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1F51" w14:textId="77777777" w:rsidR="00205AB1" w:rsidRPr="00521EB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21EBC">
        <w:rPr>
          <w:sz w:val="22"/>
          <w:szCs w:val="22"/>
          <w:lang w:val="lt-LT" w:eastAsia="en-GB"/>
        </w:rPr>
        <w:t>PATVIRTINTA:</w:t>
      </w:r>
    </w:p>
    <w:p w14:paraId="40633F24" w14:textId="77777777" w:rsidR="00205AB1" w:rsidRPr="00521EB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21EBC">
        <w:rPr>
          <w:sz w:val="22"/>
          <w:szCs w:val="22"/>
          <w:lang w:val="lt-LT" w:eastAsia="en-GB"/>
        </w:rPr>
        <w:t>Viešojo pirkimo komisijos</w:t>
      </w:r>
    </w:p>
    <w:p w14:paraId="3A7A2451" w14:textId="3CA4C4D6" w:rsidR="00205AB1" w:rsidRPr="00521EBC" w:rsidRDefault="009E32E9"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Pr>
          <w:sz w:val="22"/>
          <w:szCs w:val="22"/>
          <w:lang w:val="lt-LT" w:eastAsia="en-GB"/>
        </w:rPr>
        <w:t>2024</w:t>
      </w:r>
      <w:r w:rsidR="00205AB1" w:rsidRPr="00521EBC">
        <w:rPr>
          <w:sz w:val="22"/>
          <w:szCs w:val="22"/>
          <w:lang w:val="lt-LT" w:eastAsia="en-GB"/>
        </w:rPr>
        <w:t xml:space="preserve"> m. </w:t>
      </w:r>
      <w:r>
        <w:rPr>
          <w:sz w:val="22"/>
          <w:szCs w:val="22"/>
          <w:lang w:val="lt-LT" w:eastAsia="en-GB"/>
        </w:rPr>
        <w:t>gruodžio 9</w:t>
      </w:r>
      <w:r w:rsidR="00205AB1" w:rsidRPr="00521EBC">
        <w:rPr>
          <w:sz w:val="22"/>
          <w:szCs w:val="22"/>
          <w:lang w:val="lt-LT" w:eastAsia="en-GB"/>
        </w:rPr>
        <w:t xml:space="preserve"> d. protokolu</w:t>
      </w:r>
    </w:p>
    <w:p w14:paraId="7AD001E7" w14:textId="77777777" w:rsidR="00205AB1" w:rsidRPr="00521EBC" w:rsidRDefault="00205AB1" w:rsidP="00205AB1">
      <w:pPr>
        <w:pStyle w:val="Heading"/>
        <w:jc w:val="center"/>
        <w:rPr>
          <w:rFonts w:cs="Times New Roman"/>
          <w:color w:val="auto"/>
          <w:lang w:val="lt-LT"/>
        </w:rPr>
      </w:pPr>
    </w:p>
    <w:p w14:paraId="18E5E9E4" w14:textId="77777777" w:rsidR="00205AB1" w:rsidRPr="00521EBC" w:rsidRDefault="00205AB1" w:rsidP="00205AB1">
      <w:pPr>
        <w:pStyle w:val="Body2"/>
        <w:rPr>
          <w:rFonts w:cs="Times New Roman"/>
          <w:color w:val="auto"/>
          <w:lang w:val="lt-LT"/>
        </w:rPr>
      </w:pPr>
    </w:p>
    <w:p w14:paraId="474A83C1" w14:textId="77777777" w:rsidR="00205AB1" w:rsidRPr="00521EBC" w:rsidRDefault="00205AB1" w:rsidP="00205AB1">
      <w:pPr>
        <w:pStyle w:val="Heading"/>
        <w:jc w:val="center"/>
        <w:rPr>
          <w:rFonts w:cs="Times New Roman"/>
          <w:color w:val="auto"/>
          <w:lang w:val="lt-LT"/>
        </w:rPr>
      </w:pPr>
      <w:r w:rsidRPr="00521EBC">
        <w:rPr>
          <w:rFonts w:cs="Times New Roman"/>
          <w:color w:val="auto"/>
          <w:lang w:val="lt-LT"/>
        </w:rPr>
        <w:t>Gynybos resursų agentūra prie KAM</w:t>
      </w:r>
    </w:p>
    <w:p w14:paraId="10AD583C" w14:textId="77777777" w:rsidR="00205AB1" w:rsidRPr="00521EBC" w:rsidRDefault="00205AB1" w:rsidP="00205AB1">
      <w:pPr>
        <w:pStyle w:val="Heading"/>
        <w:jc w:val="center"/>
        <w:rPr>
          <w:rFonts w:cs="Times New Roman"/>
          <w:color w:val="auto"/>
          <w:lang w:val="lt-LT"/>
        </w:rPr>
      </w:pPr>
    </w:p>
    <w:p w14:paraId="651EB675" w14:textId="77777777" w:rsidR="00205AB1" w:rsidRPr="00521EBC" w:rsidRDefault="00205AB1" w:rsidP="00205AB1">
      <w:pPr>
        <w:pStyle w:val="Heading"/>
        <w:jc w:val="center"/>
        <w:rPr>
          <w:rFonts w:cs="Times New Roman"/>
          <w:color w:val="auto"/>
          <w:lang w:val="lt-LT"/>
        </w:rPr>
      </w:pPr>
      <w:r w:rsidRPr="00521EBC">
        <w:rPr>
          <w:rFonts w:cs="Times New Roman"/>
          <w:color w:val="auto"/>
          <w:lang w:val="lt-LT"/>
        </w:rPr>
        <w:t>Atviras konkursas (VPĮ)</w:t>
      </w:r>
    </w:p>
    <w:p w14:paraId="664A9D57" w14:textId="77777777" w:rsidR="00205AB1" w:rsidRPr="00521EBC" w:rsidRDefault="00205AB1" w:rsidP="00205AB1">
      <w:pPr>
        <w:pStyle w:val="Heading"/>
        <w:jc w:val="center"/>
        <w:rPr>
          <w:rFonts w:cs="Times New Roman"/>
          <w:color w:val="auto"/>
          <w:lang w:val="lt-LT"/>
        </w:rPr>
      </w:pPr>
    </w:p>
    <w:p w14:paraId="5782EF97" w14:textId="2560A6B7" w:rsidR="00205AB1" w:rsidRPr="00521EBC" w:rsidRDefault="00BD4D8D" w:rsidP="00205AB1">
      <w:pPr>
        <w:pStyle w:val="Heading"/>
        <w:jc w:val="center"/>
        <w:rPr>
          <w:rFonts w:cs="Times New Roman"/>
          <w:color w:val="auto"/>
          <w:lang w:val="lt-LT"/>
        </w:rPr>
      </w:pPr>
      <w:r w:rsidRPr="00521EBC">
        <w:rPr>
          <w:rFonts w:cs="Times New Roman"/>
          <w:color w:val="auto"/>
          <w:lang w:val="lt-LT"/>
        </w:rPr>
        <w:t>Apsauginiai balistiniai akiniai</w:t>
      </w:r>
    </w:p>
    <w:p w14:paraId="2C235BB6" w14:textId="77777777" w:rsidR="008D2717" w:rsidRPr="00521EBC" w:rsidRDefault="008D2717" w:rsidP="003434A7">
      <w:pPr>
        <w:pStyle w:val="Body2"/>
        <w:rPr>
          <w:lang w:val="lt-LT"/>
        </w:rPr>
      </w:pPr>
    </w:p>
    <w:p w14:paraId="7EEFDBF8" w14:textId="77F04286" w:rsidR="008D2717" w:rsidRPr="00521EBC" w:rsidRDefault="008D2717" w:rsidP="003434A7">
      <w:pPr>
        <w:pStyle w:val="Body2"/>
        <w:jc w:val="center"/>
        <w:rPr>
          <w:b/>
          <w:lang w:val="lt-LT"/>
        </w:rPr>
      </w:pPr>
      <w:r w:rsidRPr="00521EBC">
        <w:rPr>
          <w:b/>
          <w:lang w:val="lt-LT"/>
        </w:rPr>
        <w:t>PIRKIMO SĄLYGOS</w:t>
      </w:r>
    </w:p>
    <w:p w14:paraId="552E5DA7" w14:textId="77777777" w:rsidR="001125E3" w:rsidRPr="00521EBC" w:rsidRDefault="001125E3" w:rsidP="001125E3">
      <w:pPr>
        <w:pStyle w:val="Body2"/>
        <w:rPr>
          <w:rFonts w:cs="Times New Roman"/>
          <w:color w:val="auto"/>
          <w:lang w:val="lt-LT"/>
        </w:rPr>
      </w:pPr>
    </w:p>
    <w:p w14:paraId="4CFC8B6A" w14:textId="77777777" w:rsidR="00205AB1" w:rsidRPr="00521EBC" w:rsidRDefault="00205AB1" w:rsidP="00205AB1">
      <w:pPr>
        <w:pStyle w:val="Body2"/>
        <w:rPr>
          <w:rFonts w:cs="Times New Roman"/>
          <w:color w:val="auto"/>
          <w:lang w:val="lt-LT"/>
        </w:rPr>
      </w:pPr>
    </w:p>
    <w:p w14:paraId="6FE03552" w14:textId="2D08E87D" w:rsidR="0055627A" w:rsidRPr="00521EBC" w:rsidRDefault="00205AB1" w:rsidP="0055627A">
      <w:pPr>
        <w:pStyle w:val="ListParagraph"/>
        <w:numPr>
          <w:ilvl w:val="0"/>
          <w:numId w:val="3"/>
        </w:numPr>
        <w:tabs>
          <w:tab w:val="left" w:pos="-426"/>
          <w:tab w:val="left" w:pos="0"/>
          <w:tab w:val="left" w:pos="993"/>
        </w:tabs>
        <w:rPr>
          <w:b/>
          <w:sz w:val="22"/>
          <w:szCs w:val="22"/>
        </w:rPr>
      </w:pPr>
      <w:r w:rsidRPr="00521EBC">
        <w:rPr>
          <w:b/>
          <w:sz w:val="22"/>
          <w:szCs w:val="22"/>
        </w:rPr>
        <w:t>BENDROSIOS NUOSTATOS</w:t>
      </w:r>
      <w:r w:rsidRPr="00521EBC">
        <w:rPr>
          <w:b/>
          <w:sz w:val="22"/>
          <w:szCs w:val="22"/>
        </w:rPr>
        <w:tab/>
      </w:r>
    </w:p>
    <w:p w14:paraId="0FB976D7" w14:textId="77777777" w:rsidR="0055627A" w:rsidRPr="00521EBC" w:rsidRDefault="0055627A" w:rsidP="0055627A">
      <w:pPr>
        <w:tabs>
          <w:tab w:val="left" w:pos="-426"/>
          <w:tab w:val="left" w:pos="0"/>
          <w:tab w:val="left" w:pos="993"/>
        </w:tabs>
        <w:ind w:left="567"/>
        <w:rPr>
          <w:b/>
          <w:sz w:val="22"/>
          <w:szCs w:val="22"/>
        </w:rPr>
      </w:pPr>
    </w:p>
    <w:p w14:paraId="0E748758" w14:textId="72F6E11D" w:rsidR="0055627A"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1.1. Perkančioji organizacija</w:t>
      </w:r>
      <w:r w:rsidR="008D2717" w:rsidRPr="00521EBC">
        <w:rPr>
          <w:sz w:val="22"/>
          <w:szCs w:val="22"/>
        </w:rPr>
        <w:t xml:space="preserve"> -</w:t>
      </w:r>
      <w:r w:rsidRPr="00521EBC">
        <w:rPr>
          <w:sz w:val="22"/>
          <w:szCs w:val="22"/>
        </w:rPr>
        <w:t xml:space="preserve"> Gynybos resursų agentūra prie KAM, juridinio asmens kodas 304740061, adresas Giedraičių g. 41, LT-09303 Vilnius, Lietuva (toliau - perkančioji organizacija),  vykdydama šį viešąjį pirkimą numato įsigyti pirkimo sąlygų</w:t>
      </w:r>
      <w:r w:rsidR="008D2717" w:rsidRPr="00521EBC">
        <w:rPr>
          <w:sz w:val="22"/>
          <w:szCs w:val="22"/>
        </w:rPr>
        <w:t xml:space="preserve"> 1 priede</w:t>
      </w:r>
      <w:r w:rsidRPr="00521EBC">
        <w:rPr>
          <w:sz w:val="22"/>
          <w:szCs w:val="22"/>
        </w:rPr>
        <w:t xml:space="preserve"> </w:t>
      </w:r>
      <w:r w:rsidR="008D2717" w:rsidRPr="00521EBC">
        <w:rPr>
          <w:sz w:val="22"/>
          <w:szCs w:val="22"/>
        </w:rPr>
        <w:t>„</w:t>
      </w:r>
      <w:r w:rsidR="00A00DF9" w:rsidRPr="00521EBC">
        <w:rPr>
          <w:sz w:val="22"/>
          <w:szCs w:val="22"/>
        </w:rPr>
        <w:t>Apsauginių balistinių akinių nuo saulės techninė specifikacija</w:t>
      </w:r>
      <w:r w:rsidR="008D2717" w:rsidRPr="00521EBC">
        <w:rPr>
          <w:sz w:val="22"/>
          <w:szCs w:val="22"/>
        </w:rPr>
        <w:t>“</w:t>
      </w:r>
      <w:r w:rsidR="002A37E3" w:rsidRPr="00521EBC">
        <w:rPr>
          <w:sz w:val="22"/>
          <w:szCs w:val="22"/>
        </w:rPr>
        <w:t xml:space="preserve"> </w:t>
      </w:r>
      <w:r w:rsidR="002A37E3" w:rsidRPr="00521EBC">
        <w:rPr>
          <w:rFonts w:ascii="TimesNewRomanPSMT" w:hAnsi="TimesNewRomanPSMT" w:cs="TimesNewRomanPSMT" w:hint="eastAsia"/>
          <w:i/>
          <w:color w:val="000000" w:themeColor="text1"/>
        </w:rPr>
        <w:t>(taikoma 1-ai pirkimo daliai)</w:t>
      </w:r>
      <w:r w:rsidR="002A37E3" w:rsidRPr="00521EBC">
        <w:rPr>
          <w:sz w:val="22"/>
          <w:szCs w:val="22"/>
        </w:rPr>
        <w:t xml:space="preserve"> /</w:t>
      </w:r>
      <w:r w:rsidR="008D2717" w:rsidRPr="00521EBC">
        <w:rPr>
          <w:sz w:val="22"/>
          <w:szCs w:val="22"/>
        </w:rPr>
        <w:t xml:space="preserve"> „</w:t>
      </w:r>
      <w:r w:rsidR="00A00DF9" w:rsidRPr="00521EBC">
        <w:rPr>
          <w:sz w:val="22"/>
          <w:szCs w:val="22"/>
        </w:rPr>
        <w:t>Apsauginių balistinių akinių nuo dulkių techninė specifikacija</w:t>
      </w:r>
      <w:r w:rsidR="008D2717" w:rsidRPr="00521EBC">
        <w:rPr>
          <w:sz w:val="22"/>
          <w:szCs w:val="22"/>
        </w:rPr>
        <w:t>“</w:t>
      </w:r>
      <w:r w:rsidR="002A37E3" w:rsidRPr="00521EBC">
        <w:rPr>
          <w:sz w:val="22"/>
          <w:szCs w:val="22"/>
        </w:rPr>
        <w:t xml:space="preserve"> </w:t>
      </w:r>
      <w:r w:rsidR="002A37E3" w:rsidRPr="00521EBC">
        <w:rPr>
          <w:rFonts w:ascii="TimesNewRomanPSMT" w:hAnsi="TimesNewRomanPSMT" w:cs="TimesNewRomanPSMT" w:hint="eastAsia"/>
          <w:i/>
          <w:color w:val="000000" w:themeColor="text1"/>
        </w:rPr>
        <w:t xml:space="preserve">(taikoma 2-ai pirkimo daliai) </w:t>
      </w:r>
      <w:r w:rsidR="008D2717" w:rsidRPr="00521EBC">
        <w:rPr>
          <w:sz w:val="22"/>
          <w:szCs w:val="22"/>
        </w:rPr>
        <w:t xml:space="preserve"> </w:t>
      </w:r>
      <w:r w:rsidRPr="00521EBC">
        <w:rPr>
          <w:sz w:val="22"/>
          <w:szCs w:val="22"/>
        </w:rPr>
        <w:t>nurodyt</w:t>
      </w:r>
      <w:r w:rsidR="008D2717" w:rsidRPr="00521EBC">
        <w:rPr>
          <w:sz w:val="22"/>
          <w:szCs w:val="22"/>
        </w:rPr>
        <w:t>us</w:t>
      </w:r>
      <w:r w:rsidRPr="00521EBC">
        <w:rPr>
          <w:sz w:val="22"/>
          <w:szCs w:val="22"/>
        </w:rPr>
        <w:t xml:space="preserve"> pirkimo objekt</w:t>
      </w:r>
      <w:r w:rsidR="008D2717" w:rsidRPr="00521EBC">
        <w:rPr>
          <w:sz w:val="22"/>
          <w:szCs w:val="22"/>
        </w:rPr>
        <w:t>us</w:t>
      </w:r>
      <w:r w:rsidR="0055627A" w:rsidRPr="00521EBC">
        <w:rPr>
          <w:sz w:val="22"/>
          <w:szCs w:val="22"/>
        </w:rPr>
        <w:t>.</w:t>
      </w:r>
      <w:r w:rsidR="0055627A" w:rsidRPr="00521EBC">
        <w:rPr>
          <w:sz w:val="22"/>
          <w:szCs w:val="22"/>
        </w:rPr>
        <w:tab/>
      </w:r>
    </w:p>
    <w:p w14:paraId="1528D8E8" w14:textId="2778F7AA" w:rsidR="0055627A"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 xml:space="preserve">1.2. Šis viešasis pirkimas atliekamas vadovaujantis Lietuvos Respublikos viešųjų pirkimų įstatymu (toliau-VPĮ), Lietuvos Respublikos civiliniu kodeksu, kitais viešuosius pirkimus </w:t>
      </w:r>
      <w:r w:rsidR="00A00DF9" w:rsidRPr="00521EBC">
        <w:rPr>
          <w:sz w:val="22"/>
          <w:szCs w:val="22"/>
        </w:rPr>
        <w:t>reglamentuojančiais</w:t>
      </w:r>
      <w:r w:rsidRPr="00521EBC">
        <w:rPr>
          <w:sz w:val="22"/>
          <w:szCs w:val="22"/>
        </w:rPr>
        <w:t xml:space="preserve"> </w:t>
      </w:r>
      <w:r w:rsidR="00A00DF9" w:rsidRPr="00521EBC">
        <w:rPr>
          <w:sz w:val="22"/>
          <w:szCs w:val="22"/>
        </w:rPr>
        <w:t>teisės</w:t>
      </w:r>
      <w:r w:rsidRPr="00521EBC">
        <w:rPr>
          <w:sz w:val="22"/>
          <w:szCs w:val="22"/>
        </w:rPr>
        <w:t xml:space="preserve"> aktais bei šiomis pirkimo </w:t>
      </w:r>
      <w:r w:rsidR="00A00DF9" w:rsidRPr="00521EBC">
        <w:rPr>
          <w:sz w:val="22"/>
          <w:szCs w:val="22"/>
        </w:rPr>
        <w:t>sąlygomis</w:t>
      </w:r>
      <w:r w:rsidRPr="00521EBC">
        <w:rPr>
          <w:sz w:val="22"/>
          <w:szCs w:val="22"/>
        </w:rPr>
        <w:t xml:space="preserve">. Vartojamos </w:t>
      </w:r>
      <w:r w:rsidR="00A00DF9" w:rsidRPr="00521EBC">
        <w:rPr>
          <w:sz w:val="22"/>
          <w:szCs w:val="22"/>
        </w:rPr>
        <w:t>sąvokos</w:t>
      </w:r>
      <w:r w:rsidRPr="00521EBC">
        <w:rPr>
          <w:sz w:val="22"/>
          <w:szCs w:val="22"/>
        </w:rPr>
        <w:t xml:space="preserve">, </w:t>
      </w:r>
      <w:r w:rsidR="00A00DF9" w:rsidRPr="00521EBC">
        <w:rPr>
          <w:sz w:val="22"/>
          <w:szCs w:val="22"/>
        </w:rPr>
        <w:t>apibrėžtos</w:t>
      </w:r>
      <w:r w:rsidR="0055627A" w:rsidRPr="00521EBC">
        <w:rPr>
          <w:sz w:val="22"/>
          <w:szCs w:val="22"/>
        </w:rPr>
        <w:t xml:space="preserve"> VPĮ. </w:t>
      </w:r>
      <w:r w:rsidR="0055627A" w:rsidRPr="00521EBC">
        <w:rPr>
          <w:sz w:val="22"/>
          <w:szCs w:val="22"/>
        </w:rPr>
        <w:tab/>
      </w:r>
    </w:p>
    <w:p w14:paraId="1BCD5E24" w14:textId="7E0E5D19" w:rsidR="0055627A" w:rsidRPr="00521EBC" w:rsidRDefault="00205AB1" w:rsidP="00061E6E">
      <w:pPr>
        <w:pStyle w:val="ListParagraph"/>
        <w:tabs>
          <w:tab w:val="left" w:pos="567"/>
        </w:tabs>
        <w:ind w:left="0" w:firstLine="567"/>
        <w:rPr>
          <w:sz w:val="22"/>
          <w:szCs w:val="22"/>
        </w:rPr>
      </w:pPr>
      <w:r w:rsidRPr="00521EBC">
        <w:rPr>
          <w:sz w:val="22"/>
          <w:szCs w:val="22"/>
        </w:rPr>
        <w:t xml:space="preserve">1.3. Išankstinis skelbimas </w:t>
      </w:r>
      <w:r w:rsidR="0055627A" w:rsidRPr="00521EBC">
        <w:rPr>
          <w:sz w:val="22"/>
          <w:szCs w:val="22"/>
        </w:rPr>
        <w:t>apie pirkimą nebuvo skelbtas.</w:t>
      </w:r>
      <w:r w:rsidR="0055627A" w:rsidRPr="00521EBC">
        <w:rPr>
          <w:sz w:val="22"/>
          <w:szCs w:val="22"/>
        </w:rPr>
        <w:tab/>
      </w:r>
      <w:r w:rsidR="0055627A" w:rsidRPr="00521EBC">
        <w:rPr>
          <w:sz w:val="22"/>
          <w:szCs w:val="22"/>
        </w:rPr>
        <w:br/>
      </w:r>
      <w:r w:rsidR="00061E6E" w:rsidRPr="00521EBC">
        <w:rPr>
          <w:sz w:val="22"/>
          <w:szCs w:val="22"/>
        </w:rPr>
        <w:t xml:space="preserve">          </w:t>
      </w:r>
      <w:r w:rsidRPr="00521EBC">
        <w:rPr>
          <w:sz w:val="22"/>
          <w:szCs w:val="22"/>
        </w:rPr>
        <w:t>1.4. Pirkimo dokumentų sudedamoji dalis yra skelbimas apie pirkimą, todėl perkančioji organizacija didžiosios dalies skelbime esančios informacijos šiame dok</w:t>
      </w:r>
      <w:r w:rsidR="0055627A" w:rsidRPr="00521EBC">
        <w:rPr>
          <w:sz w:val="22"/>
          <w:szCs w:val="22"/>
        </w:rPr>
        <w:t>umente pakartotinai neteikia.</w:t>
      </w:r>
      <w:r w:rsidR="0055627A" w:rsidRPr="00521EBC">
        <w:rPr>
          <w:sz w:val="22"/>
          <w:szCs w:val="22"/>
        </w:rPr>
        <w:tab/>
      </w:r>
    </w:p>
    <w:p w14:paraId="15D9DD5D" w14:textId="39B9D2F5" w:rsidR="0055627A"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Pr="005B1BDD">
        <w:rPr>
          <w:sz w:val="22"/>
          <w:szCs w:val="22"/>
        </w:rPr>
        <w:t xml:space="preserve">adresu </w:t>
      </w:r>
      <w:hyperlink r:id="rId8" w:history="1">
        <w:r w:rsidR="00AF65B4" w:rsidRPr="005B1BDD">
          <w:rPr>
            <w:rStyle w:val="Hyperlink"/>
            <w:color w:val="467886"/>
            <w:sz w:val="22"/>
            <w:szCs w:val="22"/>
            <w:bdr w:val="none" w:sz="0" w:space="0" w:color="auto" w:frame="1"/>
            <w:shd w:val="clear" w:color="auto" w:fill="FFFFFF"/>
          </w:rPr>
          <w:t>https://viesiejipirkimai.lt</w:t>
        </w:r>
      </w:hyperlink>
      <w:r w:rsidRPr="005B1BDD">
        <w:rPr>
          <w:sz w:val="22"/>
          <w:szCs w:val="22"/>
        </w:rPr>
        <w:t>. Pirkimas</w:t>
      </w:r>
      <w:r w:rsidRPr="00521EBC">
        <w:rPr>
          <w:sz w:val="22"/>
          <w:szCs w:val="22"/>
        </w:rPr>
        <w:t xml:space="preserve"> atliekamas laikantis lygiateisiškumo, nediskriminavimo, abipusio pripažinimo, proporcingumo ir skaidrumo principų bei konfidencialum</w:t>
      </w:r>
      <w:r w:rsidR="0055627A" w:rsidRPr="00521EBC">
        <w:rPr>
          <w:sz w:val="22"/>
          <w:szCs w:val="22"/>
        </w:rPr>
        <w:t>o ir nešališkumo reikalavimų.</w:t>
      </w:r>
      <w:r w:rsidR="0055627A" w:rsidRPr="00521EBC">
        <w:rPr>
          <w:sz w:val="22"/>
          <w:szCs w:val="22"/>
        </w:rPr>
        <w:tab/>
      </w:r>
    </w:p>
    <w:p w14:paraId="0F7D4C5C" w14:textId="620DE55E" w:rsidR="009A3028"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 xml:space="preserve">1.6. Vadovaujantis Viešųjų pirkimų įstatymo 17 straipsnio 5 dalimi, tiekėjas, jo subtiekėjas ir ūkio subjektas, kurio </w:t>
      </w:r>
      <w:proofErr w:type="spellStart"/>
      <w:r w:rsidRPr="00521EBC">
        <w:rPr>
          <w:sz w:val="22"/>
          <w:szCs w:val="22"/>
        </w:rPr>
        <w:t>pajėgumais</w:t>
      </w:r>
      <w:proofErr w:type="spellEnd"/>
      <w:r w:rsidRPr="00521EBC">
        <w:rPr>
          <w:sz w:val="22"/>
          <w:szCs w:val="22"/>
        </w:rPr>
        <w:t xml:space="preserve"> remiamasi, privalo būti registruotas (jeigu tiekėjas, jų subtiekėjas ar ūkio subjektas, kurio </w:t>
      </w:r>
      <w:proofErr w:type="spellStart"/>
      <w:r w:rsidRPr="00521EBC">
        <w:rPr>
          <w:sz w:val="22"/>
          <w:szCs w:val="22"/>
        </w:rPr>
        <w:t>pajėgumais</w:t>
      </w:r>
      <w:proofErr w:type="spellEnd"/>
      <w:r w:rsidRPr="00521EBC">
        <w:rPr>
          <w:sz w:val="22"/>
          <w:szCs w:val="22"/>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52323C" w:rsidRPr="00521EBC">
        <w:rPr>
          <w:sz w:val="22"/>
          <w:szCs w:val="22"/>
        </w:rPr>
        <w:t>ar</w:t>
      </w:r>
      <w:r w:rsidRPr="00521EBC">
        <w:rPr>
          <w:sz w:val="22"/>
          <w:szCs w:val="22"/>
        </w:rPr>
        <w:t xml:space="preserve"> kitus tarptautinius susitarimus, kurie yra privalomi valstybėms narėms.</w:t>
      </w:r>
      <w:r w:rsidRPr="00521EBC">
        <w:rPr>
          <w:sz w:val="22"/>
          <w:szCs w:val="22"/>
        </w:rPr>
        <w:tab/>
      </w:r>
    </w:p>
    <w:p w14:paraId="54E719A5" w14:textId="6921A26C" w:rsidR="009A3028" w:rsidRPr="00521EBC" w:rsidRDefault="009A3028" w:rsidP="0055627A">
      <w:pPr>
        <w:suppressAutoHyphens/>
        <w:spacing w:after="40"/>
        <w:ind w:firstLine="567"/>
        <w:jc w:val="both"/>
        <w:rPr>
          <w:color w:val="000000"/>
          <w:sz w:val="22"/>
          <w:szCs w:val="22"/>
          <w:lang w:val="lt-LT"/>
        </w:rPr>
      </w:pPr>
      <w:r w:rsidRPr="00521EBC">
        <w:rPr>
          <w:color w:val="000000"/>
          <w:sz w:val="22"/>
          <w:szCs w:val="22"/>
          <w:lang w:val="lt-LT"/>
        </w:rPr>
        <w:t>1.7.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0C050E4" w14:textId="27B2E162" w:rsidR="002F3A4D" w:rsidRPr="00521EBC" w:rsidRDefault="009A3028"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lt-LT"/>
        </w:rPr>
      </w:pPr>
      <w:r w:rsidRPr="00521EBC">
        <w:rPr>
          <w:rFonts w:eastAsia="Times New Roman"/>
          <w:sz w:val="22"/>
          <w:szCs w:val="22"/>
          <w:bdr w:val="none" w:sz="0" w:space="0" w:color="auto"/>
          <w:lang w:val="lt-LT"/>
        </w:rPr>
        <w:t xml:space="preserve">1.8. </w:t>
      </w:r>
      <w:r w:rsidR="002F3A4D" w:rsidRPr="00521EBC">
        <w:rPr>
          <w:sz w:val="22"/>
          <w:szCs w:val="22"/>
          <w:lang w:val="lt-LT"/>
        </w:rPr>
        <w:t>Pirkimas nevykdomas iš Centrinės perkančiosios organizacijos (toliau – CPO), kadangi CPO kataloge ketinamų įsigyti prekių, kurios atitiktų tiesioginio vartotojo poreikius, nėra.</w:t>
      </w:r>
    </w:p>
    <w:p w14:paraId="7D030A5D" w14:textId="2AC97062" w:rsidR="00543D87" w:rsidRPr="00521EBC"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sz w:val="22"/>
          <w:szCs w:val="22"/>
        </w:rPr>
      </w:pPr>
      <w:r w:rsidRPr="00521EBC">
        <w:rPr>
          <w:sz w:val="22"/>
          <w:szCs w:val="22"/>
        </w:rPr>
        <w:t>1.</w:t>
      </w:r>
      <w:r w:rsidR="00061E6E" w:rsidRPr="00521EBC">
        <w:rPr>
          <w:sz w:val="22"/>
          <w:szCs w:val="22"/>
        </w:rPr>
        <w:t>9</w:t>
      </w:r>
      <w:r w:rsidRPr="00521EBC">
        <w:rPr>
          <w:sz w:val="22"/>
          <w:szCs w:val="22"/>
        </w:rPr>
        <w:t xml:space="preserve">. </w:t>
      </w:r>
      <w:r w:rsidR="0055627A" w:rsidRPr="00521EBC">
        <w:rPr>
          <w:color w:val="000000" w:themeColor="text1"/>
          <w:sz w:val="22"/>
          <w:szCs w:val="22"/>
          <w:lang w:val="lt-LT"/>
        </w:rPr>
        <w:t>Tiesioginį ryšį su tiekėjais CVP IS priemonėmis įgaliota palaikyti perkančiosios</w:t>
      </w:r>
      <w:r w:rsidR="007D4BA7">
        <w:rPr>
          <w:color w:val="000000" w:themeColor="text1"/>
          <w:sz w:val="22"/>
          <w:szCs w:val="22"/>
          <w:lang w:val="lt-LT"/>
        </w:rPr>
        <w:t xml:space="preserve"> organizacijos atstovė Olga </w:t>
      </w:r>
      <w:proofErr w:type="spellStart"/>
      <w:r w:rsidR="007D4BA7">
        <w:rPr>
          <w:color w:val="000000" w:themeColor="text1"/>
          <w:sz w:val="22"/>
          <w:szCs w:val="22"/>
          <w:lang w:val="lt-LT"/>
        </w:rPr>
        <w:t>Gleb</w:t>
      </w:r>
      <w:r w:rsidR="0055627A" w:rsidRPr="00521EBC">
        <w:rPr>
          <w:color w:val="000000" w:themeColor="text1"/>
          <w:sz w:val="22"/>
          <w:szCs w:val="22"/>
          <w:lang w:val="lt-LT"/>
        </w:rPr>
        <w:t>ova</w:t>
      </w:r>
      <w:proofErr w:type="spellEnd"/>
      <w:r w:rsidR="0055627A" w:rsidRPr="00521EBC">
        <w:rPr>
          <w:color w:val="000000" w:themeColor="text1"/>
          <w:sz w:val="22"/>
          <w:szCs w:val="22"/>
          <w:lang w:val="lt-LT"/>
        </w:rPr>
        <w:t xml:space="preserve">, tel. +370 706 80377, el. p. </w:t>
      </w:r>
      <w:hyperlink r:id="rId9" w:history="1">
        <w:r w:rsidR="0055627A" w:rsidRPr="00521EBC">
          <w:rPr>
            <w:rStyle w:val="Hyperlink"/>
            <w:sz w:val="22"/>
            <w:szCs w:val="22"/>
            <w:lang w:val="lt-LT"/>
          </w:rPr>
          <w:t>olga.glebova@kam.lt</w:t>
        </w:r>
      </w:hyperlink>
      <w:r w:rsidR="0055627A" w:rsidRPr="00521EBC">
        <w:rPr>
          <w:color w:val="000000" w:themeColor="text1"/>
          <w:sz w:val="22"/>
          <w:szCs w:val="22"/>
          <w:lang w:val="lt-LT"/>
        </w:rPr>
        <w:t>, jai nesant</w:t>
      </w:r>
      <w:r w:rsidR="0055627A" w:rsidRPr="00521EBC">
        <w:rPr>
          <w:sz w:val="22"/>
          <w:szCs w:val="22"/>
        </w:rPr>
        <w:t xml:space="preserve"> </w:t>
      </w:r>
      <w:r w:rsidR="00061E6E" w:rsidRPr="00521EBC">
        <w:rPr>
          <w:sz w:val="22"/>
          <w:szCs w:val="22"/>
        </w:rPr>
        <w:t xml:space="preserve">Vilija </w:t>
      </w:r>
      <w:proofErr w:type="spellStart"/>
      <w:r w:rsidR="00061E6E" w:rsidRPr="00521EBC">
        <w:rPr>
          <w:sz w:val="22"/>
          <w:szCs w:val="22"/>
        </w:rPr>
        <w:t>Burokienė</w:t>
      </w:r>
      <w:proofErr w:type="spellEnd"/>
      <w:r w:rsidR="00543D87" w:rsidRPr="00521EBC">
        <w:rPr>
          <w:sz w:val="22"/>
          <w:szCs w:val="22"/>
        </w:rPr>
        <w:t>, tel.: +370 70</w:t>
      </w:r>
      <w:r w:rsidR="00061E6E" w:rsidRPr="00521EBC">
        <w:rPr>
          <w:sz w:val="22"/>
          <w:szCs w:val="22"/>
        </w:rPr>
        <w:t>6 82</w:t>
      </w:r>
      <w:r w:rsidR="00543D87" w:rsidRPr="00521EBC">
        <w:rPr>
          <w:sz w:val="22"/>
          <w:szCs w:val="22"/>
        </w:rPr>
        <w:t xml:space="preserve"> </w:t>
      </w:r>
      <w:r w:rsidR="00061E6E" w:rsidRPr="00521EBC">
        <w:rPr>
          <w:sz w:val="22"/>
          <w:szCs w:val="22"/>
        </w:rPr>
        <w:t>088</w:t>
      </w:r>
      <w:r w:rsidR="00543D87" w:rsidRPr="00521EBC">
        <w:rPr>
          <w:sz w:val="22"/>
          <w:szCs w:val="22"/>
        </w:rPr>
        <w:t xml:space="preserve">, el. </w:t>
      </w:r>
      <w:proofErr w:type="spellStart"/>
      <w:r w:rsidR="00543D87" w:rsidRPr="00521EBC">
        <w:rPr>
          <w:sz w:val="22"/>
          <w:szCs w:val="22"/>
        </w:rPr>
        <w:t>paštas</w:t>
      </w:r>
      <w:proofErr w:type="spellEnd"/>
      <w:r w:rsidR="00543D87" w:rsidRPr="00521EBC">
        <w:rPr>
          <w:sz w:val="22"/>
          <w:szCs w:val="22"/>
        </w:rPr>
        <w:t xml:space="preserve"> </w:t>
      </w:r>
      <w:hyperlink r:id="rId10" w:history="1">
        <w:r w:rsidR="00061E6E" w:rsidRPr="00521EBC">
          <w:rPr>
            <w:rStyle w:val="Hyperlink"/>
            <w:sz w:val="22"/>
            <w:szCs w:val="22"/>
          </w:rPr>
          <w:t>vilija.burokiene@kam.lt</w:t>
        </w:r>
      </w:hyperlink>
      <w:r w:rsidR="0055627A" w:rsidRPr="00521EBC">
        <w:rPr>
          <w:sz w:val="22"/>
          <w:szCs w:val="22"/>
        </w:rPr>
        <w:t>.</w:t>
      </w:r>
    </w:p>
    <w:p w14:paraId="78B18A1E" w14:textId="77777777" w:rsidR="00543D87" w:rsidRPr="00521EBC" w:rsidRDefault="00543D87" w:rsidP="00205AB1">
      <w:pPr>
        <w:pStyle w:val="Body2"/>
        <w:rPr>
          <w:rFonts w:cs="Times New Roman"/>
          <w:color w:val="auto"/>
          <w:lang w:val="lt-LT"/>
        </w:rPr>
      </w:pPr>
    </w:p>
    <w:p w14:paraId="6B83271C" w14:textId="2F3333B8" w:rsidR="00A457D5" w:rsidRPr="00521EBC" w:rsidRDefault="00205AB1" w:rsidP="00A457D5">
      <w:pPr>
        <w:pStyle w:val="Body2"/>
        <w:numPr>
          <w:ilvl w:val="0"/>
          <w:numId w:val="3"/>
        </w:numPr>
        <w:spacing w:after="0"/>
        <w:rPr>
          <w:rFonts w:cs="Times New Roman"/>
          <w:b/>
          <w:color w:val="auto"/>
          <w:lang w:val="lt-LT"/>
        </w:rPr>
      </w:pPr>
      <w:r w:rsidRPr="00521EBC">
        <w:rPr>
          <w:rFonts w:cs="Times New Roman"/>
          <w:b/>
          <w:color w:val="auto"/>
          <w:lang w:val="lt-LT"/>
        </w:rPr>
        <w:t>PIRKIMO OBJEKTAS</w:t>
      </w:r>
      <w:r w:rsidRPr="00521EBC">
        <w:rPr>
          <w:rFonts w:cs="Times New Roman"/>
          <w:b/>
          <w:color w:val="auto"/>
          <w:lang w:val="lt-LT"/>
        </w:rPr>
        <w:tab/>
      </w:r>
    </w:p>
    <w:p w14:paraId="1471EAC5" w14:textId="77777777" w:rsidR="00A457D5" w:rsidRPr="00521EBC" w:rsidRDefault="00A457D5" w:rsidP="00A457D5">
      <w:pPr>
        <w:pStyle w:val="Body2"/>
        <w:spacing w:after="0"/>
        <w:ind w:left="567"/>
        <w:rPr>
          <w:rFonts w:cs="Times New Roman"/>
          <w:b/>
          <w:color w:val="auto"/>
          <w:lang w:val="lt-LT"/>
        </w:rPr>
      </w:pPr>
    </w:p>
    <w:p w14:paraId="4E0C964F" w14:textId="21FE763C" w:rsidR="008743B9" w:rsidRPr="00521EBC" w:rsidRDefault="00205AB1" w:rsidP="00BF7FCF">
      <w:pPr>
        <w:pStyle w:val="Body2"/>
        <w:tabs>
          <w:tab w:val="left" w:pos="993"/>
        </w:tabs>
        <w:spacing w:after="0"/>
        <w:ind w:firstLine="567"/>
        <w:rPr>
          <w:rFonts w:cs="Times New Roman"/>
          <w:b/>
          <w:color w:val="auto"/>
          <w:lang w:val="lt-LT"/>
        </w:rPr>
      </w:pPr>
      <w:r w:rsidRPr="00521EBC">
        <w:rPr>
          <w:rFonts w:cs="Times New Roman"/>
          <w:color w:val="auto"/>
          <w:lang w:val="lt-LT"/>
        </w:rPr>
        <w:t xml:space="preserve">2.1. </w:t>
      </w:r>
      <w:r w:rsidR="00163BD8" w:rsidRPr="00521EBC">
        <w:rPr>
          <w:rFonts w:cs="Times New Roman"/>
          <w:color w:val="auto"/>
          <w:lang w:val="lt-LT"/>
        </w:rPr>
        <w:t>Pirkimo objektas</w:t>
      </w:r>
      <w:r w:rsidR="00543D87" w:rsidRPr="00521EBC">
        <w:rPr>
          <w:rFonts w:cs="Times New Roman"/>
          <w:color w:val="auto"/>
          <w:lang w:val="lt-LT"/>
        </w:rPr>
        <w:t xml:space="preserve"> – </w:t>
      </w:r>
      <w:r w:rsidR="00163BD8" w:rsidRPr="00521EBC">
        <w:rPr>
          <w:rFonts w:cs="Times New Roman"/>
          <w:b/>
          <w:color w:val="auto"/>
          <w:lang w:val="lt-LT"/>
        </w:rPr>
        <w:t>Apsauginiai balistiniai akiniai</w:t>
      </w:r>
      <w:r w:rsidR="001D3191" w:rsidRPr="00521EBC">
        <w:rPr>
          <w:rFonts w:cs="Times New Roman"/>
          <w:b/>
          <w:color w:val="auto"/>
          <w:lang w:val="lt-LT"/>
        </w:rPr>
        <w:t>.</w:t>
      </w:r>
    </w:p>
    <w:p w14:paraId="7E21C135" w14:textId="66A7DDC0" w:rsidR="001D3191" w:rsidRPr="00521EBC" w:rsidRDefault="001D3191" w:rsidP="00BF7FCF">
      <w:pPr>
        <w:pStyle w:val="Body2"/>
        <w:tabs>
          <w:tab w:val="left" w:pos="993"/>
        </w:tabs>
        <w:spacing w:after="0"/>
        <w:ind w:firstLine="567"/>
        <w:rPr>
          <w:rFonts w:cs="Times New Roman"/>
          <w:lang w:val="lt-LT"/>
        </w:rPr>
      </w:pPr>
      <w:r w:rsidRPr="00521EBC">
        <w:rPr>
          <w:rFonts w:cs="Times New Roman"/>
          <w:lang w:val="lt-LT"/>
        </w:rPr>
        <w:t xml:space="preserve">2.2. Pirkimas skirstomas </w:t>
      </w:r>
      <w:r w:rsidRPr="00521EBC">
        <w:rPr>
          <w:rFonts w:cs="Times New Roman"/>
          <w:b/>
          <w:lang w:val="lt-LT"/>
        </w:rPr>
        <w:t>į 2</w:t>
      </w:r>
      <w:r w:rsidR="008D2717" w:rsidRPr="00521EBC">
        <w:rPr>
          <w:rFonts w:cs="Times New Roman"/>
          <w:b/>
          <w:lang w:val="lt-LT"/>
        </w:rPr>
        <w:t xml:space="preserve"> (dvi)</w:t>
      </w:r>
      <w:r w:rsidRPr="00521EBC">
        <w:rPr>
          <w:rFonts w:cs="Times New Roman"/>
          <w:b/>
          <w:lang w:val="lt-LT"/>
        </w:rPr>
        <w:t xml:space="preserve"> </w:t>
      </w:r>
      <w:r w:rsidRPr="00521EBC">
        <w:rPr>
          <w:rFonts w:cs="Times New Roman"/>
          <w:lang w:val="lt-LT"/>
        </w:rPr>
        <w:t>pirkimo dalis:</w:t>
      </w:r>
    </w:p>
    <w:p w14:paraId="6FFE1379" w14:textId="3D279BB9" w:rsidR="001D3191" w:rsidRPr="00521EBC" w:rsidRDefault="00BF7FCF" w:rsidP="00BF7FCF">
      <w:pPr>
        <w:pStyle w:val="Body2"/>
        <w:tabs>
          <w:tab w:val="left" w:pos="993"/>
        </w:tabs>
        <w:spacing w:after="0"/>
        <w:ind w:firstLine="567"/>
        <w:rPr>
          <w:rFonts w:cs="Times New Roman"/>
          <w:lang w:val="lt-LT"/>
        </w:rPr>
      </w:pPr>
      <w:r w:rsidRPr="00521EBC">
        <w:rPr>
          <w:rFonts w:cs="Times New Roman"/>
          <w:lang w:val="lt-LT"/>
        </w:rPr>
        <w:t xml:space="preserve">2.2.1. </w:t>
      </w:r>
      <w:r w:rsidR="001D3191" w:rsidRPr="00521EBC">
        <w:rPr>
          <w:rFonts w:cs="Times New Roman"/>
          <w:lang w:val="lt-LT"/>
        </w:rPr>
        <w:t xml:space="preserve">1 pirkimo dalis – </w:t>
      </w:r>
      <w:r w:rsidR="00163BD8" w:rsidRPr="00521EBC">
        <w:rPr>
          <w:rFonts w:cs="Times New Roman"/>
          <w:b/>
          <w:color w:val="auto"/>
          <w:lang w:val="lt-LT"/>
        </w:rPr>
        <w:t>apsauginiai balistiniai akiniai nuo saulės</w:t>
      </w:r>
      <w:r w:rsidR="001D3191" w:rsidRPr="00521EBC">
        <w:rPr>
          <w:rFonts w:cs="Times New Roman"/>
          <w:b/>
          <w:color w:val="auto"/>
          <w:lang w:val="lt-LT"/>
        </w:rPr>
        <w:t xml:space="preserve"> </w:t>
      </w:r>
      <w:r w:rsidR="001D3191" w:rsidRPr="00521EBC">
        <w:rPr>
          <w:rFonts w:cs="Times New Roman"/>
          <w:i/>
          <w:color w:val="auto"/>
          <w:lang w:val="lt-LT"/>
        </w:rPr>
        <w:t>(toliau – 1</w:t>
      </w:r>
      <w:r w:rsidR="00163BD8" w:rsidRPr="00521EBC">
        <w:rPr>
          <w:rFonts w:cs="Times New Roman"/>
          <w:i/>
          <w:color w:val="auto"/>
          <w:lang w:val="lt-LT"/>
        </w:rPr>
        <w:t>-a</w:t>
      </w:r>
      <w:r w:rsidR="001D3191" w:rsidRPr="00521EBC">
        <w:rPr>
          <w:rFonts w:cs="Times New Roman"/>
          <w:i/>
          <w:color w:val="auto"/>
          <w:lang w:val="lt-LT"/>
        </w:rPr>
        <w:t xml:space="preserve"> pirkimo dalis)</w:t>
      </w:r>
      <w:r w:rsidR="001D3191" w:rsidRPr="00521EBC">
        <w:rPr>
          <w:rFonts w:cs="Times New Roman"/>
          <w:lang w:val="lt-LT"/>
        </w:rPr>
        <w:t>;</w:t>
      </w:r>
    </w:p>
    <w:p w14:paraId="26DD06E9" w14:textId="72E70B32" w:rsidR="001D3191" w:rsidRPr="00521EBC" w:rsidRDefault="00BF7FCF" w:rsidP="00BF7FCF">
      <w:pPr>
        <w:tabs>
          <w:tab w:val="left" w:pos="993"/>
        </w:tabs>
        <w:ind w:firstLine="567"/>
        <w:jc w:val="both"/>
        <w:rPr>
          <w:sz w:val="22"/>
          <w:szCs w:val="22"/>
          <w:lang w:val="lt-LT"/>
        </w:rPr>
      </w:pPr>
      <w:r w:rsidRPr="00521EBC">
        <w:rPr>
          <w:sz w:val="22"/>
          <w:szCs w:val="22"/>
          <w:lang w:val="lt-LT"/>
        </w:rPr>
        <w:t xml:space="preserve">2.2.2. </w:t>
      </w:r>
      <w:r w:rsidR="001D3191" w:rsidRPr="00521EBC">
        <w:rPr>
          <w:sz w:val="22"/>
          <w:szCs w:val="22"/>
          <w:lang w:val="lt-LT"/>
        </w:rPr>
        <w:t xml:space="preserve">2 pirkimo dalis – </w:t>
      </w:r>
      <w:r w:rsidR="00163BD8" w:rsidRPr="00521EBC">
        <w:rPr>
          <w:b/>
          <w:sz w:val="22"/>
          <w:szCs w:val="22"/>
          <w:lang w:val="lt-LT"/>
        </w:rPr>
        <w:t>apsauginiai balistiniai akiniai nuo dulkių</w:t>
      </w:r>
      <w:r w:rsidR="001D3191" w:rsidRPr="00521EBC">
        <w:rPr>
          <w:b/>
          <w:sz w:val="22"/>
          <w:szCs w:val="22"/>
          <w:lang w:val="lt-LT"/>
        </w:rPr>
        <w:t xml:space="preserve"> </w:t>
      </w:r>
      <w:r w:rsidR="001D3191" w:rsidRPr="00521EBC">
        <w:rPr>
          <w:i/>
          <w:sz w:val="22"/>
          <w:szCs w:val="22"/>
          <w:lang w:val="lt-LT"/>
        </w:rPr>
        <w:t>(toliau – 2</w:t>
      </w:r>
      <w:r w:rsidR="00163BD8" w:rsidRPr="00521EBC">
        <w:rPr>
          <w:i/>
          <w:sz w:val="22"/>
          <w:szCs w:val="22"/>
          <w:lang w:val="lt-LT"/>
        </w:rPr>
        <w:t>-a</w:t>
      </w:r>
      <w:r w:rsidR="001D3191" w:rsidRPr="00521EBC">
        <w:rPr>
          <w:i/>
          <w:sz w:val="22"/>
          <w:szCs w:val="22"/>
          <w:lang w:val="lt-LT"/>
        </w:rPr>
        <w:t xml:space="preserve"> pirkimo dalis)</w:t>
      </w:r>
      <w:r w:rsidR="001D3191" w:rsidRPr="00521EBC">
        <w:rPr>
          <w:sz w:val="22"/>
          <w:szCs w:val="22"/>
          <w:lang w:val="lt-LT"/>
        </w:rPr>
        <w:t>.</w:t>
      </w:r>
    </w:p>
    <w:p w14:paraId="0BF5884F" w14:textId="2522B86F"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lastRenderedPageBreak/>
        <w:t>Pasiūlymai gali būti teikiami vienai arba visoms pirkimo dalims. Kiekvienai pirkimo daliai bus sudaroma atskira pirkimo sutartis arba viena bendra sutartis vieno tiekėjo laimėtoms pirkimo dalims.</w:t>
      </w:r>
    </w:p>
    <w:p w14:paraId="13D14008" w14:textId="213DE1E4"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t xml:space="preserve">Reikalavimai pirkimo objektui nurodyti pirkimo sąlygų 1 priede </w:t>
      </w:r>
      <w:r w:rsidR="002A37E3" w:rsidRPr="00521EBC">
        <w:rPr>
          <w:sz w:val="22"/>
          <w:szCs w:val="22"/>
        </w:rPr>
        <w:t xml:space="preserve">„Apsauginių balistinių akinių nuo saulės techninė specifikacija“ </w:t>
      </w:r>
      <w:r w:rsidR="002A37E3" w:rsidRPr="00521EBC">
        <w:rPr>
          <w:rFonts w:ascii="TimesNewRomanPSMT" w:hAnsi="TimesNewRomanPSMT" w:cs="TimesNewRomanPSMT" w:hint="eastAsia"/>
          <w:i/>
          <w:color w:val="000000" w:themeColor="text1"/>
        </w:rPr>
        <w:t>(taikoma 1-ai pirkimo daliai)</w:t>
      </w:r>
      <w:r w:rsidR="002A37E3" w:rsidRPr="00521EBC">
        <w:rPr>
          <w:sz w:val="22"/>
          <w:szCs w:val="22"/>
        </w:rPr>
        <w:t xml:space="preserve"> / „Apsauginių balistinių akinių nuo dulkių techninė specifikacija“ </w:t>
      </w:r>
      <w:r w:rsidR="002A37E3" w:rsidRPr="00521EBC">
        <w:rPr>
          <w:rFonts w:ascii="TimesNewRomanPSMT" w:hAnsi="TimesNewRomanPSMT" w:cs="TimesNewRomanPSMT" w:hint="eastAsia"/>
          <w:i/>
          <w:color w:val="000000" w:themeColor="text1"/>
        </w:rPr>
        <w:t>(taikoma 2-ai pirkimo daliai)</w:t>
      </w:r>
      <w:r w:rsidRPr="00521EBC">
        <w:rPr>
          <w:sz w:val="22"/>
          <w:szCs w:val="22"/>
        </w:rPr>
        <w:t xml:space="preserve"> (toliau – 1 priedas).</w:t>
      </w:r>
    </w:p>
    <w:p w14:paraId="1D7D117D" w14:textId="5AAD6735"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521EBC" w:rsidRDefault="008743B9" w:rsidP="00BF7FCF">
      <w:pPr>
        <w:pStyle w:val="ListParagraph"/>
        <w:numPr>
          <w:ilvl w:val="1"/>
          <w:numId w:val="3"/>
        </w:numPr>
        <w:rPr>
          <w:sz w:val="22"/>
          <w:szCs w:val="22"/>
        </w:rPr>
      </w:pPr>
      <w:r w:rsidRPr="00521EBC">
        <w:rPr>
          <w:sz w:val="22"/>
          <w:szCs w:val="22"/>
        </w:rPr>
        <w:t xml:space="preserve">Per visą  </w:t>
      </w:r>
      <w:r w:rsidRPr="00521EBC">
        <w:rPr>
          <w:b/>
          <w:sz w:val="22"/>
          <w:szCs w:val="22"/>
        </w:rPr>
        <w:t>36</w:t>
      </w:r>
      <w:r w:rsidRPr="00521EBC">
        <w:rPr>
          <w:sz w:val="22"/>
          <w:szCs w:val="22"/>
        </w:rPr>
        <w:t xml:space="preserve"> (trisdešimt šešių) mėnesių sutarties galiojimo laikotarpį </w:t>
      </w:r>
      <w:r w:rsidR="001D3191" w:rsidRPr="00521EBC">
        <w:rPr>
          <w:b/>
          <w:sz w:val="22"/>
          <w:szCs w:val="22"/>
        </w:rPr>
        <w:t>planuojamas įsigyti prekių kiekis:</w:t>
      </w:r>
    </w:p>
    <w:p w14:paraId="48C826FA" w14:textId="2FDF78AA" w:rsidR="001D3191" w:rsidRPr="00521EBC" w:rsidRDefault="001D3191" w:rsidP="00BF7FCF">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521EBC">
        <w:rPr>
          <w:color w:val="000000"/>
          <w:sz w:val="22"/>
          <w:szCs w:val="22"/>
        </w:rPr>
        <w:t xml:space="preserve">minimalus – </w:t>
      </w:r>
      <w:r w:rsidR="00163BD8" w:rsidRPr="00521EBC">
        <w:rPr>
          <w:color w:val="000000"/>
          <w:sz w:val="22"/>
          <w:szCs w:val="22"/>
        </w:rPr>
        <w:t>38500</w:t>
      </w:r>
      <w:r w:rsidRPr="00521EBC">
        <w:rPr>
          <w:color w:val="000000"/>
          <w:sz w:val="22"/>
          <w:szCs w:val="22"/>
        </w:rPr>
        <w:t xml:space="preserve"> </w:t>
      </w:r>
      <w:r w:rsidRPr="00521EBC">
        <w:rPr>
          <w:sz w:val="22"/>
          <w:szCs w:val="22"/>
        </w:rPr>
        <w:t>vienetų</w:t>
      </w:r>
      <w:r w:rsidRPr="00521EBC">
        <w:rPr>
          <w:color w:val="000000"/>
          <w:sz w:val="22"/>
          <w:szCs w:val="22"/>
        </w:rPr>
        <w:t xml:space="preserve">, maksimalus – </w:t>
      </w:r>
      <w:r w:rsidR="00163BD8" w:rsidRPr="00521EBC">
        <w:rPr>
          <w:color w:val="000000"/>
          <w:sz w:val="22"/>
          <w:szCs w:val="22"/>
        </w:rPr>
        <w:t>50050</w:t>
      </w:r>
      <w:r w:rsidRPr="00521EBC">
        <w:rPr>
          <w:sz w:val="22"/>
          <w:szCs w:val="22"/>
        </w:rPr>
        <w:t xml:space="preserve"> vienetų </w:t>
      </w:r>
      <w:r w:rsidRPr="00521EBC">
        <w:rPr>
          <w:i/>
          <w:color w:val="000000"/>
          <w:sz w:val="22"/>
          <w:szCs w:val="22"/>
        </w:rPr>
        <w:t>(taikoma 1</w:t>
      </w:r>
      <w:r w:rsidR="00163BD8" w:rsidRPr="00521EBC">
        <w:rPr>
          <w:i/>
          <w:color w:val="000000"/>
          <w:sz w:val="22"/>
          <w:szCs w:val="22"/>
        </w:rPr>
        <w:t>-ai</w:t>
      </w:r>
      <w:r w:rsidRPr="00521EBC">
        <w:rPr>
          <w:i/>
          <w:color w:val="000000"/>
          <w:sz w:val="22"/>
          <w:szCs w:val="22"/>
        </w:rPr>
        <w:t xml:space="preserve"> pirkimo daliai)</w:t>
      </w:r>
      <w:r w:rsidRPr="00521EBC">
        <w:rPr>
          <w:color w:val="000000"/>
          <w:sz w:val="22"/>
          <w:szCs w:val="22"/>
        </w:rPr>
        <w:t>;</w:t>
      </w:r>
    </w:p>
    <w:p w14:paraId="418C2AF3" w14:textId="393908EB" w:rsidR="001D3191" w:rsidRPr="00521EBC" w:rsidRDefault="00BF7FCF" w:rsidP="00BF7F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color w:val="000000"/>
          <w:sz w:val="22"/>
          <w:szCs w:val="22"/>
        </w:rPr>
      </w:pPr>
      <w:r w:rsidRPr="00521EBC">
        <w:rPr>
          <w:color w:val="000000"/>
          <w:sz w:val="22"/>
          <w:szCs w:val="22"/>
        </w:rPr>
        <w:t xml:space="preserve">2.6.2.    </w:t>
      </w:r>
      <w:r w:rsidR="001D3191" w:rsidRPr="00521EBC">
        <w:rPr>
          <w:color w:val="000000"/>
          <w:sz w:val="22"/>
          <w:szCs w:val="22"/>
        </w:rPr>
        <w:t xml:space="preserve">minimalus – </w:t>
      </w:r>
      <w:r w:rsidR="00163BD8" w:rsidRPr="00521EBC">
        <w:rPr>
          <w:color w:val="000000"/>
          <w:sz w:val="22"/>
          <w:szCs w:val="22"/>
        </w:rPr>
        <w:t xml:space="preserve">38500 </w:t>
      </w:r>
      <w:r w:rsidR="00163BD8" w:rsidRPr="00521EBC">
        <w:rPr>
          <w:sz w:val="22"/>
          <w:szCs w:val="22"/>
        </w:rPr>
        <w:t>vienetų</w:t>
      </w:r>
      <w:r w:rsidR="00163BD8" w:rsidRPr="00521EBC">
        <w:rPr>
          <w:color w:val="000000"/>
          <w:sz w:val="22"/>
          <w:szCs w:val="22"/>
        </w:rPr>
        <w:t>, maksimalus – 50050</w:t>
      </w:r>
      <w:r w:rsidR="00163BD8" w:rsidRPr="00521EBC">
        <w:rPr>
          <w:sz w:val="22"/>
          <w:szCs w:val="22"/>
        </w:rPr>
        <w:t xml:space="preserve"> vienetų</w:t>
      </w:r>
      <w:r w:rsidR="001D3191" w:rsidRPr="00521EBC">
        <w:rPr>
          <w:color w:val="000000"/>
          <w:sz w:val="22"/>
          <w:szCs w:val="22"/>
        </w:rPr>
        <w:t xml:space="preserve"> </w:t>
      </w:r>
      <w:r w:rsidR="001D3191" w:rsidRPr="00521EBC">
        <w:rPr>
          <w:i/>
          <w:color w:val="000000"/>
          <w:sz w:val="22"/>
          <w:szCs w:val="22"/>
        </w:rPr>
        <w:t>(taikoma 2</w:t>
      </w:r>
      <w:r w:rsidR="00163BD8" w:rsidRPr="00521EBC">
        <w:rPr>
          <w:i/>
          <w:color w:val="000000"/>
          <w:sz w:val="22"/>
          <w:szCs w:val="22"/>
        </w:rPr>
        <w:t>-ai</w:t>
      </w:r>
      <w:r w:rsidR="001D3191" w:rsidRPr="00521EBC">
        <w:rPr>
          <w:i/>
          <w:color w:val="000000"/>
          <w:sz w:val="22"/>
          <w:szCs w:val="22"/>
        </w:rPr>
        <w:t xml:space="preserve"> pirkimo daliai).</w:t>
      </w:r>
    </w:p>
    <w:p w14:paraId="45F5D1EC" w14:textId="77777777" w:rsidR="007E43AB" w:rsidRPr="00521EBC" w:rsidRDefault="00BF7FCF" w:rsidP="000A59DC">
      <w:pPr>
        <w:tabs>
          <w:tab w:val="left" w:pos="1260"/>
        </w:tabs>
        <w:ind w:firstLine="567"/>
        <w:jc w:val="both"/>
        <w:rPr>
          <w:sz w:val="22"/>
          <w:szCs w:val="22"/>
          <w:lang w:val="lt-LT"/>
        </w:rPr>
      </w:pPr>
      <w:r w:rsidRPr="00521EBC">
        <w:rPr>
          <w:sz w:val="22"/>
          <w:szCs w:val="22"/>
          <w:lang w:val="lt-LT"/>
        </w:rPr>
        <w:t>2.7</w:t>
      </w:r>
      <w:r w:rsidR="008743B9" w:rsidRPr="00521EBC">
        <w:rPr>
          <w:sz w:val="22"/>
          <w:szCs w:val="22"/>
          <w:lang w:val="lt-LT"/>
        </w:rPr>
        <w:t>. Prekių pristatymo viet</w:t>
      </w:r>
      <w:r w:rsidR="004940C0" w:rsidRPr="00521EBC">
        <w:rPr>
          <w:sz w:val="22"/>
          <w:szCs w:val="22"/>
          <w:lang w:val="lt-LT"/>
        </w:rPr>
        <w:t>a</w:t>
      </w:r>
      <w:r w:rsidR="008743B9" w:rsidRPr="00521EBC">
        <w:rPr>
          <w:sz w:val="22"/>
          <w:szCs w:val="22"/>
          <w:lang w:val="lt-LT"/>
        </w:rPr>
        <w:t xml:space="preserve"> – Lietuvos kariuomenės Depų tarnyba, Gamybos g. 14, Šiauliai LT-76128. </w:t>
      </w:r>
      <w:r w:rsidR="007E43AB" w:rsidRPr="00521EBC">
        <w:rPr>
          <w:sz w:val="22"/>
          <w:szCs w:val="22"/>
          <w:lang w:val="lt-LT"/>
        </w:rPr>
        <w:t>Prekių pristatymo sąlyga pagal tarptautines prekybos sąlygas INCOTERMS 2020.</w:t>
      </w:r>
    </w:p>
    <w:p w14:paraId="38270AB5" w14:textId="028332E4" w:rsidR="00B52E89" w:rsidRPr="00521EBC" w:rsidRDefault="002F3A4D" w:rsidP="000A59DC">
      <w:pPr>
        <w:tabs>
          <w:tab w:val="left" w:pos="1260"/>
        </w:tabs>
        <w:ind w:firstLine="567"/>
        <w:jc w:val="both"/>
        <w:rPr>
          <w:sz w:val="22"/>
          <w:szCs w:val="22"/>
          <w:lang w:val="lt-LT"/>
        </w:rPr>
      </w:pPr>
      <w:r w:rsidRPr="00521EBC">
        <w:rPr>
          <w:sz w:val="22"/>
          <w:szCs w:val="22"/>
          <w:lang w:val="lt-LT"/>
        </w:rPr>
        <w:t>2.</w:t>
      </w:r>
      <w:r w:rsidR="00BF7FCF" w:rsidRPr="00521EBC">
        <w:rPr>
          <w:sz w:val="22"/>
          <w:szCs w:val="22"/>
          <w:lang w:val="lt-LT"/>
        </w:rPr>
        <w:t>8</w:t>
      </w:r>
      <w:r w:rsidRPr="00521EBC">
        <w:rPr>
          <w:sz w:val="22"/>
          <w:szCs w:val="22"/>
          <w:lang w:val="lt-LT"/>
        </w:rPr>
        <w:t>. Prekių pirkimo sąlygos, terminai, užsakymų pateikimo tvarka, šalių įsipareigojimai, atsiskaitymo tvarka ir kitos sąlygos nustatyti pirkimo sąlygų 3 priede</w:t>
      </w:r>
      <w:r w:rsidR="00D4026D" w:rsidRPr="00521EBC">
        <w:rPr>
          <w:sz w:val="22"/>
          <w:szCs w:val="22"/>
          <w:lang w:val="lt-LT"/>
        </w:rPr>
        <w:t xml:space="preserve"> „Viešojo pirkimo sutarties projektas“ (toliau – 3</w:t>
      </w:r>
      <w:r w:rsidR="00BF7FCF" w:rsidRPr="00521EBC">
        <w:rPr>
          <w:sz w:val="22"/>
          <w:szCs w:val="22"/>
          <w:lang w:val="lt-LT"/>
        </w:rPr>
        <w:t>-ias</w:t>
      </w:r>
      <w:r w:rsidR="00D4026D" w:rsidRPr="00521EBC">
        <w:rPr>
          <w:sz w:val="22"/>
          <w:szCs w:val="22"/>
          <w:lang w:val="lt-LT"/>
        </w:rPr>
        <w:t xml:space="preserve"> priedas).</w:t>
      </w:r>
    </w:p>
    <w:p w14:paraId="04F1D17C" w14:textId="7C961C3C" w:rsidR="004C1AF6" w:rsidRPr="00521EBC" w:rsidRDefault="004C1AF6" w:rsidP="000A59DC">
      <w:pPr>
        <w:tabs>
          <w:tab w:val="left" w:pos="1260"/>
        </w:tabs>
        <w:ind w:firstLine="567"/>
        <w:jc w:val="both"/>
        <w:rPr>
          <w:sz w:val="22"/>
          <w:szCs w:val="22"/>
          <w:lang w:val="lt-LT"/>
        </w:rPr>
      </w:pPr>
      <w:r w:rsidRPr="00521EBC">
        <w:rPr>
          <w:sz w:val="22"/>
          <w:szCs w:val="22"/>
          <w:lang w:val="lt-LT"/>
        </w:rPr>
        <w:t>2.9. Pirkimo sutarties kainos apskaičiavimui taikoma fiksuoto įkainio kainodara.</w:t>
      </w:r>
    </w:p>
    <w:p w14:paraId="07F1EB78" w14:textId="528607B4" w:rsidR="00A457D5" w:rsidRPr="00521EBC" w:rsidRDefault="00205AB1" w:rsidP="00E95196">
      <w:pPr>
        <w:pStyle w:val="Body2"/>
        <w:ind w:firstLine="567"/>
        <w:rPr>
          <w:rFonts w:cs="Times New Roman"/>
          <w:color w:val="auto"/>
          <w:lang w:val="lt-LT"/>
        </w:rPr>
      </w:pPr>
      <w:r w:rsidRPr="00521EBC">
        <w:rPr>
          <w:rFonts w:cs="Times New Roman"/>
          <w:color w:val="auto"/>
          <w:lang w:val="lt-LT"/>
        </w:rPr>
        <w:tab/>
      </w:r>
    </w:p>
    <w:p w14:paraId="1CE45E6B" w14:textId="4B402E64" w:rsidR="00BA65D1" w:rsidRPr="00521EBC" w:rsidRDefault="00205AB1" w:rsidP="00E95196">
      <w:pPr>
        <w:pStyle w:val="Body2"/>
        <w:ind w:firstLine="567"/>
        <w:rPr>
          <w:rFonts w:cs="Times New Roman"/>
          <w:lang w:val="lt-LT"/>
        </w:rPr>
      </w:pPr>
      <w:r w:rsidRPr="00521EBC">
        <w:rPr>
          <w:rFonts w:cs="Times New Roman"/>
          <w:b/>
          <w:color w:val="auto"/>
          <w:lang w:val="lt-LT"/>
        </w:rPr>
        <w:t>3. TIEKĖJŲ PAŠALINIMO PAGRINDAI IR REIKALAUJAMA KVALIFIKACIJA</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B0542" w:rsidRPr="00521EBC">
        <w:rPr>
          <w:rFonts w:cs="Times New Roman"/>
          <w:lang w:val="lt-LT"/>
        </w:rPr>
        <w:t xml:space="preserve">3.1. Perkančioji organizacija tikrins tiekėjo ir ūkio subjektų, kurių </w:t>
      </w:r>
      <w:proofErr w:type="spellStart"/>
      <w:r w:rsidR="000B0542" w:rsidRPr="00521EBC">
        <w:rPr>
          <w:rFonts w:cs="Times New Roman"/>
          <w:lang w:val="lt-LT"/>
        </w:rPr>
        <w:t>pajėgumais</w:t>
      </w:r>
      <w:proofErr w:type="spellEnd"/>
      <w:r w:rsidR="000B0542" w:rsidRPr="00521EBC">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(toliau – 4 priedas) nebuvimą. Tiekėjas ir subtiekėjai, kurių </w:t>
      </w:r>
      <w:proofErr w:type="spellStart"/>
      <w:r w:rsidR="000B0542" w:rsidRPr="00521EBC">
        <w:rPr>
          <w:rFonts w:cs="Times New Roman"/>
          <w:lang w:val="lt-LT"/>
        </w:rPr>
        <w:t>pajėgumais</w:t>
      </w:r>
      <w:proofErr w:type="spellEnd"/>
      <w:r w:rsidR="000B0542" w:rsidRPr="00521EBC">
        <w:rPr>
          <w:rFonts w:cs="Times New Roman"/>
          <w:lang w:val="lt-LT"/>
        </w:rPr>
        <w:t xml:space="preserve"> remiasi tiekėjas pagrįsdamas atitikimą pirkimo sąlygose nurodytiems kvalifikaciniams reikalavimams, kartu su pasiūlymu turi pateikti užpi</w:t>
      </w:r>
      <w:r w:rsidR="00E95196" w:rsidRPr="00521EBC">
        <w:rPr>
          <w:rFonts w:cs="Times New Roman"/>
          <w:lang w:val="lt-LT"/>
        </w:rPr>
        <w:t xml:space="preserve">ldytą pirkimo sąlygų </w:t>
      </w:r>
      <w:r w:rsidR="000B0542" w:rsidRPr="00521EBC">
        <w:rPr>
          <w:rFonts w:cs="Times New Roman"/>
          <w:lang w:val="lt-LT"/>
        </w:rPr>
        <w:t xml:space="preserve">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B0542" w:rsidRPr="00521EBC">
        <w:rPr>
          <w:rFonts w:cs="Times New Roman"/>
          <w:lang w:val="lt-LT"/>
        </w:rPr>
        <w:t>pajėgumais</w:t>
      </w:r>
      <w:proofErr w:type="spellEnd"/>
      <w:r w:rsidR="000B0542" w:rsidRPr="00521EBC">
        <w:rPr>
          <w:rFonts w:cs="Times New Roman"/>
          <w:lang w:val="lt-LT"/>
        </w:rPr>
        <w:t xml:space="preserve"> pagal VPĮ 49 straipsnį. Fiziniams asmenims, kuriuos tiekėjas ketina įdarbinti pirkimo laimėjimo atveju ir kurių </w:t>
      </w:r>
      <w:proofErr w:type="spellStart"/>
      <w:r w:rsidR="000B0542" w:rsidRPr="00521EBC">
        <w:rPr>
          <w:rFonts w:cs="Times New Roman"/>
          <w:lang w:val="lt-LT"/>
        </w:rPr>
        <w:t>pajėgumais</w:t>
      </w:r>
      <w:proofErr w:type="spellEnd"/>
      <w:r w:rsidR="000B0542" w:rsidRPr="00521EBC">
        <w:rPr>
          <w:rFonts w:cs="Times New Roman"/>
          <w:lang w:val="lt-LT"/>
        </w:rPr>
        <w:t xml:space="preserve"> tiekėjas remiasi pagal VPĮ 49 straipsnį, EBVPD pildyti nereikia. Tikrinimas atliekamas šia tvarka:</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3.1.3. Perkančioji organizacija netikrina subtiekėjų ar ūkio subjektų, kurių </w:t>
      </w:r>
      <w:proofErr w:type="spellStart"/>
      <w:r w:rsidR="000B0542" w:rsidRPr="00521EBC">
        <w:rPr>
          <w:rFonts w:cs="Times New Roman"/>
          <w:lang w:val="lt-LT"/>
        </w:rPr>
        <w:t>pajėgumais</w:t>
      </w:r>
      <w:proofErr w:type="spellEnd"/>
      <w:r w:rsidR="000B0542" w:rsidRPr="00521EBC">
        <w:rPr>
          <w:rFonts w:cs="Times New Roman"/>
          <w:lang w:val="lt-LT"/>
        </w:rPr>
        <w:t xml:space="preserve"> tiekėjas nesiremia, pašalinimo pagrindų.</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3.1.4. </w:t>
      </w:r>
      <w:r w:rsidR="004B77ED" w:rsidRPr="00521EBC">
        <w:rPr>
          <w:lang w:val="lt-LT"/>
        </w:rPr>
        <w:t>Perkančioji organizacija, vadovaudamasi VPĮ 46 straipsnio 10 dalimi, gali nepašalinti tiekėjo iš pirkimo procedūros, jei tiekėjas atitinka šiame straipsnyje nustatytas sąlygas.</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000B0542" w:rsidRPr="00521EBC">
        <w:rPr>
          <w:rFonts w:cs="Times New Roman"/>
          <w:lang w:val="lt-LT"/>
        </w:rPr>
        <w:tab/>
      </w:r>
    </w:p>
    <w:p w14:paraId="568875FE" w14:textId="0006E4F9" w:rsidR="000B0542" w:rsidRPr="00521EBC" w:rsidRDefault="000B0542" w:rsidP="00E95196">
      <w:pPr>
        <w:pStyle w:val="Body2"/>
        <w:ind w:firstLine="567"/>
        <w:rPr>
          <w:rFonts w:cs="Times New Roman"/>
          <w:lang w:val="lt-LT"/>
        </w:rPr>
      </w:pPr>
      <w:r w:rsidRPr="00521EBC">
        <w:rPr>
          <w:rFonts w:cs="Times New Roman"/>
          <w:lang w:val="lt-LT"/>
        </w:rPr>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521EBC">
        <w:rPr>
          <w:rFonts w:cs="Times New Roman"/>
          <w:lang w:val="lt-LT"/>
        </w:rPr>
        <w:t>Apostille</w:t>
      </w:r>
      <w:proofErr w:type="spellEnd"/>
      <w:r w:rsidRPr="00521EBC">
        <w:rPr>
          <w:rFonts w:cs="Times New Roman"/>
          <w:lang w:val="lt-LT"/>
        </w:rPr>
        <w:t xml:space="preserve"> pirkimo sąlygų 4 priede nurodytus dokumentus. Legalizavimas atliekamas, vadovaujantis Dokumentų legalizavimo ir tvirtinimo pažyma (</w:t>
      </w:r>
      <w:proofErr w:type="spellStart"/>
      <w:r w:rsidRPr="00521EBC">
        <w:rPr>
          <w:rFonts w:cs="Times New Roman"/>
          <w:lang w:val="lt-LT"/>
        </w:rPr>
        <w:t>Apostille</w:t>
      </w:r>
      <w:proofErr w:type="spellEnd"/>
      <w:r w:rsidRPr="00521EBC">
        <w:rPr>
          <w:rFonts w:cs="Times New Roman"/>
          <w:lang w:val="lt-LT"/>
        </w:rPr>
        <w:t xml:space="preserve">) tvarkos aprašu, patvirtintu Lietuvos Respublikos Vyriausybės 2006 m. spalio 30 d. nutarimu Nr. 1079, ir 1961 m. spalio 5 d. Hagos konvencija dėl </w:t>
      </w:r>
      <w:r w:rsidRPr="00521EBC">
        <w:rPr>
          <w:rFonts w:cs="Times New Roman"/>
          <w:lang w:val="lt-LT"/>
        </w:rPr>
        <w:lastRenderedPageBreak/>
        <w:t>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21EBC">
        <w:rPr>
          <w:rFonts w:cs="Times New Roman"/>
          <w:lang w:val="lt-LT"/>
        </w:rPr>
        <w:t>Apostille</w:t>
      </w:r>
      <w:proofErr w:type="spellEnd"/>
      <w:r w:rsidRPr="00521EBC">
        <w:rPr>
          <w:rFonts w:cs="Times New Roman"/>
          <w:lang w:val="lt-LT"/>
        </w:rPr>
        <w:t>).</w:t>
      </w:r>
      <w:r w:rsidRPr="00521EBC">
        <w:rPr>
          <w:rFonts w:cs="Times New Roman"/>
          <w:lang w:val="lt-LT"/>
        </w:rPr>
        <w:tab/>
      </w:r>
      <w:r w:rsidRPr="00521EBC">
        <w:rPr>
          <w:rFonts w:cs="Times New Roman"/>
          <w:lang w:val="lt-LT"/>
        </w:rPr>
        <w:br/>
      </w:r>
      <w:r w:rsidRPr="00521EBC">
        <w:rPr>
          <w:rFonts w:cs="Times New Roman"/>
          <w:lang w:val="lt-LT"/>
        </w:rPr>
        <w:tab/>
        <w:t>3.2. Tiekėjas, dalyvaujantis pirkime, turi atitikti pirkimo sąlygų 4 priede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nurodytus kvalifikaciją pagrindžiančius dokumentus, laikantis šių reikalavimų:</w:t>
      </w:r>
    </w:p>
    <w:p w14:paraId="6296A8D8" w14:textId="77777777" w:rsidR="00DC5DE6" w:rsidRPr="00521EBC" w:rsidRDefault="000B0542" w:rsidP="00E95196">
      <w:pPr>
        <w:pStyle w:val="Body2"/>
        <w:ind w:firstLine="567"/>
        <w:rPr>
          <w:rFonts w:cs="Times New Roman"/>
          <w:lang w:val="lt-LT"/>
        </w:rPr>
      </w:pPr>
      <w:r w:rsidRPr="00521EBC">
        <w:rPr>
          <w:rFonts w:cs="Times New Roman"/>
          <w:lang w:val="lt-LT"/>
        </w:rPr>
        <w:tab/>
        <w:t>3.2.1. Keliami reikalavimai tiekėjo kvalifikacijai, turi būti įgyti iki pasiūlymų pateikimo termino pabaigos (susipažinimo su pasiūlymais dienos).</w:t>
      </w:r>
      <w:r w:rsidRPr="00521EBC">
        <w:rPr>
          <w:rFonts w:cs="Times New Roman"/>
          <w:lang w:val="lt-LT"/>
        </w:rPr>
        <w:tab/>
      </w:r>
      <w:r w:rsidRPr="00521EBC">
        <w:rPr>
          <w:rFonts w:cs="Times New Roman"/>
          <w:lang w:val="lt-LT"/>
        </w:rPr>
        <w:br/>
      </w:r>
      <w:r w:rsidRPr="00521EBC">
        <w:rPr>
          <w:rFonts w:cs="Times New Roman"/>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21EBC">
        <w:rPr>
          <w:rFonts w:cs="Times New Roman"/>
          <w:lang w:val="lt-LT"/>
        </w:rPr>
        <w:tab/>
      </w:r>
      <w:r w:rsidRPr="00521EBC">
        <w:rPr>
          <w:rFonts w:cs="Times New Roman"/>
          <w:lang w:val="lt-LT"/>
        </w:rPr>
        <w:br/>
      </w:r>
      <w:r w:rsidRPr="00521EBC">
        <w:rPr>
          <w:rFonts w:cs="Times New Roman"/>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521EBC">
        <w:rPr>
          <w:rFonts w:cs="Times New Roman"/>
          <w:lang w:val="lt-LT"/>
        </w:rPr>
        <w:tab/>
      </w:r>
    </w:p>
    <w:p w14:paraId="3B68CA13" w14:textId="0FC42513" w:rsidR="00DC5DE6" w:rsidRPr="00521EBC" w:rsidRDefault="00DC5DE6" w:rsidP="00DC5DE6">
      <w:pPr>
        <w:pStyle w:val="Body2"/>
        <w:ind w:firstLine="709"/>
        <w:rPr>
          <w:rFonts w:cs="Times New Roman"/>
          <w:lang w:val="lt-LT"/>
        </w:rPr>
      </w:pPr>
      <w:r w:rsidRPr="00521EBC">
        <w:rPr>
          <w:rFonts w:cs="Times New Roman"/>
          <w:lang w:val="lt-LT"/>
        </w:rPr>
        <w:t xml:space="preserve">3.2.4. </w:t>
      </w:r>
      <w:r w:rsidRPr="00521EBC">
        <w:rPr>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521EBC">
        <w:rPr>
          <w:lang w:val="lt-LT"/>
        </w:rPr>
        <w:tab/>
      </w:r>
      <w:r w:rsidR="000B0542" w:rsidRPr="00521EBC">
        <w:rPr>
          <w:rFonts w:cs="Times New Roman"/>
          <w:lang w:val="lt-LT"/>
        </w:rPr>
        <w:br/>
      </w:r>
      <w:r w:rsidR="000B0542" w:rsidRPr="00521EBC">
        <w:rPr>
          <w:rFonts w:cs="Times New Roman"/>
          <w:lang w:val="lt-LT"/>
        </w:rPr>
        <w:tab/>
        <w:t xml:space="preserve">3.3. </w:t>
      </w:r>
      <w:r w:rsidR="004B77ED" w:rsidRPr="00521EBC">
        <w:rPr>
          <w:rFonts w:cs="Times New Roman"/>
          <w:lang w:val="lt-LT"/>
        </w:rPr>
        <w:t>Jeigu tiekėjo kvalifikacija dėl teisės verstis atitinkama veikla nebuvo tikrinama arba tikrinama ne visa apimtimi, tiekėjas perkančiajai organizacijai įsipareigoja, kad pirkimo sutartį vykdys tik tokią teisę turintys asmenys.</w:t>
      </w:r>
      <w:r w:rsidR="004B77ED"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000B0542" w:rsidRPr="00521EBC">
        <w:rPr>
          <w:rFonts w:cs="Times New Roman"/>
          <w:lang w:val="lt-LT"/>
        </w:rPr>
        <w:t>pajėgumais</w:t>
      </w:r>
      <w:proofErr w:type="spellEnd"/>
      <w:r w:rsidR="000B0542" w:rsidRPr="00521EBC">
        <w:rPr>
          <w:rFonts w:cs="Times New Roman"/>
          <w:lang w:val="lt-LT"/>
        </w:rPr>
        <w:t xml:space="preserve">, kad atitiktų kvalifikacijos reikalavimus ar kitus reikalavimus tiekėjui, subtiekėjus galima išviešinti sudarius pirkimo sutartį, kaip nurodyta pirkimo sąlygų 3 priede. Tiekėjas, teikdamas pasiūlymą privalo išviešinti </w:t>
      </w:r>
      <w:proofErr w:type="spellStart"/>
      <w:r w:rsidR="000B0542" w:rsidRPr="00521EBC">
        <w:rPr>
          <w:rFonts w:cs="Times New Roman"/>
          <w:lang w:val="lt-LT"/>
        </w:rPr>
        <w:t>kvazisubtiekėjus</w:t>
      </w:r>
      <w:proofErr w:type="spellEnd"/>
      <w:r w:rsidR="000B0542" w:rsidRPr="00521EBC">
        <w:rPr>
          <w:rFonts w:cs="Times New Roman"/>
          <w:lang w:val="lt-LT"/>
        </w:rPr>
        <w:t xml:space="preserve"> (t. y. asmenis, kuriuos planuoja įdarbinti), jei jų </w:t>
      </w:r>
      <w:proofErr w:type="spellStart"/>
      <w:r w:rsidR="000B0542" w:rsidRPr="00521EBC">
        <w:rPr>
          <w:rFonts w:cs="Times New Roman"/>
          <w:lang w:val="lt-LT"/>
        </w:rPr>
        <w:t>pajėgumais</w:t>
      </w:r>
      <w:proofErr w:type="spellEnd"/>
      <w:r w:rsidR="000B0542" w:rsidRPr="00521EBC">
        <w:rPr>
          <w:rFonts w:cs="Times New Roman"/>
          <w:lang w:val="lt-LT"/>
        </w:rPr>
        <w:t xml:space="preserve"> remiamasi dėl atitikties kvalifikacijos reikalavimams.</w:t>
      </w:r>
      <w:r w:rsidR="000B0542" w:rsidRPr="00521EBC">
        <w:rPr>
          <w:rFonts w:cs="Times New Roman"/>
          <w:lang w:val="lt-LT"/>
        </w:rPr>
        <w:tab/>
      </w:r>
    </w:p>
    <w:p w14:paraId="1D3C5591" w14:textId="77777777" w:rsidR="002C0CAC" w:rsidRPr="00521EBC" w:rsidRDefault="000B0542" w:rsidP="00DC5DE6">
      <w:pPr>
        <w:pStyle w:val="Body2"/>
        <w:ind w:firstLine="709"/>
        <w:rPr>
          <w:rFonts w:cs="Times New Roman"/>
          <w:color w:val="auto"/>
          <w:lang w:val="lt-LT"/>
        </w:rPr>
      </w:pPr>
      <w:r w:rsidRPr="00521EBC">
        <w:rPr>
          <w:rFonts w:cs="Times New Roman"/>
          <w:lang w:val="lt-LT"/>
        </w:rPr>
        <w:t>3.5. Tiekėjo pasiūlymas atmetamas, jeigu apie nustatytų reikalavimų atitikimą jis pateikė melagingą informaciją, kurią perkančioji organizacija gali įrodyti bet kokiomis teisėtomis priemonėmis.</w:t>
      </w:r>
      <w:r w:rsidRPr="00521EBC">
        <w:rPr>
          <w:rFonts w:cs="Times New Roman"/>
          <w:lang w:val="lt-LT"/>
        </w:rPr>
        <w:tab/>
      </w:r>
      <w:r w:rsidRPr="00521EBC">
        <w:rPr>
          <w:rFonts w:cs="Times New Roman"/>
          <w:lang w:val="lt-LT"/>
        </w:rPr>
        <w:br/>
      </w:r>
      <w:r w:rsidR="00205AB1" w:rsidRPr="00521EBC">
        <w:rPr>
          <w:rFonts w:cs="Times New Roman"/>
          <w:color w:val="auto"/>
          <w:lang w:val="lt-LT"/>
        </w:rPr>
        <w:tab/>
      </w:r>
      <w:r w:rsidR="00205AB1" w:rsidRPr="00521EBC">
        <w:rPr>
          <w:rFonts w:cs="Times New Roman"/>
          <w:color w:val="auto"/>
          <w:lang w:val="lt-LT"/>
        </w:rPr>
        <w:tab/>
      </w:r>
    </w:p>
    <w:p w14:paraId="4C2366EB" w14:textId="2EAB6B40" w:rsidR="00543D87" w:rsidRPr="00521EBC" w:rsidRDefault="00205AB1" w:rsidP="00DC5DE6">
      <w:pPr>
        <w:pStyle w:val="Body2"/>
        <w:ind w:firstLine="709"/>
        <w:rPr>
          <w:rFonts w:cs="Times New Roman"/>
          <w:b/>
          <w:color w:val="auto"/>
          <w:lang w:val="lt-LT"/>
        </w:rPr>
      </w:pPr>
      <w:r w:rsidRPr="00521EBC">
        <w:rPr>
          <w:rFonts w:cs="Times New Roman"/>
          <w:color w:val="auto"/>
          <w:lang w:val="lt-LT"/>
        </w:rPr>
        <w:br/>
      </w:r>
      <w:r w:rsidRPr="00521EBC">
        <w:rPr>
          <w:rFonts w:cs="Times New Roman"/>
          <w:color w:val="auto"/>
          <w:lang w:val="lt-LT"/>
        </w:rPr>
        <w:tab/>
      </w:r>
      <w:r w:rsidR="00543D87" w:rsidRPr="00521EBC">
        <w:rPr>
          <w:rFonts w:cs="Times New Roman"/>
          <w:b/>
          <w:color w:val="auto"/>
          <w:lang w:val="lt-LT"/>
        </w:rPr>
        <w:t>4. TIEKĖJŲ GRUPĖS DALYVAVIMAS PIRKIMO PROCEDŪROSE, RĖMIMASIS KITŲ ŪKIO SUBJEKTŲ PAJĖGUMAIS</w:t>
      </w:r>
    </w:p>
    <w:p w14:paraId="5C61F513" w14:textId="77777777" w:rsidR="00AF65B4" w:rsidRDefault="00205AB1" w:rsidP="000B0542">
      <w:pPr>
        <w:pStyle w:val="Body2"/>
        <w:ind w:firstLine="709"/>
        <w:rPr>
          <w:rFonts w:cs="Times New Roman"/>
          <w:lang w:val="lt-LT"/>
        </w:rPr>
      </w:pP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4.1. Jei pirkimo procedūrose dalyvauja tiek</w:t>
      </w:r>
      <w:r w:rsidR="004F01E9">
        <w:rPr>
          <w:rFonts w:cs="Times New Roman"/>
          <w:color w:val="auto"/>
          <w:lang w:val="lt-LT"/>
        </w:rPr>
        <w:t>ė</w:t>
      </w:r>
      <w:r w:rsidRPr="00521EBC">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521EBC">
        <w:rPr>
          <w:rFonts w:cs="Times New Roman"/>
          <w:color w:val="auto"/>
          <w:lang w:val="lt-LT"/>
        </w:rPr>
        <w:tab/>
        <w:t xml:space="preserve">4.3. Tiekėjas gali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w:t>
      </w:r>
      <w:r w:rsidRPr="00521EBC">
        <w:rPr>
          <w:rFonts w:cs="Times New Roman"/>
          <w:color w:val="auto"/>
          <w:lang w:val="lt-LT"/>
        </w:rPr>
        <w:lastRenderedPageBreak/>
        <w:t xml:space="preserve">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privalo juos nurodyti pasiūlyme.</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gali tik tuomet, kai tie subjektai, kurių </w:t>
      </w:r>
      <w:proofErr w:type="spellStart"/>
      <w:r w:rsidRPr="00521EBC">
        <w:rPr>
          <w:rFonts w:cs="Times New Roman"/>
          <w:color w:val="auto"/>
          <w:lang w:val="lt-LT"/>
        </w:rPr>
        <w:t>pajėgumais</w:t>
      </w:r>
      <w:proofErr w:type="spellEnd"/>
      <w:r w:rsidRPr="00521EBC">
        <w:rPr>
          <w:rFonts w:cs="Times New Roman"/>
          <w:color w:val="auto"/>
          <w:lang w:val="lt-LT"/>
        </w:rPr>
        <w:t xml:space="preserve"> buvo pasiremta, patys teiks tas paslaugas ar atliks darbus, kuriems reikia jų </w:t>
      </w:r>
      <w:proofErr w:type="spellStart"/>
      <w:r w:rsidRPr="00521EBC">
        <w:rPr>
          <w:rFonts w:cs="Times New Roman"/>
          <w:color w:val="auto"/>
          <w:lang w:val="lt-LT"/>
        </w:rPr>
        <w:t>pajėgumų</w:t>
      </w:r>
      <w:proofErr w:type="spellEnd"/>
      <w:r w:rsidRPr="00521EBC">
        <w:rPr>
          <w:rFonts w:cs="Times New Roman"/>
          <w:color w:val="auto"/>
          <w:lang w:val="lt-LT"/>
        </w:rPr>
        <w:t>.</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4.5. Remdamasis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tiekėjas neatsižvelgia į tai, koks teisinis ryšys sieja tiekėją ir tą ūkio subjektą, kurio </w:t>
      </w:r>
      <w:proofErr w:type="spellStart"/>
      <w:r w:rsidRPr="00521EBC">
        <w:rPr>
          <w:rFonts w:cs="Times New Roman"/>
          <w:color w:val="auto"/>
          <w:lang w:val="lt-LT"/>
        </w:rPr>
        <w:t>pajėgumais</w:t>
      </w:r>
      <w:proofErr w:type="spellEnd"/>
      <w:r w:rsidRPr="00521EBC">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21EBC">
        <w:rPr>
          <w:rFonts w:cs="Times New Roman"/>
          <w:color w:val="auto"/>
          <w:lang w:val="lt-LT"/>
        </w:rPr>
        <w:t>pajėgumais</w:t>
      </w:r>
      <w:proofErr w:type="spellEnd"/>
      <w:r w:rsidRPr="00521EBC">
        <w:rPr>
          <w:rFonts w:cs="Times New Roman"/>
          <w:color w:val="auto"/>
          <w:lang w:val="lt-LT"/>
        </w:rPr>
        <w:t xml:space="preserve">, naudojimasis asmenų, tiesiogiai nedalyvaujančių pirkimo procedūrose </w:t>
      </w:r>
      <w:proofErr w:type="spellStart"/>
      <w:r w:rsidRPr="00521EBC">
        <w:rPr>
          <w:rFonts w:cs="Times New Roman"/>
          <w:color w:val="auto"/>
          <w:lang w:val="lt-LT"/>
        </w:rPr>
        <w:t>pajėgumais</w:t>
      </w:r>
      <w:proofErr w:type="spellEnd"/>
      <w:r w:rsidRPr="00521EBC">
        <w:rPr>
          <w:rFonts w:cs="Times New Roman"/>
          <w:color w:val="auto"/>
          <w:lang w:val="lt-LT"/>
        </w:rPr>
        <w:t xml:space="preserve"> (šių asmenų įrankiais, įrenginiais, techninėmis priemonėmis) ir panašiai.</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4.6. Tiekėjas remiasi tokiais ūkio subjekto </w:t>
      </w:r>
      <w:proofErr w:type="spellStart"/>
      <w:r w:rsidRPr="00521EBC">
        <w:rPr>
          <w:rFonts w:cs="Times New Roman"/>
          <w:color w:val="auto"/>
          <w:lang w:val="lt-LT"/>
        </w:rPr>
        <w:t>pajėgumais</w:t>
      </w:r>
      <w:proofErr w:type="spellEnd"/>
      <w:r w:rsidRPr="00521EBC">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521EBC">
        <w:rPr>
          <w:rFonts w:cs="Times New Roman"/>
          <w:color w:val="auto"/>
          <w:lang w:val="lt-LT"/>
        </w:rPr>
        <w:t>pajėgumais</w:t>
      </w:r>
      <w:proofErr w:type="spellEnd"/>
      <w:r w:rsidRPr="00521EBC">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521EBC">
        <w:rPr>
          <w:rFonts w:cs="Times New Roman"/>
          <w:color w:val="auto"/>
          <w:lang w:val="lt-LT"/>
        </w:rPr>
        <w:t>pajėgumais</w:t>
      </w:r>
      <w:proofErr w:type="spellEnd"/>
      <w:r w:rsidRPr="00521EBC">
        <w:rPr>
          <w:rFonts w:cs="Times New Roman"/>
          <w:color w:val="auto"/>
          <w:lang w:val="lt-LT"/>
        </w:rPr>
        <w:t xml:space="preserve">, tiekėjas taip pat turi pareigą įrodyti, kad atitinkamais </w:t>
      </w:r>
      <w:proofErr w:type="spellStart"/>
      <w:r w:rsidRPr="00521EBC">
        <w:rPr>
          <w:rFonts w:cs="Times New Roman"/>
          <w:color w:val="auto"/>
          <w:lang w:val="lt-LT"/>
        </w:rPr>
        <w:t>pajėgumais</w:t>
      </w:r>
      <w:proofErr w:type="spellEnd"/>
      <w:r w:rsidRPr="00521EBC">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521EBC">
        <w:rPr>
          <w:rFonts w:cs="Times New Roman"/>
          <w:color w:val="auto"/>
          <w:lang w:val="lt-LT"/>
        </w:rPr>
        <w:t>pajėgumais</w:t>
      </w:r>
      <w:proofErr w:type="spellEnd"/>
      <w:r w:rsidRPr="00521EBC">
        <w:rPr>
          <w:rFonts w:cs="Times New Roman"/>
          <w:color w:val="auto"/>
          <w:lang w:val="lt-LT"/>
        </w:rPr>
        <w:t>.</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521EBC">
        <w:rPr>
          <w:rFonts w:cs="Times New Roman"/>
          <w:color w:val="auto"/>
          <w:lang w:val="lt-LT"/>
        </w:rPr>
        <w:tab/>
        <w:t xml:space="preserve">4.8. Tais atvejais, kai tiekėjas remdamasis ekonominiais ir (arba) finansiniais </w:t>
      </w:r>
      <w:proofErr w:type="spellStart"/>
      <w:r w:rsidRPr="00521EBC">
        <w:rPr>
          <w:rFonts w:cs="Times New Roman"/>
          <w:color w:val="auto"/>
          <w:lang w:val="lt-LT"/>
        </w:rPr>
        <w:t>pajėgumais</w:t>
      </w:r>
      <w:proofErr w:type="spellEnd"/>
      <w:r w:rsidRPr="00521EBC">
        <w:rPr>
          <w:rFonts w:cs="Times New Roman"/>
          <w:color w:val="auto"/>
          <w:lang w:val="lt-LT"/>
        </w:rPr>
        <w:t xml:space="preserve"> sumuoja visų ūkio subjektų </w:t>
      </w:r>
      <w:proofErr w:type="spellStart"/>
      <w:r w:rsidRPr="00521EBC">
        <w:rPr>
          <w:rFonts w:cs="Times New Roman"/>
          <w:color w:val="auto"/>
          <w:lang w:val="lt-LT"/>
        </w:rPr>
        <w:t>pajėgumus</w:t>
      </w:r>
      <w:proofErr w:type="spellEnd"/>
      <w:r w:rsidRPr="00521EBC">
        <w:rPr>
          <w:rFonts w:cs="Times New Roman"/>
          <w:color w:val="auto"/>
          <w:lang w:val="lt-LT"/>
        </w:rPr>
        <w:t>, perkančioji organizacija reikalauja, kad visų tų ūkio subjektų atsakomybė būtų solidari. Įrodymui pateikiamos sutarčių ar kitų dokumentų kopijos.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b/>
          <w:color w:val="auto"/>
          <w:lang w:val="lt-LT"/>
        </w:rPr>
        <w:tab/>
        <w:t>5. PASIŪLYMŲ RENGIMAS, PATEIKIMAS, KEITIMAS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B0542" w:rsidRPr="00521EBC">
        <w:rPr>
          <w:rFonts w:cs="Times New Roman"/>
          <w:lang w:val="lt-LT"/>
        </w:rPr>
        <w:t xml:space="preserve">5.1. </w:t>
      </w:r>
      <w:r w:rsidR="00732B4F" w:rsidRPr="00521EBC">
        <w:rPr>
          <w:lang w:val="lt-LT"/>
        </w:rPr>
        <w:t>Tiekėjas gali pateikti tik vieną pasiūlymą dėl konkrečioje pirkimo dalyje įsigyjamų prekių.</w:t>
      </w:r>
      <w:r w:rsidR="000B0542" w:rsidRPr="00521EBC">
        <w:rPr>
          <w:rFonts w:cs="Times New Roman"/>
          <w:lang w:val="lt-LT"/>
        </w:rPr>
        <w:t xml:space="preserve"> Jei tiekėjas pateikia daugiau kaip vieną pasiūlymą arba tiekėjų grupės dalyvis dalyvauja teikiant kelis pasiūlymus, visi tokie pasiūlymai bus atmesti.</w:t>
      </w:r>
      <w:r w:rsidR="000B0542" w:rsidRPr="00521EBC">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521EBC">
        <w:rPr>
          <w:rFonts w:cs="Times New Roman"/>
          <w:lang w:val="lt-LT"/>
        </w:rPr>
        <w:br/>
      </w:r>
      <w:r w:rsidR="000B0542" w:rsidRPr="00521EBC">
        <w:rPr>
          <w:rFonts w:cs="Times New Roman"/>
          <w:lang w:val="lt-LT"/>
        </w:rPr>
        <w:tab/>
        <w:t>5.2. Tiekėjas negali pateikti alternatyvių pasiūlymų. Tiekėjui pateikus alternatyvų pasiūlymą, jo pasiūlymas ir alternatyvus pasiūlymas (alternatyvūs pasiūlymai) bus atmesti.</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5.3. 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w:t>
      </w:r>
      <w:r w:rsidR="000B0542" w:rsidRPr="005B1BDD">
        <w:rPr>
          <w:rFonts w:cs="Times New Roman"/>
          <w:lang w:val="lt-LT"/>
        </w:rPr>
        <w:t xml:space="preserve">priimami ir vertinami. Pasiūlymus gali teikti tik CVP IS registruoti tiekėjai (nemokama registracija adresu </w:t>
      </w:r>
      <w:hyperlink r:id="rId11" w:history="1">
        <w:r w:rsidR="00AF65B4" w:rsidRPr="005B1BDD">
          <w:rPr>
            <w:rStyle w:val="Hyperlink"/>
            <w:rFonts w:cs="Times New Roman"/>
            <w:color w:val="467886"/>
            <w:bdr w:val="none" w:sz="0" w:space="0" w:color="auto" w:frame="1"/>
            <w:shd w:val="clear" w:color="auto" w:fill="FFFFFF"/>
          </w:rPr>
          <w:t>https://viesiejipirkimai.lt</w:t>
        </w:r>
      </w:hyperlink>
      <w:r w:rsidR="000B0542" w:rsidRPr="005B1BDD">
        <w:rPr>
          <w:rFonts w:cs="Times New Roman"/>
          <w:lang w:val="lt-LT"/>
        </w:rPr>
        <w:t>).</w:t>
      </w:r>
      <w:r w:rsidR="000B0542" w:rsidRPr="00AF65B4">
        <w:rPr>
          <w:rFonts w:cs="Times New Roman"/>
          <w:lang w:val="lt-LT"/>
        </w:rPr>
        <w:t xml:space="preserve"> </w:t>
      </w:r>
      <w:r w:rsidR="000B0542" w:rsidRPr="00521EBC">
        <w:rPr>
          <w:rFonts w:cs="Times New Roman"/>
          <w:lang w:val="lt-LT"/>
        </w:rPr>
        <w:t xml:space="preserve">Pateikiami dokumentai ar skaitmeninės dokumentų kopijos turi būti prieinami naudojant nediskriminuojančius, visuotinai prieinamus duomenų failų formatus (pvz., </w:t>
      </w:r>
      <w:proofErr w:type="spellStart"/>
      <w:r w:rsidR="000B0542" w:rsidRPr="00521EBC">
        <w:rPr>
          <w:rFonts w:cs="Times New Roman"/>
          <w:lang w:val="lt-LT"/>
        </w:rPr>
        <w:t>pdf</w:t>
      </w:r>
      <w:proofErr w:type="spellEnd"/>
      <w:r w:rsidR="000B0542" w:rsidRPr="00521EBC">
        <w:rPr>
          <w:rFonts w:cs="Times New Roman"/>
          <w:lang w:val="lt-LT"/>
        </w:rPr>
        <w:t xml:space="preserve">, </w:t>
      </w:r>
      <w:proofErr w:type="spellStart"/>
      <w:r w:rsidR="000B0542" w:rsidRPr="00521EBC">
        <w:rPr>
          <w:rFonts w:cs="Times New Roman"/>
          <w:lang w:val="lt-LT"/>
        </w:rPr>
        <w:t>jpg</w:t>
      </w:r>
      <w:proofErr w:type="spellEnd"/>
      <w:r w:rsidR="000B0542" w:rsidRPr="00521EBC">
        <w:rPr>
          <w:rFonts w:cs="Times New Roman"/>
          <w:lang w:val="lt-LT"/>
        </w:rPr>
        <w:t xml:space="preserve">, </w:t>
      </w:r>
      <w:proofErr w:type="spellStart"/>
      <w:r w:rsidR="000B0542" w:rsidRPr="00521EBC">
        <w:rPr>
          <w:rFonts w:cs="Times New Roman"/>
          <w:lang w:val="lt-LT"/>
        </w:rPr>
        <w:t>xlsx</w:t>
      </w:r>
      <w:proofErr w:type="spellEnd"/>
      <w:r w:rsidR="000B0542" w:rsidRPr="00521EBC">
        <w:rPr>
          <w:rFonts w:cs="Times New Roman"/>
          <w:lang w:val="lt-LT"/>
        </w:rPr>
        <w:t xml:space="preserve">, </w:t>
      </w:r>
      <w:proofErr w:type="spellStart"/>
      <w:r w:rsidR="000B0542" w:rsidRPr="00521EBC">
        <w:rPr>
          <w:rFonts w:cs="Times New Roman"/>
          <w:lang w:val="lt-LT"/>
        </w:rPr>
        <w:t>docx</w:t>
      </w:r>
      <w:proofErr w:type="spellEnd"/>
      <w:r w:rsidR="000B0542" w:rsidRPr="00521EBC">
        <w:rPr>
          <w:rFonts w:cs="Times New Roman"/>
          <w:lang w:val="lt-LT"/>
        </w:rPr>
        <w:t xml:space="preserve"> ir kt.).</w:t>
      </w:r>
      <w:r w:rsidR="000B0542" w:rsidRPr="00521EBC">
        <w:rPr>
          <w:rFonts w:cs="Times New Roman"/>
          <w:lang w:val="lt-LT"/>
        </w:rPr>
        <w:tab/>
      </w:r>
    </w:p>
    <w:p w14:paraId="7100EA04" w14:textId="3503BFF5" w:rsidR="00B57392" w:rsidRPr="00521EBC" w:rsidRDefault="000B0542" w:rsidP="000B0542">
      <w:pPr>
        <w:pStyle w:val="Body2"/>
        <w:ind w:firstLine="709"/>
        <w:rPr>
          <w:rFonts w:cs="Times New Roman"/>
          <w:lang w:val="lt-LT"/>
        </w:rPr>
      </w:pPr>
      <w:r w:rsidRPr="00521EBC">
        <w:rPr>
          <w:rFonts w:cs="Times New Roman"/>
          <w:lang w:val="lt-LT"/>
        </w:rPr>
        <w:t xml:space="preserve">5.4. Pasiūlymas turi būti pateiktas iki skelbime nurodyto pasiūlymų pateikimo termino pabaigos, o jeigu skelbime nurodytas pasiūlymų pateikimo terminas buvo pratęstas – iki pratęsto termino pabaigos. </w:t>
      </w:r>
      <w:r w:rsidRPr="00521EBC">
        <w:rPr>
          <w:rFonts w:cs="Times New Roman"/>
          <w:lang w:val="lt-LT"/>
        </w:rPr>
        <w:tab/>
      </w:r>
      <w:r w:rsidRPr="00521EBC">
        <w:rPr>
          <w:rFonts w:cs="Times New Roman"/>
          <w:lang w:val="lt-LT"/>
        </w:rPr>
        <w:br/>
      </w:r>
      <w:r w:rsidRPr="00521EBC">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521EBC">
        <w:rPr>
          <w:rFonts w:cs="Times New Roman"/>
          <w:lang w:val="lt-LT"/>
        </w:rPr>
        <w:br/>
      </w:r>
      <w:r w:rsidRPr="00521EBC">
        <w:rPr>
          <w:rFonts w:cs="Times New Roman"/>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521EBC">
        <w:rPr>
          <w:rFonts w:cs="Times New Roman"/>
          <w:lang w:val="lt-LT"/>
        </w:rPr>
        <w:tab/>
      </w:r>
      <w:r w:rsidRPr="00521EBC">
        <w:rPr>
          <w:rFonts w:cs="Times New Roman"/>
          <w:lang w:val="lt-LT"/>
        </w:rPr>
        <w:br/>
      </w:r>
      <w:r w:rsidRPr="00521EBC">
        <w:rPr>
          <w:rFonts w:cs="Times New Roman"/>
          <w:lang w:val="lt-LT"/>
        </w:rPr>
        <w:tab/>
        <w:t xml:space="preserve">5.7. Tiekėjo pasiūlymas bei kita korespondencija pateikiami </w:t>
      </w:r>
      <w:r w:rsidRPr="00521EBC">
        <w:rPr>
          <w:rFonts w:cs="Times New Roman"/>
          <w:color w:val="000000" w:themeColor="text1"/>
          <w:lang w:val="lt-LT"/>
        </w:rPr>
        <w:t>lietuvių kalba</w:t>
      </w:r>
      <w:r w:rsidR="003434A7" w:rsidRPr="00521EBC">
        <w:rPr>
          <w:rFonts w:cs="Times New Roman"/>
          <w:color w:val="000000" w:themeColor="text1"/>
          <w:lang w:val="lt-LT"/>
        </w:rPr>
        <w:t xml:space="preserve"> arba anglų kalba</w:t>
      </w:r>
      <w:r w:rsidRPr="00521EBC">
        <w:rPr>
          <w:rFonts w:cs="Times New Roman"/>
          <w:color w:val="000000" w:themeColor="text1"/>
          <w:lang w:val="lt-LT"/>
        </w:rPr>
        <w:t xml:space="preserve">. </w:t>
      </w:r>
      <w:r w:rsidRPr="00521EBC">
        <w:rPr>
          <w:rFonts w:cs="Times New Roman"/>
          <w:lang w:val="lt-LT"/>
        </w:rPr>
        <w:t>Jei reikalaujami pridėti prie pasiūlymo dokumentai negali būti pateikti lietuvių</w:t>
      </w:r>
      <w:r w:rsidR="00381E32" w:rsidRPr="00521EBC">
        <w:rPr>
          <w:rFonts w:cs="Times New Roman"/>
          <w:lang w:val="lt-LT"/>
        </w:rPr>
        <w:t xml:space="preserve"> arba anglų</w:t>
      </w:r>
      <w:r w:rsidRPr="00521EBC">
        <w:rPr>
          <w:rFonts w:cs="Times New Roman"/>
          <w:lang w:val="lt-LT"/>
        </w:rPr>
        <w:t xml:space="preserve"> kalba, šie dokumentai turi būti pateikiami originalo kalba, pridedant vertimą į lietuvių</w:t>
      </w:r>
      <w:r w:rsidR="00381E32" w:rsidRPr="00521EBC">
        <w:rPr>
          <w:rFonts w:cs="Times New Roman"/>
          <w:lang w:val="lt-LT"/>
        </w:rPr>
        <w:t xml:space="preserve"> arba anglų</w:t>
      </w:r>
      <w:r w:rsidRPr="00521EBC">
        <w:rPr>
          <w:rFonts w:cs="Times New Roman"/>
          <w:lang w:val="lt-LT"/>
        </w:rPr>
        <w:t xml:space="preserve"> kalbą. Jei atitinkami dokumentai yra išduoti kita, nei reikalaujama kalba, turi būti pateiktas tinkamai patvirtintas vertimas į lietuvių</w:t>
      </w:r>
      <w:r w:rsidR="00381E32" w:rsidRPr="00521EBC">
        <w:rPr>
          <w:rFonts w:cs="Times New Roman"/>
          <w:lang w:val="lt-LT"/>
        </w:rPr>
        <w:t xml:space="preserve"> arba anglų</w:t>
      </w:r>
      <w:r w:rsidRPr="00521EBC">
        <w:rPr>
          <w:rFonts w:cs="Times New Roman"/>
          <w:lang w:val="lt-LT"/>
        </w:rPr>
        <w:t xml:space="preserve"> kalbą. Tinkamu vertimu yra laikomas vertimas, kuris yra patvirtintas vertėjo (tiekėjo arba vertimo biuro darbuotojo) parašu ir/ar </w:t>
      </w:r>
      <w:r w:rsidRPr="00521EBC">
        <w:rPr>
          <w:rFonts w:cs="Times New Roman"/>
          <w:lang w:val="lt-LT"/>
        </w:rPr>
        <w:lastRenderedPageBreak/>
        <w:t xml:space="preserve">vertimo biuro (tiekėjo) antspaudu (jeigu turi) arba tiekėjo vadovo arba jo įgalioto asmens parašu (Pateikiami skenuoti dokumentai elektroninėje formoje). </w:t>
      </w:r>
    </w:p>
    <w:p w14:paraId="05301074" w14:textId="4B1E80C1" w:rsidR="000B0542" w:rsidRPr="00521EBC" w:rsidRDefault="000B0542" w:rsidP="000B0542">
      <w:pPr>
        <w:pStyle w:val="Body2"/>
        <w:ind w:firstLine="709"/>
        <w:rPr>
          <w:rFonts w:cs="Times New Roman"/>
          <w:lang w:val="lt-LT"/>
        </w:rPr>
      </w:pPr>
      <w:r w:rsidRPr="00521EBC">
        <w:rPr>
          <w:rFonts w:cs="Times New Roman"/>
          <w:lang w:val="lt-LT"/>
        </w:rPr>
        <w:tab/>
        <w:t xml:space="preserve">5.8. Pasiūlymas turi galioti ne trumpiau nei </w:t>
      </w:r>
      <w:r w:rsidRPr="00521EBC">
        <w:rPr>
          <w:rFonts w:cs="Times New Roman"/>
          <w:b/>
          <w:lang w:val="lt-LT"/>
        </w:rPr>
        <w:t>180 dienų</w:t>
      </w:r>
      <w:r w:rsidRPr="00521EBC">
        <w:rPr>
          <w:rFonts w:cs="Times New Roman"/>
          <w:lang w:val="lt-LT"/>
        </w:rPr>
        <w:t xml:space="preserve"> nuo pasiūlymų pateikimo termino pabaigos. Jeigu pasiūlyme nenurodytas jo galiojimo laikas, laikoma, kad pasiūlymas galioja tiek, kiek nustatyta pirkimo dokumentuose.</w:t>
      </w:r>
      <w:r w:rsidRPr="00521EBC">
        <w:rPr>
          <w:rFonts w:cs="Times New Roman"/>
          <w:lang w:val="lt-LT"/>
        </w:rPr>
        <w:tab/>
      </w:r>
      <w:r w:rsidRPr="00521EBC">
        <w:rPr>
          <w:rFonts w:cs="Times New Roman"/>
          <w:lang w:val="lt-LT"/>
        </w:rPr>
        <w:br/>
      </w:r>
      <w:r w:rsidRPr="00521EBC">
        <w:rPr>
          <w:rFonts w:cs="Times New Roman"/>
          <w:lang w:val="lt-LT"/>
        </w:rPr>
        <w:tab/>
        <w:t>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Kainos</w:t>
      </w:r>
      <w:r w:rsidR="008A5E79" w:rsidRPr="00521EBC">
        <w:rPr>
          <w:rFonts w:cs="Times New Roman"/>
          <w:lang w:val="lt-LT"/>
        </w:rPr>
        <w:t>/įkainiai</w:t>
      </w:r>
      <w:r w:rsidRPr="00521EBC">
        <w:rPr>
          <w:rFonts w:cs="Times New Roman"/>
          <w:lang w:val="lt-LT"/>
        </w:rPr>
        <w:t xml:space="preserve"> visuose pasiūlymo dokumentuose turi būti įrašomos apvalinant dviem skaitmenimis po kablelio. Nurodžius daugiau skaičių po kablelio, įkainiai ir kainos bus apvalintos pagal matematines apvalinimo taisykles.</w:t>
      </w:r>
    </w:p>
    <w:p w14:paraId="790B8D8E" w14:textId="77777777" w:rsidR="00E20DAA" w:rsidRPr="00521EBC" w:rsidRDefault="000B0542" w:rsidP="000B0542">
      <w:pPr>
        <w:pStyle w:val="Body2"/>
        <w:rPr>
          <w:rFonts w:cs="Times New Roman"/>
          <w:lang w:val="lt-LT"/>
        </w:rPr>
      </w:pPr>
      <w:r w:rsidRPr="00521EBC">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521EBC" w:rsidRDefault="00E20DAA" w:rsidP="00E20DAA">
      <w:pPr>
        <w:pStyle w:val="Body2"/>
        <w:ind w:firstLine="709"/>
        <w:rPr>
          <w:lang w:val="lt-LT"/>
        </w:rPr>
      </w:pPr>
      <w:r w:rsidRPr="00521EBC">
        <w:rPr>
          <w:b/>
          <w:lang w:val="lt-LT"/>
        </w:rPr>
        <w:t>5.11. Pasiūlymas turi būti pateikiamas CVP IS priemonėmis, kurį turi sudaryti užpildyta pasiūlymo forma parengta pagal pirkimo sąlygų 2 priedą „Pasiūlymo forma“ ir šie pasiūlymo priedai:</w:t>
      </w:r>
      <w:r w:rsidRPr="00521EBC">
        <w:rPr>
          <w:lang w:val="lt-LT"/>
        </w:rPr>
        <w:tab/>
      </w:r>
    </w:p>
    <w:p w14:paraId="45B2278B" w14:textId="04AEAEF2" w:rsidR="00E20DAA" w:rsidRPr="00521EBC" w:rsidRDefault="00E20DAA" w:rsidP="00E20DAA">
      <w:pPr>
        <w:pStyle w:val="Body2"/>
        <w:ind w:firstLine="709"/>
        <w:rPr>
          <w:rFonts w:cs="Times New Roman"/>
          <w:lang w:val="lt-LT"/>
        </w:rPr>
      </w:pPr>
      <w:r w:rsidRPr="00521EBC">
        <w:rPr>
          <w:b/>
          <w:lang w:val="lt-LT"/>
        </w:rPr>
        <w:t>5.11.1. Užpildytas pirkimo sąlygų 2 priedo „Pasiūlymo forma“ priedėlis su techniniais parametrais (pildomas atitinkamas priedėlis atsižvelgiant į tai, kokiai pirkimo daliai teikiamas pasiūlymas);</w:t>
      </w:r>
      <w:r w:rsidRPr="00521EBC">
        <w:rPr>
          <w:lang w:val="lt-LT"/>
        </w:rPr>
        <w:br/>
      </w:r>
      <w:r w:rsidRPr="00521EBC">
        <w:rPr>
          <w:lang w:val="lt-LT"/>
        </w:rPr>
        <w:tab/>
      </w:r>
      <w:r w:rsidRPr="00521EBC">
        <w:rPr>
          <w:b/>
          <w:lang w:val="lt-LT"/>
        </w:rPr>
        <w:t>5.11</w:t>
      </w:r>
      <w:r w:rsidR="009C5228">
        <w:rPr>
          <w:b/>
          <w:lang w:val="lt-LT"/>
        </w:rPr>
        <w:t>.2. j</w:t>
      </w:r>
      <w:r w:rsidRPr="00521EBC">
        <w:rPr>
          <w:b/>
          <w:lang w:val="lt-LT"/>
        </w:rPr>
        <w:t>ungtinės veiklos sutarties kopija (</w:t>
      </w:r>
      <w:r w:rsidRPr="00232FDA">
        <w:rPr>
          <w:b/>
          <w:i/>
          <w:lang w:val="lt-LT"/>
        </w:rPr>
        <w:t>jeigu pasiūlymą teikia ūkio subjektų grupė</w:t>
      </w:r>
      <w:r w:rsidRPr="00521EBC">
        <w:rPr>
          <w:b/>
          <w:lang w:val="lt-LT"/>
        </w:rPr>
        <w:t>);</w:t>
      </w:r>
      <w:r w:rsidRPr="00521EBC">
        <w:rPr>
          <w:lang w:val="lt-LT"/>
        </w:rPr>
        <w:tab/>
      </w:r>
      <w:r w:rsidRPr="00521EBC">
        <w:rPr>
          <w:lang w:val="lt-LT"/>
        </w:rPr>
        <w:br/>
      </w:r>
      <w:r w:rsidRPr="00521EBC">
        <w:rPr>
          <w:lang w:val="lt-LT"/>
        </w:rPr>
        <w:tab/>
      </w:r>
      <w:r w:rsidRPr="00521EBC">
        <w:rPr>
          <w:b/>
          <w:lang w:val="lt-LT"/>
        </w:rPr>
        <w:t>5.11</w:t>
      </w:r>
      <w:r w:rsidR="009C5228">
        <w:rPr>
          <w:b/>
          <w:lang w:val="lt-LT"/>
        </w:rPr>
        <w:t>.3. į</w:t>
      </w:r>
      <w:r w:rsidRPr="00521EBC">
        <w:rPr>
          <w:b/>
          <w:lang w:val="lt-LT"/>
        </w:rPr>
        <w:t>galiojimas pateikti pasiūlymą (</w:t>
      </w:r>
      <w:r w:rsidRPr="00232FDA">
        <w:rPr>
          <w:b/>
          <w:i/>
          <w:lang w:val="lt-LT"/>
        </w:rPr>
        <w:t>jeigu pasiūlymą pateikia ne tiekėjo vadovas</w:t>
      </w:r>
      <w:r w:rsidRPr="00521EBC">
        <w:rPr>
          <w:b/>
          <w:lang w:val="lt-LT"/>
        </w:rPr>
        <w:t>);</w:t>
      </w:r>
      <w:r w:rsidRPr="00521EBC">
        <w:rPr>
          <w:lang w:val="lt-LT"/>
        </w:rPr>
        <w:tab/>
      </w:r>
      <w:r w:rsidRPr="00521EBC">
        <w:rPr>
          <w:lang w:val="lt-LT"/>
        </w:rPr>
        <w:br/>
      </w:r>
      <w:r w:rsidRPr="00521EBC">
        <w:rPr>
          <w:lang w:val="lt-LT"/>
        </w:rPr>
        <w:tab/>
      </w:r>
      <w:r w:rsidRPr="00521EBC">
        <w:rPr>
          <w:b/>
          <w:lang w:val="lt-LT"/>
        </w:rPr>
        <w:t>5.11.4.</w:t>
      </w:r>
      <w:r w:rsidRPr="00521EBC">
        <w:rPr>
          <w:lang w:val="lt-LT"/>
        </w:rPr>
        <w:t xml:space="preserve"> </w:t>
      </w:r>
      <w:r w:rsidR="009C5228">
        <w:rPr>
          <w:b/>
          <w:lang w:val="lt-LT"/>
        </w:rPr>
        <w:t>u</w:t>
      </w:r>
      <w:r w:rsidRPr="00521EBC">
        <w:rPr>
          <w:b/>
          <w:lang w:val="lt-LT"/>
        </w:rPr>
        <w:t xml:space="preserve">žpildytas EBVPD parengtas pagal pirkimo sąlygų </w:t>
      </w:r>
      <w:r w:rsidR="009F3BD5">
        <w:rPr>
          <w:b/>
          <w:lang w:val="lt-LT"/>
        </w:rPr>
        <w:t xml:space="preserve">5 </w:t>
      </w:r>
      <w:r w:rsidRPr="00521EBC">
        <w:rPr>
          <w:b/>
          <w:lang w:val="lt-LT"/>
        </w:rPr>
        <w:t>priedą;</w:t>
      </w:r>
      <w:r w:rsidRPr="00521EBC">
        <w:rPr>
          <w:lang w:val="lt-LT"/>
        </w:rPr>
        <w:tab/>
      </w:r>
    </w:p>
    <w:p w14:paraId="1A8C7142" w14:textId="344898E6" w:rsidR="005D54DA" w:rsidRPr="00521EBC" w:rsidRDefault="005D54DA" w:rsidP="005D54DA">
      <w:pPr>
        <w:pStyle w:val="Body2"/>
        <w:ind w:firstLine="709"/>
        <w:rPr>
          <w:b/>
          <w:lang w:val="lt-LT"/>
        </w:rPr>
      </w:pPr>
      <w:r w:rsidRPr="00521EBC">
        <w:rPr>
          <w:b/>
          <w:lang w:val="lt-LT"/>
        </w:rPr>
        <w:t xml:space="preserve">5.11.5. </w:t>
      </w:r>
      <w:r w:rsidR="009C5228">
        <w:rPr>
          <w:b/>
          <w:lang w:val="lt-LT"/>
        </w:rPr>
        <w:t>d</w:t>
      </w:r>
      <w:r w:rsidRPr="00521EBC">
        <w:rPr>
          <w:b/>
          <w:lang w:val="lt-LT"/>
        </w:rPr>
        <w:t>okumentai</w:t>
      </w:r>
      <w:r w:rsidR="009C5228">
        <w:rPr>
          <w:b/>
          <w:lang w:val="lt-LT"/>
        </w:rPr>
        <w:t>, įrodantys atitikimą</w:t>
      </w:r>
      <w:r w:rsidRPr="00521EBC">
        <w:rPr>
          <w:b/>
          <w:lang w:val="lt-LT"/>
        </w:rPr>
        <w:t xml:space="preserve"> techninės specifikacijos reikalavimams</w:t>
      </w:r>
      <w:r w:rsidR="004F01E9">
        <w:rPr>
          <w:b/>
          <w:lang w:val="lt-LT"/>
        </w:rPr>
        <w:t xml:space="preserve"> (</w:t>
      </w:r>
      <w:r w:rsidR="004F01E9" w:rsidRPr="00232FDA">
        <w:rPr>
          <w:b/>
          <w:i/>
          <w:lang w:val="lt-LT"/>
        </w:rPr>
        <w:t>atitiktį techninės specifikacijos reikalavimams įrodyti teikiami tokie dokumentai (pir</w:t>
      </w:r>
      <w:r w:rsidR="007D51E7">
        <w:rPr>
          <w:b/>
          <w:i/>
          <w:lang w:val="lt-LT"/>
        </w:rPr>
        <w:t>kimo sąlygų 5.11.5.1 ar 5.11.5</w:t>
      </w:r>
      <w:r w:rsidR="004F01E9" w:rsidRPr="00232FDA">
        <w:rPr>
          <w:b/>
          <w:i/>
          <w:lang w:val="lt-LT"/>
        </w:rPr>
        <w:t>.2 punktuose nurodyti), kokie yra nurodyti pirkimo sąlygų 2 priedo priedėlyje</w:t>
      </w:r>
      <w:r w:rsidR="004F01E9">
        <w:rPr>
          <w:b/>
          <w:lang w:val="lt-LT"/>
        </w:rPr>
        <w:t>)</w:t>
      </w:r>
      <w:r w:rsidRPr="00521EBC">
        <w:rPr>
          <w:b/>
          <w:lang w:val="lt-LT"/>
        </w:rPr>
        <w:t>:</w:t>
      </w:r>
    </w:p>
    <w:p w14:paraId="18E1C25A" w14:textId="06CE12C7" w:rsidR="005D54DA" w:rsidRPr="00521EBC" w:rsidRDefault="00CB7606" w:rsidP="005D54DA">
      <w:pPr>
        <w:pStyle w:val="Body2"/>
        <w:ind w:firstLine="709"/>
        <w:rPr>
          <w:b/>
          <w:lang w:val="lt-LT"/>
        </w:rPr>
      </w:pPr>
      <w:r w:rsidRPr="00521EBC">
        <w:rPr>
          <w:b/>
          <w:lang w:val="lt-LT"/>
        </w:rPr>
        <w:t>5.11.5</w:t>
      </w:r>
      <w:r w:rsidR="009C5228">
        <w:rPr>
          <w:b/>
          <w:lang w:val="lt-LT"/>
        </w:rPr>
        <w:t>.1. g</w:t>
      </w:r>
      <w:r w:rsidR="00054EF5" w:rsidRPr="00521EBC">
        <w:rPr>
          <w:b/>
          <w:lang w:val="lt-LT"/>
        </w:rPr>
        <w:t>aminio aprašymas ir (arba)</w:t>
      </w:r>
      <w:r w:rsidR="005D54DA" w:rsidRPr="00521EBC">
        <w:rPr>
          <w:b/>
          <w:lang w:val="lt-LT"/>
        </w:rPr>
        <w:t xml:space="preserve"> gamintojo techninė dokumentacija</w:t>
      </w:r>
      <w:r w:rsidR="004F01E9" w:rsidRPr="004F01E9">
        <w:rPr>
          <w:b/>
          <w:lang w:val="lt-LT"/>
        </w:rPr>
        <w:t xml:space="preserve"> </w:t>
      </w:r>
      <w:r w:rsidR="004F01E9" w:rsidRPr="00521EBC">
        <w:rPr>
          <w:b/>
          <w:lang w:val="lt-LT"/>
        </w:rPr>
        <w:t>ir (arba)</w:t>
      </w:r>
      <w:r w:rsidR="004F01E9">
        <w:rPr>
          <w:b/>
          <w:lang w:val="lt-LT"/>
        </w:rPr>
        <w:t xml:space="preserve"> gamintojo patvirtinta gamintojo deklaracija</w:t>
      </w:r>
      <w:r w:rsidR="005D54DA" w:rsidRPr="00521EBC">
        <w:rPr>
          <w:b/>
          <w:lang w:val="lt-LT"/>
        </w:rPr>
        <w:t>;</w:t>
      </w:r>
    </w:p>
    <w:p w14:paraId="55A3754D" w14:textId="26B29CF2" w:rsidR="00FF6974" w:rsidRPr="00521EBC" w:rsidRDefault="005D54DA" w:rsidP="00FF6974">
      <w:pPr>
        <w:pStyle w:val="Body2"/>
        <w:spacing w:after="0"/>
        <w:ind w:firstLine="709"/>
        <w:rPr>
          <w:rFonts w:cs="Times New Roman"/>
          <w:b/>
          <w:i/>
          <w:color w:val="auto"/>
          <w:lang w:val="lt-LT"/>
        </w:rPr>
      </w:pPr>
      <w:r w:rsidRPr="00521EBC">
        <w:rPr>
          <w:b/>
          <w:lang w:val="lt-LT"/>
        </w:rPr>
        <w:t xml:space="preserve">5.11.5.2. </w:t>
      </w:r>
      <w:r w:rsidR="009C5228">
        <w:rPr>
          <w:b/>
          <w:color w:val="auto"/>
          <w:lang w:val="lt-LT"/>
        </w:rPr>
        <w:t>a</w:t>
      </w:r>
      <w:r w:rsidRPr="00521EBC">
        <w:rPr>
          <w:b/>
          <w:color w:val="auto"/>
          <w:lang w:val="lt-LT"/>
        </w:rPr>
        <w:t xml:space="preserve">kredituotos pagal tarptautinius standartus laboratorijos </w:t>
      </w:r>
      <w:r w:rsidRPr="00521EBC">
        <w:rPr>
          <w:b/>
          <w:color w:val="auto"/>
          <w:u w:val="single"/>
          <w:lang w:val="lt-LT"/>
        </w:rPr>
        <w:t>bandymų protokolai</w:t>
      </w:r>
      <w:r w:rsidRPr="00521EBC">
        <w:rPr>
          <w:b/>
          <w:color w:val="auto"/>
          <w:lang w:val="lt-LT"/>
        </w:rPr>
        <w:t xml:space="preserve"> su</w:t>
      </w:r>
      <w:r w:rsidRPr="00521EBC">
        <w:rPr>
          <w:b/>
          <w:lang w:val="lt-LT"/>
        </w:rPr>
        <w:t xml:space="preserve"> </w:t>
      </w:r>
      <w:r w:rsidR="00FF6974" w:rsidRPr="00521EBC">
        <w:rPr>
          <w:rFonts w:cs="Times New Roman"/>
          <w:b/>
          <w:color w:val="auto"/>
          <w:lang w:val="lt-LT"/>
        </w:rPr>
        <w:t>rodikliais</w:t>
      </w:r>
      <w:r w:rsidR="00D261D2" w:rsidRPr="00521EBC">
        <w:rPr>
          <w:rFonts w:cs="Times New Roman"/>
          <w:b/>
          <w:color w:val="auto"/>
          <w:lang w:val="lt-LT"/>
        </w:rPr>
        <w:t xml:space="preserve">, </w:t>
      </w:r>
      <w:r w:rsidR="00D261D2" w:rsidRPr="004F01E9">
        <w:rPr>
          <w:rFonts w:cs="Times New Roman"/>
          <w:b/>
          <w:color w:val="000000" w:themeColor="text1"/>
          <w:lang w:val="lt-LT"/>
        </w:rPr>
        <w:t xml:space="preserve">pagrindžiantys </w:t>
      </w:r>
      <w:proofErr w:type="spellStart"/>
      <w:r w:rsidR="00D261D2" w:rsidRPr="00232FDA">
        <w:rPr>
          <w:rFonts w:cs="Times New Roman"/>
          <w:b/>
          <w:color w:val="000000" w:themeColor="text1"/>
          <w:shd w:val="clear" w:color="auto" w:fill="FFFFFF"/>
        </w:rPr>
        <w:t>atitiktį</w:t>
      </w:r>
      <w:proofErr w:type="spellEnd"/>
      <w:r w:rsidR="00FF6974" w:rsidRPr="004F01E9">
        <w:rPr>
          <w:rFonts w:cs="Times New Roman"/>
          <w:b/>
          <w:color w:val="000000" w:themeColor="text1"/>
          <w:lang w:val="lt-LT"/>
        </w:rPr>
        <w:t xml:space="preserve"> </w:t>
      </w:r>
      <w:proofErr w:type="spellStart"/>
      <w:r w:rsidR="00D261D2" w:rsidRPr="004F01E9">
        <w:rPr>
          <w:b/>
        </w:rPr>
        <w:t>pirkimo</w:t>
      </w:r>
      <w:proofErr w:type="spellEnd"/>
      <w:r w:rsidR="00D261D2" w:rsidRPr="004F01E9">
        <w:rPr>
          <w:b/>
        </w:rPr>
        <w:t xml:space="preserve"> </w:t>
      </w:r>
      <w:proofErr w:type="spellStart"/>
      <w:r w:rsidR="00D261D2" w:rsidRPr="004F01E9">
        <w:rPr>
          <w:b/>
        </w:rPr>
        <w:t>sąlygų</w:t>
      </w:r>
      <w:proofErr w:type="spellEnd"/>
      <w:r w:rsidR="00D261D2" w:rsidRPr="00521EBC">
        <w:rPr>
          <w:b/>
        </w:rPr>
        <w:t xml:space="preserve"> 1 </w:t>
      </w:r>
      <w:proofErr w:type="spellStart"/>
      <w:r w:rsidR="00D261D2" w:rsidRPr="00521EBC">
        <w:rPr>
          <w:b/>
        </w:rPr>
        <w:t>priede</w:t>
      </w:r>
      <w:proofErr w:type="spellEnd"/>
      <w:r w:rsidR="00D261D2" w:rsidRPr="00521EBC">
        <w:rPr>
          <w:b/>
        </w:rPr>
        <w:t xml:space="preserve"> „</w:t>
      </w:r>
      <w:proofErr w:type="spellStart"/>
      <w:r w:rsidR="00D261D2" w:rsidRPr="00521EBC">
        <w:rPr>
          <w:b/>
        </w:rPr>
        <w:t>Apsauginių</w:t>
      </w:r>
      <w:proofErr w:type="spellEnd"/>
      <w:r w:rsidR="00D261D2" w:rsidRPr="00521EBC">
        <w:rPr>
          <w:b/>
        </w:rPr>
        <w:t xml:space="preserve"> </w:t>
      </w:r>
      <w:proofErr w:type="spellStart"/>
      <w:r w:rsidR="00D261D2" w:rsidRPr="00521EBC">
        <w:rPr>
          <w:b/>
        </w:rPr>
        <w:t>balistinių</w:t>
      </w:r>
      <w:proofErr w:type="spellEnd"/>
      <w:r w:rsidR="00D261D2" w:rsidRPr="00521EBC">
        <w:rPr>
          <w:b/>
        </w:rPr>
        <w:t xml:space="preserve"> </w:t>
      </w:r>
      <w:proofErr w:type="spellStart"/>
      <w:r w:rsidR="00D261D2" w:rsidRPr="00521EBC">
        <w:rPr>
          <w:b/>
        </w:rPr>
        <w:t>akinių</w:t>
      </w:r>
      <w:proofErr w:type="spellEnd"/>
      <w:r w:rsidR="00D261D2" w:rsidRPr="00521EBC">
        <w:rPr>
          <w:b/>
        </w:rPr>
        <w:t xml:space="preserve"> </w:t>
      </w:r>
      <w:proofErr w:type="spellStart"/>
      <w:r w:rsidR="00D261D2" w:rsidRPr="00521EBC">
        <w:rPr>
          <w:b/>
        </w:rPr>
        <w:t>nuo</w:t>
      </w:r>
      <w:proofErr w:type="spellEnd"/>
      <w:r w:rsidR="00D261D2" w:rsidRPr="00521EBC">
        <w:rPr>
          <w:b/>
        </w:rPr>
        <w:t xml:space="preserve"> </w:t>
      </w:r>
      <w:proofErr w:type="spellStart"/>
      <w:r w:rsidR="00D261D2" w:rsidRPr="00521EBC">
        <w:rPr>
          <w:b/>
        </w:rPr>
        <w:t>saulės</w:t>
      </w:r>
      <w:proofErr w:type="spellEnd"/>
      <w:r w:rsidR="00D261D2" w:rsidRPr="00521EBC">
        <w:rPr>
          <w:b/>
        </w:rPr>
        <w:t xml:space="preserve"> </w:t>
      </w:r>
      <w:proofErr w:type="spellStart"/>
      <w:r w:rsidR="00D261D2" w:rsidRPr="00521EBC">
        <w:rPr>
          <w:b/>
        </w:rPr>
        <w:t>techninė</w:t>
      </w:r>
      <w:proofErr w:type="spellEnd"/>
      <w:r w:rsidR="00D261D2" w:rsidRPr="00521EBC">
        <w:rPr>
          <w:b/>
        </w:rPr>
        <w:t xml:space="preserve"> </w:t>
      </w:r>
      <w:proofErr w:type="spellStart"/>
      <w:r w:rsidR="00D261D2" w:rsidRPr="00521EBC">
        <w:rPr>
          <w:b/>
        </w:rPr>
        <w:t>specifikacija</w:t>
      </w:r>
      <w:proofErr w:type="spellEnd"/>
      <w:r w:rsidR="00D261D2" w:rsidRPr="00521EBC">
        <w:rPr>
          <w:b/>
        </w:rPr>
        <w:t xml:space="preserve">“ </w:t>
      </w:r>
      <w:r w:rsidR="00D261D2" w:rsidRPr="00521EBC">
        <w:rPr>
          <w:rFonts w:ascii="TimesNewRomanPSMT" w:hAnsi="TimesNewRomanPSMT" w:cs="TimesNewRomanPSMT" w:hint="eastAsia"/>
          <w:b/>
          <w:i/>
          <w:color w:val="000000" w:themeColor="text1"/>
        </w:rPr>
        <w:t>(</w:t>
      </w:r>
      <w:proofErr w:type="spellStart"/>
      <w:r w:rsidR="00D261D2" w:rsidRPr="00521EBC">
        <w:rPr>
          <w:rFonts w:ascii="TimesNewRomanPSMT" w:hAnsi="TimesNewRomanPSMT" w:cs="TimesNewRomanPSMT" w:hint="eastAsia"/>
          <w:b/>
          <w:i/>
          <w:color w:val="000000" w:themeColor="text1"/>
        </w:rPr>
        <w:t>taikoma</w:t>
      </w:r>
      <w:proofErr w:type="spellEnd"/>
      <w:r w:rsidR="00D261D2" w:rsidRPr="00521EBC">
        <w:rPr>
          <w:rFonts w:ascii="TimesNewRomanPSMT" w:hAnsi="TimesNewRomanPSMT" w:cs="TimesNewRomanPSMT" w:hint="eastAsia"/>
          <w:b/>
          <w:i/>
          <w:color w:val="000000" w:themeColor="text1"/>
        </w:rPr>
        <w:t xml:space="preserve"> 1-ai </w:t>
      </w:r>
      <w:proofErr w:type="spellStart"/>
      <w:r w:rsidR="00D261D2" w:rsidRPr="00521EBC">
        <w:rPr>
          <w:rFonts w:ascii="TimesNewRomanPSMT" w:hAnsi="TimesNewRomanPSMT" w:cs="TimesNewRomanPSMT" w:hint="eastAsia"/>
          <w:b/>
          <w:i/>
          <w:color w:val="000000" w:themeColor="text1"/>
        </w:rPr>
        <w:t>pirkimo</w:t>
      </w:r>
      <w:proofErr w:type="spellEnd"/>
      <w:r w:rsidR="00D261D2" w:rsidRPr="00521EBC">
        <w:rPr>
          <w:rFonts w:ascii="TimesNewRomanPSMT" w:hAnsi="TimesNewRomanPSMT" w:cs="TimesNewRomanPSMT" w:hint="eastAsia"/>
          <w:b/>
          <w:i/>
          <w:color w:val="000000" w:themeColor="text1"/>
        </w:rPr>
        <w:t xml:space="preserve"> </w:t>
      </w:r>
      <w:proofErr w:type="spellStart"/>
      <w:r w:rsidR="00D261D2" w:rsidRPr="00521EBC">
        <w:rPr>
          <w:rFonts w:ascii="TimesNewRomanPSMT" w:hAnsi="TimesNewRomanPSMT" w:cs="TimesNewRomanPSMT" w:hint="eastAsia"/>
          <w:b/>
          <w:i/>
          <w:color w:val="000000" w:themeColor="text1"/>
        </w:rPr>
        <w:t>daliai</w:t>
      </w:r>
      <w:proofErr w:type="spellEnd"/>
      <w:r w:rsidR="00D261D2" w:rsidRPr="00521EBC">
        <w:rPr>
          <w:rFonts w:ascii="TimesNewRomanPSMT" w:hAnsi="TimesNewRomanPSMT" w:cs="TimesNewRomanPSMT" w:hint="eastAsia"/>
          <w:b/>
          <w:i/>
          <w:color w:val="000000" w:themeColor="text1"/>
        </w:rPr>
        <w:t>)</w:t>
      </w:r>
      <w:r w:rsidR="00D261D2" w:rsidRPr="00521EBC">
        <w:rPr>
          <w:b/>
        </w:rPr>
        <w:t xml:space="preserve"> / „</w:t>
      </w:r>
      <w:proofErr w:type="spellStart"/>
      <w:r w:rsidR="00D261D2" w:rsidRPr="00521EBC">
        <w:rPr>
          <w:b/>
        </w:rPr>
        <w:t>Apsauginių</w:t>
      </w:r>
      <w:proofErr w:type="spellEnd"/>
      <w:r w:rsidR="00D261D2" w:rsidRPr="00521EBC">
        <w:rPr>
          <w:b/>
        </w:rPr>
        <w:t xml:space="preserve"> </w:t>
      </w:r>
      <w:proofErr w:type="spellStart"/>
      <w:r w:rsidR="00D261D2" w:rsidRPr="00521EBC">
        <w:rPr>
          <w:b/>
        </w:rPr>
        <w:t>balistinių</w:t>
      </w:r>
      <w:proofErr w:type="spellEnd"/>
      <w:r w:rsidR="00D261D2" w:rsidRPr="00521EBC">
        <w:rPr>
          <w:b/>
        </w:rPr>
        <w:t xml:space="preserve"> </w:t>
      </w:r>
      <w:proofErr w:type="spellStart"/>
      <w:r w:rsidR="00D261D2" w:rsidRPr="00521EBC">
        <w:rPr>
          <w:b/>
        </w:rPr>
        <w:t>akinių</w:t>
      </w:r>
      <w:proofErr w:type="spellEnd"/>
      <w:r w:rsidR="00D261D2" w:rsidRPr="00521EBC">
        <w:rPr>
          <w:b/>
        </w:rPr>
        <w:t xml:space="preserve"> </w:t>
      </w:r>
      <w:proofErr w:type="spellStart"/>
      <w:r w:rsidR="00D261D2" w:rsidRPr="00521EBC">
        <w:rPr>
          <w:b/>
        </w:rPr>
        <w:t>nuo</w:t>
      </w:r>
      <w:proofErr w:type="spellEnd"/>
      <w:r w:rsidR="00D261D2" w:rsidRPr="00521EBC">
        <w:rPr>
          <w:b/>
        </w:rPr>
        <w:t xml:space="preserve"> </w:t>
      </w:r>
      <w:proofErr w:type="spellStart"/>
      <w:r w:rsidR="00D261D2" w:rsidRPr="00521EBC">
        <w:rPr>
          <w:b/>
        </w:rPr>
        <w:t>dulkių</w:t>
      </w:r>
      <w:proofErr w:type="spellEnd"/>
      <w:r w:rsidR="00D261D2" w:rsidRPr="00521EBC">
        <w:rPr>
          <w:b/>
        </w:rPr>
        <w:t xml:space="preserve"> </w:t>
      </w:r>
      <w:proofErr w:type="spellStart"/>
      <w:r w:rsidR="00D261D2" w:rsidRPr="00521EBC">
        <w:rPr>
          <w:b/>
        </w:rPr>
        <w:t>techninė</w:t>
      </w:r>
      <w:proofErr w:type="spellEnd"/>
      <w:r w:rsidR="00D261D2" w:rsidRPr="00521EBC">
        <w:rPr>
          <w:b/>
        </w:rPr>
        <w:t xml:space="preserve"> </w:t>
      </w:r>
      <w:proofErr w:type="spellStart"/>
      <w:r w:rsidR="00D261D2" w:rsidRPr="00521EBC">
        <w:rPr>
          <w:b/>
        </w:rPr>
        <w:t>specifikacija</w:t>
      </w:r>
      <w:proofErr w:type="spellEnd"/>
      <w:r w:rsidR="00D261D2" w:rsidRPr="00521EBC">
        <w:rPr>
          <w:b/>
        </w:rPr>
        <w:t xml:space="preserve">“ </w:t>
      </w:r>
      <w:r w:rsidR="00D261D2" w:rsidRPr="00521EBC">
        <w:rPr>
          <w:rFonts w:ascii="TimesNewRomanPSMT" w:hAnsi="TimesNewRomanPSMT" w:cs="TimesNewRomanPSMT" w:hint="eastAsia"/>
          <w:b/>
          <w:i/>
          <w:color w:val="000000" w:themeColor="text1"/>
        </w:rPr>
        <w:t>(</w:t>
      </w:r>
      <w:proofErr w:type="spellStart"/>
      <w:r w:rsidR="00D261D2" w:rsidRPr="00521EBC">
        <w:rPr>
          <w:rFonts w:ascii="TimesNewRomanPSMT" w:hAnsi="TimesNewRomanPSMT" w:cs="TimesNewRomanPSMT" w:hint="eastAsia"/>
          <w:b/>
          <w:i/>
          <w:color w:val="000000" w:themeColor="text1"/>
        </w:rPr>
        <w:t>taikoma</w:t>
      </w:r>
      <w:proofErr w:type="spellEnd"/>
      <w:r w:rsidR="00D261D2" w:rsidRPr="00521EBC">
        <w:rPr>
          <w:rFonts w:ascii="TimesNewRomanPSMT" w:hAnsi="TimesNewRomanPSMT" w:cs="TimesNewRomanPSMT" w:hint="eastAsia"/>
          <w:b/>
          <w:i/>
          <w:color w:val="000000" w:themeColor="text1"/>
        </w:rPr>
        <w:t xml:space="preserve"> 2-ai </w:t>
      </w:r>
      <w:proofErr w:type="spellStart"/>
      <w:r w:rsidR="00D261D2" w:rsidRPr="00521EBC">
        <w:rPr>
          <w:rFonts w:ascii="TimesNewRomanPSMT" w:hAnsi="TimesNewRomanPSMT" w:cs="TimesNewRomanPSMT" w:hint="eastAsia"/>
          <w:b/>
          <w:i/>
          <w:color w:val="000000" w:themeColor="text1"/>
        </w:rPr>
        <w:t>pirkimo</w:t>
      </w:r>
      <w:proofErr w:type="spellEnd"/>
      <w:r w:rsidR="00D261D2" w:rsidRPr="00521EBC">
        <w:rPr>
          <w:rFonts w:ascii="TimesNewRomanPSMT" w:hAnsi="TimesNewRomanPSMT" w:cs="TimesNewRomanPSMT" w:hint="eastAsia"/>
          <w:b/>
          <w:i/>
          <w:color w:val="000000" w:themeColor="text1"/>
        </w:rPr>
        <w:t xml:space="preserve"> </w:t>
      </w:r>
      <w:proofErr w:type="spellStart"/>
      <w:r w:rsidR="00D261D2" w:rsidRPr="00521EBC">
        <w:rPr>
          <w:rFonts w:ascii="TimesNewRomanPSMT" w:hAnsi="TimesNewRomanPSMT" w:cs="TimesNewRomanPSMT" w:hint="eastAsia"/>
          <w:b/>
          <w:i/>
          <w:color w:val="000000" w:themeColor="text1"/>
        </w:rPr>
        <w:t>daliai</w:t>
      </w:r>
      <w:proofErr w:type="spellEnd"/>
      <w:r w:rsidR="00D261D2" w:rsidRPr="00521EBC">
        <w:rPr>
          <w:rFonts w:ascii="TimesNewRomanPSMT" w:hAnsi="TimesNewRomanPSMT" w:cs="TimesNewRomanPSMT" w:hint="eastAsia"/>
          <w:b/>
          <w:i/>
          <w:color w:val="000000" w:themeColor="text1"/>
        </w:rPr>
        <w:t>)</w:t>
      </w:r>
      <w:r w:rsidR="00D261D2" w:rsidRPr="00521EBC">
        <w:rPr>
          <w:rFonts w:ascii="TimesNewRomanPSMT" w:hAnsi="TimesNewRomanPSMT" w:cs="TimesNewRomanPSMT"/>
          <w:i/>
          <w:color w:val="000000" w:themeColor="text1"/>
        </w:rPr>
        <w:t xml:space="preserve"> </w:t>
      </w:r>
      <w:proofErr w:type="spellStart"/>
      <w:r w:rsidR="00D261D2" w:rsidRPr="00521EBC">
        <w:rPr>
          <w:rFonts w:ascii="TimesNewRomanPSMT" w:hAnsi="TimesNewRomanPSMT" w:cs="TimesNewRomanPSMT"/>
          <w:b/>
          <w:color w:val="000000" w:themeColor="text1"/>
        </w:rPr>
        <w:t>nurodytiems</w:t>
      </w:r>
      <w:proofErr w:type="spellEnd"/>
      <w:r w:rsidR="00D261D2" w:rsidRPr="00521EBC">
        <w:rPr>
          <w:rFonts w:ascii="TimesNewRomanPSMT" w:hAnsi="TimesNewRomanPSMT" w:cs="TimesNewRomanPSMT"/>
          <w:b/>
          <w:color w:val="000000" w:themeColor="text1"/>
        </w:rPr>
        <w:t xml:space="preserve"> </w:t>
      </w:r>
      <w:proofErr w:type="spellStart"/>
      <w:r w:rsidR="00D261D2" w:rsidRPr="00521EBC">
        <w:rPr>
          <w:rFonts w:ascii="TimesNewRomanPSMT" w:hAnsi="TimesNewRomanPSMT" w:cs="TimesNewRomanPSMT"/>
          <w:b/>
          <w:color w:val="000000" w:themeColor="text1"/>
        </w:rPr>
        <w:t>reikalavimams</w:t>
      </w:r>
      <w:proofErr w:type="spellEnd"/>
      <w:r w:rsidR="00FF6974" w:rsidRPr="00521EBC">
        <w:rPr>
          <w:rFonts w:cs="Times New Roman"/>
          <w:i/>
          <w:color w:val="auto"/>
          <w:lang w:val="lt-LT"/>
        </w:rPr>
        <w:t>.</w:t>
      </w:r>
    </w:p>
    <w:p w14:paraId="7CE74D3F" w14:textId="77777777" w:rsidR="00242C34" w:rsidRPr="00521EBC" w:rsidRDefault="00242C34" w:rsidP="00242C34">
      <w:pPr>
        <w:pStyle w:val="Body2"/>
        <w:ind w:firstLine="709"/>
        <w:rPr>
          <w:lang w:val="lt-LT"/>
        </w:rPr>
      </w:pPr>
      <w:r w:rsidRPr="00521EBC">
        <w:rPr>
          <w:b/>
          <w:lang w:val="lt-LT"/>
        </w:rPr>
        <w:t>Akredituotos pagal tarptautinius standartus laboratorijos bandymų protokole privalomi duomenys</w:t>
      </w:r>
      <w:r w:rsidRPr="00521EBC">
        <w:rPr>
          <w:lang w:val="lt-LT"/>
        </w:rPr>
        <w:t xml:space="preserve">: </w:t>
      </w:r>
      <w:r w:rsidRPr="00521EBC">
        <w:rPr>
          <w:rFonts w:cs="Times New Roman"/>
          <w:b/>
          <w:color w:val="auto"/>
          <w:lang w:val="lt-LT"/>
        </w:rPr>
        <w:t xml:space="preserve">tikslus laboratorijos pavadinimas, bandymo objekto aprašymas, nustatomo rodiklio pavadinimas, bandymo metodas, nustatyto rodiklio reikšmė, bandomojo objekto natūrinis pavyzdys (nuotrauka), laboratorijos vadovo pavardė ir parašas). </w:t>
      </w:r>
      <w:r w:rsidRPr="00521EBC">
        <w:rPr>
          <w:lang w:val="lt-LT"/>
        </w:rPr>
        <w:t xml:space="preserve"> </w:t>
      </w:r>
    </w:p>
    <w:p w14:paraId="4583EE1C" w14:textId="2CD09633" w:rsidR="00242C34" w:rsidRPr="00521EBC" w:rsidRDefault="00242C34" w:rsidP="00242C34">
      <w:pPr>
        <w:suppressAutoHyphens/>
        <w:spacing w:after="40"/>
        <w:ind w:firstLine="709"/>
        <w:jc w:val="both"/>
        <w:rPr>
          <w:color w:val="000000"/>
          <w:sz w:val="22"/>
          <w:szCs w:val="22"/>
          <w:lang w:val="lt-LT"/>
        </w:rPr>
      </w:pPr>
      <w:r w:rsidRPr="00521EBC">
        <w:rPr>
          <w:color w:val="000000"/>
          <w:sz w:val="22"/>
          <w:szCs w:val="22"/>
          <w:lang w:val="lt-LT"/>
        </w:rPr>
        <w:t xml:space="preserve">Bandymų metodai turi atitikti </w:t>
      </w:r>
      <w:r w:rsidRPr="00521EBC">
        <w:rPr>
          <w:sz w:val="22"/>
          <w:szCs w:val="22"/>
        </w:rPr>
        <w:t xml:space="preserve">1 </w:t>
      </w:r>
      <w:proofErr w:type="spellStart"/>
      <w:r w:rsidRPr="00521EBC">
        <w:rPr>
          <w:sz w:val="22"/>
          <w:szCs w:val="22"/>
        </w:rPr>
        <w:t>priede</w:t>
      </w:r>
      <w:proofErr w:type="spellEnd"/>
      <w:r w:rsidRPr="00521EBC">
        <w:rPr>
          <w:sz w:val="22"/>
          <w:szCs w:val="22"/>
        </w:rPr>
        <w:t xml:space="preserve"> „</w:t>
      </w:r>
      <w:proofErr w:type="spellStart"/>
      <w:r w:rsidRPr="00521EBC">
        <w:rPr>
          <w:sz w:val="22"/>
          <w:szCs w:val="22"/>
        </w:rPr>
        <w:t>Apsauginių</w:t>
      </w:r>
      <w:proofErr w:type="spellEnd"/>
      <w:r w:rsidRPr="00521EBC">
        <w:rPr>
          <w:sz w:val="22"/>
          <w:szCs w:val="22"/>
        </w:rPr>
        <w:t xml:space="preserve"> </w:t>
      </w:r>
      <w:proofErr w:type="spellStart"/>
      <w:r w:rsidRPr="00521EBC">
        <w:rPr>
          <w:sz w:val="22"/>
          <w:szCs w:val="22"/>
        </w:rPr>
        <w:t>balistinių</w:t>
      </w:r>
      <w:proofErr w:type="spellEnd"/>
      <w:r w:rsidRPr="00521EBC">
        <w:rPr>
          <w:sz w:val="22"/>
          <w:szCs w:val="22"/>
        </w:rPr>
        <w:t xml:space="preserve"> </w:t>
      </w:r>
      <w:proofErr w:type="spellStart"/>
      <w:r w:rsidRPr="00521EBC">
        <w:rPr>
          <w:sz w:val="22"/>
          <w:szCs w:val="22"/>
        </w:rPr>
        <w:t>akinių</w:t>
      </w:r>
      <w:proofErr w:type="spellEnd"/>
      <w:r w:rsidRPr="00521EBC">
        <w:rPr>
          <w:sz w:val="22"/>
          <w:szCs w:val="22"/>
        </w:rPr>
        <w:t xml:space="preserve"> </w:t>
      </w:r>
      <w:proofErr w:type="spellStart"/>
      <w:r w:rsidRPr="00521EBC">
        <w:rPr>
          <w:sz w:val="22"/>
          <w:szCs w:val="22"/>
        </w:rPr>
        <w:t>nuo</w:t>
      </w:r>
      <w:proofErr w:type="spellEnd"/>
      <w:r w:rsidRPr="00521EBC">
        <w:rPr>
          <w:sz w:val="22"/>
          <w:szCs w:val="22"/>
        </w:rPr>
        <w:t xml:space="preserve"> </w:t>
      </w:r>
      <w:proofErr w:type="spellStart"/>
      <w:r w:rsidRPr="00521EBC">
        <w:rPr>
          <w:sz w:val="22"/>
          <w:szCs w:val="22"/>
        </w:rPr>
        <w:t>saulės</w:t>
      </w:r>
      <w:proofErr w:type="spellEnd"/>
      <w:r w:rsidRPr="00521EBC">
        <w:rPr>
          <w:sz w:val="22"/>
          <w:szCs w:val="22"/>
        </w:rPr>
        <w:t xml:space="preserve"> </w:t>
      </w:r>
      <w:proofErr w:type="spellStart"/>
      <w:r w:rsidRPr="00521EBC">
        <w:rPr>
          <w:sz w:val="22"/>
          <w:szCs w:val="22"/>
        </w:rPr>
        <w:t>techninė</w:t>
      </w:r>
      <w:proofErr w:type="spellEnd"/>
      <w:r w:rsidRPr="00521EBC">
        <w:rPr>
          <w:sz w:val="22"/>
          <w:szCs w:val="22"/>
        </w:rPr>
        <w:t xml:space="preserve"> </w:t>
      </w:r>
      <w:proofErr w:type="spellStart"/>
      <w:r w:rsidRPr="00521EBC">
        <w:rPr>
          <w:sz w:val="22"/>
          <w:szCs w:val="22"/>
        </w:rPr>
        <w:t>specifikacija</w:t>
      </w:r>
      <w:proofErr w:type="spellEnd"/>
      <w:r w:rsidRPr="00521EBC">
        <w:rPr>
          <w:sz w:val="22"/>
          <w:szCs w:val="22"/>
        </w:rPr>
        <w:t xml:space="preserve">“ </w:t>
      </w:r>
      <w:r w:rsidRPr="00521EBC">
        <w:rPr>
          <w:i/>
          <w:color w:val="000000" w:themeColor="text1"/>
          <w:sz w:val="22"/>
          <w:szCs w:val="22"/>
          <w:lang w:val="lt-LT"/>
        </w:rPr>
        <w:t>(taikoma 1-ai pirkimo daliai)</w:t>
      </w:r>
      <w:r w:rsidRPr="00521EBC">
        <w:rPr>
          <w:sz w:val="22"/>
          <w:szCs w:val="22"/>
        </w:rPr>
        <w:t xml:space="preserve"> / „</w:t>
      </w:r>
      <w:proofErr w:type="spellStart"/>
      <w:r w:rsidRPr="00521EBC">
        <w:rPr>
          <w:sz w:val="22"/>
          <w:szCs w:val="22"/>
        </w:rPr>
        <w:t>Apsauginių</w:t>
      </w:r>
      <w:proofErr w:type="spellEnd"/>
      <w:r w:rsidRPr="00521EBC">
        <w:rPr>
          <w:sz w:val="22"/>
          <w:szCs w:val="22"/>
        </w:rPr>
        <w:t xml:space="preserve"> </w:t>
      </w:r>
      <w:proofErr w:type="spellStart"/>
      <w:r w:rsidRPr="00521EBC">
        <w:rPr>
          <w:sz w:val="22"/>
          <w:szCs w:val="22"/>
        </w:rPr>
        <w:t>balistinių</w:t>
      </w:r>
      <w:proofErr w:type="spellEnd"/>
      <w:r w:rsidRPr="00521EBC">
        <w:rPr>
          <w:sz w:val="22"/>
          <w:szCs w:val="22"/>
        </w:rPr>
        <w:t xml:space="preserve"> </w:t>
      </w:r>
      <w:proofErr w:type="spellStart"/>
      <w:r w:rsidRPr="00521EBC">
        <w:rPr>
          <w:sz w:val="22"/>
          <w:szCs w:val="22"/>
        </w:rPr>
        <w:t>akinių</w:t>
      </w:r>
      <w:proofErr w:type="spellEnd"/>
      <w:r w:rsidRPr="00521EBC">
        <w:rPr>
          <w:sz w:val="22"/>
          <w:szCs w:val="22"/>
        </w:rPr>
        <w:t xml:space="preserve"> </w:t>
      </w:r>
      <w:proofErr w:type="spellStart"/>
      <w:r w:rsidRPr="00521EBC">
        <w:rPr>
          <w:sz w:val="22"/>
          <w:szCs w:val="22"/>
        </w:rPr>
        <w:t>nuo</w:t>
      </w:r>
      <w:proofErr w:type="spellEnd"/>
      <w:r w:rsidRPr="00521EBC">
        <w:rPr>
          <w:sz w:val="22"/>
          <w:szCs w:val="22"/>
        </w:rPr>
        <w:t xml:space="preserve"> </w:t>
      </w:r>
      <w:proofErr w:type="spellStart"/>
      <w:r w:rsidRPr="00521EBC">
        <w:rPr>
          <w:sz w:val="22"/>
          <w:szCs w:val="22"/>
        </w:rPr>
        <w:t>dulkių</w:t>
      </w:r>
      <w:proofErr w:type="spellEnd"/>
      <w:r w:rsidRPr="00521EBC">
        <w:rPr>
          <w:sz w:val="22"/>
          <w:szCs w:val="22"/>
        </w:rPr>
        <w:t xml:space="preserve"> </w:t>
      </w:r>
      <w:proofErr w:type="spellStart"/>
      <w:r w:rsidRPr="00521EBC">
        <w:rPr>
          <w:sz w:val="22"/>
          <w:szCs w:val="22"/>
        </w:rPr>
        <w:t>techninė</w:t>
      </w:r>
      <w:proofErr w:type="spellEnd"/>
      <w:r w:rsidRPr="00521EBC">
        <w:rPr>
          <w:sz w:val="22"/>
          <w:szCs w:val="22"/>
        </w:rPr>
        <w:t xml:space="preserve"> </w:t>
      </w:r>
      <w:proofErr w:type="spellStart"/>
      <w:r w:rsidRPr="00521EBC">
        <w:rPr>
          <w:sz w:val="22"/>
          <w:szCs w:val="22"/>
        </w:rPr>
        <w:t>specifikacija</w:t>
      </w:r>
      <w:proofErr w:type="spellEnd"/>
      <w:r w:rsidRPr="00521EBC">
        <w:rPr>
          <w:sz w:val="22"/>
          <w:szCs w:val="22"/>
        </w:rPr>
        <w:t xml:space="preserve">“ </w:t>
      </w:r>
      <w:r w:rsidRPr="00521EBC">
        <w:rPr>
          <w:i/>
          <w:color w:val="000000" w:themeColor="text1"/>
          <w:sz w:val="22"/>
          <w:szCs w:val="22"/>
        </w:rPr>
        <w:t>(</w:t>
      </w:r>
      <w:proofErr w:type="spellStart"/>
      <w:r w:rsidRPr="00521EBC">
        <w:rPr>
          <w:i/>
          <w:color w:val="000000" w:themeColor="text1"/>
          <w:sz w:val="22"/>
          <w:szCs w:val="22"/>
        </w:rPr>
        <w:t>taikoma</w:t>
      </w:r>
      <w:proofErr w:type="spellEnd"/>
      <w:r w:rsidRPr="00521EBC">
        <w:rPr>
          <w:i/>
          <w:color w:val="000000" w:themeColor="text1"/>
          <w:sz w:val="22"/>
          <w:szCs w:val="22"/>
        </w:rPr>
        <w:t xml:space="preserve"> 2-ai </w:t>
      </w:r>
      <w:proofErr w:type="spellStart"/>
      <w:r w:rsidRPr="00521EBC">
        <w:rPr>
          <w:i/>
          <w:color w:val="000000" w:themeColor="text1"/>
          <w:sz w:val="22"/>
          <w:szCs w:val="22"/>
        </w:rPr>
        <w:t>pirkimo</w:t>
      </w:r>
      <w:proofErr w:type="spellEnd"/>
      <w:r w:rsidRPr="00521EBC">
        <w:rPr>
          <w:i/>
          <w:color w:val="000000" w:themeColor="text1"/>
          <w:sz w:val="22"/>
          <w:szCs w:val="22"/>
        </w:rPr>
        <w:t xml:space="preserve"> </w:t>
      </w:r>
      <w:proofErr w:type="spellStart"/>
      <w:r w:rsidRPr="00521EBC">
        <w:rPr>
          <w:i/>
          <w:color w:val="000000" w:themeColor="text1"/>
          <w:sz w:val="22"/>
          <w:szCs w:val="22"/>
        </w:rPr>
        <w:t>daliai</w:t>
      </w:r>
      <w:proofErr w:type="spellEnd"/>
      <w:r w:rsidRPr="00521EBC">
        <w:rPr>
          <w:i/>
          <w:color w:val="000000" w:themeColor="text1"/>
          <w:sz w:val="22"/>
          <w:szCs w:val="22"/>
        </w:rPr>
        <w:t>)</w:t>
      </w:r>
      <w:r w:rsidRPr="00521EBC">
        <w:rPr>
          <w:color w:val="000000"/>
          <w:sz w:val="22"/>
          <w:szCs w:val="22"/>
          <w:lang w:val="lt-LT"/>
        </w:rPr>
        <w:t xml:space="preserve"> nurodytus bandymų metodus. </w:t>
      </w:r>
    </w:p>
    <w:p w14:paraId="77187F74" w14:textId="1B68DB90" w:rsidR="00242C34" w:rsidRPr="00521EBC" w:rsidRDefault="00242C34" w:rsidP="00242C34">
      <w:pPr>
        <w:pStyle w:val="Body2"/>
        <w:ind w:firstLine="709"/>
        <w:rPr>
          <w:lang w:val="lt-LT"/>
        </w:rPr>
      </w:pPr>
      <w:r w:rsidRPr="00521EBC">
        <w:rPr>
          <w:lang w:val="lt-LT"/>
        </w:rPr>
        <w:t>Skenuotos</w:t>
      </w:r>
      <w:r w:rsidRPr="00521EBC">
        <w:t xml:space="preserve"> b</w:t>
      </w:r>
      <w:proofErr w:type="spellStart"/>
      <w:r w:rsidRPr="00521EBC">
        <w:rPr>
          <w:lang w:val="lt-LT"/>
        </w:rPr>
        <w:t>andymų</w:t>
      </w:r>
      <w:proofErr w:type="spellEnd"/>
      <w:r w:rsidRPr="00521EBC">
        <w:rPr>
          <w:lang w:val="lt-LT"/>
        </w:rPr>
        <w:t xml:space="preserve"> protokolų kopijos pateikiamos CVP IS priemonėmis. Perkančiosios organizacijos atskiru pareikalavimu, tiekėjas privalės pateikti minėtų dokumentų originalus.</w:t>
      </w:r>
    </w:p>
    <w:p w14:paraId="4EF81617" w14:textId="68FC248E" w:rsidR="00F24602" w:rsidRPr="00521EBC" w:rsidRDefault="00F24602" w:rsidP="00242C34">
      <w:pPr>
        <w:pStyle w:val="Body2"/>
        <w:spacing w:after="0"/>
        <w:ind w:firstLine="709"/>
        <w:rPr>
          <w:rFonts w:cs="Times New Roman"/>
          <w:b/>
          <w:color w:val="auto"/>
          <w:lang w:val="lt-LT"/>
        </w:rPr>
      </w:pPr>
      <w:r w:rsidRPr="00521EBC">
        <w:rPr>
          <w:rFonts w:cs="Times New Roman"/>
          <w:b/>
          <w:color w:val="auto"/>
          <w:lang w:val="lt-LT"/>
        </w:rPr>
        <w:t>5.11.</w:t>
      </w:r>
      <w:r w:rsidR="00643934" w:rsidRPr="00521EBC">
        <w:rPr>
          <w:rFonts w:cs="Times New Roman"/>
          <w:b/>
          <w:color w:val="auto"/>
          <w:lang w:val="lt-LT"/>
        </w:rPr>
        <w:t>6</w:t>
      </w:r>
      <w:r w:rsidRPr="00521EBC">
        <w:rPr>
          <w:rFonts w:cs="Times New Roman"/>
          <w:b/>
          <w:color w:val="auto"/>
          <w:lang w:val="lt-LT"/>
        </w:rPr>
        <w:t xml:space="preserve">. dokumentai, įrodantys atitikimą reikalavimams nurodytiems  Lietuvos Respublikos aplinkos ministro 2011 m. birželio 28 d. įsakymo Nr. D1-508 </w:t>
      </w:r>
      <w:r w:rsidRPr="004F01E9">
        <w:rPr>
          <w:rFonts w:cs="Times New Roman"/>
          <w:b/>
          <w:color w:val="auto"/>
          <w:lang w:val="lt-LT"/>
        </w:rPr>
        <w:t>„</w:t>
      </w:r>
      <w:proofErr w:type="spellStart"/>
      <w:r w:rsidR="005D054B" w:rsidRPr="00232FDA">
        <w:rPr>
          <w:rFonts w:cs="Times New Roman"/>
          <w:b/>
          <w:bCs/>
          <w:color w:val="333333"/>
          <w:shd w:val="clear" w:color="auto" w:fill="FFFFFF"/>
        </w:rPr>
        <w:t>Dėl</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Aplinkos</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apsaugos</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kriterijų</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taikymo</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vykdant</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žaliuosius</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pirkimus</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tvarkos</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aprašo</w:t>
      </w:r>
      <w:proofErr w:type="spellEnd"/>
      <w:r w:rsidR="005D054B" w:rsidRPr="00232FDA">
        <w:rPr>
          <w:rFonts w:cs="Times New Roman"/>
          <w:b/>
          <w:bCs/>
          <w:color w:val="333333"/>
          <w:shd w:val="clear" w:color="auto" w:fill="FFFFFF"/>
        </w:rPr>
        <w:t xml:space="preserve"> </w:t>
      </w:r>
      <w:proofErr w:type="spellStart"/>
      <w:r w:rsidR="005D054B" w:rsidRPr="00232FDA">
        <w:rPr>
          <w:rFonts w:cs="Times New Roman"/>
          <w:b/>
          <w:bCs/>
          <w:color w:val="333333"/>
          <w:shd w:val="clear" w:color="auto" w:fill="FFFFFF"/>
        </w:rPr>
        <w:t>patvirtinimo</w:t>
      </w:r>
      <w:proofErr w:type="spellEnd"/>
      <w:r w:rsidRPr="00232FDA">
        <w:rPr>
          <w:rFonts w:cs="Times New Roman"/>
          <w:b/>
          <w:color w:val="auto"/>
          <w:lang w:val="lt-LT"/>
        </w:rPr>
        <w:t>“</w:t>
      </w:r>
      <w:r w:rsidRPr="00521EBC">
        <w:rPr>
          <w:rFonts w:cs="Times New Roman"/>
          <w:b/>
          <w:color w:val="auto"/>
          <w:lang w:val="lt-LT"/>
        </w:rPr>
        <w:t xml:space="preserve"> </w:t>
      </w:r>
      <w:r w:rsidR="005D054B" w:rsidRPr="00521EBC">
        <w:rPr>
          <w:rFonts w:cs="Times New Roman"/>
          <w:b/>
          <w:color w:val="auto"/>
          <w:lang w:val="lt-LT"/>
        </w:rPr>
        <w:t xml:space="preserve">2 priedo </w:t>
      </w:r>
      <w:r w:rsidRPr="00521EBC">
        <w:rPr>
          <w:rFonts w:cs="Times New Roman"/>
          <w:b/>
          <w:color w:val="auto"/>
          <w:lang w:val="lt-LT"/>
        </w:rPr>
        <w:t>II skyriuje ,,Pakuotės“</w:t>
      </w:r>
      <w:r w:rsidR="00D220CF" w:rsidRPr="00521EBC">
        <w:rPr>
          <w:rFonts w:cs="Times New Roman"/>
          <w:b/>
          <w:color w:val="auto"/>
          <w:lang w:val="lt-LT"/>
        </w:rPr>
        <w:t xml:space="preserve">, </w:t>
      </w:r>
      <w:proofErr w:type="spellStart"/>
      <w:r w:rsidR="00D220CF" w:rsidRPr="00521EBC">
        <w:rPr>
          <w:rFonts w:cs="Times New Roman"/>
          <w:b/>
          <w:color w:val="auto"/>
          <w:lang w:val="lt-LT"/>
        </w:rPr>
        <w:t>t.y</w:t>
      </w:r>
      <w:proofErr w:type="spellEnd"/>
      <w:r w:rsidR="00D220CF" w:rsidRPr="00521EBC">
        <w:rPr>
          <w:rFonts w:cs="Times New Roman"/>
          <w:b/>
          <w:color w:val="auto"/>
          <w:lang w:val="lt-LT"/>
        </w:rPr>
        <w:t xml:space="preserve">. </w:t>
      </w:r>
      <w:r w:rsidR="00D220CF" w:rsidRPr="00521EBC">
        <w:rPr>
          <w:rFonts w:cs="Times New Roman"/>
          <w:b/>
          <w:color w:val="auto"/>
          <w:u w:val="single"/>
          <w:lang w:val="lt-LT"/>
        </w:rPr>
        <w:t xml:space="preserve">pateikiamas </w:t>
      </w:r>
      <w:r w:rsidRPr="00521EBC">
        <w:rPr>
          <w:rFonts w:cs="Times New Roman"/>
          <w:b/>
          <w:color w:val="auto"/>
          <w:u w:val="single"/>
          <w:lang w:val="lt-LT"/>
        </w:rPr>
        <w:t>gamintojo rašytinis patvirtinimas (deklaracija)</w:t>
      </w:r>
      <w:r w:rsidRPr="00521EBC">
        <w:rPr>
          <w:rFonts w:cs="Times New Roman"/>
          <w:b/>
          <w:color w:val="auto"/>
          <w:lang w:val="lt-LT"/>
        </w:rPr>
        <w:t>, kad gaminio pakuotės laikytinos perdirbamosiomis pakuotėmis pagal Lietuvos Respublikos mokesčio už aplinkos teršimą įstatymo nuostatas</w:t>
      </w:r>
      <w:r w:rsidR="00D4026D" w:rsidRPr="00521EBC">
        <w:rPr>
          <w:rFonts w:eastAsia="Times New Roman"/>
          <w:b/>
          <w:bCs/>
          <w:i/>
          <w:iCs/>
          <w:color w:val="000000" w:themeColor="text1"/>
          <w:lang w:val="lt-LT"/>
        </w:rPr>
        <w:t xml:space="preserve"> </w:t>
      </w:r>
      <w:r w:rsidR="00D4026D" w:rsidRPr="00521EBC">
        <w:rPr>
          <w:rFonts w:eastAsia="Times New Roman"/>
          <w:bCs/>
          <w:i/>
          <w:iCs/>
          <w:color w:val="000000" w:themeColor="text1"/>
          <w:lang w:val="lt-LT"/>
        </w:rPr>
        <w:t>(taikoma 1 ir 2 pirkimo dalims)</w:t>
      </w:r>
      <w:r w:rsidR="00D220CF" w:rsidRPr="00521EBC">
        <w:rPr>
          <w:rFonts w:cs="Times New Roman"/>
          <w:b/>
          <w:color w:val="auto"/>
          <w:lang w:val="lt-LT"/>
        </w:rPr>
        <w:t>;</w:t>
      </w:r>
    </w:p>
    <w:p w14:paraId="1E7454FD" w14:textId="07AC45F4" w:rsidR="00F24602" w:rsidRPr="00521EBC"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521EBC">
        <w:rPr>
          <w:b/>
          <w:sz w:val="22"/>
          <w:szCs w:val="22"/>
          <w:lang w:val="lt-LT"/>
        </w:rPr>
        <w:t>5.11.</w:t>
      </w:r>
      <w:r w:rsidR="00D220CF" w:rsidRPr="00521EBC">
        <w:rPr>
          <w:b/>
          <w:sz w:val="22"/>
          <w:szCs w:val="22"/>
          <w:lang w:val="lt-LT"/>
        </w:rPr>
        <w:t>7</w:t>
      </w:r>
      <w:r w:rsidRPr="00521EBC">
        <w:rPr>
          <w:b/>
          <w:sz w:val="22"/>
          <w:szCs w:val="22"/>
          <w:lang w:val="lt-LT"/>
        </w:rPr>
        <w:t xml:space="preserve">. Nacionalinio saugumo reikalavimų atitikties deklaracija užpildyta pagal pirkimo sąlygų 6 priedą „Tiekėjo deklaracija dėl atitikimo nacionalinio saugumo reikalavimams“, patvirtinanti atitiktį nacionalinio saugumo reikalavimams, pagal </w:t>
      </w:r>
      <w:r w:rsidR="00955537">
        <w:rPr>
          <w:b/>
          <w:sz w:val="22"/>
          <w:szCs w:val="22"/>
          <w:lang w:val="lt-LT"/>
        </w:rPr>
        <w:t>Viešųjų pirkimų įstatymo</w:t>
      </w:r>
      <w:r w:rsidRPr="00521EBC">
        <w:rPr>
          <w:b/>
          <w:sz w:val="22"/>
          <w:szCs w:val="22"/>
          <w:lang w:val="lt-LT"/>
        </w:rPr>
        <w:t xml:space="preserve"> 45 straipsnio 2</w:t>
      </w:r>
      <w:r w:rsidRPr="00521EBC">
        <w:rPr>
          <w:b/>
          <w:sz w:val="22"/>
          <w:szCs w:val="22"/>
          <w:vertAlign w:val="superscript"/>
          <w:lang w:val="lt-LT"/>
        </w:rPr>
        <w:t>1</w:t>
      </w:r>
      <w:r w:rsidRPr="00521EBC">
        <w:rPr>
          <w:b/>
          <w:sz w:val="22"/>
          <w:szCs w:val="22"/>
          <w:lang w:val="lt-LT"/>
        </w:rPr>
        <w:t xml:space="preserve"> punkto nuostatą (Kilus abejonių dėl tiekėjo (ne)atitikties nacionalinio saugumo nuostatoms, perkančioji organizacija prašys pateikti dokumentus, įrodančius deklaracijoje pateiktų duomenų teisingumą)</w:t>
      </w:r>
      <w:r w:rsidR="00D4026D" w:rsidRPr="00521EBC">
        <w:rPr>
          <w:rFonts w:eastAsia="Times New Roman"/>
          <w:b/>
          <w:bCs/>
          <w:i/>
          <w:iCs/>
          <w:color w:val="000000" w:themeColor="text1"/>
          <w:sz w:val="22"/>
          <w:szCs w:val="22"/>
          <w:lang w:val="lt-LT"/>
        </w:rPr>
        <w:t xml:space="preserve"> </w:t>
      </w:r>
      <w:r w:rsidR="00D4026D" w:rsidRPr="00521EBC">
        <w:rPr>
          <w:rFonts w:eastAsia="Times New Roman"/>
          <w:bCs/>
          <w:i/>
          <w:iCs/>
          <w:color w:val="000000" w:themeColor="text1"/>
          <w:sz w:val="22"/>
          <w:szCs w:val="22"/>
          <w:lang w:val="lt-LT"/>
        </w:rPr>
        <w:t>(taikoma 1 ir 2 pirkimo dalims)</w:t>
      </w:r>
      <w:r w:rsidR="00D220CF" w:rsidRPr="00521EBC">
        <w:rPr>
          <w:b/>
          <w:sz w:val="22"/>
          <w:szCs w:val="22"/>
          <w:lang w:val="lt-LT"/>
        </w:rPr>
        <w:t>;</w:t>
      </w:r>
    </w:p>
    <w:p w14:paraId="13F67D5C" w14:textId="5C6610A6" w:rsidR="00241A6C" w:rsidRPr="00521EBC" w:rsidRDefault="00205AB1" w:rsidP="000A0934">
      <w:pPr>
        <w:pStyle w:val="Body2"/>
        <w:spacing w:after="0"/>
        <w:ind w:firstLine="720"/>
        <w:rPr>
          <w:rFonts w:cs="Times New Roman"/>
          <w:b/>
          <w:color w:val="auto"/>
          <w:lang w:val="lt-LT"/>
        </w:rPr>
      </w:pPr>
      <w:r w:rsidRPr="00521EBC">
        <w:rPr>
          <w:rFonts w:cs="Times New Roman"/>
          <w:b/>
          <w:color w:val="auto"/>
          <w:lang w:val="lt-LT"/>
        </w:rPr>
        <w:t>5.1</w:t>
      </w:r>
      <w:r w:rsidR="00876663" w:rsidRPr="00521EBC">
        <w:rPr>
          <w:rFonts w:cs="Times New Roman"/>
          <w:b/>
          <w:color w:val="auto"/>
          <w:lang w:val="lt-LT"/>
        </w:rPr>
        <w:t>1</w:t>
      </w:r>
      <w:r w:rsidRPr="00521EBC">
        <w:rPr>
          <w:rFonts w:cs="Times New Roman"/>
          <w:b/>
          <w:color w:val="auto"/>
          <w:lang w:val="lt-LT"/>
        </w:rPr>
        <w:t>.</w:t>
      </w:r>
      <w:r w:rsidR="00795B6F" w:rsidRPr="00521EBC">
        <w:rPr>
          <w:rFonts w:cs="Times New Roman"/>
          <w:b/>
          <w:color w:val="auto"/>
          <w:lang w:val="lt-LT"/>
        </w:rPr>
        <w:t>8</w:t>
      </w:r>
      <w:r w:rsidRPr="00521EBC">
        <w:rPr>
          <w:rFonts w:cs="Times New Roman"/>
          <w:b/>
          <w:color w:val="auto"/>
          <w:lang w:val="lt-LT"/>
        </w:rPr>
        <w:t xml:space="preserve">. </w:t>
      </w:r>
      <w:r w:rsidR="00777199" w:rsidRPr="00521EBC">
        <w:rPr>
          <w:rFonts w:cs="Times New Roman"/>
          <w:b/>
          <w:color w:val="auto"/>
          <w:lang w:val="lt-LT"/>
        </w:rPr>
        <w:t>g</w:t>
      </w:r>
      <w:r w:rsidRPr="00521EBC">
        <w:rPr>
          <w:rFonts w:cs="Times New Roman"/>
          <w:b/>
          <w:color w:val="auto"/>
          <w:lang w:val="lt-LT"/>
        </w:rPr>
        <w:t>alimybę pasinaudoti kitų ūkio subjektų ištekliais patvirtinantys dokumentai (</w:t>
      </w:r>
      <w:r w:rsidRPr="00232FDA">
        <w:rPr>
          <w:rFonts w:cs="Times New Roman"/>
          <w:b/>
          <w:i/>
          <w:color w:val="auto"/>
          <w:lang w:val="lt-LT"/>
        </w:rPr>
        <w:t>jei tiekėjas remiasi kitų ūkio subjektų kvalifikacija</w:t>
      </w:r>
      <w:r w:rsidRPr="00521EBC">
        <w:rPr>
          <w:rFonts w:cs="Times New Roman"/>
          <w:b/>
          <w:color w:val="auto"/>
          <w:lang w:val="lt-LT"/>
        </w:rPr>
        <w:t>)</w:t>
      </w:r>
      <w:r w:rsidR="00241A6C" w:rsidRPr="00521EBC">
        <w:rPr>
          <w:rFonts w:cs="Times New Roman"/>
          <w:b/>
          <w:color w:val="auto"/>
          <w:lang w:val="lt-LT"/>
        </w:rPr>
        <w:t>;</w:t>
      </w:r>
    </w:p>
    <w:p w14:paraId="2D968AF7" w14:textId="25F3FBC6" w:rsidR="00D9120E" w:rsidRPr="005F0FED" w:rsidRDefault="00241A6C" w:rsidP="005C6FC7">
      <w:pPr>
        <w:ind w:firstLine="720"/>
        <w:jc w:val="both"/>
        <w:rPr>
          <w:sz w:val="22"/>
          <w:szCs w:val="22"/>
          <w:lang w:val="lt-LT"/>
        </w:rPr>
      </w:pPr>
      <w:r w:rsidRPr="00232FDA">
        <w:rPr>
          <w:b/>
          <w:sz w:val="22"/>
          <w:szCs w:val="22"/>
          <w:lang w:val="lt-LT"/>
        </w:rPr>
        <w:t>5.11.9</w:t>
      </w:r>
      <w:r w:rsidRPr="004F01E9">
        <w:rPr>
          <w:b/>
          <w:sz w:val="22"/>
          <w:szCs w:val="22"/>
          <w:lang w:val="lt-LT"/>
        </w:rPr>
        <w:t>.</w:t>
      </w:r>
      <w:r w:rsidRPr="00521EBC">
        <w:rPr>
          <w:b/>
          <w:sz w:val="22"/>
          <w:szCs w:val="22"/>
          <w:lang w:val="lt-LT"/>
        </w:rPr>
        <w:t xml:space="preserve"> kiti, tiekėjo manymu, reikalingi dokumentai, pagrindžiantys pasiūlyme nurodytą informaciją.</w:t>
      </w:r>
      <w:r w:rsidRPr="00521EBC">
        <w:rPr>
          <w:b/>
          <w:sz w:val="22"/>
          <w:szCs w:val="22"/>
        </w:rPr>
        <w:t xml:space="preserve"> </w:t>
      </w:r>
      <w:r w:rsidR="00B83EDA" w:rsidRPr="00521EBC">
        <w:rPr>
          <w:b/>
          <w:sz w:val="22"/>
          <w:szCs w:val="22"/>
          <w:lang w:val="lt-LT"/>
        </w:rPr>
        <w:br/>
      </w:r>
      <w:r w:rsidR="00B83EDA" w:rsidRPr="00521EBC">
        <w:rPr>
          <w:sz w:val="22"/>
          <w:szCs w:val="22"/>
          <w:lang w:val="lt-LT"/>
        </w:rPr>
        <w:tab/>
      </w:r>
      <w:r w:rsidR="004C637F" w:rsidRPr="00521EBC">
        <w:rPr>
          <w:sz w:val="22"/>
          <w:szCs w:val="22"/>
          <w:lang w:val="lt-LT"/>
        </w:rPr>
        <w:t>5.12. Tiekėjo pasiūlymą sudaro CVP IS priemonėmis pateiktos informacijos ir dokumentų visuma.</w:t>
      </w:r>
      <w:r w:rsidR="004C637F" w:rsidRPr="00521EBC">
        <w:rPr>
          <w:sz w:val="22"/>
          <w:szCs w:val="22"/>
          <w:lang w:val="lt-LT"/>
        </w:rPr>
        <w:tab/>
        <w:t xml:space="preserve">5.13. Tiekėjas pasiūlymo formoje turi aiškiai nurodyti, kuri pasiūlymo informacija yra konfidenciali, vadovaujantis VPĮ 20 straipsniu (taip pat žr. </w:t>
      </w:r>
      <w:r w:rsidR="004C637F" w:rsidRPr="00521EBC">
        <w:rPr>
          <w:sz w:val="22"/>
          <w:szCs w:val="22"/>
          <w:lang w:val="lt-LT"/>
        </w:rPr>
        <w:lastRenderedPageBreak/>
        <w:t xml:space="preserve">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4C637F" w:rsidRPr="00521EBC">
        <w:rPr>
          <w:sz w:val="22"/>
          <w:szCs w:val="22"/>
          <w:lang w:val="lt-LT"/>
        </w:rPr>
        <w:t>įrodymus</w:t>
      </w:r>
      <w:proofErr w:type="spellEnd"/>
      <w:r w:rsidR="004C637F" w:rsidRPr="00521EBC">
        <w:rPr>
          <w:sz w:val="22"/>
          <w:szCs w:val="22"/>
          <w:lang w:val="lt-LT"/>
        </w:rPr>
        <w:t xml:space="preserve">, laikoma, kad tokia informacija yra nekonfidenciali. Jei tiekėjas nenurodo </w:t>
      </w:r>
      <w:r w:rsidR="004C637F" w:rsidRPr="005F0FED">
        <w:rPr>
          <w:sz w:val="22"/>
          <w:szCs w:val="22"/>
          <w:lang w:val="lt-LT"/>
        </w:rPr>
        <w:t>konfidencialios informacijos, laikoma, kad pasiūlymas yra nekonfidencialus.</w:t>
      </w:r>
      <w:r w:rsidR="004C637F" w:rsidRPr="005F0FED">
        <w:rPr>
          <w:sz w:val="22"/>
          <w:szCs w:val="22"/>
          <w:lang w:val="lt-LT"/>
        </w:rPr>
        <w:tab/>
      </w:r>
      <w:r w:rsidR="004C637F" w:rsidRPr="005F0FED">
        <w:rPr>
          <w:sz w:val="22"/>
          <w:szCs w:val="22"/>
          <w:lang w:val="lt-LT"/>
        </w:rPr>
        <w:tab/>
      </w:r>
    </w:p>
    <w:p w14:paraId="63FCC463" w14:textId="7311AB8E" w:rsidR="005F0FED" w:rsidRPr="005F0FED" w:rsidRDefault="005F0FED" w:rsidP="005F0FED">
      <w:pPr>
        <w:pStyle w:val="ListParagraph"/>
        <w:ind w:left="0" w:firstLine="567"/>
        <w:rPr>
          <w:sz w:val="22"/>
          <w:szCs w:val="22"/>
          <w:u w:val="single"/>
        </w:rPr>
      </w:pPr>
      <w:r w:rsidRPr="005F0FED">
        <w:rPr>
          <w:sz w:val="22"/>
          <w:szCs w:val="22"/>
        </w:rPr>
        <w:t xml:space="preserve">5.14. </w:t>
      </w:r>
      <w:r w:rsidRPr="005F0FED">
        <w:rPr>
          <w:b/>
          <w:sz w:val="22"/>
          <w:szCs w:val="22"/>
        </w:rPr>
        <w:t>Pirkimo sąlygų 2 priedas „Pasiūlymo forma“ ir pirkimo sąlygų 2 priedo „Pasiūlymo forma“ priedėlis „</w:t>
      </w:r>
      <w:r w:rsidRPr="005F0FED">
        <w:rPr>
          <w:b/>
          <w:sz w:val="22"/>
          <w:szCs w:val="22"/>
          <w:lang w:eastAsia="lt-LT"/>
        </w:rPr>
        <w:t xml:space="preserve">Siūlomų prekių </w:t>
      </w:r>
      <w:r w:rsidRPr="005F0FED">
        <w:rPr>
          <w:b/>
          <w:sz w:val="22"/>
          <w:szCs w:val="22"/>
        </w:rPr>
        <w:t xml:space="preserve">techniniai parametrai“ </w:t>
      </w:r>
      <w:r w:rsidRPr="005F0FED">
        <w:rPr>
          <w:rFonts w:eastAsia="Calibri"/>
          <w:sz w:val="22"/>
          <w:szCs w:val="22"/>
        </w:rPr>
        <w:t xml:space="preserve">turi būti pasirašyti fiziniu parašu arba kvalifikuotu elektroniniu parašu. Jeigu tiekėjas dokumentus tvirtina naudodamas elektroninį, o ne fizinį parašą, elektroninis parašas turi atitikti </w:t>
      </w:r>
      <w:r w:rsidR="00D63DAA">
        <w:rPr>
          <w:rFonts w:eastAsia="Calibri"/>
          <w:sz w:val="22"/>
          <w:szCs w:val="22"/>
        </w:rPr>
        <w:t>Viešųjų pirkimo įstatymo</w:t>
      </w:r>
      <w:r w:rsidRPr="005F0FED">
        <w:rPr>
          <w:rFonts w:eastAsia="Calibri"/>
          <w:sz w:val="22"/>
          <w:szCs w:val="22"/>
        </w:rPr>
        <w:t xml:space="preserve"> 22 straipsnio 11 dalies 2 ir 3 punktuose nustatytus reikalavimus. </w:t>
      </w:r>
      <w:r w:rsidRPr="005F0FED">
        <w:rPr>
          <w:sz w:val="22"/>
          <w:szCs w:val="22"/>
        </w:rPr>
        <w:t>Perkančiajai organizacijai kilus abejonių dėl dokumentų tikrumo, ji turi teisę reikalauti pateikti dokumentų originalus.</w:t>
      </w:r>
      <w:r w:rsidRPr="005F0FED">
        <w:rPr>
          <w:rFonts w:eastAsia="Calibri"/>
          <w:sz w:val="22"/>
          <w:szCs w:val="22"/>
        </w:rPr>
        <w:t xml:space="preserve"> Gali būti:</w:t>
      </w:r>
    </w:p>
    <w:p w14:paraId="7306E6B9" w14:textId="77777777" w:rsidR="005F0FED" w:rsidRPr="005F0FED" w:rsidRDefault="005F0FED" w:rsidP="005F0FED">
      <w:pPr>
        <w:pStyle w:val="ListParagraph"/>
        <w:numPr>
          <w:ilvl w:val="0"/>
          <w:numId w:val="5"/>
        </w:numPr>
        <w:tabs>
          <w:tab w:val="left" w:pos="993"/>
        </w:tabs>
        <w:ind w:left="0" w:firstLine="567"/>
        <w:rPr>
          <w:bCs/>
          <w:iCs/>
          <w:sz w:val="22"/>
          <w:szCs w:val="22"/>
          <w:u w:val="single"/>
        </w:rPr>
      </w:pPr>
      <w:r w:rsidRPr="005F0FED">
        <w:rPr>
          <w:rFonts w:eastAsia="Calibri"/>
          <w:bCs/>
          <w:iCs/>
          <w:sz w:val="22"/>
          <w:szCs w:val="22"/>
        </w:rPr>
        <w:t>pateikiami kvalifikuotu elektroniniu parašu pasirašyti elektroninėmis priemonėmis suformuoti dokumentai;</w:t>
      </w:r>
    </w:p>
    <w:p w14:paraId="6ACE4276" w14:textId="77777777" w:rsidR="005F0FED" w:rsidRPr="005F0FED" w:rsidRDefault="005F0FED" w:rsidP="005F0FED">
      <w:pPr>
        <w:pStyle w:val="ListParagraph"/>
        <w:numPr>
          <w:ilvl w:val="0"/>
          <w:numId w:val="5"/>
        </w:numPr>
        <w:tabs>
          <w:tab w:val="left" w:pos="993"/>
          <w:tab w:val="left" w:pos="1418"/>
        </w:tabs>
        <w:ind w:left="0" w:firstLine="567"/>
        <w:rPr>
          <w:bCs/>
          <w:iCs/>
          <w:sz w:val="22"/>
          <w:szCs w:val="22"/>
        </w:rPr>
      </w:pPr>
      <w:r w:rsidRPr="005F0FED">
        <w:rPr>
          <w:rFonts w:eastAsia="Calibri"/>
          <w:bCs/>
          <w:iCs/>
          <w:sz w:val="22"/>
          <w:szCs w:val="22"/>
        </w:rPr>
        <w:t>skaitmeninės dokumentų kopijos (</w:t>
      </w:r>
      <w:r w:rsidRPr="005F0FED">
        <w:rPr>
          <w:rFonts w:eastAsia="Calibri"/>
          <w:iCs/>
          <w:sz w:val="22"/>
          <w:szCs w:val="22"/>
        </w:rPr>
        <w:t>fiziniu parašu tvirtinami dokumentai turi būti pateikiami pasirašyti ir nuskenuoti)</w:t>
      </w:r>
      <w:r w:rsidRPr="005F0FED">
        <w:rPr>
          <w:rFonts w:eastAsia="Calibri"/>
          <w:bCs/>
          <w:iCs/>
          <w:sz w:val="22"/>
          <w:szCs w:val="22"/>
        </w:rPr>
        <w:t>.</w:t>
      </w:r>
    </w:p>
    <w:p w14:paraId="409927D4" w14:textId="48619E25" w:rsidR="00241A6C" w:rsidRPr="005F0FED" w:rsidRDefault="004C637F" w:rsidP="005F0FED">
      <w:pPr>
        <w:ind w:firstLine="720"/>
        <w:jc w:val="both"/>
        <w:rPr>
          <w:sz w:val="22"/>
          <w:szCs w:val="22"/>
          <w:lang w:val="lt-LT"/>
        </w:rPr>
      </w:pPr>
      <w:r w:rsidRPr="005F0FED">
        <w:rPr>
          <w:sz w:val="22"/>
          <w:szCs w:val="22"/>
          <w:lang w:val="lt-LT"/>
        </w:rPr>
        <w:t>5.1</w:t>
      </w:r>
      <w:r w:rsidR="002F3A4D" w:rsidRPr="005F0FED">
        <w:rPr>
          <w:sz w:val="22"/>
          <w:szCs w:val="22"/>
          <w:lang w:val="lt-LT"/>
        </w:rPr>
        <w:t>5</w:t>
      </w:r>
      <w:r w:rsidRPr="005F0FED">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5F0FED">
        <w:rPr>
          <w:sz w:val="22"/>
          <w:szCs w:val="22"/>
          <w:lang w:val="lt-LT"/>
        </w:rPr>
        <w:tab/>
        <w:t>5.1</w:t>
      </w:r>
      <w:r w:rsidR="002F3A4D" w:rsidRPr="005F0FED">
        <w:rPr>
          <w:sz w:val="22"/>
          <w:szCs w:val="22"/>
          <w:lang w:val="lt-LT"/>
        </w:rPr>
        <w:t>6</w:t>
      </w:r>
      <w:r w:rsidRPr="005F0FED">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0D41A214" w14:textId="1FE9B585" w:rsidR="00241A6C" w:rsidRPr="00521EBC" w:rsidRDefault="00241A6C" w:rsidP="00241A6C">
      <w:pPr>
        <w:ind w:firstLine="720"/>
        <w:jc w:val="both"/>
        <w:rPr>
          <w:rFonts w:eastAsia="Helvetica Neue UltraLight"/>
          <w:sz w:val="22"/>
          <w:szCs w:val="22"/>
          <w:bdr w:val="none" w:sz="0" w:space="0" w:color="auto"/>
          <w:lang w:val="lt-LT"/>
        </w:rPr>
      </w:pPr>
      <w:r w:rsidRPr="005F0FED">
        <w:rPr>
          <w:sz w:val="22"/>
          <w:szCs w:val="22"/>
          <w:lang w:val="lt-LT"/>
        </w:rPr>
        <w:t xml:space="preserve">5.17. Siekdama užtikrinti, kad pirkimo </w:t>
      </w:r>
      <w:r w:rsidR="00CB5DD8">
        <w:rPr>
          <w:sz w:val="22"/>
          <w:szCs w:val="22"/>
          <w:lang w:val="lt-LT"/>
        </w:rPr>
        <w:t>sutartį vykdytų tik patikimi tie</w:t>
      </w:r>
      <w:r w:rsidRPr="005F0FED">
        <w:rPr>
          <w:sz w:val="22"/>
          <w:szCs w:val="22"/>
          <w:lang w:val="lt-LT"/>
        </w:rPr>
        <w:t>kėjai, kurių veikla neprieštarauja Lietuvos Respublikos nacionalinio saugumo interesams ir vykdomai politikai, perkančioji organizacija reik</w:t>
      </w:r>
      <w:r w:rsidR="00CB5DD8">
        <w:rPr>
          <w:sz w:val="22"/>
          <w:szCs w:val="22"/>
          <w:lang w:val="lt-LT"/>
        </w:rPr>
        <w:t>alauja, kad tie</w:t>
      </w:r>
      <w:r w:rsidRPr="005F0FED">
        <w:rPr>
          <w:sz w:val="22"/>
          <w:szCs w:val="22"/>
          <w:lang w:val="lt-LT"/>
        </w:rPr>
        <w:t>kėjas sutarties vykdymo metu laikytųsi Tiekėjų etikos kodekso (toliau – Kodeksas) 49 punkto nuostatų (</w:t>
      </w:r>
      <w:hyperlink r:id="rId12" w:history="1">
        <w:r w:rsidRPr="005F0FED">
          <w:rPr>
            <w:sz w:val="22"/>
            <w:szCs w:val="22"/>
            <w:u w:val="single"/>
            <w:lang w:val="lt-LT"/>
          </w:rPr>
          <w:t>https://vpt.lrv.lt/media/viesa/saugykla/2024/1/w2fscibRf-4.pdf</w:t>
        </w:r>
      </w:hyperlink>
      <w:r w:rsidR="00CB5DD8">
        <w:rPr>
          <w:sz w:val="22"/>
          <w:szCs w:val="22"/>
          <w:lang w:val="lt-LT"/>
        </w:rPr>
        <w:t>), t. y. tie</w:t>
      </w:r>
      <w:r w:rsidRPr="005F0FED">
        <w:rPr>
          <w:sz w:val="22"/>
          <w:szCs w:val="22"/>
          <w:lang w:val="lt-LT"/>
        </w:rPr>
        <w:t xml:space="preserv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w:t>
      </w:r>
      <w:r w:rsidR="00CB5DD8">
        <w:rPr>
          <w:sz w:val="22"/>
          <w:szCs w:val="22"/>
          <w:lang w:val="lt-LT"/>
        </w:rPr>
        <w:t>(turinčius) teisę atstovauti tie</w:t>
      </w:r>
      <w:r w:rsidRPr="005F0FED">
        <w:rPr>
          <w:sz w:val="22"/>
          <w:szCs w:val="22"/>
          <w:lang w:val="lt-LT"/>
        </w:rPr>
        <w:t>kėjui ar jį kontroliuoti, jo vardu priimti sprendimą, sudaryti sandorį, asmenį (asmenis), turintį (turinčius) teisę suraš</w:t>
      </w:r>
      <w:r w:rsidR="00CB5DD8">
        <w:rPr>
          <w:sz w:val="22"/>
          <w:szCs w:val="22"/>
          <w:lang w:val="lt-LT"/>
        </w:rPr>
        <w:t>yti ir pasirašyti tie</w:t>
      </w:r>
      <w:r w:rsidRPr="005F0FED">
        <w:rPr>
          <w:sz w:val="22"/>
          <w:szCs w:val="22"/>
          <w:lang w:val="lt-LT"/>
        </w:rPr>
        <w:t>kėjo finansinės ap</w:t>
      </w:r>
      <w:r w:rsidR="00CB5DD8">
        <w:rPr>
          <w:sz w:val="22"/>
          <w:szCs w:val="22"/>
          <w:lang w:val="lt-LT"/>
        </w:rPr>
        <w:t>skaitos dokumentus. Taip pat tie</w:t>
      </w:r>
      <w:r w:rsidRPr="005F0FED">
        <w:rPr>
          <w:sz w:val="22"/>
          <w:szCs w:val="22"/>
          <w:lang w:val="lt-LT"/>
        </w:rPr>
        <w:t xml:space="preserve">kėjas turi nesiremti </w:t>
      </w:r>
      <w:proofErr w:type="spellStart"/>
      <w:r w:rsidRPr="005F0FED">
        <w:rPr>
          <w:sz w:val="22"/>
          <w:szCs w:val="22"/>
          <w:lang w:val="lt-LT"/>
        </w:rPr>
        <w:t>pajėgumais</w:t>
      </w:r>
      <w:proofErr w:type="spellEnd"/>
      <w:r w:rsidRPr="005F0FED">
        <w:rPr>
          <w:sz w:val="22"/>
          <w:szCs w:val="22"/>
          <w:lang w:val="lt-LT"/>
        </w:rPr>
        <w:t xml:space="preserve"> ir (ar) nesudaryti </w:t>
      </w:r>
      <w:proofErr w:type="spellStart"/>
      <w:r w:rsidRPr="005F0FED">
        <w:rPr>
          <w:sz w:val="22"/>
          <w:szCs w:val="22"/>
          <w:lang w:val="lt-LT"/>
        </w:rPr>
        <w:t>subti</w:t>
      </w:r>
      <w:r w:rsidR="00CB5DD8">
        <w:rPr>
          <w:sz w:val="22"/>
          <w:szCs w:val="22"/>
          <w:lang w:val="lt-LT"/>
        </w:rPr>
        <w:t>ekimo</w:t>
      </w:r>
      <w:proofErr w:type="spellEnd"/>
      <w:r w:rsidR="00CB5DD8">
        <w:rPr>
          <w:sz w:val="22"/>
          <w:szCs w:val="22"/>
          <w:lang w:val="lt-LT"/>
        </w:rPr>
        <w:t xml:space="preserve"> sutarties (-</w:t>
      </w:r>
      <w:proofErr w:type="spellStart"/>
      <w:r w:rsidR="00CB5DD8">
        <w:rPr>
          <w:sz w:val="22"/>
          <w:szCs w:val="22"/>
          <w:lang w:val="lt-LT"/>
        </w:rPr>
        <w:t>čių</w:t>
      </w:r>
      <w:proofErr w:type="spellEnd"/>
      <w:r w:rsidR="00CB5DD8">
        <w:rPr>
          <w:sz w:val="22"/>
          <w:szCs w:val="22"/>
          <w:lang w:val="lt-LT"/>
        </w:rPr>
        <w:t>) su subtie</w:t>
      </w:r>
      <w:r w:rsidRPr="005F0FED">
        <w:rPr>
          <w:sz w:val="22"/>
          <w:szCs w:val="22"/>
          <w:lang w:val="lt-LT"/>
        </w:rPr>
        <w:t>kėju (-</w:t>
      </w:r>
      <w:proofErr w:type="spellStart"/>
      <w:r w:rsidRPr="005F0FED">
        <w:rPr>
          <w:sz w:val="22"/>
          <w:szCs w:val="22"/>
          <w:lang w:val="lt-LT"/>
        </w:rPr>
        <w:t>ais</w:t>
      </w:r>
      <w:proofErr w:type="spellEnd"/>
      <w:r w:rsidRPr="005F0FED">
        <w:rPr>
          <w:sz w:val="22"/>
          <w:szCs w:val="22"/>
          <w:lang w:val="lt-LT"/>
        </w:rPr>
        <w:t>) netenk</w:t>
      </w:r>
      <w:r w:rsidR="00CB5DD8">
        <w:rPr>
          <w:sz w:val="22"/>
          <w:szCs w:val="22"/>
          <w:lang w:val="lt-LT"/>
        </w:rPr>
        <w:t>inančiu (-</w:t>
      </w:r>
      <w:proofErr w:type="spellStart"/>
      <w:r w:rsidR="00CB5DD8">
        <w:rPr>
          <w:sz w:val="22"/>
          <w:szCs w:val="22"/>
          <w:lang w:val="lt-LT"/>
        </w:rPr>
        <w:t>ais</w:t>
      </w:r>
      <w:proofErr w:type="spellEnd"/>
      <w:r w:rsidR="00CB5DD8">
        <w:rPr>
          <w:sz w:val="22"/>
          <w:szCs w:val="22"/>
          <w:lang w:val="lt-LT"/>
        </w:rPr>
        <w:t>) šios sąlygos. Tie</w:t>
      </w:r>
      <w:r w:rsidRPr="005F0FED">
        <w:rPr>
          <w:sz w:val="22"/>
          <w:szCs w:val="22"/>
          <w:lang w:val="lt-LT"/>
        </w:rPr>
        <w:t>kėjas turi užtikrinti, kad anksčiau minėtų Kodekso nuostatų</w:t>
      </w:r>
      <w:r w:rsidR="00CB5DD8">
        <w:rPr>
          <w:sz w:val="22"/>
          <w:szCs w:val="22"/>
          <w:lang w:val="lt-LT"/>
        </w:rPr>
        <w:t xml:space="preserve"> laikytųsi visi tie</w:t>
      </w:r>
      <w:r w:rsidRPr="00521EBC">
        <w:rPr>
          <w:sz w:val="22"/>
          <w:szCs w:val="22"/>
          <w:lang w:val="lt-LT"/>
        </w:rPr>
        <w:t>kėjo pas</w:t>
      </w:r>
      <w:r w:rsidR="00CB5DD8">
        <w:rPr>
          <w:sz w:val="22"/>
          <w:szCs w:val="22"/>
          <w:lang w:val="lt-LT"/>
        </w:rPr>
        <w:t>itelkti tretieji asmenys (subtie</w:t>
      </w:r>
      <w:r w:rsidRPr="00521EBC">
        <w:rPr>
          <w:sz w:val="22"/>
          <w:szCs w:val="22"/>
          <w:lang w:val="lt-LT"/>
        </w:rPr>
        <w:t>kėjai ir kiti ūkio</w:t>
      </w:r>
      <w:r w:rsidR="00CB5DD8">
        <w:rPr>
          <w:sz w:val="22"/>
          <w:szCs w:val="22"/>
          <w:lang w:val="lt-LT"/>
        </w:rPr>
        <w:t xml:space="preserve"> subjektai, kurių </w:t>
      </w:r>
      <w:proofErr w:type="spellStart"/>
      <w:r w:rsidR="00CB5DD8">
        <w:rPr>
          <w:sz w:val="22"/>
          <w:szCs w:val="22"/>
          <w:lang w:val="lt-LT"/>
        </w:rPr>
        <w:t>pajėgumais</w:t>
      </w:r>
      <w:proofErr w:type="spellEnd"/>
      <w:r w:rsidR="00CB5DD8">
        <w:rPr>
          <w:sz w:val="22"/>
          <w:szCs w:val="22"/>
          <w:lang w:val="lt-LT"/>
        </w:rPr>
        <w:t xml:space="preserve"> tie</w:t>
      </w:r>
      <w:r w:rsidRPr="00521EBC">
        <w:rPr>
          <w:sz w:val="22"/>
          <w:szCs w:val="22"/>
          <w:lang w:val="lt-LT"/>
        </w:rPr>
        <w:t>kėjas remiasi).</w:t>
      </w:r>
    </w:p>
    <w:p w14:paraId="228CDBDA" w14:textId="253B56BC" w:rsidR="00807158" w:rsidRPr="00521EBC" w:rsidRDefault="004C637F" w:rsidP="00D9120E">
      <w:pPr>
        <w:pStyle w:val="Body2"/>
        <w:spacing w:after="0"/>
        <w:ind w:firstLine="720"/>
        <w:rPr>
          <w:rFonts w:cs="Times New Roman"/>
          <w:b/>
          <w:color w:val="auto"/>
          <w:lang w:val="lt-LT"/>
        </w:rPr>
      </w:pPr>
      <w:r w:rsidRPr="00521EBC">
        <w:rPr>
          <w:rFonts w:cs="Times New Roman"/>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6. PASIŪLYMŲ ŠIFRAVIMAS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 Tiekėjo teikiamas pasiūlymas gali būti užšifruojamas. Tiekėjas, nusprendęs pateikti užšifruotą pasiūlymą, turi:</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21EBC">
        <w:rPr>
          <w:rFonts w:cs="Times New Roman"/>
          <w:color w:val="auto"/>
          <w:lang w:val="lt-LT"/>
        </w:rPr>
        <w:tab/>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7. PASIŪLYMŲ GALIOJIMO UŽTIKRINIMAS</w:t>
      </w:r>
    </w:p>
    <w:p w14:paraId="093AE29B" w14:textId="77777777" w:rsidR="00D9120E" w:rsidRPr="00521EBC" w:rsidRDefault="00D9120E" w:rsidP="00D9120E">
      <w:pPr>
        <w:pStyle w:val="Body2"/>
        <w:spacing w:after="0"/>
        <w:ind w:firstLine="720"/>
        <w:rPr>
          <w:rFonts w:cs="Times New Roman"/>
          <w:b/>
          <w:color w:val="auto"/>
          <w:lang w:val="lt-LT"/>
        </w:rPr>
      </w:pPr>
    </w:p>
    <w:p w14:paraId="2602EDD9" w14:textId="02E57218" w:rsidR="00D4026D" w:rsidRPr="009E32E9" w:rsidRDefault="00807158" w:rsidP="009E32E9">
      <w:pPr>
        <w:pStyle w:val="Body2"/>
        <w:shd w:val="clear" w:color="auto" w:fill="FFFFFF" w:themeFill="background1"/>
        <w:spacing w:after="0"/>
        <w:rPr>
          <w:rFonts w:cs="Times New Roman"/>
          <w:color w:val="auto"/>
          <w:lang w:val="lt-LT"/>
        </w:rPr>
      </w:pPr>
      <w:r w:rsidRPr="00521EBC">
        <w:rPr>
          <w:rFonts w:cs="Times New Roman"/>
          <w:color w:val="auto"/>
          <w:lang w:val="lt-LT"/>
        </w:rPr>
        <w:lastRenderedPageBreak/>
        <w:t xml:space="preserve">             7.1. Pasiūlymo galiojimas užtikrinamas 2 proc. nuo pasiūlymo kainos </w:t>
      </w:r>
      <w:proofErr w:type="spellStart"/>
      <w:r w:rsidRPr="00521EBC">
        <w:rPr>
          <w:rFonts w:cs="Times New Roman"/>
          <w:color w:val="auto"/>
          <w:lang w:val="lt-LT"/>
        </w:rPr>
        <w:t>Eur</w:t>
      </w:r>
      <w:proofErr w:type="spellEnd"/>
      <w:r w:rsidRPr="00521EBC">
        <w:rPr>
          <w:rFonts w:cs="Times New Roman"/>
          <w:color w:val="auto"/>
          <w:lang w:val="lt-LT"/>
        </w:rPr>
        <w:t xml:space="preserve"> be PVM netesybomis (bauda).</w:t>
      </w:r>
      <w:r w:rsidRPr="00521EBC">
        <w:rPr>
          <w:rFonts w:cs="Times New Roman"/>
          <w:color w:val="auto"/>
          <w:lang w:val="lt-LT"/>
        </w:rPr>
        <w:tab/>
        <w:t>7.2. Pateikdamas pasiūlymą tiekėjas įsipareigoja perkančiajai organizacijai sumokėti nurodyto dydžio netesybas (baudą) įvykus bent vienai šių sąlygų:</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9E32E9">
        <w:rPr>
          <w:rFonts w:cs="Times New Roman"/>
          <w:color w:val="auto"/>
          <w:lang w:val="lt-LT"/>
        </w:rPr>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9E32E9">
        <w:rPr>
          <w:rFonts w:cs="Times New Roman"/>
          <w:color w:val="auto"/>
          <w:lang w:val="lt-LT"/>
        </w:rPr>
        <w:t>.</w:t>
      </w:r>
      <w:r w:rsidRPr="009E32E9">
        <w:rPr>
          <w:rFonts w:cs="Times New Roman"/>
          <w:color w:val="auto"/>
          <w:lang w:val="lt-LT"/>
        </w:rPr>
        <w:tab/>
      </w:r>
      <w:r w:rsidRPr="009E32E9">
        <w:rPr>
          <w:rFonts w:cs="Times New Roman"/>
          <w:color w:val="auto"/>
          <w:lang w:val="lt-LT"/>
        </w:rPr>
        <w:br/>
      </w:r>
      <w:r w:rsidRPr="009E32E9">
        <w:rPr>
          <w:rFonts w:cs="Times New Roman"/>
          <w:color w:val="auto"/>
          <w:lang w:val="lt-LT"/>
        </w:rPr>
        <w:tab/>
      </w:r>
      <w:r w:rsidR="00205AB1" w:rsidRPr="009E32E9">
        <w:rPr>
          <w:rFonts w:cs="Times New Roman"/>
          <w:color w:val="auto"/>
          <w:lang w:val="lt-LT"/>
        </w:rPr>
        <w:tab/>
      </w:r>
    </w:p>
    <w:p w14:paraId="541CEB9A" w14:textId="5D982A9E" w:rsidR="00637FBE" w:rsidRPr="00521EBC" w:rsidRDefault="00D4026D" w:rsidP="009E32E9">
      <w:pPr>
        <w:pStyle w:val="Body2"/>
        <w:shd w:val="clear" w:color="auto" w:fill="FFFFFF" w:themeFill="background1"/>
        <w:spacing w:after="0"/>
        <w:rPr>
          <w:rFonts w:cs="Times New Roman"/>
          <w:lang w:val="lt-LT"/>
        </w:rPr>
      </w:pPr>
      <w:r w:rsidRPr="009E32E9">
        <w:rPr>
          <w:rFonts w:cs="Times New Roman"/>
          <w:color w:val="auto"/>
          <w:lang w:val="lt-LT"/>
        </w:rPr>
        <w:t xml:space="preserve">             </w:t>
      </w:r>
      <w:r w:rsidR="00205AB1" w:rsidRPr="009E32E9">
        <w:rPr>
          <w:rFonts w:cs="Times New Roman"/>
          <w:b/>
          <w:color w:val="auto"/>
          <w:lang w:val="lt-LT"/>
        </w:rPr>
        <w:t>8. PAVYZDŽIŲ PATEIKIMAS</w:t>
      </w:r>
      <w:r w:rsidR="00205AB1" w:rsidRPr="009E32E9">
        <w:rPr>
          <w:rFonts w:cs="Times New Roman"/>
          <w:b/>
          <w:color w:val="auto"/>
          <w:lang w:val="lt-LT"/>
        </w:rPr>
        <w:tab/>
      </w:r>
      <w:r w:rsidR="00205AB1" w:rsidRPr="009E32E9">
        <w:rPr>
          <w:rFonts w:cs="Times New Roman"/>
          <w:b/>
          <w:color w:val="auto"/>
          <w:lang w:val="lt-LT"/>
        </w:rPr>
        <w:br/>
      </w:r>
      <w:r w:rsidR="00205AB1" w:rsidRPr="009E32E9">
        <w:rPr>
          <w:rFonts w:cs="Times New Roman"/>
          <w:color w:val="auto"/>
          <w:lang w:val="lt-LT"/>
        </w:rPr>
        <w:tab/>
      </w:r>
      <w:r w:rsidR="00205AB1" w:rsidRPr="009E32E9">
        <w:rPr>
          <w:rFonts w:cs="Times New Roman"/>
          <w:color w:val="auto"/>
          <w:lang w:val="lt-LT"/>
        </w:rPr>
        <w:br/>
      </w:r>
      <w:r w:rsidR="00205AB1" w:rsidRPr="009E32E9">
        <w:rPr>
          <w:rFonts w:cs="Times New Roman"/>
          <w:color w:val="000000" w:themeColor="text1"/>
          <w:lang w:val="lt-LT"/>
        </w:rPr>
        <w:tab/>
      </w:r>
      <w:r w:rsidR="00B83525" w:rsidRPr="009E32E9">
        <w:rPr>
          <w:lang w:val="lt-LT"/>
        </w:rPr>
        <w:t>8.1. Siūlomo pirkimo objekto pavyzdžiai nereikalaujami.</w:t>
      </w:r>
      <w:r w:rsidR="00B83525" w:rsidRPr="009E32E9">
        <w:rPr>
          <w:lang w:val="lt-LT"/>
        </w:rPr>
        <w:tab/>
      </w:r>
      <w:r w:rsidR="00B83525" w:rsidRPr="009E32E9">
        <w:rPr>
          <w:lang w:val="lt-LT"/>
        </w:rPr>
        <w:br/>
      </w:r>
      <w:r w:rsidR="00807158" w:rsidRPr="009E32E9">
        <w:rPr>
          <w:rFonts w:cs="Times New Roman"/>
          <w:color w:val="auto"/>
          <w:lang w:val="lt-LT"/>
        </w:rPr>
        <w:t xml:space="preserve">              </w:t>
      </w:r>
      <w:r w:rsidR="00807158" w:rsidRPr="009E32E9">
        <w:rPr>
          <w:rFonts w:cs="Times New Roman"/>
          <w:color w:val="auto"/>
          <w:lang w:val="lt-LT"/>
        </w:rPr>
        <w:br/>
      </w:r>
      <w:r w:rsidR="00205AB1" w:rsidRPr="009E32E9">
        <w:rPr>
          <w:rFonts w:cs="Times New Roman"/>
          <w:color w:val="auto"/>
          <w:lang w:val="lt-LT"/>
        </w:rPr>
        <w:tab/>
      </w:r>
      <w:r w:rsidR="00205AB1" w:rsidRPr="009E32E9">
        <w:rPr>
          <w:rFonts w:cs="Times New Roman"/>
          <w:b/>
          <w:color w:val="auto"/>
          <w:lang w:val="lt-LT"/>
        </w:rPr>
        <w:t>9. PIRKIMO DOKUMENTŲ PAAIŠKINIMAS IR PATIKSLINIMAS</w:t>
      </w:r>
      <w:r w:rsidR="00205AB1" w:rsidRPr="009E32E9">
        <w:rPr>
          <w:rFonts w:cs="Times New Roman"/>
          <w:b/>
          <w:color w:val="auto"/>
          <w:lang w:val="lt-LT"/>
        </w:rPr>
        <w:tab/>
      </w:r>
      <w:r w:rsidR="00205AB1" w:rsidRPr="009E32E9">
        <w:rPr>
          <w:rFonts w:cs="Times New Roman"/>
          <w:b/>
          <w:color w:val="auto"/>
          <w:lang w:val="lt-LT"/>
        </w:rPr>
        <w:br/>
      </w:r>
      <w:r w:rsidR="00205AB1" w:rsidRPr="009E32E9">
        <w:rPr>
          <w:rFonts w:cs="Times New Roman"/>
          <w:color w:val="auto"/>
          <w:lang w:val="lt-LT"/>
        </w:rPr>
        <w:tab/>
      </w:r>
      <w:r w:rsidR="00205AB1" w:rsidRPr="009E32E9">
        <w:rPr>
          <w:rFonts w:cs="Times New Roman"/>
          <w:color w:val="auto"/>
          <w:lang w:val="lt-LT"/>
        </w:rPr>
        <w:br/>
      </w:r>
      <w:r w:rsidR="00205AB1" w:rsidRPr="009E32E9">
        <w:rPr>
          <w:rFonts w:cs="Times New Roman"/>
          <w:color w:val="auto"/>
          <w:lang w:val="lt-LT"/>
        </w:rPr>
        <w:tab/>
      </w:r>
      <w:r w:rsidR="00637FBE" w:rsidRPr="009E32E9">
        <w:rPr>
          <w:rFonts w:cs="Times New Roman"/>
          <w:color w:val="000000" w:themeColor="text1"/>
          <w:lang w:val="lt-LT"/>
        </w:rPr>
        <w:t>9.1. Tiekėjas tik CVP IS susirašinėjimo priemonėmis gali prašyti, kad perkančioji organizacija paaiškintų ar pataisytų pirkimo dokumentus.</w:t>
      </w:r>
      <w:r w:rsidR="00637FBE" w:rsidRPr="009E32E9">
        <w:rPr>
          <w:rFonts w:cs="Times New Roman"/>
          <w:lang w:val="lt-LT"/>
        </w:rPr>
        <w:tab/>
      </w:r>
      <w:r w:rsidR="00637FBE" w:rsidRPr="009E32E9">
        <w:rPr>
          <w:rFonts w:cs="Times New Roman"/>
          <w:lang w:val="lt-LT"/>
        </w:rPr>
        <w:br/>
      </w:r>
      <w:r w:rsidR="00637FBE" w:rsidRPr="009E32E9">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9E32E9">
        <w:rPr>
          <w:rFonts w:cs="Times New Roman"/>
          <w:lang w:val="lt-LT"/>
        </w:rPr>
        <w:tab/>
      </w:r>
      <w:r w:rsidR="00637FBE" w:rsidRPr="009E32E9">
        <w:rPr>
          <w:rFonts w:cs="Times New Roman"/>
          <w:lang w:val="lt-LT"/>
        </w:rPr>
        <w:br/>
      </w:r>
      <w:r w:rsidR="00637FBE" w:rsidRPr="009E32E9">
        <w:rPr>
          <w:rFonts w:cs="Times New Roman"/>
          <w:lang w:val="lt-LT"/>
        </w:rPr>
        <w:tab/>
        <w:t>9.3. Perkančioji</w:t>
      </w:r>
      <w:bookmarkStart w:id="0" w:name="_GoBack"/>
      <w:bookmarkEnd w:id="0"/>
      <w:r w:rsidR="00637FBE" w:rsidRPr="00521EBC">
        <w:rPr>
          <w:rFonts w:cs="Times New Roman"/>
          <w:lang w:val="lt-LT"/>
        </w:rPr>
        <w:t xml:space="preserve"> organizacija atsako tik CVP IS susirašinėjimo priemonėmis į kiekvieną tiekėjo rašytinį prašymą dėl pirkimo dokumentų, jei prašymas yra pateiktas likus ne mažiau kaip 12 (dvylikai) dienų iki pasiūlymų pateikimo termino pabaigos.</w:t>
      </w:r>
      <w:r w:rsidR="00637FBE" w:rsidRPr="00521EBC">
        <w:rPr>
          <w:rFonts w:cs="Times New Roman"/>
          <w:lang w:val="lt-LT"/>
        </w:rPr>
        <w:tab/>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9.4. Tiekėjo prašymu, (pateiktu tik CVP IS susirašinėjimo priemonėmis) papildomi pirkimo dokumentai (paaiškinimai ar patikslinimai) pateikiami CVP IS priemonėmis ne vėliau kaip likus 6 dienoms iki pasiūlymų pateikimo termino pabaigos, jei jų paprašyta laiku. Paaiškinimai ar patikslinimai yra neatsiejama pirkimo dokumentų dalis.</w:t>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9.5. Pirkimo dokumentų paaiškinimai ir patikslinimai skelbiami CVP IS priemonėmis kartu su kitais pirkimo</w:t>
      </w:r>
      <w:r w:rsidR="00637FBE" w:rsidRPr="00521EBC">
        <w:rPr>
          <w:rFonts w:cs="Times New Roman"/>
          <w:lang w:val="lt-LT"/>
        </w:rPr>
        <w:tab/>
        <w:t>dokumentais ir siunčiami prašymą pateikusiam bei visiems prie pirkimo prisijungusiems tiekėjams, neatskleidžiant prašymą pateikusio tiekėjo tapatybės.</w:t>
      </w:r>
    </w:p>
    <w:p w14:paraId="71C16B66" w14:textId="144D4B46" w:rsidR="003D6CE5" w:rsidRPr="00521EBC" w:rsidRDefault="00637FBE" w:rsidP="00637FBE">
      <w:pPr>
        <w:pStyle w:val="Body2"/>
        <w:spacing w:after="0"/>
        <w:rPr>
          <w:rFonts w:cs="Times New Roman"/>
          <w:color w:val="auto"/>
          <w:sz w:val="16"/>
          <w:szCs w:val="16"/>
          <w:lang w:val="lt-LT"/>
        </w:rPr>
      </w:pPr>
      <w:r w:rsidRPr="00521EBC">
        <w:rPr>
          <w:rFonts w:cs="Times New Roman"/>
          <w:lang w:val="lt-LT"/>
        </w:rPr>
        <w:tab/>
        <w:t>9.6. Nesibaigus pirkimo pasiūlymų pateikimo terminui, perkančioji organizacija savo iniciatyva gali paaiškinti (patikslinti) pirkimo dokumentus CVP IS priemonėmis.</w:t>
      </w:r>
      <w:r w:rsidRPr="00521EBC">
        <w:rPr>
          <w:rFonts w:cs="Times New Roman"/>
          <w:lang w:val="lt-LT"/>
        </w:rPr>
        <w:tab/>
      </w:r>
      <w:r w:rsidRPr="00521EBC">
        <w:rPr>
          <w:rFonts w:cs="Times New Roman"/>
          <w:lang w:val="lt-LT"/>
        </w:rPr>
        <w:br/>
      </w:r>
      <w:r w:rsidRPr="00521EBC">
        <w:rPr>
          <w:rFonts w:cs="Times New Roman"/>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160C81" w:rsidRPr="00521EBC">
        <w:rPr>
          <w:rFonts w:cs="Times New Roman"/>
          <w:lang w:val="lt-LT"/>
        </w:rPr>
        <w:t>patikslinimus</w:t>
      </w:r>
      <w:proofErr w:type="spellEnd"/>
      <w:r w:rsidR="00160C81" w:rsidRPr="00521EBC">
        <w:rPr>
          <w:rFonts w:cs="Times New Roman"/>
          <w:lang w:val="lt-LT"/>
        </w:rPr>
        <w:t>.</w:t>
      </w:r>
      <w:r w:rsidRPr="00521EBC">
        <w:rPr>
          <w:rFonts w:cs="Times New Roman"/>
          <w:lang w:val="lt-LT"/>
        </w:rPr>
        <w:br/>
      </w:r>
      <w:r w:rsidRPr="00521EBC">
        <w:rPr>
          <w:rFonts w:cs="Times New Roman"/>
          <w:lang w:val="lt-LT"/>
        </w:rPr>
        <w:tab/>
        <w:t>9.8. Bet kokia informacija, pirkimo sąlygų paaiškinimai, pranešimai ar kitas perkančiosios organizacijos ir tiekėjo susirašinėjimas yra vykdomas tik CVP IS susirašinėjimo priemonėmis.</w:t>
      </w:r>
      <w:r w:rsidRPr="00521EBC">
        <w:rPr>
          <w:rFonts w:cs="Times New Roman"/>
          <w:lang w:val="lt-LT"/>
        </w:rPr>
        <w:tab/>
      </w:r>
      <w:r w:rsidRPr="00521EBC">
        <w:rPr>
          <w:rFonts w:cs="Times New Roman"/>
          <w:lang w:val="lt-LT"/>
        </w:rPr>
        <w:br/>
      </w:r>
      <w:r w:rsidR="00205AB1" w:rsidRPr="00521EBC">
        <w:rPr>
          <w:rFonts w:cs="Times New Roman"/>
          <w:color w:val="auto"/>
          <w:lang w:val="lt-LT"/>
        </w:rPr>
        <w:tab/>
      </w:r>
    </w:p>
    <w:p w14:paraId="7179F5AD" w14:textId="58E9D0D4" w:rsidR="00B83525" w:rsidRPr="00521EBC" w:rsidRDefault="00205AB1" w:rsidP="00637FBE">
      <w:pPr>
        <w:pStyle w:val="Body2"/>
        <w:spacing w:after="0"/>
        <w:rPr>
          <w:rFonts w:cs="Times New Roman"/>
          <w:color w:val="auto"/>
          <w:lang w:val="lt-LT"/>
        </w:rPr>
      </w:pPr>
      <w:r w:rsidRPr="00521EBC">
        <w:rPr>
          <w:rFonts w:cs="Times New Roman"/>
          <w:color w:val="auto"/>
          <w:lang w:val="lt-LT"/>
        </w:rPr>
        <w:tab/>
      </w:r>
      <w:r w:rsidR="00C7720F" w:rsidRPr="00521EBC">
        <w:rPr>
          <w:rFonts w:cs="Times New Roman"/>
          <w:color w:val="auto"/>
          <w:lang w:val="lt-LT"/>
        </w:rPr>
        <w:t xml:space="preserve"> </w:t>
      </w:r>
      <w:r w:rsidRPr="00521EBC">
        <w:rPr>
          <w:rFonts w:cs="Times New Roman"/>
          <w:b/>
          <w:color w:val="auto"/>
          <w:lang w:val="lt-LT"/>
        </w:rPr>
        <w:t>10. SUSIPAŽINIMAS SU GAUTAIS PASIŪLYMAIS</w:t>
      </w:r>
      <w:r w:rsidRPr="00521EBC">
        <w:rPr>
          <w:rFonts w:cs="Times New Roman"/>
          <w:b/>
          <w:color w:val="auto"/>
          <w:lang w:val="lt-LT"/>
        </w:rPr>
        <w:tab/>
      </w:r>
      <w:r w:rsidRPr="00521EBC">
        <w:rPr>
          <w:rFonts w:cs="Times New Roman"/>
          <w:b/>
          <w:color w:val="auto"/>
          <w:lang w:val="lt-LT"/>
        </w:rPr>
        <w:br/>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t>10.1. Pirminis susipažinimas su CVP IS priemonėmis pateiktais tiekėjų pasiūlymais vyks 45 min. po CVP IS nurodytos pasiūlymų pateikimo termino pabaigos.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p>
    <w:p w14:paraId="177864EB" w14:textId="77777777" w:rsidR="00647D4C" w:rsidRPr="00521EBC" w:rsidRDefault="003434A7" w:rsidP="00647D4C">
      <w:pPr>
        <w:pStyle w:val="Body2"/>
        <w:ind w:firstLine="720"/>
        <w:rPr>
          <w:lang w:val="lt-LT"/>
        </w:rPr>
      </w:pPr>
      <w:r w:rsidRPr="00521EBC">
        <w:rPr>
          <w:rFonts w:cs="Times New Roman"/>
          <w:color w:val="auto"/>
          <w:lang w:val="lt-LT"/>
        </w:rPr>
        <w:t xml:space="preserve">  </w:t>
      </w:r>
      <w:r w:rsidR="00205AB1" w:rsidRPr="00521EBC">
        <w:rPr>
          <w:rFonts w:cs="Times New Roman"/>
          <w:b/>
          <w:color w:val="auto"/>
          <w:lang w:val="lt-LT"/>
        </w:rPr>
        <w:t>11. PASIŪLYMŲ NAGRINĖJIMAS</w:t>
      </w:r>
      <w:r w:rsidR="00205AB1" w:rsidRPr="00521EBC">
        <w:rPr>
          <w:rFonts w:cs="Times New Roman"/>
          <w:b/>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647D4C" w:rsidRPr="00521EBC">
        <w:rPr>
          <w:lang w:val="lt-LT"/>
        </w:rPr>
        <w:t>11.1. Pateiktus pasiūlymus nagrinėja, vertina ir palygina Komisija šia tvarka:</w:t>
      </w:r>
      <w:r w:rsidR="00647D4C" w:rsidRPr="00521EBC">
        <w:rPr>
          <w:lang w:val="lt-LT"/>
        </w:rPr>
        <w:tab/>
      </w:r>
      <w:r w:rsidR="00647D4C" w:rsidRPr="00521EBC">
        <w:rPr>
          <w:lang w:val="lt-LT"/>
        </w:rPr>
        <w:br/>
      </w:r>
      <w:r w:rsidR="00647D4C" w:rsidRPr="00521EBC">
        <w:rPr>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w:t>
      </w:r>
      <w:r w:rsidR="00647D4C" w:rsidRPr="00521EBC">
        <w:rPr>
          <w:lang w:val="lt-LT"/>
        </w:rPr>
        <w:lastRenderedPageBreak/>
        <w:t>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647D4C" w:rsidRPr="00521EBC">
        <w:rPr>
          <w:lang w:val="lt-LT"/>
        </w:rPr>
        <w:tab/>
      </w:r>
      <w:r w:rsidR="00647D4C" w:rsidRPr="00521EBC">
        <w:rPr>
          <w:lang w:val="lt-LT"/>
        </w:rPr>
        <w:br/>
      </w:r>
      <w:r w:rsidR="00647D4C" w:rsidRPr="00521EBC">
        <w:rPr>
          <w:lang w:val="lt-LT"/>
        </w:rPr>
        <w:tab/>
        <w:t>11.1.2. įvertina EBVPD pateiktą informaciją ir ne vėliau kaip per 3 darbo dienas raštu praneša apie šio patikrinimo rezultatus;</w:t>
      </w:r>
      <w:r w:rsidR="00647D4C" w:rsidRPr="00521EBC">
        <w:rPr>
          <w:lang w:val="lt-LT"/>
        </w:rPr>
        <w:tab/>
      </w:r>
      <w:r w:rsidR="00647D4C" w:rsidRPr="00521EBC">
        <w:rPr>
          <w:lang w:val="lt-LT"/>
        </w:rPr>
        <w:br/>
      </w:r>
      <w:r w:rsidR="00647D4C" w:rsidRPr="00521EBC">
        <w:rPr>
          <w:lang w:val="lt-LT"/>
        </w:rPr>
        <w:tab/>
        <w:t>11.1.3. nagrinėja ar pasiūlymas atitinka pirkimo dokumentuose nustatytus reikalavimus, nesusijusius su pirkimo objektu;</w:t>
      </w:r>
      <w:r w:rsidR="00647D4C" w:rsidRPr="00521EBC">
        <w:rPr>
          <w:lang w:val="lt-LT"/>
        </w:rPr>
        <w:tab/>
      </w:r>
      <w:r w:rsidR="00647D4C" w:rsidRPr="00521EBC">
        <w:rPr>
          <w:lang w:val="lt-LT"/>
        </w:rPr>
        <w:br/>
      </w:r>
      <w:r w:rsidR="00647D4C" w:rsidRPr="00521EBC">
        <w:rPr>
          <w:lang w:val="lt-LT"/>
        </w:rPr>
        <w:tab/>
        <w:t>11.1.4. nustato, ar tiekėjo siūlomas pirkimo objektas atitinka pirkimo dokumentuose nustatytus reikalavimus;</w:t>
      </w:r>
      <w:r w:rsidR="00647D4C" w:rsidRPr="00521EBC">
        <w:rPr>
          <w:lang w:val="lt-LT"/>
        </w:rPr>
        <w:tab/>
      </w:r>
      <w:r w:rsidR="00647D4C" w:rsidRPr="00521EBC">
        <w:rPr>
          <w:lang w:val="lt-LT"/>
        </w:rPr>
        <w:br/>
      </w:r>
      <w:r w:rsidR="00647D4C" w:rsidRPr="00521EBC">
        <w:rPr>
          <w:lang w:val="lt-LT"/>
        </w:rPr>
        <w:tab/>
        <w:t>11.1.5. tikrina, ar tiekėjo pasiūlyme nėra nurodytos kainos apskaičiavimo klaidų;</w:t>
      </w:r>
      <w:r w:rsidR="00647D4C" w:rsidRPr="00521EBC">
        <w:rPr>
          <w:lang w:val="lt-LT"/>
        </w:rPr>
        <w:tab/>
      </w:r>
      <w:r w:rsidR="00647D4C" w:rsidRPr="00521EBC">
        <w:rPr>
          <w:lang w:val="lt-LT"/>
        </w:rPr>
        <w:br/>
      </w:r>
      <w:r w:rsidR="00647D4C" w:rsidRPr="00521EBC">
        <w:rPr>
          <w:lang w:val="lt-LT"/>
        </w:rPr>
        <w:tab/>
        <w:t>11.1.6. tikrina ar nebuvo pasiūlyta neįprastai maža kaina ir ar tiekėjas pirkimo komisijos prašymu pateikė raštišką tinkamą kainos pagrįstumo įrodymą;</w:t>
      </w:r>
      <w:r w:rsidR="00647D4C" w:rsidRPr="00521EBC">
        <w:rPr>
          <w:lang w:val="lt-LT"/>
        </w:rPr>
        <w:tab/>
      </w:r>
      <w:r w:rsidR="00647D4C" w:rsidRPr="00521EBC">
        <w:rPr>
          <w:lang w:val="lt-LT"/>
        </w:rPr>
        <w:br/>
      </w:r>
      <w:r w:rsidR="00647D4C" w:rsidRPr="00521EBC">
        <w:rPr>
          <w:lang w:val="lt-LT"/>
        </w:rPr>
        <w:tab/>
        <w:t>11.1.7. galimo laimėtojo prašo pateikti pirkimo sąlygų 4 priede „Pašalinimo pagrindai“ nurodytus dokumentus patvirtinančius tiekėjo pašalinimo pagrindų nebuvimą ir pirkimo sąlygų 4 priede „Kvalifikacijos ir kiti reikalavimai tiekėjui“ nurodytus dokumentus patvirtinančius tiekėjo kvalifikaciją (jei taikoma). Gavusi dokumentus, Komisija patikrina, ar nėra tiekėjo pašalinimo pagrindų, ar galimas laimėtojas atitinka pirkimo sąlygų 4 priede „Kvalifikacijos ir kiti reikalavimai tiekėjui“ nurodytus kvalifikacijos reikalavimus (jei taikomi), kokybės vadybos sistemos standartus (jei taikomi) ir aplinkos apsaugos vadybos sistemos standartus (jei taikomi);</w:t>
      </w:r>
      <w:r w:rsidR="00647D4C" w:rsidRPr="00521EBC">
        <w:rPr>
          <w:lang w:val="lt-LT"/>
        </w:rPr>
        <w:tab/>
      </w:r>
      <w:r w:rsidR="00647D4C" w:rsidRPr="00521EBC">
        <w:rPr>
          <w:lang w:val="lt-LT"/>
        </w:rPr>
        <w:br/>
      </w:r>
      <w:r w:rsidR="00647D4C" w:rsidRPr="00521EBC">
        <w:rPr>
          <w:lang w:val="lt-LT"/>
        </w:rPr>
        <w:tab/>
        <w:t>11.1.8. sudaro pasiūlymų eilę ir nustato pirkimo laimėtoją;</w:t>
      </w:r>
      <w:r w:rsidR="00647D4C" w:rsidRPr="00521EBC">
        <w:rPr>
          <w:lang w:val="lt-LT"/>
        </w:rPr>
        <w:tab/>
      </w:r>
      <w:r w:rsidR="00647D4C" w:rsidRPr="00521EBC">
        <w:rPr>
          <w:lang w:val="lt-LT"/>
        </w:rPr>
        <w:br/>
      </w:r>
      <w:r w:rsidR="00647D4C" w:rsidRPr="00521EBC">
        <w:rPr>
          <w:lang w:val="lt-LT"/>
        </w:rPr>
        <w:tab/>
        <w:t>11.1.9. tiekėją, kurio pasiūlymas pripažintas laimėjusiu, kviečia sudaryti pirkimo sutartį.</w:t>
      </w:r>
    </w:p>
    <w:p w14:paraId="2293331B" w14:textId="77777777" w:rsidR="00777199" w:rsidRPr="00521EBC" w:rsidRDefault="00647D4C" w:rsidP="00647D4C">
      <w:pPr>
        <w:pStyle w:val="Body2"/>
        <w:spacing w:after="0"/>
        <w:ind w:firstLine="709"/>
        <w:rPr>
          <w:lang w:val="lt-LT"/>
        </w:rPr>
      </w:pPr>
      <w:r w:rsidRPr="00521EBC">
        <w:rPr>
          <w:lang w:val="lt-LT"/>
        </w:rPr>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521EBC">
        <w:rPr>
          <w:lang w:val="lt-LT"/>
        </w:rPr>
        <w:tab/>
      </w:r>
    </w:p>
    <w:p w14:paraId="30FF280B" w14:textId="6BA92475" w:rsidR="00647D4C" w:rsidRPr="00521EBC" w:rsidRDefault="00647D4C" w:rsidP="00647D4C">
      <w:pPr>
        <w:pStyle w:val="Body2"/>
        <w:spacing w:after="0"/>
        <w:ind w:firstLine="709"/>
        <w:rPr>
          <w:lang w:val="lt-LT"/>
        </w:rPr>
      </w:pPr>
      <w:r w:rsidRPr="00521EBC">
        <w:rPr>
          <w:lang w:val="lt-LT"/>
        </w:rPr>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521EBC">
        <w:rPr>
          <w:lang w:val="lt-LT"/>
        </w:rPr>
        <w:tab/>
      </w:r>
      <w:r w:rsidRPr="00521EBC">
        <w:rPr>
          <w:lang w:val="lt-LT"/>
        </w:rPr>
        <w:br/>
      </w:r>
      <w:r w:rsidRPr="00521EBC">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21EBC">
        <w:rPr>
          <w:lang w:val="lt-LT"/>
        </w:rPr>
        <w:tab/>
      </w:r>
      <w:r w:rsidRPr="00521EBC">
        <w:rPr>
          <w:lang w:val="lt-LT"/>
        </w:rPr>
        <w:br/>
      </w:r>
      <w:r w:rsidRPr="00521EBC">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521EBC">
        <w:rPr>
          <w:lang w:val="lt-LT"/>
        </w:rPr>
        <w:tab/>
      </w:r>
      <w:r w:rsidRPr="00521EBC">
        <w:rPr>
          <w:lang w:val="lt-LT"/>
        </w:rPr>
        <w:br/>
      </w:r>
      <w:r w:rsidRPr="00521EBC">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521EBC">
        <w:rPr>
          <w:lang w:val="lt-LT"/>
        </w:rPr>
        <w:tab/>
      </w:r>
      <w:r w:rsidRPr="00521EBC">
        <w:rPr>
          <w:lang w:val="lt-LT"/>
        </w:rPr>
        <w:br/>
      </w:r>
      <w:r w:rsidRPr="00521EBC">
        <w:rPr>
          <w:lang w:val="lt-LT"/>
        </w:rPr>
        <w:tab/>
        <w:t xml:space="preserve">11.7. Perkančioji organizacija gali nevertinti viso tiekėjo pasiūlymo, jeigu patikrinusi jo dalį nustato, kad, vadovaujantis VPĮ reikalavimais, pasiūlymas turi būti atmestas. </w:t>
      </w:r>
    </w:p>
    <w:p w14:paraId="5F4D06AE" w14:textId="77777777" w:rsidR="00647D4C" w:rsidRPr="00521EBC" w:rsidRDefault="00205AB1" w:rsidP="00647D4C">
      <w:pPr>
        <w:pStyle w:val="Body2"/>
        <w:spacing w:after="0"/>
        <w:ind w:firstLine="567"/>
        <w:rPr>
          <w:rFonts w:cs="Times New Roman"/>
          <w:color w:val="auto"/>
          <w:lang w:val="lt-LT"/>
        </w:rPr>
      </w:pP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2C2682" w:rsidRPr="00521EBC">
        <w:rPr>
          <w:rFonts w:cs="Times New Roman"/>
          <w:b/>
          <w:color w:val="auto"/>
          <w:lang w:val="lt-LT"/>
        </w:rPr>
        <w:t>12. ELEKTRONINIS AUKCIONAS</w:t>
      </w:r>
      <w:r w:rsidR="002C2682" w:rsidRPr="00521EBC">
        <w:rPr>
          <w:rFonts w:cs="Times New Roman"/>
          <w:color w:val="auto"/>
          <w:lang w:val="lt-LT"/>
        </w:rPr>
        <w:tab/>
      </w:r>
    </w:p>
    <w:p w14:paraId="12936A83" w14:textId="0F290C43" w:rsidR="00050789" w:rsidRPr="00521EBC" w:rsidRDefault="002C2682" w:rsidP="00050789">
      <w:pPr>
        <w:pStyle w:val="Body2"/>
        <w:ind w:firstLine="720"/>
        <w:rPr>
          <w:lang w:val="lt-LT"/>
        </w:rPr>
      </w:pPr>
      <w:r w:rsidRPr="00521EBC">
        <w:rPr>
          <w:rFonts w:cs="Times New Roman"/>
          <w:color w:val="auto"/>
          <w:lang w:val="lt-LT"/>
        </w:rPr>
        <w:br/>
      </w:r>
      <w:r w:rsidRPr="00521EBC">
        <w:rPr>
          <w:rFonts w:cs="Times New Roman"/>
          <w:color w:val="auto"/>
          <w:lang w:val="lt-LT"/>
        </w:rPr>
        <w:tab/>
        <w:t xml:space="preserve">12.1. </w:t>
      </w:r>
      <w:r w:rsidR="007A5C31" w:rsidRPr="00521EBC">
        <w:rPr>
          <w:lang w:val="lt-LT"/>
        </w:rPr>
        <w:t>Elektroninis aukcionas nerengiamas.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13. PASIŪLYMŲ ATMETIMO PRIEŽASTYS</w:t>
      </w:r>
      <w:r w:rsidR="00205AB1" w:rsidRPr="00521EBC">
        <w:rPr>
          <w:rFonts w:cs="Times New Roman"/>
          <w:b/>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13.1. Pirkimo komisija atmeta pasiūlymą, jeigu:</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lastRenderedPageBreak/>
        <w:tab/>
      </w:r>
      <w:r w:rsidRPr="00521EBC">
        <w:rPr>
          <w:rFonts w:cs="Times New Roman"/>
          <w:color w:val="auto"/>
          <w:lang w:val="lt-LT"/>
        </w:rPr>
        <w:t xml:space="preserve">13.1.1. </w:t>
      </w:r>
      <w:r w:rsidR="00050789" w:rsidRPr="00521EBC">
        <w:rPr>
          <w:lang w:val="lt-LT"/>
        </w:rPr>
        <w:t>pasiūlymą pateikęs tiekėjas turi būti pašalinamas iš pirkimo procedūros pagal pirkimo sąlygų 4 priede „Pašalinimo pagrindai“ nustatytus reikalavimus arba perkančiosios organizacijos prašymu nepateikė ar nepatikslino pateiktų netikslių ar neišsamių duomenų apie pašalinimo pagrindų nebuvimą CVP IS priemonėmis;</w:t>
      </w:r>
      <w:r w:rsidR="000D2D15" w:rsidRPr="00521EBC">
        <w:rPr>
          <w:rFonts w:cs="Times New Roman"/>
          <w:color w:val="auto"/>
          <w:lang w:val="lt-LT"/>
        </w:rPr>
        <w:tab/>
      </w:r>
      <w:r w:rsidR="00050789" w:rsidRPr="00521EBC">
        <w:rPr>
          <w:lang w:val="lt-LT"/>
        </w:rPr>
        <w:t>13.1.2. pasiūlymą pateikęs tiekėjas neatitinka pirkimo sąlygų 4 priede „Kvalifikacijos reikalavimai“ nustatytų kvalifikacijos reikalavimų arba perkančiosios organizacijos prašymu nepateikė ar nepatikslino pateiktų netikslių ar neišsamių duomenų apie atitikimą CVP IS priemonėmis;</w:t>
      </w:r>
    </w:p>
    <w:p w14:paraId="616B6862" w14:textId="5B34C5C1" w:rsidR="002C2682" w:rsidRPr="00521EBC" w:rsidRDefault="000D2D15" w:rsidP="00050789">
      <w:pPr>
        <w:pStyle w:val="Body2"/>
        <w:spacing w:after="0"/>
        <w:ind w:firstLine="709"/>
        <w:rPr>
          <w:rFonts w:cs="Times New Roman"/>
          <w:color w:val="auto"/>
          <w:lang w:val="lt-LT"/>
        </w:rPr>
      </w:pPr>
      <w:r w:rsidRPr="00521EBC">
        <w:rPr>
          <w:rFonts w:cs="Times New Roman"/>
          <w:color w:val="auto"/>
          <w:lang w:val="lt-LT"/>
        </w:rPr>
        <w:t xml:space="preserve">13.1.3. </w:t>
      </w:r>
      <w:r w:rsidRPr="00521EBC">
        <w:rPr>
          <w:lang w:val="lt-LT"/>
        </w:rPr>
        <w:t>pasiūlymas neatitinka pirkimo dokumentuose nustatytų reikalavimų;</w:t>
      </w:r>
      <w:r w:rsidR="002C2682" w:rsidRPr="00521EBC">
        <w:rPr>
          <w:rFonts w:cs="Times New Roman"/>
          <w:color w:val="auto"/>
          <w:lang w:val="lt-LT"/>
        </w:rPr>
        <w:tab/>
      </w:r>
      <w:r w:rsidR="002C2682" w:rsidRPr="00521EBC">
        <w:rPr>
          <w:rFonts w:cs="Times New Roman"/>
          <w:color w:val="auto"/>
          <w:lang w:val="lt-LT"/>
        </w:rPr>
        <w:br/>
      </w:r>
      <w:r w:rsidR="002C2682" w:rsidRPr="00521EBC">
        <w:rPr>
          <w:rFonts w:cs="Times New Roman"/>
          <w:color w:val="auto"/>
          <w:lang w:val="lt-LT"/>
        </w:rPr>
        <w:tab/>
        <w:t xml:space="preserve">13.1.4. </w:t>
      </w:r>
      <w:r w:rsidRPr="00521EBC">
        <w:rPr>
          <w:lang w:val="lt-LT"/>
        </w:rPr>
        <w:t>pasiūlyta kaina yra per didelė ir nepriimtina;</w:t>
      </w:r>
      <w:r w:rsidR="002C2682" w:rsidRPr="00521EBC">
        <w:rPr>
          <w:rFonts w:cs="Times New Roman"/>
          <w:color w:val="auto"/>
          <w:lang w:val="lt-LT"/>
        </w:rPr>
        <w:tab/>
      </w:r>
      <w:r w:rsidR="002C2682" w:rsidRPr="00521EBC">
        <w:rPr>
          <w:rFonts w:cs="Times New Roman"/>
          <w:color w:val="auto"/>
          <w:lang w:val="lt-LT"/>
        </w:rPr>
        <w:br/>
      </w:r>
      <w:r w:rsidR="002C2682" w:rsidRPr="00521EBC">
        <w:rPr>
          <w:rFonts w:cs="Times New Roman"/>
          <w:color w:val="auto"/>
          <w:lang w:val="lt-LT"/>
        </w:rPr>
        <w:tab/>
        <w:t>13.1.5. pateiktame pasiūlyme nurodyta kaina yra neįprastai maža ir dalyvis, perkančiosios organizacijos prašymu, nepateikia tinkamų kainos pagrįstumo įrodymų;</w:t>
      </w:r>
      <w:r w:rsidR="002C2682" w:rsidRPr="00521EBC">
        <w:rPr>
          <w:rFonts w:cs="Times New Roman"/>
          <w:color w:val="auto"/>
          <w:lang w:val="lt-LT"/>
        </w:rPr>
        <w:tab/>
      </w:r>
    </w:p>
    <w:p w14:paraId="709066DE" w14:textId="48146847" w:rsidR="002C2682" w:rsidRPr="00521EBC" w:rsidRDefault="00B02BFF"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 xml:space="preserve">13.1.6. jei tiekėjas pateikia daugiau kaip vieną pasiūlymą arba ūkio subjektų grupės narys dalyvauja teikiant kelis pasiūlymus; </w:t>
      </w:r>
    </w:p>
    <w:p w14:paraId="6EC748BC" w14:textId="77777777" w:rsidR="002C2682" w:rsidRPr="00521EBC" w:rsidRDefault="002C2682" w:rsidP="00D4026D">
      <w:pPr>
        <w:pStyle w:val="Body2"/>
        <w:spacing w:after="0"/>
        <w:rPr>
          <w:rFonts w:cs="Times New Roman"/>
          <w:color w:val="auto"/>
          <w:lang w:val="lt-LT"/>
        </w:rPr>
      </w:pPr>
      <w:r w:rsidRPr="00521EBC">
        <w:rPr>
          <w:rFonts w:cs="Times New Roman"/>
          <w:color w:val="auto"/>
          <w:lang w:val="lt-LT"/>
        </w:rPr>
        <w:tab/>
        <w:t>13.1.7. tiekėjas, apie nustatytų reikalavimų atitikimą, yra pateikęs melagingą informaciją, kurią perkančioji organizacija gali įrodyti bet kokiomis teisėtomis priemonėmis;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13.1.8. perkančiosios organizacijos prašymu, kaip numatyta  VPĮ 45 straipsnio 3 dalyje, nepatikslino, nepapildė, nepaaiškino ar nepateikė dokumentų ar duomenų apie atitiktį pirkimo dokumentų reikalavimams;</w:t>
      </w:r>
    </w:p>
    <w:p w14:paraId="6E3E3853" w14:textId="29514D82" w:rsidR="002C2682" w:rsidRPr="00521EBC" w:rsidRDefault="00D4026D"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13.1.9. perkančioji organizacija, vadovaud</w:t>
      </w:r>
      <w:r w:rsidR="003351D1" w:rsidRPr="00521EBC">
        <w:rPr>
          <w:rFonts w:cs="Times New Roman"/>
          <w:color w:val="auto"/>
          <w:lang w:val="lt-LT"/>
        </w:rPr>
        <w:t>amasi VPĮ 45 straipsnio 1 dalies</w:t>
      </w:r>
      <w:r w:rsidR="002C2682" w:rsidRPr="00521EBC">
        <w:rPr>
          <w:rFonts w:cs="Times New Roman"/>
          <w:color w:val="auto"/>
          <w:lang w:val="lt-LT"/>
        </w:rPr>
        <w:t xml:space="preserve"> 3 punktu, 47 straipsnio 6 dalimi pašalina tiekėją iš pirkimo procedūros, kai kompetentingos institucijos pateikia informacijos, kad tiekėjas, jo subtiekėjas</w:t>
      </w:r>
      <w:r w:rsidR="00A34BFB" w:rsidRPr="00521EBC">
        <w:rPr>
          <w:rFonts w:cs="Times New Roman"/>
          <w:color w:val="auto"/>
          <w:lang w:val="lt-LT"/>
        </w:rPr>
        <w:t xml:space="preserve">, </w:t>
      </w:r>
      <w:r w:rsidR="002C2682" w:rsidRPr="00521EBC">
        <w:rPr>
          <w:rFonts w:cs="Times New Roman"/>
          <w:color w:val="auto"/>
          <w:lang w:val="lt-LT"/>
        </w:rPr>
        <w:t>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w:t>
      </w:r>
      <w:r w:rsidR="00A34BFB" w:rsidRPr="00521EBC">
        <w:rPr>
          <w:rFonts w:cs="Times New Roman"/>
          <w:color w:val="auto"/>
          <w:lang w:val="lt-LT"/>
        </w:rPr>
        <w:t xml:space="preserve">, </w:t>
      </w:r>
      <w:r w:rsidR="002C2682" w:rsidRPr="00521EBC">
        <w:rPr>
          <w:rFonts w:cs="Times New Roman"/>
          <w:color w:val="auto"/>
          <w:lang w:val="lt-LT"/>
        </w:rPr>
        <w:t>kelia grėsmę nacionaliniam ar kitos valstybės narės saugumui, jeigu ji gauna kompetentingų institucijų pateiktą tai patvirtinančią informaciją;</w:t>
      </w:r>
    </w:p>
    <w:p w14:paraId="6403B4DF" w14:textId="12E840D0" w:rsidR="002C2682" w:rsidRPr="00521EBC" w:rsidRDefault="00D4026D"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13.1.10. vadovaujantis  VPĮ 17 straipsnio 5 dalimi ir 45 straipsnio 2</w:t>
      </w:r>
      <w:r w:rsidR="002C2682" w:rsidRPr="00521EBC">
        <w:rPr>
          <w:rFonts w:cs="Times New Roman"/>
          <w:color w:val="auto"/>
          <w:vertAlign w:val="superscript"/>
          <w:lang w:val="lt-LT"/>
        </w:rPr>
        <w:t>1</w:t>
      </w:r>
      <w:r w:rsidR="002C2682" w:rsidRPr="00521EBC">
        <w:rPr>
          <w:rFonts w:cs="Times New Roman"/>
          <w:color w:val="auto"/>
          <w:lang w:val="lt-LT"/>
        </w:rPr>
        <w:t xml:space="preserve"> dalimi nustatomos aplinkybės, neatitinkančios nacionaliniam saugumui keliamų reikalavimų;</w:t>
      </w:r>
    </w:p>
    <w:p w14:paraId="0BD820C9" w14:textId="53139130" w:rsidR="00E33C05" w:rsidRPr="00521EBC" w:rsidRDefault="00E33C05" w:rsidP="00E33C05">
      <w:pPr>
        <w:pStyle w:val="Body2"/>
        <w:spacing w:after="0"/>
        <w:ind w:firstLine="709"/>
        <w:rPr>
          <w:rFonts w:cs="Times New Roman"/>
          <w:color w:val="auto"/>
          <w:lang w:val="lt-LT"/>
        </w:rPr>
      </w:pPr>
      <w:r w:rsidRPr="00521EBC">
        <w:rPr>
          <w:rFonts w:cs="Times New Roman"/>
          <w:color w:val="auto"/>
          <w:lang w:val="lt-LT"/>
        </w:rPr>
        <w:t xml:space="preserve">13.1.11. </w:t>
      </w:r>
      <w:r w:rsidRPr="00521EBC">
        <w:rPr>
          <w:rFonts w:cs="Times New Roman"/>
          <w:iCs/>
          <w:lang w:val="lt-LT"/>
        </w:rPr>
        <w:t xml:space="preserve">Tiekėjas nesilaiko Tiekėjų etikos kodekso 49 punkte nustatyto reikalavimo tiekėjams - </w:t>
      </w:r>
      <w:r w:rsidRPr="00521EBC">
        <w:rPr>
          <w:rFonts w:cs="Times New Roman"/>
          <w:lang w:val="lt-LT"/>
        </w:rPr>
        <w:t xml:space="preserve">nevykdyti veiklos karine agresiją prieš Ukrainą vykdančiose šalyse ar/ir nebūti įmonių grupės, kurios bet kuris narys, vykdo veiklą karine agresija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21EBC">
        <w:rPr>
          <w:rFonts w:cs="Times New Roman"/>
          <w:lang w:val="lt-LT"/>
        </w:rPr>
        <w:t>pajėgumais</w:t>
      </w:r>
      <w:proofErr w:type="spellEnd"/>
      <w:r w:rsidRPr="00521EBC">
        <w:rPr>
          <w:rFonts w:cs="Times New Roman"/>
          <w:lang w:val="lt-LT"/>
        </w:rPr>
        <w:t xml:space="preserve"> ir (ar) nesudaryti </w:t>
      </w:r>
      <w:proofErr w:type="spellStart"/>
      <w:r w:rsidRPr="00521EBC">
        <w:rPr>
          <w:rFonts w:cs="Times New Roman"/>
          <w:lang w:val="lt-LT"/>
        </w:rPr>
        <w:t>subtiekimo</w:t>
      </w:r>
      <w:proofErr w:type="spellEnd"/>
      <w:r w:rsidRPr="00521EBC">
        <w:rPr>
          <w:rFonts w:cs="Times New Roman"/>
          <w:lang w:val="lt-LT"/>
        </w:rPr>
        <w:t xml:space="preserve"> sutarties (-</w:t>
      </w:r>
      <w:proofErr w:type="spellStart"/>
      <w:r w:rsidRPr="00521EBC">
        <w:rPr>
          <w:rFonts w:cs="Times New Roman"/>
          <w:lang w:val="lt-LT"/>
        </w:rPr>
        <w:t>čių</w:t>
      </w:r>
      <w:proofErr w:type="spellEnd"/>
      <w:r w:rsidRPr="00521EBC">
        <w:rPr>
          <w:rFonts w:cs="Times New Roman"/>
          <w:lang w:val="lt-LT"/>
        </w:rPr>
        <w:t>) su subtiekėju (-</w:t>
      </w:r>
      <w:proofErr w:type="spellStart"/>
      <w:r w:rsidRPr="00521EBC">
        <w:rPr>
          <w:rFonts w:cs="Times New Roman"/>
          <w:lang w:val="lt-LT"/>
        </w:rPr>
        <w:t>ais</w:t>
      </w:r>
      <w:proofErr w:type="spellEnd"/>
      <w:r w:rsidRPr="00521EBC">
        <w:rPr>
          <w:rFonts w:cs="Times New Roman"/>
          <w:lang w:val="lt-LT"/>
        </w:rPr>
        <w:t>) netenkinančiu (-</w:t>
      </w:r>
      <w:proofErr w:type="spellStart"/>
      <w:r w:rsidRPr="00521EBC">
        <w:rPr>
          <w:rFonts w:cs="Times New Roman"/>
          <w:lang w:val="lt-LT"/>
        </w:rPr>
        <w:t>ais</w:t>
      </w:r>
      <w:proofErr w:type="spellEnd"/>
      <w:r w:rsidRPr="00521EBC">
        <w:rPr>
          <w:rFonts w:cs="Times New Roman"/>
          <w:lang w:val="lt-LT"/>
        </w:rPr>
        <w:t>) šios sąlygos</w:t>
      </w:r>
      <w:r w:rsidRPr="00521EBC">
        <w:rPr>
          <w:rFonts w:cs="Times New Roman"/>
          <w:iCs/>
          <w:lang w:val="lt-LT"/>
        </w:rPr>
        <w:t>.</w:t>
      </w:r>
      <w:r w:rsidRPr="00521EBC">
        <w:rPr>
          <w:rFonts w:cs="Times New Roman"/>
          <w:lang w:val="lt-LT"/>
        </w:rPr>
        <w:tab/>
      </w:r>
    </w:p>
    <w:p w14:paraId="6B1C5F9E" w14:textId="601FF492" w:rsidR="00106CC7" w:rsidRPr="00521EBC" w:rsidRDefault="002C2682" w:rsidP="00D4026D">
      <w:pPr>
        <w:pStyle w:val="Body2"/>
        <w:spacing w:after="0"/>
        <w:rPr>
          <w:rFonts w:cs="Times New Roman"/>
          <w:color w:val="auto"/>
          <w:lang w:val="lt-LT"/>
        </w:rPr>
      </w:pPr>
      <w:r w:rsidRPr="00521EBC">
        <w:rPr>
          <w:rFonts w:cs="Times New Roman"/>
          <w:color w:val="auto"/>
          <w:lang w:val="lt-LT"/>
        </w:rPr>
        <w:tab/>
        <w:t>13.2. Apie pasiūlymo atmetimą ir tokio atmetimo priežastis tiekėjas informuojamas raštu CVP IS priemonėmis.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p>
    <w:p w14:paraId="563267B7" w14:textId="77777777" w:rsidR="00714DED" w:rsidRPr="00521EBC" w:rsidRDefault="00205AB1" w:rsidP="003D6CE5">
      <w:pPr>
        <w:pStyle w:val="Body2"/>
        <w:ind w:firstLine="720"/>
        <w:rPr>
          <w:lang w:val="lt-LT"/>
        </w:rPr>
      </w:pPr>
      <w:r w:rsidRPr="00521EBC">
        <w:rPr>
          <w:rFonts w:cs="Times New Roman"/>
          <w:b/>
          <w:color w:val="auto"/>
          <w:lang w:val="lt-LT"/>
        </w:rPr>
        <w:t>14. PASIŪLYMŲ VERTINIMAS IR PALYGINIMAS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714DED" w:rsidRPr="00521EBC">
        <w:rPr>
          <w:lang w:val="lt-LT"/>
        </w:rPr>
        <w:t>14.1. Perkančioji organizacija ekonomiškai naudingiausią pasiūlymą išrenka pagal kainą. Ekonomiškai naudingiausiu pasiūlymu laikomas mažiausios kainos pasiūlymas.</w:t>
      </w:r>
    </w:p>
    <w:p w14:paraId="7D1FCE12" w14:textId="2A7C87E3" w:rsidR="00050789" w:rsidRPr="00521EBC" w:rsidRDefault="00205AB1" w:rsidP="00050789">
      <w:pPr>
        <w:pStyle w:val="Body2"/>
        <w:ind w:firstLine="720"/>
        <w:rPr>
          <w:lang w:val="lt-LT"/>
        </w:rPr>
      </w:pPr>
      <w:r w:rsidRPr="00521EBC">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521EBC">
        <w:rPr>
          <w:rFonts w:cs="Times New Roman"/>
          <w:color w:val="auto"/>
          <w:lang w:val="lt-LT"/>
        </w:rPr>
        <w:t xml:space="preserve"> </w:t>
      </w:r>
      <w:r w:rsidRPr="00521EBC">
        <w:rPr>
          <w:rFonts w:cs="Times New Roman"/>
          <w:color w:val="auto"/>
          <w:lang w:val="lt-LT"/>
        </w:rPr>
        <w:t>Jei pasiūlymą pateikia Lietuvoje registruota įmonė, kuri yra ne PVM mokėtoja, vertinant pasiūlymą PVM nebus pridedamas.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b/>
          <w:color w:val="auto"/>
          <w:lang w:val="lt-LT"/>
        </w:rPr>
        <w:t>15. PASIŪLYMŲ EILĖ IR LAIMĖTOJO NUSTATYMAS</w:t>
      </w:r>
      <w:r w:rsidRPr="00521EBC">
        <w:rPr>
          <w:rFonts w:cs="Times New Roman"/>
          <w:b/>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50789" w:rsidRPr="00521EBC">
        <w:rPr>
          <w:lang w:val="lt-LT"/>
        </w:rPr>
        <w:t xml:space="preserve">15.1. Pasiūlymai eilėje surašomi ekonominio naudingumo mažėjimo tvarka. Jeigu kelių pateiktų pasiūlymų ekonominis naudingumas yra vienodas, nustatant pasiūlymų eilę pirmesnis į šią eilę įrašomas tiekėjas, </w:t>
      </w:r>
      <w:r w:rsidR="00050789" w:rsidRPr="00521EBC">
        <w:rPr>
          <w:lang w:val="lt-LT"/>
        </w:rPr>
        <w:lastRenderedPageBreak/>
        <w:t>kurio pasiūlymas CVP IS priemonėmis pateiktas anksčiausiai.</w:t>
      </w:r>
      <w:r w:rsidR="00050789" w:rsidRPr="00521EBC">
        <w:rPr>
          <w:lang w:val="lt-LT"/>
        </w:rPr>
        <w:tab/>
      </w:r>
      <w:r w:rsidR="00050789" w:rsidRPr="00521EBC">
        <w:rPr>
          <w:lang w:val="lt-LT"/>
        </w:rPr>
        <w:br/>
      </w:r>
      <w:r w:rsidR="00050789" w:rsidRPr="00521EBC">
        <w:rPr>
          <w:lang w:val="lt-LT"/>
        </w:rPr>
        <w:tab/>
        <w:t>15.2. Tais atvejais, kai pasiūlymą pateikė tik vienas tiekėjas, pasiūlymų eilė nenustatoma ir jo pasiūlymas laikomas laimėjusiu, jeigu nebuvo atmestas pagal šių pirkimo dokumentų sąlygas.</w:t>
      </w:r>
      <w:r w:rsidR="00050789" w:rsidRPr="00521EBC">
        <w:rPr>
          <w:lang w:val="lt-LT"/>
        </w:rPr>
        <w:tab/>
      </w:r>
      <w:r w:rsidR="00050789" w:rsidRPr="00521EBC">
        <w:rPr>
          <w:lang w:val="lt-LT"/>
        </w:rPr>
        <w:br/>
      </w:r>
      <w:r w:rsidR="00050789" w:rsidRPr="00521EBC">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050789" w:rsidRPr="00521EBC">
        <w:rPr>
          <w:lang w:val="lt-LT"/>
        </w:rPr>
        <w:tab/>
      </w:r>
      <w:r w:rsidR="00050789" w:rsidRPr="00521EBC">
        <w:rPr>
          <w:lang w:val="lt-LT"/>
        </w:rPr>
        <w:br/>
      </w:r>
      <w:r w:rsidR="00050789" w:rsidRPr="00521EBC">
        <w:rPr>
          <w:lang w:val="lt-LT"/>
        </w:rPr>
        <w:tab/>
        <w:t>15.4. Apie pasiūlymų eilės ir laimėjusio pasiūlymo nustatymą ir apie sprendimą sudaryti pirkimo sutartį, nedelsia</w:t>
      </w:r>
      <w:r w:rsidR="0013264E">
        <w:rPr>
          <w:lang w:val="lt-LT"/>
        </w:rPr>
        <w:t>nt, bet ne vėliau kaip per 3</w:t>
      </w:r>
      <w:r w:rsidR="00050789" w:rsidRPr="00521EBC">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50789" w:rsidRPr="00521EBC">
        <w:rPr>
          <w:lang w:val="lt-LT"/>
        </w:rPr>
        <w:tab/>
      </w:r>
      <w:r w:rsidR="00050789" w:rsidRPr="00521EBC">
        <w:rPr>
          <w:lang w:val="lt-LT"/>
        </w:rPr>
        <w:br/>
      </w:r>
      <w:r w:rsidR="00050789" w:rsidRPr="00521EBC">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050789" w:rsidRPr="00521EBC">
        <w:rPr>
          <w:lang w:val="lt-LT"/>
        </w:rPr>
        <w:tab/>
      </w:r>
      <w:r w:rsidR="00050789" w:rsidRPr="00521EBC">
        <w:rPr>
          <w:lang w:val="lt-LT"/>
        </w:rPr>
        <w:br/>
      </w:r>
      <w:r w:rsidR="00050789" w:rsidRPr="00521EBC">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050789" w:rsidRPr="00521EBC">
        <w:rPr>
          <w:lang w:val="lt-LT"/>
        </w:rPr>
        <w:tab/>
      </w:r>
      <w:r w:rsidR="00050789" w:rsidRPr="00521EBC">
        <w:rPr>
          <w:lang w:val="lt-LT"/>
        </w:rPr>
        <w:br/>
      </w:r>
      <w:r w:rsidR="00050789" w:rsidRPr="00521EBC">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521EBC" w:rsidRDefault="00050789" w:rsidP="00050789">
      <w:pPr>
        <w:pStyle w:val="Body2"/>
        <w:ind w:firstLine="720"/>
        <w:rPr>
          <w:lang w:val="lt-LT"/>
        </w:rPr>
      </w:pPr>
    </w:p>
    <w:p w14:paraId="1CF7ABE7" w14:textId="2756E48A" w:rsidR="00AC6E8A" w:rsidRPr="00521EBC" w:rsidRDefault="00205AB1" w:rsidP="00050789">
      <w:pPr>
        <w:pStyle w:val="Body2"/>
        <w:ind w:firstLine="720"/>
        <w:rPr>
          <w:lang w:val="lt-LT"/>
        </w:rPr>
      </w:pPr>
      <w:r w:rsidRPr="00521EBC">
        <w:rPr>
          <w:rFonts w:cs="Times New Roman"/>
          <w:color w:val="auto"/>
          <w:lang w:val="lt-LT"/>
        </w:rPr>
        <w:tab/>
      </w:r>
      <w:r w:rsidRPr="00521EBC">
        <w:rPr>
          <w:rFonts w:cs="Times New Roman"/>
          <w:b/>
          <w:color w:val="auto"/>
          <w:lang w:val="lt-LT"/>
        </w:rPr>
        <w:t>16. PRETENZIJŲ IR SKUNDŲ NAGRINĖJIMAS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50789" w:rsidRPr="00521EBC">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521EBC">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521EBC">
        <w:rPr>
          <w:lang w:val="lt-LT"/>
        </w:rPr>
        <w:tab/>
      </w:r>
      <w:r w:rsidR="00050789" w:rsidRPr="00521EBC">
        <w:rPr>
          <w:lang w:val="lt-LT"/>
        </w:rPr>
        <w:br/>
      </w:r>
      <w:r w:rsidR="00050789" w:rsidRPr="00521EBC">
        <w:rPr>
          <w:lang w:val="lt-LT"/>
        </w:rPr>
        <w:tab/>
        <w:t>16.2.1. per 10 kalendorinių dienų nuo perkančiosios organizacijos pranešimo raštu apie jos priimtą sprendimą išsiuntimo tiekėjams dienos;</w:t>
      </w:r>
      <w:r w:rsidR="00050789" w:rsidRPr="00521EBC">
        <w:rPr>
          <w:lang w:val="lt-LT"/>
        </w:rPr>
        <w:tab/>
      </w:r>
      <w:r w:rsidR="00050789" w:rsidRPr="00521EBC">
        <w:rPr>
          <w:lang w:val="lt-LT"/>
        </w:rPr>
        <w:br/>
      </w:r>
      <w:r w:rsidR="00050789" w:rsidRPr="00521EBC">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521EBC">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521EBC">
        <w:rPr>
          <w:lang w:val="lt-LT"/>
        </w:rPr>
        <w:tab/>
      </w:r>
      <w:r w:rsidR="00050789" w:rsidRPr="00521EBC">
        <w:rPr>
          <w:lang w:val="lt-LT"/>
        </w:rPr>
        <w:br/>
      </w:r>
      <w:r w:rsidR="00050789" w:rsidRPr="00521EBC">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521EBC">
        <w:rPr>
          <w:lang w:val="lt-LT"/>
        </w:rPr>
        <w:tab/>
      </w:r>
      <w:r w:rsidR="00050789" w:rsidRPr="00521EBC">
        <w:rPr>
          <w:lang w:val="lt-LT"/>
        </w:rPr>
        <w:br/>
      </w:r>
      <w:r w:rsidR="00050789" w:rsidRPr="00521EBC">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521EBC">
        <w:rPr>
          <w:lang w:val="lt-LT"/>
        </w:rPr>
        <w:tab/>
      </w:r>
      <w:r w:rsidR="00050789" w:rsidRPr="00521EBC">
        <w:rPr>
          <w:lang w:val="lt-LT"/>
        </w:rPr>
        <w:br/>
      </w:r>
      <w:r w:rsidR="00050789" w:rsidRPr="00521EBC">
        <w:rPr>
          <w:lang w:val="lt-LT"/>
        </w:rPr>
        <w:tab/>
        <w:t xml:space="preserve">16.6. Jeigu perkančioji organizacija per nustatytą terminą neišnagrinėja jai pateiktos pretenzijos, tiekėjas </w:t>
      </w:r>
      <w:r w:rsidR="00050789" w:rsidRPr="00521EBC">
        <w:rPr>
          <w:lang w:val="lt-LT"/>
        </w:rPr>
        <w:lastRenderedPageBreak/>
        <w:t>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521EBC">
        <w:rPr>
          <w:lang w:val="lt-LT"/>
        </w:rPr>
        <w:tab/>
      </w:r>
      <w:r w:rsidR="00050789" w:rsidRPr="00521EBC">
        <w:rPr>
          <w:lang w:val="lt-LT"/>
        </w:rPr>
        <w:br/>
      </w:r>
      <w:r w:rsidR="00050789" w:rsidRPr="00521EBC">
        <w:rPr>
          <w:lang w:val="lt-LT"/>
        </w:rPr>
        <w:tab/>
        <w:t>16.7. Tiekėjas turi teisę pareikšti ieškinį dėl pirkimo sutarties ar preliminariosios sutarties pripažinimo negaliojančia per 6 mėnesius nuo pirkimo sutarties sudarymo dienos.</w:t>
      </w:r>
      <w:r w:rsidR="00050789" w:rsidRPr="00521EBC">
        <w:rPr>
          <w:lang w:val="lt-LT"/>
        </w:rPr>
        <w:tab/>
      </w:r>
      <w:r w:rsidR="00050789" w:rsidRPr="00521EBC">
        <w:rPr>
          <w:lang w:val="lt-LT"/>
        </w:rPr>
        <w:br/>
      </w:r>
      <w:r w:rsidR="00050789" w:rsidRPr="00521EBC">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521EBC">
        <w:rPr>
          <w:lang w:val="lt-LT"/>
        </w:rPr>
        <w:tab/>
      </w:r>
      <w:r w:rsidR="00050789" w:rsidRPr="00521EBC">
        <w:rPr>
          <w:lang w:val="lt-LT"/>
        </w:rPr>
        <w:br/>
      </w:r>
      <w:r w:rsidR="00050789" w:rsidRPr="00521EBC">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521EBC">
        <w:rPr>
          <w:lang w:val="lt-LT"/>
        </w:rPr>
        <w:t>įrodymais</w:t>
      </w:r>
      <w:proofErr w:type="spellEnd"/>
      <w:r w:rsidR="00050789" w:rsidRPr="00521EBC">
        <w:rPr>
          <w:lang w:val="lt-LT"/>
        </w:rPr>
        <w:t>.</w:t>
      </w:r>
      <w:r w:rsidR="00050789" w:rsidRPr="00521EBC">
        <w:rPr>
          <w:lang w:val="lt-LT"/>
        </w:rPr>
        <w:tab/>
      </w:r>
      <w:r w:rsidR="00050789" w:rsidRPr="00521EBC">
        <w:rPr>
          <w:lang w:val="lt-LT"/>
        </w:rPr>
        <w:br/>
      </w:r>
      <w:r w:rsidR="00050789" w:rsidRPr="00521EBC">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521EBC">
        <w:rPr>
          <w:lang w:val="lt-LT"/>
        </w:rPr>
        <w:tab/>
      </w:r>
      <w:r w:rsidR="00050789" w:rsidRPr="00521EBC">
        <w:rPr>
          <w:lang w:val="lt-LT"/>
        </w:rPr>
        <w:br/>
      </w:r>
      <w:r w:rsidR="00050789" w:rsidRPr="00521EBC">
        <w:rPr>
          <w:lang w:val="lt-LT"/>
        </w:rPr>
        <w:tab/>
        <w:t>16.10.1. motyvuotą teismo nutartį, kuria atsisakoma priimti ieškinį;</w:t>
      </w:r>
      <w:r w:rsidR="00050789" w:rsidRPr="00521EBC">
        <w:rPr>
          <w:lang w:val="lt-LT"/>
        </w:rPr>
        <w:tab/>
      </w:r>
      <w:r w:rsidR="00050789" w:rsidRPr="00521EBC">
        <w:rPr>
          <w:lang w:val="lt-LT"/>
        </w:rPr>
        <w:br/>
      </w:r>
      <w:r w:rsidR="00050789" w:rsidRPr="00521EBC">
        <w:rPr>
          <w:lang w:val="lt-LT"/>
        </w:rPr>
        <w:tab/>
        <w:t>16.10.2. motyvuotą teismo nutartį dėl tiekėjo prašymo taikyti laikinąsias apsaugos priemones atmetimo, kai šis prašymas teisme buvo gautas iki ieškinio pareiškimo;</w:t>
      </w:r>
      <w:r w:rsidR="00050789" w:rsidRPr="00521EBC">
        <w:rPr>
          <w:lang w:val="lt-LT"/>
        </w:rPr>
        <w:tab/>
      </w:r>
      <w:r w:rsidR="00050789" w:rsidRPr="00521EBC">
        <w:rPr>
          <w:lang w:val="lt-LT"/>
        </w:rPr>
        <w:br/>
      </w:r>
      <w:r w:rsidR="00050789" w:rsidRPr="00521EBC">
        <w:rPr>
          <w:lang w:val="lt-LT"/>
        </w:rPr>
        <w:tab/>
        <w:t>16.10.3. teismo rezoliuciją priimti ieškinį netaikant laikinųjų apsaugos priemonių.</w:t>
      </w:r>
      <w:r w:rsidR="00050789" w:rsidRPr="00521EBC">
        <w:rPr>
          <w:lang w:val="lt-LT"/>
        </w:rPr>
        <w:tab/>
      </w:r>
      <w:r w:rsidR="00050789" w:rsidRPr="00521EBC">
        <w:rPr>
          <w:lang w:val="lt-LT"/>
        </w:rPr>
        <w:br/>
      </w:r>
      <w:r w:rsidR="00050789" w:rsidRPr="00521EBC">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521EBC">
        <w:rPr>
          <w:lang w:val="lt-LT"/>
        </w:rPr>
        <w:tab/>
      </w:r>
      <w:r w:rsidR="00050789" w:rsidRPr="00521EBC">
        <w:rPr>
          <w:lang w:val="lt-LT"/>
        </w:rPr>
        <w:br/>
      </w:r>
      <w:r w:rsidR="00050789" w:rsidRPr="00521EBC">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521EBC">
        <w:rPr>
          <w:lang w:val="lt-LT"/>
        </w:rPr>
        <w:tab/>
      </w:r>
      <w:r w:rsidR="00050789" w:rsidRPr="00521EBC">
        <w:rPr>
          <w:lang w:val="lt-LT"/>
        </w:rPr>
        <w:br/>
      </w:r>
      <w:r w:rsidR="008854AF" w:rsidRPr="00521EBC">
        <w:rPr>
          <w:rFonts w:cs="Times New Roman"/>
          <w:lang w:val="lt-LT"/>
        </w:rPr>
        <w:tab/>
      </w:r>
      <w:r w:rsidR="008854AF" w:rsidRPr="00521EBC">
        <w:rPr>
          <w:rFonts w:cs="Times New Roman"/>
          <w:lang w:val="lt-LT"/>
        </w:rPr>
        <w:br/>
      </w:r>
      <w:r w:rsidRPr="00521EBC">
        <w:rPr>
          <w:rFonts w:cs="Times New Roman"/>
          <w:color w:val="auto"/>
          <w:lang w:val="lt-LT"/>
        </w:rPr>
        <w:tab/>
      </w:r>
      <w:r w:rsidRPr="00521EBC">
        <w:rPr>
          <w:rFonts w:cs="Times New Roman"/>
          <w:b/>
          <w:color w:val="auto"/>
          <w:lang w:val="lt-LT"/>
        </w:rPr>
        <w:t>17. PIRKIMO SUTARTIES PASIRAŠYMAS IR SĄLYGOS</w:t>
      </w:r>
      <w:r w:rsidRPr="00521EBC">
        <w:rPr>
          <w:rFonts w:cs="Times New Roman"/>
          <w:b/>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8854AF" w:rsidRPr="00521EBC">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521EBC">
        <w:rPr>
          <w:rFonts w:cs="Times New Roman"/>
          <w:lang w:val="lt-LT"/>
        </w:rPr>
        <w:tab/>
      </w:r>
      <w:r w:rsidR="008854AF" w:rsidRPr="00521EBC">
        <w:rPr>
          <w:rFonts w:cs="Times New Roman"/>
          <w:lang w:val="lt-LT"/>
        </w:rPr>
        <w:br/>
      </w:r>
      <w:r w:rsidR="008854AF" w:rsidRPr="00521EBC">
        <w:rPr>
          <w:rFonts w:cs="Times New Roman"/>
          <w:lang w:val="lt-LT"/>
        </w:rPr>
        <w:tab/>
        <w:t>17.2. Pirkimo sutarties sąlygos pateikiamos pirkimo sąlygų 3 priede ,,</w:t>
      </w:r>
      <w:r w:rsidR="008854AF" w:rsidRPr="00521EBC">
        <w:rPr>
          <w:rFonts w:cs="Times New Roman"/>
          <w:color w:val="auto"/>
          <w:lang w:val="lt-LT"/>
        </w:rPr>
        <w:t>Vieš</w:t>
      </w:r>
      <w:r w:rsidR="00C7720F" w:rsidRPr="00521EBC">
        <w:rPr>
          <w:rFonts w:cs="Times New Roman"/>
          <w:color w:val="auto"/>
          <w:lang w:val="lt-LT"/>
        </w:rPr>
        <w:t>ojo pirkimo sutarties projektas“.</w:t>
      </w:r>
      <w:r w:rsidR="008854AF" w:rsidRPr="00521EBC">
        <w:rPr>
          <w:rFonts w:cs="Times New Roman"/>
          <w:lang w:val="lt-LT"/>
        </w:rPr>
        <w:t xml:space="preserve"> </w:t>
      </w:r>
      <w:r w:rsidR="008854AF" w:rsidRPr="00521EBC">
        <w:rPr>
          <w:rFonts w:cs="Times New Roman"/>
          <w:lang w:val="lt-LT"/>
        </w:rPr>
        <w:br/>
      </w:r>
      <w:r w:rsidR="008854AF" w:rsidRPr="00521EBC">
        <w:rPr>
          <w:rFonts w:cs="Times New Roman"/>
          <w:lang w:val="lt-LT"/>
        </w:rPr>
        <w:tab/>
        <w:t xml:space="preserve">17.3. </w:t>
      </w:r>
      <w:r w:rsidR="00160C81" w:rsidRPr="00521EBC">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2209D91B" w14:textId="648A6E85" w:rsidR="003D6CE5" w:rsidRPr="00521EBC" w:rsidRDefault="00205AB1" w:rsidP="002C2682">
      <w:pPr>
        <w:pStyle w:val="Body2"/>
        <w:ind w:firstLine="720"/>
        <w:rPr>
          <w:rFonts w:cs="Times New Roman"/>
          <w:color w:val="auto"/>
          <w:sz w:val="16"/>
          <w:szCs w:val="16"/>
          <w:lang w:val="lt-LT"/>
        </w:rPr>
      </w:pPr>
      <w:r w:rsidRPr="00521EBC">
        <w:rPr>
          <w:rFonts w:cs="Times New Roman"/>
          <w:color w:val="auto"/>
          <w:lang w:val="lt-LT"/>
        </w:rPr>
        <w:tab/>
      </w:r>
    </w:p>
    <w:p w14:paraId="2D90DC49" w14:textId="77777777" w:rsidR="0083637A" w:rsidRPr="00521EBC" w:rsidRDefault="00205AB1" w:rsidP="002C2682">
      <w:pPr>
        <w:pStyle w:val="Body2"/>
        <w:ind w:firstLine="720"/>
        <w:rPr>
          <w:rFonts w:cs="Times New Roman"/>
          <w:b/>
          <w:color w:val="auto"/>
          <w:lang w:val="lt-LT"/>
        </w:rPr>
      </w:pPr>
      <w:r w:rsidRPr="00521EBC">
        <w:rPr>
          <w:rFonts w:cs="Times New Roman"/>
          <w:b/>
          <w:color w:val="auto"/>
          <w:lang w:val="lt-LT"/>
        </w:rPr>
        <w:t>18. PIRKIMO SĄLYGŲ PRIEDAI</w:t>
      </w:r>
      <w:r w:rsidRPr="00521EBC">
        <w:rPr>
          <w:rFonts w:cs="Times New Roman"/>
          <w:b/>
          <w:color w:val="auto"/>
          <w:lang w:val="lt-LT"/>
        </w:rPr>
        <w:tab/>
      </w:r>
    </w:p>
    <w:p w14:paraId="5CDD40BC" w14:textId="06B6A1E2" w:rsidR="002A37E3" w:rsidRPr="00521EBC" w:rsidRDefault="00205AB1" w:rsidP="002A37E3">
      <w:pPr>
        <w:pStyle w:val="Body2"/>
        <w:ind w:firstLine="709"/>
        <w:rPr>
          <w:lang w:val="lt-LT"/>
        </w:rPr>
      </w:pPr>
      <w:r w:rsidRPr="00521EBC">
        <w:rPr>
          <w:rFonts w:cs="Times New Roman"/>
          <w:b/>
          <w:color w:val="auto"/>
          <w:lang w:val="lt-LT"/>
        </w:rPr>
        <w:br/>
      </w:r>
      <w:r w:rsidRPr="00521EBC">
        <w:rPr>
          <w:rFonts w:cs="Times New Roman"/>
          <w:color w:val="auto"/>
          <w:lang w:val="lt-LT"/>
        </w:rPr>
        <w:tab/>
      </w:r>
      <w:r w:rsidR="002A37E3" w:rsidRPr="00521EBC">
        <w:rPr>
          <w:lang w:val="lt-LT"/>
        </w:rPr>
        <w:t>18.1. Prie pirkimo sąlygų pridedami šie priedai:</w:t>
      </w:r>
      <w:r w:rsidR="002A37E3" w:rsidRPr="00521EBC">
        <w:rPr>
          <w:lang w:val="lt-LT"/>
        </w:rPr>
        <w:tab/>
      </w:r>
      <w:r w:rsidR="002A37E3" w:rsidRPr="00521EBC">
        <w:rPr>
          <w:lang w:val="lt-LT"/>
        </w:rPr>
        <w:br/>
      </w:r>
      <w:r w:rsidR="002A37E3" w:rsidRPr="00521EBC">
        <w:rPr>
          <w:lang w:val="lt-LT"/>
        </w:rPr>
        <w:tab/>
        <w:t xml:space="preserve">18.1.1. 1 priedas. </w:t>
      </w:r>
      <w:r w:rsidR="00AC6E8A" w:rsidRPr="00521EBC">
        <w:t>„</w:t>
      </w:r>
      <w:proofErr w:type="spellStart"/>
      <w:r w:rsidR="00AC6E8A" w:rsidRPr="00521EBC">
        <w:t>Apsauginių</w:t>
      </w:r>
      <w:proofErr w:type="spellEnd"/>
      <w:r w:rsidR="00AC6E8A" w:rsidRPr="00521EBC">
        <w:t xml:space="preserve"> </w:t>
      </w:r>
      <w:proofErr w:type="spellStart"/>
      <w:r w:rsidR="00AC6E8A" w:rsidRPr="00521EBC">
        <w:t>balistinių</w:t>
      </w:r>
      <w:proofErr w:type="spellEnd"/>
      <w:r w:rsidR="00AC6E8A" w:rsidRPr="00521EBC">
        <w:t xml:space="preserve"> </w:t>
      </w:r>
      <w:proofErr w:type="spellStart"/>
      <w:r w:rsidR="00AC6E8A" w:rsidRPr="00521EBC">
        <w:t>akinių</w:t>
      </w:r>
      <w:proofErr w:type="spellEnd"/>
      <w:r w:rsidR="00AC6E8A" w:rsidRPr="00521EBC">
        <w:t xml:space="preserve"> </w:t>
      </w:r>
      <w:proofErr w:type="spellStart"/>
      <w:r w:rsidR="00AC6E8A" w:rsidRPr="00521EBC">
        <w:t>nuo</w:t>
      </w:r>
      <w:proofErr w:type="spellEnd"/>
      <w:r w:rsidR="00AC6E8A" w:rsidRPr="00521EBC">
        <w:t xml:space="preserve"> </w:t>
      </w:r>
      <w:proofErr w:type="spellStart"/>
      <w:r w:rsidR="00AC6E8A" w:rsidRPr="00521EBC">
        <w:t>saulės</w:t>
      </w:r>
      <w:proofErr w:type="spellEnd"/>
      <w:r w:rsidR="00AC6E8A" w:rsidRPr="00521EBC">
        <w:t xml:space="preserve"> </w:t>
      </w:r>
      <w:proofErr w:type="spellStart"/>
      <w:r w:rsidR="00AC6E8A" w:rsidRPr="00521EBC">
        <w:t>techninė</w:t>
      </w:r>
      <w:proofErr w:type="spellEnd"/>
      <w:r w:rsidR="00AC6E8A" w:rsidRPr="00521EBC">
        <w:t xml:space="preserve"> </w:t>
      </w:r>
      <w:proofErr w:type="spellStart"/>
      <w:r w:rsidR="00AC6E8A" w:rsidRPr="00521EBC">
        <w:t>specifikacija</w:t>
      </w:r>
      <w:proofErr w:type="spellEnd"/>
      <w:proofErr w:type="gramStart"/>
      <w:r w:rsidR="00AC6E8A" w:rsidRPr="00521EBC">
        <w:t xml:space="preserve">“ </w:t>
      </w:r>
      <w:r w:rsidR="00AC6E8A" w:rsidRPr="00521EBC">
        <w:rPr>
          <w:rFonts w:ascii="TimesNewRomanPSMT" w:hAnsi="TimesNewRomanPSMT" w:cs="TimesNewRomanPSMT" w:hint="eastAsia"/>
          <w:i/>
          <w:color w:val="000000" w:themeColor="text1"/>
        </w:rPr>
        <w:t>(</w:t>
      </w:r>
      <w:proofErr w:type="spellStart"/>
      <w:proofErr w:type="gramEnd"/>
      <w:r w:rsidR="00AC6E8A" w:rsidRPr="00521EBC">
        <w:rPr>
          <w:rFonts w:ascii="TimesNewRomanPSMT" w:hAnsi="TimesNewRomanPSMT" w:cs="TimesNewRomanPSMT" w:hint="eastAsia"/>
          <w:i/>
          <w:color w:val="000000" w:themeColor="text1"/>
        </w:rPr>
        <w:t>taikoma</w:t>
      </w:r>
      <w:proofErr w:type="spellEnd"/>
      <w:r w:rsidR="00AC6E8A" w:rsidRPr="00521EBC">
        <w:rPr>
          <w:rFonts w:ascii="TimesNewRomanPSMT" w:hAnsi="TimesNewRomanPSMT" w:cs="TimesNewRomanPSMT" w:hint="eastAsia"/>
          <w:i/>
          <w:color w:val="000000" w:themeColor="text1"/>
        </w:rPr>
        <w:t xml:space="preserve"> 1-ai </w:t>
      </w:r>
      <w:proofErr w:type="spellStart"/>
      <w:r w:rsidR="00AC6E8A" w:rsidRPr="00521EBC">
        <w:rPr>
          <w:rFonts w:ascii="TimesNewRomanPSMT" w:hAnsi="TimesNewRomanPSMT" w:cs="TimesNewRomanPSMT" w:hint="eastAsia"/>
          <w:i/>
          <w:color w:val="000000" w:themeColor="text1"/>
        </w:rPr>
        <w:t>pirkimo</w:t>
      </w:r>
      <w:proofErr w:type="spellEnd"/>
      <w:r w:rsidR="00AC6E8A" w:rsidRPr="00521EBC">
        <w:rPr>
          <w:rFonts w:ascii="TimesNewRomanPSMT" w:hAnsi="TimesNewRomanPSMT" w:cs="TimesNewRomanPSMT" w:hint="eastAsia"/>
          <w:i/>
          <w:color w:val="000000" w:themeColor="text1"/>
        </w:rPr>
        <w:t xml:space="preserve"> </w:t>
      </w:r>
      <w:proofErr w:type="spellStart"/>
      <w:r w:rsidR="00AC6E8A" w:rsidRPr="00521EBC">
        <w:rPr>
          <w:rFonts w:ascii="TimesNewRomanPSMT" w:hAnsi="TimesNewRomanPSMT" w:cs="TimesNewRomanPSMT" w:hint="eastAsia"/>
          <w:i/>
          <w:color w:val="000000" w:themeColor="text1"/>
        </w:rPr>
        <w:t>daliai</w:t>
      </w:r>
      <w:proofErr w:type="spellEnd"/>
      <w:r w:rsidR="00AC6E8A" w:rsidRPr="00521EBC">
        <w:rPr>
          <w:rFonts w:ascii="TimesNewRomanPSMT" w:hAnsi="TimesNewRomanPSMT" w:cs="TimesNewRomanPSMT" w:hint="eastAsia"/>
          <w:i/>
          <w:color w:val="000000" w:themeColor="text1"/>
        </w:rPr>
        <w:t>)</w:t>
      </w:r>
      <w:r w:rsidR="00AC6E8A" w:rsidRPr="00521EBC">
        <w:t xml:space="preserve"> / „</w:t>
      </w:r>
      <w:proofErr w:type="spellStart"/>
      <w:r w:rsidR="00AC6E8A" w:rsidRPr="00521EBC">
        <w:t>Apsauginių</w:t>
      </w:r>
      <w:proofErr w:type="spellEnd"/>
      <w:r w:rsidR="00AC6E8A" w:rsidRPr="00521EBC">
        <w:t xml:space="preserve"> </w:t>
      </w:r>
      <w:proofErr w:type="spellStart"/>
      <w:r w:rsidR="00AC6E8A" w:rsidRPr="00521EBC">
        <w:t>balistinių</w:t>
      </w:r>
      <w:proofErr w:type="spellEnd"/>
      <w:r w:rsidR="00AC6E8A" w:rsidRPr="00521EBC">
        <w:t xml:space="preserve"> </w:t>
      </w:r>
      <w:proofErr w:type="spellStart"/>
      <w:r w:rsidR="00AC6E8A" w:rsidRPr="00521EBC">
        <w:t>akinių</w:t>
      </w:r>
      <w:proofErr w:type="spellEnd"/>
      <w:r w:rsidR="00AC6E8A" w:rsidRPr="00521EBC">
        <w:t xml:space="preserve"> </w:t>
      </w:r>
      <w:proofErr w:type="spellStart"/>
      <w:r w:rsidR="00AC6E8A" w:rsidRPr="00521EBC">
        <w:t>nuo</w:t>
      </w:r>
      <w:proofErr w:type="spellEnd"/>
      <w:r w:rsidR="00AC6E8A" w:rsidRPr="00521EBC">
        <w:t xml:space="preserve"> </w:t>
      </w:r>
      <w:proofErr w:type="spellStart"/>
      <w:r w:rsidR="00AC6E8A" w:rsidRPr="00521EBC">
        <w:t>dulkių</w:t>
      </w:r>
      <w:proofErr w:type="spellEnd"/>
      <w:r w:rsidR="00AC6E8A" w:rsidRPr="00521EBC">
        <w:t xml:space="preserve"> </w:t>
      </w:r>
      <w:proofErr w:type="spellStart"/>
      <w:r w:rsidR="00AC6E8A" w:rsidRPr="00521EBC">
        <w:t>techninė</w:t>
      </w:r>
      <w:proofErr w:type="spellEnd"/>
      <w:r w:rsidR="00AC6E8A" w:rsidRPr="00521EBC">
        <w:t xml:space="preserve"> </w:t>
      </w:r>
      <w:proofErr w:type="spellStart"/>
      <w:r w:rsidR="00AC6E8A" w:rsidRPr="00521EBC">
        <w:t>specifikacija</w:t>
      </w:r>
      <w:proofErr w:type="spellEnd"/>
      <w:r w:rsidR="00AC6E8A" w:rsidRPr="00521EBC">
        <w:t xml:space="preserve">“ </w:t>
      </w:r>
      <w:r w:rsidR="00AC6E8A" w:rsidRPr="00521EBC">
        <w:rPr>
          <w:rFonts w:ascii="TimesNewRomanPSMT" w:hAnsi="TimesNewRomanPSMT" w:cs="TimesNewRomanPSMT" w:hint="eastAsia"/>
          <w:i/>
          <w:color w:val="000000" w:themeColor="text1"/>
        </w:rPr>
        <w:t>(</w:t>
      </w:r>
      <w:proofErr w:type="spellStart"/>
      <w:r w:rsidR="00AC6E8A" w:rsidRPr="00521EBC">
        <w:rPr>
          <w:rFonts w:ascii="TimesNewRomanPSMT" w:hAnsi="TimesNewRomanPSMT" w:cs="TimesNewRomanPSMT" w:hint="eastAsia"/>
          <w:i/>
          <w:color w:val="000000" w:themeColor="text1"/>
        </w:rPr>
        <w:t>taikoma</w:t>
      </w:r>
      <w:proofErr w:type="spellEnd"/>
      <w:r w:rsidR="00AC6E8A" w:rsidRPr="00521EBC">
        <w:rPr>
          <w:rFonts w:ascii="TimesNewRomanPSMT" w:hAnsi="TimesNewRomanPSMT" w:cs="TimesNewRomanPSMT" w:hint="eastAsia"/>
          <w:i/>
          <w:color w:val="000000" w:themeColor="text1"/>
        </w:rPr>
        <w:t xml:space="preserve"> 2-ai </w:t>
      </w:r>
      <w:proofErr w:type="spellStart"/>
      <w:r w:rsidR="00AC6E8A" w:rsidRPr="00521EBC">
        <w:rPr>
          <w:rFonts w:ascii="TimesNewRomanPSMT" w:hAnsi="TimesNewRomanPSMT" w:cs="TimesNewRomanPSMT" w:hint="eastAsia"/>
          <w:i/>
          <w:color w:val="000000" w:themeColor="text1"/>
        </w:rPr>
        <w:t>pirkimo</w:t>
      </w:r>
      <w:proofErr w:type="spellEnd"/>
      <w:r w:rsidR="00AC6E8A" w:rsidRPr="00521EBC">
        <w:rPr>
          <w:rFonts w:ascii="TimesNewRomanPSMT" w:hAnsi="TimesNewRomanPSMT" w:cs="TimesNewRomanPSMT" w:hint="eastAsia"/>
          <w:i/>
          <w:color w:val="000000" w:themeColor="text1"/>
        </w:rPr>
        <w:t xml:space="preserve"> </w:t>
      </w:r>
      <w:proofErr w:type="spellStart"/>
      <w:r w:rsidR="00AC6E8A" w:rsidRPr="00521EBC">
        <w:rPr>
          <w:rFonts w:ascii="TimesNewRomanPSMT" w:hAnsi="TimesNewRomanPSMT" w:cs="TimesNewRomanPSMT" w:hint="eastAsia"/>
          <w:i/>
          <w:color w:val="000000" w:themeColor="text1"/>
        </w:rPr>
        <w:t>daliai</w:t>
      </w:r>
      <w:proofErr w:type="spellEnd"/>
      <w:r w:rsidR="00AC6E8A" w:rsidRPr="00521EBC">
        <w:rPr>
          <w:rFonts w:ascii="TimesNewRomanPSMT" w:hAnsi="TimesNewRomanPSMT" w:cs="TimesNewRomanPSMT" w:hint="eastAsia"/>
          <w:i/>
          <w:color w:val="000000" w:themeColor="text1"/>
        </w:rPr>
        <w:t>)</w:t>
      </w:r>
      <w:r w:rsidR="002A37E3" w:rsidRPr="00521EBC">
        <w:rPr>
          <w:rFonts w:ascii="TimesNewRomanPSMT" w:hAnsi="TimesNewRomanPSMT" w:cs="TimesNewRomanPSMT"/>
          <w:i/>
          <w:color w:val="000000" w:themeColor="text1"/>
          <w:lang w:val="lt-LT"/>
        </w:rPr>
        <w:t>;</w:t>
      </w:r>
      <w:r w:rsidR="002A37E3" w:rsidRPr="00521EBC">
        <w:rPr>
          <w:lang w:val="lt-LT"/>
        </w:rPr>
        <w:tab/>
      </w:r>
      <w:r w:rsidR="002A37E3" w:rsidRPr="00521EBC">
        <w:rPr>
          <w:lang w:val="lt-LT"/>
        </w:rPr>
        <w:br/>
      </w:r>
      <w:r w:rsidR="002A37E3" w:rsidRPr="00521EBC">
        <w:rPr>
          <w:lang w:val="lt-LT"/>
        </w:rPr>
        <w:tab/>
        <w:t>18.1.2. 2 priedas. „Pasiūlymo forma“;</w:t>
      </w:r>
    </w:p>
    <w:p w14:paraId="2F095ABE" w14:textId="48205B71" w:rsidR="002A37E3" w:rsidRPr="00521EBC" w:rsidRDefault="002A37E3" w:rsidP="002A37E3">
      <w:pPr>
        <w:pStyle w:val="Body2"/>
        <w:ind w:firstLine="709"/>
        <w:rPr>
          <w:rFonts w:cs="Times New Roman"/>
          <w:lang w:val="lt-LT"/>
        </w:rPr>
      </w:pPr>
      <w:r w:rsidRPr="00521EBC">
        <w:rPr>
          <w:lang w:val="lt-LT"/>
        </w:rPr>
        <w:t xml:space="preserve">18.1.3. </w:t>
      </w:r>
      <w:r w:rsidR="00AC6E8A" w:rsidRPr="00521EBC">
        <w:rPr>
          <w:rFonts w:cs="Times New Roman"/>
          <w:lang w:val="lt-LT"/>
        </w:rPr>
        <w:t>2 priedo 1 priedėlis „Siūlomų</w:t>
      </w:r>
      <w:r w:rsidRPr="00521EBC">
        <w:rPr>
          <w:rFonts w:cs="Times New Roman"/>
          <w:lang w:val="lt-LT"/>
        </w:rPr>
        <w:t xml:space="preserve"> </w:t>
      </w:r>
      <w:proofErr w:type="spellStart"/>
      <w:r w:rsidR="00AC6E8A" w:rsidRPr="00521EBC">
        <w:t>apsauginių</w:t>
      </w:r>
      <w:proofErr w:type="spellEnd"/>
      <w:r w:rsidR="00AC6E8A" w:rsidRPr="00521EBC">
        <w:t xml:space="preserve"> </w:t>
      </w:r>
      <w:proofErr w:type="spellStart"/>
      <w:r w:rsidR="00AC6E8A" w:rsidRPr="00521EBC">
        <w:t>balistinių</w:t>
      </w:r>
      <w:proofErr w:type="spellEnd"/>
      <w:r w:rsidR="00AC6E8A" w:rsidRPr="00521EBC">
        <w:t xml:space="preserve"> </w:t>
      </w:r>
      <w:proofErr w:type="spellStart"/>
      <w:r w:rsidR="00AC6E8A" w:rsidRPr="00521EBC">
        <w:t>akinių</w:t>
      </w:r>
      <w:proofErr w:type="spellEnd"/>
      <w:r w:rsidR="00AC6E8A" w:rsidRPr="00521EBC">
        <w:t xml:space="preserve"> </w:t>
      </w:r>
      <w:proofErr w:type="spellStart"/>
      <w:r w:rsidR="00AC6E8A" w:rsidRPr="00521EBC">
        <w:t>nuo</w:t>
      </w:r>
      <w:proofErr w:type="spellEnd"/>
      <w:r w:rsidR="00AC6E8A" w:rsidRPr="00521EBC">
        <w:t xml:space="preserve"> </w:t>
      </w:r>
      <w:proofErr w:type="spellStart"/>
      <w:r w:rsidR="00AC6E8A" w:rsidRPr="00521EBC">
        <w:t>saulės</w:t>
      </w:r>
      <w:proofErr w:type="spellEnd"/>
      <w:r w:rsidRPr="00521EBC">
        <w:rPr>
          <w:rFonts w:cs="Times New Roman"/>
          <w:lang w:val="lt-LT"/>
        </w:rPr>
        <w:t xml:space="preserve"> techniniai parametrai“ </w:t>
      </w:r>
      <w:r w:rsidRPr="00521EBC">
        <w:rPr>
          <w:rFonts w:cs="Times New Roman"/>
          <w:i/>
          <w:lang w:val="lt-LT"/>
        </w:rPr>
        <w:t>(taikoma 1-ai pirkimo daliai)</w:t>
      </w:r>
      <w:r w:rsidRPr="00521EBC">
        <w:rPr>
          <w:rFonts w:cs="Times New Roman"/>
          <w:lang w:val="lt-LT"/>
        </w:rPr>
        <w:t>;</w:t>
      </w:r>
    </w:p>
    <w:p w14:paraId="14EAFAD3" w14:textId="4A0EDBC0" w:rsidR="002A37E3" w:rsidRPr="00521EBC" w:rsidRDefault="002A37E3" w:rsidP="002A37E3">
      <w:pPr>
        <w:pStyle w:val="Body2"/>
        <w:ind w:firstLine="709"/>
        <w:rPr>
          <w:rFonts w:cs="Times New Roman"/>
          <w:lang w:val="lt-LT"/>
        </w:rPr>
      </w:pPr>
      <w:r w:rsidRPr="00521EBC">
        <w:rPr>
          <w:rFonts w:cs="Times New Roman"/>
          <w:lang w:val="lt-LT"/>
        </w:rPr>
        <w:t xml:space="preserve">18.1.4. </w:t>
      </w:r>
      <w:r w:rsidRPr="00521EBC">
        <w:rPr>
          <w:lang w:val="lt-LT"/>
        </w:rPr>
        <w:tab/>
      </w:r>
      <w:r w:rsidRPr="00521EBC">
        <w:rPr>
          <w:rFonts w:cs="Times New Roman"/>
          <w:lang w:val="lt-LT"/>
        </w:rPr>
        <w:t>2 priedo 2 priedėlis „Siūlomos</w:t>
      </w:r>
      <w:r w:rsidR="00AC6E8A" w:rsidRPr="00521EBC">
        <w:t xml:space="preserve"> </w:t>
      </w:r>
      <w:proofErr w:type="spellStart"/>
      <w:r w:rsidR="00AC6E8A" w:rsidRPr="00521EBC">
        <w:t>apsauginių</w:t>
      </w:r>
      <w:proofErr w:type="spellEnd"/>
      <w:r w:rsidR="00AC6E8A" w:rsidRPr="00521EBC">
        <w:t xml:space="preserve"> </w:t>
      </w:r>
      <w:proofErr w:type="spellStart"/>
      <w:r w:rsidR="00AC6E8A" w:rsidRPr="00521EBC">
        <w:t>balistinių</w:t>
      </w:r>
      <w:proofErr w:type="spellEnd"/>
      <w:r w:rsidR="00AC6E8A" w:rsidRPr="00521EBC">
        <w:t xml:space="preserve"> </w:t>
      </w:r>
      <w:proofErr w:type="spellStart"/>
      <w:r w:rsidR="00AC6E8A" w:rsidRPr="00521EBC">
        <w:t>akinių</w:t>
      </w:r>
      <w:proofErr w:type="spellEnd"/>
      <w:r w:rsidR="00AC6E8A" w:rsidRPr="00521EBC">
        <w:t xml:space="preserve"> </w:t>
      </w:r>
      <w:proofErr w:type="spellStart"/>
      <w:r w:rsidR="00AC6E8A" w:rsidRPr="00521EBC">
        <w:t>nuo</w:t>
      </w:r>
      <w:proofErr w:type="spellEnd"/>
      <w:r w:rsidR="00AC6E8A" w:rsidRPr="00521EBC">
        <w:t xml:space="preserve"> </w:t>
      </w:r>
      <w:proofErr w:type="spellStart"/>
      <w:r w:rsidR="00AC6E8A" w:rsidRPr="00521EBC">
        <w:t>dulkių</w:t>
      </w:r>
      <w:proofErr w:type="spellEnd"/>
      <w:r w:rsidR="005A5EBD" w:rsidRPr="00521EBC">
        <w:t xml:space="preserve"> </w:t>
      </w:r>
      <w:r w:rsidR="005A5EBD" w:rsidRPr="00521EBC">
        <w:rPr>
          <w:rFonts w:cs="Times New Roman"/>
          <w:lang w:val="lt-LT"/>
        </w:rPr>
        <w:t>techniniai parametrai</w:t>
      </w:r>
      <w:r w:rsidRPr="00521EBC">
        <w:rPr>
          <w:rFonts w:cs="Times New Roman"/>
          <w:lang w:val="lt-LT"/>
        </w:rPr>
        <w:t xml:space="preserve">“ </w:t>
      </w:r>
      <w:r w:rsidRPr="00521EBC">
        <w:rPr>
          <w:rFonts w:cs="Times New Roman"/>
          <w:i/>
          <w:lang w:val="lt-LT"/>
        </w:rPr>
        <w:t>(taikoma 2-ai pirkimo daliai)</w:t>
      </w:r>
      <w:r w:rsidRPr="00521EBC">
        <w:rPr>
          <w:rFonts w:cs="Times New Roman"/>
          <w:lang w:val="lt-LT"/>
        </w:rPr>
        <w:t>;</w:t>
      </w:r>
    </w:p>
    <w:p w14:paraId="15A5354A" w14:textId="77777777" w:rsidR="002A37E3" w:rsidRPr="00521EBC" w:rsidRDefault="002A37E3" w:rsidP="002A37E3">
      <w:pPr>
        <w:pStyle w:val="Body2"/>
        <w:ind w:firstLine="709"/>
        <w:rPr>
          <w:lang w:val="lt-LT"/>
        </w:rPr>
      </w:pPr>
      <w:r w:rsidRPr="00521EBC">
        <w:rPr>
          <w:lang w:val="lt-LT"/>
        </w:rPr>
        <w:tab/>
        <w:t>18.1.5. 3 priedas. „Prekių viešojo pirkimo-pardavimo sutarties projektas“</w:t>
      </w:r>
      <w:r w:rsidRPr="00521EBC">
        <w:rPr>
          <w:lang w:val="lt-LT"/>
        </w:rPr>
        <w:tab/>
        <w:t>;</w:t>
      </w:r>
      <w:r w:rsidRPr="00521EBC">
        <w:rPr>
          <w:lang w:val="lt-LT"/>
        </w:rPr>
        <w:br/>
      </w:r>
      <w:r w:rsidRPr="00521EBC">
        <w:rPr>
          <w:lang w:val="lt-LT"/>
        </w:rPr>
        <w:tab/>
        <w:t>18.1.6. 4 priedas. „Tiekėjų pašalinimo pagrindai, reikalaujami kvalifikacijos reikalavimai“;</w:t>
      </w:r>
    </w:p>
    <w:p w14:paraId="792C4850" w14:textId="142538C6" w:rsidR="00AC6E8A" w:rsidRPr="00521EBC" w:rsidRDefault="00AC6E8A" w:rsidP="002A37E3">
      <w:pPr>
        <w:pStyle w:val="Body2"/>
        <w:ind w:firstLine="709"/>
        <w:rPr>
          <w:color w:val="000000" w:themeColor="text1"/>
          <w:lang w:val="lt-LT"/>
        </w:rPr>
      </w:pPr>
      <w:r w:rsidRPr="00521EBC">
        <w:rPr>
          <w:color w:val="000000" w:themeColor="text1"/>
          <w:lang w:val="lt-LT"/>
        </w:rPr>
        <w:t xml:space="preserve">18.1.7. 4 priedo priedelis. </w:t>
      </w:r>
      <w:r w:rsidRPr="00521EBC">
        <w:rPr>
          <w:rFonts w:cs="Times New Roman"/>
          <w:color w:val="000000" w:themeColor="text1"/>
          <w:lang w:val="lt-LT"/>
        </w:rPr>
        <w:t>„Per paskutinius 3 metus sėkmingai įvykdytų/vykdomų sutarčių/ sutarčių dalių, susijusių su pirkimo objektu, sąrašas”</w:t>
      </w:r>
      <w:r w:rsidR="00622246" w:rsidRPr="00521EBC">
        <w:rPr>
          <w:rFonts w:cs="Times New Roman"/>
          <w:color w:val="000000" w:themeColor="text1"/>
          <w:lang w:val="lt-LT"/>
        </w:rPr>
        <w:t>;</w:t>
      </w:r>
    </w:p>
    <w:p w14:paraId="7DFA1A0B" w14:textId="15F32079" w:rsidR="002A37E3" w:rsidRPr="00521EBC" w:rsidRDefault="00622246" w:rsidP="002A37E3">
      <w:pPr>
        <w:pStyle w:val="Body2"/>
        <w:ind w:firstLine="709"/>
        <w:rPr>
          <w:lang w:val="lt-LT"/>
        </w:rPr>
      </w:pPr>
      <w:r w:rsidRPr="00521EBC">
        <w:rPr>
          <w:lang w:val="lt-LT"/>
        </w:rPr>
        <w:tab/>
        <w:t>18.1.8</w:t>
      </w:r>
      <w:r w:rsidR="002A37E3" w:rsidRPr="00521EBC">
        <w:rPr>
          <w:lang w:val="lt-LT"/>
        </w:rPr>
        <w:t>. 5 priedas. Europos bendrasis viešųjų pirkimų dokumentas (EBVPD);</w:t>
      </w:r>
    </w:p>
    <w:p w14:paraId="7EC600BE" w14:textId="424B0084" w:rsidR="002A37E3" w:rsidRPr="007E7034" w:rsidRDefault="00622246" w:rsidP="002A37E3">
      <w:pPr>
        <w:pStyle w:val="Body2"/>
        <w:ind w:firstLine="709"/>
        <w:rPr>
          <w:lang w:val="lt-LT"/>
        </w:rPr>
      </w:pPr>
      <w:r w:rsidRPr="00521EBC">
        <w:rPr>
          <w:lang w:val="lt-LT"/>
        </w:rPr>
        <w:t>18.1.9</w:t>
      </w:r>
      <w:r w:rsidR="002A37E3" w:rsidRPr="00521EBC">
        <w:rPr>
          <w:lang w:val="lt-LT"/>
        </w:rPr>
        <w:t>. 6. priedas. „Tiekėjo deklaracija dėl atitikimo nacionalinio saugumo reikalavimams“.</w:t>
      </w:r>
    </w:p>
    <w:p w14:paraId="1EDF1E55" w14:textId="527490A1" w:rsidR="008F24BC" w:rsidRPr="004F502C" w:rsidRDefault="008F24BC" w:rsidP="002A37E3">
      <w:pPr>
        <w:pStyle w:val="Body2"/>
        <w:spacing w:after="0"/>
        <w:ind w:firstLine="720"/>
        <w:rPr>
          <w:rFonts w:cs="Times New Roman"/>
          <w:lang w:val="lt-LT"/>
        </w:rPr>
      </w:pPr>
    </w:p>
    <w:sectPr w:rsidR="008F24BC" w:rsidRPr="004F502C" w:rsidSect="0055627A">
      <w:headerReference w:type="default" r:id="rId13"/>
      <w:footerReference w:type="default" r:id="rId14"/>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4C30" w14:textId="77777777" w:rsidR="00547959" w:rsidRDefault="00547959">
      <w:r>
        <w:separator/>
      </w:r>
    </w:p>
  </w:endnote>
  <w:endnote w:type="continuationSeparator" w:id="0">
    <w:p w14:paraId="69C09AB7" w14:textId="77777777" w:rsidR="00547959" w:rsidRDefault="005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Helvetica Neue UltraLigh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24B" w14:textId="37410C86"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E32E9">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E32E9">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D330" w14:textId="77777777" w:rsidR="00547959" w:rsidRDefault="00547959">
      <w:r>
        <w:separator/>
      </w:r>
    </w:p>
  </w:footnote>
  <w:footnote w:type="continuationSeparator" w:id="0">
    <w:p w14:paraId="7FD5B5B5" w14:textId="77777777" w:rsidR="00547959" w:rsidRDefault="0054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F589" w14:textId="77777777" w:rsidR="00734F21"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9CB2BAB"/>
    <w:multiLevelType w:val="multilevel"/>
    <w:tmpl w:val="9A2AACA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3BBD"/>
    <w:rsid w:val="00050789"/>
    <w:rsid w:val="00054EF5"/>
    <w:rsid w:val="00061E6E"/>
    <w:rsid w:val="000A0934"/>
    <w:rsid w:val="000A59DC"/>
    <w:rsid w:val="000B0542"/>
    <w:rsid w:val="000B1724"/>
    <w:rsid w:val="000D2D15"/>
    <w:rsid w:val="00106CC7"/>
    <w:rsid w:val="001125E3"/>
    <w:rsid w:val="0013264E"/>
    <w:rsid w:val="00151774"/>
    <w:rsid w:val="00160C81"/>
    <w:rsid w:val="00163BD8"/>
    <w:rsid w:val="001D2CD2"/>
    <w:rsid w:val="001D3191"/>
    <w:rsid w:val="001E1856"/>
    <w:rsid w:val="00205AB1"/>
    <w:rsid w:val="002201F2"/>
    <w:rsid w:val="00232FDA"/>
    <w:rsid w:val="00241A6C"/>
    <w:rsid w:val="00242C34"/>
    <w:rsid w:val="0027303E"/>
    <w:rsid w:val="002A37E3"/>
    <w:rsid w:val="002C0CAC"/>
    <w:rsid w:val="002C2682"/>
    <w:rsid w:val="002C537C"/>
    <w:rsid w:val="002E06DF"/>
    <w:rsid w:val="002E63A2"/>
    <w:rsid w:val="002F3A4D"/>
    <w:rsid w:val="00301A59"/>
    <w:rsid w:val="00321EF7"/>
    <w:rsid w:val="003351D1"/>
    <w:rsid w:val="003434A7"/>
    <w:rsid w:val="00381E32"/>
    <w:rsid w:val="00391FC4"/>
    <w:rsid w:val="003A1C2C"/>
    <w:rsid w:val="003D6CE5"/>
    <w:rsid w:val="003F0956"/>
    <w:rsid w:val="00473CFF"/>
    <w:rsid w:val="004940C0"/>
    <w:rsid w:val="004B745C"/>
    <w:rsid w:val="004B77ED"/>
    <w:rsid w:val="004C1AF6"/>
    <w:rsid w:val="004C637F"/>
    <w:rsid w:val="004D27B8"/>
    <w:rsid w:val="004E3331"/>
    <w:rsid w:val="004F01E9"/>
    <w:rsid w:val="004F502C"/>
    <w:rsid w:val="00521EBC"/>
    <w:rsid w:val="0052323C"/>
    <w:rsid w:val="00543D87"/>
    <w:rsid w:val="00547959"/>
    <w:rsid w:val="0055627A"/>
    <w:rsid w:val="005830DA"/>
    <w:rsid w:val="00586874"/>
    <w:rsid w:val="005A25B8"/>
    <w:rsid w:val="005A5EBD"/>
    <w:rsid w:val="005B1BDD"/>
    <w:rsid w:val="005B7D28"/>
    <w:rsid w:val="005C6FC7"/>
    <w:rsid w:val="005D054B"/>
    <w:rsid w:val="005D54DA"/>
    <w:rsid w:val="005E5855"/>
    <w:rsid w:val="005F0FED"/>
    <w:rsid w:val="005F3E73"/>
    <w:rsid w:val="00622246"/>
    <w:rsid w:val="0063179F"/>
    <w:rsid w:val="00637FBE"/>
    <w:rsid w:val="00643934"/>
    <w:rsid w:val="00647D4C"/>
    <w:rsid w:val="006860C1"/>
    <w:rsid w:val="006C0C33"/>
    <w:rsid w:val="006D049F"/>
    <w:rsid w:val="00714DED"/>
    <w:rsid w:val="0072448F"/>
    <w:rsid w:val="00731BF7"/>
    <w:rsid w:val="00732B4F"/>
    <w:rsid w:val="00734EE4"/>
    <w:rsid w:val="00772F6A"/>
    <w:rsid w:val="00777199"/>
    <w:rsid w:val="00781A11"/>
    <w:rsid w:val="00795B6F"/>
    <w:rsid w:val="007A5C31"/>
    <w:rsid w:val="007C39A3"/>
    <w:rsid w:val="007C411D"/>
    <w:rsid w:val="007D4BA7"/>
    <w:rsid w:val="007D4E16"/>
    <w:rsid w:val="007D51E7"/>
    <w:rsid w:val="007E43AB"/>
    <w:rsid w:val="007E7561"/>
    <w:rsid w:val="00807158"/>
    <w:rsid w:val="0083637A"/>
    <w:rsid w:val="008743B9"/>
    <w:rsid w:val="00876663"/>
    <w:rsid w:val="00877463"/>
    <w:rsid w:val="008854AF"/>
    <w:rsid w:val="0089054C"/>
    <w:rsid w:val="008A5E79"/>
    <w:rsid w:val="008D2717"/>
    <w:rsid w:val="008F22D0"/>
    <w:rsid w:val="008F24BC"/>
    <w:rsid w:val="00900AF2"/>
    <w:rsid w:val="00934ED7"/>
    <w:rsid w:val="00955537"/>
    <w:rsid w:val="009677B7"/>
    <w:rsid w:val="0099639A"/>
    <w:rsid w:val="009A3028"/>
    <w:rsid w:val="009C5228"/>
    <w:rsid w:val="009E32E9"/>
    <w:rsid w:val="009F3BD5"/>
    <w:rsid w:val="009F4696"/>
    <w:rsid w:val="00A00DF9"/>
    <w:rsid w:val="00A02143"/>
    <w:rsid w:val="00A164C1"/>
    <w:rsid w:val="00A34BFB"/>
    <w:rsid w:val="00A457D5"/>
    <w:rsid w:val="00A5683F"/>
    <w:rsid w:val="00AC446D"/>
    <w:rsid w:val="00AC6E8A"/>
    <w:rsid w:val="00AD48AC"/>
    <w:rsid w:val="00AE47BC"/>
    <w:rsid w:val="00AE4B6D"/>
    <w:rsid w:val="00AF65B4"/>
    <w:rsid w:val="00B02BFF"/>
    <w:rsid w:val="00B06501"/>
    <w:rsid w:val="00B133B5"/>
    <w:rsid w:val="00B153B1"/>
    <w:rsid w:val="00B52E89"/>
    <w:rsid w:val="00B57392"/>
    <w:rsid w:val="00B83525"/>
    <w:rsid w:val="00B83EDA"/>
    <w:rsid w:val="00BA2A73"/>
    <w:rsid w:val="00BA65D1"/>
    <w:rsid w:val="00BA6998"/>
    <w:rsid w:val="00BC0899"/>
    <w:rsid w:val="00BC0D59"/>
    <w:rsid w:val="00BC2DAB"/>
    <w:rsid w:val="00BD4D8D"/>
    <w:rsid w:val="00BF7FCF"/>
    <w:rsid w:val="00C12A0E"/>
    <w:rsid w:val="00C47970"/>
    <w:rsid w:val="00C72CA6"/>
    <w:rsid w:val="00C7720F"/>
    <w:rsid w:val="00CA1062"/>
    <w:rsid w:val="00CB5DD8"/>
    <w:rsid w:val="00CB7606"/>
    <w:rsid w:val="00D15010"/>
    <w:rsid w:val="00D204F6"/>
    <w:rsid w:val="00D220CF"/>
    <w:rsid w:val="00D261D2"/>
    <w:rsid w:val="00D4026D"/>
    <w:rsid w:val="00D47BEF"/>
    <w:rsid w:val="00D63DAA"/>
    <w:rsid w:val="00D80333"/>
    <w:rsid w:val="00D9120E"/>
    <w:rsid w:val="00DA088D"/>
    <w:rsid w:val="00DC424E"/>
    <w:rsid w:val="00DC5DE6"/>
    <w:rsid w:val="00DC62E6"/>
    <w:rsid w:val="00E20DAA"/>
    <w:rsid w:val="00E33C05"/>
    <w:rsid w:val="00E37A00"/>
    <w:rsid w:val="00E77B97"/>
    <w:rsid w:val="00E9062C"/>
    <w:rsid w:val="00E95196"/>
    <w:rsid w:val="00EA4955"/>
    <w:rsid w:val="00EE37FA"/>
    <w:rsid w:val="00EF29EC"/>
    <w:rsid w:val="00F24602"/>
    <w:rsid w:val="00F25EA6"/>
    <w:rsid w:val="00F70BB3"/>
    <w:rsid w:val="00F95A49"/>
    <w:rsid w:val="00FA7AE2"/>
    <w:rsid w:val="00FB340C"/>
    <w:rsid w:val="00FF4EFE"/>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1/w2fscibRf-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lija.burokiene@kam.lt" TargetMode="External"/><Relationship Id="rId4" Type="http://schemas.openxmlformats.org/officeDocument/2006/relationships/settings" Target="settings.xml"/><Relationship Id="rId9" Type="http://schemas.openxmlformats.org/officeDocument/2006/relationships/hyperlink" Target="mailto:olga.glebova@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EDEB2-E6D4-48FF-8002-649D4514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7985</Words>
  <Characters>45519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cp:revision>
  <dcterms:created xsi:type="dcterms:W3CDTF">2024-11-25T12:41:00Z</dcterms:created>
  <dcterms:modified xsi:type="dcterms:W3CDTF">2024-12-12T11:12:00Z</dcterms:modified>
</cp:coreProperties>
</file>