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0C15" w14:textId="77777777" w:rsidR="005073EB" w:rsidRPr="005073EB" w:rsidRDefault="00D5570E" w:rsidP="00CB0DCD">
      <w:pPr>
        <w:pStyle w:val="BodyText"/>
        <w:ind w:firstLine="0"/>
        <w:jc w:val="right"/>
        <w:rPr>
          <w:color w:val="000000" w:themeColor="text1"/>
          <w:szCs w:val="24"/>
        </w:rPr>
      </w:pPr>
      <w:r w:rsidRPr="005073EB">
        <w:rPr>
          <w:color w:val="000000" w:themeColor="text1"/>
          <w:szCs w:val="24"/>
        </w:rPr>
        <w:t>S</w:t>
      </w:r>
      <w:r w:rsidR="005073EB" w:rsidRPr="005073EB">
        <w:rPr>
          <w:color w:val="000000" w:themeColor="text1"/>
          <w:szCs w:val="24"/>
        </w:rPr>
        <w:t>pecialiųjų pirkimo sąlygų</w:t>
      </w:r>
    </w:p>
    <w:p w14:paraId="477EA9E2" w14:textId="693EA362" w:rsidR="00D5570E" w:rsidRPr="008248F2" w:rsidRDefault="005073EB" w:rsidP="00CB0DCD">
      <w:pPr>
        <w:pStyle w:val="BodyText"/>
        <w:ind w:firstLine="0"/>
        <w:jc w:val="right"/>
        <w:rPr>
          <w:color w:val="000000" w:themeColor="text1"/>
          <w:szCs w:val="24"/>
          <w:lang w:val="pt-BR"/>
        </w:rPr>
      </w:pPr>
      <w:r w:rsidRPr="005073EB">
        <w:rPr>
          <w:color w:val="000000" w:themeColor="text1"/>
          <w:szCs w:val="24"/>
        </w:rPr>
        <w:t>P</w:t>
      </w:r>
      <w:r w:rsidR="00D5570E" w:rsidRPr="005073EB">
        <w:rPr>
          <w:color w:val="000000" w:themeColor="text1"/>
          <w:szCs w:val="24"/>
        </w:rPr>
        <w:t xml:space="preserve">riedas Nr. </w:t>
      </w:r>
      <w:r w:rsidR="00FC0C79" w:rsidRPr="005073EB">
        <w:rPr>
          <w:color w:val="000000" w:themeColor="text1"/>
          <w:szCs w:val="24"/>
          <w:lang w:val="pt-BR"/>
        </w:rPr>
        <w:t>7</w:t>
      </w:r>
      <w:r w:rsidR="008248F2" w:rsidRPr="005073EB">
        <w:rPr>
          <w:color w:val="000000" w:themeColor="text1"/>
          <w:szCs w:val="24"/>
          <w:lang w:val="pt-BR"/>
        </w:rPr>
        <w:t xml:space="preserve"> </w:t>
      </w:r>
      <w:r w:rsidR="007C5328">
        <w:rPr>
          <w:color w:val="000000" w:themeColor="text1"/>
          <w:szCs w:val="24"/>
          <w:lang w:val="pt-BR"/>
        </w:rPr>
        <w:t>“Kainos ir kokybės santykio kriterijai”</w:t>
      </w:r>
    </w:p>
    <w:p w14:paraId="7950BDD7" w14:textId="77777777" w:rsidR="0014414E" w:rsidRDefault="0014414E" w:rsidP="00CB0DCD">
      <w:pPr>
        <w:jc w:val="left"/>
        <w:rPr>
          <w:i/>
          <w:color w:val="000000" w:themeColor="text1"/>
          <w:szCs w:val="24"/>
        </w:rPr>
      </w:pPr>
    </w:p>
    <w:p w14:paraId="65B22067" w14:textId="77777777" w:rsidR="00D73E0C" w:rsidRDefault="00D73E0C" w:rsidP="00CB0DCD">
      <w:pPr>
        <w:jc w:val="left"/>
        <w:rPr>
          <w:i/>
          <w:color w:val="000000" w:themeColor="text1"/>
          <w:szCs w:val="24"/>
        </w:rPr>
      </w:pPr>
    </w:p>
    <w:p w14:paraId="3970CC81" w14:textId="5D042F56" w:rsidR="005073EB" w:rsidRPr="00AD0D94" w:rsidRDefault="00AD0D94" w:rsidP="00AD0D94">
      <w:pPr>
        <w:jc w:val="center"/>
        <w:rPr>
          <w:b/>
          <w:bCs/>
          <w:i/>
          <w:color w:val="000000" w:themeColor="text1"/>
          <w:szCs w:val="24"/>
        </w:rPr>
      </w:pPr>
      <w:r w:rsidRPr="00AD0D94">
        <w:rPr>
          <w:b/>
          <w:bCs/>
          <w:szCs w:val="24"/>
        </w:rPr>
        <w:t>KAINOS IR KOKYBĖS SANTYKIO KRITERIJAI</w:t>
      </w:r>
    </w:p>
    <w:p w14:paraId="3AED1845" w14:textId="77777777" w:rsidR="00AD0D94" w:rsidRDefault="00AD0D94" w:rsidP="00CB0DCD">
      <w:pPr>
        <w:jc w:val="left"/>
        <w:rPr>
          <w:i/>
          <w:color w:val="000000" w:themeColor="text1"/>
          <w:szCs w:val="24"/>
        </w:rPr>
      </w:pPr>
    </w:p>
    <w:p w14:paraId="0B04F0DB" w14:textId="77777777" w:rsidR="00AD0D94" w:rsidRPr="008248F2" w:rsidRDefault="00AD0D94" w:rsidP="00CB0DCD">
      <w:pPr>
        <w:jc w:val="left"/>
        <w:rPr>
          <w:i/>
          <w:color w:val="000000" w:themeColor="text1"/>
          <w:szCs w:val="24"/>
        </w:rPr>
      </w:pPr>
    </w:p>
    <w:p w14:paraId="28428CE9" w14:textId="264AE0A5" w:rsidR="00DF18F6" w:rsidRPr="00AD0D94" w:rsidRDefault="00DF18F6" w:rsidP="00CB0DCD">
      <w:pPr>
        <w:jc w:val="left"/>
        <w:rPr>
          <w:color w:val="000000" w:themeColor="text1"/>
          <w:szCs w:val="24"/>
        </w:rPr>
      </w:pPr>
      <w:r w:rsidRPr="00AD0D94">
        <w:rPr>
          <w:color w:val="000000" w:themeColor="text1"/>
          <w:szCs w:val="24"/>
        </w:rPr>
        <w:t>Ekonominio naudingumo vertinimo kriterijai</w:t>
      </w:r>
      <w:r w:rsidR="009729A8">
        <w:rPr>
          <w:color w:val="000000" w:themeColor="text1"/>
          <w:szCs w:val="24"/>
        </w:rPr>
        <w:t>:</w:t>
      </w:r>
    </w:p>
    <w:p w14:paraId="2F0E0EB6" w14:textId="77777777" w:rsidR="00533246" w:rsidRPr="008248F2" w:rsidRDefault="00533246" w:rsidP="00CB0DCD">
      <w:pPr>
        <w:jc w:val="left"/>
        <w:rPr>
          <w:color w:val="000000" w:themeColor="text1"/>
          <w:szCs w:val="24"/>
        </w:rPr>
      </w:pPr>
    </w:p>
    <w:p w14:paraId="68F68E58" w14:textId="0A578A50" w:rsidR="00644F2E" w:rsidRPr="008248F2" w:rsidRDefault="00CB0DCD" w:rsidP="00CB0DCD">
      <w:pPr>
        <w:jc w:val="right"/>
        <w:rPr>
          <w:color w:val="000000" w:themeColor="text1"/>
          <w:szCs w:val="24"/>
        </w:rPr>
      </w:pPr>
      <w:r w:rsidRPr="008248F2">
        <w:rPr>
          <w:rFonts w:eastAsia="Calibri"/>
          <w:i/>
          <w:iCs/>
          <w:szCs w:val="24"/>
        </w:rPr>
        <w:t>Lentelė Nr. 1</w:t>
      </w:r>
    </w:p>
    <w:tbl>
      <w:tblPr>
        <w:tblStyle w:val="TableGrid"/>
        <w:tblW w:w="10065" w:type="dxa"/>
        <w:tblInd w:w="-289" w:type="dxa"/>
        <w:tblLook w:val="04A0" w:firstRow="1" w:lastRow="0" w:firstColumn="1" w:lastColumn="0" w:noHBand="0" w:noVBand="1"/>
      </w:tblPr>
      <w:tblGrid>
        <w:gridCol w:w="8081"/>
        <w:gridCol w:w="1984"/>
      </w:tblGrid>
      <w:tr w:rsidR="009444DC" w:rsidRPr="008248F2" w14:paraId="13290458" w14:textId="77777777" w:rsidTr="00140EAA">
        <w:tc>
          <w:tcPr>
            <w:tcW w:w="8081" w:type="dxa"/>
            <w:vAlign w:val="center"/>
          </w:tcPr>
          <w:p w14:paraId="55BFC2CC" w14:textId="77777777" w:rsidR="00644F2E" w:rsidRPr="008248F2" w:rsidRDefault="00644F2E" w:rsidP="00CB0DCD">
            <w:pPr>
              <w:jc w:val="center"/>
              <w:rPr>
                <w:color w:val="000000" w:themeColor="text1"/>
                <w:szCs w:val="24"/>
                <w:lang w:eastAsia="en-US"/>
              </w:rPr>
            </w:pPr>
            <w:bookmarkStart w:id="0" w:name="_Hlk9405945"/>
            <w:r w:rsidRPr="008248F2">
              <w:rPr>
                <w:color w:val="000000" w:themeColor="text1"/>
                <w:szCs w:val="24"/>
              </w:rPr>
              <w:t>Vertinimo kriterijai</w:t>
            </w:r>
          </w:p>
        </w:tc>
        <w:tc>
          <w:tcPr>
            <w:tcW w:w="1984" w:type="dxa"/>
            <w:vAlign w:val="center"/>
          </w:tcPr>
          <w:p w14:paraId="38A0FD7A" w14:textId="77777777" w:rsidR="00644F2E" w:rsidRPr="008248F2" w:rsidRDefault="00644F2E" w:rsidP="00CB0DCD">
            <w:pPr>
              <w:jc w:val="center"/>
              <w:rPr>
                <w:color w:val="000000" w:themeColor="text1"/>
                <w:szCs w:val="24"/>
                <w:lang w:eastAsia="en-US"/>
              </w:rPr>
            </w:pPr>
            <w:r w:rsidRPr="008248F2">
              <w:rPr>
                <w:color w:val="000000" w:themeColor="text1"/>
                <w:szCs w:val="24"/>
              </w:rPr>
              <w:t>Kriterijaus lyginamasis svoris</w:t>
            </w:r>
          </w:p>
        </w:tc>
      </w:tr>
      <w:tr w:rsidR="009444DC" w:rsidRPr="008248F2" w14:paraId="395CF8F3" w14:textId="77777777" w:rsidTr="00140EAA">
        <w:trPr>
          <w:trHeight w:val="157"/>
        </w:trPr>
        <w:tc>
          <w:tcPr>
            <w:tcW w:w="8081" w:type="dxa"/>
            <w:vAlign w:val="center"/>
          </w:tcPr>
          <w:p w14:paraId="27986156" w14:textId="770119D5" w:rsidR="00644F2E" w:rsidRPr="008248F2" w:rsidRDefault="00CB0DCD" w:rsidP="00CB0DCD">
            <w:pPr>
              <w:rPr>
                <w:b/>
                <w:color w:val="000000" w:themeColor="text1"/>
                <w:szCs w:val="24"/>
                <w:lang w:eastAsia="en-US"/>
              </w:rPr>
            </w:pPr>
            <w:r w:rsidRPr="008248F2">
              <w:rPr>
                <w:b/>
                <w:i/>
                <w:color w:val="000000" w:themeColor="text1"/>
                <w:szCs w:val="24"/>
              </w:rPr>
              <w:t>K</w:t>
            </w:r>
            <w:r w:rsidR="00644F2E" w:rsidRPr="008248F2">
              <w:rPr>
                <w:b/>
                <w:i/>
                <w:color w:val="000000" w:themeColor="text1"/>
                <w:szCs w:val="24"/>
              </w:rPr>
              <w:t>aina (C)</w:t>
            </w:r>
          </w:p>
        </w:tc>
        <w:tc>
          <w:tcPr>
            <w:tcW w:w="1984" w:type="dxa"/>
            <w:vAlign w:val="center"/>
          </w:tcPr>
          <w:p w14:paraId="1BDAF104" w14:textId="7AC99F6F" w:rsidR="00644F2E" w:rsidRPr="00811B8C" w:rsidRDefault="00644F2E" w:rsidP="00CB0DCD">
            <w:pPr>
              <w:jc w:val="center"/>
              <w:rPr>
                <w:color w:val="000000" w:themeColor="text1"/>
                <w:szCs w:val="24"/>
                <w:lang w:eastAsia="en-US"/>
              </w:rPr>
            </w:pPr>
            <w:r w:rsidRPr="00811B8C">
              <w:rPr>
                <w:color w:val="000000" w:themeColor="text1"/>
                <w:szCs w:val="24"/>
              </w:rPr>
              <w:t xml:space="preserve">X= </w:t>
            </w:r>
            <w:r w:rsidR="004B1061">
              <w:rPr>
                <w:color w:val="000000" w:themeColor="text1"/>
                <w:szCs w:val="24"/>
              </w:rPr>
              <w:t>7</w:t>
            </w:r>
            <w:r w:rsidR="00833D55">
              <w:rPr>
                <w:color w:val="000000" w:themeColor="text1"/>
                <w:szCs w:val="24"/>
              </w:rPr>
              <w:t>0</w:t>
            </w:r>
          </w:p>
        </w:tc>
      </w:tr>
      <w:tr w:rsidR="009444DC" w:rsidRPr="008248F2" w14:paraId="24E3AC95" w14:textId="77777777" w:rsidTr="00140EAA">
        <w:tc>
          <w:tcPr>
            <w:tcW w:w="8081" w:type="dxa"/>
            <w:vAlign w:val="center"/>
          </w:tcPr>
          <w:p w14:paraId="0DAD46C5" w14:textId="3A13B307" w:rsidR="00644F2E" w:rsidRPr="008248F2" w:rsidRDefault="00CB0DCD" w:rsidP="00CB0DCD">
            <w:pPr>
              <w:rPr>
                <w:b/>
                <w:i/>
                <w:color w:val="000000" w:themeColor="text1"/>
                <w:szCs w:val="24"/>
                <w:lang w:eastAsia="en-US"/>
              </w:rPr>
            </w:pPr>
            <w:r w:rsidRPr="008248F2">
              <w:rPr>
                <w:b/>
                <w:i/>
                <w:iCs/>
                <w:color w:val="000000" w:themeColor="text1"/>
                <w:szCs w:val="24"/>
              </w:rPr>
              <w:t xml:space="preserve">I </w:t>
            </w:r>
            <w:r w:rsidR="00644F2E" w:rsidRPr="008248F2">
              <w:rPr>
                <w:b/>
                <w:i/>
                <w:iCs/>
                <w:color w:val="000000" w:themeColor="text1"/>
                <w:szCs w:val="24"/>
              </w:rPr>
              <w:t>kriterijus</w:t>
            </w:r>
            <w:r w:rsidR="00644F2E" w:rsidRPr="008248F2">
              <w:rPr>
                <w:b/>
                <w:color w:val="000000" w:themeColor="text1"/>
                <w:szCs w:val="24"/>
              </w:rPr>
              <w:t xml:space="preserve"> – </w:t>
            </w:r>
            <w:r w:rsidR="001B442B" w:rsidRPr="008248F2">
              <w:rPr>
                <w:b/>
                <w:bCs/>
                <w:i/>
                <w:iCs/>
                <w:color w:val="000000" w:themeColor="text1"/>
                <w:szCs w:val="24"/>
              </w:rPr>
              <w:t>projekto vadovo patirtis</w:t>
            </w:r>
            <w:r w:rsidR="001B442B" w:rsidRPr="008248F2">
              <w:rPr>
                <w:b/>
                <w:i/>
                <w:iCs/>
                <w:color w:val="000000" w:themeColor="text1"/>
                <w:szCs w:val="24"/>
              </w:rPr>
              <w:t xml:space="preserve"> </w:t>
            </w:r>
            <w:r w:rsidR="001B442B" w:rsidRPr="008248F2">
              <w:rPr>
                <w:i/>
                <w:iCs/>
                <w:color w:val="000000" w:themeColor="text1"/>
                <w:szCs w:val="24"/>
              </w:rPr>
              <w:t>(T</w:t>
            </w:r>
            <w:r w:rsidR="00FD1A79">
              <w:rPr>
                <w:i/>
                <w:iCs/>
                <w:color w:val="000000" w:themeColor="text1"/>
                <w:szCs w:val="24"/>
                <w:vertAlign w:val="subscript"/>
              </w:rPr>
              <w:t>1</w:t>
            </w:r>
            <w:r w:rsidR="001B442B" w:rsidRPr="008248F2">
              <w:rPr>
                <w:i/>
                <w:iCs/>
                <w:color w:val="000000" w:themeColor="text1"/>
                <w:szCs w:val="24"/>
              </w:rPr>
              <w:t>)</w:t>
            </w:r>
          </w:p>
        </w:tc>
        <w:tc>
          <w:tcPr>
            <w:tcW w:w="1984" w:type="dxa"/>
            <w:vAlign w:val="center"/>
          </w:tcPr>
          <w:p w14:paraId="4B80BD1C" w14:textId="20C7D688" w:rsidR="00644F2E" w:rsidRPr="00811B8C" w:rsidRDefault="00CB0DCD"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1</w:t>
            </w:r>
            <w:r w:rsidR="00644F2E" w:rsidRPr="00811B8C">
              <w:rPr>
                <w:color w:val="000000" w:themeColor="text1"/>
                <w:szCs w:val="24"/>
              </w:rPr>
              <w:t xml:space="preserve"> =</w:t>
            </w:r>
            <w:r w:rsidR="00E863F1">
              <w:rPr>
                <w:color w:val="000000" w:themeColor="text1"/>
                <w:szCs w:val="24"/>
              </w:rPr>
              <w:t xml:space="preserve"> </w:t>
            </w:r>
            <w:r w:rsidR="001B442B" w:rsidRPr="00811B8C">
              <w:rPr>
                <w:color w:val="000000" w:themeColor="text1"/>
                <w:szCs w:val="24"/>
              </w:rPr>
              <w:t>1</w:t>
            </w:r>
            <w:r w:rsidR="00644F2E" w:rsidRPr="00811B8C">
              <w:rPr>
                <w:color w:val="000000" w:themeColor="text1"/>
                <w:szCs w:val="24"/>
              </w:rPr>
              <w:t>0</w:t>
            </w:r>
          </w:p>
        </w:tc>
      </w:tr>
      <w:tr w:rsidR="001B442B" w:rsidRPr="008248F2" w14:paraId="4D05E2BF" w14:textId="77777777" w:rsidTr="00140EAA">
        <w:tc>
          <w:tcPr>
            <w:tcW w:w="8081" w:type="dxa"/>
            <w:vAlign w:val="center"/>
          </w:tcPr>
          <w:p w14:paraId="4C9242A1" w14:textId="7AE0AB82" w:rsidR="001B442B" w:rsidRPr="008248F2" w:rsidRDefault="00CB0DCD" w:rsidP="00CB0DCD">
            <w:pPr>
              <w:rPr>
                <w:b/>
                <w:i/>
                <w:iCs/>
                <w:color w:val="000000" w:themeColor="text1"/>
                <w:szCs w:val="24"/>
              </w:rPr>
            </w:pPr>
            <w:r w:rsidRPr="008248F2">
              <w:rPr>
                <w:b/>
                <w:i/>
                <w:iCs/>
                <w:color w:val="000000" w:themeColor="text1"/>
                <w:szCs w:val="24"/>
              </w:rPr>
              <w:t>II</w:t>
            </w:r>
            <w:r w:rsidR="001B442B" w:rsidRPr="008248F2">
              <w:rPr>
                <w:b/>
                <w:i/>
                <w:iCs/>
                <w:color w:val="000000" w:themeColor="text1"/>
                <w:szCs w:val="24"/>
              </w:rPr>
              <w:t xml:space="preserve"> kriterijus</w:t>
            </w:r>
            <w:r w:rsidR="001B442B" w:rsidRPr="008248F2">
              <w:rPr>
                <w:b/>
                <w:color w:val="000000" w:themeColor="text1"/>
                <w:szCs w:val="24"/>
              </w:rPr>
              <w:t xml:space="preserve"> – </w:t>
            </w:r>
            <w:r w:rsidR="00833D55">
              <w:rPr>
                <w:b/>
                <w:bCs/>
                <w:i/>
                <w:iCs/>
                <w:color w:val="000000" w:themeColor="text1"/>
                <w:szCs w:val="24"/>
              </w:rPr>
              <w:t>kūrybos vadovo</w:t>
            </w:r>
            <w:r w:rsidR="0039642E" w:rsidRPr="008248F2">
              <w:rPr>
                <w:b/>
                <w:bCs/>
                <w:i/>
                <w:iCs/>
                <w:color w:val="000000" w:themeColor="text1"/>
                <w:szCs w:val="24"/>
              </w:rPr>
              <w:t xml:space="preserve"> </w:t>
            </w:r>
            <w:r w:rsidR="001B442B" w:rsidRPr="008248F2">
              <w:rPr>
                <w:b/>
                <w:bCs/>
                <w:i/>
                <w:iCs/>
                <w:color w:val="000000" w:themeColor="text1"/>
                <w:szCs w:val="24"/>
              </w:rPr>
              <w:t>patirtis</w:t>
            </w:r>
            <w:r w:rsidR="001B442B" w:rsidRPr="008248F2">
              <w:rPr>
                <w:b/>
                <w:i/>
                <w:iCs/>
                <w:color w:val="000000" w:themeColor="text1"/>
                <w:szCs w:val="24"/>
              </w:rPr>
              <w:t xml:space="preserve"> </w:t>
            </w:r>
            <w:r w:rsidR="001B442B" w:rsidRPr="008248F2">
              <w:rPr>
                <w:i/>
                <w:iCs/>
                <w:color w:val="000000" w:themeColor="text1"/>
                <w:szCs w:val="24"/>
              </w:rPr>
              <w:t>(T</w:t>
            </w:r>
            <w:r w:rsidR="00FD1A79">
              <w:rPr>
                <w:i/>
                <w:iCs/>
                <w:color w:val="000000" w:themeColor="text1"/>
                <w:szCs w:val="24"/>
                <w:vertAlign w:val="subscript"/>
              </w:rPr>
              <w:t>2</w:t>
            </w:r>
            <w:r w:rsidR="001B442B" w:rsidRPr="008248F2">
              <w:rPr>
                <w:i/>
                <w:iCs/>
                <w:color w:val="000000" w:themeColor="text1"/>
                <w:szCs w:val="24"/>
              </w:rPr>
              <w:t>)</w:t>
            </w:r>
          </w:p>
        </w:tc>
        <w:tc>
          <w:tcPr>
            <w:tcW w:w="1984" w:type="dxa"/>
            <w:vAlign w:val="center"/>
          </w:tcPr>
          <w:p w14:paraId="2212F9CD" w14:textId="7D63E0AB" w:rsidR="001B442B" w:rsidRPr="00811B8C" w:rsidRDefault="00CB0DCD"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2</w:t>
            </w:r>
            <w:r w:rsidR="001B442B" w:rsidRPr="00811B8C">
              <w:rPr>
                <w:color w:val="000000" w:themeColor="text1"/>
                <w:szCs w:val="24"/>
              </w:rPr>
              <w:t xml:space="preserve"> =</w:t>
            </w:r>
            <w:r w:rsidR="00E863F1">
              <w:rPr>
                <w:color w:val="000000" w:themeColor="text1"/>
                <w:szCs w:val="24"/>
              </w:rPr>
              <w:t xml:space="preserve"> </w:t>
            </w:r>
            <w:r w:rsidR="001B442B" w:rsidRPr="00811B8C">
              <w:rPr>
                <w:color w:val="000000" w:themeColor="text1"/>
                <w:szCs w:val="24"/>
              </w:rPr>
              <w:t>10</w:t>
            </w:r>
          </w:p>
        </w:tc>
      </w:tr>
      <w:tr w:rsidR="001B442B" w:rsidRPr="008248F2" w14:paraId="4D06599D" w14:textId="77777777" w:rsidTr="00140EAA">
        <w:tc>
          <w:tcPr>
            <w:tcW w:w="8081" w:type="dxa"/>
            <w:vAlign w:val="center"/>
          </w:tcPr>
          <w:p w14:paraId="0A78FD4B" w14:textId="644F4868" w:rsidR="001B442B" w:rsidRPr="008248F2" w:rsidRDefault="00CB0DCD" w:rsidP="00CB0DCD">
            <w:pPr>
              <w:rPr>
                <w:b/>
                <w:i/>
                <w:iCs/>
                <w:color w:val="000000" w:themeColor="text1"/>
                <w:szCs w:val="24"/>
              </w:rPr>
            </w:pPr>
            <w:r w:rsidRPr="008248F2">
              <w:rPr>
                <w:b/>
                <w:i/>
                <w:iCs/>
                <w:color w:val="000000" w:themeColor="text1"/>
                <w:szCs w:val="24"/>
              </w:rPr>
              <w:t>I</w:t>
            </w:r>
            <w:r w:rsidR="00FD1A79">
              <w:rPr>
                <w:b/>
                <w:i/>
                <w:iCs/>
                <w:color w:val="000000" w:themeColor="text1"/>
                <w:szCs w:val="24"/>
              </w:rPr>
              <w:t>II</w:t>
            </w:r>
            <w:r w:rsidR="001B442B" w:rsidRPr="008248F2">
              <w:rPr>
                <w:b/>
                <w:i/>
                <w:iCs/>
                <w:color w:val="000000" w:themeColor="text1"/>
                <w:szCs w:val="24"/>
              </w:rPr>
              <w:t xml:space="preserve"> kriterijus – </w:t>
            </w:r>
            <w:r w:rsidR="00833D55">
              <w:rPr>
                <w:b/>
                <w:bCs/>
                <w:i/>
                <w:iCs/>
                <w:color w:val="000000" w:themeColor="text1"/>
                <w:szCs w:val="24"/>
              </w:rPr>
              <w:t>tekstų kūrėjo</w:t>
            </w:r>
            <w:r w:rsidR="001B442B" w:rsidRPr="008248F2">
              <w:rPr>
                <w:b/>
                <w:bCs/>
                <w:i/>
                <w:iCs/>
                <w:color w:val="000000" w:themeColor="text1"/>
                <w:szCs w:val="24"/>
              </w:rPr>
              <w:t xml:space="preserve"> patirtis</w:t>
            </w:r>
            <w:r w:rsidR="001B442B" w:rsidRPr="008248F2">
              <w:rPr>
                <w:b/>
                <w:i/>
                <w:iCs/>
                <w:color w:val="000000" w:themeColor="text1"/>
                <w:szCs w:val="24"/>
              </w:rPr>
              <w:t xml:space="preserve"> </w:t>
            </w:r>
            <w:r w:rsidR="001B442B" w:rsidRPr="008248F2">
              <w:rPr>
                <w:i/>
                <w:iCs/>
                <w:color w:val="000000" w:themeColor="text1"/>
                <w:szCs w:val="24"/>
              </w:rPr>
              <w:t>(T</w:t>
            </w:r>
            <w:r w:rsidR="00FD1A79" w:rsidRPr="00646315">
              <w:rPr>
                <w:i/>
                <w:iCs/>
                <w:color w:val="000000" w:themeColor="text1"/>
                <w:szCs w:val="24"/>
                <w:vertAlign w:val="subscript"/>
              </w:rPr>
              <w:t>3</w:t>
            </w:r>
            <w:r w:rsidR="001B442B" w:rsidRPr="008248F2">
              <w:rPr>
                <w:i/>
                <w:iCs/>
                <w:color w:val="000000" w:themeColor="text1"/>
                <w:szCs w:val="24"/>
              </w:rPr>
              <w:t>)</w:t>
            </w:r>
          </w:p>
        </w:tc>
        <w:tc>
          <w:tcPr>
            <w:tcW w:w="1984" w:type="dxa"/>
            <w:vAlign w:val="center"/>
          </w:tcPr>
          <w:p w14:paraId="5E99CACF" w14:textId="30DE8EFA" w:rsidR="001B442B" w:rsidRPr="00811B8C" w:rsidRDefault="00DD336D" w:rsidP="00CB0DCD">
            <w:pPr>
              <w:jc w:val="center"/>
              <w:rPr>
                <w:color w:val="000000" w:themeColor="text1"/>
                <w:szCs w:val="24"/>
              </w:rPr>
            </w:pPr>
            <w:r w:rsidRPr="00811B8C">
              <w:rPr>
                <w:color w:val="000000" w:themeColor="text1"/>
                <w:szCs w:val="24"/>
              </w:rPr>
              <w:t>Y</w:t>
            </w:r>
            <w:r w:rsidR="00FD1A79" w:rsidRPr="00811B8C">
              <w:rPr>
                <w:color w:val="000000" w:themeColor="text1"/>
                <w:szCs w:val="24"/>
                <w:vertAlign w:val="subscript"/>
              </w:rPr>
              <w:t>3</w:t>
            </w:r>
            <w:r w:rsidR="001B442B" w:rsidRPr="00811B8C">
              <w:rPr>
                <w:color w:val="000000" w:themeColor="text1"/>
                <w:szCs w:val="24"/>
              </w:rPr>
              <w:t xml:space="preserve"> =</w:t>
            </w:r>
            <w:r w:rsidR="00E863F1">
              <w:rPr>
                <w:color w:val="000000" w:themeColor="text1"/>
                <w:szCs w:val="24"/>
              </w:rPr>
              <w:t xml:space="preserve"> </w:t>
            </w:r>
            <w:r w:rsidR="00833D55">
              <w:rPr>
                <w:color w:val="000000" w:themeColor="text1"/>
                <w:szCs w:val="24"/>
              </w:rPr>
              <w:t>10</w:t>
            </w:r>
          </w:p>
        </w:tc>
      </w:tr>
      <w:tr w:rsidR="00CB0DCD" w:rsidRPr="008248F2" w14:paraId="6696A9D8" w14:textId="77777777" w:rsidTr="00140EAA">
        <w:tc>
          <w:tcPr>
            <w:tcW w:w="8081" w:type="dxa"/>
            <w:vAlign w:val="center"/>
          </w:tcPr>
          <w:p w14:paraId="4506DAA3" w14:textId="11021910" w:rsidR="00CB0DCD" w:rsidRPr="008248F2" w:rsidRDefault="00CB0DCD" w:rsidP="00CB0DCD">
            <w:pPr>
              <w:rPr>
                <w:b/>
                <w:i/>
                <w:iCs/>
                <w:color w:val="000000" w:themeColor="text1"/>
                <w:szCs w:val="24"/>
              </w:rPr>
            </w:pPr>
            <w:r w:rsidRPr="008248F2">
              <w:rPr>
                <w:rFonts w:eastAsia="Calibri"/>
                <w:b/>
                <w:szCs w:val="24"/>
                <w:lang w:eastAsia="en-US"/>
              </w:rPr>
              <w:t>Maksimalus bendras balų skaičius</w:t>
            </w:r>
          </w:p>
        </w:tc>
        <w:tc>
          <w:tcPr>
            <w:tcW w:w="1984" w:type="dxa"/>
            <w:vAlign w:val="center"/>
          </w:tcPr>
          <w:p w14:paraId="32FE7336" w14:textId="15AB6DC1" w:rsidR="00CB0DCD" w:rsidRPr="008248F2" w:rsidRDefault="00CB0DCD" w:rsidP="00CB0DCD">
            <w:pPr>
              <w:jc w:val="center"/>
              <w:rPr>
                <w:color w:val="000000" w:themeColor="text1"/>
                <w:szCs w:val="24"/>
                <w:lang w:val="en-US"/>
              </w:rPr>
            </w:pPr>
            <w:r w:rsidRPr="008248F2">
              <w:rPr>
                <w:color w:val="000000" w:themeColor="text1"/>
                <w:szCs w:val="24"/>
                <w:lang w:val="en-US"/>
              </w:rPr>
              <w:t>100</w:t>
            </w:r>
          </w:p>
        </w:tc>
      </w:tr>
      <w:bookmarkEnd w:id="0"/>
    </w:tbl>
    <w:p w14:paraId="4D60A459" w14:textId="77777777" w:rsidR="00644F2E" w:rsidRPr="008248F2" w:rsidRDefault="00644F2E" w:rsidP="00CB0DCD">
      <w:pPr>
        <w:rPr>
          <w:color w:val="000000" w:themeColor="text1"/>
          <w:szCs w:val="24"/>
        </w:rPr>
      </w:pPr>
    </w:p>
    <w:p w14:paraId="0F8DCA78" w14:textId="0C66039D" w:rsidR="00644F2E" w:rsidRPr="008248F2" w:rsidRDefault="00644F2E" w:rsidP="006F69C4">
      <w:pPr>
        <w:pStyle w:val="ListParagraph"/>
        <w:keepNext/>
        <w:numPr>
          <w:ilvl w:val="0"/>
          <w:numId w:val="22"/>
        </w:numPr>
        <w:tabs>
          <w:tab w:val="left" w:pos="567"/>
        </w:tabs>
        <w:suppressAutoHyphens/>
        <w:ind w:left="0" w:firstLine="0"/>
        <w:outlineLvl w:val="1"/>
        <w:rPr>
          <w:bCs/>
          <w:color w:val="000000" w:themeColor="text1"/>
          <w:szCs w:val="24"/>
        </w:rPr>
      </w:pPr>
      <w:r w:rsidRPr="008248F2">
        <w:rPr>
          <w:bCs/>
          <w:color w:val="000000" w:themeColor="text1"/>
          <w:szCs w:val="24"/>
        </w:rPr>
        <w:t>Ekonominis naudingumas (S) apskaičiuojamas sudedant tiekėjo pasiūlymo kainos C ir kitų kriterijų (T) balus:</w:t>
      </w:r>
    </w:p>
    <w:p w14:paraId="4D9D12CB" w14:textId="77777777" w:rsidR="00644F2E" w:rsidRPr="008248F2" w:rsidRDefault="00644F2E" w:rsidP="00CB0DCD">
      <w:pPr>
        <w:rPr>
          <w:bCs/>
          <w:color w:val="000000" w:themeColor="text1"/>
          <w:szCs w:val="24"/>
        </w:rPr>
      </w:pPr>
    </w:p>
    <w:p w14:paraId="1DE6CE3D" w14:textId="77777777" w:rsidR="00644F2E" w:rsidRPr="008248F2" w:rsidRDefault="00644F2E" w:rsidP="00CB0DCD">
      <w:pPr>
        <w:tabs>
          <w:tab w:val="left" w:pos="6390"/>
        </w:tabs>
        <w:rPr>
          <w:bCs/>
          <w:color w:val="000000" w:themeColor="text1"/>
          <w:szCs w:val="24"/>
        </w:rPr>
      </w:pPr>
      <w:r w:rsidRPr="008248F2">
        <w:rPr>
          <w:bCs/>
          <w:i/>
          <w:color w:val="000000" w:themeColor="text1"/>
          <w:szCs w:val="24"/>
        </w:rPr>
        <w:t>S = C + T</w:t>
      </w:r>
      <w:r w:rsidRPr="008248F2">
        <w:rPr>
          <w:bCs/>
          <w:color w:val="000000" w:themeColor="text1"/>
          <w:szCs w:val="24"/>
        </w:rPr>
        <w:t>;</w:t>
      </w:r>
    </w:p>
    <w:p w14:paraId="3A82C17E" w14:textId="77777777" w:rsidR="00644F2E" w:rsidRPr="008248F2" w:rsidRDefault="00644F2E" w:rsidP="00CB0DCD">
      <w:pPr>
        <w:rPr>
          <w:bCs/>
          <w:color w:val="000000" w:themeColor="text1"/>
          <w:szCs w:val="24"/>
        </w:rPr>
      </w:pPr>
    </w:p>
    <w:p w14:paraId="28517DB1" w14:textId="77777777" w:rsidR="00FD1A79" w:rsidRPr="000B11FA" w:rsidRDefault="00FD1A79" w:rsidP="00FD1A79">
      <w:pPr>
        <w:pStyle w:val="ListParagraph"/>
        <w:keepNext/>
        <w:numPr>
          <w:ilvl w:val="1"/>
          <w:numId w:val="22"/>
        </w:numPr>
        <w:tabs>
          <w:tab w:val="left" w:pos="567"/>
        </w:tabs>
        <w:suppressAutoHyphens/>
        <w:ind w:left="0" w:firstLine="0"/>
        <w:outlineLvl w:val="1"/>
        <w:rPr>
          <w:bCs/>
          <w:color w:val="000000" w:themeColor="text1"/>
          <w:szCs w:val="24"/>
        </w:rPr>
      </w:pPr>
      <w:r w:rsidRPr="000B11FA">
        <w:rPr>
          <w:bCs/>
          <w:color w:val="000000" w:themeColor="text1"/>
          <w:szCs w:val="24"/>
        </w:rPr>
        <w:t>Pasiūlymo kainos (C) balai apskaičiuojami mažiausios pasiūlytos kainos (</w:t>
      </w:r>
      <w:proofErr w:type="spellStart"/>
      <w:r w:rsidRPr="000B11FA">
        <w:rPr>
          <w:bCs/>
          <w:color w:val="000000" w:themeColor="text1"/>
          <w:szCs w:val="24"/>
        </w:rPr>
        <w:t>C</w:t>
      </w:r>
      <w:r w:rsidRPr="000B11FA">
        <w:rPr>
          <w:bCs/>
          <w:color w:val="000000" w:themeColor="text1"/>
          <w:szCs w:val="24"/>
          <w:vertAlign w:val="subscript"/>
        </w:rPr>
        <w:t>min</w:t>
      </w:r>
      <w:proofErr w:type="spellEnd"/>
      <w:r w:rsidRPr="000B11FA">
        <w:rPr>
          <w:bCs/>
          <w:color w:val="000000" w:themeColor="text1"/>
          <w:szCs w:val="24"/>
        </w:rPr>
        <w:t>) ir vertinamo pasiūlymo kainos (</w:t>
      </w:r>
      <w:proofErr w:type="spellStart"/>
      <w:r w:rsidRPr="000B11FA">
        <w:rPr>
          <w:bCs/>
          <w:color w:val="000000" w:themeColor="text1"/>
          <w:szCs w:val="24"/>
        </w:rPr>
        <w:t>C</w:t>
      </w:r>
      <w:r w:rsidRPr="000B11FA">
        <w:rPr>
          <w:bCs/>
          <w:color w:val="000000" w:themeColor="text1"/>
          <w:szCs w:val="24"/>
          <w:vertAlign w:val="subscript"/>
        </w:rPr>
        <w:t>p</w:t>
      </w:r>
      <w:proofErr w:type="spellEnd"/>
      <w:r w:rsidRPr="000B11FA">
        <w:rPr>
          <w:bCs/>
          <w:color w:val="000000" w:themeColor="text1"/>
          <w:szCs w:val="24"/>
        </w:rPr>
        <w:t>) santykį padauginant iš kainos lyginamojo svorio (X):</w:t>
      </w:r>
    </w:p>
    <w:p w14:paraId="594FC458" w14:textId="77777777" w:rsidR="00FD1A79" w:rsidRPr="000B11FA" w:rsidRDefault="00FD1A79" w:rsidP="00FD1A79">
      <w:pPr>
        <w:rPr>
          <w:bCs/>
          <w:color w:val="000000" w:themeColor="text1"/>
          <w:szCs w:val="24"/>
        </w:rPr>
      </w:pPr>
    </w:p>
    <w:p w14:paraId="642C4406" w14:textId="77777777" w:rsidR="00FD1A79" w:rsidRPr="000B11FA" w:rsidRDefault="00FD1A79" w:rsidP="00FD1A79">
      <w:pPr>
        <w:rPr>
          <w:bCs/>
          <w:color w:val="000000" w:themeColor="text1"/>
          <w:szCs w:val="24"/>
        </w:rPr>
      </w:pPr>
      <w:r w:rsidRPr="000B11FA">
        <w:rPr>
          <w:bCs/>
          <w:color w:val="000000" w:themeColor="text1"/>
          <w:position w:val="-32"/>
          <w:szCs w:val="24"/>
        </w:rPr>
        <w:object w:dxaOrig="1300" w:dyaOrig="720" w14:anchorId="27D1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6.6pt" o:ole="" fillcolor="window">
            <v:imagedata r:id="rId11" o:title=""/>
          </v:shape>
          <o:OLEObject Type="Embed" ProgID="Equation.3" ShapeID="_x0000_i1025" DrawAspect="Content" ObjectID="_1816059648" r:id="rId12"/>
        </w:object>
      </w:r>
      <w:r w:rsidRPr="000B11FA">
        <w:rPr>
          <w:bCs/>
          <w:color w:val="000000" w:themeColor="text1"/>
          <w:szCs w:val="24"/>
        </w:rPr>
        <w:t>.</w:t>
      </w:r>
    </w:p>
    <w:p w14:paraId="113A9524" w14:textId="77777777" w:rsidR="00FD1A79" w:rsidRPr="008248F2" w:rsidRDefault="00FD1A79" w:rsidP="00FD1A79">
      <w:pPr>
        <w:spacing w:after="120"/>
        <w:rPr>
          <w:bCs/>
          <w:color w:val="000000" w:themeColor="text1"/>
          <w:szCs w:val="24"/>
        </w:rPr>
      </w:pPr>
      <w:r w:rsidRPr="000B11FA">
        <w:rPr>
          <w:bCs/>
          <w:color w:val="000000" w:themeColor="text1"/>
          <w:szCs w:val="24"/>
        </w:rPr>
        <w:t>Kainos (C) balai apvalinami paliekant 2 (du) skaitmenis po kablelio.</w:t>
      </w:r>
    </w:p>
    <w:p w14:paraId="3DAC81C4" w14:textId="77777777" w:rsidR="00653578" w:rsidRPr="00653578" w:rsidRDefault="00653578" w:rsidP="00653578">
      <w:pPr>
        <w:autoSpaceDE w:val="0"/>
        <w:autoSpaceDN w:val="0"/>
        <w:adjustRightInd w:val="0"/>
        <w:jc w:val="left"/>
        <w:rPr>
          <w:rFonts w:ascii="Calibri" w:eastAsiaTheme="minorHAnsi" w:hAnsi="Calibri" w:cs="Calibri"/>
          <w:color w:val="000000"/>
          <w:sz w:val="21"/>
          <w:szCs w:val="21"/>
        </w:rPr>
      </w:pPr>
    </w:p>
    <w:p w14:paraId="17FAAE50" w14:textId="495C7A0A" w:rsidR="00A63E36" w:rsidRPr="008248F2" w:rsidRDefault="00644F2E" w:rsidP="009620DF">
      <w:pPr>
        <w:pStyle w:val="ListParagraph"/>
        <w:numPr>
          <w:ilvl w:val="1"/>
          <w:numId w:val="22"/>
        </w:numPr>
        <w:tabs>
          <w:tab w:val="left" w:pos="567"/>
        </w:tabs>
        <w:ind w:left="0" w:firstLine="0"/>
        <w:rPr>
          <w:bCs/>
          <w:szCs w:val="24"/>
        </w:rPr>
      </w:pPr>
      <w:r w:rsidRPr="008248F2">
        <w:rPr>
          <w:bCs/>
          <w:color w:val="000000" w:themeColor="text1"/>
          <w:szCs w:val="24"/>
        </w:rPr>
        <w:t>Kriterij</w:t>
      </w:r>
      <w:r w:rsidR="00E0273B" w:rsidRPr="008248F2">
        <w:rPr>
          <w:bCs/>
          <w:color w:val="000000" w:themeColor="text1"/>
          <w:szCs w:val="24"/>
        </w:rPr>
        <w:t>aus</w:t>
      </w:r>
      <w:r w:rsidRPr="008248F2">
        <w:rPr>
          <w:bCs/>
          <w:color w:val="000000" w:themeColor="text1"/>
          <w:szCs w:val="24"/>
        </w:rPr>
        <w:t xml:space="preserve"> (T) bala</w:t>
      </w:r>
      <w:r w:rsidR="00E0273B" w:rsidRPr="008248F2">
        <w:rPr>
          <w:bCs/>
          <w:color w:val="000000" w:themeColor="text1"/>
          <w:szCs w:val="24"/>
        </w:rPr>
        <w:t>s</w:t>
      </w:r>
      <w:r w:rsidRPr="008248F2">
        <w:rPr>
          <w:bCs/>
          <w:color w:val="000000" w:themeColor="text1"/>
          <w:szCs w:val="24"/>
        </w:rPr>
        <w:t xml:space="preserve"> </w:t>
      </w:r>
      <w:r w:rsidR="00A63E36" w:rsidRPr="008248F2">
        <w:rPr>
          <w:bCs/>
          <w:szCs w:val="24"/>
        </w:rPr>
        <w:t>apskaičiuojami sudedant atskirų kriterijų (T</w:t>
      </w:r>
      <w:r w:rsidR="00A63E36" w:rsidRPr="008248F2">
        <w:rPr>
          <w:bCs/>
          <w:szCs w:val="24"/>
          <w:vertAlign w:val="subscript"/>
        </w:rPr>
        <w:t>1</w:t>
      </w:r>
      <w:r w:rsidR="00A63E36" w:rsidRPr="008248F2">
        <w:rPr>
          <w:bCs/>
          <w:szCs w:val="24"/>
        </w:rPr>
        <w:t>, T</w:t>
      </w:r>
      <w:r w:rsidR="00A63E36" w:rsidRPr="008248F2">
        <w:rPr>
          <w:bCs/>
          <w:szCs w:val="24"/>
          <w:vertAlign w:val="subscript"/>
        </w:rPr>
        <w:t>2</w:t>
      </w:r>
      <w:bookmarkStart w:id="1" w:name="_Hlk204260015"/>
      <w:r w:rsidR="00A63E36" w:rsidRPr="008248F2">
        <w:rPr>
          <w:bCs/>
          <w:szCs w:val="24"/>
          <w:vertAlign w:val="subscript"/>
        </w:rPr>
        <w:t>,</w:t>
      </w:r>
      <w:r w:rsidR="00A63E36" w:rsidRPr="008248F2">
        <w:rPr>
          <w:bCs/>
          <w:szCs w:val="24"/>
        </w:rPr>
        <w:t xml:space="preserve"> T</w:t>
      </w:r>
      <w:r w:rsidR="00A63E36" w:rsidRPr="008248F2">
        <w:rPr>
          <w:bCs/>
          <w:szCs w:val="24"/>
          <w:vertAlign w:val="subscript"/>
        </w:rPr>
        <w:t>3</w:t>
      </w:r>
      <w:bookmarkEnd w:id="1"/>
      <w:r w:rsidR="00A63E36" w:rsidRPr="008248F2">
        <w:rPr>
          <w:bCs/>
          <w:szCs w:val="24"/>
        </w:rPr>
        <w:t>) balus:</w:t>
      </w:r>
    </w:p>
    <w:p w14:paraId="06FDEB7D" w14:textId="77777777" w:rsidR="00A63E36" w:rsidRPr="008248F2" w:rsidRDefault="00A63E36" w:rsidP="00CB0DCD">
      <w:pPr>
        <w:tabs>
          <w:tab w:val="left" w:pos="993"/>
        </w:tabs>
        <w:rPr>
          <w:bCs/>
          <w:szCs w:val="24"/>
        </w:rPr>
      </w:pPr>
    </w:p>
    <w:p w14:paraId="22CFE04B" w14:textId="4AF2BB58" w:rsidR="00A63E36" w:rsidRPr="008248F2" w:rsidRDefault="00A63E36" w:rsidP="00CB0DCD">
      <w:pPr>
        <w:suppressAutoHyphens/>
        <w:jc w:val="center"/>
        <w:rPr>
          <w:rFonts w:eastAsia="Calibri"/>
          <w:bCs/>
          <w:szCs w:val="24"/>
        </w:rPr>
      </w:pPr>
      <w:r w:rsidRPr="008248F2">
        <w:rPr>
          <w:rFonts w:eastAsia="Calibri"/>
          <w:bCs/>
          <w:i/>
          <w:iCs/>
          <w:noProof/>
          <w:szCs w:val="24"/>
        </w:rPr>
        <w:t xml:space="preserve">T = </w:t>
      </w:r>
      <w:r w:rsidRPr="008248F2">
        <w:rPr>
          <w:rFonts w:eastAsia="Calibri"/>
          <w:bCs/>
          <w:i/>
          <w:szCs w:val="24"/>
        </w:rPr>
        <w:t>T</w:t>
      </w:r>
      <w:r w:rsidRPr="008248F2">
        <w:rPr>
          <w:rFonts w:eastAsia="Calibri"/>
          <w:bCs/>
          <w:i/>
          <w:szCs w:val="24"/>
          <w:vertAlign w:val="subscript"/>
        </w:rPr>
        <w:t>1</w:t>
      </w:r>
      <w:r w:rsidRPr="008248F2">
        <w:rPr>
          <w:rFonts w:eastAsia="Calibri"/>
          <w:bCs/>
          <w:i/>
          <w:szCs w:val="24"/>
        </w:rPr>
        <w:t xml:space="preserve"> </w:t>
      </w:r>
      <w:bookmarkStart w:id="2" w:name="_Hlk45605452"/>
      <w:r w:rsidRPr="008248F2">
        <w:rPr>
          <w:rFonts w:eastAsia="Calibri"/>
          <w:bCs/>
          <w:i/>
          <w:szCs w:val="24"/>
        </w:rPr>
        <w:t>+ T</w:t>
      </w:r>
      <w:r w:rsidRPr="008248F2">
        <w:rPr>
          <w:rFonts w:eastAsia="Calibri"/>
          <w:bCs/>
          <w:i/>
          <w:szCs w:val="24"/>
          <w:vertAlign w:val="subscript"/>
        </w:rPr>
        <w:t xml:space="preserve">2 </w:t>
      </w:r>
      <w:bookmarkEnd w:id="2"/>
      <w:r w:rsidRPr="008248F2">
        <w:rPr>
          <w:rFonts w:eastAsia="Calibri"/>
          <w:bCs/>
          <w:i/>
          <w:szCs w:val="24"/>
        </w:rPr>
        <w:t>+ T</w:t>
      </w:r>
      <w:r w:rsidRPr="008248F2">
        <w:rPr>
          <w:rFonts w:eastAsia="Calibri"/>
          <w:bCs/>
          <w:i/>
          <w:szCs w:val="24"/>
          <w:vertAlign w:val="subscript"/>
        </w:rPr>
        <w:t>3</w:t>
      </w:r>
    </w:p>
    <w:p w14:paraId="563FC545" w14:textId="1BDC51D9" w:rsidR="00A63E36" w:rsidRPr="008248F2" w:rsidRDefault="00A63E36" w:rsidP="00CB0DCD">
      <w:pPr>
        <w:suppressAutoHyphens/>
        <w:jc w:val="center"/>
        <w:rPr>
          <w:rFonts w:eastAsia="Calibri"/>
          <w:bCs/>
          <w:szCs w:val="24"/>
        </w:rPr>
      </w:pPr>
    </w:p>
    <w:p w14:paraId="4F06FFAF" w14:textId="77777777" w:rsidR="004163F0" w:rsidRPr="008248F2" w:rsidRDefault="004163F0" w:rsidP="00CB0DCD">
      <w:pPr>
        <w:rPr>
          <w:bCs/>
          <w:color w:val="000000" w:themeColor="text1"/>
          <w:szCs w:val="24"/>
        </w:rPr>
      </w:pPr>
    </w:p>
    <w:p w14:paraId="0F92BDF8" w14:textId="7C0FF988" w:rsidR="00AB44E2" w:rsidRDefault="00840E6F" w:rsidP="00CB0DCD">
      <w:pPr>
        <w:pStyle w:val="1stlevelheading"/>
        <w:numPr>
          <w:ilvl w:val="2"/>
          <w:numId w:val="22"/>
        </w:numPr>
        <w:tabs>
          <w:tab w:val="clear" w:pos="709"/>
          <w:tab w:val="left" w:pos="993"/>
        </w:tabs>
        <w:ind w:left="0" w:firstLine="0"/>
        <w:rPr>
          <w:rFonts w:ascii="Times New Roman" w:hAnsi="Times New Roman"/>
          <w:bCs/>
        </w:rPr>
      </w:pPr>
      <w:r>
        <w:rPr>
          <w:rFonts w:ascii="Times New Roman" w:hAnsi="Times New Roman"/>
          <w:bCs/>
          <w:color w:val="000000" w:themeColor="text1"/>
        </w:rPr>
        <w:t>Pirmojo</w:t>
      </w:r>
      <w:r w:rsidR="00332D31" w:rsidRPr="000A69B3">
        <w:rPr>
          <w:rFonts w:ascii="Times New Roman" w:hAnsi="Times New Roman"/>
          <w:bCs/>
          <w:color w:val="000000" w:themeColor="text1"/>
        </w:rPr>
        <w:t xml:space="preserve"> </w:t>
      </w:r>
      <w:r w:rsidR="00644F2E" w:rsidRPr="000A69B3">
        <w:rPr>
          <w:rFonts w:ascii="Times New Roman" w:hAnsi="Times New Roman"/>
          <w:bCs/>
          <w:color w:val="000000" w:themeColor="text1"/>
        </w:rPr>
        <w:t>kriterij</w:t>
      </w:r>
      <w:r w:rsidR="00332D31" w:rsidRPr="000A69B3">
        <w:rPr>
          <w:rFonts w:ascii="Times New Roman" w:hAnsi="Times New Roman"/>
          <w:bCs/>
          <w:color w:val="000000" w:themeColor="text1"/>
        </w:rPr>
        <w:t>a</w:t>
      </w:r>
      <w:r w:rsidR="00644F2E" w:rsidRPr="000A69B3">
        <w:rPr>
          <w:rFonts w:ascii="Times New Roman" w:hAnsi="Times New Roman"/>
          <w:bCs/>
          <w:color w:val="000000" w:themeColor="text1"/>
        </w:rPr>
        <w:t xml:space="preserve">us </w:t>
      </w:r>
      <w:r w:rsidR="00AB44E2" w:rsidRPr="000A69B3">
        <w:rPr>
          <w:rFonts w:ascii="Times New Roman" w:hAnsi="Times New Roman"/>
          <w:bCs/>
          <w:i/>
          <w:iCs/>
          <w:color w:val="000000" w:themeColor="text1"/>
        </w:rPr>
        <w:t>projekto vadovo</w:t>
      </w:r>
      <w:r w:rsidR="00AB44E2" w:rsidRPr="000A69B3">
        <w:rPr>
          <w:rFonts w:ascii="Times New Roman" w:hAnsi="Times New Roman"/>
          <w:bCs/>
          <w:color w:val="000000" w:themeColor="text1"/>
        </w:rPr>
        <w:t xml:space="preserve"> </w:t>
      </w:r>
      <w:r w:rsidR="00AB44E2" w:rsidRPr="000A69B3">
        <w:rPr>
          <w:rFonts w:ascii="Times New Roman" w:hAnsi="Times New Roman"/>
          <w:bCs/>
          <w:i/>
          <w:iCs/>
          <w:color w:val="000000" w:themeColor="text1"/>
        </w:rPr>
        <w:t>patirtis</w:t>
      </w:r>
      <w:r w:rsidR="00AB44E2" w:rsidRPr="000A69B3">
        <w:rPr>
          <w:rFonts w:ascii="Times New Roman" w:hAnsi="Times New Roman"/>
          <w:bCs/>
          <w:color w:val="000000" w:themeColor="text1"/>
        </w:rPr>
        <w:t xml:space="preserve"> (T</w:t>
      </w:r>
      <w:r w:rsidR="00FD1A79" w:rsidRPr="000A69B3">
        <w:rPr>
          <w:rFonts w:ascii="Times New Roman" w:hAnsi="Times New Roman"/>
          <w:bCs/>
          <w:color w:val="000000" w:themeColor="text1"/>
          <w:vertAlign w:val="subscript"/>
        </w:rPr>
        <w:t>1</w:t>
      </w:r>
      <w:r w:rsidR="00AB44E2" w:rsidRPr="000A69B3">
        <w:rPr>
          <w:rFonts w:ascii="Times New Roman" w:hAnsi="Times New Roman"/>
          <w:bCs/>
          <w:color w:val="000000" w:themeColor="text1"/>
        </w:rPr>
        <w:t>)</w:t>
      </w:r>
      <w:r w:rsidR="00AB44E2" w:rsidRPr="008248F2">
        <w:rPr>
          <w:rFonts w:ascii="Times New Roman" w:hAnsi="Times New Roman"/>
          <w:bCs/>
          <w:i/>
          <w:iCs/>
          <w:color w:val="000000" w:themeColor="text1"/>
        </w:rPr>
        <w:t xml:space="preserve"> </w:t>
      </w:r>
      <w:r w:rsidR="00653578" w:rsidRPr="00646315">
        <w:rPr>
          <w:rFonts w:ascii="Times New Roman" w:hAnsi="Times New Roman"/>
        </w:rPr>
        <w:t>balai skiriami tik už aukštesnę specialistų kvalifikaciją ir didesnę patirtį, nei keliami minimalūs kvalifikacijos reikalavimai</w:t>
      </w:r>
      <w:r w:rsidR="00646315">
        <w:rPr>
          <w:rFonts w:ascii="Times New Roman" w:hAnsi="Times New Roman"/>
        </w:rPr>
        <w:t xml:space="preserve"> SPS priede Nr. </w:t>
      </w:r>
      <w:r w:rsidR="00646315" w:rsidRPr="00646315">
        <w:rPr>
          <w:rFonts w:ascii="Times New Roman" w:hAnsi="Times New Roman"/>
        </w:rPr>
        <w:t>6</w:t>
      </w:r>
      <w:r w:rsidR="00653578" w:rsidRPr="00E863F1">
        <w:rPr>
          <w:rFonts w:ascii="Times New Roman" w:hAnsi="Times New Roman"/>
          <w:bCs/>
        </w:rPr>
        <w:t>.</w:t>
      </w:r>
      <w:r w:rsidR="00653578" w:rsidRPr="00653578">
        <w:rPr>
          <w:rFonts w:ascii="Times New Roman" w:hAnsi="Times New Roman"/>
          <w:bCs/>
        </w:rPr>
        <w:t xml:space="preserve"> </w:t>
      </w:r>
      <w:r w:rsidR="00AB44E2" w:rsidRPr="00C91D1E">
        <w:rPr>
          <w:rFonts w:ascii="Times New Roman" w:hAnsi="Times New Roman"/>
          <w:bCs/>
        </w:rPr>
        <w:t>Tiekėjas</w:t>
      </w:r>
      <w:r w:rsidR="00AB44E2" w:rsidRPr="008248F2">
        <w:rPr>
          <w:rFonts w:ascii="Times New Roman" w:hAnsi="Times New Roman"/>
          <w:bCs/>
        </w:rPr>
        <w:t xml:space="preserve"> </w:t>
      </w:r>
      <w:r w:rsidR="00AB44E2" w:rsidRPr="009729A8">
        <w:rPr>
          <w:rFonts w:ascii="Times New Roman" w:hAnsi="Times New Roman"/>
          <w:bCs/>
        </w:rPr>
        <w:t>tur</w:t>
      </w:r>
      <w:r w:rsidR="007C5DF8" w:rsidRPr="009729A8">
        <w:rPr>
          <w:rFonts w:ascii="Times New Roman" w:hAnsi="Times New Roman"/>
          <w:bCs/>
        </w:rPr>
        <w:t>i</w:t>
      </w:r>
      <w:r w:rsidR="00AB44E2" w:rsidRPr="008248F2">
        <w:rPr>
          <w:rFonts w:ascii="Times New Roman" w:hAnsi="Times New Roman"/>
          <w:bCs/>
        </w:rPr>
        <w:t xml:space="preserve"> pateikti projekt</w:t>
      </w:r>
      <w:r w:rsidR="00646315">
        <w:rPr>
          <w:rFonts w:ascii="Times New Roman" w:hAnsi="Times New Roman"/>
          <w:bCs/>
        </w:rPr>
        <w:t>o</w:t>
      </w:r>
      <w:r w:rsidR="00AB44E2" w:rsidRPr="008248F2">
        <w:rPr>
          <w:rFonts w:ascii="Times New Roman" w:hAnsi="Times New Roman"/>
          <w:bCs/>
        </w:rPr>
        <w:t xml:space="preserve"> vadovo užpildytą specialisto patirties atitikties reikalavimams lentelę</w:t>
      </w:r>
      <w:r w:rsidR="00E20E75">
        <w:rPr>
          <w:rFonts w:ascii="Times New Roman" w:hAnsi="Times New Roman"/>
          <w:bCs/>
        </w:rPr>
        <w:t xml:space="preserve"> pagal Specialiųjų pirkimo sąlygų </w:t>
      </w:r>
      <w:r w:rsidR="005A7697">
        <w:rPr>
          <w:rFonts w:ascii="Times New Roman" w:hAnsi="Times New Roman"/>
          <w:bCs/>
        </w:rPr>
        <w:t>3</w:t>
      </w:r>
      <w:r w:rsidR="00E20E75">
        <w:rPr>
          <w:rFonts w:ascii="Times New Roman" w:hAnsi="Times New Roman"/>
          <w:bCs/>
        </w:rPr>
        <w:t xml:space="preserve"> </w:t>
      </w:r>
      <w:r w:rsidR="00E20E75" w:rsidRPr="00684BA5">
        <w:rPr>
          <w:rFonts w:ascii="Times New Roman" w:hAnsi="Times New Roman"/>
          <w:bCs/>
        </w:rPr>
        <w:t>priedą</w:t>
      </w:r>
      <w:r w:rsidR="00AB44E2" w:rsidRPr="00684BA5">
        <w:rPr>
          <w:rFonts w:ascii="Times New Roman" w:hAnsi="Times New Roman"/>
          <w:bCs/>
        </w:rPr>
        <w:t>.</w:t>
      </w:r>
      <w:r w:rsidR="00AB44E2" w:rsidRPr="008248F2">
        <w:rPr>
          <w:rStyle w:val="CommentReference"/>
          <w:rFonts w:ascii="Times New Roman" w:hAnsi="Times New Roman"/>
          <w:bCs/>
          <w:i/>
          <w:sz w:val="24"/>
          <w:szCs w:val="24"/>
        </w:rPr>
        <w:t xml:space="preserve"> </w:t>
      </w:r>
      <w:r w:rsidR="00AB44E2" w:rsidRPr="008248F2">
        <w:rPr>
          <w:rFonts w:ascii="Times New Roman" w:hAnsi="Times New Roman"/>
          <w:bCs/>
        </w:rPr>
        <w:t>Kompetencijos kriterijui balai suteikiami vadovaujantis šiais reikalavimais:</w:t>
      </w:r>
    </w:p>
    <w:p w14:paraId="1EF8506E" w14:textId="77777777" w:rsidR="000A69B3" w:rsidRPr="000A69B3" w:rsidRDefault="000A69B3" w:rsidP="000A69B3"/>
    <w:p w14:paraId="0B8E9BA1" w14:textId="3F32AEAF" w:rsidR="00AB44E2" w:rsidRPr="00193508" w:rsidRDefault="00CB0DCD" w:rsidP="00CB0DCD">
      <w:pPr>
        <w:pStyle w:val="SLONormal"/>
        <w:spacing w:before="0" w:after="0"/>
        <w:jc w:val="right"/>
        <w:rPr>
          <w:bCs/>
          <w:i/>
          <w:iCs/>
          <w:sz w:val="24"/>
          <w:lang w:val="lt-LT"/>
        </w:rPr>
      </w:pPr>
      <w:r w:rsidRPr="00193508">
        <w:rPr>
          <w:bCs/>
          <w:i/>
          <w:iCs/>
          <w:sz w:val="24"/>
          <w:lang w:val="lt-LT"/>
        </w:rPr>
        <w:t xml:space="preserve">Lentelė Nr. </w:t>
      </w:r>
      <w:r w:rsidR="005A7D80">
        <w:rPr>
          <w:bCs/>
          <w:i/>
          <w:iCs/>
          <w:sz w:val="24"/>
          <w:lang w:val="lt-LT"/>
        </w:rPr>
        <w:t>2</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AB44E2" w:rsidRPr="008248F2" w14:paraId="6A94C259" w14:textId="77777777" w:rsidTr="009C0ABC">
        <w:trPr>
          <w:trHeight w:val="977"/>
          <w:tblHeader/>
        </w:trPr>
        <w:tc>
          <w:tcPr>
            <w:tcW w:w="528" w:type="dxa"/>
            <w:vAlign w:val="center"/>
          </w:tcPr>
          <w:p w14:paraId="78F51C5E" w14:textId="77777777" w:rsidR="00AB44E2" w:rsidRPr="008248F2" w:rsidRDefault="00AB44E2" w:rsidP="00CB0DCD">
            <w:pPr>
              <w:pStyle w:val="SLONormal"/>
              <w:spacing w:before="0" w:after="0"/>
              <w:jc w:val="left"/>
              <w:rPr>
                <w:bCs/>
                <w:sz w:val="24"/>
                <w:lang w:val="lt-LT"/>
              </w:rPr>
            </w:pPr>
          </w:p>
        </w:tc>
        <w:tc>
          <w:tcPr>
            <w:tcW w:w="1923" w:type="dxa"/>
            <w:vAlign w:val="center"/>
          </w:tcPr>
          <w:p w14:paraId="6E4E3AC8" w14:textId="77777777" w:rsidR="00AB44E2" w:rsidRPr="008248F2" w:rsidRDefault="00AB44E2" w:rsidP="00CB0DCD">
            <w:pPr>
              <w:pStyle w:val="SLONormal"/>
              <w:spacing w:before="0" w:after="0"/>
              <w:jc w:val="center"/>
              <w:rPr>
                <w:bCs/>
                <w:sz w:val="24"/>
                <w:lang w:val="lt-LT"/>
              </w:rPr>
            </w:pPr>
            <w:r w:rsidRPr="008248F2">
              <w:rPr>
                <w:bCs/>
                <w:sz w:val="24"/>
                <w:lang w:val="lt-LT"/>
              </w:rPr>
              <w:t>Subjektas</w:t>
            </w:r>
          </w:p>
        </w:tc>
        <w:tc>
          <w:tcPr>
            <w:tcW w:w="3248" w:type="dxa"/>
            <w:vAlign w:val="center"/>
          </w:tcPr>
          <w:p w14:paraId="4A31F594" w14:textId="77777777" w:rsidR="00AB44E2" w:rsidRPr="008248F2" w:rsidRDefault="00AB44E2" w:rsidP="00CB0DCD">
            <w:pPr>
              <w:pStyle w:val="SLONormal"/>
              <w:spacing w:before="0" w:after="0"/>
              <w:jc w:val="center"/>
              <w:rPr>
                <w:bCs/>
                <w:sz w:val="24"/>
                <w:lang w:val="lt-LT"/>
              </w:rPr>
            </w:pPr>
            <w:r w:rsidRPr="008248F2">
              <w:rPr>
                <w:bCs/>
                <w:sz w:val="24"/>
                <w:lang w:val="lt-LT"/>
              </w:rPr>
              <w:t>Kompetencijos reikalavimas</w:t>
            </w:r>
          </w:p>
        </w:tc>
        <w:tc>
          <w:tcPr>
            <w:tcW w:w="2184" w:type="dxa"/>
            <w:vAlign w:val="center"/>
          </w:tcPr>
          <w:p w14:paraId="79A71065" w14:textId="20CB9466" w:rsidR="00AB44E2" w:rsidRPr="008248F2" w:rsidRDefault="00AB44E2" w:rsidP="00CB0DCD">
            <w:pPr>
              <w:pStyle w:val="SLONormal"/>
              <w:spacing w:before="0" w:after="0"/>
              <w:jc w:val="center"/>
              <w:rPr>
                <w:bCs/>
                <w:sz w:val="24"/>
                <w:lang w:val="lt-LT"/>
              </w:rPr>
            </w:pPr>
            <w:r w:rsidRPr="008248F2">
              <w:rPr>
                <w:bCs/>
                <w:sz w:val="24"/>
                <w:lang w:val="lt-LT"/>
              </w:rPr>
              <w:t>Reikalavimus atitinkančių projektų skaičius</w:t>
            </w:r>
          </w:p>
        </w:tc>
        <w:tc>
          <w:tcPr>
            <w:tcW w:w="1890" w:type="dxa"/>
            <w:vAlign w:val="center"/>
          </w:tcPr>
          <w:p w14:paraId="192CE689" w14:textId="77777777" w:rsidR="00AB44E2" w:rsidRPr="008248F2" w:rsidRDefault="00AB44E2" w:rsidP="00CB0DCD">
            <w:pPr>
              <w:pStyle w:val="SLONormal"/>
              <w:spacing w:before="0" w:after="0"/>
              <w:jc w:val="center"/>
              <w:rPr>
                <w:bCs/>
                <w:sz w:val="24"/>
                <w:lang w:val="lt-LT"/>
              </w:rPr>
            </w:pPr>
            <w:r w:rsidRPr="008248F2">
              <w:rPr>
                <w:bCs/>
                <w:sz w:val="24"/>
                <w:lang w:val="lt-LT"/>
              </w:rPr>
              <w:t>Suteikiami balai</w:t>
            </w:r>
          </w:p>
        </w:tc>
      </w:tr>
      <w:tr w:rsidR="00AB44E2" w:rsidRPr="008248F2" w14:paraId="55EEE7A5" w14:textId="77777777" w:rsidTr="009C0ABC">
        <w:trPr>
          <w:trHeight w:val="903"/>
        </w:trPr>
        <w:tc>
          <w:tcPr>
            <w:tcW w:w="528" w:type="dxa"/>
            <w:vMerge w:val="restart"/>
            <w:vAlign w:val="center"/>
          </w:tcPr>
          <w:p w14:paraId="67F0D374" w14:textId="4073A7F8" w:rsidR="00AB44E2" w:rsidRPr="008248F2" w:rsidRDefault="00AB44E2" w:rsidP="00CB0DCD">
            <w:pPr>
              <w:pStyle w:val="SLONormal"/>
              <w:spacing w:before="0" w:after="0"/>
              <w:jc w:val="left"/>
              <w:rPr>
                <w:bCs/>
                <w:sz w:val="24"/>
                <w:lang w:val="lt-LT"/>
              </w:rPr>
            </w:pPr>
            <w:r w:rsidRPr="008248F2">
              <w:rPr>
                <w:bCs/>
                <w:sz w:val="24"/>
                <w:lang w:val="lt-LT"/>
              </w:rPr>
              <w:t>T</w:t>
            </w:r>
            <w:r w:rsidR="006565E1" w:rsidRPr="008248F2">
              <w:rPr>
                <w:bCs/>
                <w:sz w:val="24"/>
                <w:vertAlign w:val="subscript"/>
                <w:lang w:val="lt-LT"/>
              </w:rPr>
              <w:t>2</w:t>
            </w:r>
          </w:p>
        </w:tc>
        <w:tc>
          <w:tcPr>
            <w:tcW w:w="1923" w:type="dxa"/>
            <w:vMerge w:val="restart"/>
            <w:vAlign w:val="center"/>
          </w:tcPr>
          <w:p w14:paraId="1CED0466" w14:textId="3D08C10E" w:rsidR="00AB44E2" w:rsidRPr="008248F2" w:rsidRDefault="00AB44E2" w:rsidP="00CB0DCD">
            <w:pPr>
              <w:pStyle w:val="SLONormal"/>
              <w:spacing w:before="0" w:after="0"/>
              <w:jc w:val="left"/>
              <w:rPr>
                <w:bCs/>
                <w:sz w:val="24"/>
                <w:lang w:val="lt-LT"/>
              </w:rPr>
            </w:pPr>
            <w:r w:rsidRPr="008248F2">
              <w:rPr>
                <w:bCs/>
                <w:sz w:val="24"/>
                <w:lang w:val="lt-LT"/>
              </w:rPr>
              <w:t xml:space="preserve">Projekto vadovas, tiekėjo pasiūlytas pagal </w:t>
            </w:r>
            <w:r w:rsidR="006565E1" w:rsidRPr="008248F2">
              <w:rPr>
                <w:bCs/>
                <w:sz w:val="24"/>
                <w:lang w:val="lt-LT"/>
              </w:rPr>
              <w:lastRenderedPageBreak/>
              <w:t>Specialiųjų pirkimo sąlygų 6 priedo</w:t>
            </w:r>
            <w:r w:rsidR="00BB283C" w:rsidRPr="008248F2">
              <w:rPr>
                <w:bCs/>
                <w:sz w:val="24"/>
                <w:lang w:val="lt-LT"/>
              </w:rPr>
              <w:t xml:space="preserve"> </w:t>
            </w:r>
            <w:r w:rsidR="00653578" w:rsidRPr="00646315">
              <w:rPr>
                <w:bCs/>
                <w:sz w:val="24"/>
                <w:lang w:val="lt-LT"/>
              </w:rPr>
              <w:t>2</w:t>
            </w:r>
            <w:r w:rsidR="00BB283C" w:rsidRPr="008248F2">
              <w:rPr>
                <w:bCs/>
                <w:color w:val="000000" w:themeColor="text1"/>
                <w:sz w:val="24"/>
                <w:lang w:val="lt-LT"/>
              </w:rPr>
              <w:t>.1</w:t>
            </w:r>
            <w:r w:rsidRPr="008248F2">
              <w:rPr>
                <w:bCs/>
                <w:color w:val="000000" w:themeColor="text1"/>
                <w:sz w:val="24"/>
                <w:lang w:val="lt-LT"/>
              </w:rPr>
              <w:t xml:space="preserve"> </w:t>
            </w:r>
            <w:r w:rsidRPr="008248F2">
              <w:rPr>
                <w:bCs/>
                <w:sz w:val="24"/>
                <w:lang w:val="lt-LT"/>
              </w:rPr>
              <w:t>punkto reikalavimą</w:t>
            </w:r>
          </w:p>
        </w:tc>
        <w:tc>
          <w:tcPr>
            <w:tcW w:w="3248" w:type="dxa"/>
            <w:vMerge w:val="restart"/>
          </w:tcPr>
          <w:p w14:paraId="0FF67CF1" w14:textId="27A3B3E3" w:rsidR="00AB44E2" w:rsidRPr="00CB4437" w:rsidRDefault="00A114D2" w:rsidP="00CB4437">
            <w:pPr>
              <w:pStyle w:val="SLONormal"/>
              <w:spacing w:before="0" w:after="0"/>
              <w:rPr>
                <w:bCs/>
                <w:sz w:val="24"/>
                <w:lang w:val="lt-LT"/>
              </w:rPr>
            </w:pPr>
            <w:r w:rsidRPr="00CB4437">
              <w:rPr>
                <w:rFonts w:cstheme="minorHAnsi"/>
                <w:iCs/>
                <w:color w:val="000000"/>
                <w:sz w:val="24"/>
                <w:lang w:val="lt-LT"/>
              </w:rPr>
              <w:lastRenderedPageBreak/>
              <w:t xml:space="preserve">Tiekėjo siūlomas specialistas </w:t>
            </w:r>
            <w:r w:rsidRPr="00CB4437">
              <w:rPr>
                <w:rFonts w:cstheme="minorHAnsi"/>
                <w:color w:val="000000"/>
                <w:kern w:val="1"/>
                <w:sz w:val="24"/>
                <w:lang w:val="lt-LT"/>
              </w:rPr>
              <w:t xml:space="preserve">per pastaruosius 3 (trejus) metus iki pasiūlymų pateikimo </w:t>
            </w:r>
            <w:r w:rsidRPr="00CB4437">
              <w:rPr>
                <w:rFonts w:cstheme="minorHAnsi"/>
                <w:color w:val="000000"/>
                <w:kern w:val="1"/>
                <w:sz w:val="24"/>
                <w:lang w:val="lt-LT"/>
              </w:rPr>
              <w:lastRenderedPageBreak/>
              <w:t>termino pabaigos vadovavo komunikacijos/reklamos ir/arba ryšių su visuomene tinkamai* įgyvendintiems projektams.</w:t>
            </w:r>
          </w:p>
        </w:tc>
        <w:tc>
          <w:tcPr>
            <w:tcW w:w="2184" w:type="dxa"/>
            <w:vAlign w:val="center"/>
          </w:tcPr>
          <w:p w14:paraId="7E23D12F" w14:textId="32EF27F3" w:rsidR="00AB44E2" w:rsidRPr="008248F2" w:rsidRDefault="00A114D2" w:rsidP="00CB0DCD">
            <w:pPr>
              <w:pStyle w:val="SLONormal"/>
              <w:spacing w:before="0" w:after="0"/>
              <w:jc w:val="center"/>
              <w:rPr>
                <w:bCs/>
                <w:sz w:val="24"/>
                <w:lang w:val="lt-LT"/>
              </w:rPr>
            </w:pPr>
            <w:r>
              <w:rPr>
                <w:bCs/>
                <w:sz w:val="24"/>
                <w:lang w:val="lt-LT"/>
              </w:rPr>
              <w:lastRenderedPageBreak/>
              <w:t>1</w:t>
            </w:r>
          </w:p>
        </w:tc>
        <w:tc>
          <w:tcPr>
            <w:tcW w:w="1890" w:type="dxa"/>
            <w:vAlign w:val="center"/>
          </w:tcPr>
          <w:p w14:paraId="3F1CFBA6" w14:textId="77777777" w:rsidR="00AB44E2" w:rsidRPr="008248F2" w:rsidRDefault="00AB44E2" w:rsidP="00CB0DCD">
            <w:pPr>
              <w:pStyle w:val="SLONormal"/>
              <w:spacing w:before="0" w:after="0"/>
              <w:jc w:val="center"/>
              <w:rPr>
                <w:bCs/>
                <w:sz w:val="24"/>
                <w:lang w:val="lt-LT"/>
              </w:rPr>
            </w:pPr>
            <w:r w:rsidRPr="008248F2">
              <w:rPr>
                <w:bCs/>
                <w:sz w:val="24"/>
                <w:lang w:val="lt-LT"/>
              </w:rPr>
              <w:t>0</w:t>
            </w:r>
          </w:p>
        </w:tc>
      </w:tr>
      <w:tr w:rsidR="00AB44E2" w:rsidRPr="008248F2" w14:paraId="2C2FD9C5" w14:textId="77777777" w:rsidTr="009C0ABC">
        <w:trPr>
          <w:trHeight w:val="844"/>
        </w:trPr>
        <w:tc>
          <w:tcPr>
            <w:tcW w:w="528" w:type="dxa"/>
            <w:vMerge/>
            <w:vAlign w:val="center"/>
          </w:tcPr>
          <w:p w14:paraId="493984B3" w14:textId="77777777" w:rsidR="00AB44E2" w:rsidRPr="008248F2" w:rsidRDefault="00AB44E2" w:rsidP="00CB0DCD">
            <w:pPr>
              <w:pStyle w:val="SLONormal"/>
              <w:spacing w:before="0" w:after="0"/>
              <w:jc w:val="left"/>
              <w:rPr>
                <w:bCs/>
                <w:sz w:val="24"/>
                <w:lang w:val="lt-LT"/>
              </w:rPr>
            </w:pPr>
          </w:p>
        </w:tc>
        <w:tc>
          <w:tcPr>
            <w:tcW w:w="1923" w:type="dxa"/>
            <w:vMerge/>
          </w:tcPr>
          <w:p w14:paraId="3EA4A61D" w14:textId="77777777" w:rsidR="00AB44E2" w:rsidRPr="008248F2" w:rsidRDefault="00AB44E2" w:rsidP="00CB0DCD">
            <w:pPr>
              <w:pStyle w:val="SLONormal"/>
              <w:spacing w:before="0" w:after="0"/>
              <w:rPr>
                <w:bCs/>
                <w:sz w:val="24"/>
                <w:lang w:val="lt-LT"/>
              </w:rPr>
            </w:pPr>
          </w:p>
        </w:tc>
        <w:tc>
          <w:tcPr>
            <w:tcW w:w="3248" w:type="dxa"/>
            <w:vMerge/>
          </w:tcPr>
          <w:p w14:paraId="4D856D44" w14:textId="77777777" w:rsidR="00AB44E2" w:rsidRPr="008248F2" w:rsidRDefault="00AB44E2" w:rsidP="00CB0DCD">
            <w:pPr>
              <w:pStyle w:val="SLONormal"/>
              <w:spacing w:before="0" w:after="0"/>
              <w:rPr>
                <w:bCs/>
                <w:sz w:val="24"/>
                <w:lang w:val="lt-LT"/>
              </w:rPr>
            </w:pPr>
          </w:p>
        </w:tc>
        <w:tc>
          <w:tcPr>
            <w:tcW w:w="2184" w:type="dxa"/>
            <w:vAlign w:val="center"/>
          </w:tcPr>
          <w:p w14:paraId="12BDB587" w14:textId="2ED5FDE1" w:rsidR="00AB44E2" w:rsidRPr="008248F2" w:rsidRDefault="00A114D2" w:rsidP="00CB0DCD">
            <w:pPr>
              <w:pStyle w:val="SLONormal"/>
              <w:spacing w:before="0" w:after="0"/>
              <w:jc w:val="center"/>
              <w:rPr>
                <w:bCs/>
                <w:sz w:val="24"/>
                <w:lang w:val="lt-LT"/>
              </w:rPr>
            </w:pPr>
            <w:r>
              <w:rPr>
                <w:bCs/>
                <w:sz w:val="24"/>
                <w:lang w:val="lt-LT"/>
              </w:rPr>
              <w:t>2</w:t>
            </w:r>
          </w:p>
        </w:tc>
        <w:tc>
          <w:tcPr>
            <w:tcW w:w="1890" w:type="dxa"/>
            <w:vAlign w:val="center"/>
          </w:tcPr>
          <w:p w14:paraId="12E9BE22" w14:textId="77777777" w:rsidR="00AB44E2" w:rsidRPr="008248F2" w:rsidRDefault="00AB44E2" w:rsidP="00CB0DCD">
            <w:pPr>
              <w:pStyle w:val="SLONormal"/>
              <w:spacing w:before="0" w:after="0"/>
              <w:jc w:val="center"/>
              <w:rPr>
                <w:bCs/>
                <w:sz w:val="24"/>
                <w:lang w:val="lt-LT"/>
              </w:rPr>
            </w:pPr>
            <w:r w:rsidRPr="008248F2">
              <w:rPr>
                <w:bCs/>
                <w:sz w:val="24"/>
                <w:lang w:val="lt-LT"/>
              </w:rPr>
              <w:t>5</w:t>
            </w:r>
          </w:p>
        </w:tc>
      </w:tr>
      <w:tr w:rsidR="00AB44E2" w:rsidRPr="008248F2" w14:paraId="40B65652" w14:textId="77777777" w:rsidTr="009C0ABC">
        <w:trPr>
          <w:trHeight w:val="1140"/>
        </w:trPr>
        <w:tc>
          <w:tcPr>
            <w:tcW w:w="528" w:type="dxa"/>
            <w:vMerge/>
            <w:vAlign w:val="center"/>
          </w:tcPr>
          <w:p w14:paraId="42C235FB" w14:textId="77777777" w:rsidR="00AB44E2" w:rsidRPr="008248F2" w:rsidRDefault="00AB44E2" w:rsidP="00CB0DCD">
            <w:pPr>
              <w:pStyle w:val="SLONormal"/>
              <w:spacing w:before="0" w:after="0"/>
              <w:jc w:val="left"/>
              <w:rPr>
                <w:bCs/>
                <w:sz w:val="24"/>
                <w:lang w:val="lt-LT"/>
              </w:rPr>
            </w:pPr>
          </w:p>
        </w:tc>
        <w:tc>
          <w:tcPr>
            <w:tcW w:w="1923" w:type="dxa"/>
            <w:vMerge/>
          </w:tcPr>
          <w:p w14:paraId="2F9DA8BD" w14:textId="77777777" w:rsidR="00AB44E2" w:rsidRPr="008248F2" w:rsidRDefault="00AB44E2" w:rsidP="00CB0DCD">
            <w:pPr>
              <w:pStyle w:val="SLONormal"/>
              <w:spacing w:before="0" w:after="0"/>
              <w:rPr>
                <w:bCs/>
                <w:sz w:val="24"/>
                <w:lang w:val="lt-LT"/>
              </w:rPr>
            </w:pPr>
          </w:p>
        </w:tc>
        <w:tc>
          <w:tcPr>
            <w:tcW w:w="3248" w:type="dxa"/>
            <w:vMerge/>
          </w:tcPr>
          <w:p w14:paraId="4E5F2A3C" w14:textId="77777777" w:rsidR="00AB44E2" w:rsidRPr="008248F2" w:rsidRDefault="00AB44E2" w:rsidP="00CB0DCD">
            <w:pPr>
              <w:pStyle w:val="SLONormal"/>
              <w:spacing w:before="0" w:after="0"/>
              <w:rPr>
                <w:bCs/>
                <w:sz w:val="24"/>
                <w:lang w:val="lt-LT"/>
              </w:rPr>
            </w:pPr>
          </w:p>
        </w:tc>
        <w:tc>
          <w:tcPr>
            <w:tcW w:w="2184" w:type="dxa"/>
            <w:vAlign w:val="center"/>
          </w:tcPr>
          <w:p w14:paraId="33E415E4" w14:textId="6A0CC9AD" w:rsidR="00AB44E2" w:rsidRPr="008248F2" w:rsidRDefault="00A114D2" w:rsidP="00193508">
            <w:pPr>
              <w:pStyle w:val="SLONormal"/>
              <w:spacing w:before="0" w:after="0"/>
              <w:jc w:val="center"/>
              <w:rPr>
                <w:bCs/>
                <w:sz w:val="24"/>
                <w:lang w:val="lt-LT"/>
              </w:rPr>
            </w:pPr>
            <w:r>
              <w:rPr>
                <w:bCs/>
                <w:sz w:val="24"/>
                <w:lang w:val="lt-LT"/>
              </w:rPr>
              <w:t>3</w:t>
            </w:r>
            <w:r w:rsidRPr="008248F2">
              <w:rPr>
                <w:bCs/>
                <w:sz w:val="24"/>
                <w:lang w:val="lt-LT"/>
              </w:rPr>
              <w:t xml:space="preserve"> </w:t>
            </w:r>
            <w:r w:rsidR="00AB44E2" w:rsidRPr="008248F2">
              <w:rPr>
                <w:bCs/>
                <w:sz w:val="24"/>
                <w:lang w:val="lt-LT"/>
              </w:rPr>
              <w:t>ir daugiau</w:t>
            </w:r>
          </w:p>
        </w:tc>
        <w:tc>
          <w:tcPr>
            <w:tcW w:w="1890" w:type="dxa"/>
            <w:vAlign w:val="center"/>
          </w:tcPr>
          <w:p w14:paraId="50289A5A" w14:textId="77777777" w:rsidR="00AB44E2" w:rsidRPr="008248F2" w:rsidRDefault="00AB44E2" w:rsidP="00CB0DCD">
            <w:pPr>
              <w:pStyle w:val="SLONormal"/>
              <w:spacing w:before="0" w:after="0"/>
              <w:jc w:val="center"/>
              <w:rPr>
                <w:bCs/>
                <w:sz w:val="24"/>
                <w:lang w:val="lt-LT"/>
              </w:rPr>
            </w:pPr>
            <w:r w:rsidRPr="008248F2">
              <w:rPr>
                <w:bCs/>
                <w:sz w:val="24"/>
                <w:lang w:val="lt-LT"/>
              </w:rPr>
              <w:t>10</w:t>
            </w:r>
          </w:p>
        </w:tc>
      </w:tr>
    </w:tbl>
    <w:p w14:paraId="4E41D2C5" w14:textId="77777777" w:rsidR="00C96E5D" w:rsidRPr="008248F2" w:rsidRDefault="00C96E5D" w:rsidP="00CB0DCD">
      <w:pPr>
        <w:keepNext/>
        <w:suppressAutoHyphens/>
        <w:spacing w:after="120"/>
        <w:outlineLvl w:val="2"/>
        <w:rPr>
          <w:bCs/>
          <w:color w:val="000000" w:themeColor="text1"/>
          <w:szCs w:val="24"/>
        </w:rPr>
      </w:pPr>
    </w:p>
    <w:p w14:paraId="0E04E8EF" w14:textId="3E9C6F81" w:rsidR="006565E1" w:rsidRPr="008248F2" w:rsidRDefault="00840E6F" w:rsidP="00CB0DCD">
      <w:pPr>
        <w:pStyle w:val="ListParagraph"/>
        <w:keepNext/>
        <w:numPr>
          <w:ilvl w:val="2"/>
          <w:numId w:val="22"/>
        </w:numPr>
        <w:suppressAutoHyphens/>
        <w:spacing w:after="120"/>
        <w:ind w:left="0" w:firstLine="0"/>
        <w:outlineLvl w:val="2"/>
        <w:rPr>
          <w:bCs/>
          <w:szCs w:val="24"/>
        </w:rPr>
      </w:pPr>
      <w:r>
        <w:rPr>
          <w:bCs/>
          <w:color w:val="000000" w:themeColor="text1"/>
          <w:szCs w:val="24"/>
        </w:rPr>
        <w:t>Antrojo</w:t>
      </w:r>
      <w:r w:rsidR="00FD1A79" w:rsidRPr="000A69B3">
        <w:rPr>
          <w:bCs/>
          <w:color w:val="000000" w:themeColor="text1"/>
          <w:szCs w:val="24"/>
        </w:rPr>
        <w:t xml:space="preserve"> </w:t>
      </w:r>
      <w:r w:rsidR="006565E1" w:rsidRPr="000A69B3">
        <w:rPr>
          <w:bCs/>
          <w:color w:val="000000" w:themeColor="text1"/>
          <w:szCs w:val="24"/>
        </w:rPr>
        <w:t xml:space="preserve">kriterijaus </w:t>
      </w:r>
      <w:r w:rsidRPr="00840E6F">
        <w:rPr>
          <w:bCs/>
          <w:i/>
          <w:iCs/>
          <w:color w:val="000000" w:themeColor="text1"/>
          <w:szCs w:val="24"/>
        </w:rPr>
        <w:t>k</w:t>
      </w:r>
      <w:r>
        <w:rPr>
          <w:bCs/>
          <w:i/>
          <w:iCs/>
          <w:color w:val="000000" w:themeColor="text1"/>
          <w:szCs w:val="24"/>
        </w:rPr>
        <w:t>ūrybos vadovo</w:t>
      </w:r>
      <w:r w:rsidR="00D26C0A" w:rsidRPr="000A69B3">
        <w:rPr>
          <w:bCs/>
          <w:i/>
          <w:iCs/>
          <w:color w:val="000000" w:themeColor="text1"/>
          <w:szCs w:val="24"/>
        </w:rPr>
        <w:t xml:space="preserve"> patirtis</w:t>
      </w:r>
      <w:r w:rsidR="00730CED" w:rsidRPr="000A69B3">
        <w:rPr>
          <w:bCs/>
          <w:i/>
          <w:iCs/>
          <w:color w:val="000000" w:themeColor="text1"/>
          <w:szCs w:val="24"/>
        </w:rPr>
        <w:t xml:space="preserve"> </w:t>
      </w:r>
      <w:r w:rsidR="006565E1" w:rsidRPr="000A69B3">
        <w:rPr>
          <w:bCs/>
          <w:color w:val="000000" w:themeColor="text1"/>
          <w:szCs w:val="24"/>
        </w:rPr>
        <w:t>(T</w:t>
      </w:r>
      <w:r w:rsidR="00FD1A79" w:rsidRPr="00800414">
        <w:rPr>
          <w:bCs/>
          <w:color w:val="000000" w:themeColor="text1"/>
          <w:szCs w:val="24"/>
          <w:vertAlign w:val="subscript"/>
        </w:rPr>
        <w:t>2</w:t>
      </w:r>
      <w:r w:rsidR="006565E1" w:rsidRPr="000A69B3">
        <w:rPr>
          <w:bCs/>
          <w:color w:val="000000" w:themeColor="text1"/>
          <w:szCs w:val="24"/>
        </w:rPr>
        <w:t>)</w:t>
      </w:r>
      <w:r w:rsidR="006565E1" w:rsidRPr="008248F2">
        <w:rPr>
          <w:bCs/>
          <w:i/>
          <w:iCs/>
          <w:color w:val="000000" w:themeColor="text1"/>
          <w:szCs w:val="24"/>
        </w:rPr>
        <w:t xml:space="preserve"> </w:t>
      </w:r>
      <w:r w:rsidR="00653578" w:rsidRPr="0099439F">
        <w:t>balai skiriami tik už aukštesnę specialistų kvalifikaciją ir didesnę patirtį, nei keliami minimalūs kvalifikacijos reikalavimai</w:t>
      </w:r>
      <w:r w:rsidR="00646315" w:rsidRPr="00646315">
        <w:t xml:space="preserve"> </w:t>
      </w:r>
      <w:r w:rsidR="00646315">
        <w:t xml:space="preserve">SPS priede Nr. </w:t>
      </w:r>
      <w:r w:rsidR="00646315" w:rsidRPr="00E676A2">
        <w:t>6</w:t>
      </w:r>
      <w:r w:rsidR="00646315" w:rsidRPr="00E863F1">
        <w:rPr>
          <w:bCs/>
        </w:rPr>
        <w:t>.</w:t>
      </w:r>
      <w:r w:rsidR="00653578" w:rsidRPr="00653578">
        <w:rPr>
          <w:bCs/>
        </w:rPr>
        <w:t xml:space="preserve"> </w:t>
      </w:r>
      <w:r w:rsidR="006565E1" w:rsidRPr="008248F2">
        <w:rPr>
          <w:bCs/>
          <w:szCs w:val="24"/>
        </w:rPr>
        <w:t>Tiekėjas tur</w:t>
      </w:r>
      <w:r w:rsidR="007C5DF8">
        <w:rPr>
          <w:bCs/>
          <w:szCs w:val="24"/>
        </w:rPr>
        <w:t>i</w:t>
      </w:r>
      <w:r w:rsidR="006565E1" w:rsidRPr="008248F2">
        <w:rPr>
          <w:bCs/>
          <w:szCs w:val="24"/>
        </w:rPr>
        <w:t xml:space="preserve"> pateikti lektori</w:t>
      </w:r>
      <w:r w:rsidR="00730CED" w:rsidRPr="008248F2">
        <w:rPr>
          <w:bCs/>
          <w:szCs w:val="24"/>
        </w:rPr>
        <w:t>aus</w:t>
      </w:r>
      <w:r w:rsidR="00193508">
        <w:rPr>
          <w:bCs/>
          <w:szCs w:val="24"/>
        </w:rPr>
        <w:t>-</w:t>
      </w:r>
      <w:r w:rsidR="00730CED" w:rsidRPr="008248F2">
        <w:rPr>
          <w:bCs/>
          <w:szCs w:val="24"/>
        </w:rPr>
        <w:t>eksperto</w:t>
      </w:r>
      <w:r w:rsidR="006565E1" w:rsidRPr="008248F2">
        <w:rPr>
          <w:bCs/>
          <w:szCs w:val="24"/>
        </w:rPr>
        <w:t xml:space="preserve"> užpildytą specialisto patirties atitikties reikalavimams lentelę</w:t>
      </w:r>
      <w:r w:rsidR="00E20E75" w:rsidRPr="00E20E75">
        <w:rPr>
          <w:bCs/>
        </w:rPr>
        <w:t xml:space="preserve"> </w:t>
      </w:r>
      <w:r w:rsidR="00E20E75">
        <w:rPr>
          <w:bCs/>
        </w:rPr>
        <w:t xml:space="preserve">pagal Specialiųjų pirkimo sąlygų </w:t>
      </w:r>
      <w:r w:rsidR="00250DB2">
        <w:rPr>
          <w:bCs/>
        </w:rPr>
        <w:t>3</w:t>
      </w:r>
      <w:r w:rsidR="00E20E75">
        <w:rPr>
          <w:bCs/>
        </w:rPr>
        <w:t xml:space="preserve"> </w:t>
      </w:r>
      <w:r w:rsidR="00E20E75" w:rsidRPr="00684BA5">
        <w:rPr>
          <w:bCs/>
        </w:rPr>
        <w:t>priedą</w:t>
      </w:r>
      <w:r w:rsidR="006565E1" w:rsidRPr="00684BA5">
        <w:rPr>
          <w:bCs/>
          <w:szCs w:val="24"/>
        </w:rPr>
        <w:t>.</w:t>
      </w:r>
      <w:r w:rsidR="006565E1" w:rsidRPr="008248F2">
        <w:rPr>
          <w:rStyle w:val="CommentReference"/>
          <w:bCs/>
          <w:i/>
          <w:sz w:val="24"/>
          <w:szCs w:val="24"/>
        </w:rPr>
        <w:t xml:space="preserve"> </w:t>
      </w:r>
      <w:r w:rsidR="006565E1" w:rsidRPr="008248F2">
        <w:rPr>
          <w:bCs/>
          <w:szCs w:val="24"/>
        </w:rPr>
        <w:t>Kompetencijos kriterijui balai suteikiami vadovaujantis šiais reikalavimais:</w:t>
      </w:r>
    </w:p>
    <w:p w14:paraId="2413CE35" w14:textId="35D9939D" w:rsidR="00CB0DCD" w:rsidRPr="008248F2" w:rsidRDefault="00CB0DCD" w:rsidP="00CB0DCD">
      <w:pPr>
        <w:pStyle w:val="BodyText"/>
        <w:tabs>
          <w:tab w:val="left" w:pos="1560"/>
        </w:tabs>
        <w:ind w:left="2498" w:firstLine="0"/>
        <w:jc w:val="right"/>
        <w:rPr>
          <w:bCs/>
          <w:color w:val="000000" w:themeColor="text1"/>
          <w:szCs w:val="24"/>
          <w:lang w:val="en-US"/>
        </w:rPr>
      </w:pPr>
      <w:r w:rsidRPr="008248F2">
        <w:rPr>
          <w:rFonts w:eastAsia="Calibri"/>
          <w:i/>
          <w:iCs/>
          <w:szCs w:val="24"/>
        </w:rPr>
        <w:t xml:space="preserve">Lentelė Nr. </w:t>
      </w:r>
      <w:r w:rsidR="00250DB2">
        <w:rPr>
          <w:rFonts w:eastAsia="Calibri"/>
          <w:i/>
          <w:iCs/>
          <w:szCs w:val="24"/>
        </w:rPr>
        <w:t>3</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8D35F6" w:rsidRPr="008248F2" w14:paraId="40415512" w14:textId="77777777" w:rsidTr="11E8BD87">
        <w:trPr>
          <w:trHeight w:val="977"/>
          <w:tblHeader/>
        </w:trPr>
        <w:tc>
          <w:tcPr>
            <w:tcW w:w="528" w:type="dxa"/>
            <w:vAlign w:val="center"/>
          </w:tcPr>
          <w:p w14:paraId="6A60E166" w14:textId="77777777" w:rsidR="006565E1" w:rsidRPr="008248F2" w:rsidRDefault="006565E1" w:rsidP="00CB0DCD">
            <w:pPr>
              <w:pStyle w:val="SLONormal"/>
              <w:spacing w:before="0" w:after="0"/>
              <w:jc w:val="left"/>
              <w:rPr>
                <w:bCs/>
                <w:sz w:val="24"/>
                <w:lang w:val="lt-LT"/>
              </w:rPr>
            </w:pPr>
          </w:p>
        </w:tc>
        <w:tc>
          <w:tcPr>
            <w:tcW w:w="1923" w:type="dxa"/>
            <w:vAlign w:val="center"/>
          </w:tcPr>
          <w:p w14:paraId="21B3F3AD" w14:textId="77777777" w:rsidR="006565E1" w:rsidRPr="008248F2" w:rsidRDefault="006565E1" w:rsidP="00CB0DCD">
            <w:pPr>
              <w:pStyle w:val="SLONormal"/>
              <w:spacing w:before="0" w:after="0"/>
              <w:jc w:val="center"/>
              <w:rPr>
                <w:bCs/>
                <w:sz w:val="24"/>
                <w:lang w:val="lt-LT"/>
              </w:rPr>
            </w:pPr>
            <w:r w:rsidRPr="008248F2">
              <w:rPr>
                <w:bCs/>
                <w:sz w:val="24"/>
                <w:lang w:val="lt-LT"/>
              </w:rPr>
              <w:t>Subjektas</w:t>
            </w:r>
          </w:p>
        </w:tc>
        <w:tc>
          <w:tcPr>
            <w:tcW w:w="3248" w:type="dxa"/>
            <w:vAlign w:val="center"/>
          </w:tcPr>
          <w:p w14:paraId="0F9803B9" w14:textId="77777777" w:rsidR="006565E1" w:rsidRPr="008248F2" w:rsidRDefault="006565E1" w:rsidP="00CB0DCD">
            <w:pPr>
              <w:pStyle w:val="SLONormal"/>
              <w:spacing w:before="0" w:after="0"/>
              <w:jc w:val="center"/>
              <w:rPr>
                <w:bCs/>
                <w:sz w:val="24"/>
                <w:lang w:val="lt-LT"/>
              </w:rPr>
            </w:pPr>
            <w:r w:rsidRPr="008248F2">
              <w:rPr>
                <w:bCs/>
                <w:sz w:val="24"/>
                <w:lang w:val="lt-LT"/>
              </w:rPr>
              <w:t>Kompetencijos reikalavimas</w:t>
            </w:r>
          </w:p>
        </w:tc>
        <w:tc>
          <w:tcPr>
            <w:tcW w:w="2184" w:type="dxa"/>
            <w:vAlign w:val="center"/>
          </w:tcPr>
          <w:p w14:paraId="55D39BCF" w14:textId="73B31189" w:rsidR="006565E1" w:rsidRPr="008248F2" w:rsidRDefault="006565E1" w:rsidP="00CB0DCD">
            <w:pPr>
              <w:pStyle w:val="SLONormal"/>
              <w:spacing w:before="0" w:after="0"/>
              <w:jc w:val="center"/>
              <w:rPr>
                <w:bCs/>
                <w:sz w:val="24"/>
                <w:lang w:val="lt-LT"/>
              </w:rPr>
            </w:pPr>
            <w:r w:rsidRPr="008248F2">
              <w:rPr>
                <w:bCs/>
                <w:sz w:val="24"/>
                <w:lang w:val="lt-LT"/>
              </w:rPr>
              <w:t xml:space="preserve">Reikalavimus atitinkančių </w:t>
            </w:r>
            <w:r w:rsidRPr="00F42B5B">
              <w:rPr>
                <w:bCs/>
                <w:sz w:val="24"/>
                <w:lang w:val="lt-LT"/>
              </w:rPr>
              <w:t>projektų</w:t>
            </w:r>
            <w:r w:rsidRPr="008248F2">
              <w:rPr>
                <w:bCs/>
                <w:sz w:val="24"/>
                <w:lang w:val="lt-LT"/>
              </w:rPr>
              <w:t xml:space="preserve"> skaičius</w:t>
            </w:r>
          </w:p>
        </w:tc>
        <w:tc>
          <w:tcPr>
            <w:tcW w:w="1890" w:type="dxa"/>
            <w:vAlign w:val="center"/>
          </w:tcPr>
          <w:p w14:paraId="320D389B" w14:textId="77777777" w:rsidR="006565E1" w:rsidRPr="008248F2" w:rsidRDefault="006565E1" w:rsidP="00CB0DCD">
            <w:pPr>
              <w:pStyle w:val="SLONormal"/>
              <w:spacing w:before="0" w:after="0"/>
              <w:jc w:val="center"/>
              <w:rPr>
                <w:bCs/>
                <w:sz w:val="24"/>
                <w:lang w:val="lt-LT"/>
              </w:rPr>
            </w:pPr>
            <w:r w:rsidRPr="008248F2">
              <w:rPr>
                <w:bCs/>
                <w:sz w:val="24"/>
                <w:lang w:val="lt-LT"/>
              </w:rPr>
              <w:t>Suteikiami balai</w:t>
            </w:r>
          </w:p>
        </w:tc>
      </w:tr>
      <w:tr w:rsidR="008D35F6" w:rsidRPr="008248F2" w14:paraId="683FFA90" w14:textId="77777777" w:rsidTr="11E8BD87">
        <w:trPr>
          <w:trHeight w:val="903"/>
        </w:trPr>
        <w:tc>
          <w:tcPr>
            <w:tcW w:w="528" w:type="dxa"/>
            <w:vMerge w:val="restart"/>
            <w:vAlign w:val="center"/>
          </w:tcPr>
          <w:p w14:paraId="25696750" w14:textId="37B4B0C7" w:rsidR="006565E1" w:rsidRPr="008248F2" w:rsidRDefault="006565E1" w:rsidP="00CB0DCD">
            <w:pPr>
              <w:pStyle w:val="SLONormal"/>
              <w:spacing w:before="0" w:after="0"/>
              <w:jc w:val="left"/>
              <w:rPr>
                <w:bCs/>
                <w:sz w:val="24"/>
                <w:lang w:val="en-US"/>
              </w:rPr>
            </w:pPr>
            <w:r w:rsidRPr="008248F2">
              <w:rPr>
                <w:bCs/>
                <w:sz w:val="24"/>
                <w:lang w:val="lt-LT"/>
              </w:rPr>
              <w:t>T</w:t>
            </w:r>
            <w:r w:rsidR="00FD1A79">
              <w:rPr>
                <w:bCs/>
                <w:sz w:val="24"/>
                <w:vertAlign w:val="subscript"/>
                <w:lang w:val="en-US"/>
              </w:rPr>
              <w:t>2</w:t>
            </w:r>
          </w:p>
        </w:tc>
        <w:tc>
          <w:tcPr>
            <w:tcW w:w="1923" w:type="dxa"/>
            <w:vMerge w:val="restart"/>
            <w:vAlign w:val="center"/>
          </w:tcPr>
          <w:p w14:paraId="57AD1E62" w14:textId="51735BC9" w:rsidR="006565E1" w:rsidRPr="008248F2" w:rsidRDefault="00CB4437" w:rsidP="00CB0DCD">
            <w:pPr>
              <w:pStyle w:val="SLONormal"/>
              <w:spacing w:before="0" w:after="0"/>
              <w:jc w:val="left"/>
              <w:rPr>
                <w:bCs/>
                <w:sz w:val="24"/>
                <w:lang w:val="lt-LT"/>
              </w:rPr>
            </w:pPr>
            <w:r>
              <w:rPr>
                <w:bCs/>
                <w:sz w:val="24"/>
                <w:lang w:val="lt-LT"/>
              </w:rPr>
              <w:t>Kūrybos vadovas</w:t>
            </w:r>
            <w:r w:rsidR="006565E1" w:rsidRPr="008248F2">
              <w:rPr>
                <w:bCs/>
                <w:sz w:val="24"/>
                <w:lang w:val="lt-LT"/>
              </w:rPr>
              <w:t xml:space="preserve">, tiekėjo pasiūlytas pagal Specialiųjų pirkimo sąlygų 6 priedo </w:t>
            </w:r>
            <w:r w:rsidR="00FD1A79">
              <w:rPr>
                <w:bCs/>
                <w:color w:val="000000" w:themeColor="text1"/>
                <w:sz w:val="24"/>
                <w:lang w:val="lt-LT"/>
              </w:rPr>
              <w:t>2</w:t>
            </w:r>
            <w:r w:rsidR="00BB283C" w:rsidRPr="008248F2">
              <w:rPr>
                <w:bCs/>
                <w:color w:val="000000" w:themeColor="text1"/>
                <w:sz w:val="24"/>
                <w:lang w:val="lt-LT"/>
              </w:rPr>
              <w:t>.2</w:t>
            </w:r>
            <w:r w:rsidR="006565E1" w:rsidRPr="008248F2">
              <w:rPr>
                <w:bCs/>
                <w:color w:val="000000" w:themeColor="text1"/>
                <w:sz w:val="24"/>
                <w:lang w:val="lt-LT"/>
              </w:rPr>
              <w:t xml:space="preserve"> </w:t>
            </w:r>
            <w:r w:rsidR="006565E1" w:rsidRPr="008248F2">
              <w:rPr>
                <w:bCs/>
                <w:sz w:val="24"/>
                <w:lang w:val="lt-LT"/>
              </w:rPr>
              <w:t>punkto reikalavimą</w:t>
            </w:r>
          </w:p>
        </w:tc>
        <w:tc>
          <w:tcPr>
            <w:tcW w:w="3248" w:type="dxa"/>
            <w:vMerge w:val="restart"/>
          </w:tcPr>
          <w:p w14:paraId="7CDC4861" w14:textId="4A5C83AB" w:rsidR="00356436" w:rsidRPr="00CB4437" w:rsidRDefault="00CB4437" w:rsidP="00CB0DCD">
            <w:pPr>
              <w:pStyle w:val="SLONormal"/>
              <w:spacing w:before="0" w:after="0"/>
              <w:rPr>
                <w:bCs/>
                <w:sz w:val="24"/>
                <w:lang w:val="lt-LT"/>
              </w:rPr>
            </w:pPr>
            <w:r w:rsidRPr="00CB4437">
              <w:rPr>
                <w:rFonts w:cstheme="minorHAnsi"/>
                <w:iCs/>
                <w:color w:val="000000"/>
                <w:sz w:val="24"/>
                <w:lang w:val="lt-LT"/>
              </w:rPr>
              <w:t xml:space="preserve">Tiekėjo siūlomas </w:t>
            </w:r>
            <w:r>
              <w:rPr>
                <w:rFonts w:cstheme="minorHAnsi"/>
                <w:iCs/>
                <w:color w:val="000000"/>
                <w:sz w:val="24"/>
                <w:lang w:val="lt-LT"/>
              </w:rPr>
              <w:t>kūrybos vadovas</w:t>
            </w:r>
            <w:r w:rsidRPr="00CB4437">
              <w:rPr>
                <w:rFonts w:cstheme="minorHAnsi"/>
                <w:iCs/>
                <w:color w:val="000000"/>
                <w:sz w:val="24"/>
                <w:lang w:val="lt-LT"/>
              </w:rPr>
              <w:t xml:space="preserve"> </w:t>
            </w:r>
            <w:r w:rsidRPr="00CB4437">
              <w:rPr>
                <w:rFonts w:cstheme="minorHAnsi"/>
                <w:sz w:val="24"/>
                <w:lang w:val="lt-LT"/>
              </w:rPr>
              <w:t xml:space="preserve">per pastaruosius 3 (trejus) metus iki pasiūlymų pateikimo termino pabaigos vykdė kūrybos vadovo </w:t>
            </w:r>
            <w:r>
              <w:rPr>
                <w:rFonts w:cstheme="minorHAnsi"/>
                <w:sz w:val="24"/>
                <w:lang w:val="lt-LT"/>
              </w:rPr>
              <w:t>funkcijas</w:t>
            </w:r>
            <w:r w:rsidRPr="00CB4437">
              <w:rPr>
                <w:rFonts w:cstheme="minorHAnsi"/>
                <w:sz w:val="24"/>
                <w:lang w:val="lt-LT"/>
              </w:rPr>
              <w:t xml:space="preserve"> tinkamai įgyvendinus* projektus kūrybinių koncepcijų/sprendimų kūrimo ir jų įgyvendinimo srityje.</w:t>
            </w:r>
          </w:p>
        </w:tc>
        <w:tc>
          <w:tcPr>
            <w:tcW w:w="2184" w:type="dxa"/>
            <w:vAlign w:val="center"/>
          </w:tcPr>
          <w:p w14:paraId="29D1BA49" w14:textId="559B279B" w:rsidR="006565E1" w:rsidRPr="008248F2" w:rsidRDefault="00CB4437" w:rsidP="00CB0DCD">
            <w:pPr>
              <w:pStyle w:val="SLONormal"/>
              <w:spacing w:before="0" w:after="0"/>
              <w:jc w:val="center"/>
              <w:rPr>
                <w:bCs/>
                <w:sz w:val="24"/>
                <w:lang w:val="lt-LT"/>
              </w:rPr>
            </w:pPr>
            <w:r>
              <w:rPr>
                <w:bCs/>
                <w:sz w:val="24"/>
                <w:lang w:val="lt-LT"/>
              </w:rPr>
              <w:t>1</w:t>
            </w:r>
          </w:p>
        </w:tc>
        <w:tc>
          <w:tcPr>
            <w:tcW w:w="1890" w:type="dxa"/>
            <w:vAlign w:val="center"/>
          </w:tcPr>
          <w:p w14:paraId="6DE43E89" w14:textId="77777777" w:rsidR="006565E1" w:rsidRPr="008248F2" w:rsidRDefault="006565E1" w:rsidP="00CB0DCD">
            <w:pPr>
              <w:pStyle w:val="SLONormal"/>
              <w:spacing w:before="0" w:after="0"/>
              <w:jc w:val="center"/>
              <w:rPr>
                <w:bCs/>
                <w:sz w:val="24"/>
                <w:lang w:val="lt-LT"/>
              </w:rPr>
            </w:pPr>
            <w:r w:rsidRPr="008248F2">
              <w:rPr>
                <w:bCs/>
                <w:sz w:val="24"/>
                <w:lang w:val="lt-LT"/>
              </w:rPr>
              <w:t>0</w:t>
            </w:r>
          </w:p>
        </w:tc>
      </w:tr>
      <w:tr w:rsidR="008D35F6" w:rsidRPr="008248F2" w14:paraId="1465EDF7" w14:textId="77777777" w:rsidTr="11E8BD87">
        <w:trPr>
          <w:trHeight w:val="844"/>
        </w:trPr>
        <w:tc>
          <w:tcPr>
            <w:tcW w:w="528" w:type="dxa"/>
            <w:vMerge/>
            <w:vAlign w:val="center"/>
          </w:tcPr>
          <w:p w14:paraId="797C5C9F" w14:textId="77777777" w:rsidR="006565E1" w:rsidRPr="008248F2" w:rsidRDefault="006565E1" w:rsidP="00CB0DCD">
            <w:pPr>
              <w:pStyle w:val="SLONormal"/>
              <w:spacing w:before="0" w:after="0"/>
              <w:jc w:val="left"/>
              <w:rPr>
                <w:bCs/>
                <w:sz w:val="24"/>
                <w:lang w:val="lt-LT"/>
              </w:rPr>
            </w:pPr>
          </w:p>
        </w:tc>
        <w:tc>
          <w:tcPr>
            <w:tcW w:w="1923" w:type="dxa"/>
            <w:vMerge/>
          </w:tcPr>
          <w:p w14:paraId="32FA38B2" w14:textId="77777777" w:rsidR="006565E1" w:rsidRPr="008248F2" w:rsidRDefault="006565E1" w:rsidP="00CB0DCD">
            <w:pPr>
              <w:pStyle w:val="SLONormal"/>
              <w:spacing w:before="0" w:after="0"/>
              <w:rPr>
                <w:bCs/>
                <w:sz w:val="24"/>
                <w:lang w:val="lt-LT"/>
              </w:rPr>
            </w:pPr>
          </w:p>
        </w:tc>
        <w:tc>
          <w:tcPr>
            <w:tcW w:w="3248" w:type="dxa"/>
            <w:vMerge/>
          </w:tcPr>
          <w:p w14:paraId="445DE519" w14:textId="77777777" w:rsidR="006565E1" w:rsidRPr="008248F2" w:rsidRDefault="006565E1" w:rsidP="00CB0DCD">
            <w:pPr>
              <w:pStyle w:val="SLONormal"/>
              <w:spacing w:before="0" w:after="0"/>
              <w:rPr>
                <w:bCs/>
                <w:sz w:val="24"/>
                <w:lang w:val="lt-LT"/>
              </w:rPr>
            </w:pPr>
          </w:p>
        </w:tc>
        <w:tc>
          <w:tcPr>
            <w:tcW w:w="2184" w:type="dxa"/>
            <w:vAlign w:val="center"/>
          </w:tcPr>
          <w:p w14:paraId="612AC127" w14:textId="5DA12135" w:rsidR="006565E1" w:rsidRPr="008248F2" w:rsidRDefault="004B1061" w:rsidP="00CB0DCD">
            <w:pPr>
              <w:pStyle w:val="SLONormal"/>
              <w:spacing w:before="0" w:after="0"/>
              <w:jc w:val="center"/>
              <w:rPr>
                <w:bCs/>
                <w:sz w:val="24"/>
                <w:lang w:val="lt-LT"/>
              </w:rPr>
            </w:pPr>
            <w:r>
              <w:rPr>
                <w:bCs/>
                <w:sz w:val="24"/>
                <w:lang w:val="lt-LT"/>
              </w:rPr>
              <w:t>2</w:t>
            </w:r>
          </w:p>
        </w:tc>
        <w:tc>
          <w:tcPr>
            <w:tcW w:w="1890" w:type="dxa"/>
            <w:vAlign w:val="center"/>
          </w:tcPr>
          <w:p w14:paraId="4040E38A" w14:textId="77777777" w:rsidR="006565E1" w:rsidRPr="008248F2" w:rsidRDefault="006565E1" w:rsidP="00CB0DCD">
            <w:pPr>
              <w:pStyle w:val="SLONormal"/>
              <w:spacing w:before="0" w:after="0"/>
              <w:jc w:val="center"/>
              <w:rPr>
                <w:bCs/>
                <w:sz w:val="24"/>
                <w:lang w:val="lt-LT"/>
              </w:rPr>
            </w:pPr>
            <w:r w:rsidRPr="008248F2">
              <w:rPr>
                <w:bCs/>
                <w:sz w:val="24"/>
                <w:lang w:val="lt-LT"/>
              </w:rPr>
              <w:t>5</w:t>
            </w:r>
          </w:p>
        </w:tc>
      </w:tr>
      <w:tr w:rsidR="008D35F6" w:rsidRPr="008248F2" w14:paraId="37304564" w14:textId="77777777" w:rsidTr="11E8BD87">
        <w:trPr>
          <w:trHeight w:val="1140"/>
        </w:trPr>
        <w:tc>
          <w:tcPr>
            <w:tcW w:w="528" w:type="dxa"/>
            <w:vMerge/>
            <w:vAlign w:val="center"/>
          </w:tcPr>
          <w:p w14:paraId="2566E57D" w14:textId="77777777" w:rsidR="006565E1" w:rsidRPr="008248F2" w:rsidRDefault="006565E1" w:rsidP="00CB0DCD">
            <w:pPr>
              <w:pStyle w:val="SLONormal"/>
              <w:spacing w:before="0" w:after="0"/>
              <w:jc w:val="left"/>
              <w:rPr>
                <w:bCs/>
                <w:sz w:val="24"/>
                <w:lang w:val="lt-LT"/>
              </w:rPr>
            </w:pPr>
          </w:p>
        </w:tc>
        <w:tc>
          <w:tcPr>
            <w:tcW w:w="1923" w:type="dxa"/>
            <w:vMerge/>
          </w:tcPr>
          <w:p w14:paraId="777EAE32" w14:textId="77777777" w:rsidR="006565E1" w:rsidRPr="008248F2" w:rsidRDefault="006565E1" w:rsidP="00CB0DCD">
            <w:pPr>
              <w:pStyle w:val="SLONormal"/>
              <w:spacing w:before="0" w:after="0"/>
              <w:rPr>
                <w:bCs/>
                <w:sz w:val="24"/>
                <w:lang w:val="lt-LT"/>
              </w:rPr>
            </w:pPr>
          </w:p>
        </w:tc>
        <w:tc>
          <w:tcPr>
            <w:tcW w:w="3248" w:type="dxa"/>
            <w:vMerge/>
          </w:tcPr>
          <w:p w14:paraId="51EDA06F" w14:textId="77777777" w:rsidR="006565E1" w:rsidRPr="008248F2" w:rsidRDefault="006565E1" w:rsidP="00CB0DCD">
            <w:pPr>
              <w:pStyle w:val="SLONormal"/>
              <w:spacing w:before="0" w:after="0"/>
              <w:rPr>
                <w:bCs/>
                <w:sz w:val="24"/>
                <w:lang w:val="lt-LT"/>
              </w:rPr>
            </w:pPr>
          </w:p>
        </w:tc>
        <w:tc>
          <w:tcPr>
            <w:tcW w:w="2184" w:type="dxa"/>
            <w:vAlign w:val="center"/>
          </w:tcPr>
          <w:p w14:paraId="2430AE4C" w14:textId="226BD231" w:rsidR="006565E1" w:rsidRPr="008248F2" w:rsidRDefault="004B1061" w:rsidP="00A87006">
            <w:pPr>
              <w:pStyle w:val="SLONormal"/>
              <w:spacing w:before="0" w:after="0"/>
              <w:jc w:val="center"/>
              <w:rPr>
                <w:bCs/>
                <w:sz w:val="24"/>
                <w:lang w:val="lt-LT"/>
              </w:rPr>
            </w:pPr>
            <w:r>
              <w:rPr>
                <w:bCs/>
                <w:sz w:val="24"/>
                <w:lang w:val="lt-LT"/>
              </w:rPr>
              <w:t>3</w:t>
            </w:r>
            <w:r w:rsidR="006565E1" w:rsidRPr="008248F2">
              <w:rPr>
                <w:bCs/>
                <w:sz w:val="24"/>
                <w:lang w:val="lt-LT"/>
              </w:rPr>
              <w:t xml:space="preserve"> ir daugiau</w:t>
            </w:r>
          </w:p>
        </w:tc>
        <w:tc>
          <w:tcPr>
            <w:tcW w:w="1890" w:type="dxa"/>
            <w:vAlign w:val="center"/>
          </w:tcPr>
          <w:p w14:paraId="7A9B69A1" w14:textId="77777777" w:rsidR="006565E1" w:rsidRPr="008248F2" w:rsidRDefault="006565E1" w:rsidP="00CB0DCD">
            <w:pPr>
              <w:pStyle w:val="SLONormal"/>
              <w:spacing w:before="0" w:after="0"/>
              <w:jc w:val="center"/>
              <w:rPr>
                <w:bCs/>
                <w:sz w:val="24"/>
                <w:lang w:val="lt-LT"/>
              </w:rPr>
            </w:pPr>
            <w:r w:rsidRPr="008248F2">
              <w:rPr>
                <w:bCs/>
                <w:sz w:val="24"/>
                <w:lang w:val="lt-LT"/>
              </w:rPr>
              <w:t>10</w:t>
            </w:r>
          </w:p>
        </w:tc>
      </w:tr>
    </w:tbl>
    <w:p w14:paraId="2D4B7973" w14:textId="77777777" w:rsidR="007F45E5" w:rsidRPr="008248F2" w:rsidRDefault="007F45E5" w:rsidP="00CB0DCD">
      <w:pPr>
        <w:pStyle w:val="1stlevelheading"/>
        <w:tabs>
          <w:tab w:val="clear" w:pos="709"/>
          <w:tab w:val="left" w:pos="993"/>
        </w:tabs>
        <w:rPr>
          <w:rFonts w:ascii="Times New Roman" w:hAnsi="Times New Roman"/>
          <w:bCs/>
        </w:rPr>
      </w:pPr>
    </w:p>
    <w:p w14:paraId="309B6A87" w14:textId="00A1BE0E" w:rsidR="00840E6F" w:rsidRPr="008248F2" w:rsidRDefault="00840E6F" w:rsidP="00840E6F">
      <w:pPr>
        <w:pStyle w:val="ListParagraph"/>
        <w:keepNext/>
        <w:numPr>
          <w:ilvl w:val="2"/>
          <w:numId w:val="22"/>
        </w:numPr>
        <w:suppressAutoHyphens/>
        <w:spacing w:after="120"/>
        <w:ind w:left="0" w:firstLine="851"/>
        <w:outlineLvl w:val="2"/>
        <w:rPr>
          <w:bCs/>
          <w:szCs w:val="24"/>
        </w:rPr>
      </w:pPr>
      <w:bookmarkStart w:id="3" w:name="_Hlk204263362"/>
      <w:r>
        <w:rPr>
          <w:bCs/>
          <w:color w:val="000000" w:themeColor="text1"/>
          <w:szCs w:val="24"/>
        </w:rPr>
        <w:t>Trečiojo</w:t>
      </w:r>
      <w:r w:rsidRPr="000A69B3">
        <w:rPr>
          <w:bCs/>
          <w:color w:val="000000" w:themeColor="text1"/>
          <w:szCs w:val="24"/>
        </w:rPr>
        <w:t xml:space="preserve"> kriterijaus </w:t>
      </w:r>
      <w:r w:rsidRPr="00840E6F">
        <w:rPr>
          <w:bCs/>
          <w:i/>
          <w:iCs/>
          <w:color w:val="000000" w:themeColor="text1"/>
          <w:szCs w:val="24"/>
        </w:rPr>
        <w:t>t</w:t>
      </w:r>
      <w:r w:rsidRPr="009A239D">
        <w:rPr>
          <w:rFonts w:cstheme="minorHAnsi"/>
          <w:i/>
          <w:color w:val="000000"/>
        </w:rPr>
        <w:t xml:space="preserve">ekstų kūrėjo </w:t>
      </w:r>
      <w:r w:rsidRPr="000A69B3">
        <w:rPr>
          <w:bCs/>
          <w:i/>
          <w:iCs/>
          <w:color w:val="000000" w:themeColor="text1"/>
          <w:szCs w:val="24"/>
        </w:rPr>
        <w:t xml:space="preserve">patirtis </w:t>
      </w:r>
      <w:r w:rsidRPr="000A69B3">
        <w:rPr>
          <w:bCs/>
          <w:color w:val="000000" w:themeColor="text1"/>
          <w:szCs w:val="24"/>
        </w:rPr>
        <w:t>(T</w:t>
      </w:r>
      <w:r w:rsidRPr="00840E6F">
        <w:rPr>
          <w:bCs/>
          <w:color w:val="000000" w:themeColor="text1"/>
          <w:szCs w:val="24"/>
          <w:vertAlign w:val="subscript"/>
        </w:rPr>
        <w:t>3</w:t>
      </w:r>
      <w:r w:rsidRPr="000A69B3">
        <w:rPr>
          <w:bCs/>
          <w:color w:val="000000" w:themeColor="text1"/>
          <w:szCs w:val="24"/>
        </w:rPr>
        <w:t>)</w:t>
      </w:r>
      <w:r w:rsidRPr="008248F2">
        <w:rPr>
          <w:bCs/>
          <w:i/>
          <w:iCs/>
          <w:color w:val="000000" w:themeColor="text1"/>
          <w:szCs w:val="24"/>
        </w:rPr>
        <w:t xml:space="preserve"> </w:t>
      </w:r>
      <w:r w:rsidRPr="0099439F">
        <w:t>balai skiriami tik už aukštesnę specialistų kvalifikaciją ir didesnę patirtį, nei keliami minimalūs kvalifikacijos reikalavimai</w:t>
      </w:r>
      <w:r w:rsidRPr="00646315">
        <w:t xml:space="preserve"> </w:t>
      </w:r>
      <w:r>
        <w:t xml:space="preserve">SPS priede Nr. </w:t>
      </w:r>
      <w:r w:rsidRPr="00E676A2">
        <w:t>6</w:t>
      </w:r>
      <w:r w:rsidRPr="00E863F1">
        <w:rPr>
          <w:bCs/>
        </w:rPr>
        <w:t>.</w:t>
      </w:r>
      <w:r w:rsidRPr="00653578">
        <w:rPr>
          <w:bCs/>
        </w:rPr>
        <w:t xml:space="preserve"> </w:t>
      </w:r>
      <w:r w:rsidRPr="008248F2">
        <w:rPr>
          <w:bCs/>
          <w:szCs w:val="24"/>
        </w:rPr>
        <w:t>Tiekėjas tur</w:t>
      </w:r>
      <w:r>
        <w:rPr>
          <w:bCs/>
          <w:szCs w:val="24"/>
        </w:rPr>
        <w:t>i</w:t>
      </w:r>
      <w:r w:rsidRPr="008248F2">
        <w:rPr>
          <w:bCs/>
          <w:szCs w:val="24"/>
        </w:rPr>
        <w:t xml:space="preserve"> pateikti </w:t>
      </w:r>
      <w:r>
        <w:rPr>
          <w:rFonts w:cstheme="minorHAnsi"/>
          <w:i/>
          <w:color w:val="000000"/>
        </w:rPr>
        <w:t>t</w:t>
      </w:r>
      <w:r w:rsidRPr="009A239D">
        <w:rPr>
          <w:rFonts w:cstheme="minorHAnsi"/>
          <w:i/>
          <w:color w:val="000000"/>
        </w:rPr>
        <w:t xml:space="preserve">ekstų kūrėjo </w:t>
      </w:r>
      <w:r w:rsidRPr="008248F2">
        <w:rPr>
          <w:bCs/>
          <w:szCs w:val="24"/>
        </w:rPr>
        <w:t>užpildytą specialisto patirties atitikties reikalavimams lentelę</w:t>
      </w:r>
      <w:r w:rsidRPr="00E20E75">
        <w:rPr>
          <w:bCs/>
        </w:rPr>
        <w:t xml:space="preserve"> </w:t>
      </w:r>
      <w:r>
        <w:rPr>
          <w:bCs/>
        </w:rPr>
        <w:t xml:space="preserve">pagal Specialiųjų pirkimo sąlygų 3 </w:t>
      </w:r>
      <w:r w:rsidRPr="00684BA5">
        <w:rPr>
          <w:bCs/>
        </w:rPr>
        <w:t>priedą</w:t>
      </w:r>
      <w:r w:rsidRPr="00684BA5">
        <w:rPr>
          <w:bCs/>
          <w:szCs w:val="24"/>
        </w:rPr>
        <w:t>.</w:t>
      </w:r>
      <w:r w:rsidRPr="00684BA5">
        <w:rPr>
          <w:rStyle w:val="CommentReference"/>
          <w:bCs/>
          <w:i/>
          <w:sz w:val="24"/>
          <w:szCs w:val="24"/>
        </w:rPr>
        <w:t xml:space="preserve"> </w:t>
      </w:r>
      <w:r w:rsidRPr="00684BA5">
        <w:rPr>
          <w:bCs/>
          <w:szCs w:val="24"/>
        </w:rPr>
        <w:t>Ko</w:t>
      </w:r>
      <w:r w:rsidRPr="008248F2">
        <w:rPr>
          <w:bCs/>
          <w:szCs w:val="24"/>
        </w:rPr>
        <w:t>mpetencijos kriterijui balai suteikiami vadovaujantis šiais reikalavimais:</w:t>
      </w:r>
    </w:p>
    <w:p w14:paraId="55527DB5" w14:textId="48CA8A02" w:rsidR="00840E6F" w:rsidRPr="008248F2" w:rsidRDefault="00840E6F" w:rsidP="00840E6F">
      <w:pPr>
        <w:pStyle w:val="BodyText"/>
        <w:tabs>
          <w:tab w:val="left" w:pos="1560"/>
        </w:tabs>
        <w:ind w:left="2498" w:firstLine="0"/>
        <w:jc w:val="right"/>
        <w:rPr>
          <w:bCs/>
          <w:color w:val="000000" w:themeColor="text1"/>
          <w:szCs w:val="24"/>
          <w:lang w:val="en-US"/>
        </w:rPr>
      </w:pPr>
      <w:r w:rsidRPr="008248F2">
        <w:rPr>
          <w:rFonts w:eastAsia="Calibri"/>
          <w:i/>
          <w:iCs/>
          <w:szCs w:val="24"/>
        </w:rPr>
        <w:t xml:space="preserve">Lentelė Nr. </w:t>
      </w:r>
      <w:r>
        <w:rPr>
          <w:rFonts w:eastAsia="Calibri"/>
          <w:i/>
          <w:iCs/>
          <w:szCs w:val="24"/>
        </w:rPr>
        <w:t>4</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840E6F" w:rsidRPr="008248F2" w14:paraId="0BA9306C" w14:textId="77777777" w:rsidTr="00242BCE">
        <w:trPr>
          <w:trHeight w:val="977"/>
          <w:tblHeader/>
        </w:trPr>
        <w:tc>
          <w:tcPr>
            <w:tcW w:w="528" w:type="dxa"/>
            <w:vAlign w:val="center"/>
          </w:tcPr>
          <w:p w14:paraId="58AD593A" w14:textId="77777777" w:rsidR="00840E6F" w:rsidRPr="008248F2" w:rsidRDefault="00840E6F" w:rsidP="00242BCE">
            <w:pPr>
              <w:pStyle w:val="SLONormal"/>
              <w:spacing w:before="0" w:after="0"/>
              <w:jc w:val="left"/>
              <w:rPr>
                <w:bCs/>
                <w:sz w:val="24"/>
                <w:lang w:val="lt-LT"/>
              </w:rPr>
            </w:pPr>
          </w:p>
        </w:tc>
        <w:tc>
          <w:tcPr>
            <w:tcW w:w="1923" w:type="dxa"/>
            <w:vAlign w:val="center"/>
          </w:tcPr>
          <w:p w14:paraId="0D44E30F" w14:textId="77777777" w:rsidR="00840E6F" w:rsidRPr="008248F2" w:rsidRDefault="00840E6F" w:rsidP="00242BCE">
            <w:pPr>
              <w:pStyle w:val="SLONormal"/>
              <w:spacing w:before="0" w:after="0"/>
              <w:jc w:val="center"/>
              <w:rPr>
                <w:bCs/>
                <w:sz w:val="24"/>
                <w:lang w:val="lt-LT"/>
              </w:rPr>
            </w:pPr>
            <w:r w:rsidRPr="008248F2">
              <w:rPr>
                <w:bCs/>
                <w:sz w:val="24"/>
                <w:lang w:val="lt-LT"/>
              </w:rPr>
              <w:t>Subjektas</w:t>
            </w:r>
          </w:p>
        </w:tc>
        <w:tc>
          <w:tcPr>
            <w:tcW w:w="3248" w:type="dxa"/>
            <w:vAlign w:val="center"/>
          </w:tcPr>
          <w:p w14:paraId="26C779E3" w14:textId="77777777" w:rsidR="00840E6F" w:rsidRPr="008248F2" w:rsidRDefault="00840E6F" w:rsidP="00242BCE">
            <w:pPr>
              <w:pStyle w:val="SLONormal"/>
              <w:spacing w:before="0" w:after="0"/>
              <w:jc w:val="center"/>
              <w:rPr>
                <w:bCs/>
                <w:sz w:val="24"/>
                <w:lang w:val="lt-LT"/>
              </w:rPr>
            </w:pPr>
            <w:r w:rsidRPr="008248F2">
              <w:rPr>
                <w:bCs/>
                <w:sz w:val="24"/>
                <w:lang w:val="lt-LT"/>
              </w:rPr>
              <w:t>Kompetencijos reikalavimas</w:t>
            </w:r>
          </w:p>
        </w:tc>
        <w:tc>
          <w:tcPr>
            <w:tcW w:w="2184" w:type="dxa"/>
            <w:vAlign w:val="center"/>
          </w:tcPr>
          <w:p w14:paraId="4D9BBF39" w14:textId="77777777" w:rsidR="00840E6F" w:rsidRPr="008248F2" w:rsidRDefault="00840E6F" w:rsidP="00242BCE">
            <w:pPr>
              <w:pStyle w:val="SLONormal"/>
              <w:spacing w:before="0" w:after="0"/>
              <w:jc w:val="center"/>
              <w:rPr>
                <w:bCs/>
                <w:sz w:val="24"/>
                <w:lang w:val="lt-LT"/>
              </w:rPr>
            </w:pPr>
            <w:r w:rsidRPr="008248F2">
              <w:rPr>
                <w:bCs/>
                <w:sz w:val="24"/>
                <w:lang w:val="lt-LT"/>
              </w:rPr>
              <w:t xml:space="preserve">Reikalavimus atitinkančių </w:t>
            </w:r>
            <w:r w:rsidRPr="00F42B5B">
              <w:rPr>
                <w:bCs/>
                <w:sz w:val="24"/>
                <w:lang w:val="lt-LT"/>
              </w:rPr>
              <w:t>projektų</w:t>
            </w:r>
            <w:r w:rsidRPr="008248F2">
              <w:rPr>
                <w:bCs/>
                <w:sz w:val="24"/>
                <w:lang w:val="lt-LT"/>
              </w:rPr>
              <w:t xml:space="preserve"> skaičius</w:t>
            </w:r>
          </w:p>
        </w:tc>
        <w:tc>
          <w:tcPr>
            <w:tcW w:w="1890" w:type="dxa"/>
            <w:vAlign w:val="center"/>
          </w:tcPr>
          <w:p w14:paraId="6B03CBAA" w14:textId="77777777" w:rsidR="00840E6F" w:rsidRPr="008248F2" w:rsidRDefault="00840E6F" w:rsidP="00242BCE">
            <w:pPr>
              <w:pStyle w:val="SLONormal"/>
              <w:spacing w:before="0" w:after="0"/>
              <w:jc w:val="center"/>
              <w:rPr>
                <w:bCs/>
                <w:sz w:val="24"/>
                <w:lang w:val="lt-LT"/>
              </w:rPr>
            </w:pPr>
            <w:r w:rsidRPr="008248F2">
              <w:rPr>
                <w:bCs/>
                <w:sz w:val="24"/>
                <w:lang w:val="lt-LT"/>
              </w:rPr>
              <w:t>Suteikiami balai</w:t>
            </w:r>
          </w:p>
        </w:tc>
      </w:tr>
      <w:tr w:rsidR="00840E6F" w:rsidRPr="008248F2" w14:paraId="669829A4" w14:textId="77777777" w:rsidTr="00242BCE">
        <w:trPr>
          <w:trHeight w:val="903"/>
        </w:trPr>
        <w:tc>
          <w:tcPr>
            <w:tcW w:w="528" w:type="dxa"/>
            <w:vMerge w:val="restart"/>
            <w:vAlign w:val="center"/>
          </w:tcPr>
          <w:p w14:paraId="74B355DB" w14:textId="37A00718" w:rsidR="00840E6F" w:rsidRPr="008248F2" w:rsidRDefault="00840E6F" w:rsidP="00242BCE">
            <w:pPr>
              <w:pStyle w:val="SLONormal"/>
              <w:spacing w:before="0" w:after="0"/>
              <w:jc w:val="left"/>
              <w:rPr>
                <w:bCs/>
                <w:sz w:val="24"/>
                <w:lang w:val="en-US"/>
              </w:rPr>
            </w:pPr>
            <w:r w:rsidRPr="008248F2">
              <w:rPr>
                <w:bCs/>
                <w:sz w:val="24"/>
                <w:lang w:val="lt-LT"/>
              </w:rPr>
              <w:t>T</w:t>
            </w:r>
            <w:r w:rsidRPr="00840E6F">
              <w:rPr>
                <w:bCs/>
                <w:sz w:val="24"/>
                <w:vertAlign w:val="subscript"/>
                <w:lang w:val="lt-LT"/>
              </w:rPr>
              <w:t>3</w:t>
            </w:r>
          </w:p>
        </w:tc>
        <w:tc>
          <w:tcPr>
            <w:tcW w:w="1923" w:type="dxa"/>
            <w:vMerge w:val="restart"/>
            <w:vAlign w:val="center"/>
          </w:tcPr>
          <w:p w14:paraId="1EF19C5C" w14:textId="35CBB915" w:rsidR="00840E6F" w:rsidRPr="008248F2" w:rsidRDefault="00840E6F" w:rsidP="00242BCE">
            <w:pPr>
              <w:pStyle w:val="SLONormal"/>
              <w:spacing w:before="0" w:after="0"/>
              <w:jc w:val="left"/>
              <w:rPr>
                <w:bCs/>
                <w:sz w:val="24"/>
                <w:lang w:val="lt-LT"/>
              </w:rPr>
            </w:pPr>
            <w:r>
              <w:rPr>
                <w:bCs/>
                <w:sz w:val="24"/>
                <w:lang w:val="lt-LT"/>
              </w:rPr>
              <w:t>Tekstų kūrėjas</w:t>
            </w:r>
            <w:r w:rsidRPr="008248F2">
              <w:rPr>
                <w:bCs/>
                <w:sz w:val="24"/>
                <w:lang w:val="lt-LT"/>
              </w:rPr>
              <w:t xml:space="preserve">, tiekėjo pasiūlytas pagal Specialiųjų pirkimo sąlygų 6 priedo </w:t>
            </w:r>
            <w:r>
              <w:rPr>
                <w:bCs/>
                <w:color w:val="000000" w:themeColor="text1"/>
                <w:sz w:val="24"/>
                <w:lang w:val="lt-LT"/>
              </w:rPr>
              <w:t>2</w:t>
            </w:r>
            <w:r w:rsidRPr="008248F2">
              <w:rPr>
                <w:bCs/>
                <w:color w:val="000000" w:themeColor="text1"/>
                <w:sz w:val="24"/>
                <w:lang w:val="lt-LT"/>
              </w:rPr>
              <w:t>.</w:t>
            </w:r>
            <w:r>
              <w:rPr>
                <w:bCs/>
                <w:color w:val="000000" w:themeColor="text1"/>
                <w:sz w:val="24"/>
                <w:lang w:val="en-US"/>
              </w:rPr>
              <w:t>3</w:t>
            </w:r>
            <w:r w:rsidRPr="008248F2">
              <w:rPr>
                <w:bCs/>
                <w:color w:val="000000" w:themeColor="text1"/>
                <w:sz w:val="24"/>
                <w:lang w:val="lt-LT"/>
              </w:rPr>
              <w:t xml:space="preserve"> </w:t>
            </w:r>
            <w:r w:rsidRPr="008248F2">
              <w:rPr>
                <w:bCs/>
                <w:sz w:val="24"/>
                <w:lang w:val="lt-LT"/>
              </w:rPr>
              <w:t>punkto reikalavimą</w:t>
            </w:r>
          </w:p>
        </w:tc>
        <w:tc>
          <w:tcPr>
            <w:tcW w:w="3248" w:type="dxa"/>
            <w:vMerge w:val="restart"/>
          </w:tcPr>
          <w:p w14:paraId="36083B2E" w14:textId="3AD1057B" w:rsidR="00840E6F" w:rsidRPr="00840E6F" w:rsidRDefault="00840E6F" w:rsidP="00242BCE">
            <w:pPr>
              <w:pStyle w:val="SLONormal"/>
              <w:spacing w:before="0" w:after="0"/>
              <w:rPr>
                <w:bCs/>
                <w:sz w:val="24"/>
                <w:lang w:val="lt-LT"/>
              </w:rPr>
            </w:pPr>
            <w:r w:rsidRPr="00840E6F">
              <w:rPr>
                <w:rFonts w:cstheme="minorHAnsi"/>
                <w:iCs/>
                <w:color w:val="000000"/>
                <w:sz w:val="24"/>
                <w:lang w:val="lt-LT"/>
              </w:rPr>
              <w:t xml:space="preserve">Tiekėjo siūlomas specialistas </w:t>
            </w:r>
            <w:r w:rsidRPr="00840E6F">
              <w:rPr>
                <w:rFonts w:cstheme="minorHAnsi"/>
                <w:sz w:val="24"/>
                <w:lang w:val="lt-LT"/>
              </w:rPr>
              <w:t xml:space="preserve">per pastaruosius 3 (trejus) metus iki pasiūlymų pateikimo termino pabaigos dalyvavo tinkamai* įvykdytuose komunikacijos ir/arba ryšių su </w:t>
            </w:r>
            <w:r w:rsidRPr="00840E6F">
              <w:rPr>
                <w:rFonts w:cstheme="minorHAnsi"/>
                <w:sz w:val="24"/>
                <w:lang w:val="lt-LT"/>
              </w:rPr>
              <w:lastRenderedPageBreak/>
              <w:t>visuomene projektuose, kuriuose jis pats rengė ir platino informacinius tekstus žiniasklaidai.</w:t>
            </w:r>
          </w:p>
        </w:tc>
        <w:tc>
          <w:tcPr>
            <w:tcW w:w="2184" w:type="dxa"/>
            <w:vAlign w:val="center"/>
          </w:tcPr>
          <w:p w14:paraId="74D331AB" w14:textId="77777777" w:rsidR="00840E6F" w:rsidRPr="008248F2" w:rsidRDefault="00840E6F" w:rsidP="00242BCE">
            <w:pPr>
              <w:pStyle w:val="SLONormal"/>
              <w:spacing w:before="0" w:after="0"/>
              <w:jc w:val="center"/>
              <w:rPr>
                <w:bCs/>
                <w:sz w:val="24"/>
                <w:lang w:val="lt-LT"/>
              </w:rPr>
            </w:pPr>
            <w:r>
              <w:rPr>
                <w:bCs/>
                <w:sz w:val="24"/>
                <w:lang w:val="lt-LT"/>
              </w:rPr>
              <w:lastRenderedPageBreak/>
              <w:t>1</w:t>
            </w:r>
          </w:p>
        </w:tc>
        <w:tc>
          <w:tcPr>
            <w:tcW w:w="1890" w:type="dxa"/>
            <w:vAlign w:val="center"/>
          </w:tcPr>
          <w:p w14:paraId="652564C8" w14:textId="77777777" w:rsidR="00840E6F" w:rsidRPr="008248F2" w:rsidRDefault="00840E6F" w:rsidP="00242BCE">
            <w:pPr>
              <w:pStyle w:val="SLONormal"/>
              <w:spacing w:before="0" w:after="0"/>
              <w:jc w:val="center"/>
              <w:rPr>
                <w:bCs/>
                <w:sz w:val="24"/>
                <w:lang w:val="lt-LT"/>
              </w:rPr>
            </w:pPr>
            <w:r w:rsidRPr="008248F2">
              <w:rPr>
                <w:bCs/>
                <w:sz w:val="24"/>
                <w:lang w:val="lt-LT"/>
              </w:rPr>
              <w:t>0</w:t>
            </w:r>
          </w:p>
        </w:tc>
      </w:tr>
      <w:tr w:rsidR="00840E6F" w:rsidRPr="008248F2" w14:paraId="3C1A2982" w14:textId="77777777" w:rsidTr="00242BCE">
        <w:trPr>
          <w:trHeight w:val="844"/>
        </w:trPr>
        <w:tc>
          <w:tcPr>
            <w:tcW w:w="528" w:type="dxa"/>
            <w:vMerge/>
            <w:vAlign w:val="center"/>
          </w:tcPr>
          <w:p w14:paraId="76826260" w14:textId="77777777" w:rsidR="00840E6F" w:rsidRPr="008248F2" w:rsidRDefault="00840E6F" w:rsidP="00242BCE">
            <w:pPr>
              <w:pStyle w:val="SLONormal"/>
              <w:spacing w:before="0" w:after="0"/>
              <w:jc w:val="left"/>
              <w:rPr>
                <w:bCs/>
                <w:sz w:val="24"/>
                <w:lang w:val="lt-LT"/>
              </w:rPr>
            </w:pPr>
          </w:p>
        </w:tc>
        <w:tc>
          <w:tcPr>
            <w:tcW w:w="1923" w:type="dxa"/>
            <w:vMerge/>
          </w:tcPr>
          <w:p w14:paraId="0304E900" w14:textId="77777777" w:rsidR="00840E6F" w:rsidRPr="008248F2" w:rsidRDefault="00840E6F" w:rsidP="00242BCE">
            <w:pPr>
              <w:pStyle w:val="SLONormal"/>
              <w:spacing w:before="0" w:after="0"/>
              <w:rPr>
                <w:bCs/>
                <w:sz w:val="24"/>
                <w:lang w:val="lt-LT"/>
              </w:rPr>
            </w:pPr>
          </w:p>
        </w:tc>
        <w:tc>
          <w:tcPr>
            <w:tcW w:w="3248" w:type="dxa"/>
            <w:vMerge/>
          </w:tcPr>
          <w:p w14:paraId="6E6B5CAB" w14:textId="77777777" w:rsidR="00840E6F" w:rsidRPr="008248F2" w:rsidRDefault="00840E6F" w:rsidP="00242BCE">
            <w:pPr>
              <w:pStyle w:val="SLONormal"/>
              <w:spacing w:before="0" w:after="0"/>
              <w:rPr>
                <w:bCs/>
                <w:sz w:val="24"/>
                <w:lang w:val="lt-LT"/>
              </w:rPr>
            </w:pPr>
          </w:p>
        </w:tc>
        <w:tc>
          <w:tcPr>
            <w:tcW w:w="2184" w:type="dxa"/>
            <w:vAlign w:val="center"/>
          </w:tcPr>
          <w:p w14:paraId="27CF0AC1" w14:textId="75B13CB4" w:rsidR="00840E6F" w:rsidRPr="008248F2" w:rsidRDefault="004B1061" w:rsidP="00242BCE">
            <w:pPr>
              <w:pStyle w:val="SLONormal"/>
              <w:spacing w:before="0" w:after="0"/>
              <w:jc w:val="center"/>
              <w:rPr>
                <w:bCs/>
                <w:sz w:val="24"/>
                <w:lang w:val="lt-LT"/>
              </w:rPr>
            </w:pPr>
            <w:r>
              <w:rPr>
                <w:bCs/>
                <w:sz w:val="24"/>
                <w:lang w:val="lt-LT"/>
              </w:rPr>
              <w:t>2</w:t>
            </w:r>
          </w:p>
        </w:tc>
        <w:tc>
          <w:tcPr>
            <w:tcW w:w="1890" w:type="dxa"/>
            <w:vAlign w:val="center"/>
          </w:tcPr>
          <w:p w14:paraId="4CDC579E" w14:textId="77777777" w:rsidR="00840E6F" w:rsidRPr="008248F2" w:rsidRDefault="00840E6F" w:rsidP="00242BCE">
            <w:pPr>
              <w:pStyle w:val="SLONormal"/>
              <w:spacing w:before="0" w:after="0"/>
              <w:jc w:val="center"/>
              <w:rPr>
                <w:bCs/>
                <w:sz w:val="24"/>
                <w:lang w:val="lt-LT"/>
              </w:rPr>
            </w:pPr>
            <w:r w:rsidRPr="008248F2">
              <w:rPr>
                <w:bCs/>
                <w:sz w:val="24"/>
                <w:lang w:val="lt-LT"/>
              </w:rPr>
              <w:t>5</w:t>
            </w:r>
          </w:p>
        </w:tc>
      </w:tr>
      <w:tr w:rsidR="00840E6F" w:rsidRPr="008248F2" w14:paraId="4EBFBF2F" w14:textId="77777777" w:rsidTr="00242BCE">
        <w:trPr>
          <w:trHeight w:val="1140"/>
        </w:trPr>
        <w:tc>
          <w:tcPr>
            <w:tcW w:w="528" w:type="dxa"/>
            <w:vMerge/>
            <w:vAlign w:val="center"/>
          </w:tcPr>
          <w:p w14:paraId="52B72349" w14:textId="77777777" w:rsidR="00840E6F" w:rsidRPr="008248F2" w:rsidRDefault="00840E6F" w:rsidP="00242BCE">
            <w:pPr>
              <w:pStyle w:val="SLONormal"/>
              <w:spacing w:before="0" w:after="0"/>
              <w:jc w:val="left"/>
              <w:rPr>
                <w:bCs/>
                <w:sz w:val="24"/>
                <w:lang w:val="lt-LT"/>
              </w:rPr>
            </w:pPr>
          </w:p>
        </w:tc>
        <w:tc>
          <w:tcPr>
            <w:tcW w:w="1923" w:type="dxa"/>
            <w:vMerge/>
          </w:tcPr>
          <w:p w14:paraId="56D19729" w14:textId="77777777" w:rsidR="00840E6F" w:rsidRPr="008248F2" w:rsidRDefault="00840E6F" w:rsidP="00242BCE">
            <w:pPr>
              <w:pStyle w:val="SLONormal"/>
              <w:spacing w:before="0" w:after="0"/>
              <w:rPr>
                <w:bCs/>
                <w:sz w:val="24"/>
                <w:lang w:val="lt-LT"/>
              </w:rPr>
            </w:pPr>
          </w:p>
        </w:tc>
        <w:tc>
          <w:tcPr>
            <w:tcW w:w="3248" w:type="dxa"/>
            <w:vMerge/>
          </w:tcPr>
          <w:p w14:paraId="41A0F276" w14:textId="77777777" w:rsidR="00840E6F" w:rsidRPr="008248F2" w:rsidRDefault="00840E6F" w:rsidP="00242BCE">
            <w:pPr>
              <w:pStyle w:val="SLONormal"/>
              <w:spacing w:before="0" w:after="0"/>
              <w:rPr>
                <w:bCs/>
                <w:sz w:val="24"/>
                <w:lang w:val="lt-LT"/>
              </w:rPr>
            </w:pPr>
          </w:p>
        </w:tc>
        <w:tc>
          <w:tcPr>
            <w:tcW w:w="2184" w:type="dxa"/>
            <w:vAlign w:val="center"/>
          </w:tcPr>
          <w:p w14:paraId="5682684A" w14:textId="692DB6C4" w:rsidR="00840E6F" w:rsidRPr="008248F2" w:rsidRDefault="004B1061" w:rsidP="00242BCE">
            <w:pPr>
              <w:pStyle w:val="SLONormal"/>
              <w:spacing w:before="0" w:after="0"/>
              <w:jc w:val="center"/>
              <w:rPr>
                <w:bCs/>
                <w:sz w:val="24"/>
                <w:lang w:val="lt-LT"/>
              </w:rPr>
            </w:pPr>
            <w:r>
              <w:rPr>
                <w:bCs/>
                <w:sz w:val="24"/>
                <w:lang w:val="lt-LT"/>
              </w:rPr>
              <w:t>3</w:t>
            </w:r>
            <w:r w:rsidR="00840E6F" w:rsidRPr="008248F2">
              <w:rPr>
                <w:bCs/>
                <w:sz w:val="24"/>
                <w:lang w:val="lt-LT"/>
              </w:rPr>
              <w:t xml:space="preserve"> ir daugiau</w:t>
            </w:r>
          </w:p>
        </w:tc>
        <w:tc>
          <w:tcPr>
            <w:tcW w:w="1890" w:type="dxa"/>
            <w:vAlign w:val="center"/>
          </w:tcPr>
          <w:p w14:paraId="63E7CD66" w14:textId="77777777" w:rsidR="00840E6F" w:rsidRPr="008248F2" w:rsidRDefault="00840E6F" w:rsidP="00242BCE">
            <w:pPr>
              <w:pStyle w:val="SLONormal"/>
              <w:spacing w:before="0" w:after="0"/>
              <w:jc w:val="center"/>
              <w:rPr>
                <w:bCs/>
                <w:sz w:val="24"/>
                <w:lang w:val="lt-LT"/>
              </w:rPr>
            </w:pPr>
            <w:r w:rsidRPr="008248F2">
              <w:rPr>
                <w:bCs/>
                <w:sz w:val="24"/>
                <w:lang w:val="lt-LT"/>
              </w:rPr>
              <w:t>10</w:t>
            </w:r>
          </w:p>
        </w:tc>
      </w:tr>
    </w:tbl>
    <w:bookmarkEnd w:id="3"/>
    <w:p w14:paraId="60CC23B1" w14:textId="77777777" w:rsidR="004B1061" w:rsidRPr="00A82551" w:rsidRDefault="004B1061" w:rsidP="004B1061">
      <w:pPr>
        <w:tabs>
          <w:tab w:val="left" w:pos="1134"/>
        </w:tabs>
        <w:rPr>
          <w:rFonts w:cstheme="minorHAnsi"/>
        </w:rPr>
      </w:pPr>
      <w:r w:rsidRPr="00A82551">
        <w:rPr>
          <w:rFonts w:cstheme="minorHAnsi"/>
          <w:b/>
          <w:bCs/>
          <w:color w:val="000000"/>
        </w:rPr>
        <w:t>*</w:t>
      </w:r>
      <w:r w:rsidRPr="00A82551">
        <w:rPr>
          <w:rFonts w:cstheme="minorHAnsi"/>
        </w:rPr>
        <w:t xml:space="preserve"> tinkamai įgyvendintu projektu yra laikomas projekto įgyvendinimas pilna apimtimi, kai projekto užsakovas patvirtina projekto rezultato tinkamumą.</w:t>
      </w:r>
    </w:p>
    <w:p w14:paraId="5BB008A9" w14:textId="77777777" w:rsidR="009C0ABC" w:rsidRPr="008248F2" w:rsidRDefault="009C0ABC" w:rsidP="009C0ABC">
      <w:pPr>
        <w:pStyle w:val="ListParagraph"/>
        <w:ind w:left="0"/>
        <w:rPr>
          <w:bCs/>
          <w:i/>
          <w:iCs/>
          <w:szCs w:val="24"/>
        </w:rPr>
      </w:pPr>
    </w:p>
    <w:p w14:paraId="2E2248F0" w14:textId="60A61299" w:rsidR="00644F2E" w:rsidRPr="00634EC7" w:rsidRDefault="00644F2E" w:rsidP="00840E6F">
      <w:pPr>
        <w:pStyle w:val="ListParagraph"/>
        <w:keepNext/>
        <w:numPr>
          <w:ilvl w:val="1"/>
          <w:numId w:val="22"/>
        </w:numPr>
        <w:suppressAutoHyphens/>
        <w:spacing w:after="120"/>
        <w:ind w:left="0" w:firstLine="0"/>
        <w:outlineLvl w:val="2"/>
        <w:rPr>
          <w:bCs/>
          <w:color w:val="000000" w:themeColor="text1"/>
          <w:szCs w:val="24"/>
          <w:lang w:eastAsia="lt-LT"/>
        </w:rPr>
      </w:pPr>
      <w:r w:rsidRPr="00634EC7">
        <w:rPr>
          <w:bCs/>
          <w:color w:val="000000" w:themeColor="text1"/>
          <w:szCs w:val="24"/>
        </w:rPr>
        <w:t>Tuo atveju, jei vertinant pasiūlymus daugiausiai balų surinkusio (-</w:t>
      </w:r>
      <w:proofErr w:type="spellStart"/>
      <w:r w:rsidRPr="00634EC7">
        <w:rPr>
          <w:bCs/>
          <w:color w:val="000000" w:themeColor="text1"/>
          <w:szCs w:val="24"/>
        </w:rPr>
        <w:t>io</w:t>
      </w:r>
      <w:proofErr w:type="spellEnd"/>
      <w:r w:rsidRPr="00634EC7">
        <w:rPr>
          <w:bCs/>
          <w:color w:val="000000" w:themeColor="text1"/>
          <w:szCs w:val="24"/>
        </w:rPr>
        <w:t>) dalyvio (-</w:t>
      </w:r>
      <w:proofErr w:type="spellStart"/>
      <w:r w:rsidRPr="00634EC7">
        <w:rPr>
          <w:bCs/>
          <w:color w:val="000000" w:themeColor="text1"/>
          <w:szCs w:val="24"/>
        </w:rPr>
        <w:t>ių</w:t>
      </w:r>
      <w:proofErr w:type="spellEnd"/>
      <w:r w:rsidRPr="00634EC7">
        <w:rPr>
          <w:bCs/>
          <w:color w:val="000000" w:themeColor="text1"/>
          <w:szCs w:val="24"/>
        </w:rPr>
        <w:t>) pasiūlymas (-ai) atmetamas (-i), kitų dalyvių surinkti ekonominio naudingumo balai bus perskaičiuojami.</w:t>
      </w:r>
    </w:p>
    <w:p w14:paraId="16D62692" w14:textId="77777777" w:rsidR="001F0591" w:rsidRPr="008248F2" w:rsidRDefault="001F0591" w:rsidP="00CB0DCD">
      <w:pPr>
        <w:pStyle w:val="ListParagraph"/>
        <w:ind w:left="0"/>
        <w:rPr>
          <w:bCs/>
          <w:color w:val="000000" w:themeColor="text1"/>
          <w:szCs w:val="24"/>
        </w:rPr>
      </w:pPr>
    </w:p>
    <w:sectPr w:rsidR="001F0591" w:rsidRPr="008248F2" w:rsidSect="009C0ABC">
      <w:headerReference w:type="default" r:id="rId13"/>
      <w:headerReference w:type="first" r:id="rId14"/>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B6DB" w14:textId="77777777" w:rsidR="00EB32BD" w:rsidRPr="00A27E11" w:rsidRDefault="00EB32BD" w:rsidP="0075209B">
      <w:r w:rsidRPr="00A27E11">
        <w:separator/>
      </w:r>
    </w:p>
  </w:endnote>
  <w:endnote w:type="continuationSeparator" w:id="0">
    <w:p w14:paraId="535C470A" w14:textId="77777777" w:rsidR="00EB32BD" w:rsidRPr="00A27E11" w:rsidRDefault="00EB32BD" w:rsidP="0075209B">
      <w:r w:rsidRPr="00A27E11">
        <w:continuationSeparator/>
      </w:r>
    </w:p>
  </w:endnote>
  <w:endnote w:type="continuationNotice" w:id="1">
    <w:p w14:paraId="211E9CF4" w14:textId="77777777" w:rsidR="00EB32BD" w:rsidRDefault="00EB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1EFE" w14:textId="77777777" w:rsidR="00EB32BD" w:rsidRPr="00A27E11" w:rsidRDefault="00EB32BD" w:rsidP="0075209B">
      <w:r w:rsidRPr="00A27E11">
        <w:separator/>
      </w:r>
    </w:p>
  </w:footnote>
  <w:footnote w:type="continuationSeparator" w:id="0">
    <w:p w14:paraId="66AFC181" w14:textId="77777777" w:rsidR="00EB32BD" w:rsidRPr="00A27E11" w:rsidRDefault="00EB32BD" w:rsidP="0075209B">
      <w:r w:rsidRPr="00A27E11">
        <w:continuationSeparator/>
      </w:r>
    </w:p>
  </w:footnote>
  <w:footnote w:type="continuationNotice" w:id="1">
    <w:p w14:paraId="1FDCCAE6" w14:textId="77777777" w:rsidR="00EB32BD" w:rsidRDefault="00EB3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w:t>
        </w:r>
        <w:r w:rsidRPr="00A27E11">
          <w:t>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0A84"/>
    <w:multiLevelType w:val="multilevel"/>
    <w:tmpl w:val="14742AD4"/>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B0E45"/>
    <w:multiLevelType w:val="hybridMultilevel"/>
    <w:tmpl w:val="72967C12"/>
    <w:lvl w:ilvl="0" w:tplc="F9CA3F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2A42"/>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416C5"/>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E624EB"/>
    <w:multiLevelType w:val="hybridMultilevel"/>
    <w:tmpl w:val="424E2692"/>
    <w:lvl w:ilvl="0" w:tplc="1BA03D12">
      <w:start w:val="1"/>
      <w:numFmt w:val="bullet"/>
      <w:lvlText w:val=""/>
      <w:lvlJc w:val="left"/>
      <w:pPr>
        <w:ind w:left="1287" w:hanging="360"/>
      </w:pPr>
      <w:rPr>
        <w:rFonts w:ascii="Symbol" w:eastAsia="Times New Roman" w:hAnsi="Symbo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1"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F403B6"/>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1"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2" w15:restartNumberingAfterBreak="0">
    <w:nsid w:val="41FE7176"/>
    <w:multiLevelType w:val="multilevel"/>
    <w:tmpl w:val="E034E36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3" w15:restartNumberingAfterBreak="0">
    <w:nsid w:val="43137022"/>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4" w15:restartNumberingAfterBreak="0">
    <w:nsid w:val="44177A17"/>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258F8"/>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7" w15:restartNumberingAfterBreak="0">
    <w:nsid w:val="47596012"/>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0"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E3AF8"/>
    <w:multiLevelType w:val="multilevel"/>
    <w:tmpl w:val="B010F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203052D"/>
    <w:multiLevelType w:val="hybridMultilevel"/>
    <w:tmpl w:val="B3540E7A"/>
    <w:lvl w:ilvl="0" w:tplc="5EDEF348">
      <w:start w:val="1"/>
      <w:numFmt w:val="bullet"/>
      <w:lvlText w:val=""/>
      <w:lvlJc w:val="left"/>
      <w:pPr>
        <w:ind w:left="2558" w:hanging="360"/>
      </w:pPr>
      <w:rPr>
        <w:rFonts w:ascii="Symbol" w:eastAsia="Times New Roman" w:hAnsi="Symbol" w:cs="Times New Roman" w:hint="default"/>
      </w:rPr>
    </w:lvl>
    <w:lvl w:ilvl="1" w:tplc="04270003" w:tentative="1">
      <w:start w:val="1"/>
      <w:numFmt w:val="bullet"/>
      <w:lvlText w:val="o"/>
      <w:lvlJc w:val="left"/>
      <w:pPr>
        <w:ind w:left="3278" w:hanging="360"/>
      </w:pPr>
      <w:rPr>
        <w:rFonts w:ascii="Courier New" w:hAnsi="Courier New" w:cs="Courier New" w:hint="default"/>
      </w:rPr>
    </w:lvl>
    <w:lvl w:ilvl="2" w:tplc="04270005" w:tentative="1">
      <w:start w:val="1"/>
      <w:numFmt w:val="bullet"/>
      <w:lvlText w:val=""/>
      <w:lvlJc w:val="left"/>
      <w:pPr>
        <w:ind w:left="3998" w:hanging="360"/>
      </w:pPr>
      <w:rPr>
        <w:rFonts w:ascii="Wingdings" w:hAnsi="Wingdings" w:hint="default"/>
      </w:rPr>
    </w:lvl>
    <w:lvl w:ilvl="3" w:tplc="04270001" w:tentative="1">
      <w:start w:val="1"/>
      <w:numFmt w:val="bullet"/>
      <w:lvlText w:val=""/>
      <w:lvlJc w:val="left"/>
      <w:pPr>
        <w:ind w:left="4718" w:hanging="360"/>
      </w:pPr>
      <w:rPr>
        <w:rFonts w:ascii="Symbol" w:hAnsi="Symbol" w:hint="default"/>
      </w:rPr>
    </w:lvl>
    <w:lvl w:ilvl="4" w:tplc="04270003" w:tentative="1">
      <w:start w:val="1"/>
      <w:numFmt w:val="bullet"/>
      <w:lvlText w:val="o"/>
      <w:lvlJc w:val="left"/>
      <w:pPr>
        <w:ind w:left="5438" w:hanging="360"/>
      </w:pPr>
      <w:rPr>
        <w:rFonts w:ascii="Courier New" w:hAnsi="Courier New" w:cs="Courier New" w:hint="default"/>
      </w:rPr>
    </w:lvl>
    <w:lvl w:ilvl="5" w:tplc="04270005" w:tentative="1">
      <w:start w:val="1"/>
      <w:numFmt w:val="bullet"/>
      <w:lvlText w:val=""/>
      <w:lvlJc w:val="left"/>
      <w:pPr>
        <w:ind w:left="6158" w:hanging="360"/>
      </w:pPr>
      <w:rPr>
        <w:rFonts w:ascii="Wingdings" w:hAnsi="Wingdings" w:hint="default"/>
      </w:rPr>
    </w:lvl>
    <w:lvl w:ilvl="6" w:tplc="04270001" w:tentative="1">
      <w:start w:val="1"/>
      <w:numFmt w:val="bullet"/>
      <w:lvlText w:val=""/>
      <w:lvlJc w:val="left"/>
      <w:pPr>
        <w:ind w:left="6878" w:hanging="360"/>
      </w:pPr>
      <w:rPr>
        <w:rFonts w:ascii="Symbol" w:hAnsi="Symbol" w:hint="default"/>
      </w:rPr>
    </w:lvl>
    <w:lvl w:ilvl="7" w:tplc="04270003" w:tentative="1">
      <w:start w:val="1"/>
      <w:numFmt w:val="bullet"/>
      <w:lvlText w:val="o"/>
      <w:lvlJc w:val="left"/>
      <w:pPr>
        <w:ind w:left="7598" w:hanging="360"/>
      </w:pPr>
      <w:rPr>
        <w:rFonts w:ascii="Courier New" w:hAnsi="Courier New" w:cs="Courier New" w:hint="default"/>
      </w:rPr>
    </w:lvl>
    <w:lvl w:ilvl="8" w:tplc="04270005" w:tentative="1">
      <w:start w:val="1"/>
      <w:numFmt w:val="bullet"/>
      <w:lvlText w:val=""/>
      <w:lvlJc w:val="left"/>
      <w:pPr>
        <w:ind w:left="8318" w:hanging="360"/>
      </w:pPr>
      <w:rPr>
        <w:rFonts w:ascii="Wingdings" w:hAnsi="Wingdings" w:hint="default"/>
      </w:rPr>
    </w:lvl>
  </w:abstractNum>
  <w:abstractNum w:abstractNumId="34" w15:restartNumberingAfterBreak="0">
    <w:nsid w:val="535C45E7"/>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5" w15:restartNumberingAfterBreak="0">
    <w:nsid w:val="54FA51E8"/>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354EB3"/>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BE6428"/>
    <w:multiLevelType w:val="hybridMultilevel"/>
    <w:tmpl w:val="5F1E7AF2"/>
    <w:lvl w:ilvl="0" w:tplc="22A8D4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1E0BB7"/>
    <w:multiLevelType w:val="hybridMultilevel"/>
    <w:tmpl w:val="272C44D2"/>
    <w:lvl w:ilvl="0" w:tplc="41C6BD3C">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633E1796"/>
    <w:multiLevelType w:val="multilevel"/>
    <w:tmpl w:val="5E9A90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DF1E09"/>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6A632137"/>
    <w:multiLevelType w:val="hybridMultilevel"/>
    <w:tmpl w:val="B15244F0"/>
    <w:lvl w:ilvl="0" w:tplc="0C463556">
      <w:start w:val="1"/>
      <w:numFmt w:val="decimal"/>
      <w:lvlText w:val="%1"/>
      <w:lvlJc w:val="left"/>
      <w:pPr>
        <w:ind w:left="1560" w:hanging="8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CCC2748"/>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4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292A29"/>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0A6170"/>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0717B"/>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1251662">
    <w:abstractNumId w:val="14"/>
  </w:num>
  <w:num w:numId="2" w16cid:durableId="1383335373">
    <w:abstractNumId w:val="20"/>
  </w:num>
  <w:num w:numId="3" w16cid:durableId="1634290897">
    <w:abstractNumId w:val="17"/>
  </w:num>
  <w:num w:numId="4" w16cid:durableId="343477322">
    <w:abstractNumId w:val="19"/>
  </w:num>
  <w:num w:numId="5" w16cid:durableId="714619816">
    <w:abstractNumId w:val="15"/>
  </w:num>
  <w:num w:numId="6" w16cid:durableId="573516800">
    <w:abstractNumId w:val="18"/>
  </w:num>
  <w:num w:numId="7" w16cid:durableId="1953436701">
    <w:abstractNumId w:val="10"/>
  </w:num>
  <w:num w:numId="8" w16cid:durableId="1800807247">
    <w:abstractNumId w:val="45"/>
  </w:num>
  <w:num w:numId="9" w16cid:durableId="1085491917">
    <w:abstractNumId w:val="16"/>
  </w:num>
  <w:num w:numId="10" w16cid:durableId="282464406">
    <w:abstractNumId w:val="49"/>
  </w:num>
  <w:num w:numId="11" w16cid:durableId="391195097">
    <w:abstractNumId w:val="7"/>
  </w:num>
  <w:num w:numId="12" w16cid:durableId="1007517554">
    <w:abstractNumId w:val="8"/>
  </w:num>
  <w:num w:numId="13" w16cid:durableId="421804036">
    <w:abstractNumId w:val="29"/>
  </w:num>
  <w:num w:numId="14" w16cid:durableId="365061664">
    <w:abstractNumId w:val="32"/>
  </w:num>
  <w:num w:numId="15" w16cid:durableId="345134910">
    <w:abstractNumId w:val="41"/>
  </w:num>
  <w:num w:numId="16" w16cid:durableId="2077047550">
    <w:abstractNumId w:val="5"/>
  </w:num>
  <w:num w:numId="17" w16cid:durableId="1257862640">
    <w:abstractNumId w:val="9"/>
  </w:num>
  <w:num w:numId="18" w16cid:durableId="1752196628">
    <w:abstractNumId w:val="13"/>
  </w:num>
  <w:num w:numId="19" w16cid:durableId="88813071">
    <w:abstractNumId w:val="26"/>
  </w:num>
  <w:num w:numId="20" w16cid:durableId="1382364828">
    <w:abstractNumId w:val="44"/>
  </w:num>
  <w:num w:numId="21" w16cid:durableId="681467929">
    <w:abstractNumId w:val="28"/>
  </w:num>
  <w:num w:numId="22" w16cid:durableId="769929544">
    <w:abstractNumId w:val="21"/>
  </w:num>
  <w:num w:numId="23" w16cid:durableId="1257903748">
    <w:abstractNumId w:val="11"/>
  </w:num>
  <w:num w:numId="24" w16cid:durableId="132597554">
    <w:abstractNumId w:val="0"/>
  </w:num>
  <w:num w:numId="25" w16cid:durableId="1160003878">
    <w:abstractNumId w:val="35"/>
  </w:num>
  <w:num w:numId="26" w16cid:durableId="250704800">
    <w:abstractNumId w:val="1"/>
  </w:num>
  <w:num w:numId="27" w16cid:durableId="1872760420">
    <w:abstractNumId w:val="2"/>
  </w:num>
  <w:num w:numId="28" w16cid:durableId="125702780">
    <w:abstractNumId w:val="30"/>
  </w:num>
  <w:num w:numId="29" w16cid:durableId="1613397433">
    <w:abstractNumId w:val="33"/>
  </w:num>
  <w:num w:numId="30" w16cid:durableId="1838574803">
    <w:abstractNumId w:val="22"/>
  </w:num>
  <w:num w:numId="31" w16cid:durableId="1774207608">
    <w:abstractNumId w:val="4"/>
  </w:num>
  <w:num w:numId="32" w16cid:durableId="1559365587">
    <w:abstractNumId w:val="23"/>
  </w:num>
  <w:num w:numId="33" w16cid:durableId="872036794">
    <w:abstractNumId w:val="3"/>
  </w:num>
  <w:num w:numId="34" w16cid:durableId="85737055">
    <w:abstractNumId w:val="47"/>
  </w:num>
  <w:num w:numId="35" w16cid:durableId="1696229907">
    <w:abstractNumId w:val="27"/>
  </w:num>
  <w:num w:numId="36" w16cid:durableId="2042438917">
    <w:abstractNumId w:val="40"/>
  </w:num>
  <w:num w:numId="37" w16cid:durableId="215698799">
    <w:abstractNumId w:val="39"/>
  </w:num>
  <w:num w:numId="38" w16cid:durableId="2077244847">
    <w:abstractNumId w:val="36"/>
  </w:num>
  <w:num w:numId="39" w16cid:durableId="480201049">
    <w:abstractNumId w:val="31"/>
  </w:num>
  <w:num w:numId="40" w16cid:durableId="1835729124">
    <w:abstractNumId w:val="43"/>
  </w:num>
  <w:num w:numId="41" w16cid:durableId="499975325">
    <w:abstractNumId w:val="34"/>
  </w:num>
  <w:num w:numId="42" w16cid:durableId="1870801522">
    <w:abstractNumId w:val="46"/>
  </w:num>
  <w:num w:numId="43" w16cid:durableId="78597370">
    <w:abstractNumId w:val="24"/>
  </w:num>
  <w:num w:numId="44" w16cid:durableId="104202828">
    <w:abstractNumId w:val="12"/>
  </w:num>
  <w:num w:numId="45" w16cid:durableId="2078745719">
    <w:abstractNumId w:val="48"/>
  </w:num>
  <w:num w:numId="46" w16cid:durableId="1831214758">
    <w:abstractNumId w:val="38"/>
  </w:num>
  <w:num w:numId="47" w16cid:durableId="722681979">
    <w:abstractNumId w:val="37"/>
  </w:num>
  <w:num w:numId="48" w16cid:durableId="990789030">
    <w:abstractNumId w:val="6"/>
  </w:num>
  <w:num w:numId="49" w16cid:durableId="1507087851">
    <w:abstractNumId w:val="42"/>
  </w:num>
  <w:num w:numId="50" w16cid:durableId="149155350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5B1"/>
    <w:rsid w:val="00063673"/>
    <w:rsid w:val="00063742"/>
    <w:rsid w:val="00064348"/>
    <w:rsid w:val="000664A6"/>
    <w:rsid w:val="00067379"/>
    <w:rsid w:val="000677C7"/>
    <w:rsid w:val="000700D7"/>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2985"/>
    <w:rsid w:val="000A2E79"/>
    <w:rsid w:val="000A2EF7"/>
    <w:rsid w:val="000A3430"/>
    <w:rsid w:val="000A38FF"/>
    <w:rsid w:val="000A4DAB"/>
    <w:rsid w:val="000A5738"/>
    <w:rsid w:val="000A623B"/>
    <w:rsid w:val="000A69B3"/>
    <w:rsid w:val="000A7093"/>
    <w:rsid w:val="000B01CE"/>
    <w:rsid w:val="000B11FA"/>
    <w:rsid w:val="000B1411"/>
    <w:rsid w:val="000B2E99"/>
    <w:rsid w:val="000B3123"/>
    <w:rsid w:val="000B3362"/>
    <w:rsid w:val="000B3E74"/>
    <w:rsid w:val="000B49A7"/>
    <w:rsid w:val="000B525A"/>
    <w:rsid w:val="000B573E"/>
    <w:rsid w:val="000B6889"/>
    <w:rsid w:val="000B69B1"/>
    <w:rsid w:val="000C019F"/>
    <w:rsid w:val="000C075B"/>
    <w:rsid w:val="000C122D"/>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E28"/>
    <w:rsid w:val="000E144D"/>
    <w:rsid w:val="000E168E"/>
    <w:rsid w:val="000E277D"/>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720"/>
    <w:rsid w:val="00136A9D"/>
    <w:rsid w:val="00137578"/>
    <w:rsid w:val="001401C9"/>
    <w:rsid w:val="00140246"/>
    <w:rsid w:val="001402AE"/>
    <w:rsid w:val="00140325"/>
    <w:rsid w:val="00140DFE"/>
    <w:rsid w:val="00141767"/>
    <w:rsid w:val="001431D2"/>
    <w:rsid w:val="00143425"/>
    <w:rsid w:val="00143956"/>
    <w:rsid w:val="00143C10"/>
    <w:rsid w:val="0014414E"/>
    <w:rsid w:val="00145A50"/>
    <w:rsid w:val="00147C13"/>
    <w:rsid w:val="00150983"/>
    <w:rsid w:val="00150C13"/>
    <w:rsid w:val="00152DDA"/>
    <w:rsid w:val="001530DB"/>
    <w:rsid w:val="001548D8"/>
    <w:rsid w:val="001548DE"/>
    <w:rsid w:val="00155C86"/>
    <w:rsid w:val="001562E6"/>
    <w:rsid w:val="00156525"/>
    <w:rsid w:val="00156798"/>
    <w:rsid w:val="0016212B"/>
    <w:rsid w:val="0016213B"/>
    <w:rsid w:val="00162D1D"/>
    <w:rsid w:val="001641D4"/>
    <w:rsid w:val="001650ED"/>
    <w:rsid w:val="00171492"/>
    <w:rsid w:val="001730A2"/>
    <w:rsid w:val="0017451A"/>
    <w:rsid w:val="00174694"/>
    <w:rsid w:val="001746BF"/>
    <w:rsid w:val="00174A4E"/>
    <w:rsid w:val="00175DAD"/>
    <w:rsid w:val="00176AE3"/>
    <w:rsid w:val="00176B1A"/>
    <w:rsid w:val="00176E82"/>
    <w:rsid w:val="00177050"/>
    <w:rsid w:val="001774A1"/>
    <w:rsid w:val="00177707"/>
    <w:rsid w:val="00180A4A"/>
    <w:rsid w:val="0018107E"/>
    <w:rsid w:val="00181894"/>
    <w:rsid w:val="00181AA7"/>
    <w:rsid w:val="00182219"/>
    <w:rsid w:val="00182D79"/>
    <w:rsid w:val="0018370B"/>
    <w:rsid w:val="00183784"/>
    <w:rsid w:val="001843DC"/>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B055E"/>
    <w:rsid w:val="001B07C3"/>
    <w:rsid w:val="001B0DCD"/>
    <w:rsid w:val="001B1206"/>
    <w:rsid w:val="001B2168"/>
    <w:rsid w:val="001B2A8D"/>
    <w:rsid w:val="001B3D72"/>
    <w:rsid w:val="001B442B"/>
    <w:rsid w:val="001B4731"/>
    <w:rsid w:val="001B48AF"/>
    <w:rsid w:val="001B4D61"/>
    <w:rsid w:val="001B4E4C"/>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ED"/>
    <w:rsid w:val="00200F35"/>
    <w:rsid w:val="00202CCD"/>
    <w:rsid w:val="00204F40"/>
    <w:rsid w:val="0020560F"/>
    <w:rsid w:val="0020606B"/>
    <w:rsid w:val="00206C39"/>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DE1"/>
    <w:rsid w:val="0024359A"/>
    <w:rsid w:val="002454D8"/>
    <w:rsid w:val="00246CB5"/>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A01D3"/>
    <w:rsid w:val="002A0F10"/>
    <w:rsid w:val="002A30E9"/>
    <w:rsid w:val="002A5BA7"/>
    <w:rsid w:val="002A7A90"/>
    <w:rsid w:val="002A7F37"/>
    <w:rsid w:val="002B00E4"/>
    <w:rsid w:val="002B4080"/>
    <w:rsid w:val="002B413E"/>
    <w:rsid w:val="002B4822"/>
    <w:rsid w:val="002B5FE2"/>
    <w:rsid w:val="002B6980"/>
    <w:rsid w:val="002B6CD1"/>
    <w:rsid w:val="002B789F"/>
    <w:rsid w:val="002B79F5"/>
    <w:rsid w:val="002C1BF8"/>
    <w:rsid w:val="002C253A"/>
    <w:rsid w:val="002C3A11"/>
    <w:rsid w:val="002C5085"/>
    <w:rsid w:val="002C7E4C"/>
    <w:rsid w:val="002D1F8F"/>
    <w:rsid w:val="002D2D54"/>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3018D1"/>
    <w:rsid w:val="00302D29"/>
    <w:rsid w:val="00304400"/>
    <w:rsid w:val="00304B7D"/>
    <w:rsid w:val="00305715"/>
    <w:rsid w:val="0030652C"/>
    <w:rsid w:val="0030664E"/>
    <w:rsid w:val="003067F0"/>
    <w:rsid w:val="00306961"/>
    <w:rsid w:val="00310C8C"/>
    <w:rsid w:val="00311225"/>
    <w:rsid w:val="003117C1"/>
    <w:rsid w:val="00312629"/>
    <w:rsid w:val="00312AAE"/>
    <w:rsid w:val="00312D42"/>
    <w:rsid w:val="00313F4D"/>
    <w:rsid w:val="003143F9"/>
    <w:rsid w:val="003144A3"/>
    <w:rsid w:val="0031515F"/>
    <w:rsid w:val="003159ED"/>
    <w:rsid w:val="00316410"/>
    <w:rsid w:val="003169BB"/>
    <w:rsid w:val="003217F3"/>
    <w:rsid w:val="00321AB2"/>
    <w:rsid w:val="00321D64"/>
    <w:rsid w:val="0032412E"/>
    <w:rsid w:val="003244BB"/>
    <w:rsid w:val="00326624"/>
    <w:rsid w:val="00327371"/>
    <w:rsid w:val="00331450"/>
    <w:rsid w:val="003319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436"/>
    <w:rsid w:val="00356531"/>
    <w:rsid w:val="003602C9"/>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5ED8"/>
    <w:rsid w:val="00376169"/>
    <w:rsid w:val="0038053A"/>
    <w:rsid w:val="003809F6"/>
    <w:rsid w:val="00380EF9"/>
    <w:rsid w:val="00383CDB"/>
    <w:rsid w:val="00383D19"/>
    <w:rsid w:val="00384565"/>
    <w:rsid w:val="00384647"/>
    <w:rsid w:val="00384F3E"/>
    <w:rsid w:val="00385E1B"/>
    <w:rsid w:val="00390DF4"/>
    <w:rsid w:val="00390EA9"/>
    <w:rsid w:val="00390F59"/>
    <w:rsid w:val="003916E5"/>
    <w:rsid w:val="00391942"/>
    <w:rsid w:val="0039206E"/>
    <w:rsid w:val="00392099"/>
    <w:rsid w:val="00392E7F"/>
    <w:rsid w:val="003930D5"/>
    <w:rsid w:val="00394517"/>
    <w:rsid w:val="003947B2"/>
    <w:rsid w:val="00394C33"/>
    <w:rsid w:val="00395960"/>
    <w:rsid w:val="00395B91"/>
    <w:rsid w:val="00396142"/>
    <w:rsid w:val="0039642E"/>
    <w:rsid w:val="00396B24"/>
    <w:rsid w:val="003979CA"/>
    <w:rsid w:val="00397E80"/>
    <w:rsid w:val="003A1090"/>
    <w:rsid w:val="003A19E7"/>
    <w:rsid w:val="003A1CBE"/>
    <w:rsid w:val="003A20DD"/>
    <w:rsid w:val="003A38DF"/>
    <w:rsid w:val="003A441D"/>
    <w:rsid w:val="003A48F9"/>
    <w:rsid w:val="003A529B"/>
    <w:rsid w:val="003A6E67"/>
    <w:rsid w:val="003A6FB7"/>
    <w:rsid w:val="003A70DC"/>
    <w:rsid w:val="003B0CE1"/>
    <w:rsid w:val="003B1421"/>
    <w:rsid w:val="003B2219"/>
    <w:rsid w:val="003B3082"/>
    <w:rsid w:val="003B3844"/>
    <w:rsid w:val="003B41E4"/>
    <w:rsid w:val="003B43BB"/>
    <w:rsid w:val="003B60FF"/>
    <w:rsid w:val="003B7168"/>
    <w:rsid w:val="003C08DE"/>
    <w:rsid w:val="003C171E"/>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21BB"/>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D1B"/>
    <w:rsid w:val="00460F1E"/>
    <w:rsid w:val="0046157F"/>
    <w:rsid w:val="00461767"/>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753F"/>
    <w:rsid w:val="004A7669"/>
    <w:rsid w:val="004A79C5"/>
    <w:rsid w:val="004B0499"/>
    <w:rsid w:val="004B04F3"/>
    <w:rsid w:val="004B1061"/>
    <w:rsid w:val="004B18AB"/>
    <w:rsid w:val="004B2250"/>
    <w:rsid w:val="004B25A8"/>
    <w:rsid w:val="004B31AC"/>
    <w:rsid w:val="004B3406"/>
    <w:rsid w:val="004B358D"/>
    <w:rsid w:val="004B43CE"/>
    <w:rsid w:val="004B48D0"/>
    <w:rsid w:val="004B6799"/>
    <w:rsid w:val="004B6872"/>
    <w:rsid w:val="004B70F3"/>
    <w:rsid w:val="004B7161"/>
    <w:rsid w:val="004B7E47"/>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4CF"/>
    <w:rsid w:val="0053273D"/>
    <w:rsid w:val="0053278A"/>
    <w:rsid w:val="00532A58"/>
    <w:rsid w:val="00533246"/>
    <w:rsid w:val="0053452F"/>
    <w:rsid w:val="00534984"/>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D7E7B"/>
    <w:rsid w:val="005E0019"/>
    <w:rsid w:val="005E0387"/>
    <w:rsid w:val="005E091D"/>
    <w:rsid w:val="005E0B3C"/>
    <w:rsid w:val="005E1F43"/>
    <w:rsid w:val="005E50C2"/>
    <w:rsid w:val="005E573D"/>
    <w:rsid w:val="005E683B"/>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5F7D15"/>
    <w:rsid w:val="006008BF"/>
    <w:rsid w:val="00600E03"/>
    <w:rsid w:val="00601BCE"/>
    <w:rsid w:val="0060240D"/>
    <w:rsid w:val="00602943"/>
    <w:rsid w:val="0060353C"/>
    <w:rsid w:val="006040FF"/>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4BA5"/>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3DF3"/>
    <w:rsid w:val="006D56A8"/>
    <w:rsid w:val="006D5ACA"/>
    <w:rsid w:val="006D71BB"/>
    <w:rsid w:val="006D7258"/>
    <w:rsid w:val="006D7384"/>
    <w:rsid w:val="006E0964"/>
    <w:rsid w:val="006E09E3"/>
    <w:rsid w:val="006E0CB6"/>
    <w:rsid w:val="006E1E4B"/>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9C4"/>
    <w:rsid w:val="006F7114"/>
    <w:rsid w:val="006F72FD"/>
    <w:rsid w:val="006F7A08"/>
    <w:rsid w:val="006F7CCD"/>
    <w:rsid w:val="007001DA"/>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479"/>
    <w:rsid w:val="007502A3"/>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3AF3"/>
    <w:rsid w:val="00794627"/>
    <w:rsid w:val="00794D08"/>
    <w:rsid w:val="00794EF2"/>
    <w:rsid w:val="0079577C"/>
    <w:rsid w:val="00795823"/>
    <w:rsid w:val="00796B99"/>
    <w:rsid w:val="00796F54"/>
    <w:rsid w:val="00797174"/>
    <w:rsid w:val="007979F0"/>
    <w:rsid w:val="007A0901"/>
    <w:rsid w:val="007A1D5F"/>
    <w:rsid w:val="007A210E"/>
    <w:rsid w:val="007A39C9"/>
    <w:rsid w:val="007A5010"/>
    <w:rsid w:val="007A74FC"/>
    <w:rsid w:val="007A780C"/>
    <w:rsid w:val="007A7CD3"/>
    <w:rsid w:val="007B1E6A"/>
    <w:rsid w:val="007B1FE4"/>
    <w:rsid w:val="007B2724"/>
    <w:rsid w:val="007B2CD6"/>
    <w:rsid w:val="007B35AB"/>
    <w:rsid w:val="007B3F8D"/>
    <w:rsid w:val="007B6BE1"/>
    <w:rsid w:val="007B788C"/>
    <w:rsid w:val="007B7B7C"/>
    <w:rsid w:val="007B7D2D"/>
    <w:rsid w:val="007C026A"/>
    <w:rsid w:val="007C05BB"/>
    <w:rsid w:val="007C0A6C"/>
    <w:rsid w:val="007C0D26"/>
    <w:rsid w:val="007C5328"/>
    <w:rsid w:val="007C5C96"/>
    <w:rsid w:val="007C5DF8"/>
    <w:rsid w:val="007C611F"/>
    <w:rsid w:val="007C718C"/>
    <w:rsid w:val="007D00AE"/>
    <w:rsid w:val="007D07BB"/>
    <w:rsid w:val="007D0EF7"/>
    <w:rsid w:val="007D128A"/>
    <w:rsid w:val="007D2500"/>
    <w:rsid w:val="007D2CC0"/>
    <w:rsid w:val="007D361C"/>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A56"/>
    <w:rsid w:val="007E7DAB"/>
    <w:rsid w:val="007F0976"/>
    <w:rsid w:val="007F25AE"/>
    <w:rsid w:val="007F45E5"/>
    <w:rsid w:val="007F69BB"/>
    <w:rsid w:val="007F7A70"/>
    <w:rsid w:val="00800414"/>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4B52"/>
    <w:rsid w:val="0081737B"/>
    <w:rsid w:val="0082024D"/>
    <w:rsid w:val="00820659"/>
    <w:rsid w:val="00821B60"/>
    <w:rsid w:val="00822393"/>
    <w:rsid w:val="00822AE3"/>
    <w:rsid w:val="00822C29"/>
    <w:rsid w:val="00823F12"/>
    <w:rsid w:val="008248F2"/>
    <w:rsid w:val="00825954"/>
    <w:rsid w:val="00826680"/>
    <w:rsid w:val="0082792A"/>
    <w:rsid w:val="00827AAA"/>
    <w:rsid w:val="00827D06"/>
    <w:rsid w:val="00827E75"/>
    <w:rsid w:val="0083203E"/>
    <w:rsid w:val="00832887"/>
    <w:rsid w:val="00832D84"/>
    <w:rsid w:val="00833D55"/>
    <w:rsid w:val="00837588"/>
    <w:rsid w:val="008379E1"/>
    <w:rsid w:val="00840CCE"/>
    <w:rsid w:val="00840E6F"/>
    <w:rsid w:val="008424A2"/>
    <w:rsid w:val="00842ED7"/>
    <w:rsid w:val="0084370A"/>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407C"/>
    <w:rsid w:val="008741AD"/>
    <w:rsid w:val="00874A38"/>
    <w:rsid w:val="00874A89"/>
    <w:rsid w:val="008758D6"/>
    <w:rsid w:val="00876B5B"/>
    <w:rsid w:val="00877A1B"/>
    <w:rsid w:val="00880055"/>
    <w:rsid w:val="00880EEA"/>
    <w:rsid w:val="008816AC"/>
    <w:rsid w:val="00882BDF"/>
    <w:rsid w:val="00883805"/>
    <w:rsid w:val="00884E75"/>
    <w:rsid w:val="00884FD4"/>
    <w:rsid w:val="008850D7"/>
    <w:rsid w:val="00885409"/>
    <w:rsid w:val="00885EC0"/>
    <w:rsid w:val="00885FD9"/>
    <w:rsid w:val="00886F59"/>
    <w:rsid w:val="0088792E"/>
    <w:rsid w:val="00890CDF"/>
    <w:rsid w:val="00892F4D"/>
    <w:rsid w:val="0089363C"/>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2F4B"/>
    <w:rsid w:val="008B3EC7"/>
    <w:rsid w:val="008B43DE"/>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CFB"/>
    <w:rsid w:val="008C7B3F"/>
    <w:rsid w:val="008C7EEB"/>
    <w:rsid w:val="008D0B22"/>
    <w:rsid w:val="008D12E7"/>
    <w:rsid w:val="008D20E1"/>
    <w:rsid w:val="008D29C9"/>
    <w:rsid w:val="008D35F6"/>
    <w:rsid w:val="008D59A9"/>
    <w:rsid w:val="008D5C09"/>
    <w:rsid w:val="008D6932"/>
    <w:rsid w:val="008E2D59"/>
    <w:rsid w:val="008E30F5"/>
    <w:rsid w:val="008E3DAE"/>
    <w:rsid w:val="008E56D9"/>
    <w:rsid w:val="008E579A"/>
    <w:rsid w:val="008E5A91"/>
    <w:rsid w:val="008E6079"/>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D4"/>
    <w:rsid w:val="00903D5A"/>
    <w:rsid w:val="0090521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241"/>
    <w:rsid w:val="00934E12"/>
    <w:rsid w:val="00934EA5"/>
    <w:rsid w:val="00935E07"/>
    <w:rsid w:val="00936CC3"/>
    <w:rsid w:val="00936E7B"/>
    <w:rsid w:val="0093756B"/>
    <w:rsid w:val="009400E5"/>
    <w:rsid w:val="009413DB"/>
    <w:rsid w:val="009424D9"/>
    <w:rsid w:val="009441EF"/>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E2C"/>
    <w:rsid w:val="0097032F"/>
    <w:rsid w:val="009727B6"/>
    <w:rsid w:val="009729A8"/>
    <w:rsid w:val="00974D28"/>
    <w:rsid w:val="00975329"/>
    <w:rsid w:val="00975DA2"/>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EC7"/>
    <w:rsid w:val="009F1D48"/>
    <w:rsid w:val="009F2541"/>
    <w:rsid w:val="009F34AA"/>
    <w:rsid w:val="009F448D"/>
    <w:rsid w:val="009F44AC"/>
    <w:rsid w:val="009F4C99"/>
    <w:rsid w:val="009F4FF7"/>
    <w:rsid w:val="009F513F"/>
    <w:rsid w:val="009F5987"/>
    <w:rsid w:val="009F5B34"/>
    <w:rsid w:val="009F6D7F"/>
    <w:rsid w:val="009F75E8"/>
    <w:rsid w:val="009F7EA5"/>
    <w:rsid w:val="00A00925"/>
    <w:rsid w:val="00A027E9"/>
    <w:rsid w:val="00A04060"/>
    <w:rsid w:val="00A04D4A"/>
    <w:rsid w:val="00A04D91"/>
    <w:rsid w:val="00A05063"/>
    <w:rsid w:val="00A06998"/>
    <w:rsid w:val="00A100F1"/>
    <w:rsid w:val="00A104EA"/>
    <w:rsid w:val="00A114D2"/>
    <w:rsid w:val="00A1269F"/>
    <w:rsid w:val="00A12F9A"/>
    <w:rsid w:val="00A14534"/>
    <w:rsid w:val="00A15152"/>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4C92"/>
    <w:rsid w:val="00A6553B"/>
    <w:rsid w:val="00A66800"/>
    <w:rsid w:val="00A70479"/>
    <w:rsid w:val="00A71317"/>
    <w:rsid w:val="00A713A3"/>
    <w:rsid w:val="00A72A94"/>
    <w:rsid w:val="00A731BB"/>
    <w:rsid w:val="00A74B9C"/>
    <w:rsid w:val="00A75616"/>
    <w:rsid w:val="00A75799"/>
    <w:rsid w:val="00A75815"/>
    <w:rsid w:val="00A77060"/>
    <w:rsid w:val="00A77C07"/>
    <w:rsid w:val="00A80133"/>
    <w:rsid w:val="00A80C73"/>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733A"/>
    <w:rsid w:val="00A97732"/>
    <w:rsid w:val="00A977A0"/>
    <w:rsid w:val="00AA021F"/>
    <w:rsid w:val="00AA10A1"/>
    <w:rsid w:val="00AA17D1"/>
    <w:rsid w:val="00AA17E9"/>
    <w:rsid w:val="00AA3B8B"/>
    <w:rsid w:val="00AA3FED"/>
    <w:rsid w:val="00AA447D"/>
    <w:rsid w:val="00AA45D8"/>
    <w:rsid w:val="00AA5059"/>
    <w:rsid w:val="00AA5AC9"/>
    <w:rsid w:val="00AA64B1"/>
    <w:rsid w:val="00AA697B"/>
    <w:rsid w:val="00AA7486"/>
    <w:rsid w:val="00AA7C6D"/>
    <w:rsid w:val="00AB0164"/>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457C"/>
    <w:rsid w:val="00AD52AA"/>
    <w:rsid w:val="00AD5442"/>
    <w:rsid w:val="00AD568C"/>
    <w:rsid w:val="00AD7A75"/>
    <w:rsid w:val="00AE1804"/>
    <w:rsid w:val="00AE3285"/>
    <w:rsid w:val="00AE4D96"/>
    <w:rsid w:val="00AE5179"/>
    <w:rsid w:val="00AE54E8"/>
    <w:rsid w:val="00AE5F85"/>
    <w:rsid w:val="00AE7733"/>
    <w:rsid w:val="00AE7B54"/>
    <w:rsid w:val="00AF0014"/>
    <w:rsid w:val="00AF165C"/>
    <w:rsid w:val="00AF46EB"/>
    <w:rsid w:val="00AF5E3E"/>
    <w:rsid w:val="00B032D7"/>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E14"/>
    <w:rsid w:val="00B16FE2"/>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332C"/>
    <w:rsid w:val="00B53B13"/>
    <w:rsid w:val="00B5434D"/>
    <w:rsid w:val="00B54CE5"/>
    <w:rsid w:val="00B54EDA"/>
    <w:rsid w:val="00B562DC"/>
    <w:rsid w:val="00B56588"/>
    <w:rsid w:val="00B56CA6"/>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394A"/>
    <w:rsid w:val="00B75EC1"/>
    <w:rsid w:val="00B77196"/>
    <w:rsid w:val="00B81070"/>
    <w:rsid w:val="00B81E2F"/>
    <w:rsid w:val="00B83292"/>
    <w:rsid w:val="00B835F9"/>
    <w:rsid w:val="00B83D48"/>
    <w:rsid w:val="00B84D81"/>
    <w:rsid w:val="00B859CE"/>
    <w:rsid w:val="00B85B57"/>
    <w:rsid w:val="00B86946"/>
    <w:rsid w:val="00B878BD"/>
    <w:rsid w:val="00B90673"/>
    <w:rsid w:val="00B90C06"/>
    <w:rsid w:val="00B9110D"/>
    <w:rsid w:val="00B91A06"/>
    <w:rsid w:val="00B92038"/>
    <w:rsid w:val="00B925C7"/>
    <w:rsid w:val="00B933C1"/>
    <w:rsid w:val="00B944F4"/>
    <w:rsid w:val="00BA0A50"/>
    <w:rsid w:val="00BA0BDD"/>
    <w:rsid w:val="00BA14D5"/>
    <w:rsid w:val="00BA2ABF"/>
    <w:rsid w:val="00BA3D56"/>
    <w:rsid w:val="00BA631B"/>
    <w:rsid w:val="00BA7ED6"/>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596C"/>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253"/>
    <w:rsid w:val="00C177DC"/>
    <w:rsid w:val="00C20297"/>
    <w:rsid w:val="00C21881"/>
    <w:rsid w:val="00C21AAF"/>
    <w:rsid w:val="00C2314A"/>
    <w:rsid w:val="00C247C3"/>
    <w:rsid w:val="00C24E8D"/>
    <w:rsid w:val="00C256E9"/>
    <w:rsid w:val="00C27426"/>
    <w:rsid w:val="00C300D3"/>
    <w:rsid w:val="00C31712"/>
    <w:rsid w:val="00C3233A"/>
    <w:rsid w:val="00C3352D"/>
    <w:rsid w:val="00C335F4"/>
    <w:rsid w:val="00C33910"/>
    <w:rsid w:val="00C33F24"/>
    <w:rsid w:val="00C33F42"/>
    <w:rsid w:val="00C34240"/>
    <w:rsid w:val="00C34794"/>
    <w:rsid w:val="00C352E8"/>
    <w:rsid w:val="00C373B8"/>
    <w:rsid w:val="00C377A2"/>
    <w:rsid w:val="00C4011B"/>
    <w:rsid w:val="00C41807"/>
    <w:rsid w:val="00C42D0D"/>
    <w:rsid w:val="00C43D47"/>
    <w:rsid w:val="00C43E7E"/>
    <w:rsid w:val="00C43F4B"/>
    <w:rsid w:val="00C44830"/>
    <w:rsid w:val="00C45900"/>
    <w:rsid w:val="00C470FD"/>
    <w:rsid w:val="00C47225"/>
    <w:rsid w:val="00C50214"/>
    <w:rsid w:val="00C502F2"/>
    <w:rsid w:val="00C514BA"/>
    <w:rsid w:val="00C52A62"/>
    <w:rsid w:val="00C539C8"/>
    <w:rsid w:val="00C53ABB"/>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4D6E"/>
    <w:rsid w:val="00CA5215"/>
    <w:rsid w:val="00CA59E0"/>
    <w:rsid w:val="00CA6082"/>
    <w:rsid w:val="00CA7107"/>
    <w:rsid w:val="00CA780D"/>
    <w:rsid w:val="00CA7E98"/>
    <w:rsid w:val="00CB0DCD"/>
    <w:rsid w:val="00CB1234"/>
    <w:rsid w:val="00CB1C9C"/>
    <w:rsid w:val="00CB2676"/>
    <w:rsid w:val="00CB3CDF"/>
    <w:rsid w:val="00CB4437"/>
    <w:rsid w:val="00CB57E5"/>
    <w:rsid w:val="00CB5FB5"/>
    <w:rsid w:val="00CB7EFC"/>
    <w:rsid w:val="00CC1839"/>
    <w:rsid w:val="00CC273F"/>
    <w:rsid w:val="00CC28D5"/>
    <w:rsid w:val="00CC4609"/>
    <w:rsid w:val="00CC58A2"/>
    <w:rsid w:val="00CC7422"/>
    <w:rsid w:val="00CC7F90"/>
    <w:rsid w:val="00CD2504"/>
    <w:rsid w:val="00CD444A"/>
    <w:rsid w:val="00CD4F28"/>
    <w:rsid w:val="00CD55EC"/>
    <w:rsid w:val="00CD586A"/>
    <w:rsid w:val="00CD7360"/>
    <w:rsid w:val="00CE0225"/>
    <w:rsid w:val="00CE22E4"/>
    <w:rsid w:val="00CE3DFA"/>
    <w:rsid w:val="00CE432E"/>
    <w:rsid w:val="00CF1153"/>
    <w:rsid w:val="00CF27AC"/>
    <w:rsid w:val="00CF2DE3"/>
    <w:rsid w:val="00CF40C9"/>
    <w:rsid w:val="00CF452D"/>
    <w:rsid w:val="00D00664"/>
    <w:rsid w:val="00D00C4F"/>
    <w:rsid w:val="00D00D27"/>
    <w:rsid w:val="00D00E3F"/>
    <w:rsid w:val="00D011D9"/>
    <w:rsid w:val="00D01574"/>
    <w:rsid w:val="00D02E34"/>
    <w:rsid w:val="00D02ED9"/>
    <w:rsid w:val="00D0379F"/>
    <w:rsid w:val="00D03C94"/>
    <w:rsid w:val="00D05CAD"/>
    <w:rsid w:val="00D06530"/>
    <w:rsid w:val="00D0661D"/>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C0A"/>
    <w:rsid w:val="00D26E81"/>
    <w:rsid w:val="00D2739B"/>
    <w:rsid w:val="00D27A01"/>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B5A"/>
    <w:rsid w:val="00D85251"/>
    <w:rsid w:val="00D85771"/>
    <w:rsid w:val="00D857D4"/>
    <w:rsid w:val="00D85DF7"/>
    <w:rsid w:val="00D87827"/>
    <w:rsid w:val="00D878E5"/>
    <w:rsid w:val="00D879CB"/>
    <w:rsid w:val="00D879E1"/>
    <w:rsid w:val="00D87A7E"/>
    <w:rsid w:val="00D90A6C"/>
    <w:rsid w:val="00D90F5B"/>
    <w:rsid w:val="00D91671"/>
    <w:rsid w:val="00D927F0"/>
    <w:rsid w:val="00D932D0"/>
    <w:rsid w:val="00D94283"/>
    <w:rsid w:val="00D94896"/>
    <w:rsid w:val="00D95FA7"/>
    <w:rsid w:val="00D96256"/>
    <w:rsid w:val="00D968DC"/>
    <w:rsid w:val="00D970F7"/>
    <w:rsid w:val="00D974D8"/>
    <w:rsid w:val="00D97623"/>
    <w:rsid w:val="00DA00DC"/>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6AED"/>
    <w:rsid w:val="00DB7A26"/>
    <w:rsid w:val="00DB7C5A"/>
    <w:rsid w:val="00DB7F5A"/>
    <w:rsid w:val="00DC0928"/>
    <w:rsid w:val="00DC1937"/>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2447"/>
    <w:rsid w:val="00DE53CD"/>
    <w:rsid w:val="00DE580B"/>
    <w:rsid w:val="00DE6BFC"/>
    <w:rsid w:val="00DE7B66"/>
    <w:rsid w:val="00DF0BD0"/>
    <w:rsid w:val="00DF18F6"/>
    <w:rsid w:val="00DF2109"/>
    <w:rsid w:val="00DF232D"/>
    <w:rsid w:val="00DF3DE1"/>
    <w:rsid w:val="00DF56B0"/>
    <w:rsid w:val="00DF659B"/>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203F"/>
    <w:rsid w:val="00E62380"/>
    <w:rsid w:val="00E63064"/>
    <w:rsid w:val="00E63CD3"/>
    <w:rsid w:val="00E64D18"/>
    <w:rsid w:val="00E64D93"/>
    <w:rsid w:val="00E6527D"/>
    <w:rsid w:val="00E662CF"/>
    <w:rsid w:val="00E66746"/>
    <w:rsid w:val="00E67569"/>
    <w:rsid w:val="00E675AE"/>
    <w:rsid w:val="00E70EFF"/>
    <w:rsid w:val="00E71D8F"/>
    <w:rsid w:val="00E72BF7"/>
    <w:rsid w:val="00E741AE"/>
    <w:rsid w:val="00E74C7C"/>
    <w:rsid w:val="00E74E52"/>
    <w:rsid w:val="00E75A19"/>
    <w:rsid w:val="00E80F19"/>
    <w:rsid w:val="00E81867"/>
    <w:rsid w:val="00E81947"/>
    <w:rsid w:val="00E838BF"/>
    <w:rsid w:val="00E84670"/>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24EC"/>
    <w:rsid w:val="00EB2F51"/>
    <w:rsid w:val="00EB32BD"/>
    <w:rsid w:val="00EB53B5"/>
    <w:rsid w:val="00EB5DA5"/>
    <w:rsid w:val="00EB646B"/>
    <w:rsid w:val="00EB7B5B"/>
    <w:rsid w:val="00EC0AF5"/>
    <w:rsid w:val="00EC0B0E"/>
    <w:rsid w:val="00EC0C69"/>
    <w:rsid w:val="00EC1301"/>
    <w:rsid w:val="00EC1D72"/>
    <w:rsid w:val="00EC2BFC"/>
    <w:rsid w:val="00EC430B"/>
    <w:rsid w:val="00EC4698"/>
    <w:rsid w:val="00EC492E"/>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28E3"/>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476C"/>
    <w:rsid w:val="00F14934"/>
    <w:rsid w:val="00F17C7D"/>
    <w:rsid w:val="00F17E52"/>
    <w:rsid w:val="00F22689"/>
    <w:rsid w:val="00F23879"/>
    <w:rsid w:val="00F24D1C"/>
    <w:rsid w:val="00F25730"/>
    <w:rsid w:val="00F2581A"/>
    <w:rsid w:val="00F26CFF"/>
    <w:rsid w:val="00F27AD0"/>
    <w:rsid w:val="00F3117A"/>
    <w:rsid w:val="00F31248"/>
    <w:rsid w:val="00F32639"/>
    <w:rsid w:val="00F33D19"/>
    <w:rsid w:val="00F3481F"/>
    <w:rsid w:val="00F3506E"/>
    <w:rsid w:val="00F360B7"/>
    <w:rsid w:val="00F36E36"/>
    <w:rsid w:val="00F405EA"/>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502B"/>
    <w:rsid w:val="00FE64EA"/>
    <w:rsid w:val="00FE7091"/>
    <w:rsid w:val="00FE726B"/>
    <w:rsid w:val="00FF233C"/>
    <w:rsid w:val="00FF31B6"/>
    <w:rsid w:val="00FF34EE"/>
    <w:rsid w:val="00FF41AD"/>
    <w:rsid w:val="00FF41F6"/>
    <w:rsid w:val="00FF45CA"/>
    <w:rsid w:val="00FF4BD1"/>
    <w:rsid w:val="00FF5B12"/>
    <w:rsid w:val="00FF6BBC"/>
    <w:rsid w:val="00FF6DB2"/>
    <w:rsid w:val="00FF6F71"/>
    <w:rsid w:val="00FF7C72"/>
    <w:rsid w:val="11E8B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Strong">
    <w:name w:val="Strong"/>
    <w:basedOn w:val="DefaultParagraphFont"/>
    <w:uiPriority w:val="22"/>
    <w:qFormat/>
    <w:rsid w:val="00D50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C8F63D6-ABB4-4762-8E31-2B436713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376BA-B827-4E5F-A20F-4C0A39348360}">
  <ds:schemaRefs>
    <ds:schemaRef ds:uri="http://schemas.microsoft.com/sharepoint/v3/contenttype/forms"/>
  </ds:schemaRefs>
</ds:datastoreItem>
</file>

<file path=customXml/itemProps3.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4.xml><?xml version="1.0" encoding="utf-8"?>
<ds:datastoreItem xmlns:ds="http://schemas.openxmlformats.org/officeDocument/2006/customXml" ds:itemID="{F8D50D39-4B40-4512-968A-C1A4AAE89593}">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3</Pages>
  <Words>2543</Words>
  <Characters>1451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Rita Šukytė</cp:lastModifiedBy>
  <cp:revision>13</cp:revision>
  <dcterms:created xsi:type="dcterms:W3CDTF">2025-07-08T13:49:00Z</dcterms:created>
  <dcterms:modified xsi:type="dcterms:W3CDTF">2025-08-07T05:14:00Z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