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F3" w:rsidRPr="00D806F3" w:rsidRDefault="00D806F3" w:rsidP="00D80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43259">
        <w:rPr>
          <w:rFonts w:ascii="Times New Roman" w:eastAsia="Times New Roman" w:hAnsi="Times New Roman" w:cs="Times New Roman"/>
          <w:b/>
          <w:sz w:val="24"/>
          <w:szCs w:val="24"/>
        </w:rPr>
        <w:t>ąlygų priedas Nr. 4</w:t>
      </w:r>
    </w:p>
    <w:p w:rsidR="00D806F3" w:rsidRPr="00D806F3" w:rsidRDefault="00D806F3" w:rsidP="00D80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6F3" w:rsidRPr="00D806F3" w:rsidRDefault="00D806F3" w:rsidP="00D8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:rsidR="00D806F3" w:rsidRPr="00D806F3" w:rsidRDefault="00D806F3" w:rsidP="00D8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 xml:space="preserve">Pateikiami prekių kiekiai yra preliminarūs. Preliminarus </w:t>
      </w:r>
      <w:r w:rsidR="003B5754">
        <w:rPr>
          <w:rFonts w:ascii="Times New Roman" w:eastAsia="Times New Roman" w:hAnsi="Times New Roman" w:cs="Times New Roman"/>
          <w:sz w:val="24"/>
          <w:szCs w:val="24"/>
        </w:rPr>
        <w:t>prekių kiekis nurodytas Sąlygų 5</w:t>
      </w:r>
      <w:r w:rsidRPr="00D806F3">
        <w:rPr>
          <w:rFonts w:ascii="Times New Roman" w:eastAsia="Times New Roman" w:hAnsi="Times New Roman" w:cs="Times New Roman"/>
          <w:sz w:val="24"/>
          <w:szCs w:val="24"/>
        </w:rPr>
        <w:t xml:space="preserve"> priede Pasiūlymo forma.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Tiekėjas privalo turėti vaistinę Prienų miesto ribose.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Prekių maksimaliai bus perkama ne daugiau kaip už (ir tai bus laikoma pradine sutarties verte):</w:t>
      </w:r>
    </w:p>
    <w:p w:rsidR="003B5754" w:rsidRPr="005F52D0" w:rsidRDefault="00D806F3" w:rsidP="005F52D0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I pirkimo dalis (kompensuojami vaistai) – 38000,00 Eur be PVM.</w:t>
      </w:r>
      <w:bookmarkStart w:id="0" w:name="_GoBack"/>
      <w:bookmarkEnd w:id="0"/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Prekių užsakymas ir priėmimas vykdomas iš Pardavėjo vaistinės.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Priemokos kaina/suma turi būti pateikiama neatsižvelgiant į papildomą priemokos dengimą.</w:t>
      </w:r>
    </w:p>
    <w:p w:rsidR="00D806F3" w:rsidRPr="00D806F3" w:rsidRDefault="00D806F3" w:rsidP="00D806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84931" w:rsidRPr="00D806F3" w:rsidRDefault="00784931"/>
    <w:sectPr w:rsidR="00784931" w:rsidRPr="00D806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B7"/>
    <w:multiLevelType w:val="multilevel"/>
    <w:tmpl w:val="A296C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2F"/>
    <w:rsid w:val="000E38E2"/>
    <w:rsid w:val="00184A50"/>
    <w:rsid w:val="003B5754"/>
    <w:rsid w:val="005F52D0"/>
    <w:rsid w:val="006727EC"/>
    <w:rsid w:val="00743259"/>
    <w:rsid w:val="00784931"/>
    <w:rsid w:val="0093162A"/>
    <w:rsid w:val="00AD4EC4"/>
    <w:rsid w:val="00C23FBC"/>
    <w:rsid w:val="00D13C2F"/>
    <w:rsid w:val="00D13F40"/>
    <w:rsid w:val="00D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4D25-055C-43C6-95FE-17AB11B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dcterms:created xsi:type="dcterms:W3CDTF">2025-09-01T08:05:00Z</dcterms:created>
  <dcterms:modified xsi:type="dcterms:W3CDTF">2025-09-01T08:17:00Z</dcterms:modified>
</cp:coreProperties>
</file>