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7B6699" w:rsidRDefault="79A52F8C" w:rsidP="79A52F8C">
      <w:pPr>
        <w:spacing w:after="120" w:line="20" w:lineRule="atLeast"/>
        <w:contextualSpacing/>
        <w:jc w:val="center"/>
        <w:rPr>
          <w:rFonts w:cstheme="minorHAnsi"/>
          <w:b/>
          <w:bCs/>
          <w:color w:val="0070C0"/>
          <w:sz w:val="22"/>
          <w:szCs w:val="22"/>
          <w:lang w:val="en-US"/>
        </w:rPr>
      </w:pPr>
    </w:p>
    <w:p w14:paraId="524B177F" w14:textId="4A3B8954" w:rsidR="002E2126" w:rsidRPr="007B6699" w:rsidRDefault="002E2126" w:rsidP="007B6699">
      <w:pPr>
        <w:tabs>
          <w:tab w:val="left" w:pos="9781"/>
        </w:tabs>
        <w:jc w:val="right"/>
        <w:rPr>
          <w:color w:val="0070C0"/>
        </w:rPr>
      </w:pPr>
      <w:bookmarkStart w:id="0" w:name="_Pirkimo_sąlygų_2"/>
      <w:bookmarkStart w:id="1" w:name="_Ref38540913"/>
      <w:bookmarkStart w:id="2" w:name="_Ref38898051"/>
      <w:bookmarkStart w:id="3" w:name="_Ref38901392"/>
      <w:bookmarkStart w:id="4" w:name="_Toc190416448"/>
      <w:bookmarkStart w:id="5" w:name="_Toc195618406"/>
      <w:bookmarkEnd w:id="0"/>
      <w:r w:rsidRPr="007B6699">
        <w:rPr>
          <w:color w:val="0070C0"/>
        </w:rPr>
        <w:t>Pirkimo sąlygų 3 priedas „Pasiūlymo forma“</w:t>
      </w:r>
      <w:bookmarkEnd w:id="1"/>
      <w:bookmarkEnd w:id="2"/>
      <w:bookmarkEnd w:id="3"/>
      <w:bookmarkEnd w:id="4"/>
      <w:bookmarkEnd w:id="5"/>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967162">
      <w:pPr>
        <w:spacing w:after="0"/>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70B7BF11" w14:textId="77777777" w:rsidR="00967162" w:rsidRDefault="002E2126" w:rsidP="00967162">
      <w:pPr>
        <w:spacing w:after="0"/>
        <w:jc w:val="center"/>
        <w:rPr>
          <w:rFonts w:cstheme="minorHAnsi"/>
          <w:b/>
          <w:bCs/>
          <w:color w:val="000000" w:themeColor="text1"/>
          <w:sz w:val="22"/>
          <w:szCs w:val="22"/>
        </w:rPr>
      </w:pPr>
      <w:r>
        <w:rPr>
          <w:rFonts w:eastAsia="Times New Roman" w:cstheme="minorHAnsi"/>
          <w:b/>
          <w:sz w:val="22"/>
          <w:szCs w:val="22"/>
          <w:lang w:eastAsia="en-US"/>
        </w:rPr>
        <w:t xml:space="preserve">DĖL </w:t>
      </w:r>
      <w:r w:rsidR="00967162" w:rsidRPr="00D81406">
        <w:rPr>
          <w:rFonts w:cstheme="minorHAnsi"/>
          <w:b/>
          <w:bCs/>
          <w:color w:val="000000" w:themeColor="text1"/>
          <w:sz w:val="22"/>
          <w:szCs w:val="22"/>
        </w:rPr>
        <w:t>NVP-70503 REAGENTAI IR PAPILDOMOS PRIEMONĖS HEMATOLOGINI</w:t>
      </w:r>
      <w:r w:rsidR="00967162">
        <w:rPr>
          <w:rFonts w:cstheme="minorHAnsi"/>
          <w:b/>
          <w:bCs/>
          <w:color w:val="000000" w:themeColor="text1"/>
          <w:sz w:val="22"/>
          <w:szCs w:val="22"/>
        </w:rPr>
        <w:t>Ų TYRIMŲ ATLIKIMUI</w:t>
      </w:r>
      <w:r w:rsidR="00967162" w:rsidRPr="00D81406">
        <w:rPr>
          <w:rFonts w:cstheme="minorHAnsi"/>
          <w:b/>
          <w:bCs/>
          <w:color w:val="000000" w:themeColor="text1"/>
          <w:sz w:val="22"/>
          <w:szCs w:val="22"/>
        </w:rPr>
        <w:t xml:space="preserve"> SU </w:t>
      </w:r>
      <w:r w:rsidR="00967162">
        <w:rPr>
          <w:rFonts w:cstheme="minorHAnsi"/>
          <w:b/>
          <w:bCs/>
          <w:color w:val="000000" w:themeColor="text1"/>
          <w:sz w:val="22"/>
          <w:szCs w:val="22"/>
        </w:rPr>
        <w:t>ANALIZATORIAUS</w:t>
      </w:r>
      <w:r w:rsidR="00967162" w:rsidRPr="00D81406">
        <w:rPr>
          <w:rFonts w:cstheme="minorHAnsi"/>
          <w:b/>
          <w:bCs/>
          <w:color w:val="000000" w:themeColor="text1"/>
          <w:sz w:val="22"/>
          <w:szCs w:val="22"/>
        </w:rPr>
        <w:t xml:space="preserve"> </w:t>
      </w:r>
    </w:p>
    <w:p w14:paraId="48CBA843" w14:textId="18F7AD15" w:rsidR="002E2126" w:rsidRPr="00682B25" w:rsidRDefault="00967162" w:rsidP="00967162">
      <w:pPr>
        <w:jc w:val="center"/>
        <w:rPr>
          <w:rFonts w:eastAsia="Times New Roman" w:cstheme="minorHAnsi"/>
          <w:b/>
          <w:sz w:val="22"/>
          <w:szCs w:val="22"/>
          <w:lang w:eastAsia="en-US"/>
        </w:rPr>
      </w:pPr>
      <w:r w:rsidRPr="00D81406">
        <w:rPr>
          <w:rFonts w:cstheme="minorHAnsi"/>
          <w:b/>
          <w:bCs/>
          <w:color w:val="000000" w:themeColor="text1"/>
          <w:sz w:val="22"/>
          <w:szCs w:val="22"/>
        </w:rPr>
        <w:t>ĮSIGIJIMU PANAUDOS BŪDU</w:t>
      </w:r>
      <w:r>
        <w:rPr>
          <w:rFonts w:eastAsia="Times New Roman" w:cstheme="minorHAnsi"/>
          <w:b/>
          <w:sz w:val="22"/>
          <w:szCs w:val="22"/>
          <w:lang w:eastAsia="en-US"/>
        </w:rPr>
        <w:t xml:space="preserve"> </w:t>
      </w:r>
      <w:r w:rsidR="002E2126">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5141FB" w:rsidRDefault="002E2126">
            <w:pPr>
              <w:rPr>
                <w:rFonts w:ascii="Verdana" w:hAnsi="Verdana" w:cs="Tahoma"/>
                <w:color w:val="000000" w:themeColor="text1"/>
              </w:rPr>
            </w:pPr>
            <w:r w:rsidRPr="00913CA4">
              <w:rPr>
                <w:rFonts w:ascii="Verdana" w:hAnsi="Verdana" w:cs="Tahoma"/>
                <w:color w:val="000000" w:themeColor="text1"/>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5141FB" w:rsidRDefault="002E2126">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2E2126">
      <w:pPr>
        <w:pStyle w:val="Sraopastraipa"/>
        <w:numPr>
          <w:ilvl w:val="0"/>
          <w:numId w:val="23"/>
        </w:numPr>
        <w:spacing w:after="0" w:line="240" w:lineRule="auto"/>
        <w:jc w:val="both"/>
        <w:rPr>
          <w:rFonts w:eastAsia="Times New Roman" w:cstheme="minorHAnsi"/>
          <w:b/>
          <w:bCs/>
          <w:color w:val="000000" w:themeColor="text1"/>
          <w:sz w:val="22"/>
          <w:szCs w:val="22"/>
          <w:lang w:eastAsia="en-US"/>
        </w:rPr>
      </w:pPr>
      <w:bookmarkStart w:id="6"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566788"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566788"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566788"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2B1FEF8" w14:textId="77777777">
        <w:tc>
          <w:tcPr>
            <w:tcW w:w="6775" w:type="dxa"/>
            <w:tcBorders>
              <w:top w:val="double" w:sz="4" w:space="0" w:color="000000"/>
            </w:tcBorders>
            <w:shd w:val="clear" w:color="auto" w:fill="E7E6E6" w:themeFill="background2"/>
          </w:tcPr>
          <w:p w14:paraId="1FCF70F4" w14:textId="77777777" w:rsidR="002E2126" w:rsidRPr="00566788" w:rsidRDefault="002E2126">
            <w:pPr>
              <w:pStyle w:val="Sraopastraipa"/>
              <w:numPr>
                <w:ilvl w:val="1"/>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42D0173"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7D9D9D8C" w14:textId="77777777" w:rsidR="002E2126" w:rsidRPr="00566788" w:rsidRDefault="002E2126">
            <w:pPr>
              <w:jc w:val="both"/>
              <w:rPr>
                <w:rFonts w:asciiTheme="minorHAnsi" w:eastAsia="Times New Roman" w:cstheme="minorHAnsi"/>
              </w:rPr>
            </w:pPr>
          </w:p>
        </w:tc>
      </w:tr>
      <w:tr w:rsidR="002E2126" w:rsidRPr="00566788" w14:paraId="3E04EC04" w14:textId="77777777">
        <w:tc>
          <w:tcPr>
            <w:tcW w:w="6775" w:type="dxa"/>
            <w:shd w:val="clear" w:color="auto" w:fill="E7E6E6" w:themeFill="background2"/>
          </w:tcPr>
          <w:p w14:paraId="218F345B" w14:textId="77777777" w:rsidR="002E2126" w:rsidRPr="00566788" w:rsidRDefault="002E2126">
            <w:pPr>
              <w:pStyle w:val="Sraopastraipa"/>
              <w:numPr>
                <w:ilvl w:val="2"/>
                <w:numId w:val="23"/>
              </w:numPr>
              <w:shd w:val="clear" w:color="auto" w:fill="E7E6E6" w:themeFill="background2"/>
              <w:tabs>
                <w:tab w:val="left" w:pos="585"/>
              </w:tabs>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566788" w:rsidRDefault="002E2126">
            <w:pPr>
              <w:jc w:val="both"/>
              <w:rPr>
                <w:rFonts w:asciiTheme="minorHAnsi" w:eastAsia="Times New Roman" w:cstheme="minorHAnsi"/>
              </w:rPr>
            </w:pPr>
          </w:p>
        </w:tc>
      </w:tr>
      <w:tr w:rsidR="002E2126" w:rsidRPr="00566788" w14:paraId="25B5A637" w14:textId="77777777">
        <w:tc>
          <w:tcPr>
            <w:tcW w:w="6775" w:type="dxa"/>
            <w:shd w:val="clear" w:color="auto" w:fill="E7E6E6" w:themeFill="background2"/>
          </w:tcPr>
          <w:p w14:paraId="5DDF2ADF" w14:textId="77777777" w:rsidR="002E2126" w:rsidRPr="00566788" w:rsidRDefault="002E2126">
            <w:pPr>
              <w:pStyle w:val="Sraopastraipa"/>
              <w:numPr>
                <w:ilvl w:val="2"/>
                <w:numId w:val="23"/>
              </w:numPr>
              <w:shd w:val="clear" w:color="auto" w:fill="E7E6E6" w:themeFill="background2"/>
              <w:tabs>
                <w:tab w:val="left" w:pos="585"/>
              </w:tabs>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557C898C" w14:textId="77777777" w:rsidR="002E2126" w:rsidRPr="00566788" w:rsidRDefault="002E2126">
            <w:pPr>
              <w:jc w:val="both"/>
              <w:rPr>
                <w:rFonts w:asciiTheme="minorHAnsi" w:eastAsia="Times New Roman" w:cstheme="minorHAnsi"/>
              </w:rPr>
            </w:pPr>
          </w:p>
        </w:tc>
      </w:tr>
      <w:tr w:rsidR="002E2126" w:rsidRPr="00566788" w14:paraId="2C1E65F6" w14:textId="77777777">
        <w:tc>
          <w:tcPr>
            <w:tcW w:w="6775" w:type="dxa"/>
            <w:shd w:val="clear" w:color="auto" w:fill="E7E6E6" w:themeFill="background2"/>
          </w:tcPr>
          <w:p w14:paraId="44B6441A"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F5F7529" w14:textId="77777777" w:rsidR="002E2126" w:rsidRPr="00566788" w:rsidRDefault="002E2126">
            <w:pPr>
              <w:jc w:val="both"/>
              <w:rPr>
                <w:rFonts w:asciiTheme="minorHAnsi" w:eastAsia="Times New Roman" w:cstheme="minorHAnsi"/>
              </w:rPr>
            </w:pPr>
          </w:p>
        </w:tc>
      </w:tr>
      <w:tr w:rsidR="002E2126" w:rsidRPr="00566788" w14:paraId="2FF8D486" w14:textId="77777777">
        <w:tc>
          <w:tcPr>
            <w:tcW w:w="6775" w:type="dxa"/>
            <w:shd w:val="clear" w:color="auto" w:fill="E7E6E6" w:themeFill="background2"/>
          </w:tcPr>
          <w:p w14:paraId="253A4D75"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48BA5918" w14:textId="77777777" w:rsidR="002E2126" w:rsidRPr="00566788" w:rsidRDefault="002E2126">
            <w:pPr>
              <w:jc w:val="both"/>
              <w:rPr>
                <w:rFonts w:asciiTheme="minorHAnsi" w:eastAsia="Times New Roman" w:cstheme="minorHAnsi"/>
              </w:rPr>
            </w:pPr>
          </w:p>
        </w:tc>
      </w:tr>
      <w:tr w:rsidR="002E2126" w:rsidRPr="00566788" w14:paraId="0B600CA0" w14:textId="77777777">
        <w:tc>
          <w:tcPr>
            <w:tcW w:w="6775" w:type="dxa"/>
            <w:shd w:val="clear" w:color="auto" w:fill="E7E6E6" w:themeFill="background2"/>
          </w:tcPr>
          <w:p w14:paraId="77FDD43F"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5FC45E3C" w14:textId="77777777" w:rsidR="002E2126" w:rsidRPr="00566788" w:rsidRDefault="002E2126">
            <w:pPr>
              <w:jc w:val="both"/>
              <w:rPr>
                <w:rFonts w:asciiTheme="minorHAnsi" w:eastAsia="Times New Roman" w:cstheme="minorHAnsi"/>
              </w:rPr>
            </w:pPr>
          </w:p>
        </w:tc>
      </w:tr>
      <w:tr w:rsidR="002E2126" w:rsidRPr="00566788" w14:paraId="522C3069" w14:textId="77777777">
        <w:tc>
          <w:tcPr>
            <w:tcW w:w="6775" w:type="dxa"/>
            <w:shd w:val="clear" w:color="auto" w:fill="E7E6E6" w:themeFill="background2"/>
          </w:tcPr>
          <w:p w14:paraId="7ED10E05" w14:textId="39087A8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sidR="000F317C">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3513C2FD" w14:textId="77777777" w:rsidR="002E2126" w:rsidRPr="00566788" w:rsidRDefault="002E2126">
            <w:pPr>
              <w:jc w:val="both"/>
              <w:rPr>
                <w:rFonts w:asciiTheme="minorHAnsi" w:eastAsia="Times New Roman" w:cstheme="minorHAnsi"/>
              </w:rPr>
            </w:pPr>
          </w:p>
        </w:tc>
      </w:tr>
      <w:tr w:rsidR="002E2126" w:rsidRPr="00566788" w14:paraId="1B78AC43" w14:textId="77777777">
        <w:tc>
          <w:tcPr>
            <w:tcW w:w="6775" w:type="dxa"/>
            <w:shd w:val="clear" w:color="auto" w:fill="E7E6E6" w:themeFill="background2"/>
          </w:tcPr>
          <w:p w14:paraId="044A1772"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29722816" w14:textId="77777777" w:rsidR="002E2126" w:rsidRPr="00566788" w:rsidRDefault="002E2126">
            <w:pPr>
              <w:jc w:val="both"/>
              <w:rPr>
                <w:rFonts w:asciiTheme="minorHAnsi" w:eastAsia="Times New Roman" w:cstheme="minorHAnsi"/>
              </w:rPr>
            </w:pPr>
          </w:p>
        </w:tc>
      </w:tr>
      <w:tr w:rsidR="002E2126" w:rsidRPr="00566788" w14:paraId="70657911" w14:textId="77777777">
        <w:tc>
          <w:tcPr>
            <w:tcW w:w="6775" w:type="dxa"/>
            <w:tcBorders>
              <w:bottom w:val="single" w:sz="4" w:space="0" w:color="000000"/>
            </w:tcBorders>
            <w:shd w:val="clear" w:color="auto" w:fill="E7E6E6" w:themeFill="background2"/>
          </w:tcPr>
          <w:p w14:paraId="371FD229" w14:textId="77777777" w:rsidR="002E2126" w:rsidRPr="00566788" w:rsidRDefault="002E2126">
            <w:pPr>
              <w:pStyle w:val="Sraopastraipa"/>
              <w:numPr>
                <w:ilvl w:val="1"/>
                <w:numId w:val="23"/>
              </w:numPr>
              <w:tabs>
                <w:tab w:val="left" w:pos="454"/>
              </w:tabs>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2"/>
            </w:r>
            <w:r w:rsidRPr="00566788">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7B1FB7F" w14:textId="77777777" w:rsidR="002E2126" w:rsidRPr="00566788"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1320E7B3" w14:textId="77777777" w:rsidR="002E2126" w:rsidRPr="00566788"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2A96AB45" w14:textId="77777777">
        <w:tc>
          <w:tcPr>
            <w:tcW w:w="6775" w:type="dxa"/>
            <w:tcBorders>
              <w:bottom w:val="double" w:sz="4" w:space="0" w:color="000000"/>
            </w:tcBorders>
            <w:shd w:val="clear" w:color="auto" w:fill="E7E6E6" w:themeFill="background2"/>
          </w:tcPr>
          <w:p w14:paraId="7FE28678"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566788"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566788" w:rsidRDefault="002E2126">
            <w:pPr>
              <w:pStyle w:val="Sraopastraipa"/>
              <w:shd w:val="clear" w:color="auto" w:fill="E7E6E6"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3"/>
            </w:r>
            <w:r w:rsidRPr="00566788">
              <w:rPr>
                <w:rFonts w:asciiTheme="minorHAnsi" w:cstheme="minorHAnsi"/>
              </w:rPr>
              <w:t>:</w:t>
            </w:r>
          </w:p>
          <w:p w14:paraId="482F220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5339E51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6F15E503" w14:textId="77777777" w:rsidR="002E2126" w:rsidRPr="00566788" w:rsidRDefault="002E2126">
            <w:pPr>
              <w:pStyle w:val="Sraopastraipa"/>
              <w:numPr>
                <w:ilvl w:val="2"/>
                <w:numId w:val="23"/>
              </w:numPr>
              <w:shd w:val="clear" w:color="auto" w:fill="E7E6E6" w:themeFill="background2"/>
              <w:tabs>
                <w:tab w:val="left" w:pos="596"/>
              </w:tabs>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566788" w:rsidRDefault="002E2126">
            <w:pPr>
              <w:jc w:val="both"/>
              <w:rPr>
                <w:rFonts w:asciiTheme="minorHAnsi" w:eastAsia="Times New Roman" w:cstheme="minorHAnsi"/>
              </w:rPr>
            </w:pPr>
          </w:p>
        </w:tc>
      </w:tr>
      <w:tr w:rsidR="002E2126" w:rsidRPr="00566788"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566788" w:rsidRDefault="002E2126">
            <w:pPr>
              <w:pStyle w:val="Sraopastraipa"/>
              <w:numPr>
                <w:ilvl w:val="1"/>
                <w:numId w:val="23"/>
              </w:numPr>
              <w:tabs>
                <w:tab w:val="left" w:pos="413"/>
              </w:tabs>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258965F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566788" w:rsidRDefault="002E2126">
            <w:pPr>
              <w:jc w:val="both"/>
              <w:rPr>
                <w:rFonts w:asciiTheme="minorHAnsi" w:eastAsia="Times New Roman" w:cstheme="minorHAnsi"/>
              </w:rPr>
            </w:pPr>
          </w:p>
        </w:tc>
      </w:tr>
      <w:tr w:rsidR="002E2126" w:rsidRPr="00566788" w14:paraId="03FA70D4" w14:textId="77777777">
        <w:tc>
          <w:tcPr>
            <w:tcW w:w="6775" w:type="dxa"/>
            <w:tcBorders>
              <w:top w:val="single" w:sz="4" w:space="0" w:color="000000"/>
            </w:tcBorders>
            <w:shd w:val="clear" w:color="auto" w:fill="E7E6E6" w:themeFill="background2"/>
          </w:tcPr>
          <w:p w14:paraId="37BAA67C"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566788" w:rsidRDefault="002E2126">
            <w:pPr>
              <w:jc w:val="both"/>
              <w:rPr>
                <w:rFonts w:asciiTheme="minorHAnsi" w:eastAsia="Times New Roman" w:cstheme="minorHAnsi"/>
              </w:rPr>
            </w:pPr>
          </w:p>
        </w:tc>
      </w:tr>
      <w:tr w:rsidR="002E2126" w:rsidRPr="00566788" w14:paraId="255F24D1" w14:textId="77777777">
        <w:tc>
          <w:tcPr>
            <w:tcW w:w="6775" w:type="dxa"/>
            <w:tcBorders>
              <w:top w:val="single" w:sz="4" w:space="0" w:color="000000"/>
            </w:tcBorders>
            <w:shd w:val="clear" w:color="auto" w:fill="E7E6E6" w:themeFill="background2"/>
          </w:tcPr>
          <w:p w14:paraId="39C71F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27132AD6" w14:textId="77777777" w:rsidR="002E2126" w:rsidRPr="00566788" w:rsidRDefault="002E2126">
            <w:pPr>
              <w:jc w:val="both"/>
              <w:rPr>
                <w:rFonts w:asciiTheme="minorHAnsi" w:eastAsia="Times New Roman" w:cstheme="minorHAnsi"/>
              </w:rPr>
            </w:pPr>
          </w:p>
        </w:tc>
      </w:tr>
      <w:tr w:rsidR="002E2126" w:rsidRPr="00566788" w14:paraId="7893DFC9" w14:textId="77777777">
        <w:tc>
          <w:tcPr>
            <w:tcW w:w="6775" w:type="dxa"/>
            <w:tcBorders>
              <w:top w:val="single" w:sz="4" w:space="0" w:color="000000"/>
            </w:tcBorders>
            <w:shd w:val="clear" w:color="auto" w:fill="E7E6E6" w:themeFill="background2"/>
          </w:tcPr>
          <w:p w14:paraId="4E142DE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566788" w:rsidRDefault="002E2126">
            <w:pPr>
              <w:jc w:val="both"/>
              <w:rPr>
                <w:rFonts w:asciiTheme="minorHAnsi" w:eastAsia="Times New Roman" w:cstheme="minorHAnsi"/>
              </w:rPr>
            </w:pPr>
          </w:p>
        </w:tc>
      </w:tr>
      <w:tr w:rsidR="002E2126" w:rsidRPr="00566788" w14:paraId="3F5E037D" w14:textId="77777777">
        <w:tc>
          <w:tcPr>
            <w:tcW w:w="6775" w:type="dxa"/>
            <w:tcBorders>
              <w:top w:val="single" w:sz="4" w:space="0" w:color="000000"/>
            </w:tcBorders>
            <w:shd w:val="clear" w:color="auto" w:fill="E7E6E6" w:themeFill="background2"/>
          </w:tcPr>
          <w:p w14:paraId="5BFD0A3E"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566788" w:rsidRDefault="002E2126">
            <w:pPr>
              <w:jc w:val="both"/>
              <w:rPr>
                <w:rFonts w:asciiTheme="minorHAnsi" w:eastAsia="Times New Roman" w:cstheme="minorHAnsi"/>
              </w:rPr>
            </w:pPr>
          </w:p>
        </w:tc>
      </w:tr>
      <w:tr w:rsidR="002E2126" w:rsidRPr="00566788" w14:paraId="2E61B515" w14:textId="77777777">
        <w:tc>
          <w:tcPr>
            <w:tcW w:w="6775" w:type="dxa"/>
            <w:tcBorders>
              <w:top w:val="single" w:sz="4" w:space="0" w:color="000000"/>
            </w:tcBorders>
            <w:shd w:val="clear" w:color="auto" w:fill="E7E6E6" w:themeFill="background2"/>
          </w:tcPr>
          <w:p w14:paraId="14B897B9" w14:textId="3B3AA172"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teisę surašyti ir pasirašyti nario finansinės apskaitos dokumentus, vardas (-ai) ir pavardė (-ės)</w:t>
            </w:r>
            <w:r w:rsidR="005E4FFE" w:rsidRPr="00566788">
              <w:rPr>
                <w:rFonts w:asciiTheme="minorHAnsi" w:eastAsia="SimSun" w:cstheme="minorHAnsi"/>
              </w:rPr>
              <w:t xml:space="preserve"> </w:t>
            </w:r>
            <w:r w:rsidR="00032BD2"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566788" w:rsidRDefault="002E2126">
            <w:pPr>
              <w:jc w:val="both"/>
              <w:rPr>
                <w:rFonts w:asciiTheme="minorHAnsi" w:eastAsia="Times New Roman" w:cstheme="minorHAnsi"/>
              </w:rPr>
            </w:pPr>
          </w:p>
        </w:tc>
      </w:tr>
      <w:tr w:rsidR="002E2126" w:rsidRPr="00566788" w14:paraId="050227CC" w14:textId="77777777">
        <w:tc>
          <w:tcPr>
            <w:tcW w:w="6775" w:type="dxa"/>
            <w:shd w:val="clear" w:color="auto" w:fill="E7E6E6" w:themeFill="background2"/>
          </w:tcPr>
          <w:p w14:paraId="01BD639F" w14:textId="77777777" w:rsidR="002E2126" w:rsidRPr="00566788" w:rsidRDefault="002E2126">
            <w:pPr>
              <w:pStyle w:val="Sraopastraipa"/>
              <w:numPr>
                <w:ilvl w:val="1"/>
                <w:numId w:val="23"/>
              </w:numPr>
              <w:tabs>
                <w:tab w:val="left" w:pos="454"/>
              </w:tabs>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7E6E6" w:themeFill="background2"/>
          </w:tcPr>
          <w:p w14:paraId="59A37FE2"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706DF8FD" w14:textId="77777777" w:rsidR="002E2126" w:rsidRPr="00566788"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566788" w:rsidRDefault="002E2126">
            <w:pPr>
              <w:jc w:val="both"/>
              <w:rPr>
                <w:rFonts w:asciiTheme="minorHAnsi" w:eastAsia="Times New Roman" w:cstheme="minorHAnsi"/>
              </w:rPr>
            </w:pPr>
            <w:r w:rsidRPr="00566788">
              <w:rPr>
                <w:rFonts w:asciiTheme="minorHAnsi" w:eastAsia="Times New Roman" w:cstheme="minorHAnsi"/>
              </w:rPr>
              <w:t>NE</w:t>
            </w:r>
          </w:p>
        </w:tc>
        <w:tc>
          <w:tcPr>
            <w:tcW w:w="1695" w:type="dxa"/>
          </w:tcPr>
          <w:p w14:paraId="0546B7B4" w14:textId="77777777" w:rsidR="002E2126" w:rsidRPr="00566788"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566788">
                  <w:rPr>
                    <w:rFonts w:ascii="Segoe UI Symbol" w:eastAsia="MS Gothic" w:hAnsi="Segoe UI Symbol" w:cs="Segoe UI Symbol"/>
                  </w:rPr>
                  <w:t>☐</w:t>
                </w:r>
              </w:sdtContent>
            </w:sdt>
          </w:p>
        </w:tc>
      </w:tr>
      <w:tr w:rsidR="002E2126" w:rsidRPr="00566788" w14:paraId="5DCC4420" w14:textId="77777777">
        <w:tc>
          <w:tcPr>
            <w:tcW w:w="6775" w:type="dxa"/>
            <w:shd w:val="clear" w:color="auto" w:fill="E7E6E6" w:themeFill="background2"/>
          </w:tcPr>
          <w:p w14:paraId="3EBD6173" w14:textId="77777777" w:rsidR="002E2126" w:rsidRPr="00566788" w:rsidRDefault="002E2126">
            <w:pPr>
              <w:pStyle w:val="Sraopastraipa"/>
              <w:numPr>
                <w:ilvl w:val="1"/>
                <w:numId w:val="23"/>
              </w:numPr>
              <w:shd w:val="clear" w:color="auto" w:fill="E7E6E6" w:themeFill="background2"/>
              <w:tabs>
                <w:tab w:val="left" w:pos="454"/>
              </w:tabs>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 xml:space="preserve">(pvz. nė vienas dalyvio (juridinio asmens) asmuo tiesiogiai ar netiesiogiai, ar kartu su susijusiais asmenimis nevaldo daugiau kaip 50 proc. </w:t>
            </w:r>
            <w:r w:rsidRPr="00566788">
              <w:rPr>
                <w:rFonts w:asciiTheme="minorHAnsi" w:cstheme="minorHAnsi"/>
                <w:i/>
                <w:iCs/>
              </w:rPr>
              <w:lastRenderedPageBreak/>
              <w:t>akcijų, pajų, dalių, įnašų ar (ir) balsų juridinio asmens (dalyvio įmonės) dalyvių susirinkime)</w:t>
            </w:r>
            <w:r w:rsidRPr="00566788">
              <w:rPr>
                <w:rFonts w:asciiTheme="minorHAnsi" w:cstheme="minorHAnsi"/>
                <w:i/>
                <w:iCs/>
              </w:rPr>
              <w:br/>
            </w:r>
          </w:p>
          <w:p w14:paraId="0250564B" w14:textId="77777777" w:rsidR="002E2126" w:rsidRPr="00566788" w:rsidRDefault="002E2126">
            <w:pPr>
              <w:pStyle w:val="Sraopastraipa"/>
              <w:shd w:val="clear" w:color="auto" w:fill="E7E6E6"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5F0B22BB"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49405593" w14:textId="77777777" w:rsidR="002E2126" w:rsidRPr="00566788" w:rsidRDefault="002E2126">
            <w:pPr>
              <w:pStyle w:val="Sraopastraipa"/>
              <w:numPr>
                <w:ilvl w:val="2"/>
                <w:numId w:val="23"/>
              </w:numPr>
              <w:shd w:val="clear" w:color="auto" w:fill="E7E6E6" w:themeFill="background2"/>
              <w:tabs>
                <w:tab w:val="left" w:pos="585"/>
              </w:tabs>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441FB9A0" w14:textId="77777777" w:rsidR="002E2126" w:rsidRPr="00566788" w:rsidRDefault="002E2126">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10210512" w14:textId="77777777" w:rsidR="002E2126" w:rsidRPr="00566788" w:rsidRDefault="002E2126">
            <w:pPr>
              <w:jc w:val="both"/>
              <w:rPr>
                <w:rFonts w:asciiTheme="minorHAnsi" w:eastAsia="Times New Roman" w:cstheme="minorHAnsi"/>
              </w:rPr>
            </w:pPr>
          </w:p>
        </w:tc>
      </w:tr>
      <w:tr w:rsidR="002E2126" w:rsidRPr="00566788" w14:paraId="7F9C4229" w14:textId="77777777">
        <w:tc>
          <w:tcPr>
            <w:tcW w:w="6775" w:type="dxa"/>
            <w:shd w:val="clear" w:color="auto" w:fill="E7E6E6" w:themeFill="background2"/>
          </w:tcPr>
          <w:p w14:paraId="005E6F7F" w14:textId="77777777" w:rsidR="002E2126" w:rsidRPr="00566788" w:rsidRDefault="002E2126">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41E815E1" w14:textId="77777777" w:rsidR="002E2126" w:rsidRPr="00566788"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149977A8" w14:textId="3465144C" w:rsidR="002E2126" w:rsidRPr="00A06A43" w:rsidRDefault="002E2126" w:rsidP="002E2126">
      <w:pPr>
        <w:pStyle w:val="Sraopastraipa"/>
        <w:numPr>
          <w:ilvl w:val="0"/>
          <w:numId w:val="23"/>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5E902D6A" w14:textId="77777777" w:rsidR="002E2126" w:rsidRPr="00A06A43" w:rsidRDefault="002E2126" w:rsidP="002E2126">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77777777" w:rsidR="002E2126" w:rsidRPr="00A06A43" w:rsidRDefault="002E2126" w:rsidP="002E2126">
      <w:pPr>
        <w:pStyle w:val="Sraopastraipa"/>
        <w:numPr>
          <w:ilvl w:val="0"/>
          <w:numId w:val="23"/>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lastRenderedPageBreak/>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6"/>
    <w:p w14:paraId="3F431909" w14:textId="28118528" w:rsidR="00E824AC" w:rsidRPr="000918AC" w:rsidRDefault="00E824AC" w:rsidP="006D59E4">
      <w:pPr>
        <w:pStyle w:val="Sraopastraipa"/>
        <w:numPr>
          <w:ilvl w:val="0"/>
          <w:numId w:val="23"/>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670"/>
        <w:gridCol w:w="7371"/>
      </w:tblGrid>
      <w:tr w:rsidR="00E824AC" w:rsidRPr="005A3F6F" w14:paraId="54612636" w14:textId="77777777" w:rsidTr="006D59E4">
        <w:tc>
          <w:tcPr>
            <w:tcW w:w="562" w:type="dxa"/>
            <w:shd w:val="clear" w:color="auto" w:fill="E7E6E6" w:themeFill="background2"/>
          </w:tcPr>
          <w:p w14:paraId="0C2454B3" w14:textId="77777777" w:rsidR="00E824AC" w:rsidRPr="005A3F6F" w:rsidRDefault="00E824AC" w:rsidP="003F4FDB">
            <w:pPr>
              <w:suppressAutoHyphens/>
              <w:spacing w:after="0" w:line="240" w:lineRule="auto"/>
              <w:jc w:val="center"/>
              <w:rPr>
                <w:rFonts w:eastAsia="Times New Roman" w:cstheme="minorHAnsi"/>
                <w:bCs/>
                <w:sz w:val="20"/>
                <w:szCs w:val="20"/>
                <w:lang w:eastAsia="en-US"/>
              </w:rPr>
            </w:pPr>
            <w:r w:rsidRPr="005A3F6F">
              <w:rPr>
                <w:rFonts w:eastAsia="Times New Roman" w:cstheme="minorHAnsi"/>
                <w:bCs/>
                <w:sz w:val="20"/>
                <w:szCs w:val="20"/>
                <w:lang w:eastAsia="en-US"/>
              </w:rPr>
              <w:t>Eil. Nr.</w:t>
            </w:r>
          </w:p>
        </w:tc>
        <w:tc>
          <w:tcPr>
            <w:tcW w:w="5670" w:type="dxa"/>
            <w:shd w:val="clear" w:color="auto" w:fill="E7E6E6" w:themeFill="background2"/>
          </w:tcPr>
          <w:p w14:paraId="68D2161D" w14:textId="7F45136D" w:rsidR="00E824AC" w:rsidRPr="005A3F6F" w:rsidRDefault="00E824AC" w:rsidP="003F4FDB">
            <w:pPr>
              <w:suppressAutoHyphens/>
              <w:spacing w:after="0" w:line="240" w:lineRule="auto"/>
              <w:rPr>
                <w:rFonts w:eastAsia="Times New Roman" w:cstheme="minorHAnsi"/>
                <w:bCs/>
                <w:sz w:val="20"/>
                <w:szCs w:val="20"/>
                <w:lang w:eastAsia="en-US"/>
              </w:rPr>
            </w:pPr>
            <w:r w:rsidRPr="005A3F6F">
              <w:rPr>
                <w:rFonts w:eastAsia="Times New Roman" w:cstheme="minorHAnsi"/>
                <w:bCs/>
                <w:sz w:val="20"/>
                <w:szCs w:val="20"/>
                <w:lang w:eastAsia="en-US"/>
              </w:rPr>
              <w:t xml:space="preserve">Kokybės kriterijai </w:t>
            </w:r>
          </w:p>
        </w:tc>
        <w:tc>
          <w:tcPr>
            <w:tcW w:w="7371" w:type="dxa"/>
            <w:shd w:val="clear" w:color="auto" w:fill="E7E6E6" w:themeFill="background2"/>
          </w:tcPr>
          <w:p w14:paraId="5EA7547D" w14:textId="77777777" w:rsidR="00E824AC" w:rsidRPr="005A3F6F" w:rsidRDefault="00E824AC" w:rsidP="003F4FDB">
            <w:pPr>
              <w:suppressAutoHyphens/>
              <w:spacing w:after="0" w:line="240" w:lineRule="auto"/>
              <w:rPr>
                <w:rFonts w:eastAsia="Times New Roman" w:cstheme="minorHAnsi"/>
                <w:bCs/>
                <w:sz w:val="20"/>
                <w:szCs w:val="20"/>
                <w:lang w:eastAsia="en-US"/>
              </w:rPr>
            </w:pPr>
            <w:r w:rsidRPr="005A3F6F">
              <w:rPr>
                <w:rFonts w:eastAsia="Times New Roman" w:cstheme="minorHAnsi"/>
                <w:bCs/>
                <w:sz w:val="20"/>
                <w:szCs w:val="20"/>
                <w:lang w:eastAsia="en-US"/>
              </w:rPr>
              <w:t>Siūlomų kriterijų rodiklių reikšmės</w:t>
            </w:r>
          </w:p>
        </w:tc>
      </w:tr>
      <w:tr w:rsidR="007C0330" w:rsidRPr="005A3F6F" w14:paraId="577436C8" w14:textId="77777777" w:rsidTr="006D59E4">
        <w:tc>
          <w:tcPr>
            <w:tcW w:w="562" w:type="dxa"/>
          </w:tcPr>
          <w:p w14:paraId="2E03C78D" w14:textId="77777777"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1.</w:t>
            </w:r>
          </w:p>
        </w:tc>
        <w:tc>
          <w:tcPr>
            <w:tcW w:w="5670" w:type="dxa"/>
            <w:shd w:val="clear" w:color="auto" w:fill="E7E6E6" w:themeFill="background2"/>
          </w:tcPr>
          <w:p w14:paraId="620B2F35" w14:textId="3B0977FC" w:rsidR="007C0330" w:rsidRPr="005A3F6F" w:rsidRDefault="007C0330" w:rsidP="007C0330">
            <w:pPr>
              <w:suppressAutoHyphens/>
              <w:spacing w:after="0" w:line="240" w:lineRule="auto"/>
              <w:jc w:val="both"/>
              <w:rPr>
                <w:rFonts w:eastAsia="Times New Roman" w:cstheme="minorHAnsi"/>
                <w:sz w:val="20"/>
                <w:szCs w:val="20"/>
                <w:lang w:eastAsia="en-US"/>
              </w:rPr>
            </w:pPr>
            <w:r w:rsidRPr="006D59E4">
              <w:rPr>
                <w:rFonts w:cstheme="minorHAnsi"/>
                <w:color w:val="000000"/>
                <w:sz w:val="20"/>
                <w:szCs w:val="20"/>
              </w:rPr>
              <w:t>Skiediklio pakuotės talpa  ≤ 10L</w:t>
            </w:r>
          </w:p>
        </w:tc>
        <w:tc>
          <w:tcPr>
            <w:tcW w:w="7371" w:type="dxa"/>
          </w:tcPr>
          <w:p w14:paraId="5D236B9B"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32E3F16D"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621EECED" w14:textId="6DB1AD73" w:rsidR="007C0330" w:rsidRPr="005A3F6F" w:rsidRDefault="005A3F6F" w:rsidP="005A3F6F">
            <w:pPr>
              <w:suppressAutoHyphens/>
              <w:spacing w:after="0" w:line="240" w:lineRule="auto"/>
              <w:jc w:val="both"/>
              <w:rPr>
                <w:rFonts w:eastAsia="Times New Roman" w:cstheme="minorHAnsi"/>
                <w:sz w:val="20"/>
                <w:szCs w:val="20"/>
                <w:lang w:eastAsia="en-US"/>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6A70F0B2" w14:textId="77777777" w:rsidTr="006D59E4">
        <w:tc>
          <w:tcPr>
            <w:tcW w:w="562" w:type="dxa"/>
          </w:tcPr>
          <w:p w14:paraId="20668C12" w14:textId="77777777"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2.</w:t>
            </w:r>
          </w:p>
        </w:tc>
        <w:tc>
          <w:tcPr>
            <w:tcW w:w="5670" w:type="dxa"/>
            <w:shd w:val="clear" w:color="auto" w:fill="E7E6E6" w:themeFill="background2"/>
          </w:tcPr>
          <w:p w14:paraId="19185A38" w14:textId="1DE2B8FD" w:rsidR="007C0330" w:rsidRPr="005A3F6F" w:rsidRDefault="007C0330" w:rsidP="007C0330">
            <w:pPr>
              <w:suppressAutoHyphens/>
              <w:spacing w:after="0" w:line="240" w:lineRule="auto"/>
              <w:jc w:val="both"/>
              <w:rPr>
                <w:rFonts w:eastAsia="Times New Roman" w:cstheme="minorHAnsi"/>
                <w:sz w:val="20"/>
                <w:szCs w:val="20"/>
                <w:lang w:eastAsia="en-US"/>
              </w:rPr>
            </w:pPr>
            <w:r w:rsidRPr="006D59E4">
              <w:rPr>
                <w:rFonts w:cstheme="minorHAnsi"/>
                <w:color w:val="000000"/>
                <w:sz w:val="20"/>
                <w:szCs w:val="20"/>
              </w:rPr>
              <w:t xml:space="preserve">Mėginio tūris, naudojamas tyrimo atlikimui ≤ 12 </w:t>
            </w:r>
            <w:proofErr w:type="spellStart"/>
            <w:r w:rsidRPr="006D59E4">
              <w:rPr>
                <w:rFonts w:cstheme="minorHAnsi"/>
                <w:color w:val="000000"/>
                <w:sz w:val="20"/>
                <w:szCs w:val="20"/>
              </w:rPr>
              <w:t>mikroL</w:t>
            </w:r>
            <w:proofErr w:type="spellEnd"/>
          </w:p>
        </w:tc>
        <w:tc>
          <w:tcPr>
            <w:tcW w:w="7371" w:type="dxa"/>
          </w:tcPr>
          <w:p w14:paraId="0B5B0B70"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3ED285F4"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5649DB5A" w14:textId="2D69B94F" w:rsidR="007C0330" w:rsidRPr="005A3F6F" w:rsidRDefault="005A3F6F" w:rsidP="005A3F6F">
            <w:pPr>
              <w:suppressAutoHyphens/>
              <w:spacing w:after="0" w:line="240" w:lineRule="auto"/>
              <w:jc w:val="both"/>
              <w:rPr>
                <w:rFonts w:eastAsia="Times New Roman" w:cstheme="minorHAnsi"/>
                <w:sz w:val="20"/>
                <w:szCs w:val="20"/>
                <w:lang w:eastAsia="en-US"/>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1C172C87" w14:textId="77777777" w:rsidTr="006D59E4">
        <w:tc>
          <w:tcPr>
            <w:tcW w:w="562" w:type="dxa"/>
          </w:tcPr>
          <w:p w14:paraId="09CED72D" w14:textId="77777777"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3.</w:t>
            </w:r>
          </w:p>
        </w:tc>
        <w:tc>
          <w:tcPr>
            <w:tcW w:w="5670" w:type="dxa"/>
            <w:shd w:val="clear" w:color="auto" w:fill="E7E6E6" w:themeFill="background2"/>
          </w:tcPr>
          <w:p w14:paraId="5F218C26" w14:textId="20EC2589" w:rsidR="007C0330" w:rsidRPr="005A3F6F" w:rsidRDefault="007C0330" w:rsidP="007C0330">
            <w:pPr>
              <w:suppressAutoHyphens/>
              <w:spacing w:after="0" w:line="240" w:lineRule="auto"/>
              <w:jc w:val="both"/>
              <w:rPr>
                <w:rFonts w:eastAsia="Times New Roman" w:cstheme="minorHAnsi"/>
                <w:sz w:val="20"/>
                <w:szCs w:val="20"/>
                <w:lang w:eastAsia="en-US"/>
              </w:rPr>
            </w:pPr>
            <w:r w:rsidRPr="006D59E4">
              <w:rPr>
                <w:rFonts w:cstheme="minorHAnsi"/>
                <w:color w:val="000000"/>
                <w:sz w:val="20"/>
                <w:szCs w:val="20"/>
              </w:rPr>
              <w:t>Visos WBC populiacijos išmatuojamos tiesiogiai, nenaudojami jokie papildomi reagentai ir/ar dažai</w:t>
            </w:r>
          </w:p>
        </w:tc>
        <w:tc>
          <w:tcPr>
            <w:tcW w:w="7371" w:type="dxa"/>
          </w:tcPr>
          <w:p w14:paraId="2F5328E0"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2453EAE6"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250A6D7D" w14:textId="42674502" w:rsidR="007C0330" w:rsidRPr="006D59E4" w:rsidRDefault="005A3F6F" w:rsidP="005A3F6F">
            <w:pPr>
              <w:suppressAutoHyphens/>
              <w:spacing w:after="0" w:line="240" w:lineRule="auto"/>
              <w:jc w:val="both"/>
              <w:rPr>
                <w:rFonts w:eastAsia="Times New Roman" w:cstheme="minorHAnsi"/>
                <w:b/>
                <w:bCs/>
                <w:sz w:val="20"/>
                <w:szCs w:val="20"/>
                <w:lang w:eastAsia="en-US"/>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47361F1C" w14:textId="77777777" w:rsidTr="006D59E4">
        <w:tc>
          <w:tcPr>
            <w:tcW w:w="562" w:type="dxa"/>
          </w:tcPr>
          <w:p w14:paraId="1F225CB7" w14:textId="5782C409" w:rsidR="007C0330" w:rsidRPr="0049619D" w:rsidRDefault="007C0330" w:rsidP="007C0330">
            <w:pPr>
              <w:suppressAutoHyphens/>
              <w:spacing w:after="0" w:line="240" w:lineRule="auto"/>
              <w:jc w:val="both"/>
              <w:rPr>
                <w:rFonts w:ascii="Calibri" w:eastAsia="Times New Roman" w:hAnsi="Calibri" w:cs="Calibri"/>
                <w:sz w:val="20"/>
                <w:szCs w:val="20"/>
                <w:lang w:eastAsia="en-US"/>
              </w:rPr>
            </w:pPr>
            <w:r w:rsidRPr="0049619D">
              <w:rPr>
                <w:rFonts w:ascii="Calibri" w:eastAsia="Times New Roman" w:hAnsi="Calibri" w:cs="Calibri"/>
                <w:sz w:val="20"/>
                <w:szCs w:val="20"/>
                <w:lang w:eastAsia="en-US"/>
              </w:rPr>
              <w:t>4.</w:t>
            </w:r>
          </w:p>
        </w:tc>
        <w:tc>
          <w:tcPr>
            <w:tcW w:w="5670" w:type="dxa"/>
            <w:shd w:val="clear" w:color="auto" w:fill="E7E6E6" w:themeFill="background2"/>
          </w:tcPr>
          <w:p w14:paraId="044BA775" w14:textId="3C5EFF71" w:rsidR="007C0330" w:rsidRPr="0049619D" w:rsidRDefault="007C0330" w:rsidP="006D59E4">
            <w:pPr>
              <w:suppressAutoHyphens/>
              <w:spacing w:after="0" w:line="240" w:lineRule="auto"/>
              <w:rPr>
                <w:rFonts w:ascii="Calibri" w:hAnsi="Calibri" w:cs="Calibri"/>
                <w:i/>
                <w:sz w:val="20"/>
                <w:szCs w:val="20"/>
              </w:rPr>
            </w:pPr>
            <w:r w:rsidRPr="0049619D">
              <w:rPr>
                <w:rFonts w:ascii="Calibri" w:hAnsi="Calibri" w:cs="Calibri"/>
                <w:color w:val="000000"/>
                <w:sz w:val="20"/>
                <w:szCs w:val="20"/>
              </w:rPr>
              <w:t xml:space="preserve">Hematologinio prietaiso matavimų verčių, atitinkančių pamatinių biologinių verčių intervalo vertes, tikslumas / tikrumas (angl. </w:t>
            </w:r>
            <w:proofErr w:type="spellStart"/>
            <w:r w:rsidR="00780CF4" w:rsidRPr="0049619D">
              <w:rPr>
                <w:rFonts w:ascii="Calibri" w:hAnsi="Calibri" w:cs="Calibri"/>
                <w:i/>
                <w:iCs/>
                <w:color w:val="000000"/>
                <w:sz w:val="20"/>
                <w:szCs w:val="20"/>
              </w:rPr>
              <w:t>Accuracy</w:t>
            </w:r>
            <w:proofErr w:type="spellEnd"/>
            <w:r w:rsidR="00780CF4" w:rsidRPr="0049619D">
              <w:rPr>
                <w:rFonts w:ascii="Calibri" w:hAnsi="Calibri" w:cs="Calibri"/>
                <w:color w:val="000000"/>
                <w:sz w:val="20"/>
                <w:szCs w:val="20"/>
              </w:rPr>
              <w:t xml:space="preserve"> </w:t>
            </w:r>
            <w:r w:rsidR="00780CF4" w:rsidRPr="0049619D">
              <w:rPr>
                <w:rFonts w:ascii="Calibri" w:hAnsi="Calibri" w:cs="Calibri"/>
                <w:i/>
                <w:iCs/>
                <w:sz w:val="20"/>
                <w:szCs w:val="20"/>
              </w:rPr>
              <w:t xml:space="preserve">arba </w:t>
            </w:r>
            <w:proofErr w:type="spellStart"/>
            <w:r w:rsidR="00780CF4" w:rsidRPr="0049619D">
              <w:rPr>
                <w:rFonts w:ascii="Calibri" w:hAnsi="Calibri" w:cs="Calibri"/>
                <w:i/>
                <w:iCs/>
                <w:sz w:val="20"/>
                <w:szCs w:val="20"/>
              </w:rPr>
              <w:t>linearity</w:t>
            </w:r>
            <w:proofErr w:type="spellEnd"/>
            <w:r w:rsidR="00780CF4" w:rsidRPr="0049619D">
              <w:rPr>
                <w:rFonts w:ascii="Calibri" w:hAnsi="Calibri" w:cs="Calibri"/>
                <w:i/>
                <w:iCs/>
                <w:sz w:val="20"/>
                <w:szCs w:val="20"/>
              </w:rPr>
              <w:t xml:space="preserve"> range, arba </w:t>
            </w:r>
            <w:proofErr w:type="spellStart"/>
            <w:r w:rsidR="00780CF4" w:rsidRPr="0049619D">
              <w:rPr>
                <w:rFonts w:ascii="Calibri" w:eastAsia="Times New Roman" w:hAnsi="Calibri" w:cs="Calibri"/>
                <w:i/>
                <w:iCs/>
                <w:color w:val="000000"/>
                <w:sz w:val="20"/>
                <w:szCs w:val="20"/>
              </w:rPr>
              <w:t>precision</w:t>
            </w:r>
            <w:proofErr w:type="spellEnd"/>
            <w:r w:rsidR="00780CF4" w:rsidRPr="0049619D">
              <w:rPr>
                <w:rFonts w:ascii="Calibri" w:eastAsia="Times New Roman" w:hAnsi="Calibri" w:cs="Calibri"/>
                <w:i/>
                <w:iCs/>
                <w:color w:val="000000"/>
                <w:sz w:val="20"/>
                <w:szCs w:val="20"/>
              </w:rPr>
              <w:t xml:space="preserve">, arba </w:t>
            </w:r>
            <w:proofErr w:type="spellStart"/>
            <w:r w:rsidR="00780CF4" w:rsidRPr="0049619D">
              <w:rPr>
                <w:rFonts w:ascii="Calibri" w:eastAsia="Times New Roman" w:hAnsi="Calibri" w:cs="Calibri"/>
                <w:i/>
                <w:iCs/>
                <w:color w:val="000000"/>
                <w:sz w:val="20"/>
                <w:szCs w:val="20"/>
              </w:rPr>
              <w:t>lygiavėrtė</w:t>
            </w:r>
            <w:proofErr w:type="spellEnd"/>
            <w:r w:rsidR="00780CF4" w:rsidRPr="0049619D">
              <w:rPr>
                <w:rFonts w:ascii="Calibri" w:hAnsi="Calibri" w:cs="Calibri"/>
                <w:color w:val="000000"/>
                <w:sz w:val="20"/>
                <w:szCs w:val="20"/>
              </w:rPr>
              <w:t>):</w:t>
            </w:r>
            <w:r w:rsidRPr="0049619D">
              <w:rPr>
                <w:rFonts w:ascii="Calibri" w:hAnsi="Calibri" w:cs="Calibri"/>
                <w:color w:val="000000"/>
                <w:sz w:val="20"/>
                <w:szCs w:val="20"/>
              </w:rPr>
              <w:br/>
              <w:t>1) WBC - ne prastesnis kaip ± 0,3 x 10</w:t>
            </w:r>
            <w:r w:rsidRPr="0049619D">
              <w:rPr>
                <w:rFonts w:ascii="Calibri" w:hAnsi="Calibri" w:cs="Calibri"/>
                <w:color w:val="000000"/>
                <w:sz w:val="20"/>
                <w:szCs w:val="20"/>
                <w:vertAlign w:val="superscript"/>
              </w:rPr>
              <w:t>9</w:t>
            </w:r>
            <w:r w:rsidRPr="0049619D">
              <w:rPr>
                <w:rFonts w:ascii="Calibri" w:hAnsi="Calibri" w:cs="Calibri"/>
                <w:color w:val="000000"/>
                <w:sz w:val="20"/>
                <w:szCs w:val="20"/>
              </w:rPr>
              <w:t xml:space="preserve"> ląstelių/l;</w:t>
            </w:r>
            <w:r w:rsidRPr="0049619D">
              <w:rPr>
                <w:rFonts w:ascii="Calibri" w:hAnsi="Calibri" w:cs="Calibri"/>
                <w:color w:val="000000"/>
                <w:sz w:val="20"/>
                <w:szCs w:val="20"/>
              </w:rPr>
              <w:br/>
              <w:t>2) RBC - ne prastesnis kaip ± 0,2 x 10</w:t>
            </w:r>
            <w:r w:rsidRPr="0049619D">
              <w:rPr>
                <w:rFonts w:ascii="Calibri" w:hAnsi="Calibri" w:cs="Calibri"/>
                <w:color w:val="000000"/>
                <w:sz w:val="20"/>
                <w:szCs w:val="20"/>
                <w:vertAlign w:val="superscript"/>
              </w:rPr>
              <w:t>12</w:t>
            </w:r>
            <w:r w:rsidRPr="0049619D">
              <w:rPr>
                <w:rFonts w:ascii="Calibri" w:hAnsi="Calibri" w:cs="Calibri"/>
                <w:color w:val="000000"/>
                <w:sz w:val="20"/>
                <w:szCs w:val="20"/>
              </w:rPr>
              <w:t xml:space="preserve"> ląstelių/l;</w:t>
            </w:r>
            <w:r w:rsidRPr="0049619D">
              <w:rPr>
                <w:rFonts w:ascii="Calibri" w:hAnsi="Calibri" w:cs="Calibri"/>
                <w:color w:val="000000"/>
                <w:sz w:val="20"/>
                <w:szCs w:val="20"/>
              </w:rPr>
              <w:br/>
              <w:t>3) HGB - ne prastesnis kaip ± 3 g/l;</w:t>
            </w:r>
            <w:r w:rsidRPr="0049619D">
              <w:rPr>
                <w:rFonts w:ascii="Calibri" w:hAnsi="Calibri" w:cs="Calibri"/>
                <w:color w:val="000000"/>
                <w:sz w:val="20"/>
                <w:szCs w:val="20"/>
              </w:rPr>
              <w:br/>
              <w:t>4) PLT - ne prastesnis kaip ± 10 x 10</w:t>
            </w:r>
            <w:r w:rsidRPr="0049619D">
              <w:rPr>
                <w:rFonts w:ascii="Calibri" w:hAnsi="Calibri" w:cs="Calibri"/>
                <w:color w:val="000000"/>
                <w:sz w:val="20"/>
                <w:szCs w:val="20"/>
                <w:vertAlign w:val="superscript"/>
              </w:rPr>
              <w:t>9</w:t>
            </w:r>
            <w:r w:rsidRPr="0049619D">
              <w:rPr>
                <w:rFonts w:ascii="Calibri" w:hAnsi="Calibri" w:cs="Calibri"/>
                <w:color w:val="000000"/>
                <w:sz w:val="20"/>
                <w:szCs w:val="20"/>
              </w:rPr>
              <w:t xml:space="preserve"> ląstelių/l.</w:t>
            </w:r>
            <w:r w:rsidR="005A3F6F" w:rsidRPr="0049619D">
              <w:rPr>
                <w:rFonts w:ascii="Calibri" w:hAnsi="Calibri" w:cs="Calibri"/>
                <w:i/>
                <w:sz w:val="20"/>
                <w:szCs w:val="20"/>
              </w:rPr>
              <w:t xml:space="preserve"> </w:t>
            </w:r>
          </w:p>
        </w:tc>
        <w:tc>
          <w:tcPr>
            <w:tcW w:w="7371" w:type="dxa"/>
          </w:tcPr>
          <w:p w14:paraId="25E8997D"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67551F62"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6563F836" w14:textId="47A1DDAD" w:rsidR="007C0330" w:rsidRPr="006D59E4" w:rsidRDefault="005A3F6F" w:rsidP="005A3F6F">
            <w:pPr>
              <w:suppressAutoHyphens/>
              <w:spacing w:after="0" w:line="240" w:lineRule="auto"/>
              <w:jc w:val="both"/>
              <w:rPr>
                <w:rFonts w:cstheme="minorHAnsi"/>
                <w:color w:val="000000"/>
                <w:sz w:val="20"/>
                <w:szCs w:val="20"/>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r w:rsidR="007C0330" w:rsidRPr="005A3F6F" w14:paraId="79E74361" w14:textId="77777777" w:rsidTr="006D59E4">
        <w:tc>
          <w:tcPr>
            <w:tcW w:w="562" w:type="dxa"/>
          </w:tcPr>
          <w:p w14:paraId="33C64654" w14:textId="50745235" w:rsidR="007C0330" w:rsidRPr="005A3F6F" w:rsidRDefault="007C0330" w:rsidP="007C0330">
            <w:pPr>
              <w:suppressAutoHyphens/>
              <w:spacing w:after="0" w:line="240" w:lineRule="auto"/>
              <w:jc w:val="both"/>
              <w:rPr>
                <w:rFonts w:eastAsia="Times New Roman" w:cstheme="minorHAnsi"/>
                <w:sz w:val="20"/>
                <w:szCs w:val="20"/>
                <w:lang w:eastAsia="en-US"/>
              </w:rPr>
            </w:pPr>
            <w:r w:rsidRPr="005A3F6F">
              <w:rPr>
                <w:rFonts w:eastAsia="Times New Roman" w:cstheme="minorHAnsi"/>
                <w:sz w:val="20"/>
                <w:szCs w:val="20"/>
                <w:lang w:eastAsia="en-US"/>
              </w:rPr>
              <w:t>5.</w:t>
            </w:r>
          </w:p>
        </w:tc>
        <w:tc>
          <w:tcPr>
            <w:tcW w:w="5670" w:type="dxa"/>
            <w:shd w:val="clear" w:color="auto" w:fill="E7E6E6" w:themeFill="background2"/>
          </w:tcPr>
          <w:p w14:paraId="5884D776" w14:textId="34C2935A" w:rsidR="007C0330" w:rsidRPr="006D59E4" w:rsidRDefault="007C0330" w:rsidP="007C0330">
            <w:pPr>
              <w:suppressAutoHyphens/>
              <w:spacing w:after="0" w:line="240" w:lineRule="auto"/>
              <w:jc w:val="both"/>
              <w:rPr>
                <w:rFonts w:cstheme="minorHAnsi"/>
                <w:i/>
                <w:sz w:val="20"/>
                <w:szCs w:val="20"/>
              </w:rPr>
            </w:pPr>
            <w:r w:rsidRPr="006D59E4">
              <w:rPr>
                <w:rFonts w:cstheme="minorHAnsi"/>
                <w:color w:val="000000"/>
                <w:sz w:val="20"/>
                <w:szCs w:val="20"/>
              </w:rPr>
              <w:t xml:space="preserve">Nemokama, to paties gamintojo, </w:t>
            </w:r>
            <w:proofErr w:type="spellStart"/>
            <w:r w:rsidRPr="006D59E4">
              <w:rPr>
                <w:rFonts w:cstheme="minorHAnsi"/>
                <w:color w:val="000000"/>
                <w:sz w:val="20"/>
                <w:szCs w:val="20"/>
              </w:rPr>
              <w:t>tarplaboratorinė</w:t>
            </w:r>
            <w:proofErr w:type="spellEnd"/>
            <w:r w:rsidRPr="006D59E4">
              <w:rPr>
                <w:rFonts w:cstheme="minorHAnsi"/>
                <w:color w:val="000000"/>
                <w:sz w:val="20"/>
                <w:szCs w:val="20"/>
              </w:rPr>
              <w:t xml:space="preserve"> kokybės užtikrinimo programa, leidžianti interaktyviai suvesti mėnesio kokybės kontrolės duomenis; galimybė greitai, interaktyviai gauti ataskaitas; turi turėti tiesioginę prieigą prie ankstesnių (ne mažiau kaip vienerių) metų ataskaitų.</w:t>
            </w:r>
          </w:p>
        </w:tc>
        <w:tc>
          <w:tcPr>
            <w:tcW w:w="7371" w:type="dxa"/>
          </w:tcPr>
          <w:p w14:paraId="6D3E4779"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r w:rsidRPr="006D59E4">
              <w:rPr>
                <w:rFonts w:eastAsia="Times New Roman" w:cstheme="minorHAnsi"/>
                <w:i/>
                <w:iCs/>
                <w:color w:val="FF0000"/>
                <w:sz w:val="20"/>
                <w:szCs w:val="20"/>
              </w:rPr>
              <w:t>Taip / Ne (pasirinkti atsakymą)</w:t>
            </w:r>
          </w:p>
          <w:p w14:paraId="0948E0A6" w14:textId="77777777" w:rsidR="005A3F6F" w:rsidRPr="006D59E4" w:rsidRDefault="005A3F6F" w:rsidP="005A3F6F">
            <w:pPr>
              <w:spacing w:after="0" w:line="240" w:lineRule="auto"/>
              <w:jc w:val="center"/>
              <w:textAlignment w:val="baseline"/>
              <w:rPr>
                <w:rFonts w:eastAsia="Times New Roman" w:cstheme="minorHAnsi"/>
                <w:i/>
                <w:iCs/>
                <w:color w:val="FF0000"/>
                <w:sz w:val="20"/>
                <w:szCs w:val="20"/>
              </w:rPr>
            </w:pPr>
          </w:p>
          <w:p w14:paraId="7B4AA6A0" w14:textId="4BDF052A" w:rsidR="007C0330" w:rsidRPr="006D59E4" w:rsidRDefault="005A3F6F" w:rsidP="005A3F6F">
            <w:pPr>
              <w:suppressAutoHyphens/>
              <w:spacing w:after="0" w:line="240" w:lineRule="auto"/>
              <w:jc w:val="both"/>
              <w:rPr>
                <w:rFonts w:cstheme="minorHAnsi"/>
                <w:color w:val="000000"/>
                <w:sz w:val="20"/>
                <w:szCs w:val="20"/>
              </w:rPr>
            </w:pPr>
            <w:r w:rsidRPr="006D59E4">
              <w:rPr>
                <w:rFonts w:cstheme="minorHAnsi"/>
                <w:i/>
                <w:sz w:val="20"/>
                <w:szCs w:val="20"/>
              </w:rPr>
              <w:t>Pateikiama nuoroda į nurodytą parametrą patvirtinantį gamintojo dokumento (</w:t>
            </w:r>
            <w:r w:rsidRPr="006D59E4">
              <w:rPr>
                <w:rFonts w:cstheme="minorHAnsi"/>
                <w:i/>
                <w:sz w:val="20"/>
                <w:szCs w:val="20"/>
                <w:bdr w:val="nil"/>
              </w:rPr>
              <w:t>katalogo / bukleto / brošiūros / instrukcijos) puslapį</w:t>
            </w:r>
          </w:p>
        </w:tc>
      </w:tr>
    </w:tbl>
    <w:p w14:paraId="3913899E" w14:textId="77777777" w:rsidR="00E824AC" w:rsidRDefault="00E824AC" w:rsidP="006D59E4">
      <w:pPr>
        <w:pStyle w:val="Sraopastraipa"/>
        <w:spacing w:after="0" w:line="240" w:lineRule="auto"/>
        <w:ind w:left="927"/>
        <w:jc w:val="both"/>
        <w:rPr>
          <w:rFonts w:eastAsia="Times New Roman" w:cstheme="minorHAnsi"/>
          <w:b/>
          <w:bCs/>
          <w:sz w:val="22"/>
          <w:szCs w:val="22"/>
          <w:lang w:eastAsia="en-US"/>
        </w:rPr>
      </w:pPr>
    </w:p>
    <w:p w14:paraId="1AB6CEC4" w14:textId="64DE23E2" w:rsidR="002E2126" w:rsidRPr="00733F08" w:rsidRDefault="002E2126" w:rsidP="006D59E4">
      <w:pPr>
        <w:pStyle w:val="Sraopastraipa"/>
        <w:numPr>
          <w:ilvl w:val="0"/>
          <w:numId w:val="23"/>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640D5D72" w:rsidR="002E2126" w:rsidRPr="00733F08" w:rsidRDefault="002E2126" w:rsidP="006D59E4">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lastRenderedPageBreak/>
        <w:t xml:space="preserve">Pasiūlymo kaina su PVM  turi būti nurodoma </w:t>
      </w:r>
      <w:r w:rsidRPr="00913CA4">
        <w:rPr>
          <w:rFonts w:eastAsia="Arial" w:cstheme="minorHAnsi"/>
          <w:color w:val="000000" w:themeColor="text1"/>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005C6ED8" w:rsidRPr="001428A1">
        <w:rPr>
          <w:rFonts w:eastAsia="Arial" w:cstheme="minorHAnsi"/>
          <w:color w:val="000000" w:themeColor="text1"/>
          <w:sz w:val="22"/>
          <w:szCs w:val="22"/>
        </w:rPr>
        <w:t xml:space="preserve">turi būti nurodomi 2 skaitmenų po kablelio </w:t>
      </w:r>
      <w:r w:rsidR="001428A1" w:rsidRPr="001428A1">
        <w:rPr>
          <w:rFonts w:eastAsia="Arial" w:cstheme="minorHAnsi"/>
          <w:color w:val="000000" w:themeColor="text1"/>
          <w:sz w:val="22"/>
          <w:szCs w:val="22"/>
        </w:rPr>
        <w:t>tikslumu</w:t>
      </w:r>
      <w:r w:rsidRPr="00733F08">
        <w:rPr>
          <w:rFonts w:eastAsia="Arial" w:cstheme="minorHAnsi"/>
          <w:sz w:val="22"/>
          <w:szCs w:val="22"/>
        </w:rPr>
        <w:t>.</w:t>
      </w:r>
      <w:r w:rsidRPr="00733F08">
        <w:rPr>
          <w:rFonts w:eastAsia="Times New Roman" w:cstheme="minorHAnsi"/>
          <w:sz w:val="22"/>
          <w:szCs w:val="22"/>
          <w:lang w:eastAsia="en-US"/>
        </w:rPr>
        <w:t xml:space="preserve"> Į pasiūlymo kainą privalo būti įskaičiuoti visi mokesčiai bei visos kitos Tiekėjo patirtos ir (ar) galimos patirti tiesioginės ir netiesioginės išlaidos ir mokesčiai (įskaitant už atsiskaitymus informacinės sistemos SABIS priemonėmis), susiję su </w:t>
      </w:r>
      <w:r w:rsidRPr="001428A1">
        <w:rPr>
          <w:rFonts w:eastAsia="Times New Roman" w:cstheme="minorHAnsi"/>
          <w:color w:val="000000" w:themeColor="text1"/>
          <w:sz w:val="22"/>
          <w:szCs w:val="22"/>
          <w:lang w:eastAsia="en-US"/>
        </w:rPr>
        <w:t>Prekių tiekimu</w:t>
      </w:r>
      <w:r w:rsidRPr="00733F08">
        <w:rPr>
          <w:rFonts w:eastAsia="Times New Roman" w:cstheme="minorHAnsi"/>
          <w:sz w:val="22"/>
          <w:szCs w:val="22"/>
          <w:lang w:eastAsia="en-US"/>
        </w:rPr>
        <w:t>.</w:t>
      </w:r>
    </w:p>
    <w:p w14:paraId="58EA3631" w14:textId="77777777" w:rsidR="002E2126" w:rsidRPr="00733F08" w:rsidRDefault="002E2126" w:rsidP="006D59E4">
      <w:pPr>
        <w:pStyle w:val="Sraopastraipa"/>
        <w:numPr>
          <w:ilvl w:val="1"/>
          <w:numId w:val="23"/>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77777777" w:rsidR="002E2126" w:rsidRPr="00733F08" w:rsidRDefault="002E2126" w:rsidP="006D59E4">
      <w:pPr>
        <w:pStyle w:val="Sraopastraipa"/>
        <w:numPr>
          <w:ilvl w:val="1"/>
          <w:numId w:val="23"/>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428A1">
        <w:rPr>
          <w:rFonts w:eastAsia="Times New Roman" w:cstheme="minorHAnsi"/>
          <w:color w:val="000000" w:themeColor="text1"/>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78B0E823" w14:textId="551AC0DB" w:rsidR="002E2126" w:rsidRPr="00B10CAB" w:rsidRDefault="002E2126" w:rsidP="006D59E4">
      <w:pPr>
        <w:pStyle w:val="Sraopastraipa"/>
        <w:numPr>
          <w:ilvl w:val="1"/>
          <w:numId w:val="23"/>
        </w:numPr>
        <w:spacing w:line="240" w:lineRule="auto"/>
        <w:ind w:left="0" w:firstLine="567"/>
        <w:jc w:val="both"/>
        <w:rPr>
          <w:rFonts w:eastAsia="Times New Roman"/>
          <w:sz w:val="22"/>
          <w:szCs w:val="22"/>
          <w:lang w:eastAsia="en-US"/>
        </w:rPr>
      </w:pPr>
      <w:r w:rsidRPr="2E33084D">
        <w:rPr>
          <w:rFonts w:eastAsia="Times New Roman"/>
          <w:b/>
          <w:bCs/>
          <w:sz w:val="22"/>
          <w:szCs w:val="22"/>
        </w:rPr>
        <w:t>Maksimali priimtina pasiūlymo kaina yra</w:t>
      </w:r>
      <w:r w:rsidR="003223CC" w:rsidRPr="2E33084D">
        <w:rPr>
          <w:rFonts w:eastAsia="Times New Roman"/>
          <w:sz w:val="22"/>
          <w:szCs w:val="22"/>
        </w:rPr>
        <w:t xml:space="preserve"> </w:t>
      </w:r>
      <w:r w:rsidR="003223CC" w:rsidRPr="2E33084D">
        <w:rPr>
          <w:rFonts w:eastAsia="Times New Roman"/>
          <w:b/>
          <w:bCs/>
          <w:sz w:val="22"/>
          <w:szCs w:val="22"/>
        </w:rPr>
        <w:t>3</w:t>
      </w:r>
      <w:r w:rsidR="06379830" w:rsidRPr="2E33084D">
        <w:rPr>
          <w:rFonts w:eastAsia="Times New Roman"/>
          <w:b/>
          <w:bCs/>
          <w:sz w:val="22"/>
          <w:szCs w:val="22"/>
        </w:rPr>
        <w:t>6 750</w:t>
      </w:r>
      <w:r w:rsidR="009B4D35" w:rsidRPr="2E33084D">
        <w:rPr>
          <w:rFonts w:eastAsia="Times New Roman"/>
          <w:b/>
          <w:bCs/>
          <w:sz w:val="22"/>
          <w:szCs w:val="22"/>
        </w:rPr>
        <w:t>,00</w:t>
      </w:r>
      <w:r w:rsidRPr="2E33084D">
        <w:rPr>
          <w:rFonts w:eastAsia="Times New Roman"/>
          <w:b/>
          <w:bCs/>
          <w:sz w:val="22"/>
          <w:szCs w:val="22"/>
        </w:rPr>
        <w:t xml:space="preserve"> Eur įskaitant visus mokesčius. Pasiūlymas, kuriame nurodyta kaina bus didesnė, bus atmestas kaip neatitinkantis pirkimo dokumentuose nustatytų reikalavimų.</w:t>
      </w:r>
    </w:p>
    <w:p w14:paraId="7028B629" w14:textId="5172BA75" w:rsidR="00B10CAB" w:rsidRDefault="0003264D" w:rsidP="006D59E4">
      <w:pPr>
        <w:pStyle w:val="Sraopastraipa"/>
        <w:numPr>
          <w:ilvl w:val="1"/>
          <w:numId w:val="23"/>
        </w:numPr>
        <w:spacing w:line="240" w:lineRule="auto"/>
        <w:ind w:left="0" w:firstLine="567"/>
        <w:jc w:val="both"/>
        <w:rPr>
          <w:rFonts w:eastAsia="Times New Roman" w:cstheme="minorHAnsi"/>
          <w:sz w:val="22"/>
          <w:szCs w:val="22"/>
          <w:lang w:eastAsia="en-US"/>
        </w:rPr>
      </w:pPr>
      <w:r w:rsidRPr="0003264D">
        <w:rPr>
          <w:rFonts w:eastAsia="Times New Roman" w:cstheme="minorHAnsi"/>
          <w:sz w:val="22"/>
          <w:szCs w:val="22"/>
          <w:lang w:eastAsia="en-US"/>
        </w:rPr>
        <w:t>Siūloma pirkimo objekto kaina (įkainiai)</w:t>
      </w:r>
      <w:r>
        <w:rPr>
          <w:rFonts w:eastAsia="Times New Roman" w:cstheme="minorHAnsi"/>
          <w:sz w:val="22"/>
          <w:szCs w:val="22"/>
          <w:lang w:eastAsia="en-US"/>
        </w:rPr>
        <w:t>:</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9"/>
        <w:gridCol w:w="975"/>
        <w:gridCol w:w="1701"/>
        <w:gridCol w:w="1559"/>
        <w:gridCol w:w="1559"/>
        <w:gridCol w:w="993"/>
        <w:gridCol w:w="1275"/>
      </w:tblGrid>
      <w:tr w:rsidR="009172B6" w:rsidRPr="009159D7" w14:paraId="4A6E8E1E" w14:textId="77777777" w:rsidTr="009172B6">
        <w:trPr>
          <w:trHeight w:val="1431"/>
          <w:jc w:val="center"/>
        </w:trPr>
        <w:tc>
          <w:tcPr>
            <w:tcW w:w="1719" w:type="dxa"/>
            <w:vAlign w:val="center"/>
          </w:tcPr>
          <w:p w14:paraId="462EA2CD"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Pavadinimas</w:t>
            </w:r>
          </w:p>
        </w:tc>
        <w:tc>
          <w:tcPr>
            <w:tcW w:w="975" w:type="dxa"/>
            <w:vAlign w:val="center"/>
          </w:tcPr>
          <w:p w14:paraId="062859A9"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Mato</w:t>
            </w:r>
          </w:p>
          <w:p w14:paraId="55044AEF"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vnt.</w:t>
            </w:r>
          </w:p>
        </w:tc>
        <w:tc>
          <w:tcPr>
            <w:tcW w:w="1701" w:type="dxa"/>
            <w:vAlign w:val="center"/>
          </w:tcPr>
          <w:p w14:paraId="20BBA8EA" w14:textId="77777777" w:rsidR="009172B6" w:rsidRPr="006D59E4" w:rsidDel="00F16ED2" w:rsidRDefault="009172B6" w:rsidP="00D4298E">
            <w:pPr>
              <w:suppressAutoHyphens/>
              <w:spacing w:after="0" w:line="240" w:lineRule="auto"/>
              <w:jc w:val="center"/>
              <w:rPr>
                <w:rFonts w:eastAsia="Times New Roman" w:cstheme="minorHAnsi"/>
                <w:b/>
                <w:color w:val="538135" w:themeColor="accent6" w:themeShade="BF"/>
                <w:sz w:val="22"/>
                <w:szCs w:val="22"/>
                <w:lang w:eastAsia="en-US"/>
              </w:rPr>
            </w:pPr>
            <w:r w:rsidRPr="006D59E4">
              <w:rPr>
                <w:rFonts w:eastAsia="Times New Roman" w:cstheme="minorHAnsi"/>
                <w:b/>
                <w:bCs/>
                <w:sz w:val="22"/>
                <w:szCs w:val="22"/>
              </w:rPr>
              <w:t xml:space="preserve">Preliminarus </w:t>
            </w:r>
            <w:r w:rsidRPr="006D59E4">
              <w:rPr>
                <w:rFonts w:eastAsia="Times New Roman" w:cstheme="minorHAnsi"/>
                <w:b/>
                <w:noProof/>
                <w:sz w:val="22"/>
                <w:szCs w:val="22"/>
                <w:lang w:val="en-GB"/>
              </w:rPr>
              <w:t xml:space="preserve">kiekis </w:t>
            </w:r>
          </w:p>
        </w:tc>
        <w:tc>
          <w:tcPr>
            <w:tcW w:w="1559" w:type="dxa"/>
            <w:vAlign w:val="center"/>
          </w:tcPr>
          <w:p w14:paraId="5A4BD6AC"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r w:rsidRPr="006D59E4">
              <w:rPr>
                <w:rFonts w:eastAsia="Times New Roman" w:cstheme="minorHAnsi"/>
                <w:b/>
                <w:sz w:val="22"/>
                <w:szCs w:val="22"/>
                <w:lang w:eastAsia="en-US"/>
              </w:rPr>
              <w:t>Vnt. kaina (įkainis) EUR be PVM</w:t>
            </w:r>
          </w:p>
        </w:tc>
        <w:tc>
          <w:tcPr>
            <w:tcW w:w="1559" w:type="dxa"/>
            <w:vAlign w:val="center"/>
          </w:tcPr>
          <w:p w14:paraId="2A777122" w14:textId="77777777" w:rsidR="009172B6" w:rsidRPr="006D59E4" w:rsidRDefault="009172B6" w:rsidP="00D4298E">
            <w:pPr>
              <w:suppressAutoHyphens/>
              <w:spacing w:after="0" w:line="240" w:lineRule="auto"/>
              <w:jc w:val="center"/>
              <w:rPr>
                <w:rFonts w:eastAsia="Times New Roman" w:cstheme="minorHAnsi"/>
                <w:b/>
                <w:color w:val="000000" w:themeColor="text1"/>
                <w:sz w:val="22"/>
                <w:szCs w:val="22"/>
                <w:lang w:eastAsia="en-US"/>
              </w:rPr>
            </w:pPr>
            <w:r w:rsidRPr="006D59E4">
              <w:rPr>
                <w:rFonts w:eastAsia="Times New Roman" w:cstheme="minorHAnsi"/>
                <w:b/>
                <w:color w:val="000000" w:themeColor="text1"/>
                <w:sz w:val="22"/>
                <w:szCs w:val="22"/>
                <w:lang w:eastAsia="en-US"/>
              </w:rPr>
              <w:t>Bendra kaina be PVM</w:t>
            </w:r>
          </w:p>
        </w:tc>
        <w:tc>
          <w:tcPr>
            <w:tcW w:w="993" w:type="dxa"/>
            <w:vAlign w:val="center"/>
          </w:tcPr>
          <w:p w14:paraId="433BE75D" w14:textId="77777777" w:rsidR="009172B6" w:rsidRPr="006D59E4" w:rsidDel="008832F5" w:rsidRDefault="009172B6" w:rsidP="00D4298E">
            <w:pPr>
              <w:suppressAutoHyphens/>
              <w:spacing w:after="0" w:line="240" w:lineRule="auto"/>
              <w:jc w:val="center"/>
              <w:rPr>
                <w:rFonts w:eastAsia="Times New Roman" w:cstheme="minorHAnsi"/>
                <w:b/>
                <w:color w:val="000000" w:themeColor="text1"/>
                <w:sz w:val="22"/>
                <w:szCs w:val="22"/>
                <w:lang w:eastAsia="en-US"/>
              </w:rPr>
            </w:pPr>
            <w:r w:rsidRPr="006D59E4">
              <w:rPr>
                <w:rFonts w:eastAsia="Times New Roman" w:cstheme="minorHAnsi"/>
                <w:b/>
                <w:color w:val="000000" w:themeColor="text1"/>
                <w:sz w:val="22"/>
                <w:szCs w:val="22"/>
                <w:lang w:eastAsia="en-US"/>
              </w:rPr>
              <w:t>PVM</w:t>
            </w:r>
          </w:p>
        </w:tc>
        <w:tc>
          <w:tcPr>
            <w:tcW w:w="1275" w:type="dxa"/>
            <w:vAlign w:val="center"/>
          </w:tcPr>
          <w:p w14:paraId="6C27B599" w14:textId="77777777" w:rsidR="009172B6" w:rsidRPr="006D59E4" w:rsidRDefault="009172B6" w:rsidP="00D4298E">
            <w:pPr>
              <w:suppressAutoHyphens/>
              <w:spacing w:after="0" w:line="240" w:lineRule="auto"/>
              <w:jc w:val="center"/>
              <w:rPr>
                <w:rFonts w:eastAsia="Times New Roman" w:cstheme="minorHAnsi"/>
                <w:b/>
                <w:color w:val="000000" w:themeColor="text1"/>
                <w:sz w:val="22"/>
                <w:szCs w:val="22"/>
                <w:lang w:eastAsia="en-US"/>
              </w:rPr>
            </w:pPr>
            <w:r w:rsidRPr="006D59E4">
              <w:rPr>
                <w:rFonts w:eastAsia="Times New Roman" w:cstheme="minorHAnsi"/>
                <w:b/>
                <w:color w:val="000000" w:themeColor="text1"/>
                <w:sz w:val="22"/>
                <w:szCs w:val="22"/>
                <w:lang w:eastAsia="en-US"/>
              </w:rPr>
              <w:t>Bendra kaina su PVM</w:t>
            </w:r>
          </w:p>
        </w:tc>
      </w:tr>
      <w:tr w:rsidR="009172B6" w:rsidRPr="009159D7" w14:paraId="7D5DC426" w14:textId="77777777" w:rsidTr="009172B6">
        <w:trPr>
          <w:jc w:val="center"/>
        </w:trPr>
        <w:tc>
          <w:tcPr>
            <w:tcW w:w="1719" w:type="dxa"/>
          </w:tcPr>
          <w:p w14:paraId="0E4EDF28" w14:textId="14E732BA" w:rsidR="009172B6" w:rsidRPr="006D59E4" w:rsidRDefault="008A2BFF" w:rsidP="00D4298E">
            <w:pPr>
              <w:suppressAutoHyphens/>
              <w:spacing w:after="0" w:line="240" w:lineRule="auto"/>
              <w:jc w:val="both"/>
              <w:rPr>
                <w:rFonts w:eastAsia="Times New Roman" w:cstheme="minorHAnsi"/>
                <w:b/>
                <w:bCs/>
                <w:i/>
                <w:iCs/>
                <w:sz w:val="22"/>
                <w:szCs w:val="22"/>
                <w:lang w:eastAsia="en-US"/>
              </w:rPr>
            </w:pPr>
            <w:r w:rsidRPr="006D59E4">
              <w:rPr>
                <w:rFonts w:eastAsia="Times New Roman" w:cstheme="minorHAnsi"/>
                <w:b/>
                <w:bCs/>
                <w:i/>
                <w:iCs/>
                <w:sz w:val="22"/>
                <w:szCs w:val="22"/>
                <w:lang w:eastAsia="en-US"/>
              </w:rPr>
              <w:t>Bendras kraujo tyrimas</w:t>
            </w:r>
          </w:p>
        </w:tc>
        <w:tc>
          <w:tcPr>
            <w:tcW w:w="975" w:type="dxa"/>
            <w:vAlign w:val="center"/>
          </w:tcPr>
          <w:p w14:paraId="02D3B53C" w14:textId="77777777" w:rsidR="009172B6" w:rsidRPr="006D59E4" w:rsidRDefault="009172B6" w:rsidP="00D4298E">
            <w:pPr>
              <w:suppressAutoHyphens/>
              <w:spacing w:after="0" w:line="240" w:lineRule="auto"/>
              <w:jc w:val="center"/>
              <w:rPr>
                <w:rFonts w:eastAsia="Times New Roman" w:cstheme="minorHAnsi"/>
                <w:sz w:val="22"/>
                <w:szCs w:val="22"/>
                <w:lang w:eastAsia="en-US"/>
              </w:rPr>
            </w:pPr>
            <w:r w:rsidRPr="006D59E4">
              <w:rPr>
                <w:rFonts w:eastAsia="Times New Roman" w:cstheme="minorHAnsi"/>
                <w:sz w:val="22"/>
                <w:szCs w:val="22"/>
                <w:lang w:eastAsia="en-US"/>
              </w:rPr>
              <w:t>Tyrimas</w:t>
            </w:r>
          </w:p>
        </w:tc>
        <w:tc>
          <w:tcPr>
            <w:tcW w:w="1701" w:type="dxa"/>
            <w:vAlign w:val="center"/>
          </w:tcPr>
          <w:p w14:paraId="0EDC7F04" w14:textId="5C7FA85B" w:rsidR="009172B6" w:rsidRPr="006D59E4" w:rsidRDefault="008A2BFF" w:rsidP="00D4298E">
            <w:pPr>
              <w:suppressAutoHyphens/>
              <w:spacing w:after="0" w:line="240" w:lineRule="auto"/>
              <w:jc w:val="center"/>
              <w:rPr>
                <w:rFonts w:eastAsia="Times New Roman" w:cstheme="minorHAnsi"/>
                <w:sz w:val="22"/>
                <w:szCs w:val="22"/>
                <w:lang w:eastAsia="en-US"/>
              </w:rPr>
            </w:pPr>
            <w:r w:rsidRPr="006D59E4">
              <w:rPr>
                <w:rFonts w:eastAsia="Times New Roman" w:cstheme="minorHAnsi"/>
                <w:sz w:val="22"/>
                <w:szCs w:val="22"/>
                <w:lang w:eastAsia="en-US"/>
              </w:rPr>
              <w:t>39</w:t>
            </w:r>
            <w:r w:rsidR="009172B6" w:rsidRPr="006D59E4">
              <w:rPr>
                <w:rFonts w:eastAsia="Times New Roman" w:cstheme="minorHAnsi"/>
                <w:sz w:val="22"/>
                <w:szCs w:val="22"/>
                <w:lang w:eastAsia="en-US"/>
              </w:rPr>
              <w:t xml:space="preserve"> 000</w:t>
            </w:r>
          </w:p>
        </w:tc>
        <w:tc>
          <w:tcPr>
            <w:tcW w:w="1559" w:type="dxa"/>
            <w:vAlign w:val="center"/>
          </w:tcPr>
          <w:p w14:paraId="3C01631E" w14:textId="77777777" w:rsidR="009172B6" w:rsidRPr="006D59E4" w:rsidRDefault="009172B6" w:rsidP="00D4298E">
            <w:pPr>
              <w:suppressAutoHyphens/>
              <w:spacing w:after="0" w:line="240" w:lineRule="auto"/>
              <w:jc w:val="center"/>
              <w:rPr>
                <w:rFonts w:eastAsia="Times New Roman" w:cstheme="minorHAnsi"/>
                <w:sz w:val="22"/>
                <w:szCs w:val="22"/>
                <w:lang w:eastAsia="en-US"/>
              </w:rPr>
            </w:pPr>
          </w:p>
        </w:tc>
        <w:tc>
          <w:tcPr>
            <w:tcW w:w="1559" w:type="dxa"/>
          </w:tcPr>
          <w:p w14:paraId="1C445C41"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p>
        </w:tc>
        <w:tc>
          <w:tcPr>
            <w:tcW w:w="993" w:type="dxa"/>
            <w:vAlign w:val="center"/>
          </w:tcPr>
          <w:p w14:paraId="0593E1BD"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p>
        </w:tc>
        <w:tc>
          <w:tcPr>
            <w:tcW w:w="1275" w:type="dxa"/>
          </w:tcPr>
          <w:p w14:paraId="1547C503" w14:textId="77777777" w:rsidR="009172B6" w:rsidRPr="006D59E4" w:rsidRDefault="009172B6" w:rsidP="00D4298E">
            <w:pPr>
              <w:suppressAutoHyphens/>
              <w:spacing w:after="0" w:line="240" w:lineRule="auto"/>
              <w:jc w:val="center"/>
              <w:rPr>
                <w:rFonts w:eastAsia="Times New Roman" w:cstheme="minorHAnsi"/>
                <w:b/>
                <w:sz w:val="22"/>
                <w:szCs w:val="22"/>
                <w:lang w:eastAsia="en-US"/>
              </w:rPr>
            </w:pPr>
          </w:p>
        </w:tc>
      </w:tr>
    </w:tbl>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2643EC8D" w:rsidR="002E2126" w:rsidRPr="00A06A43" w:rsidRDefault="009B4D35" w:rsidP="009B4D35">
            <w:pPr>
              <w:ind w:firstLine="462"/>
              <w:jc w:val="both"/>
              <w:rPr>
                <w:rFonts w:asciiTheme="minorHAnsi" w:eastAsia="Times New Roman" w:cstheme="minorHAnsi"/>
                <w:sz w:val="22"/>
                <w:szCs w:val="22"/>
              </w:rPr>
            </w:pPr>
            <w:r>
              <w:rPr>
                <w:rFonts w:asciiTheme="minorHAnsi" w:eastAsia="Times New Roman" w:cstheme="minorHAnsi"/>
                <w:sz w:val="22"/>
                <w:szCs w:val="22"/>
              </w:rPr>
              <w:t>4</w:t>
            </w:r>
            <w:r w:rsidR="008376C0">
              <w:rPr>
                <w:rFonts w:asciiTheme="minorHAnsi" w:eastAsia="Times New Roman" w:cstheme="minorHAnsi"/>
                <w:sz w:val="22"/>
                <w:szCs w:val="22"/>
              </w:rPr>
              <w:t>.</w:t>
            </w:r>
            <w:r>
              <w:rPr>
                <w:rFonts w:asciiTheme="minorHAnsi" w:eastAsia="Times New Roman" w:cstheme="minorHAnsi"/>
                <w:sz w:val="22"/>
                <w:szCs w:val="22"/>
              </w:rPr>
              <w:t>5</w:t>
            </w:r>
            <w:r w:rsidR="008376C0">
              <w:rPr>
                <w:rFonts w:asciiTheme="minorHAnsi" w:eastAsia="Times New Roman" w:cstheme="minorHAnsi"/>
                <w:sz w:val="22"/>
                <w:szCs w:val="22"/>
              </w:rPr>
              <w:t xml:space="preserve">.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227C05E" w14:textId="7AF78C31" w:rsidR="002E2126" w:rsidRPr="00CF6185" w:rsidRDefault="002E2126" w:rsidP="006D59E4">
      <w:pPr>
        <w:pStyle w:val="Sraopastraipa"/>
        <w:numPr>
          <w:ilvl w:val="0"/>
          <w:numId w:val="23"/>
        </w:numPr>
        <w:spacing w:after="0" w:line="240" w:lineRule="auto"/>
        <w:ind w:left="0" w:firstLine="567"/>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 ir jo savybės</w:t>
      </w:r>
      <w:r w:rsidR="009B4D35">
        <w:rPr>
          <w:rFonts w:eastAsia="Times New Roman" w:cstheme="minorHAnsi"/>
          <w:b/>
          <w:bCs/>
          <w:sz w:val="22"/>
          <w:szCs w:val="22"/>
          <w:lang w:eastAsia="en-US"/>
        </w:rPr>
        <w:t xml:space="preserve"> pateikiamos </w:t>
      </w:r>
      <w:r w:rsidR="00C755F1">
        <w:rPr>
          <w:rFonts w:eastAsia="Times New Roman" w:cstheme="minorHAnsi"/>
          <w:b/>
          <w:bCs/>
          <w:sz w:val="22"/>
          <w:szCs w:val="22"/>
          <w:lang w:eastAsia="en-US"/>
        </w:rPr>
        <w:t>pirkimo sąlygų 2 priede „Techninė specifikacija“.</w:t>
      </w:r>
    </w:p>
    <w:p w14:paraId="38F620EE" w14:textId="77777777" w:rsidR="002E2126" w:rsidRPr="00682B25" w:rsidRDefault="002E2126" w:rsidP="002E2126">
      <w:pPr>
        <w:spacing w:after="0" w:line="240" w:lineRule="auto"/>
        <w:jc w:val="both"/>
        <w:rPr>
          <w:rFonts w:eastAsia="Times New Roman" w:cstheme="minorHAnsi"/>
          <w:sz w:val="22"/>
          <w:szCs w:val="22"/>
          <w:lang w:eastAsia="en-US"/>
        </w:rPr>
      </w:pPr>
    </w:p>
    <w:p w14:paraId="555A298B" w14:textId="77777777" w:rsidR="002E2126" w:rsidRPr="006543D5" w:rsidRDefault="002E2126" w:rsidP="006D59E4">
      <w:pPr>
        <w:pStyle w:val="Sraopastraipa"/>
        <w:numPr>
          <w:ilvl w:val="0"/>
          <w:numId w:val="23"/>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lastRenderedPageBreak/>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4"/>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7777777"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77777777"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6E66AC6A"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D38642" w14:textId="77777777" w:rsidR="002E2126" w:rsidRPr="00752F22" w:rsidRDefault="002E2126">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25F28" w14:textId="77777777" w:rsidR="002E2126" w:rsidRPr="00695A7A" w:rsidRDefault="002E2126">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99387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79973" w14:textId="77777777" w:rsidR="002E2126" w:rsidRPr="00A855F1" w:rsidRDefault="002E2126">
            <w:pPr>
              <w:jc w:val="both"/>
              <w:rPr>
                <w:rFonts w:asciiTheme="minorHAnsi" w:cstheme="minorHAnsi"/>
              </w:rPr>
            </w:pPr>
          </w:p>
        </w:tc>
      </w:tr>
      <w:tr w:rsidR="002E2126" w:rsidRPr="001B11D7" w14:paraId="1B6DB789"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77777777" w:rsidR="002E2126" w:rsidRPr="00752F22" w:rsidRDefault="002E2126">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22EEE6A3" w:rsidR="002E2126" w:rsidRPr="00695A7A" w:rsidRDefault="002E2126">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0066651E" w:rsidRPr="0066651E">
              <w:rPr>
                <w:rFonts w:asciiTheme="minorHAnsi" w:eastAsia="Calibri" w:cstheme="minorHAnsi"/>
                <w:color w:val="000000" w:themeColor="text1"/>
              </w:rPr>
              <w:t>Pirkimo sąlygų 7 priedas „EBVPD“</w:t>
            </w:r>
            <w:r w:rsidR="0066651E"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pPr>
              <w:pStyle w:val="Betarp"/>
              <w:numPr>
                <w:ilvl w:val="0"/>
                <w:numId w:val="27"/>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453576B1" w:rsidR="002E2126" w:rsidRPr="001F7DC9" w:rsidRDefault="002E2126" w:rsidP="001F7DC9">
            <w:pPr>
              <w:pStyle w:val="Sraopastraipa"/>
              <w:numPr>
                <w:ilvl w:val="0"/>
                <w:numId w:val="27"/>
              </w:numPr>
              <w:tabs>
                <w:tab w:val="left" w:pos="331"/>
              </w:tabs>
              <w:spacing w:line="20" w:lineRule="atLeast"/>
              <w:ind w:left="0" w:hanging="32"/>
              <w:rPr>
                <w:rFonts w:asciiTheme="minorHAnsi" w:cstheme="minorHAnsi"/>
                <w:bCs/>
                <w:iCs/>
              </w:rPr>
            </w:pPr>
            <w:r w:rsidRPr="2B90A0CD">
              <w:rPr>
                <w:rFonts w:asciiTheme="minorHAnsi"/>
              </w:rPr>
              <w:lastRenderedPageBreak/>
              <w:t>kiekvienas ūkio subjektas, kurio pajėgumais remiasi tiekėjas pagal VPĮ 49 str. (</w:t>
            </w:r>
            <w:r w:rsidR="09003E87" w:rsidRPr="2B90A0CD">
              <w:rPr>
                <w:rFonts w:ascii="Calibri" w:eastAsia="Calibri" w:hAnsi="Calibri" w:cs="Calibri"/>
                <w:i/>
                <w:iCs/>
                <w:sz w:val="22"/>
                <w:szCs w:val="22"/>
              </w:rPr>
              <w:t xml:space="preserve">šis reikalavimas netaikomas </w:t>
            </w:r>
            <w:proofErr w:type="spellStart"/>
            <w:r w:rsidR="09003E87" w:rsidRPr="2B90A0CD">
              <w:rPr>
                <w:rFonts w:ascii="Calibri" w:eastAsia="Calibri" w:hAnsi="Calibri" w:cs="Calibri"/>
                <w:i/>
                <w:iCs/>
                <w:sz w:val="22"/>
                <w:szCs w:val="22"/>
              </w:rPr>
              <w:t>kvazisubtiekėjams</w:t>
            </w:r>
            <w:proofErr w:type="spellEnd"/>
            <w:r w:rsidRPr="2B90A0CD">
              <w:rPr>
                <w:rFonts w:asciiTheme="minorHAnsi"/>
              </w:rPr>
              <w:t>)</w:t>
            </w:r>
            <w:r w:rsidR="001F7DC9">
              <w:rPr>
                <w:rFonts w:asciiTheme="minorHAnsi" w:cstheme="minorHAnsi"/>
                <w:bCs/>
                <w:iCs/>
                <w:color w:val="000000" w:themeColor="text1"/>
                <w:lang w:eastAsia="lt-LT"/>
              </w:rPr>
              <w:t>.</w:t>
            </w:r>
            <w:r w:rsidRPr="001F7DC9">
              <w:rPr>
                <w:rFonts w:asciiTheme="minorHAnsi" w:cstheme="minorHAnsi"/>
                <w:iCs/>
                <w:color w:val="000000" w:themeColor="text1"/>
              </w:rPr>
              <w:t xml:space="preserv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6C3F9D10"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90E2BCB" w:rsidR="002E2126" w:rsidRPr="00752F22" w:rsidRDefault="00E90673">
            <w:pPr>
              <w:rPr>
                <w:rFonts w:cstheme="minorHAnsi"/>
              </w:rPr>
            </w:pPr>
            <w:r>
              <w:rPr>
                <w:rFonts w:cstheme="minorHAnsi"/>
              </w:rPr>
              <w:t>5</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02AC13AD" w:rsidR="002E2126" w:rsidRPr="004813FE" w:rsidRDefault="002E2126">
            <w:pPr>
              <w:rPr>
                <w:rFonts w:asciiTheme="minorHAnsi" w:cstheme="minorHAnsi"/>
                <w:bCs/>
                <w:iCs/>
                <w:color w:val="000000" w:themeColor="text1"/>
              </w:rPr>
            </w:pPr>
            <w:r w:rsidRPr="004813FE">
              <w:rPr>
                <w:rFonts w:asciiTheme="minorHAnsi" w:cstheme="minorHAnsi"/>
                <w:color w:val="000000" w:themeColor="text1"/>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0D5C4511"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96C20" w14:textId="4AF8772F" w:rsidR="002E2126" w:rsidRDefault="00E90673">
            <w:pPr>
              <w:rPr>
                <w:rFonts w:cstheme="minorHAnsi"/>
              </w:rPr>
            </w:pPr>
            <w:r>
              <w:rPr>
                <w:rFonts w:cstheme="minorHAnsi"/>
              </w:rPr>
              <w:t>6</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35E536" w14:textId="77777777" w:rsidR="002E2126" w:rsidRPr="00B853BC" w:rsidRDefault="002E2126">
            <w:pPr>
              <w:rPr>
                <w:rFonts w:ascii="Calibri" w:hAnsi="Calibri" w:cs="Calibri"/>
                <w:color w:val="00B050"/>
              </w:rPr>
            </w:pPr>
            <w:r w:rsidRPr="00F57AC4">
              <w:rPr>
                <w:rFonts w:ascii="Calibri" w:hAnsi="Calibri" w:cs="Calibri"/>
                <w:color w:val="000000" w:themeColor="text1"/>
              </w:rPr>
              <w:t xml:space="preserve">Jeigu tiekėjas pasitelkia </w:t>
            </w:r>
            <w:proofErr w:type="spellStart"/>
            <w:r w:rsidRPr="00F57AC4">
              <w:rPr>
                <w:rFonts w:ascii="Calibri" w:hAnsi="Calibri" w:cs="Calibri"/>
                <w:color w:val="000000" w:themeColor="text1"/>
              </w:rPr>
              <w:t>kvazisubtiekėjus</w:t>
            </w:r>
            <w:proofErr w:type="spellEnd"/>
            <w:r w:rsidRPr="00F57AC4">
              <w:rPr>
                <w:rFonts w:ascii="Calibri" w:hAnsi="Calibri" w:cs="Calibri"/>
                <w:color w:val="000000" w:themeColor="text1"/>
              </w:rPr>
              <w:t xml:space="preserve"> - susitarimą arba ketinimų protokolą, arba kitą dokumentą, kuris pagrįstų, kad toks ketinimas buvo iki tiekėjui pateikiant 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1D70" w14:textId="77777777" w:rsidR="002E2126" w:rsidRPr="00A855F1" w:rsidRDefault="002E2126">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11CD8" w14:textId="77777777" w:rsidR="002E2126" w:rsidRPr="00A855F1" w:rsidRDefault="002E2126">
            <w:pPr>
              <w:jc w:val="both"/>
              <w:rPr>
                <w:rFonts w:cstheme="minorHAnsi"/>
              </w:rPr>
            </w:pPr>
          </w:p>
        </w:tc>
      </w:tr>
      <w:tr w:rsidR="002E2126" w:rsidRPr="001B11D7" w14:paraId="2C8A7ECD"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7038E" w14:textId="7BD31E6F" w:rsidR="002E2126" w:rsidRPr="00752F22" w:rsidRDefault="00E90673">
            <w:pPr>
              <w:rPr>
                <w:rFonts w:cstheme="minorHAnsi"/>
              </w:rPr>
            </w:pPr>
            <w:r>
              <w:rPr>
                <w:rFonts w:cstheme="minorHAnsi"/>
              </w:rPr>
              <w:t>7</w:t>
            </w:r>
            <w:r w:rsidR="002E2126">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032F4" w14:textId="186A58B9" w:rsidR="002E2126" w:rsidRPr="00B668E7" w:rsidRDefault="002E2126">
            <w:pPr>
              <w:rPr>
                <w:rFonts w:cstheme="minorHAnsi"/>
                <w:bCs/>
                <w:iCs/>
                <w:color w:val="00B050"/>
              </w:rPr>
            </w:pPr>
            <w:r w:rsidRPr="00F57AC4">
              <w:rPr>
                <w:rFonts w:ascii="Calibri" w:hAnsi="Calibri" w:cs="Calibri"/>
                <w:color w:val="000000" w:themeColor="text1"/>
              </w:rPr>
              <w:t>Techninė specifikacija, užpildyta pagal specialiųjų pirkimo sąlygų</w:t>
            </w:r>
            <w:r w:rsidR="00F57AC4">
              <w:rPr>
                <w:rFonts w:ascii="Calibri" w:hAnsi="Calibri" w:cs="Calibri"/>
                <w:color w:val="000000" w:themeColor="text1"/>
              </w:rPr>
              <w:t xml:space="preserve"> 2</w:t>
            </w:r>
            <w:r w:rsidRPr="00F57AC4">
              <w:rPr>
                <w:rFonts w:ascii="Calibri" w:hAnsi="Calibri" w:cs="Calibri"/>
                <w:color w:val="000000" w:themeColor="text1"/>
              </w:rPr>
              <w:t xml:space="preserve"> priedą</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5FA8B7"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82184" w14:textId="77777777" w:rsidR="002E2126" w:rsidRPr="00A855F1" w:rsidRDefault="002E2126">
            <w:pPr>
              <w:jc w:val="both"/>
              <w:rPr>
                <w:rFonts w:asciiTheme="minorHAnsi" w:cstheme="minorHAnsi"/>
              </w:rPr>
            </w:pPr>
          </w:p>
        </w:tc>
      </w:tr>
      <w:tr w:rsidR="00ED116E" w:rsidRPr="001B11D7" w14:paraId="3890166C"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82737" w14:textId="52B13699" w:rsidR="00ED116E" w:rsidRDefault="00E90673">
            <w:pPr>
              <w:rPr>
                <w:rFonts w:cstheme="minorHAnsi"/>
              </w:rPr>
            </w:pPr>
            <w:r>
              <w:rPr>
                <w:rFonts w:cstheme="minorHAnsi"/>
              </w:rPr>
              <w:t>8</w:t>
            </w:r>
            <w:r w:rsidR="00B20D6B">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51E1B" w14:textId="04ABCA81" w:rsidR="00ED116E" w:rsidRDefault="00B20D6B" w:rsidP="00ED116E">
            <w:pPr>
              <w:rPr>
                <w:rFonts w:ascii="Calibri" w:hAnsi="Calibri" w:cs="Calibri"/>
                <w:color w:val="00B050"/>
              </w:rPr>
            </w:pPr>
            <w:r w:rsidRPr="00D64F4A">
              <w:rPr>
                <w:rFonts w:ascii="Calibri" w:hAnsi="Calibri" w:cs="Calibri"/>
                <w:color w:val="000000" w:themeColor="text1"/>
              </w:rPr>
              <w:t xml:space="preserve">Įrangos CE ženklinimo </w:t>
            </w:r>
            <w:r w:rsidRPr="00D64F4A">
              <w:rPr>
                <w:rFonts w:ascii="Calibri" w:hAnsi="Calibri" w:cs="Calibri"/>
                <w:b/>
                <w:bCs/>
                <w:color w:val="000000" w:themeColor="text1"/>
                <w:u w:val="single"/>
              </w:rPr>
              <w:t xml:space="preserve">galiojantis </w:t>
            </w:r>
            <w:r w:rsidRPr="00D64F4A">
              <w:rPr>
                <w:rFonts w:ascii="Calibri" w:hAnsi="Calibri" w:cs="Calibri"/>
                <w:color w:val="000000" w:themeColor="text1"/>
              </w:rPr>
              <w:t xml:space="preserve">sertifikatas arba ES ar EB atitikties deklaracija lietuvių </w:t>
            </w:r>
            <w:r w:rsidR="009158F7">
              <w:rPr>
                <w:rFonts w:ascii="Calibri" w:hAnsi="Calibri" w:cs="Calibri"/>
                <w:color w:val="000000" w:themeColor="text1"/>
              </w:rPr>
              <w:t>ir</w:t>
            </w:r>
            <w:r w:rsidR="009158F7" w:rsidRPr="00D64F4A">
              <w:rPr>
                <w:rFonts w:ascii="Calibri" w:hAnsi="Calibri" w:cs="Calibri"/>
                <w:color w:val="000000" w:themeColor="text1"/>
              </w:rPr>
              <w:t xml:space="preserve"> </w:t>
            </w:r>
            <w:r w:rsidRPr="00D64F4A">
              <w:rPr>
                <w:rFonts w:ascii="Calibri" w:hAnsi="Calibri" w:cs="Calibri"/>
                <w:color w:val="000000" w:themeColor="text1"/>
              </w:rPr>
              <w:t>anglų kalbomis.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0C354" w14:textId="77777777" w:rsidR="00ED116E" w:rsidRPr="00A855F1" w:rsidRDefault="00ED116E">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25F55" w14:textId="77777777" w:rsidR="00ED116E" w:rsidRPr="00A855F1" w:rsidRDefault="00ED116E">
            <w:pPr>
              <w:jc w:val="both"/>
              <w:rPr>
                <w:rFonts w:cstheme="minorHAnsi"/>
              </w:rPr>
            </w:pPr>
          </w:p>
        </w:tc>
      </w:tr>
      <w:tr w:rsidR="007D4849" w:rsidRPr="001B11D7" w14:paraId="27611B0D"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D4DF5" w14:textId="118C08D8" w:rsidR="007D4849" w:rsidRDefault="00E90673">
            <w:pPr>
              <w:rPr>
                <w:rFonts w:cstheme="minorHAnsi"/>
              </w:rPr>
            </w:pPr>
            <w:r>
              <w:rPr>
                <w:rFonts w:cstheme="minorHAnsi"/>
              </w:rPr>
              <w:t>9</w:t>
            </w:r>
            <w:r w:rsidR="007D4849">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48340" w14:textId="173D4611" w:rsidR="007D4849" w:rsidRPr="001748EA" w:rsidRDefault="001748EA" w:rsidP="00ED116E">
            <w:pPr>
              <w:rPr>
                <w:rFonts w:asciiTheme="minorHAnsi" w:cstheme="minorHAnsi"/>
                <w:color w:val="000000" w:themeColor="text1"/>
              </w:rPr>
            </w:pPr>
            <w:r w:rsidRPr="001748EA">
              <w:rPr>
                <w:rFonts w:asciiTheme="minorHAnsi" w:cstheme="minorHAnsi"/>
                <w:szCs w:val="24"/>
              </w:rPr>
              <w:t>Dokumentai, įrodantys įrangos atitikimą techninėje specifikacijoje nurodytiems parametrams.</w:t>
            </w:r>
            <w:r w:rsidRPr="001748EA">
              <w:rPr>
                <w:rFonts w:asciiTheme="minorHAnsi" w:cstheme="minorHAnsi"/>
                <w:b/>
                <w:bCs/>
                <w:szCs w:val="24"/>
              </w:rPr>
              <w:t xml:space="preserve"> </w:t>
            </w:r>
            <w:r w:rsidRPr="001748EA">
              <w:rPr>
                <w:rFonts w:asciiTheme="minorHAnsi" w:cstheme="minorHAnsi"/>
                <w:szCs w:val="24"/>
              </w:rPr>
              <w:t xml:space="preserve">Tiekėjas turi pateikti gamintojo katalogus, bukletus, techninius aprašus ar kitus dokumentus originalo ir lietuvių kalbomis. Dokumentuose lietuvių arba anglų kalba turi būti pažymėtas siūlomos įrangos parametras nurodant jo eilės Nr., esantį šioje specifikacijoje. Jeigu gamintojo katalogai, bukletai, techniniai aprašai ar kiti dokumentai, įrodantys prietaiso atitikimą </w:t>
            </w:r>
            <w:r w:rsidR="00F05B49" w:rsidRPr="001748EA">
              <w:rPr>
                <w:rFonts w:asciiTheme="minorHAnsi" w:cstheme="minorHAnsi"/>
                <w:szCs w:val="24"/>
              </w:rPr>
              <w:t xml:space="preserve">techninėje </w:t>
            </w:r>
            <w:r w:rsidRPr="001748EA">
              <w:rPr>
                <w:rFonts w:asciiTheme="minorHAnsi" w:cstheme="minorHAnsi"/>
                <w:szCs w:val="24"/>
              </w:rPr>
              <w:t>specifikacijoje nurodytiems parametrams, bus pateikti anglų kalba, tai jų vertimas į lietuvių kalbą nebūtinas.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C0085" w14:textId="77777777" w:rsidR="007D4849" w:rsidRPr="00A855F1" w:rsidRDefault="007D4849">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CD917" w14:textId="77777777" w:rsidR="007D4849" w:rsidRPr="00A855F1" w:rsidRDefault="007D4849">
            <w:pPr>
              <w:jc w:val="both"/>
              <w:rPr>
                <w:rFonts w:cstheme="minorHAnsi"/>
              </w:rPr>
            </w:pPr>
          </w:p>
        </w:tc>
      </w:tr>
      <w:tr w:rsidR="001C7028" w:rsidRPr="001B11D7" w14:paraId="28700F7B"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34DB10" w14:textId="61B4653C" w:rsidR="001C7028" w:rsidRDefault="00E90673">
            <w:pPr>
              <w:rPr>
                <w:rFonts w:cstheme="minorHAnsi"/>
              </w:rPr>
            </w:pPr>
            <w:r>
              <w:rPr>
                <w:rFonts w:cstheme="minorHAnsi"/>
              </w:rPr>
              <w:t>10</w:t>
            </w:r>
            <w:r w:rsidR="001C702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4C9B4" w14:textId="394B8695" w:rsidR="001C7028" w:rsidRPr="007C100C" w:rsidRDefault="00697787" w:rsidP="00ED116E">
            <w:pPr>
              <w:rPr>
                <w:rFonts w:ascii="Calibri" w:hAnsi="Calibri" w:cs="Calibri"/>
                <w:color w:val="000000" w:themeColor="text1"/>
              </w:rPr>
            </w:pPr>
            <w:r>
              <w:rPr>
                <w:rFonts w:ascii="Calibri" w:hAnsi="Calibri" w:cs="Calibri"/>
                <w:color w:val="000000" w:themeColor="text1"/>
              </w:rPr>
              <w:t>Užpildytas p</w:t>
            </w:r>
            <w:r w:rsidR="001C7028">
              <w:rPr>
                <w:rFonts w:ascii="Calibri" w:hAnsi="Calibri" w:cs="Calibri"/>
                <w:color w:val="000000" w:themeColor="text1"/>
              </w:rPr>
              <w:t xml:space="preserve">irkimo sąlygų </w:t>
            </w:r>
            <w:r>
              <w:rPr>
                <w:rFonts w:ascii="Calibri" w:hAnsi="Calibri" w:cs="Calibri"/>
                <w:color w:val="000000" w:themeColor="text1"/>
              </w:rPr>
              <w:t>9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7AF6E0" w14:textId="77777777" w:rsidR="001C7028" w:rsidRPr="00A855F1" w:rsidRDefault="001C702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DCC37" w14:textId="77777777" w:rsidR="001C7028" w:rsidRPr="00A855F1" w:rsidRDefault="001C7028">
            <w:pPr>
              <w:jc w:val="both"/>
              <w:rPr>
                <w:rFonts w:cstheme="minorHAnsi"/>
              </w:rPr>
            </w:pPr>
          </w:p>
        </w:tc>
      </w:tr>
      <w:tr w:rsidR="2E33084D" w14:paraId="500BA735" w14:textId="77777777" w:rsidTr="2E33084D">
        <w:trPr>
          <w:trHeight w:val="300"/>
        </w:trPr>
        <w:tc>
          <w:tcPr>
            <w:tcW w:w="4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D2FC4" w14:textId="1F60B443" w:rsidR="780F2611" w:rsidRDefault="00E90673" w:rsidP="2E33084D">
            <w:r>
              <w:t>11</w:t>
            </w:r>
            <w:r w:rsidR="780F2611" w:rsidRPr="2E33084D">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2C4A0" w14:textId="726D3565" w:rsidR="780F2611" w:rsidRPr="00F05B49" w:rsidRDefault="780F2611" w:rsidP="2E33084D">
            <w:pPr>
              <w:jc w:val="both"/>
              <w:rPr>
                <w:rFonts w:ascii="Calibri" w:eastAsia="Calibri" w:hAnsi="Calibri" w:cs="Calibri"/>
              </w:rPr>
            </w:pPr>
            <w:r w:rsidRPr="00F05B49">
              <w:rPr>
                <w:rFonts w:ascii="Calibri" w:eastAsia="Calibri" w:hAnsi="Calibri" w:cs="Calibri"/>
                <w:color w:val="000000" w:themeColor="text1"/>
              </w:rPr>
              <w:t>Užpildyta ir pasirašyta nacionalinio saugumo reikalavimų atitikties deklaracija (specialiųjų pirkimo sąlygų 10 priedas)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B3232D" w14:textId="21663267" w:rsidR="2E33084D" w:rsidRDefault="2E33084D" w:rsidP="2E33084D">
            <w:pPr>
              <w:jc w:val="both"/>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0B4FF" w14:textId="2F8651E3" w:rsidR="2E33084D" w:rsidRDefault="2E33084D" w:rsidP="2E33084D">
            <w:pPr>
              <w:jc w:val="both"/>
            </w:pPr>
          </w:p>
        </w:tc>
      </w:tr>
      <w:tr w:rsidR="007C100C" w:rsidRPr="007C100C" w14:paraId="3FBF5ECA" w14:textId="77777777" w:rsidTr="2E33084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BF832" w14:textId="27313662" w:rsidR="002E2126" w:rsidRPr="007C100C" w:rsidRDefault="780F2611" w:rsidP="2E33084D">
            <w:pPr>
              <w:rPr>
                <w:rFonts w:asciiTheme="minorHAnsi"/>
                <w:color w:val="000000" w:themeColor="text1"/>
              </w:rPr>
            </w:pPr>
            <w:r w:rsidRPr="2E33084D">
              <w:rPr>
                <w:rFonts w:asciiTheme="minorHAnsi"/>
                <w:color w:val="000000" w:themeColor="text1"/>
              </w:rPr>
              <w:lastRenderedPageBreak/>
              <w:t>1</w:t>
            </w:r>
            <w:r w:rsidR="00E90673">
              <w:rPr>
                <w:rFonts w:asciiTheme="minorHAnsi"/>
                <w:color w:val="000000" w:themeColor="text1"/>
              </w:rPr>
              <w:t>2</w:t>
            </w:r>
            <w:r w:rsidR="00D64F4A" w:rsidRPr="2E33084D">
              <w:rPr>
                <w:rFonts w:asciiTheme="minorHAnsi"/>
                <w:color w:val="000000" w:themeColor="text1"/>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D4AC3" w14:textId="49AF9FAA" w:rsidR="002E2126" w:rsidRPr="007C100C" w:rsidRDefault="007D4849">
            <w:pPr>
              <w:rPr>
                <w:rFonts w:asciiTheme="minorHAnsi" w:cstheme="minorHAnsi"/>
                <w:color w:val="000000" w:themeColor="text1"/>
              </w:rPr>
            </w:pPr>
            <w:r w:rsidRPr="007C100C">
              <w:rPr>
                <w:rFonts w:asciiTheme="minorHAnsi" w:cstheme="minorHAnsi"/>
                <w:bCs/>
                <w:iCs/>
                <w:color w:val="000000" w:themeColor="text1"/>
              </w:rPr>
              <w:t>K</w:t>
            </w:r>
            <w:r w:rsidR="002E2126" w:rsidRPr="007C100C">
              <w:rPr>
                <w:rFonts w:asciiTheme="minorHAnsi" w:cstheme="minorHAnsi"/>
                <w:bCs/>
                <w:iCs/>
                <w:color w:val="000000" w:themeColor="text1"/>
              </w:rPr>
              <w:t>iti dokumentai, kuriuos būtina pateikti su pasiūlymu</w:t>
            </w:r>
            <w:r w:rsidRPr="007C100C">
              <w:rPr>
                <w:rFonts w:asciiTheme="minorHAnsi" w:cstheme="minorHAnsi"/>
                <w:bCs/>
                <w:iCs/>
                <w:color w:val="000000" w:themeColor="text1"/>
              </w:rPr>
              <w:t xml:space="preserve"> (pildo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A084F" w14:textId="77777777" w:rsidR="002E2126" w:rsidRPr="007C100C" w:rsidRDefault="002E2126">
            <w:pPr>
              <w:jc w:val="both"/>
              <w:rPr>
                <w:rFonts w:asciiTheme="minorHAnsi" w:cstheme="minorHAnsi"/>
                <w:color w:val="000000" w:themeColor="text1"/>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DA714" w14:textId="77777777" w:rsidR="002E2126" w:rsidRPr="007C100C" w:rsidRDefault="002E2126">
            <w:pPr>
              <w:jc w:val="both"/>
              <w:rPr>
                <w:rFonts w:asciiTheme="minorHAnsi" w:cstheme="minorHAnsi"/>
                <w:color w:val="000000" w:themeColor="text1"/>
              </w:rPr>
            </w:pPr>
          </w:p>
        </w:tc>
      </w:tr>
    </w:tbl>
    <w:p w14:paraId="3888F1E9" w14:textId="77777777" w:rsidR="002E2126" w:rsidRPr="007C100C" w:rsidRDefault="002E2126" w:rsidP="002E2126">
      <w:pPr>
        <w:spacing w:after="0" w:line="240" w:lineRule="auto"/>
        <w:jc w:val="both"/>
        <w:rPr>
          <w:rFonts w:eastAsia="Times New Roman" w:cstheme="minorHAnsi"/>
          <w:color w:val="000000" w:themeColor="text1"/>
          <w:sz w:val="22"/>
          <w:szCs w:val="22"/>
          <w:lang w:eastAsia="en-US"/>
        </w:rPr>
      </w:pPr>
    </w:p>
    <w:p w14:paraId="78B53EAC" w14:textId="77777777" w:rsidR="002E2126" w:rsidRPr="00827346" w:rsidRDefault="002E2126" w:rsidP="00E870F7">
      <w:pPr>
        <w:pStyle w:val="Sraopastraipa"/>
        <w:numPr>
          <w:ilvl w:val="0"/>
          <w:numId w:val="23"/>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E870F7">
      <w:pPr>
        <w:pStyle w:val="Sraopastraipa"/>
        <w:numPr>
          <w:ilvl w:val="1"/>
          <w:numId w:val="23"/>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7777777" w:rsidR="002E2126" w:rsidRPr="00827346" w:rsidRDefault="002E2126" w:rsidP="00E870F7">
      <w:pPr>
        <w:pStyle w:val="Sraopastraipa"/>
        <w:numPr>
          <w:ilvl w:val="1"/>
          <w:numId w:val="23"/>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46712DF5" w14:textId="77777777" w:rsidR="002E2126" w:rsidRPr="00CE51CD" w:rsidRDefault="002E2126" w:rsidP="00E870F7">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E870F7">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E870F7">
      <w:pPr>
        <w:pStyle w:val="Sraopastraipa"/>
        <w:numPr>
          <w:ilvl w:val="1"/>
          <w:numId w:val="23"/>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588C0B77" w14:textId="77777777" w:rsidR="00AB3E93" w:rsidRDefault="002E2126" w:rsidP="00D93552">
      <w:pPr>
        <w:jc w:val="center"/>
        <w:rPr>
          <w:rFonts w:cstheme="minorHAnsi"/>
          <w:sz w:val="22"/>
          <w:szCs w:val="22"/>
        </w:rPr>
      </w:pPr>
      <w:r w:rsidRPr="00682B25">
        <w:rPr>
          <w:rFonts w:cstheme="minorHAnsi"/>
          <w:sz w:val="22"/>
          <w:szCs w:val="22"/>
        </w:rPr>
        <w:t>_______</w:t>
      </w:r>
      <w:bookmarkStart w:id="11" w:name="_Ref39484039"/>
      <w:bookmarkStart w:id="12" w:name="_Ref40278562"/>
      <w:bookmarkStart w:id="13" w:name="_Toc190416450"/>
      <w:bookmarkStart w:id="14" w:name="_Toc195618407"/>
      <w:bookmarkStart w:id="15" w:name="_Ref38285444"/>
      <w:bookmarkStart w:id="16" w:name="_Ref38291496"/>
      <w:bookmarkStart w:id="17" w:name="_Toc190416445"/>
    </w:p>
    <w:p w14:paraId="38D276C8" w14:textId="77777777" w:rsidR="0068485C" w:rsidRDefault="0068485C" w:rsidP="0068485C">
      <w:pPr>
        <w:rPr>
          <w:rFonts w:cstheme="minorHAnsi"/>
          <w:sz w:val="22"/>
          <w:szCs w:val="22"/>
        </w:rPr>
      </w:pPr>
    </w:p>
    <w:p w14:paraId="09DF4453" w14:textId="367C8E31" w:rsidR="0068485C" w:rsidRPr="0068485C" w:rsidRDefault="0068485C" w:rsidP="0068485C">
      <w:pPr>
        <w:tabs>
          <w:tab w:val="left" w:pos="3705"/>
        </w:tabs>
        <w:rPr>
          <w:rFonts w:cstheme="minorHAnsi"/>
          <w:sz w:val="22"/>
          <w:szCs w:val="22"/>
        </w:rPr>
        <w:sectPr w:rsidR="0068485C" w:rsidRPr="0068485C" w:rsidSect="00412734">
          <w:footerReference w:type="first" r:id="rId11"/>
          <w:pgSz w:w="15840" w:h="12240" w:orient="landscape"/>
          <w:pgMar w:top="1701" w:right="1134" w:bottom="567" w:left="1134" w:header="720" w:footer="720" w:gutter="0"/>
          <w:pgNumType w:start="22"/>
          <w:cols w:space="720"/>
          <w:titlePg/>
          <w:docGrid w:linePitch="360"/>
        </w:sectPr>
      </w:pPr>
    </w:p>
    <w:bookmarkEnd w:id="11"/>
    <w:bookmarkEnd w:id="12"/>
    <w:bookmarkEnd w:id="13"/>
    <w:bookmarkEnd w:id="14"/>
    <w:bookmarkEnd w:id="15"/>
    <w:bookmarkEnd w:id="16"/>
    <w:bookmarkEnd w:id="17"/>
    <w:p w14:paraId="054BBDB1" w14:textId="48695362" w:rsidR="002F396F" w:rsidRPr="00682B25" w:rsidRDefault="002F396F" w:rsidP="0068485C">
      <w:pPr>
        <w:rPr>
          <w:rFonts w:cstheme="minorHAnsi"/>
          <w:b/>
          <w:bCs/>
          <w:smallCaps/>
          <w:sz w:val="22"/>
          <w:szCs w:val="22"/>
        </w:rPr>
      </w:pPr>
    </w:p>
    <w:sectPr w:rsidR="002F396F" w:rsidRPr="00682B25" w:rsidSect="00AB3E93">
      <w:footerReference w:type="first" r:id="rId1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9186F" w14:textId="77777777" w:rsidR="00BB69BD" w:rsidRDefault="00BB69BD" w:rsidP="00D05666">
      <w:r>
        <w:separator/>
      </w:r>
    </w:p>
  </w:endnote>
  <w:endnote w:type="continuationSeparator" w:id="0">
    <w:p w14:paraId="00FF8148" w14:textId="77777777" w:rsidR="00BB69BD" w:rsidRDefault="00BB69BD" w:rsidP="00D05666">
      <w:r>
        <w:continuationSeparator/>
      </w:r>
    </w:p>
  </w:endnote>
  <w:endnote w:type="continuationNotice" w:id="1">
    <w:p w14:paraId="192EA95D" w14:textId="77777777" w:rsidR="00BB69BD" w:rsidRDefault="00BB69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F7B2E" w14:textId="77777777" w:rsidR="00BB69BD" w:rsidRDefault="00BB69BD" w:rsidP="00D05666">
      <w:r>
        <w:separator/>
      </w:r>
    </w:p>
  </w:footnote>
  <w:footnote w:type="continuationSeparator" w:id="0">
    <w:p w14:paraId="5057782E" w14:textId="77777777" w:rsidR="00BB69BD" w:rsidRDefault="00BB69BD" w:rsidP="00D05666">
      <w:r>
        <w:continuationSeparator/>
      </w:r>
    </w:p>
  </w:footnote>
  <w:footnote w:type="continuationNotice" w:id="1">
    <w:p w14:paraId="10E3C418" w14:textId="77777777" w:rsidR="00BB69BD" w:rsidRDefault="00BB69BD">
      <w:pPr>
        <w:spacing w:after="0" w:line="240" w:lineRule="auto"/>
      </w:pPr>
    </w:p>
  </w:footnote>
  <w:footnote w:id="2">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3">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4">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7" w:name="part_59ec321e391c494f84b320fbe598d9ee"/>
      <w:bookmarkEnd w:id="7"/>
      <w:r w:rsidRPr="00012DA8">
        <w:t>1) jeigu tai pažeistų įstatymus, nustatančius informacijos atskleidimo ar teisės gauti informaciją reikalavimus, ir šių įstatymų įgyvendinamuosius teisės aktus;</w:t>
      </w:r>
    </w:p>
    <w:p w14:paraId="61EC3FCE" w14:textId="77777777" w:rsidR="002E2126" w:rsidRPr="00012DA8" w:rsidRDefault="002E2126" w:rsidP="002E2126">
      <w:pPr>
        <w:pStyle w:val="Puslapioinaostekstas"/>
        <w:spacing w:after="0" w:line="240" w:lineRule="auto"/>
      </w:pPr>
      <w:bookmarkStart w:id="8" w:name="part_1fc07d8744e64e18a56d6956d4a608bd"/>
      <w:bookmarkEnd w:id="8"/>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9" w:name="part_9b8729a009b44b879be4bbdeffdfbc9d"/>
      <w:bookmarkEnd w:id="9"/>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10" w:name="part_8808e0397ccc470f8282f89b94690af4"/>
      <w:bookmarkEnd w:id="10"/>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501CFE"/>
    <w:multiLevelType w:val="multilevel"/>
    <w:tmpl w:val="26920A66"/>
    <w:lvl w:ilvl="0">
      <w:start w:val="1"/>
      <w:numFmt w:val="decimal"/>
      <w:lvlText w:val="%1."/>
      <w:lvlJc w:val="left"/>
      <w:pPr>
        <w:ind w:left="927" w:hanging="360"/>
      </w:pPr>
    </w:lvl>
    <w:lvl w:ilvl="1">
      <w:start w:val="8"/>
      <w:numFmt w:val="decimal"/>
      <w:lvlText w:val="%1.%2."/>
      <w:lvlJc w:val="left"/>
      <w:pPr>
        <w:ind w:left="1647" w:hanging="360"/>
      </w:pPr>
    </w:lvl>
    <w:lvl w:ilvl="2">
      <w:start w:val="1"/>
      <w:numFmt w:val="decimal"/>
      <w:lvlText w:val="%1.%2.%3."/>
      <w:lvlJc w:val="left"/>
      <w:pPr>
        <w:ind w:left="2367" w:hanging="180"/>
      </w:pPr>
    </w:lvl>
    <w:lvl w:ilvl="3">
      <w:start w:val="1"/>
      <w:numFmt w:val="decimal"/>
      <w:lvlText w:val="%1.%2.%3.%4."/>
      <w:lvlJc w:val="left"/>
      <w:pPr>
        <w:ind w:left="3087" w:hanging="360"/>
      </w:pPr>
    </w:lvl>
    <w:lvl w:ilvl="4">
      <w:start w:val="1"/>
      <w:numFmt w:val="decimal"/>
      <w:lvlText w:val="%1.%2.%3.%4.%5."/>
      <w:lvlJc w:val="left"/>
      <w:pPr>
        <w:ind w:left="3807" w:hanging="360"/>
      </w:pPr>
    </w:lvl>
    <w:lvl w:ilvl="5">
      <w:start w:val="1"/>
      <w:numFmt w:val="decimal"/>
      <w:lvlText w:val="%1.%2.%3.%4.%5.%6."/>
      <w:lvlJc w:val="left"/>
      <w:pPr>
        <w:ind w:left="4527" w:hanging="180"/>
      </w:pPr>
    </w:lvl>
    <w:lvl w:ilvl="6">
      <w:start w:val="1"/>
      <w:numFmt w:val="decimal"/>
      <w:lvlText w:val="%1.%2.%3.%4.%5.%6.%7."/>
      <w:lvlJc w:val="left"/>
      <w:pPr>
        <w:ind w:left="5247" w:hanging="360"/>
      </w:pPr>
    </w:lvl>
    <w:lvl w:ilvl="7">
      <w:start w:val="1"/>
      <w:numFmt w:val="decimal"/>
      <w:lvlText w:val="%1.%2.%3.%4.%5.%6.%7.%8."/>
      <w:lvlJc w:val="left"/>
      <w:pPr>
        <w:ind w:left="5967" w:hanging="360"/>
      </w:pPr>
    </w:lvl>
    <w:lvl w:ilvl="8">
      <w:start w:val="1"/>
      <w:numFmt w:val="decimal"/>
      <w:lvlText w:val="%1.%2.%3.%4.%5.%6.%7.%8.%9."/>
      <w:lvlJc w:val="left"/>
      <w:pPr>
        <w:ind w:left="6687" w:hanging="180"/>
      </w:pPr>
    </w:lvl>
  </w:abstractNum>
  <w:abstractNum w:abstractNumId="2"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778"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5"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DCD4999"/>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1353"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7"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8"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9"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3" w15:restartNumberingAfterBreak="0">
    <w:nsid w:val="43E14186"/>
    <w:multiLevelType w:val="hybridMultilevel"/>
    <w:tmpl w:val="CC00B800"/>
    <w:lvl w:ilvl="0" w:tplc="04270011">
      <w:start w:val="1"/>
      <w:numFmt w:val="decimal"/>
      <w:lvlText w:val="%1)"/>
      <w:lvlJc w:val="left"/>
      <w:pPr>
        <w:ind w:left="1647" w:hanging="360"/>
      </w:p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24" w15:restartNumberingAfterBreak="0">
    <w:nsid w:val="4A184F2D"/>
    <w:multiLevelType w:val="multilevel"/>
    <w:tmpl w:val="61022096"/>
    <w:lvl w:ilvl="0">
      <w:start w:val="2"/>
      <w:numFmt w:val="decimal"/>
      <w:lvlText w:val="%1."/>
      <w:lvlJc w:val="left"/>
      <w:pPr>
        <w:ind w:left="495" w:hanging="495"/>
      </w:pPr>
      <w:rPr>
        <w:rFonts w:hint="default"/>
      </w:rPr>
    </w:lvl>
    <w:lvl w:ilvl="1">
      <w:start w:val="2"/>
      <w:numFmt w:val="decimal"/>
      <w:lvlText w:val="%1.%2."/>
      <w:lvlJc w:val="left"/>
      <w:pPr>
        <w:ind w:left="778" w:hanging="49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0"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6682"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CA24469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97529454">
    <w:abstractNumId w:val="1"/>
  </w:num>
  <w:num w:numId="2" w16cid:durableId="1927765243">
    <w:abstractNumId w:val="14"/>
  </w:num>
  <w:num w:numId="3" w16cid:durableId="207184103">
    <w:abstractNumId w:val="6"/>
  </w:num>
  <w:num w:numId="4" w16cid:durableId="1528367431">
    <w:abstractNumId w:val="33"/>
  </w:num>
  <w:num w:numId="5" w16cid:durableId="1484615006">
    <w:abstractNumId w:val="36"/>
  </w:num>
  <w:num w:numId="6" w16cid:durableId="607934237">
    <w:abstractNumId w:val="29"/>
  </w:num>
  <w:num w:numId="7" w16cid:durableId="408162091">
    <w:abstractNumId w:val="43"/>
  </w:num>
  <w:num w:numId="8" w16cid:durableId="12269543">
    <w:abstractNumId w:val="41"/>
  </w:num>
  <w:num w:numId="9" w16cid:durableId="749809940">
    <w:abstractNumId w:val="3"/>
  </w:num>
  <w:num w:numId="10" w16cid:durableId="412043720">
    <w:abstractNumId w:val="42"/>
  </w:num>
  <w:num w:numId="11" w16cid:durableId="1996449446">
    <w:abstractNumId w:val="38"/>
  </w:num>
  <w:num w:numId="12" w16cid:durableId="1482305889">
    <w:abstractNumId w:val="35"/>
  </w:num>
  <w:num w:numId="13" w16cid:durableId="32313854">
    <w:abstractNumId w:val="22"/>
  </w:num>
  <w:num w:numId="14" w16cid:durableId="1318921492">
    <w:abstractNumId w:val="28"/>
  </w:num>
  <w:num w:numId="15" w16cid:durableId="1864435576">
    <w:abstractNumId w:val="37"/>
  </w:num>
  <w:num w:numId="16" w16cid:durableId="1941065713">
    <w:abstractNumId w:val="7"/>
  </w:num>
  <w:num w:numId="17" w16cid:durableId="19859238">
    <w:abstractNumId w:val="10"/>
  </w:num>
  <w:num w:numId="18" w16cid:durableId="1297491117">
    <w:abstractNumId w:val="26"/>
  </w:num>
  <w:num w:numId="19" w16cid:durableId="1355115080">
    <w:abstractNumId w:val="12"/>
  </w:num>
  <w:num w:numId="20" w16cid:durableId="1151098297">
    <w:abstractNumId w:val="32"/>
  </w:num>
  <w:num w:numId="21" w16cid:durableId="1683705037">
    <w:abstractNumId w:val="8"/>
  </w:num>
  <w:num w:numId="22" w16cid:durableId="256863186">
    <w:abstractNumId w:val="5"/>
  </w:num>
  <w:num w:numId="23" w16cid:durableId="1419787664">
    <w:abstractNumId w:val="44"/>
  </w:num>
  <w:num w:numId="24" w16cid:durableId="328021677">
    <w:abstractNumId w:val="31"/>
  </w:num>
  <w:num w:numId="25" w16cid:durableId="913508862">
    <w:abstractNumId w:val="40"/>
  </w:num>
  <w:num w:numId="26" w16cid:durableId="8368459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51215406">
    <w:abstractNumId w:val="0"/>
  </w:num>
  <w:num w:numId="29" w16cid:durableId="1046568947">
    <w:abstractNumId w:val="16"/>
  </w:num>
  <w:num w:numId="30" w16cid:durableId="1068573128">
    <w:abstractNumId w:val="25"/>
  </w:num>
  <w:num w:numId="31" w16cid:durableId="471793991">
    <w:abstractNumId w:val="17"/>
  </w:num>
  <w:num w:numId="32" w16cid:durableId="1333874857">
    <w:abstractNumId w:val="15"/>
  </w:num>
  <w:num w:numId="33" w16cid:durableId="1804929382">
    <w:abstractNumId w:val="20"/>
  </w:num>
  <w:num w:numId="34" w16cid:durableId="2065908481">
    <w:abstractNumId w:val="19"/>
  </w:num>
  <w:num w:numId="35" w16cid:durableId="1111315082">
    <w:abstractNumId w:val="21"/>
  </w:num>
  <w:num w:numId="36" w16cid:durableId="1397507914">
    <w:abstractNumId w:val="2"/>
  </w:num>
  <w:num w:numId="37" w16cid:durableId="195389510">
    <w:abstractNumId w:val="30"/>
  </w:num>
  <w:num w:numId="38" w16cid:durableId="878519037">
    <w:abstractNumId w:val="4"/>
  </w:num>
  <w:num w:numId="39" w16cid:durableId="1032220187">
    <w:abstractNumId w:val="27"/>
  </w:num>
  <w:num w:numId="40" w16cid:durableId="752580688">
    <w:abstractNumId w:val="39"/>
  </w:num>
  <w:num w:numId="41" w16cid:durableId="1229463082">
    <w:abstractNumId w:val="9"/>
  </w:num>
  <w:num w:numId="42" w16cid:durableId="252469303">
    <w:abstractNumId w:val="11"/>
  </w:num>
  <w:num w:numId="43" w16cid:durableId="131945100">
    <w:abstractNumId w:val="34"/>
  </w:num>
  <w:num w:numId="44" w16cid:durableId="796070810">
    <w:abstractNumId w:val="24"/>
  </w:num>
  <w:num w:numId="45" w16cid:durableId="723064401">
    <w:abstractNumId w:val="23"/>
  </w:num>
  <w:num w:numId="46" w16cid:durableId="91744419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B09"/>
    <w:rsid w:val="00015C75"/>
    <w:rsid w:val="00015FC9"/>
    <w:rsid w:val="0001610E"/>
    <w:rsid w:val="0001618D"/>
    <w:rsid w:val="0001658B"/>
    <w:rsid w:val="0001670E"/>
    <w:rsid w:val="000167E6"/>
    <w:rsid w:val="00016F4A"/>
    <w:rsid w:val="00016FDD"/>
    <w:rsid w:val="00017009"/>
    <w:rsid w:val="000173C5"/>
    <w:rsid w:val="0001756F"/>
    <w:rsid w:val="00020284"/>
    <w:rsid w:val="00020551"/>
    <w:rsid w:val="000205B6"/>
    <w:rsid w:val="000206C9"/>
    <w:rsid w:val="00020D1A"/>
    <w:rsid w:val="00020F51"/>
    <w:rsid w:val="00020FD4"/>
    <w:rsid w:val="00021574"/>
    <w:rsid w:val="00021ECC"/>
    <w:rsid w:val="00021EFA"/>
    <w:rsid w:val="000221F4"/>
    <w:rsid w:val="00022DEB"/>
    <w:rsid w:val="00022E0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5EB"/>
    <w:rsid w:val="0003169B"/>
    <w:rsid w:val="00031A62"/>
    <w:rsid w:val="000321E6"/>
    <w:rsid w:val="00032594"/>
    <w:rsid w:val="0003264D"/>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54B"/>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2112"/>
    <w:rsid w:val="000521F2"/>
    <w:rsid w:val="00052365"/>
    <w:rsid w:val="000523F5"/>
    <w:rsid w:val="0005295E"/>
    <w:rsid w:val="00053139"/>
    <w:rsid w:val="0005330A"/>
    <w:rsid w:val="00053581"/>
    <w:rsid w:val="00053659"/>
    <w:rsid w:val="0005369A"/>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7D7"/>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5738"/>
    <w:rsid w:val="000A5FB1"/>
    <w:rsid w:val="000A6BBE"/>
    <w:rsid w:val="000A76C1"/>
    <w:rsid w:val="000A7BF8"/>
    <w:rsid w:val="000A7E99"/>
    <w:rsid w:val="000B01A0"/>
    <w:rsid w:val="000B049C"/>
    <w:rsid w:val="000B0CED"/>
    <w:rsid w:val="000B122D"/>
    <w:rsid w:val="000B249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9B8"/>
    <w:rsid w:val="000C6068"/>
    <w:rsid w:val="000C7160"/>
    <w:rsid w:val="000C7692"/>
    <w:rsid w:val="000D0768"/>
    <w:rsid w:val="000D0C58"/>
    <w:rsid w:val="000D0F58"/>
    <w:rsid w:val="000D13D6"/>
    <w:rsid w:val="000D1890"/>
    <w:rsid w:val="000D18E9"/>
    <w:rsid w:val="000D2371"/>
    <w:rsid w:val="000D26D8"/>
    <w:rsid w:val="000D412D"/>
    <w:rsid w:val="000D4406"/>
    <w:rsid w:val="000D4B9C"/>
    <w:rsid w:val="000D4E2B"/>
    <w:rsid w:val="000D5C58"/>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66E"/>
    <w:rsid w:val="000E2FD9"/>
    <w:rsid w:val="000E31D4"/>
    <w:rsid w:val="000E3448"/>
    <w:rsid w:val="000E35A0"/>
    <w:rsid w:val="000E37BD"/>
    <w:rsid w:val="000E3AAC"/>
    <w:rsid w:val="000E3E3A"/>
    <w:rsid w:val="000E430C"/>
    <w:rsid w:val="000E458D"/>
    <w:rsid w:val="000E4B8B"/>
    <w:rsid w:val="000E4BE5"/>
    <w:rsid w:val="000E4EEC"/>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282"/>
    <w:rsid w:val="000F2369"/>
    <w:rsid w:val="000F2807"/>
    <w:rsid w:val="000F2E30"/>
    <w:rsid w:val="000F2FF1"/>
    <w:rsid w:val="000F312B"/>
    <w:rsid w:val="000F317C"/>
    <w:rsid w:val="000F32FF"/>
    <w:rsid w:val="000F403D"/>
    <w:rsid w:val="000F4AA3"/>
    <w:rsid w:val="000F4B8F"/>
    <w:rsid w:val="000F513D"/>
    <w:rsid w:val="000F5948"/>
    <w:rsid w:val="000F6747"/>
    <w:rsid w:val="000F7017"/>
    <w:rsid w:val="000F7102"/>
    <w:rsid w:val="000F75E8"/>
    <w:rsid w:val="000F788E"/>
    <w:rsid w:val="000F7F57"/>
    <w:rsid w:val="00100678"/>
    <w:rsid w:val="00100B38"/>
    <w:rsid w:val="00100FBC"/>
    <w:rsid w:val="001010F7"/>
    <w:rsid w:val="00101313"/>
    <w:rsid w:val="00101353"/>
    <w:rsid w:val="00101C48"/>
    <w:rsid w:val="00101DB0"/>
    <w:rsid w:val="0010270D"/>
    <w:rsid w:val="00102D1D"/>
    <w:rsid w:val="0010304B"/>
    <w:rsid w:val="001032F8"/>
    <w:rsid w:val="00103779"/>
    <w:rsid w:val="001045A6"/>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DD0"/>
    <w:rsid w:val="0012018E"/>
    <w:rsid w:val="0012026B"/>
    <w:rsid w:val="0012087D"/>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61A5"/>
    <w:rsid w:val="00126210"/>
    <w:rsid w:val="0012639E"/>
    <w:rsid w:val="00127196"/>
    <w:rsid w:val="0012725E"/>
    <w:rsid w:val="001275FB"/>
    <w:rsid w:val="00127D28"/>
    <w:rsid w:val="00127F38"/>
    <w:rsid w:val="0013010B"/>
    <w:rsid w:val="00130DC8"/>
    <w:rsid w:val="0013140B"/>
    <w:rsid w:val="00131A8B"/>
    <w:rsid w:val="00131BA4"/>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FEA"/>
    <w:rsid w:val="00140D50"/>
    <w:rsid w:val="00141292"/>
    <w:rsid w:val="00141BF1"/>
    <w:rsid w:val="00142352"/>
    <w:rsid w:val="00142759"/>
    <w:rsid w:val="0014277F"/>
    <w:rsid w:val="001427AB"/>
    <w:rsid w:val="001428A1"/>
    <w:rsid w:val="001429E3"/>
    <w:rsid w:val="00142AB7"/>
    <w:rsid w:val="00143338"/>
    <w:rsid w:val="00143940"/>
    <w:rsid w:val="001439F7"/>
    <w:rsid w:val="00143DC3"/>
    <w:rsid w:val="0014414A"/>
    <w:rsid w:val="001446C7"/>
    <w:rsid w:val="00145545"/>
    <w:rsid w:val="001455B2"/>
    <w:rsid w:val="00145656"/>
    <w:rsid w:val="0014578C"/>
    <w:rsid w:val="00145B8E"/>
    <w:rsid w:val="00145D77"/>
    <w:rsid w:val="001460CE"/>
    <w:rsid w:val="00146BC9"/>
    <w:rsid w:val="00147552"/>
    <w:rsid w:val="001476A3"/>
    <w:rsid w:val="00147A63"/>
    <w:rsid w:val="00147A8C"/>
    <w:rsid w:val="0015079A"/>
    <w:rsid w:val="00150D95"/>
    <w:rsid w:val="00150E77"/>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E7"/>
    <w:rsid w:val="0017277D"/>
    <w:rsid w:val="00172D53"/>
    <w:rsid w:val="00173ACB"/>
    <w:rsid w:val="00173E9D"/>
    <w:rsid w:val="001741F9"/>
    <w:rsid w:val="001748EA"/>
    <w:rsid w:val="00174A4C"/>
    <w:rsid w:val="00174EE0"/>
    <w:rsid w:val="0017506F"/>
    <w:rsid w:val="0017533E"/>
    <w:rsid w:val="00175C40"/>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5E8C"/>
    <w:rsid w:val="001964C5"/>
    <w:rsid w:val="00196B86"/>
    <w:rsid w:val="00196FAF"/>
    <w:rsid w:val="0019749C"/>
    <w:rsid w:val="001977F6"/>
    <w:rsid w:val="00197943"/>
    <w:rsid w:val="00197EF6"/>
    <w:rsid w:val="001A0073"/>
    <w:rsid w:val="001A0B73"/>
    <w:rsid w:val="001A0DF2"/>
    <w:rsid w:val="001A18C1"/>
    <w:rsid w:val="001A1BCF"/>
    <w:rsid w:val="001A1DD2"/>
    <w:rsid w:val="001A20F6"/>
    <w:rsid w:val="001A2163"/>
    <w:rsid w:val="001A225E"/>
    <w:rsid w:val="001A25FD"/>
    <w:rsid w:val="001A2693"/>
    <w:rsid w:val="001A2E70"/>
    <w:rsid w:val="001A39B5"/>
    <w:rsid w:val="001A44EB"/>
    <w:rsid w:val="001A46A7"/>
    <w:rsid w:val="001A49EA"/>
    <w:rsid w:val="001A4C20"/>
    <w:rsid w:val="001A4D7F"/>
    <w:rsid w:val="001A4D9A"/>
    <w:rsid w:val="001A5289"/>
    <w:rsid w:val="001A5F8E"/>
    <w:rsid w:val="001A5FBA"/>
    <w:rsid w:val="001A656C"/>
    <w:rsid w:val="001A67B2"/>
    <w:rsid w:val="001A6CC7"/>
    <w:rsid w:val="001A7088"/>
    <w:rsid w:val="001A70FB"/>
    <w:rsid w:val="001A710C"/>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9DE"/>
    <w:rsid w:val="001B6C82"/>
    <w:rsid w:val="001B77FA"/>
    <w:rsid w:val="001B7F08"/>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028"/>
    <w:rsid w:val="001C762B"/>
    <w:rsid w:val="001C7F48"/>
    <w:rsid w:val="001D16F7"/>
    <w:rsid w:val="001D1F00"/>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04EF"/>
    <w:rsid w:val="001F15A0"/>
    <w:rsid w:val="001F1D6C"/>
    <w:rsid w:val="001F1DB6"/>
    <w:rsid w:val="001F1FB1"/>
    <w:rsid w:val="001F2168"/>
    <w:rsid w:val="001F2517"/>
    <w:rsid w:val="001F284E"/>
    <w:rsid w:val="001F2E11"/>
    <w:rsid w:val="001F2EB6"/>
    <w:rsid w:val="001F3174"/>
    <w:rsid w:val="001F317F"/>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1F7DC9"/>
    <w:rsid w:val="00200101"/>
    <w:rsid w:val="00200212"/>
    <w:rsid w:val="00200F5D"/>
    <w:rsid w:val="002014CF"/>
    <w:rsid w:val="002018D2"/>
    <w:rsid w:val="002019C2"/>
    <w:rsid w:val="002021AA"/>
    <w:rsid w:val="00202323"/>
    <w:rsid w:val="0020254E"/>
    <w:rsid w:val="00202A46"/>
    <w:rsid w:val="00202B69"/>
    <w:rsid w:val="00202DC9"/>
    <w:rsid w:val="00203725"/>
    <w:rsid w:val="002037C0"/>
    <w:rsid w:val="00203D02"/>
    <w:rsid w:val="0020417D"/>
    <w:rsid w:val="002045D9"/>
    <w:rsid w:val="00204A58"/>
    <w:rsid w:val="00204CAF"/>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3A8"/>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688"/>
    <w:rsid w:val="002450BB"/>
    <w:rsid w:val="00245655"/>
    <w:rsid w:val="00245DD5"/>
    <w:rsid w:val="00245E8F"/>
    <w:rsid w:val="0024630B"/>
    <w:rsid w:val="00246710"/>
    <w:rsid w:val="0024735B"/>
    <w:rsid w:val="002476D5"/>
    <w:rsid w:val="00247B19"/>
    <w:rsid w:val="00247F0D"/>
    <w:rsid w:val="00250731"/>
    <w:rsid w:val="002510C4"/>
    <w:rsid w:val="00251600"/>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11"/>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27A2"/>
    <w:rsid w:val="002827E4"/>
    <w:rsid w:val="00282C67"/>
    <w:rsid w:val="00282E1F"/>
    <w:rsid w:val="00283391"/>
    <w:rsid w:val="00283C6E"/>
    <w:rsid w:val="00283D6A"/>
    <w:rsid w:val="00284221"/>
    <w:rsid w:val="002847F1"/>
    <w:rsid w:val="00285AE6"/>
    <w:rsid w:val="00285B02"/>
    <w:rsid w:val="00285E5E"/>
    <w:rsid w:val="002907D9"/>
    <w:rsid w:val="00290850"/>
    <w:rsid w:val="002908FD"/>
    <w:rsid w:val="00290E7C"/>
    <w:rsid w:val="00290F12"/>
    <w:rsid w:val="0029182B"/>
    <w:rsid w:val="00291DCB"/>
    <w:rsid w:val="0029216D"/>
    <w:rsid w:val="002926A1"/>
    <w:rsid w:val="00293DC3"/>
    <w:rsid w:val="002947AF"/>
    <w:rsid w:val="00294B3E"/>
    <w:rsid w:val="00294B97"/>
    <w:rsid w:val="00294BE3"/>
    <w:rsid w:val="00294F5D"/>
    <w:rsid w:val="00295209"/>
    <w:rsid w:val="002955C5"/>
    <w:rsid w:val="00295881"/>
    <w:rsid w:val="002960E2"/>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62B6"/>
    <w:rsid w:val="002A637A"/>
    <w:rsid w:val="002A6497"/>
    <w:rsid w:val="002A6658"/>
    <w:rsid w:val="002A70E6"/>
    <w:rsid w:val="002A71C8"/>
    <w:rsid w:val="002A71D8"/>
    <w:rsid w:val="002A7A35"/>
    <w:rsid w:val="002B0002"/>
    <w:rsid w:val="002B062F"/>
    <w:rsid w:val="002B0A52"/>
    <w:rsid w:val="002B0A5D"/>
    <w:rsid w:val="002B0CC8"/>
    <w:rsid w:val="002B12BE"/>
    <w:rsid w:val="002B144C"/>
    <w:rsid w:val="002B165D"/>
    <w:rsid w:val="002B189A"/>
    <w:rsid w:val="002B19CD"/>
    <w:rsid w:val="002B1AD3"/>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0E28"/>
    <w:rsid w:val="002C11E2"/>
    <w:rsid w:val="002C14FC"/>
    <w:rsid w:val="002C17A0"/>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F49"/>
    <w:rsid w:val="002C71C6"/>
    <w:rsid w:val="002C7383"/>
    <w:rsid w:val="002D1075"/>
    <w:rsid w:val="002D1083"/>
    <w:rsid w:val="002D1C99"/>
    <w:rsid w:val="002D1EFA"/>
    <w:rsid w:val="002D21A4"/>
    <w:rsid w:val="002D236C"/>
    <w:rsid w:val="002D28EF"/>
    <w:rsid w:val="002D2982"/>
    <w:rsid w:val="002D3712"/>
    <w:rsid w:val="002D470F"/>
    <w:rsid w:val="002D48BB"/>
    <w:rsid w:val="002D51D8"/>
    <w:rsid w:val="002D54D5"/>
    <w:rsid w:val="002D5ABC"/>
    <w:rsid w:val="002D61AE"/>
    <w:rsid w:val="002D6308"/>
    <w:rsid w:val="002D6348"/>
    <w:rsid w:val="002D6A58"/>
    <w:rsid w:val="002D6D51"/>
    <w:rsid w:val="002D6E52"/>
    <w:rsid w:val="002D6F74"/>
    <w:rsid w:val="002D713B"/>
    <w:rsid w:val="002D71B6"/>
    <w:rsid w:val="002D7F06"/>
    <w:rsid w:val="002E00F1"/>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4D30"/>
    <w:rsid w:val="002E5172"/>
    <w:rsid w:val="002E5C9B"/>
    <w:rsid w:val="002E5E31"/>
    <w:rsid w:val="002E5EA9"/>
    <w:rsid w:val="002E69DC"/>
    <w:rsid w:val="002E6BB6"/>
    <w:rsid w:val="002E6D50"/>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3CC"/>
    <w:rsid w:val="0032266C"/>
    <w:rsid w:val="003232C3"/>
    <w:rsid w:val="00323344"/>
    <w:rsid w:val="00323EDF"/>
    <w:rsid w:val="00324073"/>
    <w:rsid w:val="003241B0"/>
    <w:rsid w:val="003241B4"/>
    <w:rsid w:val="0032494C"/>
    <w:rsid w:val="00325243"/>
    <w:rsid w:val="003253E0"/>
    <w:rsid w:val="00325A84"/>
    <w:rsid w:val="00325BB7"/>
    <w:rsid w:val="00325D58"/>
    <w:rsid w:val="00325F1F"/>
    <w:rsid w:val="00326357"/>
    <w:rsid w:val="003266E6"/>
    <w:rsid w:val="00326CB7"/>
    <w:rsid w:val="00326F19"/>
    <w:rsid w:val="00326F9E"/>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A01"/>
    <w:rsid w:val="00335DA5"/>
    <w:rsid w:val="0033642E"/>
    <w:rsid w:val="003369D0"/>
    <w:rsid w:val="003406FD"/>
    <w:rsid w:val="00340F7A"/>
    <w:rsid w:val="00341929"/>
    <w:rsid w:val="00341D9A"/>
    <w:rsid w:val="00342958"/>
    <w:rsid w:val="00342A8C"/>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208"/>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6C1"/>
    <w:rsid w:val="00357BB8"/>
    <w:rsid w:val="00357C23"/>
    <w:rsid w:val="003600F2"/>
    <w:rsid w:val="00360513"/>
    <w:rsid w:val="00360DB9"/>
    <w:rsid w:val="00360F9B"/>
    <w:rsid w:val="00361525"/>
    <w:rsid w:val="003617F1"/>
    <w:rsid w:val="00362114"/>
    <w:rsid w:val="003625CD"/>
    <w:rsid w:val="00362719"/>
    <w:rsid w:val="00362B3A"/>
    <w:rsid w:val="00363134"/>
    <w:rsid w:val="00363505"/>
    <w:rsid w:val="00363D95"/>
    <w:rsid w:val="00365384"/>
    <w:rsid w:val="003660B8"/>
    <w:rsid w:val="003671C3"/>
    <w:rsid w:val="003671CF"/>
    <w:rsid w:val="00370489"/>
    <w:rsid w:val="00370682"/>
    <w:rsid w:val="00370A49"/>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9A4"/>
    <w:rsid w:val="00386E76"/>
    <w:rsid w:val="003903FB"/>
    <w:rsid w:val="00390B20"/>
    <w:rsid w:val="00390DF4"/>
    <w:rsid w:val="0039114B"/>
    <w:rsid w:val="0039183A"/>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6ED"/>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2249"/>
    <w:rsid w:val="00412734"/>
    <w:rsid w:val="004132EE"/>
    <w:rsid w:val="0041361C"/>
    <w:rsid w:val="00413650"/>
    <w:rsid w:val="00413B09"/>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9F4"/>
    <w:rsid w:val="00425CFB"/>
    <w:rsid w:val="0042604F"/>
    <w:rsid w:val="00426E20"/>
    <w:rsid w:val="0042774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5A5"/>
    <w:rsid w:val="004627FD"/>
    <w:rsid w:val="00463465"/>
    <w:rsid w:val="004635E0"/>
    <w:rsid w:val="00463897"/>
    <w:rsid w:val="004642FA"/>
    <w:rsid w:val="00464400"/>
    <w:rsid w:val="0046472C"/>
    <w:rsid w:val="00465067"/>
    <w:rsid w:val="004658BF"/>
    <w:rsid w:val="004668E8"/>
    <w:rsid w:val="00466C8A"/>
    <w:rsid w:val="00467B1D"/>
    <w:rsid w:val="00467EFB"/>
    <w:rsid w:val="00467FCB"/>
    <w:rsid w:val="0047047D"/>
    <w:rsid w:val="00470497"/>
    <w:rsid w:val="004704F7"/>
    <w:rsid w:val="00471043"/>
    <w:rsid w:val="004712B7"/>
    <w:rsid w:val="004713B5"/>
    <w:rsid w:val="004720C4"/>
    <w:rsid w:val="00472117"/>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E28"/>
    <w:rsid w:val="004803E9"/>
    <w:rsid w:val="00480ED3"/>
    <w:rsid w:val="00481256"/>
    <w:rsid w:val="004813FE"/>
    <w:rsid w:val="00481849"/>
    <w:rsid w:val="00482647"/>
    <w:rsid w:val="00482BC0"/>
    <w:rsid w:val="00482F67"/>
    <w:rsid w:val="00483066"/>
    <w:rsid w:val="004832FF"/>
    <w:rsid w:val="00483462"/>
    <w:rsid w:val="004836E9"/>
    <w:rsid w:val="00483E10"/>
    <w:rsid w:val="004847DE"/>
    <w:rsid w:val="00484906"/>
    <w:rsid w:val="00484E76"/>
    <w:rsid w:val="0048587E"/>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19D"/>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27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5675"/>
    <w:rsid w:val="004C606C"/>
    <w:rsid w:val="004C67A2"/>
    <w:rsid w:val="004C7D6D"/>
    <w:rsid w:val="004C7DC4"/>
    <w:rsid w:val="004C7E0B"/>
    <w:rsid w:val="004C7E53"/>
    <w:rsid w:val="004C7E56"/>
    <w:rsid w:val="004D017C"/>
    <w:rsid w:val="004D070C"/>
    <w:rsid w:val="004D1010"/>
    <w:rsid w:val="004D248A"/>
    <w:rsid w:val="004D3703"/>
    <w:rsid w:val="004D3BE3"/>
    <w:rsid w:val="004D416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2D31"/>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9"/>
    <w:rsid w:val="004E7691"/>
    <w:rsid w:val="004E776B"/>
    <w:rsid w:val="004E7977"/>
    <w:rsid w:val="004E7D2B"/>
    <w:rsid w:val="004E7D39"/>
    <w:rsid w:val="004F0107"/>
    <w:rsid w:val="004F026D"/>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1200"/>
    <w:rsid w:val="00501215"/>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B3F"/>
    <w:rsid w:val="00516F05"/>
    <w:rsid w:val="0051783D"/>
    <w:rsid w:val="00517A42"/>
    <w:rsid w:val="005209A8"/>
    <w:rsid w:val="005212AF"/>
    <w:rsid w:val="005213B2"/>
    <w:rsid w:val="00522200"/>
    <w:rsid w:val="005224F2"/>
    <w:rsid w:val="00522C57"/>
    <w:rsid w:val="00522E11"/>
    <w:rsid w:val="00522FCA"/>
    <w:rsid w:val="005233E1"/>
    <w:rsid w:val="0052352E"/>
    <w:rsid w:val="00523DED"/>
    <w:rsid w:val="0052470F"/>
    <w:rsid w:val="00524AB3"/>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6BB"/>
    <w:rsid w:val="00534CF9"/>
    <w:rsid w:val="005351C2"/>
    <w:rsid w:val="0053558D"/>
    <w:rsid w:val="00535745"/>
    <w:rsid w:val="00535763"/>
    <w:rsid w:val="005357BB"/>
    <w:rsid w:val="00536E2E"/>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600C9"/>
    <w:rsid w:val="005605D0"/>
    <w:rsid w:val="00560AD2"/>
    <w:rsid w:val="00561265"/>
    <w:rsid w:val="00561351"/>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788"/>
    <w:rsid w:val="0056688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3B2"/>
    <w:rsid w:val="00582AD0"/>
    <w:rsid w:val="00582CE9"/>
    <w:rsid w:val="00583195"/>
    <w:rsid w:val="0058377F"/>
    <w:rsid w:val="00583982"/>
    <w:rsid w:val="00583B84"/>
    <w:rsid w:val="00583CA7"/>
    <w:rsid w:val="00584DCA"/>
    <w:rsid w:val="00584E92"/>
    <w:rsid w:val="0058525D"/>
    <w:rsid w:val="00585770"/>
    <w:rsid w:val="00585C84"/>
    <w:rsid w:val="00585D27"/>
    <w:rsid w:val="0058726C"/>
    <w:rsid w:val="005872C9"/>
    <w:rsid w:val="00587BAC"/>
    <w:rsid w:val="00590030"/>
    <w:rsid w:val="00590232"/>
    <w:rsid w:val="005910D3"/>
    <w:rsid w:val="00592AF6"/>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2704"/>
    <w:rsid w:val="005A2AC1"/>
    <w:rsid w:val="005A2B07"/>
    <w:rsid w:val="005A37AE"/>
    <w:rsid w:val="005A3F6F"/>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A2B"/>
    <w:rsid w:val="005C0258"/>
    <w:rsid w:val="005C04CA"/>
    <w:rsid w:val="005C0B37"/>
    <w:rsid w:val="005C1639"/>
    <w:rsid w:val="005C16FF"/>
    <w:rsid w:val="005C17C2"/>
    <w:rsid w:val="005C1E12"/>
    <w:rsid w:val="005C3F18"/>
    <w:rsid w:val="005C4476"/>
    <w:rsid w:val="005C5BD5"/>
    <w:rsid w:val="005C60F3"/>
    <w:rsid w:val="005C6C2A"/>
    <w:rsid w:val="005C6D8F"/>
    <w:rsid w:val="005C6ED8"/>
    <w:rsid w:val="005C7263"/>
    <w:rsid w:val="005C74DC"/>
    <w:rsid w:val="005C7C0F"/>
    <w:rsid w:val="005D02F8"/>
    <w:rsid w:val="005D0725"/>
    <w:rsid w:val="005D08AD"/>
    <w:rsid w:val="005D0CD2"/>
    <w:rsid w:val="005D1328"/>
    <w:rsid w:val="005D1747"/>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CB"/>
    <w:rsid w:val="005D6A47"/>
    <w:rsid w:val="005D6AD2"/>
    <w:rsid w:val="005D7383"/>
    <w:rsid w:val="005D74A6"/>
    <w:rsid w:val="005D76EE"/>
    <w:rsid w:val="005D7998"/>
    <w:rsid w:val="005D79D0"/>
    <w:rsid w:val="005D7A77"/>
    <w:rsid w:val="005D7D8C"/>
    <w:rsid w:val="005E0081"/>
    <w:rsid w:val="005E0416"/>
    <w:rsid w:val="005E07FD"/>
    <w:rsid w:val="005E09E2"/>
    <w:rsid w:val="005E0D10"/>
    <w:rsid w:val="005E1041"/>
    <w:rsid w:val="005E1572"/>
    <w:rsid w:val="005E19B2"/>
    <w:rsid w:val="005E2396"/>
    <w:rsid w:val="005E2518"/>
    <w:rsid w:val="005E25A4"/>
    <w:rsid w:val="005E2611"/>
    <w:rsid w:val="005E2700"/>
    <w:rsid w:val="005E29E3"/>
    <w:rsid w:val="005E2C4A"/>
    <w:rsid w:val="005E2C76"/>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E7A2A"/>
    <w:rsid w:val="005F02A1"/>
    <w:rsid w:val="005F03EF"/>
    <w:rsid w:val="005F03F3"/>
    <w:rsid w:val="005F0B78"/>
    <w:rsid w:val="005F0E6E"/>
    <w:rsid w:val="005F1245"/>
    <w:rsid w:val="005F13F0"/>
    <w:rsid w:val="005F1492"/>
    <w:rsid w:val="005F152B"/>
    <w:rsid w:val="005F17E7"/>
    <w:rsid w:val="005F1A27"/>
    <w:rsid w:val="005F1AE7"/>
    <w:rsid w:val="005F1B8A"/>
    <w:rsid w:val="005F2443"/>
    <w:rsid w:val="005F2C28"/>
    <w:rsid w:val="005F2D7B"/>
    <w:rsid w:val="005F348F"/>
    <w:rsid w:val="005F35B9"/>
    <w:rsid w:val="005F3DEF"/>
    <w:rsid w:val="005F3FEB"/>
    <w:rsid w:val="005F4815"/>
    <w:rsid w:val="005F4CF3"/>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EA7"/>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EAA"/>
    <w:rsid w:val="00605F78"/>
    <w:rsid w:val="00606888"/>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007"/>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D4A"/>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3145"/>
    <w:rsid w:val="00673538"/>
    <w:rsid w:val="00673AFB"/>
    <w:rsid w:val="00675234"/>
    <w:rsid w:val="006752D5"/>
    <w:rsid w:val="00675AFC"/>
    <w:rsid w:val="00676607"/>
    <w:rsid w:val="00677092"/>
    <w:rsid w:val="006773B6"/>
    <w:rsid w:val="0067764D"/>
    <w:rsid w:val="00677704"/>
    <w:rsid w:val="00680281"/>
    <w:rsid w:val="00680777"/>
    <w:rsid w:val="00680A28"/>
    <w:rsid w:val="00681B90"/>
    <w:rsid w:val="00681CDE"/>
    <w:rsid w:val="00681E77"/>
    <w:rsid w:val="006824FC"/>
    <w:rsid w:val="00682B25"/>
    <w:rsid w:val="00683104"/>
    <w:rsid w:val="006831DB"/>
    <w:rsid w:val="006837D6"/>
    <w:rsid w:val="00683A19"/>
    <w:rsid w:val="0068448B"/>
    <w:rsid w:val="0068485C"/>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95A"/>
    <w:rsid w:val="00691BDB"/>
    <w:rsid w:val="00692F9F"/>
    <w:rsid w:val="006932C2"/>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787"/>
    <w:rsid w:val="0069795E"/>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515"/>
    <w:rsid w:val="006C176F"/>
    <w:rsid w:val="006C1CEA"/>
    <w:rsid w:val="006C20B4"/>
    <w:rsid w:val="006C2ED7"/>
    <w:rsid w:val="006C3B38"/>
    <w:rsid w:val="006C3E0F"/>
    <w:rsid w:val="006C421A"/>
    <w:rsid w:val="006C4A69"/>
    <w:rsid w:val="006C4B06"/>
    <w:rsid w:val="006C50AC"/>
    <w:rsid w:val="006C5118"/>
    <w:rsid w:val="006C5611"/>
    <w:rsid w:val="006C571E"/>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4"/>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94"/>
    <w:rsid w:val="006E3A14"/>
    <w:rsid w:val="006E3F74"/>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7EA"/>
    <w:rsid w:val="0073197D"/>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70B9A"/>
    <w:rsid w:val="00770BA4"/>
    <w:rsid w:val="00771A43"/>
    <w:rsid w:val="00771D7A"/>
    <w:rsid w:val="00771EC8"/>
    <w:rsid w:val="007720C2"/>
    <w:rsid w:val="007730D4"/>
    <w:rsid w:val="007731F0"/>
    <w:rsid w:val="007740AD"/>
    <w:rsid w:val="00774538"/>
    <w:rsid w:val="007746F0"/>
    <w:rsid w:val="00774AA5"/>
    <w:rsid w:val="0077554C"/>
    <w:rsid w:val="00775B59"/>
    <w:rsid w:val="00775FC3"/>
    <w:rsid w:val="00776374"/>
    <w:rsid w:val="007763E1"/>
    <w:rsid w:val="00777670"/>
    <w:rsid w:val="0077767C"/>
    <w:rsid w:val="00777951"/>
    <w:rsid w:val="00777DC5"/>
    <w:rsid w:val="0078053C"/>
    <w:rsid w:val="00780CF4"/>
    <w:rsid w:val="00780F8E"/>
    <w:rsid w:val="007822E9"/>
    <w:rsid w:val="0078237B"/>
    <w:rsid w:val="00782B3B"/>
    <w:rsid w:val="00782BF8"/>
    <w:rsid w:val="00782DCD"/>
    <w:rsid w:val="007834AA"/>
    <w:rsid w:val="00783536"/>
    <w:rsid w:val="00783C19"/>
    <w:rsid w:val="0078453C"/>
    <w:rsid w:val="00784868"/>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6CC"/>
    <w:rsid w:val="007B3B8D"/>
    <w:rsid w:val="007B43A1"/>
    <w:rsid w:val="007B4DFE"/>
    <w:rsid w:val="007B52AF"/>
    <w:rsid w:val="007B53FD"/>
    <w:rsid w:val="007B6219"/>
    <w:rsid w:val="007B6699"/>
    <w:rsid w:val="007B6F6D"/>
    <w:rsid w:val="007B732B"/>
    <w:rsid w:val="007B7651"/>
    <w:rsid w:val="007B773D"/>
    <w:rsid w:val="007C00A2"/>
    <w:rsid w:val="007C0209"/>
    <w:rsid w:val="007C0330"/>
    <w:rsid w:val="007C0612"/>
    <w:rsid w:val="007C100C"/>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D60"/>
    <w:rsid w:val="007D0225"/>
    <w:rsid w:val="007D0F6B"/>
    <w:rsid w:val="007D1221"/>
    <w:rsid w:val="007D1BAE"/>
    <w:rsid w:val="007D40EE"/>
    <w:rsid w:val="007D41C0"/>
    <w:rsid w:val="007D42E7"/>
    <w:rsid w:val="007D4849"/>
    <w:rsid w:val="007D4BCF"/>
    <w:rsid w:val="007D5985"/>
    <w:rsid w:val="007D5C61"/>
    <w:rsid w:val="007D5F79"/>
    <w:rsid w:val="007D60F9"/>
    <w:rsid w:val="007D64BF"/>
    <w:rsid w:val="007D6721"/>
    <w:rsid w:val="007D6857"/>
    <w:rsid w:val="007D6D19"/>
    <w:rsid w:val="007D7326"/>
    <w:rsid w:val="007D7364"/>
    <w:rsid w:val="007D7BC5"/>
    <w:rsid w:val="007D7C61"/>
    <w:rsid w:val="007E05C8"/>
    <w:rsid w:val="007E05CD"/>
    <w:rsid w:val="007E07D4"/>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425E"/>
    <w:rsid w:val="008142E7"/>
    <w:rsid w:val="00814604"/>
    <w:rsid w:val="008146B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6E"/>
    <w:rsid w:val="00822FE2"/>
    <w:rsid w:val="00823B5F"/>
    <w:rsid w:val="00823BF2"/>
    <w:rsid w:val="00823EAC"/>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238"/>
    <w:rsid w:val="008505E9"/>
    <w:rsid w:val="00851498"/>
    <w:rsid w:val="00851585"/>
    <w:rsid w:val="00851768"/>
    <w:rsid w:val="008517B7"/>
    <w:rsid w:val="00852202"/>
    <w:rsid w:val="00852378"/>
    <w:rsid w:val="00852F58"/>
    <w:rsid w:val="00853171"/>
    <w:rsid w:val="0085364E"/>
    <w:rsid w:val="00853698"/>
    <w:rsid w:val="0085372A"/>
    <w:rsid w:val="008540A2"/>
    <w:rsid w:val="008540C3"/>
    <w:rsid w:val="0085443F"/>
    <w:rsid w:val="00855F05"/>
    <w:rsid w:val="008563C3"/>
    <w:rsid w:val="0085681A"/>
    <w:rsid w:val="00856832"/>
    <w:rsid w:val="00856CFA"/>
    <w:rsid w:val="0085769C"/>
    <w:rsid w:val="008576A8"/>
    <w:rsid w:val="008576AE"/>
    <w:rsid w:val="00857B3D"/>
    <w:rsid w:val="00857B53"/>
    <w:rsid w:val="00857DE3"/>
    <w:rsid w:val="008601A5"/>
    <w:rsid w:val="00860F5E"/>
    <w:rsid w:val="008611F8"/>
    <w:rsid w:val="00861205"/>
    <w:rsid w:val="00861C17"/>
    <w:rsid w:val="00861F49"/>
    <w:rsid w:val="0086202D"/>
    <w:rsid w:val="00862C26"/>
    <w:rsid w:val="00862DB8"/>
    <w:rsid w:val="0086303D"/>
    <w:rsid w:val="008630A8"/>
    <w:rsid w:val="008638DF"/>
    <w:rsid w:val="00863989"/>
    <w:rsid w:val="00863B22"/>
    <w:rsid w:val="00863EC1"/>
    <w:rsid w:val="00864366"/>
    <w:rsid w:val="00864390"/>
    <w:rsid w:val="008643DD"/>
    <w:rsid w:val="00864895"/>
    <w:rsid w:val="00864F22"/>
    <w:rsid w:val="008656E1"/>
    <w:rsid w:val="008662A0"/>
    <w:rsid w:val="0086727C"/>
    <w:rsid w:val="00867806"/>
    <w:rsid w:val="008678E4"/>
    <w:rsid w:val="00867A80"/>
    <w:rsid w:val="00867D33"/>
    <w:rsid w:val="00870F9D"/>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91E"/>
    <w:rsid w:val="00884B13"/>
    <w:rsid w:val="00884D1B"/>
    <w:rsid w:val="0088536D"/>
    <w:rsid w:val="00885BCC"/>
    <w:rsid w:val="008877C1"/>
    <w:rsid w:val="00887B5D"/>
    <w:rsid w:val="00887DF1"/>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97B86"/>
    <w:rsid w:val="008A00D5"/>
    <w:rsid w:val="008A0157"/>
    <w:rsid w:val="008A050F"/>
    <w:rsid w:val="008A1365"/>
    <w:rsid w:val="008A1AB1"/>
    <w:rsid w:val="008A1D5F"/>
    <w:rsid w:val="008A216D"/>
    <w:rsid w:val="008A2970"/>
    <w:rsid w:val="008A2BFF"/>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A8A"/>
    <w:rsid w:val="008A7E15"/>
    <w:rsid w:val="008B1BDE"/>
    <w:rsid w:val="008B1FB2"/>
    <w:rsid w:val="008B3177"/>
    <w:rsid w:val="008B31B9"/>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613"/>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09A"/>
    <w:rsid w:val="008D3175"/>
    <w:rsid w:val="008D3187"/>
    <w:rsid w:val="008D3752"/>
    <w:rsid w:val="008D3AE8"/>
    <w:rsid w:val="008D3B60"/>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6"/>
    <w:rsid w:val="008F35AA"/>
    <w:rsid w:val="008F38C8"/>
    <w:rsid w:val="008F3AB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0D82"/>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C39"/>
    <w:rsid w:val="00910DFB"/>
    <w:rsid w:val="0091137E"/>
    <w:rsid w:val="00911B90"/>
    <w:rsid w:val="00911C54"/>
    <w:rsid w:val="009122A7"/>
    <w:rsid w:val="00912795"/>
    <w:rsid w:val="00913029"/>
    <w:rsid w:val="00913CA4"/>
    <w:rsid w:val="00913EE3"/>
    <w:rsid w:val="00913F85"/>
    <w:rsid w:val="009142CB"/>
    <w:rsid w:val="0091477F"/>
    <w:rsid w:val="00914D3F"/>
    <w:rsid w:val="009152F5"/>
    <w:rsid w:val="0091557F"/>
    <w:rsid w:val="009158F7"/>
    <w:rsid w:val="009159D7"/>
    <w:rsid w:val="00915AF0"/>
    <w:rsid w:val="0091604D"/>
    <w:rsid w:val="0091615C"/>
    <w:rsid w:val="009169FC"/>
    <w:rsid w:val="00916CA4"/>
    <w:rsid w:val="00917242"/>
    <w:rsid w:val="009172B6"/>
    <w:rsid w:val="00917759"/>
    <w:rsid w:val="0092026D"/>
    <w:rsid w:val="00920619"/>
    <w:rsid w:val="00920762"/>
    <w:rsid w:val="009207CE"/>
    <w:rsid w:val="00920A13"/>
    <w:rsid w:val="00920DF2"/>
    <w:rsid w:val="009216C5"/>
    <w:rsid w:val="00922326"/>
    <w:rsid w:val="00922922"/>
    <w:rsid w:val="00922D5C"/>
    <w:rsid w:val="00922FC0"/>
    <w:rsid w:val="009234D7"/>
    <w:rsid w:val="00923A02"/>
    <w:rsid w:val="00924445"/>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F19"/>
    <w:rsid w:val="009323DD"/>
    <w:rsid w:val="0093261C"/>
    <w:rsid w:val="009329F5"/>
    <w:rsid w:val="00933FBD"/>
    <w:rsid w:val="00934017"/>
    <w:rsid w:val="00934599"/>
    <w:rsid w:val="00934CA3"/>
    <w:rsid w:val="00935371"/>
    <w:rsid w:val="00935826"/>
    <w:rsid w:val="00936567"/>
    <w:rsid w:val="0093767A"/>
    <w:rsid w:val="009400B9"/>
    <w:rsid w:val="00940EF8"/>
    <w:rsid w:val="009411DF"/>
    <w:rsid w:val="009411EF"/>
    <w:rsid w:val="00941285"/>
    <w:rsid w:val="009412B4"/>
    <w:rsid w:val="00941DC8"/>
    <w:rsid w:val="00941E06"/>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68E"/>
    <w:rsid w:val="009501C3"/>
    <w:rsid w:val="009502BE"/>
    <w:rsid w:val="009502F5"/>
    <w:rsid w:val="00950C4D"/>
    <w:rsid w:val="00951985"/>
    <w:rsid w:val="00951A15"/>
    <w:rsid w:val="0095251F"/>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70F5"/>
    <w:rsid w:val="009572B3"/>
    <w:rsid w:val="009576D7"/>
    <w:rsid w:val="00957762"/>
    <w:rsid w:val="00957893"/>
    <w:rsid w:val="00957922"/>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8EF"/>
    <w:rsid w:val="00964B51"/>
    <w:rsid w:val="00964E2F"/>
    <w:rsid w:val="00965310"/>
    <w:rsid w:val="009655C4"/>
    <w:rsid w:val="0096562F"/>
    <w:rsid w:val="009657AE"/>
    <w:rsid w:val="00965894"/>
    <w:rsid w:val="00966032"/>
    <w:rsid w:val="0096678C"/>
    <w:rsid w:val="00966896"/>
    <w:rsid w:val="00966B7C"/>
    <w:rsid w:val="009670AC"/>
    <w:rsid w:val="0096711E"/>
    <w:rsid w:val="00967162"/>
    <w:rsid w:val="00967185"/>
    <w:rsid w:val="009700A8"/>
    <w:rsid w:val="009705ED"/>
    <w:rsid w:val="00970624"/>
    <w:rsid w:val="009706D5"/>
    <w:rsid w:val="00970BA8"/>
    <w:rsid w:val="00971170"/>
    <w:rsid w:val="0097142E"/>
    <w:rsid w:val="009716FC"/>
    <w:rsid w:val="00971C1F"/>
    <w:rsid w:val="00971D98"/>
    <w:rsid w:val="00972009"/>
    <w:rsid w:val="00972442"/>
    <w:rsid w:val="00973D2D"/>
    <w:rsid w:val="009743D3"/>
    <w:rsid w:val="00975737"/>
    <w:rsid w:val="00975F1F"/>
    <w:rsid w:val="0097609B"/>
    <w:rsid w:val="009763A6"/>
    <w:rsid w:val="009763B1"/>
    <w:rsid w:val="009766CF"/>
    <w:rsid w:val="00976825"/>
    <w:rsid w:val="00976A65"/>
    <w:rsid w:val="00976C74"/>
    <w:rsid w:val="0097716E"/>
    <w:rsid w:val="009773F1"/>
    <w:rsid w:val="009774CC"/>
    <w:rsid w:val="0097765E"/>
    <w:rsid w:val="00977787"/>
    <w:rsid w:val="00980D68"/>
    <w:rsid w:val="00980D8B"/>
    <w:rsid w:val="00980F7C"/>
    <w:rsid w:val="0098179C"/>
    <w:rsid w:val="00981B66"/>
    <w:rsid w:val="00982643"/>
    <w:rsid w:val="009827EC"/>
    <w:rsid w:val="00982EE8"/>
    <w:rsid w:val="00983A43"/>
    <w:rsid w:val="00983A7E"/>
    <w:rsid w:val="00983C3C"/>
    <w:rsid w:val="009841CD"/>
    <w:rsid w:val="0098484D"/>
    <w:rsid w:val="00984B02"/>
    <w:rsid w:val="009852E2"/>
    <w:rsid w:val="009855BB"/>
    <w:rsid w:val="009855D4"/>
    <w:rsid w:val="00985A84"/>
    <w:rsid w:val="00985BDD"/>
    <w:rsid w:val="00985F55"/>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4D35"/>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F4F"/>
    <w:rsid w:val="009C30B3"/>
    <w:rsid w:val="009C3765"/>
    <w:rsid w:val="009C3882"/>
    <w:rsid w:val="009C436F"/>
    <w:rsid w:val="009C43B4"/>
    <w:rsid w:val="009C4A6D"/>
    <w:rsid w:val="009C4BD8"/>
    <w:rsid w:val="009C579B"/>
    <w:rsid w:val="009C5825"/>
    <w:rsid w:val="009C5AA9"/>
    <w:rsid w:val="009C5EFF"/>
    <w:rsid w:val="009C621B"/>
    <w:rsid w:val="009C622E"/>
    <w:rsid w:val="009C658D"/>
    <w:rsid w:val="009C69A4"/>
    <w:rsid w:val="009C6C1E"/>
    <w:rsid w:val="009C6DCC"/>
    <w:rsid w:val="009C6DFE"/>
    <w:rsid w:val="009C74E3"/>
    <w:rsid w:val="009C7A2D"/>
    <w:rsid w:val="009C7AF0"/>
    <w:rsid w:val="009C7B7F"/>
    <w:rsid w:val="009C7D51"/>
    <w:rsid w:val="009D02CC"/>
    <w:rsid w:val="009D03EB"/>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1513"/>
    <w:rsid w:val="009E1FF9"/>
    <w:rsid w:val="009E1FFB"/>
    <w:rsid w:val="009E20B7"/>
    <w:rsid w:val="009E2403"/>
    <w:rsid w:val="009E304C"/>
    <w:rsid w:val="009E3189"/>
    <w:rsid w:val="009E3197"/>
    <w:rsid w:val="009E396D"/>
    <w:rsid w:val="009E3E43"/>
    <w:rsid w:val="009E43D5"/>
    <w:rsid w:val="009E46B6"/>
    <w:rsid w:val="009E46BC"/>
    <w:rsid w:val="009E4CDE"/>
    <w:rsid w:val="009E5031"/>
    <w:rsid w:val="009E5649"/>
    <w:rsid w:val="009E61A9"/>
    <w:rsid w:val="009E6300"/>
    <w:rsid w:val="009E6E3B"/>
    <w:rsid w:val="009E71B6"/>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F11"/>
    <w:rsid w:val="00A27285"/>
    <w:rsid w:val="00A27446"/>
    <w:rsid w:val="00A27732"/>
    <w:rsid w:val="00A27846"/>
    <w:rsid w:val="00A278A7"/>
    <w:rsid w:val="00A30644"/>
    <w:rsid w:val="00A30DEC"/>
    <w:rsid w:val="00A3113F"/>
    <w:rsid w:val="00A31171"/>
    <w:rsid w:val="00A311DE"/>
    <w:rsid w:val="00A31436"/>
    <w:rsid w:val="00A31471"/>
    <w:rsid w:val="00A316F1"/>
    <w:rsid w:val="00A322CD"/>
    <w:rsid w:val="00A32686"/>
    <w:rsid w:val="00A32BE9"/>
    <w:rsid w:val="00A32C66"/>
    <w:rsid w:val="00A32DFF"/>
    <w:rsid w:val="00A33366"/>
    <w:rsid w:val="00A33684"/>
    <w:rsid w:val="00A33A03"/>
    <w:rsid w:val="00A33B8A"/>
    <w:rsid w:val="00A343F4"/>
    <w:rsid w:val="00A3512C"/>
    <w:rsid w:val="00A351CC"/>
    <w:rsid w:val="00A3675E"/>
    <w:rsid w:val="00A3699B"/>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7EA9"/>
    <w:rsid w:val="00A900F8"/>
    <w:rsid w:val="00A90AF8"/>
    <w:rsid w:val="00A91435"/>
    <w:rsid w:val="00A91483"/>
    <w:rsid w:val="00A92611"/>
    <w:rsid w:val="00A927EB"/>
    <w:rsid w:val="00A92C7B"/>
    <w:rsid w:val="00A934E0"/>
    <w:rsid w:val="00A93C5D"/>
    <w:rsid w:val="00A940CF"/>
    <w:rsid w:val="00A94866"/>
    <w:rsid w:val="00A9488B"/>
    <w:rsid w:val="00A94AAE"/>
    <w:rsid w:val="00A94AE2"/>
    <w:rsid w:val="00A95111"/>
    <w:rsid w:val="00A95903"/>
    <w:rsid w:val="00A96518"/>
    <w:rsid w:val="00A965B9"/>
    <w:rsid w:val="00A96630"/>
    <w:rsid w:val="00A967FE"/>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3D60"/>
    <w:rsid w:val="00AA42A1"/>
    <w:rsid w:val="00AA4CE6"/>
    <w:rsid w:val="00AA52E1"/>
    <w:rsid w:val="00AA56A0"/>
    <w:rsid w:val="00AA5AED"/>
    <w:rsid w:val="00AA6263"/>
    <w:rsid w:val="00AA62D6"/>
    <w:rsid w:val="00AA6640"/>
    <w:rsid w:val="00AA66DF"/>
    <w:rsid w:val="00AA6796"/>
    <w:rsid w:val="00AA6B35"/>
    <w:rsid w:val="00AA6BAA"/>
    <w:rsid w:val="00AA6BAE"/>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93"/>
    <w:rsid w:val="00AB3EA4"/>
    <w:rsid w:val="00AB5541"/>
    <w:rsid w:val="00AB5657"/>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911"/>
    <w:rsid w:val="00AD0D98"/>
    <w:rsid w:val="00AD0F22"/>
    <w:rsid w:val="00AD157E"/>
    <w:rsid w:val="00AD16FA"/>
    <w:rsid w:val="00AD1B88"/>
    <w:rsid w:val="00AD1C3B"/>
    <w:rsid w:val="00AD1F54"/>
    <w:rsid w:val="00AD2428"/>
    <w:rsid w:val="00AD27D4"/>
    <w:rsid w:val="00AD352D"/>
    <w:rsid w:val="00AD3648"/>
    <w:rsid w:val="00AD3951"/>
    <w:rsid w:val="00AD3DCD"/>
    <w:rsid w:val="00AD3FEE"/>
    <w:rsid w:val="00AD403B"/>
    <w:rsid w:val="00AD4055"/>
    <w:rsid w:val="00AD5069"/>
    <w:rsid w:val="00AD51F7"/>
    <w:rsid w:val="00AD56F4"/>
    <w:rsid w:val="00AD57B1"/>
    <w:rsid w:val="00AD5BC5"/>
    <w:rsid w:val="00AD5DD1"/>
    <w:rsid w:val="00AD60A9"/>
    <w:rsid w:val="00AD60D7"/>
    <w:rsid w:val="00AD6119"/>
    <w:rsid w:val="00AD6A9B"/>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122"/>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F7F"/>
    <w:rsid w:val="00B05A03"/>
    <w:rsid w:val="00B06A47"/>
    <w:rsid w:val="00B06EA0"/>
    <w:rsid w:val="00B07665"/>
    <w:rsid w:val="00B1096B"/>
    <w:rsid w:val="00B10CAB"/>
    <w:rsid w:val="00B1123C"/>
    <w:rsid w:val="00B120E6"/>
    <w:rsid w:val="00B123E4"/>
    <w:rsid w:val="00B12512"/>
    <w:rsid w:val="00B12BF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DBA"/>
    <w:rsid w:val="00B201C2"/>
    <w:rsid w:val="00B203BE"/>
    <w:rsid w:val="00B2069D"/>
    <w:rsid w:val="00B20D6B"/>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266"/>
    <w:rsid w:val="00B31430"/>
    <w:rsid w:val="00B31908"/>
    <w:rsid w:val="00B31D3E"/>
    <w:rsid w:val="00B31D5E"/>
    <w:rsid w:val="00B3233B"/>
    <w:rsid w:val="00B3287D"/>
    <w:rsid w:val="00B32E3C"/>
    <w:rsid w:val="00B33394"/>
    <w:rsid w:val="00B33EAC"/>
    <w:rsid w:val="00B34FE6"/>
    <w:rsid w:val="00B352EA"/>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E75"/>
    <w:rsid w:val="00B53BFE"/>
    <w:rsid w:val="00B5429E"/>
    <w:rsid w:val="00B54524"/>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3A00"/>
    <w:rsid w:val="00B73EA5"/>
    <w:rsid w:val="00B73F73"/>
    <w:rsid w:val="00B741D0"/>
    <w:rsid w:val="00B7494D"/>
    <w:rsid w:val="00B74CDB"/>
    <w:rsid w:val="00B7526F"/>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10B0"/>
    <w:rsid w:val="00B81936"/>
    <w:rsid w:val="00B81E4A"/>
    <w:rsid w:val="00B83109"/>
    <w:rsid w:val="00B8383C"/>
    <w:rsid w:val="00B83AF3"/>
    <w:rsid w:val="00B84D7D"/>
    <w:rsid w:val="00B852B7"/>
    <w:rsid w:val="00B853BC"/>
    <w:rsid w:val="00B856FF"/>
    <w:rsid w:val="00B85888"/>
    <w:rsid w:val="00B85ADF"/>
    <w:rsid w:val="00B85D0A"/>
    <w:rsid w:val="00B85D18"/>
    <w:rsid w:val="00B8671F"/>
    <w:rsid w:val="00B86CBC"/>
    <w:rsid w:val="00B878E2"/>
    <w:rsid w:val="00B87FE9"/>
    <w:rsid w:val="00B90ABC"/>
    <w:rsid w:val="00B9137D"/>
    <w:rsid w:val="00B9167C"/>
    <w:rsid w:val="00B91A73"/>
    <w:rsid w:val="00B91D21"/>
    <w:rsid w:val="00B91FB8"/>
    <w:rsid w:val="00B920A5"/>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A766B"/>
    <w:rsid w:val="00BB046D"/>
    <w:rsid w:val="00BB0514"/>
    <w:rsid w:val="00BB0FC8"/>
    <w:rsid w:val="00BB174C"/>
    <w:rsid w:val="00BB1751"/>
    <w:rsid w:val="00BB1ED5"/>
    <w:rsid w:val="00BB2F46"/>
    <w:rsid w:val="00BB3B0E"/>
    <w:rsid w:val="00BB3D32"/>
    <w:rsid w:val="00BB3F33"/>
    <w:rsid w:val="00BB3FB9"/>
    <w:rsid w:val="00BB410E"/>
    <w:rsid w:val="00BB45B4"/>
    <w:rsid w:val="00BB45DF"/>
    <w:rsid w:val="00BB4A57"/>
    <w:rsid w:val="00BB4B33"/>
    <w:rsid w:val="00BB4FB3"/>
    <w:rsid w:val="00BB5270"/>
    <w:rsid w:val="00BB536B"/>
    <w:rsid w:val="00BB54F0"/>
    <w:rsid w:val="00BB5CD1"/>
    <w:rsid w:val="00BB69BD"/>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2B9A"/>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86F"/>
    <w:rsid w:val="00BF4236"/>
    <w:rsid w:val="00BF4594"/>
    <w:rsid w:val="00BF4890"/>
    <w:rsid w:val="00BF49C7"/>
    <w:rsid w:val="00BF5928"/>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AA7"/>
    <w:rsid w:val="00C13D69"/>
    <w:rsid w:val="00C13F9C"/>
    <w:rsid w:val="00C1441F"/>
    <w:rsid w:val="00C1458E"/>
    <w:rsid w:val="00C147E1"/>
    <w:rsid w:val="00C14E2C"/>
    <w:rsid w:val="00C158E9"/>
    <w:rsid w:val="00C15988"/>
    <w:rsid w:val="00C160A1"/>
    <w:rsid w:val="00C16987"/>
    <w:rsid w:val="00C16D04"/>
    <w:rsid w:val="00C171C5"/>
    <w:rsid w:val="00C171EA"/>
    <w:rsid w:val="00C17283"/>
    <w:rsid w:val="00C179C4"/>
    <w:rsid w:val="00C20A77"/>
    <w:rsid w:val="00C20E01"/>
    <w:rsid w:val="00C20E68"/>
    <w:rsid w:val="00C21091"/>
    <w:rsid w:val="00C21132"/>
    <w:rsid w:val="00C21A30"/>
    <w:rsid w:val="00C2293B"/>
    <w:rsid w:val="00C22DB0"/>
    <w:rsid w:val="00C236D5"/>
    <w:rsid w:val="00C23DFD"/>
    <w:rsid w:val="00C23E06"/>
    <w:rsid w:val="00C25FC8"/>
    <w:rsid w:val="00C26588"/>
    <w:rsid w:val="00C265EA"/>
    <w:rsid w:val="00C26E8A"/>
    <w:rsid w:val="00C271D1"/>
    <w:rsid w:val="00C2777D"/>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6099"/>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4E5"/>
    <w:rsid w:val="00C45894"/>
    <w:rsid w:val="00C46157"/>
    <w:rsid w:val="00C46663"/>
    <w:rsid w:val="00C468E9"/>
    <w:rsid w:val="00C47599"/>
    <w:rsid w:val="00C476FC"/>
    <w:rsid w:val="00C477E1"/>
    <w:rsid w:val="00C47CE7"/>
    <w:rsid w:val="00C47D4E"/>
    <w:rsid w:val="00C47D74"/>
    <w:rsid w:val="00C502D2"/>
    <w:rsid w:val="00C504F9"/>
    <w:rsid w:val="00C50B8F"/>
    <w:rsid w:val="00C515B6"/>
    <w:rsid w:val="00C5193E"/>
    <w:rsid w:val="00C52086"/>
    <w:rsid w:val="00C5272F"/>
    <w:rsid w:val="00C52854"/>
    <w:rsid w:val="00C52A24"/>
    <w:rsid w:val="00C52D99"/>
    <w:rsid w:val="00C536D5"/>
    <w:rsid w:val="00C53AC2"/>
    <w:rsid w:val="00C544C8"/>
    <w:rsid w:val="00C54574"/>
    <w:rsid w:val="00C56765"/>
    <w:rsid w:val="00C573E7"/>
    <w:rsid w:val="00C57497"/>
    <w:rsid w:val="00C5753C"/>
    <w:rsid w:val="00C576BD"/>
    <w:rsid w:val="00C57816"/>
    <w:rsid w:val="00C605A8"/>
    <w:rsid w:val="00C61071"/>
    <w:rsid w:val="00C6112E"/>
    <w:rsid w:val="00C611D3"/>
    <w:rsid w:val="00C612F6"/>
    <w:rsid w:val="00C61989"/>
    <w:rsid w:val="00C619A2"/>
    <w:rsid w:val="00C62047"/>
    <w:rsid w:val="00C6205A"/>
    <w:rsid w:val="00C62292"/>
    <w:rsid w:val="00C62355"/>
    <w:rsid w:val="00C62D98"/>
    <w:rsid w:val="00C632A3"/>
    <w:rsid w:val="00C6399F"/>
    <w:rsid w:val="00C63E24"/>
    <w:rsid w:val="00C642F7"/>
    <w:rsid w:val="00C643C7"/>
    <w:rsid w:val="00C6497D"/>
    <w:rsid w:val="00C64A65"/>
    <w:rsid w:val="00C64C41"/>
    <w:rsid w:val="00C6526E"/>
    <w:rsid w:val="00C654DD"/>
    <w:rsid w:val="00C65A35"/>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78E"/>
    <w:rsid w:val="00C74DA7"/>
    <w:rsid w:val="00C75415"/>
    <w:rsid w:val="00C755F1"/>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9A3"/>
    <w:rsid w:val="00C90E69"/>
    <w:rsid w:val="00C90E94"/>
    <w:rsid w:val="00C90F80"/>
    <w:rsid w:val="00C91381"/>
    <w:rsid w:val="00C91578"/>
    <w:rsid w:val="00C91580"/>
    <w:rsid w:val="00C91D8B"/>
    <w:rsid w:val="00C92012"/>
    <w:rsid w:val="00C924CD"/>
    <w:rsid w:val="00C93175"/>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513"/>
    <w:rsid w:val="00CA0664"/>
    <w:rsid w:val="00CA1255"/>
    <w:rsid w:val="00CA14B0"/>
    <w:rsid w:val="00CA1743"/>
    <w:rsid w:val="00CA19C6"/>
    <w:rsid w:val="00CA237E"/>
    <w:rsid w:val="00CA331D"/>
    <w:rsid w:val="00CA39E9"/>
    <w:rsid w:val="00CA4139"/>
    <w:rsid w:val="00CA42C1"/>
    <w:rsid w:val="00CA47CB"/>
    <w:rsid w:val="00CA5166"/>
    <w:rsid w:val="00CA53FD"/>
    <w:rsid w:val="00CA64E1"/>
    <w:rsid w:val="00CA6A0E"/>
    <w:rsid w:val="00CA6A8A"/>
    <w:rsid w:val="00CA7390"/>
    <w:rsid w:val="00CA77FA"/>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6F02"/>
    <w:rsid w:val="00CB70A1"/>
    <w:rsid w:val="00CB7156"/>
    <w:rsid w:val="00CB7170"/>
    <w:rsid w:val="00CB7214"/>
    <w:rsid w:val="00CB748D"/>
    <w:rsid w:val="00CB7B0C"/>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B30"/>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4EB"/>
    <w:rsid w:val="00CF19C9"/>
    <w:rsid w:val="00CF1D58"/>
    <w:rsid w:val="00CF1E4D"/>
    <w:rsid w:val="00CF1F79"/>
    <w:rsid w:val="00CF23C5"/>
    <w:rsid w:val="00CF2677"/>
    <w:rsid w:val="00CF2CB6"/>
    <w:rsid w:val="00CF3CB9"/>
    <w:rsid w:val="00CF3F11"/>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40D3"/>
    <w:rsid w:val="00D14BB3"/>
    <w:rsid w:val="00D1501C"/>
    <w:rsid w:val="00D1581F"/>
    <w:rsid w:val="00D159D2"/>
    <w:rsid w:val="00D15FB8"/>
    <w:rsid w:val="00D1609F"/>
    <w:rsid w:val="00D16279"/>
    <w:rsid w:val="00D16BD4"/>
    <w:rsid w:val="00D16DD2"/>
    <w:rsid w:val="00D17273"/>
    <w:rsid w:val="00D1737C"/>
    <w:rsid w:val="00D174EE"/>
    <w:rsid w:val="00D17945"/>
    <w:rsid w:val="00D17972"/>
    <w:rsid w:val="00D202BA"/>
    <w:rsid w:val="00D20B5F"/>
    <w:rsid w:val="00D217E7"/>
    <w:rsid w:val="00D22226"/>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20B"/>
    <w:rsid w:val="00D50778"/>
    <w:rsid w:val="00D50D63"/>
    <w:rsid w:val="00D50DC3"/>
    <w:rsid w:val="00D51686"/>
    <w:rsid w:val="00D51C5E"/>
    <w:rsid w:val="00D52566"/>
    <w:rsid w:val="00D526C8"/>
    <w:rsid w:val="00D52C35"/>
    <w:rsid w:val="00D535A9"/>
    <w:rsid w:val="00D53BF4"/>
    <w:rsid w:val="00D53F79"/>
    <w:rsid w:val="00D5428E"/>
    <w:rsid w:val="00D54741"/>
    <w:rsid w:val="00D54DCB"/>
    <w:rsid w:val="00D54F2D"/>
    <w:rsid w:val="00D551E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B47"/>
    <w:rsid w:val="00D63FC3"/>
    <w:rsid w:val="00D64F4A"/>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625D"/>
    <w:rsid w:val="00D86901"/>
    <w:rsid w:val="00D86A7B"/>
    <w:rsid w:val="00D8792F"/>
    <w:rsid w:val="00D8795A"/>
    <w:rsid w:val="00D87A7B"/>
    <w:rsid w:val="00D90B3E"/>
    <w:rsid w:val="00D90C01"/>
    <w:rsid w:val="00D91242"/>
    <w:rsid w:val="00D91789"/>
    <w:rsid w:val="00D91EC5"/>
    <w:rsid w:val="00D92083"/>
    <w:rsid w:val="00D925E8"/>
    <w:rsid w:val="00D9310D"/>
    <w:rsid w:val="00D93420"/>
    <w:rsid w:val="00D934AE"/>
    <w:rsid w:val="00D93552"/>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A61"/>
    <w:rsid w:val="00DA0BE3"/>
    <w:rsid w:val="00DA0C2C"/>
    <w:rsid w:val="00DA1942"/>
    <w:rsid w:val="00DA1B9B"/>
    <w:rsid w:val="00DA1FE3"/>
    <w:rsid w:val="00DA22F0"/>
    <w:rsid w:val="00DA23E1"/>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CA6"/>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7697"/>
    <w:rsid w:val="00DD772F"/>
    <w:rsid w:val="00DD7752"/>
    <w:rsid w:val="00DDB847"/>
    <w:rsid w:val="00DE0954"/>
    <w:rsid w:val="00DE0A53"/>
    <w:rsid w:val="00DE0AF9"/>
    <w:rsid w:val="00DE1720"/>
    <w:rsid w:val="00DE18FF"/>
    <w:rsid w:val="00DE2046"/>
    <w:rsid w:val="00DE290C"/>
    <w:rsid w:val="00DE29F0"/>
    <w:rsid w:val="00DE2BA5"/>
    <w:rsid w:val="00DE34A5"/>
    <w:rsid w:val="00DE36F4"/>
    <w:rsid w:val="00DE37BE"/>
    <w:rsid w:val="00DE3BC4"/>
    <w:rsid w:val="00DE3D84"/>
    <w:rsid w:val="00DE4696"/>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5B2"/>
    <w:rsid w:val="00DF4D30"/>
    <w:rsid w:val="00DF5317"/>
    <w:rsid w:val="00DF5353"/>
    <w:rsid w:val="00DF5388"/>
    <w:rsid w:val="00DF5705"/>
    <w:rsid w:val="00DF58E2"/>
    <w:rsid w:val="00DF5C6A"/>
    <w:rsid w:val="00DF6109"/>
    <w:rsid w:val="00DF6558"/>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42BB"/>
    <w:rsid w:val="00E04697"/>
    <w:rsid w:val="00E04919"/>
    <w:rsid w:val="00E05573"/>
    <w:rsid w:val="00E0571A"/>
    <w:rsid w:val="00E05E2D"/>
    <w:rsid w:val="00E0606B"/>
    <w:rsid w:val="00E069E3"/>
    <w:rsid w:val="00E06C7C"/>
    <w:rsid w:val="00E076BB"/>
    <w:rsid w:val="00E07B7F"/>
    <w:rsid w:val="00E101B8"/>
    <w:rsid w:val="00E105ED"/>
    <w:rsid w:val="00E10741"/>
    <w:rsid w:val="00E110DE"/>
    <w:rsid w:val="00E113C6"/>
    <w:rsid w:val="00E1142A"/>
    <w:rsid w:val="00E1204F"/>
    <w:rsid w:val="00E120F7"/>
    <w:rsid w:val="00E121DF"/>
    <w:rsid w:val="00E123CC"/>
    <w:rsid w:val="00E12FBA"/>
    <w:rsid w:val="00E1304E"/>
    <w:rsid w:val="00E1329C"/>
    <w:rsid w:val="00E13D04"/>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981"/>
    <w:rsid w:val="00E37A98"/>
    <w:rsid w:val="00E410D3"/>
    <w:rsid w:val="00E41326"/>
    <w:rsid w:val="00E417A5"/>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4AC"/>
    <w:rsid w:val="00E8279E"/>
    <w:rsid w:val="00E82A30"/>
    <w:rsid w:val="00E83154"/>
    <w:rsid w:val="00E83222"/>
    <w:rsid w:val="00E8399E"/>
    <w:rsid w:val="00E8432A"/>
    <w:rsid w:val="00E84A3B"/>
    <w:rsid w:val="00E85013"/>
    <w:rsid w:val="00E85E8B"/>
    <w:rsid w:val="00E865C4"/>
    <w:rsid w:val="00E865CE"/>
    <w:rsid w:val="00E86BCE"/>
    <w:rsid w:val="00E870F7"/>
    <w:rsid w:val="00E871A9"/>
    <w:rsid w:val="00E9025B"/>
    <w:rsid w:val="00E90673"/>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4193"/>
    <w:rsid w:val="00EA4362"/>
    <w:rsid w:val="00EA43DD"/>
    <w:rsid w:val="00EA4970"/>
    <w:rsid w:val="00EA4B5C"/>
    <w:rsid w:val="00EA4E23"/>
    <w:rsid w:val="00EA5129"/>
    <w:rsid w:val="00EA526A"/>
    <w:rsid w:val="00EA56A6"/>
    <w:rsid w:val="00EA5A6C"/>
    <w:rsid w:val="00EA5E3C"/>
    <w:rsid w:val="00EA5ECD"/>
    <w:rsid w:val="00EA631A"/>
    <w:rsid w:val="00EA6573"/>
    <w:rsid w:val="00EA6CCE"/>
    <w:rsid w:val="00EA6D1E"/>
    <w:rsid w:val="00EA6E8F"/>
    <w:rsid w:val="00EA6F5B"/>
    <w:rsid w:val="00EA7102"/>
    <w:rsid w:val="00EA76DD"/>
    <w:rsid w:val="00EA7BC6"/>
    <w:rsid w:val="00EA7C17"/>
    <w:rsid w:val="00EA7DDC"/>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D6D"/>
    <w:rsid w:val="00EC3E8D"/>
    <w:rsid w:val="00EC42F8"/>
    <w:rsid w:val="00EC4989"/>
    <w:rsid w:val="00EC4A1B"/>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4313"/>
    <w:rsid w:val="00ED4A3A"/>
    <w:rsid w:val="00ED4CED"/>
    <w:rsid w:val="00ED51C8"/>
    <w:rsid w:val="00ED558B"/>
    <w:rsid w:val="00ED55DB"/>
    <w:rsid w:val="00ED57BA"/>
    <w:rsid w:val="00ED5A55"/>
    <w:rsid w:val="00ED5B1F"/>
    <w:rsid w:val="00ED5B78"/>
    <w:rsid w:val="00ED5C0D"/>
    <w:rsid w:val="00ED5C67"/>
    <w:rsid w:val="00ED5D2A"/>
    <w:rsid w:val="00ED5EE0"/>
    <w:rsid w:val="00ED5FF4"/>
    <w:rsid w:val="00ED60B3"/>
    <w:rsid w:val="00ED697D"/>
    <w:rsid w:val="00ED6CEC"/>
    <w:rsid w:val="00ED73B9"/>
    <w:rsid w:val="00ED7950"/>
    <w:rsid w:val="00ED7E03"/>
    <w:rsid w:val="00ED7F3E"/>
    <w:rsid w:val="00EE0116"/>
    <w:rsid w:val="00EE02A7"/>
    <w:rsid w:val="00EE0F7A"/>
    <w:rsid w:val="00EE19FD"/>
    <w:rsid w:val="00EE1B56"/>
    <w:rsid w:val="00EE1B93"/>
    <w:rsid w:val="00EE1BDE"/>
    <w:rsid w:val="00EE1C85"/>
    <w:rsid w:val="00EE219F"/>
    <w:rsid w:val="00EE2596"/>
    <w:rsid w:val="00EE2914"/>
    <w:rsid w:val="00EE2F6A"/>
    <w:rsid w:val="00EE334B"/>
    <w:rsid w:val="00EE33F3"/>
    <w:rsid w:val="00EE3480"/>
    <w:rsid w:val="00EE433A"/>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5D4"/>
    <w:rsid w:val="00EF1BD4"/>
    <w:rsid w:val="00EF1C22"/>
    <w:rsid w:val="00EF22B7"/>
    <w:rsid w:val="00EF2C7C"/>
    <w:rsid w:val="00EF393F"/>
    <w:rsid w:val="00EF3BEE"/>
    <w:rsid w:val="00EF5008"/>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B49"/>
    <w:rsid w:val="00F05F84"/>
    <w:rsid w:val="00F06074"/>
    <w:rsid w:val="00F065D6"/>
    <w:rsid w:val="00F07198"/>
    <w:rsid w:val="00F07575"/>
    <w:rsid w:val="00F0779F"/>
    <w:rsid w:val="00F10D10"/>
    <w:rsid w:val="00F10EB1"/>
    <w:rsid w:val="00F11188"/>
    <w:rsid w:val="00F1174E"/>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31D1"/>
    <w:rsid w:val="00F431D3"/>
    <w:rsid w:val="00F4353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AC4"/>
    <w:rsid w:val="00F602FE"/>
    <w:rsid w:val="00F609F9"/>
    <w:rsid w:val="00F6109A"/>
    <w:rsid w:val="00F610E0"/>
    <w:rsid w:val="00F611D1"/>
    <w:rsid w:val="00F61A15"/>
    <w:rsid w:val="00F61CC3"/>
    <w:rsid w:val="00F621F4"/>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B04"/>
    <w:rsid w:val="00F73BFB"/>
    <w:rsid w:val="00F7427B"/>
    <w:rsid w:val="00F74594"/>
    <w:rsid w:val="00F7475B"/>
    <w:rsid w:val="00F74F71"/>
    <w:rsid w:val="00F75592"/>
    <w:rsid w:val="00F7599F"/>
    <w:rsid w:val="00F759E7"/>
    <w:rsid w:val="00F75FB4"/>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B47"/>
    <w:rsid w:val="00FB10F0"/>
    <w:rsid w:val="00FB17FF"/>
    <w:rsid w:val="00FB1878"/>
    <w:rsid w:val="00FB1959"/>
    <w:rsid w:val="00FB1FBE"/>
    <w:rsid w:val="00FB2330"/>
    <w:rsid w:val="00FB2708"/>
    <w:rsid w:val="00FB275B"/>
    <w:rsid w:val="00FB2E4E"/>
    <w:rsid w:val="00FB2EAD"/>
    <w:rsid w:val="00FB31A7"/>
    <w:rsid w:val="00FB3981"/>
    <w:rsid w:val="00FB3A2A"/>
    <w:rsid w:val="00FB3AC8"/>
    <w:rsid w:val="00FB3D71"/>
    <w:rsid w:val="00FB3D84"/>
    <w:rsid w:val="00FB458B"/>
    <w:rsid w:val="00FB4AC1"/>
    <w:rsid w:val="00FB4C59"/>
    <w:rsid w:val="00FB50B2"/>
    <w:rsid w:val="00FB5465"/>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6E7"/>
    <w:rsid w:val="00FC3C7B"/>
    <w:rsid w:val="00FC3FB1"/>
    <w:rsid w:val="00FC46D9"/>
    <w:rsid w:val="00FC5AAA"/>
    <w:rsid w:val="00FC5C92"/>
    <w:rsid w:val="00FC5C97"/>
    <w:rsid w:val="00FC5CAE"/>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308D"/>
    <w:rsid w:val="00FE3D1F"/>
    <w:rsid w:val="00FE3D7C"/>
    <w:rsid w:val="00FE3FB8"/>
    <w:rsid w:val="00FE4654"/>
    <w:rsid w:val="00FE4E65"/>
    <w:rsid w:val="00FE52F4"/>
    <w:rsid w:val="00FE5735"/>
    <w:rsid w:val="00FE5E96"/>
    <w:rsid w:val="00FE6998"/>
    <w:rsid w:val="00FE73AB"/>
    <w:rsid w:val="00FE73F7"/>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38C"/>
    <w:rsid w:val="00FF74B3"/>
    <w:rsid w:val="00FF769F"/>
    <w:rsid w:val="00FF7969"/>
    <w:rsid w:val="00FF7DDF"/>
    <w:rsid w:val="011B766E"/>
    <w:rsid w:val="01B3BC1B"/>
    <w:rsid w:val="01C17363"/>
    <w:rsid w:val="0223E19B"/>
    <w:rsid w:val="02C7005F"/>
    <w:rsid w:val="02C71D05"/>
    <w:rsid w:val="030811B7"/>
    <w:rsid w:val="031F74A6"/>
    <w:rsid w:val="042C4E03"/>
    <w:rsid w:val="05A71347"/>
    <w:rsid w:val="060CDC08"/>
    <w:rsid w:val="06379830"/>
    <w:rsid w:val="0649C5AA"/>
    <w:rsid w:val="08035F50"/>
    <w:rsid w:val="0850B3D2"/>
    <w:rsid w:val="08C7CD04"/>
    <w:rsid w:val="09003E87"/>
    <w:rsid w:val="0A4FC840"/>
    <w:rsid w:val="0AA8BEC1"/>
    <w:rsid w:val="0BA4E548"/>
    <w:rsid w:val="0BCA4ED4"/>
    <w:rsid w:val="0CD54E96"/>
    <w:rsid w:val="0DBE8C14"/>
    <w:rsid w:val="0E1A5CCE"/>
    <w:rsid w:val="0E9F67AF"/>
    <w:rsid w:val="0EBF00C2"/>
    <w:rsid w:val="0EFBC802"/>
    <w:rsid w:val="0F19C08C"/>
    <w:rsid w:val="0F4E8629"/>
    <w:rsid w:val="0F5100FC"/>
    <w:rsid w:val="11690C5F"/>
    <w:rsid w:val="122E87B6"/>
    <w:rsid w:val="124A7ED6"/>
    <w:rsid w:val="127DD6E8"/>
    <w:rsid w:val="133DFBD8"/>
    <w:rsid w:val="13C3E59B"/>
    <w:rsid w:val="15895DAF"/>
    <w:rsid w:val="176FE63E"/>
    <w:rsid w:val="178550F4"/>
    <w:rsid w:val="18B372B8"/>
    <w:rsid w:val="18BAED1E"/>
    <w:rsid w:val="1909C92D"/>
    <w:rsid w:val="19628E1A"/>
    <w:rsid w:val="19A2701F"/>
    <w:rsid w:val="1A7124BC"/>
    <w:rsid w:val="1B02B292"/>
    <w:rsid w:val="1B9FCB33"/>
    <w:rsid w:val="1C0AA89B"/>
    <w:rsid w:val="1D38F496"/>
    <w:rsid w:val="1D685762"/>
    <w:rsid w:val="1DAE3FA9"/>
    <w:rsid w:val="1E4C07C4"/>
    <w:rsid w:val="1E9F75CE"/>
    <w:rsid w:val="1EAA1D9A"/>
    <w:rsid w:val="1EDC011B"/>
    <w:rsid w:val="20FEFD16"/>
    <w:rsid w:val="21C7BE9E"/>
    <w:rsid w:val="21F3408E"/>
    <w:rsid w:val="226A615D"/>
    <w:rsid w:val="23346773"/>
    <w:rsid w:val="23669F6D"/>
    <w:rsid w:val="23E073E7"/>
    <w:rsid w:val="24CE03D2"/>
    <w:rsid w:val="26112D16"/>
    <w:rsid w:val="26C0805F"/>
    <w:rsid w:val="26F6114B"/>
    <w:rsid w:val="284C8067"/>
    <w:rsid w:val="29FF445E"/>
    <w:rsid w:val="2A093867"/>
    <w:rsid w:val="2A95F826"/>
    <w:rsid w:val="2B4DEDE4"/>
    <w:rsid w:val="2B90A0CD"/>
    <w:rsid w:val="2BA08F6C"/>
    <w:rsid w:val="2BEB28F9"/>
    <w:rsid w:val="2CD4E5C2"/>
    <w:rsid w:val="2DD249DE"/>
    <w:rsid w:val="2E3255FC"/>
    <w:rsid w:val="2E33084D"/>
    <w:rsid w:val="2EC07C2E"/>
    <w:rsid w:val="2F71CD79"/>
    <w:rsid w:val="2FA66906"/>
    <w:rsid w:val="2FBBBF34"/>
    <w:rsid w:val="30BA2180"/>
    <w:rsid w:val="31878695"/>
    <w:rsid w:val="333B943E"/>
    <w:rsid w:val="33F88EE6"/>
    <w:rsid w:val="35033C01"/>
    <w:rsid w:val="355AC5BD"/>
    <w:rsid w:val="357D97C5"/>
    <w:rsid w:val="3595FF21"/>
    <w:rsid w:val="35D9794B"/>
    <w:rsid w:val="36FB7771"/>
    <w:rsid w:val="37C96154"/>
    <w:rsid w:val="383EC46F"/>
    <w:rsid w:val="38D98776"/>
    <w:rsid w:val="3961B28C"/>
    <w:rsid w:val="3A44BE38"/>
    <w:rsid w:val="3AD5FB4A"/>
    <w:rsid w:val="3B0336CE"/>
    <w:rsid w:val="3B1F63BD"/>
    <w:rsid w:val="3B21011E"/>
    <w:rsid w:val="3B2EB020"/>
    <w:rsid w:val="3BB93F48"/>
    <w:rsid w:val="3BBD9531"/>
    <w:rsid w:val="3D08E841"/>
    <w:rsid w:val="3D1470F5"/>
    <w:rsid w:val="3D4DD333"/>
    <w:rsid w:val="3DD10B38"/>
    <w:rsid w:val="3E208043"/>
    <w:rsid w:val="3E44E06D"/>
    <w:rsid w:val="3EE695D1"/>
    <w:rsid w:val="40DC6EFC"/>
    <w:rsid w:val="40E83534"/>
    <w:rsid w:val="41E03D9D"/>
    <w:rsid w:val="42012D44"/>
    <w:rsid w:val="42B0B6B1"/>
    <w:rsid w:val="42E76570"/>
    <w:rsid w:val="4356B2A5"/>
    <w:rsid w:val="436B8008"/>
    <w:rsid w:val="43D6D34B"/>
    <w:rsid w:val="444AC23A"/>
    <w:rsid w:val="4465DF13"/>
    <w:rsid w:val="4592400E"/>
    <w:rsid w:val="46567C80"/>
    <w:rsid w:val="4991D5A1"/>
    <w:rsid w:val="4C0A131D"/>
    <w:rsid w:val="4C831C77"/>
    <w:rsid w:val="4CC77BEE"/>
    <w:rsid w:val="4D4E2759"/>
    <w:rsid w:val="4E0A803B"/>
    <w:rsid w:val="4E3B5DE1"/>
    <w:rsid w:val="4E885B9B"/>
    <w:rsid w:val="4EA80E2B"/>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732F10A"/>
    <w:rsid w:val="57E573D9"/>
    <w:rsid w:val="5851C5C7"/>
    <w:rsid w:val="58529BFA"/>
    <w:rsid w:val="594FA05F"/>
    <w:rsid w:val="5AC94544"/>
    <w:rsid w:val="5B407698"/>
    <w:rsid w:val="5B41CBD9"/>
    <w:rsid w:val="5BDDAF4F"/>
    <w:rsid w:val="5BE13E7D"/>
    <w:rsid w:val="5C86AD42"/>
    <w:rsid w:val="5CCFAF79"/>
    <w:rsid w:val="5D3A24C3"/>
    <w:rsid w:val="5DCFF2E8"/>
    <w:rsid w:val="5F0203EE"/>
    <w:rsid w:val="5F42D745"/>
    <w:rsid w:val="5F4B7FAB"/>
    <w:rsid w:val="601D2E00"/>
    <w:rsid w:val="60A6047F"/>
    <w:rsid w:val="60B44648"/>
    <w:rsid w:val="60D6564E"/>
    <w:rsid w:val="614078F5"/>
    <w:rsid w:val="6157D976"/>
    <w:rsid w:val="6158BBE4"/>
    <w:rsid w:val="623273AD"/>
    <w:rsid w:val="632587A5"/>
    <w:rsid w:val="63E918EA"/>
    <w:rsid w:val="63EEEB21"/>
    <w:rsid w:val="64179AF2"/>
    <w:rsid w:val="64B26020"/>
    <w:rsid w:val="64C15F1E"/>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96C741"/>
    <w:rsid w:val="7148BA73"/>
    <w:rsid w:val="72992D50"/>
    <w:rsid w:val="73DAC46E"/>
    <w:rsid w:val="74F6AFE9"/>
    <w:rsid w:val="75E15D83"/>
    <w:rsid w:val="766A7ED6"/>
    <w:rsid w:val="76A6ED5A"/>
    <w:rsid w:val="76F162A4"/>
    <w:rsid w:val="772D7292"/>
    <w:rsid w:val="77ABB0FB"/>
    <w:rsid w:val="77F102DF"/>
    <w:rsid w:val="780F2611"/>
    <w:rsid w:val="78733A52"/>
    <w:rsid w:val="791DA65D"/>
    <w:rsid w:val="79308986"/>
    <w:rsid w:val="799489CF"/>
    <w:rsid w:val="79A52F8C"/>
    <w:rsid w:val="79AD2FE4"/>
    <w:rsid w:val="7AAD5E53"/>
    <w:rsid w:val="7B6239B5"/>
    <w:rsid w:val="7BA49172"/>
    <w:rsid w:val="7BB211AE"/>
    <w:rsid w:val="7CF66721"/>
    <w:rsid w:val="7D92ACDC"/>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15DF21B-D639-4CD7-B0A2-A671B678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3"/>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3">
    <w:name w:val="toc 3"/>
    <w:basedOn w:val="prastasis"/>
    <w:next w:val="prastasis"/>
    <w:autoRedefine/>
    <w:uiPriority w:val="39"/>
    <w:unhideWhenUsed/>
    <w:rsid w:val="00077234"/>
    <w:pPr>
      <w:spacing w:after="100"/>
      <w:ind w:left="420"/>
    </w:pPr>
  </w:style>
  <w:style w:type="character" w:customStyle="1" w:styleId="normaltextrun">
    <w:name w:val="normaltextrun"/>
    <w:basedOn w:val="Numatytasispastraiposriftas"/>
    <w:rsid w:val="00B92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0D4B1932-BB1D-41D0-9CED-6028C81F11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9610</Words>
  <Characters>5478</Characters>
  <Application>Microsoft Office Word</Application>
  <DocSecurity>0</DocSecurity>
  <Lines>45</Lines>
  <Paragraphs>30</Paragraphs>
  <ScaleCrop>false</ScaleCrop>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Karalienė</dc:creator>
  <cp:keywords/>
  <dc:description/>
  <cp:lastModifiedBy>Elžbieta Taločkaitė</cp:lastModifiedBy>
  <cp:revision>26</cp:revision>
  <cp:lastPrinted>2025-03-01T05:45:00Z</cp:lastPrinted>
  <dcterms:created xsi:type="dcterms:W3CDTF">2025-07-29T07:45:00Z</dcterms:created>
  <dcterms:modified xsi:type="dcterms:W3CDTF">2025-08-26T12:44:00Z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