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59120907" w14:textId="16E07DD4" w:rsidR="005954C1" w:rsidRPr="00204091" w:rsidRDefault="00CB40C6" w:rsidP="00204091">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DC02CB" w:rsidRPr="00707377">
        <w:rPr>
          <w:rFonts w:ascii="Times New Roman" w:hAnsi="Times New Roman" w:cs="Times New Roman"/>
          <w:b/>
          <w:color w:val="242424"/>
          <w:sz w:val="24"/>
          <w:szCs w:val="24"/>
          <w:shd w:val="clear" w:color="auto" w:fill="FFFFFF"/>
        </w:rPr>
        <w:t>POKALBIŲ ROBOTO TALPINIMO IR PALAIKYMO</w:t>
      </w: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2143C1">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519"/>
        <w:gridCol w:w="1276"/>
        <w:gridCol w:w="1842"/>
      </w:tblGrid>
      <w:tr w:rsidR="005954C1" w:rsidRPr="00E55A85" w14:paraId="0B1B94DF" w14:textId="77777777" w:rsidTr="006D6A19">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0660739B"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CF4FBB">
              <w:rPr>
                <w:rFonts w:ascii="Times New Roman" w:hAnsi="Times New Roman" w:cs="Times New Roman"/>
                <w:sz w:val="24"/>
                <w:szCs w:val="24"/>
              </w:rPr>
              <w:t>rekės</w:t>
            </w:r>
            <w:r>
              <w:rPr>
                <w:rFonts w:ascii="Times New Roman" w:hAnsi="Times New Roman" w:cs="Times New Roman"/>
                <w:sz w:val="24"/>
                <w:szCs w:val="24"/>
              </w:rPr>
              <w:t xml:space="preserve"> pavadinimas</w:t>
            </w:r>
          </w:p>
        </w:tc>
        <w:tc>
          <w:tcPr>
            <w:tcW w:w="1519" w:type="dxa"/>
            <w:shd w:val="clear" w:color="auto" w:fill="E0E0E0"/>
          </w:tcPr>
          <w:p w14:paraId="1ED4E3A4" w14:textId="61FCCB35" w:rsidR="005954C1" w:rsidRPr="00E55A85" w:rsidRDefault="004A482A"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w:t>
            </w:r>
            <w:r w:rsidR="002C0013">
              <w:rPr>
                <w:rFonts w:ascii="Times New Roman" w:hAnsi="Times New Roman" w:cs="Times New Roman"/>
                <w:sz w:val="24"/>
                <w:szCs w:val="24"/>
              </w:rPr>
              <w:t xml:space="preserve"> (mėn.)</w:t>
            </w:r>
            <w:r w:rsidR="00463A1C">
              <w:rPr>
                <w:rFonts w:ascii="Times New Roman" w:hAnsi="Times New Roman" w:cs="Times New Roman"/>
                <w:sz w:val="24"/>
                <w:szCs w:val="24"/>
              </w:rPr>
              <w:t>, vnt.</w:t>
            </w:r>
          </w:p>
        </w:tc>
        <w:tc>
          <w:tcPr>
            <w:tcW w:w="1276" w:type="dxa"/>
            <w:shd w:val="clear" w:color="auto" w:fill="E0E0E0"/>
          </w:tcPr>
          <w:p w14:paraId="682DC2D9" w14:textId="28FD47A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w:t>
            </w:r>
            <w:r w:rsidR="000F2F2D">
              <w:rPr>
                <w:rFonts w:ascii="Times New Roman" w:hAnsi="Times New Roman" w:cs="Times New Roman"/>
                <w:sz w:val="24"/>
                <w:szCs w:val="24"/>
              </w:rPr>
              <w:t xml:space="preserve">o mėn. </w:t>
            </w:r>
            <w:r w:rsidR="009E2713">
              <w:rPr>
                <w:rFonts w:ascii="Times New Roman" w:hAnsi="Times New Roman" w:cs="Times New Roman"/>
                <w:sz w:val="24"/>
                <w:szCs w:val="24"/>
              </w:rPr>
              <w:t>įkain</w:t>
            </w:r>
            <w:r w:rsidR="00DF2FFA">
              <w:rPr>
                <w:rFonts w:ascii="Times New Roman" w:hAnsi="Times New Roman" w:cs="Times New Roman"/>
                <w:sz w:val="24"/>
                <w:szCs w:val="24"/>
              </w:rPr>
              <w:t>is</w:t>
            </w:r>
            <w:r w:rsidR="00F11452">
              <w:rPr>
                <w:rFonts w:ascii="Times New Roman" w:hAnsi="Times New Roman" w:cs="Times New Roman"/>
                <w:sz w:val="24"/>
                <w:szCs w:val="24"/>
              </w:rPr>
              <w:t xml:space="preserve"> </w:t>
            </w:r>
            <w:r w:rsidR="00755F3C">
              <w:rPr>
                <w:rFonts w:ascii="Times New Roman" w:hAnsi="Times New Roman" w:cs="Times New Roman"/>
                <w:sz w:val="24"/>
                <w:szCs w:val="24"/>
              </w:rPr>
              <w:t>(</w:t>
            </w:r>
            <w:r w:rsidR="00F11452">
              <w:rPr>
                <w:rFonts w:ascii="Times New Roman" w:hAnsi="Times New Roman" w:cs="Times New Roman"/>
                <w:sz w:val="24"/>
                <w:szCs w:val="24"/>
              </w:rPr>
              <w:t>be PVM</w:t>
            </w:r>
            <w:r w:rsidR="00755F3C">
              <w:rPr>
                <w:rFonts w:ascii="Times New Roman" w:hAnsi="Times New Roman" w:cs="Times New Roman"/>
                <w:sz w:val="24"/>
                <w:szCs w:val="24"/>
              </w:rPr>
              <w:t>)</w:t>
            </w:r>
          </w:p>
        </w:tc>
        <w:tc>
          <w:tcPr>
            <w:tcW w:w="1842" w:type="dxa"/>
            <w:shd w:val="clear" w:color="auto" w:fill="E0E0E0"/>
          </w:tcPr>
          <w:p w14:paraId="54B3B230" w14:textId="77777777" w:rsidR="005954C1"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00610EDF">
              <w:rPr>
                <w:rFonts w:ascii="Times New Roman" w:hAnsi="Times New Roman" w:cs="Times New Roman"/>
                <w:sz w:val="24"/>
                <w:szCs w:val="24"/>
              </w:rPr>
              <w:t>kaina</w:t>
            </w:r>
            <w:r w:rsidRPr="00E55A85">
              <w:rPr>
                <w:rFonts w:ascii="Times New Roman" w:hAnsi="Times New Roman" w:cs="Times New Roman"/>
                <w:sz w:val="24"/>
                <w:szCs w:val="24"/>
              </w:rPr>
              <w:t xml:space="preserve"> Eur (be PVM)</w:t>
            </w:r>
          </w:p>
          <w:p w14:paraId="3E98E87B" w14:textId="23ABDB5A" w:rsidR="00610EDF" w:rsidRPr="000F6CF7" w:rsidRDefault="00610EDF"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F6CF7">
              <w:rPr>
                <w:rFonts w:ascii="Times New Roman" w:hAnsi="Times New Roman" w:cs="Times New Roman"/>
                <w:sz w:val="24"/>
                <w:szCs w:val="24"/>
                <w:lang w:val="en-US"/>
              </w:rPr>
              <w:t xml:space="preserve"> = </w:t>
            </w:r>
            <w:r w:rsidR="000F6CF7">
              <w:rPr>
                <w:rFonts w:ascii="Times New Roman" w:hAnsi="Times New Roman" w:cs="Times New Roman"/>
                <w:sz w:val="24"/>
                <w:szCs w:val="24"/>
              </w:rPr>
              <w:t>3</w:t>
            </w:r>
            <w:r w:rsidR="00022ECD">
              <w:rPr>
                <w:rFonts w:ascii="Times New Roman" w:hAnsi="Times New Roman" w:cs="Times New Roman"/>
                <w:sz w:val="24"/>
                <w:szCs w:val="24"/>
              </w:rPr>
              <w:t xml:space="preserve"> x 4</w:t>
            </w:r>
          </w:p>
        </w:tc>
      </w:tr>
      <w:tr w:rsidR="005954C1" w:rsidRPr="00E55A85" w14:paraId="67428E4A" w14:textId="77777777" w:rsidTr="006D6A19">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519"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276"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01D450FB" w:rsidR="005954C1" w:rsidRPr="00940ED7" w:rsidRDefault="00610EDF" w:rsidP="00A617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5954C1" w:rsidRPr="00E55A85" w14:paraId="5959FFF8" w14:textId="77777777" w:rsidTr="006D6A19">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5013EB9E" w:rsidR="005954C1" w:rsidRPr="00230D34" w:rsidRDefault="00230D34" w:rsidP="00A617FC">
            <w:pPr>
              <w:textAlignment w:val="baseline"/>
              <w:rPr>
                <w:rFonts w:ascii="Times New Roman" w:hAnsi="Times New Roman" w:cs="Times New Roman"/>
                <w:smallCaps/>
                <w:sz w:val="24"/>
                <w:szCs w:val="24"/>
              </w:rPr>
            </w:pPr>
            <w:r w:rsidRPr="00230D34">
              <w:rPr>
                <w:rFonts w:ascii="Times New Roman" w:hAnsi="Times New Roman" w:cs="Times New Roman"/>
                <w:sz w:val="24"/>
                <w:szCs w:val="24"/>
              </w:rPr>
              <w:t>Pokalbių roboto talpinimas ir palaikymas</w:t>
            </w:r>
          </w:p>
        </w:tc>
        <w:tc>
          <w:tcPr>
            <w:tcW w:w="1519" w:type="dxa"/>
          </w:tcPr>
          <w:p w14:paraId="0871C9C2" w14:textId="513BBA1A" w:rsidR="005954C1" w:rsidRPr="00E55A85" w:rsidRDefault="00463A1C"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Pr>
          <w:p w14:paraId="1055CE07" w14:textId="426B495A" w:rsidR="005954C1" w:rsidRPr="00E55A85" w:rsidRDefault="005954C1" w:rsidP="00A617FC">
            <w:pPr>
              <w:spacing w:after="0" w:line="240" w:lineRule="auto"/>
              <w:jc w:val="center"/>
              <w:rPr>
                <w:rFonts w:ascii="Times New Roman" w:hAnsi="Times New Roman" w:cs="Times New Roman"/>
                <w:sz w:val="24"/>
                <w:szCs w:val="24"/>
              </w:rPr>
            </w:pP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18F7D555" w14:textId="77777777" w:rsidTr="006D6A19">
        <w:tblPrEx>
          <w:tblLook w:val="01E0" w:firstRow="1" w:lastRow="1" w:firstColumn="1" w:lastColumn="1" w:noHBand="0" w:noVBand="0"/>
        </w:tblPrEx>
        <w:tc>
          <w:tcPr>
            <w:tcW w:w="7650"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6D6A19">
        <w:tblPrEx>
          <w:tblLook w:val="01E0" w:firstRow="1" w:lastRow="1" w:firstColumn="1" w:lastColumn="1" w:noHBand="0" w:noVBand="0"/>
        </w:tblPrEx>
        <w:tc>
          <w:tcPr>
            <w:tcW w:w="7650"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F6A6FB0" w14:textId="77777777" w:rsidR="00EF033A" w:rsidRDefault="00EF033A" w:rsidP="005954C1">
      <w:pPr>
        <w:spacing w:after="0" w:line="240" w:lineRule="auto"/>
        <w:ind w:firstLine="600"/>
        <w:jc w:val="both"/>
        <w:rPr>
          <w:rFonts w:ascii="Times New Roman" w:hAnsi="Times New Roman" w:cs="Times New Roman"/>
          <w:i/>
          <w:sz w:val="24"/>
          <w:szCs w:val="24"/>
        </w:rPr>
      </w:pPr>
    </w:p>
    <w:p w14:paraId="756C7C9A" w14:textId="726608BF"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3F2C9812" w14:textId="643DF397" w:rsidR="005954C1" w:rsidRPr="001A3D73" w:rsidRDefault="005954C1" w:rsidP="001A3D7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33A74B" w14:textId="77777777" w:rsidR="0058637C" w:rsidRDefault="0058637C" w:rsidP="005954C1">
      <w:pPr>
        <w:spacing w:after="0" w:line="240" w:lineRule="auto"/>
        <w:rPr>
          <w:rFonts w:ascii="Times New Roman" w:hAnsi="Times New Roman" w:cs="Times New Roman"/>
          <w:b/>
          <w:sz w:val="24"/>
          <w:szCs w:val="24"/>
        </w:rPr>
      </w:pPr>
    </w:p>
    <w:p w14:paraId="2CD2BBD6" w14:textId="373C025E"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2143C1">
      <w:pPr>
        <w:numPr>
          <w:ilvl w:val="0"/>
          <w:numId w:val="20"/>
        </w:numPr>
        <w:shd w:val="clear" w:color="auto" w:fill="FFFFFF"/>
        <w:spacing w:after="0" w:line="240" w:lineRule="auto"/>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31640" w:type="dxa"/>
        <w:tblInd w:w="-8" w:type="dxa"/>
        <w:tblLayout w:type="fixed"/>
        <w:tblCellMar>
          <w:left w:w="40" w:type="dxa"/>
          <w:right w:w="40" w:type="dxa"/>
        </w:tblCellMar>
        <w:tblLook w:val="0000" w:firstRow="0" w:lastRow="0" w:firstColumn="0" w:lastColumn="0" w:noHBand="0" w:noVBand="0"/>
      </w:tblPr>
      <w:tblGrid>
        <w:gridCol w:w="3119"/>
        <w:gridCol w:w="6520"/>
        <w:gridCol w:w="9639"/>
        <w:gridCol w:w="6181"/>
        <w:gridCol w:w="6181"/>
      </w:tblGrid>
      <w:tr w:rsidR="00D42C91" w:rsidRPr="005948DB" w14:paraId="22A9F030" w14:textId="064152BE" w:rsidTr="001558F4">
        <w:trPr>
          <w:gridAfter w:val="2"/>
          <w:wAfter w:w="12362" w:type="dxa"/>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5786BDEE" w14:textId="77777777" w:rsidR="00D42C91" w:rsidRPr="0066721C" w:rsidRDefault="00D42C91" w:rsidP="00D42C91">
            <w:pPr>
              <w:spacing w:after="0" w:line="240" w:lineRule="auto"/>
              <w:ind w:left="-261" w:firstLine="261"/>
              <w:rPr>
                <w:rFonts w:ascii="Times New Roman" w:hAnsi="Times New Roman"/>
                <w:sz w:val="24"/>
                <w:szCs w:val="24"/>
              </w:rPr>
            </w:pPr>
            <w:r>
              <w:rPr>
                <w:rFonts w:ascii="Times New Roman" w:hAnsi="Times New Roman"/>
                <w:i/>
                <w:sz w:val="24"/>
                <w:szCs w:val="24"/>
              </w:rPr>
              <w:t>Pirmas p</w:t>
            </w:r>
            <w:r w:rsidRPr="0066721C">
              <w:rPr>
                <w:rFonts w:ascii="Times New Roman" w:hAnsi="Times New Roman"/>
                <w:i/>
                <w:sz w:val="24"/>
                <w:szCs w:val="24"/>
              </w:rPr>
              <w:t xml:space="preserve">arametras </w:t>
            </w:r>
            <w:r w:rsidRPr="0066721C">
              <w:rPr>
                <w:rFonts w:ascii="Times New Roman" w:hAnsi="Times New Roman"/>
                <w:sz w:val="24"/>
                <w:szCs w:val="24"/>
              </w:rPr>
              <w:t>(</w:t>
            </w:r>
            <w:r w:rsidRPr="00D35B77">
              <w:rPr>
                <w:rFonts w:ascii="Times New Roman" w:hAnsi="Times New Roman"/>
                <w:i/>
                <w:sz w:val="24"/>
                <w:szCs w:val="24"/>
              </w:rPr>
              <w:t>P</w:t>
            </w:r>
            <w:r w:rsidRPr="00D35B77">
              <w:rPr>
                <w:rFonts w:ascii="Times New Roman" w:hAnsi="Times New Roman"/>
                <w:i/>
                <w:sz w:val="24"/>
                <w:szCs w:val="24"/>
                <w:vertAlign w:val="subscript"/>
              </w:rPr>
              <w:t>1</w:t>
            </w:r>
            <w:r w:rsidRPr="0066721C">
              <w:rPr>
                <w:rFonts w:ascii="Times New Roman" w:hAnsi="Times New Roman"/>
                <w:sz w:val="24"/>
                <w:szCs w:val="24"/>
              </w:rPr>
              <w:t>)</w:t>
            </w:r>
          </w:p>
          <w:p w14:paraId="1BC881D9" w14:textId="6731432D" w:rsidR="00D42C91" w:rsidRPr="00974905" w:rsidRDefault="00D42C91" w:rsidP="00D42C91">
            <w:pPr>
              <w:spacing w:after="0" w:line="240" w:lineRule="auto"/>
              <w:jc w:val="both"/>
              <w:textAlignment w:val="baseline"/>
              <w:rPr>
                <w:rStyle w:val="normaltextrun"/>
                <w:rFonts w:ascii="Times New Roman" w:hAnsi="Times New Roman" w:cs="Times New Roman"/>
                <w:b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8B33BA5" w14:textId="0FB1EE65" w:rsidR="00D42C91" w:rsidRPr="009F0F7E" w:rsidRDefault="00D42C91" w:rsidP="00C75645">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w:t>
            </w:r>
            <w:r w:rsidR="00DB0907">
              <w:rPr>
                <w:rFonts w:ascii="Times New Roman" w:eastAsia="Times New Roman" w:hAnsi="Times New Roman" w:cs="Times New Roman"/>
                <w:sz w:val="24"/>
                <w:szCs w:val="24"/>
              </w:rPr>
              <w:t xml:space="preserve">vadovaujant </w:t>
            </w:r>
            <w:r w:rsidR="00F900A4">
              <w:rPr>
                <w:rFonts w:ascii="Times New Roman" w:eastAsia="Times New Roman" w:hAnsi="Times New Roman" w:cs="Times New Roman"/>
                <w:sz w:val="24"/>
                <w:szCs w:val="24"/>
              </w:rPr>
              <w:t>projektams.</w:t>
            </w:r>
            <w:r w:rsidRPr="009F0F7E">
              <w:rPr>
                <w:rFonts w:ascii="Times New Roman" w:eastAsia="Times New Roman" w:hAnsi="Times New Roman" w:cs="Times New Roman"/>
                <w:sz w:val="24"/>
                <w:szCs w:val="24"/>
              </w:rPr>
              <w:t xml:space="preserve"> </w:t>
            </w:r>
          </w:p>
          <w:p w14:paraId="0DCD93C0" w14:textId="412DC433" w:rsidR="00D42C91" w:rsidRPr="00AE456E" w:rsidRDefault="00D42C91" w:rsidP="00C75645">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c>
          <w:tcPr>
            <w:tcW w:w="9639" w:type="dxa"/>
          </w:tcPr>
          <w:p w14:paraId="130FE3EC" w14:textId="2322123E" w:rsidR="00D42C91" w:rsidRPr="00367FB9" w:rsidRDefault="00D42C91" w:rsidP="00367FB9">
            <w:pPr>
              <w:spacing w:after="0" w:line="240" w:lineRule="auto"/>
              <w:rPr>
                <w:rFonts w:ascii="Times New Roman" w:hAnsi="Times New Roman"/>
                <w:sz w:val="24"/>
                <w:szCs w:val="24"/>
              </w:rPr>
            </w:pPr>
            <w:r w:rsidRPr="00D35B77">
              <w:rPr>
                <w:rFonts w:ascii="Times New Roman" w:hAnsi="Times New Roman"/>
                <w:iCs/>
                <w:sz w:val="24"/>
                <w:szCs w:val="24"/>
              </w:rPr>
              <w:t> </w:t>
            </w:r>
          </w:p>
        </w:tc>
      </w:tr>
      <w:tr w:rsidR="00D42C91" w:rsidRPr="005948DB" w14:paraId="5F0DECE8" w14:textId="344679BE" w:rsidTr="00367FB9">
        <w:trPr>
          <w:trHeight w:val="1519"/>
        </w:trPr>
        <w:tc>
          <w:tcPr>
            <w:tcW w:w="3119" w:type="dxa"/>
            <w:tcBorders>
              <w:top w:val="single" w:sz="6" w:space="0" w:color="auto"/>
              <w:left w:val="single" w:sz="6" w:space="0" w:color="auto"/>
              <w:bottom w:val="single" w:sz="6" w:space="0" w:color="auto"/>
              <w:right w:val="single" w:sz="6" w:space="0" w:color="000000"/>
            </w:tcBorders>
            <w:shd w:val="clear" w:color="auto" w:fill="FFFFFF"/>
          </w:tcPr>
          <w:p w14:paraId="1A5E73AA" w14:textId="77777777" w:rsidR="00BB3EDA" w:rsidRPr="00D35B77" w:rsidRDefault="00BB3EDA" w:rsidP="00BB3EDA">
            <w:pPr>
              <w:spacing w:after="0" w:line="240" w:lineRule="auto"/>
              <w:ind w:left="-261" w:firstLine="261"/>
              <w:rPr>
                <w:rFonts w:ascii="Times New Roman" w:hAnsi="Times New Roman"/>
                <w:i/>
                <w:sz w:val="24"/>
                <w:szCs w:val="24"/>
              </w:rPr>
            </w:pPr>
            <w:r>
              <w:rPr>
                <w:rFonts w:ascii="Times New Roman" w:hAnsi="Times New Roman"/>
                <w:i/>
                <w:iCs/>
                <w:sz w:val="24"/>
                <w:szCs w:val="24"/>
              </w:rPr>
              <w:t>Antras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sidRPr="00B44825">
              <w:rPr>
                <w:rFonts w:ascii="Times New Roman" w:hAnsi="Times New Roman"/>
                <w:i/>
                <w:sz w:val="24"/>
                <w:szCs w:val="24"/>
                <w:vertAlign w:val="subscript"/>
              </w:rPr>
              <w:t>2</w:t>
            </w:r>
            <w:r w:rsidRPr="00D35B77">
              <w:rPr>
                <w:rFonts w:ascii="Times New Roman" w:hAnsi="Times New Roman"/>
                <w:i/>
                <w:sz w:val="24"/>
                <w:szCs w:val="24"/>
              </w:rPr>
              <w:t>) </w:t>
            </w:r>
          </w:p>
          <w:p w14:paraId="7B922D0F" w14:textId="34880611" w:rsidR="00D42C91" w:rsidRDefault="00BB3EDA" w:rsidP="00BB3EDA">
            <w:pPr>
              <w:spacing w:after="0" w:line="240" w:lineRule="auto"/>
              <w:jc w:val="both"/>
              <w:textAlignment w:val="baseline"/>
              <w:rPr>
                <w:rStyle w:val="normaltextrun"/>
                <w:rFonts w:ascii="Times New Roman" w:hAnsi="Times New Roman" w:cs="Times New Roman"/>
                <w:b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F705356" w14:textId="02201BDE" w:rsidR="00F51AA4" w:rsidRPr="009F0F7E" w:rsidRDefault="00F51AA4" w:rsidP="00F51AA4">
            <w:pPr>
              <w:spacing w:after="0" w:line="240" w:lineRule="auto"/>
              <w:ind w:right="-1"/>
              <w:jc w:val="both"/>
              <w:rPr>
                <w:rFonts w:ascii="Times New Roman" w:eastAsia="Calibri" w:hAnsi="Times New Roman" w:cs="Times New Roman"/>
                <w:b/>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w:t>
            </w:r>
            <w:r>
              <w:rPr>
                <w:rFonts w:ascii="Times New Roman" w:eastAsia="Times New Roman" w:hAnsi="Times New Roman" w:cs="Times New Roman"/>
                <w:sz w:val="24"/>
                <w:szCs w:val="24"/>
              </w:rPr>
              <w:t>projekt</w:t>
            </w:r>
            <w:r w:rsidR="00703D3E">
              <w:rPr>
                <w:rFonts w:ascii="Times New Roman" w:eastAsia="Times New Roman" w:hAnsi="Times New Roman" w:cs="Times New Roman"/>
                <w:sz w:val="24"/>
                <w:szCs w:val="24"/>
              </w:rPr>
              <w:t>uose</w:t>
            </w:r>
            <w:r w:rsidR="00367FB9">
              <w:rPr>
                <w:rFonts w:ascii="Times New Roman" w:eastAsia="Times New Roman" w:hAnsi="Times New Roman" w:cs="Times New Roman"/>
                <w:sz w:val="24"/>
                <w:szCs w:val="24"/>
              </w:rPr>
              <w:t>,</w:t>
            </w:r>
            <w:r w:rsidR="00703D3E">
              <w:rPr>
                <w:rFonts w:ascii="Times New Roman" w:eastAsia="Times New Roman" w:hAnsi="Times New Roman" w:cs="Times New Roman"/>
                <w:sz w:val="24"/>
                <w:szCs w:val="24"/>
              </w:rPr>
              <w:t xml:space="preserve"> </w:t>
            </w:r>
            <w:r w:rsidR="00703D3E" w:rsidRPr="004D46CE">
              <w:rPr>
                <w:rFonts w:ascii="Times New Roman" w:hAnsi="Times New Roman"/>
                <w:sz w:val="24"/>
                <w:szCs w:val="24"/>
              </w:rPr>
              <w:t>kuri</w:t>
            </w:r>
            <w:r w:rsidR="00703D3E">
              <w:rPr>
                <w:rFonts w:ascii="Times New Roman" w:hAnsi="Times New Roman"/>
                <w:sz w:val="24"/>
                <w:szCs w:val="24"/>
              </w:rPr>
              <w:t>uose</w:t>
            </w:r>
            <w:r w:rsidR="00703D3E" w:rsidRPr="004D46CE">
              <w:rPr>
                <w:rFonts w:ascii="Times New Roman" w:hAnsi="Times New Roman"/>
                <w:sz w:val="24"/>
                <w:szCs w:val="24"/>
              </w:rPr>
              <w:t>  naudojamos kalbinės technologijos</w:t>
            </w:r>
            <w:r w:rsidR="00367FB9">
              <w:rPr>
                <w:rFonts w:ascii="Times New Roman" w:hAnsi="Times New Roman"/>
                <w:sz w:val="24"/>
                <w:szCs w:val="24"/>
              </w:rPr>
              <w:t>.</w:t>
            </w:r>
          </w:p>
          <w:p w14:paraId="31D79B46" w14:textId="0339D2A1" w:rsidR="00D42C91" w:rsidRPr="009E76E6" w:rsidRDefault="00F51AA4" w:rsidP="00F51AA4">
            <w:pPr>
              <w:spacing w:after="0" w:line="240" w:lineRule="auto"/>
              <w:ind w:right="-1"/>
              <w:jc w:val="both"/>
              <w:rPr>
                <w:rFonts w:ascii="Times New Roman" w:eastAsia="Calibri" w:hAnsi="Times New Roman" w:cs="Times New Roman"/>
                <w:bCs/>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c>
          <w:tcPr>
            <w:tcW w:w="9639" w:type="dxa"/>
          </w:tcPr>
          <w:p w14:paraId="376CABF7" w14:textId="090DFF84" w:rsidR="00D42C91" w:rsidRDefault="00D42C91" w:rsidP="00367FB9">
            <w:pPr>
              <w:spacing w:after="0" w:line="240" w:lineRule="auto"/>
              <w:rPr>
                <w:rFonts w:ascii="Times New Roman" w:hAnsi="Times New Roman"/>
                <w:i/>
                <w:sz w:val="24"/>
                <w:szCs w:val="24"/>
              </w:rPr>
            </w:pPr>
          </w:p>
        </w:tc>
        <w:tc>
          <w:tcPr>
            <w:tcW w:w="6181" w:type="dxa"/>
            <w:vAlign w:val="center"/>
          </w:tcPr>
          <w:p w14:paraId="0EB9325D" w14:textId="448960DF" w:rsidR="00D42C91" w:rsidRPr="005948DB" w:rsidRDefault="00D42C91" w:rsidP="00C75645">
            <w:pPr>
              <w:spacing w:line="259" w:lineRule="auto"/>
            </w:pPr>
            <w:r>
              <w:rPr>
                <w:rStyle w:val="normaltextrun"/>
                <w:rFonts w:ascii="Times New Roman" w:hAnsi="Times New Roman" w:cs="Times New Roman"/>
                <w:bCs/>
                <w:sz w:val="24"/>
                <w:szCs w:val="24"/>
              </w:rPr>
              <w:t>Specialistas</w:t>
            </w:r>
          </w:p>
        </w:tc>
        <w:tc>
          <w:tcPr>
            <w:tcW w:w="6181" w:type="dxa"/>
          </w:tcPr>
          <w:p w14:paraId="65563209" w14:textId="77777777" w:rsidR="00D42C91" w:rsidRPr="009F0F7E" w:rsidRDefault="00D42C91" w:rsidP="00C75645">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36CA7A1B" w14:textId="77777777" w:rsidR="00D42C91" w:rsidRDefault="00D42C91" w:rsidP="00C75645">
            <w:pPr>
              <w:shd w:val="clear" w:color="auto" w:fill="FFFFFF"/>
              <w:spacing w:after="0" w:line="240" w:lineRule="auto"/>
              <w:jc w:val="both"/>
              <w:rPr>
                <w:rFonts w:ascii="Times New Roman" w:hAnsi="Times New Roman"/>
                <w:sz w:val="24"/>
                <w:szCs w:val="24"/>
              </w:rPr>
            </w:pPr>
            <w:r w:rsidRPr="00F447F6">
              <w:rPr>
                <w:rFonts w:ascii="Times New Roman" w:hAnsi="Times New Roman"/>
                <w:sz w:val="24"/>
                <w:szCs w:val="24"/>
              </w:rPr>
              <w:t xml:space="preserve">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p w14:paraId="71CDC012" w14:textId="10BB3ACC" w:rsidR="00D42C91" w:rsidRPr="005948DB" w:rsidRDefault="00D42C91" w:rsidP="00C75645">
            <w:pPr>
              <w:spacing w:line="259" w:lineRule="auto"/>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2143C1">
      <w:pPr>
        <w:pStyle w:val="Sraopastraipa"/>
        <w:numPr>
          <w:ilvl w:val="0"/>
          <w:numId w:val="20"/>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8637C" w:rsidRPr="00E55A85" w14:paraId="383CA07E" w14:textId="77777777" w:rsidTr="00A617FC">
        <w:tc>
          <w:tcPr>
            <w:tcW w:w="1119" w:type="dxa"/>
          </w:tcPr>
          <w:p w14:paraId="538AB045" w14:textId="76911769"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p>
        </w:tc>
        <w:tc>
          <w:tcPr>
            <w:tcW w:w="7071" w:type="dxa"/>
          </w:tcPr>
          <w:p w14:paraId="0A993477" w14:textId="77777777" w:rsidR="0058637C" w:rsidRPr="00E55A85" w:rsidRDefault="0058637C"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27E7433" w14:textId="77777777"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57E04634" w:rsidR="005954C1" w:rsidRPr="00E55A85" w:rsidRDefault="002143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242F20">
      <w:pPr>
        <w:spacing w:after="0" w:line="240" w:lineRule="auto"/>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AB7A" w14:textId="77777777" w:rsidR="00CE692D" w:rsidRDefault="00CE692D" w:rsidP="00F51550">
      <w:pPr>
        <w:spacing w:after="0" w:line="240" w:lineRule="auto"/>
      </w:pPr>
      <w:r>
        <w:separator/>
      </w:r>
    </w:p>
  </w:endnote>
  <w:endnote w:type="continuationSeparator" w:id="0">
    <w:p w14:paraId="2233C769" w14:textId="77777777" w:rsidR="00CE692D" w:rsidRDefault="00CE692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07D5" w14:textId="77777777" w:rsidR="00CE692D" w:rsidRDefault="00CE692D" w:rsidP="00F51550">
      <w:pPr>
        <w:spacing w:after="0" w:line="240" w:lineRule="auto"/>
      </w:pPr>
      <w:r>
        <w:separator/>
      </w:r>
    </w:p>
  </w:footnote>
  <w:footnote w:type="continuationSeparator" w:id="0">
    <w:p w14:paraId="5DDB06CA" w14:textId="77777777" w:rsidR="00CE692D" w:rsidRDefault="00CE692D" w:rsidP="00F51550">
      <w:pPr>
        <w:spacing w:after="0" w:line="240" w:lineRule="auto"/>
      </w:pPr>
      <w:r>
        <w:continuationSeparator/>
      </w:r>
    </w:p>
  </w:footnote>
  <w:footnote w:id="1">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2ECD"/>
    <w:rsid w:val="000271E5"/>
    <w:rsid w:val="000306AA"/>
    <w:rsid w:val="0003184F"/>
    <w:rsid w:val="000426F5"/>
    <w:rsid w:val="000568FC"/>
    <w:rsid w:val="000762F8"/>
    <w:rsid w:val="00076D3B"/>
    <w:rsid w:val="0008409B"/>
    <w:rsid w:val="00087389"/>
    <w:rsid w:val="000A1F24"/>
    <w:rsid w:val="000B22E6"/>
    <w:rsid w:val="000B7CF9"/>
    <w:rsid w:val="000D0074"/>
    <w:rsid w:val="000D3DCC"/>
    <w:rsid w:val="000E1AD5"/>
    <w:rsid w:val="000F2F2D"/>
    <w:rsid w:val="000F453F"/>
    <w:rsid w:val="000F6CF7"/>
    <w:rsid w:val="001074F9"/>
    <w:rsid w:val="001147E0"/>
    <w:rsid w:val="00136C6E"/>
    <w:rsid w:val="00144675"/>
    <w:rsid w:val="00152572"/>
    <w:rsid w:val="00155F2E"/>
    <w:rsid w:val="0015624A"/>
    <w:rsid w:val="0016682B"/>
    <w:rsid w:val="00187DF3"/>
    <w:rsid w:val="001A3D73"/>
    <w:rsid w:val="001A7AE7"/>
    <w:rsid w:val="001B3AC2"/>
    <w:rsid w:val="00204091"/>
    <w:rsid w:val="002143C1"/>
    <w:rsid w:val="00220592"/>
    <w:rsid w:val="00230D34"/>
    <w:rsid w:val="00230D97"/>
    <w:rsid w:val="00242438"/>
    <w:rsid w:val="00242F20"/>
    <w:rsid w:val="00263B65"/>
    <w:rsid w:val="00282967"/>
    <w:rsid w:val="002830EA"/>
    <w:rsid w:val="002A72E4"/>
    <w:rsid w:val="002B00A3"/>
    <w:rsid w:val="002B1229"/>
    <w:rsid w:val="002C0013"/>
    <w:rsid w:val="002C7177"/>
    <w:rsid w:val="002F343A"/>
    <w:rsid w:val="002F7795"/>
    <w:rsid w:val="002F7B19"/>
    <w:rsid w:val="00327E55"/>
    <w:rsid w:val="003421BD"/>
    <w:rsid w:val="003444D2"/>
    <w:rsid w:val="00367FB9"/>
    <w:rsid w:val="003857F7"/>
    <w:rsid w:val="003A42B4"/>
    <w:rsid w:val="003A5A44"/>
    <w:rsid w:val="003A7265"/>
    <w:rsid w:val="003B25A6"/>
    <w:rsid w:val="003B5E3C"/>
    <w:rsid w:val="003C58EE"/>
    <w:rsid w:val="003E09E4"/>
    <w:rsid w:val="00412FCB"/>
    <w:rsid w:val="00414964"/>
    <w:rsid w:val="0042202A"/>
    <w:rsid w:val="00425677"/>
    <w:rsid w:val="00425E31"/>
    <w:rsid w:val="0044269E"/>
    <w:rsid w:val="00446F13"/>
    <w:rsid w:val="004505BC"/>
    <w:rsid w:val="00463A1C"/>
    <w:rsid w:val="0047783A"/>
    <w:rsid w:val="00492BF7"/>
    <w:rsid w:val="004A272D"/>
    <w:rsid w:val="004A482A"/>
    <w:rsid w:val="004B789B"/>
    <w:rsid w:val="004C0BFA"/>
    <w:rsid w:val="004C5CDB"/>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8637C"/>
    <w:rsid w:val="005948DB"/>
    <w:rsid w:val="005954C1"/>
    <w:rsid w:val="005971F1"/>
    <w:rsid w:val="005A53B6"/>
    <w:rsid w:val="005B3517"/>
    <w:rsid w:val="005C0B8C"/>
    <w:rsid w:val="005E6D11"/>
    <w:rsid w:val="005E76FC"/>
    <w:rsid w:val="00610D45"/>
    <w:rsid w:val="00610EDF"/>
    <w:rsid w:val="00621BC9"/>
    <w:rsid w:val="0063009F"/>
    <w:rsid w:val="006365BB"/>
    <w:rsid w:val="006436D7"/>
    <w:rsid w:val="00645168"/>
    <w:rsid w:val="00646515"/>
    <w:rsid w:val="0066139F"/>
    <w:rsid w:val="006613EC"/>
    <w:rsid w:val="006639C8"/>
    <w:rsid w:val="006764A0"/>
    <w:rsid w:val="00682DD6"/>
    <w:rsid w:val="00687FE7"/>
    <w:rsid w:val="00696475"/>
    <w:rsid w:val="006A362B"/>
    <w:rsid w:val="006D6A19"/>
    <w:rsid w:val="006E3A86"/>
    <w:rsid w:val="00703D3E"/>
    <w:rsid w:val="00706ECA"/>
    <w:rsid w:val="00707377"/>
    <w:rsid w:val="00722F0D"/>
    <w:rsid w:val="00732766"/>
    <w:rsid w:val="00741CF8"/>
    <w:rsid w:val="00753C8B"/>
    <w:rsid w:val="00755F3C"/>
    <w:rsid w:val="00760C0E"/>
    <w:rsid w:val="007728E0"/>
    <w:rsid w:val="007831B5"/>
    <w:rsid w:val="007D3D6A"/>
    <w:rsid w:val="007D51B5"/>
    <w:rsid w:val="007E4EA6"/>
    <w:rsid w:val="0081612C"/>
    <w:rsid w:val="008327D6"/>
    <w:rsid w:val="00834781"/>
    <w:rsid w:val="0084066A"/>
    <w:rsid w:val="00846C06"/>
    <w:rsid w:val="00872801"/>
    <w:rsid w:val="00884456"/>
    <w:rsid w:val="00893BA1"/>
    <w:rsid w:val="008A3284"/>
    <w:rsid w:val="008B0F0A"/>
    <w:rsid w:val="008B33BB"/>
    <w:rsid w:val="008B62D7"/>
    <w:rsid w:val="008B7857"/>
    <w:rsid w:val="008C7C45"/>
    <w:rsid w:val="008E3A33"/>
    <w:rsid w:val="008E73D8"/>
    <w:rsid w:val="008F64B1"/>
    <w:rsid w:val="009165BC"/>
    <w:rsid w:val="00920BED"/>
    <w:rsid w:val="00924C7E"/>
    <w:rsid w:val="0093343F"/>
    <w:rsid w:val="00936BB4"/>
    <w:rsid w:val="00936FE2"/>
    <w:rsid w:val="00940ED7"/>
    <w:rsid w:val="009609ED"/>
    <w:rsid w:val="00971A3A"/>
    <w:rsid w:val="00981655"/>
    <w:rsid w:val="00990D0A"/>
    <w:rsid w:val="009A0162"/>
    <w:rsid w:val="009A7743"/>
    <w:rsid w:val="009B02D8"/>
    <w:rsid w:val="009B6B2B"/>
    <w:rsid w:val="009B75CB"/>
    <w:rsid w:val="009E2713"/>
    <w:rsid w:val="009E2FF9"/>
    <w:rsid w:val="009E3D32"/>
    <w:rsid w:val="009F0F7E"/>
    <w:rsid w:val="00A003AB"/>
    <w:rsid w:val="00A110FA"/>
    <w:rsid w:val="00A1471E"/>
    <w:rsid w:val="00A16F95"/>
    <w:rsid w:val="00A247D1"/>
    <w:rsid w:val="00A26A2A"/>
    <w:rsid w:val="00A47494"/>
    <w:rsid w:val="00A560B3"/>
    <w:rsid w:val="00A64B20"/>
    <w:rsid w:val="00A67D1B"/>
    <w:rsid w:val="00A87E77"/>
    <w:rsid w:val="00A9490C"/>
    <w:rsid w:val="00A95AEA"/>
    <w:rsid w:val="00AA46B4"/>
    <w:rsid w:val="00AC665F"/>
    <w:rsid w:val="00AD5AEF"/>
    <w:rsid w:val="00AE12D0"/>
    <w:rsid w:val="00AE456E"/>
    <w:rsid w:val="00AF14BE"/>
    <w:rsid w:val="00AF1F23"/>
    <w:rsid w:val="00B0527C"/>
    <w:rsid w:val="00B07090"/>
    <w:rsid w:val="00B143F8"/>
    <w:rsid w:val="00B531EF"/>
    <w:rsid w:val="00B71AB7"/>
    <w:rsid w:val="00B84D65"/>
    <w:rsid w:val="00B85EC7"/>
    <w:rsid w:val="00B92916"/>
    <w:rsid w:val="00B94F04"/>
    <w:rsid w:val="00BB3328"/>
    <w:rsid w:val="00BB3EDA"/>
    <w:rsid w:val="00C2343A"/>
    <w:rsid w:val="00C24796"/>
    <w:rsid w:val="00C35B0D"/>
    <w:rsid w:val="00C41D13"/>
    <w:rsid w:val="00C50C5D"/>
    <w:rsid w:val="00C5136A"/>
    <w:rsid w:val="00C7041C"/>
    <w:rsid w:val="00C74797"/>
    <w:rsid w:val="00C75645"/>
    <w:rsid w:val="00C83D45"/>
    <w:rsid w:val="00C96903"/>
    <w:rsid w:val="00CA0CBE"/>
    <w:rsid w:val="00CA0E3A"/>
    <w:rsid w:val="00CB101D"/>
    <w:rsid w:val="00CB40C6"/>
    <w:rsid w:val="00CC5EC7"/>
    <w:rsid w:val="00CE3448"/>
    <w:rsid w:val="00CE692D"/>
    <w:rsid w:val="00CF4FBB"/>
    <w:rsid w:val="00D142EA"/>
    <w:rsid w:val="00D32D8C"/>
    <w:rsid w:val="00D40EFF"/>
    <w:rsid w:val="00D42096"/>
    <w:rsid w:val="00D42A28"/>
    <w:rsid w:val="00D42C91"/>
    <w:rsid w:val="00D43F7D"/>
    <w:rsid w:val="00D50B88"/>
    <w:rsid w:val="00D52EF9"/>
    <w:rsid w:val="00D54DC0"/>
    <w:rsid w:val="00D65102"/>
    <w:rsid w:val="00D86F39"/>
    <w:rsid w:val="00DA035B"/>
    <w:rsid w:val="00DA1084"/>
    <w:rsid w:val="00DB0907"/>
    <w:rsid w:val="00DB6737"/>
    <w:rsid w:val="00DC02CB"/>
    <w:rsid w:val="00DE31F2"/>
    <w:rsid w:val="00DF2FFA"/>
    <w:rsid w:val="00E01DB8"/>
    <w:rsid w:val="00E04D1F"/>
    <w:rsid w:val="00E16C47"/>
    <w:rsid w:val="00E22BCC"/>
    <w:rsid w:val="00E41318"/>
    <w:rsid w:val="00E675EF"/>
    <w:rsid w:val="00E72852"/>
    <w:rsid w:val="00E83CC8"/>
    <w:rsid w:val="00E92181"/>
    <w:rsid w:val="00EC4C15"/>
    <w:rsid w:val="00ED5575"/>
    <w:rsid w:val="00EF033A"/>
    <w:rsid w:val="00F1092F"/>
    <w:rsid w:val="00F11452"/>
    <w:rsid w:val="00F1268C"/>
    <w:rsid w:val="00F51550"/>
    <w:rsid w:val="00F51AA4"/>
    <w:rsid w:val="00F5732D"/>
    <w:rsid w:val="00F64956"/>
    <w:rsid w:val="00F6548B"/>
    <w:rsid w:val="00F76271"/>
    <w:rsid w:val="00F900A4"/>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6777</Words>
  <Characters>3864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32</cp:revision>
  <dcterms:created xsi:type="dcterms:W3CDTF">2025-09-01T10:24:00Z</dcterms:created>
  <dcterms:modified xsi:type="dcterms:W3CDTF">2025-09-01T12:59:00Z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