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BFD1" w14:textId="3162FE0E" w:rsidR="00F334FF" w:rsidRDefault="00027E7E" w:rsidP="00027E7E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MEDICININIŲ KĖDŽIŲ </w:t>
      </w:r>
      <w:r w:rsidR="00D459CA" w:rsidRPr="00421F5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04625DF0" w14:textId="77777777" w:rsidR="00027E7E" w:rsidRPr="00027E7E" w:rsidRDefault="00027E7E" w:rsidP="00027E7E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592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4535"/>
        <w:gridCol w:w="3969"/>
        <w:gridCol w:w="3969"/>
      </w:tblGrid>
      <w:tr w:rsidR="00335AE6" w:rsidRPr="00421F51" w14:paraId="246F35E4" w14:textId="73F8E48A" w:rsidTr="00335AE6">
        <w:trPr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6E06" w14:textId="009D6081" w:rsidR="00335AE6" w:rsidRPr="00421F51" w:rsidRDefault="00335AE6" w:rsidP="00335AE6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3D6C9F64" w14:textId="67C67E50" w:rsidR="00335AE6" w:rsidRPr="00421F51" w:rsidRDefault="00335AE6" w:rsidP="00335AE6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968C" w14:textId="77777777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Prekės pavadinimas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3CD2" w14:textId="6BA5F82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5F0937" w14:textId="77777777" w:rsidR="00335AE6" w:rsidRPr="00E2161A" w:rsidRDefault="00335AE6" w:rsidP="00335A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0F252993" w14:textId="03F1394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46A49" w14:textId="4A3C1F8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</w:t>
            </w:r>
            <w:r w:rsidRPr="003C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lietuvių ar anglų kal</w:t>
            </w: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ba) </w:t>
            </w:r>
            <w:r w:rsidRPr="00E216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FD1C8C" w:rsidRPr="00421F51" w14:paraId="23DDDDDA" w14:textId="72B539F8" w:rsidTr="00335AE6">
        <w:trPr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0D5A" w14:textId="77777777" w:rsidR="00FD1C8C" w:rsidRPr="008E6A43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E6A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2A6F" w14:textId="32567180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Medicininė kėdė be atlošo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(2 vnt.)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E2B" w14:textId="2E520AA8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Skirta naudojimui įvairių medicininių procedūrų  sveikatos priežiūros įstaigose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989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3DE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73F3BCD9" w14:textId="74E91473" w:rsidTr="00335AE6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C26C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74FD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D9E4" w14:textId="592F139E" w:rsidR="00FD1C8C" w:rsidRPr="00421F51" w:rsidRDefault="00FD1C8C" w:rsidP="008E6A43">
            <w:pPr>
              <w:ind w:firstLine="0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Kėdė dengta dirbtine oda arba lygiaverte medžiaga, atsparia dezinfekcijai ir didel</w:t>
            </w: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ei </w:t>
            </w:r>
            <w:r w:rsidRPr="00421F51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 trinčiai.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E2D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141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FD1C8C" w:rsidRPr="00421F51" w14:paraId="4D7C8953" w14:textId="21E826F4" w:rsidTr="00335AE6">
        <w:trPr>
          <w:trHeight w:val="2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CCD6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1F41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07EF" w14:textId="19075176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Chromuoto aliuminio pagrindas su penkiais </w:t>
            </w:r>
            <w:r w:rsidRPr="00421F51">
              <w:rPr>
                <w:rFonts w:ascii="Times New Roman" w:hAnsi="Times New Roman" w:cs="Times New Roman"/>
              </w:rPr>
              <w:t>Ø</w:t>
            </w: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– 60 </w:t>
            </w: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mm ratukais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946C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4E3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4798184B" w14:textId="37ED9DB0" w:rsidTr="00335AE6">
        <w:trPr>
          <w:trHeight w:val="2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1EE0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5C87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891F" w14:textId="0F25AD61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Aukštis reguliuojamas dujine spyruokle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CEDD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BD8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2FF4CB7D" w14:textId="6853EA05" w:rsidTr="00335AE6">
        <w:trPr>
          <w:trHeight w:val="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C652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FFCB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FDF1" w14:textId="77777777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Maksimali apkrova ne mažiau nei 120 kg.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3C2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FCF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03C0EEBF" w14:textId="29CFAC4C" w:rsidTr="00335AE6">
        <w:trPr>
          <w:trHeight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405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4F52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EC34" w14:textId="7B623DCD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Reguliuojamas kėdės aukštis</w:t>
            </w:r>
            <w:r w:rsidR="00435E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diapazone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≥ </w:t>
            </w:r>
            <w:r w:rsidR="00EB3E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47-61</w:t>
            </w:r>
            <w:r w:rsidR="00EB3E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cm, pagrindo skersmuo ≥  </w:t>
            </w:r>
            <w:r w:rsidR="00D60C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55</w:t>
            </w:r>
            <w:r w:rsidR="00D60CDC"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cm, sėdynės skersmuo ≥ 34 cm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CCB" w14:textId="77777777" w:rsidR="00FD1C8C" w:rsidRPr="00717E0C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302" w14:textId="77777777" w:rsidR="00FD1C8C" w:rsidRPr="00717E0C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8190487" w14:textId="6C8DC168" w:rsidTr="00335AE6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B8E8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5382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50B0" w14:textId="47DE182B" w:rsidR="00FD1C8C" w:rsidRPr="00421F51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Fonts w:ascii="Times New Roman" w:hAnsi="Times New Roman" w:cs="Times New Roman"/>
              </w:rPr>
              <w:t xml:space="preserve"> </w:t>
            </w:r>
            <w:r w:rsidRPr="008E6A43">
              <w:rPr>
                <w:rFonts w:ascii="Times New Roman" w:hAnsi="Times New Roman" w:cs="Times New Roman"/>
                <w:sz w:val="24"/>
                <w:szCs w:val="24"/>
              </w:rPr>
              <w:t>Turi CE sertifikatą.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010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0DB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C8C" w:rsidRPr="00421F51" w14:paraId="03846E5A" w14:textId="3A213358" w:rsidTr="00335AE6">
        <w:trPr>
          <w:trHeight w:val="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8A88" w14:textId="77777777" w:rsidR="00FD1C8C" w:rsidRPr="008E6A43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E6A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6064" w14:textId="542D72BA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Medicininė kėdė su atlošu (1 vnt.)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C621" w14:textId="77777777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Skirta naudojimui įvairių medicininių procedūrų  sveikatos priežiūros įstaigose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C4C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B57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85C246C" w14:textId="3ED2E8D7" w:rsidTr="00335AE6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1DA2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8666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D9E2" w14:textId="799E2B75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Kėdė dengta dirbtine oda arba lygiaverte medžiaga, atsparia dezinfekcijai ir didel</w:t>
            </w: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ei</w:t>
            </w:r>
            <w:r w:rsidRPr="008E6A43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 trinčiai.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659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6C2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FD1C8C" w:rsidRPr="00421F51" w14:paraId="6E54CA1E" w14:textId="100AA001" w:rsidTr="00335AE6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3A4B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4124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B927" w14:textId="12CA606F" w:rsidR="00FD1C8C" w:rsidRPr="00BC6367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C63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Chromuoto aliuminio arba plastikinis pagrindas su penkiais Ø 50-60 mm ratukais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F71" w14:textId="77777777" w:rsidR="00FD1C8C" w:rsidRPr="00BC6367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772" w14:textId="77777777" w:rsidR="00FD1C8C" w:rsidRPr="00BC6367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4A96101B" w14:textId="7D55254F" w:rsidTr="00335AE6">
        <w:trPr>
          <w:trHeight w:val="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C11B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0B56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DCF9" w14:textId="7E391806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Aukštis reguliuojamas dujine spyruokle.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618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4C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199DA234" w14:textId="13E567E2" w:rsidTr="00335AE6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ACF4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01FB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BF0C" w14:textId="6F5B905E" w:rsidR="00FD1C8C" w:rsidRPr="008E6A43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Žiedas kojoms iš chromuoto metalo.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7C2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6F5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D9E496D" w14:textId="202C4B49" w:rsidTr="00335AE6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56F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4247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78C1" w14:textId="26BE5F76" w:rsidR="00FD1C8C" w:rsidRPr="008E6A43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Atrama nugarai lenktos formos.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755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6D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DCF1D8A" w14:textId="5544E850" w:rsidTr="00335AE6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D4CF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C67E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9993" w14:textId="77777777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Maksimali apkrova ne mažiau nei 120 kg.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895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AA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3BBF66A2" w14:textId="16597DF3" w:rsidTr="00335AE6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2846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E9E9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5973" w14:textId="380EC5A6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Reguliuojamas kėdės aukštis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diapazone 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60-78</w:t>
            </w:r>
            <w:r w:rsidR="00435E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cm, pagrindo skersmuo ≥  </w:t>
            </w:r>
            <w:r w:rsidR="00725B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55</w:t>
            </w:r>
            <w:r w:rsidR="00725BB5"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cm, sėdynės skersmuo ≥ 34 cm</w:t>
            </w: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707" w14:textId="77777777" w:rsidR="00FD1C8C" w:rsidRPr="0059452E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8F39" w14:textId="77777777" w:rsidR="00FD1C8C" w:rsidRPr="0059452E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3F3B8B09" w14:textId="247E234A" w:rsidTr="00335AE6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1FA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2.8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47F8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BED3" w14:textId="50BE2D78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hAnsi="Times New Roman" w:cs="Times New Roman"/>
                <w:sz w:val="24"/>
                <w:szCs w:val="24"/>
              </w:rPr>
              <w:t xml:space="preserve"> Turi CE sertifikatą.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478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243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1A2AC" w14:textId="77777777" w:rsidR="00F334FF" w:rsidRDefault="00F334FF" w:rsidP="008E6A43">
      <w:pPr>
        <w:ind w:firstLine="0"/>
        <w:rPr>
          <w:rFonts w:ascii="Times New Roman" w:hAnsi="Times New Roman" w:cs="Times New Roman"/>
        </w:rPr>
      </w:pPr>
    </w:p>
    <w:p w14:paraId="6A6303F7" w14:textId="77777777" w:rsidR="006B6F3E" w:rsidRDefault="006B6F3E" w:rsidP="008E6A43">
      <w:pPr>
        <w:ind w:firstLine="0"/>
        <w:rPr>
          <w:rFonts w:ascii="Times New Roman" w:hAnsi="Times New Roman" w:cs="Times New Roman"/>
        </w:rPr>
      </w:pPr>
    </w:p>
    <w:p w14:paraId="7D75EA04" w14:textId="77777777" w:rsidR="006B6F3E" w:rsidRPr="0064520A" w:rsidRDefault="006B6F3E" w:rsidP="006B6F3E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0A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2F9FA28D" w14:textId="77777777" w:rsidR="006B6F3E" w:rsidRPr="0026344D" w:rsidRDefault="006B6F3E" w:rsidP="006B6F3E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</w:rPr>
        <w:t>Prekė turi būti nauja, nenaudota, pagaminta ne ankščiau nei prieš 12 mėn. nuo jos pristatymo datos. Gamykliškai atnaujinti „</w:t>
      </w:r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r w:rsidRPr="0026344D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r w:rsidRPr="0026344D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26344D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26344D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26344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A2BC1E2" w14:textId="77777777" w:rsidR="006B6F3E" w:rsidRPr="0026344D" w:rsidRDefault="006B6F3E" w:rsidP="006B6F3E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1BB9B998" w14:textId="07C0E74A" w:rsidR="006B6F3E" w:rsidRDefault="006B6F3E" w:rsidP="006B6F3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26344D">
        <w:rPr>
          <w:sz w:val="28"/>
          <w:szCs w:val="28"/>
        </w:rPr>
        <w:t xml:space="preserve"> </w:t>
      </w: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26344D"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26344D"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arba 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lietuvių kalba </w:t>
      </w:r>
      <w:r w:rsidRPr="0026344D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26344D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6344D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F11C26D" w14:textId="6B3D6845" w:rsidR="006B6F3E" w:rsidRPr="00BA5665" w:rsidRDefault="006B6F3E" w:rsidP="006B6F3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E91D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D5B" w:rsidRPr="00E91D5B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E91D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D5B" w:rsidRPr="0026344D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E91D5B" w:rsidRPr="0026344D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="006C68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0471AC" w14:textId="77777777" w:rsidR="006B6F3E" w:rsidRPr="00421F51" w:rsidRDefault="006B6F3E" w:rsidP="008E6A43">
      <w:pPr>
        <w:ind w:firstLine="0"/>
        <w:rPr>
          <w:rFonts w:ascii="Times New Roman" w:hAnsi="Times New Roman" w:cs="Times New Roman"/>
        </w:rPr>
      </w:pPr>
    </w:p>
    <w:sectPr w:rsidR="006B6F3E" w:rsidRPr="00421F51" w:rsidSect="00A7348F">
      <w:headerReference w:type="default" r:id="rId10"/>
      <w:pgSz w:w="15840" w:h="12240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8073" w14:textId="77777777" w:rsidR="00476681" w:rsidRDefault="00476681" w:rsidP="00577811">
      <w:r>
        <w:separator/>
      </w:r>
    </w:p>
  </w:endnote>
  <w:endnote w:type="continuationSeparator" w:id="0">
    <w:p w14:paraId="5D2E9F09" w14:textId="77777777" w:rsidR="00476681" w:rsidRDefault="00476681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028A" w14:textId="77777777" w:rsidR="00476681" w:rsidRDefault="00476681" w:rsidP="00577811">
      <w:r>
        <w:separator/>
      </w:r>
    </w:p>
  </w:footnote>
  <w:footnote w:type="continuationSeparator" w:id="0">
    <w:p w14:paraId="316E9BD7" w14:textId="77777777" w:rsidR="00476681" w:rsidRDefault="00476681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CEA" w14:textId="63A69C38" w:rsidR="00A955E0" w:rsidRPr="00096A31" w:rsidRDefault="00A955E0" w:rsidP="00A955E0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3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3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5CC8357B" w14:textId="2A310121" w:rsidR="00027E7E" w:rsidRPr="00A955E0" w:rsidRDefault="00027E7E" w:rsidP="00A955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27E7E"/>
    <w:rsid w:val="0005387E"/>
    <w:rsid w:val="0005672B"/>
    <w:rsid w:val="000604EA"/>
    <w:rsid w:val="000647A5"/>
    <w:rsid w:val="00073E76"/>
    <w:rsid w:val="000C49FD"/>
    <w:rsid w:val="000F1D3B"/>
    <w:rsid w:val="00117C15"/>
    <w:rsid w:val="001277FA"/>
    <w:rsid w:val="00144821"/>
    <w:rsid w:val="001524A8"/>
    <w:rsid w:val="001664D0"/>
    <w:rsid w:val="00193903"/>
    <w:rsid w:val="001A4A4F"/>
    <w:rsid w:val="001A6590"/>
    <w:rsid w:val="001D1F67"/>
    <w:rsid w:val="001E007C"/>
    <w:rsid w:val="00201AD0"/>
    <w:rsid w:val="00203B85"/>
    <w:rsid w:val="0026344D"/>
    <w:rsid w:val="00281445"/>
    <w:rsid w:val="002A053F"/>
    <w:rsid w:val="002B38A5"/>
    <w:rsid w:val="002E3340"/>
    <w:rsid w:val="002F2A7B"/>
    <w:rsid w:val="00302DAE"/>
    <w:rsid w:val="00323E06"/>
    <w:rsid w:val="00335AE6"/>
    <w:rsid w:val="0037149E"/>
    <w:rsid w:val="0037451D"/>
    <w:rsid w:val="0038760B"/>
    <w:rsid w:val="003C4E28"/>
    <w:rsid w:val="003C5773"/>
    <w:rsid w:val="0041092D"/>
    <w:rsid w:val="00421F51"/>
    <w:rsid w:val="00427678"/>
    <w:rsid w:val="00432542"/>
    <w:rsid w:val="00435EFA"/>
    <w:rsid w:val="00455859"/>
    <w:rsid w:val="004574C7"/>
    <w:rsid w:val="00472E9E"/>
    <w:rsid w:val="00476681"/>
    <w:rsid w:val="00481B64"/>
    <w:rsid w:val="004951CB"/>
    <w:rsid w:val="004B07E2"/>
    <w:rsid w:val="004B352E"/>
    <w:rsid w:val="004D6F44"/>
    <w:rsid w:val="00502C1C"/>
    <w:rsid w:val="005246C3"/>
    <w:rsid w:val="00577811"/>
    <w:rsid w:val="00584651"/>
    <w:rsid w:val="0059452E"/>
    <w:rsid w:val="005C5FE7"/>
    <w:rsid w:val="006042EA"/>
    <w:rsid w:val="0060485D"/>
    <w:rsid w:val="00625EB1"/>
    <w:rsid w:val="006321E8"/>
    <w:rsid w:val="00632EB0"/>
    <w:rsid w:val="00671AF6"/>
    <w:rsid w:val="006901E9"/>
    <w:rsid w:val="006A6555"/>
    <w:rsid w:val="006B5DD4"/>
    <w:rsid w:val="006B6F3E"/>
    <w:rsid w:val="006C6849"/>
    <w:rsid w:val="006D4285"/>
    <w:rsid w:val="006E0B65"/>
    <w:rsid w:val="007150C8"/>
    <w:rsid w:val="00717E0C"/>
    <w:rsid w:val="00725BB5"/>
    <w:rsid w:val="00764991"/>
    <w:rsid w:val="007722EB"/>
    <w:rsid w:val="007B060A"/>
    <w:rsid w:val="007B3DEA"/>
    <w:rsid w:val="007D071A"/>
    <w:rsid w:val="007F55CA"/>
    <w:rsid w:val="00851433"/>
    <w:rsid w:val="008B0B0A"/>
    <w:rsid w:val="008D1CEF"/>
    <w:rsid w:val="008E6A43"/>
    <w:rsid w:val="00945B6C"/>
    <w:rsid w:val="00955BEA"/>
    <w:rsid w:val="0096136F"/>
    <w:rsid w:val="00964025"/>
    <w:rsid w:val="00966D36"/>
    <w:rsid w:val="0098543C"/>
    <w:rsid w:val="009A4802"/>
    <w:rsid w:val="009F3A67"/>
    <w:rsid w:val="00A67C50"/>
    <w:rsid w:val="00A7348F"/>
    <w:rsid w:val="00A955E0"/>
    <w:rsid w:val="00AB1E78"/>
    <w:rsid w:val="00AE04E2"/>
    <w:rsid w:val="00AE40A4"/>
    <w:rsid w:val="00AE7451"/>
    <w:rsid w:val="00B3169D"/>
    <w:rsid w:val="00B63D29"/>
    <w:rsid w:val="00B805A1"/>
    <w:rsid w:val="00BA43F1"/>
    <w:rsid w:val="00BC6367"/>
    <w:rsid w:val="00BF6AEE"/>
    <w:rsid w:val="00C12827"/>
    <w:rsid w:val="00C53186"/>
    <w:rsid w:val="00C574C9"/>
    <w:rsid w:val="00C867FB"/>
    <w:rsid w:val="00CE4325"/>
    <w:rsid w:val="00D459CA"/>
    <w:rsid w:val="00D60CDC"/>
    <w:rsid w:val="00DA6D9A"/>
    <w:rsid w:val="00DD5CAB"/>
    <w:rsid w:val="00DE1D14"/>
    <w:rsid w:val="00DE7B6F"/>
    <w:rsid w:val="00DF7924"/>
    <w:rsid w:val="00E41657"/>
    <w:rsid w:val="00E43B6F"/>
    <w:rsid w:val="00E43B9C"/>
    <w:rsid w:val="00E46E47"/>
    <w:rsid w:val="00E6218E"/>
    <w:rsid w:val="00E905EB"/>
    <w:rsid w:val="00E91D5B"/>
    <w:rsid w:val="00E9787A"/>
    <w:rsid w:val="00EB3ED3"/>
    <w:rsid w:val="00EF7660"/>
    <w:rsid w:val="00F045BA"/>
    <w:rsid w:val="00F22225"/>
    <w:rsid w:val="00F334FF"/>
    <w:rsid w:val="00F53534"/>
    <w:rsid w:val="00F613CC"/>
    <w:rsid w:val="00F71B0E"/>
    <w:rsid w:val="00F86014"/>
    <w:rsid w:val="00FB72EC"/>
    <w:rsid w:val="00F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Pataisymai">
    <w:name w:val="Revision"/>
    <w:hidden/>
    <w:uiPriority w:val="99"/>
    <w:semiHidden/>
    <w:rsid w:val="00EF7660"/>
    <w:pPr>
      <w:spacing w:after="0" w:line="240" w:lineRule="auto"/>
    </w:pPr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48F"/>
    <w:rPr>
      <w:b/>
      <w:bCs/>
      <w:kern w:val="0"/>
      <w:sz w:val="20"/>
      <w:szCs w:val="20"/>
      <w14:ligatures w14:val="none"/>
    </w:rPr>
  </w:style>
  <w:style w:type="numbering" w:customStyle="1" w:styleId="WW8Num101">
    <w:name w:val="WW8Num101"/>
    <w:rsid w:val="006B6F3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14</cp:revision>
  <cp:lastPrinted>2025-04-16T10:41:00Z</cp:lastPrinted>
  <dcterms:created xsi:type="dcterms:W3CDTF">2025-07-23T09:33:00Z</dcterms:created>
  <dcterms:modified xsi:type="dcterms:W3CDTF">2025-08-28T10:54:00Z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