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C3D62" w14:textId="16E4403D" w:rsidR="0051033B" w:rsidRPr="005A2CCA" w:rsidRDefault="0051033B" w:rsidP="0051033B">
      <w:pPr>
        <w:pStyle w:val="Default"/>
        <w:jc w:val="right"/>
        <w:rPr>
          <w:sz w:val="20"/>
          <w:szCs w:val="20"/>
        </w:rPr>
      </w:pPr>
      <w:r w:rsidRPr="005A2CCA">
        <w:rPr>
          <w:sz w:val="20"/>
          <w:szCs w:val="20"/>
        </w:rPr>
        <w:t xml:space="preserve">Pirkimo sąlygų </w:t>
      </w:r>
    </w:p>
    <w:p w14:paraId="31ABA182" w14:textId="77777777" w:rsidR="0051033B" w:rsidRPr="005A2CCA" w:rsidRDefault="0051033B" w:rsidP="0051033B">
      <w:pPr>
        <w:pStyle w:val="Default"/>
        <w:jc w:val="right"/>
        <w:rPr>
          <w:sz w:val="20"/>
          <w:szCs w:val="20"/>
        </w:rPr>
      </w:pPr>
      <w:r w:rsidRPr="005A2CCA">
        <w:rPr>
          <w:sz w:val="20"/>
          <w:szCs w:val="20"/>
        </w:rPr>
        <w:t>3 priedas „Viešojo pirkimo sutarties projektas“</w:t>
      </w:r>
    </w:p>
    <w:p w14:paraId="1C2ECE4D" w14:textId="205FC7F4" w:rsidR="007F52A4" w:rsidRPr="005A2CCA" w:rsidRDefault="007F52A4" w:rsidP="0051033B">
      <w:pPr>
        <w:rPr>
          <w:b/>
          <w:szCs w:val="24"/>
        </w:rPr>
      </w:pPr>
    </w:p>
    <w:p w14:paraId="193C7AD6" w14:textId="77777777" w:rsidR="007F52A4" w:rsidRPr="005A2CCA" w:rsidRDefault="007F52A4" w:rsidP="004A6E07">
      <w:pPr>
        <w:outlineLvl w:val="0"/>
        <w:rPr>
          <w:b/>
          <w:szCs w:val="24"/>
        </w:rPr>
      </w:pPr>
    </w:p>
    <w:p w14:paraId="7585C756" w14:textId="4AAD30BF" w:rsidR="0066300F" w:rsidRPr="005A2CCA" w:rsidRDefault="00E938FD">
      <w:pPr>
        <w:jc w:val="center"/>
        <w:outlineLvl w:val="0"/>
        <w:rPr>
          <w:b/>
          <w:szCs w:val="24"/>
          <w:lang w:eastAsia="lt-LT"/>
        </w:rPr>
      </w:pPr>
      <w:r w:rsidRPr="005A2CCA">
        <w:rPr>
          <w:b/>
          <w:szCs w:val="24"/>
        </w:rPr>
        <w:t xml:space="preserve">PASTATŲ, PATALPŲ ADMINISTRAVIMO, TECHNINĖS PRIEŽIŪROS IR EKSPLOATAVIMO PASLAUGŲ </w:t>
      </w:r>
      <w:r w:rsidR="00B47441" w:rsidRPr="005A2CCA">
        <w:rPr>
          <w:b/>
          <w:szCs w:val="24"/>
          <w:lang w:eastAsia="lt-LT"/>
        </w:rPr>
        <w:t>TEIKIMO SUTARTIS</w:t>
      </w:r>
    </w:p>
    <w:p w14:paraId="189D970C" w14:textId="77777777" w:rsidR="00252D6B" w:rsidRPr="005A2CCA" w:rsidRDefault="00252D6B">
      <w:pPr>
        <w:jc w:val="center"/>
        <w:outlineLvl w:val="0"/>
        <w:rPr>
          <w:sz w:val="16"/>
          <w:szCs w:val="16"/>
          <w:lang w:eastAsia="lt-LT"/>
        </w:rPr>
      </w:pPr>
    </w:p>
    <w:p w14:paraId="283D211C" w14:textId="723F1ABA" w:rsidR="0066300F" w:rsidRPr="005A2CCA" w:rsidRDefault="00B47441">
      <w:pPr>
        <w:jc w:val="center"/>
        <w:outlineLvl w:val="0"/>
        <w:rPr>
          <w:szCs w:val="24"/>
          <w:lang w:eastAsia="lt-LT"/>
        </w:rPr>
      </w:pPr>
      <w:r w:rsidRPr="005A2CCA">
        <w:rPr>
          <w:szCs w:val="24"/>
          <w:lang w:eastAsia="lt-LT"/>
        </w:rPr>
        <w:t>202</w:t>
      </w:r>
      <w:r w:rsidR="00E938FD" w:rsidRPr="005A2CCA">
        <w:rPr>
          <w:szCs w:val="24"/>
          <w:lang w:eastAsia="lt-LT"/>
        </w:rPr>
        <w:t xml:space="preserve">  </w:t>
      </w:r>
      <w:r w:rsidRPr="005A2CCA">
        <w:rPr>
          <w:szCs w:val="24"/>
          <w:lang w:eastAsia="lt-LT"/>
        </w:rPr>
        <w:t xml:space="preserve"> m.</w:t>
      </w:r>
      <w:r w:rsidR="00252D6B" w:rsidRPr="005A2CCA">
        <w:rPr>
          <w:szCs w:val="24"/>
          <w:lang w:eastAsia="lt-LT"/>
        </w:rPr>
        <w:t xml:space="preserve">                            </w:t>
      </w:r>
      <w:r w:rsidRPr="005A2CCA">
        <w:rPr>
          <w:b/>
          <w:szCs w:val="24"/>
          <w:lang w:eastAsia="lt-LT"/>
        </w:rPr>
        <w:t xml:space="preserve"> </w:t>
      </w:r>
      <w:r w:rsidRPr="005A2CCA">
        <w:rPr>
          <w:szCs w:val="24"/>
          <w:lang w:eastAsia="lt-LT"/>
        </w:rPr>
        <w:t xml:space="preserve">Nr. </w:t>
      </w:r>
    </w:p>
    <w:p w14:paraId="4C2BF42E" w14:textId="77777777" w:rsidR="0066300F" w:rsidRPr="005A2CCA" w:rsidRDefault="00B47441">
      <w:pPr>
        <w:jc w:val="center"/>
        <w:outlineLvl w:val="0"/>
        <w:rPr>
          <w:szCs w:val="24"/>
          <w:lang w:eastAsia="lt-LT"/>
        </w:rPr>
      </w:pPr>
      <w:r w:rsidRPr="005A2CCA">
        <w:rPr>
          <w:szCs w:val="24"/>
          <w:lang w:eastAsia="lt-LT"/>
        </w:rPr>
        <w:t>Šiauliai</w:t>
      </w:r>
    </w:p>
    <w:p w14:paraId="4D436DB7" w14:textId="3A56F47F" w:rsidR="0066300F" w:rsidRPr="005A2CCA" w:rsidRDefault="00B47441">
      <w:pPr>
        <w:tabs>
          <w:tab w:val="center" w:pos="4819"/>
          <w:tab w:val="right" w:pos="9638"/>
        </w:tabs>
        <w:jc w:val="both"/>
        <w:rPr>
          <w:szCs w:val="24"/>
          <w:lang w:eastAsia="lt-LT"/>
        </w:rPr>
      </w:pPr>
      <w:r w:rsidRPr="005A2CCA">
        <w:rPr>
          <w:szCs w:val="24"/>
          <w:lang w:eastAsia="lt-LT"/>
        </w:rPr>
        <w:tab/>
      </w:r>
    </w:p>
    <w:p w14:paraId="2ED4D9A0" w14:textId="41BE9822" w:rsidR="0066300F" w:rsidRPr="005A2CCA" w:rsidRDefault="00B47441">
      <w:pPr>
        <w:ind w:firstLine="720"/>
        <w:jc w:val="both"/>
        <w:rPr>
          <w:szCs w:val="24"/>
        </w:rPr>
      </w:pPr>
      <w:r w:rsidRPr="005A2CCA">
        <w:rPr>
          <w:szCs w:val="24"/>
        </w:rPr>
        <w:t xml:space="preserve">Šiaulių miesto savivaldybės administracija, kodas 188771865, atstovaujama Šiaulių miesto savivaldybės administracijos direktoriaus </w:t>
      </w:r>
      <w:r w:rsidR="0051033B" w:rsidRPr="005A2CCA">
        <w:rPr>
          <w:szCs w:val="24"/>
        </w:rPr>
        <w:t>_________________________</w:t>
      </w:r>
      <w:r w:rsidRPr="005A2CCA">
        <w:rPr>
          <w:szCs w:val="24"/>
        </w:rPr>
        <w:t xml:space="preserve">, </w:t>
      </w:r>
      <w:r w:rsidRPr="005A2CCA">
        <w:rPr>
          <w:shd w:val="clear" w:color="auto" w:fill="FFFFFF"/>
        </w:rPr>
        <w:t>veikiančio pagal Šiaulių miesto savivaldybės vardu sudaromų sutarčių pasirašymo tvarkos aprašą, patvirtintą 202</w:t>
      </w:r>
      <w:r w:rsidR="004A2E07" w:rsidRPr="005A2CCA">
        <w:rPr>
          <w:shd w:val="clear" w:color="auto" w:fill="FFFFFF"/>
        </w:rPr>
        <w:t>3</w:t>
      </w:r>
      <w:r w:rsidRPr="005A2CCA">
        <w:rPr>
          <w:shd w:val="clear" w:color="auto" w:fill="FFFFFF"/>
        </w:rPr>
        <w:t xml:space="preserve"> m. </w:t>
      </w:r>
      <w:r w:rsidR="004A2E07" w:rsidRPr="005A2CCA">
        <w:rPr>
          <w:shd w:val="clear" w:color="auto" w:fill="FFFFFF"/>
        </w:rPr>
        <w:t>rugsėjo</w:t>
      </w:r>
      <w:r w:rsidRPr="005A2CCA">
        <w:rPr>
          <w:shd w:val="clear" w:color="auto" w:fill="FFFFFF"/>
        </w:rPr>
        <w:t xml:space="preserve"> </w:t>
      </w:r>
      <w:r w:rsidR="004A2E07" w:rsidRPr="005A2CCA">
        <w:rPr>
          <w:shd w:val="clear" w:color="auto" w:fill="FFFFFF"/>
        </w:rPr>
        <w:t>7</w:t>
      </w:r>
      <w:r w:rsidRPr="005A2CCA">
        <w:rPr>
          <w:shd w:val="clear" w:color="auto" w:fill="FFFFFF"/>
        </w:rPr>
        <w:t xml:space="preserve"> d. Šiaulių miesto savivaldybės tarybos sprendimu Nr. T-</w:t>
      </w:r>
      <w:r w:rsidR="004A2E07" w:rsidRPr="005A2CCA">
        <w:rPr>
          <w:shd w:val="clear" w:color="auto" w:fill="FFFFFF"/>
        </w:rPr>
        <w:t>381</w:t>
      </w:r>
      <w:r w:rsidRPr="005A2CCA">
        <w:rPr>
          <w:shd w:val="clear" w:color="auto" w:fill="FFFFFF"/>
        </w:rPr>
        <w:t xml:space="preserve"> „Dėl Šiaulių miesto savivaldybės vardu sudaromų sutarčių pasirašymo tvarkos </w:t>
      </w:r>
      <w:r w:rsidR="009D17DF" w:rsidRPr="005A2CCA">
        <w:rPr>
          <w:shd w:val="clear" w:color="auto" w:fill="FFFFFF"/>
        </w:rPr>
        <w:t xml:space="preserve">aprašo </w:t>
      </w:r>
      <w:r w:rsidRPr="005A2CCA">
        <w:rPr>
          <w:shd w:val="clear" w:color="auto" w:fill="FFFFFF"/>
        </w:rPr>
        <w:t>patvirtinimo“</w:t>
      </w:r>
      <w:r w:rsidRPr="005A2CCA">
        <w:rPr>
          <w:rFonts w:eastAsia="Thorndale"/>
          <w:color w:val="000000"/>
          <w:szCs w:val="24"/>
          <w:lang w:eastAsia="lt-LT" w:bidi="lt-LT"/>
        </w:rPr>
        <w:t>,</w:t>
      </w:r>
      <w:r w:rsidRPr="005A2CCA">
        <w:rPr>
          <w:szCs w:val="24"/>
        </w:rPr>
        <w:t xml:space="preserve"> toliau vadinama </w:t>
      </w:r>
      <w:r w:rsidRPr="005A2CCA">
        <w:rPr>
          <w:b/>
          <w:szCs w:val="24"/>
        </w:rPr>
        <w:t>Paslaugų gavėju</w:t>
      </w:r>
      <w:r w:rsidRPr="005A2CCA">
        <w:rPr>
          <w:szCs w:val="24"/>
        </w:rPr>
        <w:t xml:space="preserve"> ir ___ „__________“, įmonės kodas _______, atstovaujama __________, veikiančio pagal ________, toliau vadinama </w:t>
      </w:r>
      <w:r w:rsidRPr="005A2CCA">
        <w:rPr>
          <w:b/>
          <w:szCs w:val="24"/>
        </w:rPr>
        <w:t>Paslaugų teikėju</w:t>
      </w:r>
      <w:r w:rsidRPr="005A2CCA">
        <w:rPr>
          <w:szCs w:val="24"/>
        </w:rPr>
        <w:t xml:space="preserve">, toliau kartu šioje sutartyje vadinami Šalimis, o kiekvienas atskirai – Šalimi, sudarė ir pasirašė šią paslaugų teikimo sutartį (toliau vadinamą </w:t>
      </w:r>
      <w:r w:rsidRPr="005A2CCA">
        <w:rPr>
          <w:b/>
          <w:szCs w:val="24"/>
        </w:rPr>
        <w:t>Sutartimi</w:t>
      </w:r>
      <w:r w:rsidR="000341CB" w:rsidRPr="005A2CCA">
        <w:rPr>
          <w:b/>
          <w:szCs w:val="24"/>
        </w:rPr>
        <w:t>)</w:t>
      </w:r>
      <w:r w:rsidR="00E938FD" w:rsidRPr="005A2CCA">
        <w:rPr>
          <w:szCs w:val="24"/>
        </w:rPr>
        <w:t>.</w:t>
      </w:r>
    </w:p>
    <w:p w14:paraId="36ADA84A" w14:textId="77777777" w:rsidR="0066300F" w:rsidRPr="005A2CCA" w:rsidRDefault="0066300F">
      <w:pPr>
        <w:ind w:firstLine="720"/>
        <w:jc w:val="both"/>
        <w:rPr>
          <w:szCs w:val="24"/>
        </w:rPr>
      </w:pPr>
    </w:p>
    <w:p w14:paraId="3F1DFE91" w14:textId="10BF8792" w:rsidR="0066300F" w:rsidRPr="005A2CCA" w:rsidRDefault="00B47441">
      <w:pPr>
        <w:pStyle w:val="Sraopastraipa"/>
        <w:ind w:left="1080"/>
        <w:jc w:val="center"/>
        <w:rPr>
          <w:b/>
          <w:szCs w:val="24"/>
          <w:lang w:eastAsia="lt-LT"/>
        </w:rPr>
      </w:pPr>
      <w:r w:rsidRPr="005A2CCA">
        <w:rPr>
          <w:b/>
          <w:szCs w:val="24"/>
          <w:lang w:eastAsia="lt-LT"/>
        </w:rPr>
        <w:t>I. SUTARTIES DALYKAS</w:t>
      </w:r>
      <w:r w:rsidR="00851293" w:rsidRPr="005A2CCA">
        <w:rPr>
          <w:b/>
          <w:szCs w:val="24"/>
          <w:lang w:eastAsia="lt-LT"/>
        </w:rPr>
        <w:t xml:space="preserve"> </w:t>
      </w:r>
      <w:r w:rsidR="00147346" w:rsidRPr="005A2CCA">
        <w:rPr>
          <w:b/>
          <w:bCs/>
          <w:szCs w:val="24"/>
          <w:lang w:eastAsia="lo-LA" w:bidi="lo-LA"/>
        </w:rPr>
        <w:t>IR KAINODAROS TAISYKLĖS</w:t>
      </w:r>
    </w:p>
    <w:p w14:paraId="7CBBD8CA" w14:textId="77777777" w:rsidR="0066300F" w:rsidRPr="005A2CCA" w:rsidRDefault="0066300F">
      <w:pPr>
        <w:ind w:left="360"/>
        <w:jc w:val="both"/>
        <w:rPr>
          <w:b/>
          <w:szCs w:val="24"/>
          <w:lang w:eastAsia="lt-LT"/>
        </w:rPr>
      </w:pPr>
    </w:p>
    <w:p w14:paraId="4D78AE99" w14:textId="5C1619B1" w:rsidR="0066300F" w:rsidRPr="005A2CCA" w:rsidRDefault="00B47441" w:rsidP="00B3023D">
      <w:pPr>
        <w:ind w:firstLine="709"/>
        <w:jc w:val="both"/>
        <w:rPr>
          <w:szCs w:val="24"/>
          <w:lang w:eastAsia="lt-LT"/>
        </w:rPr>
      </w:pPr>
      <w:r w:rsidRPr="005A2CCA">
        <w:rPr>
          <w:szCs w:val="24"/>
          <w:lang w:eastAsia="lt-LT"/>
        </w:rPr>
        <w:t>1. Šia Sutartimi Paslaugų teikėjas įsipareigoja Sutartyje numatytomis sąlygomis teikt</w:t>
      </w:r>
      <w:r w:rsidR="002A3164" w:rsidRPr="005A2CCA">
        <w:rPr>
          <w:szCs w:val="24"/>
          <w:lang w:eastAsia="lt-LT"/>
        </w:rPr>
        <w:t xml:space="preserve">i Paslaugų gavėjui Savivaldybei nuosavybės teise priklausančių </w:t>
      </w:r>
      <w:r w:rsidRPr="005A2CCA">
        <w:rPr>
          <w:szCs w:val="24"/>
          <w:lang w:eastAsia="lt-LT"/>
        </w:rPr>
        <w:t>negyvenamųjų pastatų, patalpų</w:t>
      </w:r>
      <w:r w:rsidR="001363B3" w:rsidRPr="005A2CCA">
        <w:rPr>
          <w:szCs w:val="24"/>
          <w:lang w:eastAsia="lt-LT"/>
        </w:rPr>
        <w:t>, esančių</w:t>
      </w:r>
      <w:r w:rsidR="002A3164" w:rsidRPr="005A2CCA">
        <w:rPr>
          <w:szCs w:val="24"/>
          <w:lang w:eastAsia="lt-LT"/>
        </w:rPr>
        <w:t xml:space="preserve"> </w:t>
      </w:r>
      <w:r w:rsidR="00F0760B" w:rsidRPr="005A2CCA">
        <w:rPr>
          <w:szCs w:val="24"/>
        </w:rPr>
        <w:t>Aušros al. 66A</w:t>
      </w:r>
      <w:r w:rsidR="00F0760B" w:rsidRPr="005A2CCA">
        <w:rPr>
          <w:b/>
          <w:szCs w:val="24"/>
        </w:rPr>
        <w:t xml:space="preserve"> </w:t>
      </w:r>
      <w:r w:rsidR="002F2264" w:rsidRPr="005A2CCA">
        <w:rPr>
          <w:b/>
          <w:szCs w:val="24"/>
        </w:rPr>
        <w:t>(</w:t>
      </w:r>
      <w:r w:rsidR="00F0760B" w:rsidRPr="005A2CCA">
        <w:rPr>
          <w:szCs w:val="24"/>
        </w:rPr>
        <w:t>unikal</w:t>
      </w:r>
      <w:r w:rsidR="002F2264" w:rsidRPr="005A2CCA">
        <w:rPr>
          <w:szCs w:val="24"/>
        </w:rPr>
        <w:t>ū</w:t>
      </w:r>
      <w:r w:rsidR="00F0760B" w:rsidRPr="005A2CCA">
        <w:rPr>
          <w:szCs w:val="24"/>
        </w:rPr>
        <w:t xml:space="preserve">s Nr. </w:t>
      </w:r>
      <w:r w:rsidR="00F0760B" w:rsidRPr="005A2CCA">
        <w:rPr>
          <w:rFonts w:eastAsia="SimSun"/>
          <w:bCs/>
          <w:szCs w:val="24"/>
          <w:lang w:eastAsia="zh-CN"/>
        </w:rPr>
        <w:t xml:space="preserve">2997-0001-3013 </w:t>
      </w:r>
      <w:r w:rsidR="002F2264" w:rsidRPr="005A2CCA">
        <w:rPr>
          <w:rFonts w:eastAsia="SimSun"/>
          <w:bCs/>
          <w:szCs w:val="24"/>
          <w:lang w:eastAsia="zh-CN"/>
        </w:rPr>
        <w:t xml:space="preserve">ir </w:t>
      </w:r>
      <w:r w:rsidR="00F0760B" w:rsidRPr="005A2CCA">
        <w:rPr>
          <w:szCs w:val="24"/>
        </w:rPr>
        <w:t xml:space="preserve">Nr. </w:t>
      </w:r>
      <w:r w:rsidR="00F0760B" w:rsidRPr="005A2CCA">
        <w:rPr>
          <w:rFonts w:eastAsia="SimSun"/>
          <w:bCs/>
          <w:szCs w:val="24"/>
          <w:lang w:eastAsia="zh-CN"/>
        </w:rPr>
        <w:t>2992-8000-6016</w:t>
      </w:r>
      <w:r w:rsidR="002F2264" w:rsidRPr="005A2CCA">
        <w:rPr>
          <w:rFonts w:eastAsia="SimSun"/>
          <w:bCs/>
          <w:szCs w:val="24"/>
          <w:lang w:eastAsia="zh-CN"/>
        </w:rPr>
        <w:t xml:space="preserve">) </w:t>
      </w:r>
      <w:r w:rsidR="002F2264" w:rsidRPr="005A2CCA">
        <w:rPr>
          <w:szCs w:val="24"/>
        </w:rPr>
        <w:t>Aušros al. 68</w:t>
      </w:r>
      <w:r w:rsidR="002F2264" w:rsidRPr="005A2CCA">
        <w:rPr>
          <w:b/>
          <w:szCs w:val="24"/>
        </w:rPr>
        <w:t xml:space="preserve"> (</w:t>
      </w:r>
      <w:r w:rsidR="002F2264" w:rsidRPr="005A2CCA">
        <w:rPr>
          <w:szCs w:val="24"/>
        </w:rPr>
        <w:t xml:space="preserve">unikalus Nr. </w:t>
      </w:r>
      <w:r w:rsidR="002F2264" w:rsidRPr="005A2CCA">
        <w:rPr>
          <w:rFonts w:eastAsia="SimSun"/>
          <w:bCs/>
          <w:szCs w:val="24"/>
          <w:lang w:eastAsia="zh-CN"/>
        </w:rPr>
        <w:t xml:space="preserve">2995-4001-4010), </w:t>
      </w:r>
      <w:r w:rsidR="002F2264" w:rsidRPr="005A2CCA">
        <w:rPr>
          <w:szCs w:val="24"/>
        </w:rPr>
        <w:t>Šiauliuose</w:t>
      </w:r>
      <w:r w:rsidR="002F2264" w:rsidRPr="005A2CCA">
        <w:rPr>
          <w:b/>
          <w:szCs w:val="24"/>
        </w:rPr>
        <w:t xml:space="preserve">, </w:t>
      </w:r>
      <w:r w:rsidRPr="005A2CCA">
        <w:rPr>
          <w:szCs w:val="24"/>
          <w:lang w:eastAsia="lt-LT"/>
        </w:rPr>
        <w:t>administravimo</w:t>
      </w:r>
      <w:r w:rsidR="00E938FD" w:rsidRPr="005A2CCA">
        <w:rPr>
          <w:szCs w:val="24"/>
          <w:lang w:eastAsia="lt-LT"/>
        </w:rPr>
        <w:t xml:space="preserve"> </w:t>
      </w:r>
      <w:r w:rsidRPr="005A2CCA">
        <w:rPr>
          <w:szCs w:val="24"/>
          <w:lang w:eastAsia="lt-LT"/>
        </w:rPr>
        <w:t xml:space="preserve">paslaugas pagal Techninę specifikaciją (priedas Nr. </w:t>
      </w:r>
      <w:r w:rsidR="00802D05" w:rsidRPr="005A2CCA">
        <w:rPr>
          <w:szCs w:val="24"/>
          <w:lang w:eastAsia="lt-LT"/>
        </w:rPr>
        <w:t>2</w:t>
      </w:r>
      <w:r w:rsidRPr="005A2CCA">
        <w:rPr>
          <w:szCs w:val="24"/>
          <w:lang w:eastAsia="lt-LT"/>
        </w:rPr>
        <w:t>) (toliau – Paslaugos), o Paslaugų gavėjas įsipareigoja už Paslaugas atsiskaityti su Paslaugų teikėju Sutartyje numatyta tvarka</w:t>
      </w:r>
      <w:r w:rsidR="006269CC" w:rsidRPr="005A2CCA">
        <w:rPr>
          <w:szCs w:val="24"/>
          <w:lang w:eastAsia="lt-LT"/>
        </w:rPr>
        <w:t>.</w:t>
      </w:r>
      <w:r w:rsidRPr="005A2CCA">
        <w:rPr>
          <w:szCs w:val="24"/>
          <w:lang w:eastAsia="lt-LT"/>
        </w:rPr>
        <w:t xml:space="preserve"> </w:t>
      </w:r>
    </w:p>
    <w:p w14:paraId="29CA4D13" w14:textId="6D5A098C" w:rsidR="006269CC" w:rsidRPr="005A2CCA" w:rsidRDefault="006269CC" w:rsidP="006269CC">
      <w:pPr>
        <w:ind w:left="142" w:firstLine="567"/>
        <w:jc w:val="both"/>
        <w:rPr>
          <w:szCs w:val="24"/>
          <w:lang w:eastAsia="lt-LT"/>
        </w:rPr>
      </w:pPr>
      <w:r w:rsidRPr="005A2CCA">
        <w:rPr>
          <w:color w:val="000000" w:themeColor="text1"/>
        </w:rPr>
        <w:t>2. Sutarčiai taikoma fiksuoto įkainio kainodara</w:t>
      </w:r>
      <w:r w:rsidRPr="005A2CCA">
        <w:rPr>
          <w:szCs w:val="24"/>
          <w:lang w:eastAsia="lt-LT"/>
        </w:rPr>
        <w:t>.</w:t>
      </w:r>
    </w:p>
    <w:p w14:paraId="646A290A" w14:textId="2C0D48C2" w:rsidR="00B3023D" w:rsidRPr="005A2CCA" w:rsidRDefault="006269CC" w:rsidP="006269CC">
      <w:pPr>
        <w:ind w:firstLine="709"/>
        <w:jc w:val="both"/>
        <w:rPr>
          <w:szCs w:val="24"/>
        </w:rPr>
      </w:pPr>
      <w:r w:rsidRPr="005A2CCA">
        <w:rPr>
          <w:szCs w:val="24"/>
        </w:rPr>
        <w:t xml:space="preserve">3. </w:t>
      </w:r>
      <w:r w:rsidR="00B3023D" w:rsidRPr="005A2CCA">
        <w:rPr>
          <w:szCs w:val="24"/>
        </w:rPr>
        <w:t xml:space="preserve">Administruojamų pastatų </w:t>
      </w:r>
      <w:r w:rsidR="006A085B" w:rsidRPr="005A2CCA">
        <w:rPr>
          <w:szCs w:val="24"/>
        </w:rPr>
        <w:t>(</w:t>
      </w:r>
      <w:r w:rsidR="00B3023D" w:rsidRPr="005A2CCA">
        <w:rPr>
          <w:szCs w:val="24"/>
        </w:rPr>
        <w:t>patalpų</w:t>
      </w:r>
      <w:r w:rsidR="006A085B" w:rsidRPr="005A2CCA">
        <w:rPr>
          <w:szCs w:val="24"/>
        </w:rPr>
        <w:t>)</w:t>
      </w:r>
      <w:r w:rsidR="00B3023D" w:rsidRPr="005A2CCA">
        <w:rPr>
          <w:szCs w:val="24"/>
        </w:rPr>
        <w:t xml:space="preserve"> skaičius gali kisti. </w:t>
      </w:r>
    </w:p>
    <w:p w14:paraId="74C93496" w14:textId="13D24A71" w:rsidR="009A4F90" w:rsidRPr="005A2CCA" w:rsidRDefault="006269CC" w:rsidP="009A4F90">
      <w:pPr>
        <w:pStyle w:val="WW-BodyTextIndent2"/>
        <w:rPr>
          <w:rFonts w:cs="Times New Roman"/>
        </w:rPr>
      </w:pPr>
      <w:r w:rsidRPr="005A2CCA">
        <w:rPr>
          <w:lang w:eastAsia="lt-LT"/>
        </w:rPr>
        <w:t>4.</w:t>
      </w:r>
      <w:r w:rsidR="00802D05" w:rsidRPr="005A2CCA">
        <w:rPr>
          <w:lang w:eastAsia="lt-LT"/>
        </w:rPr>
        <w:t xml:space="preserve"> </w:t>
      </w:r>
      <w:r w:rsidR="005B0405" w:rsidRPr="005A2CCA">
        <w:rPr>
          <w:color w:val="000000"/>
        </w:rPr>
        <w:t>P</w:t>
      </w:r>
      <w:r w:rsidR="00E938FD" w:rsidRPr="005A2CCA">
        <w:rPr>
          <w:color w:val="000000"/>
        </w:rPr>
        <w:t xml:space="preserve">radinės sutarties vertė </w:t>
      </w:r>
      <w:r w:rsidR="00F248F8" w:rsidRPr="005A2CCA">
        <w:rPr>
          <w:color w:val="000000"/>
        </w:rPr>
        <w:t xml:space="preserve">– </w:t>
      </w:r>
      <w:r w:rsidR="00F248F8" w:rsidRPr="005A2CCA">
        <w:t>Paslaugų gavėjo planuojama panaudoti lėšų suma suteiktoms Paslaugoms apmokėti ir kuri yra ne didesnė nei</w:t>
      </w:r>
      <w:r w:rsidR="00F248F8" w:rsidRPr="005A2CCA">
        <w:rPr>
          <w:color w:val="000000"/>
        </w:rPr>
        <w:t xml:space="preserve"> </w:t>
      </w:r>
      <w:r w:rsidR="00AF6920" w:rsidRPr="005A2CCA">
        <w:rPr>
          <w:color w:val="000000"/>
        </w:rPr>
        <w:t>69</w:t>
      </w:r>
      <w:r w:rsidR="004A2E07" w:rsidRPr="005A2CCA">
        <w:rPr>
          <w:color w:val="000000"/>
        </w:rPr>
        <w:t>000,00</w:t>
      </w:r>
      <w:r w:rsidR="00ED7CED" w:rsidRPr="005A2CCA">
        <w:rPr>
          <w:color w:val="000000"/>
        </w:rPr>
        <w:t xml:space="preserve"> </w:t>
      </w:r>
      <w:r w:rsidR="00AB4F51" w:rsidRPr="005A2CCA">
        <w:rPr>
          <w:rFonts w:cs="Times New Roman"/>
        </w:rPr>
        <w:t xml:space="preserve">Eur </w:t>
      </w:r>
      <w:r w:rsidR="009A4F90" w:rsidRPr="005A2CCA">
        <w:rPr>
          <w:rFonts w:cs="Times New Roman"/>
        </w:rPr>
        <w:t>be PVM</w:t>
      </w:r>
      <w:r w:rsidR="00F65571" w:rsidRPr="005A2CCA">
        <w:rPr>
          <w:rFonts w:cs="Times New Roman"/>
        </w:rPr>
        <w:t xml:space="preserve">, </w:t>
      </w:r>
      <w:r w:rsidR="004A2E07" w:rsidRPr="005A2CCA">
        <w:rPr>
          <w:rFonts w:cs="Times New Roman"/>
        </w:rPr>
        <w:t>14</w:t>
      </w:r>
      <w:r w:rsidR="00AF6920" w:rsidRPr="005A2CCA">
        <w:rPr>
          <w:rFonts w:cs="Times New Roman"/>
        </w:rPr>
        <w:t>490</w:t>
      </w:r>
      <w:r w:rsidR="004A2E07" w:rsidRPr="005A2CCA">
        <w:rPr>
          <w:rFonts w:cs="Times New Roman"/>
        </w:rPr>
        <w:t>,00</w:t>
      </w:r>
      <w:r w:rsidR="00F65571" w:rsidRPr="005A2CCA">
        <w:rPr>
          <w:rFonts w:cs="Times New Roman"/>
        </w:rPr>
        <w:t xml:space="preserve"> Eur</w:t>
      </w:r>
      <w:r w:rsidR="009A4F90" w:rsidRPr="005A2CCA">
        <w:rPr>
          <w:rFonts w:cs="Times New Roman"/>
        </w:rPr>
        <w:t xml:space="preserve"> PVM (21  proc.)</w:t>
      </w:r>
      <w:r w:rsidR="00F65571" w:rsidRPr="005A2CCA">
        <w:rPr>
          <w:rFonts w:cs="Times New Roman"/>
        </w:rPr>
        <w:t xml:space="preserve">, </w:t>
      </w:r>
      <w:r w:rsidR="009A4F90" w:rsidRPr="005A2CCA">
        <w:rPr>
          <w:rFonts w:cs="Times New Roman"/>
        </w:rPr>
        <w:t xml:space="preserve"> </w:t>
      </w:r>
      <w:r w:rsidR="004A2E07" w:rsidRPr="005A2CCA">
        <w:rPr>
          <w:rFonts w:cs="Times New Roman"/>
        </w:rPr>
        <w:t>8</w:t>
      </w:r>
      <w:r w:rsidR="00AF6920" w:rsidRPr="005A2CCA">
        <w:rPr>
          <w:rFonts w:cs="Times New Roman"/>
        </w:rPr>
        <w:t>3490</w:t>
      </w:r>
      <w:r w:rsidR="00F65571" w:rsidRPr="005A2CCA">
        <w:rPr>
          <w:rFonts w:cs="Times New Roman"/>
        </w:rPr>
        <w:t>,0</w:t>
      </w:r>
      <w:r w:rsidR="003325FC" w:rsidRPr="005A2CCA">
        <w:rPr>
          <w:rFonts w:cs="Times New Roman"/>
        </w:rPr>
        <w:t>0</w:t>
      </w:r>
      <w:r w:rsidR="00F65571" w:rsidRPr="005A2CCA">
        <w:rPr>
          <w:rFonts w:cs="Times New Roman"/>
        </w:rPr>
        <w:t xml:space="preserve"> Eur </w:t>
      </w:r>
      <w:r w:rsidR="009A4F90" w:rsidRPr="005A2CCA">
        <w:rPr>
          <w:rFonts w:cs="Times New Roman"/>
        </w:rPr>
        <w:t>su PVM</w:t>
      </w:r>
      <w:r w:rsidR="00F65571" w:rsidRPr="005A2CCA">
        <w:rPr>
          <w:rFonts w:cs="Times New Roman"/>
        </w:rPr>
        <w:t>.</w:t>
      </w:r>
    </w:p>
    <w:p w14:paraId="48835F97" w14:textId="2BFEEC88" w:rsidR="00331F5E" w:rsidRPr="005A2CCA" w:rsidRDefault="006269CC" w:rsidP="006269CC">
      <w:pPr>
        <w:tabs>
          <w:tab w:val="left" w:pos="0"/>
          <w:tab w:val="left" w:pos="851"/>
        </w:tabs>
        <w:ind w:firstLine="709"/>
        <w:jc w:val="both"/>
        <w:rPr>
          <w:szCs w:val="24"/>
          <w:lang w:eastAsia="lt-LT"/>
        </w:rPr>
      </w:pPr>
      <w:r w:rsidRPr="005A2CCA">
        <w:rPr>
          <w:szCs w:val="24"/>
          <w:lang w:eastAsia="lt-LT"/>
        </w:rPr>
        <w:t>5</w:t>
      </w:r>
      <w:r w:rsidR="00B47441" w:rsidRPr="005A2CCA">
        <w:rPr>
          <w:szCs w:val="24"/>
          <w:lang w:eastAsia="lt-LT"/>
        </w:rPr>
        <w:t xml:space="preserve">. </w:t>
      </w:r>
      <w:r w:rsidR="00144020" w:rsidRPr="005A2CCA">
        <w:rPr>
          <w:szCs w:val="24"/>
          <w:lang w:eastAsia="lt-LT"/>
        </w:rPr>
        <w:t>Sutarties dalyko įkaini</w:t>
      </w:r>
      <w:r w:rsidR="00F65571" w:rsidRPr="005A2CCA">
        <w:rPr>
          <w:szCs w:val="24"/>
          <w:lang w:eastAsia="lt-LT"/>
        </w:rPr>
        <w:t>s</w:t>
      </w:r>
      <w:r w:rsidR="00144020" w:rsidRPr="005A2CCA">
        <w:rPr>
          <w:szCs w:val="24"/>
          <w:lang w:eastAsia="lt-LT"/>
        </w:rPr>
        <w:t xml:space="preserve"> nurodyt</w:t>
      </w:r>
      <w:r w:rsidR="00F65571" w:rsidRPr="005A2CCA">
        <w:rPr>
          <w:szCs w:val="24"/>
          <w:lang w:eastAsia="lt-LT"/>
        </w:rPr>
        <w:t>as</w:t>
      </w:r>
      <w:r w:rsidR="00144020" w:rsidRPr="005A2CCA">
        <w:rPr>
          <w:szCs w:val="24"/>
          <w:lang w:eastAsia="lt-LT"/>
        </w:rPr>
        <w:t xml:space="preserve"> </w:t>
      </w:r>
      <w:r w:rsidR="00F65571" w:rsidRPr="005A2CCA">
        <w:rPr>
          <w:szCs w:val="24"/>
          <w:lang w:eastAsia="lt-LT"/>
        </w:rPr>
        <w:t>s</w:t>
      </w:r>
      <w:r w:rsidR="00144020" w:rsidRPr="005A2CCA">
        <w:rPr>
          <w:szCs w:val="24"/>
          <w:lang w:eastAsia="lt-LT"/>
        </w:rPr>
        <w:t>utarties 1 priede. Į Paslaugų įkain</w:t>
      </w:r>
      <w:r w:rsidR="00F65571" w:rsidRPr="005A2CCA">
        <w:rPr>
          <w:szCs w:val="24"/>
          <w:lang w:eastAsia="lt-LT"/>
        </w:rPr>
        <w:t>į</w:t>
      </w:r>
      <w:r w:rsidR="00144020" w:rsidRPr="005A2CCA">
        <w:rPr>
          <w:szCs w:val="24"/>
          <w:lang w:eastAsia="lt-LT"/>
        </w:rPr>
        <w:t xml:space="preserve"> yra įskaičiuotos visos Paslaugų teikėjo tiesioginės ir netiesioginės išlaidos, mokesčiai, darbo jėgos, mechanizmų ir medžiagų kaina, papildomos ir nenumatytos paslaugos, transporto ir visos kitos, įvertinus visas veiklos rizikas, susijusias su Paslaugų atlikimu pagal </w:t>
      </w:r>
      <w:r w:rsidR="00D0215F" w:rsidRPr="005A2CCA">
        <w:rPr>
          <w:szCs w:val="24"/>
          <w:lang w:eastAsia="lt-LT"/>
        </w:rPr>
        <w:t>S</w:t>
      </w:r>
      <w:r w:rsidR="00144020" w:rsidRPr="005A2CCA">
        <w:rPr>
          <w:szCs w:val="24"/>
          <w:lang w:eastAsia="lt-LT"/>
        </w:rPr>
        <w:t>utartį, Paslaugos teikėjo išlaidos. Jeigu, siekiant laiku ir tinkamai įvykdyti Sutartį, reikia atlikti papildomas paslaugas, kurių Paslaugų teikėjas nenumatė sudarant šią Sutartį, bet turėjo ir galėjo juos numatyti ir jie yra būtini šiai Sutarčiai tinkamai įvykdyti, šiuos darbus Paslaugų teikėjas atlieka savo sąskaita.</w:t>
      </w:r>
    </w:p>
    <w:p w14:paraId="3BCF8177" w14:textId="4CDB3403" w:rsidR="008340B6" w:rsidRPr="005A2CCA" w:rsidRDefault="006269CC" w:rsidP="008340B6">
      <w:pPr>
        <w:pStyle w:val="WW-BodyTextIndent2"/>
        <w:spacing w:line="300" w:lineRule="atLeast"/>
        <w:rPr>
          <w:rFonts w:cs="Times New Roman"/>
          <w:iCs/>
          <w:kern w:val="1"/>
          <w:shd w:val="clear" w:color="auto" w:fill="auto"/>
        </w:rPr>
      </w:pPr>
      <w:r w:rsidRPr="005A2CCA">
        <w:rPr>
          <w:lang w:eastAsia="lt-LT"/>
        </w:rPr>
        <w:t>6</w:t>
      </w:r>
      <w:r w:rsidR="008340B6" w:rsidRPr="005A2CCA">
        <w:rPr>
          <w:rFonts w:cs="Times New Roman"/>
          <w:iCs/>
          <w:kern w:val="1"/>
          <w:shd w:val="clear" w:color="auto" w:fill="auto"/>
        </w:rPr>
        <w:t xml:space="preserve">. Šalys susitaria, kad Sutarties dalyko įkainiai gali kisti (didėti ar mažėti): </w:t>
      </w:r>
    </w:p>
    <w:p w14:paraId="68355689" w14:textId="20CED099" w:rsidR="008340B6" w:rsidRPr="005A2CCA" w:rsidRDefault="006269CC" w:rsidP="006269CC">
      <w:pPr>
        <w:tabs>
          <w:tab w:val="left" w:pos="0"/>
          <w:tab w:val="left" w:pos="851"/>
        </w:tabs>
        <w:ind w:firstLine="709"/>
        <w:jc w:val="both"/>
        <w:rPr>
          <w:iCs/>
          <w:kern w:val="1"/>
          <w:szCs w:val="24"/>
          <w:lang w:eastAsia="lo-LA" w:bidi="lo-LA"/>
        </w:rPr>
      </w:pPr>
      <w:r w:rsidRPr="005A2CCA">
        <w:rPr>
          <w:szCs w:val="24"/>
          <w:lang w:eastAsia="lt-LT"/>
        </w:rPr>
        <w:t>6</w:t>
      </w:r>
      <w:r w:rsidR="008340B6" w:rsidRPr="005A2CCA">
        <w:rPr>
          <w:szCs w:val="24"/>
          <w:lang w:eastAsia="lt-LT"/>
        </w:rPr>
        <w:t xml:space="preserve">.1. </w:t>
      </w:r>
      <w:r w:rsidR="008340B6" w:rsidRPr="005A2CCA">
        <w:rPr>
          <w:iCs/>
          <w:kern w:val="1"/>
          <w:szCs w:val="24"/>
          <w:lang w:eastAsia="lo-LA" w:bidi="lo-LA"/>
        </w:rPr>
        <w:t xml:space="preserve">dėl Valstybės institucijų priimtų įstatymų ir poįstatyminių teisės aktų, keičiančių pridėtinės vertės mokesčio (toliau – PVM) dydį. Tokiu atveju Sutarties paslaugų įkainiai pasikeičia tiek, kiek pasikeičia PVM dydis. Padidėjus arba sumažėjus PVM tarifui Sutarties paslaugų įkainiai atitinkamai didinami arba mažinami. Pasikeitus kitiems mokesčiams paslaugų įkainiai  perskaičiuojami nebus. Įkainiai apima visas tiesiogines ir netiesiogines išlaidas, susijusias su </w:t>
      </w:r>
      <w:r w:rsidR="005B0405" w:rsidRPr="005A2CCA">
        <w:rPr>
          <w:iCs/>
          <w:kern w:val="1"/>
          <w:szCs w:val="24"/>
          <w:lang w:eastAsia="lo-LA" w:bidi="lo-LA"/>
        </w:rPr>
        <w:t>P</w:t>
      </w:r>
      <w:r w:rsidR="008340B6" w:rsidRPr="005A2CCA">
        <w:rPr>
          <w:iCs/>
          <w:kern w:val="1"/>
          <w:szCs w:val="24"/>
          <w:lang w:eastAsia="lo-LA" w:bidi="lo-LA"/>
        </w:rPr>
        <w:t xml:space="preserve">aslaugų teikimu. </w:t>
      </w:r>
    </w:p>
    <w:p w14:paraId="6145C213" w14:textId="2ABC1D92" w:rsidR="008340B6" w:rsidRPr="005A2CCA" w:rsidRDefault="006269CC" w:rsidP="00D82FBF">
      <w:pPr>
        <w:widowControl w:val="0"/>
        <w:tabs>
          <w:tab w:val="left" w:pos="850"/>
        </w:tabs>
        <w:suppressAutoHyphens/>
        <w:autoSpaceDE w:val="0"/>
        <w:ind w:firstLine="720"/>
        <w:jc w:val="both"/>
        <w:rPr>
          <w:kern w:val="1"/>
          <w:szCs w:val="24"/>
          <w:lang w:eastAsia="lo-LA" w:bidi="lo-LA"/>
        </w:rPr>
      </w:pPr>
      <w:r w:rsidRPr="005A2CCA">
        <w:rPr>
          <w:kern w:val="1"/>
          <w:szCs w:val="24"/>
          <w:lang w:eastAsia="lo-LA" w:bidi="lo-LA"/>
        </w:rPr>
        <w:t>6</w:t>
      </w:r>
      <w:r w:rsidR="008340B6" w:rsidRPr="005A2CCA">
        <w:rPr>
          <w:kern w:val="1"/>
          <w:szCs w:val="24"/>
          <w:lang w:eastAsia="lo-LA" w:bidi="lo-LA"/>
        </w:rPr>
        <w:t>.2. Paslaugų įkain</w:t>
      </w:r>
      <w:r w:rsidR="002D0EAF" w:rsidRPr="005A2CCA">
        <w:rPr>
          <w:kern w:val="1"/>
          <w:szCs w:val="24"/>
          <w:lang w:eastAsia="lo-LA" w:bidi="lo-LA"/>
        </w:rPr>
        <w:t>i</w:t>
      </w:r>
      <w:r w:rsidR="001B3F27" w:rsidRPr="005A2CCA">
        <w:rPr>
          <w:kern w:val="1"/>
          <w:szCs w:val="24"/>
          <w:lang w:eastAsia="lo-LA" w:bidi="lo-LA"/>
        </w:rPr>
        <w:t xml:space="preserve">s, atsižvelgiant į vidutinę metinę infliaciją/defliaciją, gali būti perskaičiuojamas, kai </w:t>
      </w:r>
      <w:bookmarkStart w:id="0" w:name="_Hlk136500124"/>
      <w:r w:rsidR="00A5276F" w:rsidRPr="005A2CCA">
        <w:rPr>
          <w:kern w:val="1"/>
        </w:rPr>
        <w:t>Vyriausybės duomenų agentūros</w:t>
      </w:r>
      <w:bookmarkEnd w:id="0"/>
      <w:r w:rsidR="00A5276F" w:rsidRPr="005A2CCA">
        <w:rPr>
          <w:kern w:val="1"/>
        </w:rPr>
        <w:t xml:space="preserve"> </w:t>
      </w:r>
      <w:r w:rsidR="001B3F27" w:rsidRPr="005A2CCA">
        <w:rPr>
          <w:kern w:val="1"/>
          <w:szCs w:val="24"/>
          <w:lang w:eastAsia="lo-LA" w:bidi="lo-LA"/>
        </w:rPr>
        <w:t>paskelbta vidutinė metinė infliacija/defliacija  yra 5 proc. ir daugiau. Perskaičiuojant įkainį kas 3 mėnesius</w:t>
      </w:r>
      <w:r w:rsidR="00FB693E" w:rsidRPr="005A2CCA">
        <w:rPr>
          <w:kern w:val="1"/>
          <w:szCs w:val="24"/>
          <w:lang w:eastAsia="lo-LA" w:bidi="lo-LA"/>
        </w:rPr>
        <w:t xml:space="preserve"> nuo Sutarties sudarymo dienos</w:t>
      </w:r>
      <w:r w:rsidR="001B3F27" w:rsidRPr="005A2CCA">
        <w:rPr>
          <w:kern w:val="1"/>
          <w:szCs w:val="24"/>
          <w:lang w:eastAsia="lo-LA" w:bidi="lo-LA"/>
        </w:rPr>
        <w:t xml:space="preserve">, turi būti vadovaujamasi paskaičiuota 3-jų mėnesių vidutine metine infliacija/defliacija – 1,25 proc. (5 proc. / 4 </w:t>
      </w:r>
      <w:proofErr w:type="spellStart"/>
      <w:r w:rsidR="001B3F27" w:rsidRPr="005A2CCA">
        <w:rPr>
          <w:kern w:val="1"/>
          <w:szCs w:val="24"/>
          <w:lang w:eastAsia="lo-LA" w:bidi="lo-LA"/>
        </w:rPr>
        <w:t>ketv</w:t>
      </w:r>
      <w:proofErr w:type="spellEnd"/>
      <w:r w:rsidR="001B3F27" w:rsidRPr="005A2CCA">
        <w:rPr>
          <w:kern w:val="1"/>
          <w:szCs w:val="24"/>
          <w:lang w:eastAsia="lo-LA" w:bidi="lo-LA"/>
        </w:rPr>
        <w:t>. =1,25 proc.)</w:t>
      </w:r>
      <w:r w:rsidR="00FB693E" w:rsidRPr="005A2CCA">
        <w:rPr>
          <w:kern w:val="1"/>
          <w:szCs w:val="24"/>
          <w:lang w:eastAsia="lo-LA" w:bidi="lo-LA"/>
        </w:rPr>
        <w:t xml:space="preserve">. </w:t>
      </w:r>
      <w:r w:rsidR="005057F8" w:rsidRPr="005A2CCA">
        <w:rPr>
          <w:kern w:val="1"/>
          <w:szCs w:val="24"/>
          <w:lang w:eastAsia="lo-LA" w:bidi="lo-LA"/>
        </w:rPr>
        <w:t>Po Paslaugų įkainio pakeitimo, sekantis įkainio perskaičiavimas galimas jei</w:t>
      </w:r>
      <w:r w:rsidR="00FB693E" w:rsidRPr="005A2CCA">
        <w:rPr>
          <w:kern w:val="1"/>
          <w:szCs w:val="24"/>
          <w:lang w:eastAsia="lo-LA" w:bidi="lo-LA"/>
        </w:rPr>
        <w:t xml:space="preserve"> </w:t>
      </w:r>
      <w:r w:rsidR="005057F8" w:rsidRPr="005A2CCA">
        <w:rPr>
          <w:kern w:val="1"/>
          <w:szCs w:val="24"/>
          <w:lang w:eastAsia="lo-LA" w:bidi="lo-LA"/>
        </w:rPr>
        <w:t>vidutinė metinė infliacija/defliacija padidėja/sumažėja 1,25 proc.</w:t>
      </w:r>
      <w:r w:rsidR="00081F99" w:rsidRPr="005A2CCA">
        <w:rPr>
          <w:kern w:val="1"/>
          <w:szCs w:val="24"/>
          <w:lang w:eastAsia="lo-LA" w:bidi="lo-LA"/>
        </w:rPr>
        <w:t>,</w:t>
      </w:r>
      <w:r w:rsidR="005057F8" w:rsidRPr="005A2CCA">
        <w:rPr>
          <w:kern w:val="1"/>
          <w:szCs w:val="24"/>
          <w:lang w:eastAsia="lo-LA" w:bidi="lo-LA"/>
        </w:rPr>
        <w:t xml:space="preserve"> </w:t>
      </w:r>
      <w:r w:rsidR="00FB693E" w:rsidRPr="005A2CCA">
        <w:rPr>
          <w:kern w:val="1"/>
          <w:szCs w:val="24"/>
          <w:lang w:eastAsia="lo-LA" w:bidi="lo-LA"/>
        </w:rPr>
        <w:t xml:space="preserve">lyginant su </w:t>
      </w:r>
      <w:r w:rsidR="005057F8" w:rsidRPr="005A2CCA">
        <w:rPr>
          <w:kern w:val="1"/>
          <w:szCs w:val="24"/>
          <w:lang w:eastAsia="lo-LA" w:bidi="lo-LA"/>
        </w:rPr>
        <w:t xml:space="preserve">paskutinio Paslaugų įkainio pakeitimo metu buvusia vidutine metine infliacija/defliacija. Paslaugos įkainis didinamas </w:t>
      </w:r>
      <w:r w:rsidR="005057F8" w:rsidRPr="005A2CCA">
        <w:rPr>
          <w:kern w:val="1"/>
          <w:szCs w:val="24"/>
          <w:lang w:eastAsia="lo-LA" w:bidi="lo-LA"/>
        </w:rPr>
        <w:lastRenderedPageBreak/>
        <w:t>mažinamas tiek procentų, kiek padidėja/sumažėja infliacija/defliacija</w:t>
      </w:r>
      <w:r w:rsidR="001B3F27" w:rsidRPr="005A2CCA">
        <w:rPr>
          <w:kern w:val="1"/>
          <w:szCs w:val="24"/>
          <w:lang w:eastAsia="lo-LA" w:bidi="lo-LA"/>
        </w:rPr>
        <w:t>.</w:t>
      </w:r>
      <w:r w:rsidR="00D82FBF" w:rsidRPr="005A2CCA">
        <w:rPr>
          <w:kern w:val="1"/>
          <w:szCs w:val="24"/>
          <w:lang w:eastAsia="lo-LA" w:bidi="lo-LA"/>
        </w:rPr>
        <w:t xml:space="preserve"> </w:t>
      </w:r>
      <w:r w:rsidR="008340B6" w:rsidRPr="005A2CCA">
        <w:rPr>
          <w:kern w:val="1"/>
          <w:szCs w:val="24"/>
          <w:lang w:eastAsia="lo-LA" w:bidi="lo-LA"/>
        </w:rPr>
        <w:t>Tokiais atvejais suinteresuota Šalis kreipiasi į kitą Šalį dėl Paslaugų</w:t>
      </w:r>
      <w:r w:rsidR="0033690E" w:rsidRPr="005A2CCA">
        <w:rPr>
          <w:kern w:val="1"/>
          <w:szCs w:val="24"/>
          <w:lang w:eastAsia="lo-LA" w:bidi="lo-LA"/>
        </w:rPr>
        <w:t xml:space="preserve"> įkaini</w:t>
      </w:r>
      <w:r w:rsidR="00D82FBF" w:rsidRPr="005A2CCA">
        <w:rPr>
          <w:kern w:val="1"/>
          <w:szCs w:val="24"/>
          <w:lang w:eastAsia="lo-LA" w:bidi="lo-LA"/>
        </w:rPr>
        <w:t>o</w:t>
      </w:r>
      <w:r w:rsidR="008340B6" w:rsidRPr="005A2CCA">
        <w:rPr>
          <w:kern w:val="1"/>
          <w:szCs w:val="24"/>
          <w:lang w:eastAsia="lo-LA" w:bidi="lo-LA"/>
        </w:rPr>
        <w:t xml:space="preserve"> perskaičiavimo, pateikdama </w:t>
      </w:r>
      <w:r w:rsidR="00791621" w:rsidRPr="005A2CCA">
        <w:rPr>
          <w:kern w:val="1"/>
          <w:szCs w:val="24"/>
          <w:highlight w:val="green"/>
          <w:lang w:eastAsia="lo-LA" w:bidi="lo-LA"/>
        </w:rPr>
        <w:t>Valstybės duomenų agentūr</w:t>
      </w:r>
      <w:r w:rsidR="00E34F6B" w:rsidRPr="005A2CCA">
        <w:rPr>
          <w:kern w:val="1"/>
          <w:szCs w:val="24"/>
          <w:highlight w:val="green"/>
          <w:lang w:eastAsia="lo-LA" w:bidi="lo-LA"/>
        </w:rPr>
        <w:t>os</w:t>
      </w:r>
      <w:r w:rsidR="00791621" w:rsidRPr="005A2CCA">
        <w:rPr>
          <w:kern w:val="1"/>
          <w:szCs w:val="24"/>
          <w:highlight w:val="green"/>
          <w:lang w:eastAsia="lo-LA" w:bidi="lo-LA"/>
        </w:rPr>
        <w:t xml:space="preserve"> </w:t>
      </w:r>
      <w:r w:rsidR="008340B6" w:rsidRPr="005A2CCA">
        <w:rPr>
          <w:kern w:val="1"/>
          <w:szCs w:val="24"/>
          <w:lang w:eastAsia="lo-LA" w:bidi="lo-LA"/>
        </w:rPr>
        <w:t>paskelbtą vidutinės metinės infliacijos/defliacijos pokytį. Susitarimas padidinti/sumažinti Paslaugų</w:t>
      </w:r>
      <w:r w:rsidR="0033690E" w:rsidRPr="005A2CCA">
        <w:rPr>
          <w:kern w:val="1"/>
          <w:szCs w:val="24"/>
          <w:lang w:eastAsia="lo-LA" w:bidi="lo-LA"/>
        </w:rPr>
        <w:t xml:space="preserve"> įkaini</w:t>
      </w:r>
      <w:r w:rsidR="005057F8" w:rsidRPr="005A2CCA">
        <w:rPr>
          <w:kern w:val="1"/>
          <w:szCs w:val="24"/>
          <w:lang w:eastAsia="lo-LA" w:bidi="lo-LA"/>
        </w:rPr>
        <w:t>s</w:t>
      </w:r>
      <w:r w:rsidR="008340B6" w:rsidRPr="005A2CCA">
        <w:rPr>
          <w:kern w:val="1"/>
          <w:szCs w:val="24"/>
          <w:lang w:eastAsia="lo-LA" w:bidi="lo-LA"/>
        </w:rPr>
        <w:t xml:space="preserve"> įsigalioja surašius jį raštu ir abiem Šalims patvirtinus parašais.</w:t>
      </w:r>
    </w:p>
    <w:p w14:paraId="7DC58FE8" w14:textId="5B8BBC20" w:rsidR="0066300F" w:rsidRPr="005A2CCA" w:rsidRDefault="0066300F" w:rsidP="00147346">
      <w:pPr>
        <w:rPr>
          <w:szCs w:val="24"/>
          <w:lang w:eastAsia="lt-LT"/>
        </w:rPr>
      </w:pPr>
    </w:p>
    <w:p w14:paraId="1F2EAC3F" w14:textId="77777777" w:rsidR="0066300F" w:rsidRPr="005A2CCA" w:rsidRDefault="00B47441">
      <w:pPr>
        <w:pStyle w:val="Sraopastraipa"/>
        <w:ind w:left="1080"/>
        <w:jc w:val="center"/>
        <w:rPr>
          <w:b/>
          <w:szCs w:val="24"/>
          <w:lang w:eastAsia="lt-LT"/>
        </w:rPr>
      </w:pPr>
      <w:r w:rsidRPr="005A2CCA">
        <w:rPr>
          <w:b/>
          <w:szCs w:val="24"/>
          <w:lang w:eastAsia="lt-LT"/>
        </w:rPr>
        <w:t>II. ŠALIŲ ĮSIPAREIGOJIMAI IR TEISĖS</w:t>
      </w:r>
    </w:p>
    <w:p w14:paraId="5C92B531" w14:textId="77777777" w:rsidR="0066300F" w:rsidRPr="005A2CCA" w:rsidRDefault="0066300F">
      <w:pPr>
        <w:tabs>
          <w:tab w:val="left" w:pos="0"/>
          <w:tab w:val="left" w:pos="1560"/>
        </w:tabs>
        <w:jc w:val="both"/>
        <w:rPr>
          <w:szCs w:val="24"/>
          <w:lang w:eastAsia="lt-LT"/>
        </w:rPr>
      </w:pPr>
    </w:p>
    <w:p w14:paraId="033DFD82" w14:textId="5850D8E0" w:rsidR="0066300F" w:rsidRPr="005A2CCA" w:rsidRDefault="006269CC" w:rsidP="005A2CCA">
      <w:pPr>
        <w:ind w:firstLine="709"/>
        <w:jc w:val="both"/>
        <w:rPr>
          <w:b/>
          <w:szCs w:val="24"/>
          <w:lang w:eastAsia="lt-LT"/>
        </w:rPr>
      </w:pPr>
      <w:r w:rsidRPr="005A2CCA">
        <w:rPr>
          <w:b/>
          <w:szCs w:val="24"/>
          <w:lang w:eastAsia="lt-LT"/>
        </w:rPr>
        <w:t>7</w:t>
      </w:r>
      <w:r w:rsidR="00B47441" w:rsidRPr="005A2CCA">
        <w:rPr>
          <w:b/>
          <w:szCs w:val="24"/>
          <w:lang w:eastAsia="lt-LT"/>
        </w:rPr>
        <w:t>. Paslaugų teikėjas įsipareigoja:</w:t>
      </w:r>
    </w:p>
    <w:p w14:paraId="4FD91DCA" w14:textId="51A97EE9" w:rsidR="0066300F" w:rsidRPr="005A2CCA" w:rsidRDefault="006269CC" w:rsidP="000341CB">
      <w:pPr>
        <w:ind w:firstLine="709"/>
        <w:jc w:val="both"/>
        <w:rPr>
          <w:szCs w:val="24"/>
          <w:lang w:eastAsia="lt-LT"/>
        </w:rPr>
      </w:pPr>
      <w:r w:rsidRPr="005A2CCA">
        <w:rPr>
          <w:szCs w:val="24"/>
          <w:lang w:eastAsia="lt-LT"/>
        </w:rPr>
        <w:t>7</w:t>
      </w:r>
      <w:r w:rsidR="00B47441" w:rsidRPr="005A2CCA">
        <w:rPr>
          <w:szCs w:val="24"/>
          <w:lang w:eastAsia="lt-LT"/>
        </w:rPr>
        <w:t xml:space="preserve">.1. </w:t>
      </w:r>
      <w:r w:rsidR="002B48B1" w:rsidRPr="005A2CCA">
        <w:rPr>
          <w:szCs w:val="24"/>
          <w:lang w:eastAsia="lt-LT"/>
        </w:rPr>
        <w:t>teikti Paslaugas</w:t>
      </w:r>
      <w:r w:rsidR="00D77B58" w:rsidRPr="005A2CCA">
        <w:rPr>
          <w:szCs w:val="24"/>
          <w:lang w:eastAsia="lt-LT"/>
        </w:rPr>
        <w:t xml:space="preserve"> Lietuvos Respublikos teisės aktuose nustatyta tvarka</w:t>
      </w:r>
      <w:r w:rsidR="00B47441" w:rsidRPr="005A2CCA">
        <w:rPr>
          <w:szCs w:val="24"/>
          <w:lang w:eastAsia="lt-LT"/>
        </w:rPr>
        <w:t>;</w:t>
      </w:r>
    </w:p>
    <w:p w14:paraId="7B2B86B3" w14:textId="6B741A59" w:rsidR="00D82FBF" w:rsidRPr="005A2CCA" w:rsidRDefault="00D82FBF" w:rsidP="00D82FBF">
      <w:pPr>
        <w:widowControl w:val="0"/>
        <w:shd w:val="clear" w:color="auto" w:fill="FFFFFF"/>
        <w:tabs>
          <w:tab w:val="left" w:pos="0"/>
          <w:tab w:val="left" w:pos="567"/>
        </w:tabs>
        <w:suppressAutoHyphens/>
        <w:autoSpaceDE w:val="0"/>
        <w:autoSpaceDN w:val="0"/>
        <w:adjustRightInd w:val="0"/>
        <w:ind w:firstLine="709"/>
        <w:jc w:val="both"/>
        <w:textAlignment w:val="baseline"/>
        <w:rPr>
          <w:rFonts w:eastAsia="Calibri"/>
          <w:szCs w:val="24"/>
        </w:rPr>
      </w:pPr>
      <w:r w:rsidRPr="005A2CCA">
        <w:rPr>
          <w:szCs w:val="24"/>
          <w:lang w:eastAsia="lt-LT"/>
        </w:rPr>
        <w:t xml:space="preserve">7.2. </w:t>
      </w:r>
      <w:r w:rsidR="00D17649" w:rsidRPr="005A2CCA">
        <w:rPr>
          <w:rFonts w:eastAsia="Calibri"/>
          <w:szCs w:val="24"/>
        </w:rPr>
        <w:t>s</w:t>
      </w:r>
      <w:r w:rsidRPr="005A2CCA">
        <w:rPr>
          <w:rFonts w:eastAsia="Calibri"/>
          <w:szCs w:val="24"/>
        </w:rPr>
        <w:t xml:space="preserve">udaryti, administruoti ir kontroliuoti sutartis dėl komunalinių paslaugų teikimo. Administruoti ir kontroliuoti Paslaugų gavėjo sudarytas paslaugų sutartis dėl pastatų, nurodytų Sutarties 1 punkte, priežiūros, bendradarbiauti su šių sutarčių vykdytojais. </w:t>
      </w:r>
    </w:p>
    <w:p w14:paraId="6CE926B4" w14:textId="4373E765" w:rsidR="00A15C3C" w:rsidRPr="005A2CCA" w:rsidRDefault="006269CC" w:rsidP="000341CB">
      <w:pPr>
        <w:ind w:firstLine="709"/>
        <w:jc w:val="both"/>
        <w:rPr>
          <w:szCs w:val="24"/>
          <w:lang w:eastAsia="lt-LT"/>
        </w:rPr>
      </w:pPr>
      <w:r w:rsidRPr="005A2CCA">
        <w:rPr>
          <w:szCs w:val="24"/>
          <w:lang w:eastAsia="lt-LT"/>
        </w:rPr>
        <w:t>7</w:t>
      </w:r>
      <w:r w:rsidR="00A15C3C" w:rsidRPr="005A2CCA">
        <w:rPr>
          <w:szCs w:val="24"/>
          <w:lang w:eastAsia="lt-LT"/>
        </w:rPr>
        <w:t>.</w:t>
      </w:r>
      <w:r w:rsidR="002224EC" w:rsidRPr="005A2CCA">
        <w:rPr>
          <w:szCs w:val="24"/>
          <w:lang w:eastAsia="lt-LT"/>
        </w:rPr>
        <w:t>3</w:t>
      </w:r>
      <w:r w:rsidR="00A15C3C" w:rsidRPr="005A2CCA">
        <w:rPr>
          <w:szCs w:val="24"/>
          <w:lang w:eastAsia="lt-LT"/>
        </w:rPr>
        <w:t xml:space="preserve">. </w:t>
      </w:r>
      <w:bookmarkStart w:id="1" w:name="_Hlk120708487"/>
      <w:r w:rsidR="00A15C3C" w:rsidRPr="005A2CCA">
        <w:rPr>
          <w:szCs w:val="24"/>
          <w:lang w:eastAsia="lt-LT"/>
        </w:rPr>
        <w:t xml:space="preserve">paskirti </w:t>
      </w:r>
      <w:r w:rsidR="00A15C3C" w:rsidRPr="005A2CCA">
        <w:rPr>
          <w:rFonts w:eastAsia="Calibri"/>
          <w:szCs w:val="24"/>
        </w:rPr>
        <w:t>atsakingą asmenį, administruojantį ir kontroliuojantį paslaugų sutartis, sudarytas dėl pastato priežiūros, apsaugos ir eksploatavimo, inicijuojantį problemų šalinimą, avarinių situacijų likvidavimą, jei reikalinga tiesiogiai bendraujantį su pastatų savininku.</w:t>
      </w:r>
    </w:p>
    <w:bookmarkEnd w:id="1"/>
    <w:p w14:paraId="1D8E0A6F" w14:textId="4365B9BD" w:rsidR="0014049F" w:rsidRPr="005A2CCA" w:rsidRDefault="006269CC" w:rsidP="005A2CCA">
      <w:pPr>
        <w:widowControl w:val="0"/>
        <w:shd w:val="clear" w:color="auto" w:fill="FFFFFF"/>
        <w:tabs>
          <w:tab w:val="left" w:pos="0"/>
          <w:tab w:val="left" w:pos="567"/>
        </w:tabs>
        <w:suppressAutoHyphens/>
        <w:autoSpaceDE w:val="0"/>
        <w:autoSpaceDN w:val="0"/>
        <w:adjustRightInd w:val="0"/>
        <w:ind w:firstLine="709"/>
        <w:jc w:val="both"/>
        <w:textAlignment w:val="baseline"/>
        <w:rPr>
          <w:szCs w:val="24"/>
          <w:lang w:eastAsia="lt-LT"/>
        </w:rPr>
      </w:pPr>
      <w:r w:rsidRPr="005A2CCA">
        <w:rPr>
          <w:szCs w:val="24"/>
          <w:lang w:eastAsia="lt-LT"/>
        </w:rPr>
        <w:t>7</w:t>
      </w:r>
      <w:r w:rsidR="00B47441" w:rsidRPr="005A2CCA">
        <w:rPr>
          <w:szCs w:val="24"/>
          <w:lang w:eastAsia="lt-LT"/>
        </w:rPr>
        <w:t>.</w:t>
      </w:r>
      <w:r w:rsidR="002224EC" w:rsidRPr="005A2CCA">
        <w:rPr>
          <w:szCs w:val="24"/>
          <w:lang w:eastAsia="lt-LT"/>
        </w:rPr>
        <w:t>4</w:t>
      </w:r>
      <w:r w:rsidR="00B47441" w:rsidRPr="005A2CCA">
        <w:rPr>
          <w:szCs w:val="24"/>
          <w:lang w:eastAsia="lt-LT"/>
        </w:rPr>
        <w:t xml:space="preserve">. sudaryti su patalpų naudotojais sutartis dėl </w:t>
      </w:r>
      <w:r w:rsidR="002B48B1" w:rsidRPr="005A2CCA">
        <w:rPr>
          <w:szCs w:val="24"/>
          <w:lang w:eastAsia="lt-LT"/>
        </w:rPr>
        <w:t>Paslaugų teikimo</w:t>
      </w:r>
      <w:r w:rsidR="00B47441" w:rsidRPr="005A2CCA">
        <w:rPr>
          <w:szCs w:val="24"/>
          <w:lang w:eastAsia="lt-LT"/>
        </w:rPr>
        <w:t xml:space="preserve"> </w:t>
      </w:r>
      <w:r w:rsidR="002B48B1" w:rsidRPr="005A2CCA">
        <w:rPr>
          <w:szCs w:val="24"/>
          <w:lang w:eastAsia="lt-LT"/>
        </w:rPr>
        <w:t>ir</w:t>
      </w:r>
      <w:r w:rsidR="00D77B58" w:rsidRPr="005A2CCA">
        <w:rPr>
          <w:szCs w:val="24"/>
          <w:lang w:eastAsia="lt-LT"/>
        </w:rPr>
        <w:t xml:space="preserve"> </w:t>
      </w:r>
      <w:r w:rsidR="0014049F" w:rsidRPr="005A2CCA">
        <w:rPr>
          <w:szCs w:val="24"/>
          <w:lang w:eastAsia="lo-LA" w:bidi="lo-LA"/>
        </w:rPr>
        <w:t xml:space="preserve">kas mėnesį </w:t>
      </w:r>
      <w:r w:rsidR="00B47441" w:rsidRPr="005A2CCA">
        <w:rPr>
          <w:szCs w:val="24"/>
          <w:lang w:eastAsia="lt-LT"/>
        </w:rPr>
        <w:t>teikti jiems sąskaitas faktūras</w:t>
      </w:r>
      <w:r w:rsidR="0014049F" w:rsidRPr="005A2CCA">
        <w:rPr>
          <w:szCs w:val="24"/>
          <w:lang w:eastAsia="lt-LT"/>
        </w:rPr>
        <w:t xml:space="preserve"> už praėjusį mėnesį</w:t>
      </w:r>
      <w:r w:rsidR="00064856" w:rsidRPr="005A2CCA">
        <w:rPr>
          <w:szCs w:val="24"/>
          <w:lang w:eastAsia="lo-LA" w:bidi="lo-LA"/>
        </w:rPr>
        <w:t xml:space="preserve"> ne vėliau iki mėnesio 20 (dvidešimtos) dienos</w:t>
      </w:r>
      <w:r w:rsidR="0014049F" w:rsidRPr="005A2CCA">
        <w:rPr>
          <w:szCs w:val="24"/>
          <w:lang w:eastAsia="lt-LT"/>
        </w:rPr>
        <w:t xml:space="preserve"> </w:t>
      </w:r>
      <w:r w:rsidR="00B47441" w:rsidRPr="005A2CCA">
        <w:rPr>
          <w:szCs w:val="24"/>
          <w:lang w:eastAsia="lt-LT"/>
        </w:rPr>
        <w:t xml:space="preserve">dėl atsiskaitymo už suteiktas </w:t>
      </w:r>
      <w:r w:rsidR="002224EC" w:rsidRPr="005A2CCA">
        <w:rPr>
          <w:szCs w:val="24"/>
          <w:lang w:eastAsia="lt-LT"/>
        </w:rPr>
        <w:t>P</w:t>
      </w:r>
      <w:r w:rsidR="00B47441" w:rsidRPr="005A2CCA">
        <w:rPr>
          <w:szCs w:val="24"/>
          <w:lang w:eastAsia="lt-LT"/>
        </w:rPr>
        <w:t>aslaugas</w:t>
      </w:r>
      <w:r w:rsidR="0014049F" w:rsidRPr="005A2CCA">
        <w:rPr>
          <w:szCs w:val="24"/>
        </w:rPr>
        <w:t xml:space="preserve"> ir (ar) atliktus darbus, nuomą</w:t>
      </w:r>
      <w:r w:rsidR="002224EC" w:rsidRPr="005A2CCA">
        <w:rPr>
          <w:szCs w:val="24"/>
          <w:lang w:eastAsia="lt-LT"/>
        </w:rPr>
        <w:t>, s</w:t>
      </w:r>
      <w:r w:rsidR="002224EC" w:rsidRPr="005A2CCA">
        <w:rPr>
          <w:szCs w:val="24"/>
        </w:rPr>
        <w:t xml:space="preserve">ąskaitų už suteiktas Paslaugas </w:t>
      </w:r>
      <w:r w:rsidR="00F36925" w:rsidRPr="005A2CCA">
        <w:rPr>
          <w:szCs w:val="24"/>
        </w:rPr>
        <w:t>ir (</w:t>
      </w:r>
      <w:r w:rsidR="002224EC" w:rsidRPr="005A2CCA">
        <w:rPr>
          <w:szCs w:val="24"/>
        </w:rPr>
        <w:t>ar</w:t>
      </w:r>
      <w:r w:rsidR="00F36925" w:rsidRPr="005A2CCA">
        <w:rPr>
          <w:szCs w:val="24"/>
        </w:rPr>
        <w:t>)</w:t>
      </w:r>
      <w:r w:rsidR="002224EC" w:rsidRPr="005A2CCA">
        <w:rPr>
          <w:szCs w:val="24"/>
        </w:rPr>
        <w:t xml:space="preserve"> atliktus darbus detalizavimas, </w:t>
      </w:r>
      <w:r w:rsidR="00F36925" w:rsidRPr="005A2CCA">
        <w:rPr>
          <w:szCs w:val="24"/>
        </w:rPr>
        <w:t>mėnesinių mokėjimų</w:t>
      </w:r>
      <w:r w:rsidR="00F36925" w:rsidRPr="005A2CCA">
        <w:rPr>
          <w:szCs w:val="24"/>
          <w:lang w:eastAsia="lt-LT"/>
        </w:rPr>
        <w:t xml:space="preserve"> už elektrą, vandenį, kitas paslaugas bei remontą lėšų surinkimas, paskirstymas patalpų nuomininkams, mokėjimų kontrolės vykdymas, atsiskaitymas su įmonėmis, kurios teikia vandenį, elektrą ir kitas paslaugas;</w:t>
      </w:r>
    </w:p>
    <w:p w14:paraId="1D14ECDB" w14:textId="3188ED86" w:rsidR="00AA3B6F" w:rsidRPr="005A2CCA" w:rsidRDefault="006269CC" w:rsidP="005A2CCA">
      <w:pPr>
        <w:ind w:firstLine="709"/>
        <w:jc w:val="both"/>
        <w:rPr>
          <w:szCs w:val="24"/>
          <w:lang w:eastAsia="lt-LT"/>
        </w:rPr>
      </w:pPr>
      <w:r w:rsidRPr="005A2CCA">
        <w:rPr>
          <w:szCs w:val="24"/>
          <w:lang w:eastAsia="lt-LT"/>
        </w:rPr>
        <w:t>7</w:t>
      </w:r>
      <w:r w:rsidR="002B48B1" w:rsidRPr="005A2CCA">
        <w:rPr>
          <w:szCs w:val="24"/>
          <w:lang w:eastAsia="lt-LT"/>
        </w:rPr>
        <w:t>.</w:t>
      </w:r>
      <w:r w:rsidR="00A15C3C" w:rsidRPr="005A2CCA">
        <w:rPr>
          <w:szCs w:val="24"/>
          <w:lang w:eastAsia="lt-LT"/>
        </w:rPr>
        <w:t>5</w:t>
      </w:r>
      <w:r w:rsidR="002B48B1" w:rsidRPr="005A2CCA">
        <w:rPr>
          <w:szCs w:val="24"/>
          <w:lang w:eastAsia="lt-LT"/>
        </w:rPr>
        <w:t xml:space="preserve">. </w:t>
      </w:r>
      <w:r w:rsidR="00AA3B6F" w:rsidRPr="005A2CCA">
        <w:rPr>
          <w:szCs w:val="24"/>
          <w:lang w:eastAsia="lt-LT"/>
        </w:rPr>
        <w:t>kas mėnesį atsiskaityti su įmonėmis, kurios teikia vandenį, šildymą, elektrą ir kitas paslaugas</w:t>
      </w:r>
      <w:r w:rsidR="00F36925" w:rsidRPr="005A2CCA">
        <w:rPr>
          <w:szCs w:val="24"/>
          <w:lang w:eastAsia="lt-LT"/>
        </w:rPr>
        <w:t xml:space="preserve"> bei </w:t>
      </w:r>
      <w:r w:rsidR="00F36925" w:rsidRPr="005A2CCA">
        <w:t>vykdyti ir kitus techninėje specifikacijoje numatytus įsipareigojimus</w:t>
      </w:r>
      <w:r w:rsidR="00AA3B6F" w:rsidRPr="005A2CCA">
        <w:rPr>
          <w:szCs w:val="24"/>
          <w:lang w:eastAsia="lt-LT"/>
        </w:rPr>
        <w:t xml:space="preserve">.  </w:t>
      </w:r>
    </w:p>
    <w:p w14:paraId="47C78325" w14:textId="3FAA733C" w:rsidR="003325FC" w:rsidRPr="005A2CCA" w:rsidRDefault="006269CC" w:rsidP="00064856">
      <w:pPr>
        <w:pStyle w:val="Sraopastraipa"/>
        <w:tabs>
          <w:tab w:val="left" w:pos="0"/>
          <w:tab w:val="left" w:pos="567"/>
        </w:tabs>
        <w:ind w:left="0" w:firstLine="709"/>
        <w:jc w:val="both"/>
      </w:pPr>
      <w:r w:rsidRPr="005A2CCA">
        <w:rPr>
          <w:szCs w:val="24"/>
          <w:lang w:eastAsia="lt-LT"/>
        </w:rPr>
        <w:t>7</w:t>
      </w:r>
      <w:r w:rsidR="00AA499C" w:rsidRPr="005A2CCA">
        <w:rPr>
          <w:szCs w:val="24"/>
          <w:lang w:eastAsia="lt-LT"/>
        </w:rPr>
        <w:t>.</w:t>
      </w:r>
      <w:r w:rsidR="00A15C3C" w:rsidRPr="005A2CCA">
        <w:rPr>
          <w:szCs w:val="24"/>
          <w:lang w:eastAsia="lt-LT"/>
        </w:rPr>
        <w:t>6</w:t>
      </w:r>
      <w:r w:rsidR="00B47441" w:rsidRPr="005A2CCA">
        <w:rPr>
          <w:szCs w:val="24"/>
          <w:lang w:eastAsia="lt-LT"/>
        </w:rPr>
        <w:t xml:space="preserve">. per 10 </w:t>
      </w:r>
      <w:r w:rsidR="0014049F" w:rsidRPr="005A2CCA">
        <w:rPr>
          <w:szCs w:val="24"/>
          <w:lang w:eastAsia="lt-LT"/>
        </w:rPr>
        <w:t xml:space="preserve">kalendorinių </w:t>
      </w:r>
      <w:r w:rsidR="00B47441" w:rsidRPr="005A2CCA">
        <w:rPr>
          <w:szCs w:val="24"/>
          <w:lang w:eastAsia="lt-LT"/>
        </w:rPr>
        <w:t xml:space="preserve">dienų nuo Sutarties pasirašymo </w:t>
      </w:r>
      <w:r w:rsidR="0014049F" w:rsidRPr="005A2CCA">
        <w:rPr>
          <w:szCs w:val="24"/>
          <w:lang w:eastAsia="lt-LT"/>
        </w:rPr>
        <w:t xml:space="preserve">dienos </w:t>
      </w:r>
      <w:r w:rsidR="00B47441" w:rsidRPr="005A2CCA">
        <w:rPr>
          <w:szCs w:val="24"/>
          <w:lang w:eastAsia="lt-LT"/>
        </w:rPr>
        <w:t xml:space="preserve">pateikti </w:t>
      </w:r>
      <w:r w:rsidR="00936D9D" w:rsidRPr="005A2CCA">
        <w:rPr>
          <w:szCs w:val="24"/>
          <w:lang w:eastAsia="lt-LT"/>
        </w:rPr>
        <w:t>juridinio asmens veiklos civilinės atsakomybės draudimo liudijimo/poliso kopiją, patvirtintą Paslaugų teikėjo (juridinio asmens) vadovo ar jo įgalioto asmens parašu. Draudimo liudijim</w:t>
      </w:r>
      <w:r w:rsidR="003325FC" w:rsidRPr="005A2CCA">
        <w:rPr>
          <w:szCs w:val="24"/>
          <w:lang w:eastAsia="lt-LT"/>
        </w:rPr>
        <w:t>as</w:t>
      </w:r>
      <w:r w:rsidR="00936D9D" w:rsidRPr="005A2CCA">
        <w:rPr>
          <w:szCs w:val="24"/>
          <w:lang w:eastAsia="lt-LT"/>
        </w:rPr>
        <w:t>/polis</w:t>
      </w:r>
      <w:r w:rsidR="003325FC" w:rsidRPr="005A2CCA">
        <w:rPr>
          <w:szCs w:val="24"/>
          <w:lang w:eastAsia="lt-LT"/>
        </w:rPr>
        <w:t>as</w:t>
      </w:r>
      <w:r w:rsidR="00936D9D" w:rsidRPr="005A2CCA">
        <w:rPr>
          <w:szCs w:val="24"/>
          <w:lang w:eastAsia="lt-LT"/>
        </w:rPr>
        <w:t xml:space="preserve"> </w:t>
      </w:r>
      <w:r w:rsidR="00936D9D" w:rsidRPr="005A2CCA">
        <w:t xml:space="preserve">turi galioti nuo </w:t>
      </w:r>
      <w:r w:rsidR="003325FC" w:rsidRPr="005A2CCA">
        <w:t>visą Sutarties laikotarpį ir turi būti nurodyta, kad apdrausta civilinė atsakomybė už fiziniams ir juridiniams asmenims padarytą žalą, atliekant pastatų ūkio priežiūros ir administravimo paslaugas, mokesčių administravimą. Draudimo suma vienam draudžiamam įvykiui – 10000,00 Eur.</w:t>
      </w:r>
    </w:p>
    <w:p w14:paraId="0EA41585" w14:textId="53B9DBC6" w:rsidR="00B951B5" w:rsidRPr="005A2CCA" w:rsidRDefault="006269CC" w:rsidP="00064856">
      <w:pPr>
        <w:pStyle w:val="Sraopastraipa"/>
        <w:tabs>
          <w:tab w:val="left" w:pos="0"/>
          <w:tab w:val="left" w:pos="567"/>
        </w:tabs>
        <w:ind w:left="0" w:firstLine="709"/>
        <w:jc w:val="both"/>
        <w:rPr>
          <w:szCs w:val="24"/>
        </w:rPr>
      </w:pPr>
      <w:r w:rsidRPr="005A2CCA">
        <w:rPr>
          <w:szCs w:val="24"/>
          <w:lang w:eastAsia="lt-LT"/>
        </w:rPr>
        <w:t>8</w:t>
      </w:r>
      <w:r w:rsidR="00B47441" w:rsidRPr="005A2CCA">
        <w:rPr>
          <w:szCs w:val="24"/>
          <w:lang w:eastAsia="lt-LT"/>
        </w:rPr>
        <w:t xml:space="preserve">. Paslaugų teikėjas </w:t>
      </w:r>
      <w:r w:rsidR="00B951B5" w:rsidRPr="005A2CCA">
        <w:rPr>
          <w:szCs w:val="24"/>
          <w:lang w:eastAsia="lt-LT"/>
        </w:rPr>
        <w:t xml:space="preserve">įsipareigoja pranešti Paslaugų gavėjui subteikėjų </w:t>
      </w:r>
      <w:r w:rsidR="00B951B5" w:rsidRPr="005A2CCA">
        <w:rPr>
          <w:szCs w:val="24"/>
        </w:rPr>
        <w:t>pavadinimus, kontaktinius duomenis ir jų atstovus, informuoti apie minėtos informacijos pakeitimus visu Sutarties vykdymo metu, taip pat apie naujus subteikėjus kuriuos jis ketina pasitelkti vėliau.</w:t>
      </w:r>
      <w:r w:rsidR="00BC0138" w:rsidRPr="005A2CCA">
        <w:rPr>
          <w:szCs w:val="24"/>
          <w:lang w:eastAsia="lt-LT"/>
        </w:rPr>
        <w:t xml:space="preserve"> Paslaugų teikėjas </w:t>
      </w:r>
      <w:r w:rsidR="00B47441" w:rsidRPr="005A2CCA">
        <w:rPr>
          <w:szCs w:val="24"/>
          <w:lang w:eastAsia="lt-LT"/>
        </w:rPr>
        <w:t>turi teisę</w:t>
      </w:r>
      <w:r w:rsidRPr="005A2CCA">
        <w:rPr>
          <w:szCs w:val="24"/>
          <w:lang w:eastAsia="lt-LT"/>
        </w:rPr>
        <w:t xml:space="preserve"> s</w:t>
      </w:r>
      <w:r w:rsidR="00B47441" w:rsidRPr="005A2CCA">
        <w:rPr>
          <w:bCs/>
          <w:color w:val="000000"/>
          <w:szCs w:val="24"/>
          <w:lang w:eastAsia="lt-LT"/>
        </w:rPr>
        <w:t xml:space="preserve">avo pasiūlyme nurodytus subteikėjus keisti tik gavus Paslaugų gavėjo raštišką sutikimą. </w:t>
      </w:r>
      <w:r w:rsidR="00BC0138" w:rsidRPr="005A2CCA">
        <w:rPr>
          <w:szCs w:val="24"/>
        </w:rPr>
        <w:t xml:space="preserve">Jei pirkimo dokumentuose buvo nurodyti kvalifikaciniai reikalavimai subteikėjui, tuomet Paslaugų teikėjas pateikia būsimojo subteikėjo kvalifikaciją pagrindžiančius dokumentus ir dokumentus, įrodančius, kad nėra pašalinimo pagrindų, o Paslaugų gavėjas, prieš patvirtindamas tokį keitimą, įsitikina, kad būsimas subteikėjas juos atitinka. Jeigu </w:t>
      </w:r>
      <w:r w:rsidR="00BC0138" w:rsidRPr="005A2CCA">
        <w:rPr>
          <w:szCs w:val="24"/>
          <w:lang w:eastAsia="lt-LT"/>
        </w:rPr>
        <w:t xml:space="preserve">Paslaugų teikėjo </w:t>
      </w:r>
      <w:r w:rsidR="00BC0138" w:rsidRPr="005A2CCA">
        <w:rPr>
          <w:szCs w:val="24"/>
        </w:rPr>
        <w:t xml:space="preserve">(įskaitant ir subteikėjus) kvalifikacija dėl teisės verstis atitinkama veikla nebuvo tikrinama arba tikrinama ne visa apimtimi, </w:t>
      </w:r>
      <w:r w:rsidR="00BC0138" w:rsidRPr="005A2CCA">
        <w:rPr>
          <w:szCs w:val="24"/>
          <w:lang w:eastAsia="lt-LT"/>
        </w:rPr>
        <w:t xml:space="preserve">Paslaugų teikėjas </w:t>
      </w:r>
      <w:r w:rsidR="00BC0138" w:rsidRPr="005A2CCA">
        <w:rPr>
          <w:szCs w:val="24"/>
        </w:rPr>
        <w:t xml:space="preserve">įsipareigoja </w:t>
      </w:r>
      <w:r w:rsidR="00BC0138" w:rsidRPr="005A2CCA">
        <w:rPr>
          <w:szCs w:val="24"/>
          <w:lang w:eastAsia="lt-LT"/>
        </w:rPr>
        <w:t>Paslaugų gavėjui</w:t>
      </w:r>
      <w:r w:rsidR="00BC0138" w:rsidRPr="005A2CCA">
        <w:rPr>
          <w:szCs w:val="24"/>
        </w:rPr>
        <w:t xml:space="preserve">, kad Sutartį vykdys tik tokią teisę turintys asmenys. </w:t>
      </w:r>
    </w:p>
    <w:p w14:paraId="447644A6" w14:textId="3B6BA6A5" w:rsidR="002763A2" w:rsidRPr="005A2CCA" w:rsidRDefault="002763A2" w:rsidP="005A2CCA">
      <w:pPr>
        <w:tabs>
          <w:tab w:val="left" w:pos="0"/>
          <w:tab w:val="left" w:pos="567"/>
        </w:tabs>
        <w:ind w:firstLine="709"/>
        <w:jc w:val="both"/>
        <w:rPr>
          <w:b/>
          <w:szCs w:val="24"/>
          <w:highlight w:val="green"/>
          <w:lang w:eastAsia="lt-LT"/>
        </w:rPr>
      </w:pPr>
      <w:r w:rsidRPr="005A2CCA">
        <w:rPr>
          <w:b/>
          <w:szCs w:val="24"/>
          <w:highlight w:val="green"/>
          <w:lang w:eastAsia="lt-LT"/>
        </w:rPr>
        <w:t xml:space="preserve">9. </w:t>
      </w:r>
      <w:r w:rsidRPr="005A2CCA">
        <w:rPr>
          <w:b/>
          <w:bCs/>
          <w:szCs w:val="24"/>
          <w:highlight w:val="green"/>
          <w:lang w:eastAsia="lt-LT"/>
        </w:rPr>
        <w:t>Aplinkos apsaugos reikalavimai</w:t>
      </w:r>
      <w:r w:rsidRPr="005A2CCA">
        <w:rPr>
          <w:b/>
          <w:szCs w:val="24"/>
          <w:highlight w:val="green"/>
          <w:lang w:eastAsia="lt-LT"/>
        </w:rPr>
        <w:t xml:space="preserve"> – užtikrinti, kad teikiant paslaugas būtų laikomasi minimalių aplinkos apsaugos kriterijų:</w:t>
      </w:r>
    </w:p>
    <w:p w14:paraId="43275A48" w14:textId="31C4AC56" w:rsidR="002763A2" w:rsidRPr="005A2CCA" w:rsidRDefault="002763A2" w:rsidP="005A2CCA">
      <w:pPr>
        <w:tabs>
          <w:tab w:val="left" w:pos="0"/>
          <w:tab w:val="left" w:pos="567"/>
        </w:tabs>
        <w:ind w:firstLine="709"/>
        <w:jc w:val="both"/>
        <w:rPr>
          <w:b/>
          <w:szCs w:val="24"/>
          <w:lang w:eastAsia="lt-LT"/>
        </w:rPr>
      </w:pPr>
      <w:r w:rsidRPr="005A2CCA">
        <w:rPr>
          <w:b/>
          <w:szCs w:val="24"/>
          <w:highlight w:val="green"/>
          <w:lang w:eastAsia="lt-LT"/>
        </w:rPr>
        <w:t>9.1. prekei pagaminti, paslaugai teikti ar darbams atlikti naudojama mažiau ar visai nenaudojama pavojingųjų cheminių medžiagų, neteršiama aplinka ir nekeliamas pavojus sveikatai.</w:t>
      </w:r>
    </w:p>
    <w:p w14:paraId="70F8DCB1" w14:textId="259D05DD" w:rsidR="0066300F" w:rsidRPr="005A2CCA" w:rsidRDefault="002763A2" w:rsidP="005A2CCA">
      <w:pPr>
        <w:ind w:firstLine="709"/>
        <w:jc w:val="both"/>
        <w:rPr>
          <w:b/>
          <w:szCs w:val="24"/>
          <w:lang w:eastAsia="lt-LT"/>
        </w:rPr>
      </w:pPr>
      <w:r w:rsidRPr="005A2CCA">
        <w:rPr>
          <w:b/>
          <w:szCs w:val="24"/>
          <w:lang w:eastAsia="lt-LT"/>
        </w:rPr>
        <w:t>10</w:t>
      </w:r>
      <w:r w:rsidR="00C83EB6" w:rsidRPr="005A2CCA">
        <w:rPr>
          <w:b/>
          <w:szCs w:val="24"/>
          <w:lang w:eastAsia="lt-LT"/>
        </w:rPr>
        <w:t>. Paslaugų gavėjas įsipareigoja:</w:t>
      </w:r>
    </w:p>
    <w:p w14:paraId="664C6F59" w14:textId="36025615" w:rsidR="00502CE0" w:rsidRPr="005A2CCA" w:rsidRDefault="002763A2" w:rsidP="00502CE0">
      <w:pPr>
        <w:ind w:firstLine="709"/>
        <w:jc w:val="both"/>
        <w:rPr>
          <w:szCs w:val="24"/>
          <w:lang w:eastAsia="lt-LT"/>
        </w:rPr>
      </w:pPr>
      <w:r w:rsidRPr="005A2CCA">
        <w:rPr>
          <w:szCs w:val="24"/>
        </w:rPr>
        <w:t>10</w:t>
      </w:r>
      <w:r w:rsidR="00C83EB6" w:rsidRPr="005A2CCA">
        <w:rPr>
          <w:szCs w:val="24"/>
        </w:rPr>
        <w:t>.1</w:t>
      </w:r>
      <w:r w:rsidR="00B47441" w:rsidRPr="005A2CCA">
        <w:rPr>
          <w:szCs w:val="24"/>
        </w:rPr>
        <w:t xml:space="preserve">. </w:t>
      </w:r>
      <w:r w:rsidR="00B47441" w:rsidRPr="005A2CCA">
        <w:rPr>
          <w:szCs w:val="24"/>
          <w:lang w:eastAsia="lt-LT"/>
        </w:rPr>
        <w:t xml:space="preserve">pasikeitus </w:t>
      </w:r>
      <w:r w:rsidR="00C83EB6" w:rsidRPr="005A2CCA">
        <w:rPr>
          <w:szCs w:val="24"/>
          <w:lang w:eastAsia="lt-LT"/>
        </w:rPr>
        <w:t xml:space="preserve">informacijai apie patalpų skaičių, plotą, </w:t>
      </w:r>
      <w:r w:rsidR="00502CE0" w:rsidRPr="005A2CCA">
        <w:rPr>
          <w:szCs w:val="24"/>
          <w:lang w:eastAsia="lt-LT"/>
        </w:rPr>
        <w:t>nuomininkus ar jų skaičių</w:t>
      </w:r>
      <w:r w:rsidR="002224EC" w:rsidRPr="005A2CCA">
        <w:rPr>
          <w:szCs w:val="24"/>
          <w:lang w:eastAsia="lt-LT"/>
        </w:rPr>
        <w:t>, nuosavybės teisę,</w:t>
      </w:r>
      <w:r w:rsidR="00C83EB6" w:rsidRPr="005A2CCA">
        <w:rPr>
          <w:szCs w:val="24"/>
          <w:lang w:eastAsia="lt-LT"/>
        </w:rPr>
        <w:t xml:space="preserve"> </w:t>
      </w:r>
      <w:r w:rsidR="00B47441" w:rsidRPr="005A2CCA">
        <w:rPr>
          <w:szCs w:val="24"/>
          <w:lang w:eastAsia="lt-LT"/>
        </w:rPr>
        <w:t xml:space="preserve">per </w:t>
      </w:r>
      <w:r w:rsidR="00502CE0" w:rsidRPr="005A2CCA">
        <w:rPr>
          <w:szCs w:val="24"/>
          <w:lang w:eastAsia="lt-LT"/>
        </w:rPr>
        <w:t>3 darbo</w:t>
      </w:r>
      <w:r w:rsidR="00B47441" w:rsidRPr="005A2CCA">
        <w:rPr>
          <w:szCs w:val="24"/>
          <w:lang w:eastAsia="lt-LT"/>
        </w:rPr>
        <w:t xml:space="preserve"> dien</w:t>
      </w:r>
      <w:r w:rsidR="00502CE0" w:rsidRPr="005A2CCA">
        <w:rPr>
          <w:szCs w:val="24"/>
          <w:lang w:eastAsia="lt-LT"/>
        </w:rPr>
        <w:t>as</w:t>
      </w:r>
      <w:r w:rsidR="00B47441" w:rsidRPr="005A2CCA">
        <w:rPr>
          <w:szCs w:val="24"/>
          <w:lang w:eastAsia="lt-LT"/>
        </w:rPr>
        <w:t xml:space="preserve"> raštu pranešti Paslaugų te</w:t>
      </w:r>
      <w:r w:rsidR="00616AA4" w:rsidRPr="005A2CCA">
        <w:rPr>
          <w:szCs w:val="24"/>
          <w:lang w:eastAsia="lt-LT"/>
        </w:rPr>
        <w:t>i</w:t>
      </w:r>
      <w:r w:rsidR="00B47441" w:rsidRPr="005A2CCA">
        <w:rPr>
          <w:szCs w:val="24"/>
          <w:lang w:eastAsia="lt-LT"/>
        </w:rPr>
        <w:t>kėjui;</w:t>
      </w:r>
      <w:r w:rsidR="002224EC" w:rsidRPr="005A2CCA">
        <w:rPr>
          <w:szCs w:val="24"/>
          <w:lang w:eastAsia="lt-LT"/>
        </w:rPr>
        <w:t xml:space="preserve"> </w:t>
      </w:r>
    </w:p>
    <w:p w14:paraId="78E8B3EF" w14:textId="26BBBA9C" w:rsidR="0066300F" w:rsidRPr="005A2CCA" w:rsidRDefault="002763A2" w:rsidP="005A2CCA">
      <w:pPr>
        <w:ind w:firstLine="709"/>
        <w:jc w:val="both"/>
        <w:rPr>
          <w:szCs w:val="24"/>
          <w:lang w:eastAsia="lt-LT"/>
        </w:rPr>
      </w:pPr>
      <w:r w:rsidRPr="005A2CCA">
        <w:rPr>
          <w:szCs w:val="24"/>
          <w:lang w:eastAsia="lt-LT"/>
        </w:rPr>
        <w:t>10</w:t>
      </w:r>
      <w:r w:rsidR="00B47441" w:rsidRPr="005A2CCA">
        <w:rPr>
          <w:szCs w:val="24"/>
          <w:lang w:eastAsia="lt-LT"/>
        </w:rPr>
        <w:t>.</w:t>
      </w:r>
      <w:r w:rsidR="00502CE0" w:rsidRPr="005A2CCA">
        <w:rPr>
          <w:szCs w:val="24"/>
          <w:lang w:eastAsia="lt-LT"/>
        </w:rPr>
        <w:t>2</w:t>
      </w:r>
      <w:r w:rsidR="00B47441" w:rsidRPr="005A2CCA">
        <w:rPr>
          <w:szCs w:val="24"/>
          <w:lang w:eastAsia="lt-LT"/>
        </w:rPr>
        <w:t xml:space="preserve">. teikti kitą informaciją reikalingą tinkamam Sutarties vykdymui. </w:t>
      </w:r>
    </w:p>
    <w:p w14:paraId="124BCC0B" w14:textId="2FFC9829" w:rsidR="0066300F" w:rsidRPr="005A2CCA" w:rsidRDefault="006269CC" w:rsidP="005A2CCA">
      <w:pPr>
        <w:ind w:firstLine="709"/>
        <w:jc w:val="both"/>
        <w:rPr>
          <w:b/>
          <w:szCs w:val="24"/>
          <w:lang w:eastAsia="lt-LT"/>
        </w:rPr>
      </w:pPr>
      <w:r w:rsidRPr="005A2CCA">
        <w:rPr>
          <w:b/>
          <w:szCs w:val="24"/>
          <w:lang w:eastAsia="lt-LT"/>
        </w:rPr>
        <w:t>1</w:t>
      </w:r>
      <w:r w:rsidR="002763A2" w:rsidRPr="005A2CCA">
        <w:rPr>
          <w:b/>
          <w:szCs w:val="24"/>
          <w:lang w:eastAsia="lt-LT"/>
        </w:rPr>
        <w:t>1</w:t>
      </w:r>
      <w:r w:rsidR="00B47441" w:rsidRPr="005A2CCA">
        <w:rPr>
          <w:b/>
          <w:szCs w:val="24"/>
          <w:lang w:eastAsia="lt-LT"/>
        </w:rPr>
        <w:t>. Paslaugų gavėjas turi teisę:</w:t>
      </w:r>
    </w:p>
    <w:p w14:paraId="5E68ACE8" w14:textId="77777777" w:rsidR="005A2CCA" w:rsidRDefault="006269CC" w:rsidP="005A2CCA">
      <w:pPr>
        <w:ind w:firstLine="567"/>
        <w:jc w:val="both"/>
        <w:rPr>
          <w:szCs w:val="24"/>
          <w:lang w:eastAsia="lt-LT"/>
        </w:rPr>
      </w:pPr>
      <w:r w:rsidRPr="005A2CCA">
        <w:rPr>
          <w:szCs w:val="24"/>
          <w:lang w:eastAsia="lt-LT"/>
        </w:rPr>
        <w:t>1</w:t>
      </w:r>
      <w:r w:rsidR="002763A2" w:rsidRPr="005A2CCA">
        <w:rPr>
          <w:szCs w:val="24"/>
          <w:lang w:eastAsia="lt-LT"/>
        </w:rPr>
        <w:t>1</w:t>
      </w:r>
      <w:r w:rsidR="00B47441" w:rsidRPr="005A2CCA">
        <w:rPr>
          <w:szCs w:val="24"/>
          <w:lang w:eastAsia="lt-LT"/>
        </w:rPr>
        <w:t>.1. prižiūrėti teikiamų Paslaugų eigą ir kokybę;</w:t>
      </w:r>
    </w:p>
    <w:p w14:paraId="7D40442D" w14:textId="77777777" w:rsidR="005A2CCA" w:rsidRDefault="006269CC" w:rsidP="005A2CCA">
      <w:pPr>
        <w:ind w:firstLine="567"/>
        <w:jc w:val="both"/>
        <w:rPr>
          <w:szCs w:val="24"/>
          <w:lang w:eastAsia="lt-LT"/>
        </w:rPr>
      </w:pPr>
      <w:r w:rsidRPr="005A2CCA">
        <w:rPr>
          <w:szCs w:val="24"/>
          <w:lang w:eastAsia="lt-LT"/>
        </w:rPr>
        <w:lastRenderedPageBreak/>
        <w:t>1</w:t>
      </w:r>
      <w:r w:rsidR="002763A2" w:rsidRPr="005A2CCA">
        <w:rPr>
          <w:szCs w:val="24"/>
          <w:lang w:eastAsia="lt-LT"/>
        </w:rPr>
        <w:t>1</w:t>
      </w:r>
      <w:r w:rsidR="00B47441" w:rsidRPr="005A2CCA">
        <w:rPr>
          <w:szCs w:val="24"/>
          <w:lang w:eastAsia="lt-LT"/>
        </w:rPr>
        <w:t>.2. reikalauti sustabdyti Paslaugų teikimą, jei jų teikimas būtų atliekamas nesilaikant šioje Sutartyje</w:t>
      </w:r>
      <w:r w:rsidR="00502CE0" w:rsidRPr="005A2CCA">
        <w:rPr>
          <w:szCs w:val="24"/>
          <w:lang w:eastAsia="lt-LT"/>
        </w:rPr>
        <w:t>, techninėje specifikacijoje</w:t>
      </w:r>
      <w:r w:rsidR="00B47441" w:rsidRPr="005A2CCA">
        <w:rPr>
          <w:szCs w:val="24"/>
          <w:lang w:eastAsia="lt-LT"/>
        </w:rPr>
        <w:t xml:space="preserve"> numatytų reikalavimų ar atitinkamos profesijos standartų, arba jei jos keltų pavojų žmonėms ir aplinkai arba jeigu būtų nustatyta avarijos grėsmė;</w:t>
      </w:r>
    </w:p>
    <w:p w14:paraId="32C73530" w14:textId="6C00FEEA" w:rsidR="0066300F" w:rsidRPr="005A2CCA" w:rsidRDefault="006269CC" w:rsidP="005A2CCA">
      <w:pPr>
        <w:ind w:firstLine="567"/>
        <w:jc w:val="both"/>
        <w:rPr>
          <w:szCs w:val="24"/>
          <w:lang w:eastAsia="lt-LT"/>
        </w:rPr>
      </w:pPr>
      <w:r w:rsidRPr="005A2CCA">
        <w:rPr>
          <w:szCs w:val="24"/>
          <w:lang w:eastAsia="lt-LT"/>
        </w:rPr>
        <w:t>1</w:t>
      </w:r>
      <w:r w:rsidR="002763A2" w:rsidRPr="005A2CCA">
        <w:rPr>
          <w:szCs w:val="24"/>
          <w:lang w:eastAsia="lt-LT"/>
        </w:rPr>
        <w:t>1</w:t>
      </w:r>
      <w:r w:rsidR="00B47441" w:rsidRPr="005A2CCA">
        <w:rPr>
          <w:szCs w:val="24"/>
          <w:lang w:eastAsia="lt-LT"/>
        </w:rPr>
        <w:t>.3. Paslaugų teikėjui, netinkamai vykdžiusiam Sutartį, pažeidusiam Sutarties sąlygas, Paslaugų gavėjas turi teisę raštu pareikšti pretenziją.</w:t>
      </w:r>
    </w:p>
    <w:p w14:paraId="1F503E14" w14:textId="77777777" w:rsidR="0066300F" w:rsidRPr="005A2CCA" w:rsidRDefault="0066300F">
      <w:pPr>
        <w:pStyle w:val="Sraopastraipa"/>
        <w:ind w:left="142" w:firstLine="578"/>
        <w:jc w:val="center"/>
        <w:rPr>
          <w:b/>
          <w:szCs w:val="24"/>
          <w:lang w:eastAsia="lt-LT"/>
        </w:rPr>
      </w:pPr>
    </w:p>
    <w:p w14:paraId="646A59F8" w14:textId="77777777" w:rsidR="0066300F" w:rsidRPr="005A2CCA" w:rsidRDefault="00B47441">
      <w:pPr>
        <w:pStyle w:val="Sraopastraipa"/>
        <w:ind w:left="142" w:firstLine="578"/>
        <w:jc w:val="center"/>
        <w:rPr>
          <w:b/>
          <w:szCs w:val="24"/>
          <w:lang w:eastAsia="lt-LT"/>
        </w:rPr>
      </w:pPr>
      <w:r w:rsidRPr="005A2CCA">
        <w:rPr>
          <w:b/>
          <w:szCs w:val="24"/>
          <w:lang w:eastAsia="lt-LT"/>
        </w:rPr>
        <w:t>III. ATSISKAITYMO UŽ PASLAUGAS TVARKA</w:t>
      </w:r>
    </w:p>
    <w:p w14:paraId="5F0A7956" w14:textId="77777777" w:rsidR="0066300F" w:rsidRPr="005A2CCA" w:rsidRDefault="0066300F">
      <w:pPr>
        <w:pStyle w:val="Sraopastraipa"/>
        <w:ind w:left="142" w:firstLine="578"/>
        <w:jc w:val="both"/>
        <w:rPr>
          <w:szCs w:val="24"/>
          <w:lang w:eastAsia="lt-LT"/>
        </w:rPr>
      </w:pPr>
    </w:p>
    <w:p w14:paraId="2FDDD287" w14:textId="339BA16C" w:rsidR="0066300F" w:rsidRPr="005A2CCA" w:rsidRDefault="00164E8B" w:rsidP="005A2CCA">
      <w:pPr>
        <w:pStyle w:val="Sraopastraipa"/>
        <w:ind w:left="0" w:firstLine="720"/>
        <w:jc w:val="both"/>
        <w:rPr>
          <w:szCs w:val="24"/>
          <w:lang w:eastAsia="lt-LT"/>
        </w:rPr>
      </w:pPr>
      <w:r w:rsidRPr="005A2CCA">
        <w:rPr>
          <w:szCs w:val="24"/>
          <w:lang w:eastAsia="lt-LT"/>
        </w:rPr>
        <w:t>1</w:t>
      </w:r>
      <w:r w:rsidR="002763A2" w:rsidRPr="005A2CCA">
        <w:rPr>
          <w:szCs w:val="24"/>
          <w:lang w:eastAsia="lt-LT"/>
        </w:rPr>
        <w:t>2</w:t>
      </w:r>
      <w:r w:rsidR="00B47441" w:rsidRPr="005A2CCA">
        <w:rPr>
          <w:szCs w:val="24"/>
          <w:lang w:eastAsia="lt-LT"/>
        </w:rPr>
        <w:t>. Paslaugų gavėjas su Paslaugų teikėju už teikiamas Paslaugas atsiskaito pagal Sutarties 1 p</w:t>
      </w:r>
      <w:r w:rsidR="00E5040A" w:rsidRPr="005A2CCA">
        <w:rPr>
          <w:szCs w:val="24"/>
          <w:lang w:eastAsia="lt-LT"/>
        </w:rPr>
        <w:t>riede</w:t>
      </w:r>
      <w:r w:rsidR="00B47441" w:rsidRPr="005A2CCA">
        <w:rPr>
          <w:szCs w:val="24"/>
          <w:lang w:eastAsia="lt-LT"/>
        </w:rPr>
        <w:t xml:space="preserve"> nurodyt</w:t>
      </w:r>
      <w:r w:rsidR="002224EC" w:rsidRPr="005A2CCA">
        <w:rPr>
          <w:szCs w:val="24"/>
          <w:lang w:eastAsia="lt-LT"/>
        </w:rPr>
        <w:t>ą</w:t>
      </w:r>
      <w:r w:rsidR="00B47441" w:rsidRPr="005A2CCA">
        <w:rPr>
          <w:szCs w:val="24"/>
          <w:lang w:eastAsia="lt-LT"/>
        </w:rPr>
        <w:t xml:space="preserve"> Sutarties dalyko </w:t>
      </w:r>
      <w:r w:rsidR="007D6473" w:rsidRPr="005A2CCA">
        <w:rPr>
          <w:szCs w:val="24"/>
          <w:lang w:eastAsia="lt-LT"/>
        </w:rPr>
        <w:t>įkain</w:t>
      </w:r>
      <w:r w:rsidR="002224EC" w:rsidRPr="005A2CCA">
        <w:rPr>
          <w:szCs w:val="24"/>
          <w:lang w:eastAsia="lt-LT"/>
        </w:rPr>
        <w:t>į.</w:t>
      </w:r>
      <w:r w:rsidR="003D680E" w:rsidRPr="005A2CCA">
        <w:t xml:space="preserve"> </w:t>
      </w:r>
    </w:p>
    <w:p w14:paraId="1E2719DE" w14:textId="62B20E2E" w:rsidR="007F52A4" w:rsidRPr="005A2CCA" w:rsidRDefault="00ED7CED" w:rsidP="005A2CCA">
      <w:pPr>
        <w:pStyle w:val="Sraopastraipa"/>
        <w:ind w:left="0" w:firstLine="720"/>
        <w:jc w:val="both"/>
        <w:rPr>
          <w:szCs w:val="24"/>
          <w:lang w:eastAsia="lt-LT"/>
        </w:rPr>
      </w:pPr>
      <w:r w:rsidRPr="005A2CCA">
        <w:rPr>
          <w:szCs w:val="24"/>
          <w:lang w:eastAsia="lt-LT"/>
        </w:rPr>
        <w:t>1</w:t>
      </w:r>
      <w:r w:rsidR="002763A2" w:rsidRPr="005A2CCA">
        <w:rPr>
          <w:szCs w:val="24"/>
          <w:lang w:eastAsia="lt-LT"/>
        </w:rPr>
        <w:t>3</w:t>
      </w:r>
      <w:r w:rsidRPr="005A2CCA">
        <w:rPr>
          <w:szCs w:val="24"/>
          <w:lang w:eastAsia="lt-LT"/>
        </w:rPr>
        <w:t xml:space="preserve">. </w:t>
      </w:r>
      <w:r w:rsidR="00F248F8" w:rsidRPr="005A2CCA">
        <w:rPr>
          <w:szCs w:val="24"/>
          <w:lang w:eastAsia="lt-LT"/>
        </w:rPr>
        <w:t xml:space="preserve">Paslaugų gavėjas už tinkamai suteiktas Paslaugas, sumoka per 30 </w:t>
      </w:r>
      <w:r w:rsidR="00BC0138" w:rsidRPr="005A2CCA">
        <w:rPr>
          <w:szCs w:val="24"/>
          <w:lang w:eastAsia="lt-LT"/>
        </w:rPr>
        <w:t>kalendorinių</w:t>
      </w:r>
      <w:r w:rsidR="00F248F8" w:rsidRPr="005A2CCA">
        <w:rPr>
          <w:szCs w:val="24"/>
          <w:lang w:eastAsia="lt-LT"/>
        </w:rPr>
        <w:t xml:space="preserve"> dienų </w:t>
      </w:r>
      <w:r w:rsidR="00F248F8" w:rsidRPr="005A2CCA">
        <w:rPr>
          <w:szCs w:val="24"/>
        </w:rPr>
        <w:t>nuo gautų mokėjimo dokumentų (atliktų Paslaugų akto ir sąskaitos</w:t>
      </w:r>
      <w:r w:rsidRPr="005A2CCA">
        <w:rPr>
          <w:szCs w:val="24"/>
        </w:rPr>
        <w:t xml:space="preserve"> </w:t>
      </w:r>
      <w:r w:rsidR="00F248F8" w:rsidRPr="005A2CCA">
        <w:rPr>
          <w:szCs w:val="24"/>
        </w:rPr>
        <w:t xml:space="preserve">faktūros) pasirašymo dienos. </w:t>
      </w:r>
      <w:r w:rsidR="00A35B1A" w:rsidRPr="005A2CCA">
        <w:rPr>
          <w:szCs w:val="24"/>
          <w:lang w:eastAsia="lt-LT"/>
        </w:rPr>
        <w:t>Mokėjimo dokumentai už praėjusį mėnesį</w:t>
      </w:r>
      <w:r w:rsidR="00A35B1A" w:rsidRPr="005A2CCA">
        <w:rPr>
          <w:szCs w:val="24"/>
          <w:lang w:eastAsia="lo-LA" w:bidi="lo-LA"/>
        </w:rPr>
        <w:t xml:space="preserve"> </w:t>
      </w:r>
      <w:r w:rsidR="00A35B1A" w:rsidRPr="005A2CCA">
        <w:rPr>
          <w:szCs w:val="24"/>
          <w:lang w:eastAsia="lt-LT"/>
        </w:rPr>
        <w:t xml:space="preserve">teikiami </w:t>
      </w:r>
      <w:r w:rsidR="00A35B1A" w:rsidRPr="005A2CCA">
        <w:rPr>
          <w:szCs w:val="24"/>
          <w:lang w:eastAsia="lo-LA" w:bidi="lo-LA"/>
        </w:rPr>
        <w:t>kas mėnesį ne vėliau iki mėnesio 20 (dvidešimtos) dienos</w:t>
      </w:r>
      <w:r w:rsidR="00A35B1A" w:rsidRPr="005A2CCA">
        <w:rPr>
          <w:szCs w:val="24"/>
          <w:lang w:eastAsia="lt-LT"/>
        </w:rPr>
        <w:t xml:space="preserve"> dėl atsiskaitymo už suteiktas Paslaugas.</w:t>
      </w:r>
      <w:r w:rsidR="00A35B1A" w:rsidRPr="005A2CCA">
        <w:rPr>
          <w:szCs w:val="24"/>
        </w:rPr>
        <w:t xml:space="preserve"> </w:t>
      </w:r>
      <w:r w:rsidR="00F248F8" w:rsidRPr="005A2CCA">
        <w:rPr>
          <w:szCs w:val="24"/>
        </w:rPr>
        <w:t xml:space="preserve">Paslaugų teikėjas </w:t>
      </w:r>
      <w:r w:rsidR="00F248F8" w:rsidRPr="005A2CCA">
        <w:rPr>
          <w:szCs w:val="24"/>
          <w:lang w:eastAsia="lt-LT"/>
        </w:rPr>
        <w:t xml:space="preserve">sąskaitą faktūrą už suteiktas Paslaugas teikia apmokėjimui per </w:t>
      </w:r>
      <w:r w:rsidR="00F248F8" w:rsidRPr="005A2CCA">
        <w:rPr>
          <w:color w:val="000000"/>
          <w:szCs w:val="24"/>
          <w:lang w:eastAsia="lt-LT"/>
        </w:rPr>
        <w:t xml:space="preserve">informacinę sistemą </w:t>
      </w:r>
      <w:r w:rsidR="0049621C" w:rsidRPr="005A2CCA">
        <w:rPr>
          <w:color w:val="000000"/>
          <w:szCs w:val="24"/>
          <w:lang w:eastAsia="lt-LT"/>
        </w:rPr>
        <w:t>SABIS</w:t>
      </w:r>
      <w:r w:rsidR="005A2CCA" w:rsidRPr="005A2CCA">
        <w:rPr>
          <w:color w:val="000000"/>
          <w:szCs w:val="24"/>
          <w:lang w:eastAsia="lt-LT"/>
        </w:rPr>
        <w:t xml:space="preserve"> </w:t>
      </w:r>
      <w:r w:rsidR="00F248F8" w:rsidRPr="005A2CCA">
        <w:rPr>
          <w:color w:val="000000"/>
          <w:szCs w:val="24"/>
          <w:lang w:eastAsia="lt-LT"/>
        </w:rPr>
        <w:t>po to kai pasirašytas atliktų Paslaugų aktas.</w:t>
      </w:r>
    </w:p>
    <w:p w14:paraId="031A83FE" w14:textId="77777777" w:rsidR="007F52A4" w:rsidRPr="005A2CCA" w:rsidRDefault="007F52A4" w:rsidP="00BB36B8">
      <w:pPr>
        <w:pStyle w:val="Sraopastraipa"/>
        <w:ind w:left="142" w:firstLine="578"/>
        <w:jc w:val="both"/>
        <w:rPr>
          <w:szCs w:val="24"/>
          <w:lang w:eastAsia="lt-LT"/>
        </w:rPr>
      </w:pPr>
    </w:p>
    <w:p w14:paraId="2D2B3CB8" w14:textId="77777777" w:rsidR="0066300F" w:rsidRPr="005A2CCA" w:rsidRDefault="00B47441">
      <w:pPr>
        <w:pStyle w:val="Sraopastraipa"/>
        <w:ind w:left="142" w:firstLine="578"/>
        <w:jc w:val="center"/>
        <w:rPr>
          <w:b/>
          <w:szCs w:val="24"/>
          <w:lang w:eastAsia="lt-LT"/>
        </w:rPr>
      </w:pPr>
      <w:r w:rsidRPr="005A2CCA">
        <w:rPr>
          <w:b/>
          <w:szCs w:val="24"/>
          <w:lang w:eastAsia="lt-LT"/>
        </w:rPr>
        <w:t>IV. ŠALIŲ ATSAKOMYBĖ</w:t>
      </w:r>
    </w:p>
    <w:p w14:paraId="6EC51F94" w14:textId="77777777" w:rsidR="0066300F" w:rsidRPr="005A2CCA" w:rsidRDefault="0066300F">
      <w:pPr>
        <w:pStyle w:val="Sraopastraipa"/>
        <w:ind w:left="142" w:firstLine="578"/>
        <w:jc w:val="center"/>
        <w:rPr>
          <w:szCs w:val="24"/>
          <w:lang w:eastAsia="lt-LT"/>
        </w:rPr>
      </w:pPr>
    </w:p>
    <w:p w14:paraId="046C8254" w14:textId="77777777" w:rsidR="008D14C1" w:rsidRPr="005A2CCA" w:rsidRDefault="00B47441" w:rsidP="008D14C1">
      <w:pPr>
        <w:pStyle w:val="Standard"/>
        <w:ind w:firstLine="567"/>
        <w:jc w:val="both"/>
        <w:rPr>
          <w:lang w:val="lt-LT" w:eastAsia="lt-LT"/>
        </w:rPr>
      </w:pPr>
      <w:r w:rsidRPr="005A2CCA">
        <w:rPr>
          <w:lang w:val="lt-LT" w:eastAsia="lt-LT"/>
        </w:rPr>
        <w:t>1</w:t>
      </w:r>
      <w:r w:rsidR="002763A2" w:rsidRPr="005A2CCA">
        <w:rPr>
          <w:lang w:val="lt-LT" w:eastAsia="lt-LT"/>
        </w:rPr>
        <w:t>4</w:t>
      </w:r>
      <w:r w:rsidRPr="005A2CCA">
        <w:rPr>
          <w:lang w:val="lt-LT" w:eastAsia="lt-LT"/>
        </w:rPr>
        <w:t xml:space="preserve">. </w:t>
      </w:r>
      <w:r w:rsidR="00184EE7" w:rsidRPr="005A2CCA">
        <w:rPr>
          <w:lang w:val="lt-LT" w:eastAsia="lt-LT"/>
        </w:rPr>
        <w:t xml:space="preserve">Jeigu </w:t>
      </w:r>
      <w:r w:rsidRPr="005A2CCA">
        <w:rPr>
          <w:lang w:val="lt-LT" w:eastAsia="lt-LT"/>
        </w:rPr>
        <w:t xml:space="preserve">Paslaugų gavėjas </w:t>
      </w:r>
      <w:r w:rsidR="00184EE7" w:rsidRPr="005A2CCA">
        <w:rPr>
          <w:lang w:val="lt-LT"/>
        </w:rPr>
        <w:t xml:space="preserve">negauna mokėjimo, Sutarties 12 punkte nurodytu terminu, tai jis turi teisę į delspinigius, kurių dydis </w:t>
      </w:r>
      <w:r w:rsidR="00184EE7" w:rsidRPr="005A2CCA">
        <w:rPr>
          <w:lang w:val="lt-LT" w:eastAsia="lt-LT"/>
        </w:rPr>
        <w:t xml:space="preserve">0,02 proc. nuo laiku neapmokėtos sumos už kiekvieną uždelstą atsiskaityti dieną. </w:t>
      </w:r>
    </w:p>
    <w:p w14:paraId="0DEF6257" w14:textId="44476AE7" w:rsidR="002763A2" w:rsidRPr="003A68F7" w:rsidRDefault="008D14C1" w:rsidP="008D14C1">
      <w:pPr>
        <w:pStyle w:val="Standard"/>
        <w:ind w:firstLine="567"/>
        <w:jc w:val="both"/>
        <w:rPr>
          <w:lang w:val="lt-LT"/>
        </w:rPr>
      </w:pPr>
      <w:r w:rsidRPr="003A68F7">
        <w:rPr>
          <w:lang w:val="lt-LT"/>
        </w:rPr>
        <w:t>15. Paslaugos gavėjui Sutartyje nustatytu terminu be pateisinamų priežasčių nesumokėjus Paslaugų teikėjo pateiktoje sąskaitoje-faktūroje nurodytos sumos, Paslaugų teikėjas gali reikalauti iš paslaugos gavėjo sumokėti 0,02 proc. dydžio delspinigius, skaičiuojamus nuo sąskaitoje–faktūroje nurodytos neapmokėtos sumos už kiekvieną pavėluotą apmokėti dieną. Delspinigiai skaičiuojami nuo mokėjimo termino pasibaigimo dienos (ši diena neįskaitoma) iki dienos, kurią buvo gautas apmokėjimas (ši diena neįskaitoma).</w:t>
      </w:r>
    </w:p>
    <w:p w14:paraId="2E58613F" w14:textId="68E5A17E" w:rsidR="002763A2" w:rsidRPr="003A68F7" w:rsidRDefault="002763A2" w:rsidP="00E34F6B">
      <w:pPr>
        <w:pStyle w:val="Sraopastraipa"/>
        <w:ind w:left="0" w:firstLine="567"/>
        <w:jc w:val="both"/>
        <w:rPr>
          <w:color w:val="000000" w:themeColor="text1"/>
          <w:szCs w:val="24"/>
          <w:lang w:eastAsia="lt-LT"/>
        </w:rPr>
      </w:pPr>
      <w:r w:rsidRPr="003A68F7">
        <w:rPr>
          <w:color w:val="000000" w:themeColor="text1"/>
        </w:rPr>
        <w:t>16. Paslaugų teikėjas už pirkimo dokumentuose nustatytų aplinkos apsaugos vadybos sistemos reikalavimų nesilaikymą privalo sumokėti 200,00 Eur (Dviejų šimtų eurų 00 ct) dydžio baudą už kiekvieną nustatytą pažeidimo atvejį.</w:t>
      </w:r>
    </w:p>
    <w:p w14:paraId="56FBDED9" w14:textId="077AAC03" w:rsidR="00A52064" w:rsidRPr="003A68F7" w:rsidRDefault="00B47441" w:rsidP="005A2CCA">
      <w:pPr>
        <w:pStyle w:val="Sraopastraipa"/>
        <w:ind w:left="0" w:firstLine="425"/>
        <w:jc w:val="both"/>
        <w:rPr>
          <w:szCs w:val="24"/>
          <w:lang w:eastAsia="lt-LT"/>
        </w:rPr>
      </w:pPr>
      <w:r w:rsidRPr="003A68F7">
        <w:rPr>
          <w:szCs w:val="24"/>
          <w:lang w:eastAsia="lt-LT"/>
        </w:rPr>
        <w:t>1</w:t>
      </w:r>
      <w:r w:rsidR="002763A2" w:rsidRPr="003A68F7">
        <w:rPr>
          <w:szCs w:val="24"/>
          <w:lang w:eastAsia="lt-LT"/>
        </w:rPr>
        <w:t>7</w:t>
      </w:r>
      <w:r w:rsidRPr="003A68F7">
        <w:rPr>
          <w:szCs w:val="24"/>
          <w:lang w:eastAsia="lt-LT"/>
        </w:rPr>
        <w:t>.</w:t>
      </w:r>
      <w:r w:rsidR="00E34F6B" w:rsidRPr="003A68F7">
        <w:rPr>
          <w:szCs w:val="24"/>
          <w:lang w:eastAsia="lt-LT"/>
        </w:rPr>
        <w:t xml:space="preserve"> </w:t>
      </w:r>
      <w:r w:rsidRPr="003A68F7">
        <w:rPr>
          <w:szCs w:val="24"/>
          <w:lang w:eastAsia="lt-LT"/>
        </w:rPr>
        <w:t xml:space="preserve">Paslaugų teikėjas, gavęs pretenziją iš Paslaugų gavėjo, pretenzijoje nurodytus trūkumus turi pašalinti per pretenzijoje nurodytą terminą. To nepadarius, Paslaugų gavėjas turi teisę Paslaugų teikėjui už suteiktas Paslaugas nemokėti 15 proc. </w:t>
      </w:r>
      <w:r w:rsidR="00184EE7" w:rsidRPr="003A68F7">
        <w:rPr>
          <w:szCs w:val="24"/>
          <w:lang w:eastAsia="lt-LT"/>
        </w:rPr>
        <w:t xml:space="preserve">mokėtinos sumos </w:t>
      </w:r>
      <w:r w:rsidRPr="003A68F7">
        <w:rPr>
          <w:szCs w:val="24"/>
          <w:lang w:eastAsia="lt-LT"/>
        </w:rPr>
        <w:t xml:space="preserve">pagal </w:t>
      </w:r>
      <w:r w:rsidR="00184EE7" w:rsidRPr="003A68F7">
        <w:rPr>
          <w:szCs w:val="24"/>
          <w:lang w:eastAsia="lt-LT"/>
        </w:rPr>
        <w:t>Paslaugų teikėjo pateiktus mokėjimo dokumentus</w:t>
      </w:r>
      <w:r w:rsidRPr="003A68F7">
        <w:rPr>
          <w:szCs w:val="24"/>
          <w:lang w:eastAsia="lt-LT"/>
        </w:rPr>
        <w:t xml:space="preserve">. Jeigu per tris mėnesius pareiškiamos daugiau kaip dvi pretenzijos, Paslaugų gavėjas turi teisę nemokėti Paslaugų teikėjui už suteiktas Paslaugas 50 proc. </w:t>
      </w:r>
      <w:r w:rsidR="00184EE7" w:rsidRPr="003A68F7">
        <w:rPr>
          <w:szCs w:val="24"/>
          <w:lang w:eastAsia="lt-LT"/>
        </w:rPr>
        <w:t xml:space="preserve">mokėtinos sumos </w:t>
      </w:r>
      <w:r w:rsidRPr="003A68F7">
        <w:rPr>
          <w:szCs w:val="24"/>
          <w:lang w:eastAsia="lt-LT"/>
        </w:rPr>
        <w:t xml:space="preserve">pagal </w:t>
      </w:r>
      <w:r w:rsidR="00184EE7" w:rsidRPr="003A68F7">
        <w:rPr>
          <w:szCs w:val="24"/>
          <w:lang w:eastAsia="lt-LT"/>
        </w:rPr>
        <w:t>pateiktus mokėjimo dokumentus</w:t>
      </w:r>
      <w:r w:rsidRPr="003A68F7">
        <w:rPr>
          <w:szCs w:val="24"/>
          <w:lang w:eastAsia="lt-LT"/>
        </w:rPr>
        <w:t xml:space="preserve"> ir vienašališkai nutraukti Sutartį. Jei Paslaugų teikėjui dėl netinkamo Paslaugų teikimo pareiškiamos daugiau nei viena pretenzijos, tai laikoma esminiu Sutarties pažeidimu.</w:t>
      </w:r>
    </w:p>
    <w:p w14:paraId="1F16DA5C" w14:textId="40A1668D" w:rsidR="006A4706" w:rsidRPr="003A68F7" w:rsidRDefault="00B47441" w:rsidP="00E34F6B">
      <w:pPr>
        <w:pStyle w:val="Sraopastraipa"/>
        <w:ind w:left="0" w:firstLine="567"/>
        <w:jc w:val="both"/>
        <w:rPr>
          <w:szCs w:val="24"/>
        </w:rPr>
      </w:pPr>
      <w:r w:rsidRPr="003A68F7">
        <w:rPr>
          <w:szCs w:val="24"/>
          <w:lang w:eastAsia="lt-LT"/>
        </w:rPr>
        <w:t>1</w:t>
      </w:r>
      <w:r w:rsidR="008D14C1" w:rsidRPr="003A68F7">
        <w:rPr>
          <w:szCs w:val="24"/>
          <w:lang w:eastAsia="lt-LT"/>
        </w:rPr>
        <w:t>8</w:t>
      </w:r>
      <w:r w:rsidRPr="003A68F7">
        <w:rPr>
          <w:szCs w:val="24"/>
          <w:lang w:eastAsia="lt-LT"/>
        </w:rPr>
        <w:t xml:space="preserve">. </w:t>
      </w:r>
      <w:r w:rsidR="006A4706" w:rsidRPr="003A68F7">
        <w:rPr>
          <w:szCs w:val="24"/>
          <w:lang w:eastAsia="lt-LT"/>
        </w:rPr>
        <w:t xml:space="preserve">Paslaugų teikėjas </w:t>
      </w:r>
      <w:r w:rsidR="006A4706" w:rsidRPr="003A68F7">
        <w:rPr>
          <w:szCs w:val="24"/>
        </w:rPr>
        <w:t>yra atsakingas už subteikėjo, jo įgaliotų atstovų ir darbuotojų veiksmus arba neveikimą taip, kaip atsakytų už savo paties veiksmus ar neveikimą.</w:t>
      </w:r>
    </w:p>
    <w:p w14:paraId="7775C7CF" w14:textId="77777777" w:rsidR="00791621" w:rsidRPr="003A68F7" w:rsidRDefault="00791621" w:rsidP="00791621">
      <w:pPr>
        <w:pStyle w:val="Antrat1"/>
        <w:tabs>
          <w:tab w:val="left" w:pos="3145"/>
        </w:tabs>
        <w:ind w:left="4063" w:firstLine="0"/>
        <w:jc w:val="right"/>
      </w:pPr>
    </w:p>
    <w:p w14:paraId="3D30F9AF" w14:textId="54F4AAB8" w:rsidR="00791621" w:rsidRPr="003A68F7" w:rsidRDefault="00791621" w:rsidP="00452200">
      <w:pPr>
        <w:pStyle w:val="Antrat1"/>
        <w:tabs>
          <w:tab w:val="left" w:pos="3145"/>
        </w:tabs>
        <w:ind w:left="0" w:firstLine="142"/>
        <w:rPr>
          <w:spacing w:val="-2"/>
        </w:rPr>
      </w:pPr>
      <w:r w:rsidRPr="003A68F7">
        <w:tab/>
        <w:t>V. SUBTIEKĖJŲ</w:t>
      </w:r>
      <w:r w:rsidRPr="003A68F7">
        <w:rPr>
          <w:spacing w:val="-9"/>
        </w:rPr>
        <w:t xml:space="preserve"> </w:t>
      </w:r>
      <w:r w:rsidRPr="003A68F7">
        <w:t>PASITELKIMAS</w:t>
      </w:r>
      <w:r w:rsidRPr="003A68F7">
        <w:rPr>
          <w:spacing w:val="-6"/>
        </w:rPr>
        <w:t xml:space="preserve"> </w:t>
      </w:r>
      <w:r w:rsidRPr="003A68F7">
        <w:t>IR</w:t>
      </w:r>
      <w:r w:rsidRPr="003A68F7">
        <w:rPr>
          <w:spacing w:val="-9"/>
        </w:rPr>
        <w:t xml:space="preserve"> </w:t>
      </w:r>
      <w:r w:rsidRPr="003A68F7">
        <w:rPr>
          <w:spacing w:val="-2"/>
        </w:rPr>
        <w:t>KEITIMAS</w:t>
      </w:r>
    </w:p>
    <w:p w14:paraId="73ECADC0" w14:textId="77777777" w:rsidR="00452200" w:rsidRPr="003A68F7" w:rsidRDefault="00452200" w:rsidP="00791621">
      <w:pPr>
        <w:pStyle w:val="Antrat1"/>
        <w:tabs>
          <w:tab w:val="left" w:pos="3145"/>
        </w:tabs>
        <w:ind w:left="0" w:firstLine="0"/>
      </w:pPr>
    </w:p>
    <w:p w14:paraId="3C2A618E" w14:textId="02CA4CE3" w:rsidR="00791621" w:rsidRPr="003A68F7" w:rsidRDefault="00A05D5F" w:rsidP="00E34F6B">
      <w:pPr>
        <w:widowControl w:val="0"/>
        <w:tabs>
          <w:tab w:val="left" w:pos="1212"/>
        </w:tabs>
        <w:autoSpaceDE w:val="0"/>
        <w:autoSpaceDN w:val="0"/>
        <w:spacing w:before="90"/>
        <w:ind w:right="103" w:firstLine="567"/>
        <w:jc w:val="both"/>
        <w:rPr>
          <w:szCs w:val="24"/>
        </w:rPr>
      </w:pPr>
      <w:r w:rsidRPr="003A68F7">
        <w:rPr>
          <w:szCs w:val="24"/>
        </w:rPr>
        <w:t>19.</w:t>
      </w:r>
      <w:r w:rsidR="00791621" w:rsidRPr="003A68F7">
        <w:rPr>
          <w:szCs w:val="24"/>
        </w:rPr>
        <w:t>Sutarties vykdymui Paslaugų tiekėjas pasitelkia savo Pasiūlyme nurodytus subtiekėjus</w:t>
      </w:r>
      <w:r w:rsidR="00E34F6B" w:rsidRPr="003A68F7">
        <w:rPr>
          <w:szCs w:val="24"/>
        </w:rPr>
        <w:t xml:space="preserve"> </w:t>
      </w:r>
      <w:r w:rsidR="00791621" w:rsidRPr="003A68F7">
        <w:rPr>
          <w:szCs w:val="24"/>
        </w:rPr>
        <w:t xml:space="preserve">(-ą): </w:t>
      </w:r>
      <w:bookmarkStart w:id="2" w:name="_Hlk150166091"/>
      <w:r w:rsidR="00791621" w:rsidRPr="003A68F7">
        <w:rPr>
          <w:szCs w:val="24"/>
        </w:rPr>
        <w:t>..............</w:t>
      </w:r>
    </w:p>
    <w:bookmarkEnd w:id="2"/>
    <w:p w14:paraId="5E8BEE9A" w14:textId="4A6C09F1" w:rsidR="00A05D5F" w:rsidRPr="003A68F7" w:rsidRDefault="00A05D5F" w:rsidP="00E34F6B">
      <w:pPr>
        <w:widowControl w:val="0"/>
        <w:tabs>
          <w:tab w:val="left" w:pos="1200"/>
        </w:tabs>
        <w:autoSpaceDE w:val="0"/>
        <w:autoSpaceDN w:val="0"/>
        <w:ind w:right="103" w:firstLine="567"/>
        <w:jc w:val="both"/>
        <w:rPr>
          <w:szCs w:val="24"/>
        </w:rPr>
      </w:pPr>
      <w:r w:rsidRPr="003A68F7">
        <w:rPr>
          <w:szCs w:val="24"/>
        </w:rPr>
        <w:t xml:space="preserve">20. </w:t>
      </w:r>
      <w:r w:rsidR="00791621" w:rsidRPr="003A68F7">
        <w:rPr>
          <w:szCs w:val="24"/>
        </w:rPr>
        <w:t>Paslaugų tiekėjas</w:t>
      </w:r>
      <w:r w:rsidR="00791621" w:rsidRPr="003A68F7">
        <w:rPr>
          <w:spacing w:val="-4"/>
          <w:szCs w:val="24"/>
        </w:rPr>
        <w:t xml:space="preserve"> </w:t>
      </w:r>
      <w:r w:rsidR="00791621" w:rsidRPr="003A68F7">
        <w:rPr>
          <w:szCs w:val="24"/>
        </w:rPr>
        <w:t>atsako</w:t>
      </w:r>
      <w:r w:rsidR="00791621" w:rsidRPr="003A68F7">
        <w:rPr>
          <w:spacing w:val="-6"/>
          <w:szCs w:val="24"/>
        </w:rPr>
        <w:t xml:space="preserve"> </w:t>
      </w:r>
      <w:r w:rsidR="00791621" w:rsidRPr="003A68F7">
        <w:rPr>
          <w:szCs w:val="24"/>
        </w:rPr>
        <w:t>už</w:t>
      </w:r>
      <w:r w:rsidR="00791621" w:rsidRPr="003A68F7">
        <w:rPr>
          <w:spacing w:val="-4"/>
          <w:szCs w:val="24"/>
        </w:rPr>
        <w:t xml:space="preserve"> </w:t>
      </w:r>
      <w:r w:rsidR="00791621" w:rsidRPr="003A68F7">
        <w:rPr>
          <w:szCs w:val="24"/>
        </w:rPr>
        <w:t>visus</w:t>
      </w:r>
      <w:r w:rsidR="00791621" w:rsidRPr="003A68F7">
        <w:rPr>
          <w:spacing w:val="-5"/>
          <w:szCs w:val="24"/>
        </w:rPr>
        <w:t xml:space="preserve"> </w:t>
      </w:r>
      <w:r w:rsidR="00791621" w:rsidRPr="003A68F7">
        <w:rPr>
          <w:szCs w:val="24"/>
        </w:rPr>
        <w:t>pagal</w:t>
      </w:r>
      <w:r w:rsidR="00791621" w:rsidRPr="003A68F7">
        <w:rPr>
          <w:spacing w:val="-5"/>
          <w:szCs w:val="24"/>
        </w:rPr>
        <w:t xml:space="preserve"> </w:t>
      </w:r>
      <w:r w:rsidR="00791621" w:rsidRPr="003A68F7">
        <w:rPr>
          <w:szCs w:val="24"/>
        </w:rPr>
        <w:t>Sutartį</w:t>
      </w:r>
      <w:r w:rsidR="00791621" w:rsidRPr="003A68F7">
        <w:rPr>
          <w:spacing w:val="-5"/>
          <w:szCs w:val="24"/>
        </w:rPr>
        <w:t xml:space="preserve"> </w:t>
      </w:r>
      <w:r w:rsidR="00791621" w:rsidRPr="003A68F7">
        <w:rPr>
          <w:szCs w:val="24"/>
        </w:rPr>
        <w:t>prisiimtus</w:t>
      </w:r>
      <w:r w:rsidR="00791621" w:rsidRPr="003A68F7">
        <w:rPr>
          <w:spacing w:val="-5"/>
          <w:szCs w:val="24"/>
        </w:rPr>
        <w:t xml:space="preserve"> </w:t>
      </w:r>
      <w:r w:rsidR="00791621" w:rsidRPr="003A68F7">
        <w:rPr>
          <w:szCs w:val="24"/>
        </w:rPr>
        <w:t>įsipareigojimus,</w:t>
      </w:r>
      <w:r w:rsidR="00791621" w:rsidRPr="003A68F7">
        <w:rPr>
          <w:spacing w:val="-5"/>
          <w:szCs w:val="24"/>
        </w:rPr>
        <w:t xml:space="preserve"> </w:t>
      </w:r>
      <w:r w:rsidR="00791621" w:rsidRPr="003A68F7">
        <w:rPr>
          <w:szCs w:val="24"/>
        </w:rPr>
        <w:t>nepaisant</w:t>
      </w:r>
      <w:r w:rsidR="00791621" w:rsidRPr="003A68F7">
        <w:rPr>
          <w:spacing w:val="-5"/>
          <w:szCs w:val="24"/>
        </w:rPr>
        <w:t xml:space="preserve"> </w:t>
      </w:r>
      <w:r w:rsidR="00791621" w:rsidRPr="003A68F7">
        <w:rPr>
          <w:szCs w:val="24"/>
        </w:rPr>
        <w:t>to,</w:t>
      </w:r>
      <w:r w:rsidR="00791621" w:rsidRPr="003A68F7">
        <w:rPr>
          <w:spacing w:val="-5"/>
          <w:szCs w:val="24"/>
        </w:rPr>
        <w:t xml:space="preserve"> </w:t>
      </w:r>
      <w:r w:rsidR="00791621" w:rsidRPr="003A68F7">
        <w:rPr>
          <w:szCs w:val="24"/>
        </w:rPr>
        <w:t>ar</w:t>
      </w:r>
      <w:r w:rsidR="00791621" w:rsidRPr="003A68F7">
        <w:rPr>
          <w:spacing w:val="-4"/>
          <w:szCs w:val="24"/>
        </w:rPr>
        <w:t xml:space="preserve"> </w:t>
      </w:r>
      <w:r w:rsidR="00791621" w:rsidRPr="003A68F7">
        <w:rPr>
          <w:szCs w:val="24"/>
        </w:rPr>
        <w:t>jiems</w:t>
      </w:r>
      <w:r w:rsidR="00791621" w:rsidRPr="003A68F7">
        <w:rPr>
          <w:spacing w:val="-5"/>
          <w:szCs w:val="24"/>
        </w:rPr>
        <w:t xml:space="preserve"> </w:t>
      </w:r>
      <w:r w:rsidR="00791621" w:rsidRPr="003A68F7">
        <w:rPr>
          <w:szCs w:val="24"/>
        </w:rPr>
        <w:t>vykdyti bus pasitelkiami subtiekėjai.</w:t>
      </w:r>
    </w:p>
    <w:p w14:paraId="6D7D2B12" w14:textId="71B84E3F" w:rsidR="00791621" w:rsidRPr="003A68F7" w:rsidRDefault="00A05D5F" w:rsidP="00E34F6B">
      <w:pPr>
        <w:widowControl w:val="0"/>
        <w:tabs>
          <w:tab w:val="left" w:pos="1200"/>
        </w:tabs>
        <w:autoSpaceDE w:val="0"/>
        <w:autoSpaceDN w:val="0"/>
        <w:ind w:right="103" w:firstLine="567"/>
        <w:jc w:val="both"/>
        <w:rPr>
          <w:szCs w:val="24"/>
        </w:rPr>
      </w:pPr>
      <w:r w:rsidRPr="003A68F7">
        <w:rPr>
          <w:szCs w:val="24"/>
        </w:rPr>
        <w:t xml:space="preserve">21. </w:t>
      </w:r>
      <w:r w:rsidR="00791621" w:rsidRPr="003A68F7">
        <w:rPr>
          <w:szCs w:val="24"/>
        </w:rPr>
        <w:t xml:space="preserve">Sudarius Sutartį, tačiau ne vėliau negu Sutartis pradedama vykdyti, Paslaugų tiekėjas įsipareigoja Paslaugų gavėjui pranešti tuo metu žinomų subtiekėjų pavadinimus, kontaktinius duomenis ir jų atstovus. Užsakovas taip pat reikalauja, kad Paslaugų tiekėjas informuotų apie minėtos informacijos pasikeitimus visu Sutarties vykdymo metu, taip pat apie naujus subtiekėjus, </w:t>
      </w:r>
      <w:r w:rsidR="00791621" w:rsidRPr="003A68F7">
        <w:rPr>
          <w:szCs w:val="24"/>
        </w:rPr>
        <w:lastRenderedPageBreak/>
        <w:t>kuriuos jis ketina pasitelkti vėliau.</w:t>
      </w:r>
    </w:p>
    <w:p w14:paraId="75EA3198" w14:textId="621549A8" w:rsidR="00791621" w:rsidRPr="003A68F7" w:rsidRDefault="00A05D5F" w:rsidP="00E34F6B">
      <w:pPr>
        <w:widowControl w:val="0"/>
        <w:tabs>
          <w:tab w:val="left" w:pos="1255"/>
        </w:tabs>
        <w:autoSpaceDE w:val="0"/>
        <w:autoSpaceDN w:val="0"/>
        <w:spacing w:before="1"/>
        <w:ind w:right="101" w:firstLine="567"/>
        <w:jc w:val="both"/>
        <w:rPr>
          <w:szCs w:val="24"/>
        </w:rPr>
      </w:pPr>
      <w:r w:rsidRPr="003A68F7">
        <w:rPr>
          <w:szCs w:val="24"/>
        </w:rPr>
        <w:t xml:space="preserve">22. </w:t>
      </w:r>
      <w:r w:rsidR="00791621" w:rsidRPr="003A68F7">
        <w:rPr>
          <w:szCs w:val="24"/>
        </w:rPr>
        <w:t>Paslaugų tiekėjas neturi teisės keisti subtiekėjų be Paslaugų gavėjo raštiško sutikimo. Paslaugų teikėjas, pakeitęs subtiekėją/-</w:t>
      </w:r>
      <w:proofErr w:type="spellStart"/>
      <w:r w:rsidR="00791621" w:rsidRPr="003A68F7">
        <w:rPr>
          <w:szCs w:val="24"/>
        </w:rPr>
        <w:t>us</w:t>
      </w:r>
      <w:proofErr w:type="spellEnd"/>
      <w:r w:rsidR="00791621" w:rsidRPr="003A68F7">
        <w:rPr>
          <w:spacing w:val="-3"/>
          <w:szCs w:val="24"/>
        </w:rPr>
        <w:t xml:space="preserve"> </w:t>
      </w:r>
      <w:r w:rsidR="00791621" w:rsidRPr="003A68F7">
        <w:rPr>
          <w:szCs w:val="24"/>
        </w:rPr>
        <w:t>be</w:t>
      </w:r>
      <w:r w:rsidR="00791621" w:rsidRPr="003A68F7">
        <w:rPr>
          <w:spacing w:val="-4"/>
          <w:szCs w:val="24"/>
        </w:rPr>
        <w:t xml:space="preserve"> </w:t>
      </w:r>
      <w:r w:rsidR="00791621" w:rsidRPr="003A68F7">
        <w:rPr>
          <w:szCs w:val="24"/>
        </w:rPr>
        <w:t>Paslaugų gavėjo</w:t>
      </w:r>
      <w:r w:rsidR="00791621" w:rsidRPr="003A68F7">
        <w:rPr>
          <w:spacing w:val="-3"/>
          <w:szCs w:val="24"/>
        </w:rPr>
        <w:t xml:space="preserve"> </w:t>
      </w:r>
      <w:r w:rsidR="00791621" w:rsidRPr="003A68F7">
        <w:rPr>
          <w:szCs w:val="24"/>
        </w:rPr>
        <w:t>raštiško</w:t>
      </w:r>
      <w:r w:rsidR="00791621" w:rsidRPr="003A68F7">
        <w:rPr>
          <w:spacing w:val="-4"/>
          <w:szCs w:val="24"/>
        </w:rPr>
        <w:t xml:space="preserve"> </w:t>
      </w:r>
      <w:r w:rsidR="00791621" w:rsidRPr="003A68F7">
        <w:rPr>
          <w:szCs w:val="24"/>
        </w:rPr>
        <w:t>sutikimo,</w:t>
      </w:r>
      <w:r w:rsidR="00791621" w:rsidRPr="003A68F7">
        <w:rPr>
          <w:spacing w:val="-3"/>
          <w:szCs w:val="24"/>
        </w:rPr>
        <w:t xml:space="preserve"> </w:t>
      </w:r>
      <w:r w:rsidR="00791621" w:rsidRPr="003A68F7">
        <w:rPr>
          <w:szCs w:val="24"/>
        </w:rPr>
        <w:t>privalo</w:t>
      </w:r>
      <w:r w:rsidR="00791621" w:rsidRPr="003A68F7">
        <w:rPr>
          <w:spacing w:val="-3"/>
          <w:szCs w:val="24"/>
        </w:rPr>
        <w:t xml:space="preserve"> </w:t>
      </w:r>
      <w:r w:rsidR="00791621" w:rsidRPr="003A68F7">
        <w:rPr>
          <w:szCs w:val="24"/>
        </w:rPr>
        <w:t>sumokėti</w:t>
      </w:r>
      <w:r w:rsidR="00791621" w:rsidRPr="003A68F7">
        <w:rPr>
          <w:spacing w:val="-3"/>
          <w:szCs w:val="24"/>
        </w:rPr>
        <w:t xml:space="preserve"> </w:t>
      </w:r>
      <w:r w:rsidR="00791621" w:rsidRPr="003A68F7">
        <w:rPr>
          <w:szCs w:val="24"/>
        </w:rPr>
        <w:t>Užsakovui 5 proc. nuo pradinės sutarties vertės Eur baudą. Pakartotinis šio Sutarties punkto nesilaikymas bus laikomas esminiu Sutarties pažeidimu.</w:t>
      </w:r>
    </w:p>
    <w:p w14:paraId="347D8F54" w14:textId="17E158FF" w:rsidR="00791621" w:rsidRPr="003A68F7" w:rsidRDefault="00A05D5F" w:rsidP="00E34F6B">
      <w:pPr>
        <w:widowControl w:val="0"/>
        <w:tabs>
          <w:tab w:val="left" w:pos="1188"/>
        </w:tabs>
        <w:autoSpaceDE w:val="0"/>
        <w:autoSpaceDN w:val="0"/>
        <w:ind w:right="103" w:firstLine="567"/>
        <w:jc w:val="both"/>
        <w:rPr>
          <w:szCs w:val="24"/>
        </w:rPr>
      </w:pPr>
      <w:r w:rsidRPr="003A68F7">
        <w:rPr>
          <w:szCs w:val="24"/>
        </w:rPr>
        <w:t>23.</w:t>
      </w:r>
      <w:r w:rsidR="00791621" w:rsidRPr="003A68F7">
        <w:rPr>
          <w:szCs w:val="24"/>
        </w:rPr>
        <w:t>Subtiekėjų</w:t>
      </w:r>
      <w:r w:rsidR="00791621" w:rsidRPr="003A68F7">
        <w:rPr>
          <w:spacing w:val="-15"/>
          <w:szCs w:val="24"/>
        </w:rPr>
        <w:t xml:space="preserve"> </w:t>
      </w:r>
      <w:r w:rsidR="00791621" w:rsidRPr="003A68F7">
        <w:rPr>
          <w:szCs w:val="24"/>
        </w:rPr>
        <w:t>keitimas</w:t>
      </w:r>
      <w:r w:rsidR="00791621" w:rsidRPr="003A68F7">
        <w:rPr>
          <w:spacing w:val="-15"/>
          <w:szCs w:val="24"/>
        </w:rPr>
        <w:t xml:space="preserve"> </w:t>
      </w:r>
      <w:r w:rsidR="00791621" w:rsidRPr="003A68F7">
        <w:rPr>
          <w:szCs w:val="24"/>
        </w:rPr>
        <w:t>ar</w:t>
      </w:r>
      <w:r w:rsidR="00791621" w:rsidRPr="003A68F7">
        <w:rPr>
          <w:spacing w:val="-15"/>
          <w:szCs w:val="24"/>
        </w:rPr>
        <w:t xml:space="preserve"> </w:t>
      </w:r>
      <w:r w:rsidR="00791621" w:rsidRPr="003A68F7">
        <w:rPr>
          <w:szCs w:val="24"/>
        </w:rPr>
        <w:t>naujų</w:t>
      </w:r>
      <w:r w:rsidR="00791621" w:rsidRPr="003A68F7">
        <w:rPr>
          <w:spacing w:val="-15"/>
          <w:szCs w:val="24"/>
        </w:rPr>
        <w:t xml:space="preserve"> </w:t>
      </w:r>
      <w:r w:rsidR="00791621" w:rsidRPr="003A68F7">
        <w:rPr>
          <w:szCs w:val="24"/>
        </w:rPr>
        <w:t>subtiekėjų</w:t>
      </w:r>
      <w:r w:rsidR="00791621" w:rsidRPr="003A68F7">
        <w:rPr>
          <w:spacing w:val="-15"/>
          <w:szCs w:val="24"/>
        </w:rPr>
        <w:t xml:space="preserve"> </w:t>
      </w:r>
      <w:r w:rsidR="00791621" w:rsidRPr="003A68F7">
        <w:rPr>
          <w:szCs w:val="24"/>
        </w:rPr>
        <w:t>pasitelkimas</w:t>
      </w:r>
      <w:r w:rsidR="00791621" w:rsidRPr="003A68F7">
        <w:rPr>
          <w:spacing w:val="-15"/>
          <w:szCs w:val="24"/>
        </w:rPr>
        <w:t xml:space="preserve"> </w:t>
      </w:r>
      <w:r w:rsidR="00791621" w:rsidRPr="003A68F7">
        <w:rPr>
          <w:szCs w:val="24"/>
        </w:rPr>
        <w:t>galimas</w:t>
      </w:r>
      <w:r w:rsidR="00791621" w:rsidRPr="003A68F7">
        <w:rPr>
          <w:spacing w:val="-15"/>
          <w:szCs w:val="24"/>
        </w:rPr>
        <w:t xml:space="preserve"> </w:t>
      </w:r>
      <w:r w:rsidR="00791621" w:rsidRPr="003A68F7">
        <w:rPr>
          <w:szCs w:val="24"/>
        </w:rPr>
        <w:t>tik</w:t>
      </w:r>
      <w:r w:rsidR="00791621" w:rsidRPr="003A68F7">
        <w:rPr>
          <w:spacing w:val="-15"/>
          <w:szCs w:val="24"/>
        </w:rPr>
        <w:t xml:space="preserve"> </w:t>
      </w:r>
      <w:r w:rsidR="00791621" w:rsidRPr="003A68F7">
        <w:rPr>
          <w:szCs w:val="24"/>
        </w:rPr>
        <w:t>tuomet,</w:t>
      </w:r>
      <w:r w:rsidR="00791621" w:rsidRPr="003A68F7">
        <w:rPr>
          <w:spacing w:val="-15"/>
          <w:szCs w:val="24"/>
        </w:rPr>
        <w:t xml:space="preserve"> </w:t>
      </w:r>
      <w:r w:rsidR="00791621" w:rsidRPr="003A68F7">
        <w:rPr>
          <w:szCs w:val="24"/>
        </w:rPr>
        <w:t>kai</w:t>
      </w:r>
      <w:r w:rsidR="00791621" w:rsidRPr="003A68F7">
        <w:rPr>
          <w:spacing w:val="-15"/>
          <w:szCs w:val="24"/>
        </w:rPr>
        <w:t xml:space="preserve"> </w:t>
      </w:r>
      <w:r w:rsidR="00791621" w:rsidRPr="003A68F7">
        <w:rPr>
          <w:szCs w:val="24"/>
        </w:rPr>
        <w:t>Paslaugų tiekėjas</w:t>
      </w:r>
      <w:r w:rsidR="00791621" w:rsidRPr="003A68F7">
        <w:rPr>
          <w:spacing w:val="-15"/>
          <w:szCs w:val="24"/>
        </w:rPr>
        <w:t xml:space="preserve"> </w:t>
      </w:r>
      <w:r w:rsidR="00791621" w:rsidRPr="003A68F7">
        <w:rPr>
          <w:szCs w:val="24"/>
        </w:rPr>
        <w:t>paslaugų gavėjui pateikia</w:t>
      </w:r>
      <w:r w:rsidR="00791621" w:rsidRPr="003A68F7">
        <w:rPr>
          <w:spacing w:val="-15"/>
          <w:szCs w:val="24"/>
        </w:rPr>
        <w:t xml:space="preserve"> </w:t>
      </w:r>
      <w:r w:rsidR="00791621" w:rsidRPr="003A68F7">
        <w:rPr>
          <w:szCs w:val="24"/>
        </w:rPr>
        <w:t>pagrįstą</w:t>
      </w:r>
      <w:r w:rsidR="00791621" w:rsidRPr="003A68F7">
        <w:rPr>
          <w:spacing w:val="-15"/>
          <w:szCs w:val="24"/>
        </w:rPr>
        <w:t xml:space="preserve"> </w:t>
      </w:r>
      <w:r w:rsidR="00791621" w:rsidRPr="003A68F7">
        <w:rPr>
          <w:szCs w:val="24"/>
        </w:rPr>
        <w:t>prašymą</w:t>
      </w:r>
      <w:r w:rsidR="00791621" w:rsidRPr="003A68F7">
        <w:rPr>
          <w:spacing w:val="-15"/>
          <w:szCs w:val="24"/>
        </w:rPr>
        <w:t xml:space="preserve"> </w:t>
      </w:r>
      <w:r w:rsidR="00791621" w:rsidRPr="003A68F7">
        <w:rPr>
          <w:szCs w:val="24"/>
        </w:rPr>
        <w:t>dėl</w:t>
      </w:r>
      <w:r w:rsidR="00791621" w:rsidRPr="003A68F7">
        <w:rPr>
          <w:spacing w:val="-15"/>
          <w:szCs w:val="24"/>
        </w:rPr>
        <w:t xml:space="preserve"> </w:t>
      </w:r>
      <w:r w:rsidR="00791621" w:rsidRPr="003A68F7">
        <w:rPr>
          <w:szCs w:val="24"/>
        </w:rPr>
        <w:t>subtiekėjo,</w:t>
      </w:r>
      <w:r w:rsidR="00791621" w:rsidRPr="003A68F7">
        <w:rPr>
          <w:spacing w:val="-15"/>
          <w:szCs w:val="24"/>
        </w:rPr>
        <w:t xml:space="preserve"> </w:t>
      </w:r>
      <w:r w:rsidR="00791621" w:rsidRPr="003A68F7">
        <w:rPr>
          <w:szCs w:val="24"/>
        </w:rPr>
        <w:t>kuris</w:t>
      </w:r>
      <w:r w:rsidR="00791621" w:rsidRPr="003A68F7">
        <w:rPr>
          <w:spacing w:val="-15"/>
          <w:szCs w:val="24"/>
        </w:rPr>
        <w:t xml:space="preserve"> </w:t>
      </w:r>
      <w:r w:rsidR="00791621" w:rsidRPr="003A68F7">
        <w:rPr>
          <w:szCs w:val="24"/>
        </w:rPr>
        <w:t>nurodytas</w:t>
      </w:r>
      <w:r w:rsidR="00791621" w:rsidRPr="003A68F7">
        <w:rPr>
          <w:spacing w:val="-15"/>
          <w:szCs w:val="24"/>
        </w:rPr>
        <w:t xml:space="preserve"> </w:t>
      </w:r>
      <w:r w:rsidR="00791621" w:rsidRPr="003A68F7">
        <w:rPr>
          <w:szCs w:val="24"/>
        </w:rPr>
        <w:t>Sutartyje,</w:t>
      </w:r>
      <w:r w:rsidR="00791621" w:rsidRPr="003A68F7">
        <w:rPr>
          <w:spacing w:val="-15"/>
          <w:szCs w:val="24"/>
        </w:rPr>
        <w:t xml:space="preserve"> </w:t>
      </w:r>
      <w:r w:rsidR="00791621" w:rsidRPr="003A68F7">
        <w:rPr>
          <w:szCs w:val="24"/>
        </w:rPr>
        <w:t>keitimo</w:t>
      </w:r>
      <w:r w:rsidR="00791621" w:rsidRPr="003A68F7">
        <w:rPr>
          <w:spacing w:val="-15"/>
          <w:szCs w:val="24"/>
        </w:rPr>
        <w:t xml:space="preserve"> </w:t>
      </w:r>
      <w:r w:rsidR="00791621" w:rsidRPr="003A68F7">
        <w:rPr>
          <w:szCs w:val="24"/>
        </w:rPr>
        <w:t>ar</w:t>
      </w:r>
      <w:r w:rsidR="00791621" w:rsidRPr="003A68F7">
        <w:rPr>
          <w:spacing w:val="-15"/>
          <w:szCs w:val="24"/>
        </w:rPr>
        <w:t xml:space="preserve"> </w:t>
      </w:r>
      <w:r w:rsidR="00791621" w:rsidRPr="003A68F7">
        <w:rPr>
          <w:szCs w:val="24"/>
        </w:rPr>
        <w:t>naujo</w:t>
      </w:r>
      <w:r w:rsidR="00791621" w:rsidRPr="003A68F7">
        <w:rPr>
          <w:spacing w:val="-15"/>
          <w:szCs w:val="24"/>
        </w:rPr>
        <w:t xml:space="preserve"> </w:t>
      </w:r>
      <w:r w:rsidR="00791621" w:rsidRPr="003A68F7">
        <w:rPr>
          <w:szCs w:val="24"/>
        </w:rPr>
        <w:t>subtiekėjo</w:t>
      </w:r>
      <w:r w:rsidR="00791621" w:rsidRPr="003A68F7">
        <w:rPr>
          <w:spacing w:val="-15"/>
          <w:szCs w:val="24"/>
        </w:rPr>
        <w:t xml:space="preserve"> </w:t>
      </w:r>
      <w:r w:rsidR="00791621" w:rsidRPr="003A68F7">
        <w:rPr>
          <w:szCs w:val="24"/>
        </w:rPr>
        <w:t>pasitelkimo, naujo subtiekėjo atitiktį pirkimo dokumentuose nustatytiems kvalifikaciniams reikalavimams pagrindžiančius dokumentus (jei pirkimo dokumentuose subtiekėjams pagal prisiimtų sutartinių įsipareigojimų</w:t>
      </w:r>
      <w:r w:rsidR="00791621" w:rsidRPr="003A68F7">
        <w:rPr>
          <w:spacing w:val="-4"/>
          <w:szCs w:val="24"/>
        </w:rPr>
        <w:t xml:space="preserve"> </w:t>
      </w:r>
      <w:r w:rsidR="00791621" w:rsidRPr="003A68F7">
        <w:rPr>
          <w:szCs w:val="24"/>
        </w:rPr>
        <w:t>dalį</w:t>
      </w:r>
      <w:r w:rsidR="00791621" w:rsidRPr="003A68F7">
        <w:rPr>
          <w:spacing w:val="-4"/>
          <w:szCs w:val="24"/>
        </w:rPr>
        <w:t xml:space="preserve"> </w:t>
      </w:r>
      <w:r w:rsidR="00791621" w:rsidRPr="003A68F7">
        <w:rPr>
          <w:szCs w:val="24"/>
        </w:rPr>
        <w:t>buvo</w:t>
      </w:r>
      <w:r w:rsidR="00791621" w:rsidRPr="003A68F7">
        <w:rPr>
          <w:spacing w:val="-4"/>
          <w:szCs w:val="24"/>
        </w:rPr>
        <w:t xml:space="preserve"> </w:t>
      </w:r>
      <w:r w:rsidR="00791621" w:rsidRPr="003A68F7">
        <w:rPr>
          <w:szCs w:val="24"/>
        </w:rPr>
        <w:t>keliami</w:t>
      </w:r>
      <w:r w:rsidR="00791621" w:rsidRPr="003A68F7">
        <w:rPr>
          <w:spacing w:val="-4"/>
          <w:szCs w:val="24"/>
        </w:rPr>
        <w:t xml:space="preserve"> </w:t>
      </w:r>
      <w:r w:rsidR="00791621" w:rsidRPr="003A68F7">
        <w:rPr>
          <w:szCs w:val="24"/>
        </w:rPr>
        <w:t>kvalifikaciniai</w:t>
      </w:r>
      <w:r w:rsidR="00791621" w:rsidRPr="003A68F7">
        <w:rPr>
          <w:spacing w:val="-4"/>
          <w:szCs w:val="24"/>
        </w:rPr>
        <w:t xml:space="preserve"> </w:t>
      </w:r>
      <w:r w:rsidR="00791621" w:rsidRPr="003A68F7">
        <w:rPr>
          <w:szCs w:val="24"/>
        </w:rPr>
        <w:t>reikalavimai)</w:t>
      </w:r>
      <w:r w:rsidR="00791621" w:rsidRPr="003A68F7">
        <w:rPr>
          <w:spacing w:val="-3"/>
          <w:szCs w:val="24"/>
        </w:rPr>
        <w:t xml:space="preserve"> </w:t>
      </w:r>
      <w:r w:rsidR="00791621" w:rsidRPr="003A68F7">
        <w:rPr>
          <w:szCs w:val="24"/>
        </w:rPr>
        <w:t>ir</w:t>
      </w:r>
      <w:r w:rsidR="00791621" w:rsidRPr="003A68F7">
        <w:rPr>
          <w:spacing w:val="-4"/>
          <w:szCs w:val="24"/>
        </w:rPr>
        <w:t xml:space="preserve"> </w:t>
      </w:r>
      <w:r w:rsidR="00791621" w:rsidRPr="003A68F7">
        <w:rPr>
          <w:szCs w:val="24"/>
        </w:rPr>
        <w:t>subtiekėjo</w:t>
      </w:r>
      <w:r w:rsidR="00791621" w:rsidRPr="003A68F7">
        <w:rPr>
          <w:spacing w:val="-2"/>
          <w:szCs w:val="24"/>
        </w:rPr>
        <w:t xml:space="preserve"> </w:t>
      </w:r>
      <w:r w:rsidR="00791621" w:rsidRPr="003A68F7">
        <w:rPr>
          <w:szCs w:val="24"/>
        </w:rPr>
        <w:t>pašalinimo</w:t>
      </w:r>
      <w:r w:rsidR="00791621" w:rsidRPr="003A68F7">
        <w:rPr>
          <w:spacing w:val="-4"/>
          <w:szCs w:val="24"/>
        </w:rPr>
        <w:t xml:space="preserve"> </w:t>
      </w:r>
      <w:r w:rsidR="00791621" w:rsidRPr="003A68F7">
        <w:rPr>
          <w:szCs w:val="24"/>
        </w:rPr>
        <w:t>pagrindų</w:t>
      </w:r>
      <w:r w:rsidR="00791621" w:rsidRPr="003A68F7">
        <w:rPr>
          <w:spacing w:val="-4"/>
          <w:szCs w:val="24"/>
        </w:rPr>
        <w:t xml:space="preserve"> </w:t>
      </w:r>
      <w:r w:rsidR="00791621" w:rsidRPr="003A68F7">
        <w:rPr>
          <w:szCs w:val="24"/>
        </w:rPr>
        <w:t>nebuvimą patvirtinančius dokumentus (jei buvo reikalaujama) , bei gauna raštišką Paslaugų gavėjo sutikimą dėl pasirinkto subtiekėjo pakeitimo ar naujo</w:t>
      </w:r>
      <w:r w:rsidR="00791621" w:rsidRPr="003A68F7">
        <w:rPr>
          <w:spacing w:val="-1"/>
          <w:szCs w:val="24"/>
        </w:rPr>
        <w:t xml:space="preserve"> </w:t>
      </w:r>
      <w:r w:rsidR="00791621" w:rsidRPr="003A68F7">
        <w:rPr>
          <w:szCs w:val="24"/>
        </w:rPr>
        <w:t>subtiekėjo</w:t>
      </w:r>
      <w:r w:rsidR="00791621" w:rsidRPr="003A68F7">
        <w:rPr>
          <w:spacing w:val="-1"/>
          <w:szCs w:val="24"/>
        </w:rPr>
        <w:t xml:space="preserve"> </w:t>
      </w:r>
      <w:r w:rsidR="00791621" w:rsidRPr="003A68F7">
        <w:rPr>
          <w:szCs w:val="24"/>
        </w:rPr>
        <w:t>pasitelkimo. Paslaugų gavėjui</w:t>
      </w:r>
      <w:r w:rsidR="00791621" w:rsidRPr="003A68F7">
        <w:rPr>
          <w:spacing w:val="40"/>
          <w:szCs w:val="24"/>
        </w:rPr>
        <w:t xml:space="preserve"> </w:t>
      </w:r>
      <w:r w:rsidR="00791621" w:rsidRPr="003A68F7">
        <w:rPr>
          <w:szCs w:val="24"/>
        </w:rPr>
        <w:t>sutikus</w:t>
      </w:r>
      <w:r w:rsidR="00791621" w:rsidRPr="003A68F7">
        <w:rPr>
          <w:spacing w:val="-1"/>
          <w:szCs w:val="24"/>
        </w:rPr>
        <w:t xml:space="preserve"> </w:t>
      </w:r>
      <w:r w:rsidR="00791621" w:rsidRPr="003A68F7">
        <w:rPr>
          <w:szCs w:val="24"/>
        </w:rPr>
        <w:t>su</w:t>
      </w:r>
      <w:r w:rsidR="00791621" w:rsidRPr="003A68F7">
        <w:rPr>
          <w:spacing w:val="-1"/>
          <w:szCs w:val="24"/>
        </w:rPr>
        <w:t xml:space="preserve"> </w:t>
      </w:r>
      <w:r w:rsidR="00791621" w:rsidRPr="003A68F7">
        <w:rPr>
          <w:szCs w:val="24"/>
        </w:rPr>
        <w:t>subtiekėjo</w:t>
      </w:r>
      <w:r w:rsidR="00791621" w:rsidRPr="003A68F7">
        <w:rPr>
          <w:spacing w:val="-1"/>
          <w:szCs w:val="24"/>
        </w:rPr>
        <w:t xml:space="preserve"> </w:t>
      </w:r>
      <w:r w:rsidR="00791621" w:rsidRPr="003A68F7">
        <w:rPr>
          <w:szCs w:val="24"/>
        </w:rPr>
        <w:t>pakeitimu</w:t>
      </w:r>
      <w:r w:rsidR="00791621" w:rsidRPr="003A68F7">
        <w:rPr>
          <w:spacing w:val="-1"/>
          <w:szCs w:val="24"/>
        </w:rPr>
        <w:t xml:space="preserve"> </w:t>
      </w:r>
      <w:r w:rsidR="00791621" w:rsidRPr="003A68F7">
        <w:rPr>
          <w:szCs w:val="24"/>
        </w:rPr>
        <w:t>ar</w:t>
      </w:r>
      <w:r w:rsidR="00791621" w:rsidRPr="003A68F7">
        <w:rPr>
          <w:spacing w:val="-2"/>
          <w:szCs w:val="24"/>
        </w:rPr>
        <w:t xml:space="preserve"> </w:t>
      </w:r>
      <w:r w:rsidR="00791621" w:rsidRPr="003A68F7">
        <w:rPr>
          <w:szCs w:val="24"/>
        </w:rPr>
        <w:t>naujo</w:t>
      </w:r>
      <w:r w:rsidR="00791621" w:rsidRPr="003A68F7">
        <w:rPr>
          <w:spacing w:val="-1"/>
          <w:szCs w:val="24"/>
        </w:rPr>
        <w:t xml:space="preserve"> </w:t>
      </w:r>
      <w:r w:rsidR="00791621" w:rsidRPr="003A68F7">
        <w:rPr>
          <w:szCs w:val="24"/>
        </w:rPr>
        <w:t>subtiekėjo</w:t>
      </w:r>
      <w:r w:rsidR="00791621" w:rsidRPr="003A68F7">
        <w:rPr>
          <w:spacing w:val="-1"/>
          <w:szCs w:val="24"/>
        </w:rPr>
        <w:t xml:space="preserve"> </w:t>
      </w:r>
      <w:r w:rsidR="00791621" w:rsidRPr="003A68F7">
        <w:rPr>
          <w:szCs w:val="24"/>
        </w:rPr>
        <w:t>pasitelkimu, Paslaugų gavėjui kartu su Paslaugų teikėju raštu sudaro susitarimą dėl subtiekėjo pakeitimo ar naujo subtiekėjo pasitelkimo, kurį pasirašo šalys. Šis susitarimas yra neatskiriama Sutarties dalis.</w:t>
      </w:r>
    </w:p>
    <w:p w14:paraId="4FF04DC6" w14:textId="313EFF9B" w:rsidR="00791621" w:rsidRPr="003A68F7" w:rsidRDefault="00A05D5F" w:rsidP="00E34F6B">
      <w:pPr>
        <w:widowControl w:val="0"/>
        <w:tabs>
          <w:tab w:val="left" w:pos="1255"/>
        </w:tabs>
        <w:autoSpaceDE w:val="0"/>
        <w:autoSpaceDN w:val="0"/>
        <w:spacing w:before="1"/>
        <w:ind w:right="106" w:firstLine="567"/>
        <w:jc w:val="both"/>
        <w:rPr>
          <w:szCs w:val="24"/>
        </w:rPr>
      </w:pPr>
      <w:r w:rsidRPr="003A68F7">
        <w:rPr>
          <w:szCs w:val="24"/>
        </w:rPr>
        <w:t xml:space="preserve">24. </w:t>
      </w:r>
      <w:r w:rsidR="00791621" w:rsidRPr="003A68F7">
        <w:rPr>
          <w:szCs w:val="24"/>
        </w:rPr>
        <w:t>Jei Paslaugų gavėjas  turi pagrįstų įtarimų, kad subtiekėjas nekompetentingas vykdyti nustatytas pareigas,</w:t>
      </w:r>
      <w:r w:rsidR="00791621" w:rsidRPr="003A68F7">
        <w:rPr>
          <w:spacing w:val="-15"/>
          <w:szCs w:val="24"/>
        </w:rPr>
        <w:t xml:space="preserve"> </w:t>
      </w:r>
      <w:r w:rsidR="00791621" w:rsidRPr="003A68F7">
        <w:rPr>
          <w:szCs w:val="24"/>
        </w:rPr>
        <w:t>jis</w:t>
      </w:r>
      <w:r w:rsidR="00791621" w:rsidRPr="003A68F7">
        <w:rPr>
          <w:spacing w:val="-15"/>
          <w:szCs w:val="24"/>
        </w:rPr>
        <w:t xml:space="preserve"> </w:t>
      </w:r>
      <w:r w:rsidR="00791621" w:rsidRPr="003A68F7">
        <w:rPr>
          <w:szCs w:val="24"/>
        </w:rPr>
        <w:t>gali</w:t>
      </w:r>
      <w:r w:rsidR="00791621" w:rsidRPr="003A68F7">
        <w:rPr>
          <w:spacing w:val="-15"/>
          <w:szCs w:val="24"/>
        </w:rPr>
        <w:t xml:space="preserve"> </w:t>
      </w:r>
      <w:r w:rsidR="00791621" w:rsidRPr="003A68F7">
        <w:rPr>
          <w:szCs w:val="24"/>
        </w:rPr>
        <w:t>reikalauti,</w:t>
      </w:r>
      <w:r w:rsidR="00791621" w:rsidRPr="003A68F7">
        <w:rPr>
          <w:spacing w:val="-15"/>
          <w:szCs w:val="24"/>
        </w:rPr>
        <w:t xml:space="preserve"> </w:t>
      </w:r>
      <w:r w:rsidR="00791621" w:rsidRPr="003A68F7">
        <w:rPr>
          <w:szCs w:val="24"/>
        </w:rPr>
        <w:t>kad</w:t>
      </w:r>
      <w:r w:rsidR="00791621" w:rsidRPr="003A68F7">
        <w:rPr>
          <w:spacing w:val="-15"/>
          <w:szCs w:val="24"/>
        </w:rPr>
        <w:t xml:space="preserve"> </w:t>
      </w:r>
      <w:r w:rsidR="00791621" w:rsidRPr="003A68F7">
        <w:rPr>
          <w:szCs w:val="24"/>
        </w:rPr>
        <w:t>Paslaugų teikėjas</w:t>
      </w:r>
      <w:r w:rsidR="00791621" w:rsidRPr="003A68F7">
        <w:rPr>
          <w:spacing w:val="-15"/>
          <w:szCs w:val="24"/>
        </w:rPr>
        <w:t xml:space="preserve"> </w:t>
      </w:r>
      <w:r w:rsidR="00791621" w:rsidRPr="003A68F7">
        <w:rPr>
          <w:szCs w:val="24"/>
        </w:rPr>
        <w:t>surastų</w:t>
      </w:r>
      <w:r w:rsidR="00791621" w:rsidRPr="003A68F7">
        <w:rPr>
          <w:spacing w:val="-15"/>
          <w:szCs w:val="24"/>
        </w:rPr>
        <w:t xml:space="preserve"> </w:t>
      </w:r>
      <w:r w:rsidR="00791621" w:rsidRPr="003A68F7">
        <w:rPr>
          <w:szCs w:val="24"/>
        </w:rPr>
        <w:t>kitą</w:t>
      </w:r>
      <w:r w:rsidR="00791621" w:rsidRPr="003A68F7">
        <w:rPr>
          <w:spacing w:val="-15"/>
          <w:szCs w:val="24"/>
        </w:rPr>
        <w:t xml:space="preserve"> </w:t>
      </w:r>
      <w:r w:rsidR="00791621" w:rsidRPr="003A68F7">
        <w:rPr>
          <w:szCs w:val="24"/>
        </w:rPr>
        <w:t>subtiekėją,</w:t>
      </w:r>
      <w:r w:rsidR="00791621" w:rsidRPr="003A68F7">
        <w:rPr>
          <w:spacing w:val="-15"/>
          <w:szCs w:val="24"/>
        </w:rPr>
        <w:t xml:space="preserve"> </w:t>
      </w:r>
      <w:r w:rsidR="00791621" w:rsidRPr="003A68F7">
        <w:rPr>
          <w:szCs w:val="24"/>
        </w:rPr>
        <w:t>kuris</w:t>
      </w:r>
      <w:r w:rsidR="00791621" w:rsidRPr="003A68F7">
        <w:rPr>
          <w:spacing w:val="-15"/>
          <w:szCs w:val="24"/>
        </w:rPr>
        <w:t xml:space="preserve"> </w:t>
      </w:r>
      <w:r w:rsidR="00791621" w:rsidRPr="003A68F7">
        <w:rPr>
          <w:szCs w:val="24"/>
        </w:rPr>
        <w:t>netenkintų</w:t>
      </w:r>
      <w:r w:rsidR="00791621" w:rsidRPr="003A68F7">
        <w:rPr>
          <w:spacing w:val="-15"/>
          <w:szCs w:val="24"/>
        </w:rPr>
        <w:t xml:space="preserve"> </w:t>
      </w:r>
      <w:r w:rsidR="00791621" w:rsidRPr="003A68F7">
        <w:rPr>
          <w:szCs w:val="24"/>
        </w:rPr>
        <w:t>pirkimo</w:t>
      </w:r>
      <w:r w:rsidR="00791621" w:rsidRPr="003A68F7">
        <w:rPr>
          <w:spacing w:val="-15"/>
          <w:szCs w:val="24"/>
        </w:rPr>
        <w:t xml:space="preserve"> </w:t>
      </w:r>
      <w:r w:rsidR="00791621" w:rsidRPr="003A68F7">
        <w:rPr>
          <w:szCs w:val="24"/>
        </w:rPr>
        <w:t>sąlygose</w:t>
      </w:r>
      <w:r w:rsidR="00791621" w:rsidRPr="003A68F7">
        <w:rPr>
          <w:spacing w:val="-15"/>
          <w:szCs w:val="24"/>
        </w:rPr>
        <w:t xml:space="preserve"> </w:t>
      </w:r>
      <w:r w:rsidR="00791621" w:rsidRPr="003A68F7">
        <w:rPr>
          <w:szCs w:val="24"/>
        </w:rPr>
        <w:t xml:space="preserve">nurodytų pašalinimo pagrindų  (jei buvo reikalaujama) ir turėtų kvalifikaciją, atitinkančią pirkimo dokumentuose nustatytus kvalifikacijos reikalavimus (jei pirkimo dokumentuose subtiekėjams pagal prisiimtų sutartinių įsipareigojimų dalį buvo keliami kvalifikaciniai reikalavimai). Paslaugų gavėjas raštišku prašymu kreipiasi į paslaugų teikėja dėl šio subtiekėjo pakeitimo, nurodydamas motyvus. Paslaugų teikėjas, gavęs Paslaugos gavėjo prašymą dėl </w:t>
      </w:r>
      <w:r w:rsidRPr="003A68F7">
        <w:rPr>
          <w:szCs w:val="24"/>
        </w:rPr>
        <w:t>Paslaugos teikėjo</w:t>
      </w:r>
      <w:r w:rsidR="00791621" w:rsidRPr="003A68F7">
        <w:rPr>
          <w:szCs w:val="24"/>
        </w:rPr>
        <w:t xml:space="preserve"> subtiekėjo pakeitimo, turi pareigą per protingą terminą, bet ne ilgesnį kaip 14 (keturiolika) dienų, pasiūlyti kitą subtiekėją Sutarties</w:t>
      </w:r>
      <w:r w:rsidR="00791621" w:rsidRPr="003A68F7">
        <w:rPr>
          <w:spacing w:val="-15"/>
          <w:szCs w:val="24"/>
        </w:rPr>
        <w:t xml:space="preserve"> </w:t>
      </w:r>
      <w:r w:rsidR="00791621" w:rsidRPr="003A68F7">
        <w:rPr>
          <w:szCs w:val="24"/>
        </w:rPr>
        <w:t>vykdymui</w:t>
      </w:r>
      <w:r w:rsidR="00791621" w:rsidRPr="003A68F7">
        <w:rPr>
          <w:spacing w:val="-15"/>
          <w:szCs w:val="24"/>
        </w:rPr>
        <w:t xml:space="preserve"> </w:t>
      </w:r>
      <w:r w:rsidR="00791621" w:rsidRPr="003A68F7">
        <w:rPr>
          <w:szCs w:val="24"/>
        </w:rPr>
        <w:t>bei</w:t>
      </w:r>
      <w:r w:rsidR="00791621" w:rsidRPr="003A68F7">
        <w:rPr>
          <w:spacing w:val="-15"/>
          <w:szCs w:val="24"/>
        </w:rPr>
        <w:t xml:space="preserve"> </w:t>
      </w:r>
      <w:r w:rsidR="00791621" w:rsidRPr="003A68F7">
        <w:rPr>
          <w:szCs w:val="24"/>
        </w:rPr>
        <w:t>gauti</w:t>
      </w:r>
      <w:r w:rsidR="00791621" w:rsidRPr="003A68F7">
        <w:rPr>
          <w:spacing w:val="-15"/>
          <w:szCs w:val="24"/>
        </w:rPr>
        <w:t xml:space="preserve"> </w:t>
      </w:r>
      <w:r w:rsidRPr="003A68F7">
        <w:rPr>
          <w:szCs w:val="24"/>
        </w:rPr>
        <w:t>Paslaugos gavėjo</w:t>
      </w:r>
      <w:r w:rsidR="00791621" w:rsidRPr="003A68F7">
        <w:rPr>
          <w:spacing w:val="-15"/>
          <w:szCs w:val="24"/>
        </w:rPr>
        <w:t xml:space="preserve"> </w:t>
      </w:r>
      <w:r w:rsidR="00791621" w:rsidRPr="003A68F7">
        <w:rPr>
          <w:szCs w:val="24"/>
        </w:rPr>
        <w:t>sutikimą</w:t>
      </w:r>
      <w:r w:rsidR="00791621" w:rsidRPr="003A68F7">
        <w:rPr>
          <w:spacing w:val="-15"/>
          <w:szCs w:val="24"/>
        </w:rPr>
        <w:t xml:space="preserve"> </w:t>
      </w:r>
      <w:r w:rsidR="00791621" w:rsidRPr="003A68F7">
        <w:rPr>
          <w:szCs w:val="24"/>
        </w:rPr>
        <w:t>jo</w:t>
      </w:r>
      <w:r w:rsidR="00791621" w:rsidRPr="003A68F7">
        <w:rPr>
          <w:spacing w:val="-15"/>
          <w:szCs w:val="24"/>
        </w:rPr>
        <w:t xml:space="preserve"> </w:t>
      </w:r>
      <w:r w:rsidR="00791621" w:rsidRPr="003A68F7">
        <w:rPr>
          <w:szCs w:val="24"/>
        </w:rPr>
        <w:t>paskyrimui.</w:t>
      </w:r>
      <w:r w:rsidR="00791621" w:rsidRPr="003A68F7">
        <w:rPr>
          <w:spacing w:val="-15"/>
          <w:szCs w:val="24"/>
        </w:rPr>
        <w:t xml:space="preserve"> </w:t>
      </w:r>
      <w:r w:rsidRPr="003A68F7">
        <w:rPr>
          <w:szCs w:val="24"/>
        </w:rPr>
        <w:t>Paslaugos gavėjui</w:t>
      </w:r>
      <w:r w:rsidR="00791621" w:rsidRPr="003A68F7">
        <w:rPr>
          <w:spacing w:val="-15"/>
          <w:szCs w:val="24"/>
        </w:rPr>
        <w:t xml:space="preserve"> </w:t>
      </w:r>
      <w:r w:rsidR="00791621" w:rsidRPr="003A68F7">
        <w:rPr>
          <w:szCs w:val="24"/>
        </w:rPr>
        <w:t>sutikus</w:t>
      </w:r>
      <w:r w:rsidR="00791621" w:rsidRPr="003A68F7">
        <w:rPr>
          <w:spacing w:val="-15"/>
          <w:szCs w:val="24"/>
        </w:rPr>
        <w:t xml:space="preserve"> </w:t>
      </w:r>
      <w:r w:rsidR="00791621" w:rsidRPr="003A68F7">
        <w:rPr>
          <w:szCs w:val="24"/>
        </w:rPr>
        <w:t>su</w:t>
      </w:r>
      <w:r w:rsidR="00791621" w:rsidRPr="003A68F7">
        <w:rPr>
          <w:spacing w:val="-15"/>
          <w:szCs w:val="24"/>
        </w:rPr>
        <w:t xml:space="preserve"> </w:t>
      </w:r>
      <w:r w:rsidR="00791621" w:rsidRPr="003A68F7">
        <w:rPr>
          <w:szCs w:val="24"/>
        </w:rPr>
        <w:t>subtiekėjo</w:t>
      </w:r>
      <w:r w:rsidR="00791621" w:rsidRPr="003A68F7">
        <w:rPr>
          <w:spacing w:val="-15"/>
          <w:szCs w:val="24"/>
        </w:rPr>
        <w:t xml:space="preserve"> </w:t>
      </w:r>
      <w:r w:rsidR="00791621" w:rsidRPr="003A68F7">
        <w:rPr>
          <w:szCs w:val="24"/>
        </w:rPr>
        <w:t xml:space="preserve">pakeitimu, </w:t>
      </w:r>
      <w:r w:rsidRPr="003A68F7">
        <w:rPr>
          <w:szCs w:val="24"/>
        </w:rPr>
        <w:t>Paslaugos gavėjas</w:t>
      </w:r>
      <w:r w:rsidR="00791621" w:rsidRPr="003A68F7">
        <w:rPr>
          <w:szCs w:val="24"/>
        </w:rPr>
        <w:t xml:space="preserve"> kartu su </w:t>
      </w:r>
      <w:r w:rsidRPr="003A68F7">
        <w:rPr>
          <w:szCs w:val="24"/>
        </w:rPr>
        <w:t>Paslaugos teikėju</w:t>
      </w:r>
      <w:r w:rsidR="00791621" w:rsidRPr="003A68F7">
        <w:rPr>
          <w:szCs w:val="24"/>
        </w:rPr>
        <w:t xml:space="preserve"> raštu sudaro susitarimą dėl subtiekėjo pakeitimo, kurį pasirašo šalys. Šis susitarimas yra neatskiriama Sutarties dalis.</w:t>
      </w:r>
    </w:p>
    <w:p w14:paraId="5E5520FE" w14:textId="06011031" w:rsidR="00A05D5F" w:rsidRPr="003A68F7" w:rsidRDefault="00A05D5F" w:rsidP="00E34F6B">
      <w:pPr>
        <w:widowControl w:val="0"/>
        <w:tabs>
          <w:tab w:val="left" w:pos="1250"/>
        </w:tabs>
        <w:autoSpaceDE w:val="0"/>
        <w:autoSpaceDN w:val="0"/>
        <w:ind w:right="104" w:firstLine="567"/>
        <w:jc w:val="both"/>
        <w:rPr>
          <w:szCs w:val="24"/>
        </w:rPr>
      </w:pPr>
      <w:r w:rsidRPr="003A68F7">
        <w:rPr>
          <w:szCs w:val="24"/>
        </w:rPr>
        <w:t xml:space="preserve">25. </w:t>
      </w:r>
      <w:r w:rsidR="00791621" w:rsidRPr="003A68F7">
        <w:rPr>
          <w:szCs w:val="24"/>
        </w:rPr>
        <w:t xml:space="preserve">Jei </w:t>
      </w:r>
      <w:r w:rsidRPr="003A68F7">
        <w:rPr>
          <w:szCs w:val="24"/>
        </w:rPr>
        <w:t>Paslaugos teikėjas</w:t>
      </w:r>
      <w:r w:rsidR="00791621" w:rsidRPr="003A68F7">
        <w:rPr>
          <w:szCs w:val="24"/>
        </w:rPr>
        <w:t xml:space="preserve"> ne dėl </w:t>
      </w:r>
      <w:r w:rsidRPr="003A68F7">
        <w:rPr>
          <w:szCs w:val="24"/>
        </w:rPr>
        <w:t>Paslaugos gavėjo</w:t>
      </w:r>
      <w:r w:rsidR="00791621" w:rsidRPr="003A68F7">
        <w:rPr>
          <w:szCs w:val="24"/>
        </w:rPr>
        <w:t xml:space="preserve"> kaltės per vieną mėnesį nuo tos dienos, kai paaiškėja, kad subtiekėjas nekompetentingas vykdyti nustatytas pareigas, į jo vietą nepaskiria kito subtiekėjo su ne žemesne</w:t>
      </w:r>
      <w:r w:rsidR="00791621" w:rsidRPr="003A68F7">
        <w:rPr>
          <w:spacing w:val="-5"/>
          <w:szCs w:val="24"/>
        </w:rPr>
        <w:t xml:space="preserve"> </w:t>
      </w:r>
      <w:r w:rsidR="00791621" w:rsidRPr="003A68F7">
        <w:rPr>
          <w:szCs w:val="24"/>
        </w:rPr>
        <w:t>kvalifikacija,</w:t>
      </w:r>
      <w:r w:rsidR="00791621" w:rsidRPr="003A68F7">
        <w:rPr>
          <w:spacing w:val="-3"/>
          <w:szCs w:val="24"/>
        </w:rPr>
        <w:t xml:space="preserve"> </w:t>
      </w:r>
      <w:r w:rsidR="00791621" w:rsidRPr="003A68F7">
        <w:rPr>
          <w:szCs w:val="24"/>
        </w:rPr>
        <w:t>tai</w:t>
      </w:r>
      <w:r w:rsidR="00791621" w:rsidRPr="003A68F7">
        <w:rPr>
          <w:spacing w:val="-1"/>
          <w:szCs w:val="24"/>
        </w:rPr>
        <w:t xml:space="preserve"> </w:t>
      </w:r>
      <w:r w:rsidR="00791621" w:rsidRPr="003A68F7">
        <w:rPr>
          <w:szCs w:val="24"/>
        </w:rPr>
        <w:t>bus</w:t>
      </w:r>
      <w:r w:rsidR="00791621" w:rsidRPr="003A68F7">
        <w:rPr>
          <w:spacing w:val="-3"/>
          <w:szCs w:val="24"/>
        </w:rPr>
        <w:t xml:space="preserve"> </w:t>
      </w:r>
      <w:r w:rsidR="00791621" w:rsidRPr="003A68F7">
        <w:rPr>
          <w:szCs w:val="24"/>
        </w:rPr>
        <w:t>laikoma</w:t>
      </w:r>
      <w:r w:rsidR="00791621" w:rsidRPr="003A68F7">
        <w:rPr>
          <w:spacing w:val="-2"/>
          <w:szCs w:val="24"/>
        </w:rPr>
        <w:t xml:space="preserve"> </w:t>
      </w:r>
      <w:r w:rsidR="00791621" w:rsidRPr="003A68F7">
        <w:rPr>
          <w:szCs w:val="24"/>
        </w:rPr>
        <w:t>esminiu</w:t>
      </w:r>
      <w:r w:rsidR="00791621" w:rsidRPr="003A68F7">
        <w:rPr>
          <w:spacing w:val="-5"/>
          <w:szCs w:val="24"/>
        </w:rPr>
        <w:t xml:space="preserve"> </w:t>
      </w:r>
      <w:r w:rsidR="00791621" w:rsidRPr="003A68F7">
        <w:rPr>
          <w:szCs w:val="24"/>
        </w:rPr>
        <w:t>Sutarties</w:t>
      </w:r>
      <w:r w:rsidR="00791621" w:rsidRPr="003A68F7">
        <w:rPr>
          <w:spacing w:val="-4"/>
          <w:szCs w:val="24"/>
        </w:rPr>
        <w:t xml:space="preserve"> </w:t>
      </w:r>
      <w:r w:rsidR="00791621" w:rsidRPr="003A68F7">
        <w:rPr>
          <w:szCs w:val="24"/>
        </w:rPr>
        <w:t>pažeidimu,</w:t>
      </w:r>
      <w:r w:rsidR="00791621" w:rsidRPr="003A68F7">
        <w:rPr>
          <w:spacing w:val="-3"/>
          <w:szCs w:val="24"/>
        </w:rPr>
        <w:t xml:space="preserve"> </w:t>
      </w:r>
      <w:r w:rsidR="00791621" w:rsidRPr="003A68F7">
        <w:rPr>
          <w:szCs w:val="24"/>
        </w:rPr>
        <w:t>ir</w:t>
      </w:r>
      <w:r w:rsidR="00791621" w:rsidRPr="003A68F7">
        <w:rPr>
          <w:spacing w:val="-4"/>
          <w:szCs w:val="24"/>
        </w:rPr>
        <w:t xml:space="preserve"> </w:t>
      </w:r>
      <w:r w:rsidR="00791621" w:rsidRPr="003A68F7">
        <w:rPr>
          <w:szCs w:val="24"/>
        </w:rPr>
        <w:t>Užsakovas</w:t>
      </w:r>
      <w:r w:rsidR="00791621" w:rsidRPr="003A68F7">
        <w:rPr>
          <w:spacing w:val="-4"/>
          <w:szCs w:val="24"/>
        </w:rPr>
        <w:t xml:space="preserve"> </w:t>
      </w:r>
      <w:r w:rsidR="00791621" w:rsidRPr="003A68F7">
        <w:rPr>
          <w:szCs w:val="24"/>
        </w:rPr>
        <w:t>turi</w:t>
      </w:r>
      <w:r w:rsidR="00791621" w:rsidRPr="003A68F7">
        <w:rPr>
          <w:spacing w:val="-3"/>
          <w:szCs w:val="24"/>
        </w:rPr>
        <w:t xml:space="preserve"> </w:t>
      </w:r>
      <w:r w:rsidR="00791621" w:rsidRPr="003A68F7">
        <w:rPr>
          <w:szCs w:val="24"/>
        </w:rPr>
        <w:t>teisę</w:t>
      </w:r>
      <w:r w:rsidR="00791621" w:rsidRPr="003A68F7">
        <w:rPr>
          <w:spacing w:val="-3"/>
          <w:szCs w:val="24"/>
        </w:rPr>
        <w:t xml:space="preserve"> </w:t>
      </w:r>
      <w:r w:rsidR="00791621" w:rsidRPr="003A68F7">
        <w:rPr>
          <w:szCs w:val="24"/>
        </w:rPr>
        <w:t>vienašališkai nutraukti Sutartį ir taikyti kitas Sutartyje numatytas savo teisių gynimo priemones.</w:t>
      </w:r>
    </w:p>
    <w:p w14:paraId="276A89B0" w14:textId="48B2D12F" w:rsidR="00791621" w:rsidRPr="003A68F7" w:rsidRDefault="00A05D5F" w:rsidP="00E34F6B">
      <w:pPr>
        <w:widowControl w:val="0"/>
        <w:tabs>
          <w:tab w:val="left" w:pos="1250"/>
        </w:tabs>
        <w:autoSpaceDE w:val="0"/>
        <w:autoSpaceDN w:val="0"/>
        <w:ind w:right="104" w:firstLine="567"/>
        <w:jc w:val="both"/>
        <w:rPr>
          <w:szCs w:val="24"/>
        </w:rPr>
      </w:pPr>
      <w:r w:rsidRPr="003A68F7">
        <w:rPr>
          <w:szCs w:val="24"/>
        </w:rPr>
        <w:t xml:space="preserve">26. </w:t>
      </w:r>
      <w:r w:rsidR="00791621" w:rsidRPr="003A68F7">
        <w:rPr>
          <w:szCs w:val="24"/>
        </w:rPr>
        <w:t xml:space="preserve">Subtiekėjams pageidaujant, </w:t>
      </w:r>
      <w:r w:rsidRPr="003A68F7">
        <w:rPr>
          <w:szCs w:val="24"/>
        </w:rPr>
        <w:t>Paslaugos gavėjas</w:t>
      </w:r>
      <w:r w:rsidR="00791621" w:rsidRPr="003A68F7">
        <w:rPr>
          <w:szCs w:val="24"/>
        </w:rPr>
        <w:t xml:space="preserve"> su jais atsiskaitys tiesiogiai. Apie šią galimybę </w:t>
      </w:r>
      <w:r w:rsidRPr="003A68F7">
        <w:rPr>
          <w:szCs w:val="24"/>
        </w:rPr>
        <w:t>Paslaugos gavėjas</w:t>
      </w:r>
      <w:r w:rsidR="00791621" w:rsidRPr="003A68F7">
        <w:rPr>
          <w:szCs w:val="24"/>
        </w:rPr>
        <w:t xml:space="preserve">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Pr="003A68F7">
        <w:rPr>
          <w:szCs w:val="24"/>
        </w:rPr>
        <w:t>Paslaugos gavėją</w:t>
      </w:r>
      <w:r w:rsidR="00791621" w:rsidRPr="003A68F7">
        <w:rPr>
          <w:szCs w:val="24"/>
        </w:rPr>
        <w:t>.</w:t>
      </w:r>
      <w:r w:rsidR="00791621" w:rsidRPr="003A68F7">
        <w:rPr>
          <w:spacing w:val="-15"/>
          <w:szCs w:val="24"/>
        </w:rPr>
        <w:t xml:space="preserve"> </w:t>
      </w:r>
      <w:r w:rsidR="00791621" w:rsidRPr="003A68F7">
        <w:rPr>
          <w:szCs w:val="24"/>
        </w:rPr>
        <w:t>Tokiu</w:t>
      </w:r>
      <w:r w:rsidR="00791621" w:rsidRPr="003A68F7">
        <w:rPr>
          <w:spacing w:val="-15"/>
          <w:szCs w:val="24"/>
        </w:rPr>
        <w:t xml:space="preserve"> </w:t>
      </w:r>
      <w:r w:rsidR="00791621" w:rsidRPr="003A68F7">
        <w:rPr>
          <w:szCs w:val="24"/>
        </w:rPr>
        <w:t>atveju</w:t>
      </w:r>
      <w:r w:rsidR="00791621" w:rsidRPr="003A68F7">
        <w:rPr>
          <w:spacing w:val="-15"/>
          <w:szCs w:val="24"/>
        </w:rPr>
        <w:t xml:space="preserve"> </w:t>
      </w:r>
      <w:r w:rsidR="00791621" w:rsidRPr="003A68F7">
        <w:rPr>
          <w:szCs w:val="24"/>
        </w:rPr>
        <w:t>su</w:t>
      </w:r>
      <w:r w:rsidR="00791621" w:rsidRPr="003A68F7">
        <w:rPr>
          <w:spacing w:val="-15"/>
          <w:szCs w:val="24"/>
        </w:rPr>
        <w:t xml:space="preserve"> </w:t>
      </w:r>
      <w:r w:rsidRPr="003A68F7">
        <w:rPr>
          <w:szCs w:val="24"/>
        </w:rPr>
        <w:t>Paslaugos gavėju</w:t>
      </w:r>
      <w:r w:rsidR="00791621" w:rsidRPr="003A68F7">
        <w:rPr>
          <w:szCs w:val="24"/>
        </w:rPr>
        <w:t>,</w:t>
      </w:r>
      <w:r w:rsidR="00791621" w:rsidRPr="003A68F7">
        <w:rPr>
          <w:spacing w:val="-15"/>
          <w:szCs w:val="24"/>
        </w:rPr>
        <w:t xml:space="preserve"> </w:t>
      </w:r>
      <w:r w:rsidRPr="003A68F7">
        <w:rPr>
          <w:szCs w:val="24"/>
        </w:rPr>
        <w:t>Paslaugos teikėju</w:t>
      </w:r>
      <w:r w:rsidR="00791621" w:rsidRPr="003A68F7">
        <w:rPr>
          <w:spacing w:val="-15"/>
          <w:szCs w:val="24"/>
        </w:rPr>
        <w:t xml:space="preserve"> </w:t>
      </w:r>
      <w:r w:rsidR="00791621" w:rsidRPr="003A68F7">
        <w:rPr>
          <w:szCs w:val="24"/>
        </w:rPr>
        <w:t>ir</w:t>
      </w:r>
      <w:r w:rsidR="00791621" w:rsidRPr="003A68F7">
        <w:rPr>
          <w:spacing w:val="-15"/>
          <w:szCs w:val="24"/>
        </w:rPr>
        <w:t xml:space="preserve"> </w:t>
      </w:r>
      <w:r w:rsidR="00791621" w:rsidRPr="003A68F7">
        <w:rPr>
          <w:szCs w:val="24"/>
        </w:rPr>
        <w:t>subtiekėju</w:t>
      </w:r>
      <w:r w:rsidR="00791621" w:rsidRPr="003A68F7">
        <w:rPr>
          <w:spacing w:val="-15"/>
          <w:szCs w:val="24"/>
        </w:rPr>
        <w:t xml:space="preserve"> </w:t>
      </w:r>
      <w:r w:rsidR="00791621" w:rsidRPr="003A68F7">
        <w:rPr>
          <w:szCs w:val="24"/>
        </w:rPr>
        <w:t>bus</w:t>
      </w:r>
      <w:r w:rsidR="00791621" w:rsidRPr="003A68F7">
        <w:rPr>
          <w:spacing w:val="-15"/>
          <w:szCs w:val="24"/>
        </w:rPr>
        <w:t xml:space="preserve"> </w:t>
      </w:r>
      <w:r w:rsidR="00791621" w:rsidRPr="003A68F7">
        <w:rPr>
          <w:szCs w:val="24"/>
        </w:rPr>
        <w:t>sudaroma</w:t>
      </w:r>
      <w:r w:rsidR="00791621" w:rsidRPr="003A68F7">
        <w:rPr>
          <w:spacing w:val="-15"/>
          <w:szCs w:val="24"/>
        </w:rPr>
        <w:t xml:space="preserve"> </w:t>
      </w:r>
      <w:r w:rsidR="00791621" w:rsidRPr="003A68F7">
        <w:rPr>
          <w:szCs w:val="24"/>
        </w:rPr>
        <w:t>trišalė</w:t>
      </w:r>
      <w:r w:rsidR="00791621" w:rsidRPr="003A68F7">
        <w:rPr>
          <w:spacing w:val="-15"/>
          <w:szCs w:val="24"/>
        </w:rPr>
        <w:t xml:space="preserve"> </w:t>
      </w:r>
      <w:r w:rsidR="00791621" w:rsidRPr="003A68F7">
        <w:rPr>
          <w:szCs w:val="24"/>
        </w:rPr>
        <w:t>sutartis,</w:t>
      </w:r>
      <w:r w:rsidR="00791621" w:rsidRPr="003A68F7">
        <w:rPr>
          <w:spacing w:val="-15"/>
          <w:szCs w:val="24"/>
        </w:rPr>
        <w:t xml:space="preserve"> </w:t>
      </w:r>
      <w:r w:rsidR="00791621" w:rsidRPr="003A68F7">
        <w:rPr>
          <w:szCs w:val="24"/>
        </w:rPr>
        <w:t>kurioje</w:t>
      </w:r>
      <w:r w:rsidR="00791621" w:rsidRPr="003A68F7">
        <w:rPr>
          <w:spacing w:val="-15"/>
          <w:szCs w:val="24"/>
        </w:rPr>
        <w:t xml:space="preserve"> </w:t>
      </w:r>
      <w:r w:rsidR="00791621" w:rsidRPr="003A68F7">
        <w:rPr>
          <w:szCs w:val="24"/>
        </w:rPr>
        <w:t>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188824F7" w14:textId="77777777" w:rsidR="0066300F" w:rsidRPr="003A68F7" w:rsidRDefault="0066300F" w:rsidP="00E34F6B">
      <w:pPr>
        <w:ind w:hanging="142"/>
        <w:jc w:val="both"/>
        <w:rPr>
          <w:color w:val="000000"/>
          <w:szCs w:val="24"/>
          <w:lang w:eastAsia="lt-LT"/>
        </w:rPr>
      </w:pPr>
    </w:p>
    <w:p w14:paraId="39FEDCE4" w14:textId="77777777" w:rsidR="0066300F" w:rsidRPr="003A68F7" w:rsidRDefault="00B47441">
      <w:pPr>
        <w:pStyle w:val="Sraopastraipa"/>
        <w:ind w:left="142" w:firstLine="578"/>
        <w:jc w:val="center"/>
        <w:rPr>
          <w:b/>
          <w:color w:val="000000"/>
          <w:szCs w:val="24"/>
          <w:lang w:eastAsia="lt-LT"/>
        </w:rPr>
      </w:pPr>
      <w:r w:rsidRPr="003A68F7">
        <w:rPr>
          <w:b/>
          <w:color w:val="000000"/>
          <w:szCs w:val="24"/>
          <w:lang w:eastAsia="lt-LT"/>
        </w:rPr>
        <w:t>V. GINČŲ SPRENDIMO TVARKA</w:t>
      </w:r>
    </w:p>
    <w:p w14:paraId="016CE369" w14:textId="77777777" w:rsidR="0066300F" w:rsidRPr="003A68F7" w:rsidRDefault="0066300F">
      <w:pPr>
        <w:pStyle w:val="Sraopastraipa"/>
        <w:ind w:left="142" w:firstLine="578"/>
        <w:jc w:val="center"/>
        <w:rPr>
          <w:color w:val="000000"/>
          <w:szCs w:val="24"/>
          <w:lang w:eastAsia="lt-LT"/>
        </w:rPr>
      </w:pPr>
    </w:p>
    <w:p w14:paraId="495CD8AF" w14:textId="688ED073" w:rsidR="0066300F" w:rsidRPr="003A68F7" w:rsidRDefault="00A05D5F" w:rsidP="005A2CCA">
      <w:pPr>
        <w:pStyle w:val="Sraopastraipa"/>
        <w:ind w:left="142" w:firstLine="425"/>
        <w:jc w:val="both"/>
        <w:rPr>
          <w:szCs w:val="24"/>
          <w:lang w:eastAsia="lt-LT"/>
        </w:rPr>
      </w:pPr>
      <w:r w:rsidRPr="003A68F7">
        <w:rPr>
          <w:color w:val="000000"/>
          <w:szCs w:val="24"/>
          <w:lang w:eastAsia="lt-LT"/>
        </w:rPr>
        <w:t>27</w:t>
      </w:r>
      <w:r w:rsidR="00B47441" w:rsidRPr="003A68F7">
        <w:rPr>
          <w:color w:val="000000"/>
          <w:szCs w:val="24"/>
          <w:lang w:eastAsia="lt-LT"/>
        </w:rPr>
        <w:t xml:space="preserve">. </w:t>
      </w:r>
      <w:r w:rsidR="00B47441" w:rsidRPr="003A68F7">
        <w:rPr>
          <w:szCs w:val="24"/>
          <w:lang w:eastAsia="lt-LT"/>
        </w:rPr>
        <w:t>Vykdydamos Sutartį Šalys vadovaujasi Lietuvos Respublikos teisės norminiais aktais ir Sutarties nuostatomis. Kilus ginčams ar nesutarimams dėl Sutarties, Šalys imsis priemonių taikiai juos sureguliuoti tarpusavio derybose.</w:t>
      </w:r>
    </w:p>
    <w:p w14:paraId="09F18B7E" w14:textId="6F0A0B06" w:rsidR="0066300F" w:rsidRPr="003A68F7" w:rsidRDefault="00A05D5F" w:rsidP="005A2CCA">
      <w:pPr>
        <w:pStyle w:val="Sraopastraipa"/>
        <w:ind w:left="142" w:firstLine="425"/>
        <w:jc w:val="both"/>
        <w:rPr>
          <w:szCs w:val="24"/>
          <w:lang w:eastAsia="lt-LT"/>
        </w:rPr>
      </w:pPr>
      <w:r w:rsidRPr="003A68F7">
        <w:rPr>
          <w:color w:val="000000"/>
          <w:szCs w:val="24"/>
          <w:lang w:eastAsia="lt-LT"/>
        </w:rPr>
        <w:t>28</w:t>
      </w:r>
      <w:r w:rsidR="00B47441" w:rsidRPr="003A68F7">
        <w:rPr>
          <w:color w:val="000000"/>
          <w:szCs w:val="24"/>
          <w:lang w:eastAsia="lt-LT"/>
        </w:rPr>
        <w:t>.</w:t>
      </w:r>
      <w:r w:rsidR="00B47441" w:rsidRPr="003A68F7">
        <w:rPr>
          <w:szCs w:val="24"/>
          <w:lang w:eastAsia="lt-LT"/>
        </w:rPr>
        <w:t xml:space="preserve"> Šalims nepavykus taikiai sureguliuoti tarpusavio ginčų ilgiau kaip per 30 </w:t>
      </w:r>
      <w:r w:rsidR="0014049F" w:rsidRPr="003A68F7">
        <w:rPr>
          <w:szCs w:val="24"/>
          <w:lang w:eastAsia="lt-LT"/>
        </w:rPr>
        <w:t xml:space="preserve">kalendorinių </w:t>
      </w:r>
      <w:r w:rsidR="00B47441" w:rsidRPr="003A68F7">
        <w:rPr>
          <w:szCs w:val="24"/>
          <w:lang w:eastAsia="lt-LT"/>
        </w:rPr>
        <w:t>dienų, visi tokie ginčai ir nesutarimai dėl Sutarties ar susiję su Sutartimi yra nagrinėjami Lietuvos Respublikos įstatymų nustatyta tvarka Lietuvos Respublikos teismuose</w:t>
      </w:r>
      <w:r w:rsidR="003325FC" w:rsidRPr="003A68F7">
        <w:rPr>
          <w:szCs w:val="24"/>
          <w:lang w:eastAsia="lt-LT"/>
        </w:rPr>
        <w:t>,</w:t>
      </w:r>
      <w:r w:rsidR="003325FC" w:rsidRPr="003A68F7">
        <w:t xml:space="preserve"> teismingumą nustatant pagal Paslaugų gavėjo buveinės vietą.</w:t>
      </w:r>
    </w:p>
    <w:p w14:paraId="12811E84" w14:textId="77777777" w:rsidR="0066300F" w:rsidRPr="003A68F7" w:rsidRDefault="0066300F">
      <w:pPr>
        <w:pStyle w:val="Sraopastraipa"/>
        <w:ind w:left="142" w:firstLine="578"/>
        <w:jc w:val="both"/>
        <w:rPr>
          <w:szCs w:val="24"/>
          <w:lang w:eastAsia="lt-LT"/>
        </w:rPr>
      </w:pPr>
    </w:p>
    <w:p w14:paraId="7E7C7B33" w14:textId="77777777" w:rsidR="0066300F" w:rsidRPr="003A68F7" w:rsidRDefault="00B47441">
      <w:pPr>
        <w:ind w:left="1080"/>
        <w:jc w:val="center"/>
        <w:rPr>
          <w:szCs w:val="24"/>
          <w:lang w:eastAsia="lt-LT"/>
        </w:rPr>
      </w:pPr>
      <w:r w:rsidRPr="003A68F7">
        <w:rPr>
          <w:b/>
          <w:szCs w:val="24"/>
          <w:lang w:eastAsia="lt-LT"/>
        </w:rPr>
        <w:t>VI</w:t>
      </w:r>
      <w:r w:rsidRPr="003A68F7">
        <w:rPr>
          <w:szCs w:val="24"/>
          <w:lang w:eastAsia="lt-LT"/>
        </w:rPr>
        <w:t xml:space="preserve">. </w:t>
      </w:r>
      <w:r w:rsidRPr="003A68F7">
        <w:rPr>
          <w:b/>
          <w:szCs w:val="24"/>
          <w:lang w:eastAsia="lt-LT"/>
        </w:rPr>
        <w:t>FORCE MAJEURE (NENUGALIMOS JĖGOS APLINKYBĖS)</w:t>
      </w:r>
    </w:p>
    <w:p w14:paraId="088F5E26" w14:textId="77777777" w:rsidR="0066300F" w:rsidRPr="003A68F7" w:rsidRDefault="0066300F">
      <w:pPr>
        <w:pStyle w:val="Sraopastraipa"/>
        <w:ind w:left="142" w:firstLine="578"/>
        <w:jc w:val="center"/>
        <w:rPr>
          <w:szCs w:val="24"/>
          <w:lang w:eastAsia="lt-LT"/>
        </w:rPr>
      </w:pPr>
    </w:p>
    <w:p w14:paraId="7F1B8CC7" w14:textId="26E5978B" w:rsidR="0066300F" w:rsidRPr="003A68F7" w:rsidRDefault="00A05D5F" w:rsidP="005A2CCA">
      <w:pPr>
        <w:pStyle w:val="Sraopastraipa"/>
        <w:ind w:left="0" w:firstLine="567"/>
        <w:jc w:val="both"/>
        <w:rPr>
          <w:szCs w:val="24"/>
          <w:lang w:eastAsia="lt-LT"/>
        </w:rPr>
      </w:pPr>
      <w:r w:rsidRPr="003A68F7">
        <w:rPr>
          <w:szCs w:val="24"/>
          <w:lang w:eastAsia="lt-LT"/>
        </w:rPr>
        <w:t>29</w:t>
      </w:r>
      <w:r w:rsidR="00B47441" w:rsidRPr="003A68F7">
        <w:rPr>
          <w:szCs w:val="24"/>
          <w:lang w:eastAsia="lt-LT"/>
        </w:rPr>
        <w:t>. Šalys atleidžiamos nuo atsakomybės už savo įsipareigojimų pagal Sutartį netinkamą vykdymą ar visišką neįvykdymą, jei tai buvo padaryta dėl Nenugalimos jėgos (toliau – Force majeure) aplinkybių, kurių Šalys negalėjo nei numatyti, nei teisėtomis ar įmanomomis priemonėmis įveikti.</w:t>
      </w:r>
    </w:p>
    <w:p w14:paraId="5EF4983D" w14:textId="2614B0F2" w:rsidR="0066300F" w:rsidRPr="003A68F7" w:rsidRDefault="00A05D5F" w:rsidP="005A2CCA">
      <w:pPr>
        <w:pStyle w:val="Sraopastraipa"/>
        <w:ind w:left="0" w:firstLine="567"/>
        <w:jc w:val="both"/>
        <w:rPr>
          <w:szCs w:val="24"/>
          <w:lang w:eastAsia="lt-LT"/>
        </w:rPr>
      </w:pPr>
      <w:r w:rsidRPr="003A68F7">
        <w:rPr>
          <w:szCs w:val="24"/>
          <w:lang w:eastAsia="lt-LT"/>
        </w:rPr>
        <w:t>30</w:t>
      </w:r>
      <w:r w:rsidR="00B47441" w:rsidRPr="003A68F7">
        <w:rPr>
          <w:szCs w:val="24"/>
          <w:lang w:eastAsia="lt-LT"/>
        </w:rPr>
        <w:t>. Šalis, kuri savo įsipareigojimų nevykdymą grindžia Force majeure aplinkybėmis, privalo iš karto po jų atsiradimo informuoti raštu kitą Šalį, ir, pastarajai pareikalavus, pristatyti dokumentą, išduotą kompetentingo organo ir patvirtinantį Force majeure aplinkybių atsiradimą.</w:t>
      </w:r>
    </w:p>
    <w:p w14:paraId="6881565E" w14:textId="5E55F12D" w:rsidR="0066300F" w:rsidRPr="003A68F7" w:rsidRDefault="00A05D5F" w:rsidP="005A2CCA">
      <w:pPr>
        <w:pStyle w:val="Sraopastraipa"/>
        <w:ind w:left="0" w:firstLine="567"/>
        <w:jc w:val="both"/>
        <w:rPr>
          <w:szCs w:val="24"/>
          <w:lang w:eastAsia="lt-LT"/>
        </w:rPr>
      </w:pPr>
      <w:r w:rsidRPr="003A68F7">
        <w:rPr>
          <w:szCs w:val="24"/>
          <w:lang w:eastAsia="lt-LT"/>
        </w:rPr>
        <w:t>31</w:t>
      </w:r>
      <w:r w:rsidR="00B47441" w:rsidRPr="003A68F7">
        <w:rPr>
          <w:szCs w:val="24"/>
          <w:lang w:eastAsia="lt-LT"/>
        </w:rPr>
        <w:t>. Pasibaigus Force majeure aplinkybėms, Šalis, kurios atžvilgiu jos veikė, privalo nedelsiant apie tai informuoti kitą Šalį.</w:t>
      </w:r>
    </w:p>
    <w:p w14:paraId="44DB37CE" w14:textId="108694C6" w:rsidR="0066300F" w:rsidRPr="003A68F7" w:rsidRDefault="00A05D5F" w:rsidP="005A2CCA">
      <w:pPr>
        <w:pStyle w:val="Sraopastraipa"/>
        <w:ind w:left="0" w:firstLine="567"/>
        <w:jc w:val="both"/>
        <w:rPr>
          <w:szCs w:val="24"/>
          <w:lang w:eastAsia="lt-LT"/>
        </w:rPr>
      </w:pPr>
      <w:r w:rsidRPr="003A68F7">
        <w:rPr>
          <w:szCs w:val="24"/>
          <w:lang w:eastAsia="lt-LT"/>
        </w:rPr>
        <w:t>32</w:t>
      </w:r>
      <w:r w:rsidR="00B47441" w:rsidRPr="003A68F7">
        <w:rPr>
          <w:szCs w:val="24"/>
          <w:lang w:eastAsia="lt-LT"/>
        </w:rPr>
        <w:t>. Pradėjus veikti Force majeure aplinkybėms, Šalių įsipareigojimų pagal šią Sutartį vykdymo laikas nukeliamas tiek, kiek veikia ši aplinkybė ir jos pasekmės.</w:t>
      </w:r>
    </w:p>
    <w:p w14:paraId="28F8A3A4" w14:textId="48D4367F" w:rsidR="0066300F" w:rsidRPr="003A68F7" w:rsidRDefault="00A05D5F" w:rsidP="005A2CCA">
      <w:pPr>
        <w:pStyle w:val="Sraopastraipa"/>
        <w:ind w:left="0" w:firstLine="567"/>
        <w:jc w:val="both"/>
        <w:rPr>
          <w:szCs w:val="24"/>
          <w:lang w:eastAsia="lt-LT"/>
        </w:rPr>
      </w:pPr>
      <w:r w:rsidRPr="003A68F7">
        <w:rPr>
          <w:szCs w:val="24"/>
          <w:lang w:eastAsia="lt-LT"/>
        </w:rPr>
        <w:t>33</w:t>
      </w:r>
      <w:r w:rsidR="00B47441" w:rsidRPr="003A68F7">
        <w:rPr>
          <w:szCs w:val="24"/>
          <w:lang w:eastAsia="lt-LT"/>
        </w:rPr>
        <w:t>. Jei Force majeure aplinkybės veikia daugiau negu šešis mėnesius, tai kiekviena Šalis turi teisę nutraukti Sutartį, bet nė viena Šalis tokiu atveju neturi teisės reikalauti atlyginti nuostolius dėl įsipareigojimų nevykdymo.</w:t>
      </w:r>
    </w:p>
    <w:p w14:paraId="6D855BDF" w14:textId="362B4CAC" w:rsidR="00E54783" w:rsidRPr="003A68F7" w:rsidRDefault="00E54783" w:rsidP="00791840">
      <w:pPr>
        <w:jc w:val="both"/>
        <w:rPr>
          <w:b/>
          <w:szCs w:val="24"/>
          <w:lang w:eastAsia="lt-LT"/>
        </w:rPr>
      </w:pPr>
    </w:p>
    <w:p w14:paraId="32C083DF" w14:textId="77777777" w:rsidR="00E54783" w:rsidRPr="003A68F7" w:rsidRDefault="00E54783">
      <w:pPr>
        <w:ind w:left="426"/>
        <w:jc w:val="both"/>
        <w:rPr>
          <w:b/>
          <w:szCs w:val="24"/>
          <w:lang w:eastAsia="lt-LT"/>
        </w:rPr>
      </w:pPr>
    </w:p>
    <w:p w14:paraId="5DF6D41A" w14:textId="29BDEE65" w:rsidR="0066300F" w:rsidRPr="003A68F7" w:rsidRDefault="00B47441">
      <w:pPr>
        <w:jc w:val="center"/>
        <w:rPr>
          <w:szCs w:val="24"/>
          <w:lang w:eastAsia="lt-LT"/>
        </w:rPr>
      </w:pPr>
      <w:r w:rsidRPr="003A68F7">
        <w:rPr>
          <w:b/>
          <w:szCs w:val="24"/>
          <w:lang w:eastAsia="lt-LT"/>
        </w:rPr>
        <w:t xml:space="preserve">VII. SUTARTIES ĮSIGALIOJIMAS, </w:t>
      </w:r>
      <w:r w:rsidR="004C4EDA" w:rsidRPr="003A68F7">
        <w:rPr>
          <w:b/>
          <w:szCs w:val="24"/>
          <w:lang w:eastAsia="lt-LT"/>
        </w:rPr>
        <w:t xml:space="preserve">GALIOJIMAS, </w:t>
      </w:r>
      <w:r w:rsidRPr="003A68F7">
        <w:rPr>
          <w:b/>
          <w:szCs w:val="24"/>
          <w:lang w:eastAsia="lt-LT"/>
        </w:rPr>
        <w:t>PAKEITIMAS</w:t>
      </w:r>
      <w:r w:rsidR="004C4EDA" w:rsidRPr="003A68F7">
        <w:rPr>
          <w:b/>
          <w:szCs w:val="24"/>
          <w:lang w:eastAsia="lt-LT"/>
        </w:rPr>
        <w:t>, NUTRAUKIMAS</w:t>
      </w:r>
      <w:r w:rsidRPr="003A68F7">
        <w:rPr>
          <w:b/>
          <w:szCs w:val="24"/>
          <w:lang w:eastAsia="lt-LT"/>
        </w:rPr>
        <w:t xml:space="preserve"> IR PASIBAIGIMAS</w:t>
      </w:r>
    </w:p>
    <w:p w14:paraId="6133DA96" w14:textId="77777777" w:rsidR="0066300F" w:rsidRPr="003A68F7" w:rsidRDefault="0066300F">
      <w:pPr>
        <w:ind w:firstLine="851"/>
        <w:jc w:val="both"/>
        <w:outlineLvl w:val="1"/>
        <w:rPr>
          <w:szCs w:val="24"/>
          <w:lang w:eastAsia="lt-LT"/>
        </w:rPr>
      </w:pPr>
    </w:p>
    <w:p w14:paraId="622E845F" w14:textId="11596223" w:rsidR="00661FD3" w:rsidRPr="003A68F7" w:rsidRDefault="00A05D5F" w:rsidP="00452200">
      <w:pPr>
        <w:pStyle w:val="Sraopastraipa"/>
        <w:tabs>
          <w:tab w:val="left" w:pos="0"/>
          <w:tab w:val="left" w:pos="851"/>
        </w:tabs>
        <w:ind w:left="0" w:firstLine="567"/>
        <w:jc w:val="both"/>
        <w:rPr>
          <w:szCs w:val="24"/>
          <w:lang w:eastAsia="lt-LT"/>
        </w:rPr>
      </w:pPr>
      <w:r w:rsidRPr="003A68F7">
        <w:rPr>
          <w:szCs w:val="24"/>
        </w:rPr>
        <w:t>34</w:t>
      </w:r>
      <w:r w:rsidR="00B47441" w:rsidRPr="003A68F7">
        <w:rPr>
          <w:szCs w:val="24"/>
        </w:rPr>
        <w:t xml:space="preserve">. </w:t>
      </w:r>
      <w:r w:rsidR="00661FD3" w:rsidRPr="003A68F7">
        <w:rPr>
          <w:spacing w:val="-3"/>
        </w:rPr>
        <w:t xml:space="preserve">Sutartis įsigalioja tik tada, kai Šalys ją pasirašo ir Paslaugų teikėjas  pateikia Paslaugų gavėjui  </w:t>
      </w:r>
      <w:r w:rsidR="00661FD3" w:rsidRPr="003A68F7">
        <w:rPr>
          <w:szCs w:val="24"/>
          <w:lang w:eastAsia="lt-LT"/>
        </w:rPr>
        <w:t>juridinio asmens veiklos civilinės atsakomybės draudimo liudijimo/poliso kopiją, patvirtintą Paslaugų teikėjo (juridinio asmens) vadovo ar jo įgalioto asmens parašu. Paslaugų teikėjui per 10 kalendorinių dienų nuo Sutarties pasirašymo dienos nepateikus juridinio asmens veiklos civilinės atsakomybės draudimo liudijimo/poliso kopijos, patvirtintos Paslaugų teikėjo (juridinio asmens) vadovo ar jo įgalioto asmens parašu, laikoma, kad Paslaugų teikėjas atsisakė sudaryti Sutartį.</w:t>
      </w:r>
    </w:p>
    <w:p w14:paraId="76A76A2F" w14:textId="513B7C93" w:rsidR="0066300F" w:rsidRPr="003A68F7" w:rsidRDefault="00A05D5F" w:rsidP="00452200">
      <w:pPr>
        <w:pStyle w:val="Sraopastraipa"/>
        <w:tabs>
          <w:tab w:val="left" w:pos="0"/>
          <w:tab w:val="left" w:pos="851"/>
        </w:tabs>
        <w:ind w:left="0" w:firstLine="567"/>
        <w:jc w:val="both"/>
        <w:rPr>
          <w:szCs w:val="24"/>
          <w:lang w:eastAsia="lt-LT"/>
        </w:rPr>
      </w:pPr>
      <w:r w:rsidRPr="003A68F7">
        <w:rPr>
          <w:szCs w:val="24"/>
        </w:rPr>
        <w:t>35</w:t>
      </w:r>
      <w:r w:rsidR="00B47441" w:rsidRPr="003A68F7">
        <w:rPr>
          <w:szCs w:val="24"/>
        </w:rPr>
        <w:t xml:space="preserve">. </w:t>
      </w:r>
      <w:r w:rsidR="00B47441" w:rsidRPr="003A68F7">
        <w:rPr>
          <w:szCs w:val="24"/>
          <w:lang w:eastAsia="lt-LT"/>
        </w:rPr>
        <w:t xml:space="preserve">Sutartis galioja </w:t>
      </w:r>
      <w:r w:rsidR="00DC5D43" w:rsidRPr="003A68F7">
        <w:rPr>
          <w:szCs w:val="24"/>
          <w:lang w:eastAsia="lt-LT"/>
        </w:rPr>
        <w:t>24</w:t>
      </w:r>
      <w:r w:rsidR="00B47441" w:rsidRPr="003A68F7">
        <w:rPr>
          <w:szCs w:val="24"/>
          <w:lang w:eastAsia="lt-LT"/>
        </w:rPr>
        <w:t xml:space="preserve"> (dv</w:t>
      </w:r>
      <w:r w:rsidR="00DC5D43" w:rsidRPr="003A68F7">
        <w:rPr>
          <w:szCs w:val="24"/>
          <w:lang w:eastAsia="lt-LT"/>
        </w:rPr>
        <w:t>idešimt keturi</w:t>
      </w:r>
      <w:r w:rsidR="00B47441" w:rsidRPr="003A68F7">
        <w:rPr>
          <w:szCs w:val="24"/>
          <w:lang w:eastAsia="lt-LT"/>
        </w:rPr>
        <w:t>) mėnesi</w:t>
      </w:r>
      <w:r w:rsidR="00DC5D43" w:rsidRPr="003A68F7">
        <w:rPr>
          <w:szCs w:val="24"/>
          <w:lang w:eastAsia="lt-LT"/>
        </w:rPr>
        <w:t>us</w:t>
      </w:r>
      <w:r w:rsidR="00B47441" w:rsidRPr="003A68F7">
        <w:rPr>
          <w:szCs w:val="24"/>
          <w:lang w:eastAsia="lt-LT"/>
        </w:rPr>
        <w:t xml:space="preserve"> nuo jos įsigaliojimo dienos. </w:t>
      </w:r>
    </w:p>
    <w:p w14:paraId="6FEAFDD2" w14:textId="2B867BEA" w:rsidR="00A11C1E" w:rsidRPr="003A68F7" w:rsidRDefault="00A05D5F" w:rsidP="00452200">
      <w:pPr>
        <w:pStyle w:val="List"/>
        <w:spacing w:after="0" w:line="240" w:lineRule="auto"/>
        <w:ind w:firstLine="567"/>
        <w:rPr>
          <w:lang w:eastAsia="ar-SA"/>
        </w:rPr>
      </w:pPr>
      <w:r w:rsidRPr="003A68F7">
        <w:t>36</w:t>
      </w:r>
      <w:r w:rsidR="00A83C4D" w:rsidRPr="003A68F7">
        <w:t>.</w:t>
      </w:r>
      <w:r w:rsidR="00452200" w:rsidRPr="003A68F7">
        <w:t xml:space="preserve"> </w:t>
      </w:r>
      <w:r w:rsidR="004711DE" w:rsidRPr="003A68F7">
        <w:t>Paslaugų gavėjas</w:t>
      </w:r>
      <w:r w:rsidR="00A11C1E" w:rsidRPr="003A68F7">
        <w:rPr>
          <w:lang w:eastAsia="ar-SA"/>
        </w:rPr>
        <w:t xml:space="preserve">, išnaudojęs visą </w:t>
      </w:r>
      <w:r w:rsidR="005442F1" w:rsidRPr="003A68F7">
        <w:t xml:space="preserve">planuojamą panaudoti lėšų sumą suteiktoms Paslaugoms apmokėti, </w:t>
      </w:r>
      <w:r w:rsidR="00A11C1E" w:rsidRPr="003A68F7">
        <w:rPr>
          <w:lang w:eastAsia="ar-SA"/>
        </w:rPr>
        <w:t xml:space="preserve">informuoja </w:t>
      </w:r>
      <w:r w:rsidR="004711DE" w:rsidRPr="003A68F7">
        <w:rPr>
          <w:rFonts w:cs="Times New Roman"/>
          <w:shd w:val="clear" w:color="auto" w:fill="auto"/>
        </w:rPr>
        <w:t>Paslaugų teikėją</w:t>
      </w:r>
      <w:r w:rsidR="00A11C1E" w:rsidRPr="003A68F7">
        <w:rPr>
          <w:lang w:eastAsia="ar-SA"/>
        </w:rPr>
        <w:t xml:space="preserve"> raštu apie tai.</w:t>
      </w:r>
      <w:r w:rsidR="00A11C1E" w:rsidRPr="003A68F7">
        <w:rPr>
          <w:rFonts w:cs="Times New Roman"/>
          <w:iCs/>
          <w:shd w:val="clear" w:color="auto" w:fill="auto"/>
        </w:rPr>
        <w:t xml:space="preserve"> </w:t>
      </w:r>
      <w:r w:rsidR="00A11C1E" w:rsidRPr="003A68F7">
        <w:t>Sutarties galiojimas anksčiau termino baigiasi, jei jau yra suteikta Paslaugų už Sutarties 2</w:t>
      </w:r>
      <w:r w:rsidR="004711DE" w:rsidRPr="003A68F7">
        <w:t xml:space="preserve"> punkte</w:t>
      </w:r>
      <w:r w:rsidR="00A11C1E" w:rsidRPr="003A68F7">
        <w:t xml:space="preserve"> nustatytą sumą.</w:t>
      </w:r>
      <w:r w:rsidR="005442F1" w:rsidRPr="003A68F7">
        <w:t xml:space="preserve"> </w:t>
      </w:r>
    </w:p>
    <w:p w14:paraId="0FA18317" w14:textId="16A5CE6D" w:rsidR="0066300F" w:rsidRPr="003A68F7" w:rsidRDefault="00A05D5F" w:rsidP="00452200">
      <w:pPr>
        <w:pStyle w:val="Sraopastraipa"/>
        <w:tabs>
          <w:tab w:val="left" w:pos="0"/>
          <w:tab w:val="left" w:pos="851"/>
        </w:tabs>
        <w:ind w:left="0" w:firstLine="567"/>
        <w:jc w:val="both"/>
        <w:rPr>
          <w:szCs w:val="24"/>
          <w:lang w:eastAsia="lt-LT"/>
        </w:rPr>
      </w:pPr>
      <w:r w:rsidRPr="003A68F7">
        <w:rPr>
          <w:szCs w:val="24"/>
          <w:lang w:eastAsia="lt-LT"/>
        </w:rPr>
        <w:t>37</w:t>
      </w:r>
      <w:r w:rsidR="00B47441" w:rsidRPr="003A68F7">
        <w:rPr>
          <w:szCs w:val="24"/>
          <w:lang w:eastAsia="lt-LT"/>
        </w:rPr>
        <w:t>.</w:t>
      </w:r>
      <w:r w:rsidR="00452200" w:rsidRPr="003A68F7">
        <w:rPr>
          <w:szCs w:val="24"/>
        </w:rPr>
        <w:t xml:space="preserve"> </w:t>
      </w:r>
      <w:r w:rsidR="00B47441" w:rsidRPr="003A68F7">
        <w:rPr>
          <w:szCs w:val="24"/>
        </w:rPr>
        <w:t>Sutartis gali būti keičiama vadovaujantis Viešųjų pirkimų įstatymo 89 straipsnio  nuostatomis ir Viešųjų pirkimų tarnybos patvirtintų Kainodaros taisyklių nustatymo metodikos galiojančios redakcijos nuostatomis.</w:t>
      </w:r>
    </w:p>
    <w:p w14:paraId="422EC021" w14:textId="39500942" w:rsidR="0066300F" w:rsidRPr="003A68F7" w:rsidRDefault="00A05D5F" w:rsidP="00452200">
      <w:pPr>
        <w:pStyle w:val="Sraopastraipa"/>
        <w:tabs>
          <w:tab w:val="left" w:pos="0"/>
          <w:tab w:val="left" w:pos="851"/>
        </w:tabs>
        <w:ind w:left="0" w:firstLine="567"/>
        <w:jc w:val="both"/>
        <w:rPr>
          <w:szCs w:val="24"/>
          <w:lang w:eastAsia="lt-LT"/>
        </w:rPr>
      </w:pPr>
      <w:r w:rsidRPr="003A68F7">
        <w:rPr>
          <w:szCs w:val="24"/>
          <w:lang w:eastAsia="lt-LT"/>
        </w:rPr>
        <w:t>38</w:t>
      </w:r>
      <w:r w:rsidR="00B47441" w:rsidRPr="003A68F7">
        <w:rPr>
          <w:szCs w:val="24"/>
          <w:lang w:eastAsia="lt-LT"/>
        </w:rPr>
        <w:t>. Sutartis gali būti nutraukta ir netenka galios:</w:t>
      </w:r>
    </w:p>
    <w:p w14:paraId="168D835D" w14:textId="22356BB2" w:rsidR="0066300F" w:rsidRPr="003A68F7" w:rsidRDefault="00B47441">
      <w:pPr>
        <w:pStyle w:val="Sraopastraipa"/>
        <w:tabs>
          <w:tab w:val="left" w:pos="0"/>
          <w:tab w:val="left" w:pos="851"/>
        </w:tabs>
        <w:ind w:left="0"/>
        <w:jc w:val="both"/>
        <w:rPr>
          <w:szCs w:val="24"/>
          <w:lang w:eastAsia="lt-LT"/>
        </w:rPr>
      </w:pPr>
      <w:r w:rsidRPr="003A68F7">
        <w:rPr>
          <w:szCs w:val="24"/>
          <w:lang w:eastAsia="lt-LT"/>
        </w:rPr>
        <w:tab/>
      </w:r>
      <w:r w:rsidR="008D14C1" w:rsidRPr="003A68F7">
        <w:rPr>
          <w:szCs w:val="24"/>
          <w:lang w:eastAsia="lt-LT"/>
        </w:rPr>
        <w:t>3</w:t>
      </w:r>
      <w:r w:rsidR="00A05D5F" w:rsidRPr="003A68F7">
        <w:rPr>
          <w:szCs w:val="24"/>
          <w:lang w:eastAsia="lt-LT"/>
        </w:rPr>
        <w:t>8</w:t>
      </w:r>
      <w:r w:rsidRPr="003A68F7">
        <w:rPr>
          <w:szCs w:val="24"/>
          <w:lang w:eastAsia="lt-LT"/>
        </w:rPr>
        <w:t>.1. rašytiniu Šalių susitarimu;</w:t>
      </w:r>
    </w:p>
    <w:p w14:paraId="4DF5444D" w14:textId="08FDC9FF" w:rsidR="0066300F" w:rsidRPr="003A68F7" w:rsidRDefault="008D14C1" w:rsidP="005A2CCA">
      <w:pPr>
        <w:pStyle w:val="Body"/>
        <w:tabs>
          <w:tab w:val="left" w:pos="720"/>
          <w:tab w:val="left" w:pos="900"/>
          <w:tab w:val="left" w:pos="993"/>
          <w:tab w:val="left" w:pos="1296"/>
          <w:tab w:val="left" w:pos="2592"/>
          <w:tab w:val="left" w:pos="3888"/>
          <w:tab w:val="left" w:pos="5184"/>
          <w:tab w:val="left" w:pos="6480"/>
          <w:tab w:val="left" w:pos="7776"/>
          <w:tab w:val="left" w:pos="9072"/>
        </w:tabs>
        <w:spacing w:line="240" w:lineRule="auto"/>
        <w:ind w:left="284" w:firstLine="567"/>
        <w:jc w:val="both"/>
        <w:rPr>
          <w:rFonts w:ascii="Times New Roman" w:hAnsi="Times New Roman" w:cs="Times New Roman"/>
          <w:sz w:val="24"/>
          <w:szCs w:val="24"/>
        </w:rPr>
      </w:pPr>
      <w:r w:rsidRPr="003A68F7">
        <w:rPr>
          <w:rFonts w:ascii="Times New Roman" w:hAnsi="Times New Roman" w:cs="Times New Roman"/>
          <w:sz w:val="24"/>
          <w:szCs w:val="24"/>
        </w:rPr>
        <w:t>3</w:t>
      </w:r>
      <w:r w:rsidR="00A05D5F" w:rsidRPr="003A68F7">
        <w:rPr>
          <w:rFonts w:ascii="Times New Roman" w:hAnsi="Times New Roman" w:cs="Times New Roman"/>
          <w:sz w:val="24"/>
          <w:szCs w:val="24"/>
        </w:rPr>
        <w:t>8</w:t>
      </w:r>
      <w:r w:rsidR="00B47441" w:rsidRPr="003A68F7">
        <w:rPr>
          <w:rFonts w:ascii="Times New Roman" w:hAnsi="Times New Roman" w:cs="Times New Roman"/>
          <w:sz w:val="24"/>
          <w:szCs w:val="24"/>
        </w:rPr>
        <w:t>.2. kitais Sutartyje ar Viešųjų pirkimų įstatymo 90 straipsn</w:t>
      </w:r>
      <w:r w:rsidR="006B60CE" w:rsidRPr="003A68F7">
        <w:rPr>
          <w:rFonts w:ascii="Times New Roman" w:hAnsi="Times New Roman" w:cs="Times New Roman"/>
          <w:sz w:val="24"/>
          <w:szCs w:val="24"/>
        </w:rPr>
        <w:t>yje</w:t>
      </w:r>
      <w:r w:rsidR="00B47441" w:rsidRPr="003A68F7">
        <w:rPr>
          <w:rFonts w:ascii="Times New Roman" w:hAnsi="Times New Roman" w:cs="Times New Roman"/>
          <w:sz w:val="24"/>
          <w:szCs w:val="24"/>
        </w:rPr>
        <w:t xml:space="preserve"> nustatytais atvejais;</w:t>
      </w:r>
    </w:p>
    <w:p w14:paraId="554A1CAE" w14:textId="27821BBB" w:rsidR="0066300F" w:rsidRPr="003A68F7" w:rsidRDefault="00B47441">
      <w:pPr>
        <w:pStyle w:val="Sraopastraipa"/>
        <w:tabs>
          <w:tab w:val="left" w:pos="0"/>
          <w:tab w:val="left" w:pos="851"/>
        </w:tabs>
        <w:ind w:left="0"/>
        <w:jc w:val="both"/>
        <w:rPr>
          <w:szCs w:val="24"/>
        </w:rPr>
      </w:pPr>
      <w:r w:rsidRPr="003A68F7">
        <w:rPr>
          <w:szCs w:val="24"/>
        </w:rPr>
        <w:tab/>
      </w:r>
      <w:r w:rsidR="008D14C1" w:rsidRPr="003A68F7">
        <w:rPr>
          <w:szCs w:val="24"/>
        </w:rPr>
        <w:t>3</w:t>
      </w:r>
      <w:r w:rsidR="00A05D5F" w:rsidRPr="003A68F7">
        <w:rPr>
          <w:szCs w:val="24"/>
        </w:rPr>
        <w:t>8</w:t>
      </w:r>
      <w:r w:rsidRPr="003A68F7">
        <w:rPr>
          <w:szCs w:val="24"/>
        </w:rPr>
        <w:t xml:space="preserve">.3. pasikeitus </w:t>
      </w:r>
      <w:r w:rsidR="00A009F6" w:rsidRPr="003A68F7">
        <w:rPr>
          <w:szCs w:val="24"/>
        </w:rPr>
        <w:t>visų pastatų</w:t>
      </w:r>
      <w:r w:rsidR="000119A9" w:rsidRPr="003A68F7">
        <w:rPr>
          <w:szCs w:val="24"/>
        </w:rPr>
        <w:t xml:space="preserve"> </w:t>
      </w:r>
      <w:r w:rsidR="00502CE0" w:rsidRPr="003A68F7">
        <w:rPr>
          <w:szCs w:val="24"/>
        </w:rPr>
        <w:t xml:space="preserve">savininkui, </w:t>
      </w:r>
      <w:r w:rsidRPr="003A68F7">
        <w:rPr>
          <w:szCs w:val="24"/>
        </w:rPr>
        <w:t>nuosavybės teisei perėjus kitam asmeniui, Sutartis gali būti nutrauk</w:t>
      </w:r>
      <w:r w:rsidR="00502CE0" w:rsidRPr="003A68F7">
        <w:rPr>
          <w:szCs w:val="24"/>
        </w:rPr>
        <w:t xml:space="preserve">ta </w:t>
      </w:r>
      <w:r w:rsidRPr="003A68F7">
        <w:rPr>
          <w:szCs w:val="24"/>
        </w:rPr>
        <w:t xml:space="preserve">vienašališkai, įspėjus Paslaugų teikėją prieš </w:t>
      </w:r>
      <w:r w:rsidR="006A085B" w:rsidRPr="003A68F7">
        <w:rPr>
          <w:szCs w:val="24"/>
        </w:rPr>
        <w:t>1</w:t>
      </w:r>
      <w:r w:rsidRPr="003A68F7">
        <w:rPr>
          <w:szCs w:val="24"/>
        </w:rPr>
        <w:t>5 (</w:t>
      </w:r>
      <w:r w:rsidR="006A085B" w:rsidRPr="003A68F7">
        <w:rPr>
          <w:szCs w:val="24"/>
        </w:rPr>
        <w:t>penkiolika</w:t>
      </w:r>
      <w:r w:rsidRPr="003A68F7">
        <w:rPr>
          <w:szCs w:val="24"/>
        </w:rPr>
        <w:t xml:space="preserve">) </w:t>
      </w:r>
      <w:r w:rsidR="00502CE0" w:rsidRPr="003A68F7">
        <w:rPr>
          <w:szCs w:val="24"/>
        </w:rPr>
        <w:t>kalendorinių</w:t>
      </w:r>
      <w:r w:rsidRPr="003A68F7">
        <w:rPr>
          <w:szCs w:val="24"/>
        </w:rPr>
        <w:t xml:space="preserve"> dien</w:t>
      </w:r>
      <w:r w:rsidR="006A085B" w:rsidRPr="003A68F7">
        <w:rPr>
          <w:szCs w:val="24"/>
        </w:rPr>
        <w:t>ų</w:t>
      </w:r>
      <w:r w:rsidRPr="003A68F7">
        <w:rPr>
          <w:szCs w:val="24"/>
        </w:rPr>
        <w:t>.</w:t>
      </w:r>
    </w:p>
    <w:p w14:paraId="0C3A911E" w14:textId="49BA09A3" w:rsidR="00A009F6" w:rsidRPr="003A68F7" w:rsidRDefault="008D14C1" w:rsidP="00452200">
      <w:pPr>
        <w:pStyle w:val="Sraopastraipa"/>
        <w:tabs>
          <w:tab w:val="left" w:pos="0"/>
          <w:tab w:val="left" w:pos="851"/>
        </w:tabs>
        <w:ind w:left="0" w:firstLine="567"/>
        <w:jc w:val="both"/>
        <w:rPr>
          <w:szCs w:val="24"/>
        </w:rPr>
      </w:pPr>
      <w:r w:rsidRPr="003A68F7">
        <w:rPr>
          <w:szCs w:val="24"/>
        </w:rPr>
        <w:t>3</w:t>
      </w:r>
      <w:r w:rsidR="00A05D5F" w:rsidRPr="003A68F7">
        <w:rPr>
          <w:szCs w:val="24"/>
        </w:rPr>
        <w:t>9</w:t>
      </w:r>
      <w:r w:rsidR="00A009F6" w:rsidRPr="003A68F7">
        <w:rPr>
          <w:szCs w:val="24"/>
        </w:rPr>
        <w:t xml:space="preserve">. pasikeitus dalies pastatų </w:t>
      </w:r>
      <w:r w:rsidR="006A085B" w:rsidRPr="003A68F7">
        <w:rPr>
          <w:szCs w:val="24"/>
        </w:rPr>
        <w:t>savininkui,</w:t>
      </w:r>
      <w:r w:rsidR="00A009F6" w:rsidRPr="003A68F7">
        <w:rPr>
          <w:szCs w:val="24"/>
        </w:rPr>
        <w:t xml:space="preserve"> nuosavybės teisei perėjus kitam asmeniui, Sutartis tęsiama</w:t>
      </w:r>
      <w:r w:rsidR="00065DAF" w:rsidRPr="003A68F7">
        <w:rPr>
          <w:szCs w:val="24"/>
        </w:rPr>
        <w:t>,</w:t>
      </w:r>
      <w:r w:rsidR="00A009F6" w:rsidRPr="003A68F7">
        <w:rPr>
          <w:szCs w:val="24"/>
        </w:rPr>
        <w:t xml:space="preserve"> sudarant papildomą susita</w:t>
      </w:r>
      <w:r w:rsidR="00065DAF" w:rsidRPr="003A68F7">
        <w:rPr>
          <w:szCs w:val="24"/>
        </w:rPr>
        <w:t>r</w:t>
      </w:r>
      <w:r w:rsidR="00A009F6" w:rsidRPr="003A68F7">
        <w:rPr>
          <w:szCs w:val="24"/>
        </w:rPr>
        <w:t>imą</w:t>
      </w:r>
      <w:r w:rsidR="00065DAF" w:rsidRPr="003A68F7">
        <w:rPr>
          <w:szCs w:val="24"/>
        </w:rPr>
        <w:t xml:space="preserve"> prie Sutarties su nurodytais </w:t>
      </w:r>
      <w:r w:rsidR="00065DAF" w:rsidRPr="003A68F7">
        <w:rPr>
          <w:szCs w:val="24"/>
          <w:lang w:eastAsia="lt-LT"/>
        </w:rPr>
        <w:t xml:space="preserve">pastatais, kuriems teikiamos </w:t>
      </w:r>
      <w:r w:rsidR="00F73D86" w:rsidRPr="003A68F7">
        <w:rPr>
          <w:szCs w:val="24"/>
          <w:lang w:eastAsia="lt-LT"/>
        </w:rPr>
        <w:t>Paslaugos;</w:t>
      </w:r>
    </w:p>
    <w:p w14:paraId="173B2FD5" w14:textId="07916C4B" w:rsidR="0066300F" w:rsidRPr="003A68F7" w:rsidRDefault="00452200" w:rsidP="00452200">
      <w:pPr>
        <w:pStyle w:val="Sraopastraipa"/>
        <w:tabs>
          <w:tab w:val="left" w:pos="0"/>
          <w:tab w:val="left" w:pos="851"/>
        </w:tabs>
        <w:ind w:left="0" w:firstLine="567"/>
        <w:jc w:val="both"/>
        <w:rPr>
          <w:bCs/>
          <w:iCs/>
          <w:szCs w:val="24"/>
        </w:rPr>
      </w:pPr>
      <w:r w:rsidRPr="003A68F7">
        <w:rPr>
          <w:szCs w:val="24"/>
        </w:rPr>
        <w:t>41</w:t>
      </w:r>
      <w:r w:rsidR="00B47441" w:rsidRPr="003A68F7">
        <w:rPr>
          <w:szCs w:val="24"/>
        </w:rPr>
        <w:t>. Paslaugų gavėjas</w:t>
      </w:r>
      <w:r w:rsidR="00B47441" w:rsidRPr="003A68F7">
        <w:rPr>
          <w:bCs/>
          <w:iCs/>
          <w:szCs w:val="24"/>
        </w:rPr>
        <w:t>, nesikreipdamas į teismą, gali vienašališkai nutraukti Sutartį, raštu įspėjęs Paslaugų teikėją prieš 1</w:t>
      </w:r>
      <w:r w:rsidR="00502CE0" w:rsidRPr="003A68F7">
        <w:rPr>
          <w:bCs/>
          <w:iCs/>
          <w:szCs w:val="24"/>
        </w:rPr>
        <w:t>5</w:t>
      </w:r>
      <w:r w:rsidR="00B47441" w:rsidRPr="003A68F7">
        <w:rPr>
          <w:bCs/>
          <w:iCs/>
          <w:szCs w:val="24"/>
        </w:rPr>
        <w:t xml:space="preserve"> kalendorinių dienų, jeigu:</w:t>
      </w:r>
    </w:p>
    <w:p w14:paraId="54A6B214" w14:textId="3538576C" w:rsidR="0066300F" w:rsidRPr="003A68F7" w:rsidRDefault="00B47441">
      <w:pPr>
        <w:pStyle w:val="Sraopastraipa"/>
        <w:tabs>
          <w:tab w:val="left" w:pos="0"/>
          <w:tab w:val="left" w:pos="851"/>
        </w:tabs>
        <w:ind w:left="0"/>
        <w:jc w:val="both"/>
        <w:rPr>
          <w:bCs/>
          <w:iCs/>
          <w:szCs w:val="24"/>
        </w:rPr>
      </w:pPr>
      <w:r w:rsidRPr="003A68F7">
        <w:rPr>
          <w:bCs/>
          <w:iCs/>
          <w:szCs w:val="24"/>
        </w:rPr>
        <w:tab/>
      </w:r>
      <w:r w:rsidR="00452200" w:rsidRPr="003A68F7">
        <w:rPr>
          <w:bCs/>
          <w:iCs/>
          <w:szCs w:val="24"/>
        </w:rPr>
        <w:t>41</w:t>
      </w:r>
      <w:r w:rsidRPr="003A68F7">
        <w:rPr>
          <w:bCs/>
          <w:iCs/>
          <w:szCs w:val="24"/>
        </w:rPr>
        <w:t>.1. Paslaugų teikėjui iškeliama restruktūrizavimo arba bankroto byla, Paslaugų teikėjas likviduojamas, sustabdo savo ūkinę veiklą arba kai įstatymuose ar kituose teisės aktuose nustatyta tvarka susidaro analogiška situacija;</w:t>
      </w:r>
    </w:p>
    <w:p w14:paraId="1A0A8FD8" w14:textId="64D8D0AE" w:rsidR="0066300F" w:rsidRPr="003A68F7" w:rsidRDefault="00B47441">
      <w:pPr>
        <w:pStyle w:val="Sraopastraipa"/>
        <w:tabs>
          <w:tab w:val="left" w:pos="0"/>
          <w:tab w:val="left" w:pos="851"/>
        </w:tabs>
        <w:ind w:left="0"/>
        <w:jc w:val="both"/>
        <w:rPr>
          <w:bCs/>
          <w:iCs/>
          <w:color w:val="000000"/>
          <w:szCs w:val="24"/>
        </w:rPr>
      </w:pPr>
      <w:r w:rsidRPr="003A68F7">
        <w:rPr>
          <w:bCs/>
          <w:iCs/>
          <w:szCs w:val="24"/>
        </w:rPr>
        <w:tab/>
      </w:r>
      <w:r w:rsidR="00452200" w:rsidRPr="003A68F7">
        <w:rPr>
          <w:bCs/>
          <w:iCs/>
          <w:szCs w:val="24"/>
        </w:rPr>
        <w:t>41</w:t>
      </w:r>
      <w:r w:rsidRPr="003A68F7">
        <w:rPr>
          <w:bCs/>
          <w:iCs/>
          <w:szCs w:val="24"/>
        </w:rPr>
        <w:t xml:space="preserve">.2. </w:t>
      </w:r>
      <w:r w:rsidRPr="003A68F7">
        <w:rPr>
          <w:bCs/>
          <w:iCs/>
          <w:color w:val="000000"/>
          <w:szCs w:val="24"/>
        </w:rPr>
        <w:t>esant esminiam Sutarties pažeidimui, kuris numatytas šioje Sutartyje.</w:t>
      </w:r>
    </w:p>
    <w:p w14:paraId="791E4D7A" w14:textId="645492D1" w:rsidR="006A4706" w:rsidRPr="003A68F7" w:rsidRDefault="00452200" w:rsidP="00452200">
      <w:pPr>
        <w:pStyle w:val="Sraopastraipa"/>
        <w:tabs>
          <w:tab w:val="left" w:pos="0"/>
          <w:tab w:val="left" w:pos="851"/>
        </w:tabs>
        <w:ind w:left="0" w:firstLine="567"/>
        <w:jc w:val="both"/>
        <w:rPr>
          <w:color w:val="000000"/>
          <w:szCs w:val="24"/>
          <w:lang w:eastAsia="lt-LT"/>
        </w:rPr>
      </w:pPr>
      <w:r w:rsidRPr="003A68F7">
        <w:rPr>
          <w:bCs/>
          <w:iCs/>
          <w:color w:val="000000"/>
          <w:szCs w:val="24"/>
        </w:rPr>
        <w:t>42</w:t>
      </w:r>
      <w:r w:rsidR="00384D6C" w:rsidRPr="003A68F7">
        <w:rPr>
          <w:bCs/>
          <w:iCs/>
          <w:color w:val="000000"/>
          <w:szCs w:val="24"/>
        </w:rPr>
        <w:t>.</w:t>
      </w:r>
      <w:r w:rsidR="00B47441" w:rsidRPr="003A68F7">
        <w:rPr>
          <w:bCs/>
          <w:iCs/>
          <w:color w:val="000000"/>
          <w:szCs w:val="24"/>
        </w:rPr>
        <w:t xml:space="preserve"> n</w:t>
      </w:r>
      <w:r w:rsidR="00B47441" w:rsidRPr="003A68F7">
        <w:rPr>
          <w:color w:val="000000"/>
          <w:szCs w:val="24"/>
          <w:lang w:eastAsia="lt-LT"/>
        </w:rPr>
        <w:t xml:space="preserve">utraukus Sutartį dėl </w:t>
      </w:r>
      <w:r w:rsidR="00B47441" w:rsidRPr="003A68F7">
        <w:rPr>
          <w:szCs w:val="24"/>
          <w:lang w:eastAsia="lt-LT"/>
        </w:rPr>
        <w:t xml:space="preserve">Paslaugų teikėjo padaryto esminio Sutarties pažeidimo, Paslaugų </w:t>
      </w:r>
      <w:r w:rsidR="006A085B" w:rsidRPr="003A68F7">
        <w:rPr>
          <w:szCs w:val="24"/>
          <w:lang w:eastAsia="lt-LT"/>
        </w:rPr>
        <w:t xml:space="preserve">gavėjas gali reikalauti Paslaugų </w:t>
      </w:r>
      <w:r w:rsidR="00B47441" w:rsidRPr="003A68F7">
        <w:rPr>
          <w:szCs w:val="24"/>
          <w:lang w:eastAsia="lt-LT"/>
        </w:rPr>
        <w:t>teikėj</w:t>
      </w:r>
      <w:r w:rsidR="006A085B" w:rsidRPr="003A68F7">
        <w:rPr>
          <w:szCs w:val="24"/>
          <w:lang w:eastAsia="lt-LT"/>
        </w:rPr>
        <w:t>o</w:t>
      </w:r>
      <w:r w:rsidR="00B47441" w:rsidRPr="003A68F7">
        <w:rPr>
          <w:szCs w:val="24"/>
          <w:lang w:eastAsia="lt-LT"/>
        </w:rPr>
        <w:t xml:space="preserve"> </w:t>
      </w:r>
      <w:r w:rsidR="00B47441" w:rsidRPr="003A68F7">
        <w:rPr>
          <w:color w:val="000000"/>
          <w:szCs w:val="24"/>
          <w:lang w:eastAsia="lt-LT"/>
        </w:rPr>
        <w:t xml:space="preserve">sumokėti </w:t>
      </w:r>
      <w:r w:rsidR="006A4706" w:rsidRPr="003A68F7">
        <w:rPr>
          <w:color w:val="000000" w:themeColor="text1"/>
        </w:rPr>
        <w:t>10 (dešimties) procentų dydžio baudą nuo Sutarties 4 punkte nurodytos Sutarties Paslaugų kainos su PVM, kuri laikoma minimaliais, teisingais, sąžiningais ir neginčijamais Paslaugų gavėjo nuostoliais.</w:t>
      </w:r>
    </w:p>
    <w:p w14:paraId="1DC7BD7D" w14:textId="1911796C" w:rsidR="0066300F" w:rsidRPr="003A68F7" w:rsidRDefault="00452200" w:rsidP="00452200">
      <w:pPr>
        <w:pStyle w:val="Sraopastraipa"/>
        <w:tabs>
          <w:tab w:val="left" w:pos="0"/>
          <w:tab w:val="left" w:pos="851"/>
        </w:tabs>
        <w:ind w:left="0" w:firstLine="709"/>
        <w:jc w:val="both"/>
        <w:rPr>
          <w:szCs w:val="24"/>
          <w:lang w:eastAsia="lt-LT"/>
        </w:rPr>
      </w:pPr>
      <w:r w:rsidRPr="003A68F7">
        <w:rPr>
          <w:szCs w:val="24"/>
          <w:lang w:eastAsia="lt-LT"/>
        </w:rPr>
        <w:lastRenderedPageBreak/>
        <w:t>43</w:t>
      </w:r>
      <w:r w:rsidR="00B47441" w:rsidRPr="003A68F7">
        <w:rPr>
          <w:szCs w:val="24"/>
          <w:lang w:eastAsia="lt-LT"/>
        </w:rPr>
        <w:t>. Paslaugų teikėjas turi teisę, prieš 30 (trisdešimt) kalendorinių dienų įspėjęs Paslaugų gavėją, nutraukti šią Sutartį, jei Paslaugų gavėjas vėluoja atsiskaityti ilgiau negu 3 (tris) mėnesius.</w:t>
      </w:r>
    </w:p>
    <w:p w14:paraId="12BD259A" w14:textId="70BE001A" w:rsidR="0066300F" w:rsidRPr="003A68F7" w:rsidRDefault="00452200" w:rsidP="00452200">
      <w:pPr>
        <w:pStyle w:val="Sraopastraipa"/>
        <w:tabs>
          <w:tab w:val="left" w:pos="0"/>
          <w:tab w:val="left" w:pos="851"/>
        </w:tabs>
        <w:ind w:left="0" w:firstLine="709"/>
        <w:jc w:val="both"/>
        <w:rPr>
          <w:szCs w:val="24"/>
          <w:lang w:eastAsia="lt-LT"/>
        </w:rPr>
      </w:pPr>
      <w:r w:rsidRPr="003A68F7">
        <w:rPr>
          <w:szCs w:val="24"/>
          <w:lang w:eastAsia="lt-LT"/>
        </w:rPr>
        <w:t>44</w:t>
      </w:r>
      <w:r w:rsidR="00B47441" w:rsidRPr="003A68F7">
        <w:rPr>
          <w:szCs w:val="24"/>
          <w:lang w:eastAsia="lt-LT"/>
        </w:rPr>
        <w:t>. Šalims susitarus dėl Sutarties nutraukimo, Paslaugų teikėjas privalo baigti vykdyti visus priimtus užsakymus bei įvykdyti kitus įsipareigojimus, o Paslaugų gavėjas privalo visiškai atsiskaityti už kokybiškai suteiktas Paslaugas, ka</w:t>
      </w:r>
      <w:r w:rsidR="00B072FC" w:rsidRPr="003A68F7">
        <w:rPr>
          <w:szCs w:val="24"/>
          <w:lang w:eastAsia="lt-LT"/>
        </w:rPr>
        <w:t xml:space="preserve">ip </w:t>
      </w:r>
      <w:r w:rsidR="00B47441" w:rsidRPr="003A68F7">
        <w:rPr>
          <w:szCs w:val="24"/>
          <w:lang w:eastAsia="lt-LT"/>
        </w:rPr>
        <w:t>numatyta šioje Sutartyje.</w:t>
      </w:r>
    </w:p>
    <w:p w14:paraId="3E9EA0AB" w14:textId="77777777" w:rsidR="00C50359" w:rsidRPr="003A68F7" w:rsidRDefault="00452200" w:rsidP="00C50359">
      <w:pPr>
        <w:pStyle w:val="Sraopastraipa"/>
        <w:tabs>
          <w:tab w:val="left" w:pos="0"/>
          <w:tab w:val="left" w:pos="851"/>
        </w:tabs>
        <w:ind w:left="0" w:firstLine="709"/>
        <w:jc w:val="both"/>
        <w:rPr>
          <w:szCs w:val="24"/>
          <w:lang w:eastAsia="lt-LT"/>
        </w:rPr>
      </w:pPr>
      <w:r w:rsidRPr="003A68F7">
        <w:rPr>
          <w:szCs w:val="24"/>
          <w:lang w:eastAsia="lt-LT"/>
        </w:rPr>
        <w:t>45</w:t>
      </w:r>
      <w:r w:rsidR="00B47441" w:rsidRPr="003A68F7">
        <w:rPr>
          <w:szCs w:val="24"/>
          <w:lang w:eastAsia="lt-LT"/>
        </w:rPr>
        <w:t>. Visos prievolės pagal Sutartį, atsiradusios iki jos nutraukimo dienos, turi būti įvykdytos ir pasibaigus Sutarties terminui.</w:t>
      </w:r>
    </w:p>
    <w:p w14:paraId="563493DF" w14:textId="77777777" w:rsidR="00C50359" w:rsidRPr="003A68F7" w:rsidRDefault="00C50359" w:rsidP="00C50359">
      <w:pPr>
        <w:pStyle w:val="Sraopastraipa"/>
        <w:tabs>
          <w:tab w:val="left" w:pos="0"/>
          <w:tab w:val="left" w:pos="851"/>
        </w:tabs>
        <w:ind w:left="0" w:firstLine="709"/>
        <w:jc w:val="both"/>
        <w:rPr>
          <w:szCs w:val="24"/>
          <w:lang w:eastAsia="lt-LT"/>
        </w:rPr>
      </w:pPr>
    </w:p>
    <w:p w14:paraId="6ECC55A3" w14:textId="6686A353" w:rsidR="00C50359" w:rsidRPr="003A68F7" w:rsidRDefault="00C50359" w:rsidP="00C50359">
      <w:pPr>
        <w:pStyle w:val="Sraopastraipa"/>
        <w:tabs>
          <w:tab w:val="left" w:pos="0"/>
          <w:tab w:val="left" w:pos="851"/>
        </w:tabs>
        <w:ind w:left="0" w:firstLine="709"/>
        <w:jc w:val="center"/>
        <w:rPr>
          <w:szCs w:val="24"/>
          <w:lang w:eastAsia="lt-LT"/>
        </w:rPr>
      </w:pPr>
      <w:r w:rsidRPr="003A68F7">
        <w:rPr>
          <w:b/>
          <w:szCs w:val="24"/>
          <w:lang w:eastAsia="lt-LT"/>
        </w:rPr>
        <w:t>SUSIRAŠINĖJIMAS</w:t>
      </w:r>
    </w:p>
    <w:p w14:paraId="2FFE4B6C" w14:textId="77777777" w:rsidR="00C50359" w:rsidRPr="003A68F7" w:rsidRDefault="00C50359" w:rsidP="00C50359">
      <w:pPr>
        <w:pStyle w:val="Sraopastraipa"/>
        <w:tabs>
          <w:tab w:val="left" w:pos="0"/>
          <w:tab w:val="left" w:pos="851"/>
        </w:tabs>
        <w:ind w:firstLine="709"/>
        <w:rPr>
          <w:bCs/>
          <w:szCs w:val="24"/>
          <w:lang w:eastAsia="lt-LT"/>
        </w:rPr>
      </w:pPr>
    </w:p>
    <w:p w14:paraId="49A035CA" w14:textId="7C7F6368" w:rsidR="00C50359" w:rsidRPr="003A68F7" w:rsidRDefault="00C50359" w:rsidP="00C50359">
      <w:pPr>
        <w:pStyle w:val="Sraopastraipa"/>
        <w:tabs>
          <w:tab w:val="left" w:pos="0"/>
          <w:tab w:val="left" w:pos="851"/>
        </w:tabs>
        <w:ind w:left="0" w:firstLine="709"/>
        <w:jc w:val="both"/>
        <w:rPr>
          <w:bCs/>
          <w:szCs w:val="24"/>
          <w:lang w:eastAsia="lt-LT"/>
        </w:rPr>
      </w:pPr>
      <w:r w:rsidRPr="003A68F7">
        <w:rPr>
          <w:bCs/>
          <w:szCs w:val="24"/>
          <w:lang w:eastAsia="lt-LT"/>
        </w:rPr>
        <w:t>46. Sutarties Šalys susirašinėja lietuvių kalba. Visoje su šia Sutartimi susijusioje rašytinėje korespondencijoje tarp Paslaugos gavėjas ir Paslaugos teikėjas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elektroniniu paštu, toliau nurodytais adresais, kitais adresais, kuriuos nurodė viena Šalis, pateikdama pranešimą:</w:t>
      </w:r>
    </w:p>
    <w:p w14:paraId="223C7222" w14:textId="77777777" w:rsidR="00C50359" w:rsidRPr="003A68F7" w:rsidRDefault="00C50359" w:rsidP="00C50359">
      <w:pPr>
        <w:pStyle w:val="Sraopastraipa"/>
        <w:tabs>
          <w:tab w:val="left" w:pos="0"/>
          <w:tab w:val="left" w:pos="851"/>
        </w:tabs>
        <w:ind w:firstLine="709"/>
        <w:rPr>
          <w:bCs/>
          <w:szCs w:val="24"/>
          <w:lang w:eastAsia="lt-LT"/>
        </w:rPr>
      </w:pPr>
    </w:p>
    <w:tbl>
      <w:tblPr>
        <w:tblStyle w:val="Lentelstinklelis"/>
        <w:tblW w:w="0" w:type="auto"/>
        <w:tblLook w:val="04A0" w:firstRow="1" w:lastRow="0" w:firstColumn="1" w:lastColumn="0" w:noHBand="0" w:noVBand="1"/>
      </w:tblPr>
      <w:tblGrid>
        <w:gridCol w:w="2080"/>
        <w:gridCol w:w="4197"/>
        <w:gridCol w:w="3351"/>
      </w:tblGrid>
      <w:tr w:rsidR="00C50359" w:rsidRPr="003A68F7" w14:paraId="0A1EDD6D" w14:textId="77777777" w:rsidTr="00C50359">
        <w:tc>
          <w:tcPr>
            <w:tcW w:w="2122" w:type="dxa"/>
            <w:tcBorders>
              <w:top w:val="single" w:sz="4" w:space="0" w:color="auto"/>
              <w:left w:val="single" w:sz="4" w:space="0" w:color="auto"/>
              <w:bottom w:val="single" w:sz="4" w:space="0" w:color="auto"/>
              <w:right w:val="single" w:sz="4" w:space="0" w:color="auto"/>
            </w:tcBorders>
          </w:tcPr>
          <w:p w14:paraId="03F33D79" w14:textId="77777777" w:rsidR="00C50359" w:rsidRPr="003A68F7" w:rsidRDefault="00C50359" w:rsidP="00E34F6B">
            <w:pPr>
              <w:pStyle w:val="Sraopastraipa"/>
              <w:tabs>
                <w:tab w:val="left" w:pos="0"/>
                <w:tab w:val="left" w:pos="851"/>
              </w:tabs>
              <w:ind w:firstLine="709"/>
              <w:jc w:val="center"/>
              <w:rPr>
                <w:bCs/>
                <w:szCs w:val="24"/>
                <w:lang w:eastAsia="lt-LT"/>
              </w:rPr>
            </w:pPr>
          </w:p>
        </w:tc>
        <w:tc>
          <w:tcPr>
            <w:tcW w:w="4394" w:type="dxa"/>
            <w:tcBorders>
              <w:top w:val="single" w:sz="4" w:space="0" w:color="auto"/>
              <w:left w:val="single" w:sz="4" w:space="0" w:color="auto"/>
              <w:bottom w:val="single" w:sz="4" w:space="0" w:color="auto"/>
              <w:right w:val="single" w:sz="4" w:space="0" w:color="auto"/>
            </w:tcBorders>
            <w:hideMark/>
          </w:tcPr>
          <w:p w14:paraId="258A0A80" w14:textId="00C60C19" w:rsidR="00C50359" w:rsidRPr="003A68F7" w:rsidRDefault="000B7B96" w:rsidP="00E34F6B">
            <w:pPr>
              <w:tabs>
                <w:tab w:val="left" w:pos="0"/>
                <w:tab w:val="left" w:pos="851"/>
              </w:tabs>
              <w:jc w:val="center"/>
              <w:rPr>
                <w:bCs/>
                <w:szCs w:val="24"/>
                <w:lang w:eastAsia="lt-LT"/>
              </w:rPr>
            </w:pPr>
            <w:r w:rsidRPr="003A68F7">
              <w:rPr>
                <w:bCs/>
                <w:szCs w:val="24"/>
                <w:lang w:eastAsia="lt-LT"/>
              </w:rPr>
              <w:t>Paslaugos gavėjas</w:t>
            </w:r>
          </w:p>
        </w:tc>
        <w:tc>
          <w:tcPr>
            <w:tcW w:w="3446" w:type="dxa"/>
            <w:tcBorders>
              <w:top w:val="single" w:sz="4" w:space="0" w:color="auto"/>
              <w:left w:val="single" w:sz="4" w:space="0" w:color="auto"/>
              <w:bottom w:val="single" w:sz="4" w:space="0" w:color="auto"/>
              <w:right w:val="single" w:sz="4" w:space="0" w:color="auto"/>
            </w:tcBorders>
            <w:hideMark/>
          </w:tcPr>
          <w:p w14:paraId="3BC1852D" w14:textId="0BBBC80D" w:rsidR="00C50359" w:rsidRPr="003A68F7" w:rsidRDefault="000B7B96" w:rsidP="00E34F6B">
            <w:pPr>
              <w:pStyle w:val="Sraopastraipa"/>
              <w:tabs>
                <w:tab w:val="left" w:pos="0"/>
                <w:tab w:val="left" w:pos="851"/>
              </w:tabs>
              <w:jc w:val="center"/>
              <w:rPr>
                <w:bCs/>
                <w:szCs w:val="24"/>
                <w:lang w:eastAsia="lt-LT"/>
              </w:rPr>
            </w:pPr>
            <w:r w:rsidRPr="003A68F7">
              <w:rPr>
                <w:bCs/>
                <w:szCs w:val="24"/>
                <w:lang w:eastAsia="lt-LT"/>
              </w:rPr>
              <w:t>Paslaugos teikėjas</w:t>
            </w:r>
          </w:p>
        </w:tc>
      </w:tr>
      <w:tr w:rsidR="00C50359" w:rsidRPr="003A68F7" w14:paraId="00BEE9F5" w14:textId="77777777" w:rsidTr="00C50359">
        <w:tc>
          <w:tcPr>
            <w:tcW w:w="2122" w:type="dxa"/>
            <w:tcBorders>
              <w:top w:val="single" w:sz="4" w:space="0" w:color="auto"/>
              <w:left w:val="single" w:sz="4" w:space="0" w:color="auto"/>
              <w:bottom w:val="single" w:sz="4" w:space="0" w:color="auto"/>
              <w:right w:val="single" w:sz="4" w:space="0" w:color="auto"/>
            </w:tcBorders>
            <w:hideMark/>
          </w:tcPr>
          <w:p w14:paraId="5D215C69" w14:textId="77777777" w:rsidR="00C50359" w:rsidRPr="003A68F7" w:rsidRDefault="00C50359" w:rsidP="00E34F6B">
            <w:pPr>
              <w:tabs>
                <w:tab w:val="left" w:pos="0"/>
                <w:tab w:val="left" w:pos="851"/>
              </w:tabs>
              <w:rPr>
                <w:bCs/>
                <w:szCs w:val="24"/>
                <w:lang w:eastAsia="lt-LT"/>
              </w:rPr>
            </w:pPr>
            <w:r w:rsidRPr="003A68F7">
              <w:rPr>
                <w:bCs/>
                <w:szCs w:val="24"/>
                <w:lang w:eastAsia="lt-LT"/>
              </w:rPr>
              <w:t>Pavadinimas</w:t>
            </w:r>
          </w:p>
        </w:tc>
        <w:tc>
          <w:tcPr>
            <w:tcW w:w="4394" w:type="dxa"/>
            <w:tcBorders>
              <w:top w:val="single" w:sz="4" w:space="0" w:color="auto"/>
              <w:left w:val="single" w:sz="4" w:space="0" w:color="auto"/>
              <w:bottom w:val="single" w:sz="4" w:space="0" w:color="auto"/>
              <w:right w:val="single" w:sz="4" w:space="0" w:color="auto"/>
            </w:tcBorders>
          </w:tcPr>
          <w:p w14:paraId="63E322BA" w14:textId="77777777" w:rsidR="00C50359" w:rsidRPr="003A68F7" w:rsidRDefault="00C50359" w:rsidP="00C50359">
            <w:pPr>
              <w:pStyle w:val="Sraopastraipa"/>
              <w:tabs>
                <w:tab w:val="left" w:pos="0"/>
                <w:tab w:val="left" w:pos="851"/>
              </w:tabs>
              <w:ind w:firstLine="709"/>
              <w:rPr>
                <w:bCs/>
                <w:szCs w:val="24"/>
                <w:lang w:eastAsia="lt-LT"/>
              </w:rPr>
            </w:pPr>
          </w:p>
        </w:tc>
        <w:tc>
          <w:tcPr>
            <w:tcW w:w="3446" w:type="dxa"/>
            <w:tcBorders>
              <w:top w:val="single" w:sz="4" w:space="0" w:color="auto"/>
              <w:left w:val="single" w:sz="4" w:space="0" w:color="auto"/>
              <w:bottom w:val="single" w:sz="4" w:space="0" w:color="auto"/>
              <w:right w:val="single" w:sz="4" w:space="0" w:color="auto"/>
            </w:tcBorders>
          </w:tcPr>
          <w:p w14:paraId="1BB819B5" w14:textId="77777777" w:rsidR="00C50359" w:rsidRPr="003A68F7" w:rsidRDefault="00C50359" w:rsidP="00C50359">
            <w:pPr>
              <w:pStyle w:val="Sraopastraipa"/>
              <w:tabs>
                <w:tab w:val="left" w:pos="0"/>
                <w:tab w:val="left" w:pos="851"/>
              </w:tabs>
              <w:ind w:firstLine="709"/>
              <w:rPr>
                <w:bCs/>
                <w:szCs w:val="24"/>
                <w:lang w:eastAsia="lt-LT"/>
              </w:rPr>
            </w:pPr>
          </w:p>
        </w:tc>
      </w:tr>
      <w:tr w:rsidR="00C50359" w:rsidRPr="003A68F7" w14:paraId="52AAC991" w14:textId="77777777" w:rsidTr="00C50359">
        <w:tc>
          <w:tcPr>
            <w:tcW w:w="2122" w:type="dxa"/>
            <w:tcBorders>
              <w:top w:val="single" w:sz="4" w:space="0" w:color="auto"/>
              <w:left w:val="single" w:sz="4" w:space="0" w:color="auto"/>
              <w:bottom w:val="single" w:sz="4" w:space="0" w:color="auto"/>
              <w:right w:val="single" w:sz="4" w:space="0" w:color="auto"/>
            </w:tcBorders>
            <w:hideMark/>
          </w:tcPr>
          <w:p w14:paraId="37220E22" w14:textId="77777777" w:rsidR="00C50359" w:rsidRPr="003A68F7" w:rsidRDefault="00C50359" w:rsidP="00E34F6B">
            <w:pPr>
              <w:tabs>
                <w:tab w:val="left" w:pos="0"/>
                <w:tab w:val="left" w:pos="851"/>
              </w:tabs>
              <w:rPr>
                <w:bCs/>
                <w:szCs w:val="24"/>
                <w:lang w:eastAsia="lt-LT"/>
              </w:rPr>
            </w:pPr>
            <w:r w:rsidRPr="003A68F7">
              <w:rPr>
                <w:bCs/>
                <w:szCs w:val="24"/>
                <w:lang w:eastAsia="lt-LT"/>
              </w:rPr>
              <w:t>Adresas</w:t>
            </w:r>
          </w:p>
        </w:tc>
        <w:tc>
          <w:tcPr>
            <w:tcW w:w="4394" w:type="dxa"/>
            <w:tcBorders>
              <w:top w:val="single" w:sz="4" w:space="0" w:color="auto"/>
              <w:left w:val="single" w:sz="4" w:space="0" w:color="auto"/>
              <w:bottom w:val="single" w:sz="4" w:space="0" w:color="auto"/>
              <w:right w:val="single" w:sz="4" w:space="0" w:color="auto"/>
            </w:tcBorders>
          </w:tcPr>
          <w:p w14:paraId="3084F5B0" w14:textId="77777777" w:rsidR="00C50359" w:rsidRPr="003A68F7" w:rsidRDefault="00C50359" w:rsidP="00C50359">
            <w:pPr>
              <w:pStyle w:val="Sraopastraipa"/>
              <w:tabs>
                <w:tab w:val="left" w:pos="0"/>
                <w:tab w:val="left" w:pos="851"/>
              </w:tabs>
              <w:ind w:firstLine="709"/>
              <w:rPr>
                <w:bCs/>
                <w:szCs w:val="24"/>
                <w:lang w:eastAsia="lt-LT"/>
              </w:rPr>
            </w:pPr>
          </w:p>
        </w:tc>
        <w:tc>
          <w:tcPr>
            <w:tcW w:w="3446" w:type="dxa"/>
            <w:tcBorders>
              <w:top w:val="single" w:sz="4" w:space="0" w:color="auto"/>
              <w:left w:val="single" w:sz="4" w:space="0" w:color="auto"/>
              <w:bottom w:val="single" w:sz="4" w:space="0" w:color="auto"/>
              <w:right w:val="single" w:sz="4" w:space="0" w:color="auto"/>
            </w:tcBorders>
          </w:tcPr>
          <w:p w14:paraId="77D21CE1" w14:textId="77777777" w:rsidR="00C50359" w:rsidRPr="003A68F7" w:rsidRDefault="00C50359" w:rsidP="00C50359">
            <w:pPr>
              <w:pStyle w:val="Sraopastraipa"/>
              <w:tabs>
                <w:tab w:val="left" w:pos="0"/>
                <w:tab w:val="left" w:pos="851"/>
              </w:tabs>
              <w:ind w:firstLine="709"/>
              <w:rPr>
                <w:bCs/>
                <w:szCs w:val="24"/>
                <w:lang w:eastAsia="lt-LT"/>
              </w:rPr>
            </w:pPr>
          </w:p>
        </w:tc>
      </w:tr>
      <w:tr w:rsidR="00C50359" w:rsidRPr="003A68F7" w14:paraId="54584B82" w14:textId="77777777" w:rsidTr="00C50359">
        <w:tc>
          <w:tcPr>
            <w:tcW w:w="2122" w:type="dxa"/>
            <w:tcBorders>
              <w:top w:val="single" w:sz="4" w:space="0" w:color="auto"/>
              <w:left w:val="single" w:sz="4" w:space="0" w:color="auto"/>
              <w:bottom w:val="single" w:sz="4" w:space="0" w:color="auto"/>
              <w:right w:val="single" w:sz="4" w:space="0" w:color="auto"/>
            </w:tcBorders>
            <w:hideMark/>
          </w:tcPr>
          <w:p w14:paraId="7D0393D1" w14:textId="77777777" w:rsidR="00C50359" w:rsidRPr="003A68F7" w:rsidRDefault="00C50359" w:rsidP="00E34F6B">
            <w:pPr>
              <w:tabs>
                <w:tab w:val="left" w:pos="0"/>
                <w:tab w:val="left" w:pos="851"/>
              </w:tabs>
              <w:rPr>
                <w:bCs/>
                <w:szCs w:val="24"/>
                <w:lang w:eastAsia="lt-LT"/>
              </w:rPr>
            </w:pPr>
            <w:r w:rsidRPr="003A68F7">
              <w:rPr>
                <w:bCs/>
                <w:szCs w:val="24"/>
                <w:lang w:eastAsia="lt-LT"/>
              </w:rPr>
              <w:t>Telefonas</w:t>
            </w:r>
          </w:p>
        </w:tc>
        <w:tc>
          <w:tcPr>
            <w:tcW w:w="4394" w:type="dxa"/>
            <w:tcBorders>
              <w:top w:val="single" w:sz="4" w:space="0" w:color="auto"/>
              <w:left w:val="single" w:sz="4" w:space="0" w:color="auto"/>
              <w:bottom w:val="single" w:sz="4" w:space="0" w:color="auto"/>
              <w:right w:val="single" w:sz="4" w:space="0" w:color="auto"/>
            </w:tcBorders>
          </w:tcPr>
          <w:p w14:paraId="0D4AB875" w14:textId="77777777" w:rsidR="00C50359" w:rsidRPr="003A68F7" w:rsidRDefault="00C50359" w:rsidP="00C50359">
            <w:pPr>
              <w:pStyle w:val="Sraopastraipa"/>
              <w:tabs>
                <w:tab w:val="left" w:pos="0"/>
                <w:tab w:val="left" w:pos="851"/>
              </w:tabs>
              <w:ind w:firstLine="709"/>
              <w:rPr>
                <w:bCs/>
                <w:szCs w:val="24"/>
                <w:lang w:eastAsia="lt-LT"/>
              </w:rPr>
            </w:pPr>
          </w:p>
        </w:tc>
        <w:tc>
          <w:tcPr>
            <w:tcW w:w="3446" w:type="dxa"/>
            <w:tcBorders>
              <w:top w:val="single" w:sz="4" w:space="0" w:color="auto"/>
              <w:left w:val="single" w:sz="4" w:space="0" w:color="auto"/>
              <w:bottom w:val="single" w:sz="4" w:space="0" w:color="auto"/>
              <w:right w:val="single" w:sz="4" w:space="0" w:color="auto"/>
            </w:tcBorders>
          </w:tcPr>
          <w:p w14:paraId="069319FA" w14:textId="77777777" w:rsidR="00C50359" w:rsidRPr="003A68F7" w:rsidRDefault="00C50359" w:rsidP="00C50359">
            <w:pPr>
              <w:pStyle w:val="Sraopastraipa"/>
              <w:tabs>
                <w:tab w:val="left" w:pos="0"/>
                <w:tab w:val="left" w:pos="851"/>
              </w:tabs>
              <w:ind w:firstLine="709"/>
              <w:rPr>
                <w:bCs/>
                <w:szCs w:val="24"/>
                <w:lang w:eastAsia="lt-LT"/>
              </w:rPr>
            </w:pPr>
          </w:p>
        </w:tc>
      </w:tr>
      <w:tr w:rsidR="00C50359" w:rsidRPr="003A68F7" w14:paraId="65C0B0E4" w14:textId="77777777" w:rsidTr="00C50359">
        <w:tc>
          <w:tcPr>
            <w:tcW w:w="2122" w:type="dxa"/>
            <w:tcBorders>
              <w:top w:val="single" w:sz="4" w:space="0" w:color="auto"/>
              <w:left w:val="single" w:sz="4" w:space="0" w:color="auto"/>
              <w:bottom w:val="single" w:sz="4" w:space="0" w:color="auto"/>
              <w:right w:val="single" w:sz="4" w:space="0" w:color="auto"/>
            </w:tcBorders>
            <w:hideMark/>
          </w:tcPr>
          <w:p w14:paraId="5A55A333" w14:textId="77777777" w:rsidR="00C50359" w:rsidRPr="003A68F7" w:rsidRDefault="00C50359" w:rsidP="00E34F6B">
            <w:pPr>
              <w:tabs>
                <w:tab w:val="left" w:pos="0"/>
                <w:tab w:val="left" w:pos="851"/>
              </w:tabs>
              <w:rPr>
                <w:bCs/>
                <w:szCs w:val="24"/>
                <w:lang w:eastAsia="lt-LT"/>
              </w:rPr>
            </w:pPr>
            <w:r w:rsidRPr="003A68F7">
              <w:rPr>
                <w:bCs/>
                <w:szCs w:val="24"/>
                <w:lang w:eastAsia="lt-LT"/>
              </w:rPr>
              <w:t>El. paštas</w:t>
            </w:r>
          </w:p>
        </w:tc>
        <w:tc>
          <w:tcPr>
            <w:tcW w:w="4394" w:type="dxa"/>
            <w:tcBorders>
              <w:top w:val="single" w:sz="4" w:space="0" w:color="auto"/>
              <w:left w:val="single" w:sz="4" w:space="0" w:color="auto"/>
              <w:bottom w:val="single" w:sz="4" w:space="0" w:color="auto"/>
              <w:right w:val="single" w:sz="4" w:space="0" w:color="auto"/>
            </w:tcBorders>
          </w:tcPr>
          <w:p w14:paraId="2262C7BA" w14:textId="77777777" w:rsidR="00C50359" w:rsidRPr="003A68F7" w:rsidRDefault="00C50359" w:rsidP="00C50359">
            <w:pPr>
              <w:pStyle w:val="Sraopastraipa"/>
              <w:tabs>
                <w:tab w:val="left" w:pos="0"/>
                <w:tab w:val="left" w:pos="851"/>
              </w:tabs>
              <w:ind w:firstLine="709"/>
              <w:rPr>
                <w:bCs/>
                <w:szCs w:val="24"/>
                <w:lang w:eastAsia="lt-LT"/>
              </w:rPr>
            </w:pPr>
          </w:p>
        </w:tc>
        <w:tc>
          <w:tcPr>
            <w:tcW w:w="3446" w:type="dxa"/>
            <w:tcBorders>
              <w:top w:val="single" w:sz="4" w:space="0" w:color="auto"/>
              <w:left w:val="single" w:sz="4" w:space="0" w:color="auto"/>
              <w:bottom w:val="single" w:sz="4" w:space="0" w:color="auto"/>
              <w:right w:val="single" w:sz="4" w:space="0" w:color="auto"/>
            </w:tcBorders>
          </w:tcPr>
          <w:p w14:paraId="4294E923" w14:textId="77777777" w:rsidR="00C50359" w:rsidRPr="003A68F7" w:rsidRDefault="00C50359" w:rsidP="00C50359">
            <w:pPr>
              <w:pStyle w:val="Sraopastraipa"/>
              <w:tabs>
                <w:tab w:val="left" w:pos="0"/>
                <w:tab w:val="left" w:pos="851"/>
              </w:tabs>
              <w:ind w:firstLine="709"/>
              <w:rPr>
                <w:bCs/>
                <w:szCs w:val="24"/>
                <w:lang w:eastAsia="lt-LT"/>
              </w:rPr>
            </w:pPr>
          </w:p>
        </w:tc>
      </w:tr>
      <w:tr w:rsidR="00C50359" w:rsidRPr="003A68F7" w14:paraId="27850458" w14:textId="77777777" w:rsidTr="00C50359">
        <w:tc>
          <w:tcPr>
            <w:tcW w:w="2122" w:type="dxa"/>
            <w:tcBorders>
              <w:top w:val="single" w:sz="4" w:space="0" w:color="auto"/>
              <w:left w:val="single" w:sz="4" w:space="0" w:color="auto"/>
              <w:bottom w:val="single" w:sz="4" w:space="0" w:color="auto"/>
              <w:right w:val="single" w:sz="4" w:space="0" w:color="auto"/>
            </w:tcBorders>
            <w:hideMark/>
          </w:tcPr>
          <w:p w14:paraId="2C4EF81E" w14:textId="77777777" w:rsidR="00C50359" w:rsidRPr="003A68F7" w:rsidRDefault="00C50359" w:rsidP="00E34F6B">
            <w:pPr>
              <w:tabs>
                <w:tab w:val="left" w:pos="0"/>
                <w:tab w:val="left" w:pos="851"/>
              </w:tabs>
              <w:rPr>
                <w:bCs/>
                <w:szCs w:val="24"/>
                <w:lang w:eastAsia="lt-LT"/>
              </w:rPr>
            </w:pPr>
            <w:r w:rsidRPr="003A68F7">
              <w:rPr>
                <w:bCs/>
                <w:szCs w:val="24"/>
                <w:lang w:eastAsia="lt-LT"/>
              </w:rPr>
              <w:t>Kontaktinis asmuo</w:t>
            </w:r>
          </w:p>
        </w:tc>
        <w:tc>
          <w:tcPr>
            <w:tcW w:w="4394" w:type="dxa"/>
            <w:tcBorders>
              <w:top w:val="single" w:sz="4" w:space="0" w:color="auto"/>
              <w:left w:val="single" w:sz="4" w:space="0" w:color="auto"/>
              <w:bottom w:val="single" w:sz="4" w:space="0" w:color="auto"/>
              <w:right w:val="single" w:sz="4" w:space="0" w:color="auto"/>
            </w:tcBorders>
          </w:tcPr>
          <w:p w14:paraId="6C914FD7" w14:textId="77777777" w:rsidR="00C50359" w:rsidRPr="003A68F7" w:rsidRDefault="00C50359" w:rsidP="00C50359">
            <w:pPr>
              <w:pStyle w:val="Sraopastraipa"/>
              <w:tabs>
                <w:tab w:val="left" w:pos="0"/>
                <w:tab w:val="left" w:pos="851"/>
              </w:tabs>
              <w:ind w:firstLine="709"/>
              <w:rPr>
                <w:bCs/>
                <w:szCs w:val="24"/>
                <w:lang w:eastAsia="lt-LT"/>
              </w:rPr>
            </w:pPr>
          </w:p>
        </w:tc>
        <w:tc>
          <w:tcPr>
            <w:tcW w:w="3446" w:type="dxa"/>
            <w:tcBorders>
              <w:top w:val="single" w:sz="4" w:space="0" w:color="auto"/>
              <w:left w:val="single" w:sz="4" w:space="0" w:color="auto"/>
              <w:bottom w:val="single" w:sz="4" w:space="0" w:color="auto"/>
              <w:right w:val="single" w:sz="4" w:space="0" w:color="auto"/>
            </w:tcBorders>
          </w:tcPr>
          <w:p w14:paraId="1DB0ED1C" w14:textId="77777777" w:rsidR="00C50359" w:rsidRPr="003A68F7" w:rsidRDefault="00C50359" w:rsidP="00C50359">
            <w:pPr>
              <w:pStyle w:val="Sraopastraipa"/>
              <w:tabs>
                <w:tab w:val="left" w:pos="0"/>
                <w:tab w:val="left" w:pos="851"/>
              </w:tabs>
              <w:ind w:firstLine="709"/>
              <w:rPr>
                <w:bCs/>
                <w:szCs w:val="24"/>
                <w:lang w:eastAsia="lt-LT"/>
              </w:rPr>
            </w:pPr>
          </w:p>
        </w:tc>
      </w:tr>
      <w:tr w:rsidR="00C50359" w:rsidRPr="003A68F7" w14:paraId="15DCEE45" w14:textId="77777777" w:rsidTr="00C50359">
        <w:tc>
          <w:tcPr>
            <w:tcW w:w="2122" w:type="dxa"/>
            <w:tcBorders>
              <w:top w:val="single" w:sz="4" w:space="0" w:color="auto"/>
              <w:left w:val="single" w:sz="4" w:space="0" w:color="auto"/>
              <w:bottom w:val="single" w:sz="4" w:space="0" w:color="auto"/>
              <w:right w:val="single" w:sz="4" w:space="0" w:color="auto"/>
            </w:tcBorders>
            <w:hideMark/>
          </w:tcPr>
          <w:p w14:paraId="35046E26" w14:textId="77777777" w:rsidR="00C50359" w:rsidRPr="003A68F7" w:rsidRDefault="00C50359" w:rsidP="00E34F6B">
            <w:pPr>
              <w:tabs>
                <w:tab w:val="left" w:pos="0"/>
                <w:tab w:val="left" w:pos="851"/>
              </w:tabs>
              <w:rPr>
                <w:bCs/>
                <w:szCs w:val="24"/>
                <w:lang w:eastAsia="lt-LT"/>
              </w:rPr>
            </w:pPr>
            <w:r w:rsidRPr="003A68F7">
              <w:rPr>
                <w:bCs/>
                <w:szCs w:val="24"/>
                <w:lang w:eastAsia="lt-LT"/>
              </w:rPr>
              <w:t>Telefonas</w:t>
            </w:r>
          </w:p>
        </w:tc>
        <w:tc>
          <w:tcPr>
            <w:tcW w:w="4394" w:type="dxa"/>
            <w:tcBorders>
              <w:top w:val="single" w:sz="4" w:space="0" w:color="auto"/>
              <w:left w:val="single" w:sz="4" w:space="0" w:color="auto"/>
              <w:bottom w:val="single" w:sz="4" w:space="0" w:color="auto"/>
              <w:right w:val="single" w:sz="4" w:space="0" w:color="auto"/>
            </w:tcBorders>
          </w:tcPr>
          <w:p w14:paraId="06027AE7" w14:textId="77777777" w:rsidR="00C50359" w:rsidRPr="003A68F7" w:rsidRDefault="00C50359" w:rsidP="00C50359">
            <w:pPr>
              <w:pStyle w:val="Sraopastraipa"/>
              <w:tabs>
                <w:tab w:val="left" w:pos="0"/>
                <w:tab w:val="left" w:pos="851"/>
              </w:tabs>
              <w:ind w:firstLine="709"/>
              <w:rPr>
                <w:bCs/>
                <w:szCs w:val="24"/>
                <w:lang w:eastAsia="lt-LT"/>
              </w:rPr>
            </w:pPr>
          </w:p>
        </w:tc>
        <w:tc>
          <w:tcPr>
            <w:tcW w:w="3446" w:type="dxa"/>
            <w:tcBorders>
              <w:top w:val="single" w:sz="4" w:space="0" w:color="auto"/>
              <w:left w:val="single" w:sz="4" w:space="0" w:color="auto"/>
              <w:bottom w:val="single" w:sz="4" w:space="0" w:color="auto"/>
              <w:right w:val="single" w:sz="4" w:space="0" w:color="auto"/>
            </w:tcBorders>
          </w:tcPr>
          <w:p w14:paraId="2831B441" w14:textId="77777777" w:rsidR="00C50359" w:rsidRPr="003A68F7" w:rsidRDefault="00C50359" w:rsidP="00C50359">
            <w:pPr>
              <w:pStyle w:val="Sraopastraipa"/>
              <w:tabs>
                <w:tab w:val="left" w:pos="0"/>
                <w:tab w:val="left" w:pos="851"/>
              </w:tabs>
              <w:ind w:firstLine="709"/>
              <w:rPr>
                <w:bCs/>
                <w:szCs w:val="24"/>
                <w:lang w:eastAsia="lt-LT"/>
              </w:rPr>
            </w:pPr>
          </w:p>
        </w:tc>
      </w:tr>
      <w:tr w:rsidR="00C50359" w:rsidRPr="003A68F7" w14:paraId="5CD53375" w14:textId="77777777" w:rsidTr="00C50359">
        <w:tc>
          <w:tcPr>
            <w:tcW w:w="2122" w:type="dxa"/>
            <w:tcBorders>
              <w:top w:val="single" w:sz="4" w:space="0" w:color="auto"/>
              <w:left w:val="single" w:sz="4" w:space="0" w:color="auto"/>
              <w:bottom w:val="single" w:sz="4" w:space="0" w:color="auto"/>
              <w:right w:val="single" w:sz="4" w:space="0" w:color="auto"/>
            </w:tcBorders>
            <w:hideMark/>
          </w:tcPr>
          <w:p w14:paraId="57AD7993" w14:textId="77777777" w:rsidR="00C50359" w:rsidRPr="003A68F7" w:rsidRDefault="00C50359" w:rsidP="00E34F6B">
            <w:pPr>
              <w:tabs>
                <w:tab w:val="left" w:pos="0"/>
                <w:tab w:val="left" w:pos="851"/>
              </w:tabs>
              <w:rPr>
                <w:bCs/>
                <w:szCs w:val="24"/>
                <w:lang w:eastAsia="lt-LT"/>
              </w:rPr>
            </w:pPr>
            <w:r w:rsidRPr="003A68F7">
              <w:rPr>
                <w:bCs/>
                <w:szCs w:val="24"/>
                <w:lang w:eastAsia="lt-LT"/>
              </w:rPr>
              <w:t>El. paštas</w:t>
            </w:r>
          </w:p>
        </w:tc>
        <w:tc>
          <w:tcPr>
            <w:tcW w:w="4394" w:type="dxa"/>
            <w:tcBorders>
              <w:top w:val="single" w:sz="4" w:space="0" w:color="auto"/>
              <w:left w:val="single" w:sz="4" w:space="0" w:color="auto"/>
              <w:bottom w:val="single" w:sz="4" w:space="0" w:color="auto"/>
              <w:right w:val="single" w:sz="4" w:space="0" w:color="auto"/>
            </w:tcBorders>
          </w:tcPr>
          <w:p w14:paraId="351DD232" w14:textId="77777777" w:rsidR="00C50359" w:rsidRPr="003A68F7" w:rsidRDefault="00C50359" w:rsidP="00C50359">
            <w:pPr>
              <w:pStyle w:val="Sraopastraipa"/>
              <w:tabs>
                <w:tab w:val="left" w:pos="0"/>
                <w:tab w:val="left" w:pos="851"/>
              </w:tabs>
              <w:ind w:firstLine="709"/>
              <w:rPr>
                <w:bCs/>
                <w:szCs w:val="24"/>
                <w:lang w:eastAsia="lt-LT"/>
              </w:rPr>
            </w:pPr>
          </w:p>
        </w:tc>
        <w:tc>
          <w:tcPr>
            <w:tcW w:w="3446" w:type="dxa"/>
            <w:tcBorders>
              <w:top w:val="single" w:sz="4" w:space="0" w:color="auto"/>
              <w:left w:val="single" w:sz="4" w:space="0" w:color="auto"/>
              <w:bottom w:val="single" w:sz="4" w:space="0" w:color="auto"/>
              <w:right w:val="single" w:sz="4" w:space="0" w:color="auto"/>
            </w:tcBorders>
          </w:tcPr>
          <w:p w14:paraId="5415A12E" w14:textId="77777777" w:rsidR="00C50359" w:rsidRPr="003A68F7" w:rsidRDefault="00C50359" w:rsidP="00C50359">
            <w:pPr>
              <w:pStyle w:val="Sraopastraipa"/>
              <w:tabs>
                <w:tab w:val="left" w:pos="0"/>
                <w:tab w:val="left" w:pos="851"/>
              </w:tabs>
              <w:ind w:firstLine="709"/>
              <w:rPr>
                <w:bCs/>
                <w:szCs w:val="24"/>
                <w:lang w:eastAsia="lt-LT"/>
              </w:rPr>
            </w:pPr>
          </w:p>
        </w:tc>
      </w:tr>
    </w:tbl>
    <w:p w14:paraId="7A23EFDC" w14:textId="77777777" w:rsidR="00C50359" w:rsidRPr="003A68F7" w:rsidRDefault="00C50359" w:rsidP="00C50359">
      <w:pPr>
        <w:pStyle w:val="Sraopastraipa"/>
        <w:tabs>
          <w:tab w:val="left" w:pos="0"/>
          <w:tab w:val="left" w:pos="851"/>
        </w:tabs>
        <w:ind w:firstLine="709"/>
        <w:rPr>
          <w:bCs/>
          <w:szCs w:val="24"/>
          <w:lang w:eastAsia="lt-LT"/>
        </w:rPr>
      </w:pPr>
    </w:p>
    <w:p w14:paraId="4FB5BB63" w14:textId="797C5EE7" w:rsidR="00C50359" w:rsidRPr="003A68F7" w:rsidRDefault="00C50359" w:rsidP="00C50359">
      <w:pPr>
        <w:pStyle w:val="Sraopastraipa"/>
        <w:tabs>
          <w:tab w:val="left" w:pos="0"/>
          <w:tab w:val="left" w:pos="851"/>
        </w:tabs>
        <w:ind w:left="142" w:firstLine="567"/>
        <w:jc w:val="both"/>
        <w:rPr>
          <w:bCs/>
          <w:szCs w:val="24"/>
          <w:lang w:eastAsia="lt-LT"/>
        </w:rPr>
      </w:pPr>
      <w:r w:rsidRPr="003A68F7">
        <w:rPr>
          <w:bCs/>
          <w:szCs w:val="24"/>
          <w:lang w:eastAsia="lt-LT"/>
        </w:rPr>
        <w:t>47.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D9BE88" w14:textId="77777777" w:rsidR="007F52A4" w:rsidRPr="003A68F7" w:rsidRDefault="007F52A4">
      <w:pPr>
        <w:pStyle w:val="Sraopastraipa"/>
        <w:tabs>
          <w:tab w:val="left" w:pos="0"/>
          <w:tab w:val="left" w:pos="851"/>
        </w:tabs>
        <w:ind w:left="0"/>
        <w:jc w:val="both"/>
        <w:rPr>
          <w:szCs w:val="24"/>
          <w:lang w:eastAsia="lt-LT"/>
        </w:rPr>
      </w:pPr>
    </w:p>
    <w:p w14:paraId="738B92C6" w14:textId="77777777" w:rsidR="00443582" w:rsidRPr="003A68F7" w:rsidRDefault="00443582" w:rsidP="00443582">
      <w:pPr>
        <w:pStyle w:val="Pagrindinistekstas"/>
        <w:spacing w:after="0"/>
        <w:jc w:val="center"/>
        <w:rPr>
          <w:b/>
          <w:bCs/>
          <w:szCs w:val="24"/>
        </w:rPr>
      </w:pPr>
      <w:r w:rsidRPr="003A68F7">
        <w:rPr>
          <w:b/>
          <w:bCs/>
          <w:szCs w:val="24"/>
        </w:rPr>
        <w:t>VIII. ASMENS DUOMENŲ TVARKYMAS</w:t>
      </w:r>
    </w:p>
    <w:p w14:paraId="4C8AB41C" w14:textId="77777777" w:rsidR="00443582" w:rsidRPr="003A68F7" w:rsidRDefault="00443582" w:rsidP="00443582">
      <w:pPr>
        <w:pStyle w:val="Pagrindinistekstas"/>
        <w:spacing w:after="0"/>
        <w:jc w:val="center"/>
        <w:rPr>
          <w:b/>
          <w:bCs/>
          <w:szCs w:val="24"/>
        </w:rPr>
      </w:pPr>
    </w:p>
    <w:p w14:paraId="002C6B85" w14:textId="534CAB19" w:rsidR="00443582" w:rsidRPr="003A68F7" w:rsidRDefault="00452200" w:rsidP="00452200">
      <w:pPr>
        <w:pStyle w:val="Pagrindinistekstas"/>
        <w:spacing w:after="0" w:line="240" w:lineRule="auto"/>
        <w:ind w:firstLine="709"/>
        <w:jc w:val="both"/>
        <w:rPr>
          <w:color w:val="000000"/>
          <w:szCs w:val="24"/>
        </w:rPr>
      </w:pPr>
      <w:r w:rsidRPr="003A68F7">
        <w:rPr>
          <w:color w:val="000000"/>
          <w:szCs w:val="24"/>
        </w:rPr>
        <w:t>4</w:t>
      </w:r>
      <w:r w:rsidR="006C53DD" w:rsidRPr="003A68F7">
        <w:rPr>
          <w:color w:val="000000"/>
          <w:szCs w:val="24"/>
        </w:rPr>
        <w:t>8</w:t>
      </w:r>
      <w:r w:rsidR="00443582" w:rsidRPr="003A68F7">
        <w:rPr>
          <w:color w:val="000000"/>
          <w:szCs w:val="24"/>
        </w:rPr>
        <w:t>.</w:t>
      </w:r>
      <w:r w:rsidR="00170B48" w:rsidRPr="003A68F7">
        <w:rPr>
          <w:color w:val="000000"/>
          <w:szCs w:val="24"/>
        </w:rPr>
        <w:t xml:space="preserve"> </w:t>
      </w:r>
      <w:r w:rsidR="00443582" w:rsidRPr="003A68F7">
        <w:rPr>
          <w:color w:val="000000"/>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p>
    <w:p w14:paraId="43257C85" w14:textId="7E1040B4" w:rsidR="00443582" w:rsidRPr="003A68F7" w:rsidRDefault="00452200" w:rsidP="00452200">
      <w:pPr>
        <w:pStyle w:val="Pagrindinistekstas"/>
        <w:tabs>
          <w:tab w:val="left" w:pos="709"/>
        </w:tabs>
        <w:spacing w:after="0" w:line="240" w:lineRule="auto"/>
        <w:ind w:firstLine="709"/>
        <w:jc w:val="both"/>
        <w:rPr>
          <w:color w:val="000000"/>
          <w:szCs w:val="24"/>
        </w:rPr>
      </w:pPr>
      <w:r w:rsidRPr="003A68F7">
        <w:rPr>
          <w:color w:val="000000"/>
          <w:szCs w:val="24"/>
        </w:rPr>
        <w:t>4</w:t>
      </w:r>
      <w:r w:rsidR="006C53DD" w:rsidRPr="003A68F7">
        <w:rPr>
          <w:color w:val="000000"/>
          <w:szCs w:val="24"/>
        </w:rPr>
        <w:t>9</w:t>
      </w:r>
      <w:r w:rsidR="00170B48" w:rsidRPr="003A68F7">
        <w:rPr>
          <w:color w:val="000000"/>
          <w:szCs w:val="24"/>
        </w:rPr>
        <w:t>.</w:t>
      </w:r>
      <w:r w:rsidR="00443582" w:rsidRPr="003A68F7">
        <w:rPr>
          <w:color w:val="000000"/>
          <w:szCs w:val="24"/>
        </w:rPr>
        <w:t xml:space="preserve"> 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1026E4CB" w14:textId="1FBF5226" w:rsidR="00443582" w:rsidRPr="003A68F7" w:rsidRDefault="006C53DD" w:rsidP="00452200">
      <w:pPr>
        <w:pStyle w:val="Pagrindinistekstas"/>
        <w:spacing w:after="0" w:line="240" w:lineRule="auto"/>
        <w:ind w:firstLine="709"/>
        <w:jc w:val="both"/>
        <w:rPr>
          <w:color w:val="000000"/>
          <w:szCs w:val="24"/>
        </w:rPr>
      </w:pPr>
      <w:r w:rsidRPr="003A68F7">
        <w:rPr>
          <w:color w:val="000000"/>
          <w:szCs w:val="24"/>
        </w:rPr>
        <w:t>50</w:t>
      </w:r>
      <w:r w:rsidR="00C542DF" w:rsidRPr="003A68F7">
        <w:rPr>
          <w:color w:val="000000"/>
          <w:szCs w:val="24"/>
        </w:rPr>
        <w:t>.</w:t>
      </w:r>
      <w:r w:rsidR="00443582" w:rsidRPr="003A68F7">
        <w:rPr>
          <w:color w:val="000000"/>
          <w:szCs w:val="24"/>
        </w:rPr>
        <w:t xml:space="preserve">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3F2405E1" w14:textId="5C7109E0" w:rsidR="00443582" w:rsidRPr="003A68F7" w:rsidRDefault="00C50359" w:rsidP="00452200">
      <w:pPr>
        <w:pStyle w:val="Pagrindinistekstas"/>
        <w:spacing w:after="0" w:line="240" w:lineRule="auto"/>
        <w:ind w:firstLine="709"/>
        <w:jc w:val="both"/>
        <w:rPr>
          <w:color w:val="000000"/>
          <w:szCs w:val="24"/>
        </w:rPr>
      </w:pPr>
      <w:r w:rsidRPr="003A68F7">
        <w:rPr>
          <w:color w:val="000000"/>
          <w:szCs w:val="24"/>
        </w:rPr>
        <w:lastRenderedPageBreak/>
        <w:t>5</w:t>
      </w:r>
      <w:r w:rsidR="006C53DD" w:rsidRPr="003A68F7">
        <w:rPr>
          <w:color w:val="000000"/>
          <w:szCs w:val="24"/>
        </w:rPr>
        <w:t>1</w:t>
      </w:r>
      <w:r w:rsidR="00443582" w:rsidRPr="003A68F7">
        <w:rPr>
          <w:color w:val="000000"/>
          <w:szCs w:val="24"/>
        </w:rPr>
        <w:t>.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402632D" w14:textId="20BCE2B0" w:rsidR="00443582" w:rsidRPr="003A68F7" w:rsidRDefault="00452200" w:rsidP="00452200">
      <w:pPr>
        <w:pStyle w:val="Pagrindinistekstas"/>
        <w:spacing w:after="0" w:line="240" w:lineRule="auto"/>
        <w:ind w:firstLine="709"/>
        <w:jc w:val="both"/>
        <w:rPr>
          <w:color w:val="000000"/>
          <w:szCs w:val="24"/>
        </w:rPr>
      </w:pPr>
      <w:r w:rsidRPr="003A68F7">
        <w:rPr>
          <w:color w:val="000000"/>
          <w:szCs w:val="24"/>
        </w:rPr>
        <w:t>5</w:t>
      </w:r>
      <w:r w:rsidR="006C53DD" w:rsidRPr="003A68F7">
        <w:rPr>
          <w:color w:val="000000"/>
          <w:szCs w:val="24"/>
        </w:rPr>
        <w:t>2</w:t>
      </w:r>
      <w:r w:rsidR="00443582" w:rsidRPr="003A68F7">
        <w:rPr>
          <w:color w:val="000000"/>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00443582" w:rsidRPr="003A68F7">
        <w:rPr>
          <w:color w:val="000000"/>
          <w:szCs w:val="24"/>
        </w:rPr>
        <w:b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4AA39867" w14:textId="09E091D7" w:rsidR="00443582" w:rsidRPr="003A68F7" w:rsidRDefault="00452200" w:rsidP="00452200">
      <w:pPr>
        <w:pStyle w:val="Pagrindinistekstas"/>
        <w:spacing w:after="0" w:line="240" w:lineRule="auto"/>
        <w:ind w:firstLine="709"/>
        <w:jc w:val="both"/>
        <w:rPr>
          <w:color w:val="000000"/>
          <w:szCs w:val="24"/>
        </w:rPr>
      </w:pPr>
      <w:r w:rsidRPr="003A68F7">
        <w:rPr>
          <w:color w:val="000000"/>
          <w:szCs w:val="24"/>
        </w:rPr>
        <w:t>5</w:t>
      </w:r>
      <w:r w:rsidR="006C53DD" w:rsidRPr="003A68F7">
        <w:rPr>
          <w:color w:val="000000"/>
          <w:szCs w:val="24"/>
        </w:rPr>
        <w:t>3</w:t>
      </w:r>
      <w:r w:rsidR="00443582" w:rsidRPr="003A68F7">
        <w:rPr>
          <w:color w:val="000000"/>
          <w:szCs w:val="24"/>
        </w:rPr>
        <w:t>.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11A8635" w14:textId="5FE0A75F" w:rsidR="00443582" w:rsidRPr="005A2CCA" w:rsidRDefault="00452200" w:rsidP="00452200">
      <w:pPr>
        <w:pStyle w:val="Pagrindinistekstas"/>
        <w:spacing w:after="0" w:line="240" w:lineRule="auto"/>
        <w:ind w:firstLine="709"/>
        <w:jc w:val="both"/>
        <w:rPr>
          <w:b/>
          <w:bCs/>
          <w:szCs w:val="24"/>
        </w:rPr>
      </w:pPr>
      <w:r w:rsidRPr="003A68F7">
        <w:rPr>
          <w:color w:val="000000"/>
          <w:szCs w:val="24"/>
        </w:rPr>
        <w:t>5</w:t>
      </w:r>
      <w:r w:rsidR="006C53DD" w:rsidRPr="003A68F7">
        <w:rPr>
          <w:color w:val="000000"/>
          <w:szCs w:val="24"/>
        </w:rPr>
        <w:t>4</w:t>
      </w:r>
      <w:r w:rsidR="00443582" w:rsidRPr="003A68F7">
        <w:rPr>
          <w:color w:val="000000"/>
          <w:szCs w:val="24"/>
        </w:rPr>
        <w:t xml:space="preserve">. Kiekviena </w:t>
      </w:r>
      <w:r w:rsidR="00850C32" w:rsidRPr="003A68F7">
        <w:rPr>
          <w:color w:val="000000"/>
          <w:szCs w:val="24"/>
        </w:rPr>
        <w:t>Š</w:t>
      </w:r>
      <w:r w:rsidR="00443582" w:rsidRPr="003A68F7">
        <w:rPr>
          <w:color w:val="000000"/>
          <w:szCs w:val="24"/>
        </w:rPr>
        <w:t>alis įsipareigoja tinkamai informuoti savo darbuotojus ir kitus asmenis, kurie bus pasitelkti Sutarčiai su Šalimis vykdyti, apie jų asmens duomenų tvarkymą, vykdomą kitos Šalies šios Sutarties sudarymo ir vykdymo tiksl</w:t>
      </w:r>
      <w:r w:rsidR="00850C32" w:rsidRPr="003A68F7">
        <w:rPr>
          <w:color w:val="000000"/>
          <w:szCs w:val="24"/>
        </w:rPr>
        <w:t>ai</w:t>
      </w:r>
      <w:r w:rsidR="00443582" w:rsidRPr="003A68F7">
        <w:rPr>
          <w:color w:val="000000"/>
          <w:szCs w:val="24"/>
        </w:rPr>
        <w:t xml:space="preserve">s, pateikdama visą Reglamento 13 ar 14 straipsnyje nurodytą informaciją. Informuojančioji </w:t>
      </w:r>
      <w:r w:rsidR="00850C32" w:rsidRPr="003A68F7">
        <w:rPr>
          <w:color w:val="000000"/>
          <w:szCs w:val="24"/>
        </w:rPr>
        <w:t>Š</w:t>
      </w:r>
      <w:r w:rsidR="00443582" w:rsidRPr="003A68F7">
        <w:rPr>
          <w:color w:val="000000"/>
          <w:szCs w:val="24"/>
        </w:rPr>
        <w:t>alis su aukščiau nurodyta informacija privalo supažindinti pasirašytinai arba el. paštu (jei pagal elektroninio</w:t>
      </w:r>
      <w:r w:rsidR="00443582" w:rsidRPr="005A2CCA">
        <w:rPr>
          <w:color w:val="000000"/>
          <w:szCs w:val="24"/>
        </w:rPr>
        <w:t xml:space="preserve"> pašto adresą įmanoma identifikuoti gavėją), išsaugoti su tuo susijusią informaciją, ir kitai </w:t>
      </w:r>
      <w:r w:rsidR="00850C32" w:rsidRPr="005A2CCA">
        <w:rPr>
          <w:color w:val="000000"/>
          <w:szCs w:val="24"/>
        </w:rPr>
        <w:t>Š</w:t>
      </w:r>
      <w:r w:rsidR="00443582" w:rsidRPr="005A2CCA">
        <w:rPr>
          <w:color w:val="000000"/>
          <w:szCs w:val="24"/>
        </w:rPr>
        <w:t>aliai pareikalavus, ją nedelsiant pateikti.</w:t>
      </w:r>
    </w:p>
    <w:p w14:paraId="719B4A1C" w14:textId="77777777" w:rsidR="00443582" w:rsidRPr="005A2CCA" w:rsidRDefault="00443582" w:rsidP="008C46F2">
      <w:pPr>
        <w:rPr>
          <w:szCs w:val="24"/>
        </w:rPr>
      </w:pPr>
    </w:p>
    <w:p w14:paraId="742B188C" w14:textId="4C8696D7" w:rsidR="0066300F" w:rsidRPr="005A2CCA" w:rsidRDefault="00B47441">
      <w:pPr>
        <w:pStyle w:val="Sraopastraipa"/>
        <w:tabs>
          <w:tab w:val="left" w:pos="0"/>
          <w:tab w:val="left" w:pos="851"/>
        </w:tabs>
        <w:ind w:left="0"/>
        <w:jc w:val="center"/>
        <w:rPr>
          <w:szCs w:val="24"/>
          <w:lang w:eastAsia="lt-LT"/>
        </w:rPr>
      </w:pPr>
      <w:r w:rsidRPr="005A2CCA">
        <w:rPr>
          <w:b/>
          <w:szCs w:val="24"/>
          <w:lang w:eastAsia="lt-LT"/>
        </w:rPr>
        <w:t>I</w:t>
      </w:r>
      <w:r w:rsidR="00443582" w:rsidRPr="005A2CCA">
        <w:rPr>
          <w:b/>
          <w:szCs w:val="24"/>
          <w:lang w:eastAsia="lt-LT"/>
        </w:rPr>
        <w:t>X</w:t>
      </w:r>
      <w:r w:rsidRPr="005A2CCA">
        <w:rPr>
          <w:b/>
          <w:szCs w:val="24"/>
          <w:lang w:eastAsia="lt-LT"/>
        </w:rPr>
        <w:t>. KITOS SĄLYGOS</w:t>
      </w:r>
    </w:p>
    <w:p w14:paraId="34599A09" w14:textId="77777777" w:rsidR="0066300F" w:rsidRPr="005A2CCA" w:rsidRDefault="0066300F">
      <w:pPr>
        <w:jc w:val="both"/>
        <w:rPr>
          <w:szCs w:val="24"/>
          <w:lang w:eastAsia="lt-LT"/>
        </w:rPr>
      </w:pPr>
    </w:p>
    <w:p w14:paraId="6C7729C0" w14:textId="34876F82" w:rsidR="0066300F" w:rsidRPr="005A2CCA" w:rsidRDefault="00452200" w:rsidP="00452200">
      <w:pPr>
        <w:ind w:firstLine="709"/>
        <w:jc w:val="both"/>
        <w:rPr>
          <w:szCs w:val="24"/>
        </w:rPr>
      </w:pPr>
      <w:r w:rsidRPr="005A2CCA">
        <w:rPr>
          <w:szCs w:val="24"/>
        </w:rPr>
        <w:t>5</w:t>
      </w:r>
      <w:r w:rsidR="006C53DD" w:rsidRPr="005A2CCA">
        <w:rPr>
          <w:szCs w:val="24"/>
        </w:rPr>
        <w:t>5</w:t>
      </w:r>
      <w:r w:rsidR="00B47441" w:rsidRPr="005A2CCA">
        <w:rPr>
          <w:szCs w:val="24"/>
        </w:rPr>
        <w:t>. Sutarties Šalims yra žinoma, kad ši Sutartis yra vieša, išskyrus joje esančią konfidencialią informaciją. Konfidencialia informacija laikoma tik tokia informacija, kurios atskleidimas prieštarautų teisės aktams.</w:t>
      </w:r>
    </w:p>
    <w:p w14:paraId="66B80114" w14:textId="4B684BDE" w:rsidR="0066300F" w:rsidRPr="005A2CCA" w:rsidRDefault="00452200" w:rsidP="00452200">
      <w:pPr>
        <w:ind w:firstLine="709"/>
        <w:jc w:val="both"/>
        <w:rPr>
          <w:szCs w:val="24"/>
        </w:rPr>
      </w:pPr>
      <w:r w:rsidRPr="005A2CCA">
        <w:rPr>
          <w:szCs w:val="24"/>
        </w:rPr>
        <w:t>5</w:t>
      </w:r>
      <w:r w:rsidR="006C53DD" w:rsidRPr="005A2CCA">
        <w:rPr>
          <w:szCs w:val="24"/>
        </w:rPr>
        <w:t>6</w:t>
      </w:r>
      <w:r w:rsidR="00B47441" w:rsidRPr="005A2CCA">
        <w:rPr>
          <w:szCs w:val="24"/>
        </w:rPr>
        <w:t xml:space="preserve">. </w:t>
      </w:r>
      <w:r w:rsidR="00384D6C" w:rsidRPr="005A2CCA">
        <w:rPr>
          <w:spacing w:val="-3"/>
        </w:rPr>
        <w:t xml:space="preserve">Visi su Sutartimi susiję pranešimai, nurodymai, prašymai, kiti dokumentai ar susirašinėjimas turi būti siunčiami raštu </w:t>
      </w:r>
      <w:r w:rsidR="00384D6C" w:rsidRPr="005A2CCA">
        <w:rPr>
          <w:szCs w:val="24"/>
          <w:lang w:eastAsia="lt-LT"/>
        </w:rPr>
        <w:t>(faksu, elektroninėmis priemonėmis arba pasirašytinai per pašto paslaugos teikėją ar kitą tinkamą vežėją)</w:t>
      </w:r>
      <w:r w:rsidR="00384D6C" w:rsidRPr="005A2CCA">
        <w:rPr>
          <w:spacing w:val="-3"/>
        </w:rPr>
        <w:t xml:space="preserve">. Apie savo adreso ar kitų rekvizitų pasikeitimą kiekviena Šalis nedelsdama, tačiau ne vėliau kaip per 5 (penkias) </w:t>
      </w:r>
      <w:r w:rsidR="0014049F" w:rsidRPr="005A2CCA">
        <w:rPr>
          <w:spacing w:val="-3"/>
        </w:rPr>
        <w:t xml:space="preserve">darbo </w:t>
      </w:r>
      <w:r w:rsidR="00384D6C" w:rsidRPr="005A2CCA">
        <w:rPr>
          <w:spacing w:val="-3"/>
        </w:rPr>
        <w:t>dienas nuo minėto pasikeitimo dienos, raštu privalo pranešti kitai Šaliai</w:t>
      </w:r>
      <w:r w:rsidR="00B47441" w:rsidRPr="005A2CCA">
        <w:rPr>
          <w:szCs w:val="24"/>
        </w:rPr>
        <w:t>.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C0E41B8" w14:textId="7FDDB051" w:rsidR="0066300F" w:rsidRPr="005A2CCA" w:rsidRDefault="00452200" w:rsidP="00452200">
      <w:pPr>
        <w:suppressAutoHyphens/>
        <w:ind w:firstLine="709"/>
        <w:jc w:val="both"/>
        <w:rPr>
          <w:szCs w:val="24"/>
        </w:rPr>
      </w:pPr>
      <w:r w:rsidRPr="005A2CCA">
        <w:rPr>
          <w:szCs w:val="24"/>
        </w:rPr>
        <w:t>5</w:t>
      </w:r>
      <w:r w:rsidR="006C53DD" w:rsidRPr="005A2CCA">
        <w:rPr>
          <w:szCs w:val="24"/>
        </w:rPr>
        <w:t>7</w:t>
      </w:r>
      <w:r w:rsidR="00B47441" w:rsidRPr="005A2CCA">
        <w:rPr>
          <w:szCs w:val="24"/>
        </w:rPr>
        <w:t>. Sutarčiai, iš jos kylantiems Šalių santykiams bei jų aiškinimui taikoma Lietuvos Respublikos teisė.</w:t>
      </w:r>
    </w:p>
    <w:p w14:paraId="09FC0770" w14:textId="0C4FF212" w:rsidR="0066300F" w:rsidRPr="005A2CCA" w:rsidRDefault="00452200" w:rsidP="00452200">
      <w:pPr>
        <w:ind w:firstLine="709"/>
        <w:jc w:val="both"/>
        <w:rPr>
          <w:szCs w:val="24"/>
        </w:rPr>
      </w:pPr>
      <w:r w:rsidRPr="005A2CCA">
        <w:rPr>
          <w:szCs w:val="24"/>
        </w:rPr>
        <w:t>5</w:t>
      </w:r>
      <w:r w:rsidR="006C53DD" w:rsidRPr="005A2CCA">
        <w:rPr>
          <w:szCs w:val="24"/>
        </w:rPr>
        <w:t>8</w:t>
      </w:r>
      <w:r w:rsidR="00B47441" w:rsidRPr="005A2CCA">
        <w:rPr>
          <w:szCs w:val="24"/>
        </w:rPr>
        <w:t>. Sutartis sudaryta 2 (dviem) vienodą teisinę galią turinčiais egzemplioriais. Vienas Sutarties egzempliorius atitenka Paslaugos gavėjui, kitas Paslaugos teikėjui.</w:t>
      </w:r>
      <w:bookmarkStart w:id="3" w:name="_Toc286700000"/>
    </w:p>
    <w:p w14:paraId="24B61421" w14:textId="77777777" w:rsidR="0066300F" w:rsidRPr="005A2CCA" w:rsidRDefault="0066300F">
      <w:pPr>
        <w:ind w:firstLine="720"/>
        <w:jc w:val="center"/>
        <w:rPr>
          <w:szCs w:val="24"/>
        </w:rPr>
      </w:pPr>
    </w:p>
    <w:p w14:paraId="782EF18E" w14:textId="5BB942DF" w:rsidR="0066300F" w:rsidRPr="005A2CCA" w:rsidRDefault="00B47441">
      <w:pPr>
        <w:ind w:firstLine="720"/>
        <w:jc w:val="center"/>
        <w:rPr>
          <w:rFonts w:eastAsia="Calibri"/>
          <w:b/>
          <w:bCs/>
          <w:szCs w:val="24"/>
        </w:rPr>
      </w:pPr>
      <w:r w:rsidRPr="005A2CCA">
        <w:rPr>
          <w:rFonts w:eastAsia="Calibri"/>
          <w:b/>
          <w:bCs/>
          <w:szCs w:val="24"/>
        </w:rPr>
        <w:t>X. SUTARTIES PRIEDAI</w:t>
      </w:r>
      <w:bookmarkEnd w:id="3"/>
    </w:p>
    <w:p w14:paraId="3BF5BDF0" w14:textId="77777777" w:rsidR="0066300F" w:rsidRPr="005A2CCA" w:rsidRDefault="0066300F">
      <w:pPr>
        <w:ind w:firstLine="720"/>
        <w:jc w:val="center"/>
        <w:rPr>
          <w:rFonts w:eastAsia="Calibri"/>
          <w:b/>
          <w:bCs/>
          <w:szCs w:val="24"/>
        </w:rPr>
      </w:pPr>
    </w:p>
    <w:p w14:paraId="5D8462A6" w14:textId="760D8892" w:rsidR="0066300F" w:rsidRPr="005A2CCA" w:rsidRDefault="00452200" w:rsidP="00452200">
      <w:pPr>
        <w:ind w:firstLine="709"/>
        <w:jc w:val="both"/>
        <w:rPr>
          <w:rFonts w:eastAsia="Calibri"/>
          <w:szCs w:val="24"/>
        </w:rPr>
      </w:pPr>
      <w:r w:rsidRPr="005A2CCA">
        <w:rPr>
          <w:rFonts w:eastAsia="Calibri"/>
          <w:szCs w:val="24"/>
        </w:rPr>
        <w:t>5</w:t>
      </w:r>
      <w:r w:rsidR="006C53DD" w:rsidRPr="005A2CCA">
        <w:rPr>
          <w:rFonts w:eastAsia="Calibri"/>
          <w:szCs w:val="24"/>
        </w:rPr>
        <w:t>9</w:t>
      </w:r>
      <w:r w:rsidR="00B47441" w:rsidRPr="005A2CCA">
        <w:rPr>
          <w:rFonts w:eastAsia="Calibri"/>
          <w:szCs w:val="24"/>
        </w:rPr>
        <w:t>. Kiekvienas šios Sutarties priedas yra neatskiriama jos dalis. Kiekviena Šalis gauna po vieną kiekvieno Sutarties priedo egzempliorių:</w:t>
      </w:r>
    </w:p>
    <w:p w14:paraId="5957797B" w14:textId="4B211668" w:rsidR="0066300F" w:rsidRPr="005A2CCA" w:rsidRDefault="00452200" w:rsidP="00321301">
      <w:pPr>
        <w:ind w:firstLine="851"/>
        <w:jc w:val="both"/>
        <w:rPr>
          <w:szCs w:val="24"/>
        </w:rPr>
      </w:pPr>
      <w:r w:rsidRPr="005A2CCA">
        <w:rPr>
          <w:szCs w:val="24"/>
        </w:rPr>
        <w:t>5</w:t>
      </w:r>
      <w:r w:rsidR="006C53DD" w:rsidRPr="005A2CCA">
        <w:rPr>
          <w:szCs w:val="24"/>
        </w:rPr>
        <w:t>9</w:t>
      </w:r>
      <w:r w:rsidR="00B47441" w:rsidRPr="005A2CCA">
        <w:rPr>
          <w:szCs w:val="24"/>
        </w:rPr>
        <w:t>.1. Paslaugų teikimo įkaini</w:t>
      </w:r>
      <w:r w:rsidR="00F73D86" w:rsidRPr="005A2CCA">
        <w:rPr>
          <w:szCs w:val="24"/>
        </w:rPr>
        <w:t>s</w:t>
      </w:r>
      <w:r w:rsidR="00B47441" w:rsidRPr="005A2CCA">
        <w:rPr>
          <w:szCs w:val="24"/>
        </w:rPr>
        <w:t xml:space="preserve"> (Sutarties </w:t>
      </w:r>
      <w:r w:rsidR="000422AA" w:rsidRPr="005A2CCA">
        <w:rPr>
          <w:szCs w:val="24"/>
        </w:rPr>
        <w:t>1</w:t>
      </w:r>
      <w:r w:rsidR="00B47441" w:rsidRPr="005A2CCA">
        <w:rPr>
          <w:szCs w:val="24"/>
        </w:rPr>
        <w:t xml:space="preserve"> priedas).</w:t>
      </w:r>
    </w:p>
    <w:p w14:paraId="0BDC567A" w14:textId="0202E320" w:rsidR="0066300F" w:rsidRPr="005A2CCA" w:rsidRDefault="00452200" w:rsidP="00321301">
      <w:pPr>
        <w:ind w:left="360" w:firstLine="491"/>
        <w:contextualSpacing/>
        <w:rPr>
          <w:szCs w:val="24"/>
        </w:rPr>
      </w:pPr>
      <w:r w:rsidRPr="005A2CCA">
        <w:rPr>
          <w:szCs w:val="24"/>
        </w:rPr>
        <w:t>5</w:t>
      </w:r>
      <w:r w:rsidR="006C53DD" w:rsidRPr="005A2CCA">
        <w:rPr>
          <w:szCs w:val="24"/>
        </w:rPr>
        <w:t>9</w:t>
      </w:r>
      <w:r w:rsidR="000422AA" w:rsidRPr="005A2CCA">
        <w:rPr>
          <w:szCs w:val="24"/>
        </w:rPr>
        <w:t>.2. Techninė specifikacija (Sutarties 2 priedas).</w:t>
      </w:r>
    </w:p>
    <w:p w14:paraId="4F9D2DBD" w14:textId="77777777" w:rsidR="001C0D6F" w:rsidRPr="005A2CCA" w:rsidRDefault="001C0D6F">
      <w:pPr>
        <w:ind w:left="360"/>
        <w:contextualSpacing/>
        <w:jc w:val="center"/>
        <w:rPr>
          <w:b/>
          <w:szCs w:val="24"/>
          <w:lang w:eastAsia="lt-LT"/>
        </w:rPr>
      </w:pPr>
    </w:p>
    <w:p w14:paraId="1EEE444A" w14:textId="60FFC7B4" w:rsidR="0066300F" w:rsidRPr="005A2CCA" w:rsidRDefault="00B47441">
      <w:pPr>
        <w:ind w:left="360"/>
        <w:contextualSpacing/>
        <w:jc w:val="center"/>
        <w:rPr>
          <w:b/>
          <w:szCs w:val="24"/>
          <w:lang w:eastAsia="lt-LT"/>
        </w:rPr>
      </w:pPr>
      <w:r w:rsidRPr="005A2CCA">
        <w:rPr>
          <w:b/>
          <w:szCs w:val="24"/>
          <w:lang w:eastAsia="lt-LT"/>
        </w:rPr>
        <w:t>X. ŠALIŲ REKVIZITAI</w:t>
      </w:r>
    </w:p>
    <w:p w14:paraId="35BE86AD" w14:textId="1F02DB64" w:rsidR="0066300F" w:rsidRPr="005A2CCA" w:rsidRDefault="0066300F">
      <w:pPr>
        <w:ind w:left="360"/>
        <w:contextualSpacing/>
        <w:jc w:val="center"/>
        <w:rPr>
          <w:b/>
          <w:szCs w:val="24"/>
          <w:lang w:eastAsia="lt-LT"/>
        </w:rPr>
      </w:pPr>
    </w:p>
    <w:tbl>
      <w:tblPr>
        <w:tblStyle w:val="Lentelstinklelis"/>
        <w:tblW w:w="0" w:type="auto"/>
        <w:tblInd w:w="360" w:type="dxa"/>
        <w:tblLook w:val="04A0" w:firstRow="1" w:lastRow="0" w:firstColumn="1" w:lastColumn="0" w:noHBand="0" w:noVBand="1"/>
      </w:tblPr>
      <w:tblGrid>
        <w:gridCol w:w="4624"/>
        <w:gridCol w:w="4644"/>
      </w:tblGrid>
      <w:tr w:rsidR="001C0D6F" w:rsidRPr="005A2CCA" w14:paraId="6FBF91FE" w14:textId="77777777" w:rsidTr="001C0D6F">
        <w:tc>
          <w:tcPr>
            <w:tcW w:w="4624" w:type="dxa"/>
          </w:tcPr>
          <w:p w14:paraId="5C07AA4E" w14:textId="5EA69C78" w:rsidR="001C0D6F" w:rsidRPr="005A2CCA" w:rsidRDefault="001C0D6F" w:rsidP="001C0D6F">
            <w:pPr>
              <w:jc w:val="both"/>
              <w:rPr>
                <w:sz w:val="22"/>
                <w:szCs w:val="22"/>
              </w:rPr>
            </w:pPr>
            <w:r w:rsidRPr="005A2CCA">
              <w:rPr>
                <w:sz w:val="22"/>
                <w:szCs w:val="22"/>
              </w:rPr>
              <w:lastRenderedPageBreak/>
              <w:t>PASLAUGOS GAVĖJAS</w:t>
            </w:r>
          </w:p>
          <w:p w14:paraId="2D1D61D5" w14:textId="77777777" w:rsidR="001C0D6F" w:rsidRPr="005A2CCA" w:rsidRDefault="001C0D6F" w:rsidP="001C0D6F">
            <w:pPr>
              <w:jc w:val="both"/>
              <w:rPr>
                <w:sz w:val="22"/>
                <w:szCs w:val="22"/>
              </w:rPr>
            </w:pPr>
            <w:r w:rsidRPr="005A2CCA">
              <w:rPr>
                <w:sz w:val="22"/>
                <w:szCs w:val="22"/>
              </w:rPr>
              <w:t>Šiaulių miesto savivaldybės administracija</w:t>
            </w:r>
          </w:p>
          <w:p w14:paraId="5B3EE6A5" w14:textId="77777777" w:rsidR="001C0D6F" w:rsidRPr="005A2CCA" w:rsidRDefault="001C0D6F" w:rsidP="001C0D6F">
            <w:pPr>
              <w:jc w:val="both"/>
              <w:rPr>
                <w:sz w:val="22"/>
                <w:szCs w:val="22"/>
              </w:rPr>
            </w:pPr>
            <w:r w:rsidRPr="005A2CCA">
              <w:rPr>
                <w:sz w:val="22"/>
                <w:szCs w:val="22"/>
              </w:rPr>
              <w:t>Vasario 16-osios g. 62, Šiauliai</w:t>
            </w:r>
          </w:p>
          <w:p w14:paraId="17231F9C" w14:textId="77777777" w:rsidR="001C0D6F" w:rsidRPr="005A2CCA" w:rsidRDefault="001C0D6F" w:rsidP="001C0D6F">
            <w:pPr>
              <w:jc w:val="both"/>
              <w:rPr>
                <w:sz w:val="22"/>
                <w:szCs w:val="22"/>
              </w:rPr>
            </w:pPr>
            <w:r w:rsidRPr="005A2CCA">
              <w:rPr>
                <w:sz w:val="22"/>
                <w:szCs w:val="22"/>
              </w:rPr>
              <w:t>Kodas 188771865</w:t>
            </w:r>
          </w:p>
          <w:p w14:paraId="39806B14" w14:textId="77777777" w:rsidR="001C0D6F" w:rsidRPr="005A2CCA" w:rsidRDefault="001C0D6F" w:rsidP="001C0D6F">
            <w:pPr>
              <w:jc w:val="both"/>
              <w:rPr>
                <w:sz w:val="22"/>
                <w:szCs w:val="22"/>
              </w:rPr>
            </w:pPr>
            <w:r w:rsidRPr="005A2CCA">
              <w:rPr>
                <w:sz w:val="22"/>
                <w:szCs w:val="22"/>
              </w:rPr>
              <w:t>A. s. Nr. LT307300010093741771</w:t>
            </w:r>
          </w:p>
          <w:p w14:paraId="0E98BC14" w14:textId="77777777" w:rsidR="001C0D6F" w:rsidRPr="005A2CCA" w:rsidRDefault="001C0D6F" w:rsidP="001C0D6F">
            <w:pPr>
              <w:jc w:val="both"/>
              <w:rPr>
                <w:sz w:val="22"/>
                <w:szCs w:val="22"/>
              </w:rPr>
            </w:pPr>
            <w:r w:rsidRPr="005A2CCA">
              <w:rPr>
                <w:sz w:val="22"/>
                <w:szCs w:val="22"/>
              </w:rPr>
              <w:t>Bankas AB „Swedbank“, b. k. 73000</w:t>
            </w:r>
          </w:p>
          <w:p w14:paraId="14740EA1" w14:textId="77777777" w:rsidR="001C0D6F" w:rsidRPr="005A2CCA" w:rsidRDefault="001C0D6F" w:rsidP="001C0D6F">
            <w:pPr>
              <w:jc w:val="both"/>
              <w:rPr>
                <w:sz w:val="22"/>
                <w:szCs w:val="22"/>
              </w:rPr>
            </w:pPr>
            <w:r w:rsidRPr="005A2CCA">
              <w:rPr>
                <w:sz w:val="22"/>
                <w:szCs w:val="22"/>
              </w:rPr>
              <w:t>tel. 8-41 596 290, 596 259</w:t>
            </w:r>
          </w:p>
          <w:p w14:paraId="4361F547" w14:textId="77777777" w:rsidR="001C0D6F" w:rsidRPr="005A2CCA" w:rsidRDefault="001C0D6F" w:rsidP="001C0D6F">
            <w:pPr>
              <w:jc w:val="both"/>
              <w:rPr>
                <w:sz w:val="22"/>
                <w:szCs w:val="22"/>
              </w:rPr>
            </w:pPr>
            <w:r w:rsidRPr="005A2CCA">
              <w:rPr>
                <w:sz w:val="22"/>
                <w:szCs w:val="22"/>
              </w:rPr>
              <w:t>faksas 8-41 524 109</w:t>
            </w:r>
          </w:p>
          <w:p w14:paraId="7C2C5BDC" w14:textId="200B86E0" w:rsidR="001C0D6F" w:rsidRPr="005A2CCA" w:rsidRDefault="001C0D6F" w:rsidP="001C0D6F">
            <w:pPr>
              <w:contextualSpacing/>
              <w:rPr>
                <w:b/>
                <w:szCs w:val="24"/>
                <w:lang w:eastAsia="lt-LT"/>
              </w:rPr>
            </w:pPr>
            <w:r w:rsidRPr="005A2CCA">
              <w:rPr>
                <w:sz w:val="22"/>
                <w:szCs w:val="22"/>
              </w:rPr>
              <w:t>elektroninis paštas:</w:t>
            </w:r>
            <w:r w:rsidRPr="005A2CCA">
              <w:rPr>
                <w:rFonts w:ascii="Calibri" w:hAnsi="Calibri"/>
                <w:sz w:val="22"/>
                <w:szCs w:val="22"/>
              </w:rPr>
              <w:t xml:space="preserve"> </w:t>
            </w:r>
            <w:r w:rsidRPr="005A2CCA">
              <w:rPr>
                <w:sz w:val="22"/>
                <w:szCs w:val="22"/>
              </w:rPr>
              <w:t>rastine@siauliai.lt</w:t>
            </w:r>
          </w:p>
        </w:tc>
        <w:tc>
          <w:tcPr>
            <w:tcW w:w="4644" w:type="dxa"/>
          </w:tcPr>
          <w:p w14:paraId="22240782" w14:textId="0C04C090" w:rsidR="001C0D6F" w:rsidRPr="005A2CCA" w:rsidRDefault="001C0D6F" w:rsidP="001C0D6F">
            <w:pPr>
              <w:pStyle w:val="Stilius3"/>
              <w:spacing w:before="0"/>
            </w:pPr>
            <w:r w:rsidRPr="005A2CCA">
              <w:t>PASLAUGOS TEIKĖJAS</w:t>
            </w:r>
          </w:p>
          <w:p w14:paraId="5B40C3D1" w14:textId="2A79AC0A" w:rsidR="001C0D6F" w:rsidRPr="005A2CCA" w:rsidRDefault="001C0D6F" w:rsidP="001C0D6F">
            <w:pPr>
              <w:pStyle w:val="Stilius3"/>
              <w:spacing w:before="0"/>
              <w:rPr>
                <w:iCs/>
              </w:rPr>
            </w:pPr>
            <w:r w:rsidRPr="005A2CCA">
              <w:rPr>
                <w:iCs/>
              </w:rPr>
              <w:t>Pavadinimas</w:t>
            </w:r>
          </w:p>
          <w:p w14:paraId="5EA50E9A" w14:textId="302072B6" w:rsidR="001C0D6F" w:rsidRPr="005A2CCA" w:rsidRDefault="00A15C3C" w:rsidP="001C0D6F">
            <w:pPr>
              <w:ind w:right="252"/>
              <w:jc w:val="both"/>
            </w:pPr>
            <w:r w:rsidRPr="005A2CCA">
              <w:t xml:space="preserve">Registruotos buveinės </w:t>
            </w:r>
            <w:r w:rsidR="001C0D6F" w:rsidRPr="005A2CCA">
              <w:t>adresas</w:t>
            </w:r>
          </w:p>
          <w:p w14:paraId="7D2E1670" w14:textId="77777777" w:rsidR="001C0D6F" w:rsidRPr="005A2CCA" w:rsidRDefault="001C0D6F" w:rsidP="001C0D6F">
            <w:pPr>
              <w:ind w:right="252"/>
              <w:jc w:val="both"/>
            </w:pPr>
            <w:r w:rsidRPr="005A2CCA">
              <w:t xml:space="preserve">Kodas </w:t>
            </w:r>
          </w:p>
          <w:p w14:paraId="6C1FC77D" w14:textId="05242A26" w:rsidR="001C0D6F" w:rsidRPr="005A2CCA" w:rsidRDefault="001C0D6F" w:rsidP="001C0D6F">
            <w:pPr>
              <w:ind w:right="252"/>
              <w:jc w:val="both"/>
              <w:rPr>
                <w:bCs/>
              </w:rPr>
            </w:pPr>
            <w:r w:rsidRPr="005A2CCA">
              <w:rPr>
                <w:bCs/>
              </w:rPr>
              <w:t>PVM mokėtojo kodas</w:t>
            </w:r>
          </w:p>
          <w:p w14:paraId="1A34E98B" w14:textId="77777777" w:rsidR="001C0D6F" w:rsidRPr="005A2CCA" w:rsidRDefault="001C0D6F" w:rsidP="001C0D6F">
            <w:pPr>
              <w:tabs>
                <w:tab w:val="left" w:pos="5130"/>
              </w:tabs>
              <w:jc w:val="both"/>
            </w:pPr>
            <w:r w:rsidRPr="005A2CCA">
              <w:t>A. s. Nr. LT</w:t>
            </w:r>
          </w:p>
          <w:p w14:paraId="7AF038F5" w14:textId="77777777" w:rsidR="001C0D6F" w:rsidRPr="005A2CCA" w:rsidRDefault="001C0D6F" w:rsidP="001C0D6F">
            <w:pPr>
              <w:tabs>
                <w:tab w:val="left" w:pos="5130"/>
              </w:tabs>
              <w:jc w:val="both"/>
            </w:pPr>
            <w:r w:rsidRPr="005A2CCA">
              <w:t xml:space="preserve">Bankas </w:t>
            </w:r>
          </w:p>
          <w:p w14:paraId="6CC6096F" w14:textId="3DF1C40A" w:rsidR="001C0D6F" w:rsidRPr="005A2CCA" w:rsidRDefault="001C0D6F" w:rsidP="001C0D6F">
            <w:pPr>
              <w:tabs>
                <w:tab w:val="left" w:pos="5130"/>
              </w:tabs>
              <w:jc w:val="both"/>
            </w:pPr>
            <w:r w:rsidRPr="005A2CCA">
              <w:t>tel.</w:t>
            </w:r>
          </w:p>
          <w:p w14:paraId="7EFA988F" w14:textId="6EBB997C" w:rsidR="001C0D6F" w:rsidRPr="005A2CCA" w:rsidRDefault="001C0D6F" w:rsidP="001C0D6F">
            <w:pPr>
              <w:tabs>
                <w:tab w:val="left" w:pos="5130"/>
              </w:tabs>
              <w:jc w:val="both"/>
            </w:pPr>
            <w:r w:rsidRPr="005A2CCA">
              <w:rPr>
                <w:sz w:val="22"/>
                <w:szCs w:val="22"/>
              </w:rPr>
              <w:t>faksas</w:t>
            </w:r>
          </w:p>
          <w:p w14:paraId="4CCD0181" w14:textId="2CF384B9" w:rsidR="001C0D6F" w:rsidRPr="005A2CCA" w:rsidRDefault="001C0D6F" w:rsidP="001C0D6F">
            <w:pPr>
              <w:contextualSpacing/>
              <w:jc w:val="both"/>
              <w:rPr>
                <w:b/>
                <w:szCs w:val="24"/>
                <w:lang w:eastAsia="lt-LT"/>
              </w:rPr>
            </w:pPr>
            <w:r w:rsidRPr="005A2CCA">
              <w:t xml:space="preserve">el. paštas: </w:t>
            </w:r>
          </w:p>
        </w:tc>
      </w:tr>
      <w:tr w:rsidR="001C0D6F" w:rsidRPr="005A2CCA" w14:paraId="547BA6E3" w14:textId="77777777" w:rsidTr="001C0D6F">
        <w:tc>
          <w:tcPr>
            <w:tcW w:w="4624" w:type="dxa"/>
          </w:tcPr>
          <w:p w14:paraId="049002C1" w14:textId="77777777" w:rsidR="001C0D6F" w:rsidRPr="005A2CCA" w:rsidRDefault="001C0D6F" w:rsidP="001C0D6F">
            <w:pPr>
              <w:keepNext/>
              <w:rPr>
                <w:sz w:val="22"/>
                <w:szCs w:val="22"/>
                <w:lang w:eastAsia="fi-FI"/>
              </w:rPr>
            </w:pPr>
          </w:p>
          <w:p w14:paraId="23C65D30" w14:textId="77777777" w:rsidR="001C0D6F" w:rsidRPr="005A2CCA" w:rsidRDefault="001C0D6F" w:rsidP="001C0D6F">
            <w:pPr>
              <w:keepNext/>
              <w:rPr>
                <w:sz w:val="22"/>
                <w:szCs w:val="22"/>
                <w:lang w:eastAsia="fi-FI"/>
              </w:rPr>
            </w:pPr>
            <w:r w:rsidRPr="005A2CCA">
              <w:rPr>
                <w:sz w:val="22"/>
                <w:szCs w:val="22"/>
                <w:lang w:eastAsia="fi-FI"/>
              </w:rPr>
              <w:t>Pasirašančiojo vardas, pavardė:</w:t>
            </w:r>
          </w:p>
          <w:p w14:paraId="0BF1C153" w14:textId="77777777" w:rsidR="001C0D6F" w:rsidRPr="005A2CCA" w:rsidRDefault="001C0D6F" w:rsidP="001C0D6F">
            <w:pPr>
              <w:keepNext/>
              <w:spacing w:line="360" w:lineRule="auto"/>
              <w:rPr>
                <w:sz w:val="6"/>
                <w:szCs w:val="6"/>
                <w:lang w:eastAsia="fi-FI"/>
              </w:rPr>
            </w:pPr>
          </w:p>
          <w:p w14:paraId="54923A2F" w14:textId="77777777" w:rsidR="001C0D6F" w:rsidRPr="005A2CCA" w:rsidRDefault="001C0D6F" w:rsidP="001C0D6F">
            <w:pPr>
              <w:keepNext/>
              <w:spacing w:line="360" w:lineRule="auto"/>
              <w:rPr>
                <w:sz w:val="22"/>
                <w:szCs w:val="22"/>
                <w:lang w:eastAsia="fi-FI"/>
              </w:rPr>
            </w:pPr>
          </w:p>
          <w:p w14:paraId="08CEFD49" w14:textId="77777777" w:rsidR="001C0D6F" w:rsidRPr="005A2CCA" w:rsidRDefault="001C0D6F" w:rsidP="001C0D6F">
            <w:pPr>
              <w:keepNext/>
              <w:spacing w:line="360" w:lineRule="auto"/>
              <w:rPr>
                <w:sz w:val="22"/>
                <w:szCs w:val="22"/>
                <w:lang w:eastAsia="fi-FI"/>
              </w:rPr>
            </w:pPr>
            <w:r w:rsidRPr="005A2CCA">
              <w:rPr>
                <w:sz w:val="22"/>
                <w:szCs w:val="22"/>
                <w:lang w:eastAsia="fi-FI"/>
              </w:rPr>
              <w:t>Pareigos: Administracijos direktorius</w:t>
            </w:r>
          </w:p>
          <w:p w14:paraId="3E77A4CA" w14:textId="77777777" w:rsidR="001C0D6F" w:rsidRPr="005A2CCA" w:rsidRDefault="001C0D6F" w:rsidP="001C0D6F">
            <w:pPr>
              <w:keepNext/>
              <w:spacing w:line="360" w:lineRule="auto"/>
              <w:rPr>
                <w:sz w:val="16"/>
                <w:szCs w:val="16"/>
                <w:lang w:eastAsia="fi-FI"/>
              </w:rPr>
            </w:pPr>
          </w:p>
          <w:p w14:paraId="07D795B1" w14:textId="2DFC2DD9" w:rsidR="001C0D6F" w:rsidRPr="005A2CCA" w:rsidRDefault="001C0D6F" w:rsidP="001C0D6F">
            <w:pPr>
              <w:keepNext/>
              <w:spacing w:line="360" w:lineRule="auto"/>
              <w:rPr>
                <w:sz w:val="22"/>
                <w:szCs w:val="22"/>
                <w:lang w:eastAsia="fi-FI"/>
              </w:rPr>
            </w:pPr>
            <w:r w:rsidRPr="005A2CCA">
              <w:rPr>
                <w:sz w:val="22"/>
                <w:szCs w:val="22"/>
                <w:lang w:eastAsia="fi-FI"/>
              </w:rPr>
              <w:t>Parašas  ...................................................</w:t>
            </w:r>
          </w:p>
          <w:p w14:paraId="30237522" w14:textId="77777777" w:rsidR="001C0D6F" w:rsidRPr="005A2CCA" w:rsidRDefault="001C0D6F" w:rsidP="001C0D6F">
            <w:pPr>
              <w:keepNext/>
              <w:spacing w:line="360" w:lineRule="auto"/>
              <w:jc w:val="both"/>
              <w:rPr>
                <w:sz w:val="16"/>
                <w:szCs w:val="16"/>
                <w:lang w:eastAsia="fi-FI"/>
              </w:rPr>
            </w:pPr>
          </w:p>
          <w:p w14:paraId="7496554E" w14:textId="49A73EDD" w:rsidR="001C0D6F" w:rsidRPr="005A2CCA" w:rsidRDefault="001C0D6F" w:rsidP="001C0D6F">
            <w:pPr>
              <w:keepNext/>
              <w:spacing w:line="360" w:lineRule="auto"/>
              <w:jc w:val="both"/>
              <w:rPr>
                <w:sz w:val="22"/>
                <w:szCs w:val="22"/>
                <w:lang w:eastAsia="fi-FI"/>
              </w:rPr>
            </w:pPr>
            <w:r w:rsidRPr="005A2CCA">
              <w:rPr>
                <w:sz w:val="22"/>
                <w:szCs w:val="22"/>
                <w:lang w:eastAsia="fi-FI"/>
              </w:rPr>
              <w:t>Data.........................................................</w:t>
            </w:r>
          </w:p>
          <w:p w14:paraId="6DA8328A" w14:textId="77777777" w:rsidR="001C0D6F" w:rsidRPr="005A2CCA" w:rsidRDefault="001C0D6F" w:rsidP="001C0D6F">
            <w:pPr>
              <w:contextualSpacing/>
              <w:jc w:val="center"/>
              <w:rPr>
                <w:rFonts w:ascii="Calibri" w:hAnsi="Calibri"/>
                <w:sz w:val="22"/>
                <w:szCs w:val="22"/>
              </w:rPr>
            </w:pPr>
          </w:p>
          <w:p w14:paraId="2350BF34" w14:textId="6A0219E4" w:rsidR="001C0D6F" w:rsidRPr="005A2CCA" w:rsidRDefault="001C0D6F" w:rsidP="001C0D6F">
            <w:pPr>
              <w:contextualSpacing/>
              <w:jc w:val="center"/>
              <w:rPr>
                <w:b/>
                <w:szCs w:val="24"/>
                <w:lang w:eastAsia="lt-LT"/>
              </w:rPr>
            </w:pPr>
            <w:r w:rsidRPr="005A2CCA">
              <w:rPr>
                <w:sz w:val="22"/>
                <w:szCs w:val="22"/>
              </w:rPr>
              <w:t>A.V.</w:t>
            </w:r>
          </w:p>
        </w:tc>
        <w:tc>
          <w:tcPr>
            <w:tcW w:w="4644" w:type="dxa"/>
          </w:tcPr>
          <w:p w14:paraId="3343C4CD" w14:textId="77777777" w:rsidR="001C0D6F" w:rsidRPr="005A2CCA" w:rsidRDefault="001C0D6F" w:rsidP="001C0D6F">
            <w:pPr>
              <w:keepNext/>
              <w:jc w:val="both"/>
              <w:rPr>
                <w:sz w:val="22"/>
                <w:szCs w:val="22"/>
                <w:lang w:eastAsia="fi-FI"/>
              </w:rPr>
            </w:pPr>
          </w:p>
          <w:p w14:paraId="49E1C749" w14:textId="77777777" w:rsidR="001C0D6F" w:rsidRPr="005A2CCA" w:rsidRDefault="001C0D6F" w:rsidP="001C0D6F">
            <w:pPr>
              <w:keepNext/>
              <w:rPr>
                <w:sz w:val="22"/>
                <w:szCs w:val="22"/>
                <w:lang w:eastAsia="fi-FI"/>
              </w:rPr>
            </w:pPr>
            <w:r w:rsidRPr="005A2CCA">
              <w:rPr>
                <w:sz w:val="22"/>
                <w:szCs w:val="22"/>
                <w:lang w:eastAsia="fi-FI"/>
              </w:rPr>
              <w:t>Pasirašančiojo vardas, pavardė:</w:t>
            </w:r>
          </w:p>
          <w:p w14:paraId="75A71B0D" w14:textId="77777777" w:rsidR="001C0D6F" w:rsidRPr="005A2CCA" w:rsidRDefault="001C0D6F" w:rsidP="001C0D6F">
            <w:pPr>
              <w:keepNext/>
              <w:spacing w:line="360" w:lineRule="auto"/>
              <w:rPr>
                <w:sz w:val="6"/>
                <w:szCs w:val="6"/>
                <w:lang w:eastAsia="fi-FI"/>
              </w:rPr>
            </w:pPr>
          </w:p>
          <w:p w14:paraId="26C5B244" w14:textId="77777777" w:rsidR="001C0D6F" w:rsidRPr="005A2CCA" w:rsidRDefault="001C0D6F" w:rsidP="001C0D6F">
            <w:pPr>
              <w:keepNext/>
              <w:spacing w:line="360" w:lineRule="auto"/>
              <w:rPr>
                <w:sz w:val="22"/>
                <w:szCs w:val="22"/>
                <w:lang w:eastAsia="fi-FI"/>
              </w:rPr>
            </w:pPr>
          </w:p>
          <w:p w14:paraId="0954ADF4" w14:textId="77777777" w:rsidR="001C0D6F" w:rsidRPr="005A2CCA" w:rsidRDefault="001C0D6F" w:rsidP="001C0D6F">
            <w:pPr>
              <w:keepNext/>
              <w:spacing w:line="360" w:lineRule="auto"/>
              <w:rPr>
                <w:sz w:val="22"/>
                <w:szCs w:val="22"/>
                <w:lang w:eastAsia="fi-FI"/>
              </w:rPr>
            </w:pPr>
            <w:r w:rsidRPr="005A2CCA">
              <w:rPr>
                <w:sz w:val="22"/>
                <w:szCs w:val="22"/>
                <w:lang w:eastAsia="fi-FI"/>
              </w:rPr>
              <w:t xml:space="preserve">Pareigos:  </w:t>
            </w:r>
          </w:p>
          <w:p w14:paraId="1C71827A" w14:textId="77777777" w:rsidR="001C0D6F" w:rsidRPr="005A2CCA" w:rsidRDefault="001C0D6F" w:rsidP="001C0D6F">
            <w:pPr>
              <w:keepNext/>
              <w:spacing w:line="360" w:lineRule="auto"/>
              <w:rPr>
                <w:sz w:val="16"/>
                <w:szCs w:val="16"/>
                <w:lang w:eastAsia="fi-FI"/>
              </w:rPr>
            </w:pPr>
          </w:p>
          <w:p w14:paraId="10A2158D" w14:textId="0EF9B3C0" w:rsidR="001C0D6F" w:rsidRPr="005A2CCA" w:rsidRDefault="001C0D6F" w:rsidP="001C0D6F">
            <w:pPr>
              <w:keepNext/>
              <w:spacing w:line="360" w:lineRule="auto"/>
              <w:rPr>
                <w:sz w:val="22"/>
                <w:szCs w:val="22"/>
                <w:lang w:eastAsia="fi-FI"/>
              </w:rPr>
            </w:pPr>
            <w:r w:rsidRPr="005A2CCA">
              <w:rPr>
                <w:sz w:val="22"/>
                <w:szCs w:val="22"/>
                <w:lang w:eastAsia="fi-FI"/>
              </w:rPr>
              <w:t>Parašas .....................................................</w:t>
            </w:r>
          </w:p>
          <w:p w14:paraId="5EAE911E" w14:textId="77777777" w:rsidR="001C0D6F" w:rsidRPr="005A2CCA" w:rsidRDefault="001C0D6F" w:rsidP="001C0D6F">
            <w:pPr>
              <w:keepNext/>
              <w:spacing w:line="360" w:lineRule="auto"/>
              <w:jc w:val="both"/>
              <w:rPr>
                <w:sz w:val="16"/>
                <w:szCs w:val="16"/>
                <w:lang w:eastAsia="fi-FI"/>
              </w:rPr>
            </w:pPr>
          </w:p>
          <w:p w14:paraId="352186A2" w14:textId="5B5172D1" w:rsidR="001C0D6F" w:rsidRPr="005A2CCA" w:rsidRDefault="001C0D6F" w:rsidP="001C0D6F">
            <w:pPr>
              <w:keepNext/>
              <w:spacing w:line="360" w:lineRule="auto"/>
              <w:jc w:val="both"/>
              <w:rPr>
                <w:sz w:val="22"/>
                <w:szCs w:val="22"/>
                <w:lang w:eastAsia="fi-FI"/>
              </w:rPr>
            </w:pPr>
            <w:r w:rsidRPr="005A2CCA">
              <w:rPr>
                <w:sz w:val="22"/>
                <w:szCs w:val="22"/>
                <w:lang w:eastAsia="fi-FI"/>
              </w:rPr>
              <w:t>Data...........................................................</w:t>
            </w:r>
          </w:p>
          <w:p w14:paraId="0AAA46FD" w14:textId="77777777" w:rsidR="001C0D6F" w:rsidRPr="005A2CCA" w:rsidRDefault="001C0D6F" w:rsidP="001C0D6F">
            <w:pPr>
              <w:contextualSpacing/>
              <w:jc w:val="center"/>
              <w:rPr>
                <w:rFonts w:ascii="Calibri" w:hAnsi="Calibri"/>
                <w:sz w:val="22"/>
                <w:szCs w:val="22"/>
              </w:rPr>
            </w:pPr>
          </w:p>
          <w:p w14:paraId="6BC3E02A" w14:textId="68A7DBDB" w:rsidR="001C0D6F" w:rsidRPr="005A2CCA" w:rsidRDefault="001C0D6F" w:rsidP="001C0D6F">
            <w:pPr>
              <w:contextualSpacing/>
              <w:jc w:val="center"/>
              <w:rPr>
                <w:b/>
                <w:szCs w:val="24"/>
                <w:lang w:eastAsia="lt-LT"/>
              </w:rPr>
            </w:pPr>
            <w:r w:rsidRPr="005A2CCA">
              <w:rPr>
                <w:sz w:val="22"/>
                <w:szCs w:val="22"/>
              </w:rPr>
              <w:t>A.V.</w:t>
            </w:r>
          </w:p>
        </w:tc>
      </w:tr>
    </w:tbl>
    <w:p w14:paraId="4BA75BA7" w14:textId="77777777" w:rsidR="001C0D6F" w:rsidRPr="005A2CCA" w:rsidRDefault="001C0D6F">
      <w:pPr>
        <w:ind w:left="360"/>
        <w:contextualSpacing/>
        <w:jc w:val="center"/>
        <w:rPr>
          <w:b/>
          <w:szCs w:val="24"/>
          <w:lang w:eastAsia="lt-LT"/>
        </w:rPr>
      </w:pPr>
    </w:p>
    <w:p w14:paraId="789CC853" w14:textId="464EB57D" w:rsidR="005A2CCA" w:rsidRDefault="005A2CCA">
      <w:pPr>
        <w:rPr>
          <w:szCs w:val="24"/>
        </w:rPr>
      </w:pPr>
      <w:r>
        <w:rPr>
          <w:szCs w:val="24"/>
        </w:rPr>
        <w:br w:type="page"/>
      </w:r>
    </w:p>
    <w:p w14:paraId="11F17E60" w14:textId="745619B3" w:rsidR="00D7305A" w:rsidRPr="005A2CCA" w:rsidRDefault="00D7305A" w:rsidP="001729F3">
      <w:pPr>
        <w:jc w:val="both"/>
        <w:rPr>
          <w:szCs w:val="24"/>
        </w:rPr>
      </w:pPr>
    </w:p>
    <w:p w14:paraId="689383C0" w14:textId="77777777" w:rsidR="00D7305A" w:rsidRPr="005A2CCA" w:rsidRDefault="00D7305A" w:rsidP="00D7305A">
      <w:pPr>
        <w:pStyle w:val="Stilius3"/>
        <w:spacing w:before="0"/>
        <w:jc w:val="right"/>
      </w:pPr>
      <w:r w:rsidRPr="005A2CCA">
        <w:t xml:space="preserve">202   m.                         d. </w:t>
      </w:r>
    </w:p>
    <w:p w14:paraId="7E325A8D" w14:textId="77777777" w:rsidR="00D7305A" w:rsidRPr="005A2CCA" w:rsidRDefault="00D7305A" w:rsidP="00D7305A">
      <w:pPr>
        <w:pStyle w:val="Stilius3"/>
        <w:spacing w:before="0"/>
        <w:ind w:left="720"/>
        <w:jc w:val="center"/>
      </w:pPr>
      <w:r w:rsidRPr="005A2CCA">
        <w:t xml:space="preserve">                                                                                                          Sutarties Nr</w:t>
      </w:r>
      <w:r w:rsidRPr="005A2CCA">
        <w:rPr>
          <w:color w:val="FF0000"/>
        </w:rPr>
        <w:t>.</w:t>
      </w:r>
      <w:r w:rsidRPr="005A2CCA">
        <w:t xml:space="preserve"> SŽ-</w:t>
      </w:r>
    </w:p>
    <w:p w14:paraId="6CC8D273" w14:textId="77777777" w:rsidR="00D7305A" w:rsidRPr="005A2CCA" w:rsidRDefault="00D7305A" w:rsidP="00D7305A">
      <w:pPr>
        <w:pStyle w:val="Stilius3"/>
        <w:spacing w:before="0"/>
        <w:ind w:left="720"/>
        <w:jc w:val="center"/>
      </w:pPr>
      <w:r w:rsidRPr="005A2CCA">
        <w:t xml:space="preserve">                                                                                             1  priedas</w:t>
      </w:r>
    </w:p>
    <w:p w14:paraId="6F3E7019" w14:textId="77777777" w:rsidR="00D7305A" w:rsidRPr="005A2CCA" w:rsidRDefault="00D7305A" w:rsidP="00D7305A">
      <w:pPr>
        <w:tabs>
          <w:tab w:val="left" w:pos="567"/>
        </w:tabs>
        <w:jc w:val="both"/>
        <w:rPr>
          <w:szCs w:val="24"/>
        </w:rPr>
      </w:pPr>
    </w:p>
    <w:p w14:paraId="495F65B1" w14:textId="77777777" w:rsidR="00D7305A" w:rsidRPr="005A2CCA" w:rsidRDefault="00D7305A" w:rsidP="00D7305A">
      <w:pPr>
        <w:tabs>
          <w:tab w:val="left" w:pos="567"/>
        </w:tabs>
        <w:jc w:val="both"/>
        <w:rPr>
          <w:szCs w:val="24"/>
        </w:rPr>
      </w:pPr>
    </w:p>
    <w:p w14:paraId="6BCD25D1" w14:textId="77777777" w:rsidR="00D7305A" w:rsidRPr="005A2CCA" w:rsidRDefault="00D7305A" w:rsidP="00D7305A">
      <w:pPr>
        <w:tabs>
          <w:tab w:val="left" w:pos="567"/>
        </w:tabs>
        <w:jc w:val="both"/>
        <w:rPr>
          <w:szCs w:val="24"/>
        </w:rPr>
      </w:pPr>
    </w:p>
    <w:p w14:paraId="3830C00F" w14:textId="77777777" w:rsidR="00D7305A" w:rsidRPr="005A2CCA" w:rsidRDefault="00D7305A" w:rsidP="00D7305A">
      <w:pPr>
        <w:tabs>
          <w:tab w:val="left" w:pos="567"/>
        </w:tabs>
        <w:jc w:val="both"/>
        <w:rPr>
          <w:szCs w:val="24"/>
        </w:rPr>
      </w:pPr>
    </w:p>
    <w:p w14:paraId="4144C01D" w14:textId="77777777" w:rsidR="00D7305A" w:rsidRPr="005A2CCA" w:rsidRDefault="00D7305A" w:rsidP="00D7305A">
      <w:pPr>
        <w:tabs>
          <w:tab w:val="left" w:pos="567"/>
        </w:tabs>
        <w:jc w:val="center"/>
        <w:rPr>
          <w:b/>
          <w:bCs/>
          <w:szCs w:val="24"/>
        </w:rPr>
      </w:pPr>
      <w:r w:rsidRPr="005A2CCA">
        <w:rPr>
          <w:b/>
          <w:bCs/>
          <w:szCs w:val="24"/>
        </w:rPr>
        <w:t>PASLAUGŲ TEIKIMO ĮKAINIS</w:t>
      </w:r>
    </w:p>
    <w:p w14:paraId="058AE903" w14:textId="77777777" w:rsidR="00D7305A" w:rsidRPr="005A2CCA" w:rsidRDefault="00D7305A" w:rsidP="00D7305A">
      <w:pPr>
        <w:tabs>
          <w:tab w:val="left" w:pos="567"/>
        </w:tabs>
        <w:jc w:val="center"/>
        <w:rPr>
          <w:rFonts w:eastAsia="SimSun"/>
          <w:bCs/>
          <w:szCs w:val="24"/>
          <w:lang w:eastAsia="zh-CN"/>
        </w:rPr>
      </w:pPr>
      <w:r w:rsidRPr="005A2CCA">
        <w:rPr>
          <w:szCs w:val="24"/>
        </w:rPr>
        <w:t xml:space="preserve">(pastatams, kurių unikalūs Nr. </w:t>
      </w:r>
      <w:r w:rsidRPr="005A2CCA">
        <w:rPr>
          <w:rFonts w:eastAsia="SimSun"/>
          <w:bCs/>
          <w:szCs w:val="24"/>
          <w:lang w:eastAsia="zh-CN"/>
        </w:rPr>
        <w:t>2997-0001-3013, 2992-8000-6016, 2995-4001-4010)</w:t>
      </w:r>
    </w:p>
    <w:p w14:paraId="3D19CEB7" w14:textId="77777777" w:rsidR="00D7305A" w:rsidRPr="005A2CCA" w:rsidRDefault="00D7305A" w:rsidP="00D7305A">
      <w:pPr>
        <w:tabs>
          <w:tab w:val="left" w:pos="567"/>
        </w:tabs>
        <w:jc w:val="center"/>
        <w:rPr>
          <w:szCs w:val="24"/>
        </w:rPr>
      </w:pPr>
    </w:p>
    <w:tbl>
      <w:tblPr>
        <w:tblStyle w:val="Lentelstinklelis"/>
        <w:tblW w:w="9628" w:type="dxa"/>
        <w:tblLook w:val="04A0" w:firstRow="1" w:lastRow="0" w:firstColumn="1" w:lastColumn="0" w:noHBand="0" w:noVBand="1"/>
      </w:tblPr>
      <w:tblGrid>
        <w:gridCol w:w="562"/>
        <w:gridCol w:w="3289"/>
        <w:gridCol w:w="1814"/>
        <w:gridCol w:w="1984"/>
        <w:gridCol w:w="1979"/>
      </w:tblGrid>
      <w:tr w:rsidR="00D7305A" w:rsidRPr="005A2CCA" w14:paraId="187A3FE5" w14:textId="77777777" w:rsidTr="00745AD0">
        <w:tc>
          <w:tcPr>
            <w:tcW w:w="562" w:type="dxa"/>
          </w:tcPr>
          <w:p w14:paraId="221C05EB" w14:textId="77777777" w:rsidR="00D7305A" w:rsidRPr="005A2CCA" w:rsidRDefault="00D7305A" w:rsidP="00745AD0">
            <w:pPr>
              <w:tabs>
                <w:tab w:val="left" w:pos="567"/>
              </w:tabs>
              <w:jc w:val="center"/>
              <w:rPr>
                <w:szCs w:val="24"/>
              </w:rPr>
            </w:pPr>
            <w:r w:rsidRPr="005A2CCA">
              <w:rPr>
                <w:szCs w:val="24"/>
              </w:rPr>
              <w:t xml:space="preserve">Eil. Nr. </w:t>
            </w:r>
          </w:p>
        </w:tc>
        <w:tc>
          <w:tcPr>
            <w:tcW w:w="3289" w:type="dxa"/>
          </w:tcPr>
          <w:p w14:paraId="281BCE22" w14:textId="77777777" w:rsidR="00D7305A" w:rsidRPr="005A2CCA" w:rsidRDefault="00D7305A" w:rsidP="00745AD0">
            <w:pPr>
              <w:tabs>
                <w:tab w:val="left" w:pos="567"/>
              </w:tabs>
              <w:jc w:val="center"/>
              <w:rPr>
                <w:szCs w:val="24"/>
              </w:rPr>
            </w:pPr>
            <w:r w:rsidRPr="005A2CCA">
              <w:rPr>
                <w:szCs w:val="24"/>
              </w:rPr>
              <w:t>Išlaidų pavadinimas</w:t>
            </w:r>
          </w:p>
        </w:tc>
        <w:tc>
          <w:tcPr>
            <w:tcW w:w="1814" w:type="dxa"/>
          </w:tcPr>
          <w:p w14:paraId="4DBFA5F3" w14:textId="77777777" w:rsidR="00D7305A" w:rsidRPr="005A2CCA" w:rsidRDefault="00D7305A" w:rsidP="00745AD0">
            <w:pPr>
              <w:tabs>
                <w:tab w:val="left" w:pos="567"/>
              </w:tabs>
              <w:jc w:val="center"/>
              <w:rPr>
                <w:szCs w:val="24"/>
              </w:rPr>
            </w:pPr>
            <w:r w:rsidRPr="005A2CCA">
              <w:rPr>
                <w:szCs w:val="24"/>
              </w:rPr>
              <w:t xml:space="preserve">Mato vnt. </w:t>
            </w:r>
          </w:p>
        </w:tc>
        <w:tc>
          <w:tcPr>
            <w:tcW w:w="1984" w:type="dxa"/>
          </w:tcPr>
          <w:p w14:paraId="4C4E2C93" w14:textId="77777777" w:rsidR="00D7305A" w:rsidRPr="005A2CCA" w:rsidRDefault="00D7305A" w:rsidP="00745AD0">
            <w:pPr>
              <w:tabs>
                <w:tab w:val="left" w:pos="567"/>
              </w:tabs>
              <w:jc w:val="center"/>
              <w:rPr>
                <w:szCs w:val="24"/>
              </w:rPr>
            </w:pPr>
            <w:r w:rsidRPr="005A2CCA">
              <w:rPr>
                <w:szCs w:val="24"/>
              </w:rPr>
              <w:t>Paslaugų išlaidų mokestis be PVM</w:t>
            </w:r>
          </w:p>
        </w:tc>
        <w:tc>
          <w:tcPr>
            <w:tcW w:w="1979" w:type="dxa"/>
          </w:tcPr>
          <w:p w14:paraId="6E10E050" w14:textId="77777777" w:rsidR="00D7305A" w:rsidRPr="005A2CCA" w:rsidRDefault="00D7305A" w:rsidP="00745AD0">
            <w:pPr>
              <w:tabs>
                <w:tab w:val="left" w:pos="567"/>
              </w:tabs>
              <w:jc w:val="center"/>
              <w:rPr>
                <w:szCs w:val="24"/>
              </w:rPr>
            </w:pPr>
            <w:r w:rsidRPr="005A2CCA">
              <w:rPr>
                <w:szCs w:val="24"/>
              </w:rPr>
              <w:t>Paslaugų išlaidų mokestis su PVM</w:t>
            </w:r>
          </w:p>
        </w:tc>
      </w:tr>
      <w:tr w:rsidR="00D7305A" w:rsidRPr="005A2CCA" w14:paraId="5EC7D422" w14:textId="77777777" w:rsidTr="00745AD0">
        <w:tc>
          <w:tcPr>
            <w:tcW w:w="562" w:type="dxa"/>
          </w:tcPr>
          <w:p w14:paraId="24F1FE26" w14:textId="77777777" w:rsidR="00D7305A" w:rsidRPr="005A2CCA" w:rsidRDefault="00D7305A" w:rsidP="00745AD0">
            <w:pPr>
              <w:tabs>
                <w:tab w:val="left" w:pos="567"/>
              </w:tabs>
              <w:jc w:val="center"/>
              <w:rPr>
                <w:szCs w:val="24"/>
              </w:rPr>
            </w:pPr>
            <w:r w:rsidRPr="005A2CCA">
              <w:rPr>
                <w:szCs w:val="24"/>
              </w:rPr>
              <w:t>1.</w:t>
            </w:r>
          </w:p>
        </w:tc>
        <w:tc>
          <w:tcPr>
            <w:tcW w:w="3289" w:type="dxa"/>
          </w:tcPr>
          <w:p w14:paraId="72AFB5FE" w14:textId="77777777" w:rsidR="00D7305A" w:rsidRPr="005A2CCA" w:rsidRDefault="00D7305A" w:rsidP="00745AD0">
            <w:pPr>
              <w:tabs>
                <w:tab w:val="left" w:pos="567"/>
              </w:tabs>
              <w:jc w:val="center"/>
              <w:rPr>
                <w:szCs w:val="24"/>
              </w:rPr>
            </w:pPr>
            <w:r w:rsidRPr="005A2CCA">
              <w:rPr>
                <w:szCs w:val="24"/>
              </w:rPr>
              <w:t xml:space="preserve">Administravimo išlaidos už bendrojo ploto 1 kv. m </w:t>
            </w:r>
          </w:p>
        </w:tc>
        <w:tc>
          <w:tcPr>
            <w:tcW w:w="1814" w:type="dxa"/>
          </w:tcPr>
          <w:p w14:paraId="59E5C855" w14:textId="77777777" w:rsidR="00D7305A" w:rsidRPr="005A2CCA" w:rsidRDefault="00D7305A" w:rsidP="00745AD0">
            <w:pPr>
              <w:tabs>
                <w:tab w:val="left" w:pos="567"/>
              </w:tabs>
              <w:jc w:val="center"/>
              <w:rPr>
                <w:szCs w:val="24"/>
              </w:rPr>
            </w:pPr>
            <w:r w:rsidRPr="005A2CCA">
              <w:rPr>
                <w:szCs w:val="24"/>
              </w:rPr>
              <w:t>1 kv. m</w:t>
            </w:r>
          </w:p>
        </w:tc>
        <w:tc>
          <w:tcPr>
            <w:tcW w:w="1984" w:type="dxa"/>
          </w:tcPr>
          <w:p w14:paraId="5F4356D8" w14:textId="77777777" w:rsidR="00D7305A" w:rsidRPr="005A2CCA" w:rsidRDefault="00D7305A" w:rsidP="00745AD0">
            <w:pPr>
              <w:tabs>
                <w:tab w:val="left" w:pos="567"/>
              </w:tabs>
              <w:jc w:val="center"/>
              <w:rPr>
                <w:szCs w:val="24"/>
              </w:rPr>
            </w:pPr>
          </w:p>
        </w:tc>
        <w:tc>
          <w:tcPr>
            <w:tcW w:w="1979" w:type="dxa"/>
          </w:tcPr>
          <w:p w14:paraId="356780E0" w14:textId="77777777" w:rsidR="00D7305A" w:rsidRPr="005A2CCA" w:rsidRDefault="00D7305A" w:rsidP="00745AD0">
            <w:pPr>
              <w:tabs>
                <w:tab w:val="left" w:pos="567"/>
              </w:tabs>
              <w:jc w:val="center"/>
              <w:rPr>
                <w:szCs w:val="24"/>
              </w:rPr>
            </w:pPr>
          </w:p>
        </w:tc>
      </w:tr>
    </w:tbl>
    <w:p w14:paraId="11A5D499" w14:textId="21D9AE5A" w:rsidR="00F73D86" w:rsidRPr="005A2CCA" w:rsidRDefault="00F73D86" w:rsidP="001729F3">
      <w:pPr>
        <w:jc w:val="both"/>
        <w:rPr>
          <w:szCs w:val="24"/>
        </w:rPr>
      </w:pPr>
    </w:p>
    <w:p w14:paraId="37027216" w14:textId="73DF8317" w:rsidR="00F73D86" w:rsidRPr="005A2CCA" w:rsidRDefault="00F73D86" w:rsidP="001729F3">
      <w:pPr>
        <w:jc w:val="both"/>
        <w:rPr>
          <w:szCs w:val="24"/>
        </w:rPr>
      </w:pPr>
    </w:p>
    <w:p w14:paraId="60B50609" w14:textId="1BB56AB4" w:rsidR="00F73D86" w:rsidRPr="005A2CCA" w:rsidRDefault="00F73D86" w:rsidP="001729F3">
      <w:pPr>
        <w:jc w:val="both"/>
        <w:rPr>
          <w:szCs w:val="24"/>
        </w:rPr>
      </w:pPr>
    </w:p>
    <w:p w14:paraId="66DE59BA" w14:textId="7B252110" w:rsidR="00D7305A" w:rsidRPr="005A2CCA" w:rsidRDefault="00D7305A">
      <w:pPr>
        <w:rPr>
          <w:szCs w:val="24"/>
        </w:rPr>
      </w:pPr>
      <w:r w:rsidRPr="005A2CCA">
        <w:rPr>
          <w:szCs w:val="24"/>
        </w:rPr>
        <w:br w:type="page"/>
      </w:r>
    </w:p>
    <w:p w14:paraId="2E47BE73" w14:textId="7D85970C" w:rsidR="00D7305A" w:rsidRPr="005A2CCA" w:rsidRDefault="00D7305A" w:rsidP="00D7305A">
      <w:pPr>
        <w:pStyle w:val="Stilius3"/>
        <w:spacing w:before="0"/>
        <w:ind w:left="5184" w:firstLine="1296"/>
        <w:rPr>
          <w:sz w:val="24"/>
          <w:szCs w:val="24"/>
        </w:rPr>
      </w:pPr>
      <w:r w:rsidRPr="005A2CCA">
        <w:rPr>
          <w:sz w:val="24"/>
          <w:szCs w:val="24"/>
        </w:rPr>
        <w:lastRenderedPageBreak/>
        <w:t>202</w:t>
      </w:r>
      <w:r w:rsidR="003A68F7">
        <w:rPr>
          <w:sz w:val="24"/>
          <w:szCs w:val="24"/>
        </w:rPr>
        <w:t xml:space="preserve"> </w:t>
      </w:r>
      <w:r w:rsidRPr="005A2CCA">
        <w:rPr>
          <w:sz w:val="24"/>
          <w:szCs w:val="24"/>
        </w:rPr>
        <w:t xml:space="preserve"> m.                    d. </w:t>
      </w:r>
    </w:p>
    <w:p w14:paraId="11621447" w14:textId="77777777" w:rsidR="00D7305A" w:rsidRPr="005A2CCA" w:rsidRDefault="00D7305A" w:rsidP="00D7305A">
      <w:pPr>
        <w:pStyle w:val="Stilius3"/>
        <w:spacing w:before="0"/>
        <w:ind w:left="5184" w:firstLine="1296"/>
        <w:rPr>
          <w:sz w:val="24"/>
          <w:szCs w:val="24"/>
        </w:rPr>
      </w:pPr>
      <w:r w:rsidRPr="005A2CCA">
        <w:rPr>
          <w:sz w:val="24"/>
          <w:szCs w:val="24"/>
        </w:rPr>
        <w:t>Sutarties Nr</w:t>
      </w:r>
      <w:r w:rsidRPr="005A2CCA">
        <w:rPr>
          <w:color w:val="FF0000"/>
          <w:sz w:val="24"/>
          <w:szCs w:val="24"/>
        </w:rPr>
        <w:t>.</w:t>
      </w:r>
      <w:r w:rsidRPr="005A2CCA">
        <w:rPr>
          <w:sz w:val="24"/>
          <w:szCs w:val="24"/>
        </w:rPr>
        <w:t xml:space="preserve"> SŽ-</w:t>
      </w:r>
    </w:p>
    <w:p w14:paraId="7AB09ABE" w14:textId="77777777" w:rsidR="00D7305A" w:rsidRPr="005A2CCA" w:rsidRDefault="00D7305A" w:rsidP="00D7305A">
      <w:pPr>
        <w:keepNext/>
        <w:tabs>
          <w:tab w:val="left" w:pos="0"/>
        </w:tabs>
        <w:spacing w:line="100" w:lineRule="atLeast"/>
        <w:ind w:right="14"/>
        <w:outlineLvl w:val="0"/>
        <w:rPr>
          <w:szCs w:val="24"/>
        </w:rPr>
      </w:pPr>
      <w:r w:rsidRPr="005A2CCA">
        <w:rPr>
          <w:szCs w:val="24"/>
        </w:rPr>
        <w:tab/>
      </w:r>
      <w:r w:rsidRPr="005A2CCA">
        <w:rPr>
          <w:szCs w:val="24"/>
        </w:rPr>
        <w:tab/>
      </w:r>
      <w:r w:rsidRPr="005A2CCA">
        <w:rPr>
          <w:szCs w:val="24"/>
        </w:rPr>
        <w:tab/>
      </w:r>
      <w:r w:rsidRPr="005A2CCA">
        <w:rPr>
          <w:szCs w:val="24"/>
        </w:rPr>
        <w:tab/>
      </w:r>
      <w:r w:rsidRPr="005A2CCA">
        <w:rPr>
          <w:szCs w:val="24"/>
        </w:rPr>
        <w:tab/>
        <w:t>2 priedas</w:t>
      </w:r>
    </w:p>
    <w:p w14:paraId="642D58A4" w14:textId="77777777" w:rsidR="00D7305A" w:rsidRPr="005A2CCA" w:rsidRDefault="00D7305A" w:rsidP="00D7305A">
      <w:pPr>
        <w:keepNext/>
        <w:tabs>
          <w:tab w:val="left" w:pos="0"/>
        </w:tabs>
        <w:spacing w:line="100" w:lineRule="atLeast"/>
        <w:ind w:right="14"/>
        <w:outlineLvl w:val="0"/>
        <w:rPr>
          <w:szCs w:val="24"/>
        </w:rPr>
      </w:pPr>
    </w:p>
    <w:p w14:paraId="3AAE81E4" w14:textId="77777777" w:rsidR="00D7305A" w:rsidRPr="005A2CCA" w:rsidRDefault="00D7305A" w:rsidP="00D7305A">
      <w:pPr>
        <w:keepNext/>
        <w:tabs>
          <w:tab w:val="left" w:pos="0"/>
        </w:tabs>
        <w:spacing w:line="100" w:lineRule="atLeast"/>
        <w:ind w:right="14"/>
        <w:outlineLvl w:val="0"/>
        <w:rPr>
          <w:szCs w:val="24"/>
        </w:rPr>
      </w:pPr>
    </w:p>
    <w:p w14:paraId="53B9DA66" w14:textId="77777777" w:rsidR="00D7305A" w:rsidRPr="005A2CCA" w:rsidRDefault="00D7305A" w:rsidP="00D7305A">
      <w:pPr>
        <w:keepNext/>
        <w:tabs>
          <w:tab w:val="left" w:pos="0"/>
        </w:tabs>
        <w:spacing w:line="100" w:lineRule="atLeast"/>
        <w:ind w:right="14"/>
        <w:outlineLvl w:val="0"/>
        <w:rPr>
          <w:szCs w:val="24"/>
        </w:rPr>
      </w:pPr>
    </w:p>
    <w:p w14:paraId="1BFC5B57" w14:textId="77777777" w:rsidR="00D7305A" w:rsidRPr="005A2CCA" w:rsidRDefault="00D7305A" w:rsidP="00D7305A">
      <w:pPr>
        <w:keepNext/>
        <w:tabs>
          <w:tab w:val="left" w:pos="0"/>
        </w:tabs>
        <w:spacing w:line="100" w:lineRule="atLeast"/>
        <w:ind w:right="14"/>
        <w:outlineLvl w:val="0"/>
      </w:pPr>
    </w:p>
    <w:p w14:paraId="3B48DBBE" w14:textId="77777777" w:rsidR="00D7305A" w:rsidRPr="005A2CCA" w:rsidRDefault="00D7305A" w:rsidP="00D7305A">
      <w:pPr>
        <w:jc w:val="center"/>
        <w:rPr>
          <w:b/>
        </w:rPr>
      </w:pPr>
      <w:r w:rsidRPr="005A2CCA">
        <w:rPr>
          <w:b/>
          <w:szCs w:val="24"/>
        </w:rPr>
        <w:t xml:space="preserve">PASTATŲ, PATALPŲ ADMINISTRAVIMO, TECHNINĖS PRIEŽIŪROS IR EKSPLOATAVIMO PASLAUGŲ </w:t>
      </w:r>
      <w:r w:rsidRPr="005A2CCA">
        <w:rPr>
          <w:b/>
        </w:rPr>
        <w:t>TECHNINĖ SPECIFIKACIJA</w:t>
      </w:r>
    </w:p>
    <w:p w14:paraId="7522D845" w14:textId="77777777" w:rsidR="00D7305A" w:rsidRPr="005A2CCA" w:rsidRDefault="00D7305A" w:rsidP="00D7305A">
      <w:pPr>
        <w:jc w:val="center"/>
        <w:rPr>
          <w:b/>
          <w:szCs w:val="24"/>
        </w:rPr>
      </w:pPr>
    </w:p>
    <w:p w14:paraId="54CFBD83" w14:textId="77777777" w:rsidR="00D7305A" w:rsidRPr="005A2CCA" w:rsidRDefault="00D7305A" w:rsidP="00D7305A">
      <w:pPr>
        <w:pStyle w:val="Sraopastraipa"/>
        <w:widowControl w:val="0"/>
        <w:shd w:val="clear" w:color="auto" w:fill="FFFFFF"/>
        <w:tabs>
          <w:tab w:val="left" w:pos="0"/>
          <w:tab w:val="left" w:pos="284"/>
        </w:tabs>
        <w:suppressAutoHyphens/>
        <w:ind w:left="0"/>
        <w:textAlignment w:val="baseline"/>
        <w:rPr>
          <w:b/>
          <w:sz w:val="28"/>
          <w:szCs w:val="28"/>
        </w:rPr>
      </w:pPr>
    </w:p>
    <w:p w14:paraId="40A61A8A" w14:textId="77777777" w:rsidR="00D7305A" w:rsidRPr="005A2CCA" w:rsidRDefault="00D7305A" w:rsidP="00D7305A">
      <w:pPr>
        <w:pStyle w:val="Sraopastraipa"/>
        <w:widowControl w:val="0"/>
        <w:numPr>
          <w:ilvl w:val="0"/>
          <w:numId w:val="11"/>
        </w:numPr>
        <w:shd w:val="clear" w:color="auto" w:fill="FFFFFF"/>
        <w:tabs>
          <w:tab w:val="left" w:pos="0"/>
          <w:tab w:val="left" w:pos="567"/>
        </w:tabs>
        <w:suppressAutoHyphens/>
        <w:ind w:left="993" w:hanging="273"/>
        <w:jc w:val="both"/>
        <w:textAlignment w:val="baseline"/>
        <w:rPr>
          <w:b/>
          <w:szCs w:val="24"/>
        </w:rPr>
      </w:pPr>
      <w:r w:rsidRPr="005A2CCA">
        <w:rPr>
          <w:b/>
        </w:rPr>
        <w:t xml:space="preserve">BENDROJI DALIS PASLAUGŲ TEIKIMUI </w:t>
      </w:r>
    </w:p>
    <w:p w14:paraId="3F54F2B4" w14:textId="77777777" w:rsidR="00D7305A" w:rsidRPr="005A2CCA" w:rsidRDefault="00D7305A" w:rsidP="00D7305A">
      <w:pPr>
        <w:pStyle w:val="Sraopastraipa"/>
        <w:widowControl w:val="0"/>
        <w:shd w:val="clear" w:color="auto" w:fill="FFFFFF"/>
        <w:tabs>
          <w:tab w:val="left" w:pos="0"/>
          <w:tab w:val="left" w:pos="567"/>
        </w:tabs>
        <w:suppressAutoHyphens/>
        <w:ind w:left="1211"/>
        <w:textAlignment w:val="baseline"/>
        <w:rPr>
          <w:b/>
          <w:sz w:val="16"/>
          <w:szCs w:val="16"/>
        </w:rPr>
      </w:pPr>
    </w:p>
    <w:p w14:paraId="38EFC3AD" w14:textId="77777777" w:rsidR="00D7305A" w:rsidRPr="005A2CCA" w:rsidRDefault="00D7305A" w:rsidP="00D7305A">
      <w:pPr>
        <w:spacing w:after="120"/>
        <w:jc w:val="both"/>
      </w:pPr>
      <w:r w:rsidRPr="005A2CCA">
        <w:t>Preliminarūs perkamų paslaugų kiekiai, savybės ir teikimo sąlygos nustatytos šioje techninėje specifikacijoje.</w:t>
      </w:r>
    </w:p>
    <w:tbl>
      <w:tblPr>
        <w:tblW w:w="9781" w:type="dxa"/>
        <w:tblInd w:w="-5" w:type="dxa"/>
        <w:tblLook w:val="04A0" w:firstRow="1" w:lastRow="0" w:firstColumn="1" w:lastColumn="0" w:noHBand="0" w:noVBand="1"/>
      </w:tblPr>
      <w:tblGrid>
        <w:gridCol w:w="567"/>
        <w:gridCol w:w="9214"/>
      </w:tblGrid>
      <w:tr w:rsidR="00D7305A" w:rsidRPr="005A2CCA" w14:paraId="6A162C48" w14:textId="77777777" w:rsidTr="00745AD0">
        <w:trPr>
          <w:trHeight w:val="262"/>
        </w:trPr>
        <w:tc>
          <w:tcPr>
            <w:tcW w:w="567" w:type="dxa"/>
            <w:tcBorders>
              <w:top w:val="single" w:sz="4" w:space="0" w:color="000000"/>
              <w:left w:val="single" w:sz="4" w:space="0" w:color="000000"/>
              <w:bottom w:val="single" w:sz="4" w:space="0" w:color="000000"/>
              <w:right w:val="single" w:sz="4" w:space="0" w:color="000000"/>
            </w:tcBorders>
            <w:vAlign w:val="center"/>
          </w:tcPr>
          <w:p w14:paraId="613286FB" w14:textId="77777777" w:rsidR="00D7305A" w:rsidRPr="005A2CCA" w:rsidRDefault="00D7305A" w:rsidP="00745AD0">
            <w:pPr>
              <w:jc w:val="both"/>
              <w:rPr>
                <w:szCs w:val="24"/>
                <w:highlight w:val="yellow"/>
              </w:rPr>
            </w:pPr>
            <w:r w:rsidRPr="005A2CCA">
              <w:rPr>
                <w:szCs w:val="24"/>
              </w:rPr>
              <w:t>1</w:t>
            </w:r>
          </w:p>
        </w:tc>
        <w:tc>
          <w:tcPr>
            <w:tcW w:w="9213" w:type="dxa"/>
            <w:tcBorders>
              <w:top w:val="single" w:sz="4" w:space="0" w:color="000000"/>
              <w:left w:val="single" w:sz="4" w:space="0" w:color="000000"/>
              <w:bottom w:val="single" w:sz="4" w:space="0" w:color="000000"/>
              <w:right w:val="single" w:sz="4" w:space="0" w:color="000000"/>
            </w:tcBorders>
            <w:vAlign w:val="center"/>
          </w:tcPr>
          <w:p w14:paraId="6A7141CB" w14:textId="77777777" w:rsidR="00D7305A" w:rsidRPr="005A2CCA" w:rsidRDefault="00D7305A" w:rsidP="00745AD0">
            <w:pPr>
              <w:jc w:val="both"/>
              <w:rPr>
                <w:szCs w:val="24"/>
              </w:rPr>
            </w:pPr>
            <w:r w:rsidRPr="005A2CCA">
              <w:rPr>
                <w:szCs w:val="24"/>
                <w:u w:val="single"/>
              </w:rPr>
              <w:t xml:space="preserve">Pastatas </w:t>
            </w:r>
            <w:r w:rsidRPr="005A2CCA">
              <w:rPr>
                <w:b/>
                <w:szCs w:val="24"/>
              </w:rPr>
              <w:t>Aušros al. 66A, Šiauliai</w:t>
            </w:r>
            <w:r w:rsidRPr="005A2CCA">
              <w:rPr>
                <w:szCs w:val="24"/>
              </w:rPr>
              <w:t>;</w:t>
            </w:r>
            <w:r w:rsidRPr="005A2CCA">
              <w:rPr>
                <w:b/>
                <w:szCs w:val="24"/>
              </w:rPr>
              <w:t xml:space="preserve"> </w:t>
            </w:r>
            <w:r w:rsidRPr="005A2CCA">
              <w:rPr>
                <w:szCs w:val="24"/>
              </w:rPr>
              <w:t xml:space="preserve">unikalus Nr. </w:t>
            </w:r>
            <w:r w:rsidRPr="005A2CCA">
              <w:rPr>
                <w:rFonts w:eastAsia="SimSun"/>
                <w:bCs/>
                <w:szCs w:val="24"/>
                <w:lang w:eastAsia="zh-CN"/>
              </w:rPr>
              <w:t>2997-0001-3013</w:t>
            </w:r>
            <w:r w:rsidRPr="005A2CCA">
              <w:rPr>
                <w:szCs w:val="24"/>
              </w:rPr>
              <w:t xml:space="preserve">, bendras plotas* – </w:t>
            </w:r>
            <w:r w:rsidRPr="005A2CCA">
              <w:rPr>
                <w:rFonts w:eastAsia="SimSun"/>
                <w:bCs/>
                <w:szCs w:val="24"/>
                <w:lang w:eastAsia="zh-CN"/>
              </w:rPr>
              <w:t xml:space="preserve">1586,62 </w:t>
            </w:r>
            <w:r w:rsidRPr="005A2CCA">
              <w:rPr>
                <w:szCs w:val="24"/>
              </w:rPr>
              <w:t xml:space="preserve">kv. m; Statybos metai: 1970; Aukštų skaičius: 2; Konstrukcijos tipas: sienos – plytos, stogo konstrukcija – sutapdintas, stogo danga – ruberoidas; Šildymas:  du dujiniai katilai; Vandentiekis: yra, miesto; Kanalizacija: yra, miesto; Elektra: yra; Karštas vanduo: yra (vandens šildytuvas); Dujos: yra, iš centralizuotų sistemų; Vėdinimas ir kondicionavimas: yra. </w:t>
            </w:r>
          </w:p>
          <w:p w14:paraId="15F5F731" w14:textId="77777777" w:rsidR="00D7305A" w:rsidRPr="005A2CCA" w:rsidRDefault="00D7305A" w:rsidP="00745AD0">
            <w:pPr>
              <w:jc w:val="both"/>
              <w:rPr>
                <w:b/>
                <w:szCs w:val="24"/>
              </w:rPr>
            </w:pPr>
            <w:r w:rsidRPr="005A2CCA">
              <w:rPr>
                <w:b/>
                <w:szCs w:val="24"/>
              </w:rPr>
              <w:t>Perkama:</w:t>
            </w:r>
          </w:p>
          <w:p w14:paraId="1818E29A" w14:textId="77777777" w:rsidR="00D7305A" w:rsidRPr="005A2CCA" w:rsidRDefault="00D7305A" w:rsidP="00745AD0">
            <w:pPr>
              <w:widowControl w:val="0"/>
              <w:shd w:val="clear" w:color="auto" w:fill="FFFFFF"/>
              <w:tabs>
                <w:tab w:val="left" w:pos="0"/>
                <w:tab w:val="left" w:pos="567"/>
              </w:tabs>
              <w:suppressAutoHyphens/>
              <w:jc w:val="both"/>
              <w:textAlignment w:val="baseline"/>
              <w:rPr>
                <w:bCs/>
                <w:szCs w:val="24"/>
                <w:lang w:eastAsia="lt-LT"/>
              </w:rPr>
            </w:pPr>
            <w:r w:rsidRPr="005A2CCA">
              <w:rPr>
                <w:b/>
                <w:szCs w:val="24"/>
              </w:rPr>
              <w:t>Pastato administravimas –</w:t>
            </w:r>
            <w:r w:rsidRPr="005A2CCA">
              <w:rPr>
                <w:szCs w:val="24"/>
                <w:lang w:eastAsia="lt-LT"/>
              </w:rPr>
              <w:t xml:space="preserve"> administruoti pastato bendrojo naudojimo objektus – užtikrinti  pastato techninę priežiūrą pagal teisės aktų nustatytus privalomuosius statinių naudojimo ir priežiūros reikalavimus. Tame tarpe </w:t>
            </w:r>
            <w:r w:rsidRPr="005A2CCA">
              <w:rPr>
                <w:bCs/>
              </w:rPr>
              <w:t xml:space="preserve">dujų tinklų, šildymo sistemos dujomis ir jų įrenginių techninė priežiūra ir aptarnavimas </w:t>
            </w:r>
            <w:r w:rsidRPr="005A2CCA">
              <w:rPr>
                <w:rFonts w:eastAsia="Calibri"/>
                <w:bCs/>
              </w:rPr>
              <w:t>bei šalto vandens skaitiklių nurašymas ir deklaravimas</w:t>
            </w:r>
            <w:r w:rsidRPr="005A2CCA">
              <w:rPr>
                <w:bCs/>
                <w:szCs w:val="24"/>
              </w:rPr>
              <w:t xml:space="preserve">, elektros inžinerinių tinklų ir sistemų techninė priežiūra ir aptarnavimas, kontrolinių ir bendro elektros </w:t>
            </w:r>
            <w:r w:rsidRPr="005A2CCA">
              <w:rPr>
                <w:rFonts w:eastAsia="Calibri"/>
                <w:bCs/>
              </w:rPr>
              <w:t>skaitiklių nurašymas ir deklaravimas</w:t>
            </w:r>
            <w:r w:rsidRPr="005A2CCA">
              <w:rPr>
                <w:bCs/>
                <w:szCs w:val="24"/>
              </w:rPr>
              <w:t>, o</w:t>
            </w:r>
            <w:r w:rsidRPr="005A2CCA">
              <w:rPr>
                <w:bCs/>
                <w:szCs w:val="24"/>
                <w:lang w:eastAsia="lt-LT"/>
              </w:rPr>
              <w:t>ro kondicionavimo sistemų priežiūra/profilaktika</w:t>
            </w:r>
            <w:r w:rsidRPr="005A2CCA">
              <w:rPr>
                <w:bCs/>
                <w:szCs w:val="24"/>
              </w:rPr>
              <w:t xml:space="preserve">, priešgaisrinių sistemų techninė priežiūra, aptarnavimas ir gesintuvų patikra bei priežiūra, apsaugos sistemų techninė priežiūra ir aptarnavimas, bendrojo naudojimo objektų smulkus remontas (1.1 p.), kad palaikyti esamą ir/ar tinkamą būklę, avarijų likvidavimas, pastato apsaugos užtikrinimas. </w:t>
            </w:r>
            <w:r w:rsidRPr="005A2CCA">
              <w:rPr>
                <w:bCs/>
                <w:szCs w:val="24"/>
                <w:lang w:eastAsia="lt-LT"/>
              </w:rPr>
              <w:t xml:space="preserve"> </w:t>
            </w:r>
          </w:p>
          <w:p w14:paraId="0DB9F295" w14:textId="77777777" w:rsidR="00D7305A" w:rsidRPr="005A2CCA" w:rsidRDefault="00D7305A" w:rsidP="00745AD0">
            <w:pPr>
              <w:widowControl w:val="0"/>
              <w:shd w:val="clear" w:color="auto" w:fill="FFFFFF"/>
              <w:tabs>
                <w:tab w:val="left" w:pos="0"/>
                <w:tab w:val="left" w:pos="567"/>
              </w:tabs>
              <w:suppressAutoHyphens/>
              <w:jc w:val="both"/>
              <w:textAlignment w:val="baseline"/>
              <w:rPr>
                <w:szCs w:val="24"/>
              </w:rPr>
            </w:pPr>
            <w:r w:rsidRPr="005A2CCA">
              <w:rPr>
                <w:rFonts w:eastAsia="Calibri"/>
                <w:szCs w:val="24"/>
              </w:rPr>
              <w:t>Sudaryti, administruoti ir kontroliuoti sutartis dėl komunalinių paslaugų teikimo, inicijuoti iškilusių problemų šalinimą, jei reikalinga tiesiogiai bendrauti su pastato savininku. Administruoti ir kontroliuoti pastato savininko sudarytas paslaugų sutartis dėl šio pastato priežiūros (informacija apie sudarytas sutartis bus teikiama sudarius administravimo sutartį), bendradarbiauti su sudarytų sutarčių vykdytojais. S</w:t>
            </w:r>
            <w:r w:rsidRPr="005A2CCA">
              <w:rPr>
                <w:szCs w:val="24"/>
                <w:lang w:eastAsia="lt-LT"/>
              </w:rPr>
              <w:t>udaryti su patalpų nuomininkais** sutartis dėl administravimo paslaugų teikimo ir teikti jiems sąskaitas faktūras dėl atsiskaitymo už suteiktas Paslaugas</w:t>
            </w:r>
            <w:r w:rsidRPr="005A2CCA">
              <w:rPr>
                <w:szCs w:val="24"/>
              </w:rPr>
              <w:t xml:space="preserve"> ir (ar) atliktus darbus, nuomą</w:t>
            </w:r>
            <w:r w:rsidRPr="005A2CCA">
              <w:rPr>
                <w:szCs w:val="24"/>
                <w:lang w:eastAsia="lt-LT"/>
              </w:rPr>
              <w:t>. S</w:t>
            </w:r>
            <w:r w:rsidRPr="005A2CCA">
              <w:rPr>
                <w:szCs w:val="24"/>
              </w:rPr>
              <w:t>ąskaitų už suteiktas paslaugas ir (ar) atliktus darbus detalizavimas, mėnesinių mokėjimų</w:t>
            </w:r>
            <w:r w:rsidRPr="005A2CCA">
              <w:rPr>
                <w:szCs w:val="24"/>
                <w:lang w:eastAsia="lt-LT"/>
              </w:rPr>
              <w:t xml:space="preserve"> už elektrą, vandenį, kitas paslaugas bei remontą lėšų surinkimas, paskirstymas patalpų nuomininkams, mokėjimų kontrolės vykdymas, atsiskaitymas su įmonėmis, kurios teikia vandenį, elektrą ir kitas paslaugas. </w:t>
            </w:r>
          </w:p>
          <w:p w14:paraId="319C004B" w14:textId="77777777" w:rsidR="00D7305A" w:rsidRPr="005A2CCA" w:rsidRDefault="00D7305A" w:rsidP="00745AD0">
            <w:pPr>
              <w:jc w:val="both"/>
              <w:rPr>
                <w:sz w:val="16"/>
                <w:szCs w:val="16"/>
              </w:rPr>
            </w:pPr>
          </w:p>
          <w:p w14:paraId="48C3FFA2" w14:textId="77777777" w:rsidR="00D7305A" w:rsidRPr="005A2CCA" w:rsidRDefault="00D7305A" w:rsidP="00745AD0">
            <w:pPr>
              <w:jc w:val="both"/>
              <w:rPr>
                <w:szCs w:val="24"/>
              </w:rPr>
            </w:pPr>
            <w:r w:rsidRPr="005A2CCA">
              <w:rPr>
                <w:szCs w:val="24"/>
                <w:u w:val="single"/>
              </w:rPr>
              <w:t xml:space="preserve">Pastatas </w:t>
            </w:r>
            <w:r w:rsidRPr="005A2CCA">
              <w:rPr>
                <w:b/>
                <w:szCs w:val="24"/>
              </w:rPr>
              <w:t>Aušros al. 66A, Šiauliai</w:t>
            </w:r>
            <w:r w:rsidRPr="005A2CCA">
              <w:rPr>
                <w:szCs w:val="24"/>
              </w:rPr>
              <w:t>;</w:t>
            </w:r>
            <w:r w:rsidRPr="005A2CCA">
              <w:rPr>
                <w:b/>
                <w:szCs w:val="24"/>
              </w:rPr>
              <w:t xml:space="preserve"> </w:t>
            </w:r>
            <w:r w:rsidRPr="005A2CCA">
              <w:rPr>
                <w:szCs w:val="24"/>
              </w:rPr>
              <w:t xml:space="preserve">unikalus Nr. </w:t>
            </w:r>
            <w:r w:rsidRPr="005A2CCA">
              <w:rPr>
                <w:rFonts w:eastAsia="SimSun"/>
                <w:bCs/>
                <w:szCs w:val="24"/>
                <w:lang w:eastAsia="zh-CN"/>
              </w:rPr>
              <w:t>2992-8000-6016</w:t>
            </w:r>
            <w:r w:rsidRPr="005A2CCA">
              <w:rPr>
                <w:szCs w:val="24"/>
              </w:rPr>
              <w:t xml:space="preserve">, bendras plotas* – </w:t>
            </w:r>
            <w:r w:rsidRPr="005A2CCA">
              <w:rPr>
                <w:rFonts w:eastAsia="SimSun"/>
                <w:bCs/>
                <w:szCs w:val="24"/>
                <w:lang w:eastAsia="zh-CN"/>
              </w:rPr>
              <w:t xml:space="preserve">262,57 </w:t>
            </w:r>
            <w:r w:rsidRPr="005A2CCA">
              <w:rPr>
                <w:szCs w:val="24"/>
              </w:rPr>
              <w:t xml:space="preserve">kv. m; Statybos metai: 1928; Rekonstravimo pabaigos metai: 2001; Aukštų skaičius: 2; Konstrukcijos tipas: sienos – plytos, stogo tipas – šlaitinis, stogo danga – skarda; Šildymas: dujinis </w:t>
            </w:r>
            <w:r w:rsidRPr="005A2CCA">
              <w:rPr>
                <w:i/>
                <w:szCs w:val="24"/>
              </w:rPr>
              <w:t xml:space="preserve">katilas pastate, kurio unikalus Nr. </w:t>
            </w:r>
            <w:r w:rsidRPr="005A2CCA">
              <w:rPr>
                <w:rFonts w:eastAsia="SimSun"/>
                <w:bCs/>
                <w:i/>
                <w:szCs w:val="24"/>
                <w:lang w:eastAsia="zh-CN"/>
              </w:rPr>
              <w:t>2997-0001-3013</w:t>
            </w:r>
            <w:r w:rsidRPr="005A2CCA">
              <w:rPr>
                <w:i/>
                <w:szCs w:val="24"/>
              </w:rPr>
              <w:t>;</w:t>
            </w:r>
            <w:r w:rsidRPr="005A2CCA">
              <w:rPr>
                <w:szCs w:val="24"/>
              </w:rPr>
              <w:t xml:space="preserve"> Vandentiekis: yra, miesto; Kanalizacija: yra, miesto; Elektra: yra; Karštas vanduo: yra (vandens šildytuvas); Dujos: yra, iš centralizuotų sistemų; Vėdinimas yra.</w:t>
            </w:r>
          </w:p>
          <w:p w14:paraId="2232C125" w14:textId="77777777" w:rsidR="00D7305A" w:rsidRPr="005A2CCA" w:rsidRDefault="00D7305A" w:rsidP="00745AD0">
            <w:pPr>
              <w:jc w:val="both"/>
              <w:rPr>
                <w:b/>
                <w:szCs w:val="24"/>
              </w:rPr>
            </w:pPr>
            <w:r w:rsidRPr="005A2CCA">
              <w:rPr>
                <w:b/>
                <w:szCs w:val="24"/>
              </w:rPr>
              <w:t>Perkama:</w:t>
            </w:r>
          </w:p>
          <w:p w14:paraId="1028735F" w14:textId="77777777" w:rsidR="00D7305A" w:rsidRPr="005A2CCA" w:rsidRDefault="00D7305A" w:rsidP="00745AD0">
            <w:pPr>
              <w:widowControl w:val="0"/>
              <w:shd w:val="clear" w:color="auto" w:fill="FFFFFF"/>
              <w:tabs>
                <w:tab w:val="left" w:pos="0"/>
                <w:tab w:val="left" w:pos="567"/>
              </w:tabs>
              <w:suppressAutoHyphens/>
              <w:jc w:val="both"/>
              <w:textAlignment w:val="baseline"/>
              <w:rPr>
                <w:rFonts w:eastAsia="Calibri"/>
                <w:szCs w:val="24"/>
              </w:rPr>
            </w:pPr>
            <w:r w:rsidRPr="005A2CCA">
              <w:rPr>
                <w:b/>
                <w:szCs w:val="24"/>
              </w:rPr>
              <w:t>Pastato administravimas –</w:t>
            </w:r>
            <w:r w:rsidRPr="005A2CCA">
              <w:rPr>
                <w:szCs w:val="24"/>
                <w:lang w:eastAsia="lt-LT"/>
              </w:rPr>
              <w:t xml:space="preserve"> administruoti pastato bendrojo naudojimo objektus – užtikrinti pastato techninę priežiūrą pagal teisės aktų nustatytus privalomuosius statinių naudojimo ir priežiūros reikalavimus. Tame tarpe </w:t>
            </w:r>
            <w:r w:rsidRPr="005A2CCA">
              <w:rPr>
                <w:bCs/>
              </w:rPr>
              <w:t xml:space="preserve">dujų tinklų, šildymo sistemos dujomis ir jų įrenginių </w:t>
            </w:r>
            <w:r w:rsidRPr="005A2CCA">
              <w:rPr>
                <w:bCs/>
              </w:rPr>
              <w:lastRenderedPageBreak/>
              <w:t xml:space="preserve">techninė priežiūra ir aptarnavimas </w:t>
            </w:r>
            <w:r w:rsidRPr="005A2CCA">
              <w:rPr>
                <w:rFonts w:eastAsia="Calibri"/>
                <w:bCs/>
              </w:rPr>
              <w:t>bei šalto vandens skaitiklių nurašymas ir deklaravimas</w:t>
            </w:r>
            <w:r w:rsidRPr="005A2CCA">
              <w:rPr>
                <w:bCs/>
                <w:szCs w:val="24"/>
              </w:rPr>
              <w:t xml:space="preserve">, elektros inžinerinių tinklų ir sistemų techninė priežiūra ir aptarnavimas, kontrolinių ir bendro elektros </w:t>
            </w:r>
            <w:r w:rsidRPr="005A2CCA">
              <w:rPr>
                <w:rFonts w:eastAsia="Calibri"/>
                <w:bCs/>
              </w:rPr>
              <w:t>skaitiklių nurašymas ir deklaravimas</w:t>
            </w:r>
            <w:r w:rsidRPr="005A2CCA">
              <w:rPr>
                <w:bCs/>
                <w:szCs w:val="24"/>
              </w:rPr>
              <w:t>, priešgaisrinių sistemų techninė priežiūra, aptarnavimas ir gesintuvų patikra bei priežiūra, apsaugos sistemų techninė priežiūra ir aptarnavimas bendrojo naudojimo objektų smulkus remontas (1.1 p.), kad palaikyti esamą ir/ar tinkamą būklę, avarijų likvidavimas, pastato apsaugos užtikrinimas.</w:t>
            </w:r>
          </w:p>
          <w:p w14:paraId="7ADECF90" w14:textId="77777777" w:rsidR="00D7305A" w:rsidRPr="005A2CCA" w:rsidRDefault="00D7305A" w:rsidP="00745AD0">
            <w:pPr>
              <w:widowControl w:val="0"/>
              <w:shd w:val="clear" w:color="auto" w:fill="FFFFFF"/>
              <w:tabs>
                <w:tab w:val="left" w:pos="0"/>
                <w:tab w:val="left" w:pos="567"/>
              </w:tabs>
              <w:suppressAutoHyphens/>
              <w:jc w:val="both"/>
              <w:textAlignment w:val="baseline"/>
              <w:rPr>
                <w:szCs w:val="24"/>
              </w:rPr>
            </w:pPr>
            <w:r w:rsidRPr="005A2CCA">
              <w:rPr>
                <w:rFonts w:eastAsia="Calibri"/>
                <w:szCs w:val="24"/>
              </w:rPr>
              <w:t>Sudaryti, administruoti ir kontroliuoti sutartis dėl komunalinių paslaugų teikimo, inicijuoti iškilusių problemų šalinimą, jei reikalinga tiesiogiai bendrauti su pastato savininku. Administruoti ir kontroliuoti pastato savininko sudarytas paslaugų sutartis dėl šio pastato priežiūros (informacija apie sudarytas sutartis bus teikiama sudarius administravimo sutartį), bendradarbiauti su sudarytų sutarčių vykdytojais. S</w:t>
            </w:r>
            <w:r w:rsidRPr="005A2CCA">
              <w:rPr>
                <w:szCs w:val="24"/>
                <w:lang w:eastAsia="lt-LT"/>
              </w:rPr>
              <w:t>udaryti su patalpų nuomininkais** sutartis dėl administravimo paslaugų teikimo ir teikti jiems sąskaitas faktūras dėl atsiskaitymo už suteiktas Paslaugas</w:t>
            </w:r>
            <w:r w:rsidRPr="005A2CCA">
              <w:rPr>
                <w:szCs w:val="24"/>
              </w:rPr>
              <w:t xml:space="preserve"> ir (ar) atliktus darbus, nuomą</w:t>
            </w:r>
            <w:r w:rsidRPr="005A2CCA">
              <w:rPr>
                <w:szCs w:val="24"/>
                <w:lang w:eastAsia="lt-LT"/>
              </w:rPr>
              <w:t>. S</w:t>
            </w:r>
            <w:r w:rsidRPr="005A2CCA">
              <w:rPr>
                <w:szCs w:val="24"/>
              </w:rPr>
              <w:t>ąskaitų už suteiktas paslaugas ir (ar) atliktus darbus detalizavimas, mėnesinių mokėjimų</w:t>
            </w:r>
            <w:r w:rsidRPr="005A2CCA">
              <w:rPr>
                <w:szCs w:val="24"/>
                <w:lang w:eastAsia="lt-LT"/>
              </w:rPr>
              <w:t xml:space="preserve"> už elektrą, vandenį, kitas paslaugas bei remontą lėšų surinkimas, paskirstymas patalpų nuomininkams, mokėjimų kontrolės vykdymas, atsiskaitymas su įmonėmis, kurios teikia vandenį, elektrą ir kitas paslaugas. </w:t>
            </w:r>
          </w:p>
          <w:p w14:paraId="50CDAF2A" w14:textId="77777777" w:rsidR="00D7305A" w:rsidRPr="005A2CCA" w:rsidRDefault="00D7305A" w:rsidP="00745AD0">
            <w:pPr>
              <w:jc w:val="both"/>
              <w:rPr>
                <w:sz w:val="16"/>
                <w:szCs w:val="16"/>
              </w:rPr>
            </w:pPr>
          </w:p>
          <w:p w14:paraId="7DC5AECD" w14:textId="77777777" w:rsidR="00D7305A" w:rsidRPr="005A2CCA" w:rsidRDefault="00D7305A" w:rsidP="00745AD0">
            <w:pPr>
              <w:jc w:val="both"/>
              <w:rPr>
                <w:szCs w:val="24"/>
              </w:rPr>
            </w:pPr>
            <w:r w:rsidRPr="005A2CCA">
              <w:rPr>
                <w:szCs w:val="24"/>
                <w:u w:val="single"/>
              </w:rPr>
              <w:t xml:space="preserve">Pastatas </w:t>
            </w:r>
            <w:r w:rsidRPr="005A2CCA">
              <w:rPr>
                <w:b/>
                <w:szCs w:val="24"/>
              </w:rPr>
              <w:t>Aušros al. 68, Šiauliai</w:t>
            </w:r>
            <w:r w:rsidRPr="005A2CCA">
              <w:rPr>
                <w:szCs w:val="24"/>
              </w:rPr>
              <w:t>;</w:t>
            </w:r>
            <w:r w:rsidRPr="005A2CCA">
              <w:rPr>
                <w:b/>
                <w:szCs w:val="24"/>
              </w:rPr>
              <w:t xml:space="preserve"> </w:t>
            </w:r>
            <w:r w:rsidRPr="005A2CCA">
              <w:rPr>
                <w:szCs w:val="24"/>
              </w:rPr>
              <w:t xml:space="preserve">unikalus Nr. </w:t>
            </w:r>
            <w:r w:rsidRPr="005A2CCA">
              <w:rPr>
                <w:rFonts w:eastAsia="SimSun"/>
                <w:bCs/>
                <w:szCs w:val="24"/>
                <w:lang w:eastAsia="zh-CN"/>
              </w:rPr>
              <w:t>2995-4001-4010</w:t>
            </w:r>
            <w:r w:rsidRPr="005A2CCA">
              <w:rPr>
                <w:szCs w:val="24"/>
              </w:rPr>
              <w:t xml:space="preserve">, bendras plotas* – </w:t>
            </w:r>
            <w:r w:rsidRPr="005A2CCA">
              <w:rPr>
                <w:rFonts w:eastAsia="SimSun"/>
                <w:bCs/>
                <w:szCs w:val="24"/>
                <w:lang w:eastAsia="zh-CN"/>
              </w:rPr>
              <w:t xml:space="preserve">1010,33 </w:t>
            </w:r>
            <w:r w:rsidRPr="005A2CCA">
              <w:rPr>
                <w:szCs w:val="24"/>
              </w:rPr>
              <w:t>kv. m; Statybos metai: 1954; Rekonstravimo pabaigos metai: 2006; Aukštų skaičius: 4; Konstrukcijos tipas: sienos – plytos, stogo konstrukcija – sutapdintas, stogo danga – ruberoidas; Šildymas: dujinis katilas; Vandentiekis: yra, miesto; Kanalizacija: yra, miesto; Elektra: yra; Karštas vanduo: yra (vandens šildytuvas); Dujos: yra, iš centralizuotų sistemų; Vėdinimas: yra.</w:t>
            </w:r>
          </w:p>
          <w:p w14:paraId="23CFF8CB" w14:textId="77777777" w:rsidR="00D7305A" w:rsidRPr="005A2CCA" w:rsidRDefault="00D7305A" w:rsidP="00745AD0">
            <w:pPr>
              <w:jc w:val="both"/>
              <w:rPr>
                <w:b/>
                <w:szCs w:val="24"/>
              </w:rPr>
            </w:pPr>
            <w:r w:rsidRPr="005A2CCA">
              <w:rPr>
                <w:b/>
                <w:szCs w:val="24"/>
              </w:rPr>
              <w:t>Perkama:</w:t>
            </w:r>
          </w:p>
          <w:p w14:paraId="7C884335" w14:textId="77777777" w:rsidR="00D7305A" w:rsidRPr="005A2CCA" w:rsidRDefault="00D7305A" w:rsidP="00745AD0">
            <w:pPr>
              <w:widowControl w:val="0"/>
              <w:shd w:val="clear" w:color="auto" w:fill="FFFFFF"/>
              <w:tabs>
                <w:tab w:val="left" w:pos="0"/>
                <w:tab w:val="left" w:pos="567"/>
              </w:tabs>
              <w:suppressAutoHyphens/>
              <w:jc w:val="both"/>
              <w:textAlignment w:val="baseline"/>
              <w:rPr>
                <w:rFonts w:eastAsia="Calibri"/>
                <w:szCs w:val="24"/>
              </w:rPr>
            </w:pPr>
            <w:r w:rsidRPr="005A2CCA">
              <w:rPr>
                <w:b/>
                <w:szCs w:val="24"/>
              </w:rPr>
              <w:t>Pastato administravimas –</w:t>
            </w:r>
            <w:r w:rsidRPr="005A2CCA">
              <w:rPr>
                <w:szCs w:val="24"/>
                <w:lang w:eastAsia="lt-LT"/>
              </w:rPr>
              <w:t xml:space="preserve"> administruoti pastato bendrojo naudojimo objektus – užtikrinti  pastato techninę priežiūrą pagal teisės aktų nustatytus privalomuosius statinių naudojimo ir priežiūros reikalavimus. Tame tarpe </w:t>
            </w:r>
            <w:r w:rsidRPr="005A2CCA">
              <w:rPr>
                <w:bCs/>
              </w:rPr>
              <w:t xml:space="preserve">dujų tinklų, šildymo sistemos dujomis ir jų įrenginių techninė priežiūra ir aptarnavimas </w:t>
            </w:r>
            <w:r w:rsidRPr="005A2CCA">
              <w:rPr>
                <w:rFonts w:eastAsia="Calibri"/>
                <w:bCs/>
              </w:rPr>
              <w:t>bei šalto vandens skaitiklių nurašymas ir deklaravimas</w:t>
            </w:r>
            <w:r w:rsidRPr="005A2CCA">
              <w:rPr>
                <w:bCs/>
                <w:szCs w:val="24"/>
              </w:rPr>
              <w:t xml:space="preserve">, elektros inžinerinių tinklų ir sistemų techninė priežiūra ir aptarnavimas, kontrolinių ir bendro elektros </w:t>
            </w:r>
            <w:r w:rsidRPr="005A2CCA">
              <w:rPr>
                <w:rFonts w:eastAsia="Calibri"/>
                <w:bCs/>
              </w:rPr>
              <w:t>skaitiklių nurašymas ir deklaravimas</w:t>
            </w:r>
            <w:r w:rsidRPr="005A2CCA">
              <w:rPr>
                <w:bCs/>
                <w:szCs w:val="24"/>
              </w:rPr>
              <w:t>, priešgaisrinių sistemų techninė priežiūra, aptarnavimas ir gesintuvų patikra bei priežiūra, apsaugos sistemų techninė priežiūra ir aptarnavimas, bendrojo naudojimo objektų smulkus remontas (1.1 p.), kad palaikyti esamą ir/ar tinkamą būklę, avarijų likvidavimas, pastato apsaugos užtikrinimas.</w:t>
            </w:r>
          </w:p>
          <w:p w14:paraId="128742B1" w14:textId="77777777" w:rsidR="00D7305A" w:rsidRPr="005A2CCA" w:rsidRDefault="00D7305A" w:rsidP="00745AD0">
            <w:pPr>
              <w:widowControl w:val="0"/>
              <w:shd w:val="clear" w:color="auto" w:fill="FFFFFF"/>
              <w:tabs>
                <w:tab w:val="left" w:pos="0"/>
                <w:tab w:val="left" w:pos="567"/>
              </w:tabs>
              <w:suppressAutoHyphens/>
              <w:jc w:val="both"/>
              <w:textAlignment w:val="baseline"/>
              <w:rPr>
                <w:szCs w:val="24"/>
              </w:rPr>
            </w:pPr>
            <w:r w:rsidRPr="005A2CCA">
              <w:rPr>
                <w:rFonts w:eastAsia="Calibri"/>
                <w:szCs w:val="24"/>
              </w:rPr>
              <w:t>Sudaryti, administruoti ir kontroliuoti sutartis dėl komunalinių paslaugų teikimo, inicijuoti iškilusių problemų šalinimą, jei reikalinga tiesiogiai bendrauti su pastato savininku. Administruoti ir kontroliuoti pastato savininko sudarytas paslaugų sutartis dėl šio pastato priežiūros (informacija apie sudarytas sutartis bus teikiama sudarius administravimo sutartį), bendradarbiauti su sudarytų sutarčių vykdytojais. S</w:t>
            </w:r>
            <w:r w:rsidRPr="005A2CCA">
              <w:rPr>
                <w:szCs w:val="24"/>
                <w:lang w:eastAsia="lt-LT"/>
              </w:rPr>
              <w:t>udaryti su patalpų nuomininkais** sutartis dėl administravimo paslaugų teikimo ir teikti jiems sąskaitas faktūras dėl atsiskaitymo už suteiktas Paslaugas</w:t>
            </w:r>
            <w:r w:rsidRPr="005A2CCA">
              <w:rPr>
                <w:szCs w:val="24"/>
              </w:rPr>
              <w:t xml:space="preserve"> ir (ar) atliktus darbus, nuomą</w:t>
            </w:r>
            <w:r w:rsidRPr="005A2CCA">
              <w:rPr>
                <w:szCs w:val="24"/>
                <w:lang w:eastAsia="lt-LT"/>
              </w:rPr>
              <w:t>. S</w:t>
            </w:r>
            <w:r w:rsidRPr="005A2CCA">
              <w:rPr>
                <w:szCs w:val="24"/>
              </w:rPr>
              <w:t>ąskaitų už suteiktas paslaugas ir (ar) atliktus darbus detalizavimas, mėnesinių mokėjimų</w:t>
            </w:r>
            <w:r w:rsidRPr="005A2CCA">
              <w:rPr>
                <w:szCs w:val="24"/>
                <w:lang w:eastAsia="lt-LT"/>
              </w:rPr>
              <w:t xml:space="preserve"> už elektrą, vandenį, kitas paslaugas bei remontą lėšų surinkimas, paskirstymas patalpų nuomininkams, mokėjimų kontrolės vykdymas, atsiskaitymas su įmonėmis, kurios teikia vandenį, elektrą ir kitas paslaugas. </w:t>
            </w:r>
          </w:p>
        </w:tc>
      </w:tr>
    </w:tbl>
    <w:p w14:paraId="6FADB7E5" w14:textId="77777777" w:rsidR="00D7305A" w:rsidRPr="005A2CCA" w:rsidRDefault="00D7305A" w:rsidP="00D7305A">
      <w:pPr>
        <w:suppressAutoHyphens/>
        <w:jc w:val="both"/>
        <w:outlineLvl w:val="0"/>
        <w:rPr>
          <w:sz w:val="16"/>
          <w:szCs w:val="16"/>
        </w:rPr>
      </w:pPr>
    </w:p>
    <w:p w14:paraId="7674C20D" w14:textId="77777777" w:rsidR="00D7305A" w:rsidRPr="005A2CCA" w:rsidRDefault="00D7305A" w:rsidP="00D7305A">
      <w:pPr>
        <w:suppressAutoHyphens/>
        <w:jc w:val="both"/>
        <w:outlineLvl w:val="0"/>
        <w:rPr>
          <w:szCs w:val="24"/>
        </w:rPr>
      </w:pPr>
      <w:r w:rsidRPr="005A2CCA">
        <w:rPr>
          <w:szCs w:val="24"/>
        </w:rPr>
        <w:t>* Visų pastatų bendrų plotų suma 2859,52 m2.</w:t>
      </w:r>
    </w:p>
    <w:p w14:paraId="78456248" w14:textId="77777777" w:rsidR="00D7305A" w:rsidRPr="005A2CCA" w:rsidRDefault="00D7305A" w:rsidP="00D7305A">
      <w:pPr>
        <w:suppressAutoHyphens/>
        <w:jc w:val="both"/>
        <w:outlineLvl w:val="0"/>
        <w:rPr>
          <w:szCs w:val="24"/>
        </w:rPr>
      </w:pPr>
      <w:r w:rsidRPr="005A2CCA">
        <w:rPr>
          <w:szCs w:val="24"/>
        </w:rPr>
        <w:t xml:space="preserve">** Patalpų nuomininkų skaičius – 24 vnt. Šis kiekis gali kisti. Pasikeitus patalpų nuomininkams ar jų skaičiui, pastatų savininkas apie tai informuos per 3 darbo dienas administravimo sutarties 44 punkte nustatyta tvarka. </w:t>
      </w:r>
    </w:p>
    <w:p w14:paraId="18D86436" w14:textId="77777777" w:rsidR="00D7305A" w:rsidRPr="005A2CCA" w:rsidRDefault="00D7305A" w:rsidP="00D7305A">
      <w:pPr>
        <w:suppressAutoHyphens/>
        <w:jc w:val="both"/>
        <w:outlineLvl w:val="0"/>
        <w:rPr>
          <w:szCs w:val="24"/>
        </w:rPr>
      </w:pPr>
      <w:r w:rsidRPr="005A2CCA">
        <w:rPr>
          <w:szCs w:val="24"/>
        </w:rPr>
        <w:t xml:space="preserve">1.1. </w:t>
      </w:r>
      <w:r w:rsidRPr="005A2CCA">
        <w:rPr>
          <w:bCs/>
          <w:szCs w:val="24"/>
        </w:rPr>
        <w:t>Bendrojo naudojimo objektų smulkus remontas – sienų, lubų, grindų apdailos remontas,</w:t>
      </w:r>
      <w:r w:rsidRPr="005A2CCA">
        <w:rPr>
          <w:rFonts w:eastAsia="SimSun"/>
          <w:lang w:eastAsia="zh-CN"/>
        </w:rPr>
        <w:t xml:space="preserve"> langų, durų vyrių, rankenų, apkaustų, tarpinių reguliavimas, gedimų šalinimas,</w:t>
      </w:r>
      <w:r w:rsidRPr="005A2CCA">
        <w:rPr>
          <w:bCs/>
          <w:szCs w:val="24"/>
        </w:rPr>
        <w:t xml:space="preserve"> </w:t>
      </w:r>
      <w:r w:rsidRPr="005A2CCA">
        <w:t>durų spynų, spynų „širdelių“ pakeitimas,</w:t>
      </w:r>
      <w:r w:rsidRPr="005A2CCA">
        <w:rPr>
          <w:bCs/>
          <w:szCs w:val="24"/>
        </w:rPr>
        <w:t xml:space="preserve"> </w:t>
      </w:r>
      <w:r w:rsidRPr="005A2CCA">
        <w:t>nuotekų vamzdynų atkimšimas, valymas, vandentiekio, nuotekų vamzdynų dalių, sifonų, vandens maišytuvų, jungiklių, rozečių, bet kurio tipo lempų pakeitimas ir kiti smulkūs darbai,</w:t>
      </w:r>
      <w:r w:rsidRPr="005A2CCA">
        <w:rPr>
          <w:bCs/>
          <w:szCs w:val="24"/>
        </w:rPr>
        <w:t xml:space="preserve"> kad palaikyti esamą ir/ar tinkamą bendrojo naudojimo objektų būklę.</w:t>
      </w:r>
      <w:r w:rsidRPr="005A2CCA">
        <w:t xml:space="preserve"> </w:t>
      </w:r>
    </w:p>
    <w:p w14:paraId="40892F6D" w14:textId="77777777" w:rsidR="00D7305A" w:rsidRPr="005A2CCA" w:rsidRDefault="00D7305A" w:rsidP="00D7305A">
      <w:pPr>
        <w:suppressAutoHyphens/>
        <w:jc w:val="both"/>
        <w:outlineLvl w:val="0"/>
        <w:rPr>
          <w:szCs w:val="24"/>
          <w:u w:val="single"/>
        </w:rPr>
      </w:pPr>
      <w:r w:rsidRPr="005A2CCA">
        <w:rPr>
          <w:szCs w:val="24"/>
        </w:rPr>
        <w:lastRenderedPageBreak/>
        <w:t>1.2. Į paslaugų įkainį turi būti įskaičiuotos visos išlaidos pagal techninės specifikacijos 1 – 5 punktuose nurodytas paslaugas ir galimas išlaidas. Į išlaidas turi būti įskaičiuotos visos Paslaugų teikėjo tiesioginės ir netiesioginės išlaidos, mokesčiai, darbo jėgos, mechanizmų ir medžiagų kaina, papildomos ir nenumatytos paslaugos, transporto ir visos kitos, įvertinus visas veiklos rizikas, susijusias su Paslaugų atlikimu pagal šią techninę specifikaciją ir administravimo sutartį. Jeigu, siekiant laiku ir tinkamai įvykdyti administravimo sutartį, reikia atlikti papildomas paslaugas ir (ar) smulkius remonto darbus, patirti išlaidas, kurių Paslaugų teikėjas nenumatė sudarant administravimo sutartį, bet turėjo ir galėjo jas numatyti ir jie yra būtini administravimo sutarčiai tinkamai įvykdyti, šias paslaugas Paslaugų teikėjas atlieka savo sąskaita.</w:t>
      </w:r>
    </w:p>
    <w:p w14:paraId="69ED5132" w14:textId="77777777" w:rsidR="00D7305A" w:rsidRPr="005A2CCA" w:rsidRDefault="00D7305A" w:rsidP="00D7305A">
      <w:pPr>
        <w:pStyle w:val="Sraopastraipa"/>
        <w:widowControl w:val="0"/>
        <w:numPr>
          <w:ilvl w:val="1"/>
          <w:numId w:val="10"/>
        </w:numPr>
        <w:shd w:val="clear" w:color="auto" w:fill="FFFFFF"/>
        <w:tabs>
          <w:tab w:val="left" w:pos="0"/>
          <w:tab w:val="left" w:pos="567"/>
        </w:tabs>
        <w:suppressAutoHyphens/>
        <w:ind w:left="0" w:firstLine="0"/>
        <w:jc w:val="both"/>
        <w:textAlignment w:val="baseline"/>
        <w:rPr>
          <w:szCs w:val="24"/>
        </w:rPr>
      </w:pPr>
      <w:r w:rsidRPr="005A2CCA">
        <w:t>Visų teikiamų paslaugų ir darbų kokybės užtikrinimas, pastatų savininkui aktualios informacijos teikimas, informavimas apie pastebėtus įrenginių naudojimo tvarkos taisyklių pažeidimus.</w:t>
      </w:r>
    </w:p>
    <w:p w14:paraId="5050DAE2" w14:textId="77777777" w:rsidR="00D7305A" w:rsidRPr="005A2CCA" w:rsidRDefault="00D7305A" w:rsidP="00D7305A">
      <w:pPr>
        <w:widowControl w:val="0"/>
        <w:shd w:val="clear" w:color="auto" w:fill="FFFFFF"/>
        <w:tabs>
          <w:tab w:val="left" w:pos="0"/>
          <w:tab w:val="left" w:pos="567"/>
        </w:tabs>
        <w:suppressAutoHyphens/>
        <w:jc w:val="both"/>
        <w:textAlignment w:val="baseline"/>
        <w:rPr>
          <w:szCs w:val="24"/>
          <w:lang w:eastAsia="lt-LT"/>
        </w:rPr>
      </w:pPr>
      <w:r w:rsidRPr="005A2CCA">
        <w:rPr>
          <w:szCs w:val="24"/>
        </w:rPr>
        <w:t>1.4. Sąskaitų už šia sutartimi suteiktas paslaugas ar atliktus darbus detalizavimas – kartą per mėnesį.</w:t>
      </w:r>
      <w:r w:rsidRPr="005A2CCA">
        <w:rPr>
          <w:szCs w:val="24"/>
          <w:lang w:eastAsia="lt-LT"/>
        </w:rPr>
        <w:t xml:space="preserve"> 1.5. Kas mėnesį atsiskaityti su įmonėmis, kurios teikia vandenį, šildymą, elektrą ir kitas paslaugas.</w:t>
      </w:r>
      <w:r w:rsidRPr="005A2CCA">
        <w:rPr>
          <w:szCs w:val="24"/>
        </w:rPr>
        <w:t xml:space="preserve"> Paskirstyti </w:t>
      </w:r>
      <w:r w:rsidRPr="005A2CCA">
        <w:rPr>
          <w:szCs w:val="24"/>
          <w:lang w:eastAsia="lt-LT"/>
        </w:rPr>
        <w:t>patalpų nuomininkams mėnesinius mokėjimus už elektrą, vandenį, kitas paslaugas bei smulkius remonto darbus;</w:t>
      </w:r>
    </w:p>
    <w:p w14:paraId="48E9E346" w14:textId="77777777" w:rsidR="00D7305A" w:rsidRPr="005A2CCA" w:rsidRDefault="00D7305A" w:rsidP="00D7305A">
      <w:pPr>
        <w:widowControl w:val="0"/>
        <w:shd w:val="clear" w:color="auto" w:fill="FFFFFF"/>
        <w:tabs>
          <w:tab w:val="left" w:pos="0"/>
          <w:tab w:val="left" w:pos="567"/>
        </w:tabs>
        <w:suppressAutoHyphens/>
        <w:jc w:val="both"/>
        <w:textAlignment w:val="baseline"/>
        <w:rPr>
          <w:szCs w:val="24"/>
        </w:rPr>
      </w:pPr>
      <w:r w:rsidRPr="005A2CCA">
        <w:rPr>
          <w:szCs w:val="24"/>
        </w:rPr>
        <w:t>1.6. Sąmatų, remonto darbams atlikti, parengimas bei pateikimas – pagal poreikį.</w:t>
      </w:r>
      <w:r w:rsidRPr="005A2CCA">
        <w:t xml:space="preserve"> Sąmatos pateikiamos valstybiniais įkainiais skaičiuotos „Sistelos“, „SES“ arba lygiavertėmis programomis  aplinkoje – įkainiui-resursui. </w:t>
      </w:r>
    </w:p>
    <w:p w14:paraId="4FC0BFBB" w14:textId="77777777" w:rsidR="00D7305A" w:rsidRPr="005A2CCA" w:rsidRDefault="00D7305A" w:rsidP="00D7305A">
      <w:pPr>
        <w:jc w:val="both"/>
        <w:rPr>
          <w:sz w:val="22"/>
          <w:lang w:eastAsia="lt-LT"/>
        </w:rPr>
      </w:pPr>
      <w:r w:rsidRPr="005A2CCA">
        <w:rPr>
          <w:szCs w:val="24"/>
        </w:rPr>
        <w:t xml:space="preserve">1.7. </w:t>
      </w:r>
      <w:r w:rsidRPr="005A2CCA">
        <w:rPr>
          <w:szCs w:val="24"/>
          <w:lang w:eastAsia="lt-LT"/>
        </w:rPr>
        <w:t>Vadovaujantis Lietuvos Respublikos Valstybės vėliavos ir kitų vėliavų įstatymu, vėliavų kėlimas prie pastatų įstatyme nustatyta tvarka ir dienomis</w:t>
      </w:r>
      <w:r w:rsidRPr="005A2CCA">
        <w:rPr>
          <w:sz w:val="22"/>
          <w:lang w:eastAsia="lt-LT"/>
        </w:rPr>
        <w:t>.</w:t>
      </w:r>
    </w:p>
    <w:p w14:paraId="308857D4" w14:textId="77777777" w:rsidR="00D7305A" w:rsidRPr="005A2CCA" w:rsidRDefault="00D7305A" w:rsidP="00D7305A">
      <w:pPr>
        <w:jc w:val="both"/>
        <w:rPr>
          <w:rFonts w:eastAsia="Calibri"/>
          <w:szCs w:val="24"/>
        </w:rPr>
      </w:pPr>
      <w:r w:rsidRPr="005A2CCA">
        <w:rPr>
          <w:sz w:val="22"/>
          <w:lang w:eastAsia="lt-LT"/>
        </w:rPr>
        <w:t xml:space="preserve">1.8. Atsakingo asmens paskyrimas – pasirašius administravimo sutartį. Šis </w:t>
      </w:r>
      <w:r w:rsidRPr="005A2CCA">
        <w:rPr>
          <w:rFonts w:eastAsia="Calibri"/>
          <w:szCs w:val="24"/>
        </w:rPr>
        <w:t xml:space="preserve">asmuo, privalės administruoti ir kontroliuoti komunalinių paslaugų teikimo sutartis, sutartis sudarytas dėl pastatų priežiūros, apsaugos ir eksploatavimo, bendradarbiauti su sudarytų sutarčių vykdytojais, inicijuoti iškilusių problemų šalinimą, avarinių situacijų likvidavimą, jei reikalinga tiesiogiai bendrauti su pastatų savininku. Atsakingas asmuo pagal pastatų savininko pateiktą prašymą (žodinį ar rašytinį), privalės atvykti į objektą </w:t>
      </w:r>
      <w:r w:rsidRPr="005A2CCA">
        <w:rPr>
          <w:szCs w:val="24"/>
        </w:rPr>
        <w:t>per ne ilgesnį nei 2 valandų laiko tarpą</w:t>
      </w:r>
      <w:r w:rsidRPr="005A2CCA">
        <w:rPr>
          <w:rFonts w:eastAsia="Calibri"/>
          <w:szCs w:val="24"/>
        </w:rPr>
        <w:t xml:space="preserve"> spręsti iškilusias problemas. Atsakingo asmens paslaugų įkainis turi būti įtrauktas į teikiamo įkainio kainą.</w:t>
      </w:r>
    </w:p>
    <w:p w14:paraId="799E3342" w14:textId="77777777" w:rsidR="00D7305A" w:rsidRPr="005A2CCA" w:rsidRDefault="00D7305A" w:rsidP="00D7305A">
      <w:pPr>
        <w:jc w:val="both"/>
        <w:rPr>
          <w:sz w:val="22"/>
          <w:lang w:eastAsia="lt-LT"/>
        </w:rPr>
      </w:pPr>
    </w:p>
    <w:p w14:paraId="4521639C" w14:textId="77777777" w:rsidR="00D7305A" w:rsidRPr="005A2CCA" w:rsidRDefault="00D7305A" w:rsidP="00D7305A">
      <w:pPr>
        <w:pStyle w:val="Sraopastraipa"/>
        <w:numPr>
          <w:ilvl w:val="0"/>
          <w:numId w:val="11"/>
        </w:numPr>
        <w:tabs>
          <w:tab w:val="left" w:pos="426"/>
        </w:tabs>
        <w:ind w:hanging="1440"/>
        <w:jc w:val="both"/>
        <w:rPr>
          <w:b/>
        </w:rPr>
      </w:pPr>
      <w:r w:rsidRPr="005A2CCA">
        <w:rPr>
          <w:b/>
        </w:rPr>
        <w:t>PASLAUGŲ DETALIZAVIMAS:</w:t>
      </w:r>
    </w:p>
    <w:p w14:paraId="2CF74299" w14:textId="77777777" w:rsidR="00D7305A" w:rsidRPr="005A2CCA" w:rsidRDefault="00D7305A" w:rsidP="00D7305A">
      <w:pPr>
        <w:tabs>
          <w:tab w:val="left" w:pos="426"/>
        </w:tabs>
        <w:jc w:val="both"/>
      </w:pPr>
      <w:r w:rsidRPr="005A2CCA">
        <w:rPr>
          <w:b/>
        </w:rPr>
        <w:t xml:space="preserve">2. Elektros inžinerinių sistemų techninė priežiūra ir aptarnavimas: </w:t>
      </w:r>
    </w:p>
    <w:p w14:paraId="24C2A2C7" w14:textId="77777777" w:rsidR="00D7305A" w:rsidRPr="005A2CCA" w:rsidRDefault="00D7305A" w:rsidP="00D7305A">
      <w:pPr>
        <w:tabs>
          <w:tab w:val="left" w:pos="426"/>
        </w:tabs>
        <w:jc w:val="both"/>
        <w:rPr>
          <w:szCs w:val="24"/>
        </w:rPr>
      </w:pPr>
      <w:r w:rsidRPr="005A2CCA">
        <w:t>2.1. Paskirti atsakingą, teisės aktų nustatyta tvarka Valstybinės energetikos reguliavimo tarnybos atestuotą specialistą – elektriką (asmuo atsakingas už elektros ūkį,</w:t>
      </w:r>
      <w:r w:rsidRPr="005A2CCA">
        <w:rPr>
          <w:spacing w:val="2"/>
          <w:szCs w:val="24"/>
          <w:shd w:val="clear" w:color="auto" w:fill="FFFFFF"/>
        </w:rPr>
        <w:t xml:space="preserve"> jo techninę būklę</w:t>
      </w:r>
      <w:r w:rsidRPr="005A2CCA">
        <w:t>), vykdyti nuolatinę elektros sistemų techninę priežiūrą</w:t>
      </w:r>
      <w:r w:rsidRPr="005A2CCA">
        <w:rPr>
          <w:rFonts w:ascii="Open Sans" w:hAnsi="Open Sans" w:cs="Open Sans"/>
          <w:color w:val="444444"/>
          <w:spacing w:val="2"/>
          <w:sz w:val="23"/>
          <w:szCs w:val="23"/>
          <w:shd w:val="clear" w:color="auto" w:fill="FFFFFF"/>
        </w:rPr>
        <w:t xml:space="preserve"> </w:t>
      </w:r>
      <w:r w:rsidRPr="005A2CCA">
        <w:rPr>
          <w:spacing w:val="2"/>
          <w:szCs w:val="24"/>
          <w:shd w:val="clear" w:color="auto" w:fill="FFFFFF"/>
        </w:rPr>
        <w:t xml:space="preserve">pagal teisės aktuose nustatytus reikalavimus. </w:t>
      </w:r>
    </w:p>
    <w:p w14:paraId="59EB72CD" w14:textId="77777777" w:rsidR="00D7305A" w:rsidRPr="005A2CCA" w:rsidRDefault="00D7305A" w:rsidP="00D7305A">
      <w:pPr>
        <w:pStyle w:val="Sraopastraipa"/>
        <w:tabs>
          <w:tab w:val="left" w:pos="426"/>
        </w:tabs>
        <w:spacing w:after="240"/>
        <w:ind w:left="0"/>
        <w:jc w:val="both"/>
      </w:pPr>
      <w:r w:rsidRPr="005A2CCA">
        <w:t>2.2. Palaikyti švarą elektros skydinėje – pastoviai.</w:t>
      </w:r>
    </w:p>
    <w:p w14:paraId="389FF964" w14:textId="77777777" w:rsidR="00D7305A" w:rsidRPr="005A2CCA" w:rsidRDefault="00D7305A" w:rsidP="00D7305A">
      <w:pPr>
        <w:pStyle w:val="Sraopastraipa"/>
        <w:tabs>
          <w:tab w:val="left" w:pos="426"/>
        </w:tabs>
        <w:ind w:left="0"/>
        <w:jc w:val="both"/>
      </w:pPr>
      <w:r w:rsidRPr="005A2CCA">
        <w:t xml:space="preserve">2.3. Elektros inžinerinių sistemų techninė priežiūra, įžeminimų apžiūra, žurnalo pildymas – pagal techninius ar teisės aktų reikalavimus. Išmatuoti kabelių bei laidų izoliacijos ir įžeminimo varžos – </w:t>
      </w:r>
      <w:r w:rsidRPr="005A2CCA">
        <w:rPr>
          <w:bCs/>
        </w:rPr>
        <w:t>1 kartą per metus.</w:t>
      </w:r>
    </w:p>
    <w:p w14:paraId="6C2F3FC7" w14:textId="77777777" w:rsidR="00D7305A" w:rsidRPr="005A2CCA" w:rsidRDefault="00D7305A" w:rsidP="00D7305A">
      <w:pPr>
        <w:jc w:val="both"/>
        <w:rPr>
          <w:szCs w:val="24"/>
          <w:lang w:eastAsia="lt-LT"/>
        </w:rPr>
      </w:pPr>
      <w:r w:rsidRPr="005A2CCA">
        <w:t xml:space="preserve">2.4. Elektros skaitiklių rodmenų nurašymas </w:t>
      </w:r>
      <w:bookmarkStart w:id="4" w:name="_Hlk4614882"/>
      <w:r w:rsidRPr="005A2CCA">
        <w:t>(</w:t>
      </w:r>
      <w:r w:rsidRPr="005A2CCA">
        <w:rPr>
          <w:bCs/>
          <w:szCs w:val="24"/>
        </w:rPr>
        <w:t xml:space="preserve">kontrolinių ir bendro elektros </w:t>
      </w:r>
      <w:r w:rsidRPr="005A2CCA">
        <w:rPr>
          <w:rFonts w:eastAsia="Calibri"/>
          <w:bCs/>
        </w:rPr>
        <w:t>skaitiklių</w:t>
      </w:r>
      <w:r w:rsidRPr="005A2CCA">
        <w:t xml:space="preserve">) </w:t>
      </w:r>
      <w:bookmarkEnd w:id="4"/>
      <w:r w:rsidRPr="005A2CCA">
        <w:t xml:space="preserve">bei perdavimas elektros energiją tiekiančiai įmonei – kartą per mėnesį, paskutinę mėnesio dieną. </w:t>
      </w:r>
    </w:p>
    <w:p w14:paraId="6BAE95F3" w14:textId="77777777" w:rsidR="00D7305A" w:rsidRPr="005A2CCA" w:rsidRDefault="00D7305A" w:rsidP="00D7305A">
      <w:pPr>
        <w:pStyle w:val="Sraopastraipa"/>
        <w:tabs>
          <w:tab w:val="left" w:pos="426"/>
        </w:tabs>
        <w:ind w:left="0"/>
        <w:jc w:val="both"/>
      </w:pPr>
      <w:r w:rsidRPr="005A2CCA">
        <w:t xml:space="preserve">2.5. Vidaus apšvietimo, vidaus instaliacijos sistemų, šviestuvų, rozečių, jungiklių, paskirstymo dėžučių ir paskirstymo skydų profilaktinė apžiūra – kartą per mėnesį. </w:t>
      </w:r>
    </w:p>
    <w:p w14:paraId="23BB7168" w14:textId="77777777" w:rsidR="00D7305A" w:rsidRPr="005A2CCA" w:rsidRDefault="00D7305A" w:rsidP="00D7305A">
      <w:pPr>
        <w:pStyle w:val="Sraopastraipa"/>
        <w:tabs>
          <w:tab w:val="left" w:pos="426"/>
        </w:tabs>
        <w:spacing w:after="240"/>
        <w:ind w:left="0"/>
        <w:jc w:val="both"/>
        <w:rPr>
          <w:szCs w:val="24"/>
        </w:rPr>
      </w:pPr>
      <w:r w:rsidRPr="005A2CCA">
        <w:rPr>
          <w:szCs w:val="24"/>
        </w:rPr>
        <w:t>2.6. S</w:t>
      </w:r>
      <w:r w:rsidRPr="005A2CCA">
        <w:rPr>
          <w:spacing w:val="2"/>
          <w:szCs w:val="24"/>
          <w:shd w:val="clear" w:color="auto" w:fill="FFFFFF"/>
        </w:rPr>
        <w:t>mulkių gedimų šalinimas, bendrojo naudojimo patalpose esančių apšvietimo prietaisų priežiūra, rūpinimasis jų saugiu veikimu</w:t>
      </w:r>
      <w:r w:rsidRPr="005A2CCA">
        <w:rPr>
          <w:szCs w:val="24"/>
        </w:rPr>
        <w:t xml:space="preserve"> – vidaus apšvietimo, vidaus instaliacijos sistemų, šviestuvų, rozečių, jungiklių, paskirstymo dėžučių remonto darbai, </w:t>
      </w:r>
      <w:r w:rsidRPr="005A2CCA">
        <w:t>perdegusių elektros lempučių keitimas</w:t>
      </w:r>
      <w:r w:rsidRPr="005A2CCA">
        <w:rPr>
          <w:szCs w:val="24"/>
        </w:rPr>
        <w:t xml:space="preserve"> – pagal poreikį.</w:t>
      </w:r>
    </w:p>
    <w:p w14:paraId="68FA6C6F" w14:textId="77777777" w:rsidR="00D7305A" w:rsidRPr="005A2CCA" w:rsidRDefault="00D7305A" w:rsidP="00D7305A">
      <w:pPr>
        <w:pStyle w:val="Sraopastraipa"/>
        <w:tabs>
          <w:tab w:val="left" w:pos="426"/>
          <w:tab w:val="left" w:pos="567"/>
        </w:tabs>
        <w:spacing w:after="240"/>
        <w:ind w:left="0"/>
        <w:jc w:val="both"/>
      </w:pPr>
      <w:r w:rsidRPr="005A2CCA">
        <w:t>2.7. Apskaitos prietaisų vizualinė apžiūra, be metrologinės patikros – kartą per mėnesį.</w:t>
      </w:r>
    </w:p>
    <w:p w14:paraId="6A1ECD5E" w14:textId="77777777" w:rsidR="00D7305A" w:rsidRPr="005A2CCA" w:rsidRDefault="00D7305A" w:rsidP="00D7305A">
      <w:pPr>
        <w:pStyle w:val="Sraopastraipa"/>
        <w:tabs>
          <w:tab w:val="left" w:pos="426"/>
          <w:tab w:val="left" w:pos="567"/>
        </w:tabs>
        <w:spacing w:after="240"/>
        <w:ind w:left="0"/>
        <w:jc w:val="both"/>
      </w:pPr>
      <w:r w:rsidRPr="005A2CCA">
        <w:t xml:space="preserve">2.8. </w:t>
      </w:r>
      <w:proofErr w:type="spellStart"/>
      <w:r w:rsidRPr="005A2CCA">
        <w:t>Elektrofizikiniai</w:t>
      </w:r>
      <w:proofErr w:type="spellEnd"/>
      <w:r w:rsidRPr="005A2CCA">
        <w:t xml:space="preserve"> matavimai (izoliacijos varžų tikrinimas, įžeminimo sistemos ir žaibolaidžių patikra) – pagal poreikį ir teisės aktų reikalavimus.</w:t>
      </w:r>
    </w:p>
    <w:p w14:paraId="3AB97055" w14:textId="77777777" w:rsidR="00D7305A" w:rsidRPr="005A2CCA" w:rsidRDefault="00D7305A" w:rsidP="00D7305A">
      <w:pPr>
        <w:pStyle w:val="Sraopastraipa"/>
        <w:tabs>
          <w:tab w:val="left" w:pos="426"/>
          <w:tab w:val="left" w:pos="709"/>
        </w:tabs>
        <w:spacing w:after="240"/>
        <w:ind w:left="0"/>
        <w:jc w:val="both"/>
      </w:pPr>
      <w:r w:rsidRPr="005A2CCA">
        <w:t xml:space="preserve">2.9. Pastatų savininko atstovavimas elektros energijos tiekėjo įmonėje ir Valstybinėje energetikos inspekcijoje prie Energetikos ministerijos – esant būtinybei. </w:t>
      </w:r>
    </w:p>
    <w:p w14:paraId="771736E8" w14:textId="77777777" w:rsidR="00D7305A" w:rsidRPr="005A2CCA" w:rsidRDefault="00D7305A" w:rsidP="00D7305A">
      <w:pPr>
        <w:pStyle w:val="Sraopastraipa"/>
        <w:tabs>
          <w:tab w:val="left" w:pos="426"/>
          <w:tab w:val="left" w:pos="567"/>
        </w:tabs>
        <w:ind w:left="0"/>
        <w:jc w:val="both"/>
        <w:rPr>
          <w:szCs w:val="24"/>
        </w:rPr>
      </w:pPr>
      <w:r w:rsidRPr="005A2CCA">
        <w:lastRenderedPageBreak/>
        <w:t xml:space="preserve">2.10. Gedimų ir avarijų lokalizavimas – nedelsiant nustačius gedimą. Likvidavus avariją, sutvarkyti avarijos vietą. </w:t>
      </w:r>
      <w:r w:rsidRPr="005A2CCA">
        <w:rPr>
          <w:szCs w:val="24"/>
        </w:rPr>
        <w:t xml:space="preserve">Remonto ir gedimų bei avarijų lokalizavimo atvejais, nedelsiant ir per ne ilgesnį nei 1 darbo dienos terminą pranešti </w:t>
      </w:r>
      <w:r w:rsidRPr="005A2CCA">
        <w:t>pastatų savininko</w:t>
      </w:r>
      <w:r w:rsidRPr="005A2CCA">
        <w:rPr>
          <w:szCs w:val="24"/>
        </w:rPr>
        <w:t xml:space="preserve"> atstovui, kokių priemonių imtasi trūkumams pašalinti ir nurodo gedimo pašalinimo terminą, tai yra iki kada vėliausiai gedimas bus pašalintas.</w:t>
      </w:r>
    </w:p>
    <w:p w14:paraId="50A24DCD" w14:textId="77777777" w:rsidR="00D7305A" w:rsidRPr="005A2CCA" w:rsidRDefault="00D7305A" w:rsidP="00D7305A">
      <w:pPr>
        <w:jc w:val="both"/>
      </w:pPr>
      <w:r w:rsidRPr="005A2CCA">
        <w:rPr>
          <w:b/>
        </w:rPr>
        <w:t xml:space="preserve">3. Dujų tinklų, šildymo sistemos dujomis ir jų įrenginių techninė priežiūra ir aptarnavimas </w:t>
      </w:r>
      <w:r w:rsidRPr="005A2CCA">
        <w:rPr>
          <w:rFonts w:eastAsia="Calibri"/>
          <w:b/>
        </w:rPr>
        <w:t>bei šalto vandens skaitiklių nurašymas ir deklaravimas</w:t>
      </w:r>
      <w:r w:rsidRPr="005A2CCA">
        <w:rPr>
          <w:b/>
        </w:rPr>
        <w:t>:</w:t>
      </w:r>
    </w:p>
    <w:p w14:paraId="7D8FA47C" w14:textId="77777777" w:rsidR="00D7305A" w:rsidRPr="005A2CCA" w:rsidRDefault="00D7305A" w:rsidP="00D7305A">
      <w:pPr>
        <w:tabs>
          <w:tab w:val="left" w:pos="426"/>
        </w:tabs>
        <w:jc w:val="both"/>
      </w:pPr>
      <w:r w:rsidRPr="005A2CCA">
        <w:t xml:space="preserve">3.1. Paskirti atsakingą, teisės aktų nustatyta tvarka Valstybinės energetikos reguliavimo tarnybos atestuotą specialistą vykdyti nuolatinę dujų katilų ir dujų sistemos techninę priežiūrą </w:t>
      </w:r>
      <w:r w:rsidRPr="005A2CCA">
        <w:rPr>
          <w:rFonts w:eastAsia="Calibri"/>
        </w:rPr>
        <w:t>ir aptarnavimą.</w:t>
      </w:r>
      <w:r w:rsidRPr="005A2CCA">
        <w:t xml:space="preserve"> </w:t>
      </w:r>
    </w:p>
    <w:p w14:paraId="0AA62249" w14:textId="77777777" w:rsidR="00D7305A" w:rsidRPr="005A2CCA" w:rsidRDefault="00D7305A" w:rsidP="00D7305A">
      <w:pPr>
        <w:tabs>
          <w:tab w:val="left" w:pos="426"/>
        </w:tabs>
        <w:jc w:val="both"/>
      </w:pPr>
      <w:r w:rsidRPr="005A2CCA">
        <w:rPr>
          <w:rFonts w:eastAsia="Calibri"/>
        </w:rPr>
        <w:t>3.2. Po administravimo sutarties pasirašymo, per vieną mėnesį, atlikti techninę sistemų, įrangos būklės patikrą, įvertinimą dėl atitikimo teisės aktams ir paruošti aktą, kuriame būtų pateikta informacija apie įrangos gamintoją, parametrus, bei išvados apie bendrą sistemų stovį.</w:t>
      </w:r>
    </w:p>
    <w:p w14:paraId="227DFA1A" w14:textId="77777777" w:rsidR="00D7305A" w:rsidRPr="005A2CCA" w:rsidRDefault="00D7305A" w:rsidP="00D7305A">
      <w:pPr>
        <w:tabs>
          <w:tab w:val="left" w:pos="426"/>
        </w:tabs>
        <w:jc w:val="both"/>
      </w:pPr>
      <w:r w:rsidRPr="005A2CCA">
        <w:t xml:space="preserve">3.3. Dujų katilinės ir dujų sistemos techninę priežiūrą vykdyti vadovaujantis Lietuvos Respublikos energetikos ministro </w:t>
      </w:r>
      <w:r w:rsidRPr="005A2CCA">
        <w:rPr>
          <w:color w:val="000000"/>
        </w:rPr>
        <w:t>2012 m. gegužės 2 d. įsakymu Nr. 1-82 „</w:t>
      </w:r>
      <w:r w:rsidRPr="005A2CCA">
        <w:rPr>
          <w:bCs/>
          <w:color w:val="000000"/>
        </w:rPr>
        <w:t>Dėl gamtinių dujų skirstymo ir vartotojų sistemų eksploatavimo taisyklių patvirtinimo“ su visais galiojančiais pakeitimais</w:t>
      </w:r>
      <w:r w:rsidRPr="005A2CCA">
        <w:t xml:space="preserve"> bei kitais galiojančiais teisės aktais, įstatymais, potvarkiais ir kitais dokumentais reglamentuojančiais šią veiklą. </w:t>
      </w:r>
    </w:p>
    <w:p w14:paraId="55F07808" w14:textId="77777777" w:rsidR="00D7305A" w:rsidRPr="005A2CCA" w:rsidRDefault="00D7305A" w:rsidP="00D7305A">
      <w:pPr>
        <w:tabs>
          <w:tab w:val="left" w:pos="426"/>
        </w:tabs>
        <w:jc w:val="both"/>
      </w:pPr>
      <w:r w:rsidRPr="005A2CCA">
        <w:t>3.4. Nurašyti s</w:t>
      </w:r>
      <w:r w:rsidRPr="005A2CCA">
        <w:rPr>
          <w:rFonts w:eastAsia="Calibri"/>
        </w:rPr>
        <w:t xml:space="preserve">kaitiklių duomenis (įskaitant ir kontrolinius </w:t>
      </w:r>
      <w:proofErr w:type="spellStart"/>
      <w:r w:rsidRPr="005A2CCA">
        <w:rPr>
          <w:rFonts w:eastAsia="Calibri"/>
        </w:rPr>
        <w:t>poskaitiklius</w:t>
      </w:r>
      <w:proofErr w:type="spellEnd"/>
      <w:r w:rsidRPr="005A2CCA">
        <w:rPr>
          <w:rFonts w:eastAsia="Calibri"/>
        </w:rPr>
        <w:t>)  ir pateikti paslaugų teikėjui, duomenų analizė, plombų apžiūra – kartą per mėnesį.</w:t>
      </w:r>
    </w:p>
    <w:p w14:paraId="0539BAC7" w14:textId="77777777" w:rsidR="00D7305A" w:rsidRPr="005A2CCA" w:rsidRDefault="00D7305A" w:rsidP="00D7305A">
      <w:pPr>
        <w:tabs>
          <w:tab w:val="left" w:pos="426"/>
        </w:tabs>
        <w:jc w:val="both"/>
      </w:pPr>
      <w:r w:rsidRPr="005A2CCA">
        <w:t>3.5. Dujotiekių sandarumo tikrinimas, sistemos apžiūra ir techninis patikrinimas – kartą per mėnesį.</w:t>
      </w:r>
    </w:p>
    <w:p w14:paraId="12BF1F0A" w14:textId="77777777" w:rsidR="00D7305A" w:rsidRPr="005A2CCA" w:rsidRDefault="00D7305A" w:rsidP="00D7305A">
      <w:pPr>
        <w:tabs>
          <w:tab w:val="left" w:pos="426"/>
          <w:tab w:val="left" w:pos="567"/>
        </w:tabs>
        <w:jc w:val="both"/>
      </w:pPr>
      <w:r w:rsidRPr="005A2CCA">
        <w:t>3.6. Dujų katilų ir su juo susijusių sistemų remontas – pagal poreikį. Jei toks poreikis būtų, parengti sąmatą (1.6 p.) ir pateikti pastatų savininkui, kuris priims sprendimą dėl remonto darbų vykdymo.</w:t>
      </w:r>
    </w:p>
    <w:p w14:paraId="491685B2" w14:textId="77777777" w:rsidR="00D7305A" w:rsidRPr="005A2CCA" w:rsidRDefault="00D7305A" w:rsidP="00D7305A">
      <w:pPr>
        <w:tabs>
          <w:tab w:val="left" w:pos="426"/>
        </w:tabs>
        <w:jc w:val="both"/>
      </w:pPr>
      <w:r w:rsidRPr="005A2CCA">
        <w:t>3.7. Dujų tiekimo įrenginių atitikimo saugos reikalavimams tikrinimas – kartą per mėnesį.</w:t>
      </w:r>
    </w:p>
    <w:p w14:paraId="0013C6F3" w14:textId="77777777" w:rsidR="00D7305A" w:rsidRPr="005A2CCA" w:rsidRDefault="00D7305A" w:rsidP="00D7305A">
      <w:pPr>
        <w:pStyle w:val="Sraopastraipa"/>
        <w:tabs>
          <w:tab w:val="left" w:pos="426"/>
        </w:tabs>
        <w:ind w:left="0"/>
        <w:jc w:val="both"/>
      </w:pPr>
      <w:r w:rsidRPr="005A2CCA">
        <w:t>3.8. Techninės dokumentacijos pildymas – pagal teisės aktuose nustatytus reikalavimus.</w:t>
      </w:r>
    </w:p>
    <w:p w14:paraId="11C3FE1F" w14:textId="77777777" w:rsidR="00D7305A" w:rsidRPr="005A2CCA" w:rsidRDefault="00D7305A" w:rsidP="00D7305A">
      <w:pPr>
        <w:pStyle w:val="Sraopastraipa"/>
        <w:tabs>
          <w:tab w:val="left" w:pos="426"/>
        </w:tabs>
        <w:ind w:left="0"/>
        <w:jc w:val="both"/>
      </w:pPr>
      <w:r w:rsidRPr="005A2CCA">
        <w:t xml:space="preserve">3.9. Palaikyti švarą šiluminiame punkte, vandens įvado patalpoje. </w:t>
      </w:r>
    </w:p>
    <w:p w14:paraId="26F89453" w14:textId="77777777" w:rsidR="00D7305A" w:rsidRPr="005A2CCA" w:rsidRDefault="00D7305A" w:rsidP="00D7305A">
      <w:pPr>
        <w:tabs>
          <w:tab w:val="left" w:pos="426"/>
        </w:tabs>
        <w:jc w:val="both"/>
        <w:rPr>
          <w:b/>
        </w:rPr>
      </w:pPr>
      <w:r w:rsidRPr="005A2CCA">
        <w:t xml:space="preserve">3.10. Šildymo sistemos paruošimas šildymo sezonui: filtrų išvalymas, manometrų patikra, hidrauliniai sistemos bandymai – </w:t>
      </w:r>
      <w:r w:rsidRPr="005A2CCA">
        <w:rPr>
          <w:bCs/>
        </w:rPr>
        <w:t>kartą per metus</w:t>
      </w:r>
      <w:r w:rsidRPr="005A2CCA">
        <w:t>.</w:t>
      </w:r>
    </w:p>
    <w:p w14:paraId="295F09F7" w14:textId="77777777" w:rsidR="00D7305A" w:rsidRPr="005A2CCA" w:rsidRDefault="00D7305A" w:rsidP="00D7305A">
      <w:pPr>
        <w:tabs>
          <w:tab w:val="left" w:pos="426"/>
        </w:tabs>
        <w:jc w:val="both"/>
      </w:pPr>
      <w:r w:rsidRPr="005A2CCA">
        <w:t xml:space="preserve">3.11. Dujų katilų automatikos įrenginių techninė profilaktika – </w:t>
      </w:r>
      <w:r w:rsidRPr="005A2CCA">
        <w:rPr>
          <w:bCs/>
        </w:rPr>
        <w:t>1 kartą per metus</w:t>
      </w:r>
      <w:r w:rsidRPr="005A2CCA">
        <w:t>.</w:t>
      </w:r>
    </w:p>
    <w:p w14:paraId="3E0E19E1" w14:textId="77777777" w:rsidR="00D7305A" w:rsidRPr="005A2CCA" w:rsidRDefault="00D7305A" w:rsidP="00D7305A">
      <w:pPr>
        <w:tabs>
          <w:tab w:val="left" w:pos="426"/>
        </w:tabs>
        <w:jc w:val="both"/>
      </w:pPr>
      <w:r w:rsidRPr="005A2CCA">
        <w:t>3.12. Dūmtraukių, dūmtakių ir vėdinimo kanalų apžiūra, traukos dūmtakiuose patikrinimas, esant reikalui dūmtakių valymas – 1 kartą per metus.</w:t>
      </w:r>
    </w:p>
    <w:p w14:paraId="3E039BB7" w14:textId="77777777" w:rsidR="00D7305A" w:rsidRPr="005A2CCA" w:rsidRDefault="00D7305A" w:rsidP="00D7305A">
      <w:pPr>
        <w:pStyle w:val="Sraopastraipa"/>
        <w:tabs>
          <w:tab w:val="left" w:pos="426"/>
          <w:tab w:val="left" w:pos="567"/>
        </w:tabs>
        <w:ind w:left="0"/>
        <w:jc w:val="both"/>
        <w:rPr>
          <w:szCs w:val="24"/>
        </w:rPr>
      </w:pPr>
      <w:r w:rsidRPr="005A2CCA">
        <w:t xml:space="preserve">3.13. Gedimų ir avarijų lokalizavimas – nedelsiant nustačius gedimą. Likvidavus avariją, sutvarkyti avarijos vietą. </w:t>
      </w:r>
      <w:r w:rsidRPr="005A2CCA">
        <w:rPr>
          <w:szCs w:val="24"/>
        </w:rPr>
        <w:t xml:space="preserve">Remonto ir gedimų bei avarijų lokalizavimo atvejais, nedelsiant ir per ne ilgesnį nei 1 darbo dienos terminą pranešti </w:t>
      </w:r>
      <w:r w:rsidRPr="005A2CCA">
        <w:t>pastatų savininko</w:t>
      </w:r>
      <w:r w:rsidRPr="005A2CCA">
        <w:rPr>
          <w:szCs w:val="24"/>
        </w:rPr>
        <w:t xml:space="preserve"> atstovui, kokių priemonių imtasi trūkumams pašalinti ir nurodo gedimo pašalinimo terminą, tai yra iki kada vėliausiai gedimas bus pašalintas.</w:t>
      </w:r>
    </w:p>
    <w:p w14:paraId="2B798031" w14:textId="77777777" w:rsidR="00D7305A" w:rsidRPr="005A2CCA" w:rsidRDefault="00D7305A" w:rsidP="00D7305A">
      <w:pPr>
        <w:pStyle w:val="Sraopastraipa"/>
        <w:tabs>
          <w:tab w:val="left" w:pos="426"/>
        </w:tabs>
        <w:ind w:left="0"/>
        <w:jc w:val="both"/>
        <w:rPr>
          <w:b/>
        </w:rPr>
      </w:pPr>
      <w:r w:rsidRPr="005A2CCA">
        <w:rPr>
          <w:b/>
        </w:rPr>
        <w:t>4. Priešgaisrinės sistemos techninė priežiūra, aptarnavimas ir gesintuvų patikra bei priežiūra:</w:t>
      </w:r>
    </w:p>
    <w:p w14:paraId="6F37A0EE" w14:textId="77777777" w:rsidR="00D7305A" w:rsidRPr="005A2CCA" w:rsidRDefault="00D7305A" w:rsidP="00D7305A">
      <w:pPr>
        <w:tabs>
          <w:tab w:val="left" w:pos="426"/>
        </w:tabs>
        <w:jc w:val="both"/>
      </w:pPr>
      <w:r w:rsidRPr="005A2CCA">
        <w:t>4.1. Gaisrinių čiaupų bei gaisrinių žarnų patikra, gaisrinių žarnų perkantavimas, sistemos hidrauliniai bandymai, sistemų praplovimas) – vieną kartą metuose.</w:t>
      </w:r>
    </w:p>
    <w:p w14:paraId="4425AF17" w14:textId="77777777" w:rsidR="00D7305A" w:rsidRPr="005A2CCA" w:rsidRDefault="00D7305A" w:rsidP="00D7305A">
      <w:pPr>
        <w:tabs>
          <w:tab w:val="left" w:pos="426"/>
        </w:tabs>
        <w:jc w:val="both"/>
      </w:pPr>
      <w:r w:rsidRPr="005A2CCA">
        <w:t>4.2. Gesintuvų priežiūra – tikrinimas ir užpildymas vieną kartą metuose. Tikrinimas ir užpildymas atliekamas ne vėliau nei baigiasi gesintuvų garantinis ar patikros galiojimo laikas.</w:t>
      </w:r>
    </w:p>
    <w:p w14:paraId="74BADD18" w14:textId="77777777" w:rsidR="00D7305A" w:rsidRPr="005A2CCA" w:rsidRDefault="00D7305A" w:rsidP="00D7305A">
      <w:pPr>
        <w:tabs>
          <w:tab w:val="left" w:pos="426"/>
        </w:tabs>
        <w:jc w:val="both"/>
      </w:pPr>
      <w:r w:rsidRPr="005A2CCA">
        <w:t>4.3. Evakuacinių planų parengimas ir kito, pagal teisės aktus privalomo, ženklinimo, pakabinimas, koregavimas – vieną kartą administravimo sutarties galiojimo laikotarpiu, atnaujinami visi evakuaciniai planai.</w:t>
      </w:r>
    </w:p>
    <w:p w14:paraId="3FC0D675" w14:textId="77777777" w:rsidR="00D7305A" w:rsidRPr="005A2CCA" w:rsidRDefault="00D7305A" w:rsidP="00D7305A">
      <w:pPr>
        <w:tabs>
          <w:tab w:val="left" w:pos="426"/>
        </w:tabs>
        <w:jc w:val="both"/>
      </w:pPr>
      <w:r w:rsidRPr="005A2CCA">
        <w:t>5. Apsaugos sistemos techninė priežiūra, aptarnavimas.</w:t>
      </w:r>
    </w:p>
    <w:p w14:paraId="63F02057" w14:textId="77777777" w:rsidR="00D7305A" w:rsidRPr="005A2CCA" w:rsidRDefault="00D7305A" w:rsidP="00D7305A">
      <w:pPr>
        <w:tabs>
          <w:tab w:val="left" w:pos="567"/>
        </w:tabs>
        <w:jc w:val="both"/>
        <w:rPr>
          <w:b/>
          <w:bCs/>
          <w:iCs/>
          <w:szCs w:val="24"/>
          <w:lang w:eastAsia="lt-LT"/>
        </w:rPr>
      </w:pPr>
      <w:r w:rsidRPr="005A2CCA">
        <w:rPr>
          <w:b/>
          <w:szCs w:val="24"/>
        </w:rPr>
        <w:t xml:space="preserve">5. </w:t>
      </w:r>
      <w:r w:rsidRPr="005A2CCA">
        <w:rPr>
          <w:b/>
          <w:bCs/>
          <w:iCs/>
          <w:szCs w:val="24"/>
          <w:lang w:eastAsia="lt-LT"/>
        </w:rPr>
        <w:t>Paslaugos susijusios su pastatų, patalpų priežiūra:</w:t>
      </w:r>
    </w:p>
    <w:p w14:paraId="0E15A1A5" w14:textId="77777777" w:rsidR="00D7305A" w:rsidRPr="005A2CCA" w:rsidRDefault="00D7305A" w:rsidP="00D7305A">
      <w:pPr>
        <w:tabs>
          <w:tab w:val="left" w:pos="426"/>
          <w:tab w:val="left" w:pos="567"/>
        </w:tabs>
        <w:jc w:val="both"/>
      </w:pPr>
      <w:r w:rsidRPr="005A2CCA">
        <w:rPr>
          <w:szCs w:val="24"/>
        </w:rPr>
        <w:t xml:space="preserve">5.1. Pastato </w:t>
      </w:r>
      <w:r w:rsidRPr="005A2CCA">
        <w:t xml:space="preserve">vidaus </w:t>
      </w:r>
      <w:r w:rsidRPr="005A2CCA">
        <w:rPr>
          <w:szCs w:val="24"/>
        </w:rPr>
        <w:t xml:space="preserve">remonto darbai – pagal poreikį. </w:t>
      </w:r>
      <w:r w:rsidRPr="005A2CCA">
        <w:t>Jei toks poreikis būtų, parengti sąmatą (1.6 p.) ir pateikti pastatų savininkui, kuris priims sprendimą dėl remonto darbų vykdymo.</w:t>
      </w:r>
    </w:p>
    <w:p w14:paraId="6EE6E9F7" w14:textId="77777777" w:rsidR="00D7305A" w:rsidRPr="005A2CCA" w:rsidRDefault="00D7305A" w:rsidP="00D7305A">
      <w:pPr>
        <w:jc w:val="both"/>
      </w:pPr>
      <w:r w:rsidRPr="005A2CCA">
        <w:t xml:space="preserve">5.2. Aukščiau nepaminėtų avarinių situacijų likvidavimas ir vietos sutvarkymas likvidavus avariją, atvykstant, kuo skubiau, tačiau ne ilgiau kaip 2 valandų laikotarpyje, užtikrinant papildomą įrangą nuostoliams sumažinti, tiek pastatų savininkui, tiek dėl avarijos nuostolių patyrusiems kitiems patalpų nuomininkams. </w:t>
      </w:r>
    </w:p>
    <w:p w14:paraId="1464761D" w14:textId="015C9871" w:rsidR="0090552F" w:rsidRPr="005A2CCA" w:rsidRDefault="00D7305A" w:rsidP="005A2CCA">
      <w:pPr>
        <w:pStyle w:val="Sraopastraipa"/>
        <w:tabs>
          <w:tab w:val="left" w:pos="426"/>
          <w:tab w:val="left" w:pos="567"/>
        </w:tabs>
        <w:ind w:left="0"/>
        <w:jc w:val="both"/>
      </w:pPr>
      <w:r w:rsidRPr="005A2CCA">
        <w:t>5.4. Lietaus vandens nuotekų sistemų (įlajų, nuvedimo latakų, stovų ir kt.) valymas nuo purvo, lapų ir kitų šiukšlių. Šaltuoju metų periodu imtis priemonių išvengti užšalimo, varveklių susidarymo, savalaikio šalinimo jiems susidarius.</w:t>
      </w:r>
      <w:bookmarkStart w:id="5" w:name="_Hlk517701573"/>
      <w:bookmarkEnd w:id="5"/>
    </w:p>
    <w:sectPr w:rsidR="0090552F" w:rsidRPr="005A2CCA" w:rsidSect="00E34F6B">
      <w:pgSz w:w="11906" w:h="16838"/>
      <w:pgMar w:top="1134" w:right="567" w:bottom="1134"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ECDB2" w14:textId="77777777" w:rsidR="00D24547" w:rsidRDefault="00D24547">
      <w:r>
        <w:separator/>
      </w:r>
    </w:p>
  </w:endnote>
  <w:endnote w:type="continuationSeparator" w:id="0">
    <w:p w14:paraId="4BEA77BF" w14:textId="77777777" w:rsidR="00D24547" w:rsidRDefault="00D2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ACD54" w14:textId="77777777" w:rsidR="00D24547" w:rsidRDefault="00D24547">
      <w:r>
        <w:separator/>
      </w:r>
    </w:p>
  </w:footnote>
  <w:footnote w:type="continuationSeparator" w:id="0">
    <w:p w14:paraId="2FDCA0AA" w14:textId="77777777" w:rsidR="00D24547" w:rsidRDefault="00D24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37F2"/>
    <w:multiLevelType w:val="multilevel"/>
    <w:tmpl w:val="E646D150"/>
    <w:lvl w:ilvl="0">
      <w:start w:val="1"/>
      <w:numFmt w:val="decimal"/>
      <w:lvlText w:val="%1."/>
      <w:lvlJc w:val="left"/>
      <w:pPr>
        <w:ind w:left="1211" w:hanging="360"/>
      </w:pPr>
      <w:rPr>
        <w:rFonts w:cs="Times New Roman"/>
        <w:b/>
      </w:rPr>
    </w:lvl>
    <w:lvl w:ilvl="1">
      <w:start w:val="1"/>
      <w:numFmt w:val="decimal"/>
      <w:lvlText w:val="%2.3."/>
      <w:lvlJc w:val="left"/>
      <w:pPr>
        <w:ind w:left="1283" w:hanging="432"/>
      </w:pPr>
      <w:rPr>
        <w:b w:val="0"/>
        <w:i w:val="0"/>
      </w:rPr>
    </w:lvl>
    <w:lvl w:ilvl="2">
      <w:start w:val="1"/>
      <w:numFmt w:val="decimal"/>
      <w:lvlText w:val="%1.%2.%3."/>
      <w:lvlJc w:val="left"/>
      <w:pPr>
        <w:ind w:left="1355" w:hanging="504"/>
      </w:pPr>
      <w:rPr>
        <w:rFonts w:cs="Times New Roman"/>
      </w:rPr>
    </w:lvl>
    <w:lvl w:ilvl="3">
      <w:start w:val="1"/>
      <w:numFmt w:val="decimal"/>
      <w:lvlText w:val="%1.%2.%3.%4."/>
      <w:lvlJc w:val="left"/>
      <w:pPr>
        <w:ind w:left="2579" w:hanging="648"/>
      </w:pPr>
      <w:rPr>
        <w:rFonts w:cs="Times New Roman"/>
      </w:rPr>
    </w:lvl>
    <w:lvl w:ilvl="4">
      <w:start w:val="1"/>
      <w:numFmt w:val="decimal"/>
      <w:lvlText w:val="%1.%2.%3.%4.%5."/>
      <w:lvlJc w:val="left"/>
      <w:pPr>
        <w:ind w:left="3083" w:hanging="792"/>
      </w:pPr>
      <w:rPr>
        <w:rFonts w:cs="Times New Roman"/>
      </w:rPr>
    </w:lvl>
    <w:lvl w:ilvl="5">
      <w:start w:val="1"/>
      <w:numFmt w:val="decimal"/>
      <w:lvlText w:val="%1.%2.%3.%4.%5.%6."/>
      <w:lvlJc w:val="left"/>
      <w:pPr>
        <w:ind w:left="3587" w:hanging="936"/>
      </w:pPr>
      <w:rPr>
        <w:rFonts w:cs="Times New Roman"/>
      </w:rPr>
    </w:lvl>
    <w:lvl w:ilvl="6">
      <w:start w:val="1"/>
      <w:numFmt w:val="decimal"/>
      <w:lvlText w:val="%1.%2.%3.%4.%5.%6.%7."/>
      <w:lvlJc w:val="left"/>
      <w:pPr>
        <w:ind w:left="4091" w:hanging="1080"/>
      </w:pPr>
      <w:rPr>
        <w:rFonts w:cs="Times New Roman"/>
      </w:rPr>
    </w:lvl>
    <w:lvl w:ilvl="7">
      <w:start w:val="1"/>
      <w:numFmt w:val="decimal"/>
      <w:lvlText w:val="%1.%2.%3.%4.%5.%6.%7.%8."/>
      <w:lvlJc w:val="left"/>
      <w:pPr>
        <w:ind w:left="4595" w:hanging="1224"/>
      </w:pPr>
      <w:rPr>
        <w:rFonts w:cs="Times New Roman"/>
      </w:rPr>
    </w:lvl>
    <w:lvl w:ilvl="8">
      <w:start w:val="1"/>
      <w:numFmt w:val="decimal"/>
      <w:lvlText w:val="%1.%2.%3.%4.%5.%6.%7.%8.%9."/>
      <w:lvlJc w:val="left"/>
      <w:pPr>
        <w:ind w:left="5171" w:hanging="1440"/>
      </w:pPr>
      <w:rPr>
        <w:rFonts w:cs="Times New Roman"/>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272014"/>
    <w:multiLevelType w:val="multilevel"/>
    <w:tmpl w:val="BEF424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B82F85"/>
    <w:multiLevelType w:val="multilevel"/>
    <w:tmpl w:val="72BC2454"/>
    <w:lvl w:ilvl="0">
      <w:start w:val="1"/>
      <w:numFmt w:val="decimal"/>
      <w:lvlText w:val="%1."/>
      <w:lvlJc w:val="left"/>
      <w:pPr>
        <w:tabs>
          <w:tab w:val="num" w:pos="360"/>
        </w:tabs>
        <w:ind w:left="360" w:hanging="360"/>
      </w:pPr>
      <w:rPr>
        <w:b/>
      </w:rPr>
    </w:lvl>
    <w:lvl w:ilvl="1">
      <w:start w:val="1"/>
      <w:numFmt w:val="decimal"/>
      <w:lvlText w:val="%1.%2."/>
      <w:lvlJc w:val="left"/>
      <w:pPr>
        <w:tabs>
          <w:tab w:val="num" w:pos="1332"/>
        </w:tabs>
        <w:ind w:left="1332" w:hanging="432"/>
      </w:pPr>
      <w:rPr>
        <w:b w:val="0"/>
        <w:i w:val="0"/>
        <w:color w:val="auto"/>
        <w:sz w:val="24"/>
        <w:szCs w:val="24"/>
      </w:rPr>
    </w:lvl>
    <w:lvl w:ilvl="2">
      <w:start w:val="1"/>
      <w:numFmt w:val="decimal"/>
      <w:lvlText w:val="%1.%2.%3."/>
      <w:lvlJc w:val="left"/>
      <w:pPr>
        <w:tabs>
          <w:tab w:val="num" w:pos="504"/>
        </w:tabs>
        <w:ind w:left="504" w:hanging="504"/>
      </w:pPr>
    </w:lvl>
    <w:lvl w:ilvl="3">
      <w:start w:val="1"/>
      <w:numFmt w:val="decimal"/>
      <w:lvlText w:val="%1.%2.%3.%4."/>
      <w:lvlJc w:val="left"/>
      <w:pPr>
        <w:tabs>
          <w:tab w:val="num" w:pos="1713"/>
        </w:tabs>
        <w:ind w:left="1641"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E3236D"/>
    <w:multiLevelType w:val="multilevel"/>
    <w:tmpl w:val="1ACC620A"/>
    <w:lvl w:ilvl="0">
      <w:start w:val="12"/>
      <w:numFmt w:val="decimal"/>
      <w:lvlText w:val="%1."/>
      <w:lvlJc w:val="left"/>
      <w:pPr>
        <w:ind w:left="660" w:hanging="660"/>
      </w:pPr>
    </w:lvl>
    <w:lvl w:ilvl="1">
      <w:start w:val="3"/>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6D2850"/>
    <w:multiLevelType w:val="multilevel"/>
    <w:tmpl w:val="884C6F1C"/>
    <w:lvl w:ilvl="0">
      <w:start w:val="1"/>
      <w:numFmt w:val="decimal"/>
      <w:lvlText w:val="%1."/>
      <w:lvlJc w:val="left"/>
      <w:pPr>
        <w:ind w:left="4303" w:hanging="240"/>
        <w:jc w:val="right"/>
      </w:pPr>
      <w:rPr>
        <w:rFonts w:ascii="Times New Roman" w:eastAsia="Times New Roman" w:hAnsi="Times New Roman" w:cs="Times New Roman" w:hint="default"/>
        <w:b/>
        <w:bCs/>
        <w:i w:val="0"/>
        <w:iCs w:val="0"/>
        <w:w w:val="100"/>
        <w:sz w:val="24"/>
        <w:szCs w:val="24"/>
        <w:lang w:val="lt-LT" w:eastAsia="en-US" w:bidi="ar-SA"/>
      </w:rPr>
    </w:lvl>
    <w:lvl w:ilvl="1">
      <w:start w:val="1"/>
      <w:numFmt w:val="decimal"/>
      <w:lvlText w:val="%1.%2."/>
      <w:lvlJc w:val="left"/>
      <w:pPr>
        <w:ind w:left="100" w:hanging="480"/>
      </w:pPr>
      <w:rPr>
        <w:rFonts w:ascii="Times New Roman" w:eastAsia="Times New Roman" w:hAnsi="Times New Roman" w:cs="Times New Roman" w:hint="default"/>
        <w:b w:val="0"/>
        <w:bCs w:val="0"/>
        <w:i w:val="0"/>
        <w:iCs w:val="0"/>
        <w:color w:val="auto"/>
        <w:w w:val="100"/>
        <w:sz w:val="24"/>
        <w:szCs w:val="24"/>
        <w:lang w:val="lt-LT" w:eastAsia="en-US" w:bidi="ar-SA"/>
      </w:rPr>
    </w:lvl>
    <w:lvl w:ilvl="2">
      <w:start w:val="1"/>
      <w:numFmt w:val="decimal"/>
      <w:lvlText w:val="%1.%2.%3."/>
      <w:lvlJc w:val="left"/>
      <w:pPr>
        <w:ind w:left="5628" w:hanging="1092"/>
      </w:pPr>
      <w:rPr>
        <w:rFonts w:hint="default"/>
        <w:w w:val="100"/>
        <w:lang w:val="lt-LT" w:eastAsia="en-US" w:bidi="ar-SA"/>
      </w:rPr>
    </w:lvl>
    <w:lvl w:ilvl="3">
      <w:numFmt w:val="bullet"/>
      <w:lvlText w:val="-"/>
      <w:lvlJc w:val="left"/>
      <w:pPr>
        <w:ind w:left="100" w:hanging="1092"/>
      </w:pPr>
      <w:rPr>
        <w:rFonts w:ascii="Times New Roman" w:eastAsia="Times New Roman" w:hAnsi="Times New Roman" w:cs="Times New Roman" w:hint="default"/>
        <w:w w:val="99"/>
        <w:lang w:val="lt-LT" w:eastAsia="en-US" w:bidi="ar-SA"/>
      </w:rPr>
    </w:lvl>
    <w:lvl w:ilvl="4">
      <w:numFmt w:val="bullet"/>
      <w:lvlText w:val="•"/>
      <w:lvlJc w:val="left"/>
      <w:pPr>
        <w:ind w:left="1760" w:hanging="1092"/>
      </w:pPr>
      <w:rPr>
        <w:rFonts w:hint="default"/>
        <w:lang w:val="lt-LT" w:eastAsia="en-US" w:bidi="ar-SA"/>
      </w:rPr>
    </w:lvl>
    <w:lvl w:ilvl="5">
      <w:numFmt w:val="bullet"/>
      <w:lvlText w:val="•"/>
      <w:lvlJc w:val="left"/>
      <w:pPr>
        <w:ind w:left="4300" w:hanging="1092"/>
      </w:pPr>
      <w:rPr>
        <w:rFonts w:hint="default"/>
        <w:lang w:val="lt-LT" w:eastAsia="en-US" w:bidi="ar-SA"/>
      </w:rPr>
    </w:lvl>
    <w:lvl w:ilvl="6">
      <w:numFmt w:val="bullet"/>
      <w:lvlText w:val="•"/>
      <w:lvlJc w:val="left"/>
      <w:pPr>
        <w:ind w:left="5521" w:hanging="1092"/>
      </w:pPr>
      <w:rPr>
        <w:rFonts w:hint="default"/>
        <w:lang w:val="lt-LT" w:eastAsia="en-US" w:bidi="ar-SA"/>
      </w:rPr>
    </w:lvl>
    <w:lvl w:ilvl="7">
      <w:numFmt w:val="bullet"/>
      <w:lvlText w:val="•"/>
      <w:lvlJc w:val="left"/>
      <w:pPr>
        <w:ind w:left="6742" w:hanging="1092"/>
      </w:pPr>
      <w:rPr>
        <w:rFonts w:hint="default"/>
        <w:lang w:val="lt-LT" w:eastAsia="en-US" w:bidi="ar-SA"/>
      </w:rPr>
    </w:lvl>
    <w:lvl w:ilvl="8">
      <w:numFmt w:val="bullet"/>
      <w:lvlText w:val="•"/>
      <w:lvlJc w:val="left"/>
      <w:pPr>
        <w:ind w:left="7963" w:hanging="1092"/>
      </w:pPr>
      <w:rPr>
        <w:rFonts w:hint="default"/>
        <w:lang w:val="lt-LT" w:eastAsia="en-US" w:bidi="ar-SA"/>
      </w:rPr>
    </w:lvl>
  </w:abstractNum>
  <w:abstractNum w:abstractNumId="6" w15:restartNumberingAfterBreak="0">
    <w:nsid w:val="1E736C1E"/>
    <w:multiLevelType w:val="hybridMultilevel"/>
    <w:tmpl w:val="9A66D972"/>
    <w:lvl w:ilvl="0" w:tplc="2A28C170">
      <w:start w:val="19"/>
      <w:numFmt w:val="decimal"/>
      <w:lvlText w:val="%1."/>
      <w:lvlJc w:val="left"/>
      <w:pPr>
        <w:ind w:left="1022" w:hanging="360"/>
      </w:pPr>
      <w:rPr>
        <w:rFonts w:hint="default"/>
      </w:rPr>
    </w:lvl>
    <w:lvl w:ilvl="1" w:tplc="04270019" w:tentative="1">
      <w:start w:val="1"/>
      <w:numFmt w:val="lowerLetter"/>
      <w:lvlText w:val="%2."/>
      <w:lvlJc w:val="left"/>
      <w:pPr>
        <w:ind w:left="1742" w:hanging="360"/>
      </w:pPr>
    </w:lvl>
    <w:lvl w:ilvl="2" w:tplc="0427001B" w:tentative="1">
      <w:start w:val="1"/>
      <w:numFmt w:val="lowerRoman"/>
      <w:lvlText w:val="%3."/>
      <w:lvlJc w:val="right"/>
      <w:pPr>
        <w:ind w:left="2462" w:hanging="180"/>
      </w:pPr>
    </w:lvl>
    <w:lvl w:ilvl="3" w:tplc="0427000F" w:tentative="1">
      <w:start w:val="1"/>
      <w:numFmt w:val="decimal"/>
      <w:lvlText w:val="%4."/>
      <w:lvlJc w:val="left"/>
      <w:pPr>
        <w:ind w:left="3182" w:hanging="360"/>
      </w:pPr>
    </w:lvl>
    <w:lvl w:ilvl="4" w:tplc="04270019" w:tentative="1">
      <w:start w:val="1"/>
      <w:numFmt w:val="lowerLetter"/>
      <w:lvlText w:val="%5."/>
      <w:lvlJc w:val="left"/>
      <w:pPr>
        <w:ind w:left="3902" w:hanging="360"/>
      </w:pPr>
    </w:lvl>
    <w:lvl w:ilvl="5" w:tplc="0427001B" w:tentative="1">
      <w:start w:val="1"/>
      <w:numFmt w:val="lowerRoman"/>
      <w:lvlText w:val="%6."/>
      <w:lvlJc w:val="right"/>
      <w:pPr>
        <w:ind w:left="4622" w:hanging="180"/>
      </w:pPr>
    </w:lvl>
    <w:lvl w:ilvl="6" w:tplc="0427000F" w:tentative="1">
      <w:start w:val="1"/>
      <w:numFmt w:val="decimal"/>
      <w:lvlText w:val="%7."/>
      <w:lvlJc w:val="left"/>
      <w:pPr>
        <w:ind w:left="5342" w:hanging="360"/>
      </w:pPr>
    </w:lvl>
    <w:lvl w:ilvl="7" w:tplc="04270019" w:tentative="1">
      <w:start w:val="1"/>
      <w:numFmt w:val="lowerLetter"/>
      <w:lvlText w:val="%8."/>
      <w:lvlJc w:val="left"/>
      <w:pPr>
        <w:ind w:left="6062" w:hanging="360"/>
      </w:pPr>
    </w:lvl>
    <w:lvl w:ilvl="8" w:tplc="0427001B" w:tentative="1">
      <w:start w:val="1"/>
      <w:numFmt w:val="lowerRoman"/>
      <w:lvlText w:val="%9."/>
      <w:lvlJc w:val="right"/>
      <w:pPr>
        <w:ind w:left="6782" w:hanging="180"/>
      </w:pPr>
    </w:lvl>
  </w:abstractNum>
  <w:abstractNum w:abstractNumId="7" w15:restartNumberingAfterBreak="0">
    <w:nsid w:val="312058BD"/>
    <w:multiLevelType w:val="multilevel"/>
    <w:tmpl w:val="0A50E4D8"/>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50AD41EF"/>
    <w:multiLevelType w:val="hybridMultilevel"/>
    <w:tmpl w:val="F9B087C2"/>
    <w:lvl w:ilvl="0" w:tplc="1A80256C">
      <w:start w:val="21"/>
      <w:numFmt w:val="decimal"/>
      <w:lvlText w:val="%1"/>
      <w:lvlJc w:val="left"/>
      <w:pPr>
        <w:ind w:left="-20" w:hanging="360"/>
      </w:pPr>
      <w:rPr>
        <w:rFonts w:hint="default"/>
      </w:rPr>
    </w:lvl>
    <w:lvl w:ilvl="1" w:tplc="04270019" w:tentative="1">
      <w:start w:val="1"/>
      <w:numFmt w:val="lowerLetter"/>
      <w:lvlText w:val="%2."/>
      <w:lvlJc w:val="left"/>
      <w:pPr>
        <w:ind w:left="700" w:hanging="360"/>
      </w:pPr>
    </w:lvl>
    <w:lvl w:ilvl="2" w:tplc="0427001B" w:tentative="1">
      <w:start w:val="1"/>
      <w:numFmt w:val="lowerRoman"/>
      <w:lvlText w:val="%3."/>
      <w:lvlJc w:val="right"/>
      <w:pPr>
        <w:ind w:left="1420" w:hanging="180"/>
      </w:pPr>
    </w:lvl>
    <w:lvl w:ilvl="3" w:tplc="0427000F" w:tentative="1">
      <w:start w:val="1"/>
      <w:numFmt w:val="decimal"/>
      <w:lvlText w:val="%4."/>
      <w:lvlJc w:val="left"/>
      <w:pPr>
        <w:ind w:left="2140" w:hanging="360"/>
      </w:pPr>
    </w:lvl>
    <w:lvl w:ilvl="4" w:tplc="04270019" w:tentative="1">
      <w:start w:val="1"/>
      <w:numFmt w:val="lowerLetter"/>
      <w:lvlText w:val="%5."/>
      <w:lvlJc w:val="left"/>
      <w:pPr>
        <w:ind w:left="2860" w:hanging="360"/>
      </w:pPr>
    </w:lvl>
    <w:lvl w:ilvl="5" w:tplc="0427001B" w:tentative="1">
      <w:start w:val="1"/>
      <w:numFmt w:val="lowerRoman"/>
      <w:lvlText w:val="%6."/>
      <w:lvlJc w:val="right"/>
      <w:pPr>
        <w:ind w:left="3580" w:hanging="180"/>
      </w:pPr>
    </w:lvl>
    <w:lvl w:ilvl="6" w:tplc="0427000F" w:tentative="1">
      <w:start w:val="1"/>
      <w:numFmt w:val="decimal"/>
      <w:lvlText w:val="%7."/>
      <w:lvlJc w:val="left"/>
      <w:pPr>
        <w:ind w:left="4300" w:hanging="360"/>
      </w:pPr>
    </w:lvl>
    <w:lvl w:ilvl="7" w:tplc="04270019" w:tentative="1">
      <w:start w:val="1"/>
      <w:numFmt w:val="lowerLetter"/>
      <w:lvlText w:val="%8."/>
      <w:lvlJc w:val="left"/>
      <w:pPr>
        <w:ind w:left="5020" w:hanging="360"/>
      </w:pPr>
    </w:lvl>
    <w:lvl w:ilvl="8" w:tplc="0427001B" w:tentative="1">
      <w:start w:val="1"/>
      <w:numFmt w:val="lowerRoman"/>
      <w:lvlText w:val="%9."/>
      <w:lvlJc w:val="right"/>
      <w:pPr>
        <w:ind w:left="5740" w:hanging="180"/>
      </w:pPr>
    </w:lvl>
  </w:abstractNum>
  <w:abstractNum w:abstractNumId="9" w15:restartNumberingAfterBreak="0">
    <w:nsid w:val="62AA5F4E"/>
    <w:multiLevelType w:val="hybridMultilevel"/>
    <w:tmpl w:val="3AE493E6"/>
    <w:lvl w:ilvl="0" w:tplc="8CC85D1A">
      <w:start w:val="26"/>
      <w:numFmt w:val="decimal"/>
      <w:lvlText w:val="%1."/>
      <w:lvlJc w:val="left"/>
      <w:pPr>
        <w:ind w:left="-20" w:hanging="360"/>
      </w:pPr>
      <w:rPr>
        <w:rFonts w:hint="default"/>
      </w:rPr>
    </w:lvl>
    <w:lvl w:ilvl="1" w:tplc="04270019" w:tentative="1">
      <w:start w:val="1"/>
      <w:numFmt w:val="lowerLetter"/>
      <w:lvlText w:val="%2."/>
      <w:lvlJc w:val="left"/>
      <w:pPr>
        <w:ind w:left="700" w:hanging="360"/>
      </w:pPr>
    </w:lvl>
    <w:lvl w:ilvl="2" w:tplc="0427001B" w:tentative="1">
      <w:start w:val="1"/>
      <w:numFmt w:val="lowerRoman"/>
      <w:lvlText w:val="%3."/>
      <w:lvlJc w:val="right"/>
      <w:pPr>
        <w:ind w:left="1420" w:hanging="180"/>
      </w:pPr>
    </w:lvl>
    <w:lvl w:ilvl="3" w:tplc="0427000F" w:tentative="1">
      <w:start w:val="1"/>
      <w:numFmt w:val="decimal"/>
      <w:lvlText w:val="%4."/>
      <w:lvlJc w:val="left"/>
      <w:pPr>
        <w:ind w:left="2140" w:hanging="360"/>
      </w:pPr>
    </w:lvl>
    <w:lvl w:ilvl="4" w:tplc="04270019" w:tentative="1">
      <w:start w:val="1"/>
      <w:numFmt w:val="lowerLetter"/>
      <w:lvlText w:val="%5."/>
      <w:lvlJc w:val="left"/>
      <w:pPr>
        <w:ind w:left="2860" w:hanging="360"/>
      </w:pPr>
    </w:lvl>
    <w:lvl w:ilvl="5" w:tplc="0427001B" w:tentative="1">
      <w:start w:val="1"/>
      <w:numFmt w:val="lowerRoman"/>
      <w:lvlText w:val="%6."/>
      <w:lvlJc w:val="right"/>
      <w:pPr>
        <w:ind w:left="3580" w:hanging="180"/>
      </w:pPr>
    </w:lvl>
    <w:lvl w:ilvl="6" w:tplc="0427000F" w:tentative="1">
      <w:start w:val="1"/>
      <w:numFmt w:val="decimal"/>
      <w:lvlText w:val="%7."/>
      <w:lvlJc w:val="left"/>
      <w:pPr>
        <w:ind w:left="4300" w:hanging="360"/>
      </w:pPr>
    </w:lvl>
    <w:lvl w:ilvl="7" w:tplc="04270019" w:tentative="1">
      <w:start w:val="1"/>
      <w:numFmt w:val="lowerLetter"/>
      <w:lvlText w:val="%8."/>
      <w:lvlJc w:val="left"/>
      <w:pPr>
        <w:ind w:left="5020" w:hanging="360"/>
      </w:pPr>
    </w:lvl>
    <w:lvl w:ilvl="8" w:tplc="0427001B" w:tentative="1">
      <w:start w:val="1"/>
      <w:numFmt w:val="lowerRoman"/>
      <w:lvlText w:val="%9."/>
      <w:lvlJc w:val="right"/>
      <w:pPr>
        <w:ind w:left="5740" w:hanging="180"/>
      </w:pPr>
    </w:lvl>
  </w:abstractNum>
  <w:abstractNum w:abstractNumId="10" w15:restartNumberingAfterBreak="0">
    <w:nsid w:val="6F3051CD"/>
    <w:multiLevelType w:val="multilevel"/>
    <w:tmpl w:val="F838248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18234550">
    <w:abstractNumId w:val="3"/>
  </w:num>
  <w:num w:numId="2" w16cid:durableId="1144663731">
    <w:abstractNumId w:val="2"/>
  </w:num>
  <w:num w:numId="3" w16cid:durableId="90660961">
    <w:abstractNumId w:val="7"/>
  </w:num>
  <w:num w:numId="4" w16cid:durableId="1220939625">
    <w:abstractNumId w:val="1"/>
  </w:num>
  <w:num w:numId="5" w16cid:durableId="1530294396">
    <w:abstractNumId w:val="5"/>
  </w:num>
  <w:num w:numId="6" w16cid:durableId="1053576497">
    <w:abstractNumId w:val="6"/>
  </w:num>
  <w:num w:numId="7" w16cid:durableId="1816412244">
    <w:abstractNumId w:val="8"/>
  </w:num>
  <w:num w:numId="8" w16cid:durableId="1546065462">
    <w:abstractNumId w:val="9"/>
  </w:num>
  <w:num w:numId="9" w16cid:durableId="225800039">
    <w:abstractNumId w:val="4"/>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2000877">
    <w:abstractNumId w:val="0"/>
  </w:num>
  <w:num w:numId="11" w16cid:durableId="955675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0F"/>
    <w:rsid w:val="000069FF"/>
    <w:rsid w:val="000119A9"/>
    <w:rsid w:val="000341CB"/>
    <w:rsid w:val="00040A31"/>
    <w:rsid w:val="000422AA"/>
    <w:rsid w:val="00064856"/>
    <w:rsid w:val="00065DAF"/>
    <w:rsid w:val="00081F99"/>
    <w:rsid w:val="000827F0"/>
    <w:rsid w:val="000B3B02"/>
    <w:rsid w:val="000B7B96"/>
    <w:rsid w:val="00106DE4"/>
    <w:rsid w:val="00114C51"/>
    <w:rsid w:val="0012663D"/>
    <w:rsid w:val="001363B3"/>
    <w:rsid w:val="0014049F"/>
    <w:rsid w:val="00144020"/>
    <w:rsid w:val="00147346"/>
    <w:rsid w:val="00164E8B"/>
    <w:rsid w:val="00170B48"/>
    <w:rsid w:val="001729F3"/>
    <w:rsid w:val="001732AA"/>
    <w:rsid w:val="00182B2E"/>
    <w:rsid w:val="00184EE7"/>
    <w:rsid w:val="001B3F27"/>
    <w:rsid w:val="001C0D6F"/>
    <w:rsid w:val="001E39EA"/>
    <w:rsid w:val="002145E9"/>
    <w:rsid w:val="002224EC"/>
    <w:rsid w:val="00230A0D"/>
    <w:rsid w:val="0024488E"/>
    <w:rsid w:val="00252D6B"/>
    <w:rsid w:val="002658B4"/>
    <w:rsid w:val="002763A2"/>
    <w:rsid w:val="002A3164"/>
    <w:rsid w:val="002B48B1"/>
    <w:rsid w:val="002D0EAF"/>
    <w:rsid w:val="002E671C"/>
    <w:rsid w:val="002F2264"/>
    <w:rsid w:val="00310B6C"/>
    <w:rsid w:val="00321301"/>
    <w:rsid w:val="00331F5E"/>
    <w:rsid w:val="003325FC"/>
    <w:rsid w:val="0033690E"/>
    <w:rsid w:val="00337AC3"/>
    <w:rsid w:val="00371781"/>
    <w:rsid w:val="0037421A"/>
    <w:rsid w:val="00384D6C"/>
    <w:rsid w:val="00386E26"/>
    <w:rsid w:val="00391701"/>
    <w:rsid w:val="003A68F7"/>
    <w:rsid w:val="003D680E"/>
    <w:rsid w:val="004053A3"/>
    <w:rsid w:val="0042193F"/>
    <w:rsid w:val="00443582"/>
    <w:rsid w:val="00452200"/>
    <w:rsid w:val="00465C5A"/>
    <w:rsid w:val="004711DE"/>
    <w:rsid w:val="0049621C"/>
    <w:rsid w:val="004A2E07"/>
    <w:rsid w:val="004A56B1"/>
    <w:rsid w:val="004A6E07"/>
    <w:rsid w:val="004B0662"/>
    <w:rsid w:val="004C1F05"/>
    <w:rsid w:val="004C4EDA"/>
    <w:rsid w:val="00502CE0"/>
    <w:rsid w:val="005057F8"/>
    <w:rsid w:val="0051033B"/>
    <w:rsid w:val="00514A68"/>
    <w:rsid w:val="005442F1"/>
    <w:rsid w:val="00567126"/>
    <w:rsid w:val="005679F8"/>
    <w:rsid w:val="005A2CCA"/>
    <w:rsid w:val="005B0405"/>
    <w:rsid w:val="005F2776"/>
    <w:rsid w:val="00616AA4"/>
    <w:rsid w:val="00620B85"/>
    <w:rsid w:val="006269CC"/>
    <w:rsid w:val="00634DB2"/>
    <w:rsid w:val="00634FF6"/>
    <w:rsid w:val="00651E5C"/>
    <w:rsid w:val="00661FD3"/>
    <w:rsid w:val="0066300F"/>
    <w:rsid w:val="006A085B"/>
    <w:rsid w:val="006A4706"/>
    <w:rsid w:val="006A541F"/>
    <w:rsid w:val="006B60CE"/>
    <w:rsid w:val="006C53DD"/>
    <w:rsid w:val="006C5F87"/>
    <w:rsid w:val="006F6A10"/>
    <w:rsid w:val="007447F3"/>
    <w:rsid w:val="00771289"/>
    <w:rsid w:val="007770CF"/>
    <w:rsid w:val="00791621"/>
    <w:rsid w:val="00791840"/>
    <w:rsid w:val="00795C7A"/>
    <w:rsid w:val="007B3E03"/>
    <w:rsid w:val="007D6473"/>
    <w:rsid w:val="007F52A4"/>
    <w:rsid w:val="00802D05"/>
    <w:rsid w:val="008127C4"/>
    <w:rsid w:val="008340B6"/>
    <w:rsid w:val="00843BF0"/>
    <w:rsid w:val="00850C32"/>
    <w:rsid w:val="00851293"/>
    <w:rsid w:val="008C0ED7"/>
    <w:rsid w:val="008C46F2"/>
    <w:rsid w:val="008D14C1"/>
    <w:rsid w:val="008D5561"/>
    <w:rsid w:val="008F3590"/>
    <w:rsid w:val="0090552F"/>
    <w:rsid w:val="00936D9D"/>
    <w:rsid w:val="00945A61"/>
    <w:rsid w:val="00951F39"/>
    <w:rsid w:val="00955B0B"/>
    <w:rsid w:val="009A4F90"/>
    <w:rsid w:val="009C5301"/>
    <w:rsid w:val="009D17DF"/>
    <w:rsid w:val="00A009F6"/>
    <w:rsid w:val="00A05D5F"/>
    <w:rsid w:val="00A11C1E"/>
    <w:rsid w:val="00A15C3C"/>
    <w:rsid w:val="00A31C7C"/>
    <w:rsid w:val="00A35B1A"/>
    <w:rsid w:val="00A52064"/>
    <w:rsid w:val="00A5276F"/>
    <w:rsid w:val="00A529F6"/>
    <w:rsid w:val="00A83C4D"/>
    <w:rsid w:val="00AA1BCE"/>
    <w:rsid w:val="00AA3B6F"/>
    <w:rsid w:val="00AA499C"/>
    <w:rsid w:val="00AA49C6"/>
    <w:rsid w:val="00AB01A3"/>
    <w:rsid w:val="00AB4F51"/>
    <w:rsid w:val="00AF6920"/>
    <w:rsid w:val="00B063B2"/>
    <w:rsid w:val="00B072FC"/>
    <w:rsid w:val="00B14A52"/>
    <w:rsid w:val="00B3023D"/>
    <w:rsid w:val="00B47441"/>
    <w:rsid w:val="00B8497D"/>
    <w:rsid w:val="00B951B5"/>
    <w:rsid w:val="00BB36B8"/>
    <w:rsid w:val="00BC0138"/>
    <w:rsid w:val="00BD5FDF"/>
    <w:rsid w:val="00BE3DD1"/>
    <w:rsid w:val="00BF70CF"/>
    <w:rsid w:val="00C03961"/>
    <w:rsid w:val="00C21A0A"/>
    <w:rsid w:val="00C2374B"/>
    <w:rsid w:val="00C50359"/>
    <w:rsid w:val="00C542DF"/>
    <w:rsid w:val="00C83507"/>
    <w:rsid w:val="00C83EB6"/>
    <w:rsid w:val="00CE7C10"/>
    <w:rsid w:val="00D0215F"/>
    <w:rsid w:val="00D17649"/>
    <w:rsid w:val="00D24547"/>
    <w:rsid w:val="00D4501A"/>
    <w:rsid w:val="00D4600F"/>
    <w:rsid w:val="00D46BA6"/>
    <w:rsid w:val="00D50AB1"/>
    <w:rsid w:val="00D72B14"/>
    <w:rsid w:val="00D7305A"/>
    <w:rsid w:val="00D77B58"/>
    <w:rsid w:val="00D822D8"/>
    <w:rsid w:val="00D82FBF"/>
    <w:rsid w:val="00D964CC"/>
    <w:rsid w:val="00DA4C32"/>
    <w:rsid w:val="00DC5D43"/>
    <w:rsid w:val="00E34F6B"/>
    <w:rsid w:val="00E466C4"/>
    <w:rsid w:val="00E5040A"/>
    <w:rsid w:val="00E54783"/>
    <w:rsid w:val="00E938FD"/>
    <w:rsid w:val="00ED7CED"/>
    <w:rsid w:val="00EF3878"/>
    <w:rsid w:val="00F0760B"/>
    <w:rsid w:val="00F17350"/>
    <w:rsid w:val="00F248F8"/>
    <w:rsid w:val="00F36925"/>
    <w:rsid w:val="00F65571"/>
    <w:rsid w:val="00F73D86"/>
    <w:rsid w:val="00F8374A"/>
    <w:rsid w:val="00F917D5"/>
    <w:rsid w:val="00FA238C"/>
    <w:rsid w:val="00FB55BA"/>
    <w:rsid w:val="00FB693E"/>
    <w:rsid w:val="00FC4FD1"/>
    <w:rsid w:val="00FE21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4FB5"/>
  <w15:docId w15:val="{EB67EE92-7F80-4E17-ACB2-137DE1AA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040"/>
    <w:rPr>
      <w:rFonts w:ascii="Times New Roman" w:eastAsia="Times New Roman" w:hAnsi="Times New Roman" w:cs="Times New Roman"/>
      <w:sz w:val="24"/>
      <w:szCs w:val="20"/>
    </w:rPr>
  </w:style>
  <w:style w:type="paragraph" w:styleId="Antrat1">
    <w:name w:val="heading 1"/>
    <w:basedOn w:val="prastasis"/>
    <w:link w:val="Antrat1Diagrama"/>
    <w:uiPriority w:val="9"/>
    <w:qFormat/>
    <w:rsid w:val="00791621"/>
    <w:pPr>
      <w:widowControl w:val="0"/>
      <w:autoSpaceDE w:val="0"/>
      <w:autoSpaceDN w:val="0"/>
      <w:ind w:left="552" w:hanging="241"/>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F40E25"/>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qFormat/>
    <w:rsid w:val="00F40E25"/>
    <w:rPr>
      <w:rFonts w:ascii="Times New Roman" w:eastAsia="Times New Roman" w:hAnsi="Times New Roman" w:cs="Times New Roman"/>
      <w:sz w:val="24"/>
      <w:szCs w:val="20"/>
    </w:rPr>
  </w:style>
  <w:style w:type="character" w:customStyle="1" w:styleId="DebesliotekstasDiagrama">
    <w:name w:val="Debesėlio tekstas Diagrama"/>
    <w:basedOn w:val="Numatytasispastraiposriftas"/>
    <w:link w:val="Debesliotekstas"/>
    <w:uiPriority w:val="99"/>
    <w:semiHidden/>
    <w:qFormat/>
    <w:rsid w:val="00BD1DE8"/>
    <w:rPr>
      <w:rFonts w:ascii="Segoe UI" w:eastAsia="Times New Roman"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punktai"/>
    <w:basedOn w:val="prastasis"/>
    <w:link w:val="SraopastraipaDiagrama"/>
    <w:uiPriority w:val="34"/>
    <w:qFormat/>
    <w:rsid w:val="008F512A"/>
    <w:pPr>
      <w:ind w:left="720"/>
      <w:contextualSpacing/>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40E25"/>
    <w:pPr>
      <w:tabs>
        <w:tab w:val="center" w:pos="4819"/>
        <w:tab w:val="right" w:pos="9638"/>
      </w:tabs>
    </w:pPr>
  </w:style>
  <w:style w:type="paragraph" w:styleId="Porat">
    <w:name w:val="footer"/>
    <w:basedOn w:val="prastasis"/>
    <w:link w:val="PoratDiagrama"/>
    <w:uiPriority w:val="99"/>
    <w:unhideWhenUsed/>
    <w:rsid w:val="00F40E25"/>
    <w:pPr>
      <w:tabs>
        <w:tab w:val="center" w:pos="4819"/>
        <w:tab w:val="right" w:pos="9638"/>
      </w:tabs>
    </w:pPr>
  </w:style>
  <w:style w:type="paragraph" w:styleId="Debesliotekstas">
    <w:name w:val="Balloon Text"/>
    <w:basedOn w:val="prastasis"/>
    <w:link w:val="DebesliotekstasDiagrama"/>
    <w:uiPriority w:val="99"/>
    <w:semiHidden/>
    <w:unhideWhenUsed/>
    <w:qFormat/>
    <w:rsid w:val="00BD1DE8"/>
    <w:rPr>
      <w:rFonts w:ascii="Segoe UI" w:hAnsi="Segoe UI" w:cs="Segoe UI"/>
      <w:sz w:val="18"/>
      <w:szCs w:val="18"/>
    </w:rPr>
  </w:style>
  <w:style w:type="paragraph" w:customStyle="1" w:styleId="Body">
    <w:name w:val="Body"/>
    <w:qFormat/>
    <w:rsid w:val="0076004E"/>
    <w:pPr>
      <w:spacing w:line="312" w:lineRule="auto"/>
    </w:pPr>
    <w:rPr>
      <w:rFonts w:ascii="Helvetica Neue Light" w:eastAsia="Arial Unicode MS" w:hAnsi="Helvetica Neue Light" w:cs="Arial Unicode MS"/>
      <w:color w:val="000000"/>
      <w:szCs w:val="20"/>
      <w:lang w:eastAsia="lt-LT"/>
    </w:rPr>
  </w:style>
  <w:style w:type="paragraph" w:customStyle="1" w:styleId="WW-BodyTextIndent2">
    <w:name w:val="WW-Body Text Indent 2"/>
    <w:basedOn w:val="prastasis"/>
    <w:rsid w:val="009A4F90"/>
    <w:pPr>
      <w:widowControl w:val="0"/>
      <w:tabs>
        <w:tab w:val="left" w:pos="850"/>
      </w:tabs>
      <w:suppressAutoHyphens/>
      <w:autoSpaceDE w:val="0"/>
      <w:ind w:firstLine="720"/>
      <w:jc w:val="both"/>
    </w:pPr>
    <w:rPr>
      <w:rFonts w:cs="Arial Unicode MS"/>
      <w:szCs w:val="24"/>
      <w:shd w:val="clear" w:color="auto" w:fill="FFFFFF"/>
      <w:lang w:eastAsia="lo-LA" w:bidi="lo-LA"/>
    </w:rPr>
  </w:style>
  <w:style w:type="paragraph" w:customStyle="1" w:styleId="List">
    <w:name w:val="List §"/>
    <w:basedOn w:val="prastasis"/>
    <w:rsid w:val="00A11C1E"/>
    <w:pPr>
      <w:widowControl w:val="0"/>
      <w:tabs>
        <w:tab w:val="left" w:pos="850"/>
      </w:tabs>
      <w:suppressAutoHyphens/>
      <w:autoSpaceDE w:val="0"/>
      <w:spacing w:after="280" w:line="280" w:lineRule="atLeast"/>
      <w:jc w:val="both"/>
    </w:pPr>
    <w:rPr>
      <w:rFonts w:cs="Arial Unicode MS"/>
      <w:szCs w:val="24"/>
      <w:shd w:val="clear" w:color="auto" w:fill="FFFFFF"/>
      <w:lang w:eastAsia="lo-LA" w:bidi="lo-LA"/>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link w:val="Sraopastraipa"/>
    <w:uiPriority w:val="34"/>
    <w:qFormat/>
    <w:locked/>
    <w:rsid w:val="00F248F8"/>
    <w:rPr>
      <w:rFonts w:ascii="Times New Roman" w:eastAsia="Times New Roman" w:hAnsi="Times New Roman" w:cs="Times New Roman"/>
      <w:sz w:val="24"/>
      <w:szCs w:val="20"/>
    </w:rPr>
  </w:style>
  <w:style w:type="table" w:styleId="Lentelstinklelis">
    <w:name w:val="Table Grid"/>
    <w:basedOn w:val="prastojilentel"/>
    <w:uiPriority w:val="39"/>
    <w:rsid w:val="001C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1C0D6F"/>
    <w:pPr>
      <w:spacing w:before="200"/>
      <w:jc w:val="both"/>
    </w:pPr>
    <w:rPr>
      <w:sz w:val="22"/>
      <w:szCs w:val="22"/>
    </w:rPr>
  </w:style>
  <w:style w:type="character" w:customStyle="1" w:styleId="Stilius3Diagrama">
    <w:name w:val="Stilius3 Diagrama"/>
    <w:link w:val="Stilius3"/>
    <w:locked/>
    <w:rsid w:val="001C0D6F"/>
    <w:rPr>
      <w:rFonts w:ascii="Times New Roman" w:eastAsia="Times New Roman" w:hAnsi="Times New Roman" w:cs="Times New Roman"/>
      <w:sz w:val="22"/>
    </w:rPr>
  </w:style>
  <w:style w:type="paragraph" w:customStyle="1" w:styleId="Bodytxt">
    <w:name w:val="Bodytxt"/>
    <w:basedOn w:val="prastasis"/>
    <w:rsid w:val="001C0D6F"/>
    <w:pPr>
      <w:keepNext/>
      <w:jc w:val="both"/>
    </w:pPr>
    <w:rPr>
      <w:sz w:val="22"/>
      <w:szCs w:val="22"/>
      <w:lang w:eastAsia="fi-FI"/>
    </w:rPr>
  </w:style>
  <w:style w:type="paragraph" w:customStyle="1" w:styleId="Default">
    <w:name w:val="Default"/>
    <w:qFormat/>
    <w:rsid w:val="0051033B"/>
    <w:rPr>
      <w:rFonts w:ascii="Times New Roman" w:eastAsia="Times New Roman" w:hAnsi="Times New Roman" w:cs="Times New Roman"/>
      <w:color w:val="000000"/>
      <w:sz w:val="24"/>
      <w:szCs w:val="24"/>
      <w:lang w:eastAsia="lt-LT"/>
    </w:rPr>
  </w:style>
  <w:style w:type="paragraph" w:customStyle="1" w:styleId="Standard">
    <w:name w:val="Standard"/>
    <w:qFormat/>
    <w:rsid w:val="008D14C1"/>
    <w:pPr>
      <w:suppressAutoHyphens/>
      <w:autoSpaceDN w:val="0"/>
      <w:textAlignment w:val="baseline"/>
    </w:pPr>
    <w:rPr>
      <w:rFonts w:ascii="Times New Roman" w:eastAsia="Times New Roman" w:hAnsi="Times New Roman" w:cs="Times New Roman"/>
      <w:kern w:val="3"/>
      <w:sz w:val="24"/>
      <w:szCs w:val="24"/>
      <w:lang w:val="en-US"/>
    </w:rPr>
  </w:style>
  <w:style w:type="character" w:customStyle="1" w:styleId="Antrat1Diagrama">
    <w:name w:val="Antraštė 1 Diagrama"/>
    <w:basedOn w:val="Numatytasispastraiposriftas"/>
    <w:link w:val="Antrat1"/>
    <w:uiPriority w:val="9"/>
    <w:rsid w:val="0079162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57498">
      <w:bodyDiv w:val="1"/>
      <w:marLeft w:val="0"/>
      <w:marRight w:val="0"/>
      <w:marTop w:val="0"/>
      <w:marBottom w:val="0"/>
      <w:divBdr>
        <w:top w:val="none" w:sz="0" w:space="0" w:color="auto"/>
        <w:left w:val="none" w:sz="0" w:space="0" w:color="auto"/>
        <w:bottom w:val="none" w:sz="0" w:space="0" w:color="auto"/>
        <w:right w:val="none" w:sz="0" w:space="0" w:color="auto"/>
      </w:divBdr>
    </w:div>
    <w:div w:id="730661422">
      <w:bodyDiv w:val="1"/>
      <w:marLeft w:val="0"/>
      <w:marRight w:val="0"/>
      <w:marTop w:val="0"/>
      <w:marBottom w:val="0"/>
      <w:divBdr>
        <w:top w:val="none" w:sz="0" w:space="0" w:color="auto"/>
        <w:left w:val="none" w:sz="0" w:space="0" w:color="auto"/>
        <w:bottom w:val="none" w:sz="0" w:space="0" w:color="auto"/>
        <w:right w:val="none" w:sz="0" w:space="0" w:color="auto"/>
      </w:divBdr>
    </w:div>
    <w:div w:id="1182401124">
      <w:bodyDiv w:val="1"/>
      <w:marLeft w:val="0"/>
      <w:marRight w:val="0"/>
      <w:marTop w:val="0"/>
      <w:marBottom w:val="0"/>
      <w:divBdr>
        <w:top w:val="none" w:sz="0" w:space="0" w:color="auto"/>
        <w:left w:val="none" w:sz="0" w:space="0" w:color="auto"/>
        <w:bottom w:val="none" w:sz="0" w:space="0" w:color="auto"/>
        <w:right w:val="none" w:sz="0" w:space="0" w:color="auto"/>
      </w:divBdr>
    </w:div>
    <w:div w:id="1320839893">
      <w:bodyDiv w:val="1"/>
      <w:marLeft w:val="0"/>
      <w:marRight w:val="0"/>
      <w:marTop w:val="0"/>
      <w:marBottom w:val="0"/>
      <w:divBdr>
        <w:top w:val="none" w:sz="0" w:space="0" w:color="auto"/>
        <w:left w:val="none" w:sz="0" w:space="0" w:color="auto"/>
        <w:bottom w:val="none" w:sz="0" w:space="0" w:color="auto"/>
        <w:right w:val="none" w:sz="0" w:space="0" w:color="auto"/>
      </w:divBdr>
    </w:div>
    <w:div w:id="1498501882">
      <w:bodyDiv w:val="1"/>
      <w:marLeft w:val="0"/>
      <w:marRight w:val="0"/>
      <w:marTop w:val="0"/>
      <w:marBottom w:val="0"/>
      <w:divBdr>
        <w:top w:val="none" w:sz="0" w:space="0" w:color="auto"/>
        <w:left w:val="none" w:sz="0" w:space="0" w:color="auto"/>
        <w:bottom w:val="none" w:sz="0" w:space="0" w:color="auto"/>
        <w:right w:val="none" w:sz="0" w:space="0" w:color="auto"/>
      </w:divBdr>
    </w:div>
    <w:div w:id="1759670561">
      <w:bodyDiv w:val="1"/>
      <w:marLeft w:val="0"/>
      <w:marRight w:val="0"/>
      <w:marTop w:val="0"/>
      <w:marBottom w:val="0"/>
      <w:divBdr>
        <w:top w:val="none" w:sz="0" w:space="0" w:color="auto"/>
        <w:left w:val="none" w:sz="0" w:space="0" w:color="auto"/>
        <w:bottom w:val="none" w:sz="0" w:space="0" w:color="auto"/>
        <w:right w:val="none" w:sz="0" w:space="0" w:color="auto"/>
      </w:divBdr>
    </w:div>
    <w:div w:id="177867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99669-E3E4-452C-B05F-0070281F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13</Pages>
  <Words>27927</Words>
  <Characters>15919</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Krugiškienė</dc:creator>
  <cp:lastModifiedBy>PC31</cp:lastModifiedBy>
  <cp:revision>13</cp:revision>
  <cp:lastPrinted>2021-07-22T08:52:00Z</cp:lastPrinted>
  <dcterms:created xsi:type="dcterms:W3CDTF">2024-11-27T08:00:00Z</dcterms:created>
  <dcterms:modified xsi:type="dcterms:W3CDTF">2024-12-12T13:19:00Z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