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E11" w:rsidRDefault="00230E11" w:rsidP="00230E11">
      <w:pPr>
        <w:pStyle w:val="Antrat2"/>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sidRPr="002370AF">
        <w:rPr>
          <w:rFonts w:ascii="Times New Roman" w:eastAsia="Calibri" w:hAnsi="Times New Roman" w:cs="Times New Roman"/>
          <w:color w:val="auto"/>
          <w:sz w:val="24"/>
          <w:szCs w:val="24"/>
        </w:rPr>
        <w:t>Pirkimo sąlygų 2 priedas „Techninė specifikacija“</w:t>
      </w:r>
      <w:bookmarkEnd w:id="0"/>
      <w:bookmarkEnd w:id="1"/>
      <w:bookmarkEnd w:id="2"/>
      <w:bookmarkEnd w:id="3"/>
      <w:bookmarkEnd w:id="4"/>
    </w:p>
    <w:p w:rsidR="00230E11" w:rsidRPr="00230E11" w:rsidRDefault="00230E11" w:rsidP="00230E11">
      <w:pPr>
        <w:rPr>
          <w:lang w:eastAsia="lt-LT"/>
        </w:rPr>
      </w:pPr>
    </w:p>
    <w:p w:rsidR="009171C9" w:rsidRPr="00C85AD1" w:rsidRDefault="009171C9" w:rsidP="009171C9">
      <w:pPr>
        <w:jc w:val="center"/>
        <w:rPr>
          <w:rFonts w:ascii="Times New Roman" w:hAnsi="Times New Roman"/>
          <w:b/>
        </w:rPr>
      </w:pPr>
      <w:r>
        <w:rPr>
          <w:rFonts w:ascii="Times New Roman" w:hAnsi="Times New Roman"/>
          <w:b/>
        </w:rPr>
        <w:t>PAGĖGIŲ SAVIVALDYBĖS, PROJEKTO ,,MELIORACIJOS STATINIŲ REMONTO DARBAI“</w:t>
      </w:r>
    </w:p>
    <w:p w:rsidR="009171C9" w:rsidRPr="00C85AD1" w:rsidRDefault="009171C9" w:rsidP="009171C9">
      <w:pPr>
        <w:jc w:val="center"/>
        <w:outlineLvl w:val="0"/>
        <w:rPr>
          <w:rFonts w:ascii="Times New Roman" w:hAnsi="Times New Roman"/>
          <w:b/>
        </w:rPr>
      </w:pPr>
      <w:r w:rsidRPr="00C85AD1">
        <w:rPr>
          <w:rFonts w:ascii="Times New Roman" w:hAnsi="Times New Roman"/>
          <w:b/>
        </w:rPr>
        <w:t>TECHNINĖ SPECIFIKACIJA</w:t>
      </w:r>
    </w:p>
    <w:p w:rsidR="009171C9" w:rsidRPr="00C85AD1" w:rsidRDefault="009171C9" w:rsidP="009171C9">
      <w:pPr>
        <w:numPr>
          <w:ilvl w:val="0"/>
          <w:numId w:val="1"/>
        </w:numPr>
        <w:spacing w:after="0" w:line="240" w:lineRule="auto"/>
        <w:ind w:left="567" w:hanging="567"/>
        <w:rPr>
          <w:rFonts w:ascii="Times New Roman" w:hAnsi="Times New Roman"/>
          <w:b/>
          <w:caps/>
        </w:rPr>
      </w:pPr>
      <w:r w:rsidRPr="00C85AD1">
        <w:rPr>
          <w:rFonts w:ascii="Times New Roman" w:hAnsi="Times New Roman"/>
          <w:b/>
          <w:caps/>
        </w:rPr>
        <w:t>Bendroji informacija</w:t>
      </w:r>
    </w:p>
    <w:p w:rsidR="009171C9" w:rsidRPr="00C85AD1" w:rsidRDefault="009171C9" w:rsidP="009171C9">
      <w:pPr>
        <w:numPr>
          <w:ilvl w:val="1"/>
          <w:numId w:val="1"/>
        </w:numPr>
        <w:spacing w:after="0" w:line="240" w:lineRule="auto"/>
        <w:ind w:left="567" w:hanging="567"/>
        <w:outlineLvl w:val="0"/>
        <w:rPr>
          <w:rFonts w:ascii="Times New Roman" w:hAnsi="Times New Roman"/>
          <w:b/>
        </w:rPr>
      </w:pPr>
      <w:r w:rsidRPr="00C85AD1">
        <w:rPr>
          <w:rFonts w:ascii="Times New Roman" w:hAnsi="Times New Roman"/>
          <w:b/>
        </w:rPr>
        <w:t xml:space="preserve">Užsakovas (Statytojas) – </w:t>
      </w:r>
      <w:r w:rsidRPr="00C85AD1">
        <w:rPr>
          <w:rFonts w:ascii="Times New Roman" w:hAnsi="Times New Roman"/>
        </w:rPr>
        <w:t>Pagėgių</w:t>
      </w:r>
      <w:r w:rsidRPr="00C85AD1">
        <w:rPr>
          <w:rFonts w:ascii="Times New Roman" w:hAnsi="Times New Roman"/>
          <w:bCs/>
        </w:rPr>
        <w:t xml:space="preserve"> savivaldybės administracija</w:t>
      </w:r>
      <w:r w:rsidRPr="00C85AD1">
        <w:rPr>
          <w:rFonts w:ascii="Times New Roman" w:hAnsi="Times New Roman"/>
        </w:rPr>
        <w:t>.</w:t>
      </w:r>
    </w:p>
    <w:p w:rsidR="009171C9" w:rsidRPr="00C85AD1" w:rsidRDefault="009171C9" w:rsidP="009171C9">
      <w:pPr>
        <w:numPr>
          <w:ilvl w:val="1"/>
          <w:numId w:val="1"/>
        </w:numPr>
        <w:tabs>
          <w:tab w:val="left" w:pos="709"/>
        </w:tabs>
        <w:spacing w:after="0" w:line="240" w:lineRule="auto"/>
        <w:ind w:left="0" w:firstLine="0"/>
        <w:jc w:val="both"/>
        <w:outlineLvl w:val="0"/>
        <w:rPr>
          <w:rFonts w:ascii="Times New Roman" w:hAnsi="Times New Roman"/>
          <w:b/>
        </w:rPr>
      </w:pPr>
      <w:r w:rsidRPr="00C85AD1">
        <w:rPr>
          <w:rFonts w:ascii="Times New Roman" w:hAnsi="Times New Roman"/>
          <w:b/>
        </w:rPr>
        <w:t xml:space="preserve">Rangovas – </w:t>
      </w:r>
      <w:r w:rsidRPr="00C85AD1">
        <w:rPr>
          <w:rFonts w:ascii="Times New Roman" w:hAnsi="Times New Roman"/>
        </w:rPr>
        <w:t>melioracijos įmonė, turinti Žemės ūkio ministerijos išduotą kvalifikacijos atestuotą, leidžiantį verstis konkrečia melioracijos veikla – melioracijos statinių statyba ir Lietuvos Respublikos viešųjų pirkimų įstatymo nustatyta tvarka supaprastintą atvirą konkursą laimėjęs Tiekėjas.</w:t>
      </w:r>
    </w:p>
    <w:p w:rsidR="009171C9" w:rsidRPr="00C85AD1" w:rsidRDefault="009171C9" w:rsidP="009171C9">
      <w:pPr>
        <w:ind w:right="-8"/>
        <w:jc w:val="both"/>
        <w:outlineLvl w:val="0"/>
        <w:rPr>
          <w:rFonts w:ascii="Times New Roman" w:hAnsi="Times New Roman"/>
        </w:rPr>
      </w:pPr>
      <w:r w:rsidRPr="00C85AD1">
        <w:rPr>
          <w:rFonts w:ascii="Times New Roman" w:hAnsi="Times New Roman"/>
          <w:b/>
        </w:rPr>
        <w:t>1.3.   Pirkimo objektas</w:t>
      </w:r>
      <w:r>
        <w:rPr>
          <w:rFonts w:ascii="Times New Roman" w:hAnsi="Times New Roman"/>
        </w:rPr>
        <w:t xml:space="preserve"> – ,,Melioracijos statinių remonto darbai“ </w:t>
      </w:r>
    </w:p>
    <w:p w:rsidR="009171C9" w:rsidRDefault="009171C9" w:rsidP="009171C9">
      <w:pPr>
        <w:ind w:right="-8"/>
        <w:jc w:val="both"/>
        <w:outlineLvl w:val="0"/>
        <w:rPr>
          <w:rFonts w:ascii="Times New Roman" w:hAnsi="Times New Roman"/>
        </w:rPr>
      </w:pPr>
      <w:r>
        <w:rPr>
          <w:rFonts w:ascii="Times New Roman" w:hAnsi="Times New Roman"/>
        </w:rPr>
        <w:t xml:space="preserve">1.3.1. Pagėgių savivaldybės, Vilkyškių k. v. upelio </w:t>
      </w:r>
      <w:proofErr w:type="spellStart"/>
      <w:r>
        <w:rPr>
          <w:rFonts w:ascii="Times New Roman" w:hAnsi="Times New Roman"/>
        </w:rPr>
        <w:t>Mažupė</w:t>
      </w:r>
      <w:proofErr w:type="spellEnd"/>
      <w:r>
        <w:rPr>
          <w:rFonts w:ascii="Times New Roman" w:hAnsi="Times New Roman"/>
        </w:rPr>
        <w:t xml:space="preserve"> ir griovio M-1 valymo ir jame esančių melioracijos statinių remonto darbai.</w:t>
      </w:r>
    </w:p>
    <w:p w:rsidR="009171C9" w:rsidRDefault="009171C9" w:rsidP="009171C9">
      <w:pPr>
        <w:ind w:right="-8"/>
        <w:jc w:val="both"/>
        <w:outlineLvl w:val="0"/>
        <w:rPr>
          <w:rFonts w:ascii="Times New Roman" w:hAnsi="Times New Roman"/>
        </w:rPr>
      </w:pPr>
      <w:r>
        <w:rPr>
          <w:rFonts w:ascii="Times New Roman" w:hAnsi="Times New Roman"/>
        </w:rPr>
        <w:t xml:space="preserve">      1. Griovių ilgis -  3,632 km.</w:t>
      </w:r>
    </w:p>
    <w:p w:rsidR="009171C9" w:rsidRDefault="009171C9" w:rsidP="009171C9">
      <w:pPr>
        <w:ind w:right="-8"/>
        <w:jc w:val="both"/>
        <w:outlineLvl w:val="0"/>
        <w:rPr>
          <w:rFonts w:ascii="Times New Roman" w:hAnsi="Times New Roman"/>
        </w:rPr>
      </w:pPr>
      <w:r>
        <w:rPr>
          <w:rFonts w:ascii="Times New Roman" w:hAnsi="Times New Roman"/>
        </w:rPr>
        <w:t xml:space="preserve">      2. Vandens pralaidos -  5 vienetai.</w:t>
      </w:r>
    </w:p>
    <w:p w:rsidR="009171C9" w:rsidRDefault="009171C9" w:rsidP="009171C9">
      <w:pPr>
        <w:ind w:right="-8"/>
        <w:jc w:val="both"/>
        <w:outlineLvl w:val="0"/>
        <w:rPr>
          <w:rFonts w:ascii="Times New Roman" w:hAnsi="Times New Roman"/>
        </w:rPr>
      </w:pPr>
      <w:r>
        <w:rPr>
          <w:rFonts w:ascii="Times New Roman" w:hAnsi="Times New Roman"/>
        </w:rPr>
        <w:t xml:space="preserve">      3. Drenažo žiotys – 42 vienetų.</w:t>
      </w:r>
    </w:p>
    <w:p w:rsidR="009171C9" w:rsidRPr="00C85AD1" w:rsidRDefault="009171C9" w:rsidP="009171C9">
      <w:pPr>
        <w:rPr>
          <w:rFonts w:ascii="Times New Roman" w:hAnsi="Times New Roman"/>
        </w:rPr>
      </w:pPr>
      <w:r w:rsidRPr="00C85AD1">
        <w:rPr>
          <w:rFonts w:ascii="Times New Roman" w:hAnsi="Times New Roman"/>
          <w:b/>
        </w:rPr>
        <w:t>1.4.   Finansavimas –</w:t>
      </w:r>
      <w:r w:rsidRPr="00C85AD1">
        <w:rPr>
          <w:rFonts w:ascii="Times New Roman" w:hAnsi="Times New Roman"/>
          <w:color w:val="000000"/>
        </w:rPr>
        <w:t>Valstybės biudžeto lėšos.</w:t>
      </w:r>
      <w:r w:rsidRPr="00C85AD1">
        <w:rPr>
          <w:rFonts w:ascii="Times New Roman" w:hAnsi="Times New Roman"/>
        </w:rPr>
        <w:t xml:space="preserve"> </w:t>
      </w:r>
    </w:p>
    <w:p w:rsidR="009171C9" w:rsidRPr="00C85AD1" w:rsidRDefault="009171C9" w:rsidP="009171C9">
      <w:pPr>
        <w:jc w:val="both"/>
        <w:rPr>
          <w:rFonts w:ascii="Times New Roman" w:hAnsi="Times New Roman"/>
          <w:b/>
        </w:rPr>
      </w:pPr>
      <w:r w:rsidRPr="00C85AD1">
        <w:rPr>
          <w:rFonts w:ascii="Times New Roman" w:hAnsi="Times New Roman"/>
          <w:b/>
        </w:rPr>
        <w:t xml:space="preserve">1.5.   Bendrieji statinio rodikliai: </w:t>
      </w:r>
    </w:p>
    <w:p w:rsidR="009171C9" w:rsidRPr="00C85AD1" w:rsidRDefault="009171C9" w:rsidP="009171C9">
      <w:pPr>
        <w:jc w:val="both"/>
        <w:rPr>
          <w:rFonts w:ascii="Times New Roman" w:hAnsi="Times New Roman"/>
          <w:b/>
        </w:rPr>
      </w:pPr>
      <w:r w:rsidRPr="00C85AD1">
        <w:rPr>
          <w:rFonts w:ascii="Times New Roman" w:hAnsi="Times New Roman"/>
          <w:b/>
        </w:rPr>
        <w:t>1.5.1.</w:t>
      </w:r>
      <w:r>
        <w:rPr>
          <w:rFonts w:ascii="Times New Roman" w:hAnsi="Times New Roman"/>
          <w:b/>
        </w:rPr>
        <w:t xml:space="preserve"> Pagėgių savivaldybės, melioracijos statinių remonto darbai </w:t>
      </w:r>
      <w:r w:rsidRPr="00C85AD1">
        <w:rPr>
          <w:rFonts w:ascii="Times New Roman" w:hAnsi="Times New Roman"/>
          <w:b/>
        </w:rPr>
        <w:t>:</w:t>
      </w:r>
    </w:p>
    <w:p w:rsidR="009171C9" w:rsidRPr="00C85AD1" w:rsidRDefault="009171C9" w:rsidP="009171C9">
      <w:pPr>
        <w:jc w:val="both"/>
        <w:rPr>
          <w:rFonts w:ascii="Times New Roman" w:hAnsi="Times New Roman"/>
        </w:rPr>
      </w:pPr>
      <w:r>
        <w:rPr>
          <w:rFonts w:ascii="Times New Roman" w:hAnsi="Times New Roman"/>
        </w:rPr>
        <w:t xml:space="preserve">1.5.1.1. griovio valymas- </w:t>
      </w:r>
      <w:bookmarkStart w:id="5" w:name="_GoBack"/>
      <w:bookmarkEnd w:id="5"/>
      <w:r w:rsidR="002B3B12" w:rsidRPr="002B3B12">
        <w:rPr>
          <w:rFonts w:ascii="Times New Roman" w:hAnsi="Times New Roman"/>
          <w:highlight w:val="yellow"/>
        </w:rPr>
        <w:t>3</w:t>
      </w:r>
      <w:r w:rsidRPr="002B3B12">
        <w:rPr>
          <w:rFonts w:ascii="Times New Roman" w:hAnsi="Times New Roman"/>
          <w:highlight w:val="yellow"/>
        </w:rPr>
        <w:t>,632 km;</w:t>
      </w:r>
    </w:p>
    <w:p w:rsidR="009171C9" w:rsidRDefault="009171C9" w:rsidP="009171C9">
      <w:pPr>
        <w:jc w:val="both"/>
        <w:rPr>
          <w:rFonts w:ascii="Times New Roman" w:hAnsi="Times New Roman"/>
        </w:rPr>
      </w:pPr>
      <w:r w:rsidRPr="00C85AD1">
        <w:rPr>
          <w:rFonts w:ascii="Times New Roman" w:hAnsi="Times New Roman"/>
        </w:rPr>
        <w:t xml:space="preserve">1.5.1.2. </w:t>
      </w:r>
      <w:r>
        <w:rPr>
          <w:rFonts w:ascii="Times New Roman" w:hAnsi="Times New Roman"/>
        </w:rPr>
        <w:t xml:space="preserve">pralaidų remontas – 5 </w:t>
      </w:r>
      <w:proofErr w:type="spellStart"/>
      <w:r>
        <w:rPr>
          <w:rFonts w:ascii="Times New Roman" w:hAnsi="Times New Roman"/>
        </w:rPr>
        <w:t>vnt</w:t>
      </w:r>
      <w:proofErr w:type="spellEnd"/>
      <w:r>
        <w:rPr>
          <w:rFonts w:ascii="Times New Roman" w:hAnsi="Times New Roman"/>
        </w:rPr>
        <w:t>;</w:t>
      </w:r>
    </w:p>
    <w:p w:rsidR="009171C9" w:rsidRDefault="009171C9" w:rsidP="009171C9">
      <w:pPr>
        <w:jc w:val="both"/>
        <w:rPr>
          <w:rFonts w:ascii="Times New Roman" w:hAnsi="Times New Roman"/>
        </w:rPr>
      </w:pPr>
      <w:r>
        <w:rPr>
          <w:rFonts w:ascii="Times New Roman" w:hAnsi="Times New Roman"/>
        </w:rPr>
        <w:t>1.5.1.3. drenažo žiočių pakeitimas – 42 vnt.</w:t>
      </w:r>
    </w:p>
    <w:p w:rsidR="009171C9" w:rsidRPr="00C85AD1" w:rsidRDefault="009171C9" w:rsidP="009171C9">
      <w:pPr>
        <w:jc w:val="both"/>
        <w:rPr>
          <w:rFonts w:ascii="Times New Roman" w:hAnsi="Times New Roman"/>
          <w:b/>
          <w:bCs/>
        </w:rPr>
      </w:pPr>
      <w:r>
        <w:rPr>
          <w:rFonts w:ascii="Times New Roman" w:hAnsi="Times New Roman"/>
          <w:b/>
        </w:rPr>
        <w:t>1.5.2</w:t>
      </w:r>
      <w:r w:rsidRPr="00C85AD1">
        <w:rPr>
          <w:rFonts w:ascii="Times New Roman" w:hAnsi="Times New Roman"/>
          <w:b/>
        </w:rPr>
        <w:t xml:space="preserve"> Bendra Sutartyje numatytų Rangovo atliekamų darbų kaina bus paskaičiuojama Užsakovui pateikus projektuojamus darbų kiekius.</w:t>
      </w:r>
    </w:p>
    <w:p w:rsidR="009171C9" w:rsidRPr="00C85AD1" w:rsidRDefault="009171C9" w:rsidP="009171C9">
      <w:pPr>
        <w:pStyle w:val="Betarp"/>
        <w:numPr>
          <w:ilvl w:val="0"/>
          <w:numId w:val="1"/>
        </w:numPr>
        <w:overflowPunct w:val="0"/>
        <w:autoSpaceDE w:val="0"/>
        <w:autoSpaceDN w:val="0"/>
        <w:adjustRightInd w:val="0"/>
        <w:spacing w:line="360" w:lineRule="auto"/>
        <w:ind w:left="284" w:hanging="284"/>
        <w:jc w:val="both"/>
        <w:textAlignment w:val="baseline"/>
        <w:rPr>
          <w:sz w:val="22"/>
        </w:rPr>
      </w:pPr>
      <w:r w:rsidRPr="00C85AD1">
        <w:rPr>
          <w:b/>
          <w:bCs/>
          <w:sz w:val="22"/>
        </w:rPr>
        <w:t xml:space="preserve">Statybos rūšis </w:t>
      </w:r>
      <w:r>
        <w:rPr>
          <w:sz w:val="22"/>
        </w:rPr>
        <w:t>– remontas</w:t>
      </w:r>
      <w:r w:rsidRPr="00C85AD1">
        <w:rPr>
          <w:sz w:val="22"/>
        </w:rPr>
        <w:t>.</w:t>
      </w:r>
    </w:p>
    <w:p w:rsidR="009171C9" w:rsidRPr="00C85AD1" w:rsidRDefault="009171C9" w:rsidP="009171C9">
      <w:pPr>
        <w:pStyle w:val="Betarp"/>
        <w:numPr>
          <w:ilvl w:val="0"/>
          <w:numId w:val="1"/>
        </w:numPr>
        <w:overflowPunct w:val="0"/>
        <w:autoSpaceDE w:val="0"/>
        <w:autoSpaceDN w:val="0"/>
        <w:adjustRightInd w:val="0"/>
        <w:spacing w:line="360" w:lineRule="auto"/>
        <w:ind w:left="284" w:hanging="284"/>
        <w:jc w:val="both"/>
        <w:textAlignment w:val="baseline"/>
        <w:rPr>
          <w:sz w:val="22"/>
        </w:rPr>
      </w:pPr>
      <w:r w:rsidRPr="00C85AD1">
        <w:rPr>
          <w:bCs/>
          <w:sz w:val="22"/>
        </w:rPr>
        <w:t xml:space="preserve"> </w:t>
      </w:r>
      <w:r w:rsidRPr="00C85AD1">
        <w:rPr>
          <w:b/>
          <w:bCs/>
          <w:sz w:val="22"/>
        </w:rPr>
        <w:t>Statinio kategorija</w:t>
      </w:r>
      <w:r w:rsidRPr="00C85AD1">
        <w:rPr>
          <w:bCs/>
          <w:sz w:val="22"/>
        </w:rPr>
        <w:t xml:space="preserve"> – neypatingi</w:t>
      </w:r>
      <w:r w:rsidRPr="00C85AD1">
        <w:rPr>
          <w:sz w:val="22"/>
        </w:rPr>
        <w:t xml:space="preserve"> statiniai.</w:t>
      </w:r>
    </w:p>
    <w:p w:rsidR="009171C9" w:rsidRPr="00C85AD1" w:rsidRDefault="009171C9" w:rsidP="009171C9">
      <w:pPr>
        <w:pStyle w:val="Betarp"/>
        <w:numPr>
          <w:ilvl w:val="0"/>
          <w:numId w:val="1"/>
        </w:numPr>
        <w:overflowPunct w:val="0"/>
        <w:autoSpaceDE w:val="0"/>
        <w:autoSpaceDN w:val="0"/>
        <w:adjustRightInd w:val="0"/>
        <w:spacing w:line="360" w:lineRule="auto"/>
        <w:ind w:left="284" w:hanging="284"/>
        <w:jc w:val="both"/>
        <w:textAlignment w:val="baseline"/>
        <w:rPr>
          <w:sz w:val="22"/>
        </w:rPr>
      </w:pPr>
      <w:r w:rsidRPr="00C85AD1">
        <w:rPr>
          <w:b/>
          <w:bCs/>
          <w:sz w:val="22"/>
        </w:rPr>
        <w:t xml:space="preserve"> </w:t>
      </w:r>
      <w:r w:rsidRPr="00C85AD1">
        <w:rPr>
          <w:b/>
          <w:sz w:val="22"/>
        </w:rPr>
        <w:t>Statinių grupė</w:t>
      </w:r>
      <w:r w:rsidRPr="00C85AD1">
        <w:rPr>
          <w:sz w:val="22"/>
        </w:rPr>
        <w:t>: melioracijos statiniai.</w:t>
      </w:r>
    </w:p>
    <w:p w:rsidR="009171C9" w:rsidRPr="00C85AD1" w:rsidRDefault="009171C9" w:rsidP="009171C9">
      <w:pPr>
        <w:pStyle w:val="Betarp"/>
        <w:numPr>
          <w:ilvl w:val="0"/>
          <w:numId w:val="1"/>
        </w:numPr>
        <w:overflowPunct w:val="0"/>
        <w:autoSpaceDE w:val="0"/>
        <w:autoSpaceDN w:val="0"/>
        <w:adjustRightInd w:val="0"/>
        <w:spacing w:line="360" w:lineRule="auto"/>
        <w:ind w:left="284" w:hanging="284"/>
        <w:jc w:val="both"/>
        <w:textAlignment w:val="baseline"/>
        <w:rPr>
          <w:sz w:val="22"/>
        </w:rPr>
      </w:pPr>
      <w:r w:rsidRPr="00C85AD1">
        <w:rPr>
          <w:b/>
          <w:bCs/>
          <w:sz w:val="22"/>
        </w:rPr>
        <w:t>Statybos laikotarpis</w:t>
      </w:r>
      <w:r w:rsidRPr="00C85AD1">
        <w:rPr>
          <w:bCs/>
          <w:sz w:val="22"/>
        </w:rPr>
        <w:t xml:space="preserve"> </w:t>
      </w:r>
      <w:r>
        <w:rPr>
          <w:sz w:val="22"/>
        </w:rPr>
        <w:t>– iki 2026-12-01</w:t>
      </w:r>
    </w:p>
    <w:p w:rsidR="009171C9" w:rsidRPr="00C85AD1" w:rsidRDefault="009171C9" w:rsidP="009171C9">
      <w:pPr>
        <w:numPr>
          <w:ilvl w:val="0"/>
          <w:numId w:val="1"/>
        </w:numPr>
        <w:spacing w:after="0" w:line="240" w:lineRule="auto"/>
        <w:ind w:left="426" w:hanging="426"/>
        <w:jc w:val="both"/>
        <w:rPr>
          <w:rFonts w:ascii="Times New Roman" w:hAnsi="Times New Roman"/>
          <w:b/>
        </w:rPr>
      </w:pPr>
      <w:r w:rsidRPr="00C85AD1">
        <w:rPr>
          <w:rFonts w:ascii="Times New Roman" w:hAnsi="Times New Roman"/>
          <w:b/>
        </w:rPr>
        <w:t>Statybos organizavimas:</w:t>
      </w:r>
    </w:p>
    <w:p w:rsidR="009171C9" w:rsidRPr="00C85AD1" w:rsidRDefault="009171C9" w:rsidP="009171C9">
      <w:pPr>
        <w:numPr>
          <w:ilvl w:val="1"/>
          <w:numId w:val="1"/>
        </w:numPr>
        <w:spacing w:after="0" w:line="240" w:lineRule="auto"/>
        <w:ind w:left="567" w:hanging="387"/>
        <w:jc w:val="both"/>
        <w:rPr>
          <w:rFonts w:ascii="Times New Roman" w:hAnsi="Times New Roman"/>
        </w:rPr>
      </w:pPr>
      <w:r w:rsidRPr="00C85AD1">
        <w:rPr>
          <w:rFonts w:ascii="Times New Roman" w:hAnsi="Times New Roman"/>
        </w:rPr>
        <w:t xml:space="preserve">Rangovas turi teisę siūlyti subrangovus, jeigu jie buvo nurodyti pirkimo pasiūlyme ir to nedraudžia statybos rangos sutartis. </w:t>
      </w:r>
    </w:p>
    <w:p w:rsidR="009171C9" w:rsidRPr="00C85AD1" w:rsidRDefault="009171C9" w:rsidP="009171C9">
      <w:pPr>
        <w:numPr>
          <w:ilvl w:val="1"/>
          <w:numId w:val="1"/>
        </w:numPr>
        <w:spacing w:after="0" w:line="240" w:lineRule="auto"/>
        <w:ind w:left="567" w:hanging="387"/>
        <w:jc w:val="both"/>
        <w:rPr>
          <w:rFonts w:ascii="Times New Roman" w:hAnsi="Times New Roman"/>
        </w:rPr>
      </w:pPr>
      <w:r w:rsidRPr="00C85AD1">
        <w:rPr>
          <w:rFonts w:ascii="Times New Roman" w:hAnsi="Times New Roman"/>
        </w:rPr>
        <w:t xml:space="preserve">Pasirašęs rangos sutartį, </w:t>
      </w:r>
      <w:r w:rsidRPr="00C85AD1">
        <w:rPr>
          <w:rFonts w:ascii="Times New Roman" w:hAnsi="Times New Roman"/>
          <w:i/>
          <w:u w:val="single"/>
        </w:rPr>
        <w:t>Rangovas privalo paskirti Lietuvos Respublikos teisės aktų nustatyta tvarka atestuotą Melioracijos statinių statybos darbų vadovą, kuris privalo vykdyti pareigas numatytas STR 1.08.02:2002 „Statybos darbai“.</w:t>
      </w:r>
    </w:p>
    <w:p w:rsidR="009171C9" w:rsidRPr="00C85AD1" w:rsidRDefault="009171C9" w:rsidP="009171C9">
      <w:pPr>
        <w:numPr>
          <w:ilvl w:val="1"/>
          <w:numId w:val="1"/>
        </w:numPr>
        <w:spacing w:after="0" w:line="240" w:lineRule="auto"/>
        <w:ind w:left="567" w:hanging="387"/>
        <w:jc w:val="both"/>
        <w:rPr>
          <w:rFonts w:ascii="Times New Roman" w:hAnsi="Times New Roman"/>
        </w:rPr>
      </w:pPr>
      <w:r w:rsidRPr="00C85AD1">
        <w:rPr>
          <w:rFonts w:ascii="Times New Roman" w:hAnsi="Times New Roman"/>
          <w:i/>
          <w:u w:val="single"/>
        </w:rPr>
        <w:lastRenderedPageBreak/>
        <w:t>Rangovas</w:t>
      </w:r>
      <w:r w:rsidRPr="00C85AD1">
        <w:rPr>
          <w:rFonts w:ascii="Times New Roman" w:hAnsi="Times New Roman"/>
        </w:rPr>
        <w:t xml:space="preserve"> apžiūri melioracijos objektą vietovėje, įvertindamas jo teritorijoje esančias žemės ūkio kultūras ir naudmenas, išsiaiškindamas vamzdynų, kabelių ar kitų inžinerinių komunikacijų paklojimo vietas, </w:t>
      </w:r>
      <w:r w:rsidRPr="00C85AD1">
        <w:rPr>
          <w:rFonts w:ascii="Times New Roman" w:hAnsi="Times New Roman"/>
          <w:i/>
          <w:u w:val="single"/>
        </w:rPr>
        <w:t>sudaro numatomų melioracijos darbų preliminarų kalendorinį atlikimo grafiką</w:t>
      </w:r>
      <w:r w:rsidRPr="00C85AD1">
        <w:rPr>
          <w:rFonts w:ascii="Times New Roman" w:hAnsi="Times New Roman"/>
        </w:rPr>
        <w:t xml:space="preserve"> pagal patvirtintą formą (Melioracijos darbus vykdančių subjektų ir melioruotos žemės naudotojų interesų suderinimo taisyklių 1 priedas), melioracijos mechanizmų judėjimo melioracijos objekte schemą taip, kad nebūtų daroma žala naudotojui. </w:t>
      </w:r>
    </w:p>
    <w:p w:rsidR="009171C9" w:rsidRPr="00C85AD1" w:rsidRDefault="009171C9" w:rsidP="009171C9">
      <w:pPr>
        <w:numPr>
          <w:ilvl w:val="1"/>
          <w:numId w:val="1"/>
        </w:numPr>
        <w:spacing w:after="0" w:line="240" w:lineRule="auto"/>
        <w:ind w:left="567" w:hanging="387"/>
        <w:jc w:val="both"/>
        <w:rPr>
          <w:rFonts w:ascii="Times New Roman" w:hAnsi="Times New Roman"/>
        </w:rPr>
      </w:pPr>
      <w:r w:rsidRPr="00C85AD1">
        <w:rPr>
          <w:rFonts w:ascii="Times New Roman" w:hAnsi="Times New Roman"/>
          <w:i/>
          <w:u w:val="single"/>
        </w:rPr>
        <w:t>Rangovas privalo informuoti visuomenę</w:t>
      </w:r>
      <w:r w:rsidRPr="00C85AD1">
        <w:rPr>
          <w:rFonts w:ascii="Times New Roman" w:hAnsi="Times New Roman"/>
        </w:rPr>
        <w:t xml:space="preserve"> apie numatomus melioracijos darbus ne vėliau kaip 20 dienų iki numatomų melioracijos darbų pradžios. </w:t>
      </w:r>
    </w:p>
    <w:p w:rsidR="009171C9" w:rsidRPr="00C85AD1" w:rsidRDefault="009171C9" w:rsidP="009171C9">
      <w:pPr>
        <w:numPr>
          <w:ilvl w:val="1"/>
          <w:numId w:val="1"/>
        </w:numPr>
        <w:spacing w:after="0" w:line="240" w:lineRule="auto"/>
        <w:ind w:left="567" w:hanging="387"/>
        <w:jc w:val="both"/>
        <w:rPr>
          <w:rFonts w:ascii="Times New Roman" w:hAnsi="Times New Roman"/>
        </w:rPr>
      </w:pPr>
      <w:r w:rsidRPr="00C85AD1">
        <w:rPr>
          <w:rFonts w:ascii="Times New Roman" w:hAnsi="Times New Roman"/>
        </w:rPr>
        <w:t xml:space="preserve"> Seniūnijos, kurios teritorijoje bus atliekami melioracijos darbai, skelbimo lentoje skelbiami melioracijos statinių projekto planai i</w:t>
      </w:r>
      <w:r w:rsidRPr="00C85AD1">
        <w:rPr>
          <w:rFonts w:ascii="Times New Roman" w:hAnsi="Times New Roman"/>
          <w:i/>
          <w:u w:val="single"/>
        </w:rPr>
        <w:t>r grafikas, suderintas su užsakovu</w:t>
      </w:r>
      <w:r w:rsidRPr="00C85AD1">
        <w:rPr>
          <w:rFonts w:ascii="Times New Roman" w:hAnsi="Times New Roman"/>
        </w:rPr>
        <w:t>.</w:t>
      </w:r>
    </w:p>
    <w:p w:rsidR="009171C9" w:rsidRPr="00C85AD1" w:rsidRDefault="009171C9" w:rsidP="009171C9">
      <w:pPr>
        <w:numPr>
          <w:ilvl w:val="1"/>
          <w:numId w:val="1"/>
        </w:numPr>
        <w:spacing w:after="0" w:line="240" w:lineRule="auto"/>
        <w:ind w:left="567" w:hanging="387"/>
        <w:jc w:val="both"/>
        <w:rPr>
          <w:rFonts w:ascii="Times New Roman" w:hAnsi="Times New Roman"/>
        </w:rPr>
      </w:pPr>
      <w:r w:rsidRPr="00C85AD1">
        <w:rPr>
          <w:rFonts w:ascii="Times New Roman" w:hAnsi="Times New Roman"/>
        </w:rPr>
        <w:t xml:space="preserve"> Skelbimuose taip pat nurodoma data ir laikas, vieta, kur naudotojai gali susitikti su rangovu dėl grafiko koregavimo, rangovo telefonas ir el. paštas.</w:t>
      </w:r>
    </w:p>
    <w:p w:rsidR="009171C9" w:rsidRPr="00C85AD1" w:rsidRDefault="009171C9" w:rsidP="009171C9">
      <w:pPr>
        <w:numPr>
          <w:ilvl w:val="1"/>
          <w:numId w:val="1"/>
        </w:numPr>
        <w:spacing w:after="0" w:line="240" w:lineRule="auto"/>
        <w:ind w:left="567" w:hanging="387"/>
        <w:jc w:val="both"/>
        <w:rPr>
          <w:rFonts w:ascii="Times New Roman" w:hAnsi="Times New Roman"/>
          <w:b/>
        </w:rPr>
      </w:pPr>
      <w:r w:rsidRPr="00C85AD1">
        <w:rPr>
          <w:rFonts w:ascii="Times New Roman" w:hAnsi="Times New Roman"/>
        </w:rPr>
        <w:t>Gautas pastabas ir pasiūlymus rangovas registruoja žurnale, suderina grafiką abiem pusėms priimtinais terminais ir, atlikus pr</w:t>
      </w:r>
      <w:r>
        <w:rPr>
          <w:rFonts w:ascii="Times New Roman" w:hAnsi="Times New Roman"/>
        </w:rPr>
        <w:t>ojekte numatytus remonto</w:t>
      </w:r>
      <w:r w:rsidRPr="00C85AD1">
        <w:rPr>
          <w:rFonts w:ascii="Times New Roman" w:hAnsi="Times New Roman"/>
        </w:rPr>
        <w:t xml:space="preserve"> darbus, registracijos žurnalą su naudotojų pasiūlymais perduodami saugoti savivaldybės administracijos Žemės ūkio skyriui.</w:t>
      </w:r>
      <w:r w:rsidRPr="00C85AD1">
        <w:rPr>
          <w:rFonts w:ascii="Times New Roman" w:hAnsi="Times New Roman"/>
          <w:b/>
        </w:rPr>
        <w:t xml:space="preserve"> </w:t>
      </w:r>
    </w:p>
    <w:p w:rsidR="009171C9" w:rsidRPr="00C85AD1" w:rsidRDefault="009171C9" w:rsidP="009171C9">
      <w:pPr>
        <w:numPr>
          <w:ilvl w:val="0"/>
          <w:numId w:val="1"/>
        </w:numPr>
        <w:spacing w:after="0" w:line="240" w:lineRule="auto"/>
        <w:ind w:left="284" w:hanging="426"/>
        <w:jc w:val="both"/>
        <w:rPr>
          <w:rFonts w:ascii="Times New Roman" w:hAnsi="Times New Roman"/>
        </w:rPr>
      </w:pPr>
      <w:r w:rsidRPr="00C85AD1">
        <w:rPr>
          <w:rFonts w:ascii="Times New Roman" w:hAnsi="Times New Roman"/>
          <w:b/>
        </w:rPr>
        <w:t xml:space="preserve">Mechanizmai ir jų eksploatacija. </w:t>
      </w:r>
      <w:r w:rsidRPr="00C85AD1">
        <w:rPr>
          <w:rFonts w:ascii="Times New Roman" w:hAnsi="Times New Roman"/>
        </w:rPr>
        <w:t xml:space="preserve">Statybos mašinos ir mechanizmai (toliau mašinos) turi tenkinti darbo įrenginių naudojimo bendrųjų nuostatų, mašinų gamintojų, higienos, priešgaisrinės apsaugos, ES Direktyvų ir kitų norminių aktų reikalavimus. Mašinos turi būti saugios ir nepavojingos jas montuojant, išbandant, pervežant, eksploatuojant, remontuojant ir saugojant. Mašinas galima eksploatuoti tik techniškai tvarkingas, su veikiančiais saugos įtaisais, stabdžiais. Neveikiant saugos įtaisui, mašinas eksploatuoti draudžiama. Mechanizmai turi būti techniškai tvarkingi ir šiuolaikiški, neteršti vandens telkinių naftos produktais. Mašinų pavojingoje zonoje būti pašaliniams asmenims draudžiama. Ši zona paprastai apima 5 m atstumą nuo labiausiai išsikišusios mašinos dalies ar nuleistos strėlės. </w:t>
      </w:r>
    </w:p>
    <w:p w:rsidR="009171C9" w:rsidRPr="00C85AD1" w:rsidRDefault="009171C9" w:rsidP="009171C9">
      <w:pPr>
        <w:numPr>
          <w:ilvl w:val="0"/>
          <w:numId w:val="1"/>
        </w:numPr>
        <w:spacing w:after="0" w:line="240" w:lineRule="auto"/>
        <w:ind w:left="284" w:hanging="426"/>
        <w:jc w:val="both"/>
        <w:rPr>
          <w:rFonts w:ascii="Times New Roman" w:hAnsi="Times New Roman"/>
          <w:b/>
        </w:rPr>
      </w:pPr>
      <w:r w:rsidRPr="00C85AD1">
        <w:rPr>
          <w:rFonts w:ascii="Times New Roman" w:hAnsi="Times New Roman"/>
          <w:b/>
        </w:rPr>
        <w:t xml:space="preserve"> Medžiagos, gaminiai ir įrengimai:</w:t>
      </w:r>
    </w:p>
    <w:p w:rsidR="009171C9" w:rsidRPr="00C85AD1" w:rsidRDefault="009171C9" w:rsidP="009171C9">
      <w:pPr>
        <w:numPr>
          <w:ilvl w:val="1"/>
          <w:numId w:val="1"/>
        </w:numPr>
        <w:tabs>
          <w:tab w:val="left" w:pos="709"/>
        </w:tabs>
        <w:spacing w:after="0" w:line="240" w:lineRule="auto"/>
        <w:jc w:val="both"/>
        <w:rPr>
          <w:rFonts w:ascii="Times New Roman" w:hAnsi="Times New Roman"/>
        </w:rPr>
      </w:pPr>
      <w:r w:rsidRPr="00C85AD1">
        <w:rPr>
          <w:rFonts w:ascii="Times New Roman" w:hAnsi="Times New Roman"/>
        </w:rPr>
        <w:t xml:space="preserve">Visos naudojamos medžiagos ir gaminiai turi būti geriausios kokybės, tinkamos numatytai paskirčiai ir atitikti nacionalinius ir tarptautinius standartus. Medžiagos ir gaminiai turi ilgai tarnauti, reikalauti minimalios priežiūros ir turi būti gautos iš patikimų tiekėjų (gamintojų) su atitikties deklaracijomis. Rangovas privalo garantuoti, kad visos konstrukcijos ir statiniai yra sumontuoti iš kokybiškų medžiagų, gaminių ir įrengimų, kurie prieš pristatymą niekada nenaudoti, išskyrus laiką, reikalingą bandymams. </w:t>
      </w:r>
    </w:p>
    <w:p w:rsidR="009171C9" w:rsidRPr="00C85AD1" w:rsidRDefault="009171C9" w:rsidP="009171C9">
      <w:pPr>
        <w:numPr>
          <w:ilvl w:val="1"/>
          <w:numId w:val="1"/>
        </w:numPr>
        <w:tabs>
          <w:tab w:val="left" w:pos="709"/>
        </w:tabs>
        <w:spacing w:after="0" w:line="240" w:lineRule="auto"/>
        <w:jc w:val="both"/>
        <w:rPr>
          <w:rFonts w:ascii="Times New Roman" w:hAnsi="Times New Roman"/>
          <w:b/>
        </w:rPr>
      </w:pPr>
      <w:r w:rsidRPr="00C85AD1">
        <w:rPr>
          <w:rFonts w:ascii="Times New Roman" w:hAnsi="Times New Roman"/>
        </w:rPr>
        <w:t xml:space="preserve">Projekte pasiūlytų medžiagų, gaminių ir įrengimų pakeitimas galimi tik gavus raštišką projekto vadovo sutikimą. Be to, Rangovas turi paisyti ir pateikti statybos techninės priežiūros vadovui tvirtinti visus brėžinius, kuriuos reikia koreguoti dėl tokio pakeitimo. </w:t>
      </w:r>
    </w:p>
    <w:p w:rsidR="009171C9" w:rsidRPr="00C85AD1" w:rsidRDefault="009171C9" w:rsidP="009171C9">
      <w:pPr>
        <w:numPr>
          <w:ilvl w:val="1"/>
          <w:numId w:val="1"/>
        </w:numPr>
        <w:tabs>
          <w:tab w:val="left" w:pos="709"/>
        </w:tabs>
        <w:spacing w:after="0" w:line="240" w:lineRule="auto"/>
        <w:jc w:val="both"/>
        <w:rPr>
          <w:rFonts w:ascii="Times New Roman" w:hAnsi="Times New Roman"/>
        </w:rPr>
      </w:pPr>
      <w:r w:rsidRPr="00C85AD1">
        <w:rPr>
          <w:rFonts w:ascii="Times New Roman" w:hAnsi="Times New Roman"/>
        </w:rPr>
        <w:t xml:space="preserve">Rangovas sandėliuoja medžiagas ir </w:t>
      </w:r>
      <w:proofErr w:type="spellStart"/>
      <w:r w:rsidRPr="00C85AD1">
        <w:rPr>
          <w:rFonts w:ascii="Times New Roman" w:hAnsi="Times New Roman"/>
        </w:rPr>
        <w:t>įrengimus</w:t>
      </w:r>
      <w:proofErr w:type="spellEnd"/>
      <w:r w:rsidRPr="00C85AD1">
        <w:rPr>
          <w:rFonts w:ascii="Times New Roman" w:hAnsi="Times New Roman"/>
        </w:rPr>
        <w:t xml:space="preserve">, taip kad išvengtų jų būklės pablogėjimo ar sugadinimo. Turi būti laikomasi gamintojų nurodymų. Visos išlaidos, susijusios su medžiagų ir įrangos sandėliavimu, laikomos įtrauktomis į Sutartį ir papildomai neapmokamos. </w:t>
      </w:r>
    </w:p>
    <w:p w:rsidR="009171C9" w:rsidRPr="00C85AD1" w:rsidRDefault="009171C9" w:rsidP="009171C9">
      <w:pPr>
        <w:numPr>
          <w:ilvl w:val="1"/>
          <w:numId w:val="1"/>
        </w:numPr>
        <w:tabs>
          <w:tab w:val="left" w:pos="851"/>
        </w:tabs>
        <w:spacing w:after="0" w:line="240" w:lineRule="auto"/>
        <w:jc w:val="both"/>
        <w:rPr>
          <w:rFonts w:ascii="Times New Roman" w:hAnsi="Times New Roman"/>
        </w:rPr>
      </w:pPr>
      <w:r w:rsidRPr="00C85AD1">
        <w:rPr>
          <w:rFonts w:ascii="Times New Roman" w:hAnsi="Times New Roman"/>
          <w:i/>
          <w:u w:val="single"/>
        </w:rPr>
        <w:t>Rangovas yra atsakingas už medžiagų, gaminių</w:t>
      </w:r>
      <w:r w:rsidRPr="00C85AD1">
        <w:rPr>
          <w:rFonts w:ascii="Times New Roman" w:hAnsi="Times New Roman"/>
        </w:rPr>
        <w:t xml:space="preserve"> </w:t>
      </w:r>
      <w:r w:rsidRPr="00C85AD1">
        <w:rPr>
          <w:rFonts w:ascii="Times New Roman" w:hAnsi="Times New Roman"/>
          <w:i/>
          <w:u w:val="single"/>
        </w:rPr>
        <w:t>užsakymą ir pristatymą.</w:t>
      </w:r>
      <w:r w:rsidRPr="00C85AD1">
        <w:rPr>
          <w:rFonts w:ascii="Times New Roman" w:hAnsi="Times New Roman"/>
        </w:rPr>
        <w:t xml:space="preserve"> Visas sąnaudas, susijusias su aplaidumu ir delsimu užsakyti pakankamai iš anksto, padengia Rangovas. </w:t>
      </w:r>
    </w:p>
    <w:p w:rsidR="009171C9" w:rsidRPr="00C85AD1" w:rsidRDefault="009171C9" w:rsidP="009171C9">
      <w:pPr>
        <w:numPr>
          <w:ilvl w:val="0"/>
          <w:numId w:val="1"/>
        </w:numPr>
        <w:spacing w:after="0" w:line="240" w:lineRule="auto"/>
        <w:ind w:left="284"/>
        <w:jc w:val="both"/>
        <w:rPr>
          <w:rFonts w:ascii="Times New Roman" w:hAnsi="Times New Roman"/>
          <w:b/>
        </w:rPr>
      </w:pPr>
      <w:r w:rsidRPr="00C85AD1">
        <w:rPr>
          <w:rFonts w:ascii="Times New Roman" w:hAnsi="Times New Roman"/>
        </w:rPr>
        <w:t xml:space="preserve"> </w:t>
      </w:r>
      <w:r w:rsidRPr="00C85AD1">
        <w:rPr>
          <w:rFonts w:ascii="Times New Roman" w:hAnsi="Times New Roman"/>
          <w:b/>
        </w:rPr>
        <w:t xml:space="preserve">Paruošiamieji darbai. </w:t>
      </w:r>
      <w:r w:rsidRPr="00C85AD1">
        <w:rPr>
          <w:rFonts w:ascii="Times New Roman" w:hAnsi="Times New Roman"/>
        </w:rPr>
        <w:t xml:space="preserve">Iki pagrindinių darbų pradžios atliekami paruošiamieji darbai: atliekant geodezinius nužymėjimas, pažymimos drenažo žiočių vietos, požeminiai inžineriniai tinklai ir kitų statinių trasos ir vietos bei darbų vykdymo zonos. </w:t>
      </w:r>
    </w:p>
    <w:p w:rsidR="009171C9" w:rsidRPr="00C85AD1" w:rsidRDefault="009171C9" w:rsidP="009171C9">
      <w:pPr>
        <w:numPr>
          <w:ilvl w:val="0"/>
          <w:numId w:val="1"/>
        </w:numPr>
        <w:spacing w:after="0" w:line="240" w:lineRule="auto"/>
        <w:ind w:left="284"/>
        <w:jc w:val="both"/>
        <w:rPr>
          <w:rFonts w:ascii="Times New Roman" w:hAnsi="Times New Roman"/>
          <w:lang w:eastAsia="ar-SA"/>
        </w:rPr>
      </w:pPr>
      <w:r w:rsidRPr="00C85AD1">
        <w:rPr>
          <w:rFonts w:ascii="Times New Roman" w:hAnsi="Times New Roman"/>
        </w:rPr>
        <w:t xml:space="preserve"> </w:t>
      </w:r>
      <w:r w:rsidRPr="00C85AD1">
        <w:rPr>
          <w:rFonts w:ascii="Times New Roman" w:hAnsi="Times New Roman"/>
          <w:b/>
          <w:lang w:eastAsia="ar-SA"/>
        </w:rPr>
        <w:t xml:space="preserve">Reikalavimai statybai. </w:t>
      </w:r>
    </w:p>
    <w:p w:rsidR="009171C9" w:rsidRPr="00C85AD1" w:rsidRDefault="009171C9" w:rsidP="009171C9">
      <w:pPr>
        <w:numPr>
          <w:ilvl w:val="1"/>
          <w:numId w:val="1"/>
        </w:numPr>
        <w:tabs>
          <w:tab w:val="left" w:pos="851"/>
        </w:tabs>
        <w:spacing w:after="0" w:line="240" w:lineRule="auto"/>
        <w:ind w:hanging="256"/>
        <w:jc w:val="both"/>
        <w:rPr>
          <w:rFonts w:ascii="Times New Roman" w:hAnsi="Times New Roman"/>
          <w:lang w:eastAsia="ar-SA"/>
        </w:rPr>
      </w:pPr>
      <w:r>
        <w:rPr>
          <w:rFonts w:ascii="Times New Roman" w:hAnsi="Times New Roman"/>
          <w:lang w:eastAsia="ar-SA"/>
        </w:rPr>
        <w:t>Remonto</w:t>
      </w:r>
      <w:r w:rsidRPr="00C85AD1">
        <w:rPr>
          <w:rFonts w:ascii="Times New Roman" w:hAnsi="Times New Roman"/>
          <w:lang w:eastAsia="ar-SA"/>
        </w:rPr>
        <w:t xml:space="preserve"> darbai turi užtikrinti projekto projektinių sprendinių įgyvendinimą. </w:t>
      </w:r>
    </w:p>
    <w:p w:rsidR="009171C9" w:rsidRPr="00C85AD1" w:rsidRDefault="009171C9" w:rsidP="009171C9">
      <w:pPr>
        <w:numPr>
          <w:ilvl w:val="1"/>
          <w:numId w:val="1"/>
        </w:numPr>
        <w:tabs>
          <w:tab w:val="left" w:pos="851"/>
        </w:tabs>
        <w:spacing w:after="0" w:line="240" w:lineRule="auto"/>
        <w:ind w:hanging="256"/>
        <w:jc w:val="both"/>
        <w:rPr>
          <w:rFonts w:ascii="Times New Roman" w:hAnsi="Times New Roman"/>
          <w:lang w:eastAsia="ar-SA"/>
        </w:rPr>
      </w:pPr>
      <w:r>
        <w:rPr>
          <w:rFonts w:ascii="Times New Roman" w:hAnsi="Times New Roman"/>
          <w:lang w:eastAsia="ar-SA"/>
        </w:rPr>
        <w:t>Remonto</w:t>
      </w:r>
      <w:r w:rsidRPr="00C85AD1">
        <w:rPr>
          <w:rFonts w:ascii="Times New Roman" w:hAnsi="Times New Roman"/>
          <w:lang w:eastAsia="ar-SA"/>
        </w:rPr>
        <w:t xml:space="preserve"> darbai atliekami pagal techninį darbo projektą, kurį gali koreguoti arba iš dalies keisti remonto organizavimo projekte priimtus sprendimus jei tai nepakenks darbų kokybei ir nepažeis darbo saugos ir galiojančių teisės aktų reikalavimų.</w:t>
      </w:r>
    </w:p>
    <w:p w:rsidR="009171C9" w:rsidRPr="00C85AD1" w:rsidRDefault="009171C9" w:rsidP="009171C9">
      <w:pPr>
        <w:numPr>
          <w:ilvl w:val="0"/>
          <w:numId w:val="1"/>
        </w:numPr>
        <w:tabs>
          <w:tab w:val="left" w:pos="851"/>
        </w:tabs>
        <w:spacing w:after="0" w:line="240" w:lineRule="auto"/>
        <w:ind w:hanging="720"/>
        <w:jc w:val="both"/>
        <w:rPr>
          <w:rFonts w:ascii="Times New Roman" w:hAnsi="Times New Roman"/>
        </w:rPr>
      </w:pPr>
      <w:r w:rsidRPr="00C85AD1">
        <w:rPr>
          <w:rFonts w:ascii="Times New Roman" w:hAnsi="Times New Roman"/>
          <w:b/>
        </w:rPr>
        <w:t>Darbų ir statinių kokybės užtikrinimas:</w:t>
      </w:r>
    </w:p>
    <w:p w:rsidR="009171C9" w:rsidRPr="00C85AD1" w:rsidRDefault="009171C9" w:rsidP="009171C9">
      <w:pPr>
        <w:numPr>
          <w:ilvl w:val="1"/>
          <w:numId w:val="1"/>
        </w:numPr>
        <w:tabs>
          <w:tab w:val="left" w:pos="851"/>
        </w:tabs>
        <w:spacing w:after="0" w:line="240" w:lineRule="auto"/>
        <w:jc w:val="both"/>
        <w:rPr>
          <w:rFonts w:ascii="Times New Roman" w:hAnsi="Times New Roman"/>
        </w:rPr>
      </w:pPr>
      <w:r w:rsidRPr="00C85AD1">
        <w:rPr>
          <w:rFonts w:ascii="Times New Roman" w:hAnsi="Times New Roman"/>
        </w:rPr>
        <w:t xml:space="preserve">Projekte naudojamos medžiagos ir gaminiai turi turėti įgaliotos institucijos patvirtinimą, kad buvo pagaminti pagal atitinkamą Europos arba Lietuvos standartą. </w:t>
      </w:r>
    </w:p>
    <w:p w:rsidR="009171C9" w:rsidRPr="00C85AD1" w:rsidRDefault="009171C9" w:rsidP="009171C9">
      <w:pPr>
        <w:numPr>
          <w:ilvl w:val="1"/>
          <w:numId w:val="1"/>
        </w:numPr>
        <w:tabs>
          <w:tab w:val="left" w:pos="851"/>
        </w:tabs>
        <w:spacing w:after="0" w:line="240" w:lineRule="auto"/>
        <w:jc w:val="both"/>
        <w:rPr>
          <w:rFonts w:ascii="Times New Roman" w:hAnsi="Times New Roman"/>
        </w:rPr>
      </w:pPr>
      <w:r w:rsidRPr="00C85AD1">
        <w:rPr>
          <w:rFonts w:ascii="Times New Roman" w:hAnsi="Times New Roman"/>
        </w:rPr>
        <w:t xml:space="preserve"> Visi gaminiai turi atitikti ISO reikalavimus. </w:t>
      </w:r>
    </w:p>
    <w:p w:rsidR="009171C9" w:rsidRPr="00C85AD1" w:rsidRDefault="009171C9" w:rsidP="009171C9">
      <w:pPr>
        <w:numPr>
          <w:ilvl w:val="1"/>
          <w:numId w:val="1"/>
        </w:numPr>
        <w:tabs>
          <w:tab w:val="left" w:pos="851"/>
        </w:tabs>
        <w:spacing w:after="0" w:line="240" w:lineRule="auto"/>
        <w:jc w:val="both"/>
        <w:rPr>
          <w:rFonts w:ascii="Times New Roman" w:hAnsi="Times New Roman"/>
        </w:rPr>
      </w:pPr>
      <w:r>
        <w:rPr>
          <w:rFonts w:ascii="Times New Roman" w:hAnsi="Times New Roman"/>
        </w:rPr>
        <w:t>Remontuojamų</w:t>
      </w:r>
      <w:r w:rsidRPr="00C85AD1">
        <w:rPr>
          <w:rFonts w:ascii="Times New Roman" w:hAnsi="Times New Roman"/>
        </w:rPr>
        <w:t xml:space="preserve"> statinių kokybę būtina įvertinti </w:t>
      </w:r>
      <w:proofErr w:type="spellStart"/>
      <w:r w:rsidRPr="00C85AD1">
        <w:rPr>
          <w:rFonts w:ascii="Times New Roman" w:hAnsi="Times New Roman"/>
        </w:rPr>
        <w:t>instrumentaliai</w:t>
      </w:r>
      <w:proofErr w:type="spellEnd"/>
      <w:r w:rsidRPr="00C85AD1">
        <w:rPr>
          <w:rFonts w:ascii="Times New Roman" w:hAnsi="Times New Roman"/>
        </w:rPr>
        <w:t xml:space="preserve"> tikrinant griovių ir juose esančių statinių kokybės tikrinimo parametrus ir leistinus </w:t>
      </w:r>
      <w:proofErr w:type="spellStart"/>
      <w:r w:rsidRPr="00C85AD1">
        <w:rPr>
          <w:rFonts w:ascii="Times New Roman" w:hAnsi="Times New Roman"/>
        </w:rPr>
        <w:t>nukrypimus</w:t>
      </w:r>
      <w:proofErr w:type="spellEnd"/>
      <w:r w:rsidRPr="00C85AD1">
        <w:rPr>
          <w:rFonts w:ascii="Times New Roman" w:hAnsi="Times New Roman"/>
        </w:rPr>
        <w:t>:</w:t>
      </w: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7097"/>
        <w:gridCol w:w="1734"/>
      </w:tblGrid>
      <w:tr w:rsidR="009171C9" w:rsidRPr="00C85AD1" w:rsidTr="00880E79">
        <w:trPr>
          <w:jc w:val="center"/>
        </w:trPr>
        <w:tc>
          <w:tcPr>
            <w:tcW w:w="594" w:type="dxa"/>
            <w:vAlign w:val="center"/>
          </w:tcPr>
          <w:p w:rsidR="009171C9" w:rsidRPr="00C85AD1" w:rsidRDefault="009171C9" w:rsidP="00880E79">
            <w:pPr>
              <w:tabs>
                <w:tab w:val="left" w:pos="1260"/>
              </w:tabs>
              <w:jc w:val="center"/>
              <w:rPr>
                <w:rFonts w:ascii="Times New Roman" w:hAnsi="Times New Roman"/>
                <w:b/>
              </w:rPr>
            </w:pPr>
            <w:r w:rsidRPr="00C85AD1">
              <w:rPr>
                <w:rFonts w:ascii="Times New Roman" w:hAnsi="Times New Roman"/>
                <w:b/>
              </w:rPr>
              <w:lastRenderedPageBreak/>
              <w:t xml:space="preserve">Eil. Nr. </w:t>
            </w:r>
          </w:p>
        </w:tc>
        <w:tc>
          <w:tcPr>
            <w:tcW w:w="7097" w:type="dxa"/>
            <w:vAlign w:val="center"/>
          </w:tcPr>
          <w:p w:rsidR="009171C9" w:rsidRPr="00C85AD1" w:rsidRDefault="009171C9" w:rsidP="00880E79">
            <w:pPr>
              <w:tabs>
                <w:tab w:val="left" w:pos="1260"/>
              </w:tabs>
              <w:jc w:val="center"/>
              <w:rPr>
                <w:rFonts w:ascii="Times New Roman" w:hAnsi="Times New Roman"/>
                <w:b/>
              </w:rPr>
            </w:pPr>
            <w:r w:rsidRPr="00C85AD1">
              <w:rPr>
                <w:rFonts w:ascii="Times New Roman" w:hAnsi="Times New Roman"/>
                <w:b/>
              </w:rPr>
              <w:t>Tikrinami parametrai</w:t>
            </w:r>
          </w:p>
        </w:tc>
        <w:tc>
          <w:tcPr>
            <w:tcW w:w="1734" w:type="dxa"/>
            <w:vAlign w:val="center"/>
          </w:tcPr>
          <w:p w:rsidR="009171C9" w:rsidRPr="00C85AD1" w:rsidRDefault="009171C9" w:rsidP="00880E79">
            <w:pPr>
              <w:tabs>
                <w:tab w:val="left" w:pos="1260"/>
              </w:tabs>
              <w:jc w:val="center"/>
              <w:rPr>
                <w:rFonts w:ascii="Times New Roman" w:hAnsi="Times New Roman"/>
                <w:b/>
              </w:rPr>
            </w:pPr>
            <w:r w:rsidRPr="00C85AD1">
              <w:rPr>
                <w:rFonts w:ascii="Times New Roman" w:hAnsi="Times New Roman"/>
                <w:b/>
              </w:rPr>
              <w:t>Leistini nukrypimai</w:t>
            </w:r>
          </w:p>
        </w:tc>
      </w:tr>
      <w:tr w:rsidR="009171C9" w:rsidRPr="00C85AD1" w:rsidTr="00880E79">
        <w:trPr>
          <w:jc w:val="center"/>
        </w:trPr>
        <w:tc>
          <w:tcPr>
            <w:tcW w:w="9425" w:type="dxa"/>
            <w:gridSpan w:val="3"/>
            <w:vAlign w:val="center"/>
          </w:tcPr>
          <w:p w:rsidR="009171C9" w:rsidRPr="00C85AD1" w:rsidRDefault="009171C9" w:rsidP="00880E79">
            <w:pPr>
              <w:tabs>
                <w:tab w:val="left" w:pos="1260"/>
              </w:tabs>
              <w:jc w:val="center"/>
              <w:rPr>
                <w:rFonts w:ascii="Times New Roman" w:hAnsi="Times New Roman"/>
                <w:b/>
                <w:i/>
              </w:rPr>
            </w:pPr>
            <w:r w:rsidRPr="00C85AD1">
              <w:rPr>
                <w:rFonts w:ascii="Times New Roman" w:hAnsi="Times New Roman"/>
                <w:b/>
                <w:i/>
              </w:rPr>
              <w:t>1. Griovių geometriniai parametrai ir aukščiai</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xml:space="preserve">Griovio dugno </w:t>
            </w:r>
            <w:proofErr w:type="spellStart"/>
            <w:r w:rsidRPr="00C85AD1">
              <w:rPr>
                <w:rFonts w:ascii="Times New Roman" w:hAnsi="Times New Roman"/>
              </w:rPr>
              <w:t>altitudės</w:t>
            </w:r>
            <w:proofErr w:type="spellEnd"/>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+ 5 cm</w:t>
            </w:r>
          </w:p>
          <w:p w:rsidR="009171C9" w:rsidRPr="00C85AD1" w:rsidRDefault="009171C9" w:rsidP="00880E79">
            <w:pPr>
              <w:tabs>
                <w:tab w:val="left" w:pos="1260"/>
              </w:tabs>
              <w:rPr>
                <w:rFonts w:ascii="Times New Roman" w:hAnsi="Times New Roman"/>
              </w:rPr>
            </w:pPr>
            <w:r w:rsidRPr="00C85AD1">
              <w:rPr>
                <w:rFonts w:ascii="Times New Roman" w:hAnsi="Times New Roman"/>
              </w:rPr>
              <w:t>- 10 cm</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xml:space="preserve">Griovio dugno atvirkštinis nuolydis </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neleistinas</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Griovio dugno plotis</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10 cm</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Griovio šlaitų koeficientas</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xml:space="preserve">± 10 proc. </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Paviršinio vandens nuleidimo priemonių (latakų, vagų) nuolydžiai ir kiti parametrai (gylis, plotis ir kt.) pagal brėžinius</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mažinti neleidžiama</w:t>
            </w:r>
          </w:p>
        </w:tc>
      </w:tr>
      <w:tr w:rsidR="009171C9" w:rsidRPr="00C85AD1" w:rsidTr="00880E79">
        <w:trPr>
          <w:jc w:val="center"/>
        </w:trPr>
        <w:tc>
          <w:tcPr>
            <w:tcW w:w="9425" w:type="dxa"/>
            <w:gridSpan w:val="3"/>
            <w:vAlign w:val="center"/>
          </w:tcPr>
          <w:p w:rsidR="009171C9" w:rsidRPr="00C85AD1" w:rsidRDefault="009171C9" w:rsidP="00880E79">
            <w:pPr>
              <w:tabs>
                <w:tab w:val="left" w:pos="1260"/>
              </w:tabs>
              <w:jc w:val="center"/>
              <w:rPr>
                <w:rFonts w:ascii="Times New Roman" w:hAnsi="Times New Roman"/>
              </w:rPr>
            </w:pPr>
            <w:r w:rsidRPr="00C85AD1">
              <w:rPr>
                <w:rFonts w:ascii="Times New Roman" w:hAnsi="Times New Roman"/>
                <w:b/>
                <w:i/>
              </w:rPr>
              <w:t>3. Vandens pralaidos</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xml:space="preserve">Dugno </w:t>
            </w:r>
            <w:proofErr w:type="spellStart"/>
            <w:r w:rsidRPr="00C85AD1">
              <w:rPr>
                <w:rFonts w:ascii="Times New Roman" w:hAnsi="Times New Roman"/>
              </w:rPr>
              <w:t>altitudės</w:t>
            </w:r>
            <w:proofErr w:type="spellEnd"/>
            <w:r w:rsidRPr="00C85AD1">
              <w:rPr>
                <w:rFonts w:ascii="Times New Roman" w:hAnsi="Times New Roman"/>
              </w:rPr>
              <w:t xml:space="preserve"> galuose </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5 cm</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Antgalių geometriniai rodikliai</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3 cm</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xml:space="preserve">Pralaidos antgalio sujungimas su vamzdžiu </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be nukrypimų</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xml:space="preserve">Pralaidos sujungimas su grioviu </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be nukrypimų</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Stiprinimo plokščių kiekis</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mažinti neleidžiama</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Stiprinimo plokščių briaunų peraukštėjimas</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2 cm</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Tarpai tarp stiprinimo plokščių</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+ 2 cm</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Po plokštėmis įrengiamo žvyro sluoksnis 9pagal brėžinius)</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+3 cm</w:t>
            </w:r>
          </w:p>
          <w:p w:rsidR="009171C9" w:rsidRPr="00C85AD1" w:rsidRDefault="009171C9" w:rsidP="00880E79">
            <w:pPr>
              <w:tabs>
                <w:tab w:val="left" w:pos="1260"/>
              </w:tabs>
              <w:rPr>
                <w:rFonts w:ascii="Times New Roman" w:hAnsi="Times New Roman"/>
              </w:rPr>
            </w:pPr>
            <w:r w:rsidRPr="00C85AD1">
              <w:rPr>
                <w:rFonts w:ascii="Times New Roman" w:hAnsi="Times New Roman"/>
              </w:rPr>
              <w:t>-2 cm</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Vandens pralaidos ilgis (plastikinių ir metalinių vamzdžių deformacijos galimos iki 2 proc.)</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+ 50 cm</w:t>
            </w:r>
          </w:p>
          <w:p w:rsidR="009171C9" w:rsidRPr="00C85AD1" w:rsidRDefault="009171C9" w:rsidP="00880E79">
            <w:pPr>
              <w:tabs>
                <w:tab w:val="left" w:pos="1260"/>
              </w:tabs>
              <w:rPr>
                <w:rFonts w:ascii="Times New Roman" w:hAnsi="Times New Roman"/>
              </w:rPr>
            </w:pPr>
            <w:r w:rsidRPr="00C85AD1">
              <w:rPr>
                <w:rFonts w:ascii="Times New Roman" w:hAnsi="Times New Roman"/>
              </w:rPr>
              <w:t>- 20 cm</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Virš pralaidos važiuojamosios dalies plotis</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+ 50 cm</w:t>
            </w:r>
          </w:p>
          <w:p w:rsidR="009171C9" w:rsidRPr="00C85AD1" w:rsidRDefault="009171C9" w:rsidP="00880E79">
            <w:pPr>
              <w:tabs>
                <w:tab w:val="left" w:pos="1260"/>
              </w:tabs>
              <w:rPr>
                <w:rFonts w:ascii="Times New Roman" w:hAnsi="Times New Roman"/>
              </w:rPr>
            </w:pPr>
            <w:r w:rsidRPr="00C85AD1">
              <w:rPr>
                <w:rFonts w:ascii="Times New Roman" w:hAnsi="Times New Roman"/>
              </w:rPr>
              <w:t>- 20 cm</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Skaldos prizmės arba akmenų metinio už plokštėmis stiprinimo įrengimas (ilgis)</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neribojamas</w:t>
            </w:r>
          </w:p>
          <w:p w:rsidR="009171C9" w:rsidRPr="00C85AD1" w:rsidRDefault="009171C9" w:rsidP="00880E79">
            <w:pPr>
              <w:tabs>
                <w:tab w:val="left" w:pos="1260"/>
              </w:tabs>
              <w:rPr>
                <w:rFonts w:ascii="Times New Roman" w:hAnsi="Times New Roman"/>
              </w:rPr>
            </w:pPr>
            <w:r w:rsidRPr="00C85AD1">
              <w:rPr>
                <w:rFonts w:ascii="Times New Roman" w:hAnsi="Times New Roman"/>
              </w:rPr>
              <w:t>- 20 cm</w:t>
            </w:r>
          </w:p>
        </w:tc>
      </w:tr>
    </w:tbl>
    <w:p w:rsidR="009171C9" w:rsidRPr="00C85AD1" w:rsidRDefault="009171C9" w:rsidP="009171C9">
      <w:pPr>
        <w:numPr>
          <w:ilvl w:val="1"/>
          <w:numId w:val="1"/>
        </w:numPr>
        <w:tabs>
          <w:tab w:val="left" w:pos="1260"/>
        </w:tabs>
        <w:spacing w:after="0" w:line="240" w:lineRule="auto"/>
        <w:rPr>
          <w:rFonts w:ascii="Times New Roman" w:hAnsi="Times New Roman"/>
        </w:rPr>
      </w:pPr>
      <w:r w:rsidRPr="00C85AD1">
        <w:rPr>
          <w:rFonts w:ascii="Times New Roman" w:hAnsi="Times New Roman"/>
        </w:rPr>
        <w:lastRenderedPageBreak/>
        <w:t xml:space="preserve">Darbų kokybę tikrina statybos techninės priežiūros vadovas, vadovautis melioracijos normatyviniais dokumentais (MND Nr. 7, 16 – 34 psl.), standartais, normomis, šiomis techninėmis specifikacijomis. </w:t>
      </w:r>
    </w:p>
    <w:p w:rsidR="009171C9" w:rsidRPr="00C85AD1" w:rsidRDefault="009171C9" w:rsidP="009171C9">
      <w:pPr>
        <w:numPr>
          <w:ilvl w:val="0"/>
          <w:numId w:val="1"/>
        </w:numPr>
        <w:tabs>
          <w:tab w:val="left" w:pos="426"/>
        </w:tabs>
        <w:spacing w:after="0" w:line="240" w:lineRule="auto"/>
        <w:ind w:hanging="720"/>
        <w:jc w:val="both"/>
        <w:rPr>
          <w:rFonts w:ascii="Times New Roman" w:hAnsi="Times New Roman"/>
          <w:b/>
        </w:rPr>
      </w:pPr>
      <w:r w:rsidRPr="00C85AD1">
        <w:rPr>
          <w:rFonts w:ascii="Times New Roman" w:hAnsi="Times New Roman"/>
          <w:b/>
        </w:rPr>
        <w:t xml:space="preserve">Aplinkos apsaugos reikalavimai. </w:t>
      </w:r>
      <w:r w:rsidRPr="00C85AD1">
        <w:rPr>
          <w:rFonts w:ascii="Times New Roman" w:hAnsi="Times New Roman"/>
        </w:rPr>
        <w:t xml:space="preserve">Visų statybos etapų metu Rangovas privalo laikytis visų respublikoje galiojančių įstatymų, taisyklių ir tiesiogiai susijusių reikalavimų, bei atsižvelgti į visas priemones, projekto valdymą ir administravimą, kurie reikalingi užtikrinti aplinkosauginius reikalavimus. </w:t>
      </w:r>
    </w:p>
    <w:p w:rsidR="009171C9" w:rsidRPr="00C85AD1" w:rsidRDefault="009171C9" w:rsidP="009171C9">
      <w:pPr>
        <w:pStyle w:val="Sraopastraipa"/>
        <w:widowControl w:val="0"/>
        <w:numPr>
          <w:ilvl w:val="0"/>
          <w:numId w:val="1"/>
        </w:numPr>
        <w:suppressAutoHyphens/>
        <w:ind w:left="709" w:hanging="709"/>
        <w:contextualSpacing/>
        <w:jc w:val="both"/>
        <w:rPr>
          <w:b/>
          <w:sz w:val="22"/>
          <w:szCs w:val="22"/>
        </w:rPr>
      </w:pPr>
      <w:r w:rsidRPr="00C85AD1">
        <w:rPr>
          <w:b/>
          <w:sz w:val="22"/>
          <w:szCs w:val="22"/>
        </w:rPr>
        <w:t>Nurodymai ir reikalavimai projekto dokumentų parengimui: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6351"/>
      </w:tblGrid>
      <w:tr w:rsidR="009171C9" w:rsidRPr="00C85AD1" w:rsidTr="00880E79">
        <w:trPr>
          <w:trHeight w:val="69"/>
          <w:jc w:val="center"/>
        </w:trPr>
        <w:tc>
          <w:tcPr>
            <w:tcW w:w="3236" w:type="dxa"/>
            <w:shd w:val="clear" w:color="000000" w:fill="FFFFFF"/>
          </w:tcPr>
          <w:p w:rsidR="009171C9" w:rsidRPr="00C85AD1" w:rsidRDefault="009171C9" w:rsidP="00880E79">
            <w:pPr>
              <w:widowControl w:val="0"/>
              <w:jc w:val="center"/>
              <w:rPr>
                <w:rFonts w:ascii="Times New Roman" w:hAnsi="Times New Roman"/>
              </w:rPr>
            </w:pPr>
            <w:r w:rsidRPr="00C85AD1">
              <w:rPr>
                <w:rFonts w:ascii="Times New Roman" w:hAnsi="Times New Roman"/>
                <w:iCs/>
              </w:rPr>
              <w:tab/>
            </w:r>
            <w:r w:rsidRPr="00C85AD1">
              <w:rPr>
                <w:rFonts w:ascii="Times New Roman" w:hAnsi="Times New Roman"/>
                <w:b/>
                <w:bCs/>
              </w:rPr>
              <w:t>Nuoroda</w:t>
            </w:r>
          </w:p>
        </w:tc>
        <w:tc>
          <w:tcPr>
            <w:tcW w:w="6351" w:type="dxa"/>
            <w:shd w:val="clear" w:color="000000" w:fill="FFFFFF"/>
          </w:tcPr>
          <w:p w:rsidR="009171C9" w:rsidRPr="00C85AD1" w:rsidRDefault="009171C9" w:rsidP="00880E79">
            <w:pPr>
              <w:widowControl w:val="0"/>
              <w:jc w:val="center"/>
              <w:rPr>
                <w:rFonts w:ascii="Times New Roman" w:hAnsi="Times New Roman"/>
              </w:rPr>
            </w:pPr>
            <w:r w:rsidRPr="00C85AD1">
              <w:rPr>
                <w:rFonts w:ascii="Times New Roman" w:hAnsi="Times New Roman"/>
                <w:b/>
                <w:bCs/>
              </w:rPr>
              <w:t>Dokumento pavadinimas</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 xml:space="preserve">Nr. I-1240 </w:t>
            </w:r>
          </w:p>
        </w:tc>
        <w:tc>
          <w:tcPr>
            <w:tcW w:w="6351"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Lietuvos Respublikos Statybos įstatymas</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 xml:space="preserve">Nr. I-323 </w:t>
            </w:r>
          </w:p>
        </w:tc>
        <w:tc>
          <w:tcPr>
            <w:tcW w:w="6351"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Lietuvos Respublikos Melioracijos įstatymas.</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STR 1.01.08:2002</w:t>
            </w:r>
          </w:p>
        </w:tc>
        <w:tc>
          <w:tcPr>
            <w:tcW w:w="6351" w:type="dxa"/>
            <w:shd w:val="clear" w:color="000000" w:fill="FFFFFF"/>
          </w:tcPr>
          <w:p w:rsidR="009171C9" w:rsidRPr="00C85AD1" w:rsidRDefault="009171C9" w:rsidP="00880E79">
            <w:pPr>
              <w:jc w:val="both"/>
              <w:rPr>
                <w:rFonts w:ascii="Times New Roman" w:hAnsi="Times New Roman"/>
              </w:rPr>
            </w:pPr>
            <w:r w:rsidRPr="00C85AD1">
              <w:rPr>
                <w:rFonts w:ascii="Times New Roman" w:hAnsi="Times New Roman"/>
              </w:rPr>
              <w:t xml:space="preserve">Statinio statybos rūšis </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STR 1.01.09:2003</w:t>
            </w:r>
          </w:p>
        </w:tc>
        <w:tc>
          <w:tcPr>
            <w:tcW w:w="6351" w:type="dxa"/>
            <w:shd w:val="clear" w:color="000000" w:fill="FFFFFF"/>
          </w:tcPr>
          <w:p w:rsidR="009171C9" w:rsidRPr="00C85AD1" w:rsidRDefault="009171C9" w:rsidP="00880E79">
            <w:pPr>
              <w:jc w:val="both"/>
              <w:rPr>
                <w:rFonts w:ascii="Times New Roman" w:hAnsi="Times New Roman"/>
              </w:rPr>
            </w:pPr>
            <w:r w:rsidRPr="00C85AD1">
              <w:rPr>
                <w:rFonts w:ascii="Times New Roman" w:hAnsi="Times New Roman"/>
              </w:rPr>
              <w:t>Statinių klasifikavimas pagal jų naudojimo paskirtį</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STR 2.01.01(2):1999</w:t>
            </w:r>
          </w:p>
        </w:tc>
        <w:tc>
          <w:tcPr>
            <w:tcW w:w="6351" w:type="dxa"/>
            <w:shd w:val="clear" w:color="000000" w:fill="FFFFFF"/>
          </w:tcPr>
          <w:p w:rsidR="009171C9" w:rsidRPr="00C85AD1" w:rsidRDefault="009171C9" w:rsidP="00880E79">
            <w:pPr>
              <w:jc w:val="both"/>
              <w:rPr>
                <w:rFonts w:ascii="Times New Roman" w:hAnsi="Times New Roman"/>
              </w:rPr>
            </w:pPr>
            <w:r w:rsidRPr="00C85AD1">
              <w:rPr>
                <w:rFonts w:ascii="Times New Roman" w:hAnsi="Times New Roman"/>
              </w:rPr>
              <w:t>Esminiai statinio reikalavimai. Gaisrinė sauga</w:t>
            </w:r>
          </w:p>
        </w:tc>
      </w:tr>
      <w:tr w:rsidR="009171C9" w:rsidRPr="00C85AD1" w:rsidTr="00880E79">
        <w:trPr>
          <w:trHeight w:val="262"/>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STR 2.01.01(3):1999</w:t>
            </w:r>
          </w:p>
        </w:tc>
        <w:tc>
          <w:tcPr>
            <w:tcW w:w="6351" w:type="dxa"/>
            <w:shd w:val="clear" w:color="000000" w:fill="FFFFFF"/>
          </w:tcPr>
          <w:p w:rsidR="009171C9" w:rsidRPr="00C85AD1" w:rsidRDefault="009171C9" w:rsidP="00880E79">
            <w:pPr>
              <w:jc w:val="both"/>
              <w:rPr>
                <w:rFonts w:ascii="Times New Roman" w:hAnsi="Times New Roman"/>
              </w:rPr>
            </w:pPr>
            <w:r w:rsidRPr="00C85AD1">
              <w:rPr>
                <w:rFonts w:ascii="Times New Roman" w:hAnsi="Times New Roman"/>
              </w:rPr>
              <w:t>Esminiai statinio reikalavimai. Higiena, sveikata, aplinkos apsauga</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STR 2.05.05:2005</w:t>
            </w:r>
          </w:p>
        </w:tc>
        <w:tc>
          <w:tcPr>
            <w:tcW w:w="6351" w:type="dxa"/>
            <w:shd w:val="clear" w:color="000000" w:fill="FFFFFF"/>
          </w:tcPr>
          <w:p w:rsidR="009171C9" w:rsidRPr="00C85AD1" w:rsidRDefault="009171C9" w:rsidP="00880E79">
            <w:pPr>
              <w:jc w:val="both"/>
              <w:rPr>
                <w:rFonts w:ascii="Times New Roman" w:hAnsi="Times New Roman"/>
              </w:rPr>
            </w:pPr>
            <w:r w:rsidRPr="00C85AD1">
              <w:rPr>
                <w:rFonts w:ascii="Times New Roman" w:hAnsi="Times New Roman"/>
              </w:rPr>
              <w:t>Betoninių ir gelžbetoninių konstrukcijų projektavimas</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2017-11-03 Aplinkos ministro įsakymas Nr. D1-894</w:t>
            </w:r>
          </w:p>
        </w:tc>
        <w:tc>
          <w:tcPr>
            <w:tcW w:w="6351" w:type="dxa"/>
            <w:shd w:val="clear" w:color="000000" w:fill="FFFFFF"/>
          </w:tcPr>
          <w:p w:rsidR="009171C9" w:rsidRPr="00C85AD1" w:rsidRDefault="009171C9" w:rsidP="00880E79">
            <w:pPr>
              <w:jc w:val="both"/>
              <w:rPr>
                <w:rFonts w:ascii="Times New Roman" w:hAnsi="Times New Roman"/>
              </w:rPr>
            </w:pPr>
            <w:r w:rsidRPr="00C85AD1">
              <w:rPr>
                <w:rFonts w:ascii="Times New Roman" w:hAnsi="Times New Roman"/>
              </w:rPr>
              <w:t xml:space="preserve">Dėl valstybės įmonės statybos produkcijos sertifikavimo centro paskyrimo atitinkamoms statybos produktų sritims rengti ir išduoti nacionalinius techninius </w:t>
            </w:r>
            <w:proofErr w:type="spellStart"/>
            <w:r w:rsidRPr="00C85AD1">
              <w:rPr>
                <w:rFonts w:ascii="Times New Roman" w:hAnsi="Times New Roman"/>
              </w:rPr>
              <w:t>įvertinimus</w:t>
            </w:r>
            <w:proofErr w:type="spellEnd"/>
            <w:r w:rsidRPr="00C85AD1">
              <w:rPr>
                <w:rFonts w:ascii="Times New Roman" w:hAnsi="Times New Roman"/>
              </w:rPr>
              <w:t xml:space="preserve"> ir Europos techninius </w:t>
            </w:r>
            <w:proofErr w:type="spellStart"/>
            <w:r w:rsidRPr="00C85AD1">
              <w:rPr>
                <w:rFonts w:ascii="Times New Roman" w:hAnsi="Times New Roman"/>
              </w:rPr>
              <w:t>įvertinimus</w:t>
            </w:r>
            <w:proofErr w:type="spellEnd"/>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2018-06-27 Aplinkos ministro įsakymas Nr. D1-601</w:t>
            </w:r>
          </w:p>
        </w:tc>
        <w:tc>
          <w:tcPr>
            <w:tcW w:w="6351" w:type="dxa"/>
            <w:shd w:val="clear" w:color="000000" w:fill="FFFFFF"/>
          </w:tcPr>
          <w:p w:rsidR="009171C9" w:rsidRPr="00C85AD1" w:rsidRDefault="009171C9" w:rsidP="00880E79">
            <w:pPr>
              <w:jc w:val="both"/>
              <w:rPr>
                <w:rFonts w:ascii="Times New Roman" w:hAnsi="Times New Roman"/>
              </w:rPr>
            </w:pPr>
            <w:r w:rsidRPr="00C85AD1">
              <w:rPr>
                <w:rFonts w:ascii="Times New Roman" w:hAnsi="Times New Roman"/>
              </w:rPr>
              <w:t>Reglamentuojamų statybos produktų sąrašas</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STR 1.06.01:2016</w:t>
            </w:r>
          </w:p>
        </w:tc>
        <w:tc>
          <w:tcPr>
            <w:tcW w:w="6351" w:type="dxa"/>
            <w:shd w:val="clear" w:color="000000" w:fill="FFFFFF"/>
          </w:tcPr>
          <w:p w:rsidR="009171C9" w:rsidRPr="00C85AD1" w:rsidRDefault="009171C9" w:rsidP="00880E79">
            <w:pPr>
              <w:jc w:val="both"/>
              <w:rPr>
                <w:rFonts w:ascii="Times New Roman" w:hAnsi="Times New Roman"/>
              </w:rPr>
            </w:pPr>
            <w:r w:rsidRPr="00C85AD1">
              <w:rPr>
                <w:rFonts w:ascii="Times New Roman" w:hAnsi="Times New Roman"/>
              </w:rPr>
              <w:t>Statybos darbai. Statinio statybos priežiūra</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ST 1165022.01:2003</w:t>
            </w:r>
          </w:p>
        </w:tc>
        <w:tc>
          <w:tcPr>
            <w:tcW w:w="6351" w:type="dxa"/>
            <w:shd w:val="clear" w:color="000000" w:fill="FFFFFF"/>
          </w:tcPr>
          <w:p w:rsidR="009171C9" w:rsidRPr="00C85AD1" w:rsidRDefault="009171C9" w:rsidP="00880E79">
            <w:pPr>
              <w:jc w:val="both"/>
              <w:rPr>
                <w:rFonts w:ascii="Times New Roman" w:hAnsi="Times New Roman"/>
              </w:rPr>
            </w:pPr>
            <w:r w:rsidRPr="00C85AD1">
              <w:rPr>
                <w:rFonts w:ascii="Times New Roman" w:hAnsi="Times New Roman"/>
              </w:rPr>
              <w:t xml:space="preserve">Plastikinių vamzdžių sandėliavimas, transportavimas, montavimas. </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MND Nr. 19:1998</w:t>
            </w:r>
          </w:p>
        </w:tc>
        <w:tc>
          <w:tcPr>
            <w:tcW w:w="6351"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Pagrindiniai griovių ir drenažo įrenginiai.</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MND Nr. 29:2004</w:t>
            </w:r>
          </w:p>
        </w:tc>
        <w:tc>
          <w:tcPr>
            <w:tcW w:w="6351"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Plastmasinis drenažas ir jo įrenginiai</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2009 -11-18 Žemės ūkio ministro įsakymas Nr. 3D-883</w:t>
            </w:r>
          </w:p>
        </w:tc>
        <w:tc>
          <w:tcPr>
            <w:tcW w:w="6351" w:type="dxa"/>
            <w:shd w:val="clear" w:color="000000" w:fill="FFFFFF"/>
          </w:tcPr>
          <w:p w:rsidR="009171C9" w:rsidRPr="00C85AD1" w:rsidRDefault="009171C9" w:rsidP="00880E79">
            <w:pPr>
              <w:widowControl w:val="0"/>
              <w:jc w:val="both"/>
              <w:rPr>
                <w:rFonts w:ascii="Times New Roman" w:hAnsi="Times New Roman"/>
              </w:rPr>
            </w:pPr>
            <w:r w:rsidRPr="00C85AD1">
              <w:rPr>
                <w:rFonts w:ascii="Times New Roman" w:hAnsi="Times New Roman"/>
              </w:rPr>
              <w:t>Melioracijos darbus vykdančių subjektų ir melioruotos žemės naudotoju interesu suderinimo taisyklės</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1996-07-07 Žemės ūkio ministro įsakymas Nr. 283</w:t>
            </w:r>
          </w:p>
        </w:tc>
        <w:tc>
          <w:tcPr>
            <w:tcW w:w="6351"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Melioracijos normatyvinis dokumentas Nr. 14</w:t>
            </w:r>
          </w:p>
          <w:p w:rsidR="009171C9" w:rsidRPr="00C85AD1" w:rsidRDefault="009171C9" w:rsidP="00880E79">
            <w:pPr>
              <w:widowControl w:val="0"/>
              <w:rPr>
                <w:rFonts w:ascii="Times New Roman" w:hAnsi="Times New Roman"/>
              </w:rPr>
            </w:pPr>
            <w:r w:rsidRPr="00C85AD1">
              <w:rPr>
                <w:rFonts w:ascii="Times New Roman" w:hAnsi="Times New Roman"/>
              </w:rPr>
              <w:t>Techninių sąlygų melioruotoje žemėje ir kaimo vietovėse išdavimo taisyklės</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MTR 1.12.01:2008</w:t>
            </w:r>
          </w:p>
        </w:tc>
        <w:tc>
          <w:tcPr>
            <w:tcW w:w="6351"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Melioracijos statinių techninės priežiūros taisyklės</w:t>
            </w:r>
          </w:p>
          <w:p w:rsidR="009171C9" w:rsidRPr="00C85AD1" w:rsidRDefault="009171C9" w:rsidP="00880E79">
            <w:pPr>
              <w:widowControl w:val="0"/>
              <w:rPr>
                <w:rFonts w:ascii="Times New Roman" w:hAnsi="Times New Roman"/>
              </w:rPr>
            </w:pPr>
            <w:r w:rsidRPr="00C85AD1">
              <w:rPr>
                <w:rFonts w:ascii="Times New Roman" w:hAnsi="Times New Roman"/>
              </w:rPr>
              <w:t>MTR 1.12.01:2008</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ind w:left="-108" w:right="-108"/>
              <w:rPr>
                <w:rFonts w:ascii="Times New Roman" w:hAnsi="Times New Roman"/>
              </w:rPr>
            </w:pPr>
            <w:r w:rsidRPr="00C85AD1">
              <w:rPr>
                <w:rFonts w:ascii="Times New Roman" w:hAnsi="Times New Roman"/>
              </w:rPr>
              <w:lastRenderedPageBreak/>
              <w:t>MTR 1.07.01:2015</w:t>
            </w:r>
          </w:p>
        </w:tc>
        <w:tc>
          <w:tcPr>
            <w:tcW w:w="6351" w:type="dxa"/>
            <w:shd w:val="clear" w:color="000000" w:fill="FFFFFF"/>
          </w:tcPr>
          <w:p w:rsidR="009171C9" w:rsidRPr="00C85AD1" w:rsidRDefault="009171C9" w:rsidP="00880E79">
            <w:pPr>
              <w:widowControl w:val="0"/>
              <w:jc w:val="both"/>
              <w:rPr>
                <w:rFonts w:ascii="Times New Roman" w:hAnsi="Times New Roman"/>
              </w:rPr>
            </w:pPr>
            <w:r w:rsidRPr="00C85AD1">
              <w:rPr>
                <w:rFonts w:ascii="Times New Roman" w:hAnsi="Times New Roman"/>
              </w:rPr>
              <w:t>Melioracijos statinių statybą leidžiantys dokumentai</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MTR 1.11.01:2006</w:t>
            </w:r>
          </w:p>
        </w:tc>
        <w:tc>
          <w:tcPr>
            <w:tcW w:w="6351" w:type="dxa"/>
            <w:shd w:val="clear" w:color="000000" w:fill="FFFFFF"/>
          </w:tcPr>
          <w:p w:rsidR="009171C9" w:rsidRPr="00C85AD1" w:rsidRDefault="009171C9" w:rsidP="00880E79">
            <w:pPr>
              <w:widowControl w:val="0"/>
              <w:jc w:val="both"/>
              <w:rPr>
                <w:rFonts w:ascii="Times New Roman" w:hAnsi="Times New Roman"/>
              </w:rPr>
            </w:pPr>
            <w:r w:rsidRPr="00C85AD1">
              <w:rPr>
                <w:rFonts w:ascii="Times New Roman" w:hAnsi="Times New Roman"/>
              </w:rPr>
              <w:t>Melioracijos statinių pripažinimo tinkamais naudoti tvarka</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 xml:space="preserve">2008 m sausio 31 d. LR Aplinkos ministro įsakymas Nr. D1-87 </w:t>
            </w:r>
          </w:p>
        </w:tc>
        <w:tc>
          <w:tcPr>
            <w:tcW w:w="6351" w:type="dxa"/>
            <w:shd w:val="clear" w:color="000000" w:fill="FFFFFF"/>
          </w:tcPr>
          <w:p w:rsidR="009171C9" w:rsidRPr="00C85AD1" w:rsidRDefault="009171C9" w:rsidP="00880E79">
            <w:pPr>
              <w:jc w:val="both"/>
              <w:rPr>
                <w:rFonts w:ascii="Times New Roman" w:hAnsi="Times New Roman"/>
              </w:rPr>
            </w:pPr>
            <w:r w:rsidRPr="00C85AD1">
              <w:rPr>
                <w:rFonts w:ascii="Times New Roman" w:hAnsi="Times New Roman"/>
              </w:rPr>
              <w:t>Saugotinų medžių ir krūmų kirtimo, persodinimo ar kitokio pašalinimo atvejų, šių darbų vykdymo ir leidimų šiems darbams išdavimo, medžių ir krūmų vertės atlyginimo tvarkos aprašas</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p>
        </w:tc>
        <w:tc>
          <w:tcPr>
            <w:tcW w:w="6351" w:type="dxa"/>
            <w:shd w:val="clear" w:color="000000" w:fill="FFFFFF"/>
          </w:tcPr>
          <w:p w:rsidR="009171C9" w:rsidRPr="00C85AD1" w:rsidRDefault="009171C9" w:rsidP="00880E79">
            <w:pPr>
              <w:jc w:val="both"/>
              <w:rPr>
                <w:rFonts w:ascii="Times New Roman" w:hAnsi="Times New Roman"/>
              </w:rPr>
            </w:pPr>
            <w:r w:rsidRPr="00C85AD1">
              <w:rPr>
                <w:rFonts w:ascii="Times New Roman" w:hAnsi="Times New Roman"/>
              </w:rPr>
              <w:t>Topografinių planų ir inžinerinių tinklų planų derinimo tvarkos aprašas</w:t>
            </w:r>
          </w:p>
        </w:tc>
      </w:tr>
      <w:tr w:rsidR="009171C9" w:rsidRPr="00C85AD1" w:rsidTr="00880E79">
        <w:trPr>
          <w:trHeight w:val="137"/>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DT 5-00</w:t>
            </w:r>
          </w:p>
        </w:tc>
        <w:tc>
          <w:tcPr>
            <w:tcW w:w="6351"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Saugos ir sveikatos taisyklės statyboje</w:t>
            </w:r>
          </w:p>
        </w:tc>
      </w:tr>
      <w:tr w:rsidR="009171C9" w:rsidRPr="00C85AD1" w:rsidTr="00880E79">
        <w:trPr>
          <w:trHeight w:val="58"/>
          <w:jc w:val="center"/>
        </w:trPr>
        <w:tc>
          <w:tcPr>
            <w:tcW w:w="3236" w:type="dxa"/>
            <w:shd w:val="clear" w:color="000000" w:fill="FFFFFF"/>
          </w:tcPr>
          <w:p w:rsidR="009171C9" w:rsidRPr="00C85AD1" w:rsidRDefault="009171C9" w:rsidP="00880E79">
            <w:pPr>
              <w:widowControl w:val="0"/>
              <w:ind w:left="-108" w:right="-108"/>
              <w:rPr>
                <w:rFonts w:ascii="Times New Roman" w:hAnsi="Times New Roman"/>
              </w:rPr>
            </w:pPr>
            <w:r w:rsidRPr="00C85AD1">
              <w:rPr>
                <w:rFonts w:ascii="Times New Roman" w:hAnsi="Times New Roman"/>
              </w:rPr>
              <w:t>1992-05-12 Lietuvos Respublikos vyriausybės nutarimas Nr.343</w:t>
            </w:r>
          </w:p>
        </w:tc>
        <w:tc>
          <w:tcPr>
            <w:tcW w:w="6351"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Specialiosios žemės ir miško naudojimo sąlygos</w:t>
            </w:r>
          </w:p>
        </w:tc>
      </w:tr>
      <w:tr w:rsidR="009171C9" w:rsidRPr="00C85AD1" w:rsidTr="00880E79">
        <w:trPr>
          <w:trHeight w:val="58"/>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1993-11-09 Lietuvos Respublikos vyriausybės nutarimas Nr. I-301</w:t>
            </w:r>
          </w:p>
        </w:tc>
        <w:tc>
          <w:tcPr>
            <w:tcW w:w="6351"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Lietuvos Respublikos Saugomų teritorijų įstatymas</w:t>
            </w:r>
          </w:p>
        </w:tc>
      </w:tr>
      <w:tr w:rsidR="009171C9" w:rsidRPr="00C85AD1" w:rsidTr="00880E79">
        <w:trPr>
          <w:trHeight w:val="58"/>
          <w:jc w:val="center"/>
        </w:trPr>
        <w:tc>
          <w:tcPr>
            <w:tcW w:w="3236" w:type="dxa"/>
            <w:shd w:val="clear" w:color="000000" w:fill="FFFFFF"/>
          </w:tcPr>
          <w:p w:rsidR="009171C9" w:rsidRPr="00C85AD1" w:rsidRDefault="009171C9" w:rsidP="00880E79">
            <w:pPr>
              <w:widowControl w:val="0"/>
              <w:ind w:left="-108" w:right="-108"/>
              <w:rPr>
                <w:rFonts w:ascii="Times New Roman" w:hAnsi="Times New Roman"/>
              </w:rPr>
            </w:pPr>
            <w:r w:rsidRPr="00C85AD1">
              <w:rPr>
                <w:rFonts w:ascii="Times New Roman" w:hAnsi="Times New Roman"/>
              </w:rPr>
              <w:t>Lietuvos Respublikos vyriausybės 2008-04-02 Lietuvos Respublikos vyriausybės nutarimas Nr. 318</w:t>
            </w:r>
          </w:p>
        </w:tc>
        <w:tc>
          <w:tcPr>
            <w:tcW w:w="6351"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Gamtinių ir kompleksinių draustinių nuostatos</w:t>
            </w:r>
          </w:p>
        </w:tc>
      </w:tr>
    </w:tbl>
    <w:p w:rsidR="009171C9" w:rsidRPr="007D7950" w:rsidRDefault="009171C9" w:rsidP="009171C9">
      <w:pPr>
        <w:pBdr>
          <w:bottom w:val="single" w:sz="12" w:space="1" w:color="auto"/>
        </w:pBdr>
        <w:ind w:firstLine="709"/>
        <w:jc w:val="both"/>
        <w:rPr>
          <w:bCs/>
          <w:i/>
          <w:iCs/>
          <w:szCs w:val="18"/>
        </w:rPr>
      </w:pPr>
    </w:p>
    <w:p w:rsidR="00562948" w:rsidRDefault="00562948"/>
    <w:sectPr w:rsidR="00562948" w:rsidSect="00230E11">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1CE4"/>
    <w:multiLevelType w:val="multilevel"/>
    <w:tmpl w:val="E1B6B0E2"/>
    <w:lvl w:ilvl="0">
      <w:start w:val="1"/>
      <w:numFmt w:val="decimal"/>
      <w:lvlText w:val="%1."/>
      <w:lvlJc w:val="left"/>
      <w:pPr>
        <w:ind w:left="720" w:hanging="360"/>
      </w:pPr>
      <w:rPr>
        <w:rFonts w:cs="Times New Roman" w:hint="default"/>
      </w:rPr>
    </w:lvl>
    <w:lvl w:ilvl="1">
      <w:start w:val="1"/>
      <w:numFmt w:val="decimal"/>
      <w:isLgl/>
      <w:lvlText w:val="%1.%2."/>
      <w:lvlJc w:val="left"/>
      <w:pPr>
        <w:ind w:left="540" w:hanging="360"/>
      </w:pPr>
      <w:rPr>
        <w:rFonts w:cs="Times New Roman" w:hint="default"/>
      </w:rPr>
    </w:lvl>
    <w:lvl w:ilvl="2">
      <w:start w:val="1"/>
      <w:numFmt w:val="decimal"/>
      <w:isLgl/>
      <w:lvlText w:val="%1.%2.%3."/>
      <w:lvlJc w:val="left"/>
      <w:pPr>
        <w:ind w:left="1288"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765B57ED"/>
    <w:multiLevelType w:val="multilevel"/>
    <w:tmpl w:val="C8003A66"/>
    <w:lvl w:ilvl="0">
      <w:start w:val="1"/>
      <w:numFmt w:val="decimal"/>
      <w:lvlText w:val="%1."/>
      <w:lvlJc w:val="left"/>
      <w:pPr>
        <w:tabs>
          <w:tab w:val="num" w:pos="502"/>
        </w:tabs>
        <w:ind w:left="502" w:hanging="360"/>
      </w:pPr>
      <w:rPr>
        <w:rFonts w:cs="Times New Roman" w:hint="default"/>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8E"/>
    <w:rsid w:val="00230E11"/>
    <w:rsid w:val="002B3B12"/>
    <w:rsid w:val="0047345C"/>
    <w:rsid w:val="00562948"/>
    <w:rsid w:val="009171C9"/>
    <w:rsid w:val="00EB4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72B70-66CB-49CE-9373-72845CB1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71C9"/>
    <w:pPr>
      <w:spacing w:after="200" w:line="276" w:lineRule="auto"/>
    </w:pPr>
    <w:rPr>
      <w:rFonts w:ascii="Calibri" w:eastAsia="Calibri" w:hAnsi="Calibri" w:cs="Times New Roman"/>
      <w:lang w:val="lt-LT"/>
    </w:rPr>
  </w:style>
  <w:style w:type="paragraph" w:styleId="Antrat2">
    <w:name w:val="heading 2"/>
    <w:basedOn w:val="prastasis"/>
    <w:next w:val="prastasis"/>
    <w:link w:val="Antrat2Diagrama"/>
    <w:uiPriority w:val="9"/>
    <w:semiHidden/>
    <w:unhideWhenUsed/>
    <w:qFormat/>
    <w:rsid w:val="00230E11"/>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Bullet,Buletai"/>
    <w:basedOn w:val="prastasis"/>
    <w:link w:val="SraopastraipaDiagrama"/>
    <w:uiPriority w:val="99"/>
    <w:qFormat/>
    <w:rsid w:val="009171C9"/>
    <w:pPr>
      <w:spacing w:after="0" w:line="240" w:lineRule="auto"/>
      <w:ind w:left="720"/>
    </w:pPr>
    <w:rPr>
      <w:rFonts w:ascii="Times New Roman" w:hAnsi="Times New Roman"/>
      <w:sz w:val="20"/>
      <w:szCs w:val="20"/>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99"/>
    <w:locked/>
    <w:rsid w:val="009171C9"/>
    <w:rPr>
      <w:rFonts w:ascii="Times New Roman" w:eastAsia="Calibri" w:hAnsi="Times New Roman" w:cs="Times New Roman"/>
      <w:sz w:val="20"/>
      <w:szCs w:val="20"/>
      <w:lang w:val="lt-LT"/>
    </w:rPr>
  </w:style>
  <w:style w:type="paragraph" w:styleId="Betarp">
    <w:name w:val="No Spacing"/>
    <w:uiPriority w:val="99"/>
    <w:qFormat/>
    <w:rsid w:val="009171C9"/>
    <w:pPr>
      <w:spacing w:after="0" w:line="240" w:lineRule="auto"/>
    </w:pPr>
    <w:rPr>
      <w:rFonts w:ascii="Times New Roman" w:eastAsia="Times New Roman" w:hAnsi="Times New Roman" w:cs="Times New Roman"/>
      <w:sz w:val="24"/>
      <w:lang w:val="lt-LT"/>
    </w:rPr>
  </w:style>
  <w:style w:type="character" w:customStyle="1" w:styleId="Antrat2Diagrama">
    <w:name w:val="Antraštė 2 Diagrama"/>
    <w:basedOn w:val="Numatytasispastraiposriftas"/>
    <w:link w:val="Antrat2"/>
    <w:uiPriority w:val="9"/>
    <w:semiHidden/>
    <w:rsid w:val="00230E11"/>
    <w:rPr>
      <w:rFonts w:asciiTheme="majorHAnsi" w:eastAsiaTheme="majorEastAsia" w:hAnsiTheme="majorHAnsi" w:cstheme="majorBidi"/>
      <w:color w:val="ED7D31" w:themeColor="accent2"/>
      <w:sz w:val="36"/>
      <w:szCs w:val="3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1511</Words>
  <Characters>8619</Characters>
  <Application>Microsoft Office Word</Application>
  <DocSecurity>0</DocSecurity>
  <Lines>71</Lines>
  <Paragraphs>20</Paragraphs>
  <ScaleCrop>false</ScaleCrop>
  <Company/>
  <LinksUpToDate>false</LinksUpToDate>
  <CharactersWithSpaces>10110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2025-08-08T10:42:00Z</dcterms:created>
  <dcterms:modified xsi:type="dcterms:W3CDTF">2025-09-02T06:42:00Z</dcterms:modified>
</cp:coreProperties>
</file>