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54FF" w14:textId="77777777" w:rsidR="00F00DDB" w:rsidRPr="00971561" w:rsidRDefault="00F00DDB" w:rsidP="00F00DDB">
      <w:pPr>
        <w:jc w:val="right"/>
        <w:rPr>
          <w:rFonts w:ascii="Times New Roman" w:hAnsi="Times New Roman" w:cs="Times New Roman"/>
          <w:sz w:val="24"/>
          <w:szCs w:val="24"/>
        </w:rPr>
      </w:pPr>
    </w:p>
    <w:p w14:paraId="309BD3A2" w14:textId="5B1280F0" w:rsidR="00F00DDB" w:rsidRPr="00971561" w:rsidRDefault="00F00DDB" w:rsidP="00F00DDB">
      <w:pPr>
        <w:jc w:val="right"/>
        <w:rPr>
          <w:rFonts w:ascii="Times New Roman" w:hAnsi="Times New Roman" w:cs="Times New Roman"/>
          <w:sz w:val="24"/>
          <w:szCs w:val="24"/>
        </w:rPr>
      </w:pPr>
      <w:r w:rsidRPr="00971561">
        <w:rPr>
          <w:rFonts w:ascii="Times New Roman" w:hAnsi="Times New Roman" w:cs="Times New Roman"/>
          <w:sz w:val="24"/>
          <w:szCs w:val="24"/>
        </w:rPr>
        <w:t>Pirkimo sąlygų 4 priedas</w:t>
      </w:r>
    </w:p>
    <w:p w14:paraId="6512BC73" w14:textId="77777777" w:rsidR="00F00DDB" w:rsidRPr="00971561" w:rsidRDefault="00F00DDB" w:rsidP="00F00DDB">
      <w:pPr>
        <w:jc w:val="right"/>
        <w:rPr>
          <w:rFonts w:ascii="Times New Roman" w:hAnsi="Times New Roman" w:cs="Times New Roman"/>
          <w:sz w:val="24"/>
          <w:szCs w:val="24"/>
        </w:rPr>
      </w:pPr>
    </w:p>
    <w:p w14:paraId="60A442A6" w14:textId="77777777" w:rsidR="00F00DDB" w:rsidRPr="00971561" w:rsidRDefault="00F00DDB" w:rsidP="00F00DDB">
      <w:pPr>
        <w:pStyle w:val="Betarp1"/>
        <w:jc w:val="center"/>
        <w:rPr>
          <w:b/>
          <w:bCs/>
        </w:rPr>
      </w:pPr>
    </w:p>
    <w:p w14:paraId="37635BDA" w14:textId="656EA45C" w:rsidR="00F00DDB" w:rsidRPr="00971561" w:rsidRDefault="00F00DDB" w:rsidP="00F00DDB">
      <w:pPr>
        <w:pStyle w:val="Betarp1"/>
        <w:jc w:val="center"/>
        <w:rPr>
          <w:rFonts w:eastAsia="Times New Roman"/>
          <w:b/>
          <w:bCs/>
          <w:color w:val="000000"/>
        </w:rPr>
      </w:pPr>
      <w:r w:rsidRPr="00971561">
        <w:rPr>
          <w:b/>
          <w:bCs/>
        </w:rPr>
        <w:t xml:space="preserve">VĖLIAVOS STIEBO IR JO ĮRENGIMO PASLAUGŲ UKMERGĖS PILIES PARKE </w:t>
      </w:r>
      <w:r w:rsidRPr="00971561">
        <w:rPr>
          <w:rFonts w:eastAsia="Times New Roman"/>
          <w:b/>
          <w:bCs/>
          <w:color w:val="000000"/>
        </w:rPr>
        <w:t>SUTARTIS</w:t>
      </w:r>
    </w:p>
    <w:p w14:paraId="79C79BF9" w14:textId="77777777" w:rsidR="00F00DDB" w:rsidRPr="00971561" w:rsidRDefault="00F00DDB" w:rsidP="00F00DDB">
      <w:pPr>
        <w:pStyle w:val="Betarp1"/>
        <w:rPr>
          <w:rFonts w:eastAsia="Times New Roman"/>
          <w:color w:val="000000"/>
        </w:rPr>
      </w:pPr>
    </w:p>
    <w:p w14:paraId="79B7A13B" w14:textId="77777777" w:rsidR="00F00DDB" w:rsidRPr="00971561" w:rsidRDefault="00F00DDB" w:rsidP="00F00DDB">
      <w:pPr>
        <w:pStyle w:val="Betarp1"/>
        <w:jc w:val="center"/>
        <w:rPr>
          <w:rFonts w:eastAsia="Times New Roman"/>
          <w:color w:val="000000"/>
        </w:rPr>
      </w:pPr>
      <w:r w:rsidRPr="00971561">
        <w:rPr>
          <w:rFonts w:eastAsia="Times New Roman"/>
          <w:color w:val="000000"/>
        </w:rPr>
        <w:t xml:space="preserve">2025 m. </w:t>
      </w:r>
      <w:r w:rsidRPr="00971561">
        <w:rPr>
          <w:rFonts w:eastAsia="Times New Roman"/>
          <w:color w:val="4472C4" w:themeColor="accent1"/>
        </w:rPr>
        <w:t xml:space="preserve">(mėnuo)      </w:t>
      </w:r>
      <w:r w:rsidRPr="00971561">
        <w:rPr>
          <w:rFonts w:eastAsia="Times New Roman"/>
          <w:color w:val="000000"/>
        </w:rPr>
        <w:t>d. Nr.</w:t>
      </w:r>
    </w:p>
    <w:p w14:paraId="14B1455A" w14:textId="77777777" w:rsidR="00F00DDB" w:rsidRPr="00971561" w:rsidRDefault="00F00DDB" w:rsidP="00F00DDB">
      <w:pPr>
        <w:pStyle w:val="Betarp1"/>
        <w:jc w:val="center"/>
        <w:rPr>
          <w:rFonts w:eastAsia="Times New Roman"/>
          <w:color w:val="000000"/>
        </w:rPr>
      </w:pPr>
      <w:r w:rsidRPr="00971561">
        <w:rPr>
          <w:rFonts w:eastAsia="Times New Roman"/>
          <w:color w:val="000000"/>
        </w:rPr>
        <w:t>Ukmergė</w:t>
      </w:r>
    </w:p>
    <w:p w14:paraId="6FBE5D57" w14:textId="77777777" w:rsidR="00F00DDB" w:rsidRPr="00971561" w:rsidRDefault="00F00DDB" w:rsidP="00F00DDB">
      <w:pPr>
        <w:rPr>
          <w:rFonts w:ascii="Times New Roman" w:hAnsi="Times New Roman" w:cs="Times New Roman"/>
          <w:sz w:val="24"/>
          <w:szCs w:val="24"/>
        </w:rPr>
      </w:pPr>
    </w:p>
    <w:p w14:paraId="750FD607" w14:textId="77777777" w:rsidR="00F00DDB" w:rsidRPr="00971561" w:rsidRDefault="00F00DDB" w:rsidP="00F00DDB">
      <w:pPr>
        <w:pStyle w:val="Betarp"/>
        <w:tabs>
          <w:tab w:val="left" w:pos="1247"/>
        </w:tabs>
        <w:ind w:firstLine="1247"/>
        <w:jc w:val="both"/>
        <w:rPr>
          <w:szCs w:val="24"/>
          <w:lang w:eastAsia="ar-SA"/>
        </w:rPr>
      </w:pPr>
      <w:r w:rsidRPr="00971561">
        <w:rPr>
          <w:b/>
          <w:szCs w:val="24"/>
          <w:lang w:eastAsia="ar-SA"/>
        </w:rPr>
        <w:t>Ukmergės rajono savivaldybės administracija</w:t>
      </w:r>
      <w:r w:rsidRPr="00971561">
        <w:rPr>
          <w:szCs w:val="24"/>
          <w:lang w:eastAsia="ar-SA"/>
        </w:rPr>
        <w:t xml:space="preserve">, juridinio asmens kodas 188752174, kurios registruota buveinė yra Kęstučio a. 3, 20114 Ukmergė, atstovaujama ..........................., veikiančio(-s) pagal ........................... (toliau – </w:t>
      </w:r>
      <w:r w:rsidRPr="00971561">
        <w:rPr>
          <w:b/>
          <w:bCs/>
          <w:szCs w:val="24"/>
          <w:lang w:eastAsia="ar-SA"/>
        </w:rPr>
        <w:t>Pirkėjas</w:t>
      </w:r>
      <w:r w:rsidRPr="00971561">
        <w:rPr>
          <w:szCs w:val="24"/>
          <w:lang w:eastAsia="ar-SA"/>
        </w:rPr>
        <w:t xml:space="preserve">), </w:t>
      </w:r>
    </w:p>
    <w:p w14:paraId="7B92BB75" w14:textId="69B754F4" w:rsidR="00F00DDB" w:rsidRPr="00971561" w:rsidRDefault="00F00DDB" w:rsidP="00F00DDB">
      <w:pPr>
        <w:pStyle w:val="Betarp"/>
        <w:tabs>
          <w:tab w:val="left" w:pos="1247"/>
        </w:tabs>
        <w:ind w:firstLine="1247"/>
        <w:jc w:val="both"/>
        <w:rPr>
          <w:szCs w:val="24"/>
        </w:rPr>
      </w:pPr>
      <w:r w:rsidRPr="00971561">
        <w:rPr>
          <w:szCs w:val="24"/>
          <w:lang w:eastAsia="ar-SA"/>
        </w:rPr>
        <w:t>ir</w:t>
      </w:r>
      <w:r w:rsidRPr="00971561">
        <w:rPr>
          <w:b/>
          <w:bCs/>
          <w:szCs w:val="24"/>
          <w:lang w:eastAsia="ar-SA"/>
        </w:rPr>
        <w:t xml:space="preserve"> </w:t>
      </w:r>
      <w:r w:rsidRPr="00971561">
        <w:rPr>
          <w:szCs w:val="24"/>
          <w:lang w:eastAsia="ar-SA"/>
        </w:rPr>
        <w:t>........................... fizinio/juridinio asmens</w:t>
      </w:r>
      <w:r w:rsidR="00F82F82" w:rsidRPr="00971561">
        <w:rPr>
          <w:szCs w:val="24"/>
          <w:lang w:eastAsia="ar-SA"/>
        </w:rPr>
        <w:t xml:space="preserve"> </w:t>
      </w:r>
      <w:r w:rsidRPr="00971561">
        <w:rPr>
          <w:szCs w:val="24"/>
          <w:lang w:eastAsia="ar-SA"/>
        </w:rPr>
        <w:t>kodas ..........................., kurio(-s) registruota buveinė yra ..........................., atstovaujama ...........................,</w:t>
      </w:r>
      <w:r w:rsidRPr="00971561">
        <w:rPr>
          <w:szCs w:val="24"/>
        </w:rPr>
        <w:t xml:space="preserve"> veikiančio</w:t>
      </w:r>
      <w:r w:rsidRPr="00971561">
        <w:rPr>
          <w:szCs w:val="24"/>
          <w:lang w:eastAsia="ar-SA"/>
        </w:rPr>
        <w:t xml:space="preserve">(-s) </w:t>
      </w:r>
      <w:r w:rsidRPr="00971561">
        <w:rPr>
          <w:szCs w:val="24"/>
        </w:rPr>
        <w:t xml:space="preserve">pagal </w:t>
      </w:r>
      <w:r w:rsidRPr="00971561">
        <w:rPr>
          <w:szCs w:val="24"/>
          <w:lang w:eastAsia="ar-SA"/>
        </w:rPr>
        <w:t>...........................</w:t>
      </w:r>
      <w:r w:rsidRPr="00971561">
        <w:rPr>
          <w:szCs w:val="24"/>
        </w:rPr>
        <w:t xml:space="preserve"> (toliau – </w:t>
      </w:r>
      <w:r w:rsidRPr="00971561">
        <w:rPr>
          <w:b/>
          <w:bCs/>
          <w:szCs w:val="24"/>
        </w:rPr>
        <w:t>Tiekėjas</w:t>
      </w:r>
      <w:r w:rsidRPr="00971561">
        <w:rPr>
          <w:szCs w:val="24"/>
        </w:rPr>
        <w:t xml:space="preserve">), </w:t>
      </w:r>
      <w:r w:rsidRPr="00971561">
        <w:rPr>
          <w:spacing w:val="-8"/>
          <w:szCs w:val="24"/>
        </w:rPr>
        <w:t xml:space="preserve">toliau kartu vadinami „Šalimis“, o kiekvienas atskirai – „Šalimi“, </w:t>
      </w:r>
      <w:r w:rsidRPr="00971561">
        <w:rPr>
          <w:szCs w:val="24"/>
        </w:rPr>
        <w:t>sudarė šią viešojo pirkimo-pardavimo sutartį, toliau vadinama „Sutartimi“, ir susitarė dėl toliau išvardytų sąlygų:</w:t>
      </w:r>
    </w:p>
    <w:p w14:paraId="472E6D84" w14:textId="77777777" w:rsidR="00F00DDB" w:rsidRPr="00971561" w:rsidRDefault="00F00DDB" w:rsidP="00F00DDB">
      <w:pPr>
        <w:pStyle w:val="Betarp"/>
        <w:tabs>
          <w:tab w:val="left" w:pos="1247"/>
        </w:tabs>
        <w:jc w:val="both"/>
        <w:rPr>
          <w:szCs w:val="24"/>
        </w:rPr>
      </w:pPr>
    </w:p>
    <w:p w14:paraId="5B2C3E16" w14:textId="77777777" w:rsidR="00F00DDB" w:rsidRPr="00971561" w:rsidRDefault="00F00DDB" w:rsidP="00F00DDB">
      <w:pPr>
        <w:jc w:val="center"/>
        <w:rPr>
          <w:rFonts w:ascii="Times New Roman" w:eastAsia="Times New Roman" w:hAnsi="Times New Roman" w:cs="Times New Roman"/>
          <w:b/>
          <w:bCs/>
          <w:sz w:val="24"/>
          <w:szCs w:val="24"/>
        </w:rPr>
      </w:pPr>
      <w:r w:rsidRPr="00971561">
        <w:rPr>
          <w:rFonts w:ascii="Times New Roman" w:eastAsia="Times New Roman" w:hAnsi="Times New Roman" w:cs="Times New Roman"/>
          <w:b/>
          <w:bCs/>
          <w:sz w:val="24"/>
          <w:szCs w:val="24"/>
        </w:rPr>
        <w:t>I SKYRIUS</w:t>
      </w:r>
    </w:p>
    <w:p w14:paraId="4B56C9BA" w14:textId="77777777" w:rsidR="00F00DDB" w:rsidRPr="00971561" w:rsidRDefault="00F00DDB" w:rsidP="00F00DDB">
      <w:pPr>
        <w:jc w:val="center"/>
        <w:rPr>
          <w:rFonts w:ascii="Times New Roman" w:eastAsia="Times New Roman" w:hAnsi="Times New Roman" w:cs="Times New Roman"/>
          <w:b/>
          <w:bCs/>
          <w:sz w:val="24"/>
          <w:szCs w:val="24"/>
        </w:rPr>
      </w:pPr>
      <w:r w:rsidRPr="00971561">
        <w:rPr>
          <w:rFonts w:ascii="Times New Roman" w:eastAsia="Times New Roman" w:hAnsi="Times New Roman" w:cs="Times New Roman"/>
          <w:b/>
          <w:bCs/>
          <w:sz w:val="24"/>
          <w:szCs w:val="24"/>
        </w:rPr>
        <w:t>BENDROSIOS NUOSTATOS</w:t>
      </w:r>
    </w:p>
    <w:p w14:paraId="5B85C873" w14:textId="77777777" w:rsidR="00F00DDB" w:rsidRPr="00971561" w:rsidRDefault="00F00DDB" w:rsidP="00F00DDB">
      <w:pPr>
        <w:ind w:firstLine="709"/>
        <w:rPr>
          <w:rFonts w:ascii="Times New Roman" w:eastAsia="Times New Roman" w:hAnsi="Times New Roman" w:cs="Times New Roman"/>
          <w:sz w:val="24"/>
          <w:szCs w:val="24"/>
        </w:rPr>
      </w:pPr>
    </w:p>
    <w:p w14:paraId="3667C27D" w14:textId="77777777" w:rsidR="00F00DDB" w:rsidRPr="00971561" w:rsidRDefault="00F00DDB" w:rsidP="00F00DDB">
      <w:pPr>
        <w:pStyle w:val="Betarp1"/>
        <w:ind w:firstLine="1276"/>
        <w:jc w:val="both"/>
      </w:pPr>
      <w:r w:rsidRPr="00971561">
        <w:rPr>
          <w:rFonts w:eastAsia="Times New Roman"/>
          <w:noProof/>
        </w:rPr>
        <w:t xml:space="preserve">1.1. </w:t>
      </w:r>
      <w:r w:rsidRPr="00971561">
        <w:t xml:space="preserve">Sutartyje vartojamos sąvokos atitinka sąvokas, vartojamas </w:t>
      </w:r>
      <w:r w:rsidRPr="00971561">
        <w:rPr>
          <w:rFonts w:eastAsia="Times New Roman"/>
          <w:bCs/>
          <w:noProof/>
          <w:lang w:eastAsia="en-US"/>
        </w:rPr>
        <w:t>pirkimo dokumentuose</w:t>
      </w:r>
      <w:r w:rsidRPr="00971561">
        <w:t xml:space="preserve">, Lietuvos Respublikos civiliniame kodekse, Lietuvos Respublikos viešųjų pirkimų įstatyme (toliau – Viešųjų pirkimų įstatymas), </w:t>
      </w:r>
      <w:r w:rsidRPr="00971561">
        <w:rPr>
          <w:rFonts w:eastAsia="Times New Roman"/>
        </w:rPr>
        <w:t>Mažos vertės pirkimų tvarkos apraše, patvirtintame Viešųjų pirkimų tarnybos direktoriaus 2017 m. birželio 28 d. įsakymu Nr. 1S-97 (toliau – Aprašas)</w:t>
      </w:r>
      <w:r w:rsidRPr="00971561">
        <w:t>.</w:t>
      </w:r>
    </w:p>
    <w:p w14:paraId="36AD3BAA" w14:textId="4A48A789" w:rsidR="00F00DDB" w:rsidRPr="00971561" w:rsidRDefault="00F00DDB" w:rsidP="00F00DDB">
      <w:pPr>
        <w:pStyle w:val="Betarp1"/>
        <w:ind w:firstLine="1276"/>
        <w:jc w:val="both"/>
      </w:pPr>
      <w:r w:rsidRPr="00971561">
        <w:t xml:space="preserve">1.2. </w:t>
      </w:r>
      <w:r w:rsidRPr="00971561">
        <w:rPr>
          <w:rFonts w:eastAsia="Times New Roman"/>
          <w:noProof/>
        </w:rPr>
        <w:t xml:space="preserve">Sutartis sudaroma remiantis </w:t>
      </w:r>
      <w:r w:rsidRPr="00971561">
        <w:t xml:space="preserve">Vėliavos stiebo ir jo įrengimo paslaugų Ukmergės Pilies parke </w:t>
      </w:r>
      <w:r w:rsidRPr="00971561">
        <w:rPr>
          <w:rStyle w:val="form-control"/>
        </w:rPr>
        <w:t xml:space="preserve">viešojo pirkimo </w:t>
      </w:r>
      <w:r w:rsidRPr="0038121B">
        <w:rPr>
          <w:rStyle w:val="form-control"/>
        </w:rPr>
        <w:t>ID</w:t>
      </w:r>
      <w:r w:rsidR="0038121B" w:rsidRPr="0038121B">
        <w:t xml:space="preserve"> 4332707</w:t>
      </w:r>
      <w:r w:rsidRPr="0038121B">
        <w:rPr>
          <w:rFonts w:eastAsia="Times New Roman"/>
        </w:rPr>
        <w:t xml:space="preserve">, </w:t>
      </w:r>
      <w:r w:rsidRPr="00971561">
        <w:rPr>
          <w:rFonts w:eastAsia="Times New Roman"/>
        </w:rPr>
        <w:t>atlikto skelbiamos apklausos būdu C</w:t>
      </w:r>
      <w:r w:rsidRPr="00971561">
        <w:t>entrinės viešųjų pirkimų informacinės sistemos (toliau – CVP IS)</w:t>
      </w:r>
      <w:r w:rsidRPr="00971561">
        <w:rPr>
          <w:b/>
          <w:bCs/>
        </w:rPr>
        <w:t xml:space="preserve"> </w:t>
      </w:r>
      <w:r w:rsidRPr="00971561">
        <w:rPr>
          <w:rFonts w:eastAsia="Times New Roman"/>
        </w:rPr>
        <w:t>priemonėmis, dokumentais</w:t>
      </w:r>
      <w:r w:rsidRPr="00971561">
        <w:t>.</w:t>
      </w:r>
    </w:p>
    <w:p w14:paraId="394E2D11" w14:textId="1FDC1C22" w:rsidR="00DF1198" w:rsidRPr="00971561" w:rsidRDefault="00363504" w:rsidP="00DF1198">
      <w:pPr>
        <w:pStyle w:val="Betarp1"/>
        <w:ind w:firstLine="1276"/>
        <w:jc w:val="both"/>
      </w:pPr>
      <w:r w:rsidRPr="00971561">
        <w:t xml:space="preserve">1.3. </w:t>
      </w:r>
      <w:r w:rsidRPr="00971561">
        <w:rPr>
          <w:rFonts w:eastAsia="Times New Roman"/>
        </w:rPr>
        <w:t xml:space="preserve">Atliktas žaliasis pirkimas vadovaujantis </w:t>
      </w:r>
      <w:r w:rsidRPr="00971561">
        <w:t xml:space="preserve">Aplinkos apsaugos kriterijų, kuriuos perkančiosios organizacijos ir perkantieji subjektai turi taikyti pirkdami prekes, paslaugas ar darbus, taikymo tvarkos aprašo, patvirtinto Lietuvos Respublikos aplinkos ministro 2011 m. birželio 28 d. įsakymu Nr. D1-508 (aktuali redakcija) (toliau – Tvarkos aprašas), </w:t>
      </w:r>
      <w:r w:rsidRPr="00971561">
        <w:rPr>
          <w:bCs/>
        </w:rPr>
        <w:t>4.4.4.4 papunkčiu</w:t>
      </w:r>
      <w:r w:rsidRPr="00971561">
        <w:t>, t. y. prekė yra tvirta, ilgaamžė, funkcionali, ji ar jos sudedamosios dalys tinka naudoti daug kartų ir (ar) lengvai pataisomos, ir (ar) pakeičiamos.</w:t>
      </w:r>
    </w:p>
    <w:p w14:paraId="49E75DAD" w14:textId="15BB8784" w:rsidR="00F00DDB" w:rsidRPr="00971561" w:rsidRDefault="00F00DDB" w:rsidP="00F00DDB">
      <w:pPr>
        <w:pStyle w:val="Betarp1"/>
        <w:ind w:firstLine="1276"/>
        <w:jc w:val="both"/>
      </w:pPr>
      <w:r w:rsidRPr="00971561">
        <w:rPr>
          <w:rStyle w:val="form-control"/>
        </w:rPr>
        <w:t>1.4</w:t>
      </w:r>
      <w:r w:rsidRPr="00971561">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971561">
        <w:rPr>
          <w:rFonts w:eastAsia="Times New Roman"/>
        </w:rPr>
        <w:t>reglamentuojančiais pirkime įvardintą veiklą,</w:t>
      </w:r>
      <w:r w:rsidRPr="00971561">
        <w:t xml:space="preserve"> pirkimo dokumentais su visais šių dokumentų priedais.</w:t>
      </w:r>
    </w:p>
    <w:p w14:paraId="69B8183D" w14:textId="77777777" w:rsidR="00124AF1" w:rsidRPr="00971561" w:rsidRDefault="00124AF1" w:rsidP="00AC6E7A">
      <w:pPr>
        <w:pStyle w:val="Betarp1"/>
        <w:jc w:val="both"/>
      </w:pPr>
    </w:p>
    <w:p w14:paraId="51CBE896" w14:textId="77777777" w:rsidR="007F1D7D" w:rsidRPr="00971561" w:rsidRDefault="007F1D7D" w:rsidP="00AC6E7A">
      <w:pPr>
        <w:jc w:val="center"/>
        <w:rPr>
          <w:rFonts w:ascii="Times New Roman" w:eastAsia="Times New Roman" w:hAnsi="Times New Roman" w:cs="Times New Roman"/>
          <w:b/>
          <w:sz w:val="24"/>
          <w:szCs w:val="24"/>
        </w:rPr>
      </w:pPr>
      <w:r w:rsidRPr="00971561">
        <w:rPr>
          <w:rFonts w:ascii="Times New Roman" w:eastAsia="Times New Roman" w:hAnsi="Times New Roman" w:cs="Times New Roman"/>
          <w:b/>
          <w:sz w:val="24"/>
          <w:szCs w:val="24"/>
        </w:rPr>
        <w:t>II SKYRIUS</w:t>
      </w:r>
    </w:p>
    <w:p w14:paraId="16A698E3" w14:textId="77777777" w:rsidR="007F1D7D" w:rsidRPr="00971561" w:rsidRDefault="007F1D7D" w:rsidP="00AC6E7A">
      <w:pPr>
        <w:jc w:val="center"/>
        <w:rPr>
          <w:rFonts w:ascii="Times New Roman" w:eastAsia="Times New Roman" w:hAnsi="Times New Roman" w:cs="Times New Roman"/>
          <w:b/>
          <w:sz w:val="24"/>
          <w:szCs w:val="24"/>
        </w:rPr>
      </w:pPr>
      <w:r w:rsidRPr="00971561">
        <w:rPr>
          <w:rFonts w:ascii="Times New Roman" w:eastAsia="Times New Roman" w:hAnsi="Times New Roman" w:cs="Times New Roman"/>
          <w:b/>
          <w:sz w:val="24"/>
          <w:szCs w:val="24"/>
        </w:rPr>
        <w:t>SUTARTIES DALYKAS</w:t>
      </w:r>
    </w:p>
    <w:p w14:paraId="10440081" w14:textId="77777777" w:rsidR="007F1D7D" w:rsidRPr="00971561" w:rsidRDefault="007F1D7D" w:rsidP="007F1D7D">
      <w:pPr>
        <w:rPr>
          <w:rFonts w:ascii="Times New Roman" w:eastAsia="Times New Roman" w:hAnsi="Times New Roman" w:cs="Times New Roman"/>
          <w:b/>
          <w:sz w:val="24"/>
          <w:szCs w:val="24"/>
        </w:rPr>
      </w:pPr>
    </w:p>
    <w:p w14:paraId="554BBC16" w14:textId="405ECC94" w:rsidR="00945B74" w:rsidRPr="00971561" w:rsidRDefault="007F1D7D" w:rsidP="00EF580E">
      <w:pPr>
        <w:keepNext/>
        <w:widowControl w:val="0"/>
        <w:ind w:firstLine="1276"/>
        <w:rPr>
          <w:rFonts w:ascii="Times New Roman" w:hAnsi="Times New Roman" w:cs="Times New Roman"/>
          <w:sz w:val="24"/>
          <w:szCs w:val="24"/>
        </w:rPr>
      </w:pPr>
      <w:r w:rsidRPr="00971561">
        <w:rPr>
          <w:rFonts w:ascii="Times New Roman" w:hAnsi="Times New Roman" w:cs="Times New Roman"/>
          <w:sz w:val="24"/>
          <w:szCs w:val="24"/>
        </w:rPr>
        <w:t xml:space="preserve">2.1. </w:t>
      </w:r>
      <w:r w:rsidR="00EF580E" w:rsidRPr="00EF580E">
        <w:rPr>
          <w:rFonts w:ascii="Times New Roman" w:hAnsi="Times New Roman" w:cs="Times New Roman"/>
          <w:sz w:val="24"/>
          <w:szCs w:val="24"/>
        </w:rPr>
        <w:t>Sutarties objektas</w:t>
      </w:r>
      <w:r w:rsidR="00EF580E" w:rsidRPr="00EF580E">
        <w:rPr>
          <w:rFonts w:ascii="Times New Roman" w:hAnsi="Times New Roman" w:cs="Times New Roman"/>
          <w:b/>
          <w:bCs/>
          <w:sz w:val="24"/>
          <w:szCs w:val="24"/>
        </w:rPr>
        <w:t xml:space="preserve"> – </w:t>
      </w:r>
      <w:r w:rsidR="00EF580E" w:rsidRPr="00EF580E">
        <w:rPr>
          <w:rFonts w:ascii="Times New Roman" w:hAnsi="Times New Roman" w:cs="Times New Roman"/>
          <w:sz w:val="24"/>
          <w:szCs w:val="24"/>
        </w:rPr>
        <w:t>vėliavos stiebo ir jo įrengimo paslaugos Ukmergės Pilies parke, su elektros privedimu iki elektrinio vėliavos pakėlimo mechanizmo nuo esamo įvado Pilies parke (5m).</w:t>
      </w:r>
    </w:p>
    <w:p w14:paraId="3BBE82B7" w14:textId="056EAC6B" w:rsidR="007F1D7D" w:rsidRPr="00971561" w:rsidRDefault="007F1D7D" w:rsidP="007F1D7D">
      <w:pPr>
        <w:keepNext/>
        <w:widowControl w:val="0"/>
        <w:tabs>
          <w:tab w:val="left" w:pos="567"/>
        </w:tabs>
        <w:ind w:firstLine="1276"/>
        <w:contextualSpacing/>
        <w:rPr>
          <w:rFonts w:ascii="Times New Roman" w:hAnsi="Times New Roman" w:cs="Times New Roman"/>
          <w:sz w:val="24"/>
          <w:szCs w:val="24"/>
        </w:rPr>
      </w:pPr>
      <w:r w:rsidRPr="00971561">
        <w:rPr>
          <w:rFonts w:ascii="Times New Roman" w:hAnsi="Times New Roman" w:cs="Times New Roman"/>
          <w:bCs/>
          <w:sz w:val="24"/>
          <w:szCs w:val="24"/>
        </w:rPr>
        <w:t xml:space="preserve">2.2. </w:t>
      </w:r>
      <w:r w:rsidRPr="00971561">
        <w:rPr>
          <w:rFonts w:ascii="Times New Roman" w:eastAsia="Cambria" w:hAnsi="Times New Roman" w:cs="Times New Roman"/>
          <w:sz w:val="24"/>
          <w:szCs w:val="24"/>
        </w:rPr>
        <w:t xml:space="preserve">Tiekėjas įsipareigoja Sutartyje nustatytomis sąlygomis ir tvarka perduoti Pirkėjui Prekes ir suteikti su Prekėmis susijusias paslaugas, atitinkančias Sutartyje nustatytus reikalavimus, o Pirkėjas įsipareigoja priimti Sutarties sąlygas atitinkančias ir tinkamai patiektas Prekes </w:t>
      </w:r>
      <w:r w:rsidR="00F82F82" w:rsidRPr="00971561">
        <w:rPr>
          <w:rFonts w:ascii="Times New Roman" w:eastAsia="Cambria" w:hAnsi="Times New Roman" w:cs="Times New Roman"/>
          <w:sz w:val="24"/>
          <w:szCs w:val="24"/>
        </w:rPr>
        <w:t xml:space="preserve">ir tinkamai suteiktas su Prekėmis susijusias paslaugas </w:t>
      </w:r>
      <w:r w:rsidRPr="00971561">
        <w:rPr>
          <w:rFonts w:ascii="Times New Roman" w:eastAsia="Cambria" w:hAnsi="Times New Roman" w:cs="Times New Roman"/>
          <w:sz w:val="24"/>
          <w:szCs w:val="24"/>
        </w:rPr>
        <w:t xml:space="preserve">bei sumokėti Tiekėjui Sutartyje nurodytą kainą Sutartyje </w:t>
      </w:r>
      <w:r w:rsidRPr="00971561">
        <w:rPr>
          <w:rFonts w:ascii="Times New Roman" w:eastAsia="Cambria" w:hAnsi="Times New Roman" w:cs="Times New Roman"/>
          <w:sz w:val="24"/>
          <w:szCs w:val="24"/>
        </w:rPr>
        <w:lastRenderedPageBreak/>
        <w:t>nustatytomis sąlygomis ir tvarka.</w:t>
      </w:r>
    </w:p>
    <w:p w14:paraId="4F3FB0F4" w14:textId="77777777" w:rsidR="00945B74" w:rsidRPr="00971561" w:rsidRDefault="007F1D7D" w:rsidP="00945B74">
      <w:pPr>
        <w:keepNext/>
        <w:widowControl w:val="0"/>
        <w:tabs>
          <w:tab w:val="left" w:pos="567"/>
        </w:tabs>
        <w:ind w:firstLine="1276"/>
        <w:contextualSpacing/>
        <w:rPr>
          <w:rFonts w:ascii="Times New Roman" w:hAnsi="Times New Roman" w:cs="Times New Roman"/>
          <w:sz w:val="24"/>
          <w:szCs w:val="24"/>
        </w:rPr>
      </w:pPr>
      <w:r w:rsidRPr="00971561">
        <w:rPr>
          <w:rFonts w:ascii="Times New Roman" w:hAnsi="Times New Roman" w:cs="Times New Roman"/>
          <w:bCs/>
          <w:sz w:val="24"/>
          <w:szCs w:val="24"/>
        </w:rPr>
        <w:t>2.3.</w:t>
      </w:r>
      <w:r w:rsidRPr="00971561">
        <w:rPr>
          <w:rFonts w:ascii="Times New Roman" w:hAnsi="Times New Roman" w:cs="Times New Roman"/>
          <w:sz w:val="24"/>
          <w:szCs w:val="24"/>
        </w:rPr>
        <w:t xml:space="preserve"> </w:t>
      </w:r>
      <w:r w:rsidRPr="00971561">
        <w:rPr>
          <w:rFonts w:ascii="Times New Roman" w:hAnsi="Times New Roman" w:cs="Times New Roman"/>
          <w:color w:val="000000"/>
          <w:sz w:val="24"/>
          <w:szCs w:val="24"/>
        </w:rPr>
        <w:t xml:space="preserve">Išsamus Prekių bei su jomis susijusių paslaugų aprašymas, kiekis ir kiti reikalavimai nustatyti </w:t>
      </w:r>
      <w:r w:rsidRPr="00971561">
        <w:rPr>
          <w:rFonts w:ascii="Times New Roman" w:hAnsi="Times New Roman" w:cs="Times New Roman"/>
          <w:sz w:val="24"/>
          <w:szCs w:val="24"/>
        </w:rPr>
        <w:t>techninėje specifikacijoje (toliau – Techninė specifikacija) (Sutarties 2 priedas).</w:t>
      </w:r>
    </w:p>
    <w:p w14:paraId="656922F2" w14:textId="516AF91E" w:rsidR="00945B74" w:rsidRPr="00971561" w:rsidRDefault="007F1D7D" w:rsidP="00945B74">
      <w:pPr>
        <w:keepNext/>
        <w:widowControl w:val="0"/>
        <w:tabs>
          <w:tab w:val="left" w:pos="567"/>
        </w:tabs>
        <w:ind w:firstLine="1276"/>
        <w:contextualSpacing/>
        <w:rPr>
          <w:rFonts w:ascii="Times New Roman" w:hAnsi="Times New Roman" w:cs="Times New Roman"/>
          <w:sz w:val="24"/>
          <w:szCs w:val="24"/>
        </w:rPr>
      </w:pPr>
      <w:r w:rsidRPr="00971561">
        <w:rPr>
          <w:rFonts w:ascii="Times New Roman" w:hAnsi="Times New Roman" w:cs="Times New Roman"/>
          <w:sz w:val="24"/>
          <w:szCs w:val="24"/>
        </w:rPr>
        <w:t>2</w:t>
      </w:r>
      <w:r w:rsidR="00945B74" w:rsidRPr="00971561">
        <w:rPr>
          <w:rFonts w:ascii="Times New Roman" w:hAnsi="Times New Roman" w:cs="Times New Roman"/>
          <w:sz w:val="24"/>
          <w:szCs w:val="24"/>
        </w:rPr>
        <w:t>.4</w:t>
      </w:r>
      <w:r w:rsidRPr="00971561">
        <w:rPr>
          <w:rFonts w:ascii="Times New Roman" w:hAnsi="Times New Roman" w:cs="Times New Roman"/>
          <w:sz w:val="24"/>
          <w:szCs w:val="24"/>
        </w:rPr>
        <w:t>. Prekių pristatymo ir su prekėmis susijusių paslaugų teikimo vieta yra Ukmergės Pilies parkas (</w:t>
      </w:r>
      <w:hyperlink r:id="rId7" w:history="1">
        <w:r w:rsidRPr="00971561">
          <w:rPr>
            <w:rStyle w:val="Hipersaitas"/>
            <w:rFonts w:ascii="Times New Roman" w:hAnsi="Times New Roman" w:cs="Times New Roman"/>
            <w:color w:val="auto"/>
            <w:sz w:val="24"/>
            <w:szCs w:val="24"/>
          </w:rPr>
          <w:t>https://maps.app.goo.gl/DuWMTs7zqMd8aj4L8</w:t>
        </w:r>
      </w:hyperlink>
      <w:r w:rsidRPr="00971561">
        <w:rPr>
          <w:rFonts w:ascii="Times New Roman" w:hAnsi="Times New Roman" w:cs="Times New Roman"/>
          <w:sz w:val="24"/>
          <w:szCs w:val="24"/>
        </w:rPr>
        <w:t>).</w:t>
      </w:r>
    </w:p>
    <w:p w14:paraId="30F78AB9" w14:textId="0357FB44" w:rsidR="005249B6" w:rsidRPr="00971561" w:rsidRDefault="005249B6" w:rsidP="00945B74">
      <w:pPr>
        <w:keepNext/>
        <w:widowControl w:val="0"/>
        <w:tabs>
          <w:tab w:val="left" w:pos="567"/>
        </w:tabs>
        <w:ind w:firstLine="1276"/>
        <w:contextualSpacing/>
        <w:rPr>
          <w:rFonts w:ascii="Times New Roman" w:hAnsi="Times New Roman" w:cs="Times New Roman"/>
          <w:sz w:val="24"/>
          <w:szCs w:val="24"/>
        </w:rPr>
      </w:pPr>
      <w:r w:rsidRPr="00971561">
        <w:rPr>
          <w:rFonts w:ascii="Times New Roman" w:hAnsi="Times New Roman" w:cs="Times New Roman"/>
          <w:sz w:val="24"/>
          <w:szCs w:val="24"/>
        </w:rPr>
        <w:t xml:space="preserve">2.5. Sudarydamas Sutartį Tiekėjas garantuoja, kad perkamos Prekės yra tvirtos, ilgaamžės, funkcionalios. </w:t>
      </w:r>
    </w:p>
    <w:p w14:paraId="37532633" w14:textId="2F8EC768" w:rsidR="00945B74" w:rsidRPr="00971561" w:rsidRDefault="00945B74" w:rsidP="00945B74">
      <w:pPr>
        <w:keepNext/>
        <w:widowControl w:val="0"/>
        <w:tabs>
          <w:tab w:val="left" w:pos="567"/>
        </w:tabs>
        <w:ind w:firstLine="1276"/>
        <w:contextualSpacing/>
        <w:rPr>
          <w:rFonts w:ascii="Times New Roman" w:eastAsia="Times New Roman" w:hAnsi="Times New Roman" w:cs="Times New Roman"/>
          <w:iCs/>
          <w:sz w:val="24"/>
          <w:szCs w:val="24"/>
        </w:rPr>
      </w:pPr>
      <w:r w:rsidRPr="00971561">
        <w:rPr>
          <w:rFonts w:ascii="Times New Roman" w:hAnsi="Times New Roman" w:cs="Times New Roman"/>
          <w:sz w:val="24"/>
          <w:szCs w:val="24"/>
        </w:rPr>
        <w:t>2.</w:t>
      </w:r>
      <w:r w:rsidR="005249B6" w:rsidRPr="00971561">
        <w:rPr>
          <w:rFonts w:ascii="Times New Roman" w:hAnsi="Times New Roman" w:cs="Times New Roman"/>
          <w:sz w:val="24"/>
          <w:szCs w:val="24"/>
        </w:rPr>
        <w:t>6.</w:t>
      </w:r>
      <w:r w:rsidRPr="00971561">
        <w:rPr>
          <w:rFonts w:ascii="Times New Roman" w:hAnsi="Times New Roman" w:cs="Times New Roman"/>
          <w:sz w:val="24"/>
          <w:szCs w:val="24"/>
        </w:rPr>
        <w:t xml:space="preserve"> </w:t>
      </w:r>
      <w:r w:rsidRPr="00971561">
        <w:rPr>
          <w:rFonts w:ascii="Times New Roman" w:eastAsia="Times New Roman" w:hAnsi="Times New Roman" w:cs="Times New Roman"/>
          <w:iCs/>
          <w:sz w:val="24"/>
          <w:szCs w:val="24"/>
        </w:rPr>
        <w:t xml:space="preserve">Apie Prekių pristatymą ir su jomis susijusių paslaugų suteikimą Tiekėjas Pirkėją informuoja elektroniniu paštu prieš </w:t>
      </w:r>
      <w:r w:rsidR="00F82F82" w:rsidRPr="00971561">
        <w:rPr>
          <w:rFonts w:ascii="Times New Roman" w:eastAsia="Times New Roman" w:hAnsi="Times New Roman" w:cs="Times New Roman"/>
          <w:iCs/>
          <w:sz w:val="24"/>
          <w:szCs w:val="24"/>
        </w:rPr>
        <w:t>10</w:t>
      </w:r>
      <w:r w:rsidRPr="00971561">
        <w:rPr>
          <w:rFonts w:ascii="Times New Roman" w:eastAsia="Times New Roman" w:hAnsi="Times New Roman" w:cs="Times New Roman"/>
          <w:iCs/>
          <w:sz w:val="24"/>
          <w:szCs w:val="24"/>
        </w:rPr>
        <w:t xml:space="preserve"> (</w:t>
      </w:r>
      <w:r w:rsidR="00F82F82" w:rsidRPr="00971561">
        <w:rPr>
          <w:rFonts w:ascii="Times New Roman" w:eastAsia="Times New Roman" w:hAnsi="Times New Roman" w:cs="Times New Roman"/>
          <w:iCs/>
          <w:sz w:val="24"/>
          <w:szCs w:val="24"/>
        </w:rPr>
        <w:t>dešimt</w:t>
      </w:r>
      <w:r w:rsidRPr="00971561">
        <w:rPr>
          <w:rFonts w:ascii="Times New Roman" w:eastAsia="Times New Roman" w:hAnsi="Times New Roman" w:cs="Times New Roman"/>
          <w:iCs/>
          <w:sz w:val="24"/>
          <w:szCs w:val="24"/>
        </w:rPr>
        <w:t>) darbo dien</w:t>
      </w:r>
      <w:r w:rsidR="00F82F82" w:rsidRPr="00971561">
        <w:rPr>
          <w:rFonts w:ascii="Times New Roman" w:eastAsia="Times New Roman" w:hAnsi="Times New Roman" w:cs="Times New Roman"/>
          <w:iCs/>
          <w:sz w:val="24"/>
          <w:szCs w:val="24"/>
        </w:rPr>
        <w:t>ų</w:t>
      </w:r>
      <w:r w:rsidRPr="00971561">
        <w:rPr>
          <w:rFonts w:ascii="Times New Roman" w:eastAsia="Times New Roman" w:hAnsi="Times New Roman" w:cs="Times New Roman"/>
          <w:iCs/>
          <w:sz w:val="24"/>
          <w:szCs w:val="24"/>
        </w:rPr>
        <w:t>. Konkretus pristatymo laikas derinamas su Pirkėj</w:t>
      </w:r>
      <w:r w:rsidR="00655560" w:rsidRPr="00971561">
        <w:rPr>
          <w:rFonts w:ascii="Times New Roman" w:eastAsia="Times New Roman" w:hAnsi="Times New Roman" w:cs="Times New Roman"/>
          <w:iCs/>
          <w:sz w:val="24"/>
          <w:szCs w:val="24"/>
        </w:rPr>
        <w:t>o atstovu.</w:t>
      </w:r>
    </w:p>
    <w:p w14:paraId="284A4FFA" w14:textId="77777777" w:rsidR="00945B74" w:rsidRPr="00971561" w:rsidRDefault="00945B74" w:rsidP="00DF1198">
      <w:pPr>
        <w:rPr>
          <w:rFonts w:ascii="Times New Roman" w:hAnsi="Times New Roman" w:cs="Times New Roman"/>
          <w:sz w:val="24"/>
          <w:szCs w:val="24"/>
        </w:rPr>
      </w:pPr>
    </w:p>
    <w:p w14:paraId="00B3FCEC" w14:textId="77777777" w:rsidR="00190C24" w:rsidRPr="00971561" w:rsidRDefault="00190C24" w:rsidP="00190C24">
      <w:pPr>
        <w:pStyle w:val="Betarp"/>
        <w:jc w:val="center"/>
        <w:rPr>
          <w:b/>
          <w:bCs/>
          <w:szCs w:val="24"/>
        </w:rPr>
      </w:pPr>
      <w:r w:rsidRPr="00971561">
        <w:rPr>
          <w:b/>
          <w:bCs/>
          <w:szCs w:val="24"/>
        </w:rPr>
        <w:t>III SKYRIUS</w:t>
      </w:r>
    </w:p>
    <w:p w14:paraId="13FA91E6" w14:textId="77777777" w:rsidR="00190C24" w:rsidRPr="00971561" w:rsidRDefault="00190C24" w:rsidP="00190C24">
      <w:pPr>
        <w:jc w:val="center"/>
        <w:rPr>
          <w:rFonts w:ascii="Times New Roman" w:hAnsi="Times New Roman" w:cs="Times New Roman"/>
          <w:b/>
          <w:bCs/>
          <w:sz w:val="24"/>
          <w:szCs w:val="24"/>
        </w:rPr>
      </w:pPr>
      <w:r w:rsidRPr="00971561">
        <w:rPr>
          <w:rFonts w:ascii="Times New Roman" w:hAnsi="Times New Roman" w:cs="Times New Roman"/>
          <w:b/>
          <w:bCs/>
          <w:sz w:val="24"/>
          <w:szCs w:val="24"/>
        </w:rPr>
        <w:t>SUTARTIES KAINA IR MOKĖJIMO TVARKA</w:t>
      </w:r>
    </w:p>
    <w:p w14:paraId="0EBBE5D2" w14:textId="77777777" w:rsidR="00190C24" w:rsidRPr="00971561" w:rsidRDefault="00190C24" w:rsidP="00190C24">
      <w:pPr>
        <w:jc w:val="left"/>
        <w:rPr>
          <w:rFonts w:ascii="Times New Roman" w:hAnsi="Times New Roman" w:cs="Times New Roman"/>
          <w:b/>
          <w:bCs/>
          <w:sz w:val="24"/>
          <w:szCs w:val="24"/>
        </w:rPr>
      </w:pPr>
    </w:p>
    <w:p w14:paraId="40667E76" w14:textId="71C7B984" w:rsidR="00190C24" w:rsidRPr="00971561" w:rsidRDefault="00190C24" w:rsidP="007747DC">
      <w:pPr>
        <w:ind w:firstLine="1276"/>
        <w:rPr>
          <w:rFonts w:ascii="Times New Roman" w:hAnsi="Times New Roman" w:cs="Times New Roman"/>
          <w:sz w:val="24"/>
          <w:szCs w:val="24"/>
        </w:rPr>
      </w:pPr>
      <w:r w:rsidRPr="00971561">
        <w:rPr>
          <w:rFonts w:ascii="Times New Roman" w:hAnsi="Times New Roman" w:cs="Times New Roman"/>
          <w:color w:val="000000"/>
          <w:sz w:val="24"/>
          <w:szCs w:val="24"/>
        </w:rPr>
        <w:t xml:space="preserve">3.1. </w:t>
      </w:r>
      <w:r w:rsidRPr="00971561">
        <w:rPr>
          <w:rFonts w:ascii="Times New Roman" w:hAnsi="Times New Roman" w:cs="Times New Roman"/>
          <w:sz w:val="24"/>
          <w:szCs w:val="24"/>
        </w:rPr>
        <w:t xml:space="preserve">Sutarčiai taikoma </w:t>
      </w:r>
      <w:r w:rsidRPr="00971561">
        <w:rPr>
          <w:rFonts w:ascii="Times New Roman" w:hAnsi="Times New Roman" w:cs="Times New Roman"/>
          <w:b/>
          <w:bCs/>
          <w:sz w:val="24"/>
          <w:szCs w:val="24"/>
        </w:rPr>
        <w:t xml:space="preserve">fiksuotos kainos </w:t>
      </w:r>
      <w:r w:rsidRPr="00971561">
        <w:rPr>
          <w:rFonts w:ascii="Times New Roman" w:hAnsi="Times New Roman" w:cs="Times New Roman"/>
          <w:sz w:val="24"/>
          <w:szCs w:val="24"/>
        </w:rPr>
        <w:t>kainodara, vadovaujantis</w:t>
      </w:r>
      <w:r w:rsidRPr="00971561">
        <w:rPr>
          <w:rFonts w:ascii="Times New Roman" w:hAnsi="Times New Roman" w:cs="Times New Roman"/>
          <w:b/>
          <w:bCs/>
          <w:sz w:val="24"/>
          <w:szCs w:val="24"/>
        </w:rPr>
        <w:t xml:space="preserve"> </w:t>
      </w:r>
      <w:r w:rsidRPr="00971561">
        <w:rPr>
          <w:rFonts w:ascii="Times New Roman" w:hAnsi="Times New Roman" w:cs="Times New Roman"/>
          <w:sz w:val="24"/>
          <w:szCs w:val="24"/>
        </w:rPr>
        <w:t xml:space="preserve">Kainodaros taisyklių nustatymo metodika, patvirtinta Viešųjų pirkimų tarnybos direktoriaus 2017 m. birželio 28 d. įsakymu Nr. 1S-95 „Dėl Kainodaros taisyklių nustatymo metodikos patvirtinimo“. </w:t>
      </w:r>
      <w:r w:rsidR="007747DC" w:rsidRPr="00971561">
        <w:rPr>
          <w:rFonts w:ascii="Times New Roman" w:hAnsi="Times New Roman" w:cs="Times New Roman"/>
          <w:sz w:val="24"/>
          <w:szCs w:val="24"/>
        </w:rPr>
        <w:t>Šioje Sutartyje P</w:t>
      </w:r>
      <w:r w:rsidR="007747DC" w:rsidRPr="00971561">
        <w:rPr>
          <w:rFonts w:ascii="Times New Roman" w:hAnsi="Times New Roman" w:cs="Times New Roman"/>
          <w:color w:val="000000"/>
          <w:sz w:val="24"/>
          <w:szCs w:val="24"/>
        </w:rPr>
        <w:t xml:space="preserve">radinės Sutarties vertė yra lygi Tiekėjo pasiūlymo kainai be </w:t>
      </w:r>
      <w:r w:rsidR="007747DC" w:rsidRPr="00971561">
        <w:rPr>
          <w:rFonts w:ascii="Times New Roman" w:hAnsi="Times New Roman" w:cs="Times New Roman"/>
          <w:sz w:val="24"/>
          <w:szCs w:val="24"/>
        </w:rPr>
        <w:t>pridėtinės vertės mokesčio (toliau – PVM)</w:t>
      </w:r>
      <w:r w:rsidR="007747DC" w:rsidRPr="00971561">
        <w:rPr>
          <w:rFonts w:ascii="Times New Roman" w:hAnsi="Times New Roman" w:cs="Times New Roman"/>
          <w:color w:val="000000"/>
          <w:sz w:val="24"/>
          <w:szCs w:val="24"/>
        </w:rPr>
        <w:t>, nurodytai už visą pirkimo dokumentuose ir Sutartyje nurodytą Prekių kiekį ir (ar) apimtį.</w:t>
      </w:r>
    </w:p>
    <w:p w14:paraId="04AB2D52" w14:textId="5988484F" w:rsidR="007747DC" w:rsidRPr="00971561" w:rsidRDefault="00190C24" w:rsidP="007747DC">
      <w:pPr>
        <w:ind w:firstLine="1276"/>
        <w:rPr>
          <w:rFonts w:ascii="Times New Roman" w:hAnsi="Times New Roman" w:cs="Times New Roman"/>
          <w:sz w:val="24"/>
          <w:szCs w:val="24"/>
        </w:rPr>
      </w:pPr>
      <w:r w:rsidRPr="00971561">
        <w:rPr>
          <w:rFonts w:ascii="Times New Roman" w:hAnsi="Times New Roman" w:cs="Times New Roman"/>
          <w:sz w:val="24"/>
          <w:szCs w:val="24"/>
        </w:rPr>
        <w:t xml:space="preserve">3.2. </w:t>
      </w:r>
      <w:r w:rsidR="007747DC" w:rsidRPr="00971561">
        <w:rPr>
          <w:rFonts w:ascii="Times New Roman" w:hAnsi="Times New Roman" w:cs="Times New Roman"/>
          <w:sz w:val="24"/>
          <w:szCs w:val="24"/>
        </w:rPr>
        <w:t xml:space="preserve">Pradinės Sutarties vertė yra </w:t>
      </w:r>
      <w:r w:rsidR="007747DC" w:rsidRPr="00971561">
        <w:rPr>
          <w:rFonts w:ascii="Times New Roman" w:hAnsi="Times New Roman" w:cs="Times New Roman"/>
          <w:color w:val="4472C4"/>
          <w:sz w:val="24"/>
          <w:szCs w:val="24"/>
        </w:rPr>
        <w:t>(nurodyti sumą skaičiais)</w:t>
      </w:r>
      <w:r w:rsidR="007747DC" w:rsidRPr="00971561">
        <w:rPr>
          <w:rFonts w:ascii="Times New Roman" w:hAnsi="Times New Roman" w:cs="Times New Roman"/>
          <w:sz w:val="24"/>
          <w:szCs w:val="24"/>
        </w:rPr>
        <w:t xml:space="preserve"> Eur, </w:t>
      </w:r>
      <w:r w:rsidR="007747DC" w:rsidRPr="00971561">
        <w:rPr>
          <w:rFonts w:ascii="Times New Roman" w:hAnsi="Times New Roman" w:cs="Times New Roman"/>
          <w:color w:val="4472C4"/>
          <w:sz w:val="24"/>
          <w:szCs w:val="24"/>
        </w:rPr>
        <w:t>(nurodyti sumą žodžiais)</w:t>
      </w:r>
      <w:r w:rsidR="007747DC" w:rsidRPr="00971561">
        <w:rPr>
          <w:rFonts w:ascii="Times New Roman" w:hAnsi="Times New Roman" w:cs="Times New Roman"/>
          <w:sz w:val="24"/>
          <w:szCs w:val="24"/>
        </w:rPr>
        <w:t xml:space="preserve"> be PVM. PVM sudaro </w:t>
      </w:r>
      <w:r w:rsidR="007747DC" w:rsidRPr="00971561">
        <w:rPr>
          <w:rFonts w:ascii="Times New Roman" w:hAnsi="Times New Roman" w:cs="Times New Roman"/>
          <w:color w:val="4472C4"/>
          <w:sz w:val="24"/>
          <w:szCs w:val="24"/>
        </w:rPr>
        <w:t>(nurodyti sumą skaičiais)</w:t>
      </w:r>
      <w:r w:rsidR="007747DC" w:rsidRPr="00971561">
        <w:rPr>
          <w:rFonts w:ascii="Times New Roman" w:hAnsi="Times New Roman" w:cs="Times New Roman"/>
          <w:sz w:val="24"/>
          <w:szCs w:val="24"/>
        </w:rPr>
        <w:t xml:space="preserve"> Eur, </w:t>
      </w:r>
      <w:r w:rsidR="007747DC" w:rsidRPr="00971561">
        <w:rPr>
          <w:rFonts w:ascii="Times New Roman" w:hAnsi="Times New Roman" w:cs="Times New Roman"/>
          <w:color w:val="4472C4"/>
          <w:sz w:val="24"/>
          <w:szCs w:val="24"/>
        </w:rPr>
        <w:t>(nurodyti sumą žodžiais)</w:t>
      </w:r>
      <w:r w:rsidR="007747DC" w:rsidRPr="00971561">
        <w:rPr>
          <w:rFonts w:ascii="Times New Roman" w:hAnsi="Times New Roman" w:cs="Times New Roman"/>
          <w:sz w:val="24"/>
          <w:szCs w:val="24"/>
        </w:rPr>
        <w:t xml:space="preserve">. Sutarties kaina yra </w:t>
      </w:r>
      <w:r w:rsidR="007747DC" w:rsidRPr="00971561">
        <w:rPr>
          <w:rFonts w:ascii="Times New Roman" w:hAnsi="Times New Roman" w:cs="Times New Roman"/>
          <w:color w:val="4472C4"/>
          <w:sz w:val="24"/>
          <w:szCs w:val="24"/>
        </w:rPr>
        <w:t>(nurodyti sumą skaičiais)</w:t>
      </w:r>
      <w:r w:rsidR="007747DC" w:rsidRPr="00971561">
        <w:rPr>
          <w:rFonts w:ascii="Times New Roman" w:hAnsi="Times New Roman" w:cs="Times New Roman"/>
          <w:sz w:val="24"/>
          <w:szCs w:val="24"/>
        </w:rPr>
        <w:t xml:space="preserve"> Eur, </w:t>
      </w:r>
      <w:r w:rsidR="007747DC" w:rsidRPr="00971561">
        <w:rPr>
          <w:rFonts w:ascii="Times New Roman" w:hAnsi="Times New Roman" w:cs="Times New Roman"/>
          <w:color w:val="4472C4"/>
          <w:sz w:val="24"/>
          <w:szCs w:val="24"/>
        </w:rPr>
        <w:t>(nurodyti sumą žodžiais)</w:t>
      </w:r>
      <w:r w:rsidR="007747DC" w:rsidRPr="00971561">
        <w:rPr>
          <w:rFonts w:ascii="Times New Roman" w:hAnsi="Times New Roman" w:cs="Times New Roman"/>
          <w:sz w:val="24"/>
          <w:szCs w:val="24"/>
        </w:rPr>
        <w:t xml:space="preserve"> Eur su PVM. </w:t>
      </w:r>
      <w:r w:rsidR="007747DC" w:rsidRPr="00971561">
        <w:rPr>
          <w:rFonts w:ascii="Times New Roman" w:eastAsia="Times New Roman" w:hAnsi="Times New Roman" w:cs="Times New Roman"/>
          <w:sz w:val="24"/>
          <w:szCs w:val="24"/>
        </w:rPr>
        <w:t>Ši kaina nurodyta Tiekėjo pasiūlyme (Sutarties 1 priedas), kuris yra neatskiriama šios Sutarties dalis.</w:t>
      </w:r>
    </w:p>
    <w:p w14:paraId="3A4AAD7F" w14:textId="4C6F25B6" w:rsidR="002D2287" w:rsidRPr="00971561" w:rsidRDefault="007747DC" w:rsidP="002D2287">
      <w:pPr>
        <w:ind w:firstLine="1276"/>
        <w:rPr>
          <w:rFonts w:ascii="Times New Roman" w:hAnsi="Times New Roman" w:cs="Times New Roman"/>
          <w:sz w:val="24"/>
          <w:szCs w:val="24"/>
        </w:rPr>
      </w:pPr>
      <w:bookmarkStart w:id="0" w:name="_Hlk206762103"/>
      <w:r w:rsidRPr="00971561">
        <w:rPr>
          <w:rFonts w:ascii="Times New Roman" w:eastAsia="Times New Roman" w:hAnsi="Times New Roman" w:cs="Times New Roman"/>
          <w:sz w:val="24"/>
          <w:szCs w:val="24"/>
        </w:rPr>
        <w:t xml:space="preserve">3.3. </w:t>
      </w:r>
      <w:r w:rsidRPr="00971561">
        <w:rPr>
          <w:rFonts w:ascii="Times New Roman" w:hAnsi="Times New Roman" w:cs="Times New Roman"/>
          <w:sz w:val="24"/>
          <w:szCs w:val="24"/>
        </w:rPr>
        <w:t>Į Sutarties kainą įskaičiuotos visos su Prek</w:t>
      </w:r>
      <w:r w:rsidR="007E10C7" w:rsidRPr="00971561">
        <w:rPr>
          <w:rFonts w:ascii="Times New Roman" w:hAnsi="Times New Roman" w:cs="Times New Roman"/>
          <w:sz w:val="24"/>
          <w:szCs w:val="24"/>
        </w:rPr>
        <w:t>ių</w:t>
      </w:r>
      <w:r w:rsidRPr="00971561">
        <w:rPr>
          <w:rFonts w:ascii="Times New Roman" w:hAnsi="Times New Roman" w:cs="Times New Roman"/>
          <w:sz w:val="24"/>
          <w:szCs w:val="24"/>
        </w:rPr>
        <w:t xml:space="preserve"> </w:t>
      </w:r>
      <w:r w:rsidR="00850D27">
        <w:rPr>
          <w:rFonts w:ascii="Times New Roman" w:hAnsi="Times New Roman" w:cs="Times New Roman"/>
          <w:sz w:val="24"/>
          <w:szCs w:val="24"/>
        </w:rPr>
        <w:t xml:space="preserve">pagaminimu </w:t>
      </w:r>
      <w:r w:rsidR="00850D27">
        <w:rPr>
          <w:rFonts w:ascii="Times New Roman" w:eastAsia="Times New Roman" w:hAnsi="Times New Roman"/>
          <w:sz w:val="24"/>
          <w:szCs w:val="24"/>
        </w:rPr>
        <w:t xml:space="preserve">(jei reikalinga), </w:t>
      </w:r>
      <w:r w:rsidRPr="00971561">
        <w:rPr>
          <w:rFonts w:ascii="Times New Roman" w:hAnsi="Times New Roman" w:cs="Times New Roman"/>
          <w:sz w:val="24"/>
          <w:szCs w:val="24"/>
        </w:rPr>
        <w:t>pristatymu</w:t>
      </w:r>
      <w:r w:rsidR="004E53D8">
        <w:rPr>
          <w:rFonts w:ascii="Times New Roman" w:hAnsi="Times New Roman" w:cs="Times New Roman"/>
          <w:sz w:val="24"/>
          <w:szCs w:val="24"/>
        </w:rPr>
        <w:t xml:space="preserve"> ir</w:t>
      </w:r>
      <w:r w:rsidRPr="00971561">
        <w:rPr>
          <w:rFonts w:ascii="Times New Roman" w:hAnsi="Times New Roman" w:cs="Times New Roman"/>
          <w:sz w:val="24"/>
          <w:szCs w:val="24"/>
        </w:rPr>
        <w:t xml:space="preserve"> įrengimu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Prek</w:t>
      </w:r>
      <w:r w:rsidR="00570371" w:rsidRPr="00971561">
        <w:rPr>
          <w:rFonts w:ascii="Times New Roman" w:hAnsi="Times New Roman" w:cs="Times New Roman"/>
          <w:sz w:val="24"/>
          <w:szCs w:val="24"/>
        </w:rPr>
        <w:t>ių</w:t>
      </w:r>
      <w:r w:rsidRPr="00971561">
        <w:rPr>
          <w:rFonts w:ascii="Times New Roman" w:hAnsi="Times New Roman" w:cs="Times New Roman"/>
          <w:sz w:val="24"/>
          <w:szCs w:val="24"/>
        </w:rPr>
        <w:t xml:space="preserve"> </w:t>
      </w:r>
      <w:r w:rsidR="00850D27">
        <w:rPr>
          <w:rFonts w:ascii="Times New Roman" w:hAnsi="Times New Roman" w:cs="Times New Roman"/>
          <w:sz w:val="24"/>
          <w:szCs w:val="24"/>
        </w:rPr>
        <w:t xml:space="preserve">pagaminimu </w:t>
      </w:r>
      <w:r w:rsidR="00850D27">
        <w:rPr>
          <w:rFonts w:ascii="Times New Roman" w:eastAsia="Times New Roman" w:hAnsi="Times New Roman"/>
          <w:sz w:val="24"/>
          <w:szCs w:val="24"/>
        </w:rPr>
        <w:t xml:space="preserve">(jei reikalinga), </w:t>
      </w:r>
      <w:r w:rsidRPr="00971561">
        <w:rPr>
          <w:rFonts w:ascii="Times New Roman" w:hAnsi="Times New Roman" w:cs="Times New Roman"/>
          <w:sz w:val="24"/>
          <w:szCs w:val="24"/>
        </w:rPr>
        <w:t>pristatymu</w:t>
      </w:r>
      <w:r w:rsidR="004E53D8">
        <w:rPr>
          <w:rFonts w:ascii="Times New Roman" w:hAnsi="Times New Roman" w:cs="Times New Roman"/>
          <w:sz w:val="24"/>
          <w:szCs w:val="24"/>
        </w:rPr>
        <w:t xml:space="preserve"> ir</w:t>
      </w:r>
      <w:r w:rsidRPr="00971561">
        <w:rPr>
          <w:rFonts w:ascii="Times New Roman" w:hAnsi="Times New Roman" w:cs="Times New Roman"/>
          <w:sz w:val="24"/>
          <w:szCs w:val="24"/>
        </w:rPr>
        <w:t xml:space="preserve"> įrengimu bei bet kokių darbų, reikalingų Prekei pristatyti</w:t>
      </w:r>
      <w:r w:rsidR="004E53D8">
        <w:rPr>
          <w:rFonts w:ascii="Times New Roman" w:hAnsi="Times New Roman" w:cs="Times New Roman"/>
          <w:sz w:val="24"/>
          <w:szCs w:val="24"/>
        </w:rPr>
        <w:t xml:space="preserve"> ir </w:t>
      </w:r>
      <w:r w:rsidRPr="00971561">
        <w:rPr>
          <w:rFonts w:ascii="Times New Roman" w:hAnsi="Times New Roman" w:cs="Times New Roman"/>
          <w:sz w:val="24"/>
          <w:szCs w:val="24"/>
        </w:rPr>
        <w:t xml:space="preserve">įrengti atlikimu, išskyrus atvejus, kai Sutartyje aiškiai nurodyta kitaip. Už </w:t>
      </w:r>
      <w:r w:rsidR="00E213F5" w:rsidRPr="00971561">
        <w:rPr>
          <w:rFonts w:ascii="Times New Roman" w:hAnsi="Times New Roman" w:cs="Times New Roman"/>
          <w:sz w:val="24"/>
          <w:szCs w:val="24"/>
        </w:rPr>
        <w:t>p</w:t>
      </w:r>
      <w:r w:rsidRPr="00971561">
        <w:rPr>
          <w:rFonts w:ascii="Times New Roman" w:hAnsi="Times New Roman" w:cs="Times New Roman"/>
          <w:sz w:val="24"/>
          <w:szCs w:val="24"/>
        </w:rPr>
        <w:t>rek</w:t>
      </w:r>
      <w:r w:rsidR="00570371" w:rsidRPr="00971561">
        <w:rPr>
          <w:rFonts w:ascii="Times New Roman" w:hAnsi="Times New Roman" w:cs="Times New Roman"/>
          <w:sz w:val="24"/>
          <w:szCs w:val="24"/>
        </w:rPr>
        <w:t>es</w:t>
      </w:r>
      <w:r w:rsidRPr="00971561">
        <w:rPr>
          <w:rFonts w:ascii="Times New Roman" w:hAnsi="Times New Roman" w:cs="Times New Roman"/>
          <w:sz w:val="24"/>
          <w:szCs w:val="24"/>
        </w:rPr>
        <w:t>, kuri</w:t>
      </w:r>
      <w:r w:rsidR="00570371" w:rsidRPr="00971561">
        <w:rPr>
          <w:rFonts w:ascii="Times New Roman" w:hAnsi="Times New Roman" w:cs="Times New Roman"/>
          <w:sz w:val="24"/>
          <w:szCs w:val="24"/>
        </w:rPr>
        <w:t>as</w:t>
      </w:r>
      <w:r w:rsidRPr="00971561">
        <w:rPr>
          <w:rFonts w:ascii="Times New Roman" w:hAnsi="Times New Roman" w:cs="Times New Roman"/>
          <w:sz w:val="24"/>
          <w:szCs w:val="24"/>
        </w:rPr>
        <w:t xml:space="preserve"> </w:t>
      </w:r>
      <w:r w:rsidR="00570371" w:rsidRPr="00971561">
        <w:rPr>
          <w:rFonts w:ascii="Times New Roman" w:hAnsi="Times New Roman" w:cs="Times New Roman"/>
          <w:sz w:val="24"/>
          <w:szCs w:val="24"/>
        </w:rPr>
        <w:t>Tiekėjas</w:t>
      </w:r>
      <w:r w:rsidRPr="00971561">
        <w:rPr>
          <w:rFonts w:ascii="Times New Roman" w:hAnsi="Times New Roman" w:cs="Times New Roman"/>
          <w:sz w:val="24"/>
          <w:szCs w:val="24"/>
        </w:rPr>
        <w:t xml:space="preserve"> </w:t>
      </w:r>
      <w:r w:rsidR="00E213F5" w:rsidRPr="00971561">
        <w:rPr>
          <w:rFonts w:ascii="Times New Roman" w:hAnsi="Times New Roman" w:cs="Times New Roman"/>
          <w:sz w:val="24"/>
          <w:szCs w:val="24"/>
        </w:rPr>
        <w:t>pristato</w:t>
      </w:r>
      <w:r w:rsidR="004E53D8">
        <w:rPr>
          <w:rFonts w:ascii="Times New Roman" w:hAnsi="Times New Roman" w:cs="Times New Roman"/>
          <w:sz w:val="24"/>
          <w:szCs w:val="24"/>
        </w:rPr>
        <w:t xml:space="preserve"> ir</w:t>
      </w:r>
      <w:r w:rsidR="00E213F5" w:rsidRPr="00971561">
        <w:rPr>
          <w:rFonts w:ascii="Times New Roman" w:hAnsi="Times New Roman" w:cs="Times New Roman"/>
          <w:sz w:val="24"/>
          <w:szCs w:val="24"/>
        </w:rPr>
        <w:t xml:space="preserve"> </w:t>
      </w:r>
      <w:r w:rsidRPr="00971561">
        <w:rPr>
          <w:rFonts w:ascii="Times New Roman" w:hAnsi="Times New Roman" w:cs="Times New Roman"/>
          <w:sz w:val="24"/>
          <w:szCs w:val="24"/>
        </w:rPr>
        <w:t>įrengia</w:t>
      </w:r>
      <w:r w:rsidR="004E53D8">
        <w:rPr>
          <w:rFonts w:ascii="Times New Roman" w:hAnsi="Times New Roman" w:cs="Times New Roman"/>
          <w:sz w:val="24"/>
          <w:szCs w:val="24"/>
        </w:rPr>
        <w:t xml:space="preserve"> </w:t>
      </w:r>
      <w:r w:rsidRPr="00971561">
        <w:rPr>
          <w:rFonts w:ascii="Times New Roman" w:hAnsi="Times New Roman" w:cs="Times New Roman"/>
          <w:sz w:val="24"/>
          <w:szCs w:val="24"/>
        </w:rPr>
        <w:t xml:space="preserve">savo iniciatyva, nukrypdamas nuo Sutarties sąlygų, neapmokama. </w:t>
      </w:r>
      <w:r w:rsidR="00570371" w:rsidRPr="00971561">
        <w:rPr>
          <w:rFonts w:ascii="Times New Roman" w:hAnsi="Times New Roman" w:cs="Times New Roman"/>
          <w:sz w:val="24"/>
          <w:szCs w:val="24"/>
        </w:rPr>
        <w:t>Tiekėjas</w:t>
      </w:r>
      <w:r w:rsidRPr="00971561">
        <w:rPr>
          <w:rFonts w:ascii="Times New Roman" w:hAnsi="Times New Roman" w:cs="Times New Roman"/>
          <w:sz w:val="24"/>
          <w:szCs w:val="24"/>
        </w:rPr>
        <w:t xml:space="preserve"> prisiima visą riziką dėl to, kad ne nuo Pirkėjo priklausančių aplinkybių padidės su Sutarties vykdymu susijusios </w:t>
      </w:r>
      <w:r w:rsidR="00570371" w:rsidRPr="00971561">
        <w:rPr>
          <w:rFonts w:ascii="Times New Roman" w:hAnsi="Times New Roman" w:cs="Times New Roman"/>
          <w:sz w:val="24"/>
          <w:szCs w:val="24"/>
        </w:rPr>
        <w:t>Tiekėjo</w:t>
      </w:r>
      <w:r w:rsidRPr="00971561">
        <w:rPr>
          <w:rFonts w:ascii="Times New Roman" w:hAnsi="Times New Roman" w:cs="Times New Roman"/>
          <w:sz w:val="24"/>
          <w:szCs w:val="24"/>
        </w:rPr>
        <w:t xml:space="preserve"> išlaidos ir </w:t>
      </w:r>
      <w:r w:rsidR="00570371" w:rsidRPr="00971561">
        <w:rPr>
          <w:rFonts w:ascii="Times New Roman" w:hAnsi="Times New Roman" w:cs="Times New Roman"/>
          <w:sz w:val="24"/>
          <w:szCs w:val="24"/>
        </w:rPr>
        <w:t>Tiekėjui</w:t>
      </w:r>
      <w:r w:rsidRPr="00971561">
        <w:rPr>
          <w:rFonts w:ascii="Times New Roman" w:hAnsi="Times New Roman" w:cs="Times New Roman"/>
          <w:sz w:val="24"/>
          <w:szCs w:val="24"/>
        </w:rPr>
        <w:t xml:space="preserve"> Sutarties vykdymas taps sudėtingesnis (jam padidės įsipareigojimų vykdymo kaštai), tačiau tai </w:t>
      </w:r>
      <w:r w:rsidR="00570371" w:rsidRPr="00971561">
        <w:rPr>
          <w:rFonts w:ascii="Times New Roman" w:hAnsi="Times New Roman" w:cs="Times New Roman"/>
          <w:sz w:val="24"/>
          <w:szCs w:val="24"/>
        </w:rPr>
        <w:t>Tiekėjui</w:t>
      </w:r>
      <w:r w:rsidRPr="00971561">
        <w:rPr>
          <w:rFonts w:ascii="Times New Roman" w:hAnsi="Times New Roman" w:cs="Times New Roman"/>
          <w:sz w:val="24"/>
          <w:szCs w:val="24"/>
        </w:rPr>
        <w:t xml:space="preserve"> nesuteikia teisės sustabdyti Sutarties vykdymo ar šiuo pagrindu atsisakyti Sutarties.</w:t>
      </w:r>
      <w:bookmarkEnd w:id="0"/>
    </w:p>
    <w:p w14:paraId="1420E025" w14:textId="0A5EA812" w:rsidR="002D2287" w:rsidRPr="00971561" w:rsidRDefault="002D2287" w:rsidP="002D2287">
      <w:pPr>
        <w:ind w:firstLine="1276"/>
        <w:rPr>
          <w:rFonts w:ascii="Times New Roman" w:hAnsi="Times New Roman" w:cs="Times New Roman"/>
          <w:sz w:val="24"/>
          <w:szCs w:val="24"/>
        </w:rPr>
      </w:pPr>
      <w:r w:rsidRPr="00971561">
        <w:rPr>
          <w:rFonts w:ascii="Times New Roman" w:hAnsi="Times New Roman" w:cs="Times New Roman"/>
          <w:sz w:val="24"/>
          <w:szCs w:val="24"/>
        </w:rPr>
        <w:t xml:space="preserve">3.4. </w:t>
      </w:r>
      <w:r w:rsidRPr="00971561">
        <w:rPr>
          <w:rFonts w:ascii="Times New Roman" w:hAnsi="Times New Roman" w:cs="Times New Roman"/>
          <w:bCs/>
          <w:sz w:val="24"/>
          <w:szCs w:val="24"/>
        </w:rPr>
        <w:t xml:space="preserve">Sutarties vertės perskaičiavimas dėl PVM bei kitų mokesčių pasikeitimo ir (ar) bendro kainų lygio kitimo nebus atliekamas. </w:t>
      </w:r>
    </w:p>
    <w:p w14:paraId="5BDF3179" w14:textId="7B282EB9" w:rsidR="002D2287" w:rsidRPr="00971561" w:rsidRDefault="00190C24" w:rsidP="002D2287">
      <w:pPr>
        <w:ind w:firstLine="1276"/>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3.</w:t>
      </w:r>
      <w:r w:rsidR="00EF3C9D" w:rsidRPr="00971561">
        <w:rPr>
          <w:rFonts w:ascii="Times New Roman" w:eastAsia="Times New Roman" w:hAnsi="Times New Roman" w:cs="Times New Roman"/>
          <w:sz w:val="24"/>
          <w:szCs w:val="24"/>
        </w:rPr>
        <w:t>5</w:t>
      </w:r>
      <w:r w:rsidRPr="00971561">
        <w:rPr>
          <w:rFonts w:ascii="Times New Roman" w:eastAsia="Times New Roman" w:hAnsi="Times New Roman" w:cs="Times New Roman"/>
          <w:sz w:val="24"/>
          <w:szCs w:val="24"/>
        </w:rPr>
        <w:t>. Avansinis mokėjimas nenumatytas.</w:t>
      </w:r>
    </w:p>
    <w:p w14:paraId="49E28E63" w14:textId="48C259E1" w:rsidR="00EF3C9D" w:rsidRPr="00971561" w:rsidRDefault="002D2287" w:rsidP="00EF3C9D">
      <w:pPr>
        <w:ind w:firstLine="1276"/>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3.</w:t>
      </w:r>
      <w:r w:rsidR="00EF3C9D" w:rsidRPr="00971561">
        <w:rPr>
          <w:rFonts w:ascii="Times New Roman" w:eastAsia="Times New Roman" w:hAnsi="Times New Roman" w:cs="Times New Roman"/>
          <w:sz w:val="24"/>
          <w:szCs w:val="24"/>
        </w:rPr>
        <w:t>6</w:t>
      </w:r>
      <w:r w:rsidRPr="00971561">
        <w:rPr>
          <w:rFonts w:ascii="Times New Roman" w:eastAsia="Times New Roman" w:hAnsi="Times New Roman" w:cs="Times New Roman"/>
          <w:sz w:val="24"/>
          <w:szCs w:val="24"/>
        </w:rPr>
        <w:t xml:space="preserve">. </w:t>
      </w:r>
      <w:r w:rsidR="00EF3C9D" w:rsidRPr="00971561">
        <w:rPr>
          <w:rFonts w:ascii="Times New Roman" w:eastAsia="Times New Roman" w:hAnsi="Times New Roman" w:cs="Times New Roman"/>
          <w:sz w:val="24"/>
          <w:szCs w:val="24"/>
        </w:rPr>
        <w:t>Pirkėjas atsiskaito s</w:t>
      </w:r>
      <w:r w:rsidRPr="00971561">
        <w:rPr>
          <w:rFonts w:ascii="Times New Roman" w:eastAsia="Times New Roman" w:hAnsi="Times New Roman" w:cs="Times New Roman"/>
          <w:sz w:val="24"/>
          <w:szCs w:val="24"/>
        </w:rPr>
        <w:t xml:space="preserve">u Tiekėju už laiku patiektas kokybiškas, Sutarties bei Techninės specifikacijos reikalavimus atitinkančias Prekes </w:t>
      </w:r>
      <w:r w:rsidR="004F01B8" w:rsidRPr="00971561">
        <w:rPr>
          <w:rFonts w:ascii="Times New Roman" w:eastAsia="Times New Roman" w:hAnsi="Times New Roman" w:cs="Times New Roman"/>
          <w:sz w:val="24"/>
          <w:szCs w:val="24"/>
        </w:rPr>
        <w:t xml:space="preserve">ir su Prekėmis susijusias paslaugas </w:t>
      </w:r>
      <w:r w:rsidRPr="00971561">
        <w:rPr>
          <w:rFonts w:ascii="Times New Roman" w:eastAsia="Times New Roman" w:hAnsi="Times New Roman" w:cs="Times New Roman"/>
          <w:sz w:val="24"/>
          <w:szCs w:val="24"/>
        </w:rPr>
        <w:t xml:space="preserve">ne vėliau kaip per </w:t>
      </w:r>
      <w:r w:rsidRPr="00971561">
        <w:rPr>
          <w:rFonts w:ascii="Times New Roman" w:eastAsia="Times New Roman" w:hAnsi="Times New Roman" w:cs="Times New Roman"/>
          <w:iCs/>
          <w:sz w:val="24"/>
          <w:szCs w:val="24"/>
        </w:rPr>
        <w:t>30 (trisdešimt) kalendorinių dienų</w:t>
      </w:r>
      <w:r w:rsidRPr="00971561">
        <w:rPr>
          <w:rFonts w:ascii="Times New Roman" w:eastAsia="Times New Roman" w:hAnsi="Times New Roman" w:cs="Times New Roman"/>
          <w:sz w:val="24"/>
          <w:szCs w:val="24"/>
        </w:rPr>
        <w:t xml:space="preserve"> nuo </w:t>
      </w:r>
      <w:r w:rsidR="004F01B8" w:rsidRPr="00971561">
        <w:rPr>
          <w:rFonts w:ascii="Times New Roman" w:eastAsia="Times New Roman" w:hAnsi="Times New Roman" w:cs="Times New Roman"/>
          <w:sz w:val="24"/>
          <w:szCs w:val="24"/>
        </w:rPr>
        <w:t xml:space="preserve">Prekių ir su jomis susijusių paslaugų </w:t>
      </w:r>
      <w:r w:rsidRPr="00971561">
        <w:rPr>
          <w:rFonts w:ascii="Times New Roman" w:eastAsia="Times New Roman" w:hAnsi="Times New Roman" w:cs="Times New Roman"/>
          <w:sz w:val="24"/>
          <w:szCs w:val="24"/>
        </w:rPr>
        <w:t>perdavimo–priėmimo akto pasirašymo ir sąskaitos faktūros pateikimo dienos.</w:t>
      </w:r>
    </w:p>
    <w:p w14:paraId="7AADBA18" w14:textId="2D4F80E4" w:rsidR="004C1944" w:rsidRPr="00971561" w:rsidRDefault="002D2287" w:rsidP="004C1944">
      <w:pPr>
        <w:ind w:firstLine="1276"/>
        <w:rPr>
          <w:rFonts w:ascii="Times New Roman" w:hAnsi="Times New Roman" w:cs="Times New Roman"/>
          <w:sz w:val="24"/>
          <w:szCs w:val="24"/>
        </w:rPr>
      </w:pPr>
      <w:r w:rsidRPr="00971561">
        <w:rPr>
          <w:rFonts w:ascii="Times New Roman" w:hAnsi="Times New Roman" w:cs="Times New Roman"/>
          <w:bCs/>
          <w:sz w:val="24"/>
          <w:szCs w:val="24"/>
        </w:rPr>
        <w:t>3.</w:t>
      </w:r>
      <w:r w:rsidR="00EF3C9D" w:rsidRPr="00971561">
        <w:rPr>
          <w:rFonts w:ascii="Times New Roman" w:hAnsi="Times New Roman" w:cs="Times New Roman"/>
          <w:bCs/>
          <w:sz w:val="24"/>
          <w:szCs w:val="24"/>
        </w:rPr>
        <w:t>7.</w:t>
      </w:r>
      <w:r w:rsidR="004C1944" w:rsidRPr="00971561">
        <w:rPr>
          <w:rFonts w:ascii="Times New Roman" w:hAnsi="Times New Roman" w:cs="Times New Roman"/>
          <w:bCs/>
          <w:sz w:val="24"/>
          <w:szCs w:val="24"/>
        </w:rPr>
        <w:t xml:space="preserve"> </w:t>
      </w:r>
      <w:r w:rsidR="00C15253" w:rsidRPr="00971561">
        <w:rPr>
          <w:rFonts w:ascii="Times New Roman" w:eastAsia="Times New Roman" w:hAnsi="Times New Roman" w:cs="Times New Roman"/>
          <w:sz w:val="24"/>
          <w:szCs w:val="24"/>
        </w:rPr>
        <w:t xml:space="preserve">Prekių ir su jomis susijusių paslaugų perdavimo–priėmimo aktas – dokumentas, kuriuo Tiekėjas perduoda, o Pirkėjas priima Prekes ir su </w:t>
      </w:r>
      <w:r w:rsidR="006212B0" w:rsidRPr="00971561">
        <w:rPr>
          <w:rFonts w:ascii="Times New Roman" w:eastAsia="Times New Roman" w:hAnsi="Times New Roman" w:cs="Times New Roman"/>
          <w:sz w:val="24"/>
          <w:szCs w:val="24"/>
        </w:rPr>
        <w:t>P</w:t>
      </w:r>
      <w:r w:rsidR="00C15253" w:rsidRPr="00971561">
        <w:rPr>
          <w:rFonts w:ascii="Times New Roman" w:eastAsia="Times New Roman" w:hAnsi="Times New Roman" w:cs="Times New Roman"/>
          <w:sz w:val="24"/>
          <w:szCs w:val="24"/>
        </w:rPr>
        <w:t xml:space="preserve">rekėmis susijusias paslaugas ir (ar) paslaugų rezultatą ir kuriuo Šalys patvirtina, kad pristatytos Prekės ir suteiktos su </w:t>
      </w:r>
      <w:r w:rsidR="006212B0" w:rsidRPr="00971561">
        <w:rPr>
          <w:rFonts w:ascii="Times New Roman" w:eastAsia="Times New Roman" w:hAnsi="Times New Roman" w:cs="Times New Roman"/>
          <w:sz w:val="24"/>
          <w:szCs w:val="24"/>
        </w:rPr>
        <w:t>P</w:t>
      </w:r>
      <w:r w:rsidR="00C15253" w:rsidRPr="00971561">
        <w:rPr>
          <w:rFonts w:ascii="Times New Roman" w:eastAsia="Times New Roman" w:hAnsi="Times New Roman" w:cs="Times New Roman"/>
          <w:sz w:val="24"/>
          <w:szCs w:val="24"/>
        </w:rPr>
        <w:t xml:space="preserve">rekėmis susijusios paslaugos atitinka nustatytus reikalavimus. </w:t>
      </w:r>
    </w:p>
    <w:p w14:paraId="4404DBB8" w14:textId="27336B72" w:rsidR="00190C24" w:rsidRPr="00971561" w:rsidRDefault="00190C24" w:rsidP="004C1944">
      <w:pPr>
        <w:ind w:firstLine="1276"/>
        <w:rPr>
          <w:rFonts w:ascii="Times New Roman" w:hAnsi="Times New Roman" w:cs="Times New Roman"/>
          <w:sz w:val="24"/>
          <w:szCs w:val="24"/>
        </w:rPr>
      </w:pPr>
      <w:r w:rsidRPr="00971561">
        <w:rPr>
          <w:rFonts w:ascii="Times New Roman" w:hAnsi="Times New Roman" w:cs="Times New Roman"/>
          <w:sz w:val="24"/>
          <w:szCs w:val="24"/>
        </w:rPr>
        <w:t>3.</w:t>
      </w:r>
      <w:r w:rsidR="00EF3C9D" w:rsidRPr="00971561">
        <w:rPr>
          <w:rFonts w:ascii="Times New Roman" w:hAnsi="Times New Roman" w:cs="Times New Roman"/>
          <w:sz w:val="24"/>
          <w:szCs w:val="24"/>
        </w:rPr>
        <w:t>8</w:t>
      </w:r>
      <w:r w:rsidRPr="00971561">
        <w:rPr>
          <w:rFonts w:ascii="Times New Roman" w:hAnsi="Times New Roman" w:cs="Times New Roman"/>
          <w:sz w:val="24"/>
          <w:szCs w:val="24"/>
        </w:rPr>
        <w:t>. Sąskaitos faktūros Pirkėjui teikiamos tik elektroniniu būdu:</w:t>
      </w:r>
    </w:p>
    <w:p w14:paraId="096DF7B7" w14:textId="5F50381C" w:rsidR="00190C24" w:rsidRPr="00971561" w:rsidRDefault="00190C24" w:rsidP="00190C24">
      <w:pPr>
        <w:ind w:firstLine="1276"/>
        <w:rPr>
          <w:rFonts w:ascii="Times New Roman" w:hAnsi="Times New Roman" w:cs="Times New Roman"/>
          <w:sz w:val="24"/>
          <w:szCs w:val="24"/>
        </w:rPr>
      </w:pPr>
      <w:r w:rsidRPr="00971561">
        <w:rPr>
          <w:rFonts w:ascii="Times New Roman" w:hAnsi="Times New Roman" w:cs="Times New Roman"/>
          <w:sz w:val="24"/>
          <w:szCs w:val="24"/>
          <w:shd w:val="clear" w:color="auto" w:fill="FFFFFF"/>
        </w:rPr>
        <w:t>3</w:t>
      </w:r>
      <w:r w:rsidRPr="00971561">
        <w:rPr>
          <w:rFonts w:ascii="Times New Roman" w:hAnsi="Times New Roman" w:cs="Times New Roman"/>
          <w:sz w:val="24"/>
          <w:szCs w:val="24"/>
        </w:rPr>
        <w:t>.</w:t>
      </w:r>
      <w:r w:rsidR="00EF3C9D" w:rsidRPr="00971561">
        <w:rPr>
          <w:rFonts w:ascii="Times New Roman" w:hAnsi="Times New Roman" w:cs="Times New Roman"/>
          <w:sz w:val="24"/>
          <w:szCs w:val="24"/>
        </w:rPr>
        <w:t>8</w:t>
      </w:r>
      <w:r w:rsidRPr="00971561">
        <w:rPr>
          <w:rFonts w:ascii="Times New Roman" w:hAnsi="Times New Roman" w:cs="Times New Roman"/>
          <w:sz w:val="24"/>
          <w:szCs w:val="24"/>
        </w:rPr>
        <w:t>.1. Elektroninės sąskaitos faktūros, atitinkančios Europos elektroninių sąskaitų faktūrų standartą, teikiamos Tiekėjo pasirinktomis priemonėmis;</w:t>
      </w:r>
    </w:p>
    <w:p w14:paraId="5AC4E119" w14:textId="480FE9A7" w:rsidR="00190C24" w:rsidRPr="00971561" w:rsidRDefault="00190C24" w:rsidP="00190C24">
      <w:pPr>
        <w:ind w:firstLine="1276"/>
        <w:rPr>
          <w:rFonts w:ascii="Times New Roman" w:hAnsi="Times New Roman" w:cs="Times New Roman"/>
          <w:sz w:val="24"/>
          <w:szCs w:val="24"/>
        </w:rPr>
      </w:pPr>
      <w:r w:rsidRPr="00971561">
        <w:rPr>
          <w:rFonts w:ascii="Times New Roman" w:hAnsi="Times New Roman" w:cs="Times New Roman"/>
          <w:sz w:val="24"/>
          <w:szCs w:val="24"/>
        </w:rPr>
        <w:t>3.</w:t>
      </w:r>
      <w:r w:rsidR="00EF3C9D" w:rsidRPr="00971561">
        <w:rPr>
          <w:rFonts w:ascii="Times New Roman" w:hAnsi="Times New Roman" w:cs="Times New Roman"/>
          <w:sz w:val="24"/>
          <w:szCs w:val="24"/>
        </w:rPr>
        <w:t>8</w:t>
      </w:r>
      <w:r w:rsidRPr="00971561">
        <w:rPr>
          <w:rFonts w:ascii="Times New Roman" w:hAnsi="Times New Roman" w:cs="Times New Roman"/>
          <w:sz w:val="24"/>
          <w:szCs w:val="24"/>
        </w:rPr>
        <w:t xml:space="preserve">.2. Europos elektroninių sąskaitų faktūrų standarto neatitinkančios elektroninės sąskaitos faktūros gali būti teikiamos tik naudojantis </w:t>
      </w:r>
      <w:r w:rsidRPr="00971561">
        <w:rPr>
          <w:rFonts w:ascii="Times New Roman" w:eastAsia="Arial" w:hAnsi="Times New Roman" w:cs="Times New Roman"/>
          <w:sz w:val="24"/>
          <w:szCs w:val="24"/>
        </w:rPr>
        <w:t>Sąskaitų administravimo bendrosios informacinės sistemos (toliau – SABIS) priemonėmis</w:t>
      </w:r>
      <w:r w:rsidRPr="00971561">
        <w:rPr>
          <w:rFonts w:ascii="Times New Roman" w:hAnsi="Times New Roman" w:cs="Times New Roman"/>
          <w:sz w:val="24"/>
          <w:szCs w:val="24"/>
        </w:rPr>
        <w:t>;</w:t>
      </w:r>
    </w:p>
    <w:p w14:paraId="4DFC7012" w14:textId="45245A00" w:rsidR="00190C24" w:rsidRPr="00971561" w:rsidRDefault="00190C24" w:rsidP="00190C24">
      <w:pPr>
        <w:ind w:firstLine="1276"/>
        <w:rPr>
          <w:rFonts w:ascii="Times New Roman" w:hAnsi="Times New Roman" w:cs="Times New Roman"/>
          <w:sz w:val="24"/>
          <w:szCs w:val="24"/>
        </w:rPr>
      </w:pPr>
      <w:r w:rsidRPr="00971561">
        <w:rPr>
          <w:rFonts w:ascii="Times New Roman" w:hAnsi="Times New Roman" w:cs="Times New Roman"/>
          <w:sz w:val="24"/>
          <w:szCs w:val="24"/>
        </w:rPr>
        <w:lastRenderedPageBreak/>
        <w:t>3.</w:t>
      </w:r>
      <w:r w:rsidR="00EF3C9D" w:rsidRPr="00971561">
        <w:rPr>
          <w:rFonts w:ascii="Times New Roman" w:hAnsi="Times New Roman" w:cs="Times New Roman"/>
          <w:sz w:val="24"/>
          <w:szCs w:val="24"/>
        </w:rPr>
        <w:t>8</w:t>
      </w:r>
      <w:r w:rsidRPr="00971561">
        <w:rPr>
          <w:rFonts w:ascii="Times New Roman" w:hAnsi="Times New Roman" w:cs="Times New Roman"/>
          <w:sz w:val="24"/>
          <w:szCs w:val="24"/>
        </w:rPr>
        <w:t>.3. Pirkėjas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73AC43F" w14:textId="77777777" w:rsidR="00AD366A" w:rsidRPr="00971561" w:rsidRDefault="00AD366A" w:rsidP="00AD366A">
      <w:pPr>
        <w:rPr>
          <w:rFonts w:ascii="Times New Roman" w:hAnsi="Times New Roman" w:cs="Times New Roman"/>
          <w:sz w:val="24"/>
          <w:szCs w:val="24"/>
        </w:rPr>
      </w:pPr>
    </w:p>
    <w:p w14:paraId="266C9330" w14:textId="77777777" w:rsidR="00AD366A" w:rsidRPr="00971561" w:rsidRDefault="00AD366A" w:rsidP="00AD366A">
      <w:pPr>
        <w:jc w:val="center"/>
        <w:rPr>
          <w:rFonts w:ascii="Times New Roman" w:hAnsi="Times New Roman" w:cs="Times New Roman"/>
          <w:b/>
          <w:bCs/>
          <w:sz w:val="24"/>
          <w:szCs w:val="24"/>
        </w:rPr>
      </w:pPr>
      <w:r w:rsidRPr="00971561">
        <w:rPr>
          <w:rFonts w:ascii="Times New Roman" w:hAnsi="Times New Roman" w:cs="Times New Roman"/>
          <w:b/>
          <w:bCs/>
          <w:sz w:val="24"/>
          <w:szCs w:val="24"/>
        </w:rPr>
        <w:t>IV SKYRIUS</w:t>
      </w:r>
    </w:p>
    <w:p w14:paraId="58BC354F" w14:textId="2E57707B" w:rsidR="00AD366A" w:rsidRPr="00971561" w:rsidRDefault="00AD366A" w:rsidP="00AD366A">
      <w:pPr>
        <w:jc w:val="center"/>
        <w:rPr>
          <w:rFonts w:ascii="Times New Roman" w:hAnsi="Times New Roman" w:cs="Times New Roman"/>
          <w:b/>
          <w:bCs/>
          <w:sz w:val="24"/>
          <w:szCs w:val="24"/>
        </w:rPr>
      </w:pPr>
      <w:r w:rsidRPr="00971561">
        <w:rPr>
          <w:rFonts w:ascii="Times New Roman" w:hAnsi="Times New Roman" w:cs="Times New Roman"/>
          <w:b/>
          <w:bCs/>
          <w:sz w:val="24"/>
          <w:szCs w:val="24"/>
        </w:rPr>
        <w:t>SUTARTIES ĮVYKDYMO UŽTIKRINIMAS</w:t>
      </w:r>
    </w:p>
    <w:p w14:paraId="1A01DAAE" w14:textId="77777777" w:rsidR="00AD366A" w:rsidRPr="00971561" w:rsidRDefault="00AD366A" w:rsidP="00AD366A">
      <w:pPr>
        <w:jc w:val="center"/>
        <w:rPr>
          <w:rFonts w:ascii="Times New Roman" w:hAnsi="Times New Roman" w:cs="Times New Roman"/>
          <w:b/>
          <w:bCs/>
          <w:sz w:val="24"/>
          <w:szCs w:val="24"/>
        </w:rPr>
      </w:pPr>
    </w:p>
    <w:p w14:paraId="784FD055" w14:textId="5E1069B1" w:rsidR="001C2F9D" w:rsidRPr="00971561" w:rsidRDefault="004F2EF3" w:rsidP="001C2F9D">
      <w:pPr>
        <w:ind w:firstLine="1276"/>
        <w:rPr>
          <w:rFonts w:ascii="Times New Roman" w:hAnsi="Times New Roman" w:cs="Times New Roman"/>
          <w:b/>
          <w:bCs/>
          <w:sz w:val="24"/>
          <w:szCs w:val="24"/>
        </w:rPr>
      </w:pPr>
      <w:r w:rsidRPr="00971561">
        <w:rPr>
          <w:rFonts w:ascii="Times New Roman" w:hAnsi="Times New Roman" w:cs="Times New Roman"/>
          <w:sz w:val="24"/>
          <w:szCs w:val="24"/>
        </w:rPr>
        <w:t>4</w:t>
      </w:r>
      <w:r w:rsidR="00AD366A" w:rsidRPr="00971561">
        <w:rPr>
          <w:rFonts w:ascii="Times New Roman" w:hAnsi="Times New Roman" w:cs="Times New Roman"/>
          <w:sz w:val="24"/>
          <w:szCs w:val="24"/>
        </w:rPr>
        <w:t xml:space="preserve">.1. Tiekėjas ne vėliau kaip per 10 (dešimt) darbo dienų </w:t>
      </w:r>
      <w:r w:rsidR="009C10E6" w:rsidRPr="00971561">
        <w:rPr>
          <w:rFonts w:ascii="Times New Roman" w:hAnsi="Times New Roman" w:cs="Times New Roman"/>
          <w:sz w:val="24"/>
          <w:szCs w:val="24"/>
        </w:rPr>
        <w:t>nuo</w:t>
      </w:r>
      <w:r w:rsidR="00AD366A" w:rsidRPr="00971561">
        <w:rPr>
          <w:rFonts w:ascii="Times New Roman" w:hAnsi="Times New Roman" w:cs="Times New Roman"/>
          <w:sz w:val="24"/>
          <w:szCs w:val="24"/>
        </w:rPr>
        <w:t xml:space="preserve"> Sutarties pasirašymo dienos turi pateikti Pirkėjui </w:t>
      </w:r>
      <w:r w:rsidR="004E0766" w:rsidRPr="00971561">
        <w:rPr>
          <w:rFonts w:ascii="Times New Roman" w:hAnsi="Times New Roman" w:cs="Times New Roman"/>
          <w:b/>
          <w:bCs/>
          <w:iCs/>
          <w:sz w:val="24"/>
          <w:szCs w:val="24"/>
        </w:rPr>
        <w:t>10</w:t>
      </w:r>
      <w:r w:rsidR="009C10E6" w:rsidRPr="00971561">
        <w:rPr>
          <w:rFonts w:ascii="Times New Roman" w:hAnsi="Times New Roman" w:cs="Times New Roman"/>
          <w:b/>
          <w:bCs/>
          <w:iCs/>
          <w:sz w:val="24"/>
          <w:szCs w:val="24"/>
        </w:rPr>
        <w:t xml:space="preserve"> (</w:t>
      </w:r>
      <w:r w:rsidR="004E0766" w:rsidRPr="00971561">
        <w:rPr>
          <w:rFonts w:ascii="Times New Roman" w:hAnsi="Times New Roman" w:cs="Times New Roman"/>
          <w:b/>
          <w:bCs/>
          <w:iCs/>
          <w:sz w:val="24"/>
          <w:szCs w:val="24"/>
        </w:rPr>
        <w:t>dešimt</w:t>
      </w:r>
      <w:r w:rsidR="009C10E6" w:rsidRPr="00971561">
        <w:rPr>
          <w:rFonts w:ascii="Times New Roman" w:hAnsi="Times New Roman" w:cs="Times New Roman"/>
          <w:b/>
          <w:bCs/>
          <w:iCs/>
          <w:sz w:val="24"/>
          <w:szCs w:val="24"/>
        </w:rPr>
        <w:t>) procentų dydžio nuo pradinės Sutarties vertės</w:t>
      </w:r>
      <w:r w:rsidR="009C10E6" w:rsidRPr="00971561">
        <w:rPr>
          <w:rFonts w:ascii="Times New Roman" w:hAnsi="Times New Roman" w:cs="Times New Roman"/>
          <w:iCs/>
          <w:sz w:val="24"/>
          <w:szCs w:val="24"/>
        </w:rPr>
        <w:t>,</w:t>
      </w:r>
      <w:r w:rsidR="009C10E6" w:rsidRPr="00971561">
        <w:rPr>
          <w:rFonts w:ascii="Times New Roman" w:hAnsi="Times New Roman" w:cs="Times New Roman"/>
          <w:b/>
          <w:bCs/>
          <w:sz w:val="24"/>
          <w:szCs w:val="24"/>
        </w:rPr>
        <w:t xml:space="preserve"> </w:t>
      </w:r>
      <w:r w:rsidR="009C10E6" w:rsidRPr="00971561">
        <w:rPr>
          <w:rFonts w:ascii="Times New Roman" w:hAnsi="Times New Roman" w:cs="Times New Roman"/>
          <w:sz w:val="24"/>
          <w:szCs w:val="24"/>
        </w:rPr>
        <w:t>nurodytos Sutarties 3.2 punkte</w:t>
      </w:r>
      <w:r w:rsidR="006212B0" w:rsidRPr="00971561">
        <w:rPr>
          <w:rFonts w:ascii="Times New Roman" w:hAnsi="Times New Roman" w:cs="Times New Roman"/>
          <w:sz w:val="24"/>
          <w:szCs w:val="24"/>
        </w:rPr>
        <w:t>,</w:t>
      </w:r>
      <w:r w:rsidR="00840DD8" w:rsidRPr="00971561">
        <w:rPr>
          <w:rFonts w:ascii="Times New Roman" w:hAnsi="Times New Roman" w:cs="Times New Roman"/>
          <w:sz w:val="24"/>
          <w:szCs w:val="24"/>
        </w:rPr>
        <w:t xml:space="preserve"> </w:t>
      </w:r>
      <w:r w:rsidR="00AD366A" w:rsidRPr="00971561">
        <w:rPr>
          <w:rFonts w:ascii="Times New Roman" w:hAnsi="Times New Roman" w:cs="Times New Roman"/>
          <w:sz w:val="24"/>
          <w:szCs w:val="24"/>
        </w:rPr>
        <w:t>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w:t>
      </w:r>
      <w:r w:rsidR="00840DD8" w:rsidRPr="00971561">
        <w:rPr>
          <w:rFonts w:ascii="Times New Roman" w:hAnsi="Times New Roman" w:cs="Times New Roman"/>
          <w:sz w:val="24"/>
          <w:szCs w:val="24"/>
        </w:rPr>
        <w:t xml:space="preserve">, arba </w:t>
      </w:r>
    </w:p>
    <w:p w14:paraId="3CA80301" w14:textId="297AC88E" w:rsidR="00A9317A" w:rsidRPr="00971561" w:rsidRDefault="001C2F9D" w:rsidP="001C2F9D">
      <w:pPr>
        <w:ind w:firstLine="1276"/>
        <w:rPr>
          <w:rFonts w:ascii="Times New Roman" w:hAnsi="Times New Roman" w:cs="Times New Roman"/>
          <w:sz w:val="24"/>
          <w:szCs w:val="24"/>
        </w:rPr>
      </w:pPr>
      <w:r w:rsidRPr="00971561">
        <w:rPr>
          <w:rFonts w:ascii="Times New Roman" w:hAnsi="Times New Roman" w:cs="Times New Roman"/>
          <w:sz w:val="24"/>
          <w:szCs w:val="24"/>
        </w:rPr>
        <w:t xml:space="preserve">vietoje Sutarties įvykdymo užtikrinimo dokumento </w:t>
      </w:r>
      <w:r w:rsidR="00A9317A" w:rsidRPr="00971561">
        <w:rPr>
          <w:rFonts w:ascii="Times New Roman" w:hAnsi="Times New Roman" w:cs="Times New Roman"/>
          <w:sz w:val="24"/>
          <w:szCs w:val="24"/>
        </w:rPr>
        <w:t>Tie</w:t>
      </w:r>
      <w:r w:rsidR="00A9317A" w:rsidRPr="00971561">
        <w:rPr>
          <w:rFonts w:ascii="Times New Roman" w:hAnsi="Times New Roman" w:cs="Times New Roman"/>
          <w:iCs/>
          <w:sz w:val="24"/>
          <w:szCs w:val="24"/>
        </w:rPr>
        <w:t>kėjas</w:t>
      </w:r>
      <w:r w:rsidR="00A9317A" w:rsidRPr="00971561">
        <w:rPr>
          <w:rFonts w:ascii="Times New Roman" w:hAnsi="Times New Roman" w:cs="Times New Roman"/>
          <w:sz w:val="24"/>
          <w:szCs w:val="24"/>
        </w:rPr>
        <w:t xml:space="preserve"> per 10 (dešimt) darbo dienų nuo Sutarties pasirašymo dienos, </w:t>
      </w:r>
      <w:r w:rsidR="00A9317A" w:rsidRPr="00971561">
        <w:rPr>
          <w:rFonts w:ascii="Times New Roman" w:hAnsi="Times New Roman" w:cs="Times New Roman"/>
          <w:b/>
          <w:bCs/>
          <w:sz w:val="24"/>
          <w:szCs w:val="24"/>
        </w:rPr>
        <w:t>gali atlikti Sutarties įvykdymo užtikrinimo dydžio įmoką</w:t>
      </w:r>
      <w:r w:rsidR="006212B0" w:rsidRPr="00971561">
        <w:rPr>
          <w:rFonts w:ascii="Times New Roman" w:hAnsi="Times New Roman" w:cs="Times New Roman"/>
          <w:b/>
          <w:bCs/>
          <w:sz w:val="24"/>
          <w:szCs w:val="24"/>
        </w:rPr>
        <w:t xml:space="preserve"> (</w:t>
      </w:r>
      <w:r w:rsidR="006212B0" w:rsidRPr="00971561">
        <w:rPr>
          <w:rFonts w:ascii="Times New Roman" w:hAnsi="Times New Roman" w:cs="Times New Roman"/>
          <w:b/>
          <w:bCs/>
          <w:iCs/>
          <w:sz w:val="24"/>
          <w:szCs w:val="24"/>
        </w:rPr>
        <w:t>10 (dešimt) procentų dydžio nuo pradinės Sutarties vertės,</w:t>
      </w:r>
      <w:r w:rsidR="00A9317A" w:rsidRPr="00971561">
        <w:rPr>
          <w:rFonts w:ascii="Times New Roman" w:hAnsi="Times New Roman" w:cs="Times New Roman"/>
          <w:b/>
          <w:bCs/>
          <w:sz w:val="24"/>
          <w:szCs w:val="24"/>
        </w:rPr>
        <w:t xml:space="preserve"> </w:t>
      </w:r>
      <w:r w:rsidR="006212B0" w:rsidRPr="00971561">
        <w:rPr>
          <w:rFonts w:ascii="Times New Roman" w:hAnsi="Times New Roman" w:cs="Times New Roman"/>
          <w:b/>
          <w:bCs/>
          <w:sz w:val="24"/>
          <w:szCs w:val="24"/>
        </w:rPr>
        <w:t xml:space="preserve">nurodytos Sutarties 3.2 punkte) </w:t>
      </w:r>
      <w:r w:rsidR="00A9317A" w:rsidRPr="00971561">
        <w:rPr>
          <w:rFonts w:ascii="Times New Roman" w:hAnsi="Times New Roman" w:cs="Times New Roman"/>
          <w:b/>
          <w:bCs/>
          <w:sz w:val="24"/>
          <w:szCs w:val="24"/>
        </w:rPr>
        <w:t>į Pirkėjo banko sąskaitą</w:t>
      </w:r>
      <w:r w:rsidR="00706810" w:rsidRPr="00971561">
        <w:rPr>
          <w:rFonts w:ascii="Times New Roman" w:hAnsi="Times New Roman" w:cs="Times New Roman"/>
          <w:b/>
          <w:bCs/>
          <w:sz w:val="24"/>
          <w:szCs w:val="24"/>
        </w:rPr>
        <w:t xml:space="preserve"> </w:t>
      </w:r>
      <w:r w:rsidR="00A9317A" w:rsidRPr="00971561">
        <w:rPr>
          <w:rFonts w:ascii="Times New Roman" w:hAnsi="Times New Roman" w:cs="Times New Roman"/>
          <w:b/>
          <w:bCs/>
          <w:sz w:val="24"/>
          <w:szCs w:val="24"/>
        </w:rPr>
        <w:t xml:space="preserve">LT454010042900510644. </w:t>
      </w:r>
      <w:r w:rsidR="00706810" w:rsidRPr="00971561">
        <w:rPr>
          <w:rFonts w:ascii="Times New Roman" w:hAnsi="Times New Roman" w:cs="Times New Roman"/>
          <w:sz w:val="24"/>
          <w:szCs w:val="24"/>
        </w:rPr>
        <w:t>Įmok</w:t>
      </w:r>
      <w:r w:rsidRPr="00971561">
        <w:rPr>
          <w:rFonts w:ascii="Times New Roman" w:hAnsi="Times New Roman" w:cs="Times New Roman"/>
          <w:sz w:val="24"/>
          <w:szCs w:val="24"/>
        </w:rPr>
        <w:t xml:space="preserve">a </w:t>
      </w:r>
      <w:r w:rsidR="00A9317A" w:rsidRPr="00971561">
        <w:rPr>
          <w:rFonts w:ascii="Times New Roman" w:hAnsi="Times New Roman" w:cs="Times New Roman"/>
          <w:sz w:val="24"/>
          <w:szCs w:val="24"/>
        </w:rPr>
        <w:t xml:space="preserve">per 5 (penkias) darbo dienas yra grąžinama </w:t>
      </w:r>
      <w:r w:rsidR="00A9317A" w:rsidRPr="00971561">
        <w:rPr>
          <w:rFonts w:ascii="Times New Roman" w:hAnsi="Times New Roman" w:cs="Times New Roman"/>
          <w:iCs/>
          <w:sz w:val="24"/>
          <w:szCs w:val="24"/>
        </w:rPr>
        <w:t>Tiekėjui</w:t>
      </w:r>
      <w:r w:rsidR="00A9317A" w:rsidRPr="00971561">
        <w:rPr>
          <w:rFonts w:ascii="Times New Roman" w:hAnsi="Times New Roman" w:cs="Times New Roman"/>
          <w:sz w:val="24"/>
          <w:szCs w:val="24"/>
        </w:rPr>
        <w:t xml:space="preserve"> tinkamai įvykdžius Sutartyje numatytus įsipareigojimus arba jei Sutarties įvykdymo užtikrinimas tapo nebereikalingas dėl kitų priežasčių. </w:t>
      </w:r>
      <w:r w:rsidR="00A9317A" w:rsidRPr="00971561">
        <w:rPr>
          <w:rFonts w:ascii="Times New Roman" w:hAnsi="Times New Roman" w:cs="Times New Roman"/>
          <w:iCs/>
          <w:sz w:val="24"/>
          <w:szCs w:val="24"/>
        </w:rPr>
        <w:t>Tiekėjui</w:t>
      </w:r>
      <w:r w:rsidR="00A9317A" w:rsidRPr="00971561">
        <w:rPr>
          <w:rFonts w:ascii="Times New Roman" w:hAnsi="Times New Roman" w:cs="Times New Roman"/>
          <w:sz w:val="24"/>
          <w:szCs w:val="24"/>
        </w:rPr>
        <w:t xml:space="preserve"> neįvykdžius savo sutartinių įsipareigojimų ar Sutartį nutraukus dėl </w:t>
      </w:r>
      <w:r w:rsidR="00A9317A" w:rsidRPr="00971561">
        <w:rPr>
          <w:rFonts w:ascii="Times New Roman" w:hAnsi="Times New Roman" w:cs="Times New Roman"/>
          <w:iCs/>
          <w:sz w:val="24"/>
          <w:szCs w:val="24"/>
        </w:rPr>
        <w:t>Tiekėjo</w:t>
      </w:r>
      <w:r w:rsidR="00A9317A" w:rsidRPr="00971561">
        <w:rPr>
          <w:rFonts w:ascii="Times New Roman" w:hAnsi="Times New Roman" w:cs="Times New Roman"/>
          <w:sz w:val="24"/>
          <w:szCs w:val="24"/>
        </w:rPr>
        <w:t xml:space="preserve"> kaltės, į Pirkėjo sąskaitą pervesta </w:t>
      </w:r>
      <w:r w:rsidR="00706810" w:rsidRPr="00971561">
        <w:rPr>
          <w:rFonts w:ascii="Times New Roman" w:hAnsi="Times New Roman" w:cs="Times New Roman"/>
          <w:sz w:val="24"/>
          <w:szCs w:val="24"/>
        </w:rPr>
        <w:t>įmoka</w:t>
      </w:r>
      <w:r w:rsidR="00A9317A" w:rsidRPr="00971561">
        <w:rPr>
          <w:rFonts w:ascii="Times New Roman" w:hAnsi="Times New Roman" w:cs="Times New Roman"/>
          <w:sz w:val="24"/>
          <w:szCs w:val="24"/>
        </w:rPr>
        <w:t xml:space="preserve"> yra negrąžinama.</w:t>
      </w:r>
    </w:p>
    <w:p w14:paraId="59D2E40D" w14:textId="50FD0AB5" w:rsidR="004F2EF3" w:rsidRPr="00971561" w:rsidRDefault="004F2EF3" w:rsidP="00E84E3B">
      <w:pPr>
        <w:ind w:firstLine="1276"/>
        <w:rPr>
          <w:rFonts w:ascii="Times New Roman" w:hAnsi="Times New Roman" w:cs="Times New Roman"/>
          <w:sz w:val="24"/>
          <w:szCs w:val="24"/>
        </w:rPr>
      </w:pPr>
      <w:r w:rsidRPr="00971561">
        <w:rPr>
          <w:rFonts w:ascii="Times New Roman" w:hAnsi="Times New Roman" w:cs="Times New Roman"/>
          <w:sz w:val="24"/>
          <w:szCs w:val="24"/>
        </w:rPr>
        <w:t>4.</w:t>
      </w:r>
      <w:r w:rsidR="00BE4F56" w:rsidRPr="00971561">
        <w:rPr>
          <w:rFonts w:ascii="Times New Roman" w:hAnsi="Times New Roman" w:cs="Times New Roman"/>
          <w:sz w:val="24"/>
          <w:szCs w:val="24"/>
        </w:rPr>
        <w:t>2</w:t>
      </w:r>
      <w:r w:rsidRPr="00971561">
        <w:rPr>
          <w:rFonts w:ascii="Times New Roman" w:hAnsi="Times New Roman" w:cs="Times New Roman"/>
          <w:sz w:val="24"/>
          <w:szCs w:val="24"/>
        </w:rPr>
        <w:t>. Jei Tiekėjas nepateikia Pirkėjui Sutartyje nustatyto dydžio Sutarties įvykdymo užtikrinimo per Sutartyje nustatytą terminą, laikoma, kad Tiekėjas atsisakė sudaryti Sutartį ir Pirkėjas turi teisę Viešųjų pirkimų įstatymo nustatyta tvarka pasiūlyti sudaryti Sutartį kitam tiekėjui</w:t>
      </w:r>
      <w:r w:rsidR="00BE4F56" w:rsidRPr="00971561">
        <w:rPr>
          <w:rFonts w:ascii="Times New Roman" w:hAnsi="Times New Roman" w:cs="Times New Roman"/>
          <w:sz w:val="24"/>
          <w:szCs w:val="24"/>
        </w:rPr>
        <w:t xml:space="preserve">, </w:t>
      </w:r>
      <w:r w:rsidR="00BE4F56" w:rsidRPr="00971561">
        <w:rPr>
          <w:rFonts w:ascii="Times New Roman" w:eastAsia="Times New Roman" w:hAnsi="Times New Roman" w:cs="Times New Roman"/>
          <w:iCs/>
          <w:sz w:val="24"/>
          <w:szCs w:val="24"/>
        </w:rPr>
        <w:t>kurio pasiūlymas pagal nustatytą pasiūlymų eilę yra pirmas po Tiekėjo, nepateikusio Sutarties įvykdymo užtikrinimo.</w:t>
      </w:r>
    </w:p>
    <w:p w14:paraId="0F49DC91" w14:textId="1942AF8C" w:rsidR="004F2EF3" w:rsidRPr="00971561" w:rsidRDefault="00E84E3B" w:rsidP="00B04F12">
      <w:pPr>
        <w:ind w:firstLine="1276"/>
        <w:rPr>
          <w:rFonts w:ascii="Times New Roman" w:hAnsi="Times New Roman" w:cs="Times New Roman"/>
          <w:b/>
          <w:bCs/>
          <w:sz w:val="24"/>
          <w:szCs w:val="24"/>
        </w:rPr>
      </w:pPr>
      <w:r w:rsidRPr="00971561">
        <w:rPr>
          <w:rFonts w:ascii="Times New Roman" w:hAnsi="Times New Roman" w:cs="Times New Roman"/>
          <w:sz w:val="24"/>
          <w:szCs w:val="24"/>
        </w:rPr>
        <w:t>4</w:t>
      </w:r>
      <w:r w:rsidR="00297148" w:rsidRPr="00971561">
        <w:rPr>
          <w:rFonts w:ascii="Times New Roman" w:hAnsi="Times New Roman" w:cs="Times New Roman"/>
          <w:sz w:val="24"/>
          <w:szCs w:val="24"/>
        </w:rPr>
        <w:t>.</w:t>
      </w:r>
      <w:r w:rsidR="00BE4F56" w:rsidRPr="00971561">
        <w:rPr>
          <w:rFonts w:ascii="Times New Roman" w:hAnsi="Times New Roman" w:cs="Times New Roman"/>
          <w:sz w:val="24"/>
          <w:szCs w:val="24"/>
        </w:rPr>
        <w:t>3</w:t>
      </w:r>
      <w:r w:rsidR="00297148" w:rsidRPr="00971561">
        <w:rPr>
          <w:rFonts w:ascii="Times New Roman" w:hAnsi="Times New Roman" w:cs="Times New Roman"/>
          <w:sz w:val="24"/>
          <w:szCs w:val="24"/>
        </w:rPr>
        <w:t xml:space="preserve">. Sutarties įvykdymo užtikrinime bankas (draudimo bendrovė) privalo </w:t>
      </w:r>
      <w:r w:rsidR="00297148" w:rsidRPr="00971561">
        <w:rPr>
          <w:rFonts w:ascii="Times New Roman" w:hAnsi="Times New Roman" w:cs="Times New Roman"/>
          <w:b/>
          <w:bCs/>
          <w:sz w:val="24"/>
          <w:szCs w:val="24"/>
        </w:rPr>
        <w:t>neatšaukiamai ir besąlygiškai</w:t>
      </w:r>
      <w:r w:rsidR="00297148" w:rsidRPr="00971561">
        <w:rPr>
          <w:rFonts w:ascii="Times New Roman" w:hAnsi="Times New Roman" w:cs="Times New Roman"/>
          <w:sz w:val="24"/>
          <w:szCs w:val="24"/>
        </w:rPr>
        <w:t xml:space="preserve">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00B04F12" w:rsidRPr="00971561">
        <w:rPr>
          <w:rFonts w:ascii="Times New Roman" w:hAnsi="Times New Roman" w:cs="Times New Roman"/>
          <w:sz w:val="24"/>
          <w:szCs w:val="24"/>
        </w:rPr>
        <w:t>N</w:t>
      </w:r>
      <w:r w:rsidR="00297148" w:rsidRPr="00971561">
        <w:rPr>
          <w:rFonts w:ascii="Times New Roman" w:hAnsi="Times New Roman" w:cs="Times New Roman"/>
          <w:sz w:val="24"/>
          <w:szCs w:val="24"/>
        </w:rPr>
        <w:t xml:space="preserve">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w:t>
      </w:r>
      <w:r w:rsidR="00B04F12" w:rsidRPr="00971561">
        <w:rPr>
          <w:rFonts w:ascii="Times New Roman" w:hAnsi="Times New Roman" w:cs="Times New Roman"/>
          <w:b/>
          <w:bCs/>
          <w:sz w:val="24"/>
          <w:szCs w:val="24"/>
        </w:rPr>
        <w:t>Sutarties užtikrinimas, neatitinkantis šiame skyriuje nustatytų reikalavimų, nebus priimamas.</w:t>
      </w:r>
    </w:p>
    <w:p w14:paraId="2290E5CB" w14:textId="2625DA59" w:rsidR="008F6B40" w:rsidRPr="00971561" w:rsidRDefault="00E84E3B" w:rsidP="004C04FF">
      <w:pPr>
        <w:ind w:firstLine="1276"/>
        <w:rPr>
          <w:rFonts w:ascii="Times New Roman" w:hAnsi="Times New Roman" w:cs="Times New Roman"/>
          <w:sz w:val="24"/>
          <w:szCs w:val="24"/>
        </w:rPr>
      </w:pPr>
      <w:r w:rsidRPr="00971561">
        <w:rPr>
          <w:rFonts w:ascii="Times New Roman" w:hAnsi="Times New Roman" w:cs="Times New Roman"/>
          <w:sz w:val="24"/>
          <w:szCs w:val="24"/>
        </w:rPr>
        <w:t>4</w:t>
      </w:r>
      <w:r w:rsidR="00AD366A" w:rsidRPr="00971561">
        <w:rPr>
          <w:rFonts w:ascii="Times New Roman" w:hAnsi="Times New Roman" w:cs="Times New Roman"/>
          <w:sz w:val="24"/>
          <w:szCs w:val="24"/>
        </w:rPr>
        <w:t>.</w:t>
      </w:r>
      <w:r w:rsidR="006F1BA2" w:rsidRPr="00971561">
        <w:rPr>
          <w:rFonts w:ascii="Times New Roman" w:hAnsi="Times New Roman" w:cs="Times New Roman"/>
          <w:sz w:val="24"/>
          <w:szCs w:val="24"/>
        </w:rPr>
        <w:t>4</w:t>
      </w:r>
      <w:r w:rsidR="00AD366A" w:rsidRPr="00971561">
        <w:rPr>
          <w:rFonts w:ascii="Times New Roman" w:hAnsi="Times New Roman" w:cs="Times New Roman"/>
          <w:sz w:val="24"/>
          <w:szCs w:val="24"/>
        </w:rPr>
        <w:t xml:space="preserve">. </w:t>
      </w:r>
      <w:r w:rsidRPr="00971561">
        <w:rPr>
          <w:rFonts w:ascii="Times New Roman" w:hAnsi="Times New Roman" w:cs="Times New Roman"/>
          <w:sz w:val="24"/>
          <w:szCs w:val="24"/>
        </w:rPr>
        <w:t>Sutarties įvykdymo užtikrinimas turi įsigalioti ne vėliau negu jo pateikimo Pirkėjui dieną.</w:t>
      </w:r>
      <w:bookmarkStart w:id="1" w:name="part_635b54272aae4c4e8a2f73f015ad53a8"/>
      <w:bookmarkStart w:id="2" w:name="part_163a13bbb992470284368c05ed32bcb3"/>
      <w:bookmarkEnd w:id="1"/>
      <w:bookmarkEnd w:id="2"/>
      <w:r w:rsidR="00B04F12" w:rsidRPr="00971561">
        <w:rPr>
          <w:rFonts w:ascii="Times New Roman" w:hAnsi="Times New Roman" w:cs="Times New Roman"/>
          <w:sz w:val="24"/>
          <w:szCs w:val="24"/>
        </w:rPr>
        <w:t xml:space="preserve"> </w:t>
      </w:r>
      <w:r w:rsidRPr="00971561">
        <w:rPr>
          <w:rFonts w:ascii="Times New Roman" w:hAnsi="Times New Roman" w:cs="Times New Roman"/>
          <w:sz w:val="24"/>
          <w:szCs w:val="24"/>
        </w:rPr>
        <w:t>Sutarties įvykdymo užtikrinime nurodytas jo galiojimo terminas turi</w:t>
      </w:r>
      <w:r w:rsidR="008F6B40" w:rsidRPr="00971561">
        <w:rPr>
          <w:rFonts w:ascii="Times New Roman" w:hAnsi="Times New Roman" w:cs="Times New Roman"/>
          <w:sz w:val="24"/>
          <w:szCs w:val="24"/>
        </w:rPr>
        <w:t xml:space="preserve"> būti 1 (vienu) mėnesiu ilgesnis nei Sutartyje nustatytas Prekių pristatymo ir su Prekėmis susijusių paslaugų teikimo terminas.</w:t>
      </w:r>
    </w:p>
    <w:p w14:paraId="5F76909C" w14:textId="0638AFD7" w:rsidR="00B04F12" w:rsidRPr="00971561" w:rsidRDefault="006F1BA2" w:rsidP="00B04F12">
      <w:pPr>
        <w:ind w:firstLine="1276"/>
        <w:rPr>
          <w:rFonts w:ascii="Times New Roman" w:hAnsi="Times New Roman" w:cs="Times New Roman"/>
          <w:sz w:val="24"/>
          <w:szCs w:val="24"/>
        </w:rPr>
      </w:pPr>
      <w:r w:rsidRPr="00971561">
        <w:rPr>
          <w:rFonts w:ascii="Times New Roman" w:hAnsi="Times New Roman" w:cs="Times New Roman"/>
          <w:sz w:val="24"/>
          <w:szCs w:val="24"/>
        </w:rPr>
        <w:t xml:space="preserve">4.5. </w:t>
      </w:r>
      <w:r w:rsidR="00B04F12" w:rsidRPr="00971561">
        <w:rPr>
          <w:rFonts w:ascii="Times New Roman" w:hAnsi="Times New Roman" w:cs="Times New Roman"/>
          <w:sz w:val="24"/>
          <w:szCs w:val="24"/>
        </w:rPr>
        <w:t>Jei Pirkėjas pasinaudoja Sutarties įvykdymo užtikrinimu, Tiekėjas, siekdamas toliau vykdyti  Sutarties įsipareigojimus, privalo per 10 (dešimt) darbo dienų nuo pranešimo, kad Pirkėjas  pasinaudojo Sutarties įvykdymo užtikrinimu, gavimo pateikti naują Sutarties įvykdymo užtikrinimą šiame Sutarties skyriuje nurodytam dydžiui.</w:t>
      </w:r>
    </w:p>
    <w:p w14:paraId="6199841B" w14:textId="1A3310C1" w:rsidR="00AD366A" w:rsidRPr="00971561" w:rsidRDefault="00E84E3B" w:rsidP="00C60543">
      <w:pPr>
        <w:ind w:firstLine="1276"/>
        <w:rPr>
          <w:rFonts w:ascii="Times New Roman" w:hAnsi="Times New Roman" w:cs="Times New Roman"/>
          <w:sz w:val="24"/>
          <w:szCs w:val="24"/>
        </w:rPr>
      </w:pPr>
      <w:r w:rsidRPr="00971561">
        <w:rPr>
          <w:rFonts w:ascii="Times New Roman" w:hAnsi="Times New Roman" w:cs="Times New Roman"/>
          <w:sz w:val="24"/>
          <w:szCs w:val="24"/>
        </w:rPr>
        <w:t>4</w:t>
      </w:r>
      <w:r w:rsidR="00AD366A" w:rsidRPr="00971561">
        <w:rPr>
          <w:rFonts w:ascii="Times New Roman" w:hAnsi="Times New Roman" w:cs="Times New Roman"/>
          <w:sz w:val="24"/>
          <w:szCs w:val="24"/>
        </w:rPr>
        <w:t>.</w:t>
      </w:r>
      <w:r w:rsidR="006F1BA2" w:rsidRPr="00971561">
        <w:rPr>
          <w:rFonts w:ascii="Times New Roman" w:hAnsi="Times New Roman" w:cs="Times New Roman"/>
          <w:sz w:val="24"/>
          <w:szCs w:val="24"/>
        </w:rPr>
        <w:t>6</w:t>
      </w:r>
      <w:r w:rsidR="00AD366A" w:rsidRPr="00971561">
        <w:rPr>
          <w:rFonts w:ascii="Times New Roman" w:hAnsi="Times New Roman" w:cs="Times New Roman"/>
          <w:sz w:val="24"/>
          <w:szCs w:val="24"/>
        </w:rPr>
        <w:t>. Jei</w:t>
      </w:r>
      <w:r w:rsidR="00C60543" w:rsidRPr="00971561">
        <w:rPr>
          <w:rFonts w:ascii="Times New Roman" w:hAnsi="Times New Roman" w:cs="Times New Roman"/>
          <w:sz w:val="24"/>
          <w:szCs w:val="24"/>
        </w:rPr>
        <w:t>gu</w:t>
      </w:r>
      <w:r w:rsidR="00AD366A" w:rsidRPr="00971561">
        <w:rPr>
          <w:rFonts w:ascii="Times New Roman" w:hAnsi="Times New Roman" w:cs="Times New Roman"/>
          <w:sz w:val="24"/>
          <w:szCs w:val="24"/>
        </w:rPr>
        <w:t xml:space="preserve"> Sutartyje nustatytomis sąlygomis yra pratęsiamas Prekių</w:t>
      </w:r>
      <w:r w:rsidR="00297148" w:rsidRPr="00971561">
        <w:rPr>
          <w:rFonts w:ascii="Times New Roman" w:hAnsi="Times New Roman" w:cs="Times New Roman"/>
          <w:sz w:val="24"/>
          <w:szCs w:val="24"/>
        </w:rPr>
        <w:t xml:space="preserve"> pristatymo ir su Prekėmis susijusių paslaugų suteikimo</w:t>
      </w:r>
      <w:r w:rsidR="00AD366A" w:rsidRPr="00971561">
        <w:rPr>
          <w:rFonts w:ascii="Times New Roman" w:hAnsi="Times New Roman" w:cs="Times New Roman"/>
          <w:sz w:val="24"/>
          <w:szCs w:val="24"/>
        </w:rPr>
        <w:t xml:space="preserve"> terminas, </w:t>
      </w:r>
      <w:r w:rsidR="00297148" w:rsidRPr="00971561">
        <w:rPr>
          <w:rFonts w:ascii="Times New Roman" w:hAnsi="Times New Roman" w:cs="Times New Roman"/>
          <w:sz w:val="24"/>
          <w:szCs w:val="24"/>
        </w:rPr>
        <w:t>Tiekėjas</w:t>
      </w:r>
      <w:r w:rsidR="00AD366A" w:rsidRPr="00971561">
        <w:rPr>
          <w:rFonts w:ascii="Times New Roman" w:hAnsi="Times New Roman" w:cs="Times New Roman"/>
          <w:sz w:val="24"/>
          <w:szCs w:val="24"/>
        </w:rPr>
        <w:t xml:space="preserve">, per </w:t>
      </w:r>
      <w:r w:rsidR="002E62B6" w:rsidRPr="00971561">
        <w:rPr>
          <w:rFonts w:ascii="Times New Roman" w:hAnsi="Times New Roman" w:cs="Times New Roman"/>
          <w:sz w:val="24"/>
          <w:szCs w:val="24"/>
        </w:rPr>
        <w:t>10</w:t>
      </w:r>
      <w:r w:rsidR="00AD366A" w:rsidRPr="00971561">
        <w:rPr>
          <w:rFonts w:ascii="Times New Roman" w:hAnsi="Times New Roman" w:cs="Times New Roman"/>
          <w:sz w:val="24"/>
          <w:szCs w:val="24"/>
        </w:rPr>
        <w:t xml:space="preserve"> (</w:t>
      </w:r>
      <w:r w:rsidR="002E62B6" w:rsidRPr="00971561">
        <w:rPr>
          <w:rFonts w:ascii="Times New Roman" w:hAnsi="Times New Roman" w:cs="Times New Roman"/>
          <w:sz w:val="24"/>
          <w:szCs w:val="24"/>
        </w:rPr>
        <w:t>dešimt</w:t>
      </w:r>
      <w:r w:rsidR="00AD366A" w:rsidRPr="00971561">
        <w:rPr>
          <w:rFonts w:ascii="Times New Roman" w:hAnsi="Times New Roman" w:cs="Times New Roman"/>
          <w:sz w:val="24"/>
          <w:szCs w:val="24"/>
        </w:rPr>
        <w:t>) darbo dien</w:t>
      </w:r>
      <w:r w:rsidR="002E62B6" w:rsidRPr="00971561">
        <w:rPr>
          <w:rFonts w:ascii="Times New Roman" w:hAnsi="Times New Roman" w:cs="Times New Roman"/>
          <w:sz w:val="24"/>
          <w:szCs w:val="24"/>
        </w:rPr>
        <w:t>ų</w:t>
      </w:r>
      <w:r w:rsidR="00AD366A" w:rsidRPr="00971561">
        <w:rPr>
          <w:rFonts w:ascii="Times New Roman" w:hAnsi="Times New Roman" w:cs="Times New Roman"/>
          <w:sz w:val="24"/>
          <w:szCs w:val="24"/>
        </w:rPr>
        <w:t xml:space="preserve"> po </w:t>
      </w:r>
      <w:r w:rsidR="00297148" w:rsidRPr="00971561">
        <w:rPr>
          <w:rFonts w:ascii="Times New Roman" w:hAnsi="Times New Roman" w:cs="Times New Roman"/>
          <w:sz w:val="24"/>
          <w:szCs w:val="24"/>
        </w:rPr>
        <w:t>s</w:t>
      </w:r>
      <w:r w:rsidR="00AD366A" w:rsidRPr="00971561">
        <w:rPr>
          <w:rFonts w:ascii="Times New Roman" w:hAnsi="Times New Roman" w:cs="Times New Roman"/>
          <w:sz w:val="24"/>
          <w:szCs w:val="24"/>
        </w:rPr>
        <w:t xml:space="preserve">usitarimo dėl Prekių pristatymo </w:t>
      </w:r>
      <w:r w:rsidR="00297148" w:rsidRPr="00971561">
        <w:rPr>
          <w:rFonts w:ascii="Times New Roman" w:hAnsi="Times New Roman" w:cs="Times New Roman"/>
          <w:sz w:val="24"/>
          <w:szCs w:val="24"/>
        </w:rPr>
        <w:t xml:space="preserve">ir su Prekėmis susijusių paslaugų </w:t>
      </w:r>
      <w:r w:rsidR="00AD366A" w:rsidRPr="00971561">
        <w:rPr>
          <w:rFonts w:ascii="Times New Roman" w:hAnsi="Times New Roman" w:cs="Times New Roman"/>
          <w:sz w:val="24"/>
          <w:szCs w:val="24"/>
        </w:rPr>
        <w:t>termino pratęsimo pasirašymo, privalo Pirkėjui pateikti naują arba pratęstą užtikrinimą 1 (vienu) mėnesiu ilgesniam nei pratęsiamam Prekių pristatymo laikotarpiui. Susitarimas dėl Prekių pristatymo</w:t>
      </w:r>
      <w:r w:rsidR="00C60543" w:rsidRPr="00971561">
        <w:rPr>
          <w:rFonts w:ascii="Times New Roman" w:hAnsi="Times New Roman" w:cs="Times New Roman"/>
          <w:sz w:val="24"/>
          <w:szCs w:val="24"/>
        </w:rPr>
        <w:t xml:space="preserve"> ir su Prekėmis susijusių paslaugų teikimo</w:t>
      </w:r>
      <w:r w:rsidR="00AD366A" w:rsidRPr="00971561">
        <w:rPr>
          <w:rFonts w:ascii="Times New Roman" w:hAnsi="Times New Roman" w:cs="Times New Roman"/>
          <w:sz w:val="24"/>
          <w:szCs w:val="24"/>
        </w:rPr>
        <w:t xml:space="preserve"> termino pratęsimo įsigalioja tik pateikus naują užtikrinimą (arba jo pratęsimą). </w:t>
      </w:r>
    </w:p>
    <w:p w14:paraId="3954F2AC" w14:textId="5B174D49" w:rsidR="002E62B6" w:rsidRPr="00971561" w:rsidRDefault="006F1BA2" w:rsidP="008F6B40">
      <w:pPr>
        <w:ind w:firstLine="1276"/>
        <w:rPr>
          <w:rFonts w:ascii="Times New Roman" w:hAnsi="Times New Roman" w:cs="Times New Roman"/>
          <w:sz w:val="24"/>
          <w:szCs w:val="24"/>
        </w:rPr>
      </w:pPr>
      <w:r w:rsidRPr="00971561">
        <w:rPr>
          <w:rFonts w:ascii="Times New Roman" w:hAnsi="Times New Roman" w:cs="Times New Roman"/>
          <w:sz w:val="24"/>
          <w:szCs w:val="24"/>
        </w:rPr>
        <w:lastRenderedPageBreak/>
        <w:t>4</w:t>
      </w:r>
      <w:r w:rsidR="00AD366A" w:rsidRPr="00971561">
        <w:rPr>
          <w:rFonts w:ascii="Times New Roman" w:hAnsi="Times New Roman" w:cs="Times New Roman"/>
          <w:sz w:val="24"/>
          <w:szCs w:val="24"/>
        </w:rPr>
        <w:t>.</w:t>
      </w:r>
      <w:r w:rsidRPr="00971561">
        <w:rPr>
          <w:rFonts w:ascii="Times New Roman" w:hAnsi="Times New Roman" w:cs="Times New Roman"/>
          <w:sz w:val="24"/>
          <w:szCs w:val="24"/>
        </w:rPr>
        <w:t>7</w:t>
      </w:r>
      <w:r w:rsidR="00AD366A" w:rsidRPr="00971561">
        <w:rPr>
          <w:rFonts w:ascii="Times New Roman" w:hAnsi="Times New Roman" w:cs="Times New Roman"/>
          <w:sz w:val="24"/>
          <w:szCs w:val="24"/>
        </w:rPr>
        <w:t xml:space="preserve">. Jei Sutarties vykdymo metu užtikrinimą išdavęs </w:t>
      </w:r>
      <w:r w:rsidR="00C60543" w:rsidRPr="00971561">
        <w:rPr>
          <w:rFonts w:ascii="Times New Roman" w:hAnsi="Times New Roman" w:cs="Times New Roman"/>
          <w:sz w:val="24"/>
          <w:szCs w:val="24"/>
        </w:rPr>
        <w:t xml:space="preserve">bankas (draudimo bendrovė) </w:t>
      </w:r>
      <w:r w:rsidR="00AD366A" w:rsidRPr="00971561">
        <w:rPr>
          <w:rFonts w:ascii="Times New Roman" w:hAnsi="Times New Roman" w:cs="Times New Roman"/>
          <w:sz w:val="24"/>
          <w:szCs w:val="24"/>
        </w:rPr>
        <w:t xml:space="preserve">negali įvykdyti savo įsipareigojimų, Pirkėjas gali raštu pareikalauti </w:t>
      </w:r>
      <w:r w:rsidR="00C60543" w:rsidRPr="00971561">
        <w:rPr>
          <w:rFonts w:ascii="Times New Roman" w:hAnsi="Times New Roman" w:cs="Times New Roman"/>
          <w:sz w:val="24"/>
          <w:szCs w:val="24"/>
        </w:rPr>
        <w:t>Tiekėjo</w:t>
      </w:r>
      <w:r w:rsidR="00AD366A" w:rsidRPr="00971561">
        <w:rPr>
          <w:rFonts w:ascii="Times New Roman" w:hAnsi="Times New Roman" w:cs="Times New Roman"/>
          <w:sz w:val="24"/>
          <w:szCs w:val="24"/>
        </w:rPr>
        <w:t xml:space="preserve"> per 10 (dešimt) darbo dienų pateikti naują Sutarties įvykdymo užtikrinimą, tokiomis pačiomis sąlygomis kaip ir ankstesnysis. </w:t>
      </w:r>
    </w:p>
    <w:p w14:paraId="79CA7A2A" w14:textId="26CD25CB" w:rsidR="00840DD8" w:rsidRPr="00971561" w:rsidRDefault="006F1BA2" w:rsidP="00840DD8">
      <w:pPr>
        <w:ind w:firstLine="1276"/>
        <w:rPr>
          <w:rFonts w:ascii="Times New Roman" w:hAnsi="Times New Roman" w:cs="Times New Roman"/>
          <w:sz w:val="24"/>
          <w:szCs w:val="24"/>
        </w:rPr>
      </w:pPr>
      <w:r w:rsidRPr="00971561">
        <w:rPr>
          <w:rFonts w:ascii="Times New Roman" w:hAnsi="Times New Roman" w:cs="Times New Roman"/>
          <w:sz w:val="24"/>
          <w:szCs w:val="24"/>
        </w:rPr>
        <w:t>4</w:t>
      </w:r>
      <w:r w:rsidR="00AD366A" w:rsidRPr="00971561">
        <w:rPr>
          <w:rFonts w:ascii="Times New Roman" w:hAnsi="Times New Roman" w:cs="Times New Roman"/>
          <w:sz w:val="24"/>
          <w:szCs w:val="24"/>
        </w:rPr>
        <w:t>.</w:t>
      </w:r>
      <w:r w:rsidRPr="00971561">
        <w:rPr>
          <w:rFonts w:ascii="Times New Roman" w:hAnsi="Times New Roman" w:cs="Times New Roman"/>
          <w:sz w:val="24"/>
          <w:szCs w:val="24"/>
        </w:rPr>
        <w:t>8</w:t>
      </w:r>
      <w:r w:rsidR="00AD366A" w:rsidRPr="00971561">
        <w:rPr>
          <w:rFonts w:ascii="Times New Roman" w:hAnsi="Times New Roman" w:cs="Times New Roman"/>
          <w:sz w:val="24"/>
          <w:szCs w:val="24"/>
        </w:rPr>
        <w:t xml:space="preserve">. </w:t>
      </w:r>
      <w:r w:rsidR="002E62B6" w:rsidRPr="00971561">
        <w:rPr>
          <w:rFonts w:ascii="Times New Roman" w:hAnsi="Times New Roman" w:cs="Times New Roman"/>
          <w:sz w:val="24"/>
          <w:szCs w:val="24"/>
        </w:rPr>
        <w:t>Sutarties įvykdymo u</w:t>
      </w:r>
      <w:r w:rsidR="00AD366A" w:rsidRPr="00971561">
        <w:rPr>
          <w:rFonts w:ascii="Times New Roman" w:hAnsi="Times New Roman" w:cs="Times New Roman"/>
          <w:sz w:val="24"/>
          <w:szCs w:val="24"/>
        </w:rPr>
        <w:t xml:space="preserve">žtikrinimas </w:t>
      </w:r>
      <w:r w:rsidR="00C60543" w:rsidRPr="00971561">
        <w:rPr>
          <w:rFonts w:ascii="Times New Roman" w:hAnsi="Times New Roman" w:cs="Times New Roman"/>
          <w:sz w:val="24"/>
          <w:szCs w:val="24"/>
        </w:rPr>
        <w:t>Tiekėjui</w:t>
      </w:r>
      <w:r w:rsidR="00AD366A" w:rsidRPr="00971561">
        <w:rPr>
          <w:rFonts w:ascii="Times New Roman" w:hAnsi="Times New Roman" w:cs="Times New Roman"/>
          <w:sz w:val="24"/>
          <w:szCs w:val="24"/>
        </w:rPr>
        <w:t xml:space="preserve"> grąžinamas (arba atsisakoma teisių į užtikrinimą) </w:t>
      </w:r>
      <w:r w:rsidR="002E62B6" w:rsidRPr="00971561">
        <w:rPr>
          <w:rFonts w:ascii="Times New Roman" w:hAnsi="Times New Roman" w:cs="Times New Roman"/>
          <w:sz w:val="24"/>
          <w:szCs w:val="24"/>
        </w:rPr>
        <w:t>Tiekėjui</w:t>
      </w:r>
      <w:r w:rsidR="00AD366A" w:rsidRPr="00971561">
        <w:rPr>
          <w:rFonts w:ascii="Times New Roman" w:hAnsi="Times New Roman" w:cs="Times New Roman"/>
          <w:sz w:val="24"/>
          <w:szCs w:val="24"/>
        </w:rPr>
        <w:t xml:space="preserve"> pristačius Prekes </w:t>
      </w:r>
      <w:r w:rsidR="002E62B6" w:rsidRPr="00971561">
        <w:rPr>
          <w:rFonts w:ascii="Times New Roman" w:hAnsi="Times New Roman" w:cs="Times New Roman"/>
          <w:sz w:val="24"/>
          <w:szCs w:val="24"/>
        </w:rPr>
        <w:t>ir suteikus su Prekėmis susijusias paslaugas</w:t>
      </w:r>
      <w:r w:rsidR="00AD366A" w:rsidRPr="00971561">
        <w:rPr>
          <w:rFonts w:ascii="Times New Roman" w:hAnsi="Times New Roman" w:cs="Times New Roman"/>
          <w:sz w:val="24"/>
          <w:szCs w:val="24"/>
        </w:rPr>
        <w:t xml:space="preserve"> ir abiem Šalims pasirašius priėmimo-perdavimo aktą.</w:t>
      </w:r>
    </w:p>
    <w:p w14:paraId="29524687" w14:textId="77777777" w:rsidR="00190C24" w:rsidRPr="00971561" w:rsidRDefault="00190C24" w:rsidP="00EF3C9D">
      <w:pPr>
        <w:rPr>
          <w:rFonts w:ascii="Times New Roman" w:hAnsi="Times New Roman" w:cs="Times New Roman"/>
          <w:sz w:val="24"/>
          <w:szCs w:val="24"/>
        </w:rPr>
      </w:pPr>
    </w:p>
    <w:p w14:paraId="6B9730B7" w14:textId="490C7C7A" w:rsidR="00EF3C9D" w:rsidRPr="00971561" w:rsidRDefault="00EF3C9D" w:rsidP="00EF3C9D">
      <w:pPr>
        <w:jc w:val="center"/>
        <w:rPr>
          <w:rFonts w:ascii="Times New Roman" w:eastAsia="Times New Roman" w:hAnsi="Times New Roman" w:cs="Times New Roman"/>
          <w:b/>
          <w:sz w:val="24"/>
          <w:szCs w:val="24"/>
        </w:rPr>
      </w:pPr>
      <w:r w:rsidRPr="00971561">
        <w:rPr>
          <w:rFonts w:ascii="Times New Roman" w:eastAsia="Times New Roman" w:hAnsi="Times New Roman" w:cs="Times New Roman"/>
          <w:b/>
          <w:sz w:val="24"/>
          <w:szCs w:val="24"/>
        </w:rPr>
        <w:t>V SKYRIUS</w:t>
      </w:r>
    </w:p>
    <w:p w14:paraId="2234C874" w14:textId="77777777" w:rsidR="00EF3C9D" w:rsidRPr="00971561" w:rsidRDefault="00EF3C9D" w:rsidP="00EF3C9D">
      <w:pPr>
        <w:jc w:val="center"/>
        <w:rPr>
          <w:rFonts w:ascii="Times New Roman" w:eastAsia="Times New Roman" w:hAnsi="Times New Roman" w:cs="Times New Roman"/>
          <w:b/>
          <w:sz w:val="24"/>
          <w:szCs w:val="24"/>
        </w:rPr>
      </w:pPr>
      <w:r w:rsidRPr="00971561">
        <w:rPr>
          <w:rFonts w:ascii="Times New Roman" w:eastAsia="Times New Roman" w:hAnsi="Times New Roman" w:cs="Times New Roman"/>
          <w:b/>
          <w:sz w:val="24"/>
          <w:szCs w:val="24"/>
        </w:rPr>
        <w:t>SUTARTIES GALIOJIMAS IR TERMINAI</w:t>
      </w:r>
    </w:p>
    <w:p w14:paraId="5DFADA3D" w14:textId="77777777" w:rsidR="00EF3C9D" w:rsidRPr="00971561" w:rsidRDefault="00EF3C9D" w:rsidP="00EF3C9D">
      <w:pPr>
        <w:rPr>
          <w:rFonts w:ascii="Times New Roman" w:eastAsia="Times New Roman" w:hAnsi="Times New Roman" w:cs="Times New Roman"/>
          <w:sz w:val="24"/>
          <w:szCs w:val="24"/>
        </w:rPr>
      </w:pPr>
    </w:p>
    <w:p w14:paraId="5B2BCEF7" w14:textId="223B9867" w:rsidR="006F2671" w:rsidRPr="00971561" w:rsidRDefault="001F65E8" w:rsidP="006F2671">
      <w:pPr>
        <w:ind w:firstLine="1276"/>
        <w:rPr>
          <w:rFonts w:ascii="Times New Roman" w:hAnsi="Times New Roman" w:cs="Times New Roman"/>
          <w:sz w:val="24"/>
          <w:szCs w:val="24"/>
        </w:rPr>
      </w:pPr>
      <w:r w:rsidRPr="00971561">
        <w:rPr>
          <w:rFonts w:ascii="Times New Roman" w:hAnsi="Times New Roman" w:cs="Times New Roman"/>
          <w:bCs/>
          <w:sz w:val="24"/>
          <w:szCs w:val="24"/>
        </w:rPr>
        <w:t>5</w:t>
      </w:r>
      <w:r w:rsidR="00250174" w:rsidRPr="00971561">
        <w:rPr>
          <w:rFonts w:ascii="Times New Roman" w:hAnsi="Times New Roman" w:cs="Times New Roman"/>
          <w:bCs/>
          <w:sz w:val="24"/>
          <w:szCs w:val="24"/>
        </w:rPr>
        <w:t xml:space="preserve">.1. </w:t>
      </w:r>
      <w:bookmarkStart w:id="3" w:name="_Hlk206764806"/>
      <w:r w:rsidR="00250174" w:rsidRPr="00971561">
        <w:rPr>
          <w:rFonts w:ascii="Times New Roman" w:hAnsi="Times New Roman" w:cs="Times New Roman"/>
          <w:bCs/>
          <w:sz w:val="24"/>
          <w:szCs w:val="24"/>
        </w:rPr>
        <w:t xml:space="preserve">Prekės turi būti </w:t>
      </w:r>
      <w:r w:rsidR="00997D5A">
        <w:rPr>
          <w:rFonts w:ascii="Times New Roman" w:hAnsi="Times New Roman" w:cs="Times New Roman"/>
          <w:sz w:val="24"/>
          <w:szCs w:val="24"/>
        </w:rPr>
        <w:t xml:space="preserve">pagamintos </w:t>
      </w:r>
      <w:r w:rsidR="00997D5A">
        <w:rPr>
          <w:rFonts w:ascii="Times New Roman" w:eastAsia="Times New Roman" w:hAnsi="Times New Roman"/>
          <w:sz w:val="24"/>
          <w:szCs w:val="24"/>
        </w:rPr>
        <w:t xml:space="preserve">(jei reikalinga), </w:t>
      </w:r>
      <w:r w:rsidR="00250174" w:rsidRPr="00971561">
        <w:rPr>
          <w:rFonts w:ascii="Times New Roman" w:hAnsi="Times New Roman" w:cs="Times New Roman"/>
          <w:bCs/>
          <w:sz w:val="24"/>
          <w:szCs w:val="24"/>
        </w:rPr>
        <w:t>pristatytos</w:t>
      </w:r>
      <w:r w:rsidR="004E53D8">
        <w:rPr>
          <w:rFonts w:ascii="Times New Roman" w:hAnsi="Times New Roman" w:cs="Times New Roman"/>
          <w:bCs/>
          <w:sz w:val="24"/>
          <w:szCs w:val="24"/>
        </w:rPr>
        <w:t xml:space="preserve"> ir</w:t>
      </w:r>
      <w:r w:rsidR="00250174" w:rsidRPr="00971561">
        <w:rPr>
          <w:rFonts w:ascii="Times New Roman" w:hAnsi="Times New Roman" w:cs="Times New Roman"/>
          <w:bCs/>
          <w:sz w:val="24"/>
          <w:szCs w:val="24"/>
        </w:rPr>
        <w:t xml:space="preserve"> įrengtos </w:t>
      </w:r>
      <w:r w:rsidR="00250174" w:rsidRPr="00971561">
        <w:rPr>
          <w:rFonts w:ascii="Times New Roman" w:hAnsi="Times New Roman" w:cs="Times New Roman"/>
          <w:b/>
          <w:sz w:val="24"/>
          <w:szCs w:val="24"/>
        </w:rPr>
        <w:t>ne vėliau kaip per 4 (keturis) mėnesius</w:t>
      </w:r>
      <w:r w:rsidR="00250174" w:rsidRPr="00971561">
        <w:rPr>
          <w:rFonts w:ascii="Times New Roman" w:hAnsi="Times New Roman" w:cs="Times New Roman"/>
          <w:sz w:val="24"/>
          <w:szCs w:val="24"/>
        </w:rPr>
        <w:t xml:space="preserve"> nuo sutarties įsigaliojimo dienos. </w:t>
      </w:r>
    </w:p>
    <w:p w14:paraId="2CCABB0A" w14:textId="389ADC9E" w:rsidR="006F2671" w:rsidRPr="00971561" w:rsidRDefault="00030976" w:rsidP="006F2671">
      <w:pPr>
        <w:ind w:firstLine="1276"/>
        <w:rPr>
          <w:rFonts w:ascii="Times New Roman" w:hAnsi="Times New Roman" w:cs="Times New Roman"/>
          <w:sz w:val="24"/>
          <w:szCs w:val="24"/>
        </w:rPr>
      </w:pPr>
      <w:r w:rsidRPr="00971561">
        <w:rPr>
          <w:rFonts w:ascii="Times New Roman" w:hAnsi="Times New Roman" w:cs="Times New Roman"/>
          <w:sz w:val="24"/>
          <w:szCs w:val="24"/>
        </w:rPr>
        <w:t xml:space="preserve">5.2. </w:t>
      </w:r>
      <w:r w:rsidR="00FF4073" w:rsidRPr="00971561">
        <w:rPr>
          <w:rFonts w:ascii="Times New Roman" w:hAnsi="Times New Roman" w:cs="Times New Roman"/>
          <w:sz w:val="24"/>
          <w:szCs w:val="24"/>
        </w:rPr>
        <w:t>Sutartis laikoma sudaryta ir įsigalioja, kai ją pasirašo abi Šalys ir pateikiamas Sutarties įvykdymo užtikrinimas</w:t>
      </w:r>
      <w:r w:rsidR="00250174" w:rsidRPr="00971561">
        <w:rPr>
          <w:rFonts w:ascii="Times New Roman" w:hAnsi="Times New Roman" w:cs="Times New Roman"/>
          <w:sz w:val="24"/>
          <w:szCs w:val="24"/>
        </w:rPr>
        <w:t xml:space="preserve">. </w:t>
      </w:r>
      <w:r w:rsidR="00250174" w:rsidRPr="00971561">
        <w:rPr>
          <w:rFonts w:ascii="Times New Roman" w:hAnsi="Times New Roman" w:cs="Times New Roman"/>
          <w:color w:val="000000"/>
          <w:sz w:val="24"/>
          <w:szCs w:val="24"/>
        </w:rPr>
        <w:t xml:space="preserve">Sutartis galioja </w:t>
      </w:r>
      <w:r w:rsidR="006F2671" w:rsidRPr="00971561">
        <w:rPr>
          <w:rFonts w:ascii="Times New Roman" w:hAnsi="Times New Roman" w:cs="Times New Roman"/>
          <w:color w:val="000000"/>
          <w:sz w:val="24"/>
          <w:szCs w:val="24"/>
        </w:rPr>
        <w:t xml:space="preserve">iki </w:t>
      </w:r>
      <w:r w:rsidR="006F2671" w:rsidRPr="00971561">
        <w:rPr>
          <w:rFonts w:ascii="Times New Roman" w:hAnsi="Times New Roman" w:cs="Times New Roman"/>
          <w:sz w:val="24"/>
          <w:szCs w:val="24"/>
        </w:rPr>
        <w:t>Prekių, pristatymo</w:t>
      </w:r>
      <w:r w:rsidR="004E53D8">
        <w:rPr>
          <w:rFonts w:ascii="Times New Roman" w:hAnsi="Times New Roman" w:cs="Times New Roman"/>
          <w:sz w:val="24"/>
          <w:szCs w:val="24"/>
        </w:rPr>
        <w:t xml:space="preserve">, </w:t>
      </w:r>
      <w:r w:rsidR="006F2671" w:rsidRPr="00971561">
        <w:rPr>
          <w:rFonts w:ascii="Times New Roman" w:hAnsi="Times New Roman" w:cs="Times New Roman"/>
          <w:sz w:val="24"/>
          <w:szCs w:val="24"/>
        </w:rPr>
        <w:t>įrengimo ir atsiskaitymo už j</w:t>
      </w:r>
      <w:r w:rsidR="00884332" w:rsidRPr="00971561">
        <w:rPr>
          <w:rFonts w:ascii="Times New Roman" w:hAnsi="Times New Roman" w:cs="Times New Roman"/>
          <w:sz w:val="24"/>
          <w:szCs w:val="24"/>
        </w:rPr>
        <w:t>as</w:t>
      </w:r>
      <w:r w:rsidR="006F2671" w:rsidRPr="00971561">
        <w:rPr>
          <w:rFonts w:ascii="Times New Roman" w:hAnsi="Times New Roman" w:cs="Times New Roman"/>
          <w:sz w:val="24"/>
          <w:szCs w:val="24"/>
        </w:rPr>
        <w:t xml:space="preserve">, bei kitų sutartinių įsipareigojimų įvykdymo dienos, bet </w:t>
      </w:r>
      <w:r w:rsidR="006F2671" w:rsidRPr="00971561">
        <w:rPr>
          <w:rFonts w:ascii="Times New Roman" w:hAnsi="Times New Roman" w:cs="Times New Roman"/>
          <w:b/>
          <w:bCs/>
          <w:sz w:val="24"/>
          <w:szCs w:val="24"/>
        </w:rPr>
        <w:t>ne ilgiau kaip 5 (penkis) mėnesius</w:t>
      </w:r>
      <w:r w:rsidR="006F2671" w:rsidRPr="00971561">
        <w:rPr>
          <w:rFonts w:ascii="Times New Roman" w:hAnsi="Times New Roman" w:cs="Times New Roman"/>
          <w:sz w:val="24"/>
          <w:szCs w:val="24"/>
        </w:rPr>
        <w:t>, arba kai Sutarties Šalys sutaria ją nutraukti arba ji nutraukiama Sutartyje nustatytais atvejais.</w:t>
      </w:r>
    </w:p>
    <w:bookmarkEnd w:id="3"/>
    <w:p w14:paraId="5755B479" w14:textId="01CB0625" w:rsidR="00DC6116" w:rsidRPr="00971561" w:rsidRDefault="001F65E8" w:rsidP="00DC6116">
      <w:pPr>
        <w:pStyle w:val="Betarp"/>
        <w:ind w:firstLine="1276"/>
        <w:jc w:val="both"/>
        <w:rPr>
          <w:color w:val="FF0000"/>
          <w:kern w:val="2"/>
          <w:szCs w:val="24"/>
        </w:rPr>
      </w:pPr>
      <w:r w:rsidRPr="00971561">
        <w:rPr>
          <w:szCs w:val="24"/>
        </w:rPr>
        <w:t>5</w:t>
      </w:r>
      <w:r w:rsidR="00EF3C9D" w:rsidRPr="00971561">
        <w:rPr>
          <w:szCs w:val="24"/>
        </w:rPr>
        <w:t>.</w:t>
      </w:r>
      <w:r w:rsidR="00CD0906" w:rsidRPr="00971561">
        <w:rPr>
          <w:szCs w:val="24"/>
        </w:rPr>
        <w:t>3</w:t>
      </w:r>
      <w:r w:rsidR="00EF3C9D" w:rsidRPr="00971561">
        <w:rPr>
          <w:szCs w:val="24"/>
        </w:rPr>
        <w:t xml:space="preserve">. Sutarties pratęsimas nenumatomas. </w:t>
      </w:r>
    </w:p>
    <w:p w14:paraId="39A5BC24" w14:textId="6C198233" w:rsidR="00DC6116" w:rsidRPr="00971561" w:rsidRDefault="001F65E8" w:rsidP="00DC6116">
      <w:pPr>
        <w:pStyle w:val="Betarp"/>
        <w:ind w:firstLine="1276"/>
        <w:jc w:val="both"/>
        <w:rPr>
          <w:rFonts w:eastAsia="Times New Roman"/>
          <w:szCs w:val="24"/>
          <w:lang w:eastAsia="ar-SA"/>
        </w:rPr>
      </w:pPr>
      <w:r w:rsidRPr="00971561">
        <w:rPr>
          <w:szCs w:val="24"/>
        </w:rPr>
        <w:t>5</w:t>
      </w:r>
      <w:r w:rsidR="00945B74" w:rsidRPr="00971561">
        <w:rPr>
          <w:szCs w:val="24"/>
        </w:rPr>
        <w:t>.</w:t>
      </w:r>
      <w:r w:rsidR="00CD0906" w:rsidRPr="00971561">
        <w:rPr>
          <w:szCs w:val="24"/>
        </w:rPr>
        <w:t>4</w:t>
      </w:r>
      <w:r w:rsidR="00945B74" w:rsidRPr="00971561">
        <w:rPr>
          <w:szCs w:val="24"/>
        </w:rPr>
        <w:t>.</w:t>
      </w:r>
      <w:r w:rsidR="00945B74" w:rsidRPr="00971561">
        <w:rPr>
          <w:rFonts w:eastAsia="Times New Roman"/>
          <w:szCs w:val="24"/>
          <w:lang w:eastAsia="ar-SA"/>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AC60003" w14:textId="308C5119" w:rsidR="00DC6116" w:rsidRPr="00971561" w:rsidRDefault="001F65E8" w:rsidP="003E6BD7">
      <w:pPr>
        <w:pStyle w:val="Betarp"/>
        <w:ind w:firstLine="1276"/>
        <w:jc w:val="both"/>
        <w:rPr>
          <w:rFonts w:eastAsia="Times New Roman"/>
          <w:szCs w:val="24"/>
          <w:lang w:eastAsia="ar-SA"/>
        </w:rPr>
      </w:pPr>
      <w:r w:rsidRPr="00971561">
        <w:rPr>
          <w:rFonts w:eastAsia="Times New Roman"/>
          <w:szCs w:val="24"/>
          <w:lang w:eastAsia="ar-SA"/>
        </w:rPr>
        <w:t>5</w:t>
      </w:r>
      <w:r w:rsidR="00945B74" w:rsidRPr="00971561">
        <w:rPr>
          <w:rFonts w:eastAsia="Times New Roman"/>
          <w:szCs w:val="24"/>
          <w:lang w:eastAsia="ar-SA"/>
        </w:rPr>
        <w:t>.</w:t>
      </w:r>
      <w:r w:rsidR="00CD0906" w:rsidRPr="00971561">
        <w:rPr>
          <w:rFonts w:eastAsia="Times New Roman"/>
          <w:szCs w:val="24"/>
          <w:lang w:eastAsia="ar-SA"/>
        </w:rPr>
        <w:t>5</w:t>
      </w:r>
      <w:r w:rsidR="00945B74" w:rsidRPr="00971561">
        <w:rPr>
          <w:rFonts w:eastAsia="Times New Roman"/>
          <w:szCs w:val="24"/>
          <w:lang w:eastAsia="ar-SA"/>
        </w:rPr>
        <w:t>. Jei bet kuri Sutarties nuostata tampa ar pripažįstama visiškai ar iš dalies negaliojančia, tai neturi įtakos kitų Sutarties nuostatų galiojimui.</w:t>
      </w:r>
    </w:p>
    <w:p w14:paraId="58AE2892" w14:textId="77777777" w:rsidR="003E6BD7" w:rsidRPr="00971561" w:rsidRDefault="003E6BD7" w:rsidP="003E6BD7">
      <w:pPr>
        <w:snapToGrid w:val="0"/>
        <w:jc w:val="center"/>
        <w:rPr>
          <w:rFonts w:ascii="Times New Roman" w:hAnsi="Times New Roman" w:cs="Times New Roman"/>
          <w:sz w:val="24"/>
          <w:szCs w:val="24"/>
        </w:rPr>
      </w:pPr>
    </w:p>
    <w:p w14:paraId="24FF53DB" w14:textId="4C3E1F9A" w:rsidR="00AA5CCD" w:rsidRPr="00971561" w:rsidRDefault="003E6BD7" w:rsidP="003E6BD7">
      <w:pPr>
        <w:tabs>
          <w:tab w:val="left" w:pos="709"/>
        </w:tabs>
        <w:jc w:val="center"/>
        <w:rPr>
          <w:rFonts w:ascii="Times New Roman" w:hAnsi="Times New Roman" w:cs="Times New Roman"/>
          <w:b/>
          <w:sz w:val="24"/>
          <w:szCs w:val="24"/>
        </w:rPr>
      </w:pPr>
      <w:r w:rsidRPr="00971561">
        <w:rPr>
          <w:rFonts w:ascii="Times New Roman" w:hAnsi="Times New Roman" w:cs="Times New Roman"/>
          <w:b/>
          <w:sz w:val="24"/>
          <w:szCs w:val="24"/>
        </w:rPr>
        <w:t>V</w:t>
      </w:r>
      <w:r w:rsidR="001F65E8" w:rsidRPr="00971561">
        <w:rPr>
          <w:rFonts w:ascii="Times New Roman" w:hAnsi="Times New Roman" w:cs="Times New Roman"/>
          <w:b/>
          <w:sz w:val="24"/>
          <w:szCs w:val="24"/>
        </w:rPr>
        <w:t>I</w:t>
      </w:r>
      <w:r w:rsidR="00AA5CCD" w:rsidRPr="00971561">
        <w:rPr>
          <w:rFonts w:ascii="Times New Roman" w:hAnsi="Times New Roman" w:cs="Times New Roman"/>
          <w:b/>
          <w:sz w:val="24"/>
          <w:szCs w:val="24"/>
        </w:rPr>
        <w:t xml:space="preserve"> SKYRIUS</w:t>
      </w:r>
    </w:p>
    <w:p w14:paraId="2C574594" w14:textId="0EE376C1" w:rsidR="003E6BD7" w:rsidRPr="00971561" w:rsidRDefault="009F3625" w:rsidP="003E6BD7">
      <w:pPr>
        <w:tabs>
          <w:tab w:val="left" w:pos="709"/>
        </w:tabs>
        <w:jc w:val="center"/>
        <w:rPr>
          <w:rFonts w:ascii="Times New Roman" w:hAnsi="Times New Roman" w:cs="Times New Roman"/>
          <w:b/>
          <w:noProof/>
          <w:sz w:val="24"/>
          <w:szCs w:val="24"/>
        </w:rPr>
      </w:pPr>
      <w:r w:rsidRPr="00971561">
        <w:rPr>
          <w:rFonts w:ascii="Times New Roman" w:hAnsi="Times New Roman" w:cs="Times New Roman"/>
          <w:b/>
          <w:noProof/>
          <w:sz w:val="24"/>
          <w:szCs w:val="24"/>
        </w:rPr>
        <w:t xml:space="preserve">PREKIŲ </w:t>
      </w:r>
      <w:r w:rsidR="00C84C46" w:rsidRPr="00971561">
        <w:rPr>
          <w:rFonts w:ascii="Times New Roman" w:hAnsi="Times New Roman" w:cs="Times New Roman"/>
          <w:b/>
          <w:noProof/>
          <w:sz w:val="24"/>
          <w:szCs w:val="24"/>
        </w:rPr>
        <w:t xml:space="preserve">IR SU JOMIS SUSIJUSIŲ PASLAUŲGŲ </w:t>
      </w:r>
      <w:r w:rsidR="003E6BD7" w:rsidRPr="00971561">
        <w:rPr>
          <w:rFonts w:ascii="Times New Roman" w:hAnsi="Times New Roman" w:cs="Times New Roman"/>
          <w:b/>
          <w:noProof/>
          <w:sz w:val="24"/>
          <w:szCs w:val="24"/>
        </w:rPr>
        <w:t>KOKYBĖ IR GARANTINIAI ĮSIPAREIGOJIMAI</w:t>
      </w:r>
    </w:p>
    <w:p w14:paraId="7C5EFF83" w14:textId="77777777" w:rsidR="009F3625" w:rsidRPr="00971561" w:rsidRDefault="009F3625" w:rsidP="009F3625">
      <w:pPr>
        <w:jc w:val="left"/>
        <w:rPr>
          <w:rFonts w:ascii="Times New Roman" w:eastAsia="Times New Roman" w:hAnsi="Times New Roman" w:cs="Times New Roman"/>
          <w:b/>
          <w:noProof/>
          <w:kern w:val="0"/>
          <w:sz w:val="24"/>
          <w:szCs w:val="24"/>
          <w14:ligatures w14:val="none"/>
        </w:rPr>
      </w:pPr>
    </w:p>
    <w:p w14:paraId="672733D4" w14:textId="695F7885" w:rsidR="009F3625" w:rsidRPr="00971561" w:rsidRDefault="009F3625" w:rsidP="009F3625">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noProof/>
          <w:kern w:val="0"/>
          <w:sz w:val="24"/>
          <w:szCs w:val="24"/>
          <w14:ligatures w14:val="none"/>
        </w:rPr>
        <w:t>6.1.</w:t>
      </w:r>
      <w:r w:rsidRPr="00971561">
        <w:rPr>
          <w:rFonts w:ascii="Times New Roman" w:eastAsia="Calibri" w:hAnsi="Times New Roman" w:cs="Times New Roman"/>
          <w:kern w:val="0"/>
          <w:sz w:val="24"/>
          <w:szCs w:val="24"/>
          <w14:ligatures w14:val="none"/>
        </w:rPr>
        <w:t xml:space="preserve"> Tiekėjas garantuoja, kad Prekės yra be defektų, nenaudotos ir jų kokybė bei pagaminimui naudotos medžiagos atitinka Techninės specifikacijos (Sutarties 2 priedas) reikalavimus. Tiekėjas įsipareigoja pašalinti visus pristatymo</w:t>
      </w:r>
      <w:r w:rsidR="004E53D8">
        <w:rPr>
          <w:rFonts w:ascii="Times New Roman" w:eastAsia="Calibri" w:hAnsi="Times New Roman" w:cs="Times New Roman"/>
          <w:kern w:val="0"/>
          <w:sz w:val="24"/>
          <w:szCs w:val="24"/>
          <w14:ligatures w14:val="none"/>
        </w:rPr>
        <w:t xml:space="preserve"> ir</w:t>
      </w:r>
      <w:r w:rsidR="00C84C46" w:rsidRPr="00971561">
        <w:rPr>
          <w:rFonts w:ascii="Times New Roman" w:eastAsia="Calibri" w:hAnsi="Times New Roman" w:cs="Times New Roman"/>
          <w:kern w:val="0"/>
          <w:sz w:val="24"/>
          <w:szCs w:val="24"/>
          <w14:ligatures w14:val="none"/>
        </w:rPr>
        <w:t xml:space="preserve"> įrengimo</w:t>
      </w:r>
      <w:r w:rsidRPr="00971561">
        <w:rPr>
          <w:rFonts w:ascii="Times New Roman" w:eastAsia="Calibri" w:hAnsi="Times New Roman" w:cs="Times New Roman"/>
          <w:kern w:val="0"/>
          <w:sz w:val="24"/>
          <w:szCs w:val="24"/>
          <w14:ligatures w14:val="none"/>
        </w:rPr>
        <w:t xml:space="preserve"> metu išaiškėjusius defektus savo sąskaita.</w:t>
      </w:r>
    </w:p>
    <w:p w14:paraId="143BF15A" w14:textId="3BF00C65" w:rsidR="009F3625" w:rsidRPr="00971561" w:rsidRDefault="009F3625" w:rsidP="009F3625">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14:ligatures w14:val="none"/>
        </w:rPr>
        <w:t xml:space="preserve">6.2. Prekių </w:t>
      </w:r>
      <w:r w:rsidR="00C84C46" w:rsidRPr="00971561">
        <w:rPr>
          <w:rFonts w:ascii="Times New Roman" w:eastAsia="Calibri" w:hAnsi="Times New Roman" w:cs="Times New Roman"/>
          <w:kern w:val="0"/>
          <w:sz w:val="24"/>
          <w:szCs w:val="24"/>
          <w14:ligatures w14:val="none"/>
        </w:rPr>
        <w:t xml:space="preserve">ir su Prekėmis susijusių paslaugų </w:t>
      </w:r>
      <w:r w:rsidRPr="00971561">
        <w:rPr>
          <w:rFonts w:ascii="Times New Roman" w:eastAsia="Calibri" w:hAnsi="Times New Roman" w:cs="Times New Roman"/>
          <w:kern w:val="0"/>
          <w:sz w:val="24"/>
          <w:szCs w:val="24"/>
          <w14:ligatures w14:val="none"/>
        </w:rPr>
        <w:t xml:space="preserve">priėmimo metu tikrinama, ar kiekis, kokybė, išvaizda bei įrengimas atitinka Techninės specifikacijos (Sutarties </w:t>
      </w:r>
      <w:r w:rsidRPr="00971561">
        <w:rPr>
          <w:rFonts w:ascii="Times New Roman" w:eastAsia="Calibri" w:hAnsi="Times New Roman" w:cs="Times New Roman"/>
          <w:iCs/>
          <w:kern w:val="0"/>
          <w:sz w:val="24"/>
          <w:szCs w:val="24"/>
          <w14:ligatures w14:val="none"/>
        </w:rPr>
        <w:t>2</w:t>
      </w:r>
      <w:r w:rsidRPr="00971561">
        <w:rPr>
          <w:rFonts w:ascii="Times New Roman" w:eastAsia="Calibri" w:hAnsi="Times New Roman" w:cs="Times New Roman"/>
          <w:i/>
          <w:iCs/>
          <w:kern w:val="0"/>
          <w:sz w:val="24"/>
          <w:szCs w:val="24"/>
          <w14:ligatures w14:val="none"/>
        </w:rPr>
        <w:t xml:space="preserve"> </w:t>
      </w:r>
      <w:r w:rsidRPr="00971561">
        <w:rPr>
          <w:rFonts w:ascii="Times New Roman" w:eastAsia="Calibri" w:hAnsi="Times New Roman" w:cs="Times New Roman"/>
          <w:kern w:val="0"/>
          <w:sz w:val="24"/>
          <w:szCs w:val="24"/>
          <w14:ligatures w14:val="none"/>
        </w:rPr>
        <w:t>priedas) nustatytus reikalavimus.</w:t>
      </w:r>
    </w:p>
    <w:p w14:paraId="27DDBAEF" w14:textId="3FB5A266" w:rsidR="00034FD3" w:rsidRPr="00971561" w:rsidRDefault="00034FD3" w:rsidP="00034FD3">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14:ligatures w14:val="none"/>
        </w:rPr>
        <w:t>6</w:t>
      </w:r>
      <w:r w:rsidR="009F3625" w:rsidRPr="00971561">
        <w:rPr>
          <w:rFonts w:ascii="Times New Roman" w:eastAsia="Calibri" w:hAnsi="Times New Roman" w:cs="Times New Roman"/>
          <w:kern w:val="0"/>
          <w:sz w:val="24"/>
          <w:szCs w:val="24"/>
          <w14:ligatures w14:val="none"/>
        </w:rPr>
        <w:t>.</w:t>
      </w:r>
      <w:r w:rsidR="00883348" w:rsidRPr="00971561">
        <w:rPr>
          <w:rFonts w:ascii="Times New Roman" w:eastAsia="Calibri" w:hAnsi="Times New Roman" w:cs="Times New Roman"/>
          <w:kern w:val="0"/>
          <w:sz w:val="24"/>
          <w:szCs w:val="24"/>
          <w14:ligatures w14:val="none"/>
        </w:rPr>
        <w:t>3</w:t>
      </w:r>
      <w:r w:rsidR="009F3625" w:rsidRPr="00971561">
        <w:rPr>
          <w:rFonts w:ascii="Times New Roman" w:eastAsia="Calibri" w:hAnsi="Times New Roman" w:cs="Times New Roman"/>
          <w:kern w:val="0"/>
          <w:sz w:val="24"/>
          <w:szCs w:val="24"/>
          <w14:ligatures w14:val="none"/>
        </w:rPr>
        <w:t xml:space="preserve">. Iki Prekių </w:t>
      </w:r>
      <w:r w:rsidR="00C84C46" w:rsidRPr="00971561">
        <w:rPr>
          <w:rFonts w:ascii="Times New Roman" w:eastAsia="Calibri" w:hAnsi="Times New Roman" w:cs="Times New Roman"/>
          <w:kern w:val="0"/>
          <w:sz w:val="24"/>
          <w:szCs w:val="24"/>
          <w14:ligatures w14:val="none"/>
        </w:rPr>
        <w:t xml:space="preserve">ir su Prekėmis susijusių paslaugų </w:t>
      </w:r>
      <w:r w:rsidR="009F3625" w:rsidRPr="00971561">
        <w:rPr>
          <w:rFonts w:ascii="Times New Roman" w:eastAsia="Calibri" w:hAnsi="Times New Roman" w:cs="Times New Roman"/>
          <w:kern w:val="0"/>
          <w:sz w:val="24"/>
          <w:szCs w:val="24"/>
          <w14:ligatures w14:val="none"/>
        </w:rPr>
        <w:t>priėmimo-perdavimo akto pasirašymo visa rizika ir atsakomybė dėl Prekių sugadinimo tenka Tiekėjui.</w:t>
      </w:r>
    </w:p>
    <w:p w14:paraId="00AC22F0" w14:textId="1B792816" w:rsidR="00034FD3" w:rsidRPr="00971561" w:rsidRDefault="00034FD3" w:rsidP="00034FD3">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14:ligatures w14:val="none"/>
        </w:rPr>
        <w:t>6</w:t>
      </w:r>
      <w:r w:rsidR="009F3625" w:rsidRPr="00971561">
        <w:rPr>
          <w:rFonts w:ascii="Times New Roman" w:eastAsia="Times New Roman" w:hAnsi="Times New Roman" w:cs="Times New Roman"/>
          <w:kern w:val="0"/>
          <w:sz w:val="24"/>
          <w:szCs w:val="24"/>
          <w14:ligatures w14:val="none"/>
        </w:rPr>
        <w:t>.</w:t>
      </w:r>
      <w:r w:rsidR="00883348" w:rsidRPr="00971561">
        <w:rPr>
          <w:rFonts w:ascii="Times New Roman" w:eastAsia="Times New Roman" w:hAnsi="Times New Roman" w:cs="Times New Roman"/>
          <w:kern w:val="0"/>
          <w:sz w:val="24"/>
          <w:szCs w:val="24"/>
          <w14:ligatures w14:val="none"/>
        </w:rPr>
        <w:t>4</w:t>
      </w:r>
      <w:r w:rsidR="009F3625" w:rsidRPr="00971561">
        <w:rPr>
          <w:rFonts w:ascii="Times New Roman" w:eastAsia="Times New Roman" w:hAnsi="Times New Roman" w:cs="Times New Roman"/>
          <w:kern w:val="0"/>
          <w:sz w:val="24"/>
          <w:szCs w:val="24"/>
          <w14:ligatures w14:val="none"/>
        </w:rPr>
        <w:t>.</w:t>
      </w:r>
      <w:r w:rsidR="009F3625" w:rsidRPr="00971561">
        <w:rPr>
          <w:rFonts w:ascii="Times New Roman" w:eastAsia="Calibri" w:hAnsi="Times New Roman" w:cs="Times New Roman"/>
          <w:kern w:val="0"/>
          <w:sz w:val="24"/>
          <w:szCs w:val="24"/>
          <w:lang w:eastAsia="lt-LT"/>
          <w14:ligatures w14:val="none"/>
        </w:rPr>
        <w:t xml:space="preserve"> </w:t>
      </w:r>
      <w:r w:rsidR="009F3625" w:rsidRPr="00971561">
        <w:rPr>
          <w:rFonts w:ascii="Times New Roman" w:eastAsia="Calibri" w:hAnsi="Times New Roman" w:cs="Times New Roman"/>
          <w:kern w:val="0"/>
          <w:sz w:val="24"/>
          <w:szCs w:val="24"/>
          <w14:ligatures w14:val="none"/>
        </w:rPr>
        <w:t>Tiekėjas</w:t>
      </w:r>
      <w:r w:rsidR="009F3625" w:rsidRPr="00971561">
        <w:rPr>
          <w:rFonts w:ascii="Times New Roman" w:eastAsia="Calibri" w:hAnsi="Times New Roman" w:cs="Times New Roman"/>
          <w:kern w:val="0"/>
          <w:sz w:val="24"/>
          <w:szCs w:val="24"/>
          <w:lang w:eastAsia="lt-LT"/>
          <w14:ligatures w14:val="none"/>
        </w:rPr>
        <w:t xml:space="preserve"> garantuoja Prekių kokybę, jos pagaminimui naudotų medžiagų atitiktį Techninėje specifikacijoje nustatytiems reikalavimams bei paslėptų trūkumų nebuvimą.</w:t>
      </w:r>
    </w:p>
    <w:p w14:paraId="54F8CD96" w14:textId="0E5A95AD" w:rsidR="00034FD3" w:rsidRPr="00971561" w:rsidRDefault="00034FD3" w:rsidP="00034FD3">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14:ligatures w14:val="none"/>
        </w:rPr>
        <w:t>6</w:t>
      </w:r>
      <w:r w:rsidR="009F3625" w:rsidRPr="00971561">
        <w:rPr>
          <w:rFonts w:ascii="Times New Roman" w:eastAsia="Calibri" w:hAnsi="Times New Roman" w:cs="Times New Roman"/>
          <w:kern w:val="0"/>
          <w:sz w:val="24"/>
          <w:szCs w:val="24"/>
          <w14:ligatures w14:val="none"/>
        </w:rPr>
        <w:t>.</w:t>
      </w:r>
      <w:r w:rsidR="00883348" w:rsidRPr="00971561">
        <w:rPr>
          <w:rFonts w:ascii="Times New Roman" w:eastAsia="Calibri" w:hAnsi="Times New Roman" w:cs="Times New Roman"/>
          <w:kern w:val="0"/>
          <w:sz w:val="24"/>
          <w:szCs w:val="24"/>
          <w14:ligatures w14:val="none"/>
        </w:rPr>
        <w:t>5</w:t>
      </w:r>
      <w:r w:rsidR="009F3625" w:rsidRPr="00971561">
        <w:rPr>
          <w:rFonts w:ascii="Times New Roman" w:eastAsia="Calibri" w:hAnsi="Times New Roman" w:cs="Times New Roman"/>
          <w:kern w:val="0"/>
          <w:sz w:val="24"/>
          <w:szCs w:val="24"/>
          <w14:ligatures w14:val="none"/>
        </w:rPr>
        <w:t>. Pirkėjo atliktas Prekių</w:t>
      </w:r>
      <w:r w:rsidR="00C84C46" w:rsidRPr="00971561">
        <w:rPr>
          <w:rFonts w:ascii="Times New Roman" w:eastAsia="Calibri" w:hAnsi="Times New Roman" w:cs="Times New Roman"/>
          <w:kern w:val="0"/>
          <w:sz w:val="24"/>
          <w:szCs w:val="24"/>
          <w14:ligatures w14:val="none"/>
        </w:rPr>
        <w:t xml:space="preserve"> ir su Prekėmis susijusių paslaugų</w:t>
      </w:r>
      <w:r w:rsidR="009F3625" w:rsidRPr="00971561">
        <w:rPr>
          <w:rFonts w:ascii="Times New Roman" w:eastAsia="Calibri" w:hAnsi="Times New Roman" w:cs="Times New Roman"/>
          <w:kern w:val="0"/>
          <w:sz w:val="24"/>
          <w:szCs w:val="24"/>
          <w14:ligatures w14:val="none"/>
        </w:rPr>
        <w:t xml:space="preserve"> patikrinimas, priėmimas ir (ar) apmokėjimas už jas nepanaikina Tiekėjo atsakomybės dėl bet kokio Prekių</w:t>
      </w:r>
      <w:r w:rsidR="00C84C46" w:rsidRPr="00971561">
        <w:rPr>
          <w:rFonts w:ascii="Times New Roman" w:eastAsia="Calibri" w:hAnsi="Times New Roman" w:cs="Times New Roman"/>
          <w:kern w:val="0"/>
          <w:sz w:val="24"/>
          <w:szCs w:val="24"/>
          <w14:ligatures w14:val="none"/>
        </w:rPr>
        <w:t xml:space="preserve"> ar su Prekėmis susijusių paslaugų</w:t>
      </w:r>
      <w:r w:rsidR="009F3625" w:rsidRPr="00971561">
        <w:rPr>
          <w:rFonts w:ascii="Times New Roman" w:eastAsia="Calibri" w:hAnsi="Times New Roman" w:cs="Times New Roman"/>
          <w:kern w:val="0"/>
          <w:sz w:val="24"/>
          <w:szCs w:val="24"/>
          <w14:ligatures w14:val="none"/>
        </w:rPr>
        <w:t xml:space="preserve"> neatitikimo Sutarties reikalavimams, kuris buvo Prekių </w:t>
      </w:r>
      <w:r w:rsidR="00004150" w:rsidRPr="00971561">
        <w:rPr>
          <w:rFonts w:ascii="Times New Roman" w:eastAsia="Calibri" w:hAnsi="Times New Roman" w:cs="Times New Roman"/>
          <w:kern w:val="0"/>
          <w:sz w:val="24"/>
          <w:szCs w:val="24"/>
          <w14:ligatures w14:val="none"/>
        </w:rPr>
        <w:t xml:space="preserve">ir su jomis susijusių paslaugų </w:t>
      </w:r>
      <w:r w:rsidR="009F3625" w:rsidRPr="00971561">
        <w:rPr>
          <w:rFonts w:ascii="Times New Roman" w:eastAsia="Calibri" w:hAnsi="Times New Roman" w:cs="Times New Roman"/>
          <w:kern w:val="0"/>
          <w:sz w:val="24"/>
          <w:szCs w:val="24"/>
          <w14:ligatures w14:val="none"/>
        </w:rPr>
        <w:t xml:space="preserve">nuosavybės teisės perėjimo Pirkėjui momentu, net jeigu tas neatitikimas paaiškėja vėliau. </w:t>
      </w:r>
      <w:r w:rsidR="00F35167">
        <w:rPr>
          <w:rFonts w:ascii="Times New Roman" w:eastAsia="Calibri" w:hAnsi="Times New Roman" w:cs="Times New Roman"/>
          <w:kern w:val="0"/>
          <w:sz w:val="24"/>
          <w:szCs w:val="24"/>
          <w14:ligatures w14:val="none"/>
        </w:rPr>
        <w:t>Pirkėjas</w:t>
      </w:r>
      <w:r w:rsidR="009F3625" w:rsidRPr="00971561">
        <w:rPr>
          <w:rFonts w:ascii="Times New Roman" w:eastAsia="Calibri" w:hAnsi="Times New Roman" w:cs="Times New Roman"/>
          <w:kern w:val="0"/>
          <w:sz w:val="24"/>
          <w:szCs w:val="24"/>
          <w14:ligatures w14:val="none"/>
        </w:rPr>
        <w:t>, per protingą laiką, po to, kai neatitikimą pastebėjo ar turėjo pastebėti, privalo apie tai raštu pranešti Tiekėjui ir nurodyti, kokių reikalavimų Prekės</w:t>
      </w:r>
      <w:r w:rsidR="00C84C46" w:rsidRPr="00971561">
        <w:rPr>
          <w:rFonts w:ascii="Times New Roman" w:eastAsia="Calibri" w:hAnsi="Times New Roman" w:cs="Times New Roman"/>
          <w:kern w:val="0"/>
          <w:sz w:val="24"/>
          <w:szCs w:val="24"/>
          <w14:ligatures w14:val="none"/>
        </w:rPr>
        <w:t xml:space="preserve"> ir </w:t>
      </w:r>
      <w:r w:rsidR="00EE6567" w:rsidRPr="00971561">
        <w:rPr>
          <w:rFonts w:ascii="Times New Roman" w:eastAsia="Calibri" w:hAnsi="Times New Roman" w:cs="Times New Roman"/>
          <w:kern w:val="0"/>
          <w:sz w:val="24"/>
          <w:szCs w:val="24"/>
          <w14:ligatures w14:val="none"/>
        </w:rPr>
        <w:t>(</w:t>
      </w:r>
      <w:r w:rsidR="00C84C46" w:rsidRPr="00971561">
        <w:rPr>
          <w:rFonts w:ascii="Times New Roman" w:eastAsia="Calibri" w:hAnsi="Times New Roman" w:cs="Times New Roman"/>
          <w:kern w:val="0"/>
          <w:sz w:val="24"/>
          <w:szCs w:val="24"/>
          <w14:ligatures w14:val="none"/>
        </w:rPr>
        <w:t>ar</w:t>
      </w:r>
      <w:r w:rsidR="00EE6567" w:rsidRPr="00971561">
        <w:rPr>
          <w:rFonts w:ascii="Times New Roman" w:eastAsia="Calibri" w:hAnsi="Times New Roman" w:cs="Times New Roman"/>
          <w:kern w:val="0"/>
          <w:sz w:val="24"/>
          <w:szCs w:val="24"/>
          <w14:ligatures w14:val="none"/>
        </w:rPr>
        <w:t xml:space="preserve">) </w:t>
      </w:r>
      <w:r w:rsidR="00C84C46" w:rsidRPr="00971561">
        <w:rPr>
          <w:rFonts w:ascii="Times New Roman" w:eastAsia="Calibri" w:hAnsi="Times New Roman" w:cs="Times New Roman"/>
          <w:kern w:val="0"/>
          <w:sz w:val="24"/>
          <w:szCs w:val="24"/>
          <w14:ligatures w14:val="none"/>
        </w:rPr>
        <w:t>su Prekėmis susijusio</w:t>
      </w:r>
      <w:r w:rsidR="00004150" w:rsidRPr="00971561">
        <w:rPr>
          <w:rFonts w:ascii="Times New Roman" w:eastAsia="Calibri" w:hAnsi="Times New Roman" w:cs="Times New Roman"/>
          <w:kern w:val="0"/>
          <w:sz w:val="24"/>
          <w:szCs w:val="24"/>
          <w14:ligatures w14:val="none"/>
        </w:rPr>
        <w:t>s</w:t>
      </w:r>
      <w:r w:rsidR="00C84C46" w:rsidRPr="00971561">
        <w:rPr>
          <w:rFonts w:ascii="Times New Roman" w:eastAsia="Calibri" w:hAnsi="Times New Roman" w:cs="Times New Roman"/>
          <w:kern w:val="0"/>
          <w:sz w:val="24"/>
          <w:szCs w:val="24"/>
          <w14:ligatures w14:val="none"/>
        </w:rPr>
        <w:t xml:space="preserve"> paslaugos</w:t>
      </w:r>
      <w:r w:rsidR="009F3625" w:rsidRPr="00971561">
        <w:rPr>
          <w:rFonts w:ascii="Times New Roman" w:eastAsia="Calibri" w:hAnsi="Times New Roman" w:cs="Times New Roman"/>
          <w:kern w:val="0"/>
          <w:sz w:val="24"/>
          <w:szCs w:val="24"/>
          <w14:ligatures w14:val="none"/>
        </w:rPr>
        <w:t xml:space="preserve"> neatitinka. </w:t>
      </w:r>
    </w:p>
    <w:p w14:paraId="20743BB9" w14:textId="54114699" w:rsidR="00034FD3" w:rsidRPr="00971561" w:rsidRDefault="00034FD3" w:rsidP="00034FD3">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14:ligatures w14:val="none"/>
        </w:rPr>
        <w:t>6</w:t>
      </w:r>
      <w:r w:rsidR="009F3625" w:rsidRPr="00971561">
        <w:rPr>
          <w:rFonts w:ascii="Times New Roman" w:eastAsia="Calibri" w:hAnsi="Times New Roman" w:cs="Times New Roman"/>
          <w:kern w:val="0"/>
          <w:sz w:val="24"/>
          <w:szCs w:val="24"/>
          <w14:ligatures w14:val="none"/>
        </w:rPr>
        <w:t>.</w:t>
      </w:r>
      <w:r w:rsidR="00883348" w:rsidRPr="00971561">
        <w:rPr>
          <w:rFonts w:ascii="Times New Roman" w:eastAsia="Calibri" w:hAnsi="Times New Roman" w:cs="Times New Roman"/>
          <w:kern w:val="0"/>
          <w:sz w:val="24"/>
          <w:szCs w:val="24"/>
          <w14:ligatures w14:val="none"/>
        </w:rPr>
        <w:t>6</w:t>
      </w:r>
      <w:r w:rsidR="009F3625" w:rsidRPr="00971561">
        <w:rPr>
          <w:rFonts w:ascii="Times New Roman" w:eastAsia="Calibri" w:hAnsi="Times New Roman" w:cs="Times New Roman"/>
          <w:kern w:val="0"/>
          <w:sz w:val="24"/>
          <w:szCs w:val="24"/>
          <w14:ligatures w14:val="none"/>
        </w:rPr>
        <w:t>. Jeigu buvo nustatyta Prekių</w:t>
      </w:r>
      <w:r w:rsidR="00EE6567" w:rsidRPr="00971561">
        <w:rPr>
          <w:rFonts w:ascii="Times New Roman" w:eastAsia="Calibri" w:hAnsi="Times New Roman" w:cs="Times New Roman"/>
          <w:kern w:val="0"/>
          <w:sz w:val="24"/>
          <w:szCs w:val="24"/>
          <w14:ligatures w14:val="none"/>
        </w:rPr>
        <w:t xml:space="preserve"> ir (ar) su jomis susijusių paslaugų</w:t>
      </w:r>
      <w:r w:rsidR="009F3625" w:rsidRPr="00971561">
        <w:rPr>
          <w:rFonts w:ascii="Times New Roman" w:eastAsia="Calibri" w:hAnsi="Times New Roman" w:cs="Times New Roman"/>
          <w:kern w:val="0"/>
          <w:sz w:val="24"/>
          <w:szCs w:val="24"/>
          <w14:ligatures w14:val="none"/>
        </w:rPr>
        <w:t xml:space="preserve"> neatitikimų, ir Tiekėjas jas pakeitė naujomis prekėmis</w:t>
      </w:r>
      <w:r w:rsidR="00EE6567" w:rsidRPr="00971561">
        <w:rPr>
          <w:rFonts w:ascii="Times New Roman" w:eastAsia="Calibri" w:hAnsi="Times New Roman" w:cs="Times New Roman"/>
          <w:kern w:val="0"/>
          <w:sz w:val="24"/>
          <w:szCs w:val="24"/>
          <w14:ligatures w14:val="none"/>
        </w:rPr>
        <w:t>/paslaugomis</w:t>
      </w:r>
      <w:r w:rsidR="009F3625" w:rsidRPr="00971561">
        <w:rPr>
          <w:rFonts w:ascii="Times New Roman" w:eastAsia="Calibri" w:hAnsi="Times New Roman" w:cs="Times New Roman"/>
          <w:kern w:val="0"/>
          <w:sz w:val="24"/>
          <w:szCs w:val="24"/>
          <w14:ligatures w14:val="none"/>
        </w:rPr>
        <w:t xml:space="preserve"> arba pašalino arba ištaisė nustatytus trūkumus, Tiekėjas privalo padengti su Prekių</w:t>
      </w:r>
      <w:r w:rsidR="00EE6567" w:rsidRPr="00971561">
        <w:rPr>
          <w:rFonts w:ascii="Times New Roman" w:eastAsia="Calibri" w:hAnsi="Times New Roman" w:cs="Times New Roman"/>
          <w:kern w:val="0"/>
          <w:sz w:val="24"/>
          <w:szCs w:val="24"/>
          <w14:ligatures w14:val="none"/>
        </w:rPr>
        <w:t>/paslaugų</w:t>
      </w:r>
      <w:r w:rsidR="009F3625" w:rsidRPr="00971561">
        <w:rPr>
          <w:rFonts w:ascii="Times New Roman" w:eastAsia="Calibri" w:hAnsi="Times New Roman" w:cs="Times New Roman"/>
          <w:kern w:val="0"/>
          <w:sz w:val="24"/>
          <w:szCs w:val="24"/>
          <w14:ligatures w14:val="none"/>
        </w:rPr>
        <w:t xml:space="preserve"> pakeitimu susijusias išlaidas (netinkam</w:t>
      </w:r>
      <w:r w:rsidR="00EE6567" w:rsidRPr="00971561">
        <w:rPr>
          <w:rFonts w:ascii="Times New Roman" w:eastAsia="Calibri" w:hAnsi="Times New Roman" w:cs="Times New Roman"/>
          <w:kern w:val="0"/>
          <w:sz w:val="24"/>
          <w:szCs w:val="24"/>
          <w14:ligatures w14:val="none"/>
        </w:rPr>
        <w:t>ų</w:t>
      </w:r>
      <w:r w:rsidR="009F3625" w:rsidRPr="00971561">
        <w:rPr>
          <w:rFonts w:ascii="Times New Roman" w:eastAsia="Calibri" w:hAnsi="Times New Roman" w:cs="Times New Roman"/>
          <w:kern w:val="0"/>
          <w:sz w:val="24"/>
          <w:szCs w:val="24"/>
          <w14:ligatures w14:val="none"/>
        </w:rPr>
        <w:t xml:space="preserve"> prek</w:t>
      </w:r>
      <w:r w:rsidR="00EE6567" w:rsidRPr="00971561">
        <w:rPr>
          <w:rFonts w:ascii="Times New Roman" w:eastAsia="Calibri" w:hAnsi="Times New Roman" w:cs="Times New Roman"/>
          <w:kern w:val="0"/>
          <w:sz w:val="24"/>
          <w:szCs w:val="24"/>
          <w14:ligatures w14:val="none"/>
        </w:rPr>
        <w:t>ių</w:t>
      </w:r>
      <w:r w:rsidR="009F3625" w:rsidRPr="00971561">
        <w:rPr>
          <w:rFonts w:ascii="Times New Roman" w:eastAsia="Calibri" w:hAnsi="Times New Roman" w:cs="Times New Roman"/>
          <w:kern w:val="0"/>
          <w:sz w:val="24"/>
          <w:szCs w:val="24"/>
          <w14:ligatures w14:val="none"/>
        </w:rPr>
        <w:t xml:space="preserve"> paėmimo, nauj</w:t>
      </w:r>
      <w:r w:rsidR="00EE6567" w:rsidRPr="00971561">
        <w:rPr>
          <w:rFonts w:ascii="Times New Roman" w:eastAsia="Calibri" w:hAnsi="Times New Roman" w:cs="Times New Roman"/>
          <w:kern w:val="0"/>
          <w:sz w:val="24"/>
          <w:szCs w:val="24"/>
          <w14:ligatures w14:val="none"/>
        </w:rPr>
        <w:t>ų</w:t>
      </w:r>
      <w:r w:rsidR="009F3625" w:rsidRPr="00971561">
        <w:rPr>
          <w:rFonts w:ascii="Times New Roman" w:eastAsia="Calibri" w:hAnsi="Times New Roman" w:cs="Times New Roman"/>
          <w:kern w:val="0"/>
          <w:sz w:val="24"/>
          <w:szCs w:val="24"/>
          <w14:ligatures w14:val="none"/>
        </w:rPr>
        <w:t xml:space="preserve"> pristatymo ir kt.) ir visas naujų Prekių </w:t>
      </w:r>
      <w:r w:rsidR="00EE6567" w:rsidRPr="00971561">
        <w:rPr>
          <w:rFonts w:ascii="Times New Roman" w:eastAsia="Calibri" w:hAnsi="Times New Roman" w:cs="Times New Roman"/>
          <w:kern w:val="0"/>
          <w:sz w:val="24"/>
          <w:szCs w:val="24"/>
          <w14:ligatures w14:val="none"/>
        </w:rPr>
        <w:t>ir</w:t>
      </w:r>
      <w:r w:rsidR="003B4C9B" w:rsidRPr="00971561">
        <w:rPr>
          <w:rFonts w:ascii="Times New Roman" w:eastAsia="Calibri" w:hAnsi="Times New Roman" w:cs="Times New Roman"/>
          <w:kern w:val="0"/>
          <w:sz w:val="24"/>
          <w:szCs w:val="24"/>
          <w14:ligatures w14:val="none"/>
        </w:rPr>
        <w:t xml:space="preserve"> (ar)</w:t>
      </w:r>
      <w:r w:rsidR="00EE6567" w:rsidRPr="00971561">
        <w:rPr>
          <w:rFonts w:ascii="Times New Roman" w:eastAsia="Calibri" w:hAnsi="Times New Roman" w:cs="Times New Roman"/>
          <w:kern w:val="0"/>
          <w:sz w:val="24"/>
          <w:szCs w:val="24"/>
          <w14:ligatures w14:val="none"/>
        </w:rPr>
        <w:t xml:space="preserve"> su jomis susijusių suteiktų paslaugų </w:t>
      </w:r>
      <w:r w:rsidR="009F3625" w:rsidRPr="00971561">
        <w:rPr>
          <w:rFonts w:ascii="Times New Roman" w:eastAsia="Calibri" w:hAnsi="Times New Roman" w:cs="Times New Roman"/>
          <w:kern w:val="0"/>
          <w:sz w:val="24"/>
          <w:szCs w:val="24"/>
          <w14:ligatures w14:val="none"/>
        </w:rPr>
        <w:t>patikrinimo išlaidas, jei tokių bus.</w:t>
      </w:r>
    </w:p>
    <w:p w14:paraId="45DC0183" w14:textId="0259A12D" w:rsidR="009F3625" w:rsidRPr="00971561" w:rsidRDefault="00034FD3" w:rsidP="00034FD3">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14:ligatures w14:val="none"/>
        </w:rPr>
        <w:lastRenderedPageBreak/>
        <w:t>6</w:t>
      </w:r>
      <w:r w:rsidR="009F3625" w:rsidRPr="00971561">
        <w:rPr>
          <w:rFonts w:ascii="Times New Roman" w:eastAsia="Calibri" w:hAnsi="Times New Roman" w:cs="Times New Roman"/>
          <w:kern w:val="0"/>
          <w:sz w:val="24"/>
          <w:szCs w:val="24"/>
          <w14:ligatures w14:val="none"/>
        </w:rPr>
        <w:t>.</w:t>
      </w:r>
      <w:r w:rsidR="00883348" w:rsidRPr="00971561">
        <w:rPr>
          <w:rFonts w:ascii="Times New Roman" w:eastAsia="Calibri" w:hAnsi="Times New Roman" w:cs="Times New Roman"/>
          <w:kern w:val="0"/>
          <w:sz w:val="24"/>
          <w:szCs w:val="24"/>
          <w14:ligatures w14:val="none"/>
        </w:rPr>
        <w:t>7</w:t>
      </w:r>
      <w:r w:rsidR="009F3625" w:rsidRPr="00971561">
        <w:rPr>
          <w:rFonts w:ascii="Times New Roman" w:eastAsia="Calibri" w:hAnsi="Times New Roman" w:cs="Times New Roman"/>
          <w:kern w:val="0"/>
          <w:sz w:val="24"/>
          <w:szCs w:val="24"/>
          <w14:ligatures w14:val="none"/>
        </w:rPr>
        <w:t>. Jeigu Tiekėjas nepašalina trūkumų arba nepakeičia Sutartyje nustatytų reikalavimų neatitinkanči</w:t>
      </w:r>
      <w:r w:rsidR="00EE6567" w:rsidRPr="00971561">
        <w:rPr>
          <w:rFonts w:ascii="Times New Roman" w:eastAsia="Calibri" w:hAnsi="Times New Roman" w:cs="Times New Roman"/>
          <w:kern w:val="0"/>
          <w:sz w:val="24"/>
          <w:szCs w:val="24"/>
          <w14:ligatures w14:val="none"/>
        </w:rPr>
        <w:t>ų</w:t>
      </w:r>
      <w:r w:rsidR="009F3625" w:rsidRPr="00971561">
        <w:rPr>
          <w:rFonts w:ascii="Times New Roman" w:eastAsia="Calibri" w:hAnsi="Times New Roman" w:cs="Times New Roman"/>
          <w:kern w:val="0"/>
          <w:sz w:val="24"/>
          <w:szCs w:val="24"/>
          <w14:ligatures w14:val="none"/>
        </w:rPr>
        <w:t xml:space="preserve"> Prekių </w:t>
      </w:r>
      <w:r w:rsidR="00EE6567" w:rsidRPr="00971561">
        <w:rPr>
          <w:rFonts w:ascii="Times New Roman" w:eastAsia="Calibri" w:hAnsi="Times New Roman" w:cs="Times New Roman"/>
          <w:kern w:val="0"/>
          <w:sz w:val="24"/>
          <w:szCs w:val="24"/>
          <w14:ligatures w14:val="none"/>
        </w:rPr>
        <w:t xml:space="preserve">ar su jomis susijusių paslaugų </w:t>
      </w:r>
      <w:r w:rsidR="009F3625" w:rsidRPr="00971561">
        <w:rPr>
          <w:rFonts w:ascii="Times New Roman" w:eastAsia="Calibri" w:hAnsi="Times New Roman" w:cs="Times New Roman"/>
          <w:kern w:val="0"/>
          <w:sz w:val="24"/>
          <w:szCs w:val="24"/>
          <w14:ligatures w14:val="none"/>
        </w:rPr>
        <w:t xml:space="preserve">atitinkančiomis, </w:t>
      </w:r>
      <w:r w:rsidR="00BC654B">
        <w:rPr>
          <w:rFonts w:ascii="Times New Roman" w:eastAsia="Calibri" w:hAnsi="Times New Roman" w:cs="Times New Roman"/>
          <w:kern w:val="0"/>
          <w:sz w:val="24"/>
          <w:szCs w:val="24"/>
          <w14:ligatures w14:val="none"/>
        </w:rPr>
        <w:t>Pirkėjas</w:t>
      </w:r>
      <w:r w:rsidR="009F3625" w:rsidRPr="00971561">
        <w:rPr>
          <w:rFonts w:ascii="Times New Roman" w:eastAsia="Calibri" w:hAnsi="Times New Roman" w:cs="Times New Roman"/>
          <w:kern w:val="0"/>
          <w:sz w:val="24"/>
          <w:szCs w:val="24"/>
          <w14:ligatures w14:val="none"/>
        </w:rPr>
        <w:t xml:space="preserve"> turi teisę reikalauti proporcingai sumažinti Sutarties kainą ir mokėti tik už t</w:t>
      </w:r>
      <w:r w:rsidR="00EE6567" w:rsidRPr="00971561">
        <w:rPr>
          <w:rFonts w:ascii="Times New Roman" w:eastAsia="Calibri" w:hAnsi="Times New Roman" w:cs="Times New Roman"/>
          <w:kern w:val="0"/>
          <w:sz w:val="24"/>
          <w:szCs w:val="24"/>
          <w14:ligatures w14:val="none"/>
        </w:rPr>
        <w:t>as</w:t>
      </w:r>
      <w:r w:rsidR="009F3625" w:rsidRPr="00971561">
        <w:rPr>
          <w:rFonts w:ascii="Times New Roman" w:eastAsia="Calibri" w:hAnsi="Times New Roman" w:cs="Times New Roman"/>
          <w:kern w:val="0"/>
          <w:sz w:val="24"/>
          <w:szCs w:val="24"/>
          <w14:ligatures w14:val="none"/>
        </w:rPr>
        <w:t xml:space="preserve"> Prek</w:t>
      </w:r>
      <w:r w:rsidR="00EE6567" w:rsidRPr="00971561">
        <w:rPr>
          <w:rFonts w:ascii="Times New Roman" w:eastAsia="Calibri" w:hAnsi="Times New Roman" w:cs="Times New Roman"/>
          <w:kern w:val="0"/>
          <w:sz w:val="24"/>
          <w:szCs w:val="24"/>
          <w14:ligatures w14:val="none"/>
        </w:rPr>
        <w:t>es/paslaugas</w:t>
      </w:r>
      <w:r w:rsidR="009F3625" w:rsidRPr="00971561">
        <w:rPr>
          <w:rFonts w:ascii="Times New Roman" w:eastAsia="Calibri" w:hAnsi="Times New Roman" w:cs="Times New Roman"/>
          <w:kern w:val="0"/>
          <w:sz w:val="24"/>
          <w:szCs w:val="24"/>
          <w14:ligatures w14:val="none"/>
        </w:rPr>
        <w:t xml:space="preserve"> ar jų dalį, kuri</w:t>
      </w:r>
      <w:r w:rsidR="00EE6567" w:rsidRPr="00971561">
        <w:rPr>
          <w:rFonts w:ascii="Times New Roman" w:eastAsia="Calibri" w:hAnsi="Times New Roman" w:cs="Times New Roman"/>
          <w:kern w:val="0"/>
          <w:sz w:val="24"/>
          <w:szCs w:val="24"/>
          <w14:ligatures w14:val="none"/>
        </w:rPr>
        <w:t>os</w:t>
      </w:r>
      <w:r w:rsidR="009F3625" w:rsidRPr="00971561">
        <w:rPr>
          <w:rFonts w:ascii="Times New Roman" w:eastAsia="Calibri" w:hAnsi="Times New Roman" w:cs="Times New Roman"/>
          <w:kern w:val="0"/>
          <w:sz w:val="24"/>
          <w:szCs w:val="24"/>
          <w14:ligatures w14:val="none"/>
        </w:rPr>
        <w:t xml:space="preserve"> atitinka Sutartyje nustatytus reikalavimus.</w:t>
      </w:r>
    </w:p>
    <w:p w14:paraId="2FEC6309" w14:textId="2C7D8ED9" w:rsidR="00EE6567" w:rsidRPr="00971561" w:rsidRDefault="00034FD3" w:rsidP="00EE6567">
      <w:pPr>
        <w:ind w:firstLine="1276"/>
        <w:rPr>
          <w:rFonts w:ascii="Times New Roman" w:hAnsi="Times New Roman" w:cs="Times New Roman"/>
          <w:sz w:val="24"/>
          <w:szCs w:val="24"/>
        </w:rPr>
      </w:pPr>
      <w:r w:rsidRPr="00971561">
        <w:rPr>
          <w:rFonts w:ascii="Times New Roman" w:hAnsi="Times New Roman" w:cs="Times New Roman"/>
          <w:sz w:val="24"/>
          <w:szCs w:val="24"/>
        </w:rPr>
        <w:t>6</w:t>
      </w:r>
      <w:r w:rsidR="009F3625" w:rsidRPr="00971561">
        <w:rPr>
          <w:rFonts w:ascii="Times New Roman" w:eastAsia="Times New Roman" w:hAnsi="Times New Roman" w:cs="Times New Roman"/>
          <w:sz w:val="24"/>
          <w:szCs w:val="24"/>
        </w:rPr>
        <w:t>.</w:t>
      </w:r>
      <w:r w:rsidR="00883348" w:rsidRPr="00971561">
        <w:rPr>
          <w:rFonts w:ascii="Times New Roman" w:eastAsia="Times New Roman" w:hAnsi="Times New Roman" w:cs="Times New Roman"/>
          <w:sz w:val="24"/>
          <w:szCs w:val="24"/>
        </w:rPr>
        <w:t>8</w:t>
      </w:r>
      <w:r w:rsidR="009F3625" w:rsidRPr="00971561">
        <w:rPr>
          <w:rFonts w:ascii="Times New Roman" w:eastAsia="Times New Roman" w:hAnsi="Times New Roman" w:cs="Times New Roman"/>
          <w:sz w:val="24"/>
          <w:szCs w:val="24"/>
        </w:rPr>
        <w:t>. Prekėms ir su prekėmis susijusioms paslaugoms (</w:t>
      </w:r>
      <w:r w:rsidR="009F3625" w:rsidRPr="00971561">
        <w:rPr>
          <w:rFonts w:ascii="Times New Roman" w:hAnsi="Times New Roman" w:cs="Times New Roman"/>
          <w:sz w:val="24"/>
          <w:szCs w:val="24"/>
        </w:rPr>
        <w:t>vėliavos stiebui ir jo įrengimo paslaugoms)</w:t>
      </w:r>
      <w:r w:rsidR="009F3625" w:rsidRPr="00971561">
        <w:rPr>
          <w:rFonts w:ascii="Times New Roman" w:eastAsia="Times New Roman" w:hAnsi="Times New Roman" w:cs="Times New Roman"/>
          <w:sz w:val="24"/>
          <w:szCs w:val="24"/>
        </w:rPr>
        <w:t xml:space="preserve"> suteikiama </w:t>
      </w:r>
      <w:r w:rsidR="009F3625" w:rsidRPr="00971561">
        <w:rPr>
          <w:rFonts w:ascii="Times New Roman" w:eastAsia="Times New Roman" w:hAnsi="Times New Roman" w:cs="Times New Roman"/>
          <w:b/>
          <w:sz w:val="24"/>
          <w:szCs w:val="24"/>
        </w:rPr>
        <w:t>5 (penkių) metų</w:t>
      </w:r>
      <w:r w:rsidR="009F3625" w:rsidRPr="00971561">
        <w:rPr>
          <w:rFonts w:ascii="Times New Roman" w:eastAsia="Times New Roman" w:hAnsi="Times New Roman" w:cs="Times New Roman"/>
          <w:sz w:val="24"/>
          <w:szCs w:val="24"/>
        </w:rPr>
        <w:t xml:space="preserve"> garantija per kurią galioja visi gamintojo ir Tiekėjo garantiniai įsipareigojimai, ir per kuriuos Tiekėjas turi teikti pilną garantinį remontą arba pakeisti Prekes</w:t>
      </w:r>
      <w:r w:rsidR="006746F5" w:rsidRPr="00971561">
        <w:rPr>
          <w:rFonts w:ascii="Times New Roman" w:eastAsia="Times New Roman" w:hAnsi="Times New Roman" w:cs="Times New Roman"/>
          <w:sz w:val="24"/>
          <w:szCs w:val="24"/>
        </w:rPr>
        <w:t xml:space="preserve"> (suteikti su Prekėmis susijusias naujas paslaugas)</w:t>
      </w:r>
      <w:r w:rsidR="009F3625" w:rsidRPr="00971561">
        <w:rPr>
          <w:rFonts w:ascii="Times New Roman" w:eastAsia="Times New Roman" w:hAnsi="Times New Roman" w:cs="Times New Roman"/>
          <w:sz w:val="24"/>
          <w:szCs w:val="24"/>
        </w:rPr>
        <w:t>. Garantinis laikotarpis prasideda pristačius</w:t>
      </w:r>
      <w:r w:rsidR="004E53D8">
        <w:rPr>
          <w:rFonts w:ascii="Times New Roman" w:eastAsia="Times New Roman" w:hAnsi="Times New Roman" w:cs="Times New Roman"/>
          <w:sz w:val="24"/>
          <w:szCs w:val="24"/>
        </w:rPr>
        <w:t xml:space="preserve">, </w:t>
      </w:r>
      <w:r w:rsidR="009F3625" w:rsidRPr="00971561">
        <w:rPr>
          <w:rFonts w:ascii="Times New Roman" w:eastAsia="Times New Roman" w:hAnsi="Times New Roman" w:cs="Times New Roman"/>
          <w:sz w:val="24"/>
          <w:szCs w:val="24"/>
        </w:rPr>
        <w:t>įrengus</w:t>
      </w:r>
      <w:r w:rsidR="004E53D8">
        <w:rPr>
          <w:rFonts w:ascii="Times New Roman" w:eastAsia="Times New Roman" w:hAnsi="Times New Roman" w:cs="Times New Roman"/>
          <w:sz w:val="24"/>
          <w:szCs w:val="24"/>
        </w:rPr>
        <w:t xml:space="preserve"> </w:t>
      </w:r>
      <w:r w:rsidR="009F3625" w:rsidRPr="00971561">
        <w:rPr>
          <w:rFonts w:ascii="Times New Roman" w:eastAsia="Times New Roman" w:hAnsi="Times New Roman" w:cs="Times New Roman"/>
          <w:sz w:val="24"/>
          <w:szCs w:val="24"/>
        </w:rPr>
        <w:t xml:space="preserve">Prekes ir pasirašius Prekių ir su jomis susijusių paslaugų priėmimo-perdavimo aktą. </w:t>
      </w:r>
      <w:r w:rsidR="009F3625" w:rsidRPr="00971561">
        <w:rPr>
          <w:rFonts w:ascii="Times New Roman" w:hAnsi="Times New Roman" w:cs="Times New Roman"/>
          <w:sz w:val="24"/>
          <w:szCs w:val="24"/>
        </w:rPr>
        <w:t>Jeigu Prekės patikrinimo metu Pirkėjas nustatys trūkumų Sutarties reikalavimams, garantinio laikotarpio skaičiavimo pradžia bus laikoma diena, kai Tiekėjas ištaisys trūkumus.</w:t>
      </w:r>
    </w:p>
    <w:p w14:paraId="5A3C3627" w14:textId="77777777" w:rsidR="00883348" w:rsidRPr="00971561" w:rsidRDefault="00883348" w:rsidP="00883348">
      <w:pPr>
        <w:ind w:firstLine="1276"/>
        <w:rPr>
          <w:rFonts w:ascii="Times New Roman" w:hAnsi="Times New Roman" w:cs="Times New Roman"/>
          <w:sz w:val="24"/>
          <w:szCs w:val="24"/>
        </w:rPr>
      </w:pPr>
      <w:r w:rsidRPr="00971561">
        <w:rPr>
          <w:rFonts w:ascii="Times New Roman" w:hAnsi="Times New Roman" w:cs="Times New Roman"/>
          <w:sz w:val="24"/>
          <w:szCs w:val="24"/>
        </w:rPr>
        <w:t>6</w:t>
      </w:r>
      <w:r w:rsidR="00EE6567" w:rsidRPr="00971561">
        <w:rPr>
          <w:rFonts w:ascii="Times New Roman" w:hAnsi="Times New Roman" w:cs="Times New Roman"/>
          <w:sz w:val="24"/>
          <w:szCs w:val="24"/>
        </w:rPr>
        <w:t>.</w:t>
      </w:r>
      <w:r w:rsidRPr="00971561">
        <w:rPr>
          <w:rFonts w:ascii="Times New Roman" w:hAnsi="Times New Roman" w:cs="Times New Roman"/>
          <w:sz w:val="24"/>
          <w:szCs w:val="24"/>
        </w:rPr>
        <w:t>9</w:t>
      </w:r>
      <w:r w:rsidR="00EE6567" w:rsidRPr="00971561">
        <w:rPr>
          <w:rFonts w:ascii="Times New Roman" w:hAnsi="Times New Roman" w:cs="Times New Roman"/>
          <w:sz w:val="24"/>
          <w:szCs w:val="24"/>
        </w:rPr>
        <w:t>. Garantinio laikotarpio metu Tiekėjas turi pašalinti visus pastebėtus defektus ar gedimus, kurie:</w:t>
      </w:r>
    </w:p>
    <w:p w14:paraId="577C55F3" w14:textId="77777777" w:rsidR="00883348" w:rsidRPr="00971561" w:rsidRDefault="00883348" w:rsidP="00883348">
      <w:pPr>
        <w:ind w:firstLine="1276"/>
        <w:rPr>
          <w:rFonts w:ascii="Times New Roman" w:hAnsi="Times New Roman" w:cs="Times New Roman"/>
          <w:sz w:val="24"/>
          <w:szCs w:val="24"/>
        </w:rPr>
      </w:pPr>
      <w:r w:rsidRPr="00971561">
        <w:rPr>
          <w:rFonts w:ascii="Times New Roman" w:hAnsi="Times New Roman" w:cs="Times New Roman"/>
          <w:sz w:val="24"/>
          <w:szCs w:val="24"/>
        </w:rPr>
        <w:t>6.9</w:t>
      </w:r>
      <w:r w:rsidR="00EE6567" w:rsidRPr="00971561">
        <w:rPr>
          <w:rFonts w:ascii="Times New Roman" w:hAnsi="Times New Roman" w:cs="Times New Roman"/>
          <w:sz w:val="24"/>
          <w:szCs w:val="24"/>
        </w:rPr>
        <w:t>.1. atsirado dėl kokių nors Tiekėjo veiksmų ar neveikimo garantinio laikotarpio metu;</w:t>
      </w:r>
    </w:p>
    <w:p w14:paraId="4047A1A3" w14:textId="77777777" w:rsidR="00883348" w:rsidRPr="00971561" w:rsidRDefault="00883348" w:rsidP="00883348">
      <w:pPr>
        <w:ind w:firstLine="1276"/>
        <w:rPr>
          <w:rFonts w:ascii="Times New Roman" w:hAnsi="Times New Roman" w:cs="Times New Roman"/>
          <w:sz w:val="24"/>
          <w:szCs w:val="24"/>
        </w:rPr>
      </w:pPr>
      <w:r w:rsidRPr="00971561">
        <w:rPr>
          <w:rFonts w:ascii="Times New Roman" w:hAnsi="Times New Roman" w:cs="Times New Roman"/>
          <w:sz w:val="24"/>
          <w:szCs w:val="24"/>
        </w:rPr>
        <w:t>6</w:t>
      </w:r>
      <w:r w:rsidR="00EE6567" w:rsidRPr="00971561">
        <w:rPr>
          <w:rFonts w:ascii="Times New Roman" w:hAnsi="Times New Roman" w:cs="Times New Roman"/>
          <w:sz w:val="24"/>
          <w:szCs w:val="24"/>
        </w:rPr>
        <w:t>.</w:t>
      </w:r>
      <w:r w:rsidRPr="00971561">
        <w:rPr>
          <w:rFonts w:ascii="Times New Roman" w:hAnsi="Times New Roman" w:cs="Times New Roman"/>
          <w:sz w:val="24"/>
          <w:szCs w:val="24"/>
        </w:rPr>
        <w:t>9</w:t>
      </w:r>
      <w:r w:rsidR="00EE6567" w:rsidRPr="00971561">
        <w:rPr>
          <w:rFonts w:ascii="Times New Roman" w:hAnsi="Times New Roman" w:cs="Times New Roman"/>
          <w:sz w:val="24"/>
          <w:szCs w:val="24"/>
        </w:rPr>
        <w:t>.2. atsirado dėl netinkamos konstrukcijos ar buvo naudojamos medžiagos su defektais, dėl prastos Tiekėjo darbo kokybės ar netinkamų pristatymo sąlygų;</w:t>
      </w:r>
    </w:p>
    <w:p w14:paraId="07D23D1D" w14:textId="77777777" w:rsidR="00883348" w:rsidRPr="00971561" w:rsidRDefault="00883348" w:rsidP="00883348">
      <w:pPr>
        <w:ind w:firstLine="1276"/>
        <w:rPr>
          <w:rFonts w:ascii="Times New Roman" w:hAnsi="Times New Roman" w:cs="Times New Roman"/>
          <w:sz w:val="24"/>
          <w:szCs w:val="24"/>
        </w:rPr>
      </w:pPr>
      <w:r w:rsidRPr="00971561">
        <w:rPr>
          <w:rFonts w:ascii="Times New Roman" w:hAnsi="Times New Roman" w:cs="Times New Roman"/>
          <w:sz w:val="24"/>
          <w:szCs w:val="24"/>
        </w:rPr>
        <w:t>6</w:t>
      </w:r>
      <w:r w:rsidR="00EE6567" w:rsidRPr="00971561">
        <w:rPr>
          <w:rFonts w:ascii="Times New Roman" w:hAnsi="Times New Roman" w:cs="Times New Roman"/>
          <w:sz w:val="24"/>
          <w:szCs w:val="24"/>
        </w:rPr>
        <w:t>.</w:t>
      </w:r>
      <w:r w:rsidRPr="00971561">
        <w:rPr>
          <w:rFonts w:ascii="Times New Roman" w:hAnsi="Times New Roman" w:cs="Times New Roman"/>
          <w:sz w:val="24"/>
          <w:szCs w:val="24"/>
        </w:rPr>
        <w:t>9</w:t>
      </w:r>
      <w:r w:rsidR="00EE6567" w:rsidRPr="00971561">
        <w:rPr>
          <w:rFonts w:ascii="Times New Roman" w:hAnsi="Times New Roman" w:cs="Times New Roman"/>
          <w:sz w:val="24"/>
          <w:szCs w:val="24"/>
        </w:rPr>
        <w:t>.3. buvo pastebėti Pirkėjui tikrinant ar eksploatuojant Prekes.</w:t>
      </w:r>
    </w:p>
    <w:p w14:paraId="7CBE0C44" w14:textId="77777777" w:rsidR="00883348" w:rsidRPr="00971561" w:rsidRDefault="00883348" w:rsidP="00883348">
      <w:pPr>
        <w:ind w:firstLine="1276"/>
        <w:rPr>
          <w:rFonts w:ascii="Times New Roman" w:hAnsi="Times New Roman" w:cs="Times New Roman"/>
          <w:sz w:val="24"/>
          <w:szCs w:val="24"/>
        </w:rPr>
      </w:pPr>
      <w:r w:rsidRPr="00971561">
        <w:rPr>
          <w:rFonts w:ascii="Times New Roman" w:hAnsi="Times New Roman" w:cs="Times New Roman"/>
          <w:sz w:val="24"/>
          <w:szCs w:val="24"/>
        </w:rPr>
        <w:t>6</w:t>
      </w:r>
      <w:r w:rsidR="00EE6567" w:rsidRPr="00971561">
        <w:rPr>
          <w:rFonts w:ascii="Times New Roman" w:hAnsi="Times New Roman" w:cs="Times New Roman"/>
          <w:sz w:val="24"/>
          <w:szCs w:val="24"/>
        </w:rPr>
        <w:t>.1</w:t>
      </w:r>
      <w:r w:rsidRPr="00971561">
        <w:rPr>
          <w:rFonts w:ascii="Times New Roman" w:hAnsi="Times New Roman" w:cs="Times New Roman"/>
          <w:sz w:val="24"/>
          <w:szCs w:val="24"/>
        </w:rPr>
        <w:t>0</w:t>
      </w:r>
      <w:r w:rsidR="00EE6567" w:rsidRPr="00971561">
        <w:rPr>
          <w:rFonts w:ascii="Times New Roman" w:hAnsi="Times New Roman" w:cs="Times New Roman"/>
          <w:sz w:val="24"/>
          <w:szCs w:val="24"/>
        </w:rPr>
        <w:t>. Garantinis remontas, turi būti atliktas per 10 (dešimt) darbo dienų nuo raštu pateikto pranešimo apie paaiškėjusius trūkumus. Garantinis aptarnavimas 5 (penkis) metus atliekamas be papildomo užmokesčio.</w:t>
      </w:r>
    </w:p>
    <w:p w14:paraId="7810ED58" w14:textId="032C3A58" w:rsidR="00883348" w:rsidRPr="00971561" w:rsidRDefault="00883348" w:rsidP="00883348">
      <w:pPr>
        <w:ind w:firstLine="1276"/>
        <w:rPr>
          <w:rFonts w:ascii="Times New Roman" w:hAnsi="Times New Roman" w:cs="Times New Roman"/>
          <w:sz w:val="24"/>
          <w:szCs w:val="24"/>
        </w:rPr>
      </w:pPr>
      <w:r w:rsidRPr="00971561">
        <w:rPr>
          <w:rFonts w:ascii="Times New Roman" w:hAnsi="Times New Roman" w:cs="Times New Roman"/>
          <w:sz w:val="24"/>
          <w:szCs w:val="24"/>
        </w:rPr>
        <w:t>6</w:t>
      </w:r>
      <w:r w:rsidR="00EE6567" w:rsidRPr="00971561">
        <w:rPr>
          <w:rFonts w:ascii="Times New Roman" w:hAnsi="Times New Roman" w:cs="Times New Roman"/>
          <w:sz w:val="24"/>
          <w:szCs w:val="24"/>
        </w:rPr>
        <w:t>.1</w:t>
      </w:r>
      <w:r w:rsidRPr="00971561">
        <w:rPr>
          <w:rFonts w:ascii="Times New Roman" w:hAnsi="Times New Roman" w:cs="Times New Roman"/>
          <w:sz w:val="24"/>
          <w:szCs w:val="24"/>
        </w:rPr>
        <w:t>1</w:t>
      </w:r>
      <w:r w:rsidR="00EE6567" w:rsidRPr="00971561">
        <w:rPr>
          <w:rFonts w:ascii="Times New Roman" w:hAnsi="Times New Roman" w:cs="Times New Roman"/>
          <w:sz w:val="24"/>
          <w:szCs w:val="24"/>
        </w:rPr>
        <w:t xml:space="preserve">. Net ir pasibaigus garantiniam laikotarpiui, Tiekėjas, gavęs Pirkėjo pranešimą, privalo savo sąskaita pašalinti paslėptus Prekių ir (ar) su Prekėmis susijusių suteiktų paslaugų trūkumus, kurie egzistavo Prekių ir su </w:t>
      </w:r>
      <w:r w:rsidR="003B4C9B" w:rsidRPr="00971561">
        <w:rPr>
          <w:rFonts w:ascii="Times New Roman" w:hAnsi="Times New Roman" w:cs="Times New Roman"/>
          <w:sz w:val="24"/>
          <w:szCs w:val="24"/>
        </w:rPr>
        <w:t>jomis</w:t>
      </w:r>
      <w:r w:rsidR="00EE6567" w:rsidRPr="00971561">
        <w:rPr>
          <w:rFonts w:ascii="Times New Roman" w:hAnsi="Times New Roman" w:cs="Times New Roman"/>
          <w:sz w:val="24"/>
          <w:szCs w:val="24"/>
        </w:rPr>
        <w:t xml:space="preserve"> susijusių paslaugų priėmimo-perdavimo metu, tačiau Pirkėjas pagrįstai negalėjo žinoti apie juos ar jų nustatyti priėmimo ir (ar) patikrinimo ar garantinio laikotarpio metu.</w:t>
      </w:r>
    </w:p>
    <w:p w14:paraId="7F52953D" w14:textId="77777777" w:rsidR="00883348" w:rsidRPr="00971561" w:rsidRDefault="00883348" w:rsidP="00883348">
      <w:pPr>
        <w:ind w:firstLine="1276"/>
        <w:rPr>
          <w:rFonts w:ascii="Times New Roman" w:eastAsia="Times New Roman" w:hAnsi="Times New Roman" w:cs="Times New Roman"/>
          <w:sz w:val="24"/>
          <w:szCs w:val="24"/>
        </w:rPr>
      </w:pPr>
      <w:r w:rsidRPr="00971561">
        <w:rPr>
          <w:rFonts w:ascii="Times New Roman" w:hAnsi="Times New Roman" w:cs="Times New Roman"/>
          <w:sz w:val="24"/>
          <w:szCs w:val="24"/>
        </w:rPr>
        <w:t>6</w:t>
      </w:r>
      <w:r w:rsidR="00EE6567" w:rsidRPr="00971561">
        <w:rPr>
          <w:rFonts w:ascii="Times New Roman" w:hAnsi="Times New Roman" w:cs="Times New Roman"/>
          <w:sz w:val="24"/>
          <w:szCs w:val="24"/>
        </w:rPr>
        <w:t>.1</w:t>
      </w:r>
      <w:r w:rsidRPr="00971561">
        <w:rPr>
          <w:rFonts w:ascii="Times New Roman" w:hAnsi="Times New Roman" w:cs="Times New Roman"/>
          <w:sz w:val="24"/>
          <w:szCs w:val="24"/>
        </w:rPr>
        <w:t>2</w:t>
      </w:r>
      <w:r w:rsidR="00EE6567" w:rsidRPr="00971561">
        <w:rPr>
          <w:rFonts w:ascii="Times New Roman" w:hAnsi="Times New Roman" w:cs="Times New Roman"/>
          <w:sz w:val="24"/>
          <w:szCs w:val="24"/>
        </w:rPr>
        <w:t>. Pirkėjas, patikrinęs ir įsitikinęs, kad Prekės ir (ar) su Prekėmis susijusios paslaugos atitinka Techninėje specifikacijoje (Sutarties 2 priedas) nustatytus reikalavimus, Prekes ir su jomis susijusias paslaugas priima ir pasirašo priėmimo-perdavimo aktą.</w:t>
      </w:r>
    </w:p>
    <w:p w14:paraId="7D7016DC" w14:textId="59B208CF" w:rsidR="00883348" w:rsidRPr="00971561" w:rsidRDefault="00883348" w:rsidP="00883348">
      <w:pPr>
        <w:ind w:firstLine="1276"/>
        <w:rPr>
          <w:rFonts w:ascii="Times New Roman" w:hAnsi="Times New Roman" w:cs="Times New Roman"/>
          <w:sz w:val="24"/>
          <w:szCs w:val="24"/>
        </w:rPr>
      </w:pPr>
      <w:r w:rsidRPr="00971561">
        <w:rPr>
          <w:rFonts w:ascii="Times New Roman" w:eastAsia="Times New Roman" w:hAnsi="Times New Roman" w:cs="Times New Roman"/>
          <w:sz w:val="24"/>
          <w:szCs w:val="24"/>
        </w:rPr>
        <w:t>6</w:t>
      </w:r>
      <w:r w:rsidR="00EE6567" w:rsidRPr="00971561">
        <w:rPr>
          <w:rFonts w:ascii="Times New Roman" w:eastAsia="Times New Roman" w:hAnsi="Times New Roman" w:cs="Times New Roman"/>
          <w:sz w:val="24"/>
          <w:szCs w:val="24"/>
        </w:rPr>
        <w:t>.1</w:t>
      </w:r>
      <w:r w:rsidRPr="00971561">
        <w:rPr>
          <w:rFonts w:ascii="Times New Roman" w:eastAsia="Times New Roman" w:hAnsi="Times New Roman" w:cs="Times New Roman"/>
          <w:sz w:val="24"/>
          <w:szCs w:val="24"/>
        </w:rPr>
        <w:t>3</w:t>
      </w:r>
      <w:r w:rsidR="00EE6567" w:rsidRPr="00971561">
        <w:rPr>
          <w:rFonts w:ascii="Times New Roman" w:eastAsia="Times New Roman" w:hAnsi="Times New Roman" w:cs="Times New Roman"/>
          <w:sz w:val="24"/>
          <w:szCs w:val="24"/>
        </w:rPr>
        <w:t>. Nustačius, kad Prekės/paslaugos neatitinka Techninėje specifikacijoje (Sutarties 2 priedas) nurodytų reikalavimų, surašomas Prek</w:t>
      </w:r>
      <w:r w:rsidR="003B4C9B" w:rsidRPr="00971561">
        <w:rPr>
          <w:rFonts w:ascii="Times New Roman" w:eastAsia="Times New Roman" w:hAnsi="Times New Roman" w:cs="Times New Roman"/>
          <w:sz w:val="24"/>
          <w:szCs w:val="24"/>
        </w:rPr>
        <w:t>ių</w:t>
      </w:r>
      <w:r w:rsidR="00EE6567" w:rsidRPr="00971561">
        <w:rPr>
          <w:rFonts w:ascii="Times New Roman" w:eastAsia="Times New Roman" w:hAnsi="Times New Roman" w:cs="Times New Roman"/>
          <w:sz w:val="24"/>
          <w:szCs w:val="24"/>
        </w:rPr>
        <w:t xml:space="preserve"> ir su </w:t>
      </w:r>
      <w:r w:rsidR="003B4C9B" w:rsidRPr="00971561">
        <w:rPr>
          <w:rFonts w:ascii="Times New Roman" w:eastAsia="Times New Roman" w:hAnsi="Times New Roman" w:cs="Times New Roman"/>
          <w:sz w:val="24"/>
          <w:szCs w:val="24"/>
        </w:rPr>
        <w:t>jomis</w:t>
      </w:r>
      <w:r w:rsidR="00EE6567" w:rsidRPr="00971561">
        <w:rPr>
          <w:rFonts w:ascii="Times New Roman" w:eastAsia="Times New Roman" w:hAnsi="Times New Roman" w:cs="Times New Roman"/>
          <w:sz w:val="24"/>
          <w:szCs w:val="24"/>
        </w:rPr>
        <w:t xml:space="preserve"> susijusių paslaugų neatitikties aktas (toliau – </w:t>
      </w:r>
      <w:r w:rsidR="00EE6567" w:rsidRPr="00971561">
        <w:rPr>
          <w:rFonts w:ascii="Times New Roman" w:eastAsia="Times New Roman" w:hAnsi="Times New Roman" w:cs="Times New Roman"/>
          <w:bCs/>
          <w:sz w:val="24"/>
          <w:szCs w:val="24"/>
        </w:rPr>
        <w:t>Aktas</w:t>
      </w:r>
      <w:r w:rsidR="00EE6567" w:rsidRPr="00971561">
        <w:rPr>
          <w:rFonts w:ascii="Times New Roman" w:eastAsia="Times New Roman" w:hAnsi="Times New Roman" w:cs="Times New Roman"/>
          <w:sz w:val="24"/>
          <w:szCs w:val="24"/>
        </w:rPr>
        <w:t>), kuriame nurodomi nustatyti trūkumai (defektai), o šio Akto pagrindu – pretenzija Tiekė</w:t>
      </w:r>
      <w:r w:rsidR="008B1E78" w:rsidRPr="00971561">
        <w:rPr>
          <w:rFonts w:ascii="Times New Roman" w:eastAsia="Times New Roman" w:hAnsi="Times New Roman" w:cs="Times New Roman"/>
          <w:sz w:val="24"/>
          <w:szCs w:val="24"/>
        </w:rPr>
        <w:t>j</w:t>
      </w:r>
      <w:r w:rsidR="00EE6567" w:rsidRPr="00971561">
        <w:rPr>
          <w:rFonts w:ascii="Times New Roman" w:eastAsia="Times New Roman" w:hAnsi="Times New Roman" w:cs="Times New Roman"/>
          <w:sz w:val="24"/>
          <w:szCs w:val="24"/>
        </w:rPr>
        <w:t xml:space="preserve">ui dėl Sutarties sąlygų pažeidimo, kurioje nurodomas terminas trūkumams (defektams) pašalinti. Pretenzija kartu su Aktu pateikiama </w:t>
      </w:r>
      <w:r w:rsidR="008B1E78" w:rsidRPr="00971561">
        <w:rPr>
          <w:rFonts w:ascii="Times New Roman" w:eastAsia="Times New Roman" w:hAnsi="Times New Roman" w:cs="Times New Roman"/>
          <w:sz w:val="24"/>
          <w:szCs w:val="24"/>
        </w:rPr>
        <w:t>Tiekėjui</w:t>
      </w:r>
      <w:r w:rsidR="00EE6567" w:rsidRPr="00971561">
        <w:rPr>
          <w:rFonts w:ascii="Times New Roman" w:eastAsia="Times New Roman" w:hAnsi="Times New Roman" w:cs="Times New Roman"/>
          <w:sz w:val="24"/>
          <w:szCs w:val="24"/>
        </w:rPr>
        <w:t xml:space="preserve"> per 5 (penkias) darbo dienas.</w:t>
      </w:r>
    </w:p>
    <w:p w14:paraId="7457B53D" w14:textId="08DB2F6E" w:rsidR="00883348" w:rsidRPr="00971561" w:rsidRDefault="00883348" w:rsidP="00883348">
      <w:pPr>
        <w:ind w:firstLine="1276"/>
        <w:rPr>
          <w:rFonts w:ascii="Times New Roman" w:hAnsi="Times New Roman" w:cs="Times New Roman"/>
          <w:sz w:val="24"/>
          <w:szCs w:val="24"/>
        </w:rPr>
      </w:pPr>
      <w:r w:rsidRPr="00971561">
        <w:rPr>
          <w:rFonts w:ascii="Times New Roman" w:eastAsia="Times New Roman" w:hAnsi="Times New Roman" w:cs="Times New Roman"/>
          <w:sz w:val="24"/>
          <w:szCs w:val="24"/>
        </w:rPr>
        <w:t>6</w:t>
      </w:r>
      <w:r w:rsidR="00EE6567" w:rsidRPr="00971561">
        <w:rPr>
          <w:rFonts w:ascii="Times New Roman" w:eastAsia="Times New Roman" w:hAnsi="Times New Roman" w:cs="Times New Roman"/>
          <w:sz w:val="24"/>
          <w:szCs w:val="24"/>
        </w:rPr>
        <w:t>.1</w:t>
      </w:r>
      <w:r w:rsidRPr="00971561">
        <w:rPr>
          <w:rFonts w:ascii="Times New Roman" w:eastAsia="Times New Roman" w:hAnsi="Times New Roman" w:cs="Times New Roman"/>
          <w:sz w:val="24"/>
          <w:szCs w:val="24"/>
        </w:rPr>
        <w:t>4</w:t>
      </w:r>
      <w:r w:rsidR="00EE6567" w:rsidRPr="00971561">
        <w:rPr>
          <w:rFonts w:ascii="Times New Roman" w:eastAsia="Times New Roman" w:hAnsi="Times New Roman" w:cs="Times New Roman"/>
          <w:sz w:val="24"/>
          <w:szCs w:val="24"/>
        </w:rPr>
        <w:t xml:space="preserve">. Per 10 (dešimt) darbo dienų nuo Pirkėjo raštu pateiktos </w:t>
      </w:r>
      <w:r w:rsidR="008B1E78" w:rsidRPr="00971561">
        <w:rPr>
          <w:rFonts w:ascii="Times New Roman" w:eastAsia="Times New Roman" w:hAnsi="Times New Roman" w:cs="Times New Roman"/>
          <w:sz w:val="24"/>
          <w:szCs w:val="24"/>
        </w:rPr>
        <w:t>p</w:t>
      </w:r>
      <w:r w:rsidR="00EE6567" w:rsidRPr="00971561">
        <w:rPr>
          <w:rFonts w:ascii="Times New Roman" w:eastAsia="Times New Roman" w:hAnsi="Times New Roman" w:cs="Times New Roman"/>
          <w:sz w:val="24"/>
          <w:szCs w:val="24"/>
        </w:rPr>
        <w:t>retenzijos dėl nekokybišk</w:t>
      </w:r>
      <w:r w:rsidR="008B1E78" w:rsidRPr="00971561">
        <w:rPr>
          <w:rFonts w:ascii="Times New Roman" w:eastAsia="Times New Roman" w:hAnsi="Times New Roman" w:cs="Times New Roman"/>
          <w:sz w:val="24"/>
          <w:szCs w:val="24"/>
        </w:rPr>
        <w:t>ų</w:t>
      </w:r>
      <w:r w:rsidR="00EE6567" w:rsidRPr="00971561">
        <w:rPr>
          <w:rFonts w:ascii="Times New Roman" w:eastAsia="Times New Roman" w:hAnsi="Times New Roman" w:cs="Times New Roman"/>
          <w:sz w:val="24"/>
          <w:szCs w:val="24"/>
        </w:rPr>
        <w:t xml:space="preserve"> ir Techninės specifikacijos neatitinkanči</w:t>
      </w:r>
      <w:r w:rsidR="008B1E78" w:rsidRPr="00971561">
        <w:rPr>
          <w:rFonts w:ascii="Times New Roman" w:eastAsia="Times New Roman" w:hAnsi="Times New Roman" w:cs="Times New Roman"/>
          <w:sz w:val="24"/>
          <w:szCs w:val="24"/>
        </w:rPr>
        <w:t>ų</w:t>
      </w:r>
      <w:r w:rsidR="00EE6567" w:rsidRPr="00971561">
        <w:rPr>
          <w:rFonts w:ascii="Times New Roman" w:eastAsia="Times New Roman" w:hAnsi="Times New Roman" w:cs="Times New Roman"/>
          <w:sz w:val="24"/>
          <w:szCs w:val="24"/>
        </w:rPr>
        <w:t xml:space="preserve"> Prek</w:t>
      </w:r>
      <w:r w:rsidR="008B1E78" w:rsidRPr="00971561">
        <w:rPr>
          <w:rFonts w:ascii="Times New Roman" w:eastAsia="Times New Roman" w:hAnsi="Times New Roman" w:cs="Times New Roman"/>
          <w:sz w:val="24"/>
          <w:szCs w:val="24"/>
        </w:rPr>
        <w:t>ių ir (ar) su Prekėmis susijusių paslaugų</w:t>
      </w:r>
      <w:r w:rsidR="00EE6567" w:rsidRPr="00971561">
        <w:rPr>
          <w:rFonts w:ascii="Times New Roman" w:eastAsia="Times New Roman" w:hAnsi="Times New Roman" w:cs="Times New Roman"/>
          <w:sz w:val="24"/>
          <w:szCs w:val="24"/>
        </w:rPr>
        <w:t xml:space="preserve">, </w:t>
      </w:r>
      <w:r w:rsidR="008B1E78" w:rsidRPr="00971561">
        <w:rPr>
          <w:rFonts w:ascii="Times New Roman" w:eastAsia="Times New Roman" w:hAnsi="Times New Roman" w:cs="Times New Roman"/>
          <w:sz w:val="24"/>
          <w:szCs w:val="24"/>
        </w:rPr>
        <w:t xml:space="preserve">Tiekėjas </w:t>
      </w:r>
      <w:r w:rsidR="00EE6567" w:rsidRPr="00971561">
        <w:rPr>
          <w:rFonts w:ascii="Times New Roman" w:eastAsia="Times New Roman" w:hAnsi="Times New Roman" w:cs="Times New Roman"/>
          <w:sz w:val="24"/>
          <w:szCs w:val="24"/>
        </w:rPr>
        <w:t>savo sąskaita turi pakeisti nekokybišk</w:t>
      </w:r>
      <w:r w:rsidR="008B1E78" w:rsidRPr="00971561">
        <w:rPr>
          <w:rFonts w:ascii="Times New Roman" w:eastAsia="Times New Roman" w:hAnsi="Times New Roman" w:cs="Times New Roman"/>
          <w:sz w:val="24"/>
          <w:szCs w:val="24"/>
        </w:rPr>
        <w:t>as</w:t>
      </w:r>
      <w:r w:rsidR="00EE6567" w:rsidRPr="00971561">
        <w:rPr>
          <w:rFonts w:ascii="Times New Roman" w:eastAsia="Times New Roman" w:hAnsi="Times New Roman" w:cs="Times New Roman"/>
          <w:sz w:val="24"/>
          <w:szCs w:val="24"/>
        </w:rPr>
        <w:t xml:space="preserve"> Prek</w:t>
      </w:r>
      <w:r w:rsidR="008B1E78" w:rsidRPr="00971561">
        <w:rPr>
          <w:rFonts w:ascii="Times New Roman" w:eastAsia="Times New Roman" w:hAnsi="Times New Roman" w:cs="Times New Roman"/>
          <w:sz w:val="24"/>
          <w:szCs w:val="24"/>
        </w:rPr>
        <w:t>es</w:t>
      </w:r>
      <w:r w:rsidR="00EE6567" w:rsidRPr="00971561">
        <w:rPr>
          <w:rFonts w:ascii="Times New Roman" w:eastAsia="Times New Roman" w:hAnsi="Times New Roman" w:cs="Times New Roman"/>
          <w:sz w:val="24"/>
          <w:szCs w:val="24"/>
        </w:rPr>
        <w:t xml:space="preserve"> kokybišk</w:t>
      </w:r>
      <w:r w:rsidR="008B1E78" w:rsidRPr="00971561">
        <w:rPr>
          <w:rFonts w:ascii="Times New Roman" w:eastAsia="Times New Roman" w:hAnsi="Times New Roman" w:cs="Times New Roman"/>
          <w:sz w:val="24"/>
          <w:szCs w:val="24"/>
        </w:rPr>
        <w:t>omis</w:t>
      </w:r>
      <w:r w:rsidR="003B4C9B" w:rsidRPr="00971561">
        <w:rPr>
          <w:rFonts w:ascii="Times New Roman" w:eastAsia="Times New Roman" w:hAnsi="Times New Roman" w:cs="Times New Roman"/>
          <w:sz w:val="24"/>
          <w:szCs w:val="24"/>
        </w:rPr>
        <w:t xml:space="preserve"> ir (ar)</w:t>
      </w:r>
      <w:r w:rsidR="008B1E78" w:rsidRPr="00971561">
        <w:rPr>
          <w:rFonts w:ascii="Times New Roman" w:eastAsia="Times New Roman" w:hAnsi="Times New Roman" w:cs="Times New Roman"/>
          <w:sz w:val="24"/>
          <w:szCs w:val="24"/>
        </w:rPr>
        <w:t xml:space="preserve"> suteikti su Prekėmis susijusias paslaugas kokybiškai;</w:t>
      </w:r>
    </w:p>
    <w:p w14:paraId="0E3E6BD8" w14:textId="20D8AF0B" w:rsidR="00EE6567" w:rsidRPr="00971561" w:rsidRDefault="00883348" w:rsidP="00AD7AC9">
      <w:pPr>
        <w:ind w:left="1296" w:hanging="20"/>
        <w:rPr>
          <w:rFonts w:ascii="Times New Roman" w:hAnsi="Times New Roman" w:cs="Times New Roman"/>
          <w:sz w:val="24"/>
          <w:szCs w:val="24"/>
        </w:rPr>
      </w:pPr>
      <w:r w:rsidRPr="00971561">
        <w:rPr>
          <w:rFonts w:ascii="Times New Roman" w:eastAsia="Times New Roman" w:hAnsi="Times New Roman" w:cs="Times New Roman"/>
          <w:sz w:val="24"/>
          <w:szCs w:val="24"/>
        </w:rPr>
        <w:t>6</w:t>
      </w:r>
      <w:r w:rsidR="00EE6567" w:rsidRPr="00971561">
        <w:rPr>
          <w:rFonts w:ascii="Times New Roman" w:eastAsia="Times New Roman" w:hAnsi="Times New Roman" w:cs="Times New Roman"/>
          <w:sz w:val="24"/>
          <w:szCs w:val="24"/>
        </w:rPr>
        <w:t>.1</w:t>
      </w:r>
      <w:r w:rsidRPr="00971561">
        <w:rPr>
          <w:rFonts w:ascii="Times New Roman" w:eastAsia="Times New Roman" w:hAnsi="Times New Roman" w:cs="Times New Roman"/>
          <w:sz w:val="24"/>
          <w:szCs w:val="24"/>
        </w:rPr>
        <w:t>5</w:t>
      </w:r>
      <w:r w:rsidR="00EE6567" w:rsidRPr="00971561">
        <w:rPr>
          <w:rFonts w:ascii="Times New Roman" w:eastAsia="Times New Roman" w:hAnsi="Times New Roman" w:cs="Times New Roman"/>
          <w:sz w:val="24"/>
          <w:szCs w:val="24"/>
        </w:rPr>
        <w:t xml:space="preserve">. Jeigu </w:t>
      </w:r>
      <w:r w:rsidR="00AD7AC9">
        <w:rPr>
          <w:rFonts w:ascii="Times New Roman" w:eastAsia="Times New Roman" w:hAnsi="Times New Roman" w:cs="Times New Roman"/>
          <w:sz w:val="24"/>
          <w:szCs w:val="24"/>
        </w:rPr>
        <w:t>Tiekėjas</w:t>
      </w:r>
      <w:r w:rsidR="00EE6567" w:rsidRPr="00971561">
        <w:rPr>
          <w:rFonts w:ascii="Times New Roman" w:eastAsia="Times New Roman" w:hAnsi="Times New Roman" w:cs="Times New Roman"/>
          <w:sz w:val="24"/>
          <w:szCs w:val="24"/>
        </w:rPr>
        <w:t xml:space="preserve"> per </w:t>
      </w:r>
      <w:r w:rsidRPr="00971561">
        <w:rPr>
          <w:rFonts w:ascii="Times New Roman" w:eastAsia="Times New Roman" w:hAnsi="Times New Roman" w:cs="Times New Roman"/>
          <w:sz w:val="24"/>
          <w:szCs w:val="24"/>
        </w:rPr>
        <w:t>6</w:t>
      </w:r>
      <w:r w:rsidR="00EE6567" w:rsidRPr="00971561">
        <w:rPr>
          <w:rFonts w:ascii="Times New Roman" w:eastAsia="Times New Roman" w:hAnsi="Times New Roman" w:cs="Times New Roman"/>
          <w:sz w:val="24"/>
          <w:szCs w:val="24"/>
        </w:rPr>
        <w:t>.1</w:t>
      </w:r>
      <w:r w:rsidR="00BA0095">
        <w:rPr>
          <w:rFonts w:ascii="Times New Roman" w:eastAsia="Times New Roman" w:hAnsi="Times New Roman" w:cs="Times New Roman"/>
          <w:sz w:val="24"/>
          <w:szCs w:val="24"/>
        </w:rPr>
        <w:t>4</w:t>
      </w:r>
      <w:r w:rsidR="00EE6567" w:rsidRPr="00971561">
        <w:rPr>
          <w:rFonts w:ascii="Times New Roman" w:eastAsia="Times New Roman" w:hAnsi="Times New Roman" w:cs="Times New Roman"/>
          <w:sz w:val="24"/>
          <w:szCs w:val="24"/>
        </w:rPr>
        <w:t xml:space="preserve"> punkte nustatytą terminą nepašalina trūkumų, Pirkėjas gali vienašališkai nutraukti Sutartį. Ši sąlyga yra esminė Sutarties sąlyga.</w:t>
      </w:r>
    </w:p>
    <w:p w14:paraId="14A65120" w14:textId="77777777" w:rsidR="00CF6C6D" w:rsidRPr="00971561" w:rsidRDefault="00CF6C6D" w:rsidP="00CF6C6D">
      <w:pPr>
        <w:ind w:firstLine="1276"/>
        <w:rPr>
          <w:rFonts w:ascii="Times New Roman" w:hAnsi="Times New Roman" w:cs="Times New Roman"/>
          <w:sz w:val="24"/>
          <w:szCs w:val="24"/>
        </w:rPr>
      </w:pPr>
    </w:p>
    <w:p w14:paraId="0C3F8B2E" w14:textId="7EB46095" w:rsidR="00DD489D" w:rsidRPr="00971561" w:rsidRDefault="000D4E0A" w:rsidP="00DD489D">
      <w:pPr>
        <w:jc w:val="center"/>
        <w:rPr>
          <w:rFonts w:ascii="Times New Roman" w:eastAsia="Calibri" w:hAnsi="Times New Roman" w:cs="Times New Roman"/>
          <w:b/>
          <w:bCs/>
          <w:sz w:val="24"/>
          <w:szCs w:val="24"/>
          <w:lang w:eastAsia="lt-LT"/>
        </w:rPr>
      </w:pPr>
      <w:r w:rsidRPr="00971561">
        <w:rPr>
          <w:rFonts w:ascii="Times New Roman" w:eastAsia="Calibri" w:hAnsi="Times New Roman" w:cs="Times New Roman"/>
          <w:b/>
          <w:bCs/>
          <w:sz w:val="24"/>
          <w:szCs w:val="24"/>
          <w:lang w:eastAsia="lt-LT"/>
        </w:rPr>
        <w:t>VI</w:t>
      </w:r>
      <w:r w:rsidR="00DD489D" w:rsidRPr="00971561">
        <w:rPr>
          <w:rFonts w:ascii="Times New Roman" w:eastAsia="Calibri" w:hAnsi="Times New Roman" w:cs="Times New Roman"/>
          <w:b/>
          <w:bCs/>
          <w:sz w:val="24"/>
          <w:szCs w:val="24"/>
          <w:lang w:eastAsia="lt-LT"/>
        </w:rPr>
        <w:t>I SKYRIUS</w:t>
      </w:r>
    </w:p>
    <w:p w14:paraId="7CCB1024" w14:textId="77777777" w:rsidR="00DD489D" w:rsidRPr="00971561" w:rsidRDefault="00DD489D" w:rsidP="00DD489D">
      <w:pPr>
        <w:jc w:val="center"/>
        <w:rPr>
          <w:rFonts w:ascii="Times New Roman" w:eastAsia="Calibri" w:hAnsi="Times New Roman" w:cs="Times New Roman"/>
          <w:b/>
          <w:bCs/>
          <w:sz w:val="24"/>
          <w:szCs w:val="24"/>
          <w:lang w:eastAsia="lt-LT"/>
        </w:rPr>
      </w:pPr>
      <w:r w:rsidRPr="00971561">
        <w:rPr>
          <w:rFonts w:ascii="Times New Roman" w:eastAsia="Calibri" w:hAnsi="Times New Roman" w:cs="Times New Roman"/>
          <w:b/>
          <w:bCs/>
          <w:sz w:val="24"/>
          <w:szCs w:val="24"/>
          <w:lang w:eastAsia="lt-LT"/>
        </w:rPr>
        <w:t>ŠALIŲ TEISĖS IR PAREIGOS</w:t>
      </w:r>
    </w:p>
    <w:p w14:paraId="15372A45" w14:textId="77777777" w:rsidR="00DD489D" w:rsidRPr="00971561" w:rsidRDefault="00DD489D" w:rsidP="00E61962">
      <w:pPr>
        <w:tabs>
          <w:tab w:val="left" w:pos="1134"/>
          <w:tab w:val="left" w:pos="1843"/>
        </w:tabs>
        <w:rPr>
          <w:rFonts w:ascii="Times New Roman" w:eastAsia="Calibri" w:hAnsi="Times New Roman" w:cs="Times New Roman"/>
          <w:b/>
          <w:bCs/>
          <w:sz w:val="24"/>
          <w:szCs w:val="24"/>
          <w:lang w:eastAsia="lt-LT"/>
        </w:rPr>
      </w:pPr>
    </w:p>
    <w:p w14:paraId="005D4FD8" w14:textId="68EA1F93" w:rsidR="00DD489D" w:rsidRPr="00971561" w:rsidRDefault="000D4E0A" w:rsidP="00E61962">
      <w:pPr>
        <w:ind w:firstLine="1247"/>
        <w:rPr>
          <w:rFonts w:ascii="Times New Roman" w:eastAsia="Calibri" w:hAnsi="Times New Roman" w:cs="Times New Roman"/>
          <w:b/>
          <w:sz w:val="24"/>
          <w:szCs w:val="24"/>
        </w:rPr>
      </w:pPr>
      <w:r w:rsidRPr="00971561">
        <w:rPr>
          <w:rFonts w:ascii="Times New Roman" w:eastAsia="Calibri" w:hAnsi="Times New Roman" w:cs="Times New Roman"/>
          <w:bCs/>
          <w:sz w:val="24"/>
          <w:szCs w:val="24"/>
        </w:rPr>
        <w:t>7</w:t>
      </w:r>
      <w:r w:rsidR="00DD489D" w:rsidRPr="00971561">
        <w:rPr>
          <w:rFonts w:ascii="Times New Roman" w:eastAsia="Calibri" w:hAnsi="Times New Roman" w:cs="Times New Roman"/>
          <w:bCs/>
          <w:sz w:val="24"/>
          <w:szCs w:val="24"/>
        </w:rPr>
        <w:t>.1.</w:t>
      </w:r>
      <w:r w:rsidR="00DD489D" w:rsidRPr="00971561">
        <w:rPr>
          <w:rFonts w:ascii="Times New Roman" w:eastAsia="Calibri" w:hAnsi="Times New Roman" w:cs="Times New Roman"/>
          <w:b/>
          <w:sz w:val="24"/>
          <w:szCs w:val="24"/>
        </w:rPr>
        <w:t xml:space="preserve"> Pirkėjas įsipareigoja:</w:t>
      </w:r>
    </w:p>
    <w:p w14:paraId="16CCBC7B" w14:textId="009A90A5" w:rsidR="00DD489D" w:rsidRPr="00971561" w:rsidRDefault="000D4E0A" w:rsidP="00E61962">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7</w:t>
      </w:r>
      <w:r w:rsidR="00DD489D" w:rsidRPr="00971561">
        <w:rPr>
          <w:rFonts w:ascii="Times New Roman" w:eastAsia="Calibri" w:hAnsi="Times New Roman" w:cs="Times New Roman"/>
          <w:sz w:val="24"/>
          <w:szCs w:val="24"/>
        </w:rPr>
        <w:t>.1.1. bendradarbiauti su Tiekėju ir suteikti jam turimą informaciją ir arba (dokumentus), kurie gali būti reikalingi Sutarčiai vykdyti;</w:t>
      </w:r>
    </w:p>
    <w:p w14:paraId="005B8A68" w14:textId="74B5E5F5" w:rsidR="007162DF" w:rsidRPr="00971561" w:rsidRDefault="007162DF" w:rsidP="00E61962">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 xml:space="preserve">7.1.2. sudaryti visas būtinas sąlygas Tiekėjui pristatyti Sutartyje nurodytas Prekes, suteikti su Prekėmis susijusias paslaugas, jei tokių sąlygų sudarymas išskirtinai priklauso nuo </w:t>
      </w:r>
      <w:r w:rsidR="00C84648" w:rsidRPr="00971561">
        <w:rPr>
          <w:rFonts w:ascii="Times New Roman" w:eastAsia="Calibri" w:hAnsi="Times New Roman" w:cs="Times New Roman"/>
          <w:sz w:val="24"/>
          <w:szCs w:val="24"/>
        </w:rPr>
        <w:t>Pirkėjo</w:t>
      </w:r>
      <w:r w:rsidRPr="00971561">
        <w:rPr>
          <w:rFonts w:ascii="Times New Roman" w:eastAsia="Calibri" w:hAnsi="Times New Roman" w:cs="Times New Roman"/>
          <w:sz w:val="24"/>
          <w:szCs w:val="24"/>
        </w:rPr>
        <w:t>;</w:t>
      </w:r>
    </w:p>
    <w:p w14:paraId="1DD7DFCE" w14:textId="2571FF0B" w:rsidR="00C84648" w:rsidRPr="00971561" w:rsidRDefault="000D4E0A" w:rsidP="00E61962">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7</w:t>
      </w:r>
      <w:r w:rsidR="00DD489D" w:rsidRPr="00971561">
        <w:rPr>
          <w:rFonts w:ascii="Times New Roman" w:eastAsia="Calibri" w:hAnsi="Times New Roman" w:cs="Times New Roman"/>
          <w:sz w:val="24"/>
          <w:szCs w:val="24"/>
        </w:rPr>
        <w:t>.1.</w:t>
      </w:r>
      <w:r w:rsidR="00E96ACB" w:rsidRPr="00971561">
        <w:rPr>
          <w:rFonts w:ascii="Times New Roman" w:eastAsia="Calibri" w:hAnsi="Times New Roman" w:cs="Times New Roman"/>
          <w:sz w:val="24"/>
          <w:szCs w:val="24"/>
        </w:rPr>
        <w:t>3</w:t>
      </w:r>
      <w:r w:rsidR="00DD489D" w:rsidRPr="00971561">
        <w:rPr>
          <w:rFonts w:ascii="Times New Roman" w:eastAsia="Calibri" w:hAnsi="Times New Roman" w:cs="Times New Roman"/>
          <w:sz w:val="24"/>
          <w:szCs w:val="24"/>
        </w:rPr>
        <w:t xml:space="preserve">. </w:t>
      </w:r>
      <w:r w:rsidR="00C84648" w:rsidRPr="00971561">
        <w:rPr>
          <w:rFonts w:ascii="Times New Roman" w:eastAsia="Calibri" w:hAnsi="Times New Roman" w:cs="Times New Roman"/>
          <w:sz w:val="24"/>
          <w:szCs w:val="24"/>
        </w:rPr>
        <w:t xml:space="preserve">už tinkamai pristatytas, kokybiškas Prekes ir tinkamai suteiktas su Prekėmis susijusias paslaugas, laiku atsiskaityti su Tiekėju </w:t>
      </w:r>
      <w:r w:rsidR="0058463B">
        <w:rPr>
          <w:rFonts w:ascii="Times New Roman" w:eastAsia="Calibri" w:hAnsi="Times New Roman" w:cs="Times New Roman"/>
          <w:sz w:val="24"/>
          <w:szCs w:val="24"/>
        </w:rPr>
        <w:t>S</w:t>
      </w:r>
      <w:r w:rsidR="00C84648" w:rsidRPr="00971561">
        <w:rPr>
          <w:rFonts w:ascii="Times New Roman" w:eastAsia="Calibri" w:hAnsi="Times New Roman" w:cs="Times New Roman"/>
          <w:sz w:val="24"/>
          <w:szCs w:val="24"/>
        </w:rPr>
        <w:t>utartyje nustatytomis sąlygomis ir tvarka</w:t>
      </w:r>
      <w:r w:rsidR="002B144B" w:rsidRPr="00971561">
        <w:rPr>
          <w:rFonts w:ascii="Times New Roman" w:eastAsia="Calibri" w:hAnsi="Times New Roman" w:cs="Times New Roman"/>
          <w:sz w:val="24"/>
          <w:szCs w:val="24"/>
        </w:rPr>
        <w:t>;</w:t>
      </w:r>
    </w:p>
    <w:p w14:paraId="772B56DA" w14:textId="77777777" w:rsidR="002B144B" w:rsidRPr="00971561" w:rsidRDefault="000D4E0A" w:rsidP="002B144B">
      <w:pPr>
        <w:ind w:firstLine="1247"/>
        <w:rPr>
          <w:rFonts w:ascii="Times New Roman" w:eastAsiaTheme="minorEastAsia" w:hAnsi="Times New Roman" w:cs="Times New Roman"/>
          <w:sz w:val="24"/>
          <w:szCs w:val="24"/>
        </w:rPr>
      </w:pPr>
      <w:r w:rsidRPr="00971561">
        <w:rPr>
          <w:rFonts w:ascii="Times New Roman" w:eastAsia="Calibri" w:hAnsi="Times New Roman" w:cs="Times New Roman"/>
          <w:sz w:val="24"/>
          <w:szCs w:val="24"/>
        </w:rPr>
        <w:lastRenderedPageBreak/>
        <w:t>7</w:t>
      </w:r>
      <w:r w:rsidR="00DD489D" w:rsidRPr="00971561">
        <w:rPr>
          <w:rFonts w:ascii="Times New Roman" w:eastAsia="Calibri" w:hAnsi="Times New Roman" w:cs="Times New Roman"/>
          <w:sz w:val="24"/>
          <w:szCs w:val="24"/>
        </w:rPr>
        <w:t>.1.</w:t>
      </w:r>
      <w:r w:rsidR="00E96ACB" w:rsidRPr="00971561">
        <w:rPr>
          <w:rFonts w:ascii="Times New Roman" w:eastAsia="Calibri" w:hAnsi="Times New Roman" w:cs="Times New Roman"/>
          <w:sz w:val="24"/>
          <w:szCs w:val="24"/>
        </w:rPr>
        <w:t>4</w:t>
      </w:r>
      <w:r w:rsidR="00DD489D" w:rsidRPr="00971561">
        <w:rPr>
          <w:rFonts w:ascii="Times New Roman" w:eastAsia="Calibri" w:hAnsi="Times New Roman" w:cs="Times New Roman"/>
          <w:sz w:val="24"/>
          <w:szCs w:val="24"/>
        </w:rPr>
        <w:t xml:space="preserve">. </w:t>
      </w:r>
      <w:r w:rsidR="00DD489D" w:rsidRPr="00971561">
        <w:rPr>
          <w:rFonts w:ascii="Times New Roman" w:eastAsiaTheme="minorEastAsia" w:hAnsi="Times New Roman" w:cs="Times New Roman"/>
          <w:sz w:val="24"/>
          <w:szCs w:val="24"/>
        </w:rPr>
        <w:t>pagal Sutarties sąlygas priimti iš Tiekėjo Sutartyje nustatyta kaina nurodytas Prekes ir su jomis susijusias paslaugas ir pasirašyti perdavimo-priėmimo aktą arba atsisakyti priimti Prekes ir (ar) su jomis susijusias paslaugas, raštiškai nurodant trūkumus;</w:t>
      </w:r>
    </w:p>
    <w:p w14:paraId="6B34A4D3" w14:textId="46B70AEF" w:rsidR="00737AC0" w:rsidRPr="00971561" w:rsidRDefault="00737AC0" w:rsidP="002B144B">
      <w:pPr>
        <w:ind w:firstLine="1247"/>
        <w:rPr>
          <w:rFonts w:ascii="Times New Roman" w:eastAsiaTheme="minorEastAsia" w:hAnsi="Times New Roman" w:cs="Times New Roman"/>
          <w:sz w:val="24"/>
          <w:szCs w:val="24"/>
        </w:rPr>
      </w:pPr>
      <w:r w:rsidRPr="00971561">
        <w:rPr>
          <w:rFonts w:ascii="Times New Roman" w:hAnsi="Times New Roman" w:cs="Times New Roman"/>
          <w:noProof/>
          <w:sz w:val="24"/>
          <w:szCs w:val="24"/>
        </w:rPr>
        <w:t>7.1.</w:t>
      </w:r>
      <w:r w:rsidR="00E96ACB" w:rsidRPr="00971561">
        <w:rPr>
          <w:rFonts w:ascii="Times New Roman" w:hAnsi="Times New Roman" w:cs="Times New Roman"/>
          <w:noProof/>
          <w:sz w:val="24"/>
          <w:szCs w:val="24"/>
        </w:rPr>
        <w:t>5</w:t>
      </w:r>
      <w:r w:rsidRPr="00971561">
        <w:rPr>
          <w:rFonts w:ascii="Times New Roman" w:hAnsi="Times New Roman" w:cs="Times New Roman"/>
          <w:noProof/>
          <w:sz w:val="24"/>
          <w:szCs w:val="24"/>
        </w:rPr>
        <w:t>. reikalauti, kad Tiekėjas tinkamai ir laiku vykdytų kitus įsipareigojimus, nurodytus Sutartyje ir Lietuvos Respublikoje galiojančiuose teisės aktuose;</w:t>
      </w:r>
    </w:p>
    <w:p w14:paraId="7AF7ECA2" w14:textId="73D6A4F8" w:rsidR="00DD489D" w:rsidRPr="00971561" w:rsidRDefault="000D4E0A" w:rsidP="00E61962">
      <w:pPr>
        <w:ind w:firstLine="1247"/>
        <w:rPr>
          <w:rFonts w:ascii="Times New Roman" w:hAnsi="Times New Roman" w:cs="Times New Roman"/>
          <w:sz w:val="24"/>
          <w:szCs w:val="24"/>
        </w:rPr>
      </w:pPr>
      <w:r w:rsidRPr="00971561">
        <w:rPr>
          <w:rFonts w:ascii="Times New Roman" w:eastAsia="Calibri" w:hAnsi="Times New Roman" w:cs="Times New Roman"/>
          <w:sz w:val="24"/>
          <w:szCs w:val="24"/>
        </w:rPr>
        <w:t>7</w:t>
      </w:r>
      <w:r w:rsidR="00DD489D" w:rsidRPr="00971561">
        <w:rPr>
          <w:rFonts w:ascii="Times New Roman" w:eastAsia="Calibri" w:hAnsi="Times New Roman" w:cs="Times New Roman"/>
          <w:sz w:val="24"/>
          <w:szCs w:val="24"/>
        </w:rPr>
        <w:t>.1.</w:t>
      </w:r>
      <w:r w:rsidR="00E96ACB" w:rsidRPr="00971561">
        <w:rPr>
          <w:rFonts w:ascii="Times New Roman" w:eastAsia="Calibri" w:hAnsi="Times New Roman" w:cs="Times New Roman"/>
          <w:sz w:val="24"/>
          <w:szCs w:val="24"/>
        </w:rPr>
        <w:t>6</w:t>
      </w:r>
      <w:r w:rsidR="00DD489D" w:rsidRPr="00971561">
        <w:rPr>
          <w:rFonts w:ascii="Times New Roman" w:eastAsia="Calibri" w:hAnsi="Times New Roman" w:cs="Times New Roman"/>
          <w:sz w:val="24"/>
          <w:szCs w:val="24"/>
        </w:rPr>
        <w:t xml:space="preserve">. </w:t>
      </w:r>
      <w:r w:rsidR="00DD489D" w:rsidRPr="00971561">
        <w:rPr>
          <w:rFonts w:ascii="Times New Roman" w:hAnsi="Times New Roman" w:cs="Times New Roman"/>
          <w:sz w:val="24"/>
          <w:szCs w:val="24"/>
        </w:rPr>
        <w:t>vykdyti kitus Sutartyje numatytus Pirkėjo bei Lietuvos Respublikos galiojančiuose teisės aktuose įsipareigojimus.</w:t>
      </w:r>
    </w:p>
    <w:p w14:paraId="2D56605A" w14:textId="423D117B" w:rsidR="00DD489D" w:rsidRPr="00971561" w:rsidRDefault="000D4E0A" w:rsidP="00E61962">
      <w:pPr>
        <w:ind w:firstLine="1247"/>
        <w:rPr>
          <w:rFonts w:ascii="Times New Roman" w:hAnsi="Times New Roman" w:cs="Times New Roman"/>
          <w:noProof/>
          <w:sz w:val="24"/>
          <w:szCs w:val="24"/>
        </w:rPr>
      </w:pPr>
      <w:r w:rsidRPr="00971561">
        <w:rPr>
          <w:rFonts w:ascii="Times New Roman" w:eastAsia="Times New Roman" w:hAnsi="Times New Roman" w:cs="Times New Roman"/>
          <w:sz w:val="24"/>
          <w:szCs w:val="24"/>
        </w:rPr>
        <w:t>7</w:t>
      </w:r>
      <w:r w:rsidR="00DD489D" w:rsidRPr="00971561">
        <w:rPr>
          <w:rFonts w:ascii="Times New Roman" w:eastAsia="Times New Roman" w:hAnsi="Times New Roman" w:cs="Times New Roman"/>
          <w:sz w:val="24"/>
          <w:szCs w:val="24"/>
        </w:rPr>
        <w:t xml:space="preserve">.2. </w:t>
      </w:r>
      <w:r w:rsidR="00DD489D" w:rsidRPr="00971561">
        <w:rPr>
          <w:rFonts w:ascii="Times New Roman" w:hAnsi="Times New Roman" w:cs="Times New Roman"/>
          <w:b/>
          <w:bCs/>
          <w:noProof/>
          <w:sz w:val="24"/>
          <w:szCs w:val="24"/>
        </w:rPr>
        <w:t>Pirkėjas turi teisę:</w:t>
      </w:r>
    </w:p>
    <w:p w14:paraId="34A6A80E" w14:textId="78630BF0" w:rsidR="00DD489D" w:rsidRPr="00971561" w:rsidRDefault="000D4E0A" w:rsidP="00E61962">
      <w:pPr>
        <w:ind w:firstLine="1247"/>
        <w:rPr>
          <w:rFonts w:ascii="Times New Roman" w:hAnsi="Times New Roman" w:cs="Times New Roman"/>
          <w:noProof/>
          <w:sz w:val="24"/>
          <w:szCs w:val="24"/>
        </w:rPr>
      </w:pPr>
      <w:r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2</w:t>
      </w:r>
      <w:r w:rsidR="00DD489D" w:rsidRPr="00971561">
        <w:rPr>
          <w:rFonts w:ascii="Times New Roman" w:hAnsi="Times New Roman" w:cs="Times New Roman"/>
          <w:noProof/>
          <w:sz w:val="24"/>
          <w:szCs w:val="24"/>
        </w:rPr>
        <w:t>.1. kontroliuoti ir prižiūrėti ar Prekė</w:t>
      </w:r>
      <w:r w:rsidR="00455C44" w:rsidRPr="00971561">
        <w:rPr>
          <w:rFonts w:ascii="Times New Roman" w:hAnsi="Times New Roman" w:cs="Times New Roman"/>
          <w:noProof/>
          <w:sz w:val="24"/>
          <w:szCs w:val="24"/>
        </w:rPr>
        <w:t>s</w:t>
      </w:r>
      <w:r w:rsidR="00DD489D" w:rsidRPr="00971561">
        <w:rPr>
          <w:rFonts w:ascii="Times New Roman" w:hAnsi="Times New Roman" w:cs="Times New Roman"/>
          <w:noProof/>
          <w:sz w:val="24"/>
          <w:szCs w:val="24"/>
        </w:rPr>
        <w:t xml:space="preserve"> atitinka Techninės specifikacijos ir Sutarties sąlygas;</w:t>
      </w:r>
    </w:p>
    <w:p w14:paraId="23721325" w14:textId="13591606" w:rsidR="00DD489D" w:rsidRPr="00971561" w:rsidRDefault="000D4E0A" w:rsidP="00E61962">
      <w:pPr>
        <w:ind w:firstLine="1247"/>
        <w:rPr>
          <w:rFonts w:ascii="Times New Roman" w:hAnsi="Times New Roman" w:cs="Times New Roman"/>
          <w:sz w:val="24"/>
          <w:szCs w:val="24"/>
        </w:rPr>
      </w:pPr>
      <w:r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2</w:t>
      </w:r>
      <w:r w:rsidR="00DD489D" w:rsidRPr="00971561">
        <w:rPr>
          <w:rFonts w:ascii="Times New Roman" w:hAnsi="Times New Roman" w:cs="Times New Roman"/>
          <w:noProof/>
          <w:sz w:val="24"/>
          <w:szCs w:val="24"/>
        </w:rPr>
        <w:t xml:space="preserve">.2. </w:t>
      </w:r>
      <w:r w:rsidR="00DD489D" w:rsidRPr="00971561">
        <w:rPr>
          <w:rFonts w:ascii="Times New Roman" w:hAnsi="Times New Roman" w:cs="Times New Roman"/>
          <w:sz w:val="24"/>
          <w:szCs w:val="24"/>
        </w:rPr>
        <w:t>atsisakyti priimti Prekes, kurios neatitinka pirkimo dokumentuose nustatytų techninių reikalavimų ir (ar) yra nekokybiškos;</w:t>
      </w:r>
    </w:p>
    <w:p w14:paraId="4577A34B" w14:textId="77777777" w:rsidR="00BC320A" w:rsidRPr="00971561" w:rsidRDefault="000D4E0A" w:rsidP="00E61962">
      <w:pPr>
        <w:ind w:firstLine="1247"/>
        <w:rPr>
          <w:rFonts w:ascii="Times New Roman" w:hAnsi="Times New Roman" w:cs="Times New Roman"/>
          <w:sz w:val="24"/>
          <w:szCs w:val="24"/>
        </w:rPr>
      </w:pPr>
      <w:r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2</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3</w:t>
      </w:r>
      <w:r w:rsidR="00DD489D" w:rsidRPr="00971561">
        <w:rPr>
          <w:rFonts w:ascii="Times New Roman" w:hAnsi="Times New Roman" w:cs="Times New Roman"/>
          <w:noProof/>
          <w:sz w:val="24"/>
          <w:szCs w:val="24"/>
        </w:rPr>
        <w:t xml:space="preserve">. </w:t>
      </w:r>
      <w:r w:rsidR="00DD489D" w:rsidRPr="00971561">
        <w:rPr>
          <w:rFonts w:ascii="Times New Roman" w:hAnsi="Times New Roman" w:cs="Times New Roman"/>
          <w:sz w:val="24"/>
          <w:szCs w:val="24"/>
        </w:rPr>
        <w:t>atsisakyti priimti su Prekėmis susijusias paslaugas, kurios neatitinka pirkimo dokumentuose nustatytų reikalavimų ir (ar) yra nekokybiškai suteiktos;</w:t>
      </w:r>
    </w:p>
    <w:p w14:paraId="1C20C7A6" w14:textId="4982CB45" w:rsidR="00BC320A" w:rsidRPr="00971561" w:rsidRDefault="00BC320A" w:rsidP="00E61962">
      <w:pPr>
        <w:ind w:firstLine="1247"/>
        <w:rPr>
          <w:rFonts w:ascii="Times New Roman" w:hAnsi="Times New Roman" w:cs="Times New Roman"/>
          <w:sz w:val="24"/>
          <w:szCs w:val="24"/>
        </w:rPr>
      </w:pPr>
      <w:r w:rsidRPr="00971561">
        <w:rPr>
          <w:rFonts w:ascii="Times New Roman" w:hAnsi="Times New Roman" w:cs="Times New Roman"/>
          <w:sz w:val="24"/>
          <w:szCs w:val="24"/>
        </w:rPr>
        <w:t>7.2.4. neapmokėti Europos elektroninių sąskaitų faktūrų standarto neatitinkančių sąskaitų faktūrų, jeigu Tiekėjas jas pateikia ne Sutartyje numatytomis priemonėmis;</w:t>
      </w:r>
    </w:p>
    <w:p w14:paraId="3167089A" w14:textId="7D4EF829" w:rsidR="00DD489D" w:rsidRPr="00971561" w:rsidRDefault="000D4E0A" w:rsidP="00E61962">
      <w:pPr>
        <w:ind w:firstLine="1247"/>
        <w:rPr>
          <w:rFonts w:ascii="Times New Roman" w:hAnsi="Times New Roman" w:cs="Times New Roman"/>
          <w:noProof/>
          <w:sz w:val="24"/>
          <w:szCs w:val="24"/>
        </w:rPr>
      </w:pPr>
      <w:r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2</w:t>
      </w:r>
      <w:r w:rsidR="00DD489D" w:rsidRPr="00971561">
        <w:rPr>
          <w:rFonts w:ascii="Times New Roman" w:hAnsi="Times New Roman" w:cs="Times New Roman"/>
          <w:noProof/>
          <w:sz w:val="24"/>
          <w:szCs w:val="24"/>
        </w:rPr>
        <w:t>.</w:t>
      </w:r>
      <w:r w:rsidR="00E96ACB" w:rsidRPr="00971561">
        <w:rPr>
          <w:rFonts w:ascii="Times New Roman" w:hAnsi="Times New Roman" w:cs="Times New Roman"/>
          <w:noProof/>
          <w:sz w:val="24"/>
          <w:szCs w:val="24"/>
        </w:rPr>
        <w:t>5</w:t>
      </w:r>
      <w:r w:rsidR="00DD489D" w:rsidRPr="00971561">
        <w:rPr>
          <w:rFonts w:ascii="Times New Roman" w:hAnsi="Times New Roman" w:cs="Times New Roman"/>
          <w:noProof/>
          <w:sz w:val="24"/>
          <w:szCs w:val="24"/>
        </w:rPr>
        <w:t>. reikalauti, kad Tiekėjas savo sąskaita pašalintų Prekių defektus, atsiradusius per garantinį laikotarpį;</w:t>
      </w:r>
    </w:p>
    <w:p w14:paraId="1CF2B2FF" w14:textId="7D6B5E8E" w:rsidR="00DD489D" w:rsidRPr="00971561" w:rsidRDefault="000D4E0A" w:rsidP="00E61962">
      <w:pPr>
        <w:ind w:firstLine="1247"/>
        <w:rPr>
          <w:rFonts w:ascii="Times New Roman" w:hAnsi="Times New Roman" w:cs="Times New Roman"/>
          <w:noProof/>
          <w:sz w:val="24"/>
          <w:szCs w:val="24"/>
        </w:rPr>
      </w:pPr>
      <w:r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2</w:t>
      </w:r>
      <w:r w:rsidR="00DD489D" w:rsidRPr="00971561">
        <w:rPr>
          <w:rFonts w:ascii="Times New Roman" w:hAnsi="Times New Roman" w:cs="Times New Roman"/>
          <w:noProof/>
          <w:sz w:val="24"/>
          <w:szCs w:val="24"/>
        </w:rPr>
        <w:t>.</w:t>
      </w:r>
      <w:r w:rsidR="00E96ACB" w:rsidRPr="00971561">
        <w:rPr>
          <w:rFonts w:ascii="Times New Roman" w:hAnsi="Times New Roman" w:cs="Times New Roman"/>
          <w:noProof/>
          <w:sz w:val="24"/>
          <w:szCs w:val="24"/>
        </w:rPr>
        <w:t>6</w:t>
      </w:r>
      <w:r w:rsidR="00DD489D" w:rsidRPr="00971561">
        <w:rPr>
          <w:rFonts w:ascii="Times New Roman" w:hAnsi="Times New Roman" w:cs="Times New Roman"/>
          <w:noProof/>
          <w:sz w:val="24"/>
          <w:szCs w:val="24"/>
        </w:rPr>
        <w:t>. reikalauti, kad Tiekėjas savo sąskaita pašalintų su Prekėmis susijusių paslaugų defektus, atsiradusius per garantinį laikotarpį;</w:t>
      </w:r>
    </w:p>
    <w:p w14:paraId="60C23D07" w14:textId="3F73056F" w:rsidR="00373D27" w:rsidRPr="00971561" w:rsidRDefault="000D4E0A" w:rsidP="00E61962">
      <w:pPr>
        <w:ind w:firstLine="1247"/>
        <w:rPr>
          <w:rFonts w:ascii="Times New Roman" w:eastAsia="Times New Roman" w:hAnsi="Times New Roman" w:cs="Times New Roman"/>
          <w:sz w:val="24"/>
          <w:szCs w:val="24"/>
        </w:rPr>
      </w:pPr>
      <w:r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AA5CCD" w:rsidRPr="00971561">
        <w:rPr>
          <w:rFonts w:ascii="Times New Roman" w:hAnsi="Times New Roman" w:cs="Times New Roman"/>
          <w:noProof/>
          <w:sz w:val="24"/>
          <w:szCs w:val="24"/>
        </w:rPr>
        <w:t>2</w:t>
      </w:r>
      <w:r w:rsidR="00DD489D" w:rsidRPr="00971561">
        <w:rPr>
          <w:rFonts w:ascii="Times New Roman" w:hAnsi="Times New Roman" w:cs="Times New Roman"/>
          <w:noProof/>
          <w:sz w:val="24"/>
          <w:szCs w:val="24"/>
        </w:rPr>
        <w:t>.</w:t>
      </w:r>
      <w:r w:rsidR="00E96ACB" w:rsidRPr="00971561">
        <w:rPr>
          <w:rFonts w:ascii="Times New Roman" w:hAnsi="Times New Roman" w:cs="Times New Roman"/>
          <w:noProof/>
          <w:sz w:val="24"/>
          <w:szCs w:val="24"/>
        </w:rPr>
        <w:t>7</w:t>
      </w:r>
      <w:r w:rsidR="00DD489D" w:rsidRPr="00971561">
        <w:rPr>
          <w:rFonts w:ascii="Times New Roman" w:hAnsi="Times New Roman" w:cs="Times New Roman"/>
          <w:noProof/>
          <w:sz w:val="24"/>
          <w:szCs w:val="24"/>
        </w:rPr>
        <w:t>.</w:t>
      </w:r>
      <w:r w:rsidR="00DD489D" w:rsidRPr="00971561">
        <w:rPr>
          <w:rFonts w:ascii="Times New Roman" w:eastAsia="Times New Roman" w:hAnsi="Times New Roman" w:cs="Times New Roman"/>
          <w:sz w:val="24"/>
          <w:szCs w:val="24"/>
        </w:rPr>
        <w:t xml:space="preserve"> sulaikyti mokėjim</w:t>
      </w:r>
      <w:r w:rsidR="00373D27" w:rsidRPr="00971561">
        <w:rPr>
          <w:rFonts w:ascii="Times New Roman" w:eastAsia="Times New Roman" w:hAnsi="Times New Roman" w:cs="Times New Roman"/>
          <w:sz w:val="24"/>
          <w:szCs w:val="24"/>
        </w:rPr>
        <w:t>us</w:t>
      </w:r>
      <w:r w:rsidR="00DD489D" w:rsidRPr="00971561">
        <w:rPr>
          <w:rFonts w:ascii="Times New Roman" w:eastAsia="Times New Roman" w:hAnsi="Times New Roman" w:cs="Times New Roman"/>
          <w:sz w:val="24"/>
          <w:szCs w:val="24"/>
        </w:rPr>
        <w:t xml:space="preserve"> už patiektas Prekes</w:t>
      </w:r>
      <w:r w:rsidR="00373D27" w:rsidRPr="00971561">
        <w:rPr>
          <w:rFonts w:ascii="Times New Roman" w:eastAsia="Times New Roman" w:hAnsi="Times New Roman" w:cs="Times New Roman"/>
          <w:sz w:val="24"/>
          <w:szCs w:val="24"/>
        </w:rPr>
        <w:t xml:space="preserve"> ir (ar) suteiktas su </w:t>
      </w:r>
      <w:r w:rsidR="006B5523" w:rsidRPr="00971561">
        <w:rPr>
          <w:rFonts w:ascii="Times New Roman" w:eastAsia="Times New Roman" w:hAnsi="Times New Roman" w:cs="Times New Roman"/>
          <w:sz w:val="24"/>
          <w:szCs w:val="24"/>
        </w:rPr>
        <w:t>Pr</w:t>
      </w:r>
      <w:r w:rsidR="00373D27" w:rsidRPr="00971561">
        <w:rPr>
          <w:rFonts w:ascii="Times New Roman" w:eastAsia="Times New Roman" w:hAnsi="Times New Roman" w:cs="Times New Roman"/>
          <w:sz w:val="24"/>
          <w:szCs w:val="24"/>
        </w:rPr>
        <w:t>ekėmis susijusias paslaugas</w:t>
      </w:r>
      <w:r w:rsidR="00DD489D" w:rsidRPr="00971561">
        <w:rPr>
          <w:rFonts w:ascii="Times New Roman" w:eastAsia="Times New Roman" w:hAnsi="Times New Roman" w:cs="Times New Roman"/>
          <w:sz w:val="24"/>
          <w:szCs w:val="24"/>
        </w:rPr>
        <w:t>, jeigu dėl Tiekėjo kaltės nepašalinti anksčiau nurodyti patiekt</w:t>
      </w:r>
      <w:r w:rsidR="00373D27" w:rsidRPr="00971561">
        <w:rPr>
          <w:rFonts w:ascii="Times New Roman" w:eastAsia="Times New Roman" w:hAnsi="Times New Roman" w:cs="Times New Roman"/>
          <w:sz w:val="24"/>
          <w:szCs w:val="24"/>
        </w:rPr>
        <w:t>ų</w:t>
      </w:r>
      <w:r w:rsidR="00DD489D" w:rsidRPr="00971561">
        <w:rPr>
          <w:rFonts w:ascii="Times New Roman" w:eastAsia="Times New Roman" w:hAnsi="Times New Roman" w:cs="Times New Roman"/>
          <w:sz w:val="24"/>
          <w:szCs w:val="24"/>
        </w:rPr>
        <w:t xml:space="preserve"> Prek</w:t>
      </w:r>
      <w:r w:rsidR="00373D27" w:rsidRPr="00971561">
        <w:rPr>
          <w:rFonts w:ascii="Times New Roman" w:eastAsia="Times New Roman" w:hAnsi="Times New Roman" w:cs="Times New Roman"/>
          <w:sz w:val="24"/>
          <w:szCs w:val="24"/>
        </w:rPr>
        <w:t>ių ir (ar) su jomis susijusių paslaugų</w:t>
      </w:r>
      <w:r w:rsidR="00DD489D" w:rsidRPr="00971561">
        <w:rPr>
          <w:rFonts w:ascii="Times New Roman" w:eastAsia="Times New Roman" w:hAnsi="Times New Roman" w:cs="Times New Roman"/>
          <w:sz w:val="24"/>
          <w:szCs w:val="24"/>
        </w:rPr>
        <w:t xml:space="preserve"> trūkumai ar defektai</w:t>
      </w:r>
      <w:r w:rsidR="00AA5CCD" w:rsidRPr="00971561">
        <w:rPr>
          <w:rFonts w:ascii="Times New Roman" w:eastAsia="Times New Roman" w:hAnsi="Times New Roman" w:cs="Times New Roman"/>
          <w:sz w:val="24"/>
          <w:szCs w:val="24"/>
        </w:rPr>
        <w:t>;</w:t>
      </w:r>
    </w:p>
    <w:p w14:paraId="1FBCAF6C" w14:textId="5D435305" w:rsidR="00BC320A" w:rsidRPr="00971561" w:rsidRDefault="00BC320A" w:rsidP="00E61962">
      <w:pPr>
        <w:ind w:firstLine="1247"/>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7.2.</w:t>
      </w:r>
      <w:r w:rsidR="00E96ACB" w:rsidRPr="00971561">
        <w:rPr>
          <w:rFonts w:ascii="Times New Roman" w:eastAsia="Times New Roman" w:hAnsi="Times New Roman" w:cs="Times New Roman"/>
          <w:sz w:val="24"/>
          <w:szCs w:val="24"/>
        </w:rPr>
        <w:t>8</w:t>
      </w:r>
      <w:r w:rsidRPr="00971561">
        <w:rPr>
          <w:rFonts w:ascii="Times New Roman" w:eastAsia="Times New Roman" w:hAnsi="Times New Roman" w:cs="Times New Roman"/>
          <w:sz w:val="24"/>
          <w:szCs w:val="24"/>
        </w:rPr>
        <w:t>. nustačius, kad Prekės (jų sudėtinės dalys), neatitinka Sutarties nuostatų, reikalauti Tiekėjo pakeisti Prekes į atitinkančias</w:t>
      </w:r>
      <w:r w:rsidR="00737AC0" w:rsidRPr="00971561">
        <w:rPr>
          <w:rFonts w:ascii="Times New Roman" w:eastAsia="Times New Roman" w:hAnsi="Times New Roman" w:cs="Times New Roman"/>
          <w:sz w:val="24"/>
          <w:szCs w:val="24"/>
        </w:rPr>
        <w:t>;</w:t>
      </w:r>
    </w:p>
    <w:p w14:paraId="261406C6" w14:textId="74C8D087" w:rsidR="006F1D60" w:rsidRPr="00971561" w:rsidRDefault="006F1D60" w:rsidP="006F1D60">
      <w:pPr>
        <w:ind w:firstLine="1247"/>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7.2.9. nustačius, kad su Prekėmis susijusios paslaugos, neatitinka Sutarties nuostatų, reikalauti Tiekėjo suteikti atitinkančias paslaugas;</w:t>
      </w:r>
    </w:p>
    <w:p w14:paraId="3E26F20F" w14:textId="79168546" w:rsidR="00AA5CCD" w:rsidRPr="00971561" w:rsidRDefault="000D4E0A" w:rsidP="00E61962">
      <w:pPr>
        <w:ind w:firstLine="1247"/>
        <w:rPr>
          <w:rFonts w:ascii="Times New Roman" w:hAnsi="Times New Roman" w:cs="Times New Roman"/>
          <w:noProof/>
          <w:sz w:val="24"/>
          <w:szCs w:val="24"/>
        </w:rPr>
      </w:pPr>
      <w:r w:rsidRPr="00971561">
        <w:rPr>
          <w:rFonts w:ascii="Times New Roman" w:eastAsia="Calibri" w:hAnsi="Times New Roman" w:cs="Times New Roman"/>
          <w:sz w:val="24"/>
          <w:szCs w:val="24"/>
        </w:rPr>
        <w:t>7</w:t>
      </w:r>
      <w:r w:rsidR="00AA5CCD" w:rsidRPr="00971561">
        <w:rPr>
          <w:rFonts w:ascii="Times New Roman" w:eastAsia="Calibri" w:hAnsi="Times New Roman" w:cs="Times New Roman"/>
          <w:sz w:val="24"/>
          <w:szCs w:val="24"/>
        </w:rPr>
        <w:t>.2.</w:t>
      </w:r>
      <w:r w:rsidR="00971561" w:rsidRPr="00971561">
        <w:rPr>
          <w:rFonts w:ascii="Times New Roman" w:eastAsia="Calibri" w:hAnsi="Times New Roman" w:cs="Times New Roman"/>
          <w:sz w:val="24"/>
          <w:szCs w:val="24"/>
        </w:rPr>
        <w:t>10.</w:t>
      </w:r>
      <w:r w:rsidR="00AA5CCD" w:rsidRPr="00971561">
        <w:rPr>
          <w:rFonts w:ascii="Times New Roman" w:eastAsia="Calibri" w:hAnsi="Times New Roman" w:cs="Times New Roman"/>
          <w:sz w:val="24"/>
          <w:szCs w:val="24"/>
        </w:rPr>
        <w:t xml:space="preserve"> </w:t>
      </w:r>
      <w:r w:rsidR="00AA5CCD" w:rsidRPr="00971561">
        <w:rPr>
          <w:rFonts w:ascii="Times New Roman" w:hAnsi="Times New Roman" w:cs="Times New Roman"/>
          <w:noProof/>
          <w:sz w:val="24"/>
          <w:szCs w:val="24"/>
        </w:rPr>
        <w:t xml:space="preserve">naudotis </w:t>
      </w:r>
      <w:r w:rsidR="00AA5CCD" w:rsidRPr="00971561">
        <w:rPr>
          <w:rFonts w:ascii="Times New Roman" w:hAnsi="Times New Roman" w:cs="Times New Roman"/>
          <w:sz w:val="24"/>
          <w:szCs w:val="24"/>
        </w:rPr>
        <w:t xml:space="preserve">Sutarties bei Lietuvos Respublikoje galiojančių teisės aktų </w:t>
      </w:r>
      <w:r w:rsidR="00AA5CCD" w:rsidRPr="00971561">
        <w:rPr>
          <w:rFonts w:ascii="Times New Roman" w:hAnsi="Times New Roman" w:cs="Times New Roman"/>
          <w:noProof/>
          <w:sz w:val="24"/>
          <w:szCs w:val="24"/>
        </w:rPr>
        <w:t>numatytomis teisėmis.</w:t>
      </w:r>
    </w:p>
    <w:p w14:paraId="43F73595" w14:textId="7C02D886" w:rsidR="00373D27" w:rsidRPr="00971561" w:rsidRDefault="000D4E0A" w:rsidP="00E61962">
      <w:pPr>
        <w:ind w:firstLine="1247"/>
        <w:rPr>
          <w:rFonts w:ascii="Times New Roman" w:eastAsia="Calibri" w:hAnsi="Times New Roman" w:cs="Times New Roman"/>
          <w:b/>
          <w:sz w:val="24"/>
          <w:szCs w:val="24"/>
        </w:rPr>
      </w:pPr>
      <w:r w:rsidRPr="00971561">
        <w:rPr>
          <w:rFonts w:ascii="Times New Roman" w:eastAsia="Calibri" w:hAnsi="Times New Roman" w:cs="Times New Roman"/>
          <w:bCs/>
          <w:sz w:val="24"/>
          <w:szCs w:val="24"/>
        </w:rPr>
        <w:t>7</w:t>
      </w:r>
      <w:r w:rsidR="00DD489D" w:rsidRPr="00971561">
        <w:rPr>
          <w:rFonts w:ascii="Times New Roman" w:eastAsia="Calibri" w:hAnsi="Times New Roman" w:cs="Times New Roman"/>
          <w:bCs/>
          <w:sz w:val="24"/>
          <w:szCs w:val="24"/>
        </w:rPr>
        <w:t>.3.</w:t>
      </w:r>
      <w:r w:rsidR="00DD489D" w:rsidRPr="00971561">
        <w:rPr>
          <w:rFonts w:ascii="Times New Roman" w:eastAsia="Calibri" w:hAnsi="Times New Roman" w:cs="Times New Roman"/>
          <w:b/>
          <w:sz w:val="24"/>
          <w:szCs w:val="24"/>
        </w:rPr>
        <w:t xml:space="preserve"> Tiekėjas įsipareigoja:</w:t>
      </w:r>
    </w:p>
    <w:p w14:paraId="03FAE327" w14:textId="7F29487B" w:rsidR="00373D27" w:rsidRPr="00971561" w:rsidRDefault="000D4E0A" w:rsidP="00E61962">
      <w:pPr>
        <w:ind w:firstLine="1247"/>
        <w:rPr>
          <w:rFonts w:ascii="Times New Roman" w:eastAsiaTheme="minorEastAsia" w:hAnsi="Times New Roman" w:cs="Times New Roman"/>
          <w:sz w:val="24"/>
          <w:szCs w:val="24"/>
          <w:lang w:eastAsia="zh-CN"/>
        </w:rPr>
      </w:pPr>
      <w:r w:rsidRPr="00971561">
        <w:rPr>
          <w:rFonts w:ascii="Times New Roman" w:eastAsia="Calibri" w:hAnsi="Times New Roman" w:cs="Times New Roman"/>
          <w:sz w:val="24"/>
          <w:szCs w:val="24"/>
        </w:rPr>
        <w:t>7</w:t>
      </w:r>
      <w:r w:rsidR="00DD489D" w:rsidRPr="00971561">
        <w:rPr>
          <w:rFonts w:ascii="Times New Roman" w:eastAsia="Calibri" w:hAnsi="Times New Roman" w:cs="Times New Roman"/>
          <w:sz w:val="24"/>
          <w:szCs w:val="24"/>
        </w:rPr>
        <w:t xml:space="preserve">.3.1. perduoti Prekes ir </w:t>
      </w:r>
      <w:r w:rsidR="00373D27" w:rsidRPr="00971561">
        <w:rPr>
          <w:rFonts w:ascii="Times New Roman" w:eastAsia="Calibri" w:hAnsi="Times New Roman" w:cs="Times New Roman"/>
          <w:sz w:val="24"/>
          <w:szCs w:val="24"/>
        </w:rPr>
        <w:t>su</w:t>
      </w:r>
      <w:r w:rsidR="00DD489D" w:rsidRPr="00971561">
        <w:rPr>
          <w:rFonts w:ascii="Times New Roman" w:eastAsia="Calibri" w:hAnsi="Times New Roman" w:cs="Times New Roman"/>
          <w:sz w:val="24"/>
          <w:szCs w:val="24"/>
        </w:rPr>
        <w:t xml:space="preserve">teikti su Prekėmis susijusias </w:t>
      </w:r>
      <w:r w:rsidR="00DD489D" w:rsidRPr="00971561">
        <w:rPr>
          <w:rFonts w:ascii="Times New Roman" w:eastAsiaTheme="minorEastAsia" w:hAnsi="Times New Roman" w:cs="Times New Roman"/>
          <w:sz w:val="24"/>
          <w:szCs w:val="24"/>
          <w:lang w:eastAsia="zh-CN"/>
        </w:rPr>
        <w:t xml:space="preserve">paslaugas atitinkančias Sutartyje ir Techninėje specifikacijoje nustatytus reikalavimus, numatytais terminais ir tvarka; </w:t>
      </w:r>
    </w:p>
    <w:p w14:paraId="65F3316F" w14:textId="1532870A" w:rsidR="00CF6C6D" w:rsidRPr="00971561" w:rsidRDefault="007162DF" w:rsidP="00E61962">
      <w:pPr>
        <w:ind w:firstLine="1247"/>
        <w:rPr>
          <w:rFonts w:ascii="Times New Roman" w:eastAsiaTheme="minorEastAsia" w:hAnsi="Times New Roman" w:cs="Times New Roman"/>
          <w:sz w:val="24"/>
          <w:szCs w:val="24"/>
          <w:lang w:eastAsia="zh-CN"/>
        </w:rPr>
      </w:pPr>
      <w:r w:rsidRPr="00971561">
        <w:rPr>
          <w:rFonts w:ascii="Times New Roman" w:eastAsiaTheme="minorEastAsia" w:hAnsi="Times New Roman" w:cs="Times New Roman"/>
          <w:sz w:val="24"/>
          <w:szCs w:val="24"/>
          <w:lang w:eastAsia="zh-CN"/>
        </w:rPr>
        <w:t>7.3.2. užtikrinti, kad Prekės būtų naujos, nenaudotos, kokybiškos ir atitiktų Sutarties, Techninės specifikacijos, tokių Prekių kokybę reglamentuojančių norminių dokumentų reikalavimus;</w:t>
      </w:r>
    </w:p>
    <w:p w14:paraId="2D1EEBFE" w14:textId="2F111F95" w:rsidR="00DD489D" w:rsidRPr="00971561" w:rsidRDefault="000D4E0A" w:rsidP="00E61962">
      <w:pPr>
        <w:ind w:firstLine="1247"/>
        <w:rPr>
          <w:rFonts w:ascii="Times New Roman" w:eastAsiaTheme="minorEastAsia" w:hAnsi="Times New Roman" w:cs="Times New Roman"/>
          <w:sz w:val="24"/>
          <w:szCs w:val="24"/>
          <w:lang w:eastAsia="zh-CN"/>
        </w:rPr>
      </w:pPr>
      <w:r w:rsidRPr="00971561">
        <w:rPr>
          <w:rFonts w:ascii="Times New Roman" w:eastAsiaTheme="minorEastAsia" w:hAnsi="Times New Roman" w:cs="Times New Roman"/>
          <w:sz w:val="24"/>
          <w:szCs w:val="24"/>
          <w:lang w:eastAsia="zh-CN"/>
        </w:rPr>
        <w:t>7</w:t>
      </w:r>
      <w:r w:rsidR="00DD489D" w:rsidRPr="00971561">
        <w:rPr>
          <w:rFonts w:ascii="Times New Roman" w:eastAsiaTheme="minorEastAsia" w:hAnsi="Times New Roman" w:cs="Times New Roman"/>
          <w:sz w:val="24"/>
          <w:szCs w:val="24"/>
          <w:lang w:eastAsia="zh-CN"/>
        </w:rPr>
        <w:t>.3.</w:t>
      </w:r>
      <w:r w:rsidR="00E96ACB" w:rsidRPr="00971561">
        <w:rPr>
          <w:rFonts w:ascii="Times New Roman" w:eastAsiaTheme="minorEastAsia" w:hAnsi="Times New Roman" w:cs="Times New Roman"/>
          <w:sz w:val="24"/>
          <w:szCs w:val="24"/>
          <w:lang w:eastAsia="zh-CN"/>
        </w:rPr>
        <w:t>3</w:t>
      </w:r>
      <w:r w:rsidR="00DD489D" w:rsidRPr="00971561">
        <w:rPr>
          <w:rFonts w:ascii="Times New Roman" w:eastAsiaTheme="minorEastAsia" w:hAnsi="Times New Roman" w:cs="Times New Roman"/>
          <w:sz w:val="24"/>
          <w:szCs w:val="24"/>
          <w:lang w:eastAsia="zh-CN"/>
        </w:rPr>
        <w:t>. Prekes tiekti ir su jomis susijusias paslaugas teikti laikantis teisės aktų reikalavimų;</w:t>
      </w:r>
    </w:p>
    <w:p w14:paraId="43FD2441" w14:textId="728E4B87" w:rsidR="007162DF" w:rsidRPr="00971561" w:rsidRDefault="007162DF" w:rsidP="00E61962">
      <w:pPr>
        <w:ind w:firstLine="1247"/>
        <w:rPr>
          <w:rFonts w:ascii="Times New Roman" w:eastAsiaTheme="minorEastAsia" w:hAnsi="Times New Roman" w:cs="Times New Roman"/>
          <w:sz w:val="24"/>
          <w:szCs w:val="24"/>
          <w:lang w:eastAsia="zh-CN"/>
        </w:rPr>
      </w:pPr>
      <w:r w:rsidRPr="00971561">
        <w:rPr>
          <w:rFonts w:ascii="Times New Roman" w:eastAsiaTheme="minorEastAsia" w:hAnsi="Times New Roman" w:cs="Times New Roman"/>
          <w:sz w:val="24"/>
          <w:szCs w:val="24"/>
          <w:lang w:eastAsia="zh-CN"/>
        </w:rPr>
        <w:t>7.1.</w:t>
      </w:r>
      <w:r w:rsidR="00E96ACB" w:rsidRPr="00971561">
        <w:rPr>
          <w:rFonts w:ascii="Times New Roman" w:eastAsiaTheme="minorEastAsia" w:hAnsi="Times New Roman" w:cs="Times New Roman"/>
          <w:sz w:val="24"/>
          <w:szCs w:val="24"/>
          <w:lang w:eastAsia="zh-CN"/>
        </w:rPr>
        <w:t>4</w:t>
      </w:r>
      <w:r w:rsidRPr="00971561">
        <w:rPr>
          <w:rFonts w:ascii="Times New Roman" w:eastAsiaTheme="minorEastAsia" w:hAnsi="Times New Roman" w:cs="Times New Roman"/>
          <w:sz w:val="24"/>
          <w:szCs w:val="24"/>
          <w:lang w:eastAsia="zh-CN"/>
        </w:rPr>
        <w:t>. sudaryti Pirkėjui galimybę pristatytas Prekes patikrinti, įsitikinti jų tinkamumu ir įforminti Prekių</w:t>
      </w:r>
      <w:r w:rsidR="00683349" w:rsidRPr="00971561">
        <w:rPr>
          <w:rFonts w:ascii="Times New Roman" w:eastAsiaTheme="minorEastAsia" w:hAnsi="Times New Roman" w:cs="Times New Roman"/>
          <w:sz w:val="24"/>
          <w:szCs w:val="24"/>
          <w:lang w:eastAsia="zh-CN"/>
        </w:rPr>
        <w:t xml:space="preserve"> ir su jomis susijusių Paslaugų</w:t>
      </w:r>
      <w:r w:rsidRPr="00971561">
        <w:rPr>
          <w:rFonts w:ascii="Times New Roman" w:eastAsiaTheme="minorEastAsia" w:hAnsi="Times New Roman" w:cs="Times New Roman"/>
          <w:sz w:val="24"/>
          <w:szCs w:val="24"/>
          <w:lang w:eastAsia="zh-CN"/>
        </w:rPr>
        <w:t xml:space="preserve"> priėmimą;</w:t>
      </w:r>
    </w:p>
    <w:p w14:paraId="12051D08" w14:textId="12EF1F2B" w:rsidR="00737AC0" w:rsidRPr="00971561" w:rsidRDefault="00737AC0" w:rsidP="00E61962">
      <w:pPr>
        <w:ind w:firstLine="1247"/>
        <w:rPr>
          <w:rFonts w:ascii="Times New Roman" w:eastAsiaTheme="minorEastAsia" w:hAnsi="Times New Roman" w:cs="Times New Roman"/>
          <w:sz w:val="24"/>
          <w:szCs w:val="24"/>
          <w:lang w:eastAsia="zh-CN"/>
        </w:rPr>
      </w:pPr>
      <w:r w:rsidRPr="00971561">
        <w:rPr>
          <w:rFonts w:ascii="Times New Roman" w:eastAsiaTheme="minorEastAsia" w:hAnsi="Times New Roman" w:cs="Times New Roman"/>
          <w:sz w:val="24"/>
          <w:szCs w:val="24"/>
          <w:lang w:eastAsia="zh-CN"/>
        </w:rPr>
        <w:t>7.3.</w:t>
      </w:r>
      <w:r w:rsidR="00E96ACB" w:rsidRPr="00971561">
        <w:rPr>
          <w:rFonts w:ascii="Times New Roman" w:eastAsiaTheme="minorEastAsia" w:hAnsi="Times New Roman" w:cs="Times New Roman"/>
          <w:sz w:val="24"/>
          <w:szCs w:val="24"/>
          <w:lang w:eastAsia="zh-CN"/>
        </w:rPr>
        <w:t>5.</w:t>
      </w:r>
      <w:r w:rsidRPr="00971561">
        <w:rPr>
          <w:rFonts w:ascii="Times New Roman" w:eastAsiaTheme="minorEastAsia" w:hAnsi="Times New Roman" w:cs="Times New Roman"/>
          <w:sz w:val="24"/>
          <w:szCs w:val="24"/>
          <w:lang w:eastAsia="zh-CN"/>
        </w:rPr>
        <w:t xml:space="preserve"> kartu su Prekėmis perduoti Pirkėjui visą būtiną dokumentaciją;</w:t>
      </w:r>
    </w:p>
    <w:p w14:paraId="16503017" w14:textId="5144F755" w:rsidR="00DD489D" w:rsidRPr="00971561" w:rsidRDefault="000D4E0A" w:rsidP="00E61962">
      <w:pPr>
        <w:pStyle w:val="Betarp1"/>
        <w:ind w:firstLine="1247"/>
        <w:jc w:val="both"/>
        <w:rPr>
          <w:rFonts w:eastAsiaTheme="minorEastAsia"/>
          <w:lang w:eastAsia="zh-CN"/>
        </w:rPr>
      </w:pPr>
      <w:r w:rsidRPr="00971561">
        <w:rPr>
          <w:rFonts w:eastAsiaTheme="minorEastAsia"/>
          <w:lang w:eastAsia="zh-CN"/>
        </w:rPr>
        <w:t>7</w:t>
      </w:r>
      <w:r w:rsidR="00DD489D" w:rsidRPr="00971561">
        <w:rPr>
          <w:rFonts w:eastAsiaTheme="minorEastAsia"/>
          <w:lang w:eastAsia="zh-CN"/>
        </w:rPr>
        <w:t>.3.</w:t>
      </w:r>
      <w:r w:rsidR="00E96ACB" w:rsidRPr="00971561">
        <w:rPr>
          <w:rFonts w:eastAsiaTheme="minorEastAsia"/>
          <w:lang w:eastAsia="zh-CN"/>
        </w:rPr>
        <w:t>6</w:t>
      </w:r>
      <w:r w:rsidR="00DD489D" w:rsidRPr="00971561">
        <w:rPr>
          <w:rFonts w:eastAsiaTheme="minorEastAsia"/>
          <w:lang w:eastAsia="zh-CN"/>
        </w:rPr>
        <w:t xml:space="preserve">. </w:t>
      </w:r>
      <w:r w:rsidR="00DD489D" w:rsidRPr="00971561">
        <w:t>bendradarbiauti su Pirkėju visą Sutarties galiojimo laikotarpį ir nedelsiant raštu informuoti Pirkėją apie bet kokias aplinkybes, kurios trukdo ar gali sutrukdyti Tiekėjui įvykdyti Sutartyje numatytus įsipareigojimus;</w:t>
      </w:r>
    </w:p>
    <w:p w14:paraId="1D519A67" w14:textId="7E2B53D5" w:rsidR="00DD489D" w:rsidRPr="00971561" w:rsidRDefault="000D4E0A" w:rsidP="00E61962">
      <w:pPr>
        <w:pStyle w:val="Betarp1"/>
        <w:ind w:firstLine="1247"/>
        <w:jc w:val="both"/>
        <w:rPr>
          <w:rFonts w:eastAsiaTheme="minorEastAsia"/>
          <w:lang w:eastAsia="zh-CN"/>
        </w:rPr>
      </w:pPr>
      <w:r w:rsidRPr="00971561">
        <w:rPr>
          <w:rFonts w:eastAsiaTheme="minorEastAsia"/>
          <w:lang w:eastAsia="zh-CN"/>
        </w:rPr>
        <w:t>7</w:t>
      </w:r>
      <w:r w:rsidR="00DD489D" w:rsidRPr="00971561">
        <w:rPr>
          <w:rFonts w:eastAsiaTheme="minorEastAsia"/>
          <w:lang w:eastAsia="zh-CN"/>
        </w:rPr>
        <w:t>.3.</w:t>
      </w:r>
      <w:r w:rsidR="00E96ACB" w:rsidRPr="00971561">
        <w:rPr>
          <w:rFonts w:eastAsiaTheme="minorEastAsia"/>
          <w:lang w:eastAsia="zh-CN"/>
        </w:rPr>
        <w:t>7</w:t>
      </w:r>
      <w:r w:rsidR="00DD489D" w:rsidRPr="00971561">
        <w:rPr>
          <w:rFonts w:eastAsiaTheme="minorEastAsia"/>
          <w:lang w:eastAsia="zh-CN"/>
        </w:rPr>
        <w:t xml:space="preserve">. užtikrinti, kad jeigu tiekėjo kvalifikacija dėl teisės verstis atitinkama veikla nebuvo tikrinama arba tikrinama ne visa apimtimi, </w:t>
      </w:r>
      <w:r w:rsidR="00150BB5">
        <w:rPr>
          <w:rFonts w:eastAsiaTheme="minorEastAsia"/>
          <w:lang w:eastAsia="zh-CN"/>
        </w:rPr>
        <w:t>S</w:t>
      </w:r>
      <w:r w:rsidR="00DD489D" w:rsidRPr="00971561">
        <w:rPr>
          <w:rFonts w:eastAsiaTheme="minorEastAsia"/>
          <w:lang w:eastAsia="zh-CN"/>
        </w:rPr>
        <w:t>utartį vykdys tik tokią teisę turintys asmenys;</w:t>
      </w:r>
    </w:p>
    <w:p w14:paraId="46124DF6" w14:textId="6A8CE052" w:rsidR="000865D8" w:rsidRPr="00971561" w:rsidRDefault="000D4E0A" w:rsidP="00E61962">
      <w:pPr>
        <w:pStyle w:val="Betarp1"/>
        <w:ind w:firstLine="1247"/>
        <w:jc w:val="both"/>
        <w:rPr>
          <w:rFonts w:eastAsia="Times New Roman"/>
          <w:lang w:eastAsia="en-US"/>
        </w:rPr>
      </w:pPr>
      <w:r w:rsidRPr="00971561">
        <w:rPr>
          <w:rFonts w:eastAsiaTheme="minorEastAsia"/>
          <w:lang w:eastAsia="zh-CN"/>
        </w:rPr>
        <w:t>7</w:t>
      </w:r>
      <w:r w:rsidR="006E7F5D" w:rsidRPr="00971561">
        <w:rPr>
          <w:rFonts w:eastAsiaTheme="minorEastAsia"/>
          <w:lang w:eastAsia="zh-CN"/>
        </w:rPr>
        <w:t>.3.</w:t>
      </w:r>
      <w:r w:rsidR="00E96ACB" w:rsidRPr="00971561">
        <w:rPr>
          <w:rFonts w:eastAsiaTheme="minorEastAsia"/>
          <w:lang w:eastAsia="zh-CN"/>
        </w:rPr>
        <w:t>8</w:t>
      </w:r>
      <w:r w:rsidR="006E7F5D" w:rsidRPr="00971561">
        <w:rPr>
          <w:rFonts w:eastAsiaTheme="minorEastAsia"/>
          <w:lang w:eastAsia="zh-CN"/>
        </w:rPr>
        <w:t xml:space="preserve">. </w:t>
      </w:r>
      <w:r w:rsidR="006E7F5D" w:rsidRPr="00971561">
        <w:rPr>
          <w:rFonts w:eastAsia="Times New Roman"/>
          <w:lang w:eastAsia="en-US"/>
        </w:rPr>
        <w:t>užtikrinti, kad darbuotojai ir (arba) tretieji asmenys, už kuriuos atsakingas Tiekėjas</w:t>
      </w:r>
      <w:r w:rsidR="000865D8" w:rsidRPr="00971561">
        <w:rPr>
          <w:rFonts w:eastAsia="Times New Roman"/>
          <w:lang w:eastAsia="en-US"/>
        </w:rPr>
        <w:t xml:space="preserve"> </w:t>
      </w:r>
      <w:r w:rsidR="006E7F5D" w:rsidRPr="00971561">
        <w:rPr>
          <w:rFonts w:eastAsia="Times New Roman"/>
          <w:lang w:eastAsia="en-US"/>
        </w:rPr>
        <w:t xml:space="preserve">turi tinkamą profesinę kvalifikaciją, yra tinkamai atestuoti ir užtikrinti, kad jie apmokyti saugiai dirbti, </w:t>
      </w:r>
      <w:r w:rsidR="00637989" w:rsidRPr="00971561">
        <w:rPr>
          <w:rFonts w:eastAsia="Times New Roman"/>
          <w:lang w:eastAsia="en-US"/>
        </w:rPr>
        <w:t xml:space="preserve">Sutarties vykdymo metu </w:t>
      </w:r>
      <w:r w:rsidR="006E7F5D" w:rsidRPr="00971561">
        <w:rPr>
          <w:rFonts w:eastAsia="Times New Roman"/>
          <w:lang w:eastAsia="en-US"/>
        </w:rPr>
        <w:t xml:space="preserve">nebūtų apsvaigę nuo alkoholio, narkotinių, toksinių arba psichotropinių medžiagų, o taip pat prisiima atsakomybę už žalą, atsiradusią dėl </w:t>
      </w:r>
      <w:r w:rsidR="000865D8" w:rsidRPr="00971561">
        <w:rPr>
          <w:rFonts w:eastAsia="Times New Roman"/>
          <w:lang w:eastAsia="en-US"/>
        </w:rPr>
        <w:t>Tiekėjo</w:t>
      </w:r>
      <w:r w:rsidR="006E7F5D" w:rsidRPr="00971561">
        <w:rPr>
          <w:rFonts w:eastAsia="Times New Roman"/>
          <w:lang w:eastAsia="en-US"/>
        </w:rPr>
        <w:t xml:space="preserve"> kaltės;</w:t>
      </w:r>
    </w:p>
    <w:p w14:paraId="50F035CD" w14:textId="7C121F84" w:rsidR="000865D8" w:rsidRPr="00971561" w:rsidRDefault="000D4E0A" w:rsidP="00E61962">
      <w:pPr>
        <w:pStyle w:val="Betarp1"/>
        <w:ind w:firstLine="1247"/>
        <w:jc w:val="both"/>
        <w:rPr>
          <w:rFonts w:eastAsia="Times New Roman"/>
          <w:lang w:eastAsia="en-US"/>
        </w:rPr>
      </w:pPr>
      <w:r w:rsidRPr="00971561">
        <w:rPr>
          <w:rFonts w:eastAsia="Times New Roman"/>
          <w:lang w:eastAsia="en-US"/>
        </w:rPr>
        <w:t>7</w:t>
      </w:r>
      <w:r w:rsidR="000865D8" w:rsidRPr="00971561">
        <w:rPr>
          <w:rFonts w:eastAsia="Times New Roman"/>
          <w:lang w:eastAsia="en-US"/>
        </w:rPr>
        <w:t>.</w:t>
      </w:r>
      <w:r w:rsidR="00AA5CCD" w:rsidRPr="00971561">
        <w:rPr>
          <w:rFonts w:eastAsia="Times New Roman"/>
          <w:lang w:eastAsia="en-US"/>
        </w:rPr>
        <w:t>3</w:t>
      </w:r>
      <w:r w:rsidR="000865D8" w:rsidRPr="00971561">
        <w:rPr>
          <w:rFonts w:eastAsia="Times New Roman"/>
          <w:lang w:eastAsia="en-US"/>
        </w:rPr>
        <w:t>.</w:t>
      </w:r>
      <w:r w:rsidR="00E96ACB" w:rsidRPr="00971561">
        <w:rPr>
          <w:rFonts w:eastAsia="Times New Roman"/>
          <w:lang w:eastAsia="en-US"/>
        </w:rPr>
        <w:t>9</w:t>
      </w:r>
      <w:r w:rsidR="000865D8" w:rsidRPr="00971561">
        <w:rPr>
          <w:rFonts w:eastAsia="Times New Roman"/>
          <w:lang w:eastAsia="en-US"/>
        </w:rPr>
        <w:t>. užtikrinti, kad personalas laikytųsi galiojančių darbo saugos, priešgaisrinės saugos, aplinkos ekologinės saugos, darbo higienos taisyklių reikalavimų darbo vietoje bei transportuojant Prek</w:t>
      </w:r>
      <w:r w:rsidR="00494033" w:rsidRPr="00971561">
        <w:rPr>
          <w:rFonts w:eastAsia="Times New Roman"/>
          <w:lang w:eastAsia="en-US"/>
        </w:rPr>
        <w:t>es</w:t>
      </w:r>
      <w:r w:rsidR="000865D8" w:rsidRPr="00971561">
        <w:rPr>
          <w:rFonts w:eastAsia="Times New Roman"/>
          <w:lang w:eastAsia="en-US"/>
        </w:rPr>
        <w:t xml:space="preserve"> į pristatymo vietą;</w:t>
      </w:r>
    </w:p>
    <w:p w14:paraId="2ACF12F5" w14:textId="690D50D3" w:rsidR="00737AC0" w:rsidRPr="00971561" w:rsidRDefault="00737AC0" w:rsidP="00E61962">
      <w:pPr>
        <w:pStyle w:val="Betarp1"/>
        <w:ind w:firstLine="1247"/>
        <w:jc w:val="both"/>
        <w:rPr>
          <w:rFonts w:eastAsia="Times New Roman"/>
          <w:lang w:eastAsia="en-US"/>
        </w:rPr>
      </w:pPr>
      <w:r w:rsidRPr="00971561">
        <w:rPr>
          <w:rFonts w:eastAsia="Times New Roman"/>
          <w:lang w:eastAsia="en-US"/>
        </w:rPr>
        <w:lastRenderedPageBreak/>
        <w:t>7.3.</w:t>
      </w:r>
      <w:r w:rsidR="00E96ACB" w:rsidRPr="00971561">
        <w:rPr>
          <w:rFonts w:eastAsia="Times New Roman"/>
          <w:lang w:eastAsia="en-US"/>
        </w:rPr>
        <w:t>10</w:t>
      </w:r>
      <w:r w:rsidRPr="00971561">
        <w:rPr>
          <w:rFonts w:eastAsia="Times New Roman"/>
          <w:lang w:eastAsia="en-US"/>
        </w:rPr>
        <w:t>. savo sąskaita apsaugoti Pirkėją nuo bet kokių pretenzijų ar nuostolių,</w:t>
      </w:r>
      <w:r w:rsidR="00637989" w:rsidRPr="00971561">
        <w:rPr>
          <w:rFonts w:eastAsia="Times New Roman"/>
          <w:lang w:eastAsia="en-US"/>
        </w:rPr>
        <w:t xml:space="preserve"> </w:t>
      </w:r>
      <w:r w:rsidRPr="00971561">
        <w:rPr>
          <w:rFonts w:eastAsia="Times New Roman"/>
          <w:lang w:eastAsia="en-US"/>
        </w:rPr>
        <w:t xml:space="preserve">atsirandančių dėl Tiekėjo ar asmenų, už kuriuos atsako Tiekėjas, veiksmų ar aplaidumo vykdant </w:t>
      </w:r>
      <w:r w:rsidR="00637989" w:rsidRPr="00971561">
        <w:rPr>
          <w:rFonts w:eastAsia="Times New Roman"/>
          <w:lang w:eastAsia="en-US"/>
        </w:rPr>
        <w:t>S</w:t>
      </w:r>
      <w:r w:rsidRPr="00971561">
        <w:rPr>
          <w:rFonts w:eastAsia="Times New Roman"/>
          <w:lang w:eastAsia="en-US"/>
        </w:rPr>
        <w:t>utartį bei atlyginti dėl šių veiksmų padarytus nuostolius Pirkėjui ir (ar) tretiesiems asmenims, tame tarpe ir dėl bet kokių teisės aktų pažeidimo ar bet kokių kitų asmenų teisių pažeidimo;</w:t>
      </w:r>
    </w:p>
    <w:p w14:paraId="01B21551" w14:textId="1E700139" w:rsidR="00494033" w:rsidRPr="00971561" w:rsidRDefault="000D4E0A" w:rsidP="00E61962">
      <w:pPr>
        <w:pStyle w:val="Betarp1"/>
        <w:ind w:firstLine="1247"/>
        <w:jc w:val="both"/>
        <w:rPr>
          <w:rFonts w:eastAsiaTheme="minorEastAsia"/>
          <w:lang w:eastAsia="zh-CN"/>
        </w:rPr>
      </w:pPr>
      <w:r w:rsidRPr="00971561">
        <w:rPr>
          <w:rFonts w:eastAsiaTheme="minorEastAsia"/>
          <w:lang w:eastAsia="zh-CN"/>
        </w:rPr>
        <w:t>7</w:t>
      </w:r>
      <w:r w:rsidR="00DD489D" w:rsidRPr="00971561">
        <w:rPr>
          <w:rFonts w:eastAsiaTheme="minorEastAsia"/>
          <w:lang w:eastAsia="zh-CN"/>
        </w:rPr>
        <w:t>.3.</w:t>
      </w:r>
      <w:r w:rsidR="00E96ACB" w:rsidRPr="00971561">
        <w:rPr>
          <w:rFonts w:eastAsiaTheme="minorEastAsia"/>
          <w:lang w:eastAsia="zh-CN"/>
        </w:rPr>
        <w:t>11</w:t>
      </w:r>
      <w:r w:rsidR="00DD489D" w:rsidRPr="00971561">
        <w:rPr>
          <w:rFonts w:eastAsiaTheme="minorEastAsia"/>
          <w:lang w:eastAsia="zh-CN"/>
        </w:rPr>
        <w:t>. 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6C5212BC" w14:textId="5145BD5C" w:rsidR="00637989" w:rsidRPr="00971561" w:rsidRDefault="00637989" w:rsidP="00E61962">
      <w:pPr>
        <w:pStyle w:val="Betarp1"/>
        <w:ind w:firstLine="1247"/>
        <w:jc w:val="both"/>
        <w:rPr>
          <w:rFonts w:eastAsiaTheme="minorEastAsia"/>
          <w:lang w:eastAsia="zh-CN"/>
        </w:rPr>
      </w:pPr>
      <w:r w:rsidRPr="00971561">
        <w:rPr>
          <w:rFonts w:eastAsiaTheme="minorEastAsia"/>
          <w:lang w:eastAsia="zh-CN"/>
        </w:rPr>
        <w:t>7.3.</w:t>
      </w:r>
      <w:r w:rsidR="00E96ACB" w:rsidRPr="00971561">
        <w:rPr>
          <w:rFonts w:eastAsiaTheme="minorEastAsia"/>
          <w:lang w:eastAsia="zh-CN"/>
        </w:rPr>
        <w:t>12</w:t>
      </w:r>
      <w:r w:rsidRPr="00971561">
        <w:rPr>
          <w:rFonts w:eastAsiaTheme="minorEastAsia"/>
          <w:lang w:eastAsia="zh-CN"/>
        </w:rPr>
        <w:t>. iki Sutartyje nustatyta tvarka Prekių pristatymo Pirkėjui momento prisiimti atsitiktinio Prekių sug</w:t>
      </w:r>
      <w:r w:rsidR="00D821C4" w:rsidRPr="00971561">
        <w:rPr>
          <w:rFonts w:eastAsiaTheme="minorEastAsia"/>
          <w:lang w:eastAsia="zh-CN"/>
        </w:rPr>
        <w:t>a</w:t>
      </w:r>
      <w:r w:rsidRPr="00971561">
        <w:rPr>
          <w:rFonts w:eastAsiaTheme="minorEastAsia"/>
          <w:lang w:eastAsia="zh-CN"/>
        </w:rPr>
        <w:t>di</w:t>
      </w:r>
      <w:r w:rsidR="00D821C4" w:rsidRPr="00971561">
        <w:rPr>
          <w:rFonts w:eastAsiaTheme="minorEastAsia"/>
          <w:lang w:eastAsia="zh-CN"/>
        </w:rPr>
        <w:t>nimo</w:t>
      </w:r>
      <w:r w:rsidRPr="00971561">
        <w:rPr>
          <w:rFonts w:eastAsiaTheme="minorEastAsia"/>
          <w:lang w:eastAsia="zh-CN"/>
        </w:rPr>
        <w:t xml:space="preserve"> riziką;</w:t>
      </w:r>
    </w:p>
    <w:p w14:paraId="03474E13" w14:textId="2FA14B5E" w:rsidR="00737AC0" w:rsidRPr="00971561" w:rsidRDefault="00737AC0" w:rsidP="00E61962">
      <w:pPr>
        <w:pStyle w:val="Betarp1"/>
        <w:ind w:firstLine="1247"/>
        <w:jc w:val="both"/>
        <w:rPr>
          <w:rFonts w:eastAsiaTheme="minorEastAsia"/>
          <w:lang w:eastAsia="zh-CN"/>
        </w:rPr>
      </w:pPr>
      <w:r w:rsidRPr="00971561">
        <w:rPr>
          <w:rFonts w:eastAsiaTheme="minorEastAsia"/>
          <w:lang w:eastAsia="zh-CN"/>
        </w:rPr>
        <w:t>7.3.</w:t>
      </w:r>
      <w:r w:rsidR="00E96ACB" w:rsidRPr="00971561">
        <w:rPr>
          <w:rFonts w:eastAsiaTheme="minorEastAsia"/>
          <w:lang w:eastAsia="zh-CN"/>
        </w:rPr>
        <w:t>13</w:t>
      </w:r>
      <w:r w:rsidRPr="00971561">
        <w:rPr>
          <w:rFonts w:eastAsiaTheme="minorEastAsia"/>
          <w:lang w:eastAsia="zh-CN"/>
        </w:rPr>
        <w:t xml:space="preserve">. nedelsiant bet ne vėliau nei per 3 (tris) darbo dienas nuo aplinkybių paaiškėjimo, raštu informuoti Pirkėją apie bet kurias aplinkybes, kurios trukdo ir (ar) gali sutrukdyti Tiekėjui įvykdyti sutartinius įsipareigojimus Sutartyje nustatytais terminais bei tvarka. </w:t>
      </w:r>
    </w:p>
    <w:p w14:paraId="527762EA" w14:textId="39C2B7E8" w:rsidR="000D5F18" w:rsidRPr="00971561" w:rsidRDefault="007A0EC1" w:rsidP="000D5F18">
      <w:pPr>
        <w:pStyle w:val="Betarp1"/>
        <w:ind w:firstLine="1247"/>
        <w:jc w:val="both"/>
        <w:rPr>
          <w:rFonts w:eastAsia="Times New Roman"/>
          <w:lang w:eastAsia="en-US"/>
        </w:rPr>
      </w:pPr>
      <w:r w:rsidRPr="00971561">
        <w:rPr>
          <w:rFonts w:eastAsia="Times New Roman"/>
          <w:lang w:eastAsia="en-US"/>
        </w:rPr>
        <w:t>7</w:t>
      </w:r>
      <w:r w:rsidR="00494033" w:rsidRPr="00971561">
        <w:rPr>
          <w:rFonts w:eastAsia="Times New Roman"/>
          <w:lang w:eastAsia="en-US"/>
        </w:rPr>
        <w:t>.</w:t>
      </w:r>
      <w:r w:rsidR="00AA5CCD" w:rsidRPr="00971561">
        <w:rPr>
          <w:rFonts w:eastAsia="Times New Roman"/>
          <w:lang w:eastAsia="en-US"/>
        </w:rPr>
        <w:t>3</w:t>
      </w:r>
      <w:r w:rsidR="00494033" w:rsidRPr="00971561">
        <w:rPr>
          <w:rFonts w:eastAsia="Times New Roman"/>
          <w:lang w:eastAsia="en-US"/>
        </w:rPr>
        <w:t>.</w:t>
      </w:r>
      <w:r w:rsidR="00E96ACB" w:rsidRPr="00971561">
        <w:rPr>
          <w:rFonts w:eastAsia="Times New Roman"/>
          <w:lang w:eastAsia="en-US"/>
        </w:rPr>
        <w:t>14</w:t>
      </w:r>
      <w:r w:rsidR="00494033" w:rsidRPr="00971561">
        <w:rPr>
          <w:rFonts w:eastAsia="Times New Roman"/>
          <w:lang w:eastAsia="en-US"/>
        </w:rPr>
        <w:t xml:space="preserve">. </w:t>
      </w:r>
      <w:r w:rsidR="000D5F18" w:rsidRPr="00971561">
        <w:rPr>
          <w:rFonts w:eastAsia="Times New Roman"/>
          <w:iCs/>
        </w:rPr>
        <w:t xml:space="preserve">apie Prekių pristatymą ir su jomis susijusių paslaugų suteikimą </w:t>
      </w:r>
      <w:r w:rsidR="000D5F18" w:rsidRPr="00971561">
        <w:rPr>
          <w:rFonts w:eastAsia="Times New Roman"/>
          <w:lang w:eastAsia="en-US"/>
        </w:rPr>
        <w:t xml:space="preserve">informuoti </w:t>
      </w:r>
      <w:r w:rsidR="000D5F18" w:rsidRPr="00971561">
        <w:rPr>
          <w:rFonts w:eastAsia="Times New Roman"/>
          <w:iCs/>
        </w:rPr>
        <w:t xml:space="preserve">Pirkėją elektroniniu paštu </w:t>
      </w:r>
      <w:r w:rsidR="000D5F18" w:rsidRPr="00971561">
        <w:rPr>
          <w:rFonts w:eastAsia="Times New Roman"/>
          <w:lang w:eastAsia="en-US"/>
        </w:rPr>
        <w:t xml:space="preserve">ne vėliau nei </w:t>
      </w:r>
      <w:r w:rsidR="000D5F18" w:rsidRPr="00971561">
        <w:rPr>
          <w:rFonts w:eastAsia="Times New Roman"/>
          <w:iCs/>
        </w:rPr>
        <w:t xml:space="preserve">prieš 10 (dešimt) darbo dienų </w:t>
      </w:r>
      <w:r w:rsidR="000D5F18" w:rsidRPr="00971561">
        <w:rPr>
          <w:rFonts w:eastAsia="Times New Roman"/>
          <w:lang w:eastAsia="en-US"/>
        </w:rPr>
        <w:t>ir suderinti su Pirkėjo atstovu konkrečią pristatymo datą ir laiką;</w:t>
      </w:r>
    </w:p>
    <w:p w14:paraId="4E400BB2" w14:textId="5D16B1C1" w:rsidR="00836EDA" w:rsidRPr="00971561" w:rsidRDefault="007A0EC1" w:rsidP="00E61962">
      <w:pPr>
        <w:pStyle w:val="Betarp1"/>
        <w:ind w:firstLine="1247"/>
        <w:jc w:val="both"/>
      </w:pPr>
      <w:r w:rsidRPr="00971561">
        <w:rPr>
          <w:rFonts w:eastAsiaTheme="minorEastAsia"/>
          <w:lang w:eastAsia="zh-CN"/>
        </w:rPr>
        <w:t>7</w:t>
      </w:r>
      <w:r w:rsidR="00DD489D" w:rsidRPr="00971561">
        <w:rPr>
          <w:rFonts w:eastAsiaTheme="minorEastAsia"/>
          <w:lang w:eastAsia="zh-CN"/>
        </w:rPr>
        <w:t>.</w:t>
      </w:r>
      <w:r w:rsidR="00AA5CCD" w:rsidRPr="00971561">
        <w:rPr>
          <w:rFonts w:eastAsiaTheme="minorEastAsia"/>
          <w:lang w:eastAsia="zh-CN"/>
        </w:rPr>
        <w:t>3</w:t>
      </w:r>
      <w:r w:rsidR="00DD489D" w:rsidRPr="00971561">
        <w:rPr>
          <w:rFonts w:eastAsiaTheme="minorEastAsia"/>
          <w:lang w:eastAsia="zh-CN"/>
        </w:rPr>
        <w:t>.</w:t>
      </w:r>
      <w:r w:rsidR="00E96ACB" w:rsidRPr="00971561">
        <w:rPr>
          <w:rFonts w:eastAsiaTheme="minorEastAsia"/>
          <w:lang w:eastAsia="zh-CN"/>
        </w:rPr>
        <w:t>1</w:t>
      </w:r>
      <w:r w:rsidR="00971561" w:rsidRPr="00971561">
        <w:rPr>
          <w:rFonts w:eastAsiaTheme="minorEastAsia"/>
          <w:lang w:eastAsia="zh-CN"/>
        </w:rPr>
        <w:t>5</w:t>
      </w:r>
      <w:r w:rsidR="00DD489D" w:rsidRPr="00971561">
        <w:rPr>
          <w:rFonts w:eastAsiaTheme="minorEastAsia"/>
          <w:lang w:eastAsia="zh-CN"/>
        </w:rPr>
        <w:t xml:space="preserve">. </w:t>
      </w:r>
      <w:r w:rsidR="00DD489D" w:rsidRPr="00971561">
        <w:t>vykdyti kitus Sutartyje numatytus Tiekėjo bei Lietuvos Respublikos galiojančiuose teisės aktuose įsipareigojimus.</w:t>
      </w:r>
    </w:p>
    <w:p w14:paraId="780C1E86" w14:textId="7BDAB9E5" w:rsidR="00836EDA" w:rsidRPr="00971561" w:rsidRDefault="007A0EC1" w:rsidP="00E61962">
      <w:pPr>
        <w:pStyle w:val="Betarp1"/>
        <w:ind w:firstLine="1247"/>
        <w:jc w:val="both"/>
        <w:rPr>
          <w:b/>
          <w:noProof/>
          <w:lang w:eastAsia="en-US"/>
        </w:rPr>
      </w:pPr>
      <w:r w:rsidRPr="00971561">
        <w:rPr>
          <w:rFonts w:eastAsia="Times New Roman"/>
          <w:lang w:eastAsia="en-US"/>
        </w:rPr>
        <w:t>7</w:t>
      </w:r>
      <w:r w:rsidR="00836EDA" w:rsidRPr="00971561">
        <w:rPr>
          <w:rFonts w:eastAsia="Times New Roman"/>
          <w:lang w:eastAsia="en-US"/>
        </w:rPr>
        <w:t>.</w:t>
      </w:r>
      <w:r w:rsidR="00AA5CCD" w:rsidRPr="00971561">
        <w:rPr>
          <w:rFonts w:eastAsia="Times New Roman"/>
          <w:lang w:eastAsia="en-US"/>
        </w:rPr>
        <w:t>4</w:t>
      </w:r>
      <w:r w:rsidR="00836EDA" w:rsidRPr="00971561">
        <w:rPr>
          <w:rFonts w:eastAsia="Times New Roman"/>
          <w:lang w:eastAsia="en-US"/>
        </w:rPr>
        <w:t xml:space="preserve">. </w:t>
      </w:r>
      <w:r w:rsidR="00737AC0" w:rsidRPr="00971561">
        <w:rPr>
          <w:b/>
          <w:noProof/>
          <w:lang w:eastAsia="en-US"/>
        </w:rPr>
        <w:t>Tiekėjas</w:t>
      </w:r>
      <w:r w:rsidR="00836EDA" w:rsidRPr="00971561">
        <w:rPr>
          <w:b/>
          <w:noProof/>
          <w:lang w:eastAsia="en-US"/>
        </w:rPr>
        <w:t xml:space="preserve"> turi teisę:</w:t>
      </w:r>
    </w:p>
    <w:p w14:paraId="687E3BAD" w14:textId="43CFA19D" w:rsidR="00737AC0" w:rsidRPr="00971561" w:rsidRDefault="007A0EC1" w:rsidP="00E61962">
      <w:pPr>
        <w:ind w:firstLine="1247"/>
        <w:rPr>
          <w:rFonts w:ascii="Times New Roman" w:hAnsi="Times New Roman" w:cs="Times New Roman"/>
          <w:sz w:val="24"/>
          <w:szCs w:val="24"/>
        </w:rPr>
      </w:pPr>
      <w:r w:rsidRPr="00971561">
        <w:rPr>
          <w:rFonts w:ascii="Times New Roman" w:eastAsia="Calibri" w:hAnsi="Times New Roman" w:cs="Times New Roman"/>
          <w:sz w:val="24"/>
          <w:szCs w:val="24"/>
        </w:rPr>
        <w:t>7</w:t>
      </w:r>
      <w:r w:rsidR="00775624" w:rsidRPr="00971561">
        <w:rPr>
          <w:rFonts w:ascii="Times New Roman" w:eastAsia="Calibri" w:hAnsi="Times New Roman" w:cs="Times New Roman"/>
          <w:sz w:val="24"/>
          <w:szCs w:val="24"/>
        </w:rPr>
        <w:t>.</w:t>
      </w:r>
      <w:r w:rsidR="00AA5CCD" w:rsidRPr="00971561">
        <w:rPr>
          <w:rFonts w:ascii="Times New Roman" w:eastAsia="Calibri" w:hAnsi="Times New Roman" w:cs="Times New Roman"/>
          <w:sz w:val="24"/>
          <w:szCs w:val="24"/>
        </w:rPr>
        <w:t>4</w:t>
      </w:r>
      <w:r w:rsidR="00775624" w:rsidRPr="00971561">
        <w:rPr>
          <w:rFonts w:ascii="Times New Roman" w:eastAsia="Calibri" w:hAnsi="Times New Roman" w:cs="Times New Roman"/>
          <w:sz w:val="24"/>
          <w:szCs w:val="24"/>
        </w:rPr>
        <w:t>.</w:t>
      </w:r>
      <w:r w:rsidR="00AA5CCD" w:rsidRPr="00971561">
        <w:rPr>
          <w:rFonts w:ascii="Times New Roman" w:eastAsia="Calibri" w:hAnsi="Times New Roman" w:cs="Times New Roman"/>
          <w:sz w:val="24"/>
          <w:szCs w:val="24"/>
        </w:rPr>
        <w:t>1.</w:t>
      </w:r>
      <w:r w:rsidR="00775624" w:rsidRPr="00971561">
        <w:rPr>
          <w:rFonts w:ascii="Times New Roman" w:eastAsia="Calibri" w:hAnsi="Times New Roman" w:cs="Times New Roman"/>
          <w:sz w:val="24"/>
          <w:szCs w:val="24"/>
        </w:rPr>
        <w:t xml:space="preserve"> </w:t>
      </w:r>
      <w:r w:rsidR="00775624" w:rsidRPr="00971561">
        <w:rPr>
          <w:rFonts w:ascii="Times New Roman" w:hAnsi="Times New Roman" w:cs="Times New Roman"/>
          <w:sz w:val="24"/>
          <w:szCs w:val="24"/>
        </w:rPr>
        <w:t>gauti iš Pirkėjo visą reikiamą informaciją, įgaliojimus ir kitus dokumentus, reikalingus Sutarčiai vykdyti, kuriuos pagal Sutartį privalo pateikti Pirkėjas</w:t>
      </w:r>
      <w:r w:rsidR="00AA5CCD" w:rsidRPr="00971561">
        <w:rPr>
          <w:rFonts w:ascii="Times New Roman" w:hAnsi="Times New Roman" w:cs="Times New Roman"/>
          <w:sz w:val="24"/>
          <w:szCs w:val="24"/>
        </w:rPr>
        <w:t>;</w:t>
      </w:r>
    </w:p>
    <w:p w14:paraId="325434BD" w14:textId="477B732A" w:rsidR="00836EDA" w:rsidRPr="00971561" w:rsidRDefault="007A0EC1" w:rsidP="00E61962">
      <w:pPr>
        <w:pStyle w:val="Betarp1"/>
        <w:ind w:firstLine="1247"/>
        <w:jc w:val="both"/>
        <w:rPr>
          <w:noProof/>
          <w:lang w:eastAsia="en-US"/>
        </w:rPr>
      </w:pPr>
      <w:r w:rsidRPr="00971561">
        <w:rPr>
          <w:noProof/>
          <w:lang w:eastAsia="en-US"/>
        </w:rPr>
        <w:t>7</w:t>
      </w:r>
      <w:r w:rsidR="00836EDA" w:rsidRPr="00971561">
        <w:rPr>
          <w:noProof/>
          <w:lang w:eastAsia="en-US"/>
        </w:rPr>
        <w:t>.</w:t>
      </w:r>
      <w:r w:rsidR="00AA5CCD" w:rsidRPr="00971561">
        <w:rPr>
          <w:noProof/>
          <w:lang w:eastAsia="en-US"/>
        </w:rPr>
        <w:t>4</w:t>
      </w:r>
      <w:r w:rsidR="00836EDA" w:rsidRPr="00971561">
        <w:rPr>
          <w:noProof/>
          <w:lang w:eastAsia="en-US"/>
        </w:rPr>
        <w:t>.2. laiku gauti apmokėjimą už laiku ir tinkamai patiektas Prekes ir suteiktas su Prekėmis susijusias paslaugas, pagal Techninės specifikacijos ir Sutarties sąlygas</w:t>
      </w:r>
      <w:r w:rsidR="00AA5CCD" w:rsidRPr="00971561">
        <w:rPr>
          <w:noProof/>
          <w:lang w:eastAsia="en-US"/>
        </w:rPr>
        <w:t>;</w:t>
      </w:r>
    </w:p>
    <w:p w14:paraId="2AE0D48D" w14:textId="31922C51" w:rsidR="00737AC0" w:rsidRPr="00971561" w:rsidRDefault="00637989" w:rsidP="00E61962">
      <w:pPr>
        <w:pStyle w:val="Betarp1"/>
        <w:ind w:firstLine="1247"/>
        <w:jc w:val="both"/>
        <w:rPr>
          <w:noProof/>
          <w:lang w:eastAsia="en-US"/>
        </w:rPr>
      </w:pPr>
      <w:r w:rsidRPr="00971561">
        <w:rPr>
          <w:noProof/>
          <w:lang w:eastAsia="en-US"/>
        </w:rPr>
        <w:t xml:space="preserve">7.4.3. </w:t>
      </w:r>
      <w:r w:rsidR="00737AC0" w:rsidRPr="00971561">
        <w:rPr>
          <w:noProof/>
          <w:lang w:eastAsia="en-US"/>
        </w:rPr>
        <w:t xml:space="preserve">prašyti, kad Pirkėjas pateiktų dokumentus ir (ar) kitą informaciją, kurie yra būtini Tiekėjo tinkamam </w:t>
      </w:r>
      <w:r w:rsidR="00A81ABB">
        <w:rPr>
          <w:noProof/>
          <w:lang w:eastAsia="en-US"/>
        </w:rPr>
        <w:t>S</w:t>
      </w:r>
      <w:r w:rsidR="00737AC0" w:rsidRPr="00971561">
        <w:rPr>
          <w:noProof/>
          <w:lang w:eastAsia="en-US"/>
        </w:rPr>
        <w:t>utartimi prisiimtų įsipareigojimų įvykdymui;</w:t>
      </w:r>
    </w:p>
    <w:p w14:paraId="0200F49D" w14:textId="3614EF9F" w:rsidR="00737AC0" w:rsidRPr="00971561" w:rsidRDefault="00737AC0" w:rsidP="00E61962">
      <w:pPr>
        <w:pStyle w:val="Betarp1"/>
        <w:ind w:firstLine="1247"/>
        <w:jc w:val="both"/>
        <w:rPr>
          <w:noProof/>
          <w:lang w:eastAsia="en-US"/>
        </w:rPr>
      </w:pPr>
      <w:r w:rsidRPr="00971561">
        <w:rPr>
          <w:noProof/>
          <w:lang w:eastAsia="en-US"/>
        </w:rPr>
        <w:t>7.4.</w:t>
      </w:r>
      <w:r w:rsidR="00E96ACB" w:rsidRPr="00971561">
        <w:rPr>
          <w:noProof/>
          <w:lang w:eastAsia="en-US"/>
        </w:rPr>
        <w:t>4</w:t>
      </w:r>
      <w:r w:rsidRPr="00971561">
        <w:rPr>
          <w:noProof/>
          <w:lang w:eastAsia="en-US"/>
        </w:rPr>
        <w:t>. reikalauti, kad Pirkėjas tinkamai ir laiku vykdytų kitus įsipareigojimus, nurodytus Sutartyje ir Lietuvos Respublikoje galiojančiuose teisės aktuose;</w:t>
      </w:r>
    </w:p>
    <w:p w14:paraId="591A6730" w14:textId="21A90C6B" w:rsidR="00DD489D" w:rsidRPr="00971561" w:rsidRDefault="007A0EC1" w:rsidP="00E61962">
      <w:pPr>
        <w:ind w:firstLine="1247"/>
        <w:rPr>
          <w:rFonts w:ascii="Times New Roman" w:hAnsi="Times New Roman" w:cs="Times New Roman"/>
          <w:noProof/>
          <w:sz w:val="24"/>
          <w:szCs w:val="24"/>
        </w:rPr>
      </w:pPr>
      <w:r w:rsidRPr="00971561">
        <w:rPr>
          <w:rFonts w:ascii="Times New Roman" w:eastAsia="Calibri" w:hAnsi="Times New Roman" w:cs="Times New Roman"/>
          <w:sz w:val="24"/>
          <w:szCs w:val="24"/>
        </w:rPr>
        <w:t>7</w:t>
      </w:r>
      <w:r w:rsidR="00DD489D" w:rsidRPr="00971561">
        <w:rPr>
          <w:rFonts w:ascii="Times New Roman" w:eastAsia="Calibri" w:hAnsi="Times New Roman" w:cs="Times New Roman"/>
          <w:sz w:val="24"/>
          <w:szCs w:val="24"/>
        </w:rPr>
        <w:t>.4.</w:t>
      </w:r>
      <w:r w:rsidR="00E96ACB" w:rsidRPr="00971561">
        <w:rPr>
          <w:rFonts w:ascii="Times New Roman" w:eastAsia="Calibri" w:hAnsi="Times New Roman" w:cs="Times New Roman"/>
          <w:sz w:val="24"/>
          <w:szCs w:val="24"/>
        </w:rPr>
        <w:t>5</w:t>
      </w:r>
      <w:r w:rsidR="00AA5CCD" w:rsidRPr="00971561">
        <w:rPr>
          <w:rFonts w:ascii="Times New Roman" w:eastAsia="Calibri" w:hAnsi="Times New Roman" w:cs="Times New Roman"/>
          <w:sz w:val="24"/>
          <w:szCs w:val="24"/>
        </w:rPr>
        <w:t>.</w:t>
      </w:r>
      <w:r w:rsidR="00DD489D" w:rsidRPr="00971561">
        <w:rPr>
          <w:rFonts w:ascii="Times New Roman" w:eastAsia="Calibri" w:hAnsi="Times New Roman" w:cs="Times New Roman"/>
          <w:sz w:val="24"/>
          <w:szCs w:val="24"/>
        </w:rPr>
        <w:t xml:space="preserve"> </w:t>
      </w:r>
      <w:r w:rsidR="00DD489D" w:rsidRPr="00971561">
        <w:rPr>
          <w:rFonts w:ascii="Times New Roman" w:hAnsi="Times New Roman" w:cs="Times New Roman"/>
          <w:noProof/>
          <w:sz w:val="24"/>
          <w:szCs w:val="24"/>
        </w:rPr>
        <w:t xml:space="preserve">naudotis </w:t>
      </w:r>
      <w:r w:rsidR="00DD489D" w:rsidRPr="00971561">
        <w:rPr>
          <w:rFonts w:ascii="Times New Roman" w:hAnsi="Times New Roman" w:cs="Times New Roman"/>
          <w:sz w:val="24"/>
          <w:szCs w:val="24"/>
        </w:rPr>
        <w:t xml:space="preserve">Sutarties bei Lietuvos Respublikoje galiojančių teisės aktų </w:t>
      </w:r>
      <w:r w:rsidR="00DD489D" w:rsidRPr="00971561">
        <w:rPr>
          <w:rFonts w:ascii="Times New Roman" w:hAnsi="Times New Roman" w:cs="Times New Roman"/>
          <w:noProof/>
          <w:sz w:val="24"/>
          <w:szCs w:val="24"/>
        </w:rPr>
        <w:t>numatytomis teisėmis.</w:t>
      </w:r>
    </w:p>
    <w:p w14:paraId="73B9EC6D" w14:textId="77777777" w:rsidR="00621917" w:rsidRPr="00971561" w:rsidRDefault="00621917" w:rsidP="00971561">
      <w:pPr>
        <w:rPr>
          <w:rFonts w:ascii="Times New Roman" w:hAnsi="Times New Roman" w:cs="Times New Roman"/>
          <w:noProof/>
          <w:sz w:val="24"/>
          <w:szCs w:val="24"/>
        </w:rPr>
      </w:pPr>
    </w:p>
    <w:p w14:paraId="58253965" w14:textId="1B17EA16" w:rsidR="00C87CDC" w:rsidRPr="00971561" w:rsidRDefault="00C87CDC" w:rsidP="00C87CDC">
      <w:pPr>
        <w:jc w:val="center"/>
        <w:rPr>
          <w:rFonts w:ascii="Times New Roman" w:hAnsi="Times New Roman" w:cs="Times New Roman"/>
          <w:b/>
          <w:sz w:val="24"/>
          <w:szCs w:val="24"/>
        </w:rPr>
      </w:pPr>
      <w:r w:rsidRPr="00971561">
        <w:rPr>
          <w:rFonts w:ascii="Times New Roman" w:hAnsi="Times New Roman" w:cs="Times New Roman"/>
          <w:b/>
          <w:sz w:val="24"/>
          <w:szCs w:val="24"/>
        </w:rPr>
        <w:t>VI</w:t>
      </w:r>
      <w:r w:rsidR="007A0EC1" w:rsidRPr="00971561">
        <w:rPr>
          <w:rFonts w:ascii="Times New Roman" w:hAnsi="Times New Roman" w:cs="Times New Roman"/>
          <w:b/>
          <w:sz w:val="24"/>
          <w:szCs w:val="24"/>
        </w:rPr>
        <w:t>I</w:t>
      </w:r>
      <w:r w:rsidR="000D4E0A" w:rsidRPr="00971561">
        <w:rPr>
          <w:rFonts w:ascii="Times New Roman" w:hAnsi="Times New Roman" w:cs="Times New Roman"/>
          <w:b/>
          <w:sz w:val="24"/>
          <w:szCs w:val="24"/>
        </w:rPr>
        <w:t>I</w:t>
      </w:r>
      <w:r w:rsidRPr="00971561">
        <w:rPr>
          <w:rFonts w:ascii="Times New Roman" w:hAnsi="Times New Roman" w:cs="Times New Roman"/>
          <w:b/>
          <w:sz w:val="24"/>
          <w:szCs w:val="24"/>
        </w:rPr>
        <w:t xml:space="preserve"> SKYRIUS</w:t>
      </w:r>
    </w:p>
    <w:p w14:paraId="2717CF0E" w14:textId="77777777" w:rsidR="00C87CDC" w:rsidRPr="00971561" w:rsidRDefault="00C87CDC" w:rsidP="00C87CDC">
      <w:pPr>
        <w:jc w:val="center"/>
        <w:rPr>
          <w:rFonts w:ascii="Times New Roman" w:hAnsi="Times New Roman" w:cs="Times New Roman"/>
          <w:b/>
          <w:sz w:val="24"/>
          <w:szCs w:val="24"/>
        </w:rPr>
      </w:pPr>
      <w:r w:rsidRPr="00971561">
        <w:rPr>
          <w:rFonts w:ascii="Times New Roman" w:hAnsi="Times New Roman" w:cs="Times New Roman"/>
          <w:b/>
          <w:sz w:val="24"/>
          <w:szCs w:val="24"/>
        </w:rPr>
        <w:t>ŠALIŲ ATSAKOMYBĖ</w:t>
      </w:r>
    </w:p>
    <w:p w14:paraId="576F0D1F" w14:textId="77777777" w:rsidR="00C87CDC" w:rsidRPr="00971561" w:rsidRDefault="00C87CDC" w:rsidP="00C87CDC">
      <w:pPr>
        <w:rPr>
          <w:rFonts w:ascii="Times New Roman" w:hAnsi="Times New Roman" w:cs="Times New Roman"/>
          <w:b/>
          <w:sz w:val="24"/>
          <w:szCs w:val="24"/>
        </w:rPr>
      </w:pPr>
    </w:p>
    <w:p w14:paraId="5A575193" w14:textId="6FC16EB9" w:rsidR="00C87CDC" w:rsidRPr="00971561" w:rsidRDefault="007A0EC1" w:rsidP="00C87CDC">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8</w:t>
      </w:r>
      <w:r w:rsidR="00C87CDC" w:rsidRPr="00971561">
        <w:rPr>
          <w:rFonts w:ascii="Times New Roman" w:eastAsia="Calibri" w:hAnsi="Times New Roman" w:cs="Times New Roman"/>
          <w:sz w:val="24"/>
          <w:szCs w:val="24"/>
        </w:rPr>
        <w:t>.1. Jei kuri nors Sutarties Šalis nevykdo arba netinkamai vykdo sutartinius įsipareigojimus, laikoma, kad ji pažeidžia Sutartį.</w:t>
      </w:r>
    </w:p>
    <w:p w14:paraId="62E16325" w14:textId="54651DD9" w:rsidR="00C87CDC" w:rsidRPr="00971561" w:rsidRDefault="007A0EC1" w:rsidP="00C87CDC">
      <w:pPr>
        <w:ind w:firstLine="1247"/>
        <w:rPr>
          <w:rFonts w:ascii="Times New Roman" w:eastAsia="Times New Roman" w:hAnsi="Times New Roman" w:cs="Times New Roman"/>
          <w:sz w:val="24"/>
          <w:szCs w:val="24"/>
        </w:rPr>
      </w:pPr>
      <w:r w:rsidRPr="00971561">
        <w:rPr>
          <w:rFonts w:ascii="Times New Roman" w:eastAsia="Calibri" w:hAnsi="Times New Roman" w:cs="Times New Roman"/>
          <w:sz w:val="24"/>
          <w:szCs w:val="24"/>
        </w:rPr>
        <w:t>8</w:t>
      </w:r>
      <w:r w:rsidR="00C87CDC" w:rsidRPr="00971561">
        <w:rPr>
          <w:rFonts w:ascii="Times New Roman" w:eastAsia="Calibri" w:hAnsi="Times New Roman" w:cs="Times New Roman"/>
          <w:sz w:val="24"/>
          <w:szCs w:val="24"/>
        </w:rPr>
        <w:t xml:space="preserve">.2. </w:t>
      </w:r>
      <w:bookmarkStart w:id="4" w:name="_Hlk45889243"/>
      <w:r w:rsidR="00C87CDC" w:rsidRPr="00971561">
        <w:rPr>
          <w:rFonts w:ascii="Times New Roman" w:eastAsia="Times New Roman" w:hAnsi="Times New Roman" w:cs="Times New Roman"/>
          <w:sz w:val="24"/>
          <w:szCs w:val="24"/>
        </w:rPr>
        <w:t xml:space="preserve">Jei Tiekėjas, nesant Pirkėjo kaltės, nevykdo ar netinkamai vykdo savo sutartinius įsipareigojimus Sutartyje nustatytais terminais, Pirkėjas be oficialaus įspėjimo ir neribodamas kitų savo teisių gynimo priemonių privalo pradėti skaičiuoti </w:t>
      </w:r>
      <w:r w:rsidR="00C87CDC" w:rsidRPr="00971561">
        <w:rPr>
          <w:rFonts w:ascii="Times New Roman" w:hAnsi="Times New Roman" w:cs="Times New Roman"/>
          <w:sz w:val="24"/>
          <w:szCs w:val="24"/>
        </w:rPr>
        <w:t xml:space="preserve">0,02 (dviejų šimtųjų) </w:t>
      </w:r>
      <w:r w:rsidR="00C87CDC" w:rsidRPr="00971561">
        <w:rPr>
          <w:rFonts w:ascii="Times New Roman" w:eastAsia="Times New Roman" w:hAnsi="Times New Roman" w:cs="Times New Roman"/>
          <w:sz w:val="24"/>
          <w:szCs w:val="24"/>
        </w:rPr>
        <w:t xml:space="preserve">procento dydžio delspinigius nuo neperduotų pagal Sutartį Prekių ar nesuteiktų su Prekėmis susijusių paslaugų vertės iki bus perduotos Prekės ir suteiktos su Prekėmis susijusios Paslaugos, už kiekvieną uždelstą dieną. Pirkėjas priskaičiuotų delspinigių sumą turi teisę išskaičiuoti iš Tiekėjui mokėtinų sumų. </w:t>
      </w:r>
      <w:bookmarkEnd w:id="4"/>
      <w:r w:rsidR="00C87CDC" w:rsidRPr="00971561">
        <w:rPr>
          <w:rFonts w:ascii="Times New Roman" w:eastAsia="Times New Roman" w:hAnsi="Times New Roman" w:cs="Times New Roman"/>
          <w:sz w:val="24"/>
          <w:szCs w:val="24"/>
        </w:rPr>
        <w:t>Delspinigių sumokėjimas neatleidžia Tiekėjo nuo prievolės perduoti Prekes ir suteikti su Prekėmis susijusias paslaugas.</w:t>
      </w:r>
    </w:p>
    <w:p w14:paraId="7BA56E1C" w14:textId="474AD627" w:rsidR="00C87CDC" w:rsidRPr="00971561" w:rsidRDefault="007A0EC1" w:rsidP="00C87CDC">
      <w:pPr>
        <w:ind w:firstLine="1247"/>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8</w:t>
      </w:r>
      <w:r w:rsidR="00C87CDC" w:rsidRPr="00971561">
        <w:rPr>
          <w:rFonts w:ascii="Times New Roman" w:eastAsia="Times New Roman" w:hAnsi="Times New Roman" w:cs="Times New Roman"/>
          <w:sz w:val="24"/>
          <w:szCs w:val="24"/>
        </w:rPr>
        <w:t xml:space="preserve">.3. </w:t>
      </w:r>
      <w:r w:rsidR="00C87CDC" w:rsidRPr="00971561">
        <w:rPr>
          <w:rFonts w:ascii="Times New Roman" w:eastAsia="Times New Roman" w:hAnsi="Times New Roman" w:cs="Times New Roman"/>
          <w:noProof/>
          <w:sz w:val="24"/>
          <w:szCs w:val="24"/>
        </w:rPr>
        <w:t xml:space="preserve">Nustatytu laiku su Tiekėju neatsiskaitęs Pirkėjas, dėl savo kaltės praleidęs apmokėjimo terminą, Tiekėjui reikalaujant, privalo mokėti </w:t>
      </w:r>
      <w:r w:rsidR="00C87CDC" w:rsidRPr="00971561">
        <w:rPr>
          <w:rFonts w:ascii="Times New Roman" w:hAnsi="Times New Roman" w:cs="Times New Roman"/>
          <w:sz w:val="24"/>
          <w:szCs w:val="24"/>
        </w:rPr>
        <w:t xml:space="preserve">0,02 (dviejų šimtųjų) </w:t>
      </w:r>
      <w:r w:rsidR="00C87CDC" w:rsidRPr="00971561">
        <w:rPr>
          <w:rFonts w:ascii="Times New Roman" w:eastAsia="Times New Roman" w:hAnsi="Times New Roman" w:cs="Times New Roman"/>
          <w:noProof/>
          <w:sz w:val="24"/>
          <w:szCs w:val="24"/>
        </w:rPr>
        <w:t>procentų dydžio delspinigius nuo neapmokėtos sąskaitos dydžio, už kiekvieną pavėluotą dieną. Delspinigių sumokėjimas neatleidžia Pirkėjo nuo pareigos įvykdyti savo piniginę prievolę Tiekėjui.</w:t>
      </w:r>
    </w:p>
    <w:p w14:paraId="147E290D" w14:textId="18BF2886" w:rsidR="00C87CDC" w:rsidRPr="00971561" w:rsidRDefault="007A0EC1" w:rsidP="00C87CDC">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8</w:t>
      </w:r>
      <w:r w:rsidR="00C87CDC" w:rsidRPr="00971561">
        <w:rPr>
          <w:rFonts w:ascii="Times New Roman" w:eastAsia="Calibri" w:hAnsi="Times New Roman" w:cs="Times New Roman"/>
          <w:sz w:val="24"/>
          <w:szCs w:val="24"/>
        </w:rPr>
        <w:t>.4. Tiekėjas privalo atlyginti Pirkėjui ir (arba) bet kuriam asmeniui (trečiajai šaliai) visus padarytus nuostolius, jeigu šie nuostoliai atsirado dėl įsipareigojimų nevykdymo, kuriuos savo ruožtu sukėlė Tiekėjas, nesilaikydamas šios Sutarties ar netinkamai ją vykdydamas.</w:t>
      </w:r>
    </w:p>
    <w:p w14:paraId="2DA77E7F" w14:textId="233165FC" w:rsidR="00971561" w:rsidRDefault="007A0EC1" w:rsidP="00AD7AC9">
      <w:pPr>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ar-SA"/>
        </w:rPr>
        <w:t>8</w:t>
      </w:r>
      <w:r w:rsidR="00C87CDC" w:rsidRPr="00971561">
        <w:rPr>
          <w:rFonts w:ascii="Times New Roman" w:eastAsia="Times New Roman" w:hAnsi="Times New Roman" w:cs="Times New Roman"/>
          <w:sz w:val="24"/>
          <w:szCs w:val="24"/>
          <w:lang w:eastAsia="ar-SA"/>
        </w:rPr>
        <w:t xml:space="preserve">.5. Tiekėjas negali perleisti tretiesiems asmenims visų ar dalies savo teisių, susijusių su Sutartimi, įskaitant reikalavimo teisę į Pirkėjo mokėtinas sumas, be išankstinio rašytinio Pirkėjo </w:t>
      </w:r>
      <w:r w:rsidR="00C87CDC" w:rsidRPr="00971561">
        <w:rPr>
          <w:rFonts w:ascii="Times New Roman" w:eastAsia="Times New Roman" w:hAnsi="Times New Roman" w:cs="Times New Roman"/>
          <w:sz w:val="24"/>
          <w:szCs w:val="24"/>
          <w:lang w:eastAsia="ar-SA"/>
        </w:rPr>
        <w:lastRenderedPageBreak/>
        <w:t>sutikimo. Be Pirkėjo išankstinio rašytinio sutikimo sudaryti sandoriai dėl teisių ar pareigų pagal šią Sutartį perleidimo laikytini niekiniais ir negaliojančiai</w:t>
      </w:r>
      <w:r w:rsidR="00B17AC3" w:rsidRPr="00971561">
        <w:rPr>
          <w:rFonts w:ascii="Times New Roman" w:eastAsia="Times New Roman" w:hAnsi="Times New Roman" w:cs="Times New Roman"/>
          <w:sz w:val="24"/>
          <w:szCs w:val="24"/>
          <w:lang w:eastAsia="ar-SA"/>
        </w:rPr>
        <w:t>s</w:t>
      </w:r>
      <w:r w:rsidR="00C87CDC" w:rsidRPr="00971561">
        <w:rPr>
          <w:rFonts w:ascii="Times New Roman" w:eastAsia="Times New Roman" w:hAnsi="Times New Roman" w:cs="Times New Roman"/>
          <w:sz w:val="24"/>
          <w:szCs w:val="24"/>
          <w:lang w:eastAsia="ar-SA"/>
        </w:rPr>
        <w:t xml:space="preserve"> nuo jų sudarymo momento.</w:t>
      </w:r>
    </w:p>
    <w:p w14:paraId="1A636341" w14:textId="77777777" w:rsidR="00E275A9" w:rsidRPr="00AD7AC9" w:rsidRDefault="00E275A9" w:rsidP="00AD7AC9">
      <w:pPr>
        <w:ind w:firstLine="1247"/>
        <w:rPr>
          <w:rFonts w:ascii="Times New Roman" w:eastAsia="Times New Roman" w:hAnsi="Times New Roman" w:cs="Times New Roman"/>
          <w:sz w:val="24"/>
          <w:szCs w:val="24"/>
          <w:lang w:eastAsia="ar-SA"/>
        </w:rPr>
      </w:pPr>
    </w:p>
    <w:p w14:paraId="30FDD74D" w14:textId="108509EB" w:rsidR="00C87CDC" w:rsidRPr="00971561" w:rsidRDefault="007A0EC1" w:rsidP="00C87CDC">
      <w:pPr>
        <w:jc w:val="center"/>
        <w:rPr>
          <w:rFonts w:ascii="Times New Roman" w:eastAsia="Calibri" w:hAnsi="Times New Roman" w:cs="Times New Roman"/>
          <w:b/>
          <w:sz w:val="24"/>
          <w:szCs w:val="24"/>
        </w:rPr>
      </w:pPr>
      <w:r w:rsidRPr="00971561">
        <w:rPr>
          <w:rFonts w:ascii="Times New Roman" w:eastAsia="Calibri" w:hAnsi="Times New Roman" w:cs="Times New Roman"/>
          <w:b/>
          <w:sz w:val="24"/>
          <w:szCs w:val="24"/>
        </w:rPr>
        <w:t>IX</w:t>
      </w:r>
      <w:r w:rsidR="00C87CDC" w:rsidRPr="00971561">
        <w:rPr>
          <w:rFonts w:ascii="Times New Roman" w:eastAsia="Calibri" w:hAnsi="Times New Roman" w:cs="Times New Roman"/>
          <w:b/>
          <w:sz w:val="24"/>
          <w:szCs w:val="24"/>
        </w:rPr>
        <w:t xml:space="preserve"> SKYRIUS</w:t>
      </w:r>
    </w:p>
    <w:p w14:paraId="15397779" w14:textId="77777777" w:rsidR="00C87CDC" w:rsidRPr="00971561" w:rsidRDefault="00C87CDC" w:rsidP="00C87CDC">
      <w:pPr>
        <w:jc w:val="center"/>
        <w:rPr>
          <w:rFonts w:ascii="Times New Roman" w:eastAsia="Calibri" w:hAnsi="Times New Roman" w:cs="Times New Roman"/>
          <w:b/>
          <w:sz w:val="24"/>
          <w:szCs w:val="24"/>
        </w:rPr>
      </w:pPr>
      <w:r w:rsidRPr="00971561">
        <w:rPr>
          <w:rFonts w:ascii="Times New Roman" w:eastAsia="Calibri" w:hAnsi="Times New Roman" w:cs="Times New Roman"/>
          <w:b/>
          <w:sz w:val="24"/>
          <w:szCs w:val="24"/>
        </w:rPr>
        <w:t xml:space="preserve"> SUBTIEKĖJAI, JŲ KEITIMO IR ATSISKAITYMO SU JAIS TVARKA</w:t>
      </w:r>
    </w:p>
    <w:p w14:paraId="58A90FE8" w14:textId="77777777" w:rsidR="00C87CDC" w:rsidRPr="00971561" w:rsidRDefault="00C87CDC" w:rsidP="00C87CDC">
      <w:pPr>
        <w:rPr>
          <w:rFonts w:ascii="Times New Roman" w:eastAsia="Calibri" w:hAnsi="Times New Roman" w:cs="Times New Roman"/>
          <w:b/>
          <w:sz w:val="24"/>
          <w:szCs w:val="24"/>
        </w:rPr>
      </w:pPr>
    </w:p>
    <w:p w14:paraId="68D424E6" w14:textId="01C8EE38" w:rsidR="00C87CDC" w:rsidRPr="00971561" w:rsidRDefault="007A0EC1" w:rsidP="00C87CDC">
      <w:pPr>
        <w:ind w:right="40" w:firstLine="1247"/>
        <w:rPr>
          <w:rFonts w:ascii="Times New Roman" w:eastAsia="Times New Roman" w:hAnsi="Times New Roman" w:cs="Times New Roman"/>
          <w:color w:val="000000"/>
          <w:sz w:val="24"/>
          <w:szCs w:val="24"/>
        </w:rPr>
      </w:pPr>
      <w:r w:rsidRPr="00971561">
        <w:rPr>
          <w:rFonts w:ascii="Times New Roman" w:eastAsia="Times New Roman" w:hAnsi="Times New Roman" w:cs="Times New Roman"/>
          <w:color w:val="000000"/>
          <w:sz w:val="24"/>
          <w:szCs w:val="24"/>
        </w:rPr>
        <w:t>9</w:t>
      </w:r>
      <w:r w:rsidR="00C87CDC" w:rsidRPr="00971561">
        <w:rPr>
          <w:rFonts w:ascii="Times New Roman" w:eastAsia="Times New Roman" w:hAnsi="Times New Roman" w:cs="Times New Roman"/>
          <w:color w:val="000000"/>
          <w:sz w:val="24"/>
          <w:szCs w:val="24"/>
        </w:rPr>
        <w:t>.1. Tiekėjas atsako už visus pagal Sutartį prisiimtus įsipareigojimus, nepaisant to, ar jiems vykdyti bus pasitelkiami tretieji asmenys.</w:t>
      </w:r>
    </w:p>
    <w:p w14:paraId="2D9881CB" w14:textId="183C62C2" w:rsidR="00C87CDC" w:rsidRPr="00971561" w:rsidRDefault="007A0EC1" w:rsidP="00C87CDC">
      <w:pPr>
        <w:ind w:right="40" w:firstLine="1247"/>
        <w:rPr>
          <w:rFonts w:ascii="Times New Roman" w:eastAsia="Times New Roman" w:hAnsi="Times New Roman" w:cs="Times New Roman"/>
          <w:color w:val="000000"/>
          <w:sz w:val="24"/>
          <w:szCs w:val="24"/>
        </w:rPr>
      </w:pPr>
      <w:r w:rsidRPr="00971561">
        <w:rPr>
          <w:rFonts w:ascii="Times New Roman" w:eastAsia="Times New Roman" w:hAnsi="Times New Roman" w:cs="Times New Roman"/>
          <w:color w:val="000000"/>
          <w:sz w:val="24"/>
          <w:szCs w:val="24"/>
        </w:rPr>
        <w:t>9</w:t>
      </w:r>
      <w:r w:rsidR="00C87CDC" w:rsidRPr="00971561">
        <w:rPr>
          <w:rFonts w:ascii="Times New Roman" w:eastAsia="Times New Roman" w:hAnsi="Times New Roman" w:cs="Times New Roman"/>
          <w:color w:val="000000"/>
          <w:sz w:val="24"/>
          <w:szCs w:val="24"/>
        </w:rPr>
        <w:t>.2. Tiekėjas yra atsakingas už subtiekėjų vykdomą Sutarties dalį, lyg ją vykdytų pats ir privalo užtikrinti, kad subtiekėjai laikytųsi Sutarties nuostatų.</w:t>
      </w:r>
    </w:p>
    <w:p w14:paraId="4EB81459" w14:textId="02B73A76" w:rsidR="00C87CDC" w:rsidRPr="00971561" w:rsidRDefault="007A0EC1" w:rsidP="00C87CDC">
      <w:pPr>
        <w:ind w:right="40" w:firstLine="1247"/>
        <w:rPr>
          <w:rFonts w:ascii="Times New Roman" w:eastAsia="Times New Roman" w:hAnsi="Times New Roman" w:cs="Times New Roman"/>
          <w:color w:val="000000"/>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 xml:space="preserve">.3.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Sutarčiai vykdyti pasitelkiami šie subtiekėjai: </w:t>
      </w:r>
      <w:r w:rsidR="00C87CDC" w:rsidRPr="00971561">
        <w:rPr>
          <w:rFonts w:ascii="Times New Roman" w:eastAsia="Times New Roman" w:hAnsi="Times New Roman" w:cs="Times New Roman"/>
          <w:i/>
          <w:sz w:val="24"/>
          <w:szCs w:val="24"/>
        </w:rPr>
        <w:t>(surašyti subtiekėjus)</w:t>
      </w:r>
      <w:r w:rsidR="00C87CDC" w:rsidRPr="00971561">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C87CDC" w:rsidRPr="00971561" w14:paraId="3CF30D33" w14:textId="77777777" w:rsidTr="00437583">
        <w:tc>
          <w:tcPr>
            <w:tcW w:w="2830" w:type="dxa"/>
          </w:tcPr>
          <w:p w14:paraId="06F17EBD" w14:textId="77777777" w:rsidR="00C87CDC" w:rsidRPr="00971561" w:rsidRDefault="00C87CDC" w:rsidP="00437583">
            <w:pPr>
              <w:ind w:right="40"/>
              <w:jc w:val="both"/>
              <w:rPr>
                <w:rFonts w:eastAsia="Times New Roman"/>
                <w:i/>
                <w:iCs/>
                <w:sz w:val="24"/>
                <w:szCs w:val="24"/>
              </w:rPr>
            </w:pPr>
            <w:r w:rsidRPr="00971561">
              <w:rPr>
                <w:rFonts w:eastAsia="Times New Roman"/>
                <w:sz w:val="24"/>
                <w:szCs w:val="24"/>
              </w:rPr>
              <w:t>Subtiekėjo</w:t>
            </w:r>
            <w:r w:rsidRPr="00971561">
              <w:rPr>
                <w:sz w:val="24"/>
                <w:szCs w:val="24"/>
              </w:rPr>
              <w:t xml:space="preserve"> pavadinimas, juridinio asmens kodas, adresas</w:t>
            </w:r>
          </w:p>
        </w:tc>
        <w:tc>
          <w:tcPr>
            <w:tcW w:w="3686" w:type="dxa"/>
          </w:tcPr>
          <w:p w14:paraId="7997DB6B" w14:textId="77777777" w:rsidR="00C87CDC" w:rsidRPr="00971561" w:rsidRDefault="00C87CDC" w:rsidP="00437583">
            <w:pPr>
              <w:ind w:right="40"/>
              <w:jc w:val="both"/>
              <w:rPr>
                <w:rFonts w:eastAsia="Times New Roman"/>
                <w:i/>
                <w:iCs/>
                <w:sz w:val="24"/>
                <w:szCs w:val="24"/>
              </w:rPr>
            </w:pPr>
            <w:r w:rsidRPr="00971561">
              <w:rPr>
                <w:sz w:val="24"/>
                <w:szCs w:val="24"/>
              </w:rPr>
              <w:t>Sutarties objekto dalies, perduodamos vykdyti subtiekėjui, aprašymas, apimtis (eurais arba procentais)</w:t>
            </w:r>
          </w:p>
        </w:tc>
        <w:tc>
          <w:tcPr>
            <w:tcW w:w="3118" w:type="dxa"/>
          </w:tcPr>
          <w:p w14:paraId="51C99201" w14:textId="77777777" w:rsidR="00C87CDC" w:rsidRPr="00971561" w:rsidRDefault="00C87CDC" w:rsidP="00437583">
            <w:pPr>
              <w:ind w:right="40"/>
              <w:jc w:val="both"/>
              <w:rPr>
                <w:rFonts w:eastAsia="Times New Roman"/>
                <w:i/>
                <w:iCs/>
                <w:sz w:val="24"/>
                <w:szCs w:val="24"/>
              </w:rPr>
            </w:pPr>
            <w:r w:rsidRPr="00971561">
              <w:rPr>
                <w:sz w:val="24"/>
                <w:szCs w:val="24"/>
                <w:lang w:eastAsia="lt-LT"/>
              </w:rPr>
              <w:t>Subtiekėjo atstovas (vardas, pavardė, telefono numeris, el. pašto adresas)</w:t>
            </w:r>
          </w:p>
        </w:tc>
      </w:tr>
      <w:tr w:rsidR="00C87CDC" w:rsidRPr="00971561" w14:paraId="757C35E8" w14:textId="77777777" w:rsidTr="00437583">
        <w:tc>
          <w:tcPr>
            <w:tcW w:w="2830" w:type="dxa"/>
          </w:tcPr>
          <w:p w14:paraId="534E3963" w14:textId="77777777" w:rsidR="00C87CDC" w:rsidRPr="00971561" w:rsidRDefault="00C87CDC" w:rsidP="00437583">
            <w:pPr>
              <w:ind w:right="40"/>
              <w:rPr>
                <w:rFonts w:eastAsia="Times New Roman"/>
                <w:i/>
                <w:iCs/>
                <w:sz w:val="24"/>
                <w:szCs w:val="24"/>
              </w:rPr>
            </w:pPr>
          </w:p>
        </w:tc>
        <w:tc>
          <w:tcPr>
            <w:tcW w:w="3686" w:type="dxa"/>
          </w:tcPr>
          <w:p w14:paraId="7AFC7F53" w14:textId="77777777" w:rsidR="00C87CDC" w:rsidRPr="00971561" w:rsidRDefault="00C87CDC" w:rsidP="00437583">
            <w:pPr>
              <w:ind w:right="40"/>
              <w:rPr>
                <w:rFonts w:eastAsia="Times New Roman"/>
                <w:i/>
                <w:iCs/>
                <w:sz w:val="24"/>
                <w:szCs w:val="24"/>
              </w:rPr>
            </w:pPr>
          </w:p>
        </w:tc>
        <w:tc>
          <w:tcPr>
            <w:tcW w:w="3118" w:type="dxa"/>
          </w:tcPr>
          <w:p w14:paraId="43AD96BA" w14:textId="77777777" w:rsidR="00C87CDC" w:rsidRPr="00971561" w:rsidRDefault="00C87CDC" w:rsidP="00437583">
            <w:pPr>
              <w:ind w:right="40"/>
              <w:rPr>
                <w:rFonts w:eastAsia="Times New Roman"/>
                <w:i/>
                <w:iCs/>
                <w:sz w:val="24"/>
                <w:szCs w:val="24"/>
              </w:rPr>
            </w:pPr>
          </w:p>
        </w:tc>
      </w:tr>
    </w:tbl>
    <w:p w14:paraId="392D0B67" w14:textId="2289C63C"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.4.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101B4DA8" w14:textId="3D61C685"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 šiais atvejais:</w:t>
      </w:r>
    </w:p>
    <w:p w14:paraId="027ED457" w14:textId="6D649C4C"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.5.1. kai Sutartyje numatytas subtiekėjas yra likviduojamas, bankrutuoja ar susidaro analogiška situacija;</w:t>
      </w:r>
    </w:p>
    <w:p w14:paraId="56A4CAD2" w14:textId="1F29C43A"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.5.2. kai Tiekėjo subtiekėjas(-ai) dėl objektyvių priežasčių (pavyzdžiui, subtiekėjui atsisakius tiekti Prekes, teikti su Prekėmis susijusias paslaugas, nutrūkus teisiniams santykiams su tiekėju ir pan.) nebegali tiekti/teikti visų ar dalies Sutartyje ar jos prieduose nurodytų Prekių ir su jomis susijusių paslaugų;</w:t>
      </w:r>
    </w:p>
    <w:p w14:paraId="0B05C37F" w14:textId="6F7BA6B9"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.5.3. siekiant tinkamai ir laiku įvykdyti Sutartį dėl pagrįstų aplinkybių būtina padidinti Prekių tiekimo ir su Prekėmis susijusių paslaugų teikimo spartą.</w:t>
      </w:r>
    </w:p>
    <w:p w14:paraId="77298426" w14:textId="764CF057"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.6. Pakeitus Sutartyje numatytus subtiekėjus vietomis, perdavus didesnę (mažesnę) Sutarties dalį (veiklą), negu buvo suderinta, kitam Sutartyje numatytam subtiekėjui, ir (ar) pasitelkus papildomus ar naujus subtiekėjus, subtiekėjai gali pradėti vykdyti Sutartį, tik Tiekėjui ir Pirkėjui pasirašius papildomą susitarimą prie Sutarties. Šiame susitarime nurodoma pagrindinė informacija apie subtiekėją ir Sutarties dalis (veikla), kuriai jis yra pasitelkiamas. Šis papildomas susitarimas tampa neatskiriama Sutarties dalimi.</w:t>
      </w:r>
    </w:p>
    <w:p w14:paraId="0EBF9BAC" w14:textId="114A6378"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9</w:t>
      </w:r>
      <w:r w:rsidR="00C87CDC" w:rsidRPr="00971561">
        <w:rPr>
          <w:rFonts w:ascii="Times New Roman" w:eastAsia="Times New Roman" w:hAnsi="Times New Roman" w:cs="Times New Roman"/>
          <w:sz w:val="24"/>
          <w:szCs w:val="24"/>
        </w:rPr>
        <w:t>.7. Tiekėjas privalo užtikrinti, kad jo paskirti subtiekėjai turėtų teisę verstis jiems priskirta veikla pagal pirkimo dokumentų reikalavimus.</w:t>
      </w:r>
    </w:p>
    <w:p w14:paraId="67C3BE51" w14:textId="2FEB154A"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lt-LT"/>
        </w:rPr>
        <w:t>9</w:t>
      </w:r>
      <w:r w:rsidR="00C87CDC" w:rsidRPr="00971561">
        <w:rPr>
          <w:rFonts w:ascii="Times New Roman" w:eastAsia="Times New Roman" w:hAnsi="Times New Roman" w:cs="Times New Roman"/>
          <w:sz w:val="24"/>
          <w:szCs w:val="24"/>
          <w:lang w:eastAsia="lt-LT"/>
        </w:rPr>
        <w:t xml:space="preserve">.8. Pirkėjas gali tiesiogiai atsiskaityti su subtiekėjais už jų perduotas Prekes ir </w:t>
      </w:r>
      <w:r w:rsidR="00211576" w:rsidRPr="00971561">
        <w:rPr>
          <w:rFonts w:ascii="Times New Roman" w:eastAsia="Times New Roman" w:hAnsi="Times New Roman" w:cs="Times New Roman"/>
          <w:sz w:val="24"/>
          <w:szCs w:val="24"/>
          <w:lang w:eastAsia="lt-LT"/>
        </w:rPr>
        <w:t xml:space="preserve">(ar) </w:t>
      </w:r>
      <w:r w:rsidR="00C87CDC" w:rsidRPr="00971561">
        <w:rPr>
          <w:rFonts w:ascii="Times New Roman" w:eastAsia="Times New Roman" w:hAnsi="Times New Roman" w:cs="Times New Roman"/>
          <w:sz w:val="24"/>
          <w:szCs w:val="24"/>
          <w:lang w:eastAsia="lt-LT"/>
        </w:rPr>
        <w:t>suteiktas su Prekėmis susijusias Paslaugas. Tiesioginio atsiskaitymo su subtiekėjais galimybės įgyvendinamos šia tvarka:</w:t>
      </w:r>
    </w:p>
    <w:p w14:paraId="5B692967" w14:textId="0F144896"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lt-LT"/>
        </w:rPr>
        <w:t>9</w:t>
      </w:r>
      <w:r w:rsidR="00C87CDC" w:rsidRPr="00971561">
        <w:rPr>
          <w:rFonts w:ascii="Times New Roman" w:eastAsia="Times New Roman" w:hAnsi="Times New Roman" w:cs="Times New Roman"/>
          <w:sz w:val="24"/>
          <w:szCs w:val="24"/>
          <w:lang w:eastAsia="lt-LT"/>
        </w:rPr>
        <w:t xml:space="preserve">.8.1. subtiekėjas, norėdamas, kad </w:t>
      </w:r>
      <w:r w:rsidR="00C87CDC" w:rsidRPr="00971561">
        <w:rPr>
          <w:rFonts w:ascii="Times New Roman" w:eastAsia="Times New Roman" w:hAnsi="Times New Roman" w:cs="Times New Roman"/>
          <w:bCs/>
          <w:sz w:val="24"/>
          <w:szCs w:val="24"/>
          <w:lang w:eastAsia="lt-LT"/>
        </w:rPr>
        <w:t>Pirkėjas</w:t>
      </w:r>
      <w:r w:rsidR="00C87CDC" w:rsidRPr="00971561">
        <w:rPr>
          <w:rFonts w:ascii="Times New Roman" w:eastAsia="Times New Roman" w:hAnsi="Times New Roman" w:cs="Times New Roman"/>
          <w:sz w:val="24"/>
          <w:szCs w:val="24"/>
          <w:lang w:eastAsia="lt-LT"/>
        </w:rPr>
        <w:t xml:space="preserve"> tiesiogiai atsiskaitytų su juo, pateikia prašymą </w:t>
      </w:r>
      <w:r w:rsidR="00C87CDC" w:rsidRPr="00971561">
        <w:rPr>
          <w:rFonts w:ascii="Times New Roman" w:eastAsia="Times New Roman" w:hAnsi="Times New Roman" w:cs="Times New Roman"/>
          <w:bCs/>
          <w:sz w:val="24"/>
          <w:szCs w:val="24"/>
          <w:lang w:eastAsia="lt-LT"/>
        </w:rPr>
        <w:t>Pirkėjui</w:t>
      </w:r>
      <w:r w:rsidR="00C87CDC" w:rsidRPr="00971561">
        <w:rPr>
          <w:rFonts w:ascii="Times New Roman" w:eastAsia="Times New Roman" w:hAnsi="Times New Roman" w:cs="Times New Roman"/>
          <w:sz w:val="24"/>
          <w:szCs w:val="24"/>
          <w:lang w:eastAsia="lt-LT"/>
        </w:rPr>
        <w:t xml:space="preserve"> ir inicijuoja trišalės sutarties tarp jo, </w:t>
      </w:r>
      <w:r w:rsidR="00C87CDC" w:rsidRPr="00971561">
        <w:rPr>
          <w:rFonts w:ascii="Times New Roman" w:eastAsia="Times New Roman" w:hAnsi="Times New Roman" w:cs="Times New Roman"/>
          <w:bCs/>
          <w:sz w:val="24"/>
          <w:szCs w:val="24"/>
          <w:lang w:eastAsia="lt-LT"/>
        </w:rPr>
        <w:t>Pirkėjo</w:t>
      </w:r>
      <w:r w:rsidR="00C87CDC" w:rsidRPr="00971561">
        <w:rPr>
          <w:rFonts w:ascii="Times New Roman" w:eastAsia="Times New Roman" w:hAnsi="Times New Roman" w:cs="Times New Roman"/>
          <w:sz w:val="24"/>
          <w:szCs w:val="24"/>
          <w:lang w:eastAsia="lt-LT"/>
        </w:rPr>
        <w:t xml:space="preserve"> ir Tiekėjo sudarymą. Sutartis turi būti sudaryta ne vėliau kaip iki pirmojo </w:t>
      </w:r>
      <w:r w:rsidR="00C87CDC" w:rsidRPr="00971561">
        <w:rPr>
          <w:rFonts w:ascii="Times New Roman" w:eastAsia="Times New Roman" w:hAnsi="Times New Roman" w:cs="Times New Roman"/>
          <w:bCs/>
          <w:sz w:val="24"/>
          <w:szCs w:val="24"/>
          <w:lang w:eastAsia="lt-LT"/>
        </w:rPr>
        <w:t>Pirkėjo</w:t>
      </w:r>
      <w:r w:rsidR="00C87CDC" w:rsidRPr="00971561">
        <w:rPr>
          <w:rFonts w:ascii="Times New Roman" w:eastAsia="Times New Roman" w:hAnsi="Times New Roman" w:cs="Times New Roman"/>
          <w:sz w:val="24"/>
          <w:szCs w:val="24"/>
          <w:lang w:eastAsia="lt-LT"/>
        </w:rPr>
        <w:t xml:space="preserve"> atsiskaitymo su subtiekėju. Šioje sutartyje nurodoma Tiekėjo teisė prieštarauti nepagrįstiems mokėjimams, tiesioginio atsiskaitymo su subtiekėju tvarka, atsižvelgiant į pirkimo dokumentuose ir subtiekimo sutartyje numatytus reikalavimus;</w:t>
      </w:r>
    </w:p>
    <w:p w14:paraId="6C66378C" w14:textId="38DB4FD5"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lt-LT"/>
        </w:rPr>
        <w:lastRenderedPageBreak/>
        <w:t>9</w:t>
      </w:r>
      <w:r w:rsidR="00C87CDC" w:rsidRPr="00971561">
        <w:rPr>
          <w:rFonts w:ascii="Times New Roman" w:eastAsia="Times New Roman" w:hAnsi="Times New Roman" w:cs="Times New Roman"/>
          <w:sz w:val="24"/>
          <w:szCs w:val="24"/>
          <w:lang w:eastAsia="lt-LT"/>
        </w:rPr>
        <w:t xml:space="preserve">.8.2. subtiekėjas, prieš pateikdamas sąskaitą </w:t>
      </w:r>
      <w:r w:rsidR="00C87CDC" w:rsidRPr="00971561">
        <w:rPr>
          <w:rFonts w:ascii="Times New Roman" w:eastAsia="Times New Roman" w:hAnsi="Times New Roman" w:cs="Times New Roman"/>
          <w:bCs/>
          <w:sz w:val="24"/>
          <w:szCs w:val="24"/>
          <w:lang w:eastAsia="lt-LT"/>
        </w:rPr>
        <w:t>Pirkėjui</w:t>
      </w:r>
      <w:r w:rsidR="00C87CDC" w:rsidRPr="00971561">
        <w:rPr>
          <w:rFonts w:ascii="Times New Roman" w:eastAsia="Times New Roman" w:hAnsi="Times New Roman" w:cs="Times New Roman"/>
          <w:sz w:val="24"/>
          <w:szCs w:val="24"/>
          <w:lang w:eastAsia="lt-LT"/>
        </w:rPr>
        <w:t xml:space="preserve">, turi ją suderinti su Tiekėju. Suderinimas laikomas tinkamu, kai subtiekėjo išrašytą sąskaitą raštu patvirtina atsakingas Tiekėjo atstovas, kuris yra nurodytas trišalėje sutartyje. </w:t>
      </w:r>
      <w:r w:rsidR="00C87CDC" w:rsidRPr="00971561">
        <w:rPr>
          <w:rFonts w:ascii="Times New Roman" w:eastAsia="Times New Roman" w:hAnsi="Times New Roman" w:cs="Times New Roman"/>
          <w:bCs/>
          <w:sz w:val="24"/>
          <w:szCs w:val="24"/>
          <w:lang w:eastAsia="lt-LT"/>
        </w:rPr>
        <w:t xml:space="preserve">Pirkėjo </w:t>
      </w:r>
      <w:r w:rsidR="00C87CDC" w:rsidRPr="00971561">
        <w:rPr>
          <w:rFonts w:ascii="Times New Roman" w:eastAsia="Times New Roman" w:hAnsi="Times New Roman" w:cs="Times New Roman"/>
          <w:sz w:val="24"/>
          <w:szCs w:val="24"/>
          <w:lang w:eastAsia="lt-LT"/>
        </w:rPr>
        <w:t xml:space="preserve">atlikti mokėjimai subtiekėjui pagal jo pateiktas sąskaitas atitinkamai mažina sumą, kurią </w:t>
      </w:r>
      <w:r w:rsidR="00C87CDC" w:rsidRPr="00971561">
        <w:rPr>
          <w:rFonts w:ascii="Times New Roman" w:eastAsia="Times New Roman" w:hAnsi="Times New Roman" w:cs="Times New Roman"/>
          <w:bCs/>
          <w:sz w:val="24"/>
          <w:szCs w:val="24"/>
          <w:lang w:eastAsia="lt-LT"/>
        </w:rPr>
        <w:t>Pirkėjas</w:t>
      </w:r>
      <w:r w:rsidR="00C87CDC" w:rsidRPr="00971561">
        <w:rPr>
          <w:rFonts w:ascii="Times New Roman" w:eastAsia="Times New Roman" w:hAnsi="Times New Roman" w:cs="Times New Roman"/>
          <w:sz w:val="24"/>
          <w:szCs w:val="24"/>
          <w:lang w:eastAsia="lt-LT"/>
        </w:rPr>
        <w:t xml:space="preserve"> turi Tiekėjui pagal Sutarties sąlygas ir tvarką. Tiekėjas, išrašydamas ir pateikdamas sąskaitas </w:t>
      </w:r>
      <w:r w:rsidR="00C87CDC" w:rsidRPr="00971561">
        <w:rPr>
          <w:rFonts w:ascii="Times New Roman" w:eastAsia="Times New Roman" w:hAnsi="Times New Roman" w:cs="Times New Roman"/>
          <w:bCs/>
          <w:sz w:val="24"/>
          <w:szCs w:val="24"/>
          <w:lang w:eastAsia="lt-LT"/>
        </w:rPr>
        <w:t>Pirkėjui</w:t>
      </w:r>
      <w:r w:rsidR="00C87CDC" w:rsidRPr="00971561">
        <w:rPr>
          <w:rFonts w:ascii="Times New Roman" w:eastAsia="Times New Roman" w:hAnsi="Times New Roman" w:cs="Times New Roman"/>
          <w:sz w:val="24"/>
          <w:szCs w:val="24"/>
          <w:lang w:eastAsia="lt-LT"/>
        </w:rPr>
        <w:t xml:space="preserve">, atitinkamai į jas neįtraukia subtiekėjo tiesiogiai </w:t>
      </w:r>
      <w:r w:rsidR="00C87CDC" w:rsidRPr="00971561">
        <w:rPr>
          <w:rFonts w:ascii="Times New Roman" w:eastAsia="Times New Roman" w:hAnsi="Times New Roman" w:cs="Times New Roman"/>
          <w:bCs/>
          <w:sz w:val="24"/>
          <w:szCs w:val="24"/>
          <w:lang w:eastAsia="lt-LT"/>
        </w:rPr>
        <w:t>Pirkėjui</w:t>
      </w:r>
      <w:r w:rsidR="00C87CDC" w:rsidRPr="00971561">
        <w:rPr>
          <w:rFonts w:ascii="Times New Roman" w:eastAsia="Times New Roman" w:hAnsi="Times New Roman" w:cs="Times New Roman"/>
          <w:sz w:val="24"/>
          <w:szCs w:val="24"/>
          <w:lang w:eastAsia="lt-LT"/>
        </w:rPr>
        <w:t xml:space="preserve"> pateiktų ir Tiekėjo patvirtintų sąskaitų sumų;</w:t>
      </w:r>
    </w:p>
    <w:p w14:paraId="351CD92D" w14:textId="77777777" w:rsidR="007A0EC1" w:rsidRPr="00971561" w:rsidRDefault="007A0EC1" w:rsidP="007A0EC1">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lt-LT"/>
        </w:rPr>
        <w:t>9</w:t>
      </w:r>
      <w:r w:rsidR="00C87CDC" w:rsidRPr="00971561">
        <w:rPr>
          <w:rFonts w:ascii="Times New Roman" w:eastAsia="Times New Roman" w:hAnsi="Times New Roman" w:cs="Times New Roman"/>
          <w:sz w:val="24"/>
          <w:szCs w:val="24"/>
          <w:lang w:eastAsia="lt-LT"/>
        </w:rPr>
        <w:t>.8.3.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198EE34A" w14:textId="40C8BA2B" w:rsidR="00C87CDC" w:rsidRPr="00971561" w:rsidRDefault="007A0EC1" w:rsidP="007A0EC1">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lt-LT"/>
        </w:rPr>
        <w:t>9</w:t>
      </w:r>
      <w:r w:rsidR="00C87CDC" w:rsidRPr="00971561">
        <w:rPr>
          <w:rFonts w:ascii="Times New Roman" w:eastAsia="Times New Roman" w:hAnsi="Times New Roman" w:cs="Times New Roman"/>
          <w:sz w:val="24"/>
          <w:szCs w:val="24"/>
          <w:lang w:eastAsia="lt-LT"/>
        </w:rPr>
        <w:t xml:space="preserve">.8.4. jei dėl tiesioginio atsiskaitymo su subtiekėju faktiškai nesutampa Tiekėjo ir subtiekėjo nurodyti kiekiai/apimtys/mokėtinos sumos, rizika prieš </w:t>
      </w:r>
      <w:r w:rsidR="00C87CDC" w:rsidRPr="00971561">
        <w:rPr>
          <w:rFonts w:ascii="Times New Roman" w:eastAsia="Times New Roman" w:hAnsi="Times New Roman" w:cs="Times New Roman"/>
          <w:bCs/>
          <w:sz w:val="24"/>
          <w:szCs w:val="24"/>
          <w:lang w:eastAsia="lt-LT"/>
        </w:rPr>
        <w:t>Pirkėją</w:t>
      </w:r>
      <w:r w:rsidR="00C87CDC" w:rsidRPr="00971561">
        <w:rPr>
          <w:rFonts w:ascii="Times New Roman" w:eastAsia="Times New Roman" w:hAnsi="Times New Roman" w:cs="Times New Roman"/>
          <w:sz w:val="24"/>
          <w:szCs w:val="24"/>
          <w:lang w:eastAsia="lt-LT"/>
        </w:rPr>
        <w:t xml:space="preserve"> tenka Tiekėjui ir neatitikimai pašalinami Tiekėjo sąskaita;</w:t>
      </w:r>
    </w:p>
    <w:p w14:paraId="19B24BC7" w14:textId="25599095" w:rsidR="00C87CDC" w:rsidRPr="00971561" w:rsidRDefault="007A0EC1" w:rsidP="00C87CDC">
      <w:pPr>
        <w:ind w:firstLine="1247"/>
        <w:contextualSpacing/>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lt-LT"/>
        </w:rPr>
        <w:t>9</w:t>
      </w:r>
      <w:r w:rsidR="00C87CDC" w:rsidRPr="00971561">
        <w:rPr>
          <w:rFonts w:ascii="Times New Roman" w:eastAsia="Times New Roman" w:hAnsi="Times New Roman" w:cs="Times New Roman"/>
          <w:sz w:val="24"/>
          <w:szCs w:val="24"/>
          <w:lang w:eastAsia="lt-LT"/>
        </w:rPr>
        <w:t xml:space="preserve">.8.5. atsiskaitymas su subtiekėju vykdomas per 30 (trisdešimt) </w:t>
      </w:r>
      <w:r w:rsidR="00C87CDC" w:rsidRPr="00971561">
        <w:rPr>
          <w:rFonts w:ascii="Times New Roman" w:hAnsi="Times New Roman" w:cs="Times New Roman"/>
          <w:sz w:val="24"/>
          <w:szCs w:val="24"/>
        </w:rPr>
        <w:t>kalendorinių</w:t>
      </w:r>
      <w:r w:rsidR="00C87CDC" w:rsidRPr="00971561">
        <w:rPr>
          <w:rFonts w:ascii="Times New Roman" w:eastAsia="Times New Roman" w:hAnsi="Times New Roman" w:cs="Times New Roman"/>
          <w:sz w:val="24"/>
          <w:szCs w:val="24"/>
          <w:lang w:eastAsia="lt-LT"/>
        </w:rPr>
        <w:t xml:space="preserve"> dienų nuo tinkamos sąskaitos faktūros pateikimo </w:t>
      </w:r>
      <w:r w:rsidR="00C87CDC" w:rsidRPr="00971561">
        <w:rPr>
          <w:rFonts w:ascii="Times New Roman" w:eastAsia="Times New Roman" w:hAnsi="Times New Roman" w:cs="Times New Roman"/>
          <w:bCs/>
          <w:sz w:val="24"/>
          <w:szCs w:val="24"/>
          <w:lang w:eastAsia="lt-LT"/>
        </w:rPr>
        <w:t>Pirkėjui</w:t>
      </w:r>
      <w:r w:rsidR="00C87CDC" w:rsidRPr="00971561">
        <w:rPr>
          <w:rFonts w:ascii="Times New Roman" w:eastAsia="Times New Roman" w:hAnsi="Times New Roman" w:cs="Times New Roman"/>
          <w:sz w:val="24"/>
          <w:szCs w:val="24"/>
          <w:lang w:eastAsia="lt-LT"/>
        </w:rPr>
        <w:t>;</w:t>
      </w:r>
    </w:p>
    <w:p w14:paraId="6811C61E" w14:textId="0E0515EA" w:rsidR="00C87CDC" w:rsidRPr="00971561" w:rsidRDefault="007A0EC1" w:rsidP="00C87CDC">
      <w:pPr>
        <w:ind w:firstLine="1247"/>
        <w:contextualSpacing/>
        <w:rPr>
          <w:rFonts w:ascii="Times New Roman" w:eastAsia="Times New Roman" w:hAnsi="Times New Roman" w:cs="Times New Roman"/>
          <w:sz w:val="24"/>
          <w:szCs w:val="24"/>
          <w:lang w:eastAsia="lt-LT"/>
        </w:rPr>
      </w:pPr>
      <w:r w:rsidRPr="00971561">
        <w:rPr>
          <w:rFonts w:ascii="Times New Roman" w:eastAsia="Times New Roman" w:hAnsi="Times New Roman" w:cs="Times New Roman"/>
          <w:sz w:val="24"/>
          <w:szCs w:val="24"/>
          <w:lang w:eastAsia="lt-LT"/>
        </w:rPr>
        <w:t>9</w:t>
      </w:r>
      <w:r w:rsidR="00C87CDC" w:rsidRPr="00971561">
        <w:rPr>
          <w:rFonts w:ascii="Times New Roman" w:eastAsia="Times New Roman" w:hAnsi="Times New Roman" w:cs="Times New Roman"/>
          <w:sz w:val="24"/>
          <w:szCs w:val="24"/>
          <w:lang w:eastAsia="lt-LT"/>
        </w:rPr>
        <w:t>.8.6. atsiskaitymai su subtiekėju atliekami Sutarties III skyriuje nustatyta kaina.</w:t>
      </w:r>
    </w:p>
    <w:p w14:paraId="4032198C" w14:textId="77777777" w:rsidR="00C87CDC" w:rsidRPr="00971561" w:rsidRDefault="00C87CDC" w:rsidP="00E72BC1">
      <w:pPr>
        <w:contextualSpacing/>
        <w:rPr>
          <w:rFonts w:ascii="Times New Roman" w:eastAsia="Times New Roman" w:hAnsi="Times New Roman" w:cs="Times New Roman"/>
          <w:sz w:val="24"/>
          <w:szCs w:val="24"/>
          <w:lang w:eastAsia="lt-LT"/>
        </w:rPr>
      </w:pPr>
    </w:p>
    <w:p w14:paraId="6DCB14EB" w14:textId="55E98084" w:rsidR="000377B5" w:rsidRPr="00971561" w:rsidRDefault="002A22FD" w:rsidP="000377B5">
      <w:pPr>
        <w:jc w:val="center"/>
        <w:rPr>
          <w:rFonts w:ascii="Times New Roman" w:eastAsia="Times New Roman" w:hAnsi="Times New Roman" w:cs="Times New Roman"/>
          <w:b/>
          <w:bCs/>
          <w:sz w:val="24"/>
          <w:szCs w:val="24"/>
          <w:lang w:eastAsia="lt-LT"/>
        </w:rPr>
      </w:pPr>
      <w:r w:rsidRPr="00971561">
        <w:rPr>
          <w:rFonts w:ascii="Times New Roman" w:eastAsia="Times New Roman" w:hAnsi="Times New Roman" w:cs="Times New Roman"/>
          <w:b/>
          <w:bCs/>
          <w:sz w:val="24"/>
          <w:szCs w:val="24"/>
          <w:lang w:eastAsia="lt-LT"/>
        </w:rPr>
        <w:t>X</w:t>
      </w:r>
      <w:r w:rsidR="000377B5" w:rsidRPr="00971561">
        <w:rPr>
          <w:rFonts w:ascii="Times New Roman" w:eastAsia="Times New Roman" w:hAnsi="Times New Roman" w:cs="Times New Roman"/>
          <w:b/>
          <w:bCs/>
          <w:sz w:val="24"/>
          <w:szCs w:val="24"/>
          <w:lang w:eastAsia="lt-LT"/>
        </w:rPr>
        <w:t xml:space="preserve"> SKYRIUS</w:t>
      </w:r>
    </w:p>
    <w:p w14:paraId="22EE6B8A" w14:textId="77777777" w:rsidR="000377B5" w:rsidRPr="00971561" w:rsidRDefault="000377B5" w:rsidP="000377B5">
      <w:pPr>
        <w:jc w:val="center"/>
        <w:rPr>
          <w:rFonts w:ascii="Times New Roman" w:eastAsia="Times New Roman" w:hAnsi="Times New Roman" w:cs="Times New Roman"/>
          <w:b/>
          <w:bCs/>
          <w:sz w:val="24"/>
          <w:szCs w:val="24"/>
          <w:lang w:eastAsia="lt-LT"/>
        </w:rPr>
      </w:pPr>
      <w:r w:rsidRPr="00971561">
        <w:rPr>
          <w:rFonts w:ascii="Times New Roman" w:eastAsia="Times New Roman" w:hAnsi="Times New Roman" w:cs="Times New Roman"/>
          <w:b/>
          <w:bCs/>
          <w:sz w:val="24"/>
          <w:szCs w:val="24"/>
          <w:lang w:eastAsia="lt-LT"/>
        </w:rPr>
        <w:t xml:space="preserve"> SUTARTIES KEITIMAS</w:t>
      </w:r>
    </w:p>
    <w:p w14:paraId="2FA063D3" w14:textId="77777777" w:rsidR="000377B5" w:rsidRPr="00971561" w:rsidRDefault="000377B5" w:rsidP="000377B5">
      <w:pPr>
        <w:contextualSpacing/>
        <w:rPr>
          <w:rFonts w:ascii="Times New Roman" w:eastAsia="Times New Roman" w:hAnsi="Times New Roman" w:cs="Times New Roman"/>
          <w:sz w:val="24"/>
          <w:szCs w:val="24"/>
          <w:lang w:eastAsia="lt-LT"/>
        </w:rPr>
      </w:pPr>
    </w:p>
    <w:p w14:paraId="37227590" w14:textId="72A1CF1B" w:rsidR="000377B5" w:rsidRPr="00971561" w:rsidRDefault="00A82EDF" w:rsidP="000377B5">
      <w:pPr>
        <w:ind w:firstLine="1276"/>
        <w:rPr>
          <w:rFonts w:ascii="Times New Roman" w:eastAsia="Calibri" w:hAnsi="Times New Roman" w:cs="Times New Roman"/>
          <w:sz w:val="24"/>
          <w:szCs w:val="24"/>
          <w:lang w:eastAsia="lt-LT"/>
        </w:rPr>
      </w:pPr>
      <w:r w:rsidRPr="00971561">
        <w:rPr>
          <w:rFonts w:ascii="Times New Roman" w:eastAsia="Calibri" w:hAnsi="Times New Roman" w:cs="Times New Roman"/>
          <w:bCs/>
          <w:sz w:val="24"/>
          <w:szCs w:val="24"/>
          <w:lang w:eastAsia="lt-LT"/>
        </w:rPr>
        <w:t>10</w:t>
      </w:r>
      <w:r w:rsidR="002A22FD" w:rsidRPr="00971561">
        <w:rPr>
          <w:rFonts w:ascii="Times New Roman" w:eastAsia="Calibri" w:hAnsi="Times New Roman" w:cs="Times New Roman"/>
          <w:bCs/>
          <w:sz w:val="24"/>
          <w:szCs w:val="24"/>
          <w:lang w:eastAsia="lt-LT"/>
        </w:rPr>
        <w:t>.</w:t>
      </w:r>
      <w:r w:rsidR="000377B5" w:rsidRPr="00971561">
        <w:rPr>
          <w:rFonts w:ascii="Times New Roman" w:eastAsia="Calibri" w:hAnsi="Times New Roman" w:cs="Times New Roman"/>
          <w:bCs/>
          <w:sz w:val="24"/>
          <w:szCs w:val="24"/>
          <w:lang w:eastAsia="lt-LT"/>
        </w:rPr>
        <w:t xml:space="preserve">1. </w:t>
      </w:r>
      <w:r w:rsidR="000377B5" w:rsidRPr="00971561">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4004DBF8" w14:textId="61D6BD02" w:rsidR="000377B5" w:rsidRPr="00971561" w:rsidRDefault="00A82EDF" w:rsidP="000377B5">
      <w:pPr>
        <w:ind w:firstLine="1276"/>
        <w:rPr>
          <w:rFonts w:ascii="Times New Roman" w:eastAsia="Calibri" w:hAnsi="Times New Roman" w:cs="Times New Roman"/>
          <w:sz w:val="24"/>
          <w:szCs w:val="24"/>
          <w:lang w:eastAsia="lt-LT"/>
        </w:rPr>
      </w:pPr>
      <w:r w:rsidRPr="00971561">
        <w:rPr>
          <w:rFonts w:ascii="Times New Roman" w:eastAsia="Times New Roman" w:hAnsi="Times New Roman" w:cs="Times New Roman"/>
          <w:sz w:val="24"/>
          <w:szCs w:val="24"/>
        </w:rPr>
        <w:t>10</w:t>
      </w:r>
      <w:r w:rsidR="000377B5" w:rsidRPr="00971561">
        <w:rPr>
          <w:rFonts w:ascii="Times New Roman" w:eastAsia="Times New Roman" w:hAnsi="Times New Roman" w:cs="Times New Roman"/>
          <w:sz w:val="24"/>
          <w:szCs w:val="24"/>
          <w:lang w:eastAsia="ar-SA"/>
        </w:rPr>
        <w:t>.2.</w:t>
      </w:r>
      <w:r w:rsidR="000377B5" w:rsidRPr="00971561">
        <w:rPr>
          <w:rFonts w:ascii="Times New Roman" w:eastAsia="Calibri" w:hAnsi="Times New Roman" w:cs="Times New Roman"/>
          <w:color w:val="000000"/>
          <w:sz w:val="24"/>
          <w:szCs w:val="24"/>
        </w:rPr>
        <w:t xml:space="preserve"> </w:t>
      </w:r>
      <w:r w:rsidR="000377B5" w:rsidRPr="00971561">
        <w:rPr>
          <w:rFonts w:ascii="Times New Roman" w:eastAsia="Times New Roman" w:hAnsi="Times New Roman" w:cs="Times New Roman"/>
          <w:sz w:val="24"/>
          <w:szCs w:val="24"/>
        </w:rPr>
        <w:t>Sutartis gali būti keičiama vadovaujantis Viešųjų pirkimų įstatymo 89 straipsnio nuostatomis. Pakeitimai gali būti atliekami: esant aiškiai įrodomiems praleidimams, netikslumams, klaidoms ar kitiems neatitikimams Pirkėjo pateiktoje Techninėje specifikacijoje, dėl kurių nebereikia tiekti Prekių ar teikti su Prekėmis susijusių paslaugų arba reikia jas įsigyti papildomai; esant būtinybei / tikslingumui atsisakyti atskirų Prekių ar atskirų paslaugų, ar mažinti apimtis dėl to, kad Prekės ir su jomis susijusios paslaugos, ar jų dalis tapo nereikalingos, t. y. išnyko jų poreikis Pirkėjui, ir (ar) siekiant racionaliai naudoti Sutarties finansavimo lėšas; esant nepakankamam finansavimui Sutarčiai užbaigti. Visi Sutarties pakeitimai galioja tik tada, kai jie sudaryti raštu ir pasirašyti abiejų Šalių įgaliotų atstovų. Tokie Sutarties pakeitimai įsigalioja nuo abiejų Šalių pasirašymo momento, jei juose nėra nurodyta kitaip.</w:t>
      </w:r>
    </w:p>
    <w:p w14:paraId="15779DF3" w14:textId="76560DF4" w:rsidR="000377B5" w:rsidRPr="00971561" w:rsidRDefault="00A82EDF" w:rsidP="000377B5">
      <w:pPr>
        <w:ind w:firstLine="1276"/>
        <w:rPr>
          <w:rFonts w:ascii="Times New Roman" w:eastAsia="Calibri" w:hAnsi="Times New Roman" w:cs="Times New Roman"/>
          <w:sz w:val="24"/>
          <w:szCs w:val="24"/>
          <w:lang w:eastAsia="lt-LT"/>
        </w:rPr>
      </w:pPr>
      <w:r w:rsidRPr="00971561">
        <w:rPr>
          <w:rFonts w:ascii="Times New Roman" w:eastAsia="Times New Roman" w:hAnsi="Times New Roman" w:cs="Times New Roman"/>
          <w:sz w:val="24"/>
          <w:szCs w:val="24"/>
        </w:rPr>
        <w:t>10</w:t>
      </w:r>
      <w:r w:rsidR="000377B5" w:rsidRPr="00971561">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28F3397D" w14:textId="731FEA41" w:rsidR="000377B5" w:rsidRPr="00971561" w:rsidRDefault="00A82EDF" w:rsidP="000377B5">
      <w:pPr>
        <w:ind w:firstLine="1276"/>
        <w:rPr>
          <w:rFonts w:ascii="Times New Roman" w:eastAsia="Calibri" w:hAnsi="Times New Roman" w:cs="Times New Roman"/>
          <w:sz w:val="24"/>
          <w:szCs w:val="24"/>
          <w:lang w:eastAsia="lt-LT"/>
        </w:rPr>
      </w:pPr>
      <w:r w:rsidRPr="00971561">
        <w:rPr>
          <w:rFonts w:ascii="Times New Roman" w:eastAsia="Times New Roman" w:hAnsi="Times New Roman" w:cs="Times New Roman"/>
          <w:sz w:val="24"/>
          <w:szCs w:val="24"/>
        </w:rPr>
        <w:t>10</w:t>
      </w:r>
      <w:r w:rsidR="000377B5" w:rsidRPr="00971561">
        <w:rPr>
          <w:rFonts w:ascii="Times New Roman" w:eastAsia="Times New Roman" w:hAnsi="Times New Roman" w:cs="Times New Roman"/>
          <w:sz w:val="24"/>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5F12B75" w14:textId="01FF62D7" w:rsidR="000377B5" w:rsidRPr="00971561" w:rsidRDefault="00A82EDF" w:rsidP="000377B5">
      <w:pPr>
        <w:ind w:firstLine="1276"/>
        <w:rPr>
          <w:rFonts w:ascii="Times New Roman" w:eastAsia="Calibri" w:hAnsi="Times New Roman" w:cs="Times New Roman"/>
          <w:sz w:val="24"/>
          <w:szCs w:val="24"/>
          <w:lang w:eastAsia="lt-LT"/>
        </w:rPr>
      </w:pPr>
      <w:r w:rsidRPr="00971561">
        <w:rPr>
          <w:rFonts w:ascii="Times New Roman" w:eastAsia="Calibri" w:hAnsi="Times New Roman" w:cs="Times New Roman"/>
          <w:sz w:val="24"/>
          <w:szCs w:val="24"/>
          <w:lang w:eastAsia="lt-LT"/>
        </w:rPr>
        <w:t>10</w:t>
      </w:r>
      <w:r w:rsidR="000377B5" w:rsidRPr="00971561">
        <w:rPr>
          <w:rFonts w:ascii="Times New Roman" w:eastAsia="Calibri" w:hAnsi="Times New Roman" w:cs="Times New Roman"/>
          <w:sz w:val="24"/>
          <w:szCs w:val="24"/>
          <w:lang w:eastAsia="lt-LT"/>
        </w:rPr>
        <w:t>.5. Visos prekės ir paslaugos, kurias Tiekėjas perduos/suteiks savavališkai, nesilaikydamas Sutartyje, Lietuvos Respublikos teisės aktuose nustatytos tvarkos, t. y. nesuderinus su Pirkėju, nepasirašius papildomo susitarimo dėl Sutarties pakeitimo, Tiekėjui nebus apmokamos.</w:t>
      </w:r>
    </w:p>
    <w:p w14:paraId="601CE013" w14:textId="77777777" w:rsidR="000377B5" w:rsidRPr="00971561" w:rsidRDefault="000377B5" w:rsidP="000377B5">
      <w:pPr>
        <w:ind w:firstLine="1276"/>
        <w:rPr>
          <w:rFonts w:ascii="Times New Roman" w:eastAsia="Calibri" w:hAnsi="Times New Roman" w:cs="Times New Roman"/>
          <w:sz w:val="24"/>
          <w:szCs w:val="24"/>
          <w:lang w:eastAsia="lt-LT"/>
        </w:rPr>
      </w:pPr>
    </w:p>
    <w:p w14:paraId="4ECD1810" w14:textId="3D7F929F" w:rsidR="000377B5" w:rsidRPr="00971561" w:rsidRDefault="000377B5" w:rsidP="000377B5">
      <w:pPr>
        <w:jc w:val="center"/>
        <w:rPr>
          <w:rFonts w:ascii="Times New Roman" w:eastAsia="Times New Roman" w:hAnsi="Times New Roman" w:cs="Times New Roman"/>
          <w:b/>
          <w:sz w:val="24"/>
          <w:szCs w:val="24"/>
        </w:rPr>
      </w:pPr>
      <w:r w:rsidRPr="00971561">
        <w:rPr>
          <w:rFonts w:ascii="Times New Roman" w:eastAsia="Times New Roman" w:hAnsi="Times New Roman" w:cs="Times New Roman"/>
          <w:b/>
          <w:sz w:val="24"/>
          <w:szCs w:val="24"/>
        </w:rPr>
        <w:t>X</w:t>
      </w:r>
      <w:r w:rsidR="00A82EDF" w:rsidRPr="00971561">
        <w:rPr>
          <w:rFonts w:ascii="Times New Roman" w:eastAsia="Times New Roman" w:hAnsi="Times New Roman" w:cs="Times New Roman"/>
          <w:b/>
          <w:sz w:val="24"/>
          <w:szCs w:val="24"/>
        </w:rPr>
        <w:t>I</w:t>
      </w:r>
      <w:r w:rsidRPr="00971561">
        <w:rPr>
          <w:rFonts w:ascii="Times New Roman" w:eastAsia="Times New Roman" w:hAnsi="Times New Roman" w:cs="Times New Roman"/>
          <w:b/>
          <w:sz w:val="24"/>
          <w:szCs w:val="24"/>
        </w:rPr>
        <w:t xml:space="preserve"> SKYRIUS</w:t>
      </w:r>
    </w:p>
    <w:p w14:paraId="2D20EB84" w14:textId="77777777" w:rsidR="000377B5" w:rsidRPr="00971561" w:rsidRDefault="000377B5" w:rsidP="000377B5">
      <w:pPr>
        <w:tabs>
          <w:tab w:val="left" w:pos="3570"/>
        </w:tabs>
        <w:jc w:val="center"/>
        <w:rPr>
          <w:rFonts w:ascii="Times New Roman" w:eastAsia="Times New Roman" w:hAnsi="Times New Roman" w:cs="Times New Roman"/>
          <w:b/>
          <w:sz w:val="24"/>
          <w:szCs w:val="24"/>
        </w:rPr>
      </w:pPr>
      <w:r w:rsidRPr="00971561">
        <w:rPr>
          <w:rFonts w:ascii="Times New Roman" w:eastAsia="Times New Roman" w:hAnsi="Times New Roman" w:cs="Times New Roman"/>
          <w:b/>
          <w:bCs/>
          <w:sz w:val="24"/>
          <w:szCs w:val="24"/>
        </w:rPr>
        <w:t>NENUGALIMA JĖGA (FORCE MAJEURE)</w:t>
      </w:r>
    </w:p>
    <w:p w14:paraId="62F7E84A" w14:textId="77777777" w:rsidR="000377B5" w:rsidRPr="00971561" w:rsidRDefault="000377B5" w:rsidP="000377B5">
      <w:pPr>
        <w:ind w:firstLine="1276"/>
        <w:rPr>
          <w:rFonts w:ascii="Times New Roman" w:eastAsia="Calibri" w:hAnsi="Times New Roman" w:cs="Times New Roman"/>
          <w:sz w:val="24"/>
          <w:szCs w:val="24"/>
          <w:lang w:eastAsia="lt-LT"/>
        </w:rPr>
      </w:pPr>
    </w:p>
    <w:p w14:paraId="5B9747B5" w14:textId="5912AEFB" w:rsidR="000377B5" w:rsidRPr="00971561" w:rsidRDefault="002A22FD" w:rsidP="000377B5">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1</w:t>
      </w:r>
      <w:r w:rsidR="00A82EDF" w:rsidRPr="00971561">
        <w:rPr>
          <w:rFonts w:ascii="Times New Roman" w:eastAsia="Calibri" w:hAnsi="Times New Roman" w:cs="Times New Roman"/>
          <w:sz w:val="24"/>
          <w:szCs w:val="24"/>
        </w:rPr>
        <w:t>1.</w:t>
      </w:r>
      <w:r w:rsidR="000377B5" w:rsidRPr="00971561">
        <w:rPr>
          <w:rFonts w:ascii="Times New Roman" w:eastAsia="Calibri" w:hAnsi="Times New Roman" w:cs="Times New Roman"/>
          <w:sz w:val="24"/>
          <w:szCs w:val="24"/>
        </w:rPr>
        <w:t xml:space="preserve">1. Nė viena iš Sutarties Šalių neatsako už prisiimtų įsipareigojimų visišką ar dalinį neįvykdymą, jeigu ji įrodo, kad įsipareigojimų neįvykdė dėl aplinkybių, kurių ji negalėjo kontroliuoti </w:t>
      </w:r>
      <w:r w:rsidR="000377B5" w:rsidRPr="00971561">
        <w:rPr>
          <w:rFonts w:ascii="Times New Roman" w:eastAsia="Calibri" w:hAnsi="Times New Roman" w:cs="Times New Roman"/>
          <w:sz w:val="24"/>
          <w:szCs w:val="24"/>
        </w:rPr>
        <w:lastRenderedPageBreak/>
        <w:t>bei numatyti Sutarties sudarymo metu, ir kad protingomis pastangomis negalėjo užkirsti kelio šių aplinkybių ar jų pasekmių atsiradimui (</w:t>
      </w:r>
      <w:r w:rsidR="000377B5" w:rsidRPr="00971561">
        <w:rPr>
          <w:rFonts w:ascii="Times New Roman" w:eastAsia="Calibri" w:hAnsi="Times New Roman" w:cs="Times New Roman"/>
          <w:i/>
          <w:sz w:val="24"/>
          <w:szCs w:val="24"/>
        </w:rPr>
        <w:t>force majeure)</w:t>
      </w:r>
      <w:r w:rsidR="000377B5" w:rsidRPr="00971561">
        <w:rPr>
          <w:rFonts w:ascii="Times New Roman" w:eastAsia="Calibri" w:hAnsi="Times New Roman" w:cs="Times New Roman"/>
          <w:sz w:val="24"/>
          <w:szCs w:val="24"/>
        </w:rPr>
        <w:t>.</w:t>
      </w:r>
    </w:p>
    <w:p w14:paraId="55A6C903" w14:textId="0736106C" w:rsidR="000377B5" w:rsidRPr="00971561" w:rsidRDefault="002A22FD" w:rsidP="000377B5">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1</w:t>
      </w:r>
      <w:r w:rsidR="00A82EDF" w:rsidRPr="00971561">
        <w:rPr>
          <w:rFonts w:ascii="Times New Roman" w:eastAsia="Calibri" w:hAnsi="Times New Roman" w:cs="Times New Roman"/>
          <w:sz w:val="24"/>
          <w:szCs w:val="24"/>
        </w:rPr>
        <w:t>1</w:t>
      </w:r>
      <w:r w:rsidR="000377B5" w:rsidRPr="00971561">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7A7A6542" w14:textId="40DC68A5" w:rsidR="000377B5" w:rsidRPr="00971561" w:rsidRDefault="002A22FD" w:rsidP="000377B5">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1</w:t>
      </w:r>
      <w:r w:rsidR="00A82EDF" w:rsidRPr="00971561">
        <w:rPr>
          <w:rFonts w:ascii="Times New Roman" w:eastAsia="Calibri" w:hAnsi="Times New Roman" w:cs="Times New Roman"/>
          <w:sz w:val="24"/>
          <w:szCs w:val="24"/>
        </w:rPr>
        <w:t>1</w:t>
      </w:r>
      <w:r w:rsidR="000377B5" w:rsidRPr="00971561">
        <w:rPr>
          <w:rFonts w:ascii="Times New Roman" w:eastAsia="Calibri" w:hAnsi="Times New Roman" w:cs="Times New Roman"/>
          <w:sz w:val="24"/>
          <w:szCs w:val="24"/>
        </w:rPr>
        <w:t>.3. Nenugalima jėga (</w:t>
      </w:r>
      <w:r w:rsidR="000377B5" w:rsidRPr="00971561">
        <w:rPr>
          <w:rFonts w:ascii="Times New Roman" w:eastAsia="Calibri" w:hAnsi="Times New Roman" w:cs="Times New Roman"/>
          <w:i/>
          <w:sz w:val="24"/>
          <w:szCs w:val="24"/>
        </w:rPr>
        <w:t>force majeure</w:t>
      </w:r>
      <w:r w:rsidR="000377B5" w:rsidRPr="00971561">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48B87C4" w14:textId="47A44E68" w:rsidR="000377B5" w:rsidRPr="00971561" w:rsidRDefault="002A22FD" w:rsidP="000377B5">
      <w:pPr>
        <w:pStyle w:val="Betarp"/>
        <w:ind w:firstLine="1276"/>
        <w:jc w:val="both"/>
        <w:rPr>
          <w:rFonts w:eastAsia="Arial"/>
          <w:szCs w:val="24"/>
        </w:rPr>
      </w:pPr>
      <w:r w:rsidRPr="00971561">
        <w:rPr>
          <w:szCs w:val="24"/>
        </w:rPr>
        <w:t>1</w:t>
      </w:r>
      <w:r w:rsidR="00A82EDF" w:rsidRPr="00971561">
        <w:rPr>
          <w:szCs w:val="24"/>
        </w:rPr>
        <w:t>1</w:t>
      </w:r>
      <w:r w:rsidR="000377B5" w:rsidRPr="00971561">
        <w:rPr>
          <w:szCs w:val="24"/>
        </w:rPr>
        <w:t xml:space="preserve">.4. Šalis, prašanti ją atleisti nuo atsakomybės, privalo pranešti kitai Šaliai raštu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000377B5" w:rsidRPr="00971561">
        <w:rPr>
          <w:rFonts w:eastAsia="Arial"/>
          <w:szCs w:val="24"/>
        </w:rPr>
        <w:t>Šalis taip pat turi pateikti kitai Šaliai atitinkamą pranešimą, kai išnyksta įsipareigojimų nevykdymo pagrindas.</w:t>
      </w:r>
    </w:p>
    <w:p w14:paraId="37E44E88" w14:textId="6F673574" w:rsidR="000377B5" w:rsidRPr="00971561" w:rsidRDefault="002A22FD" w:rsidP="000377B5">
      <w:pPr>
        <w:ind w:firstLine="1247"/>
        <w:rPr>
          <w:rFonts w:ascii="Times New Roman" w:eastAsia="Calibri" w:hAnsi="Times New Roman" w:cs="Times New Roman"/>
          <w:sz w:val="24"/>
          <w:szCs w:val="24"/>
        </w:rPr>
      </w:pPr>
      <w:r w:rsidRPr="00971561">
        <w:rPr>
          <w:rFonts w:ascii="Times New Roman" w:eastAsia="Calibri" w:hAnsi="Times New Roman" w:cs="Times New Roman"/>
          <w:sz w:val="24"/>
          <w:szCs w:val="24"/>
        </w:rPr>
        <w:t>1</w:t>
      </w:r>
      <w:r w:rsidR="00A82EDF" w:rsidRPr="00971561">
        <w:rPr>
          <w:rFonts w:ascii="Times New Roman" w:eastAsia="Calibri" w:hAnsi="Times New Roman" w:cs="Times New Roman"/>
          <w:sz w:val="24"/>
          <w:szCs w:val="24"/>
        </w:rPr>
        <w:t>1</w:t>
      </w:r>
      <w:r w:rsidR="000377B5" w:rsidRPr="00971561">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A59990" w14:textId="2A86336A" w:rsidR="000377B5" w:rsidRPr="00971561" w:rsidRDefault="002A22FD" w:rsidP="000377B5">
      <w:pPr>
        <w:ind w:firstLine="1247"/>
        <w:rPr>
          <w:rFonts w:ascii="Times New Roman" w:eastAsia="Arial" w:hAnsi="Times New Roman" w:cs="Times New Roman"/>
          <w:sz w:val="24"/>
          <w:szCs w:val="24"/>
        </w:rPr>
      </w:pPr>
      <w:r w:rsidRPr="00971561">
        <w:rPr>
          <w:rFonts w:ascii="Times New Roman" w:eastAsia="Calibri" w:hAnsi="Times New Roman" w:cs="Times New Roman"/>
          <w:sz w:val="24"/>
          <w:szCs w:val="24"/>
        </w:rPr>
        <w:t>1</w:t>
      </w:r>
      <w:r w:rsidR="00A82EDF" w:rsidRPr="00971561">
        <w:rPr>
          <w:rFonts w:ascii="Times New Roman" w:eastAsia="Calibri" w:hAnsi="Times New Roman" w:cs="Times New Roman"/>
          <w:sz w:val="24"/>
          <w:szCs w:val="24"/>
        </w:rPr>
        <w:t>1</w:t>
      </w:r>
      <w:r w:rsidR="000377B5" w:rsidRPr="00971561">
        <w:rPr>
          <w:rFonts w:ascii="Times New Roman" w:eastAsia="Calibri" w:hAnsi="Times New Roman" w:cs="Times New Roman"/>
          <w:sz w:val="24"/>
          <w:szCs w:val="24"/>
        </w:rPr>
        <w:t xml:space="preserve">.6. </w:t>
      </w:r>
      <w:r w:rsidR="000377B5" w:rsidRPr="00971561">
        <w:rPr>
          <w:rFonts w:ascii="Times New Roman" w:eastAsia="Arial" w:hAnsi="Times New Roman" w:cs="Times New Roman"/>
          <w:sz w:val="24"/>
          <w:szCs w:val="24"/>
        </w:rPr>
        <w:t>Jeigu nenugalimos jėgos (</w:t>
      </w:r>
      <w:r w:rsidR="000377B5" w:rsidRPr="00971561">
        <w:rPr>
          <w:rFonts w:ascii="Times New Roman" w:eastAsia="Arial" w:hAnsi="Times New Roman" w:cs="Times New Roman"/>
          <w:iCs/>
          <w:sz w:val="24"/>
          <w:szCs w:val="24"/>
        </w:rPr>
        <w:t>force majeure</w:t>
      </w:r>
      <w:r w:rsidR="000377B5" w:rsidRPr="00971561">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w:t>
      </w:r>
    </w:p>
    <w:p w14:paraId="29980434" w14:textId="77777777" w:rsidR="000377B5" w:rsidRPr="00971561" w:rsidRDefault="000377B5" w:rsidP="002A22FD">
      <w:pPr>
        <w:rPr>
          <w:rFonts w:ascii="Times New Roman" w:eastAsia="Arial" w:hAnsi="Times New Roman" w:cs="Times New Roman"/>
          <w:sz w:val="24"/>
          <w:szCs w:val="24"/>
        </w:rPr>
      </w:pPr>
    </w:p>
    <w:p w14:paraId="47E61056" w14:textId="796F2599" w:rsidR="000377B5" w:rsidRPr="00971561" w:rsidRDefault="000377B5" w:rsidP="000377B5">
      <w:pPr>
        <w:suppressAutoHyphens/>
        <w:jc w:val="center"/>
        <w:rPr>
          <w:rFonts w:ascii="Times New Roman" w:eastAsia="Times New Roman" w:hAnsi="Times New Roman" w:cs="Times New Roman"/>
          <w:b/>
          <w:sz w:val="24"/>
          <w:szCs w:val="24"/>
          <w:lang w:eastAsia="ar-SA"/>
        </w:rPr>
      </w:pPr>
      <w:r w:rsidRPr="00971561">
        <w:rPr>
          <w:rFonts w:ascii="Times New Roman" w:eastAsia="Times New Roman" w:hAnsi="Times New Roman" w:cs="Times New Roman"/>
          <w:b/>
          <w:sz w:val="24"/>
          <w:szCs w:val="24"/>
          <w:lang w:eastAsia="ar-SA"/>
        </w:rPr>
        <w:t>X</w:t>
      </w:r>
      <w:r w:rsidR="002A22FD" w:rsidRPr="00971561">
        <w:rPr>
          <w:rFonts w:ascii="Times New Roman" w:eastAsia="Times New Roman" w:hAnsi="Times New Roman" w:cs="Times New Roman"/>
          <w:b/>
          <w:sz w:val="24"/>
          <w:szCs w:val="24"/>
          <w:lang w:eastAsia="ar-SA"/>
        </w:rPr>
        <w:t>I</w:t>
      </w:r>
      <w:r w:rsidR="00A82EDF" w:rsidRPr="00971561">
        <w:rPr>
          <w:rFonts w:ascii="Times New Roman" w:eastAsia="Times New Roman" w:hAnsi="Times New Roman" w:cs="Times New Roman"/>
          <w:b/>
          <w:sz w:val="24"/>
          <w:szCs w:val="24"/>
          <w:lang w:eastAsia="ar-SA"/>
        </w:rPr>
        <w:t>I</w:t>
      </w:r>
      <w:r w:rsidRPr="00971561">
        <w:rPr>
          <w:rFonts w:ascii="Times New Roman" w:eastAsia="Times New Roman" w:hAnsi="Times New Roman" w:cs="Times New Roman"/>
          <w:b/>
          <w:sz w:val="24"/>
          <w:szCs w:val="24"/>
          <w:lang w:eastAsia="ar-SA"/>
        </w:rPr>
        <w:t xml:space="preserve"> SKYRIUS</w:t>
      </w:r>
    </w:p>
    <w:p w14:paraId="600D9E17" w14:textId="77777777" w:rsidR="000377B5" w:rsidRPr="00971561" w:rsidRDefault="000377B5" w:rsidP="000377B5">
      <w:pPr>
        <w:suppressAutoHyphens/>
        <w:jc w:val="center"/>
        <w:rPr>
          <w:rFonts w:ascii="Times New Roman" w:eastAsia="Times New Roman" w:hAnsi="Times New Roman" w:cs="Times New Roman"/>
          <w:b/>
          <w:sz w:val="24"/>
          <w:szCs w:val="24"/>
          <w:lang w:eastAsia="ar-SA"/>
        </w:rPr>
      </w:pPr>
      <w:r w:rsidRPr="00971561">
        <w:rPr>
          <w:rFonts w:ascii="Times New Roman" w:eastAsia="Times New Roman" w:hAnsi="Times New Roman" w:cs="Times New Roman"/>
          <w:b/>
          <w:sz w:val="24"/>
          <w:szCs w:val="24"/>
          <w:lang w:eastAsia="ar-SA"/>
        </w:rPr>
        <w:t xml:space="preserve"> SUTARTIES NUTRAUKIMO TVARKA</w:t>
      </w:r>
    </w:p>
    <w:p w14:paraId="0576B2F3" w14:textId="77777777" w:rsidR="000377B5" w:rsidRPr="00971561" w:rsidRDefault="000377B5" w:rsidP="000377B5">
      <w:pPr>
        <w:suppressAutoHyphens/>
        <w:rPr>
          <w:rFonts w:ascii="Times New Roman" w:eastAsia="Times New Roman" w:hAnsi="Times New Roman" w:cs="Times New Roman"/>
          <w:b/>
          <w:sz w:val="24"/>
          <w:szCs w:val="24"/>
          <w:lang w:eastAsia="ar-SA"/>
        </w:rPr>
      </w:pPr>
    </w:p>
    <w:p w14:paraId="35BBB88B" w14:textId="4C1DEC3C"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ar-SA"/>
        </w:rPr>
        <w:t>1</w:t>
      </w:r>
      <w:r w:rsidR="00A82EDF" w:rsidRPr="00971561">
        <w:rPr>
          <w:rFonts w:ascii="Times New Roman" w:eastAsia="Times New Roman" w:hAnsi="Times New Roman" w:cs="Times New Roman"/>
          <w:sz w:val="24"/>
          <w:szCs w:val="24"/>
          <w:lang w:eastAsia="ar-SA"/>
        </w:rPr>
        <w:t>2</w:t>
      </w:r>
      <w:r w:rsidRPr="00971561">
        <w:rPr>
          <w:rFonts w:ascii="Times New Roman" w:eastAsia="Times New Roman" w:hAnsi="Times New Roman" w:cs="Times New Roman"/>
          <w:sz w:val="24"/>
          <w:szCs w:val="24"/>
          <w:lang w:eastAsia="ar-SA"/>
        </w:rPr>
        <w:t>.1. Pirkėjas, įspėjęs Tiekėją prieš 14 kalendorinių dienų, gali nutraukti Sutartį šiais atvejais:</w:t>
      </w:r>
    </w:p>
    <w:p w14:paraId="7DA38309" w14:textId="1EBB85C2"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.1.1. kai Tiekėjas per pagrįstai nustatytą laikotarpį neįvykdo pagrįstų Pirkėjo nurodymų atlikti netinkamai įvykdytus arba neįvykdytus sutartinius įsipareigojimus;</w:t>
      </w:r>
    </w:p>
    <w:p w14:paraId="04E6E89C" w14:textId="7F18C5FC"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.1.2. kai yra nustatomi esminiai Sutarties pažeidimai, kurie gali turėti neigiamų pasekmių pagrįstiems Tiekėjo interesams ar lūkesčiams;</w:t>
      </w:r>
    </w:p>
    <w:p w14:paraId="2976515C" w14:textId="11CC99D1"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.1.3. kai Tiekėjas perleidžia Sutartį be Pirkėjo raštiško sutikimo;</w:t>
      </w:r>
    </w:p>
    <w:p w14:paraId="3B1C021A" w14:textId="31CA2392"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.1.4. kai Tiekėjas bankrutuoja arba yra likviduojamas, kai sustabdo ūkinę veiklą, arba kai įstatymuose ir kituose teisės aktuose numatyta tvarka susidaro analogiška situacija;</w:t>
      </w:r>
    </w:p>
    <w:p w14:paraId="3C896474" w14:textId="18E9878B"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1.5.</w:t>
      </w:r>
      <w:r w:rsidRPr="00971561">
        <w:rPr>
          <w:rFonts w:ascii="Times New Roman" w:eastAsia="Times New Roman" w:hAnsi="Times New Roman" w:cs="Times New Roman"/>
          <w:sz w:val="24"/>
          <w:szCs w:val="24"/>
          <w:lang w:eastAsia="ar-SA"/>
        </w:rPr>
        <w:t xml:space="preserve"> </w:t>
      </w:r>
      <w:r w:rsidRPr="00971561">
        <w:rPr>
          <w:rFonts w:ascii="Times New Roman" w:eastAsia="Times New Roman" w:hAnsi="Times New Roman" w:cs="Times New Roman"/>
          <w:sz w:val="24"/>
          <w:szCs w:val="24"/>
          <w:lang w:eastAsia="lt-LT"/>
        </w:rPr>
        <w:t>kai keičiasi Tiekėjo organizacinė struktūra – juridinis statusas, pobūdis ar valdymo struktūra ir tai gali turėti neigiamos įtakos tinkamam Sutarties įvykdymui, išskyrus atvejus, kai dėl šių pasikeitimų keičiama Sutartis;</w:t>
      </w:r>
    </w:p>
    <w:p w14:paraId="7DDF9B24" w14:textId="20A13571"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.1.6.</w:t>
      </w:r>
      <w:r w:rsidRPr="00971561">
        <w:rPr>
          <w:rFonts w:ascii="Times New Roman" w:eastAsia="Times New Roman" w:hAnsi="Times New Roman" w:cs="Times New Roman"/>
          <w:sz w:val="24"/>
          <w:szCs w:val="24"/>
          <w:lang w:eastAsia="ar-SA"/>
        </w:rPr>
        <w:t xml:space="preserve"> </w:t>
      </w:r>
      <w:r w:rsidRPr="00971561">
        <w:rPr>
          <w:rFonts w:ascii="Times New Roman" w:eastAsia="Times New Roman" w:hAnsi="Times New Roman" w:cs="Times New Roman"/>
          <w:sz w:val="24"/>
          <w:szCs w:val="24"/>
          <w:lang w:eastAsia="lt-LT"/>
        </w:rPr>
        <w:t>kai Prekės ir su Prekėmis susijusios paslaugos Pirkėjui tapo nebereikalingos.</w:t>
      </w:r>
    </w:p>
    <w:p w14:paraId="064FAE97" w14:textId="0CCC13DE"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.2. Tiekėjas, įspėjęs Pirkėją prieš 14 kalendorinių dienų, gali nutraukti Sutartį, jei:</w:t>
      </w:r>
    </w:p>
    <w:p w14:paraId="39E989BC" w14:textId="323B1043"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.2.1. Pirkėjas, ne dėl Tiekėjo kaltės arba nenugalimos jėgos aplinkybių, nevykdo savo sutartinių įsipareigojimų daugiau kaip 90 (devyniasdešimt) kalendorinių dienų;</w:t>
      </w:r>
    </w:p>
    <w:p w14:paraId="4F55B196" w14:textId="5183705E"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.2.2. Pirkėjas sustabdė Prekių tiekimą ir su Prekėmis susijusių paslaugų teikimą daugiau kaip 90 (devyniasdešimt) kalendorinių dienų dėl Sutartyje nenurodytų ir ne dėl Tiekėjo kaltės atsiradusių priežasčių.</w:t>
      </w:r>
    </w:p>
    <w:p w14:paraId="258A9B7D" w14:textId="0EC86E08"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 xml:space="preserve">.3. </w:t>
      </w:r>
      <w:r w:rsidRPr="00971561">
        <w:rPr>
          <w:rFonts w:ascii="Times New Roman" w:eastAsia="Calibri" w:hAnsi="Times New Roman" w:cs="Times New Roman"/>
          <w:sz w:val="24"/>
          <w:szCs w:val="24"/>
          <w:lang w:eastAsia="lt-LT"/>
        </w:rPr>
        <w:t>Sutarties nutraukimas nepanaikina nė vienos iš Sutarties Šalių teisės reikalauti sumokėti netesybas, numatytas šioje Sutartyje už sutartinių įsipareigojimų neįvykdymą iki Sutarties nutraukimo.</w:t>
      </w:r>
    </w:p>
    <w:p w14:paraId="517BD5A3" w14:textId="273F1D7F"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lt-LT"/>
        </w:rPr>
        <w:t>1</w:t>
      </w:r>
      <w:r w:rsidR="00A82EDF" w:rsidRPr="00971561">
        <w:rPr>
          <w:rFonts w:ascii="Times New Roman" w:eastAsia="Times New Roman" w:hAnsi="Times New Roman" w:cs="Times New Roman"/>
          <w:sz w:val="24"/>
          <w:szCs w:val="24"/>
          <w:lang w:eastAsia="lt-LT"/>
        </w:rPr>
        <w:t>2</w:t>
      </w:r>
      <w:r w:rsidRPr="00971561">
        <w:rPr>
          <w:rFonts w:ascii="Times New Roman" w:eastAsia="Times New Roman" w:hAnsi="Times New Roman" w:cs="Times New Roman"/>
          <w:sz w:val="24"/>
          <w:szCs w:val="24"/>
          <w:lang w:eastAsia="lt-LT"/>
        </w:rPr>
        <w:t xml:space="preserve">.4. </w:t>
      </w:r>
      <w:r w:rsidRPr="00971561">
        <w:rPr>
          <w:rFonts w:ascii="Times New Roman" w:eastAsia="Times New Roman" w:hAnsi="Times New Roman" w:cs="Times New Roman"/>
          <w:sz w:val="24"/>
          <w:szCs w:val="24"/>
          <w:lang w:eastAsia="ar-SA"/>
        </w:rPr>
        <w:t>Sutartis taip pat gali būti nutraukiama:</w:t>
      </w:r>
    </w:p>
    <w:p w14:paraId="16BFB625" w14:textId="3C775241"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ar-SA"/>
        </w:rPr>
        <w:lastRenderedPageBreak/>
        <w:t>1</w:t>
      </w:r>
      <w:r w:rsidR="00A82EDF" w:rsidRPr="00971561">
        <w:rPr>
          <w:rFonts w:ascii="Times New Roman" w:eastAsia="Times New Roman" w:hAnsi="Times New Roman" w:cs="Times New Roman"/>
          <w:sz w:val="24"/>
          <w:szCs w:val="24"/>
          <w:lang w:eastAsia="ar-SA"/>
        </w:rPr>
        <w:t>2</w:t>
      </w:r>
      <w:r w:rsidRPr="00971561">
        <w:rPr>
          <w:rFonts w:ascii="Times New Roman" w:eastAsia="Times New Roman" w:hAnsi="Times New Roman" w:cs="Times New Roman"/>
          <w:sz w:val="24"/>
          <w:szCs w:val="24"/>
          <w:lang w:eastAsia="ar-SA"/>
        </w:rPr>
        <w:t xml:space="preserve">.4.1. </w:t>
      </w:r>
      <w:r w:rsidRPr="00971561">
        <w:rPr>
          <w:rFonts w:ascii="Times New Roman" w:eastAsia="Calibri" w:hAnsi="Times New Roman" w:cs="Times New Roman"/>
          <w:sz w:val="24"/>
          <w:szCs w:val="24"/>
        </w:rPr>
        <w:t>abiejų Šalių rašytiniu susitarimu</w:t>
      </w:r>
      <w:r w:rsidRPr="00971561">
        <w:rPr>
          <w:rFonts w:ascii="Times New Roman" w:eastAsia="Times New Roman" w:hAnsi="Times New Roman" w:cs="Times New Roman"/>
          <w:sz w:val="24"/>
          <w:szCs w:val="24"/>
          <w:lang w:eastAsia="ar-SA"/>
        </w:rPr>
        <w:t>;</w:t>
      </w:r>
    </w:p>
    <w:p w14:paraId="53BB5A72" w14:textId="2B81E811" w:rsidR="000377B5" w:rsidRPr="00971561" w:rsidRDefault="000377B5" w:rsidP="000377B5">
      <w:pPr>
        <w:suppressAutoHyphens/>
        <w:ind w:firstLine="1247"/>
        <w:rPr>
          <w:rFonts w:ascii="Times New Roman" w:eastAsia="Times New Roman" w:hAnsi="Times New Roman" w:cs="Times New Roman"/>
          <w:sz w:val="24"/>
          <w:szCs w:val="24"/>
          <w:lang w:eastAsia="ar-SA"/>
        </w:rPr>
      </w:pPr>
      <w:r w:rsidRPr="00971561">
        <w:rPr>
          <w:rFonts w:ascii="Times New Roman" w:eastAsia="Times New Roman" w:hAnsi="Times New Roman" w:cs="Times New Roman"/>
          <w:sz w:val="24"/>
          <w:szCs w:val="24"/>
          <w:lang w:eastAsia="ar-SA"/>
        </w:rPr>
        <w:t>1</w:t>
      </w:r>
      <w:r w:rsidR="00A82EDF" w:rsidRPr="00971561">
        <w:rPr>
          <w:rFonts w:ascii="Times New Roman" w:eastAsia="Times New Roman" w:hAnsi="Times New Roman" w:cs="Times New Roman"/>
          <w:sz w:val="24"/>
          <w:szCs w:val="24"/>
          <w:lang w:eastAsia="ar-SA"/>
        </w:rPr>
        <w:t>2.</w:t>
      </w:r>
      <w:r w:rsidRPr="00971561">
        <w:rPr>
          <w:rFonts w:ascii="Times New Roman" w:eastAsia="Times New Roman" w:hAnsi="Times New Roman" w:cs="Times New Roman"/>
          <w:sz w:val="24"/>
          <w:szCs w:val="24"/>
          <w:lang w:eastAsia="ar-SA"/>
        </w:rPr>
        <w:t>4.2. kitais Lietuvos Respublikos civilinio kodekso nustatytais pagrindais ir sąlygomis.</w:t>
      </w:r>
    </w:p>
    <w:p w14:paraId="5589994F" w14:textId="5DC69287" w:rsidR="000377B5" w:rsidRPr="00971561" w:rsidRDefault="000377B5" w:rsidP="000377B5">
      <w:pPr>
        <w:suppressAutoHyphens/>
        <w:ind w:firstLine="1247"/>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lang w:eastAsia="ar-SA"/>
        </w:rPr>
        <w:t>1</w:t>
      </w:r>
      <w:r w:rsidR="00A82EDF" w:rsidRPr="00971561">
        <w:rPr>
          <w:rFonts w:ascii="Times New Roman" w:eastAsia="Times New Roman" w:hAnsi="Times New Roman" w:cs="Times New Roman"/>
          <w:sz w:val="24"/>
          <w:szCs w:val="24"/>
          <w:lang w:eastAsia="ar-SA"/>
        </w:rPr>
        <w:t>2</w:t>
      </w:r>
      <w:r w:rsidRPr="00971561">
        <w:rPr>
          <w:rFonts w:ascii="Times New Roman" w:eastAsia="Times New Roman" w:hAnsi="Times New Roman" w:cs="Times New Roman"/>
          <w:sz w:val="24"/>
          <w:szCs w:val="24"/>
          <w:lang w:eastAsia="ar-SA"/>
        </w:rPr>
        <w:t xml:space="preserve">.5. </w:t>
      </w:r>
      <w:r w:rsidRPr="00971561">
        <w:rPr>
          <w:rFonts w:ascii="Times New Roman" w:eastAsia="Calibri" w:hAnsi="Times New Roman" w:cs="Times New Roman"/>
          <w:sz w:val="24"/>
          <w:szCs w:val="24"/>
          <w:lang w:eastAsia="lt-LT"/>
        </w:rPr>
        <w:t>Šalys neturi teisės vienašališkai nutraukti Sutarties nesant pagrindo, nurodyto Sutartyje arba Lietuvos Respublikos teisės aktuose. Be pagrindo nutraukus šią Sutartį Šalis privalo kitos Šalies reikalavimu sumokėti 10 (dešimt) procentų baudą nuo pradinės Sutarties vertės.</w:t>
      </w:r>
    </w:p>
    <w:p w14:paraId="1ACB59FF" w14:textId="55732736" w:rsidR="000377B5" w:rsidRPr="00971561" w:rsidRDefault="000377B5" w:rsidP="000377B5">
      <w:pPr>
        <w:suppressAutoHyphens/>
        <w:ind w:firstLine="1247"/>
        <w:rPr>
          <w:rFonts w:ascii="Times New Roman" w:eastAsia="Times New Roman" w:hAnsi="Times New Roman" w:cs="Times New Roman"/>
          <w:sz w:val="24"/>
          <w:szCs w:val="24"/>
        </w:rPr>
      </w:pPr>
      <w:r w:rsidRPr="00971561">
        <w:rPr>
          <w:rFonts w:ascii="Times New Roman" w:eastAsia="Times New Roman" w:hAnsi="Times New Roman" w:cs="Times New Roman"/>
          <w:sz w:val="24"/>
          <w:szCs w:val="24"/>
        </w:rPr>
        <w:t>1</w:t>
      </w:r>
      <w:r w:rsidR="00A82EDF" w:rsidRPr="00971561">
        <w:rPr>
          <w:rFonts w:ascii="Times New Roman" w:eastAsia="Times New Roman" w:hAnsi="Times New Roman" w:cs="Times New Roman"/>
          <w:sz w:val="24"/>
          <w:szCs w:val="24"/>
        </w:rPr>
        <w:t>2</w:t>
      </w:r>
      <w:r w:rsidRPr="00971561">
        <w:rPr>
          <w:rFonts w:ascii="Times New Roman" w:eastAsia="Times New Roman" w:hAnsi="Times New Roman" w:cs="Times New Roman"/>
          <w:sz w:val="24"/>
          <w:szCs w:val="24"/>
        </w:rPr>
        <w:t>.6. Pirkėjui arba Tiekėjui vienašališkai nutraukus Sutartį, Tiekėjas privalo perduoti iki Sutarties nutraukimo datos Prekes ir suteikti su Prekėmis susijusias paslaugas, Šalims pasirašant priėmimo–perdavimo aktą. Pirkėjas privalo apmokėti už jau perduotas Prekes ir su Prekėmis susijusias paslaugas, iš mokėtinų sumų išskaičiuojant netesybas ir nuostolius, jeigu Sutartis nutraukiama dėl Tiekėjo kaltės.</w:t>
      </w:r>
    </w:p>
    <w:p w14:paraId="06484D81" w14:textId="5FD82872" w:rsidR="000377B5" w:rsidRPr="00971561" w:rsidRDefault="000377B5" w:rsidP="000377B5">
      <w:pPr>
        <w:suppressAutoHyphens/>
        <w:ind w:firstLine="1247"/>
        <w:rPr>
          <w:rFonts w:ascii="Times New Roman" w:eastAsia="Calibri" w:hAnsi="Times New Roman" w:cs="Times New Roman"/>
          <w:sz w:val="24"/>
          <w:szCs w:val="24"/>
          <w:lang w:eastAsia="lt-LT"/>
        </w:rPr>
      </w:pPr>
      <w:r w:rsidRPr="00971561">
        <w:rPr>
          <w:rFonts w:ascii="Times New Roman" w:eastAsia="Calibri" w:hAnsi="Times New Roman" w:cs="Times New Roman"/>
          <w:sz w:val="24"/>
          <w:szCs w:val="24"/>
          <w:lang w:eastAsia="lt-LT"/>
        </w:rPr>
        <w:t>1</w:t>
      </w:r>
      <w:r w:rsidR="00A82EDF" w:rsidRPr="00971561">
        <w:rPr>
          <w:rFonts w:ascii="Times New Roman" w:eastAsia="Calibri" w:hAnsi="Times New Roman" w:cs="Times New Roman"/>
          <w:sz w:val="24"/>
          <w:szCs w:val="24"/>
          <w:lang w:eastAsia="lt-LT"/>
        </w:rPr>
        <w:t>2</w:t>
      </w:r>
      <w:r w:rsidRPr="00971561">
        <w:rPr>
          <w:rFonts w:ascii="Times New Roman" w:eastAsia="Calibri" w:hAnsi="Times New Roman" w:cs="Times New Roman"/>
          <w:sz w:val="24"/>
          <w:szCs w:val="24"/>
          <w:lang w:eastAsia="lt-LT"/>
        </w:rPr>
        <w:t>.7.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1ED1F461" w14:textId="37E6A607" w:rsidR="000377B5" w:rsidRPr="00971561" w:rsidRDefault="000377B5" w:rsidP="000377B5">
      <w:pPr>
        <w:suppressAutoHyphens/>
        <w:ind w:firstLine="1247"/>
        <w:rPr>
          <w:rFonts w:ascii="Times New Roman" w:eastAsia="Calibri" w:hAnsi="Times New Roman" w:cs="Times New Roman"/>
          <w:sz w:val="24"/>
          <w:szCs w:val="24"/>
          <w:lang w:eastAsia="lt-LT"/>
        </w:rPr>
      </w:pPr>
      <w:r w:rsidRPr="00971561">
        <w:rPr>
          <w:rFonts w:ascii="Times New Roman" w:eastAsia="Calibri" w:hAnsi="Times New Roman" w:cs="Times New Roman"/>
          <w:sz w:val="24"/>
          <w:szCs w:val="24"/>
          <w:lang w:eastAsia="lt-LT"/>
        </w:rPr>
        <w:t>1</w:t>
      </w:r>
      <w:r w:rsidR="00A82EDF" w:rsidRPr="00971561">
        <w:rPr>
          <w:rFonts w:ascii="Times New Roman" w:eastAsia="Calibri" w:hAnsi="Times New Roman" w:cs="Times New Roman"/>
          <w:sz w:val="24"/>
          <w:szCs w:val="24"/>
          <w:lang w:eastAsia="lt-LT"/>
        </w:rPr>
        <w:t>2</w:t>
      </w:r>
      <w:r w:rsidRPr="00971561">
        <w:rPr>
          <w:rFonts w:ascii="Times New Roman" w:eastAsia="Calibri" w:hAnsi="Times New Roman" w:cs="Times New Roman"/>
          <w:sz w:val="24"/>
          <w:szCs w:val="24"/>
          <w:lang w:eastAsia="lt-LT"/>
        </w:rPr>
        <w:t xml:space="preserve">.8. </w:t>
      </w:r>
      <w:r w:rsidRPr="00971561">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BC3618" w14:textId="02A82B2C" w:rsidR="00883348" w:rsidRPr="00971561" w:rsidRDefault="000377B5" w:rsidP="00883348">
      <w:pPr>
        <w:ind w:firstLine="1247"/>
        <w:rPr>
          <w:rFonts w:ascii="Times New Roman" w:eastAsia="Calibri" w:hAnsi="Times New Roman" w:cs="Times New Roman"/>
          <w:b/>
          <w:bCs/>
          <w:sz w:val="24"/>
          <w:szCs w:val="24"/>
          <w:lang w:eastAsia="lt-LT"/>
        </w:rPr>
      </w:pPr>
      <w:r w:rsidRPr="00971561">
        <w:rPr>
          <w:rFonts w:ascii="Times New Roman" w:eastAsia="Times New Roman" w:hAnsi="Times New Roman" w:cs="Times New Roman"/>
          <w:sz w:val="24"/>
          <w:szCs w:val="24"/>
          <w:lang w:eastAsia="zh-CN"/>
        </w:rPr>
        <w:t>1</w:t>
      </w:r>
      <w:r w:rsidR="00A82EDF" w:rsidRPr="00971561">
        <w:rPr>
          <w:rFonts w:ascii="Times New Roman" w:eastAsia="Times New Roman" w:hAnsi="Times New Roman" w:cs="Times New Roman"/>
          <w:sz w:val="24"/>
          <w:szCs w:val="24"/>
          <w:lang w:eastAsia="zh-CN"/>
        </w:rPr>
        <w:t>2</w:t>
      </w:r>
      <w:r w:rsidRPr="00971561">
        <w:rPr>
          <w:rFonts w:ascii="Times New Roman" w:eastAsia="Times New Roman" w:hAnsi="Times New Roman" w:cs="Times New Roman"/>
          <w:sz w:val="24"/>
          <w:szCs w:val="24"/>
          <w:lang w:eastAsia="zh-CN"/>
        </w:rPr>
        <w:t xml:space="preserve">.9. </w:t>
      </w:r>
      <w:r w:rsidRPr="00971561">
        <w:rPr>
          <w:rFonts w:ascii="Times New Roman" w:eastAsia="Calibri" w:hAnsi="Times New Roman" w:cs="Times New Roman"/>
          <w:b/>
          <w:bCs/>
          <w:sz w:val="24"/>
          <w:szCs w:val="24"/>
          <w:lang w:eastAsia="lt-LT"/>
        </w:rPr>
        <w:t>Šalys susitaria, kad esminiu Sutarties pažeidimu bus laikoma:</w:t>
      </w:r>
    </w:p>
    <w:p w14:paraId="6EFD0EC0" w14:textId="5515A80A" w:rsidR="00883348" w:rsidRPr="00971561" w:rsidRDefault="00A82EDF" w:rsidP="00883348">
      <w:pPr>
        <w:ind w:firstLine="1247"/>
        <w:rPr>
          <w:rFonts w:ascii="Times New Roman" w:eastAsia="Calibri" w:hAnsi="Times New Roman" w:cs="Times New Roman"/>
          <w:b/>
          <w:bCs/>
          <w:sz w:val="24"/>
          <w:szCs w:val="24"/>
          <w:lang w:eastAsia="lt-LT"/>
        </w:rPr>
      </w:pPr>
      <w:r w:rsidRPr="00971561">
        <w:rPr>
          <w:rFonts w:ascii="Times New Roman" w:hAnsi="Times New Roman" w:cs="Times New Roman"/>
          <w:sz w:val="24"/>
          <w:szCs w:val="24"/>
        </w:rPr>
        <w:t>12</w:t>
      </w:r>
      <w:r w:rsidR="00883348" w:rsidRPr="00971561">
        <w:rPr>
          <w:rFonts w:ascii="Times New Roman" w:hAnsi="Times New Roman" w:cs="Times New Roman"/>
          <w:sz w:val="24"/>
          <w:szCs w:val="24"/>
        </w:rPr>
        <w:t>.</w:t>
      </w:r>
      <w:r w:rsidRPr="00971561">
        <w:rPr>
          <w:rFonts w:ascii="Times New Roman" w:hAnsi="Times New Roman" w:cs="Times New Roman"/>
          <w:sz w:val="24"/>
          <w:szCs w:val="24"/>
        </w:rPr>
        <w:t>9</w:t>
      </w:r>
      <w:r w:rsidR="00883348" w:rsidRPr="00971561">
        <w:rPr>
          <w:rFonts w:ascii="Times New Roman" w:hAnsi="Times New Roman" w:cs="Times New Roman"/>
          <w:sz w:val="24"/>
          <w:szCs w:val="24"/>
        </w:rPr>
        <w:t>.1. pažeidimas, atitinkantis Lietuvos Respublikos civilinio kodekso 6.217 straipsnio 2 dalies kriterijus, nepaisant to, kad tokie nebuvo apibrėžti Sutartyje;</w:t>
      </w:r>
    </w:p>
    <w:p w14:paraId="174C5F64" w14:textId="3757254E" w:rsidR="00883348" w:rsidRPr="00971561" w:rsidRDefault="00A82EDF" w:rsidP="00883348">
      <w:pPr>
        <w:ind w:firstLine="1247"/>
        <w:rPr>
          <w:rFonts w:ascii="Times New Roman" w:eastAsia="Calibri" w:hAnsi="Times New Roman" w:cs="Times New Roman"/>
          <w:b/>
          <w:bCs/>
          <w:sz w:val="24"/>
          <w:szCs w:val="24"/>
          <w:lang w:eastAsia="lt-LT"/>
        </w:rPr>
      </w:pPr>
      <w:r w:rsidRPr="00971561">
        <w:rPr>
          <w:rFonts w:ascii="Times New Roman" w:hAnsi="Times New Roman" w:cs="Times New Roman"/>
          <w:sz w:val="24"/>
          <w:szCs w:val="24"/>
        </w:rPr>
        <w:t>12</w:t>
      </w:r>
      <w:r w:rsidR="00883348" w:rsidRPr="00971561">
        <w:rPr>
          <w:rFonts w:ascii="Times New Roman" w:hAnsi="Times New Roman" w:cs="Times New Roman"/>
          <w:sz w:val="24"/>
          <w:szCs w:val="24"/>
        </w:rPr>
        <w:t>.</w:t>
      </w:r>
      <w:r w:rsidRPr="00971561">
        <w:rPr>
          <w:rFonts w:ascii="Times New Roman" w:hAnsi="Times New Roman" w:cs="Times New Roman"/>
          <w:sz w:val="24"/>
          <w:szCs w:val="24"/>
        </w:rPr>
        <w:t>9</w:t>
      </w:r>
      <w:r w:rsidR="00883348" w:rsidRPr="00971561">
        <w:rPr>
          <w:rFonts w:ascii="Times New Roman" w:hAnsi="Times New Roman" w:cs="Times New Roman"/>
          <w:sz w:val="24"/>
          <w:szCs w:val="24"/>
        </w:rPr>
        <w:t>.2. Tiekėjo sutartinių įsipareigojimų vykdymo terminų nesilaikymas;</w:t>
      </w:r>
    </w:p>
    <w:p w14:paraId="0C00056C" w14:textId="1A95108D" w:rsidR="00883348" w:rsidRPr="00971561" w:rsidRDefault="00A82EDF" w:rsidP="00883348">
      <w:pPr>
        <w:ind w:firstLine="1247"/>
        <w:rPr>
          <w:rFonts w:ascii="Times New Roman" w:eastAsia="Calibri" w:hAnsi="Times New Roman" w:cs="Times New Roman"/>
          <w:b/>
          <w:bCs/>
          <w:sz w:val="24"/>
          <w:szCs w:val="24"/>
          <w:lang w:eastAsia="lt-LT"/>
        </w:rPr>
      </w:pPr>
      <w:r w:rsidRPr="00971561">
        <w:rPr>
          <w:rFonts w:ascii="Times New Roman" w:hAnsi="Times New Roman" w:cs="Times New Roman"/>
          <w:sz w:val="24"/>
          <w:szCs w:val="24"/>
        </w:rPr>
        <w:t>12</w:t>
      </w:r>
      <w:r w:rsidR="00883348" w:rsidRPr="00971561">
        <w:rPr>
          <w:rFonts w:ascii="Times New Roman" w:hAnsi="Times New Roman" w:cs="Times New Roman"/>
          <w:sz w:val="24"/>
          <w:szCs w:val="24"/>
        </w:rPr>
        <w:t>.</w:t>
      </w:r>
      <w:r w:rsidRPr="00971561">
        <w:rPr>
          <w:rFonts w:ascii="Times New Roman" w:hAnsi="Times New Roman" w:cs="Times New Roman"/>
          <w:sz w:val="24"/>
          <w:szCs w:val="24"/>
        </w:rPr>
        <w:t>9</w:t>
      </w:r>
      <w:r w:rsidR="00883348" w:rsidRPr="00971561">
        <w:rPr>
          <w:rFonts w:ascii="Times New Roman" w:hAnsi="Times New Roman" w:cs="Times New Roman"/>
          <w:sz w:val="24"/>
          <w:szCs w:val="24"/>
        </w:rPr>
        <w:t>.3. Sutarties kainodaros taisyklių nesilaikymas;</w:t>
      </w:r>
    </w:p>
    <w:p w14:paraId="154899DD" w14:textId="0EB5FE96" w:rsidR="00883348" w:rsidRPr="00971561" w:rsidRDefault="00A82EDF" w:rsidP="00883348">
      <w:pPr>
        <w:ind w:firstLine="1247"/>
        <w:rPr>
          <w:rFonts w:ascii="Times New Roman" w:eastAsia="Calibri" w:hAnsi="Times New Roman" w:cs="Times New Roman"/>
          <w:b/>
          <w:bCs/>
          <w:sz w:val="24"/>
          <w:szCs w:val="24"/>
          <w:lang w:eastAsia="lt-LT"/>
        </w:rPr>
      </w:pPr>
      <w:r w:rsidRPr="00971561">
        <w:rPr>
          <w:rFonts w:ascii="Times New Roman" w:hAnsi="Times New Roman" w:cs="Times New Roman"/>
          <w:sz w:val="24"/>
          <w:szCs w:val="24"/>
        </w:rPr>
        <w:t>12</w:t>
      </w:r>
      <w:r w:rsidR="00883348" w:rsidRPr="00971561">
        <w:rPr>
          <w:rFonts w:ascii="Times New Roman" w:hAnsi="Times New Roman" w:cs="Times New Roman"/>
          <w:sz w:val="24"/>
          <w:szCs w:val="24"/>
        </w:rPr>
        <w:t>.</w:t>
      </w:r>
      <w:r w:rsidRPr="00971561">
        <w:rPr>
          <w:rFonts w:ascii="Times New Roman" w:hAnsi="Times New Roman" w:cs="Times New Roman"/>
          <w:sz w:val="24"/>
          <w:szCs w:val="24"/>
        </w:rPr>
        <w:t>9</w:t>
      </w:r>
      <w:r w:rsidR="00883348" w:rsidRPr="00971561">
        <w:rPr>
          <w:rFonts w:ascii="Times New Roman" w:hAnsi="Times New Roman" w:cs="Times New Roman"/>
          <w:sz w:val="24"/>
          <w:szCs w:val="24"/>
        </w:rPr>
        <w:t>.4. apmokėjimo sąlygų ir tvarkos nesilaikymas;</w:t>
      </w:r>
    </w:p>
    <w:p w14:paraId="7CAFD609" w14:textId="7A7864F2" w:rsidR="00883348" w:rsidRPr="00971561" w:rsidRDefault="00A82EDF" w:rsidP="00883348">
      <w:pPr>
        <w:ind w:firstLine="1247"/>
        <w:rPr>
          <w:rFonts w:ascii="Times New Roman" w:eastAsia="Calibri" w:hAnsi="Times New Roman" w:cs="Times New Roman"/>
          <w:b/>
          <w:bCs/>
          <w:sz w:val="24"/>
          <w:szCs w:val="24"/>
          <w:lang w:eastAsia="lt-LT"/>
        </w:rPr>
      </w:pPr>
      <w:r w:rsidRPr="00971561">
        <w:rPr>
          <w:rFonts w:ascii="Times New Roman" w:hAnsi="Times New Roman" w:cs="Times New Roman"/>
          <w:sz w:val="24"/>
          <w:szCs w:val="24"/>
        </w:rPr>
        <w:t>12.9</w:t>
      </w:r>
      <w:r w:rsidR="00883348" w:rsidRPr="00971561">
        <w:rPr>
          <w:rFonts w:ascii="Times New Roman" w:hAnsi="Times New Roman" w:cs="Times New Roman"/>
          <w:sz w:val="24"/>
          <w:szCs w:val="24"/>
        </w:rPr>
        <w:t>.5. terminų trūkumų pašalinimui, numatytų Sutarties 6.1</w:t>
      </w:r>
      <w:r w:rsidR="00A1769E">
        <w:rPr>
          <w:rFonts w:ascii="Times New Roman" w:hAnsi="Times New Roman" w:cs="Times New Roman"/>
          <w:sz w:val="24"/>
          <w:szCs w:val="24"/>
        </w:rPr>
        <w:t>4</w:t>
      </w:r>
      <w:r w:rsidR="00883348" w:rsidRPr="00971561">
        <w:rPr>
          <w:rFonts w:ascii="Times New Roman" w:hAnsi="Times New Roman" w:cs="Times New Roman"/>
          <w:sz w:val="24"/>
          <w:szCs w:val="24"/>
        </w:rPr>
        <w:t xml:space="preserve"> punkte, nesilaikymas.</w:t>
      </w:r>
    </w:p>
    <w:p w14:paraId="76952F79" w14:textId="77777777" w:rsidR="000D4E0A" w:rsidRPr="00971561" w:rsidRDefault="000D4E0A" w:rsidP="00203CF8">
      <w:pPr>
        <w:suppressAutoHyphens/>
        <w:rPr>
          <w:rFonts w:ascii="Times New Roman" w:eastAsia="Calibri" w:hAnsi="Times New Roman" w:cs="Times New Roman"/>
          <w:sz w:val="24"/>
          <w:szCs w:val="24"/>
          <w:lang w:eastAsia="lt-LT"/>
        </w:rPr>
      </w:pPr>
    </w:p>
    <w:p w14:paraId="67CCCC45" w14:textId="4579C87C" w:rsidR="000377B5" w:rsidRPr="00971561" w:rsidRDefault="000377B5" w:rsidP="000377B5">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971561">
        <w:rPr>
          <w:rFonts w:ascii="Times New Roman" w:hAnsi="Times New Roman" w:cs="Times New Roman"/>
          <w:b/>
          <w:sz w:val="24"/>
          <w:szCs w:val="24"/>
          <w:lang w:eastAsia="ar-SA"/>
        </w:rPr>
        <w:t>X</w:t>
      </w:r>
      <w:r w:rsidR="002A22FD" w:rsidRPr="00971561">
        <w:rPr>
          <w:rFonts w:ascii="Times New Roman" w:hAnsi="Times New Roman" w:cs="Times New Roman"/>
          <w:b/>
          <w:sz w:val="24"/>
          <w:szCs w:val="24"/>
          <w:lang w:eastAsia="ar-SA"/>
        </w:rPr>
        <w:t>I</w:t>
      </w:r>
      <w:r w:rsidR="00A82EDF" w:rsidRPr="00971561">
        <w:rPr>
          <w:rFonts w:ascii="Times New Roman" w:hAnsi="Times New Roman" w:cs="Times New Roman"/>
          <w:b/>
          <w:sz w:val="24"/>
          <w:szCs w:val="24"/>
          <w:lang w:eastAsia="ar-SA"/>
        </w:rPr>
        <w:t>I</w:t>
      </w:r>
      <w:r w:rsidRPr="00971561">
        <w:rPr>
          <w:rFonts w:ascii="Times New Roman" w:hAnsi="Times New Roman" w:cs="Times New Roman"/>
          <w:b/>
          <w:sz w:val="24"/>
          <w:szCs w:val="24"/>
          <w:lang w:eastAsia="ar-SA"/>
        </w:rPr>
        <w:t>I SKYRIUS</w:t>
      </w:r>
    </w:p>
    <w:p w14:paraId="36C55659" w14:textId="77777777" w:rsidR="000377B5" w:rsidRPr="00971561" w:rsidRDefault="000377B5" w:rsidP="000377B5">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971561">
        <w:rPr>
          <w:rFonts w:ascii="Times New Roman" w:hAnsi="Times New Roman" w:cs="Times New Roman"/>
          <w:b/>
          <w:sz w:val="24"/>
          <w:szCs w:val="24"/>
        </w:rPr>
        <w:t xml:space="preserve"> KONFIDENCIALUMAS</w:t>
      </w:r>
    </w:p>
    <w:p w14:paraId="4B8E61A8" w14:textId="77777777" w:rsidR="000377B5" w:rsidRPr="00971561" w:rsidRDefault="000377B5" w:rsidP="000377B5">
      <w:pPr>
        <w:pStyle w:val="Betarp"/>
        <w:ind w:firstLine="851"/>
        <w:jc w:val="both"/>
        <w:rPr>
          <w:szCs w:val="24"/>
        </w:rPr>
      </w:pPr>
    </w:p>
    <w:p w14:paraId="30455541" w14:textId="4F13DE8A" w:rsidR="000377B5" w:rsidRPr="00971561" w:rsidRDefault="000377B5" w:rsidP="000377B5">
      <w:pPr>
        <w:pStyle w:val="Betarp"/>
        <w:ind w:firstLine="1276"/>
        <w:jc w:val="both"/>
        <w:rPr>
          <w:szCs w:val="24"/>
        </w:rPr>
      </w:pPr>
      <w:r w:rsidRPr="00971561">
        <w:rPr>
          <w:szCs w:val="24"/>
        </w:rPr>
        <w:t>1</w:t>
      </w:r>
      <w:r w:rsidR="00A82EDF" w:rsidRPr="00971561">
        <w:rPr>
          <w:szCs w:val="24"/>
        </w:rPr>
        <w:t>3</w:t>
      </w:r>
      <w:r w:rsidRPr="00971561">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EE475AD" w14:textId="543437C4" w:rsidR="000377B5" w:rsidRPr="00971561" w:rsidRDefault="000377B5" w:rsidP="000377B5">
      <w:pPr>
        <w:pStyle w:val="Betarp"/>
        <w:ind w:firstLine="1276"/>
        <w:jc w:val="both"/>
        <w:rPr>
          <w:szCs w:val="24"/>
        </w:rPr>
      </w:pPr>
      <w:r w:rsidRPr="00971561">
        <w:rPr>
          <w:szCs w:val="24"/>
        </w:rPr>
        <w:t>1</w:t>
      </w:r>
      <w:r w:rsidR="00A82EDF" w:rsidRPr="00971561">
        <w:rPr>
          <w:szCs w:val="24"/>
        </w:rPr>
        <w:t>3</w:t>
      </w:r>
      <w:r w:rsidRPr="00971561">
        <w:rPr>
          <w:szCs w:val="24"/>
        </w:rPr>
        <w:t>.2. Kiekviena Šalis privalo užtikrinti, kad būtų laikomasi Lietuvos Respublikos teisės aktų, reglamentuojančių valstybės, tarnybos ar komercinę paslaptis bei duomenų apsaugą.</w:t>
      </w:r>
    </w:p>
    <w:p w14:paraId="4D837099" w14:textId="7194CEBC" w:rsidR="000377B5" w:rsidRPr="00971561" w:rsidRDefault="000377B5" w:rsidP="000377B5">
      <w:pPr>
        <w:pStyle w:val="Betarp"/>
        <w:ind w:firstLine="1276"/>
        <w:jc w:val="both"/>
        <w:rPr>
          <w:bCs/>
          <w:szCs w:val="24"/>
        </w:rPr>
      </w:pPr>
      <w:r w:rsidRPr="00971561">
        <w:rPr>
          <w:bCs/>
          <w:szCs w:val="24"/>
        </w:rPr>
        <w:t>1</w:t>
      </w:r>
      <w:r w:rsidR="00A82EDF" w:rsidRPr="00971561">
        <w:rPr>
          <w:bCs/>
          <w:szCs w:val="24"/>
        </w:rPr>
        <w:t>3</w:t>
      </w:r>
      <w:r w:rsidRPr="00971561">
        <w:rPr>
          <w:bCs/>
          <w:szCs w:val="24"/>
        </w:rPr>
        <w:t>.3. Konfidencialumo įsipareigojimai Sutarties Šalims nustatomi vadovaujantis Viešųjų pirkimų įstatymo 20 straipsniu.</w:t>
      </w:r>
    </w:p>
    <w:p w14:paraId="51A2688F" w14:textId="77777777" w:rsidR="000377B5" w:rsidRPr="00971561" w:rsidRDefault="000377B5" w:rsidP="000377B5">
      <w:pPr>
        <w:tabs>
          <w:tab w:val="left" w:pos="567"/>
        </w:tabs>
        <w:textAlignment w:val="baseline"/>
        <w:rPr>
          <w:rFonts w:ascii="Times New Roman" w:hAnsi="Times New Roman" w:cs="Times New Roman"/>
          <w:sz w:val="24"/>
          <w:szCs w:val="24"/>
        </w:rPr>
      </w:pPr>
    </w:p>
    <w:p w14:paraId="5E9207B2" w14:textId="1BBF0D4F" w:rsidR="000377B5" w:rsidRPr="00971561" w:rsidRDefault="000377B5" w:rsidP="000377B5">
      <w:pPr>
        <w:jc w:val="center"/>
        <w:rPr>
          <w:rFonts w:ascii="Times New Roman" w:eastAsia="Calibri" w:hAnsi="Times New Roman" w:cs="Times New Roman"/>
          <w:b/>
          <w:bCs/>
          <w:kern w:val="0"/>
          <w:sz w:val="24"/>
          <w:szCs w:val="24"/>
          <w:lang w:eastAsia="lt-LT"/>
          <w14:ligatures w14:val="none"/>
        </w:rPr>
      </w:pPr>
      <w:r w:rsidRPr="00971561">
        <w:rPr>
          <w:rFonts w:ascii="Times New Roman" w:eastAsia="Calibri" w:hAnsi="Times New Roman" w:cs="Times New Roman"/>
          <w:b/>
          <w:bCs/>
          <w:kern w:val="0"/>
          <w:sz w:val="24"/>
          <w:szCs w:val="24"/>
          <w:lang w:eastAsia="lt-LT"/>
          <w14:ligatures w14:val="none"/>
        </w:rPr>
        <w:t>XI</w:t>
      </w:r>
      <w:r w:rsidR="00A82EDF" w:rsidRPr="00971561">
        <w:rPr>
          <w:rFonts w:ascii="Times New Roman" w:eastAsia="Calibri" w:hAnsi="Times New Roman" w:cs="Times New Roman"/>
          <w:b/>
          <w:bCs/>
          <w:kern w:val="0"/>
          <w:sz w:val="24"/>
          <w:szCs w:val="24"/>
          <w:lang w:eastAsia="lt-LT"/>
          <w14:ligatures w14:val="none"/>
        </w:rPr>
        <w:t>V</w:t>
      </w:r>
      <w:r w:rsidRPr="00971561">
        <w:rPr>
          <w:rFonts w:ascii="Times New Roman" w:eastAsia="Calibri" w:hAnsi="Times New Roman" w:cs="Times New Roman"/>
          <w:b/>
          <w:bCs/>
          <w:kern w:val="0"/>
          <w:sz w:val="24"/>
          <w:szCs w:val="24"/>
          <w:lang w:eastAsia="lt-LT"/>
          <w14:ligatures w14:val="none"/>
        </w:rPr>
        <w:t xml:space="preserve"> SKYRIUS</w:t>
      </w:r>
    </w:p>
    <w:p w14:paraId="233E1806" w14:textId="5D1A7E74" w:rsidR="000377B5" w:rsidRPr="00971561" w:rsidRDefault="000377B5" w:rsidP="000377B5">
      <w:pPr>
        <w:jc w:val="center"/>
        <w:rPr>
          <w:rFonts w:ascii="Times New Roman" w:eastAsia="Calibri" w:hAnsi="Times New Roman" w:cs="Times New Roman"/>
          <w:b/>
          <w:bCs/>
          <w:kern w:val="0"/>
          <w:sz w:val="24"/>
          <w:szCs w:val="24"/>
          <w:lang w:eastAsia="lt-LT"/>
          <w14:ligatures w14:val="none"/>
        </w:rPr>
      </w:pPr>
      <w:r w:rsidRPr="00971561">
        <w:rPr>
          <w:rFonts w:ascii="Times New Roman" w:eastAsia="Calibri" w:hAnsi="Times New Roman" w:cs="Times New Roman"/>
          <w:b/>
          <w:bCs/>
          <w:kern w:val="0"/>
          <w:sz w:val="24"/>
          <w:szCs w:val="24"/>
          <w:lang w:eastAsia="lt-LT"/>
          <w14:ligatures w14:val="none"/>
        </w:rPr>
        <w:t xml:space="preserve"> GINČŲ SPRENDIM</w:t>
      </w:r>
      <w:r w:rsidR="00AA354E" w:rsidRPr="00971561">
        <w:rPr>
          <w:rFonts w:ascii="Times New Roman" w:eastAsia="Calibri" w:hAnsi="Times New Roman" w:cs="Times New Roman"/>
          <w:b/>
          <w:bCs/>
          <w:kern w:val="0"/>
          <w:sz w:val="24"/>
          <w:szCs w:val="24"/>
          <w:lang w:eastAsia="lt-LT"/>
          <w14:ligatures w14:val="none"/>
        </w:rPr>
        <w:t>O TVARKA</w:t>
      </w:r>
    </w:p>
    <w:p w14:paraId="202C6849" w14:textId="77777777" w:rsidR="000377B5" w:rsidRPr="00971561" w:rsidRDefault="000377B5" w:rsidP="000377B5">
      <w:pPr>
        <w:tabs>
          <w:tab w:val="left" w:pos="360"/>
        </w:tabs>
        <w:jc w:val="left"/>
        <w:rPr>
          <w:rFonts w:ascii="Times New Roman" w:eastAsia="Times New Roman" w:hAnsi="Times New Roman" w:cs="Times New Roman"/>
          <w:b/>
          <w:bCs/>
          <w:kern w:val="0"/>
          <w:sz w:val="24"/>
          <w:szCs w:val="24"/>
          <w14:ligatures w14:val="none"/>
        </w:rPr>
      </w:pPr>
    </w:p>
    <w:p w14:paraId="62A984A5" w14:textId="20338599" w:rsidR="000377B5" w:rsidRPr="00971561" w:rsidRDefault="000377B5" w:rsidP="000377B5">
      <w:pPr>
        <w:ind w:firstLine="1276"/>
        <w:rPr>
          <w:rFonts w:ascii="Times New Roman" w:eastAsia="Calibri" w:hAnsi="Times New Roman" w:cs="Times New Roman"/>
          <w:kern w:val="0"/>
          <w:sz w:val="24"/>
          <w:szCs w:val="24"/>
          <w:lang w:eastAsia="lt-LT"/>
          <w14:ligatures w14:val="none"/>
        </w:rPr>
      </w:pPr>
      <w:r w:rsidRPr="00971561">
        <w:rPr>
          <w:rFonts w:ascii="Times New Roman" w:eastAsia="Calibri" w:hAnsi="Times New Roman" w:cs="Times New Roman"/>
          <w:kern w:val="0"/>
          <w:sz w:val="24"/>
          <w:szCs w:val="24"/>
          <w:lang w:eastAsia="lt-LT"/>
          <w14:ligatures w14:val="none"/>
        </w:rPr>
        <w:t>1</w:t>
      </w:r>
      <w:r w:rsidR="00A82EDF" w:rsidRPr="00971561">
        <w:rPr>
          <w:rFonts w:ascii="Times New Roman" w:eastAsia="Calibri" w:hAnsi="Times New Roman" w:cs="Times New Roman"/>
          <w:kern w:val="0"/>
          <w:sz w:val="24"/>
          <w:szCs w:val="24"/>
          <w:lang w:eastAsia="lt-LT"/>
          <w14:ligatures w14:val="none"/>
        </w:rPr>
        <w:t>4</w:t>
      </w:r>
      <w:r w:rsidRPr="00971561">
        <w:rPr>
          <w:rFonts w:ascii="Times New Roman" w:eastAsia="Calibri" w:hAnsi="Times New Roman" w:cs="Times New Roman"/>
          <w:kern w:val="0"/>
          <w:sz w:val="24"/>
          <w:szCs w:val="24"/>
          <w:lang w:eastAsia="lt-LT"/>
          <w14:ligatures w14:val="none"/>
        </w:rPr>
        <w:t>.1. Šalių teisės ir pareigos aiškinamos pagal šios Sutarties nuostatas bei Lietuvos Respublikos teisės aktus.</w:t>
      </w:r>
    </w:p>
    <w:p w14:paraId="1C529CC3" w14:textId="522E25B5" w:rsidR="000377B5" w:rsidRPr="00971561" w:rsidRDefault="000377B5" w:rsidP="000377B5">
      <w:pPr>
        <w:ind w:firstLine="1276"/>
        <w:rPr>
          <w:rFonts w:ascii="Times New Roman" w:eastAsia="Calibri" w:hAnsi="Times New Roman" w:cs="Times New Roman"/>
          <w:kern w:val="0"/>
          <w:sz w:val="24"/>
          <w:szCs w:val="24"/>
          <w14:ligatures w14:val="none"/>
        </w:rPr>
      </w:pPr>
      <w:r w:rsidRPr="00971561">
        <w:rPr>
          <w:rFonts w:ascii="Times New Roman" w:eastAsia="Calibri" w:hAnsi="Times New Roman" w:cs="Times New Roman"/>
          <w:kern w:val="0"/>
          <w:sz w:val="24"/>
          <w:szCs w:val="24"/>
          <w:lang w:eastAsia="lt-LT"/>
          <w14:ligatures w14:val="none"/>
        </w:rPr>
        <w:t>1</w:t>
      </w:r>
      <w:r w:rsidR="00A82EDF" w:rsidRPr="00971561">
        <w:rPr>
          <w:rFonts w:ascii="Times New Roman" w:eastAsia="Calibri" w:hAnsi="Times New Roman" w:cs="Times New Roman"/>
          <w:kern w:val="0"/>
          <w:sz w:val="24"/>
          <w:szCs w:val="24"/>
          <w:lang w:eastAsia="lt-LT"/>
          <w14:ligatures w14:val="none"/>
        </w:rPr>
        <w:t>4</w:t>
      </w:r>
      <w:r w:rsidRPr="00971561">
        <w:rPr>
          <w:rFonts w:ascii="Times New Roman" w:eastAsia="Calibri" w:hAnsi="Times New Roman" w:cs="Times New Roman"/>
          <w:kern w:val="0"/>
          <w:sz w:val="24"/>
          <w:szCs w:val="24"/>
          <w:lang w:eastAsia="lt-LT"/>
          <w14:ligatures w14:val="none"/>
        </w:rPr>
        <w:t xml:space="preserve">.2. </w:t>
      </w:r>
      <w:r w:rsidRPr="00971561">
        <w:rPr>
          <w:rFonts w:ascii="Times New Roman" w:eastAsia="Calibri" w:hAnsi="Times New Roman" w:cs="Times New Roman"/>
          <w:kern w:val="0"/>
          <w:sz w:val="24"/>
          <w:szCs w:val="24"/>
          <w14:ligatures w14:val="none"/>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2854B11E" w14:textId="77777777" w:rsidR="000377B5" w:rsidRPr="00971561" w:rsidRDefault="000377B5" w:rsidP="000377B5">
      <w:pPr>
        <w:rPr>
          <w:rFonts w:ascii="Times New Roman" w:eastAsia="Calibri" w:hAnsi="Times New Roman" w:cs="Times New Roman"/>
          <w:kern w:val="0"/>
          <w:sz w:val="24"/>
          <w:szCs w:val="24"/>
          <w14:ligatures w14:val="none"/>
        </w:rPr>
      </w:pPr>
    </w:p>
    <w:p w14:paraId="71713CCD" w14:textId="77777777" w:rsidR="00AD7AC9" w:rsidRDefault="00AD7AC9" w:rsidP="000377B5">
      <w:pPr>
        <w:pStyle w:val="Betarp"/>
        <w:jc w:val="center"/>
        <w:rPr>
          <w:b/>
          <w:bCs/>
          <w:noProof/>
          <w:szCs w:val="24"/>
        </w:rPr>
      </w:pPr>
    </w:p>
    <w:p w14:paraId="02AF5E10" w14:textId="77777777" w:rsidR="00AD7AC9" w:rsidRDefault="00AD7AC9" w:rsidP="000377B5">
      <w:pPr>
        <w:pStyle w:val="Betarp"/>
        <w:jc w:val="center"/>
        <w:rPr>
          <w:b/>
          <w:bCs/>
          <w:noProof/>
          <w:szCs w:val="24"/>
        </w:rPr>
      </w:pPr>
    </w:p>
    <w:p w14:paraId="3B9BB1D9" w14:textId="77777777" w:rsidR="00E275A9" w:rsidRDefault="00E275A9" w:rsidP="000377B5">
      <w:pPr>
        <w:pStyle w:val="Betarp"/>
        <w:jc w:val="center"/>
        <w:rPr>
          <w:b/>
          <w:bCs/>
          <w:noProof/>
          <w:szCs w:val="24"/>
        </w:rPr>
      </w:pPr>
    </w:p>
    <w:p w14:paraId="541BA24A" w14:textId="5EC33AB0" w:rsidR="000377B5" w:rsidRPr="00971561" w:rsidRDefault="000377B5" w:rsidP="000377B5">
      <w:pPr>
        <w:pStyle w:val="Betarp"/>
        <w:jc w:val="center"/>
        <w:rPr>
          <w:b/>
          <w:bCs/>
          <w:noProof/>
          <w:szCs w:val="24"/>
        </w:rPr>
      </w:pPr>
      <w:r w:rsidRPr="00971561">
        <w:rPr>
          <w:b/>
          <w:bCs/>
          <w:noProof/>
          <w:szCs w:val="24"/>
        </w:rPr>
        <w:lastRenderedPageBreak/>
        <w:t>XIV SKYRIUS</w:t>
      </w:r>
    </w:p>
    <w:p w14:paraId="432DDB48" w14:textId="77777777" w:rsidR="000377B5" w:rsidRPr="00971561" w:rsidRDefault="000377B5" w:rsidP="000377B5">
      <w:pPr>
        <w:pStyle w:val="Betarp"/>
        <w:jc w:val="center"/>
        <w:rPr>
          <w:b/>
          <w:bCs/>
          <w:noProof/>
          <w:szCs w:val="24"/>
        </w:rPr>
      </w:pPr>
      <w:r w:rsidRPr="00971561">
        <w:rPr>
          <w:b/>
          <w:bCs/>
          <w:noProof/>
          <w:szCs w:val="24"/>
        </w:rPr>
        <w:t xml:space="preserve"> SUSIRAŠINĖJIMAS</w:t>
      </w:r>
    </w:p>
    <w:p w14:paraId="5142304C" w14:textId="77777777" w:rsidR="000377B5" w:rsidRPr="00971561" w:rsidRDefault="000377B5" w:rsidP="000377B5">
      <w:pPr>
        <w:pStyle w:val="Betarp"/>
        <w:jc w:val="both"/>
        <w:rPr>
          <w:szCs w:val="24"/>
        </w:rPr>
      </w:pPr>
    </w:p>
    <w:p w14:paraId="7343B6F6" w14:textId="1DC2F182" w:rsidR="000377B5" w:rsidRPr="00971561" w:rsidRDefault="000377B5" w:rsidP="000377B5">
      <w:pPr>
        <w:pStyle w:val="Betarp"/>
        <w:ind w:firstLine="1247"/>
        <w:jc w:val="both"/>
        <w:rPr>
          <w:rFonts w:eastAsia="Times New Roman"/>
          <w:szCs w:val="24"/>
        </w:rPr>
      </w:pPr>
      <w:r w:rsidRPr="00971561">
        <w:rPr>
          <w:szCs w:val="24"/>
        </w:rPr>
        <w:t>1</w:t>
      </w:r>
      <w:r w:rsidR="00A82EDF" w:rsidRPr="00971561">
        <w:rPr>
          <w:szCs w:val="24"/>
        </w:rPr>
        <w:t>5</w:t>
      </w:r>
      <w:r w:rsidRPr="00971561">
        <w:rPr>
          <w:szCs w:val="24"/>
        </w:rPr>
        <w:t xml:space="preserve">.1. </w:t>
      </w:r>
      <w:r w:rsidRPr="00971561">
        <w:rPr>
          <w:noProof/>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971561">
        <w:rPr>
          <w:rFonts w:eastAsia="Times New Roman"/>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0377B5" w:rsidRPr="00971561" w14:paraId="5D4F7056" w14:textId="77777777" w:rsidTr="00437583">
        <w:trPr>
          <w:trHeight w:val="327"/>
        </w:trPr>
        <w:tc>
          <w:tcPr>
            <w:tcW w:w="2547" w:type="dxa"/>
            <w:tcBorders>
              <w:top w:val="single" w:sz="4" w:space="0" w:color="auto"/>
              <w:left w:val="single" w:sz="4" w:space="0" w:color="auto"/>
              <w:bottom w:val="single" w:sz="4" w:space="0" w:color="auto"/>
              <w:right w:val="single" w:sz="4" w:space="0" w:color="auto"/>
            </w:tcBorders>
          </w:tcPr>
          <w:p w14:paraId="07CEF607" w14:textId="77777777" w:rsidR="000377B5" w:rsidRPr="00971561" w:rsidRDefault="000377B5" w:rsidP="00437583">
            <w:pPr>
              <w:pStyle w:val="Betarp"/>
              <w:jc w:val="center"/>
              <w:rPr>
                <w:kern w:val="2"/>
                <w:szCs w:val="24"/>
                <w14:ligatures w14:val="standardContextual"/>
              </w:rPr>
            </w:pPr>
          </w:p>
        </w:tc>
        <w:tc>
          <w:tcPr>
            <w:tcW w:w="3544" w:type="dxa"/>
            <w:tcBorders>
              <w:top w:val="single" w:sz="4" w:space="0" w:color="auto"/>
              <w:left w:val="single" w:sz="4" w:space="0" w:color="auto"/>
              <w:bottom w:val="single" w:sz="4" w:space="0" w:color="auto"/>
              <w:right w:val="single" w:sz="4" w:space="0" w:color="auto"/>
            </w:tcBorders>
            <w:hideMark/>
          </w:tcPr>
          <w:p w14:paraId="29C12B5C" w14:textId="77777777" w:rsidR="000377B5" w:rsidRPr="00971561" w:rsidRDefault="000377B5" w:rsidP="00437583">
            <w:pPr>
              <w:pStyle w:val="Betarp"/>
              <w:jc w:val="center"/>
              <w:rPr>
                <w:b/>
                <w:bCs/>
                <w:kern w:val="2"/>
                <w:szCs w:val="24"/>
                <w14:ligatures w14:val="standardContextual"/>
              </w:rPr>
            </w:pPr>
            <w:r w:rsidRPr="00971561">
              <w:rPr>
                <w:rFonts w:eastAsia="Times New Roman"/>
                <w:b/>
                <w:bCs/>
                <w:szCs w:val="24"/>
              </w:rPr>
              <w:t>Pirkėjo atstovas</w:t>
            </w:r>
          </w:p>
        </w:tc>
        <w:tc>
          <w:tcPr>
            <w:tcW w:w="3543" w:type="dxa"/>
            <w:tcBorders>
              <w:top w:val="single" w:sz="4" w:space="0" w:color="auto"/>
              <w:left w:val="single" w:sz="4" w:space="0" w:color="auto"/>
              <w:bottom w:val="single" w:sz="4" w:space="0" w:color="auto"/>
              <w:right w:val="single" w:sz="4" w:space="0" w:color="auto"/>
            </w:tcBorders>
            <w:hideMark/>
          </w:tcPr>
          <w:p w14:paraId="72A92077" w14:textId="77777777" w:rsidR="000377B5" w:rsidRPr="00971561" w:rsidRDefault="000377B5" w:rsidP="00437583">
            <w:pPr>
              <w:pStyle w:val="Betarp"/>
              <w:jc w:val="center"/>
              <w:rPr>
                <w:b/>
                <w:bCs/>
                <w:kern w:val="2"/>
                <w:szCs w:val="24"/>
                <w14:ligatures w14:val="standardContextual"/>
              </w:rPr>
            </w:pPr>
            <w:r w:rsidRPr="00971561">
              <w:rPr>
                <w:b/>
                <w:bCs/>
                <w:kern w:val="2"/>
                <w:szCs w:val="24"/>
                <w14:ligatures w14:val="standardContextual"/>
              </w:rPr>
              <w:t>Tiekėjo atstovas</w:t>
            </w:r>
          </w:p>
        </w:tc>
      </w:tr>
      <w:tr w:rsidR="000377B5" w:rsidRPr="00971561" w14:paraId="5465F26E" w14:textId="77777777" w:rsidTr="00437583">
        <w:tc>
          <w:tcPr>
            <w:tcW w:w="2547" w:type="dxa"/>
            <w:tcBorders>
              <w:top w:val="single" w:sz="4" w:space="0" w:color="auto"/>
              <w:left w:val="single" w:sz="4" w:space="0" w:color="auto"/>
              <w:bottom w:val="single" w:sz="4" w:space="0" w:color="auto"/>
              <w:right w:val="single" w:sz="4" w:space="0" w:color="auto"/>
            </w:tcBorders>
            <w:hideMark/>
          </w:tcPr>
          <w:p w14:paraId="4B957DDD" w14:textId="77777777" w:rsidR="000377B5" w:rsidRPr="00971561" w:rsidRDefault="000377B5" w:rsidP="00437583">
            <w:pPr>
              <w:pStyle w:val="Betarp"/>
              <w:jc w:val="both"/>
              <w:rPr>
                <w:kern w:val="2"/>
                <w:szCs w:val="24"/>
                <w14:ligatures w14:val="standardContextual"/>
              </w:rPr>
            </w:pPr>
            <w:r w:rsidRPr="00971561">
              <w:rPr>
                <w:kern w:val="2"/>
                <w:szCs w:val="24"/>
                <w14:ligatures w14:val="standardContextual"/>
              </w:rPr>
              <w:t>Vardas, pavardė</w:t>
            </w:r>
          </w:p>
        </w:tc>
        <w:tc>
          <w:tcPr>
            <w:tcW w:w="3544" w:type="dxa"/>
            <w:tcBorders>
              <w:top w:val="single" w:sz="4" w:space="0" w:color="auto"/>
              <w:left w:val="single" w:sz="4" w:space="0" w:color="auto"/>
              <w:bottom w:val="single" w:sz="4" w:space="0" w:color="auto"/>
              <w:right w:val="single" w:sz="4" w:space="0" w:color="auto"/>
            </w:tcBorders>
            <w:hideMark/>
          </w:tcPr>
          <w:p w14:paraId="410A7355" w14:textId="77777777" w:rsidR="000377B5" w:rsidRPr="00971561" w:rsidRDefault="000377B5" w:rsidP="00437583">
            <w:pPr>
              <w:pStyle w:val="Betarp"/>
              <w:jc w:val="both"/>
              <w:rPr>
                <w:kern w:val="2"/>
                <w:szCs w:val="24"/>
                <w14:ligatures w14:val="standardContextual"/>
              </w:rPr>
            </w:pPr>
          </w:p>
        </w:tc>
        <w:tc>
          <w:tcPr>
            <w:tcW w:w="3543" w:type="dxa"/>
            <w:tcBorders>
              <w:top w:val="single" w:sz="4" w:space="0" w:color="auto"/>
              <w:left w:val="single" w:sz="4" w:space="0" w:color="auto"/>
              <w:bottom w:val="single" w:sz="4" w:space="0" w:color="auto"/>
              <w:right w:val="single" w:sz="4" w:space="0" w:color="auto"/>
            </w:tcBorders>
            <w:hideMark/>
          </w:tcPr>
          <w:p w14:paraId="48F75ADF" w14:textId="77777777" w:rsidR="000377B5" w:rsidRPr="00971561" w:rsidRDefault="000377B5" w:rsidP="00437583">
            <w:pPr>
              <w:pStyle w:val="Betarp"/>
              <w:jc w:val="both"/>
              <w:rPr>
                <w:kern w:val="2"/>
                <w:szCs w:val="24"/>
                <w14:ligatures w14:val="standardContextual"/>
              </w:rPr>
            </w:pPr>
          </w:p>
        </w:tc>
      </w:tr>
      <w:tr w:rsidR="000377B5" w:rsidRPr="00971561" w14:paraId="3F12E9E7" w14:textId="77777777" w:rsidTr="00437583">
        <w:tc>
          <w:tcPr>
            <w:tcW w:w="2547" w:type="dxa"/>
            <w:tcBorders>
              <w:top w:val="single" w:sz="4" w:space="0" w:color="auto"/>
              <w:left w:val="single" w:sz="4" w:space="0" w:color="auto"/>
              <w:bottom w:val="single" w:sz="4" w:space="0" w:color="auto"/>
              <w:right w:val="single" w:sz="4" w:space="0" w:color="auto"/>
            </w:tcBorders>
            <w:hideMark/>
          </w:tcPr>
          <w:p w14:paraId="6612427F" w14:textId="77777777" w:rsidR="000377B5" w:rsidRPr="00971561" w:rsidRDefault="000377B5" w:rsidP="00437583">
            <w:pPr>
              <w:pStyle w:val="Betarp"/>
              <w:jc w:val="both"/>
              <w:rPr>
                <w:kern w:val="2"/>
                <w:szCs w:val="24"/>
                <w14:ligatures w14:val="standardContextual"/>
              </w:rPr>
            </w:pPr>
            <w:r w:rsidRPr="00971561">
              <w:rPr>
                <w:kern w:val="2"/>
                <w:szCs w:val="24"/>
                <w14:ligatures w14:val="standardContextual"/>
              </w:rPr>
              <w:t>Adresas</w:t>
            </w:r>
          </w:p>
        </w:tc>
        <w:tc>
          <w:tcPr>
            <w:tcW w:w="3544" w:type="dxa"/>
            <w:tcBorders>
              <w:top w:val="single" w:sz="4" w:space="0" w:color="auto"/>
              <w:left w:val="single" w:sz="4" w:space="0" w:color="auto"/>
              <w:bottom w:val="single" w:sz="4" w:space="0" w:color="auto"/>
              <w:right w:val="single" w:sz="4" w:space="0" w:color="auto"/>
            </w:tcBorders>
            <w:hideMark/>
          </w:tcPr>
          <w:p w14:paraId="658DE87D" w14:textId="77777777" w:rsidR="000377B5" w:rsidRPr="00971561" w:rsidRDefault="000377B5" w:rsidP="00437583">
            <w:pPr>
              <w:pStyle w:val="Betarp"/>
              <w:jc w:val="both"/>
              <w:rPr>
                <w:kern w:val="2"/>
                <w:szCs w:val="24"/>
                <w14:ligatures w14:val="standardContextual"/>
              </w:rPr>
            </w:pPr>
          </w:p>
        </w:tc>
        <w:tc>
          <w:tcPr>
            <w:tcW w:w="3543" w:type="dxa"/>
            <w:tcBorders>
              <w:top w:val="single" w:sz="4" w:space="0" w:color="auto"/>
              <w:left w:val="single" w:sz="4" w:space="0" w:color="auto"/>
              <w:bottom w:val="single" w:sz="4" w:space="0" w:color="auto"/>
              <w:right w:val="single" w:sz="4" w:space="0" w:color="auto"/>
            </w:tcBorders>
            <w:hideMark/>
          </w:tcPr>
          <w:p w14:paraId="101CE1E6" w14:textId="77777777" w:rsidR="000377B5" w:rsidRPr="00971561" w:rsidRDefault="000377B5" w:rsidP="00437583">
            <w:pPr>
              <w:pStyle w:val="Betarp"/>
              <w:jc w:val="both"/>
              <w:rPr>
                <w:kern w:val="2"/>
                <w:szCs w:val="24"/>
                <w14:ligatures w14:val="standardContextual"/>
              </w:rPr>
            </w:pPr>
          </w:p>
        </w:tc>
      </w:tr>
      <w:tr w:rsidR="000377B5" w:rsidRPr="00971561" w14:paraId="24D3FD75" w14:textId="77777777" w:rsidTr="00437583">
        <w:tc>
          <w:tcPr>
            <w:tcW w:w="2547" w:type="dxa"/>
            <w:tcBorders>
              <w:top w:val="single" w:sz="4" w:space="0" w:color="auto"/>
              <w:left w:val="single" w:sz="4" w:space="0" w:color="auto"/>
              <w:bottom w:val="single" w:sz="4" w:space="0" w:color="auto"/>
              <w:right w:val="single" w:sz="4" w:space="0" w:color="auto"/>
            </w:tcBorders>
            <w:hideMark/>
          </w:tcPr>
          <w:p w14:paraId="53A42958" w14:textId="77777777" w:rsidR="000377B5" w:rsidRPr="00971561" w:rsidRDefault="000377B5" w:rsidP="00437583">
            <w:pPr>
              <w:pStyle w:val="Betarp"/>
              <w:jc w:val="both"/>
              <w:rPr>
                <w:kern w:val="2"/>
                <w:szCs w:val="24"/>
                <w14:ligatures w14:val="standardContextual"/>
              </w:rPr>
            </w:pPr>
            <w:r w:rsidRPr="00971561">
              <w:rPr>
                <w:kern w:val="2"/>
                <w:szCs w:val="24"/>
                <w14:ligatures w14:val="standardContextual"/>
              </w:rPr>
              <w:t>Telefonas</w:t>
            </w:r>
          </w:p>
        </w:tc>
        <w:tc>
          <w:tcPr>
            <w:tcW w:w="3544" w:type="dxa"/>
            <w:tcBorders>
              <w:top w:val="single" w:sz="4" w:space="0" w:color="auto"/>
              <w:left w:val="single" w:sz="4" w:space="0" w:color="auto"/>
              <w:bottom w:val="single" w:sz="4" w:space="0" w:color="auto"/>
              <w:right w:val="single" w:sz="4" w:space="0" w:color="auto"/>
            </w:tcBorders>
            <w:hideMark/>
          </w:tcPr>
          <w:p w14:paraId="5BD2FA6C" w14:textId="77777777" w:rsidR="000377B5" w:rsidRPr="00971561" w:rsidRDefault="000377B5" w:rsidP="00437583">
            <w:pPr>
              <w:pStyle w:val="Betarp"/>
              <w:jc w:val="both"/>
              <w:rPr>
                <w:kern w:val="2"/>
                <w:szCs w:val="24"/>
                <w14:ligatures w14:val="standardContextual"/>
              </w:rPr>
            </w:pPr>
          </w:p>
        </w:tc>
        <w:tc>
          <w:tcPr>
            <w:tcW w:w="3543" w:type="dxa"/>
            <w:tcBorders>
              <w:top w:val="single" w:sz="4" w:space="0" w:color="auto"/>
              <w:left w:val="single" w:sz="4" w:space="0" w:color="auto"/>
              <w:bottom w:val="single" w:sz="4" w:space="0" w:color="auto"/>
              <w:right w:val="single" w:sz="4" w:space="0" w:color="auto"/>
            </w:tcBorders>
            <w:hideMark/>
          </w:tcPr>
          <w:p w14:paraId="47DDD8D3" w14:textId="77777777" w:rsidR="000377B5" w:rsidRPr="00971561" w:rsidRDefault="000377B5" w:rsidP="00437583">
            <w:pPr>
              <w:pStyle w:val="Betarp"/>
              <w:jc w:val="both"/>
              <w:rPr>
                <w:kern w:val="2"/>
                <w:szCs w:val="24"/>
                <w14:ligatures w14:val="standardContextual"/>
              </w:rPr>
            </w:pPr>
          </w:p>
        </w:tc>
      </w:tr>
      <w:tr w:rsidR="000377B5" w:rsidRPr="00971561" w14:paraId="1095A225" w14:textId="77777777" w:rsidTr="00437583">
        <w:tc>
          <w:tcPr>
            <w:tcW w:w="2547" w:type="dxa"/>
            <w:tcBorders>
              <w:top w:val="single" w:sz="4" w:space="0" w:color="auto"/>
              <w:left w:val="single" w:sz="4" w:space="0" w:color="auto"/>
              <w:bottom w:val="single" w:sz="4" w:space="0" w:color="auto"/>
              <w:right w:val="single" w:sz="4" w:space="0" w:color="auto"/>
            </w:tcBorders>
            <w:hideMark/>
          </w:tcPr>
          <w:p w14:paraId="73AF2D12" w14:textId="77777777" w:rsidR="000377B5" w:rsidRPr="00971561" w:rsidRDefault="000377B5" w:rsidP="00437583">
            <w:pPr>
              <w:pStyle w:val="Betarp"/>
              <w:jc w:val="both"/>
              <w:rPr>
                <w:kern w:val="2"/>
                <w:szCs w:val="24"/>
                <w14:ligatures w14:val="standardContextual"/>
              </w:rPr>
            </w:pPr>
            <w:r w:rsidRPr="00971561">
              <w:rPr>
                <w:kern w:val="2"/>
                <w:szCs w:val="24"/>
                <w14:ligatures w14:val="standardContextual"/>
              </w:rPr>
              <w:t>El. paštas</w:t>
            </w:r>
          </w:p>
        </w:tc>
        <w:tc>
          <w:tcPr>
            <w:tcW w:w="3544" w:type="dxa"/>
            <w:tcBorders>
              <w:top w:val="single" w:sz="4" w:space="0" w:color="auto"/>
              <w:left w:val="single" w:sz="4" w:space="0" w:color="auto"/>
              <w:bottom w:val="single" w:sz="4" w:space="0" w:color="auto"/>
              <w:right w:val="single" w:sz="4" w:space="0" w:color="auto"/>
            </w:tcBorders>
            <w:hideMark/>
          </w:tcPr>
          <w:p w14:paraId="2260F4E4" w14:textId="77777777" w:rsidR="000377B5" w:rsidRPr="00971561" w:rsidRDefault="000377B5" w:rsidP="00437583">
            <w:pPr>
              <w:pStyle w:val="Betarp"/>
              <w:jc w:val="both"/>
              <w:rPr>
                <w:kern w:val="2"/>
                <w:szCs w:val="24"/>
                <w:u w:val="single"/>
                <w14:ligatures w14:val="standardContextual"/>
              </w:rPr>
            </w:pPr>
          </w:p>
        </w:tc>
        <w:tc>
          <w:tcPr>
            <w:tcW w:w="3543" w:type="dxa"/>
            <w:tcBorders>
              <w:top w:val="single" w:sz="4" w:space="0" w:color="auto"/>
              <w:left w:val="single" w:sz="4" w:space="0" w:color="auto"/>
              <w:bottom w:val="single" w:sz="4" w:space="0" w:color="auto"/>
              <w:right w:val="single" w:sz="4" w:space="0" w:color="auto"/>
            </w:tcBorders>
            <w:hideMark/>
          </w:tcPr>
          <w:p w14:paraId="7C9F9149" w14:textId="77777777" w:rsidR="000377B5" w:rsidRPr="00971561" w:rsidRDefault="000377B5" w:rsidP="00437583">
            <w:pPr>
              <w:pStyle w:val="Betarp"/>
              <w:jc w:val="both"/>
              <w:rPr>
                <w:kern w:val="2"/>
                <w:szCs w:val="24"/>
                <w14:ligatures w14:val="standardContextual"/>
              </w:rPr>
            </w:pPr>
          </w:p>
        </w:tc>
      </w:tr>
    </w:tbl>
    <w:p w14:paraId="577A2C66" w14:textId="592F5174" w:rsidR="000377B5" w:rsidRPr="00971561" w:rsidRDefault="000377B5" w:rsidP="000377B5">
      <w:pPr>
        <w:pStyle w:val="Betarp"/>
        <w:ind w:firstLine="1247"/>
        <w:jc w:val="both"/>
        <w:rPr>
          <w:rFonts w:eastAsia="Times New Roman"/>
          <w:szCs w:val="24"/>
        </w:rPr>
      </w:pPr>
      <w:r w:rsidRPr="00971561">
        <w:rPr>
          <w:rFonts w:eastAsia="Times New Roman"/>
          <w:szCs w:val="24"/>
        </w:rPr>
        <w:t>1</w:t>
      </w:r>
      <w:r w:rsidR="00A82EDF" w:rsidRPr="00971561">
        <w:rPr>
          <w:rFonts w:eastAsia="Times New Roman"/>
          <w:szCs w:val="24"/>
        </w:rPr>
        <w:t>5</w:t>
      </w:r>
      <w:r w:rsidRPr="00971561">
        <w:rPr>
          <w:rFonts w:eastAsia="Times New Roman"/>
          <w:szCs w:val="24"/>
        </w:rPr>
        <w:t>.2. Jei pasikeičia Šalies adresas ir/ar kiti duomenys, tokia Šalis turi raštu informuoti kitą Šalį pranešdama ne vėliau</w:t>
      </w:r>
      <w:r w:rsidRPr="00971561">
        <w:rPr>
          <w:szCs w:val="24"/>
        </w:rPr>
        <w:t xml:space="preserve"> kaip per 3 (tris) dienas nuo minėto pasikeitimo dienos, raštu. Kol apie pasikeitusį adresą nustatyta tvarka nebuvo pranešta, ankstesniu adresu pristatyti laiškai/pranešimai yra laikomi gautais.</w:t>
      </w:r>
      <w:r w:rsidRPr="00971561">
        <w:rPr>
          <w:rFonts w:eastAsia="Times New Roman"/>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5061F6C" w14:textId="77777777" w:rsidR="000377B5" w:rsidRPr="00971561" w:rsidRDefault="000377B5" w:rsidP="000377B5">
      <w:pPr>
        <w:pStyle w:val="Betarp"/>
        <w:rPr>
          <w:b/>
          <w:bCs/>
          <w:szCs w:val="24"/>
          <w:lang w:eastAsia="ar-SA"/>
        </w:rPr>
      </w:pPr>
    </w:p>
    <w:p w14:paraId="56F027F5" w14:textId="0754B2E0" w:rsidR="000377B5" w:rsidRPr="00971561" w:rsidRDefault="000377B5" w:rsidP="000377B5">
      <w:pPr>
        <w:pStyle w:val="Betarp"/>
        <w:jc w:val="center"/>
        <w:rPr>
          <w:b/>
          <w:bCs/>
          <w:szCs w:val="24"/>
          <w:lang w:eastAsia="ar-SA"/>
        </w:rPr>
      </w:pPr>
      <w:r w:rsidRPr="00971561">
        <w:rPr>
          <w:b/>
          <w:bCs/>
          <w:szCs w:val="24"/>
          <w:lang w:eastAsia="ar-SA"/>
        </w:rPr>
        <w:t>XV</w:t>
      </w:r>
      <w:r w:rsidR="00A82EDF" w:rsidRPr="00971561">
        <w:rPr>
          <w:b/>
          <w:bCs/>
          <w:szCs w:val="24"/>
          <w:lang w:eastAsia="ar-SA"/>
        </w:rPr>
        <w:t>I</w:t>
      </w:r>
      <w:r w:rsidRPr="00971561">
        <w:rPr>
          <w:b/>
          <w:bCs/>
          <w:szCs w:val="24"/>
          <w:lang w:eastAsia="ar-SA"/>
        </w:rPr>
        <w:t xml:space="preserve"> SKYRIUS</w:t>
      </w:r>
    </w:p>
    <w:p w14:paraId="5639C4E9" w14:textId="77777777" w:rsidR="000377B5" w:rsidRPr="00971561" w:rsidRDefault="000377B5" w:rsidP="000377B5">
      <w:pPr>
        <w:pStyle w:val="Betarp"/>
        <w:jc w:val="center"/>
        <w:rPr>
          <w:b/>
          <w:bCs/>
          <w:szCs w:val="24"/>
          <w:lang w:eastAsia="ar-SA"/>
        </w:rPr>
      </w:pPr>
      <w:r w:rsidRPr="00971561">
        <w:rPr>
          <w:b/>
          <w:bCs/>
          <w:szCs w:val="24"/>
          <w:lang w:eastAsia="ar-SA"/>
        </w:rPr>
        <w:t>BAIGIAMOSIOS NUOSTATOS</w:t>
      </w:r>
    </w:p>
    <w:p w14:paraId="0143EF7F" w14:textId="77777777" w:rsidR="000377B5" w:rsidRPr="00971561" w:rsidRDefault="000377B5" w:rsidP="000377B5">
      <w:pPr>
        <w:pStyle w:val="Betarp"/>
        <w:jc w:val="both"/>
        <w:rPr>
          <w:rFonts w:eastAsia="Times New Roman"/>
          <w:szCs w:val="24"/>
        </w:rPr>
      </w:pPr>
    </w:p>
    <w:p w14:paraId="26478E3D" w14:textId="6EA22283" w:rsidR="000377B5" w:rsidRPr="00971561" w:rsidRDefault="000377B5" w:rsidP="000377B5">
      <w:pPr>
        <w:pStyle w:val="Betarp"/>
        <w:ind w:firstLine="1276"/>
        <w:jc w:val="both"/>
        <w:rPr>
          <w:szCs w:val="24"/>
          <w:lang w:eastAsia="ar-SA"/>
        </w:rPr>
      </w:pPr>
      <w:r w:rsidRPr="00971561">
        <w:rPr>
          <w:szCs w:val="24"/>
          <w:lang w:eastAsia="ar-SA"/>
        </w:rPr>
        <w:t>1</w:t>
      </w:r>
      <w:r w:rsidR="00A82EDF" w:rsidRPr="00971561">
        <w:rPr>
          <w:szCs w:val="24"/>
          <w:lang w:eastAsia="ar-SA"/>
        </w:rPr>
        <w:t>6</w:t>
      </w:r>
      <w:r w:rsidRPr="00971561">
        <w:rPr>
          <w:szCs w:val="24"/>
          <w:lang w:eastAsia="ar-SA"/>
        </w:rPr>
        <w:t>.1. Vykdydamos šią Sutartį Šalys vadovaujasi įstatymais, norminiais teisės aktais ir šios Sutarties sąlygomis.</w:t>
      </w:r>
    </w:p>
    <w:p w14:paraId="22288F5B" w14:textId="3C3E4D53" w:rsidR="000377B5" w:rsidRPr="00971561" w:rsidRDefault="000377B5" w:rsidP="000377B5">
      <w:pPr>
        <w:pStyle w:val="Betarp"/>
        <w:ind w:firstLine="1276"/>
        <w:jc w:val="both"/>
        <w:rPr>
          <w:szCs w:val="24"/>
          <w:lang w:eastAsia="ar-SA"/>
        </w:rPr>
      </w:pPr>
      <w:r w:rsidRPr="00971561">
        <w:rPr>
          <w:szCs w:val="24"/>
          <w:lang w:eastAsia="ar-SA"/>
        </w:rPr>
        <w:t>1</w:t>
      </w:r>
      <w:r w:rsidR="00A82EDF" w:rsidRPr="00971561">
        <w:rPr>
          <w:szCs w:val="24"/>
          <w:lang w:eastAsia="ar-SA"/>
        </w:rPr>
        <w:t>6</w:t>
      </w:r>
      <w:r w:rsidRPr="00971561">
        <w:rPr>
          <w:szCs w:val="24"/>
          <w:lang w:eastAsia="ar-SA"/>
        </w:rPr>
        <w:t xml:space="preserve">.2. </w:t>
      </w:r>
      <w:r w:rsidRPr="00971561">
        <w:rPr>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09106932" w14:textId="717D8D25" w:rsidR="000377B5" w:rsidRPr="00971561" w:rsidRDefault="000377B5" w:rsidP="000377B5">
      <w:pPr>
        <w:pStyle w:val="Betarp"/>
        <w:ind w:firstLine="1276"/>
        <w:jc w:val="both"/>
        <w:rPr>
          <w:szCs w:val="24"/>
          <w:lang w:eastAsia="ar-SA"/>
        </w:rPr>
      </w:pPr>
      <w:r w:rsidRPr="00971561">
        <w:rPr>
          <w:szCs w:val="24"/>
        </w:rPr>
        <w:t>1</w:t>
      </w:r>
      <w:r w:rsidR="00A82EDF" w:rsidRPr="00971561">
        <w:rPr>
          <w:szCs w:val="24"/>
        </w:rPr>
        <w:t>6</w:t>
      </w:r>
      <w:r w:rsidRPr="00971561">
        <w:rPr>
          <w:szCs w:val="24"/>
        </w:rPr>
        <w:t>.3. Šalys susitaria, kad Sutartis pasirašoma kvalifikuotais elektroniniais parašais. Kvalifikuotu elektroniniu parašu pasirašytas Sutarties egzempliorius turi originalaus dokumento galią.</w:t>
      </w:r>
    </w:p>
    <w:p w14:paraId="55A057CD" w14:textId="2D064F98" w:rsidR="000377B5" w:rsidRPr="00971561" w:rsidRDefault="000377B5" w:rsidP="000377B5">
      <w:pPr>
        <w:pStyle w:val="Betarp"/>
        <w:ind w:firstLine="1276"/>
        <w:jc w:val="both"/>
        <w:rPr>
          <w:szCs w:val="24"/>
        </w:rPr>
      </w:pPr>
      <w:r w:rsidRPr="00971561">
        <w:rPr>
          <w:szCs w:val="24"/>
        </w:rPr>
        <w:t>1</w:t>
      </w:r>
      <w:r w:rsidR="00A82EDF" w:rsidRPr="00971561">
        <w:rPr>
          <w:szCs w:val="24"/>
        </w:rPr>
        <w:t>6</w:t>
      </w:r>
      <w:r w:rsidRPr="00971561">
        <w:rPr>
          <w:szCs w:val="24"/>
        </w:rPr>
        <w:t xml:space="preserve">.4. </w:t>
      </w:r>
      <w:r w:rsidRPr="00971561">
        <w:rPr>
          <w:color w:val="000000"/>
          <w:szCs w:val="24"/>
        </w:rPr>
        <w:t xml:space="preserve">Šalys patvirtina, kad Sutartį perskaitė, suprato jos turinį ir pasekmes, priėmė ją kaip atitinkančią jų tikslus. </w:t>
      </w:r>
      <w:r w:rsidRPr="00971561">
        <w:rPr>
          <w:szCs w:val="24"/>
        </w:rPr>
        <w:t>Bet kokie Sutarties pakeitimai ir papildymai galioja, tik jeigu yra sudaryti raštu ir Šalių pasirašyti. Visi šios Sutarties priedai yra neatskiriama jos dalis.</w:t>
      </w:r>
    </w:p>
    <w:p w14:paraId="03553140" w14:textId="33479F78" w:rsidR="000377B5" w:rsidRPr="00971561" w:rsidRDefault="000377B5" w:rsidP="000377B5">
      <w:pPr>
        <w:pStyle w:val="Betarp"/>
        <w:ind w:firstLine="1276"/>
        <w:jc w:val="both"/>
        <w:rPr>
          <w:szCs w:val="24"/>
          <w:lang w:eastAsia="ar-SA"/>
        </w:rPr>
      </w:pPr>
      <w:r w:rsidRPr="00971561">
        <w:rPr>
          <w:szCs w:val="24"/>
        </w:rPr>
        <w:t>1</w:t>
      </w:r>
      <w:r w:rsidR="00A82EDF" w:rsidRPr="00971561">
        <w:rPr>
          <w:szCs w:val="24"/>
        </w:rPr>
        <w:t>6</w:t>
      </w:r>
      <w:r w:rsidRPr="00971561">
        <w:rPr>
          <w:szCs w:val="24"/>
        </w:rPr>
        <w:t xml:space="preserve">.5. </w:t>
      </w:r>
      <w:r w:rsidRPr="00971561">
        <w:rPr>
          <w:rFonts w:eastAsia="Times New Roman"/>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64F10E7" w14:textId="4B2687AC" w:rsidR="000377B5" w:rsidRPr="00971561" w:rsidRDefault="000377B5" w:rsidP="000377B5">
      <w:pPr>
        <w:pStyle w:val="Betarp"/>
        <w:ind w:firstLine="1276"/>
        <w:jc w:val="both"/>
        <w:rPr>
          <w:szCs w:val="24"/>
          <w:lang w:eastAsia="ar-SA"/>
        </w:rPr>
      </w:pPr>
      <w:r w:rsidRPr="00971561">
        <w:rPr>
          <w:szCs w:val="24"/>
          <w:lang w:eastAsia="ar-SA"/>
        </w:rPr>
        <w:t>1</w:t>
      </w:r>
      <w:r w:rsidR="00A82EDF" w:rsidRPr="00971561">
        <w:rPr>
          <w:szCs w:val="24"/>
          <w:lang w:eastAsia="ar-SA"/>
        </w:rPr>
        <w:t>6</w:t>
      </w:r>
      <w:r w:rsidRPr="00971561">
        <w:rPr>
          <w:szCs w:val="24"/>
          <w:lang w:eastAsia="ar-SA"/>
        </w:rPr>
        <w:t xml:space="preserve">.6. </w:t>
      </w:r>
      <w:r w:rsidRPr="00971561">
        <w:rPr>
          <w:rFonts w:eastAsia="Times New Roman"/>
          <w:szCs w:val="24"/>
        </w:rPr>
        <w:t>Pirkėjo atstovas</w:t>
      </w:r>
      <w:r w:rsidRPr="00971561">
        <w:rPr>
          <w:noProof/>
          <w:szCs w:val="24"/>
          <w:lang w:eastAsia="ar-SA"/>
        </w:rPr>
        <w:t xml:space="preserve">, atsakingas už Sutarties vykdymo proceso koordinavimą, organizavimą ir kontrolę – </w:t>
      </w:r>
      <w:r w:rsidRPr="00971561">
        <w:rPr>
          <w:i/>
          <w:iCs/>
          <w:color w:val="4472C4" w:themeColor="accent1"/>
          <w:szCs w:val="24"/>
        </w:rPr>
        <w:t>(</w:t>
      </w:r>
      <w:r w:rsidRPr="00971561">
        <w:rPr>
          <w:i/>
          <w:iCs/>
          <w:color w:val="4472C4" w:themeColor="accent1"/>
          <w:kern w:val="2"/>
          <w:szCs w:val="24"/>
        </w:rPr>
        <w:t>nurodyti padalinį / skyrių, pareigas, vardą, pavardę, tel., el. paštą</w:t>
      </w:r>
      <w:r w:rsidRPr="00971561">
        <w:rPr>
          <w:rFonts w:eastAsia="Times New Roman"/>
          <w:i/>
          <w:iCs/>
          <w:color w:val="4472C4" w:themeColor="accent1"/>
          <w:szCs w:val="24"/>
          <w:lang w:eastAsia="ar-SA"/>
        </w:rPr>
        <w:t>)</w:t>
      </w:r>
      <w:r w:rsidRPr="00971561">
        <w:rPr>
          <w:rFonts w:eastAsia="Times New Roman"/>
          <w:szCs w:val="24"/>
          <w:lang w:eastAsia="ar-SA"/>
        </w:rPr>
        <w:t>,</w:t>
      </w:r>
      <w:r w:rsidRPr="00971561">
        <w:rPr>
          <w:noProof/>
          <w:szCs w:val="24"/>
          <w:lang w:eastAsia="ar-SA"/>
        </w:rPr>
        <w:t xml:space="preserve"> kuris koordinuoja šios Sutarties vykdymą (organizuoja Ukmergės rajono savivaldybės administracijos įsipareigojimų įvykdymą, kontroliuoja prievolių vykdymą, jų kokybę ir atitiktį Sutarties ir pirkimo dokumentų reikalavimams, organizuoja visą susirašinėjimą su Tiekėju, inicijuoja netesybų taikymą, pakeitimus ir pratęsimą, kaip tai numatyta, kontroliuoja kaip Tiekėjas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w:t>
      </w:r>
      <w:r w:rsidRPr="00971561">
        <w:rPr>
          <w:noProof/>
          <w:szCs w:val="24"/>
          <w:lang w:eastAsia="ar-SA"/>
        </w:rPr>
        <w:lastRenderedPageBreak/>
        <w:t xml:space="preserve">vykdymo proceso koordinavimą, organizavimą ir kontrolę, </w:t>
      </w:r>
      <w:r w:rsidRPr="00971561">
        <w:rPr>
          <w:rFonts w:eastAsia="Times New Roman"/>
          <w:szCs w:val="24"/>
        </w:rPr>
        <w:t>Pirkėjas</w:t>
      </w:r>
      <w:r w:rsidRPr="00971561">
        <w:rPr>
          <w:noProof/>
          <w:szCs w:val="24"/>
          <w:lang w:eastAsia="ar-SA"/>
        </w:rPr>
        <w:t xml:space="preserve"> apie tai informuos atskiru rašytiniu pranešimu.</w:t>
      </w:r>
    </w:p>
    <w:p w14:paraId="52487803" w14:textId="5FA9E260" w:rsidR="000377B5" w:rsidRPr="00971561" w:rsidRDefault="000377B5" w:rsidP="000377B5">
      <w:pPr>
        <w:pStyle w:val="Betarp"/>
        <w:ind w:firstLine="1276"/>
        <w:jc w:val="both"/>
        <w:rPr>
          <w:szCs w:val="24"/>
        </w:rPr>
      </w:pPr>
      <w:r w:rsidRPr="00971561">
        <w:rPr>
          <w:noProof/>
          <w:szCs w:val="24"/>
          <w:lang w:eastAsia="ar-SA"/>
        </w:rPr>
        <w:t>1</w:t>
      </w:r>
      <w:r w:rsidR="00A82EDF" w:rsidRPr="00971561">
        <w:rPr>
          <w:noProof/>
          <w:szCs w:val="24"/>
          <w:lang w:eastAsia="ar-SA"/>
        </w:rPr>
        <w:t>6</w:t>
      </w:r>
      <w:r w:rsidRPr="00971561">
        <w:rPr>
          <w:noProof/>
          <w:szCs w:val="24"/>
          <w:lang w:eastAsia="ar-SA"/>
        </w:rPr>
        <w:t xml:space="preserve">.7. </w:t>
      </w:r>
      <w:r w:rsidRPr="00971561">
        <w:rPr>
          <w:szCs w:val="24"/>
        </w:rPr>
        <w:t xml:space="preserve">Tiekėjo atstovas, atsakingas už Sutarties vykdymą </w:t>
      </w:r>
      <w:r w:rsidRPr="00971561">
        <w:rPr>
          <w:noProof/>
          <w:szCs w:val="24"/>
          <w:lang w:eastAsia="ar-SA"/>
        </w:rPr>
        <w:t>–</w:t>
      </w:r>
      <w:r w:rsidRPr="00971561">
        <w:rPr>
          <w:szCs w:val="24"/>
        </w:rPr>
        <w:t xml:space="preserve"> </w:t>
      </w:r>
      <w:r w:rsidRPr="00971561">
        <w:rPr>
          <w:i/>
          <w:iCs/>
          <w:color w:val="4472C4" w:themeColor="accent1"/>
          <w:szCs w:val="24"/>
        </w:rPr>
        <w:t>(</w:t>
      </w:r>
      <w:r w:rsidRPr="00971561">
        <w:rPr>
          <w:i/>
          <w:iCs/>
          <w:color w:val="4472C4" w:themeColor="accent1"/>
          <w:kern w:val="2"/>
          <w:szCs w:val="24"/>
        </w:rPr>
        <w:t>nurodyti padalinį / skyrių, pareigas, vardą, pavardę, tel., el. paštą</w:t>
      </w:r>
      <w:r w:rsidRPr="00971561">
        <w:rPr>
          <w:rFonts w:eastAsia="Times New Roman"/>
          <w:i/>
          <w:iCs/>
          <w:color w:val="4472C4" w:themeColor="accent1"/>
          <w:szCs w:val="24"/>
          <w:lang w:eastAsia="ar-SA"/>
        </w:rPr>
        <w:t>)</w:t>
      </w:r>
      <w:r w:rsidRPr="00971561">
        <w:rPr>
          <w:szCs w:val="24"/>
        </w:rPr>
        <w:t>.</w:t>
      </w:r>
    </w:p>
    <w:p w14:paraId="4130F2DE" w14:textId="26C9A9CA" w:rsidR="000377B5" w:rsidRDefault="000377B5" w:rsidP="000377B5">
      <w:pPr>
        <w:pStyle w:val="Betarp"/>
        <w:ind w:firstLine="1276"/>
        <w:jc w:val="both"/>
        <w:rPr>
          <w:rFonts w:eastAsia="Times New Roman"/>
          <w:szCs w:val="24"/>
          <w:lang w:eastAsia="ar-SA"/>
        </w:rPr>
      </w:pPr>
      <w:r w:rsidRPr="00971561">
        <w:rPr>
          <w:szCs w:val="24"/>
        </w:rPr>
        <w:t>1</w:t>
      </w:r>
      <w:r w:rsidR="00A82EDF" w:rsidRPr="00971561">
        <w:rPr>
          <w:szCs w:val="24"/>
        </w:rPr>
        <w:t>6</w:t>
      </w:r>
      <w:r w:rsidRPr="00971561">
        <w:rPr>
          <w:szCs w:val="24"/>
        </w:rPr>
        <w:t xml:space="preserve">.8. </w:t>
      </w:r>
      <w:r w:rsidRPr="00971561">
        <w:rPr>
          <w:rFonts w:eastAsia="Times New Roman"/>
          <w:szCs w:val="24"/>
          <w:lang w:eastAsia="ar-SA"/>
        </w:rPr>
        <w:t>Už Sutarties ir jos pakeitimų viešinimą atsakingi Centralizuotų viešųjų pirkimų skyriaus specialistai Ukmergės rajono savivaldybės administracijos Viešųjų pirkimų organizavimo tvarkoje nustatyta tvarka.</w:t>
      </w:r>
    </w:p>
    <w:p w14:paraId="02351C3F" w14:textId="77777777" w:rsidR="00AD7AC9" w:rsidRPr="00971561" w:rsidRDefault="00AD7AC9" w:rsidP="000377B5">
      <w:pPr>
        <w:pStyle w:val="Betarp"/>
        <w:ind w:firstLine="1276"/>
        <w:jc w:val="both"/>
        <w:rPr>
          <w:szCs w:val="24"/>
          <w:lang w:eastAsia="ar-SA"/>
        </w:rPr>
      </w:pPr>
    </w:p>
    <w:p w14:paraId="0DE1F815" w14:textId="21837A09" w:rsidR="000377B5" w:rsidRPr="00971561" w:rsidRDefault="000377B5" w:rsidP="000377B5">
      <w:pPr>
        <w:pStyle w:val="Betarp"/>
        <w:jc w:val="center"/>
        <w:rPr>
          <w:b/>
          <w:bCs/>
          <w:szCs w:val="24"/>
          <w:lang w:eastAsia="ar-SA"/>
        </w:rPr>
      </w:pPr>
      <w:r w:rsidRPr="00971561">
        <w:rPr>
          <w:b/>
          <w:bCs/>
          <w:szCs w:val="24"/>
          <w:lang w:eastAsia="ar-SA"/>
        </w:rPr>
        <w:t>XV</w:t>
      </w:r>
      <w:r w:rsidR="00A82EDF" w:rsidRPr="00971561">
        <w:rPr>
          <w:b/>
          <w:bCs/>
          <w:szCs w:val="24"/>
          <w:lang w:eastAsia="ar-SA"/>
        </w:rPr>
        <w:t>I</w:t>
      </w:r>
      <w:r w:rsidRPr="00971561">
        <w:rPr>
          <w:b/>
          <w:bCs/>
          <w:szCs w:val="24"/>
          <w:lang w:eastAsia="ar-SA"/>
        </w:rPr>
        <w:t>I SKYRIUS</w:t>
      </w:r>
    </w:p>
    <w:p w14:paraId="30F6F168" w14:textId="77777777" w:rsidR="000377B5" w:rsidRPr="00971561" w:rsidRDefault="000377B5" w:rsidP="000377B5">
      <w:pPr>
        <w:pStyle w:val="Betarp"/>
        <w:tabs>
          <w:tab w:val="left" w:pos="1247"/>
        </w:tabs>
        <w:jc w:val="center"/>
        <w:rPr>
          <w:b/>
          <w:bCs/>
          <w:szCs w:val="24"/>
          <w:lang w:eastAsia="ar-SA"/>
        </w:rPr>
      </w:pPr>
      <w:r w:rsidRPr="00971561">
        <w:rPr>
          <w:b/>
          <w:bCs/>
          <w:szCs w:val="24"/>
          <w:lang w:eastAsia="ar-SA"/>
        </w:rPr>
        <w:t>SUTARTIES PRIEDAI</w:t>
      </w:r>
    </w:p>
    <w:p w14:paraId="0C97E9F7" w14:textId="77777777" w:rsidR="000377B5" w:rsidRPr="00971561" w:rsidRDefault="000377B5" w:rsidP="000377B5">
      <w:pPr>
        <w:pStyle w:val="Betarp"/>
        <w:ind w:firstLine="1247"/>
        <w:jc w:val="both"/>
        <w:rPr>
          <w:szCs w:val="24"/>
        </w:rPr>
      </w:pPr>
    </w:p>
    <w:p w14:paraId="3AF771A3" w14:textId="6CD4317F" w:rsidR="000377B5" w:rsidRPr="00971561" w:rsidRDefault="000377B5" w:rsidP="000377B5">
      <w:pPr>
        <w:pStyle w:val="Betarp"/>
        <w:ind w:firstLine="1276"/>
        <w:jc w:val="both"/>
        <w:rPr>
          <w:bCs/>
          <w:szCs w:val="24"/>
        </w:rPr>
      </w:pPr>
      <w:r w:rsidRPr="00971561">
        <w:rPr>
          <w:szCs w:val="24"/>
        </w:rPr>
        <w:t>1</w:t>
      </w:r>
      <w:r w:rsidR="00A82EDF" w:rsidRPr="00971561">
        <w:rPr>
          <w:szCs w:val="24"/>
        </w:rPr>
        <w:t>7</w:t>
      </w:r>
      <w:r w:rsidRPr="00971561">
        <w:rPr>
          <w:szCs w:val="24"/>
        </w:rPr>
        <w:t xml:space="preserve">.1. </w:t>
      </w:r>
      <w:r w:rsidRPr="00971561">
        <w:rPr>
          <w:rFonts w:eastAsia="Times New Roman"/>
          <w:bCs/>
          <w:szCs w:val="24"/>
        </w:rPr>
        <w:t>Sutarties pasirašymo metu prie Sutarties pridedami šie priedai, kurie yra neatskiriama Sutarties dalis</w:t>
      </w:r>
      <w:r w:rsidRPr="00971561">
        <w:rPr>
          <w:bCs/>
          <w:szCs w:val="24"/>
        </w:rPr>
        <w:t>:</w:t>
      </w:r>
    </w:p>
    <w:p w14:paraId="41CF49F0" w14:textId="5D13C60C" w:rsidR="000377B5" w:rsidRPr="00971561" w:rsidRDefault="000377B5" w:rsidP="000377B5">
      <w:pPr>
        <w:pStyle w:val="Betarp"/>
        <w:ind w:firstLine="1276"/>
        <w:jc w:val="both"/>
        <w:rPr>
          <w:bCs/>
          <w:szCs w:val="24"/>
        </w:rPr>
      </w:pPr>
      <w:r w:rsidRPr="00971561">
        <w:rPr>
          <w:szCs w:val="24"/>
        </w:rPr>
        <w:t>1</w:t>
      </w:r>
      <w:r w:rsidR="00A82EDF" w:rsidRPr="00971561">
        <w:rPr>
          <w:szCs w:val="24"/>
        </w:rPr>
        <w:t>7</w:t>
      </w:r>
      <w:r w:rsidRPr="00971561">
        <w:rPr>
          <w:szCs w:val="24"/>
        </w:rPr>
        <w:t xml:space="preserve">.1.1. Pasiūlymas </w:t>
      </w:r>
      <w:r w:rsidRPr="00971561">
        <w:rPr>
          <w:rFonts w:eastAsia="Times New Roman"/>
          <w:spacing w:val="-3"/>
          <w:szCs w:val="24"/>
        </w:rPr>
        <w:t xml:space="preserve">– </w:t>
      </w:r>
      <w:r w:rsidRPr="00971561">
        <w:rPr>
          <w:spacing w:val="-3"/>
          <w:szCs w:val="24"/>
        </w:rPr>
        <w:t>Sutarties 1 priedas;</w:t>
      </w:r>
    </w:p>
    <w:p w14:paraId="48546037" w14:textId="07B02CCF" w:rsidR="000377B5" w:rsidRPr="00971561" w:rsidRDefault="000377B5" w:rsidP="000377B5">
      <w:pPr>
        <w:pStyle w:val="Betarp"/>
        <w:ind w:firstLine="1276"/>
        <w:jc w:val="both"/>
        <w:rPr>
          <w:spacing w:val="-3"/>
          <w:szCs w:val="24"/>
        </w:rPr>
      </w:pPr>
      <w:r w:rsidRPr="00971561">
        <w:rPr>
          <w:spacing w:val="-3"/>
          <w:szCs w:val="24"/>
        </w:rPr>
        <w:t>1</w:t>
      </w:r>
      <w:r w:rsidR="00A82EDF" w:rsidRPr="00971561">
        <w:rPr>
          <w:spacing w:val="-3"/>
          <w:szCs w:val="24"/>
        </w:rPr>
        <w:t>7</w:t>
      </w:r>
      <w:r w:rsidRPr="00971561">
        <w:rPr>
          <w:spacing w:val="-3"/>
          <w:szCs w:val="24"/>
        </w:rPr>
        <w:t xml:space="preserve">.1.2. Techninė specifikacija </w:t>
      </w:r>
      <w:r w:rsidRPr="00971561">
        <w:rPr>
          <w:rFonts w:eastAsia="Times New Roman"/>
          <w:spacing w:val="-3"/>
          <w:szCs w:val="24"/>
        </w:rPr>
        <w:t>–</w:t>
      </w:r>
      <w:r w:rsidRPr="00971561">
        <w:rPr>
          <w:spacing w:val="-3"/>
          <w:szCs w:val="24"/>
        </w:rPr>
        <w:t xml:space="preserve"> Sutarties 2 priedas;</w:t>
      </w:r>
    </w:p>
    <w:p w14:paraId="67FC0AA0" w14:textId="66C7EFC4" w:rsidR="000377B5" w:rsidRPr="00971561" w:rsidRDefault="000377B5" w:rsidP="000377B5">
      <w:pPr>
        <w:pStyle w:val="Betarp"/>
        <w:ind w:firstLine="1276"/>
        <w:jc w:val="both"/>
        <w:rPr>
          <w:bCs/>
          <w:szCs w:val="24"/>
        </w:rPr>
      </w:pPr>
      <w:r w:rsidRPr="00971561">
        <w:rPr>
          <w:rFonts w:eastAsia="Times New Roman"/>
          <w:spacing w:val="-3"/>
          <w:szCs w:val="24"/>
        </w:rPr>
        <w:t>1</w:t>
      </w:r>
      <w:r w:rsidR="00A82EDF" w:rsidRPr="00971561">
        <w:rPr>
          <w:rFonts w:eastAsia="Times New Roman"/>
          <w:spacing w:val="-3"/>
          <w:szCs w:val="24"/>
        </w:rPr>
        <w:t>7</w:t>
      </w:r>
      <w:r w:rsidRPr="00971561">
        <w:rPr>
          <w:rFonts w:eastAsia="Times New Roman"/>
          <w:spacing w:val="-3"/>
          <w:szCs w:val="24"/>
        </w:rPr>
        <w:t xml:space="preserve">.1.3. </w:t>
      </w:r>
      <w:r w:rsidRPr="00971561">
        <w:rPr>
          <w:rFonts w:eastAsia="Times New Roman"/>
          <w:szCs w:val="24"/>
          <w:lang w:eastAsia="lt-LT"/>
        </w:rPr>
        <w:t xml:space="preserve">Pirkimo sąlygos, pirkimo sąlygų paaiškinimai / patikslinimai (originalai saugomi Pirkėjo, kopijos pateiktos CVP IS) </w:t>
      </w:r>
      <w:r w:rsidRPr="00971561">
        <w:rPr>
          <w:rFonts w:eastAsia="Times New Roman"/>
          <w:spacing w:val="-3"/>
          <w:szCs w:val="24"/>
        </w:rPr>
        <w:t>– Sutarties 3 priedas.</w:t>
      </w:r>
    </w:p>
    <w:p w14:paraId="4B308480" w14:textId="5FA75861" w:rsidR="000377B5" w:rsidRPr="00971561" w:rsidRDefault="000377B5" w:rsidP="000377B5">
      <w:pPr>
        <w:pStyle w:val="Betarp"/>
        <w:ind w:firstLine="1276"/>
        <w:jc w:val="both"/>
        <w:rPr>
          <w:rFonts w:eastAsia="Times New Roman"/>
          <w:noProof/>
          <w:spacing w:val="-3"/>
          <w:szCs w:val="24"/>
        </w:rPr>
      </w:pPr>
      <w:r w:rsidRPr="00971561">
        <w:rPr>
          <w:spacing w:val="-3"/>
          <w:szCs w:val="24"/>
        </w:rPr>
        <w:t>1</w:t>
      </w:r>
      <w:r w:rsidR="00A82EDF" w:rsidRPr="00971561">
        <w:rPr>
          <w:spacing w:val="-3"/>
          <w:szCs w:val="24"/>
        </w:rPr>
        <w:t>7</w:t>
      </w:r>
      <w:r w:rsidRPr="00971561">
        <w:rPr>
          <w:spacing w:val="-3"/>
          <w:szCs w:val="24"/>
        </w:rPr>
        <w:t xml:space="preserve">.2. </w:t>
      </w:r>
      <w:r w:rsidRPr="00971561">
        <w:rPr>
          <w:rFonts w:eastAsia="Times New Roman"/>
          <w:noProof/>
          <w:spacing w:val="-3"/>
          <w:szCs w:val="24"/>
        </w:rPr>
        <w:t>Sutartį sudarantys dokumentai laikomi vienas kitą paaiškinančiais ir papildančiais.</w:t>
      </w:r>
    </w:p>
    <w:p w14:paraId="78B248C2" w14:textId="77777777" w:rsidR="000377B5" w:rsidRPr="00971561" w:rsidRDefault="000377B5" w:rsidP="00A82EDF">
      <w:pPr>
        <w:pStyle w:val="Betarp"/>
        <w:jc w:val="both"/>
        <w:rPr>
          <w:rFonts w:eastAsia="Times New Roman"/>
          <w:noProof/>
          <w:spacing w:val="-3"/>
          <w:szCs w:val="24"/>
        </w:rPr>
      </w:pPr>
    </w:p>
    <w:p w14:paraId="471210EB" w14:textId="77777777" w:rsidR="008E56A0" w:rsidRPr="00971561" w:rsidRDefault="008E56A0" w:rsidP="000377B5">
      <w:pPr>
        <w:pStyle w:val="Betarp"/>
        <w:jc w:val="center"/>
        <w:rPr>
          <w:rFonts w:eastAsia="Times New Roman"/>
          <w:b/>
          <w:bCs/>
          <w:noProof/>
          <w:spacing w:val="-3"/>
          <w:szCs w:val="24"/>
        </w:rPr>
      </w:pPr>
      <w:r w:rsidRPr="00971561">
        <w:rPr>
          <w:rFonts w:eastAsia="Times New Roman"/>
          <w:b/>
          <w:bCs/>
          <w:noProof/>
          <w:spacing w:val="-3"/>
          <w:szCs w:val="24"/>
        </w:rPr>
        <w:t>XVIII SKYRIUS</w:t>
      </w:r>
    </w:p>
    <w:p w14:paraId="6A9E33EF" w14:textId="6B5C1803" w:rsidR="000377B5" w:rsidRPr="00971561" w:rsidRDefault="000377B5" w:rsidP="000377B5">
      <w:pPr>
        <w:pStyle w:val="Betarp"/>
        <w:jc w:val="center"/>
        <w:rPr>
          <w:rFonts w:eastAsia="Times New Roman"/>
          <w:b/>
          <w:bCs/>
          <w:noProof/>
          <w:spacing w:val="-3"/>
          <w:szCs w:val="24"/>
        </w:rPr>
      </w:pPr>
      <w:r w:rsidRPr="00971561">
        <w:rPr>
          <w:rFonts w:eastAsia="Times New Roman"/>
          <w:b/>
          <w:bCs/>
          <w:noProof/>
          <w:spacing w:val="-3"/>
          <w:szCs w:val="24"/>
        </w:rPr>
        <w:t>ŠALIŲ REKVIZITAI IR PARAŠAI</w:t>
      </w:r>
    </w:p>
    <w:p w14:paraId="4676BB34" w14:textId="77777777" w:rsidR="000377B5" w:rsidRPr="00971561" w:rsidRDefault="000377B5" w:rsidP="00AA354E">
      <w:pPr>
        <w:rPr>
          <w:rFonts w:ascii="Times New Roman" w:eastAsia="Times New Roman" w:hAnsi="Times New Roman" w:cs="Times New Roman"/>
          <w:sz w:val="24"/>
          <w:szCs w:val="24"/>
          <w:lang w:eastAsia="ar-SA"/>
        </w:rPr>
      </w:pPr>
      <w:bookmarkStart w:id="5" w:name="part_84ed0289c5ba4eaf807ac1519747098d"/>
      <w:bookmarkEnd w:id="5"/>
    </w:p>
    <w:p w14:paraId="3E037D78" w14:textId="77777777" w:rsidR="00AA354E" w:rsidRPr="00971561" w:rsidRDefault="00AA354E" w:rsidP="00AA354E">
      <w:pPr>
        <w:rPr>
          <w:rFonts w:ascii="Times New Roman" w:eastAsia="Times New Roman" w:hAnsi="Times New Roman" w:cs="Times New Roman"/>
          <w:sz w:val="24"/>
          <w:szCs w:val="24"/>
          <w:lang w:eastAsia="ar-SA"/>
        </w:rPr>
      </w:pPr>
    </w:p>
    <w:tbl>
      <w:tblPr>
        <w:tblStyle w:val="Lentelstinklelis"/>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539"/>
      </w:tblGrid>
      <w:tr w:rsidR="00AA354E" w:rsidRPr="00971561" w14:paraId="341670EA" w14:textId="77777777" w:rsidTr="00437583">
        <w:tc>
          <w:tcPr>
            <w:tcW w:w="5392" w:type="dxa"/>
            <w:hideMark/>
          </w:tcPr>
          <w:p w14:paraId="0ED41D00" w14:textId="61DAD52F" w:rsidR="00AA354E" w:rsidRPr="00971561" w:rsidRDefault="00AD7AC9" w:rsidP="00437583">
            <w:pPr>
              <w:pStyle w:val="Betarp1"/>
              <w:rPr>
                <w:b/>
                <w:bCs/>
              </w:rPr>
            </w:pPr>
            <w:bookmarkStart w:id="6" w:name="_Hlk169603828"/>
            <w:r>
              <w:rPr>
                <w:b/>
                <w:bCs/>
              </w:rPr>
              <w:t>PIRKĖJAS</w:t>
            </w:r>
          </w:p>
        </w:tc>
        <w:tc>
          <w:tcPr>
            <w:tcW w:w="3539" w:type="dxa"/>
            <w:hideMark/>
          </w:tcPr>
          <w:p w14:paraId="7A6948B0" w14:textId="413F0325" w:rsidR="00AA354E" w:rsidRPr="00971561" w:rsidRDefault="00AA354E" w:rsidP="00437583">
            <w:pPr>
              <w:pStyle w:val="Betarp1"/>
              <w:rPr>
                <w:b/>
                <w:bCs/>
              </w:rPr>
            </w:pPr>
            <w:r w:rsidRPr="00971561">
              <w:rPr>
                <w:b/>
                <w:bCs/>
              </w:rPr>
              <w:t>TIEKĖJAS</w:t>
            </w:r>
          </w:p>
        </w:tc>
      </w:tr>
      <w:tr w:rsidR="00AA354E" w:rsidRPr="00971561" w14:paraId="4A834F56" w14:textId="77777777" w:rsidTr="00437583">
        <w:tc>
          <w:tcPr>
            <w:tcW w:w="5392" w:type="dxa"/>
          </w:tcPr>
          <w:p w14:paraId="5BF686EA" w14:textId="77777777" w:rsidR="00AA354E" w:rsidRPr="00971561" w:rsidRDefault="00AA354E" w:rsidP="00437583">
            <w:pPr>
              <w:pStyle w:val="Betarp1"/>
            </w:pPr>
          </w:p>
        </w:tc>
        <w:tc>
          <w:tcPr>
            <w:tcW w:w="3539" w:type="dxa"/>
          </w:tcPr>
          <w:p w14:paraId="1BA2AAE8" w14:textId="77777777" w:rsidR="00AA354E" w:rsidRPr="00971561" w:rsidRDefault="00AA354E" w:rsidP="00437583">
            <w:pPr>
              <w:pStyle w:val="Betarp1"/>
            </w:pPr>
          </w:p>
        </w:tc>
      </w:tr>
      <w:tr w:rsidR="00AA354E" w:rsidRPr="00971561" w14:paraId="389D26C9" w14:textId="77777777" w:rsidTr="00437583">
        <w:tc>
          <w:tcPr>
            <w:tcW w:w="5392" w:type="dxa"/>
            <w:hideMark/>
          </w:tcPr>
          <w:p w14:paraId="2A8773E7" w14:textId="77777777" w:rsidR="00AA354E" w:rsidRPr="00971561" w:rsidRDefault="00AA354E" w:rsidP="00437583">
            <w:pPr>
              <w:pStyle w:val="Betarp1"/>
            </w:pPr>
            <w:r w:rsidRPr="00971561">
              <w:t>Ukmergės rajono savivaldybės administracija</w:t>
            </w:r>
          </w:p>
        </w:tc>
        <w:tc>
          <w:tcPr>
            <w:tcW w:w="3539" w:type="dxa"/>
            <w:hideMark/>
          </w:tcPr>
          <w:p w14:paraId="297640B5" w14:textId="77777777" w:rsidR="00AA354E" w:rsidRPr="00971561" w:rsidRDefault="00AA354E" w:rsidP="00437583">
            <w:pPr>
              <w:pStyle w:val="Betarp1"/>
              <w:rPr>
                <w:b/>
                <w:bCs/>
              </w:rPr>
            </w:pPr>
          </w:p>
        </w:tc>
      </w:tr>
      <w:tr w:rsidR="00AA354E" w:rsidRPr="00971561" w14:paraId="22B378D4" w14:textId="77777777" w:rsidTr="00437583">
        <w:tc>
          <w:tcPr>
            <w:tcW w:w="5392" w:type="dxa"/>
            <w:hideMark/>
          </w:tcPr>
          <w:p w14:paraId="7FE5CE59" w14:textId="77777777" w:rsidR="00AA354E" w:rsidRPr="00971561" w:rsidRDefault="00AA354E" w:rsidP="00437583">
            <w:pPr>
              <w:pStyle w:val="Betarp1"/>
            </w:pPr>
            <w:r w:rsidRPr="00971561">
              <w:t xml:space="preserve">Kęstučio a. 3, </w:t>
            </w:r>
            <w:r w:rsidRPr="00971561">
              <w:rPr>
                <w:lang w:eastAsia="ar-SA"/>
              </w:rPr>
              <w:t>20114</w:t>
            </w:r>
            <w:r w:rsidRPr="00971561">
              <w:t xml:space="preserve"> Ukmergė</w:t>
            </w:r>
          </w:p>
        </w:tc>
        <w:tc>
          <w:tcPr>
            <w:tcW w:w="3539" w:type="dxa"/>
            <w:hideMark/>
          </w:tcPr>
          <w:p w14:paraId="2E2A2AAA" w14:textId="77777777" w:rsidR="00AA354E" w:rsidRPr="00971561" w:rsidRDefault="00AA354E" w:rsidP="00437583">
            <w:pPr>
              <w:pStyle w:val="Betarp1"/>
              <w:jc w:val="both"/>
            </w:pPr>
          </w:p>
        </w:tc>
      </w:tr>
      <w:tr w:rsidR="00AA354E" w:rsidRPr="00971561" w14:paraId="573161BA" w14:textId="77777777" w:rsidTr="00437583">
        <w:tc>
          <w:tcPr>
            <w:tcW w:w="5392" w:type="dxa"/>
            <w:hideMark/>
          </w:tcPr>
          <w:p w14:paraId="5A2F11EA" w14:textId="77777777" w:rsidR="00AA354E" w:rsidRPr="00971561" w:rsidRDefault="00AA354E" w:rsidP="00437583">
            <w:pPr>
              <w:pStyle w:val="Betarp1"/>
            </w:pPr>
            <w:r w:rsidRPr="00971561">
              <w:t>Juridinio asmens kodas 188752174</w:t>
            </w:r>
          </w:p>
        </w:tc>
        <w:tc>
          <w:tcPr>
            <w:tcW w:w="3539" w:type="dxa"/>
            <w:hideMark/>
          </w:tcPr>
          <w:p w14:paraId="5ACF20FD" w14:textId="77777777" w:rsidR="00AA354E" w:rsidRPr="00971561" w:rsidRDefault="00AA354E" w:rsidP="00437583">
            <w:pPr>
              <w:pStyle w:val="Betarp1"/>
            </w:pPr>
          </w:p>
        </w:tc>
      </w:tr>
      <w:tr w:rsidR="00AA354E" w:rsidRPr="00971561" w14:paraId="7E45B8DF" w14:textId="77777777" w:rsidTr="00437583">
        <w:tc>
          <w:tcPr>
            <w:tcW w:w="5392" w:type="dxa"/>
            <w:hideMark/>
          </w:tcPr>
          <w:p w14:paraId="1C7EF1EB" w14:textId="77777777" w:rsidR="00AA354E" w:rsidRPr="00971561" w:rsidRDefault="00AA354E" w:rsidP="00437583">
            <w:pPr>
              <w:pStyle w:val="Betarp1"/>
            </w:pPr>
            <w:r w:rsidRPr="00971561">
              <w:t>A. s. Nr. LT17 4010 0429 0042 0938</w:t>
            </w:r>
          </w:p>
        </w:tc>
        <w:tc>
          <w:tcPr>
            <w:tcW w:w="3539" w:type="dxa"/>
            <w:hideMark/>
          </w:tcPr>
          <w:p w14:paraId="4D137393" w14:textId="77777777" w:rsidR="00AA354E" w:rsidRPr="00971561" w:rsidRDefault="00AA354E" w:rsidP="00437583">
            <w:pPr>
              <w:pStyle w:val="Betarp1"/>
            </w:pPr>
          </w:p>
        </w:tc>
      </w:tr>
      <w:tr w:rsidR="00AA354E" w:rsidRPr="00971561" w14:paraId="284181D4" w14:textId="77777777" w:rsidTr="00437583">
        <w:tc>
          <w:tcPr>
            <w:tcW w:w="5392" w:type="dxa"/>
            <w:hideMark/>
          </w:tcPr>
          <w:p w14:paraId="53D2477C" w14:textId="77777777" w:rsidR="00AA354E" w:rsidRPr="00971561" w:rsidRDefault="00AA354E" w:rsidP="00437583">
            <w:pPr>
              <w:pStyle w:val="Betarp"/>
              <w:rPr>
                <w:szCs w:val="24"/>
              </w:rPr>
            </w:pPr>
            <w:r w:rsidRPr="00971561">
              <w:rPr>
                <w:szCs w:val="24"/>
              </w:rPr>
              <w:t>Luminor Bank AS Lietuvos skyrius</w:t>
            </w:r>
          </w:p>
        </w:tc>
        <w:tc>
          <w:tcPr>
            <w:tcW w:w="3539" w:type="dxa"/>
            <w:hideMark/>
          </w:tcPr>
          <w:p w14:paraId="450D3F48" w14:textId="77777777" w:rsidR="00AA354E" w:rsidRPr="00971561" w:rsidRDefault="00AA354E" w:rsidP="00437583">
            <w:pPr>
              <w:pStyle w:val="Betarp"/>
              <w:rPr>
                <w:bCs/>
                <w:szCs w:val="24"/>
              </w:rPr>
            </w:pPr>
          </w:p>
        </w:tc>
      </w:tr>
      <w:tr w:rsidR="00AA354E" w:rsidRPr="00971561" w14:paraId="25877897" w14:textId="77777777" w:rsidTr="00437583">
        <w:tc>
          <w:tcPr>
            <w:tcW w:w="5392" w:type="dxa"/>
          </w:tcPr>
          <w:p w14:paraId="741E5F3B" w14:textId="77777777" w:rsidR="00AA354E" w:rsidRPr="00971561" w:rsidRDefault="00AA354E" w:rsidP="00437583">
            <w:pPr>
              <w:pStyle w:val="Betarp"/>
              <w:rPr>
                <w:szCs w:val="24"/>
              </w:rPr>
            </w:pPr>
            <w:r w:rsidRPr="00971561">
              <w:rPr>
                <w:szCs w:val="24"/>
              </w:rPr>
              <w:t>Ne PVM mokėtoja</w:t>
            </w:r>
          </w:p>
        </w:tc>
        <w:tc>
          <w:tcPr>
            <w:tcW w:w="3539" w:type="dxa"/>
          </w:tcPr>
          <w:p w14:paraId="4C3843A2" w14:textId="77777777" w:rsidR="00AA354E" w:rsidRPr="00971561" w:rsidRDefault="00AA354E" w:rsidP="00437583">
            <w:pPr>
              <w:pStyle w:val="Betarp"/>
              <w:rPr>
                <w:bCs/>
                <w:szCs w:val="24"/>
              </w:rPr>
            </w:pPr>
          </w:p>
        </w:tc>
      </w:tr>
      <w:tr w:rsidR="00AA354E" w:rsidRPr="00971561" w14:paraId="01CB9C7F" w14:textId="77777777" w:rsidTr="00437583">
        <w:tc>
          <w:tcPr>
            <w:tcW w:w="5392" w:type="dxa"/>
            <w:hideMark/>
          </w:tcPr>
          <w:p w14:paraId="592A116B" w14:textId="77777777" w:rsidR="00AA354E" w:rsidRPr="00971561" w:rsidRDefault="00AA354E" w:rsidP="00437583">
            <w:pPr>
              <w:pStyle w:val="Betarp1"/>
            </w:pPr>
            <w:r w:rsidRPr="00971561">
              <w:t>Banko kodas 40100</w:t>
            </w:r>
          </w:p>
        </w:tc>
        <w:tc>
          <w:tcPr>
            <w:tcW w:w="3539" w:type="dxa"/>
            <w:hideMark/>
          </w:tcPr>
          <w:p w14:paraId="3DEB2A89" w14:textId="77777777" w:rsidR="00AA354E" w:rsidRPr="00971561" w:rsidRDefault="00AA354E" w:rsidP="00437583">
            <w:pPr>
              <w:pStyle w:val="Betarp1"/>
            </w:pPr>
          </w:p>
        </w:tc>
      </w:tr>
      <w:tr w:rsidR="00AA354E" w:rsidRPr="00971561" w14:paraId="673BA176" w14:textId="77777777" w:rsidTr="00437583">
        <w:tc>
          <w:tcPr>
            <w:tcW w:w="5392" w:type="dxa"/>
          </w:tcPr>
          <w:p w14:paraId="7B3F55A0" w14:textId="77777777" w:rsidR="00AA354E" w:rsidRPr="00971561" w:rsidRDefault="00AA354E" w:rsidP="00437583">
            <w:pPr>
              <w:pStyle w:val="Betarp1"/>
            </w:pPr>
            <w:r w:rsidRPr="00971561">
              <w:t>Tel. 0 340 60302</w:t>
            </w:r>
          </w:p>
        </w:tc>
        <w:tc>
          <w:tcPr>
            <w:tcW w:w="3539" w:type="dxa"/>
          </w:tcPr>
          <w:p w14:paraId="47C4E2BF" w14:textId="77777777" w:rsidR="00AA354E" w:rsidRPr="00971561" w:rsidRDefault="00AA354E" w:rsidP="00437583">
            <w:pPr>
              <w:pStyle w:val="Betarp1"/>
            </w:pPr>
          </w:p>
        </w:tc>
      </w:tr>
      <w:tr w:rsidR="00AA354E" w:rsidRPr="00971561" w14:paraId="68CDF255" w14:textId="77777777" w:rsidTr="00437583">
        <w:tc>
          <w:tcPr>
            <w:tcW w:w="5392" w:type="dxa"/>
            <w:hideMark/>
          </w:tcPr>
          <w:p w14:paraId="75AE112B" w14:textId="77777777" w:rsidR="00AA354E" w:rsidRPr="00971561" w:rsidRDefault="00AA354E" w:rsidP="00437583">
            <w:pPr>
              <w:pStyle w:val="Betarp1"/>
            </w:pPr>
            <w:r w:rsidRPr="00971561">
              <w:t xml:space="preserve">El. paštas </w:t>
            </w:r>
            <w:hyperlink r:id="rId8" w:history="1">
              <w:r w:rsidRPr="00971561">
                <w:rPr>
                  <w:rStyle w:val="Hipersaitas"/>
                  <w:color w:val="auto"/>
                </w:rPr>
                <w:t>savivaldybe@ukmerge.lt</w:t>
              </w:r>
            </w:hyperlink>
          </w:p>
        </w:tc>
        <w:tc>
          <w:tcPr>
            <w:tcW w:w="3539" w:type="dxa"/>
            <w:hideMark/>
          </w:tcPr>
          <w:p w14:paraId="31D58EA4" w14:textId="77777777" w:rsidR="00AA354E" w:rsidRPr="00971561" w:rsidRDefault="00AA354E" w:rsidP="00437583">
            <w:pPr>
              <w:pStyle w:val="Betarp1"/>
            </w:pPr>
          </w:p>
        </w:tc>
      </w:tr>
      <w:tr w:rsidR="00AA354E" w:rsidRPr="00971561" w14:paraId="3A187676" w14:textId="77777777" w:rsidTr="00437583">
        <w:tc>
          <w:tcPr>
            <w:tcW w:w="5392" w:type="dxa"/>
          </w:tcPr>
          <w:p w14:paraId="3FD68F08" w14:textId="77777777" w:rsidR="00AA354E" w:rsidRPr="00971561" w:rsidRDefault="00AA354E" w:rsidP="00437583">
            <w:pPr>
              <w:pStyle w:val="Betarp1"/>
            </w:pPr>
          </w:p>
        </w:tc>
        <w:tc>
          <w:tcPr>
            <w:tcW w:w="3539" w:type="dxa"/>
          </w:tcPr>
          <w:p w14:paraId="2539EBD1" w14:textId="77777777" w:rsidR="00AA354E" w:rsidRPr="00971561" w:rsidRDefault="00AA354E" w:rsidP="00437583">
            <w:pPr>
              <w:pStyle w:val="Betarp1"/>
            </w:pPr>
          </w:p>
        </w:tc>
      </w:tr>
      <w:tr w:rsidR="00AA354E" w:rsidRPr="00971561" w14:paraId="36D42A7B" w14:textId="77777777" w:rsidTr="00437583">
        <w:tc>
          <w:tcPr>
            <w:tcW w:w="5392" w:type="dxa"/>
            <w:hideMark/>
          </w:tcPr>
          <w:p w14:paraId="578555EC" w14:textId="77777777" w:rsidR="00AA354E" w:rsidRPr="00971561" w:rsidRDefault="00AA354E" w:rsidP="00437583">
            <w:pPr>
              <w:pStyle w:val="Betarp1"/>
            </w:pPr>
          </w:p>
        </w:tc>
        <w:tc>
          <w:tcPr>
            <w:tcW w:w="3539" w:type="dxa"/>
            <w:hideMark/>
          </w:tcPr>
          <w:p w14:paraId="313E1C65" w14:textId="77777777" w:rsidR="00AA354E" w:rsidRPr="00971561" w:rsidRDefault="00AA354E" w:rsidP="00437583">
            <w:pPr>
              <w:pStyle w:val="Betarp1"/>
            </w:pPr>
          </w:p>
        </w:tc>
      </w:tr>
      <w:tr w:rsidR="00AA354E" w:rsidRPr="00971561" w14:paraId="45D46B87" w14:textId="77777777" w:rsidTr="00437583">
        <w:tc>
          <w:tcPr>
            <w:tcW w:w="5392" w:type="dxa"/>
          </w:tcPr>
          <w:p w14:paraId="046E77B8" w14:textId="77777777" w:rsidR="00AA354E" w:rsidRPr="00971561" w:rsidRDefault="00AA354E" w:rsidP="00437583">
            <w:pPr>
              <w:pStyle w:val="Betarp1"/>
            </w:pPr>
          </w:p>
        </w:tc>
        <w:tc>
          <w:tcPr>
            <w:tcW w:w="3539" w:type="dxa"/>
            <w:hideMark/>
          </w:tcPr>
          <w:p w14:paraId="1CF388D1" w14:textId="77777777" w:rsidR="00AA354E" w:rsidRPr="00971561" w:rsidRDefault="00AA354E" w:rsidP="00437583">
            <w:pPr>
              <w:pStyle w:val="Betarp1"/>
            </w:pPr>
          </w:p>
        </w:tc>
      </w:tr>
      <w:tr w:rsidR="00AA354E" w:rsidRPr="00971561" w14:paraId="563D018B" w14:textId="77777777" w:rsidTr="00437583">
        <w:tc>
          <w:tcPr>
            <w:tcW w:w="5392" w:type="dxa"/>
            <w:hideMark/>
          </w:tcPr>
          <w:p w14:paraId="012DFD54" w14:textId="77777777" w:rsidR="00AA354E" w:rsidRPr="00971561" w:rsidRDefault="00AA354E" w:rsidP="00437583">
            <w:pPr>
              <w:pStyle w:val="Betarp1"/>
              <w:rPr>
                <w:b/>
                <w:bCs/>
                <w:color w:val="4472C4" w:themeColor="accent1"/>
              </w:rPr>
            </w:pPr>
            <w:r w:rsidRPr="00971561">
              <w:rPr>
                <w:b/>
                <w:bCs/>
                <w:color w:val="4472C4" w:themeColor="accent1"/>
              </w:rPr>
              <w:t>(pareigos)</w:t>
            </w:r>
          </w:p>
        </w:tc>
        <w:tc>
          <w:tcPr>
            <w:tcW w:w="3539" w:type="dxa"/>
            <w:hideMark/>
          </w:tcPr>
          <w:p w14:paraId="5C5C267A" w14:textId="77777777" w:rsidR="00AA354E" w:rsidRPr="00971561" w:rsidRDefault="00AA354E" w:rsidP="00437583">
            <w:pPr>
              <w:pStyle w:val="Betarp1"/>
              <w:rPr>
                <w:b/>
                <w:color w:val="4472C4" w:themeColor="accent1"/>
              </w:rPr>
            </w:pPr>
            <w:r w:rsidRPr="00971561">
              <w:rPr>
                <w:b/>
                <w:color w:val="4472C4" w:themeColor="accent1"/>
              </w:rPr>
              <w:t>(pareigos)</w:t>
            </w:r>
          </w:p>
        </w:tc>
      </w:tr>
      <w:tr w:rsidR="00AA354E" w:rsidRPr="00971561" w14:paraId="6406ECDD" w14:textId="77777777" w:rsidTr="00437583">
        <w:tc>
          <w:tcPr>
            <w:tcW w:w="5392" w:type="dxa"/>
            <w:hideMark/>
          </w:tcPr>
          <w:p w14:paraId="7D711406" w14:textId="77777777" w:rsidR="00AA354E" w:rsidRPr="00971561" w:rsidRDefault="00AA354E" w:rsidP="00437583">
            <w:pPr>
              <w:pStyle w:val="Betarp1"/>
              <w:rPr>
                <w:color w:val="4472C4" w:themeColor="accent1"/>
              </w:rPr>
            </w:pPr>
            <w:r w:rsidRPr="00971561">
              <w:rPr>
                <w:color w:val="4472C4" w:themeColor="accent1"/>
              </w:rPr>
              <w:t>________________________</w:t>
            </w:r>
          </w:p>
        </w:tc>
        <w:tc>
          <w:tcPr>
            <w:tcW w:w="3539" w:type="dxa"/>
            <w:hideMark/>
          </w:tcPr>
          <w:p w14:paraId="761A24E9" w14:textId="77777777" w:rsidR="00AA354E" w:rsidRPr="00971561" w:rsidRDefault="00AA354E" w:rsidP="00437583">
            <w:pPr>
              <w:pStyle w:val="Betarp1"/>
              <w:rPr>
                <w:color w:val="4472C4" w:themeColor="accent1"/>
              </w:rPr>
            </w:pPr>
            <w:r w:rsidRPr="00971561">
              <w:rPr>
                <w:color w:val="4472C4" w:themeColor="accent1"/>
              </w:rPr>
              <w:t>_______________________</w:t>
            </w:r>
          </w:p>
        </w:tc>
      </w:tr>
      <w:tr w:rsidR="00AA354E" w:rsidRPr="00971561" w14:paraId="50FFF737" w14:textId="77777777" w:rsidTr="00437583">
        <w:tc>
          <w:tcPr>
            <w:tcW w:w="5392" w:type="dxa"/>
            <w:hideMark/>
          </w:tcPr>
          <w:p w14:paraId="78B9BB9D" w14:textId="77777777" w:rsidR="00AA354E" w:rsidRPr="00971561" w:rsidRDefault="00AA354E" w:rsidP="00437583">
            <w:pPr>
              <w:pStyle w:val="Betarp1"/>
              <w:rPr>
                <w:color w:val="4472C4" w:themeColor="accent1"/>
              </w:rPr>
            </w:pPr>
            <w:r w:rsidRPr="00971561">
              <w:rPr>
                <w:color w:val="4472C4" w:themeColor="accent1"/>
              </w:rPr>
              <w:t>(vardas, pavardė)</w:t>
            </w:r>
          </w:p>
        </w:tc>
        <w:tc>
          <w:tcPr>
            <w:tcW w:w="3539" w:type="dxa"/>
            <w:hideMark/>
          </w:tcPr>
          <w:p w14:paraId="085F745E" w14:textId="77777777" w:rsidR="00AA354E" w:rsidRPr="00971561" w:rsidRDefault="00AA354E" w:rsidP="00437583">
            <w:pPr>
              <w:pStyle w:val="Betarp1"/>
              <w:rPr>
                <w:i/>
                <w:iCs/>
                <w:color w:val="4472C4" w:themeColor="accent1"/>
              </w:rPr>
            </w:pPr>
            <w:r w:rsidRPr="00971561">
              <w:rPr>
                <w:color w:val="4472C4" w:themeColor="accent1"/>
              </w:rPr>
              <w:t>(vardas, pavardė)</w:t>
            </w:r>
          </w:p>
        </w:tc>
      </w:tr>
      <w:tr w:rsidR="00AA354E" w:rsidRPr="00971561" w14:paraId="5DD9F9AE" w14:textId="77777777" w:rsidTr="00437583">
        <w:tc>
          <w:tcPr>
            <w:tcW w:w="5392" w:type="dxa"/>
            <w:hideMark/>
          </w:tcPr>
          <w:p w14:paraId="06BBD43F" w14:textId="77777777" w:rsidR="00AA354E" w:rsidRPr="00971561" w:rsidRDefault="00AA354E" w:rsidP="00437583">
            <w:pPr>
              <w:pStyle w:val="Betarp1"/>
              <w:rPr>
                <w:i/>
                <w:iCs/>
              </w:rPr>
            </w:pPr>
          </w:p>
        </w:tc>
        <w:tc>
          <w:tcPr>
            <w:tcW w:w="3539" w:type="dxa"/>
            <w:hideMark/>
          </w:tcPr>
          <w:p w14:paraId="6ECA3180" w14:textId="77777777" w:rsidR="00AA354E" w:rsidRPr="00971561" w:rsidRDefault="00AA354E" w:rsidP="00437583">
            <w:pPr>
              <w:pStyle w:val="Betarp1"/>
              <w:rPr>
                <w:i/>
                <w:iCs/>
              </w:rPr>
            </w:pPr>
          </w:p>
        </w:tc>
      </w:tr>
      <w:tr w:rsidR="00AA354E" w:rsidRPr="00971561" w14:paraId="046350A5" w14:textId="77777777" w:rsidTr="00437583">
        <w:tc>
          <w:tcPr>
            <w:tcW w:w="5392" w:type="dxa"/>
            <w:hideMark/>
          </w:tcPr>
          <w:p w14:paraId="0E4C5D8F" w14:textId="77777777" w:rsidR="00AA354E" w:rsidRPr="00971561" w:rsidRDefault="00AA354E" w:rsidP="00437583">
            <w:pPr>
              <w:rPr>
                <w:rFonts w:eastAsia="Times New Roman"/>
                <w:sz w:val="24"/>
                <w:szCs w:val="24"/>
                <w:lang w:eastAsia="lt-LT"/>
              </w:rPr>
            </w:pPr>
          </w:p>
        </w:tc>
        <w:tc>
          <w:tcPr>
            <w:tcW w:w="3539" w:type="dxa"/>
            <w:hideMark/>
          </w:tcPr>
          <w:p w14:paraId="22ADE628" w14:textId="77777777" w:rsidR="00AA354E" w:rsidRPr="00971561" w:rsidRDefault="00AA354E" w:rsidP="00437583">
            <w:pPr>
              <w:rPr>
                <w:rFonts w:eastAsia="Times New Roman"/>
                <w:sz w:val="24"/>
                <w:szCs w:val="24"/>
                <w:lang w:eastAsia="lt-LT"/>
              </w:rPr>
            </w:pPr>
          </w:p>
        </w:tc>
      </w:tr>
      <w:bookmarkEnd w:id="6"/>
    </w:tbl>
    <w:p w14:paraId="046FA3D4" w14:textId="77777777" w:rsidR="00C87CDC" w:rsidRPr="00971561" w:rsidRDefault="00C87CDC" w:rsidP="00C87CDC">
      <w:pPr>
        <w:ind w:firstLine="1247"/>
        <w:contextualSpacing/>
        <w:rPr>
          <w:rFonts w:ascii="Times New Roman" w:eastAsia="Times New Roman" w:hAnsi="Times New Roman" w:cs="Times New Roman"/>
          <w:sz w:val="24"/>
          <w:szCs w:val="24"/>
          <w:lang w:eastAsia="lt-LT"/>
        </w:rPr>
      </w:pPr>
    </w:p>
    <w:p w14:paraId="0CEA48EA" w14:textId="77777777" w:rsidR="00C87CDC" w:rsidRPr="00971561" w:rsidRDefault="00C87CDC" w:rsidP="00C87CDC">
      <w:pPr>
        <w:ind w:firstLine="1247"/>
        <w:contextualSpacing/>
        <w:rPr>
          <w:rFonts w:ascii="Times New Roman" w:eastAsia="Times New Roman" w:hAnsi="Times New Roman" w:cs="Times New Roman"/>
          <w:sz w:val="24"/>
          <w:szCs w:val="24"/>
          <w:lang w:eastAsia="lt-LT"/>
        </w:rPr>
      </w:pPr>
    </w:p>
    <w:p w14:paraId="03EB29B6" w14:textId="77777777" w:rsidR="00775624" w:rsidRPr="00971561" w:rsidRDefault="00775624" w:rsidP="00DD489D">
      <w:pPr>
        <w:ind w:firstLine="1247"/>
        <w:rPr>
          <w:rFonts w:ascii="Times New Roman" w:hAnsi="Times New Roman" w:cs="Times New Roman"/>
          <w:noProof/>
          <w:sz w:val="24"/>
          <w:szCs w:val="24"/>
        </w:rPr>
      </w:pPr>
    </w:p>
    <w:p w14:paraId="2D857E21" w14:textId="77777777" w:rsidR="00765445" w:rsidRDefault="00765445" w:rsidP="00473C0E">
      <w:pPr>
        <w:ind w:firstLine="1276"/>
        <w:rPr>
          <w:rFonts w:ascii="Times New Roman" w:eastAsia="Times New Roman" w:hAnsi="Times New Roman"/>
          <w:sz w:val="24"/>
          <w:szCs w:val="24"/>
          <w:highlight w:val="yellow"/>
        </w:rPr>
      </w:pPr>
    </w:p>
    <w:p w14:paraId="1F42FA0F" w14:textId="5E0F1810" w:rsidR="003E6BD7" w:rsidRDefault="003E6BD7" w:rsidP="00765445">
      <w:pPr>
        <w:rPr>
          <w:rFonts w:ascii="Times New Roman" w:eastAsia="Times New Roman" w:hAnsi="Times New Roman"/>
          <w:sz w:val="24"/>
          <w:szCs w:val="24"/>
        </w:rPr>
      </w:pPr>
    </w:p>
    <w:p w14:paraId="77AE74E8" w14:textId="77777777" w:rsidR="00473C0E" w:rsidRDefault="00473C0E" w:rsidP="00473C0E">
      <w:pPr>
        <w:ind w:firstLine="1276"/>
        <w:rPr>
          <w:rFonts w:ascii="Times New Roman" w:eastAsia="Times New Roman" w:hAnsi="Times New Roman"/>
          <w:sz w:val="24"/>
          <w:szCs w:val="24"/>
        </w:rPr>
      </w:pPr>
    </w:p>
    <w:p w14:paraId="5604EB3C" w14:textId="77777777" w:rsidR="00067C21" w:rsidRDefault="00067C21" w:rsidP="00473C0E">
      <w:pPr>
        <w:ind w:firstLine="1276"/>
        <w:rPr>
          <w:rFonts w:ascii="Times New Roman" w:eastAsia="Times New Roman" w:hAnsi="Times New Roman"/>
          <w:sz w:val="24"/>
          <w:szCs w:val="24"/>
        </w:rPr>
      </w:pPr>
    </w:p>
    <w:p w14:paraId="328A63AB" w14:textId="77777777" w:rsidR="00067C21" w:rsidRDefault="00067C21" w:rsidP="00473C0E">
      <w:pPr>
        <w:ind w:firstLine="1276"/>
        <w:rPr>
          <w:rFonts w:ascii="Times New Roman" w:eastAsia="Times New Roman" w:hAnsi="Times New Roman"/>
          <w:sz w:val="24"/>
          <w:szCs w:val="24"/>
        </w:rPr>
      </w:pPr>
    </w:p>
    <w:p w14:paraId="62D28758" w14:textId="77777777" w:rsidR="00473C0E" w:rsidRDefault="00473C0E" w:rsidP="00473C0E">
      <w:pPr>
        <w:ind w:firstLine="1276"/>
        <w:rPr>
          <w:rFonts w:ascii="Times New Roman" w:eastAsia="Times New Roman" w:hAnsi="Times New Roman"/>
          <w:sz w:val="24"/>
          <w:szCs w:val="24"/>
        </w:rPr>
      </w:pPr>
    </w:p>
    <w:p w14:paraId="13EA6174" w14:textId="77777777" w:rsidR="00473C0E" w:rsidRDefault="00473C0E" w:rsidP="00473C0E">
      <w:pPr>
        <w:ind w:firstLine="1276"/>
        <w:rPr>
          <w:rFonts w:ascii="Times New Roman" w:hAnsi="Times New Roman"/>
          <w:sz w:val="24"/>
          <w:szCs w:val="24"/>
        </w:rPr>
      </w:pPr>
    </w:p>
    <w:p w14:paraId="34F19F2C" w14:textId="77777777" w:rsidR="00CC000C" w:rsidRDefault="00CC000C" w:rsidP="00473C0E">
      <w:pPr>
        <w:ind w:firstLine="1276"/>
        <w:rPr>
          <w:rFonts w:ascii="Times New Roman" w:hAnsi="Times New Roman"/>
          <w:sz w:val="24"/>
          <w:szCs w:val="24"/>
        </w:rPr>
      </w:pPr>
    </w:p>
    <w:p w14:paraId="68AED12F" w14:textId="77777777" w:rsidR="00CC000C" w:rsidRDefault="00CC000C" w:rsidP="00473C0E">
      <w:pPr>
        <w:ind w:firstLine="1276"/>
        <w:rPr>
          <w:rFonts w:ascii="Times New Roman" w:hAnsi="Times New Roman"/>
          <w:sz w:val="24"/>
          <w:szCs w:val="24"/>
        </w:rPr>
      </w:pPr>
    </w:p>
    <w:p w14:paraId="5FCAAB5D" w14:textId="77777777" w:rsidR="00CC000C" w:rsidRPr="00473C0E" w:rsidRDefault="00CC000C" w:rsidP="00CC000C">
      <w:pPr>
        <w:rPr>
          <w:rFonts w:ascii="Times New Roman" w:hAnsi="Times New Roman"/>
          <w:sz w:val="24"/>
          <w:szCs w:val="24"/>
        </w:rPr>
      </w:pPr>
    </w:p>
    <w:p w14:paraId="41ED5E20" w14:textId="77777777" w:rsidR="00CA252F" w:rsidRDefault="00CA252F" w:rsidP="00CC000C">
      <w:pPr>
        <w:pStyle w:val="Betarp"/>
        <w:ind w:firstLine="1276"/>
        <w:jc w:val="right"/>
        <w:rPr>
          <w:spacing w:val="-3"/>
          <w:szCs w:val="24"/>
        </w:rPr>
      </w:pPr>
    </w:p>
    <w:p w14:paraId="3167B90F" w14:textId="717170FA" w:rsidR="00CC000C" w:rsidRPr="00CC000C" w:rsidRDefault="00CC000C" w:rsidP="00CC000C">
      <w:pPr>
        <w:pStyle w:val="Betarp"/>
        <w:ind w:firstLine="1276"/>
        <w:jc w:val="right"/>
        <w:rPr>
          <w:spacing w:val="-3"/>
          <w:szCs w:val="24"/>
        </w:rPr>
      </w:pPr>
      <w:r w:rsidRPr="00CC000C">
        <w:rPr>
          <w:spacing w:val="-3"/>
          <w:szCs w:val="24"/>
        </w:rPr>
        <w:t>Sutarties Nr._______</w:t>
      </w:r>
    </w:p>
    <w:p w14:paraId="54D2138C" w14:textId="30DD2235" w:rsidR="00CC000C" w:rsidRPr="00CC000C" w:rsidRDefault="00CC000C" w:rsidP="00CC000C">
      <w:pPr>
        <w:pStyle w:val="Betarp"/>
        <w:ind w:firstLine="1276"/>
        <w:jc w:val="right"/>
        <w:rPr>
          <w:bCs/>
          <w:szCs w:val="24"/>
        </w:rPr>
      </w:pPr>
      <w:r w:rsidRPr="00CC000C">
        <w:rPr>
          <w:spacing w:val="-3"/>
          <w:szCs w:val="24"/>
        </w:rPr>
        <w:t xml:space="preserve">                            1 priedas</w:t>
      </w:r>
    </w:p>
    <w:p w14:paraId="2E97E3FC" w14:textId="77777777" w:rsidR="00945B74" w:rsidRPr="00CC000C" w:rsidRDefault="00945B74" w:rsidP="00945B74">
      <w:pPr>
        <w:rPr>
          <w:rFonts w:ascii="Times New Roman" w:eastAsia="Times New Roman" w:hAnsi="Times New Roman" w:cs="Times New Roman"/>
          <w:sz w:val="24"/>
          <w:szCs w:val="24"/>
        </w:rPr>
      </w:pPr>
    </w:p>
    <w:p w14:paraId="0ABB65F9" w14:textId="4FA5BFFC" w:rsidR="00CC000C" w:rsidRDefault="00CC000C" w:rsidP="00F6338B">
      <w:pPr>
        <w:jc w:val="center"/>
        <w:rPr>
          <w:rFonts w:ascii="Times New Roman" w:hAnsi="Times New Roman" w:cs="Times New Roman"/>
          <w:b/>
          <w:bCs/>
          <w:sz w:val="24"/>
          <w:szCs w:val="24"/>
        </w:rPr>
      </w:pPr>
      <w:r w:rsidRPr="00CC000C">
        <w:rPr>
          <w:rFonts w:ascii="Times New Roman" w:hAnsi="Times New Roman" w:cs="Times New Roman"/>
          <w:b/>
          <w:bCs/>
          <w:sz w:val="24"/>
          <w:szCs w:val="24"/>
        </w:rPr>
        <w:t>PASIŪLYMAS</w:t>
      </w:r>
    </w:p>
    <w:p w14:paraId="376B7461" w14:textId="77777777" w:rsidR="00F6338B" w:rsidRDefault="00F6338B" w:rsidP="00F6338B">
      <w:pPr>
        <w:jc w:val="center"/>
        <w:rPr>
          <w:rFonts w:ascii="Times New Roman" w:hAnsi="Times New Roman" w:cs="Times New Roman"/>
          <w:b/>
          <w:bCs/>
          <w:sz w:val="24"/>
          <w:szCs w:val="24"/>
        </w:rPr>
      </w:pPr>
    </w:p>
    <w:p w14:paraId="098F915D" w14:textId="097BDE69" w:rsidR="00CC000C" w:rsidRDefault="00F6338B" w:rsidP="00CC000C">
      <w:pPr>
        <w:jc w:val="center"/>
        <w:rPr>
          <w:rFonts w:ascii="Times New Roman" w:hAnsi="Times New Roman" w:cs="Times New Roman"/>
          <w:b/>
          <w:bCs/>
          <w:sz w:val="24"/>
          <w:szCs w:val="24"/>
        </w:rPr>
      </w:pPr>
      <w:r>
        <w:rPr>
          <w:rFonts w:ascii="Times New Roman" w:hAnsi="Times New Roman" w:cs="Times New Roman"/>
          <w:b/>
          <w:bCs/>
          <w:sz w:val="24"/>
          <w:szCs w:val="24"/>
        </w:rPr>
        <w:t>________________</w:t>
      </w:r>
    </w:p>
    <w:p w14:paraId="16CD2B3D" w14:textId="77777777" w:rsidR="00CC000C" w:rsidRDefault="00CC000C" w:rsidP="00CC000C">
      <w:pPr>
        <w:jc w:val="center"/>
        <w:rPr>
          <w:rFonts w:ascii="Times New Roman" w:hAnsi="Times New Roman" w:cs="Times New Roman"/>
          <w:b/>
          <w:bCs/>
          <w:sz w:val="24"/>
          <w:szCs w:val="24"/>
        </w:rPr>
      </w:pPr>
    </w:p>
    <w:p w14:paraId="26CE0621" w14:textId="77777777" w:rsidR="00CC000C" w:rsidRDefault="00CC000C" w:rsidP="00CC000C">
      <w:pPr>
        <w:jc w:val="center"/>
        <w:rPr>
          <w:rFonts w:ascii="Times New Roman" w:hAnsi="Times New Roman" w:cs="Times New Roman"/>
          <w:b/>
          <w:bCs/>
          <w:sz w:val="24"/>
          <w:szCs w:val="24"/>
        </w:rPr>
      </w:pPr>
    </w:p>
    <w:p w14:paraId="1BAF0879" w14:textId="77777777" w:rsidR="00CC000C" w:rsidRDefault="00CC000C" w:rsidP="00CC000C">
      <w:pPr>
        <w:jc w:val="center"/>
        <w:rPr>
          <w:rFonts w:ascii="Times New Roman" w:hAnsi="Times New Roman" w:cs="Times New Roman"/>
          <w:b/>
          <w:bCs/>
          <w:sz w:val="24"/>
          <w:szCs w:val="24"/>
        </w:rPr>
      </w:pPr>
    </w:p>
    <w:p w14:paraId="79017D70" w14:textId="77777777" w:rsidR="00CC000C" w:rsidRDefault="00CC000C" w:rsidP="00CC000C">
      <w:pPr>
        <w:jc w:val="center"/>
        <w:rPr>
          <w:rFonts w:ascii="Times New Roman" w:hAnsi="Times New Roman" w:cs="Times New Roman"/>
          <w:b/>
          <w:bCs/>
          <w:sz w:val="24"/>
          <w:szCs w:val="24"/>
        </w:rPr>
      </w:pPr>
    </w:p>
    <w:p w14:paraId="3DDD1852" w14:textId="77777777" w:rsidR="00CC000C" w:rsidRDefault="00CC000C" w:rsidP="00CC000C">
      <w:pPr>
        <w:jc w:val="center"/>
        <w:rPr>
          <w:rFonts w:ascii="Times New Roman" w:hAnsi="Times New Roman" w:cs="Times New Roman"/>
          <w:b/>
          <w:bCs/>
          <w:sz w:val="24"/>
          <w:szCs w:val="24"/>
        </w:rPr>
      </w:pPr>
    </w:p>
    <w:p w14:paraId="606D07D4" w14:textId="77777777" w:rsidR="00CC000C" w:rsidRDefault="00CC000C" w:rsidP="00CC000C">
      <w:pPr>
        <w:jc w:val="center"/>
        <w:rPr>
          <w:rFonts w:ascii="Times New Roman" w:hAnsi="Times New Roman" w:cs="Times New Roman"/>
          <w:b/>
          <w:bCs/>
          <w:sz w:val="24"/>
          <w:szCs w:val="24"/>
        </w:rPr>
      </w:pPr>
    </w:p>
    <w:p w14:paraId="073AA11F" w14:textId="77777777" w:rsidR="00CC000C" w:rsidRDefault="00CC000C" w:rsidP="00CC000C">
      <w:pPr>
        <w:jc w:val="center"/>
        <w:rPr>
          <w:rFonts w:ascii="Times New Roman" w:hAnsi="Times New Roman" w:cs="Times New Roman"/>
          <w:b/>
          <w:bCs/>
          <w:sz w:val="24"/>
          <w:szCs w:val="24"/>
        </w:rPr>
      </w:pPr>
    </w:p>
    <w:p w14:paraId="18E16008" w14:textId="77777777" w:rsidR="00CC000C" w:rsidRDefault="00CC000C" w:rsidP="00CC000C">
      <w:pPr>
        <w:jc w:val="center"/>
        <w:rPr>
          <w:rFonts w:ascii="Times New Roman" w:hAnsi="Times New Roman" w:cs="Times New Roman"/>
          <w:b/>
          <w:bCs/>
          <w:sz w:val="24"/>
          <w:szCs w:val="24"/>
        </w:rPr>
      </w:pPr>
    </w:p>
    <w:p w14:paraId="0F7EC87B" w14:textId="77777777" w:rsidR="00CC000C" w:rsidRDefault="00CC000C" w:rsidP="00CC000C">
      <w:pPr>
        <w:jc w:val="center"/>
        <w:rPr>
          <w:rFonts w:ascii="Times New Roman" w:hAnsi="Times New Roman" w:cs="Times New Roman"/>
          <w:b/>
          <w:bCs/>
          <w:sz w:val="24"/>
          <w:szCs w:val="24"/>
        </w:rPr>
      </w:pPr>
    </w:p>
    <w:p w14:paraId="0F42A859" w14:textId="77777777" w:rsidR="00CC000C" w:rsidRDefault="00CC000C" w:rsidP="00CC000C">
      <w:pPr>
        <w:jc w:val="center"/>
        <w:rPr>
          <w:rFonts w:ascii="Times New Roman" w:hAnsi="Times New Roman" w:cs="Times New Roman"/>
          <w:b/>
          <w:bCs/>
          <w:sz w:val="24"/>
          <w:szCs w:val="24"/>
        </w:rPr>
      </w:pPr>
    </w:p>
    <w:p w14:paraId="5ADEFDA9" w14:textId="77777777" w:rsidR="00CC000C" w:rsidRDefault="00CC000C" w:rsidP="00CC000C">
      <w:pPr>
        <w:jc w:val="center"/>
        <w:rPr>
          <w:rFonts w:ascii="Times New Roman" w:hAnsi="Times New Roman" w:cs="Times New Roman"/>
          <w:b/>
          <w:bCs/>
          <w:sz w:val="24"/>
          <w:szCs w:val="24"/>
        </w:rPr>
      </w:pPr>
    </w:p>
    <w:p w14:paraId="64485660" w14:textId="77777777" w:rsidR="00CC000C" w:rsidRDefault="00CC000C" w:rsidP="00CC000C">
      <w:pPr>
        <w:jc w:val="center"/>
        <w:rPr>
          <w:rFonts w:ascii="Times New Roman" w:hAnsi="Times New Roman" w:cs="Times New Roman"/>
          <w:b/>
          <w:bCs/>
          <w:sz w:val="24"/>
          <w:szCs w:val="24"/>
        </w:rPr>
      </w:pPr>
    </w:p>
    <w:p w14:paraId="4E8C0126" w14:textId="77777777" w:rsidR="00CC000C" w:rsidRDefault="00CC000C" w:rsidP="00CC000C">
      <w:pPr>
        <w:jc w:val="center"/>
        <w:rPr>
          <w:rFonts w:ascii="Times New Roman" w:hAnsi="Times New Roman" w:cs="Times New Roman"/>
          <w:b/>
          <w:bCs/>
          <w:sz w:val="24"/>
          <w:szCs w:val="24"/>
        </w:rPr>
      </w:pPr>
    </w:p>
    <w:p w14:paraId="7C35F0B1" w14:textId="77777777" w:rsidR="00CC000C" w:rsidRDefault="00CC000C" w:rsidP="00CC000C">
      <w:pPr>
        <w:jc w:val="center"/>
        <w:rPr>
          <w:rFonts w:ascii="Times New Roman" w:hAnsi="Times New Roman" w:cs="Times New Roman"/>
          <w:b/>
          <w:bCs/>
          <w:sz w:val="24"/>
          <w:szCs w:val="24"/>
        </w:rPr>
      </w:pPr>
    </w:p>
    <w:p w14:paraId="3ED245A5" w14:textId="77777777" w:rsidR="00CC000C" w:rsidRDefault="00CC000C" w:rsidP="00CC000C">
      <w:pPr>
        <w:jc w:val="center"/>
        <w:rPr>
          <w:rFonts w:ascii="Times New Roman" w:hAnsi="Times New Roman" w:cs="Times New Roman"/>
          <w:b/>
          <w:bCs/>
          <w:sz w:val="24"/>
          <w:szCs w:val="24"/>
        </w:rPr>
      </w:pPr>
    </w:p>
    <w:p w14:paraId="16D77C64" w14:textId="77777777" w:rsidR="00CC000C" w:rsidRDefault="00CC000C" w:rsidP="00CC000C">
      <w:pPr>
        <w:jc w:val="center"/>
        <w:rPr>
          <w:rFonts w:ascii="Times New Roman" w:hAnsi="Times New Roman" w:cs="Times New Roman"/>
          <w:b/>
          <w:bCs/>
          <w:sz w:val="24"/>
          <w:szCs w:val="24"/>
        </w:rPr>
      </w:pPr>
    </w:p>
    <w:p w14:paraId="1C1B668D" w14:textId="77777777" w:rsidR="00CC000C" w:rsidRDefault="00CC000C" w:rsidP="00CC000C">
      <w:pPr>
        <w:jc w:val="center"/>
        <w:rPr>
          <w:rFonts w:ascii="Times New Roman" w:hAnsi="Times New Roman" w:cs="Times New Roman"/>
          <w:b/>
          <w:bCs/>
          <w:sz w:val="24"/>
          <w:szCs w:val="24"/>
        </w:rPr>
      </w:pPr>
    </w:p>
    <w:p w14:paraId="63334DC1" w14:textId="77777777" w:rsidR="00CC000C" w:rsidRDefault="00CC000C" w:rsidP="00CC000C">
      <w:pPr>
        <w:jc w:val="center"/>
        <w:rPr>
          <w:rFonts w:ascii="Times New Roman" w:hAnsi="Times New Roman" w:cs="Times New Roman"/>
          <w:b/>
          <w:bCs/>
          <w:sz w:val="24"/>
          <w:szCs w:val="24"/>
        </w:rPr>
      </w:pPr>
    </w:p>
    <w:p w14:paraId="68008BA8" w14:textId="77777777" w:rsidR="00CC000C" w:rsidRDefault="00CC000C" w:rsidP="00CC000C">
      <w:pPr>
        <w:jc w:val="center"/>
        <w:rPr>
          <w:rFonts w:ascii="Times New Roman" w:hAnsi="Times New Roman" w:cs="Times New Roman"/>
          <w:b/>
          <w:bCs/>
          <w:sz w:val="24"/>
          <w:szCs w:val="24"/>
        </w:rPr>
      </w:pPr>
    </w:p>
    <w:p w14:paraId="646C8576" w14:textId="77777777" w:rsidR="00CC000C" w:rsidRDefault="00CC000C" w:rsidP="00CC000C">
      <w:pPr>
        <w:jc w:val="center"/>
        <w:rPr>
          <w:rFonts w:ascii="Times New Roman" w:hAnsi="Times New Roman" w:cs="Times New Roman"/>
          <w:b/>
          <w:bCs/>
          <w:sz w:val="24"/>
          <w:szCs w:val="24"/>
        </w:rPr>
      </w:pPr>
    </w:p>
    <w:p w14:paraId="332D5FE3" w14:textId="77777777" w:rsidR="00CC000C" w:rsidRDefault="00CC000C" w:rsidP="00CC000C">
      <w:pPr>
        <w:jc w:val="center"/>
        <w:rPr>
          <w:rFonts w:ascii="Times New Roman" w:hAnsi="Times New Roman" w:cs="Times New Roman"/>
          <w:b/>
          <w:bCs/>
          <w:sz w:val="24"/>
          <w:szCs w:val="24"/>
        </w:rPr>
      </w:pPr>
    </w:p>
    <w:p w14:paraId="7EB3408E" w14:textId="77777777" w:rsidR="00CC000C" w:rsidRDefault="00CC000C" w:rsidP="00CC000C">
      <w:pPr>
        <w:jc w:val="center"/>
        <w:rPr>
          <w:rFonts w:ascii="Times New Roman" w:hAnsi="Times New Roman" w:cs="Times New Roman"/>
          <w:b/>
          <w:bCs/>
          <w:sz w:val="24"/>
          <w:szCs w:val="24"/>
        </w:rPr>
      </w:pPr>
    </w:p>
    <w:p w14:paraId="1FC40F82" w14:textId="77777777" w:rsidR="00CC000C" w:rsidRDefault="00CC000C" w:rsidP="00CC000C">
      <w:pPr>
        <w:jc w:val="center"/>
        <w:rPr>
          <w:rFonts w:ascii="Times New Roman" w:hAnsi="Times New Roman" w:cs="Times New Roman"/>
          <w:b/>
          <w:bCs/>
          <w:sz w:val="24"/>
          <w:szCs w:val="24"/>
        </w:rPr>
      </w:pPr>
    </w:p>
    <w:p w14:paraId="21B739A3" w14:textId="77777777" w:rsidR="00CC000C" w:rsidRDefault="00CC000C" w:rsidP="00CC000C">
      <w:pPr>
        <w:jc w:val="center"/>
        <w:rPr>
          <w:rFonts w:ascii="Times New Roman" w:hAnsi="Times New Roman" w:cs="Times New Roman"/>
          <w:b/>
          <w:bCs/>
          <w:sz w:val="24"/>
          <w:szCs w:val="24"/>
        </w:rPr>
      </w:pPr>
    </w:p>
    <w:p w14:paraId="41C47CE9" w14:textId="77777777" w:rsidR="00CC000C" w:rsidRDefault="00CC000C" w:rsidP="00CC000C">
      <w:pPr>
        <w:jc w:val="center"/>
        <w:rPr>
          <w:rFonts w:ascii="Times New Roman" w:hAnsi="Times New Roman" w:cs="Times New Roman"/>
          <w:b/>
          <w:bCs/>
          <w:sz w:val="24"/>
          <w:szCs w:val="24"/>
        </w:rPr>
      </w:pPr>
    </w:p>
    <w:p w14:paraId="4788AC0F" w14:textId="77777777" w:rsidR="00CC000C" w:rsidRDefault="00CC000C" w:rsidP="00CC000C">
      <w:pPr>
        <w:jc w:val="center"/>
        <w:rPr>
          <w:rFonts w:ascii="Times New Roman" w:hAnsi="Times New Roman" w:cs="Times New Roman"/>
          <w:b/>
          <w:bCs/>
          <w:sz w:val="24"/>
          <w:szCs w:val="24"/>
        </w:rPr>
      </w:pPr>
    </w:p>
    <w:p w14:paraId="10EE7C92" w14:textId="77777777" w:rsidR="00CC000C" w:rsidRDefault="00CC000C" w:rsidP="00CC000C">
      <w:pPr>
        <w:jc w:val="center"/>
        <w:rPr>
          <w:rFonts w:ascii="Times New Roman" w:hAnsi="Times New Roman" w:cs="Times New Roman"/>
          <w:b/>
          <w:bCs/>
          <w:sz w:val="24"/>
          <w:szCs w:val="24"/>
        </w:rPr>
      </w:pPr>
    </w:p>
    <w:p w14:paraId="782EE83C" w14:textId="77777777" w:rsidR="00CC000C" w:rsidRDefault="00CC000C" w:rsidP="00CC000C">
      <w:pPr>
        <w:jc w:val="center"/>
        <w:rPr>
          <w:rFonts w:ascii="Times New Roman" w:hAnsi="Times New Roman" w:cs="Times New Roman"/>
          <w:b/>
          <w:bCs/>
          <w:sz w:val="24"/>
          <w:szCs w:val="24"/>
        </w:rPr>
      </w:pPr>
    </w:p>
    <w:p w14:paraId="4C951744" w14:textId="77777777" w:rsidR="00CC000C" w:rsidRDefault="00CC000C" w:rsidP="00CC000C">
      <w:pPr>
        <w:jc w:val="center"/>
        <w:rPr>
          <w:rFonts w:ascii="Times New Roman" w:hAnsi="Times New Roman" w:cs="Times New Roman"/>
          <w:b/>
          <w:bCs/>
          <w:sz w:val="24"/>
          <w:szCs w:val="24"/>
        </w:rPr>
      </w:pPr>
    </w:p>
    <w:p w14:paraId="3A0EF6C8" w14:textId="77777777" w:rsidR="00CC000C" w:rsidRDefault="00CC000C" w:rsidP="00CC000C">
      <w:pPr>
        <w:jc w:val="center"/>
        <w:rPr>
          <w:rFonts w:ascii="Times New Roman" w:hAnsi="Times New Roman" w:cs="Times New Roman"/>
          <w:b/>
          <w:bCs/>
          <w:sz w:val="24"/>
          <w:szCs w:val="24"/>
        </w:rPr>
      </w:pPr>
    </w:p>
    <w:p w14:paraId="7E4BBFEB" w14:textId="77777777" w:rsidR="00CC000C" w:rsidRDefault="00CC000C" w:rsidP="00CC000C">
      <w:pPr>
        <w:jc w:val="center"/>
        <w:rPr>
          <w:rFonts w:ascii="Times New Roman" w:hAnsi="Times New Roman" w:cs="Times New Roman"/>
          <w:b/>
          <w:bCs/>
          <w:sz w:val="24"/>
          <w:szCs w:val="24"/>
        </w:rPr>
      </w:pPr>
    </w:p>
    <w:p w14:paraId="3C5DB35B" w14:textId="77777777" w:rsidR="00CC000C" w:rsidRDefault="00CC000C" w:rsidP="00CC000C">
      <w:pPr>
        <w:jc w:val="center"/>
        <w:rPr>
          <w:rFonts w:ascii="Times New Roman" w:hAnsi="Times New Roman" w:cs="Times New Roman"/>
          <w:b/>
          <w:bCs/>
          <w:sz w:val="24"/>
          <w:szCs w:val="24"/>
        </w:rPr>
      </w:pPr>
    </w:p>
    <w:p w14:paraId="7E8227AB" w14:textId="77777777" w:rsidR="00CC000C" w:rsidRDefault="00CC000C" w:rsidP="00CC000C">
      <w:pPr>
        <w:jc w:val="center"/>
        <w:rPr>
          <w:rFonts w:ascii="Times New Roman" w:hAnsi="Times New Roman" w:cs="Times New Roman"/>
          <w:b/>
          <w:bCs/>
          <w:sz w:val="24"/>
          <w:szCs w:val="24"/>
        </w:rPr>
      </w:pPr>
    </w:p>
    <w:p w14:paraId="3672D132" w14:textId="77777777" w:rsidR="00CC000C" w:rsidRDefault="00CC000C" w:rsidP="00CC000C">
      <w:pPr>
        <w:jc w:val="center"/>
        <w:rPr>
          <w:rFonts w:ascii="Times New Roman" w:hAnsi="Times New Roman" w:cs="Times New Roman"/>
          <w:b/>
          <w:bCs/>
          <w:sz w:val="24"/>
          <w:szCs w:val="24"/>
        </w:rPr>
      </w:pPr>
    </w:p>
    <w:p w14:paraId="6841FC90" w14:textId="77777777" w:rsidR="00CC000C" w:rsidRDefault="00CC000C" w:rsidP="00CC000C">
      <w:pPr>
        <w:jc w:val="center"/>
        <w:rPr>
          <w:rFonts w:ascii="Times New Roman" w:hAnsi="Times New Roman" w:cs="Times New Roman"/>
          <w:b/>
          <w:bCs/>
          <w:sz w:val="24"/>
          <w:szCs w:val="24"/>
        </w:rPr>
      </w:pPr>
    </w:p>
    <w:p w14:paraId="2AF9EDE0" w14:textId="77777777" w:rsidR="00CC000C" w:rsidRDefault="00CC000C" w:rsidP="00CC000C">
      <w:pPr>
        <w:jc w:val="center"/>
        <w:rPr>
          <w:rFonts w:ascii="Times New Roman" w:hAnsi="Times New Roman" w:cs="Times New Roman"/>
          <w:b/>
          <w:bCs/>
          <w:sz w:val="24"/>
          <w:szCs w:val="24"/>
        </w:rPr>
      </w:pPr>
    </w:p>
    <w:p w14:paraId="70816C42" w14:textId="77777777" w:rsidR="00CC000C" w:rsidRDefault="00CC000C" w:rsidP="00CC000C">
      <w:pPr>
        <w:jc w:val="center"/>
        <w:rPr>
          <w:rFonts w:ascii="Times New Roman" w:hAnsi="Times New Roman" w:cs="Times New Roman"/>
          <w:b/>
          <w:bCs/>
          <w:sz w:val="24"/>
          <w:szCs w:val="24"/>
        </w:rPr>
      </w:pPr>
    </w:p>
    <w:p w14:paraId="4CF86915" w14:textId="77777777" w:rsidR="00CC000C" w:rsidRDefault="00CC000C" w:rsidP="00CC000C">
      <w:pPr>
        <w:jc w:val="center"/>
        <w:rPr>
          <w:rFonts w:ascii="Times New Roman" w:hAnsi="Times New Roman" w:cs="Times New Roman"/>
          <w:b/>
          <w:bCs/>
          <w:sz w:val="24"/>
          <w:szCs w:val="24"/>
        </w:rPr>
      </w:pPr>
    </w:p>
    <w:p w14:paraId="79441930" w14:textId="77777777" w:rsidR="00CC000C" w:rsidRDefault="00CC000C" w:rsidP="00CC000C">
      <w:pPr>
        <w:jc w:val="center"/>
        <w:rPr>
          <w:rFonts w:ascii="Times New Roman" w:hAnsi="Times New Roman" w:cs="Times New Roman"/>
          <w:b/>
          <w:bCs/>
          <w:sz w:val="24"/>
          <w:szCs w:val="24"/>
        </w:rPr>
      </w:pPr>
    </w:p>
    <w:p w14:paraId="13E49C61" w14:textId="77777777" w:rsidR="00CC000C" w:rsidRDefault="00CC000C" w:rsidP="00CC000C">
      <w:pPr>
        <w:jc w:val="center"/>
        <w:rPr>
          <w:rFonts w:ascii="Times New Roman" w:hAnsi="Times New Roman" w:cs="Times New Roman"/>
          <w:b/>
          <w:bCs/>
          <w:sz w:val="24"/>
          <w:szCs w:val="24"/>
        </w:rPr>
      </w:pPr>
    </w:p>
    <w:p w14:paraId="4C963880" w14:textId="77777777" w:rsidR="00CC000C" w:rsidRDefault="00CC000C" w:rsidP="00CC000C">
      <w:pPr>
        <w:jc w:val="center"/>
        <w:rPr>
          <w:rFonts w:ascii="Times New Roman" w:hAnsi="Times New Roman" w:cs="Times New Roman"/>
          <w:b/>
          <w:bCs/>
          <w:sz w:val="24"/>
          <w:szCs w:val="24"/>
        </w:rPr>
      </w:pPr>
    </w:p>
    <w:p w14:paraId="12EDB9AB" w14:textId="77777777" w:rsidR="00AD7AC9" w:rsidRDefault="00AD7AC9" w:rsidP="00CC000C">
      <w:pPr>
        <w:jc w:val="center"/>
        <w:rPr>
          <w:rFonts w:ascii="Times New Roman" w:hAnsi="Times New Roman" w:cs="Times New Roman"/>
          <w:b/>
          <w:bCs/>
          <w:sz w:val="24"/>
          <w:szCs w:val="24"/>
        </w:rPr>
      </w:pPr>
    </w:p>
    <w:p w14:paraId="0C979307" w14:textId="77777777" w:rsidR="00AD7AC9" w:rsidRDefault="00AD7AC9" w:rsidP="00CC000C">
      <w:pPr>
        <w:jc w:val="center"/>
        <w:rPr>
          <w:rFonts w:ascii="Times New Roman" w:hAnsi="Times New Roman" w:cs="Times New Roman"/>
          <w:b/>
          <w:bCs/>
          <w:sz w:val="24"/>
          <w:szCs w:val="24"/>
        </w:rPr>
      </w:pPr>
    </w:p>
    <w:p w14:paraId="089B56C1" w14:textId="77777777" w:rsidR="00CC000C" w:rsidRDefault="00CC000C" w:rsidP="00CC000C">
      <w:pPr>
        <w:jc w:val="center"/>
        <w:rPr>
          <w:rFonts w:ascii="Times New Roman" w:hAnsi="Times New Roman" w:cs="Times New Roman"/>
          <w:b/>
          <w:bCs/>
          <w:sz w:val="24"/>
          <w:szCs w:val="24"/>
        </w:rPr>
      </w:pPr>
    </w:p>
    <w:p w14:paraId="358191DA" w14:textId="77777777" w:rsidR="00CC000C" w:rsidRDefault="00CC000C" w:rsidP="00CC000C">
      <w:pPr>
        <w:rPr>
          <w:rFonts w:ascii="Times New Roman" w:hAnsi="Times New Roman" w:cs="Times New Roman"/>
          <w:b/>
          <w:bCs/>
          <w:sz w:val="24"/>
          <w:szCs w:val="24"/>
        </w:rPr>
      </w:pPr>
    </w:p>
    <w:p w14:paraId="67DC65C4" w14:textId="77777777" w:rsidR="00F6338B" w:rsidRDefault="00F6338B" w:rsidP="00CA252F">
      <w:pPr>
        <w:pStyle w:val="Betarp"/>
        <w:ind w:firstLine="1276"/>
        <w:jc w:val="right"/>
        <w:rPr>
          <w:spacing w:val="-3"/>
          <w:szCs w:val="24"/>
        </w:rPr>
      </w:pPr>
    </w:p>
    <w:p w14:paraId="37EC79D4" w14:textId="305C8162" w:rsidR="00CA252F" w:rsidRPr="00CC000C" w:rsidRDefault="00CA252F" w:rsidP="00CA252F">
      <w:pPr>
        <w:pStyle w:val="Betarp"/>
        <w:ind w:firstLine="1276"/>
        <w:jc w:val="right"/>
        <w:rPr>
          <w:spacing w:val="-3"/>
          <w:szCs w:val="24"/>
        </w:rPr>
      </w:pPr>
      <w:r w:rsidRPr="00CC000C">
        <w:rPr>
          <w:spacing w:val="-3"/>
          <w:szCs w:val="24"/>
        </w:rPr>
        <w:t>Sutarties Nr._______</w:t>
      </w:r>
    </w:p>
    <w:p w14:paraId="060A8386" w14:textId="12BA26A9" w:rsidR="00CA252F" w:rsidRPr="00CC000C" w:rsidRDefault="00CA252F" w:rsidP="00CA252F">
      <w:pPr>
        <w:pStyle w:val="Betarp"/>
        <w:ind w:firstLine="1276"/>
        <w:jc w:val="right"/>
        <w:rPr>
          <w:bCs/>
          <w:szCs w:val="24"/>
        </w:rPr>
      </w:pPr>
      <w:r w:rsidRPr="00CC000C">
        <w:rPr>
          <w:spacing w:val="-3"/>
          <w:szCs w:val="24"/>
        </w:rPr>
        <w:t xml:space="preserve">                            </w:t>
      </w:r>
      <w:r>
        <w:rPr>
          <w:spacing w:val="-3"/>
          <w:szCs w:val="24"/>
        </w:rPr>
        <w:t>2</w:t>
      </w:r>
      <w:r w:rsidRPr="00CC000C">
        <w:rPr>
          <w:spacing w:val="-3"/>
          <w:szCs w:val="24"/>
        </w:rPr>
        <w:t xml:space="preserve"> priedas</w:t>
      </w:r>
    </w:p>
    <w:p w14:paraId="26A3D6C6" w14:textId="77777777" w:rsidR="00CC000C" w:rsidRDefault="00CC000C" w:rsidP="00CC000C">
      <w:pPr>
        <w:jc w:val="center"/>
        <w:rPr>
          <w:rFonts w:ascii="Times New Roman" w:hAnsi="Times New Roman" w:cs="Times New Roman"/>
          <w:b/>
          <w:bCs/>
          <w:sz w:val="24"/>
          <w:szCs w:val="24"/>
        </w:rPr>
      </w:pPr>
    </w:p>
    <w:p w14:paraId="40F6BBAA" w14:textId="2A230968" w:rsidR="00F6338B" w:rsidRDefault="00CC000C" w:rsidP="00F6338B">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0E90FF76" w14:textId="77777777" w:rsidR="00F6338B" w:rsidRDefault="00F6338B" w:rsidP="00F6338B">
      <w:pPr>
        <w:jc w:val="center"/>
        <w:rPr>
          <w:rFonts w:ascii="Times New Roman" w:hAnsi="Times New Roman" w:cs="Times New Roman"/>
          <w:b/>
          <w:bCs/>
          <w:sz w:val="24"/>
          <w:szCs w:val="24"/>
        </w:rPr>
      </w:pPr>
    </w:p>
    <w:p w14:paraId="24C31418" w14:textId="77777777" w:rsidR="00F6338B" w:rsidRDefault="00F6338B" w:rsidP="00F6338B">
      <w:pPr>
        <w:jc w:val="center"/>
        <w:rPr>
          <w:rFonts w:ascii="Times New Roman" w:hAnsi="Times New Roman" w:cs="Times New Roman"/>
          <w:b/>
          <w:bCs/>
          <w:sz w:val="24"/>
          <w:szCs w:val="24"/>
        </w:rPr>
      </w:pPr>
      <w:r>
        <w:rPr>
          <w:rFonts w:ascii="Times New Roman" w:hAnsi="Times New Roman" w:cs="Times New Roman"/>
          <w:b/>
          <w:bCs/>
          <w:sz w:val="24"/>
          <w:szCs w:val="24"/>
        </w:rPr>
        <w:t>________________</w:t>
      </w:r>
    </w:p>
    <w:p w14:paraId="678EA66E" w14:textId="77777777" w:rsidR="00F6338B" w:rsidRDefault="00F6338B" w:rsidP="00F6338B">
      <w:pPr>
        <w:rPr>
          <w:rFonts w:ascii="Times New Roman" w:hAnsi="Times New Roman" w:cs="Times New Roman"/>
          <w:b/>
          <w:bCs/>
          <w:sz w:val="24"/>
          <w:szCs w:val="24"/>
        </w:rPr>
      </w:pPr>
    </w:p>
    <w:p w14:paraId="4BBA41B8" w14:textId="77777777" w:rsidR="00F6338B" w:rsidRDefault="00F6338B" w:rsidP="00CC000C">
      <w:pPr>
        <w:jc w:val="center"/>
        <w:rPr>
          <w:rFonts w:ascii="Times New Roman" w:hAnsi="Times New Roman" w:cs="Times New Roman"/>
          <w:b/>
          <w:bCs/>
          <w:sz w:val="24"/>
          <w:szCs w:val="24"/>
        </w:rPr>
      </w:pPr>
    </w:p>
    <w:p w14:paraId="6E6EB7E0" w14:textId="77777777" w:rsidR="00F6338B" w:rsidRDefault="00F6338B" w:rsidP="00CC000C">
      <w:pPr>
        <w:jc w:val="center"/>
        <w:rPr>
          <w:rFonts w:ascii="Times New Roman" w:hAnsi="Times New Roman" w:cs="Times New Roman"/>
          <w:b/>
          <w:bCs/>
          <w:sz w:val="24"/>
          <w:szCs w:val="24"/>
        </w:rPr>
      </w:pPr>
    </w:p>
    <w:p w14:paraId="5BBCA834" w14:textId="77777777" w:rsidR="00F6338B" w:rsidRDefault="00F6338B" w:rsidP="00CC000C">
      <w:pPr>
        <w:jc w:val="center"/>
        <w:rPr>
          <w:rFonts w:ascii="Times New Roman" w:hAnsi="Times New Roman" w:cs="Times New Roman"/>
          <w:b/>
          <w:bCs/>
          <w:sz w:val="24"/>
          <w:szCs w:val="24"/>
        </w:rPr>
      </w:pPr>
    </w:p>
    <w:p w14:paraId="2B86D852" w14:textId="77777777" w:rsidR="00F6338B" w:rsidRDefault="00F6338B" w:rsidP="00CC000C">
      <w:pPr>
        <w:jc w:val="center"/>
        <w:rPr>
          <w:rFonts w:ascii="Times New Roman" w:hAnsi="Times New Roman" w:cs="Times New Roman"/>
          <w:b/>
          <w:bCs/>
          <w:sz w:val="24"/>
          <w:szCs w:val="24"/>
        </w:rPr>
      </w:pPr>
    </w:p>
    <w:p w14:paraId="0CEDADE9" w14:textId="77777777" w:rsidR="00F6338B" w:rsidRDefault="00F6338B" w:rsidP="00CC000C">
      <w:pPr>
        <w:jc w:val="center"/>
        <w:rPr>
          <w:rFonts w:ascii="Times New Roman" w:hAnsi="Times New Roman" w:cs="Times New Roman"/>
          <w:b/>
          <w:bCs/>
          <w:sz w:val="24"/>
          <w:szCs w:val="24"/>
        </w:rPr>
      </w:pPr>
    </w:p>
    <w:p w14:paraId="400DA796" w14:textId="77777777" w:rsidR="00F6338B" w:rsidRDefault="00F6338B" w:rsidP="00CC000C">
      <w:pPr>
        <w:jc w:val="center"/>
        <w:rPr>
          <w:rFonts w:ascii="Times New Roman" w:hAnsi="Times New Roman" w:cs="Times New Roman"/>
          <w:b/>
          <w:bCs/>
          <w:sz w:val="24"/>
          <w:szCs w:val="24"/>
        </w:rPr>
      </w:pPr>
    </w:p>
    <w:p w14:paraId="2FAED76E" w14:textId="77777777" w:rsidR="00F6338B" w:rsidRDefault="00F6338B" w:rsidP="00CC000C">
      <w:pPr>
        <w:jc w:val="center"/>
        <w:rPr>
          <w:rFonts w:ascii="Times New Roman" w:hAnsi="Times New Roman" w:cs="Times New Roman"/>
          <w:b/>
          <w:bCs/>
          <w:sz w:val="24"/>
          <w:szCs w:val="24"/>
        </w:rPr>
      </w:pPr>
    </w:p>
    <w:p w14:paraId="395CE938" w14:textId="77777777" w:rsidR="00F6338B" w:rsidRDefault="00F6338B" w:rsidP="00CC000C">
      <w:pPr>
        <w:jc w:val="center"/>
        <w:rPr>
          <w:rFonts w:ascii="Times New Roman" w:hAnsi="Times New Roman" w:cs="Times New Roman"/>
          <w:b/>
          <w:bCs/>
          <w:sz w:val="24"/>
          <w:szCs w:val="24"/>
        </w:rPr>
      </w:pPr>
    </w:p>
    <w:p w14:paraId="127B8DCD" w14:textId="77777777" w:rsidR="00F6338B" w:rsidRDefault="00F6338B" w:rsidP="00CC000C">
      <w:pPr>
        <w:jc w:val="center"/>
        <w:rPr>
          <w:rFonts w:ascii="Times New Roman" w:hAnsi="Times New Roman" w:cs="Times New Roman"/>
          <w:b/>
          <w:bCs/>
          <w:sz w:val="24"/>
          <w:szCs w:val="24"/>
        </w:rPr>
      </w:pPr>
    </w:p>
    <w:p w14:paraId="5938CCD8" w14:textId="77777777" w:rsidR="00F6338B" w:rsidRDefault="00F6338B" w:rsidP="00CC000C">
      <w:pPr>
        <w:jc w:val="center"/>
        <w:rPr>
          <w:rFonts w:ascii="Times New Roman" w:hAnsi="Times New Roman" w:cs="Times New Roman"/>
          <w:b/>
          <w:bCs/>
          <w:sz w:val="24"/>
          <w:szCs w:val="24"/>
        </w:rPr>
      </w:pPr>
    </w:p>
    <w:p w14:paraId="6365D136" w14:textId="77777777" w:rsidR="00F6338B" w:rsidRDefault="00F6338B" w:rsidP="00CC000C">
      <w:pPr>
        <w:jc w:val="center"/>
        <w:rPr>
          <w:rFonts w:ascii="Times New Roman" w:hAnsi="Times New Roman" w:cs="Times New Roman"/>
          <w:b/>
          <w:bCs/>
          <w:sz w:val="24"/>
          <w:szCs w:val="24"/>
        </w:rPr>
      </w:pPr>
    </w:p>
    <w:p w14:paraId="353663BA" w14:textId="77777777" w:rsidR="00F6338B" w:rsidRDefault="00F6338B" w:rsidP="00CC000C">
      <w:pPr>
        <w:jc w:val="center"/>
        <w:rPr>
          <w:rFonts w:ascii="Times New Roman" w:hAnsi="Times New Roman" w:cs="Times New Roman"/>
          <w:b/>
          <w:bCs/>
          <w:sz w:val="24"/>
          <w:szCs w:val="24"/>
        </w:rPr>
      </w:pPr>
    </w:p>
    <w:p w14:paraId="4C73E87E" w14:textId="77777777" w:rsidR="00F6338B" w:rsidRDefault="00F6338B" w:rsidP="00CC000C">
      <w:pPr>
        <w:jc w:val="center"/>
        <w:rPr>
          <w:rFonts w:ascii="Times New Roman" w:hAnsi="Times New Roman" w:cs="Times New Roman"/>
          <w:b/>
          <w:bCs/>
          <w:sz w:val="24"/>
          <w:szCs w:val="24"/>
        </w:rPr>
      </w:pPr>
    </w:p>
    <w:p w14:paraId="5F3A69BD" w14:textId="77777777" w:rsidR="00F6338B" w:rsidRDefault="00F6338B" w:rsidP="00CC000C">
      <w:pPr>
        <w:jc w:val="center"/>
        <w:rPr>
          <w:rFonts w:ascii="Times New Roman" w:hAnsi="Times New Roman" w:cs="Times New Roman"/>
          <w:b/>
          <w:bCs/>
          <w:sz w:val="24"/>
          <w:szCs w:val="24"/>
        </w:rPr>
      </w:pPr>
    </w:p>
    <w:p w14:paraId="54F51F85" w14:textId="77777777" w:rsidR="00F6338B" w:rsidRDefault="00F6338B" w:rsidP="00CC000C">
      <w:pPr>
        <w:jc w:val="center"/>
        <w:rPr>
          <w:rFonts w:ascii="Times New Roman" w:hAnsi="Times New Roman" w:cs="Times New Roman"/>
          <w:b/>
          <w:bCs/>
          <w:sz w:val="24"/>
          <w:szCs w:val="24"/>
        </w:rPr>
      </w:pPr>
    </w:p>
    <w:p w14:paraId="21686AAE" w14:textId="77777777" w:rsidR="00F6338B" w:rsidRDefault="00F6338B" w:rsidP="00CC000C">
      <w:pPr>
        <w:jc w:val="center"/>
        <w:rPr>
          <w:rFonts w:ascii="Times New Roman" w:hAnsi="Times New Roman" w:cs="Times New Roman"/>
          <w:b/>
          <w:bCs/>
          <w:sz w:val="24"/>
          <w:szCs w:val="24"/>
        </w:rPr>
      </w:pPr>
    </w:p>
    <w:p w14:paraId="222EAA7B" w14:textId="77777777" w:rsidR="00F6338B" w:rsidRDefault="00F6338B" w:rsidP="00CC000C">
      <w:pPr>
        <w:jc w:val="center"/>
        <w:rPr>
          <w:rFonts w:ascii="Times New Roman" w:hAnsi="Times New Roman" w:cs="Times New Roman"/>
          <w:b/>
          <w:bCs/>
          <w:sz w:val="24"/>
          <w:szCs w:val="24"/>
        </w:rPr>
      </w:pPr>
    </w:p>
    <w:p w14:paraId="36FDCEC3" w14:textId="77777777" w:rsidR="00F6338B" w:rsidRDefault="00F6338B" w:rsidP="00CC000C">
      <w:pPr>
        <w:jc w:val="center"/>
        <w:rPr>
          <w:rFonts w:ascii="Times New Roman" w:hAnsi="Times New Roman" w:cs="Times New Roman"/>
          <w:b/>
          <w:bCs/>
          <w:sz w:val="24"/>
          <w:szCs w:val="24"/>
        </w:rPr>
      </w:pPr>
    </w:p>
    <w:p w14:paraId="77DCF3DD" w14:textId="77777777" w:rsidR="00F6338B" w:rsidRDefault="00F6338B" w:rsidP="00CC000C">
      <w:pPr>
        <w:jc w:val="center"/>
        <w:rPr>
          <w:rFonts w:ascii="Times New Roman" w:hAnsi="Times New Roman" w:cs="Times New Roman"/>
          <w:b/>
          <w:bCs/>
          <w:sz w:val="24"/>
          <w:szCs w:val="24"/>
        </w:rPr>
      </w:pPr>
    </w:p>
    <w:p w14:paraId="5AFFCC1F" w14:textId="77777777" w:rsidR="00F6338B" w:rsidRDefault="00F6338B" w:rsidP="00CC000C">
      <w:pPr>
        <w:jc w:val="center"/>
        <w:rPr>
          <w:rFonts w:ascii="Times New Roman" w:hAnsi="Times New Roman" w:cs="Times New Roman"/>
          <w:b/>
          <w:bCs/>
          <w:sz w:val="24"/>
          <w:szCs w:val="24"/>
        </w:rPr>
      </w:pPr>
    </w:p>
    <w:p w14:paraId="0E2B52E8" w14:textId="77777777" w:rsidR="00F6338B" w:rsidRDefault="00F6338B" w:rsidP="00CC000C">
      <w:pPr>
        <w:jc w:val="center"/>
        <w:rPr>
          <w:rFonts w:ascii="Times New Roman" w:hAnsi="Times New Roman" w:cs="Times New Roman"/>
          <w:b/>
          <w:bCs/>
          <w:sz w:val="24"/>
          <w:szCs w:val="24"/>
        </w:rPr>
      </w:pPr>
    </w:p>
    <w:p w14:paraId="5334A367" w14:textId="77777777" w:rsidR="00F6338B" w:rsidRDefault="00F6338B" w:rsidP="00CC000C">
      <w:pPr>
        <w:jc w:val="center"/>
        <w:rPr>
          <w:rFonts w:ascii="Times New Roman" w:hAnsi="Times New Roman" w:cs="Times New Roman"/>
          <w:b/>
          <w:bCs/>
          <w:sz w:val="24"/>
          <w:szCs w:val="24"/>
        </w:rPr>
      </w:pPr>
    </w:p>
    <w:p w14:paraId="767C2306" w14:textId="77777777" w:rsidR="00F6338B" w:rsidRDefault="00F6338B" w:rsidP="00CC000C">
      <w:pPr>
        <w:jc w:val="center"/>
        <w:rPr>
          <w:rFonts w:ascii="Times New Roman" w:hAnsi="Times New Roman" w:cs="Times New Roman"/>
          <w:b/>
          <w:bCs/>
          <w:sz w:val="24"/>
          <w:szCs w:val="24"/>
        </w:rPr>
      </w:pPr>
    </w:p>
    <w:p w14:paraId="46D76A2A" w14:textId="77777777" w:rsidR="00F6338B" w:rsidRDefault="00F6338B" w:rsidP="00CC000C">
      <w:pPr>
        <w:jc w:val="center"/>
        <w:rPr>
          <w:rFonts w:ascii="Times New Roman" w:hAnsi="Times New Roman" w:cs="Times New Roman"/>
          <w:b/>
          <w:bCs/>
          <w:sz w:val="24"/>
          <w:szCs w:val="24"/>
        </w:rPr>
      </w:pPr>
    </w:p>
    <w:p w14:paraId="04943687" w14:textId="77777777" w:rsidR="00F6338B" w:rsidRDefault="00F6338B" w:rsidP="00CC000C">
      <w:pPr>
        <w:jc w:val="center"/>
        <w:rPr>
          <w:rFonts w:ascii="Times New Roman" w:hAnsi="Times New Roman" w:cs="Times New Roman"/>
          <w:b/>
          <w:bCs/>
          <w:sz w:val="24"/>
          <w:szCs w:val="24"/>
        </w:rPr>
      </w:pPr>
    </w:p>
    <w:p w14:paraId="28F22D1E" w14:textId="77777777" w:rsidR="00F6338B" w:rsidRDefault="00F6338B" w:rsidP="00CC000C">
      <w:pPr>
        <w:jc w:val="center"/>
        <w:rPr>
          <w:rFonts w:ascii="Times New Roman" w:hAnsi="Times New Roman" w:cs="Times New Roman"/>
          <w:b/>
          <w:bCs/>
          <w:sz w:val="24"/>
          <w:szCs w:val="24"/>
        </w:rPr>
      </w:pPr>
    </w:p>
    <w:p w14:paraId="05CAE985" w14:textId="77777777" w:rsidR="00F6338B" w:rsidRDefault="00F6338B" w:rsidP="00CC000C">
      <w:pPr>
        <w:jc w:val="center"/>
        <w:rPr>
          <w:rFonts w:ascii="Times New Roman" w:hAnsi="Times New Roman" w:cs="Times New Roman"/>
          <w:b/>
          <w:bCs/>
          <w:sz w:val="24"/>
          <w:szCs w:val="24"/>
        </w:rPr>
      </w:pPr>
    </w:p>
    <w:p w14:paraId="7FB4A63E" w14:textId="77777777" w:rsidR="00F6338B" w:rsidRDefault="00F6338B" w:rsidP="00CC000C">
      <w:pPr>
        <w:jc w:val="center"/>
        <w:rPr>
          <w:rFonts w:ascii="Times New Roman" w:hAnsi="Times New Roman" w:cs="Times New Roman"/>
          <w:b/>
          <w:bCs/>
          <w:sz w:val="24"/>
          <w:szCs w:val="24"/>
        </w:rPr>
      </w:pPr>
    </w:p>
    <w:p w14:paraId="3CDBBDC0" w14:textId="77777777" w:rsidR="00F6338B" w:rsidRDefault="00F6338B" w:rsidP="00CC000C">
      <w:pPr>
        <w:jc w:val="center"/>
        <w:rPr>
          <w:rFonts w:ascii="Times New Roman" w:hAnsi="Times New Roman" w:cs="Times New Roman"/>
          <w:b/>
          <w:bCs/>
          <w:sz w:val="24"/>
          <w:szCs w:val="24"/>
        </w:rPr>
      </w:pPr>
    </w:p>
    <w:p w14:paraId="2DBE7117" w14:textId="77777777" w:rsidR="00F6338B" w:rsidRDefault="00F6338B" w:rsidP="00CC000C">
      <w:pPr>
        <w:jc w:val="center"/>
        <w:rPr>
          <w:rFonts w:ascii="Times New Roman" w:hAnsi="Times New Roman" w:cs="Times New Roman"/>
          <w:b/>
          <w:bCs/>
          <w:sz w:val="24"/>
          <w:szCs w:val="24"/>
        </w:rPr>
      </w:pPr>
    </w:p>
    <w:p w14:paraId="29537D5A" w14:textId="77777777" w:rsidR="00F6338B" w:rsidRDefault="00F6338B" w:rsidP="00CC000C">
      <w:pPr>
        <w:jc w:val="center"/>
        <w:rPr>
          <w:rFonts w:ascii="Times New Roman" w:hAnsi="Times New Roman" w:cs="Times New Roman"/>
          <w:b/>
          <w:bCs/>
          <w:sz w:val="24"/>
          <w:szCs w:val="24"/>
        </w:rPr>
      </w:pPr>
    </w:p>
    <w:p w14:paraId="34EB00D7" w14:textId="77777777" w:rsidR="00F6338B" w:rsidRDefault="00F6338B" w:rsidP="00CC000C">
      <w:pPr>
        <w:jc w:val="center"/>
        <w:rPr>
          <w:rFonts w:ascii="Times New Roman" w:hAnsi="Times New Roman" w:cs="Times New Roman"/>
          <w:b/>
          <w:bCs/>
          <w:sz w:val="24"/>
          <w:szCs w:val="24"/>
        </w:rPr>
      </w:pPr>
    </w:p>
    <w:p w14:paraId="34887163" w14:textId="77777777" w:rsidR="00F6338B" w:rsidRDefault="00F6338B" w:rsidP="00CC000C">
      <w:pPr>
        <w:jc w:val="center"/>
        <w:rPr>
          <w:rFonts w:ascii="Times New Roman" w:hAnsi="Times New Roman" w:cs="Times New Roman"/>
          <w:b/>
          <w:bCs/>
          <w:sz w:val="24"/>
          <w:szCs w:val="24"/>
        </w:rPr>
      </w:pPr>
    </w:p>
    <w:p w14:paraId="56FBFC73" w14:textId="77777777" w:rsidR="00F6338B" w:rsidRDefault="00F6338B" w:rsidP="00CC000C">
      <w:pPr>
        <w:jc w:val="center"/>
        <w:rPr>
          <w:rFonts w:ascii="Times New Roman" w:hAnsi="Times New Roman" w:cs="Times New Roman"/>
          <w:b/>
          <w:bCs/>
          <w:sz w:val="24"/>
          <w:szCs w:val="24"/>
        </w:rPr>
      </w:pPr>
    </w:p>
    <w:p w14:paraId="48175969" w14:textId="77777777" w:rsidR="00F6338B" w:rsidRDefault="00F6338B" w:rsidP="00CC000C">
      <w:pPr>
        <w:jc w:val="center"/>
        <w:rPr>
          <w:rFonts w:ascii="Times New Roman" w:hAnsi="Times New Roman" w:cs="Times New Roman"/>
          <w:b/>
          <w:bCs/>
          <w:sz w:val="24"/>
          <w:szCs w:val="24"/>
        </w:rPr>
      </w:pPr>
    </w:p>
    <w:p w14:paraId="71E1CA06" w14:textId="77777777" w:rsidR="00F6338B" w:rsidRDefault="00F6338B" w:rsidP="00CC000C">
      <w:pPr>
        <w:jc w:val="center"/>
        <w:rPr>
          <w:rFonts w:ascii="Times New Roman" w:hAnsi="Times New Roman" w:cs="Times New Roman"/>
          <w:b/>
          <w:bCs/>
          <w:sz w:val="24"/>
          <w:szCs w:val="24"/>
        </w:rPr>
      </w:pPr>
    </w:p>
    <w:p w14:paraId="51E3A747" w14:textId="77777777" w:rsidR="00F6338B" w:rsidRDefault="00F6338B" w:rsidP="00CC000C">
      <w:pPr>
        <w:jc w:val="center"/>
        <w:rPr>
          <w:rFonts w:ascii="Times New Roman" w:hAnsi="Times New Roman" w:cs="Times New Roman"/>
          <w:b/>
          <w:bCs/>
          <w:sz w:val="24"/>
          <w:szCs w:val="24"/>
        </w:rPr>
      </w:pPr>
    </w:p>
    <w:p w14:paraId="68DF8285" w14:textId="77777777" w:rsidR="00F6338B" w:rsidRDefault="00F6338B" w:rsidP="00CC000C">
      <w:pPr>
        <w:jc w:val="center"/>
        <w:rPr>
          <w:rFonts w:ascii="Times New Roman" w:hAnsi="Times New Roman" w:cs="Times New Roman"/>
          <w:b/>
          <w:bCs/>
          <w:sz w:val="24"/>
          <w:szCs w:val="24"/>
        </w:rPr>
      </w:pPr>
    </w:p>
    <w:p w14:paraId="2C8445CF" w14:textId="77777777" w:rsidR="00F6338B" w:rsidRDefault="00F6338B" w:rsidP="00CC000C">
      <w:pPr>
        <w:jc w:val="center"/>
        <w:rPr>
          <w:rFonts w:ascii="Times New Roman" w:hAnsi="Times New Roman" w:cs="Times New Roman"/>
          <w:b/>
          <w:bCs/>
          <w:sz w:val="24"/>
          <w:szCs w:val="24"/>
        </w:rPr>
      </w:pPr>
    </w:p>
    <w:p w14:paraId="0F122D47" w14:textId="77777777" w:rsidR="00F6338B" w:rsidRDefault="00F6338B" w:rsidP="00CC000C">
      <w:pPr>
        <w:jc w:val="center"/>
        <w:rPr>
          <w:rFonts w:ascii="Times New Roman" w:hAnsi="Times New Roman" w:cs="Times New Roman"/>
          <w:b/>
          <w:bCs/>
          <w:sz w:val="24"/>
          <w:szCs w:val="24"/>
        </w:rPr>
      </w:pPr>
    </w:p>
    <w:p w14:paraId="3FEB36DB" w14:textId="77777777" w:rsidR="00F6338B" w:rsidRDefault="00F6338B" w:rsidP="00CC000C">
      <w:pPr>
        <w:jc w:val="center"/>
        <w:rPr>
          <w:rFonts w:ascii="Times New Roman" w:hAnsi="Times New Roman" w:cs="Times New Roman"/>
          <w:b/>
          <w:bCs/>
          <w:sz w:val="24"/>
          <w:szCs w:val="24"/>
        </w:rPr>
      </w:pPr>
    </w:p>
    <w:p w14:paraId="5625B46D" w14:textId="77777777" w:rsidR="00F6338B" w:rsidRDefault="00F6338B" w:rsidP="00CC000C">
      <w:pPr>
        <w:jc w:val="center"/>
        <w:rPr>
          <w:rFonts w:ascii="Times New Roman" w:hAnsi="Times New Roman" w:cs="Times New Roman"/>
          <w:b/>
          <w:bCs/>
          <w:sz w:val="24"/>
          <w:szCs w:val="24"/>
        </w:rPr>
      </w:pPr>
    </w:p>
    <w:p w14:paraId="0FDF5979" w14:textId="77777777" w:rsidR="00F6338B" w:rsidRDefault="00F6338B" w:rsidP="00CC000C">
      <w:pPr>
        <w:jc w:val="center"/>
        <w:rPr>
          <w:rFonts w:ascii="Times New Roman" w:hAnsi="Times New Roman" w:cs="Times New Roman"/>
          <w:b/>
          <w:bCs/>
          <w:sz w:val="24"/>
          <w:szCs w:val="24"/>
        </w:rPr>
      </w:pPr>
    </w:p>
    <w:p w14:paraId="081CD574" w14:textId="77777777" w:rsidR="00F6338B" w:rsidRDefault="00F6338B" w:rsidP="00F6338B">
      <w:pPr>
        <w:rPr>
          <w:rFonts w:ascii="Times New Roman" w:hAnsi="Times New Roman" w:cs="Times New Roman"/>
          <w:b/>
          <w:bCs/>
          <w:sz w:val="24"/>
          <w:szCs w:val="24"/>
        </w:rPr>
      </w:pPr>
    </w:p>
    <w:p w14:paraId="5535672E" w14:textId="77777777" w:rsidR="00F6338B" w:rsidRPr="00CC000C" w:rsidRDefault="00F6338B" w:rsidP="00F6338B">
      <w:pPr>
        <w:pStyle w:val="Betarp"/>
        <w:ind w:firstLine="1276"/>
        <w:jc w:val="right"/>
        <w:rPr>
          <w:spacing w:val="-3"/>
          <w:szCs w:val="24"/>
        </w:rPr>
      </w:pPr>
      <w:r w:rsidRPr="00CC000C">
        <w:rPr>
          <w:spacing w:val="-3"/>
          <w:szCs w:val="24"/>
        </w:rPr>
        <w:lastRenderedPageBreak/>
        <w:t>Sutarties Nr._______</w:t>
      </w:r>
    </w:p>
    <w:p w14:paraId="7CC437B5" w14:textId="6C576071" w:rsidR="00F6338B" w:rsidRPr="00CC000C" w:rsidRDefault="00F6338B" w:rsidP="00F6338B">
      <w:pPr>
        <w:pStyle w:val="Betarp"/>
        <w:ind w:firstLine="1276"/>
        <w:jc w:val="right"/>
        <w:rPr>
          <w:bCs/>
          <w:szCs w:val="24"/>
        </w:rPr>
      </w:pPr>
      <w:r w:rsidRPr="00CC000C">
        <w:rPr>
          <w:spacing w:val="-3"/>
          <w:szCs w:val="24"/>
        </w:rPr>
        <w:t xml:space="preserve">                            </w:t>
      </w:r>
      <w:r>
        <w:rPr>
          <w:spacing w:val="-3"/>
          <w:szCs w:val="24"/>
        </w:rPr>
        <w:t>3</w:t>
      </w:r>
      <w:r w:rsidRPr="00CC000C">
        <w:rPr>
          <w:spacing w:val="-3"/>
          <w:szCs w:val="24"/>
        </w:rPr>
        <w:t xml:space="preserve"> priedas</w:t>
      </w:r>
    </w:p>
    <w:p w14:paraId="0E9A1F75" w14:textId="77777777" w:rsidR="00F6338B" w:rsidRDefault="00F6338B" w:rsidP="00F6338B">
      <w:pPr>
        <w:jc w:val="center"/>
        <w:rPr>
          <w:rFonts w:ascii="Times New Roman" w:hAnsi="Times New Roman" w:cs="Times New Roman"/>
          <w:b/>
          <w:bCs/>
          <w:sz w:val="24"/>
          <w:szCs w:val="24"/>
        </w:rPr>
      </w:pPr>
    </w:p>
    <w:p w14:paraId="563662C5" w14:textId="3BBB7905" w:rsidR="00F6338B" w:rsidRPr="00F6338B" w:rsidRDefault="00F6338B" w:rsidP="00CC000C">
      <w:pPr>
        <w:jc w:val="center"/>
        <w:rPr>
          <w:rFonts w:ascii="Times New Roman" w:eastAsia="Times New Roman" w:hAnsi="Times New Roman" w:cs="Times New Roman"/>
          <w:b/>
          <w:bCs/>
          <w:sz w:val="24"/>
          <w:szCs w:val="24"/>
          <w:lang w:eastAsia="lt-LT"/>
        </w:rPr>
      </w:pPr>
      <w:r w:rsidRPr="00F6338B">
        <w:rPr>
          <w:rFonts w:ascii="Times New Roman" w:eastAsia="Times New Roman" w:hAnsi="Times New Roman" w:cs="Times New Roman"/>
          <w:b/>
          <w:bCs/>
          <w:sz w:val="24"/>
          <w:szCs w:val="24"/>
          <w:lang w:eastAsia="lt-LT"/>
        </w:rPr>
        <w:t xml:space="preserve">PIRKIMO SĄLYGOS, PIRKIMO SĄLYGŲ PAAIŠKINIMAI / PATIKSLINIMAI </w:t>
      </w:r>
    </w:p>
    <w:p w14:paraId="2F2AA2ED" w14:textId="7A49A082" w:rsidR="00F6338B" w:rsidRDefault="00F6338B" w:rsidP="00CC000C">
      <w:pPr>
        <w:jc w:val="center"/>
        <w:rPr>
          <w:rFonts w:ascii="Times New Roman" w:eastAsia="Times New Roman" w:hAnsi="Times New Roman" w:cs="Times New Roman"/>
          <w:b/>
          <w:bCs/>
          <w:sz w:val="24"/>
          <w:szCs w:val="24"/>
          <w:lang w:eastAsia="lt-LT"/>
        </w:rPr>
      </w:pPr>
      <w:r w:rsidRPr="00F6338B">
        <w:rPr>
          <w:rFonts w:ascii="Times New Roman" w:eastAsia="Times New Roman" w:hAnsi="Times New Roman" w:cs="Times New Roman"/>
          <w:b/>
          <w:bCs/>
          <w:sz w:val="24"/>
          <w:szCs w:val="24"/>
          <w:lang w:eastAsia="lt-LT"/>
        </w:rPr>
        <w:t xml:space="preserve">(ORIGINALAI SAUGOMI PIRKĖJO, KOPIJOS PATEIKTOS CVP IS) </w:t>
      </w:r>
    </w:p>
    <w:p w14:paraId="101B7918" w14:textId="77777777" w:rsidR="00F6338B" w:rsidRDefault="00F6338B" w:rsidP="00CC000C">
      <w:pPr>
        <w:jc w:val="center"/>
        <w:rPr>
          <w:rFonts w:ascii="Times New Roman" w:eastAsia="Times New Roman" w:hAnsi="Times New Roman" w:cs="Times New Roman"/>
          <w:b/>
          <w:bCs/>
          <w:sz w:val="24"/>
          <w:szCs w:val="24"/>
          <w:lang w:eastAsia="lt-LT"/>
        </w:rPr>
      </w:pPr>
    </w:p>
    <w:p w14:paraId="7C97EFAD" w14:textId="77777777" w:rsidR="00F6338B" w:rsidRDefault="00F6338B" w:rsidP="00F6338B">
      <w:pPr>
        <w:jc w:val="center"/>
        <w:rPr>
          <w:rFonts w:ascii="Times New Roman" w:hAnsi="Times New Roman" w:cs="Times New Roman"/>
          <w:b/>
          <w:bCs/>
          <w:sz w:val="24"/>
          <w:szCs w:val="24"/>
        </w:rPr>
      </w:pPr>
      <w:r>
        <w:rPr>
          <w:rFonts w:ascii="Times New Roman" w:hAnsi="Times New Roman" w:cs="Times New Roman"/>
          <w:b/>
          <w:bCs/>
          <w:sz w:val="24"/>
          <w:szCs w:val="24"/>
        </w:rPr>
        <w:t>________________</w:t>
      </w:r>
    </w:p>
    <w:p w14:paraId="6233E9A9" w14:textId="77777777" w:rsidR="00F6338B" w:rsidRPr="00F6338B" w:rsidRDefault="00F6338B" w:rsidP="00CC000C">
      <w:pPr>
        <w:jc w:val="center"/>
        <w:rPr>
          <w:rFonts w:ascii="Times New Roman" w:hAnsi="Times New Roman" w:cs="Times New Roman"/>
          <w:b/>
          <w:bCs/>
          <w:sz w:val="24"/>
          <w:szCs w:val="24"/>
        </w:rPr>
      </w:pPr>
    </w:p>
    <w:sectPr w:rsidR="00F6338B" w:rsidRPr="00F6338B" w:rsidSect="004754D9">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2846" w14:textId="77777777" w:rsidR="00F00DDB" w:rsidRDefault="00F00DDB" w:rsidP="00F00DDB">
      <w:r>
        <w:separator/>
      </w:r>
    </w:p>
  </w:endnote>
  <w:endnote w:type="continuationSeparator" w:id="0">
    <w:p w14:paraId="27E1A790" w14:textId="77777777" w:rsidR="00F00DDB" w:rsidRDefault="00F00DDB" w:rsidP="00F0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8C3F" w14:textId="77777777" w:rsidR="00F00DDB" w:rsidRDefault="00F00DDB" w:rsidP="00F00DDB">
      <w:r>
        <w:separator/>
      </w:r>
    </w:p>
  </w:footnote>
  <w:footnote w:type="continuationSeparator" w:id="0">
    <w:p w14:paraId="7C93E739" w14:textId="77777777" w:rsidR="00F00DDB" w:rsidRDefault="00F00DDB" w:rsidP="00F0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89211363"/>
      <w:docPartObj>
        <w:docPartGallery w:val="Page Numbers (Top of Page)"/>
        <w:docPartUnique/>
      </w:docPartObj>
    </w:sdtPr>
    <w:sdtEndPr/>
    <w:sdtContent>
      <w:p w14:paraId="45504D7D" w14:textId="2F7D2CF4" w:rsidR="00CC000C" w:rsidRPr="00CC000C" w:rsidRDefault="00CC000C">
        <w:pPr>
          <w:pStyle w:val="Antrats"/>
          <w:jc w:val="center"/>
          <w:rPr>
            <w:rFonts w:ascii="Times New Roman" w:hAnsi="Times New Roman" w:cs="Times New Roman"/>
            <w:sz w:val="24"/>
            <w:szCs w:val="24"/>
          </w:rPr>
        </w:pPr>
        <w:r w:rsidRPr="00CC000C">
          <w:rPr>
            <w:rFonts w:ascii="Times New Roman" w:hAnsi="Times New Roman" w:cs="Times New Roman"/>
            <w:sz w:val="24"/>
            <w:szCs w:val="24"/>
          </w:rPr>
          <w:fldChar w:fldCharType="begin"/>
        </w:r>
        <w:r w:rsidRPr="00CC000C">
          <w:rPr>
            <w:rFonts w:ascii="Times New Roman" w:hAnsi="Times New Roman" w:cs="Times New Roman"/>
            <w:sz w:val="24"/>
            <w:szCs w:val="24"/>
          </w:rPr>
          <w:instrText>PAGE   \* MERGEFORMAT</w:instrText>
        </w:r>
        <w:r w:rsidRPr="00CC000C">
          <w:rPr>
            <w:rFonts w:ascii="Times New Roman" w:hAnsi="Times New Roman" w:cs="Times New Roman"/>
            <w:sz w:val="24"/>
            <w:szCs w:val="24"/>
          </w:rPr>
          <w:fldChar w:fldCharType="separate"/>
        </w:r>
        <w:r w:rsidRPr="00CC000C">
          <w:rPr>
            <w:rFonts w:ascii="Times New Roman" w:hAnsi="Times New Roman" w:cs="Times New Roman"/>
            <w:sz w:val="24"/>
            <w:szCs w:val="24"/>
          </w:rPr>
          <w:t>2</w:t>
        </w:r>
        <w:r w:rsidRPr="00CC000C">
          <w:rPr>
            <w:rFonts w:ascii="Times New Roman" w:hAnsi="Times New Roman" w:cs="Times New Roman"/>
            <w:sz w:val="24"/>
            <w:szCs w:val="24"/>
          </w:rPr>
          <w:fldChar w:fldCharType="end"/>
        </w:r>
      </w:p>
    </w:sdtContent>
  </w:sdt>
  <w:p w14:paraId="7861D876" w14:textId="77777777" w:rsidR="00CC000C" w:rsidRDefault="00CC00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7B7" w14:textId="605C9B98" w:rsidR="00F00DDB" w:rsidRPr="00F00DDB" w:rsidRDefault="00F00DDB" w:rsidP="00F00DDB">
    <w:pPr>
      <w:pStyle w:val="Antrats"/>
      <w:jc w:val="center"/>
      <w:rPr>
        <w:rFonts w:ascii="Times New Roman" w:hAnsi="Times New Roman" w:cs="Times New Roman"/>
        <w:b/>
        <w:bCs/>
        <w:color w:val="4472C4" w:themeColor="accent1"/>
        <w:sz w:val="24"/>
        <w:szCs w:val="24"/>
      </w:rPr>
    </w:pPr>
    <w:r w:rsidRPr="00F00DDB">
      <w:rPr>
        <w:rFonts w:ascii="Times New Roman" w:hAnsi="Times New Roman" w:cs="Times New Roman"/>
        <w:b/>
        <w:bCs/>
        <w:color w:val="4472C4" w:themeColor="accent1"/>
        <w:sz w:val="24"/>
        <w:szCs w:val="24"/>
      </w:rPr>
      <w:t>VIEŠOJO PIRKIMO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11F4"/>
    <w:multiLevelType w:val="multilevel"/>
    <w:tmpl w:val="DCE837E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63F1B08"/>
    <w:multiLevelType w:val="multilevel"/>
    <w:tmpl w:val="00C041F6"/>
    <w:lvl w:ilvl="0">
      <w:start w:val="1"/>
      <w:numFmt w:val="decimal"/>
      <w:lvlText w:val="%1."/>
      <w:lvlJc w:val="left"/>
      <w:pPr>
        <w:ind w:left="927" w:hanging="360"/>
      </w:pPr>
      <w:rPr>
        <w:rFonts w:ascii="Times New Roman" w:hAnsi="Times New Roman" w:cs="Times New Roman" w:hint="default"/>
        <w:b/>
        <w:bCs/>
        <w:color w:val="auto"/>
        <w:sz w:val="24"/>
        <w:szCs w:val="24"/>
      </w:rPr>
    </w:lvl>
    <w:lvl w:ilvl="1">
      <w:start w:val="1"/>
      <w:numFmt w:val="decimal"/>
      <w:isLgl/>
      <w:lvlText w:val="%1.%2."/>
      <w:lvlJc w:val="left"/>
      <w:pPr>
        <w:ind w:left="990" w:hanging="360"/>
      </w:pPr>
      <w:rPr>
        <w:b w:val="0"/>
        <w:bCs/>
        <w:sz w:val="24"/>
        <w:szCs w:val="24"/>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num w:numId="1" w16cid:durableId="1191600993">
    <w:abstractNumId w:val="0"/>
  </w:num>
  <w:num w:numId="2" w16cid:durableId="749158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DB"/>
    <w:rsid w:val="00001A7B"/>
    <w:rsid w:val="00004150"/>
    <w:rsid w:val="00030976"/>
    <w:rsid w:val="00034FD3"/>
    <w:rsid w:val="000377B5"/>
    <w:rsid w:val="00067C21"/>
    <w:rsid w:val="000865D8"/>
    <w:rsid w:val="000A5CB2"/>
    <w:rsid w:val="000D4E0A"/>
    <w:rsid w:val="000D5F18"/>
    <w:rsid w:val="000E4596"/>
    <w:rsid w:val="00124AF1"/>
    <w:rsid w:val="00150BB5"/>
    <w:rsid w:val="00190C24"/>
    <w:rsid w:val="001C2F9D"/>
    <w:rsid w:val="001C3B0E"/>
    <w:rsid w:val="001F65E8"/>
    <w:rsid w:val="00203CF8"/>
    <w:rsid w:val="00211576"/>
    <w:rsid w:val="00216277"/>
    <w:rsid w:val="00235CD3"/>
    <w:rsid w:val="00250174"/>
    <w:rsid w:val="00297148"/>
    <w:rsid w:val="002A22FD"/>
    <w:rsid w:val="002B144B"/>
    <w:rsid w:val="002B4F45"/>
    <w:rsid w:val="002D2287"/>
    <w:rsid w:val="002D41BD"/>
    <w:rsid w:val="002E62B6"/>
    <w:rsid w:val="002F3237"/>
    <w:rsid w:val="00363504"/>
    <w:rsid w:val="00373D27"/>
    <w:rsid w:val="0038121B"/>
    <w:rsid w:val="003A46B5"/>
    <w:rsid w:val="003B1BB5"/>
    <w:rsid w:val="003B4C9B"/>
    <w:rsid w:val="003E6BD7"/>
    <w:rsid w:val="004139A0"/>
    <w:rsid w:val="00447FF4"/>
    <w:rsid w:val="00455C44"/>
    <w:rsid w:val="00472D57"/>
    <w:rsid w:val="00473C0E"/>
    <w:rsid w:val="004754D9"/>
    <w:rsid w:val="00494033"/>
    <w:rsid w:val="004C04FF"/>
    <w:rsid w:val="004C1944"/>
    <w:rsid w:val="004C3317"/>
    <w:rsid w:val="004E0766"/>
    <w:rsid w:val="004E53D8"/>
    <w:rsid w:val="004F01B8"/>
    <w:rsid w:val="004F2EF3"/>
    <w:rsid w:val="00512461"/>
    <w:rsid w:val="005249B6"/>
    <w:rsid w:val="00562A58"/>
    <w:rsid w:val="00570371"/>
    <w:rsid w:val="0058463B"/>
    <w:rsid w:val="005A35B7"/>
    <w:rsid w:val="005A594B"/>
    <w:rsid w:val="00606378"/>
    <w:rsid w:val="006212B0"/>
    <w:rsid w:val="00621917"/>
    <w:rsid w:val="00637989"/>
    <w:rsid w:val="006537FF"/>
    <w:rsid w:val="00655560"/>
    <w:rsid w:val="006727C5"/>
    <w:rsid w:val="006746F5"/>
    <w:rsid w:val="00677D96"/>
    <w:rsid w:val="00683349"/>
    <w:rsid w:val="00686B34"/>
    <w:rsid w:val="006B5523"/>
    <w:rsid w:val="006E7F5D"/>
    <w:rsid w:val="006F1BA2"/>
    <w:rsid w:val="006F1D60"/>
    <w:rsid w:val="006F2671"/>
    <w:rsid w:val="00702C83"/>
    <w:rsid w:val="00706810"/>
    <w:rsid w:val="007162DF"/>
    <w:rsid w:val="00737AC0"/>
    <w:rsid w:val="007613DF"/>
    <w:rsid w:val="00765445"/>
    <w:rsid w:val="007747DC"/>
    <w:rsid w:val="00775624"/>
    <w:rsid w:val="007A0EC1"/>
    <w:rsid w:val="007C075C"/>
    <w:rsid w:val="007D2587"/>
    <w:rsid w:val="007E10C7"/>
    <w:rsid w:val="007E20A1"/>
    <w:rsid w:val="007E7B49"/>
    <w:rsid w:val="007F1D7D"/>
    <w:rsid w:val="007F636B"/>
    <w:rsid w:val="00800F05"/>
    <w:rsid w:val="00802D05"/>
    <w:rsid w:val="00836EDA"/>
    <w:rsid w:val="00840DD8"/>
    <w:rsid w:val="00850D27"/>
    <w:rsid w:val="00883348"/>
    <w:rsid w:val="00884277"/>
    <w:rsid w:val="00884332"/>
    <w:rsid w:val="008B1E78"/>
    <w:rsid w:val="008E56A0"/>
    <w:rsid w:val="008F0C4C"/>
    <w:rsid w:val="008F6B40"/>
    <w:rsid w:val="00945B74"/>
    <w:rsid w:val="00971561"/>
    <w:rsid w:val="00997D5A"/>
    <w:rsid w:val="009A40A7"/>
    <w:rsid w:val="009A7BAA"/>
    <w:rsid w:val="009C10E6"/>
    <w:rsid w:val="009F3625"/>
    <w:rsid w:val="00A14039"/>
    <w:rsid w:val="00A145C9"/>
    <w:rsid w:val="00A1769E"/>
    <w:rsid w:val="00A5185B"/>
    <w:rsid w:val="00A81ABB"/>
    <w:rsid w:val="00A82EDF"/>
    <w:rsid w:val="00A8627D"/>
    <w:rsid w:val="00A9317A"/>
    <w:rsid w:val="00AA354E"/>
    <w:rsid w:val="00AA5CCD"/>
    <w:rsid w:val="00AB194F"/>
    <w:rsid w:val="00AC6E7A"/>
    <w:rsid w:val="00AD366A"/>
    <w:rsid w:val="00AD7AC9"/>
    <w:rsid w:val="00B04F12"/>
    <w:rsid w:val="00B17AC3"/>
    <w:rsid w:val="00B652C4"/>
    <w:rsid w:val="00B66191"/>
    <w:rsid w:val="00B67F07"/>
    <w:rsid w:val="00B96928"/>
    <w:rsid w:val="00BA0095"/>
    <w:rsid w:val="00BB358E"/>
    <w:rsid w:val="00BC320A"/>
    <w:rsid w:val="00BC654B"/>
    <w:rsid w:val="00BD7772"/>
    <w:rsid w:val="00BE331D"/>
    <w:rsid w:val="00BE4F56"/>
    <w:rsid w:val="00BF1C5D"/>
    <w:rsid w:val="00BF24D7"/>
    <w:rsid w:val="00C15253"/>
    <w:rsid w:val="00C4007E"/>
    <w:rsid w:val="00C56EFE"/>
    <w:rsid w:val="00C60543"/>
    <w:rsid w:val="00C6724C"/>
    <w:rsid w:val="00C84648"/>
    <w:rsid w:val="00C84C46"/>
    <w:rsid w:val="00C87CDC"/>
    <w:rsid w:val="00CA252F"/>
    <w:rsid w:val="00CB04FD"/>
    <w:rsid w:val="00CB68B3"/>
    <w:rsid w:val="00CC000C"/>
    <w:rsid w:val="00CD0906"/>
    <w:rsid w:val="00CF6C6D"/>
    <w:rsid w:val="00D610DD"/>
    <w:rsid w:val="00D821C4"/>
    <w:rsid w:val="00DC6116"/>
    <w:rsid w:val="00DD2502"/>
    <w:rsid w:val="00DD489D"/>
    <w:rsid w:val="00DE1AD4"/>
    <w:rsid w:val="00DF0766"/>
    <w:rsid w:val="00DF1198"/>
    <w:rsid w:val="00E213F5"/>
    <w:rsid w:val="00E275A9"/>
    <w:rsid w:val="00E44B93"/>
    <w:rsid w:val="00E56653"/>
    <w:rsid w:val="00E61962"/>
    <w:rsid w:val="00E72BC1"/>
    <w:rsid w:val="00E84E3B"/>
    <w:rsid w:val="00E96ACB"/>
    <w:rsid w:val="00ED0FEB"/>
    <w:rsid w:val="00ED1E28"/>
    <w:rsid w:val="00EE6567"/>
    <w:rsid w:val="00EF3C9D"/>
    <w:rsid w:val="00EF580E"/>
    <w:rsid w:val="00F00DDB"/>
    <w:rsid w:val="00F00EA2"/>
    <w:rsid w:val="00F35167"/>
    <w:rsid w:val="00F6338B"/>
    <w:rsid w:val="00F644E7"/>
    <w:rsid w:val="00F82F82"/>
    <w:rsid w:val="00FC273B"/>
    <w:rsid w:val="00FF4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B94E"/>
  <w15:chartTrackingRefBased/>
  <w15:docId w15:val="{A2478A5B-A598-45FA-A0EC-FFFD1234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DDB"/>
  </w:style>
  <w:style w:type="paragraph" w:styleId="Antrat1">
    <w:name w:val="heading 1"/>
    <w:basedOn w:val="prastasis"/>
    <w:next w:val="prastasis"/>
    <w:link w:val="Antrat1Diagrama"/>
    <w:uiPriority w:val="9"/>
    <w:qFormat/>
    <w:rsid w:val="00F00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DD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DD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DD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0DD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DD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DD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DD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D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D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D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DD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DD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0D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D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D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D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D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D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DD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D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DD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0DDB"/>
    <w:rPr>
      <w:i/>
      <w:iCs/>
      <w:color w:val="404040" w:themeColor="text1" w:themeTint="BF"/>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F00DDB"/>
    <w:pPr>
      <w:ind w:left="720"/>
      <w:contextualSpacing/>
    </w:pPr>
  </w:style>
  <w:style w:type="character" w:styleId="Rykuspabraukimas">
    <w:name w:val="Intense Emphasis"/>
    <w:basedOn w:val="Numatytasispastraiposriftas"/>
    <w:uiPriority w:val="21"/>
    <w:qFormat/>
    <w:rsid w:val="00F00DDB"/>
    <w:rPr>
      <w:i/>
      <w:iCs/>
      <w:color w:val="2F5496" w:themeColor="accent1" w:themeShade="BF"/>
    </w:rPr>
  </w:style>
  <w:style w:type="paragraph" w:styleId="Iskirtacitata">
    <w:name w:val="Intense Quote"/>
    <w:basedOn w:val="prastasis"/>
    <w:next w:val="prastasis"/>
    <w:link w:val="IskirtacitataDiagrama"/>
    <w:uiPriority w:val="30"/>
    <w:qFormat/>
    <w:rsid w:val="00F00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DDB"/>
    <w:rPr>
      <w:i/>
      <w:iCs/>
      <w:color w:val="2F5496" w:themeColor="accent1" w:themeShade="BF"/>
    </w:rPr>
  </w:style>
  <w:style w:type="character" w:styleId="Rykinuoroda">
    <w:name w:val="Intense Reference"/>
    <w:basedOn w:val="Numatytasispastraiposriftas"/>
    <w:uiPriority w:val="32"/>
    <w:qFormat/>
    <w:rsid w:val="00F00DDB"/>
    <w:rPr>
      <w:b/>
      <w:bCs/>
      <w:smallCaps/>
      <w:color w:val="2F5496" w:themeColor="accent1" w:themeShade="BF"/>
      <w:spacing w:val="5"/>
    </w:rPr>
  </w:style>
  <w:style w:type="character" w:customStyle="1" w:styleId="BetarpDiagrama">
    <w:name w:val="Be tarpų Diagrama"/>
    <w:link w:val="Betarp"/>
    <w:uiPriority w:val="1"/>
    <w:locked/>
    <w:rsid w:val="00F00DDB"/>
    <w:rPr>
      <w:rFonts w:ascii="Times New Roman" w:eastAsia="Calibri" w:hAnsi="Times New Roman" w:cs="Times New Roman"/>
      <w:kern w:val="0"/>
      <w:sz w:val="24"/>
      <w14:ligatures w14:val="none"/>
    </w:rPr>
  </w:style>
  <w:style w:type="paragraph" w:styleId="Betarp">
    <w:name w:val="No Spacing"/>
    <w:link w:val="BetarpDiagrama"/>
    <w:uiPriority w:val="1"/>
    <w:qFormat/>
    <w:rsid w:val="00F00DDB"/>
    <w:pPr>
      <w:jc w:val="left"/>
    </w:pPr>
    <w:rPr>
      <w:rFonts w:ascii="Times New Roman" w:eastAsia="Calibri" w:hAnsi="Times New Roman" w:cs="Times New Roman"/>
      <w:kern w:val="0"/>
      <w:sz w:val="24"/>
      <w14:ligatures w14:val="none"/>
    </w:rPr>
  </w:style>
  <w:style w:type="paragraph" w:customStyle="1" w:styleId="Betarp1">
    <w:name w:val="Be tarpų1"/>
    <w:qFormat/>
    <w:rsid w:val="00F00DDB"/>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F00DDB"/>
  </w:style>
  <w:style w:type="paragraph" w:styleId="Antrats">
    <w:name w:val="header"/>
    <w:basedOn w:val="prastasis"/>
    <w:link w:val="AntratsDiagrama"/>
    <w:uiPriority w:val="99"/>
    <w:unhideWhenUsed/>
    <w:rsid w:val="00F00DDB"/>
    <w:pPr>
      <w:tabs>
        <w:tab w:val="center" w:pos="4819"/>
        <w:tab w:val="right" w:pos="9638"/>
      </w:tabs>
    </w:pPr>
  </w:style>
  <w:style w:type="character" w:customStyle="1" w:styleId="AntratsDiagrama">
    <w:name w:val="Antraštės Diagrama"/>
    <w:basedOn w:val="Numatytasispastraiposriftas"/>
    <w:link w:val="Antrats"/>
    <w:uiPriority w:val="99"/>
    <w:rsid w:val="00F00DDB"/>
  </w:style>
  <w:style w:type="paragraph" w:styleId="Porat">
    <w:name w:val="footer"/>
    <w:basedOn w:val="prastasis"/>
    <w:link w:val="PoratDiagrama"/>
    <w:uiPriority w:val="99"/>
    <w:unhideWhenUsed/>
    <w:rsid w:val="00F00DDB"/>
    <w:pPr>
      <w:tabs>
        <w:tab w:val="center" w:pos="4819"/>
        <w:tab w:val="right" w:pos="9638"/>
      </w:tabs>
    </w:pPr>
  </w:style>
  <w:style w:type="character" w:customStyle="1" w:styleId="PoratDiagrama">
    <w:name w:val="Poraštė Diagrama"/>
    <w:basedOn w:val="Numatytasispastraiposriftas"/>
    <w:link w:val="Porat"/>
    <w:uiPriority w:val="99"/>
    <w:rsid w:val="00F00DDB"/>
  </w:style>
  <w:style w:type="character" w:styleId="Hipersaitas">
    <w:name w:val="Hyperlink"/>
    <w:basedOn w:val="Numatytasispastraiposriftas"/>
    <w:uiPriority w:val="99"/>
    <w:unhideWhenUsed/>
    <w:rsid w:val="007F1D7D"/>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2D2287"/>
  </w:style>
  <w:style w:type="table" w:styleId="Lentelstinklelis">
    <w:name w:val="Table Grid"/>
    <w:basedOn w:val="prastojilentel"/>
    <w:uiPriority w:val="39"/>
    <w:rsid w:val="00C87CD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0377B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3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https://maps.app.goo.gl/DuWMTs7zqMd8aj4L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16</Pages>
  <Words>29530</Words>
  <Characters>16833</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124</cp:revision>
  <cp:lastPrinted>2025-09-02T08:38:00Z</cp:lastPrinted>
  <dcterms:created xsi:type="dcterms:W3CDTF">2025-08-22T07:57:00Z</dcterms:created>
  <dcterms:modified xsi:type="dcterms:W3CDTF">2025-09-02T10:15:00Z</dcterms:modified>
</cp:coreProperties>
</file>