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FFF2CC" w:themeFill="accent4" w:themeFillTint="33"/>
        <w:tblLook w:val="04A0" w:firstRow="1" w:lastRow="0" w:firstColumn="1" w:lastColumn="0" w:noHBand="0" w:noVBand="1"/>
      </w:tblPr>
      <w:tblGrid>
        <w:gridCol w:w="9628"/>
      </w:tblGrid>
      <w:tr w:rsidR="00043C15" w:rsidRPr="00D162A4" w14:paraId="12420A7A" w14:textId="77777777" w:rsidTr="00043C15">
        <w:tc>
          <w:tcPr>
            <w:tcW w:w="9628" w:type="dxa"/>
            <w:shd w:val="clear" w:color="auto" w:fill="FFF2CC" w:themeFill="accent4" w:themeFillTint="33"/>
          </w:tcPr>
          <w:p w14:paraId="2E7D26B0" w14:textId="51D702E0" w:rsidR="00043C15" w:rsidRPr="00D162A4" w:rsidRDefault="00D162A4" w:rsidP="00043C15">
            <w:pPr>
              <w:spacing w:after="0" w:line="240" w:lineRule="auto"/>
              <w:jc w:val="center"/>
              <w:rPr>
                <w:rFonts w:ascii="Calibri" w:hAnsi="Calibri" w:cs="Calibri"/>
                <w:color w:val="333333"/>
                <w:sz w:val="22"/>
                <w:shd w:val="clear" w:color="auto" w:fill="FFFFFF"/>
              </w:rPr>
            </w:pPr>
            <w:r w:rsidRPr="00D162A4">
              <w:rPr>
                <w:rFonts w:ascii="Calibri Light" w:hAnsi="Calibri Light" w:cs="Calibri Light"/>
                <w:b/>
                <w:color w:val="000000" w:themeColor="text1"/>
                <w:sz w:val="22"/>
              </w:rPr>
              <w:t xml:space="preserve"> </w:t>
            </w:r>
            <w:r w:rsidRPr="00D162A4">
              <w:rPr>
                <w:rFonts w:asciiTheme="majorHAnsi" w:hAnsiTheme="majorHAnsi" w:cstheme="majorHAnsi"/>
                <w:b/>
                <w:bCs/>
                <w:sz w:val="22"/>
              </w:rPr>
              <w:t>Pagalbinis medicininis inventorius personalui (PPR-718)</w:t>
            </w:r>
          </w:p>
        </w:tc>
      </w:tr>
    </w:tbl>
    <w:p w14:paraId="0A98AA50" w14:textId="77777777" w:rsidR="00043C15" w:rsidRDefault="00043C15">
      <w:pPr>
        <w:rPr>
          <w:rFonts w:ascii="Calibri" w:hAnsi="Calibri" w:cs="Calibri"/>
          <w:color w:val="333333"/>
          <w:sz w:val="23"/>
          <w:szCs w:val="23"/>
          <w:shd w:val="clear" w:color="auto" w:fill="FFFFFF"/>
        </w:rPr>
      </w:pPr>
    </w:p>
    <w:p w14:paraId="1DCA7730" w14:textId="67E5A480" w:rsidR="00043C15" w:rsidRPr="00A144DE" w:rsidRDefault="00716F5C" w:rsidP="00043C15">
      <w:pPr>
        <w:jc w:val="center"/>
        <w:rPr>
          <w:rFonts w:asciiTheme="majorHAnsi" w:hAnsiTheme="majorHAnsi" w:cstheme="majorHAnsi"/>
          <w:b/>
          <w:color w:val="333333"/>
          <w:sz w:val="22"/>
          <w:shd w:val="clear" w:color="auto" w:fill="FFFFFF"/>
        </w:rPr>
      </w:pPr>
      <w:r>
        <w:rPr>
          <w:rFonts w:asciiTheme="majorHAnsi" w:hAnsiTheme="majorHAnsi" w:cstheme="majorHAnsi"/>
          <w:b/>
          <w:color w:val="333333"/>
          <w:sz w:val="22"/>
          <w:shd w:val="clear" w:color="auto" w:fill="FFFFFF"/>
        </w:rPr>
        <w:t>Dėl 14 pirkimo dalies patikslinimo ir atsakymai į klausimus</w:t>
      </w:r>
    </w:p>
    <w:p w14:paraId="7B4B21C8" w14:textId="2F70EE1F" w:rsidR="00043C15" w:rsidRDefault="00043C15" w:rsidP="00043C15">
      <w:pPr>
        <w:pStyle w:val="prastasiniatinklio"/>
        <w:spacing w:before="0" w:beforeAutospacing="0" w:after="0" w:afterAutospacing="0"/>
        <w:jc w:val="both"/>
        <w:rPr>
          <w:rFonts w:asciiTheme="majorHAnsi" w:hAnsiTheme="majorHAnsi" w:cstheme="majorHAnsi"/>
          <w:bCs/>
          <w:sz w:val="22"/>
          <w:szCs w:val="22"/>
        </w:rPr>
      </w:pPr>
      <w:r w:rsidRPr="00A144DE">
        <w:rPr>
          <w:rFonts w:asciiTheme="majorHAnsi" w:hAnsiTheme="majorHAnsi" w:cstheme="majorHAnsi"/>
          <w:sz w:val="22"/>
          <w:szCs w:val="22"/>
        </w:rPr>
        <w:t xml:space="preserve">Informuojame, kad </w:t>
      </w:r>
      <w:r w:rsidR="00D162A4">
        <w:rPr>
          <w:rFonts w:asciiTheme="majorHAnsi" w:hAnsiTheme="majorHAnsi" w:cstheme="majorHAnsi"/>
          <w:sz w:val="22"/>
          <w:szCs w:val="22"/>
        </w:rPr>
        <w:t xml:space="preserve">suinteresuoti </w:t>
      </w:r>
      <w:r w:rsidRPr="00A144DE">
        <w:rPr>
          <w:rFonts w:asciiTheme="majorHAnsi" w:hAnsiTheme="majorHAnsi" w:cstheme="majorHAnsi"/>
          <w:sz w:val="22"/>
          <w:szCs w:val="22"/>
        </w:rPr>
        <w:t>pirkimo dalyvi</w:t>
      </w:r>
      <w:r w:rsidR="00D162A4">
        <w:rPr>
          <w:rFonts w:asciiTheme="majorHAnsi" w:hAnsiTheme="majorHAnsi" w:cstheme="majorHAnsi"/>
          <w:sz w:val="22"/>
          <w:szCs w:val="22"/>
        </w:rPr>
        <w:t>ai</w:t>
      </w:r>
      <w:r w:rsidR="00A144DE" w:rsidRPr="00A144DE">
        <w:rPr>
          <w:rFonts w:asciiTheme="majorHAnsi" w:hAnsiTheme="majorHAnsi" w:cstheme="majorHAnsi"/>
          <w:sz w:val="22"/>
          <w:szCs w:val="22"/>
        </w:rPr>
        <w:t xml:space="preserve"> 2023-0</w:t>
      </w:r>
      <w:r w:rsidR="00D162A4">
        <w:rPr>
          <w:rFonts w:asciiTheme="majorHAnsi" w:hAnsiTheme="majorHAnsi" w:cstheme="majorHAnsi"/>
          <w:sz w:val="22"/>
          <w:szCs w:val="22"/>
        </w:rPr>
        <w:t>9</w:t>
      </w:r>
      <w:r w:rsidR="00A144DE" w:rsidRPr="00A144DE">
        <w:rPr>
          <w:rFonts w:asciiTheme="majorHAnsi" w:hAnsiTheme="majorHAnsi" w:cstheme="majorHAnsi"/>
          <w:sz w:val="22"/>
          <w:szCs w:val="22"/>
        </w:rPr>
        <w:t>-</w:t>
      </w:r>
      <w:r w:rsidR="00D162A4">
        <w:rPr>
          <w:rFonts w:asciiTheme="majorHAnsi" w:hAnsiTheme="majorHAnsi" w:cstheme="majorHAnsi"/>
          <w:sz w:val="22"/>
          <w:szCs w:val="22"/>
        </w:rPr>
        <w:t>01</w:t>
      </w:r>
      <w:r w:rsidRPr="00A144DE">
        <w:rPr>
          <w:rFonts w:asciiTheme="majorHAnsi" w:hAnsiTheme="majorHAnsi" w:cstheme="majorHAnsi"/>
          <w:sz w:val="22"/>
          <w:szCs w:val="22"/>
        </w:rPr>
        <w:t xml:space="preserve"> CVP IS priemonėmis pateikė </w:t>
      </w:r>
      <w:r w:rsidR="00A144DE" w:rsidRPr="00A144DE">
        <w:rPr>
          <w:rFonts w:asciiTheme="majorHAnsi" w:hAnsiTheme="majorHAnsi" w:cstheme="majorHAnsi"/>
          <w:sz w:val="22"/>
          <w:szCs w:val="22"/>
        </w:rPr>
        <w:t xml:space="preserve">klausimus, </w:t>
      </w:r>
      <w:r w:rsidR="00A144DE" w:rsidRPr="00A144DE">
        <w:rPr>
          <w:rFonts w:asciiTheme="majorHAnsi" w:hAnsiTheme="majorHAnsi" w:cstheme="majorHAnsi"/>
          <w:bCs/>
          <w:sz w:val="22"/>
          <w:szCs w:val="22"/>
        </w:rPr>
        <w:t>Perkančioji organizacija teikia atsakymus</w:t>
      </w:r>
      <w:r w:rsidR="00A144DE">
        <w:rPr>
          <w:rFonts w:asciiTheme="majorHAnsi" w:hAnsiTheme="majorHAnsi" w:cstheme="majorHAnsi"/>
          <w:bCs/>
          <w:sz w:val="22"/>
          <w:szCs w:val="22"/>
        </w:rPr>
        <w:t>.</w:t>
      </w:r>
    </w:p>
    <w:p w14:paraId="0C5C0273" w14:textId="77777777" w:rsidR="008E44E2" w:rsidRPr="00A144DE" w:rsidRDefault="008E44E2" w:rsidP="00043C15">
      <w:pPr>
        <w:pStyle w:val="prastasiniatinklio"/>
        <w:spacing w:before="0" w:beforeAutospacing="0" w:after="0" w:afterAutospacing="0"/>
        <w:jc w:val="both"/>
        <w:rPr>
          <w:rFonts w:asciiTheme="majorHAnsi" w:hAnsiTheme="majorHAnsi" w:cstheme="majorHAnsi"/>
          <w:sz w:val="22"/>
          <w:szCs w:val="22"/>
        </w:rPr>
      </w:pPr>
    </w:p>
    <w:tbl>
      <w:tblPr>
        <w:tblStyle w:val="Lentelstinklelis"/>
        <w:tblW w:w="9209" w:type="dxa"/>
        <w:tblLook w:val="04A0" w:firstRow="1" w:lastRow="0" w:firstColumn="1" w:lastColumn="0" w:noHBand="0" w:noVBand="1"/>
      </w:tblPr>
      <w:tblGrid>
        <w:gridCol w:w="786"/>
        <w:gridCol w:w="4029"/>
        <w:gridCol w:w="4394"/>
      </w:tblGrid>
      <w:tr w:rsidR="00A144DE" w:rsidRPr="008E44E2" w14:paraId="5850E154" w14:textId="77777777" w:rsidTr="00D162A4">
        <w:tc>
          <w:tcPr>
            <w:tcW w:w="786" w:type="dxa"/>
            <w:shd w:val="clear" w:color="auto" w:fill="F2F2F2" w:themeFill="background1" w:themeFillShade="F2"/>
          </w:tcPr>
          <w:p w14:paraId="40D6B4F1" w14:textId="77777777" w:rsidR="00A144DE" w:rsidRPr="008E44E2" w:rsidRDefault="00A144DE" w:rsidP="008E44E2">
            <w:pPr>
              <w:jc w:val="center"/>
              <w:rPr>
                <w:rFonts w:asciiTheme="majorHAnsi" w:hAnsiTheme="majorHAnsi" w:cstheme="majorHAnsi"/>
                <w:b/>
                <w:bCs/>
                <w:sz w:val="22"/>
              </w:rPr>
            </w:pPr>
            <w:r w:rsidRPr="00A144DE">
              <w:rPr>
                <w:rFonts w:asciiTheme="majorHAnsi" w:hAnsiTheme="majorHAnsi" w:cstheme="majorHAnsi"/>
                <w:i/>
                <w:color w:val="333333"/>
                <w:sz w:val="22"/>
                <w:shd w:val="clear" w:color="auto" w:fill="FFFFFF"/>
              </w:rPr>
              <w:t xml:space="preserve"> </w:t>
            </w:r>
            <w:r w:rsidRPr="008E44E2">
              <w:rPr>
                <w:rFonts w:asciiTheme="majorHAnsi" w:hAnsiTheme="majorHAnsi" w:cstheme="majorHAnsi"/>
                <w:b/>
                <w:bCs/>
                <w:sz w:val="22"/>
              </w:rPr>
              <w:t>Eil. Nr.</w:t>
            </w:r>
          </w:p>
        </w:tc>
        <w:tc>
          <w:tcPr>
            <w:tcW w:w="4029" w:type="dxa"/>
            <w:shd w:val="clear" w:color="auto" w:fill="F2F2F2" w:themeFill="background1" w:themeFillShade="F2"/>
          </w:tcPr>
          <w:p w14:paraId="07E8601D" w14:textId="77777777" w:rsidR="008E44E2" w:rsidRPr="008E44E2" w:rsidRDefault="00A144DE" w:rsidP="008E44E2">
            <w:pPr>
              <w:pStyle w:val="prastasiniatinklio"/>
              <w:spacing w:before="0" w:beforeAutospacing="0" w:after="0" w:afterAutospacing="0"/>
              <w:jc w:val="center"/>
              <w:rPr>
                <w:rFonts w:asciiTheme="majorHAnsi" w:hAnsiTheme="majorHAnsi" w:cstheme="majorHAnsi"/>
                <w:b/>
                <w:bCs/>
                <w:sz w:val="22"/>
                <w:szCs w:val="22"/>
              </w:rPr>
            </w:pPr>
            <w:r w:rsidRPr="008E44E2">
              <w:rPr>
                <w:rFonts w:asciiTheme="majorHAnsi" w:hAnsiTheme="majorHAnsi" w:cstheme="majorHAnsi"/>
                <w:b/>
                <w:bCs/>
                <w:sz w:val="22"/>
                <w:szCs w:val="22"/>
              </w:rPr>
              <w:t>Tiekėjo klausimas</w:t>
            </w:r>
          </w:p>
          <w:p w14:paraId="78BBF4D9" w14:textId="77777777" w:rsidR="00A144DE" w:rsidRPr="008E44E2" w:rsidRDefault="00A144DE" w:rsidP="008E44E2">
            <w:pPr>
              <w:pStyle w:val="prastasiniatinklio"/>
              <w:spacing w:before="0" w:beforeAutospacing="0" w:after="0" w:afterAutospacing="0"/>
              <w:jc w:val="center"/>
              <w:rPr>
                <w:rFonts w:asciiTheme="majorHAnsi" w:hAnsiTheme="majorHAnsi" w:cstheme="majorHAnsi"/>
                <w:b/>
                <w:bCs/>
                <w:sz w:val="22"/>
                <w:szCs w:val="22"/>
              </w:rPr>
            </w:pPr>
            <w:r w:rsidRPr="008E44E2">
              <w:rPr>
                <w:rFonts w:asciiTheme="majorHAnsi" w:hAnsiTheme="majorHAnsi" w:cstheme="majorHAnsi"/>
                <w:b/>
                <w:bCs/>
                <w:sz w:val="22"/>
                <w:szCs w:val="22"/>
              </w:rPr>
              <w:t xml:space="preserve"> </w:t>
            </w:r>
            <w:r w:rsidR="008E44E2" w:rsidRPr="008E44E2">
              <w:rPr>
                <w:rFonts w:asciiTheme="majorHAnsi" w:hAnsiTheme="majorHAnsi" w:cstheme="majorHAnsi"/>
                <w:b/>
                <w:sz w:val="22"/>
                <w:szCs w:val="22"/>
              </w:rPr>
              <w:t>(tekstas neredaguotas)</w:t>
            </w:r>
          </w:p>
        </w:tc>
        <w:tc>
          <w:tcPr>
            <w:tcW w:w="4394" w:type="dxa"/>
            <w:shd w:val="clear" w:color="auto" w:fill="F2F2F2" w:themeFill="background1" w:themeFillShade="F2"/>
          </w:tcPr>
          <w:p w14:paraId="5DAD3180" w14:textId="77777777" w:rsidR="00A144DE" w:rsidRPr="008E44E2" w:rsidRDefault="00A144DE" w:rsidP="008E44E2">
            <w:pPr>
              <w:jc w:val="center"/>
              <w:rPr>
                <w:rFonts w:asciiTheme="majorHAnsi" w:hAnsiTheme="majorHAnsi" w:cstheme="majorHAnsi"/>
                <w:b/>
                <w:bCs/>
                <w:sz w:val="22"/>
              </w:rPr>
            </w:pPr>
            <w:r w:rsidRPr="008E44E2">
              <w:rPr>
                <w:rFonts w:asciiTheme="majorHAnsi" w:hAnsiTheme="majorHAnsi" w:cstheme="majorHAnsi"/>
                <w:b/>
                <w:bCs/>
                <w:sz w:val="22"/>
              </w:rPr>
              <w:t>Perkančiosios organizacijos atsakymas</w:t>
            </w:r>
          </w:p>
        </w:tc>
      </w:tr>
      <w:tr w:rsidR="00A144DE" w:rsidRPr="008E44E2" w14:paraId="630F16C3" w14:textId="77777777" w:rsidTr="00D162A4">
        <w:tc>
          <w:tcPr>
            <w:tcW w:w="786" w:type="dxa"/>
          </w:tcPr>
          <w:p w14:paraId="31E12796" w14:textId="77777777" w:rsidR="00A144DE" w:rsidRPr="008E44E2" w:rsidRDefault="00A144DE" w:rsidP="00A144DE">
            <w:pPr>
              <w:jc w:val="center"/>
              <w:rPr>
                <w:rFonts w:asciiTheme="majorHAnsi" w:hAnsiTheme="majorHAnsi" w:cstheme="majorHAnsi"/>
                <w:sz w:val="22"/>
              </w:rPr>
            </w:pPr>
            <w:r w:rsidRPr="008E44E2">
              <w:rPr>
                <w:rFonts w:asciiTheme="majorHAnsi" w:hAnsiTheme="majorHAnsi" w:cstheme="majorHAnsi"/>
                <w:sz w:val="22"/>
              </w:rPr>
              <w:t>1.</w:t>
            </w:r>
          </w:p>
        </w:tc>
        <w:tc>
          <w:tcPr>
            <w:tcW w:w="4029" w:type="dxa"/>
          </w:tcPr>
          <w:p w14:paraId="25B877B1" w14:textId="63BBCD22" w:rsidR="00A144DE" w:rsidRPr="00D162A4" w:rsidRDefault="00D162A4" w:rsidP="00D162A4">
            <w:pPr>
              <w:jc w:val="both"/>
              <w:rPr>
                <w:rFonts w:ascii="Calibri Light" w:hAnsi="Calibri Light" w:cs="Calibri Light"/>
                <w:sz w:val="22"/>
              </w:rPr>
            </w:pPr>
            <w:r w:rsidRPr="00D162A4">
              <w:rPr>
                <w:rFonts w:ascii="Calibri Light" w:hAnsi="Calibri Light" w:cs="Calibri Light"/>
                <w:sz w:val="22"/>
              </w:rPr>
              <w:t>Norime pasiteirauti dėl 13 pirkimo dalies. Elektrodai stimuliacijai specifikacijoje nurodyta, kad turi būti pakuotėje po 4 vnt.</w:t>
            </w:r>
            <w:r w:rsidRPr="00D162A4">
              <w:rPr>
                <w:rFonts w:ascii="Calibri Light" w:hAnsi="Calibri Light" w:cs="Calibri Light"/>
                <w:sz w:val="22"/>
              </w:rPr>
              <w:br/>
              <w:t>Įstaiga nori nupirkti 1500 vnt. pakuočių po 4 vnt. ar 1500 vnt.?</w:t>
            </w:r>
          </w:p>
        </w:tc>
        <w:tc>
          <w:tcPr>
            <w:tcW w:w="4394" w:type="dxa"/>
          </w:tcPr>
          <w:p w14:paraId="30D47EBE" w14:textId="277AB55A" w:rsidR="00A144DE" w:rsidRPr="008E44E2" w:rsidRDefault="00D162A4" w:rsidP="00A144DE">
            <w:pPr>
              <w:rPr>
                <w:rFonts w:asciiTheme="majorHAnsi" w:hAnsiTheme="majorHAnsi" w:cstheme="majorHAnsi"/>
                <w:sz w:val="22"/>
              </w:rPr>
            </w:pPr>
            <w:r w:rsidRPr="00D162A4">
              <w:rPr>
                <w:rFonts w:asciiTheme="majorHAnsi" w:hAnsiTheme="majorHAnsi" w:cstheme="majorHAnsi"/>
                <w:sz w:val="22"/>
              </w:rPr>
              <w:t>Įstaiga planuoja nupirkti 1500 pakuočių. Vienoje pakuotėje yra  po 4 vnt. elektrodų.</w:t>
            </w:r>
          </w:p>
        </w:tc>
      </w:tr>
      <w:tr w:rsidR="00A144DE" w:rsidRPr="008E44E2" w14:paraId="409EF439" w14:textId="77777777" w:rsidTr="00D162A4">
        <w:tc>
          <w:tcPr>
            <w:tcW w:w="786" w:type="dxa"/>
          </w:tcPr>
          <w:p w14:paraId="54E92B94" w14:textId="77777777" w:rsidR="00A144DE" w:rsidRPr="008E44E2" w:rsidRDefault="00A144DE" w:rsidP="00A144DE">
            <w:pPr>
              <w:jc w:val="center"/>
              <w:rPr>
                <w:rFonts w:asciiTheme="majorHAnsi" w:hAnsiTheme="majorHAnsi" w:cstheme="majorHAnsi"/>
                <w:sz w:val="22"/>
              </w:rPr>
            </w:pPr>
            <w:r w:rsidRPr="008E44E2">
              <w:rPr>
                <w:rFonts w:asciiTheme="majorHAnsi" w:hAnsiTheme="majorHAnsi" w:cstheme="majorHAnsi"/>
                <w:sz w:val="22"/>
              </w:rPr>
              <w:t>2.</w:t>
            </w:r>
          </w:p>
        </w:tc>
        <w:tc>
          <w:tcPr>
            <w:tcW w:w="4029" w:type="dxa"/>
          </w:tcPr>
          <w:p w14:paraId="1039A675" w14:textId="7AEA814E" w:rsidR="00A144DE" w:rsidRPr="00D162A4" w:rsidRDefault="00D162A4" w:rsidP="00D162A4">
            <w:pPr>
              <w:jc w:val="both"/>
              <w:rPr>
                <w:rFonts w:ascii="Calibri Light" w:hAnsi="Calibri Light" w:cs="Calibri Light"/>
                <w:sz w:val="22"/>
              </w:rPr>
            </w:pPr>
            <w:r w:rsidRPr="00D162A4">
              <w:rPr>
                <w:rFonts w:ascii="Calibri Light" w:hAnsi="Calibri Light" w:cs="Calibri Light"/>
                <w:sz w:val="22"/>
              </w:rPr>
              <w:t>norime atkreipti dėmesį į 14 pirkimo dalį. Siūlome ją skaidyti į dvi dalis. 14.1 dalis Hidrokoloidinis tvarstis sterilus, iš hidrokoloidų ir poliuretano putų, ekstra plonas, 15 cm x 15 cm N5 (GRANUFLEX), prašome techninėje specifikacijoje numatyti galimybę siūlyti ne tik tvarsčius su poliuretano putomis, bet ir su poliuretano plėvele dengtais tvarsčiais. Taip pat manome, kad techninėje specifikacijoje nurodomas konkretaus produkto pavadinimas (GRANUFLEX) ir mato vienetas N5 riboja konkurenciją.</w:t>
            </w:r>
          </w:p>
        </w:tc>
        <w:tc>
          <w:tcPr>
            <w:tcW w:w="4394" w:type="dxa"/>
          </w:tcPr>
          <w:p w14:paraId="5EA22B3B" w14:textId="77777777" w:rsidR="003600D4" w:rsidRPr="003600D4" w:rsidRDefault="003600D4" w:rsidP="00AF46BE">
            <w:pPr>
              <w:ind w:left="171"/>
              <w:jc w:val="both"/>
              <w:rPr>
                <w:rFonts w:asciiTheme="majorHAnsi" w:hAnsiTheme="majorHAnsi" w:cstheme="majorHAnsi"/>
                <w:sz w:val="22"/>
              </w:rPr>
            </w:pPr>
            <w:r w:rsidRPr="003600D4">
              <w:rPr>
                <w:rFonts w:asciiTheme="majorHAnsi" w:hAnsiTheme="majorHAnsi" w:cstheme="majorHAnsi"/>
                <w:sz w:val="22"/>
              </w:rPr>
              <w:t>Atsižvelgiant į pateiktus Perkančiosios organizacijos preliminarius poreikius, kurie yra nedideli, ir siekiant nedidinti perkančiajai organizacijai naštos susijusios su sutarčių administravimu, 14 pirkimo objekto dalis į atskiras pirkimo dalis nebus skaidoma.</w:t>
            </w:r>
          </w:p>
          <w:p w14:paraId="469C1BBD" w14:textId="77777777" w:rsidR="003600D4" w:rsidRPr="003600D4" w:rsidRDefault="003600D4" w:rsidP="00AF46BE">
            <w:pPr>
              <w:ind w:left="171"/>
              <w:jc w:val="both"/>
              <w:rPr>
                <w:rFonts w:asciiTheme="majorHAnsi" w:hAnsiTheme="majorHAnsi" w:cstheme="majorHAnsi"/>
                <w:sz w:val="22"/>
              </w:rPr>
            </w:pPr>
            <w:r w:rsidRPr="003600D4">
              <w:rPr>
                <w:rFonts w:asciiTheme="majorHAnsi" w:hAnsiTheme="majorHAnsi" w:cstheme="majorHAnsi"/>
                <w:sz w:val="22"/>
              </w:rPr>
              <w:t>Teikiame 14 POD patikslintą techninę specifikaciją:</w:t>
            </w:r>
          </w:p>
          <w:p w14:paraId="22F9362C" w14:textId="094BC9BE" w:rsidR="003600D4" w:rsidRPr="003600D4" w:rsidRDefault="00D162A4" w:rsidP="00AF46BE">
            <w:pPr>
              <w:pStyle w:val="Sraopastraipa"/>
              <w:numPr>
                <w:ilvl w:val="0"/>
                <w:numId w:val="2"/>
              </w:numPr>
              <w:tabs>
                <w:tab w:val="left" w:pos="597"/>
              </w:tabs>
              <w:ind w:left="171" w:firstLine="142"/>
              <w:jc w:val="both"/>
              <w:rPr>
                <w:rFonts w:asciiTheme="majorHAnsi" w:hAnsiTheme="majorHAnsi" w:cstheme="majorHAnsi"/>
                <w:sz w:val="22"/>
              </w:rPr>
            </w:pPr>
            <w:r w:rsidRPr="003600D4">
              <w:rPr>
                <w:rFonts w:asciiTheme="majorHAnsi" w:hAnsiTheme="majorHAnsi" w:cstheme="majorHAnsi"/>
                <w:sz w:val="22"/>
              </w:rPr>
              <w:t xml:space="preserve"> </w:t>
            </w:r>
            <w:r w:rsidR="003600D4" w:rsidRPr="003600D4">
              <w:rPr>
                <w:rFonts w:asciiTheme="majorHAnsi" w:hAnsiTheme="majorHAnsi" w:cstheme="majorHAnsi"/>
                <w:sz w:val="22"/>
              </w:rPr>
              <w:t>Hidrokoloidinis tvarstis sterilus, iš hidrokoloidų ir poliuretano putų (arba gali būti dengtas poliuretano plėvele), ekstra plonas, išmatavimai ne mažesni nei 15 cm x 15 cm, pakuotėje ne mažiau kaip N5</w:t>
            </w:r>
          </w:p>
          <w:p w14:paraId="1B30F7CB" w14:textId="7C0E001D" w:rsidR="00A144DE" w:rsidRPr="003600D4" w:rsidRDefault="003600D4" w:rsidP="00AF46BE">
            <w:pPr>
              <w:pStyle w:val="Sraopastraipa"/>
              <w:numPr>
                <w:ilvl w:val="0"/>
                <w:numId w:val="2"/>
              </w:numPr>
              <w:tabs>
                <w:tab w:val="left" w:pos="597"/>
              </w:tabs>
              <w:ind w:left="171" w:firstLine="142"/>
              <w:jc w:val="both"/>
              <w:rPr>
                <w:rFonts w:asciiTheme="majorHAnsi" w:hAnsiTheme="majorHAnsi" w:cstheme="majorHAnsi"/>
                <w:sz w:val="22"/>
              </w:rPr>
            </w:pPr>
            <w:r w:rsidRPr="003600D4">
              <w:rPr>
                <w:rFonts w:asciiTheme="majorHAnsi" w:hAnsiTheme="majorHAnsi" w:cstheme="majorHAnsi"/>
                <w:sz w:val="22"/>
              </w:rPr>
              <w:t>Patobulintas ,,HYDROFIBER“ tvarstis su sidabru ir stiprinamuoju pluoštu Aquacel Ag+ Extra (arba kits lygiavertis), išmatavimai ne mažesni nei 10 cm x 10 cm</w:t>
            </w:r>
          </w:p>
        </w:tc>
      </w:tr>
      <w:tr w:rsidR="00A144DE" w:rsidRPr="008E44E2" w14:paraId="4708884F" w14:textId="77777777" w:rsidTr="00D162A4">
        <w:tc>
          <w:tcPr>
            <w:tcW w:w="786" w:type="dxa"/>
          </w:tcPr>
          <w:p w14:paraId="2D0C0181" w14:textId="77777777" w:rsidR="00A144DE" w:rsidRPr="008E44E2" w:rsidRDefault="00A144DE" w:rsidP="00AF46BE">
            <w:pPr>
              <w:jc w:val="both"/>
              <w:rPr>
                <w:rFonts w:asciiTheme="majorHAnsi" w:hAnsiTheme="majorHAnsi" w:cstheme="majorHAnsi"/>
                <w:sz w:val="22"/>
              </w:rPr>
            </w:pPr>
            <w:r w:rsidRPr="008E44E2">
              <w:rPr>
                <w:rFonts w:asciiTheme="majorHAnsi" w:hAnsiTheme="majorHAnsi" w:cstheme="majorHAnsi"/>
                <w:sz w:val="22"/>
              </w:rPr>
              <w:t>3.</w:t>
            </w:r>
          </w:p>
        </w:tc>
        <w:tc>
          <w:tcPr>
            <w:tcW w:w="4029" w:type="dxa"/>
          </w:tcPr>
          <w:p w14:paraId="40A280B0" w14:textId="5160F014" w:rsidR="00A144DE" w:rsidRPr="00D162A4" w:rsidRDefault="00D162A4" w:rsidP="00AF46BE">
            <w:pPr>
              <w:jc w:val="both"/>
              <w:rPr>
                <w:rFonts w:ascii="Calibri Light" w:hAnsi="Calibri Light" w:cs="Calibri Light"/>
                <w:sz w:val="22"/>
              </w:rPr>
            </w:pPr>
            <w:r w:rsidRPr="00D162A4">
              <w:rPr>
                <w:rFonts w:ascii="Calibri Light" w:hAnsi="Calibri Light" w:cs="Calibri Light"/>
                <w:sz w:val="22"/>
              </w:rPr>
              <w:t>Taip pat prašome paaiškinti, kodėl į 7 pirkimo dalį įtrauktas pleistras (2,5 cm x 5 m, su ZnO, N12), kuris pagal savo paskirtį skiriasi nuo kitų šioje dalyje nurodytų gaminių. Siūlome šią prekę perkelti į atskirą pirkimo dalį, siekiant užtikrinti skaidrumą, tiekėjų konkurenciją ir sudaryti galimybes dalyvauti tiekėjams, kurie tiekia tik vieno tipo gaminius</w:t>
            </w:r>
          </w:p>
        </w:tc>
        <w:tc>
          <w:tcPr>
            <w:tcW w:w="4394" w:type="dxa"/>
          </w:tcPr>
          <w:p w14:paraId="03755347" w14:textId="2242462B" w:rsidR="00A144DE" w:rsidRPr="008E44E2" w:rsidRDefault="003600D4" w:rsidP="00AF46BE">
            <w:pPr>
              <w:jc w:val="both"/>
              <w:rPr>
                <w:rFonts w:asciiTheme="majorHAnsi" w:hAnsiTheme="majorHAnsi" w:cstheme="majorHAnsi"/>
                <w:sz w:val="22"/>
              </w:rPr>
            </w:pPr>
            <w:r w:rsidRPr="003600D4">
              <w:rPr>
                <w:rFonts w:asciiTheme="majorHAnsi" w:hAnsiTheme="majorHAnsi" w:cstheme="majorHAnsi"/>
                <w:sz w:val="22"/>
              </w:rPr>
              <w:t>Atsižvelgiant į pateiktus Perkančiosios organizacijos preliminarius poreikius, kurie yra nedideli, ir siekiant nedidinti perkančiajai organizacijai naštos susijusios su sutarčių administravimu, 7 pirkimo objekto dalis į atskiras pirkimo dalis nebus skaidoma.Perkančiosios organizacijos turimomis žiniomis, rinkoje yra ne mažiau kaip trys tiekėjai, tiekiantys visas galimas prekes, nurodytas 7 pirkimo obj</w:t>
            </w:r>
            <w:r>
              <w:rPr>
                <w:rFonts w:asciiTheme="majorHAnsi" w:hAnsiTheme="majorHAnsi" w:cstheme="majorHAnsi"/>
                <w:sz w:val="22"/>
              </w:rPr>
              <w:t>e</w:t>
            </w:r>
            <w:r w:rsidRPr="003600D4">
              <w:rPr>
                <w:rFonts w:asciiTheme="majorHAnsi" w:hAnsiTheme="majorHAnsi" w:cstheme="majorHAnsi"/>
                <w:sz w:val="22"/>
              </w:rPr>
              <w:t>kto dalyje.</w:t>
            </w:r>
          </w:p>
        </w:tc>
      </w:tr>
    </w:tbl>
    <w:p w14:paraId="73F0B95B" w14:textId="36A6C969" w:rsidR="00AF46BE" w:rsidRDefault="00AF46BE" w:rsidP="00043C15">
      <w:pPr>
        <w:jc w:val="center"/>
        <w:rPr>
          <w:rFonts w:asciiTheme="majorHAnsi" w:hAnsiTheme="majorHAnsi" w:cstheme="majorHAnsi"/>
          <w:b/>
          <w:sz w:val="22"/>
        </w:rPr>
      </w:pPr>
      <w:r>
        <w:rPr>
          <w:rFonts w:asciiTheme="majorHAnsi" w:hAnsiTheme="majorHAnsi" w:cstheme="majorHAnsi"/>
          <w:b/>
          <w:sz w:val="22"/>
        </w:rPr>
        <w:t xml:space="preserve">  </w:t>
      </w:r>
    </w:p>
    <w:p w14:paraId="2ECC3C05" w14:textId="77777777" w:rsidR="00AF46BE" w:rsidRPr="00F41A84" w:rsidRDefault="00AF46BE" w:rsidP="00AF46BE">
      <w:pPr>
        <w:jc w:val="both"/>
        <w:rPr>
          <w:rFonts w:asciiTheme="majorHAnsi" w:hAnsiTheme="majorHAnsi" w:cstheme="majorHAnsi"/>
          <w:sz w:val="22"/>
        </w:rPr>
      </w:pPr>
      <w:r w:rsidRPr="00F41A84">
        <w:rPr>
          <w:rFonts w:asciiTheme="majorHAnsi" w:hAnsiTheme="majorHAnsi" w:cstheme="majorHAnsi"/>
          <w:sz w:val="22"/>
        </w:rPr>
        <w:lastRenderedPageBreak/>
        <w:t>Atsižvelgdami į gautą Jūsų pranešimą, koreguojame pirkimo objekto techninės specifikacijos 14 pirkimo objekto dalį:</w:t>
      </w:r>
    </w:p>
    <w:tbl>
      <w:tblPr>
        <w:tblW w:w="9205" w:type="dxa"/>
        <w:tblLook w:val="04A0" w:firstRow="1" w:lastRow="0" w:firstColumn="1" w:lastColumn="0" w:noHBand="0" w:noVBand="1"/>
      </w:tblPr>
      <w:tblGrid>
        <w:gridCol w:w="540"/>
        <w:gridCol w:w="4417"/>
        <w:gridCol w:w="1944"/>
        <w:gridCol w:w="2304"/>
      </w:tblGrid>
      <w:tr w:rsidR="00F41A84" w:rsidRPr="00F41A84" w14:paraId="7E631F12" w14:textId="77777777" w:rsidTr="00F41A84">
        <w:trPr>
          <w:trHeight w:val="524"/>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2757CB" w14:textId="77777777" w:rsidR="00F41A84" w:rsidRPr="00F41A84" w:rsidRDefault="00F41A84" w:rsidP="00A37BD8">
            <w:pPr>
              <w:spacing w:after="0" w:line="240" w:lineRule="auto"/>
              <w:jc w:val="center"/>
              <w:rPr>
                <w:rFonts w:ascii="Calibri Light" w:eastAsia="Times New Roman" w:hAnsi="Calibri Light" w:cs="Calibri Light"/>
                <w:b/>
                <w:color w:val="000000"/>
                <w:sz w:val="22"/>
                <w:lang w:eastAsia="lt-LT"/>
              </w:rPr>
            </w:pPr>
            <w:r w:rsidRPr="00F41A84">
              <w:rPr>
                <w:rFonts w:ascii="Calibri Light" w:eastAsia="Times New Roman" w:hAnsi="Calibri Light" w:cs="Calibri Light"/>
                <w:b/>
                <w:color w:val="000000"/>
                <w:sz w:val="22"/>
                <w:lang w:eastAsia="lt-LT"/>
              </w:rPr>
              <w:t xml:space="preserve">Eil. Nr. </w:t>
            </w:r>
          </w:p>
        </w:tc>
        <w:tc>
          <w:tcPr>
            <w:tcW w:w="4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C5FE7A1" w14:textId="77777777" w:rsidR="00F41A84" w:rsidRPr="00F41A84" w:rsidRDefault="00F41A84" w:rsidP="00A37BD8">
            <w:pPr>
              <w:spacing w:after="0" w:line="240" w:lineRule="auto"/>
              <w:jc w:val="center"/>
              <w:rPr>
                <w:rFonts w:ascii="Calibri Light" w:eastAsia="Times New Roman" w:hAnsi="Calibri Light" w:cs="Calibri Light"/>
                <w:b/>
                <w:color w:val="000000"/>
                <w:sz w:val="22"/>
                <w:lang w:eastAsia="lt-LT"/>
              </w:rPr>
            </w:pPr>
            <w:r w:rsidRPr="00F41A84">
              <w:rPr>
                <w:rFonts w:ascii="Calibri Light" w:eastAsia="Times New Roman" w:hAnsi="Calibri Light" w:cs="Calibri Light"/>
                <w:b/>
                <w:color w:val="000000"/>
                <w:sz w:val="22"/>
                <w:lang w:eastAsia="lt-LT"/>
              </w:rPr>
              <w:t>Pavadinimas</w:t>
            </w:r>
          </w:p>
          <w:p w14:paraId="4645E015" w14:textId="77777777" w:rsidR="00F41A84" w:rsidRPr="00F41A84" w:rsidRDefault="00F41A84" w:rsidP="00A37BD8">
            <w:pPr>
              <w:spacing w:after="0" w:line="240" w:lineRule="auto"/>
              <w:jc w:val="center"/>
              <w:rPr>
                <w:rFonts w:ascii="Calibri Light" w:eastAsia="Times New Roman" w:hAnsi="Calibri Light" w:cs="Calibri Light"/>
                <w:b/>
                <w:color w:val="000000"/>
                <w:sz w:val="22"/>
                <w:lang w:eastAsia="lt-LT"/>
              </w:rPr>
            </w:pPr>
          </w:p>
          <w:p w14:paraId="01B2623F" w14:textId="77777777" w:rsidR="00F41A84" w:rsidRPr="00F41A84" w:rsidRDefault="00F41A84" w:rsidP="00A37BD8">
            <w:pPr>
              <w:spacing w:after="0" w:line="240" w:lineRule="auto"/>
              <w:jc w:val="center"/>
              <w:rPr>
                <w:rFonts w:ascii="Calibri Light" w:eastAsia="Times New Roman" w:hAnsi="Calibri Light" w:cs="Calibri Light"/>
                <w:b/>
                <w:color w:val="000000"/>
                <w:sz w:val="22"/>
                <w:lang w:eastAsia="lt-LT"/>
              </w:rPr>
            </w:pPr>
          </w:p>
        </w:tc>
        <w:tc>
          <w:tcPr>
            <w:tcW w:w="1944"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FF0F8C9" w14:textId="77777777" w:rsidR="00F41A84" w:rsidRPr="00F41A84" w:rsidRDefault="00F41A84" w:rsidP="00F41A84">
            <w:pPr>
              <w:spacing w:after="0" w:line="240" w:lineRule="auto"/>
              <w:jc w:val="center"/>
              <w:rPr>
                <w:rFonts w:ascii="Calibri Light" w:eastAsia="Times New Roman" w:hAnsi="Calibri Light" w:cs="Calibri Light"/>
                <w:b/>
                <w:color w:val="000000"/>
                <w:sz w:val="22"/>
                <w:lang w:eastAsia="lt-LT"/>
              </w:rPr>
            </w:pPr>
            <w:r w:rsidRPr="00F41A84">
              <w:rPr>
                <w:rFonts w:ascii="Calibri Light" w:eastAsia="Times New Roman" w:hAnsi="Calibri Light" w:cs="Calibri Light"/>
                <w:b/>
                <w:color w:val="000000"/>
                <w:sz w:val="22"/>
                <w:lang w:eastAsia="lt-LT"/>
              </w:rPr>
              <w:t>Mato vnt.</w:t>
            </w:r>
          </w:p>
          <w:p w14:paraId="385FB452" w14:textId="77777777" w:rsidR="00F41A84" w:rsidRPr="00F41A84" w:rsidRDefault="00F41A84" w:rsidP="00A37BD8">
            <w:pPr>
              <w:spacing w:after="0" w:line="240" w:lineRule="auto"/>
              <w:jc w:val="center"/>
              <w:rPr>
                <w:rFonts w:ascii="Calibri Light" w:eastAsia="Times New Roman" w:hAnsi="Calibri Light" w:cs="Calibri Light"/>
                <w:b/>
                <w:color w:val="000000"/>
                <w:sz w:val="22"/>
                <w:lang w:eastAsia="lt-LT"/>
              </w:rPr>
            </w:pPr>
          </w:p>
          <w:p w14:paraId="032E8774" w14:textId="77777777" w:rsidR="00F41A84" w:rsidRPr="00F41A84" w:rsidRDefault="00F41A84" w:rsidP="00A37BD8">
            <w:pPr>
              <w:spacing w:after="0" w:line="240" w:lineRule="auto"/>
              <w:jc w:val="center"/>
              <w:rPr>
                <w:rFonts w:ascii="Calibri Light" w:eastAsia="Times New Roman" w:hAnsi="Calibri Light" w:cs="Calibri Light"/>
                <w:b/>
                <w:color w:val="000000"/>
                <w:sz w:val="22"/>
                <w:lang w:eastAsia="lt-LT"/>
              </w:rPr>
            </w:pPr>
          </w:p>
        </w:tc>
        <w:tc>
          <w:tcPr>
            <w:tcW w:w="2304" w:type="dxa"/>
            <w:tcBorders>
              <w:top w:val="single" w:sz="4" w:space="0" w:color="auto"/>
              <w:left w:val="nil"/>
              <w:bottom w:val="single" w:sz="4" w:space="0" w:color="auto"/>
              <w:right w:val="single" w:sz="4" w:space="0" w:color="auto"/>
            </w:tcBorders>
            <w:shd w:val="clear" w:color="auto" w:fill="F2F2F2" w:themeFill="background1" w:themeFillShade="F2"/>
          </w:tcPr>
          <w:p w14:paraId="1324BEA5" w14:textId="5CEACC4B" w:rsidR="00F41A84" w:rsidRPr="00F41A84" w:rsidRDefault="00F41A84" w:rsidP="00F41A84">
            <w:pPr>
              <w:spacing w:after="0" w:line="240" w:lineRule="auto"/>
              <w:jc w:val="center"/>
              <w:rPr>
                <w:rFonts w:ascii="Calibri Light" w:eastAsia="Times New Roman" w:hAnsi="Calibri Light" w:cs="Calibri Light"/>
                <w:b/>
                <w:color w:val="000000"/>
                <w:sz w:val="22"/>
                <w:lang w:eastAsia="lt-LT"/>
              </w:rPr>
            </w:pPr>
            <w:r w:rsidRPr="00F41A84">
              <w:rPr>
                <w:rFonts w:ascii="Calibri Light" w:eastAsia="Times New Roman" w:hAnsi="Calibri Light" w:cs="Calibri Light"/>
                <w:b/>
                <w:bCs/>
                <w:color w:val="000000" w:themeColor="text1"/>
                <w:sz w:val="22"/>
                <w:lang w:eastAsia="lt-LT"/>
              </w:rPr>
              <w:t>Preliminarus kiekis</w:t>
            </w:r>
            <w:r w:rsidRPr="00F41A84">
              <w:rPr>
                <w:rFonts w:ascii="Calibri Light" w:eastAsia="Times New Roman" w:hAnsi="Calibri Light" w:cs="Calibri Light"/>
                <w:b/>
                <w:bCs/>
                <w:color w:val="000000"/>
                <w:sz w:val="22"/>
                <w:lang w:eastAsia="lt-LT"/>
              </w:rPr>
              <w:t xml:space="preserve"> 36 mėn. laikotarpiui</w:t>
            </w:r>
          </w:p>
          <w:p w14:paraId="20B693D3" w14:textId="77777777" w:rsidR="00F41A84" w:rsidRPr="00F41A84" w:rsidRDefault="00F41A84" w:rsidP="00A37BD8">
            <w:pPr>
              <w:spacing w:after="0" w:line="240" w:lineRule="auto"/>
              <w:jc w:val="center"/>
              <w:rPr>
                <w:rFonts w:ascii="Calibri Light" w:eastAsia="Times New Roman" w:hAnsi="Calibri Light" w:cs="Calibri Light"/>
                <w:b/>
                <w:color w:val="000000"/>
                <w:sz w:val="22"/>
                <w:lang w:eastAsia="lt-LT"/>
              </w:rPr>
            </w:pPr>
          </w:p>
        </w:tc>
      </w:tr>
      <w:tr w:rsidR="00F41A84" w:rsidRPr="00F41A84" w14:paraId="7CE0D8A4" w14:textId="77777777" w:rsidTr="00F41A84">
        <w:trPr>
          <w:trHeight w:val="524"/>
        </w:trPr>
        <w:tc>
          <w:tcPr>
            <w:tcW w:w="540" w:type="dxa"/>
            <w:tcBorders>
              <w:top w:val="single" w:sz="4" w:space="0" w:color="auto"/>
              <w:left w:val="single" w:sz="4" w:space="0" w:color="auto"/>
              <w:bottom w:val="single" w:sz="4" w:space="0" w:color="auto"/>
              <w:right w:val="single" w:sz="4" w:space="0" w:color="auto"/>
            </w:tcBorders>
            <w:vAlign w:val="center"/>
          </w:tcPr>
          <w:p w14:paraId="3BABE5EF" w14:textId="77777777" w:rsidR="00F41A84" w:rsidRPr="00F41A84" w:rsidRDefault="00F41A84" w:rsidP="00A37BD8">
            <w:pPr>
              <w:spacing w:after="0" w:line="240" w:lineRule="auto"/>
              <w:rPr>
                <w:rFonts w:ascii="Calibri Light" w:hAnsi="Calibri Light" w:cs="Calibri Light"/>
                <w:sz w:val="22"/>
              </w:rPr>
            </w:pPr>
            <w:r w:rsidRPr="00F41A84">
              <w:rPr>
                <w:rFonts w:ascii="Calibri Light" w:hAnsi="Calibri Light" w:cs="Calibri Light"/>
                <w:sz w:val="22"/>
              </w:rPr>
              <w:t>1</w:t>
            </w:r>
          </w:p>
        </w:tc>
        <w:tc>
          <w:tcPr>
            <w:tcW w:w="4417" w:type="dxa"/>
            <w:tcBorders>
              <w:top w:val="single" w:sz="4" w:space="0" w:color="auto"/>
              <w:left w:val="single" w:sz="4" w:space="0" w:color="auto"/>
              <w:bottom w:val="single" w:sz="4" w:space="0" w:color="auto"/>
              <w:right w:val="single" w:sz="4" w:space="0" w:color="auto"/>
            </w:tcBorders>
            <w:noWrap/>
            <w:vAlign w:val="center"/>
          </w:tcPr>
          <w:p w14:paraId="4CA0C6FC" w14:textId="77777777" w:rsidR="00F41A84" w:rsidRPr="00F41A84" w:rsidRDefault="00F41A84" w:rsidP="00A37BD8">
            <w:pPr>
              <w:spacing w:after="0" w:line="240" w:lineRule="auto"/>
              <w:rPr>
                <w:rFonts w:asciiTheme="majorHAnsi" w:hAnsiTheme="majorHAnsi" w:cstheme="majorHAnsi"/>
                <w:sz w:val="22"/>
              </w:rPr>
            </w:pPr>
            <w:r w:rsidRPr="00F41A84">
              <w:rPr>
                <w:rFonts w:ascii="Calibri Light" w:eastAsia="Times New Roman" w:hAnsi="Calibri Light" w:cs="Calibri Light"/>
                <w:color w:val="000000"/>
                <w:sz w:val="22"/>
                <w:lang w:eastAsia="lt-LT"/>
              </w:rPr>
              <w:t xml:space="preserve"> </w:t>
            </w:r>
            <w:r w:rsidRPr="00F41A84">
              <w:rPr>
                <w:rFonts w:asciiTheme="majorHAnsi" w:hAnsiTheme="majorHAnsi" w:cstheme="majorHAnsi"/>
                <w:sz w:val="22"/>
              </w:rPr>
              <w:t>Hidrokoloidinis tvarstis sterilus, iš hidrokoloidų ir poliuretano putų (arba gali būti dengtas poliuretano plėvele), ekstra plonas, išmatavimai ne mažesni nei 15 cm x 15 cm, pakuotėje ne mažiau kaip N5</w:t>
            </w:r>
          </w:p>
          <w:p w14:paraId="4EFE7E1F" w14:textId="77777777" w:rsidR="00F41A84" w:rsidRPr="00F41A84" w:rsidRDefault="00F41A84" w:rsidP="00A37BD8">
            <w:pPr>
              <w:spacing w:after="0" w:line="240" w:lineRule="auto"/>
              <w:rPr>
                <w:rFonts w:ascii="Calibri Light" w:eastAsia="Times New Roman" w:hAnsi="Calibri Light" w:cs="Calibri Light"/>
                <w:color w:val="000000"/>
                <w:sz w:val="22"/>
                <w:lang w:eastAsia="lt-LT"/>
              </w:rPr>
            </w:pPr>
          </w:p>
        </w:tc>
        <w:tc>
          <w:tcPr>
            <w:tcW w:w="1944" w:type="dxa"/>
            <w:tcBorders>
              <w:top w:val="single" w:sz="4" w:space="0" w:color="auto"/>
              <w:left w:val="nil"/>
              <w:bottom w:val="single" w:sz="4" w:space="0" w:color="auto"/>
              <w:right w:val="single" w:sz="4" w:space="0" w:color="auto"/>
            </w:tcBorders>
            <w:noWrap/>
            <w:vAlign w:val="center"/>
            <w:hideMark/>
          </w:tcPr>
          <w:p w14:paraId="14395D88" w14:textId="492CF122" w:rsidR="00F41A84" w:rsidRPr="00F41A84" w:rsidRDefault="00F41A84" w:rsidP="00F41A84">
            <w:pPr>
              <w:spacing w:after="0" w:line="240" w:lineRule="auto"/>
              <w:jc w:val="center"/>
              <w:rPr>
                <w:rFonts w:ascii="Calibri Light" w:eastAsia="Times New Roman" w:hAnsi="Calibri Light" w:cs="Calibri Light"/>
                <w:color w:val="000000"/>
                <w:sz w:val="22"/>
                <w:lang w:eastAsia="lt-LT"/>
              </w:rPr>
            </w:pPr>
            <w:r w:rsidRPr="00F41A84">
              <w:rPr>
                <w:rFonts w:ascii="Calibri Light" w:eastAsia="Times New Roman" w:hAnsi="Calibri Light" w:cs="Calibri Light"/>
                <w:color w:val="000000"/>
                <w:sz w:val="22"/>
                <w:lang w:eastAsia="lt-LT"/>
              </w:rPr>
              <w:t>Pak.</w:t>
            </w:r>
          </w:p>
        </w:tc>
        <w:tc>
          <w:tcPr>
            <w:tcW w:w="2304" w:type="dxa"/>
            <w:tcBorders>
              <w:top w:val="single" w:sz="4" w:space="0" w:color="auto"/>
              <w:left w:val="nil"/>
              <w:bottom w:val="single" w:sz="4" w:space="0" w:color="auto"/>
              <w:right w:val="single" w:sz="4" w:space="0" w:color="auto"/>
            </w:tcBorders>
            <w:vAlign w:val="center"/>
          </w:tcPr>
          <w:p w14:paraId="11AC78C6" w14:textId="2E73439F" w:rsidR="00F41A84" w:rsidRPr="00F41A84" w:rsidRDefault="00F41A84" w:rsidP="00A37BD8">
            <w:pPr>
              <w:spacing w:after="0" w:line="240" w:lineRule="auto"/>
              <w:jc w:val="center"/>
              <w:rPr>
                <w:rFonts w:ascii="Calibri Light" w:eastAsia="Times New Roman" w:hAnsi="Calibri Light" w:cs="Calibri Light"/>
                <w:color w:val="000000"/>
                <w:sz w:val="22"/>
                <w:lang w:eastAsia="lt-LT"/>
              </w:rPr>
            </w:pPr>
            <w:r w:rsidRPr="00F41A84">
              <w:rPr>
                <w:rFonts w:ascii="Calibri Light" w:eastAsia="Times New Roman" w:hAnsi="Calibri Light" w:cs="Calibri Light"/>
                <w:color w:val="000000"/>
                <w:sz w:val="22"/>
                <w:lang w:eastAsia="lt-LT"/>
              </w:rPr>
              <w:t>12</w:t>
            </w:r>
          </w:p>
        </w:tc>
      </w:tr>
      <w:tr w:rsidR="00F41A84" w:rsidRPr="00F41A84" w14:paraId="05D93B0C" w14:textId="77777777" w:rsidTr="00F41A84">
        <w:trPr>
          <w:trHeight w:val="524"/>
        </w:trPr>
        <w:tc>
          <w:tcPr>
            <w:tcW w:w="540" w:type="dxa"/>
            <w:tcBorders>
              <w:top w:val="single" w:sz="4" w:space="0" w:color="auto"/>
              <w:left w:val="single" w:sz="4" w:space="0" w:color="auto"/>
              <w:bottom w:val="single" w:sz="4" w:space="0" w:color="auto"/>
              <w:right w:val="single" w:sz="4" w:space="0" w:color="auto"/>
            </w:tcBorders>
            <w:vAlign w:val="center"/>
          </w:tcPr>
          <w:p w14:paraId="58E40749" w14:textId="77777777" w:rsidR="00F41A84" w:rsidRPr="00F41A84" w:rsidRDefault="00F41A84" w:rsidP="00A37BD8">
            <w:pPr>
              <w:spacing w:after="0" w:line="240" w:lineRule="auto"/>
              <w:rPr>
                <w:rFonts w:ascii="Calibri Light" w:hAnsi="Calibri Light" w:cs="Calibri Light"/>
                <w:sz w:val="22"/>
              </w:rPr>
            </w:pPr>
            <w:r w:rsidRPr="00F41A84">
              <w:rPr>
                <w:rFonts w:ascii="Calibri Light" w:hAnsi="Calibri Light" w:cs="Calibri Light"/>
                <w:sz w:val="22"/>
              </w:rPr>
              <w:t>2</w:t>
            </w:r>
          </w:p>
        </w:tc>
        <w:tc>
          <w:tcPr>
            <w:tcW w:w="4417" w:type="dxa"/>
            <w:tcBorders>
              <w:top w:val="single" w:sz="4" w:space="0" w:color="auto"/>
              <w:left w:val="single" w:sz="4" w:space="0" w:color="auto"/>
              <w:bottom w:val="single" w:sz="4" w:space="0" w:color="auto"/>
              <w:right w:val="single" w:sz="4" w:space="0" w:color="auto"/>
            </w:tcBorders>
            <w:noWrap/>
            <w:vAlign w:val="center"/>
          </w:tcPr>
          <w:p w14:paraId="3EF8512A" w14:textId="77777777" w:rsidR="00F41A84" w:rsidRPr="00F41A84" w:rsidRDefault="00F41A84" w:rsidP="00A37BD8">
            <w:pPr>
              <w:spacing w:after="0" w:line="240" w:lineRule="auto"/>
              <w:rPr>
                <w:rFonts w:ascii="Calibri Light" w:eastAsia="Times New Roman" w:hAnsi="Calibri Light" w:cs="Calibri Light"/>
                <w:color w:val="000000"/>
                <w:sz w:val="22"/>
                <w:lang w:eastAsia="lt-LT"/>
              </w:rPr>
            </w:pPr>
            <w:r w:rsidRPr="00F41A84">
              <w:rPr>
                <w:rFonts w:asciiTheme="majorHAnsi" w:hAnsiTheme="majorHAnsi" w:cstheme="majorHAnsi"/>
                <w:sz w:val="22"/>
              </w:rPr>
              <w:t>Patobulintas ,,HYDROFIBER“ tvarstis su sidabru ir stiprinamuoju pluoštu Aquacel Ag+ Extra (arba kitas lygiavertis), išmatavimai ne mažesni nei 10 cm x 10 cm</w:t>
            </w:r>
          </w:p>
        </w:tc>
        <w:tc>
          <w:tcPr>
            <w:tcW w:w="1944" w:type="dxa"/>
            <w:tcBorders>
              <w:top w:val="single" w:sz="4" w:space="0" w:color="auto"/>
              <w:left w:val="nil"/>
              <w:bottom w:val="single" w:sz="4" w:space="0" w:color="auto"/>
              <w:right w:val="single" w:sz="4" w:space="0" w:color="auto"/>
            </w:tcBorders>
            <w:noWrap/>
            <w:vAlign w:val="center"/>
          </w:tcPr>
          <w:p w14:paraId="574E8356" w14:textId="28EFBCFF" w:rsidR="00F41A84" w:rsidRPr="00F41A84" w:rsidRDefault="00F41A84" w:rsidP="00F41A84">
            <w:pPr>
              <w:spacing w:after="0" w:line="240" w:lineRule="auto"/>
              <w:jc w:val="center"/>
              <w:rPr>
                <w:rFonts w:ascii="Calibri Light" w:eastAsia="Times New Roman" w:hAnsi="Calibri Light" w:cs="Calibri Light"/>
                <w:color w:val="000000"/>
                <w:sz w:val="22"/>
                <w:lang w:eastAsia="lt-LT"/>
              </w:rPr>
            </w:pPr>
            <w:r w:rsidRPr="00F41A84">
              <w:rPr>
                <w:rFonts w:ascii="Calibri Light" w:eastAsia="Times New Roman" w:hAnsi="Calibri Light" w:cs="Calibri Light"/>
                <w:color w:val="000000"/>
                <w:sz w:val="22"/>
                <w:lang w:eastAsia="lt-LT"/>
              </w:rPr>
              <w:t>Pak.</w:t>
            </w:r>
          </w:p>
        </w:tc>
        <w:tc>
          <w:tcPr>
            <w:tcW w:w="2304" w:type="dxa"/>
            <w:tcBorders>
              <w:top w:val="single" w:sz="4" w:space="0" w:color="auto"/>
              <w:left w:val="nil"/>
              <w:bottom w:val="single" w:sz="4" w:space="0" w:color="auto"/>
              <w:right w:val="single" w:sz="4" w:space="0" w:color="auto"/>
            </w:tcBorders>
            <w:vAlign w:val="center"/>
          </w:tcPr>
          <w:p w14:paraId="6D4F8EA4" w14:textId="76F03B8E" w:rsidR="00F41A84" w:rsidRPr="00F41A84" w:rsidRDefault="00F41A84" w:rsidP="00A37BD8">
            <w:pPr>
              <w:spacing w:after="0" w:line="240" w:lineRule="auto"/>
              <w:jc w:val="center"/>
              <w:rPr>
                <w:rFonts w:ascii="Calibri Light" w:eastAsia="Times New Roman" w:hAnsi="Calibri Light" w:cs="Calibri Light"/>
                <w:color w:val="000000"/>
                <w:sz w:val="22"/>
                <w:lang w:eastAsia="lt-LT"/>
              </w:rPr>
            </w:pPr>
            <w:r w:rsidRPr="00F41A84">
              <w:rPr>
                <w:rFonts w:ascii="Calibri Light" w:eastAsia="Times New Roman" w:hAnsi="Calibri Light" w:cs="Calibri Light"/>
                <w:color w:val="000000"/>
                <w:sz w:val="22"/>
                <w:lang w:eastAsia="lt-LT"/>
              </w:rPr>
              <w:t>15</w:t>
            </w:r>
          </w:p>
        </w:tc>
      </w:tr>
    </w:tbl>
    <w:p w14:paraId="2B1E867D" w14:textId="61E52513" w:rsidR="00AF46BE" w:rsidRDefault="00AF46BE" w:rsidP="00AF46BE">
      <w:pPr>
        <w:jc w:val="both"/>
        <w:rPr>
          <w:rFonts w:asciiTheme="majorHAnsi" w:hAnsiTheme="majorHAnsi" w:cstheme="majorHAnsi"/>
          <w:sz w:val="22"/>
        </w:rPr>
      </w:pPr>
      <w:r w:rsidRPr="00F41A84">
        <w:rPr>
          <w:rFonts w:asciiTheme="majorHAnsi" w:hAnsiTheme="majorHAnsi" w:cstheme="majorHAnsi"/>
          <w:sz w:val="22"/>
        </w:rPr>
        <w:t xml:space="preserve">   </w:t>
      </w:r>
    </w:p>
    <w:p w14:paraId="11F40934" w14:textId="77777777" w:rsidR="00BB2087" w:rsidRPr="00BB2087" w:rsidRDefault="00BB2087" w:rsidP="00BB2087">
      <w:pPr>
        <w:jc w:val="both"/>
        <w:rPr>
          <w:rFonts w:asciiTheme="majorHAnsi" w:hAnsiTheme="majorHAnsi" w:cstheme="majorHAnsi"/>
          <w:sz w:val="22"/>
        </w:rPr>
      </w:pPr>
      <w:r w:rsidRPr="00BB2087">
        <w:rPr>
          <w:rFonts w:asciiTheme="majorHAnsi" w:hAnsiTheme="majorHAnsi" w:cstheme="majorHAnsi"/>
          <w:sz w:val="22"/>
        </w:rPr>
        <w:t>Patikslinti pirkimo dokumentai - techninė specifikacija (3 IA PD TS PPR-718, 2025-09-02 redakcija) ir pasiūlymo forma (4 IA PD PF PPR-718, 2025-09-02 redakcija, 5.14 lentelė) - yra paskelbti CVP IS.</w:t>
      </w:r>
    </w:p>
    <w:p w14:paraId="5A11D4AC" w14:textId="77777777" w:rsidR="00BB2087" w:rsidRPr="00BB2087" w:rsidRDefault="00BB2087" w:rsidP="00BB2087">
      <w:pPr>
        <w:jc w:val="both"/>
        <w:rPr>
          <w:rFonts w:asciiTheme="majorHAnsi" w:hAnsiTheme="majorHAnsi" w:cstheme="majorHAnsi"/>
          <w:sz w:val="22"/>
        </w:rPr>
      </w:pPr>
      <w:r w:rsidRPr="00BB2087">
        <w:rPr>
          <w:rFonts w:asciiTheme="majorHAnsi" w:hAnsiTheme="majorHAnsi" w:cstheme="majorHAnsi"/>
          <w:sz w:val="22"/>
        </w:rPr>
        <w:t>Prašome teikti pasiūlymus vadovaujantis atnaujintais dokumentais.</w:t>
      </w:r>
    </w:p>
    <w:p w14:paraId="280F0F66" w14:textId="2FD405D6" w:rsidR="00043C15" w:rsidRPr="00043C15" w:rsidRDefault="00043C15" w:rsidP="00043C15">
      <w:pPr>
        <w:jc w:val="center"/>
        <w:rPr>
          <w:rFonts w:asciiTheme="majorHAnsi" w:hAnsiTheme="majorHAnsi" w:cstheme="majorHAnsi"/>
          <w:b/>
          <w:sz w:val="22"/>
        </w:rPr>
      </w:pPr>
      <w:r>
        <w:rPr>
          <w:rFonts w:asciiTheme="majorHAnsi" w:hAnsiTheme="majorHAnsi" w:cstheme="majorHAnsi"/>
          <w:b/>
          <w:sz w:val="22"/>
        </w:rPr>
        <w:t>____________________</w:t>
      </w:r>
    </w:p>
    <w:sectPr w:rsidR="00043C15" w:rsidRPr="00043C15" w:rsidSect="00043C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06F29"/>
    <w:multiLevelType w:val="multilevel"/>
    <w:tmpl w:val="81F29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AD4604C"/>
    <w:multiLevelType w:val="hybridMultilevel"/>
    <w:tmpl w:val="A5A09DE6"/>
    <w:lvl w:ilvl="0" w:tplc="F2122C3E">
      <w:start w:val="1"/>
      <w:numFmt w:val="decimal"/>
      <w:lvlText w:val="%1."/>
      <w:lvlJc w:val="left"/>
      <w:pPr>
        <w:ind w:left="1128" w:hanging="360"/>
      </w:pPr>
      <w:rPr>
        <w:rFonts w:hint="default"/>
      </w:rPr>
    </w:lvl>
    <w:lvl w:ilvl="1" w:tplc="04270019" w:tentative="1">
      <w:start w:val="1"/>
      <w:numFmt w:val="lowerLetter"/>
      <w:lvlText w:val="%2."/>
      <w:lvlJc w:val="left"/>
      <w:pPr>
        <w:ind w:left="1848" w:hanging="360"/>
      </w:pPr>
    </w:lvl>
    <w:lvl w:ilvl="2" w:tplc="0427001B" w:tentative="1">
      <w:start w:val="1"/>
      <w:numFmt w:val="lowerRoman"/>
      <w:lvlText w:val="%3."/>
      <w:lvlJc w:val="right"/>
      <w:pPr>
        <w:ind w:left="2568" w:hanging="180"/>
      </w:pPr>
    </w:lvl>
    <w:lvl w:ilvl="3" w:tplc="0427000F" w:tentative="1">
      <w:start w:val="1"/>
      <w:numFmt w:val="decimal"/>
      <w:lvlText w:val="%4."/>
      <w:lvlJc w:val="left"/>
      <w:pPr>
        <w:ind w:left="3288" w:hanging="360"/>
      </w:pPr>
    </w:lvl>
    <w:lvl w:ilvl="4" w:tplc="04270019" w:tentative="1">
      <w:start w:val="1"/>
      <w:numFmt w:val="lowerLetter"/>
      <w:lvlText w:val="%5."/>
      <w:lvlJc w:val="left"/>
      <w:pPr>
        <w:ind w:left="4008" w:hanging="360"/>
      </w:pPr>
    </w:lvl>
    <w:lvl w:ilvl="5" w:tplc="0427001B" w:tentative="1">
      <w:start w:val="1"/>
      <w:numFmt w:val="lowerRoman"/>
      <w:lvlText w:val="%6."/>
      <w:lvlJc w:val="right"/>
      <w:pPr>
        <w:ind w:left="4728" w:hanging="180"/>
      </w:pPr>
    </w:lvl>
    <w:lvl w:ilvl="6" w:tplc="0427000F" w:tentative="1">
      <w:start w:val="1"/>
      <w:numFmt w:val="decimal"/>
      <w:lvlText w:val="%7."/>
      <w:lvlJc w:val="left"/>
      <w:pPr>
        <w:ind w:left="5448" w:hanging="360"/>
      </w:pPr>
    </w:lvl>
    <w:lvl w:ilvl="7" w:tplc="04270019" w:tentative="1">
      <w:start w:val="1"/>
      <w:numFmt w:val="lowerLetter"/>
      <w:lvlText w:val="%8."/>
      <w:lvlJc w:val="left"/>
      <w:pPr>
        <w:ind w:left="6168" w:hanging="360"/>
      </w:pPr>
    </w:lvl>
    <w:lvl w:ilvl="8" w:tplc="0427001B" w:tentative="1">
      <w:start w:val="1"/>
      <w:numFmt w:val="lowerRoman"/>
      <w:lvlText w:val="%9."/>
      <w:lvlJc w:val="right"/>
      <w:pPr>
        <w:ind w:left="6888" w:hanging="180"/>
      </w:pPr>
    </w:lvl>
  </w:abstractNum>
  <w:num w:numId="1" w16cid:durableId="761952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7937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425"/>
    <w:rsid w:val="00043C15"/>
    <w:rsid w:val="00067AC7"/>
    <w:rsid w:val="000E6D07"/>
    <w:rsid w:val="00147A26"/>
    <w:rsid w:val="001E07F9"/>
    <w:rsid w:val="003600D4"/>
    <w:rsid w:val="00534F49"/>
    <w:rsid w:val="00541369"/>
    <w:rsid w:val="00716F5C"/>
    <w:rsid w:val="008D1108"/>
    <w:rsid w:val="008E44E2"/>
    <w:rsid w:val="00A144DE"/>
    <w:rsid w:val="00A960A1"/>
    <w:rsid w:val="00AF46BE"/>
    <w:rsid w:val="00BB2087"/>
    <w:rsid w:val="00BC60F9"/>
    <w:rsid w:val="00BD31AB"/>
    <w:rsid w:val="00C34FD5"/>
    <w:rsid w:val="00D162A4"/>
    <w:rsid w:val="00F41A84"/>
    <w:rsid w:val="00FE0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01AF"/>
  <w15:chartTrackingRefBased/>
  <w15:docId w15:val="{2FB87763-492B-4069-BB3A-CD75B170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3C15"/>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3C1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43C15"/>
    <w:pPr>
      <w:spacing w:before="100" w:beforeAutospacing="1" w:after="100" w:afterAutospacing="1" w:line="240" w:lineRule="auto"/>
    </w:pPr>
    <w:rPr>
      <w:rFonts w:eastAsia="Times New Roman" w:cs="Times New Roman"/>
      <w:szCs w:val="24"/>
      <w:lang w:eastAsia="lt-LT"/>
    </w:rPr>
  </w:style>
  <w:style w:type="paragraph" w:styleId="Sraopastraipa">
    <w:name w:val="List Paragraph"/>
    <w:basedOn w:val="prastasis"/>
    <w:uiPriority w:val="34"/>
    <w:qFormat/>
    <w:rsid w:val="00360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314123">
      <w:bodyDiv w:val="1"/>
      <w:marLeft w:val="0"/>
      <w:marRight w:val="0"/>
      <w:marTop w:val="0"/>
      <w:marBottom w:val="0"/>
      <w:divBdr>
        <w:top w:val="none" w:sz="0" w:space="0" w:color="auto"/>
        <w:left w:val="none" w:sz="0" w:space="0" w:color="auto"/>
        <w:bottom w:val="none" w:sz="0" w:space="0" w:color="auto"/>
        <w:right w:val="none" w:sz="0" w:space="0" w:color="auto"/>
      </w:divBdr>
    </w:div>
    <w:div w:id="184157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2203</Words>
  <Characters>1257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9</cp:revision>
  <dcterms:created xsi:type="dcterms:W3CDTF">2025-09-01T09:47:00Z</dcterms:created>
  <dcterms:modified xsi:type="dcterms:W3CDTF">2025-09-02T09:40:00Z</dcterms:modified>
</cp:coreProperties>
</file>