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45448" w14:textId="77777777" w:rsidR="005C316B" w:rsidRDefault="005C316B" w:rsidP="00D83952">
      <w:pPr>
        <w:rPr>
          <w:b/>
        </w:rPr>
      </w:pPr>
    </w:p>
    <w:p w14:paraId="51445449"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5144544A" w14:textId="77777777" w:rsidR="00E520D1" w:rsidRPr="00EA73AC" w:rsidRDefault="00E520D1" w:rsidP="00E520D1">
      <w:pPr>
        <w:jc w:val="center"/>
        <w:rPr>
          <w:b/>
        </w:rPr>
      </w:pPr>
    </w:p>
    <w:p w14:paraId="5144544B" w14:textId="77777777" w:rsidR="004A15C4" w:rsidRPr="00E040E8" w:rsidRDefault="004A15C4" w:rsidP="004A15C4">
      <w:pPr>
        <w:ind w:left="2880" w:firstLine="720"/>
      </w:pPr>
      <w:r w:rsidRPr="00E040E8">
        <w:t>20</w:t>
      </w:r>
      <w:r w:rsidR="00D83952">
        <w:t xml:space="preserve">25 m. </w:t>
      </w:r>
      <w:r>
        <w:t>.......................... Nr.</w:t>
      </w:r>
    </w:p>
    <w:p w14:paraId="5144544C" w14:textId="77777777" w:rsidR="004A15C4" w:rsidRPr="00E040E8" w:rsidRDefault="004A15C4" w:rsidP="004A15C4">
      <w:pPr>
        <w:ind w:left="3600"/>
        <w:jc w:val="both"/>
        <w:rPr>
          <w:i/>
          <w:sz w:val="20"/>
          <w:szCs w:val="20"/>
        </w:rPr>
      </w:pPr>
      <w:r>
        <w:rPr>
          <w:sz w:val="22"/>
          <w:szCs w:val="22"/>
        </w:rPr>
        <w:t xml:space="preserve">        </w:t>
      </w:r>
      <w:r w:rsidR="00D83952">
        <w:rPr>
          <w:i/>
          <w:sz w:val="20"/>
          <w:szCs w:val="20"/>
        </w:rPr>
        <w:t xml:space="preserve">        Klaipėda</w:t>
      </w:r>
    </w:p>
    <w:p w14:paraId="5144544D" w14:textId="77777777" w:rsidR="004A15C4" w:rsidRPr="00EA73AC" w:rsidRDefault="004A15C4" w:rsidP="004A15C4">
      <w:pPr>
        <w:jc w:val="both"/>
        <w:rPr>
          <w:b/>
          <w:sz w:val="22"/>
          <w:szCs w:val="22"/>
        </w:rPr>
      </w:pPr>
    </w:p>
    <w:p w14:paraId="5144544E" w14:textId="77777777" w:rsidR="00E520D1" w:rsidRPr="00EA73AC" w:rsidRDefault="005C316B" w:rsidP="00E520D1">
      <w:pPr>
        <w:jc w:val="center"/>
        <w:rPr>
          <w:b/>
        </w:rPr>
      </w:pPr>
      <w:r>
        <w:rPr>
          <w:b/>
        </w:rPr>
        <w:t xml:space="preserve">I. </w:t>
      </w:r>
      <w:r w:rsidR="00E520D1" w:rsidRPr="00EA73AC">
        <w:rPr>
          <w:b/>
        </w:rPr>
        <w:t>SPECIALIOJI DALIS</w:t>
      </w:r>
    </w:p>
    <w:p w14:paraId="5144544F" w14:textId="77777777" w:rsidR="00E520D1" w:rsidRDefault="00E520D1" w:rsidP="00E520D1">
      <w:pPr>
        <w:rPr>
          <w:sz w:val="22"/>
          <w:szCs w:val="22"/>
        </w:rPr>
      </w:pPr>
    </w:p>
    <w:p w14:paraId="51445450" w14:textId="77777777" w:rsidR="00D83952" w:rsidRDefault="00D83952" w:rsidP="00D83952">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 xml:space="preserve">vadovaudamosi Lietuvos Respublikos viešųjų pirkimų įstatymu (toliau – Viešųjų pirkimų įstatymas)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prekių viešojo pirkimo-pardavimo sutartį, toliau vadinamą „Sutartimi“, ir susitarė dėl toliau išvardintų sąlygų.</w:t>
      </w:r>
    </w:p>
    <w:p w14:paraId="51445451"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5144545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2" w14:textId="77777777" w:rsidR="0051758C" w:rsidRPr="00EB4422" w:rsidRDefault="0051758C">
            <w:pPr>
              <w:jc w:val="both"/>
              <w:rPr>
                <w:b/>
              </w:rPr>
            </w:pPr>
            <w:r w:rsidRPr="00EB4422">
              <w:rPr>
                <w:b/>
              </w:rPr>
              <w:t>1. Sutarties objektas</w:t>
            </w:r>
          </w:p>
          <w:p w14:paraId="51445453" w14:textId="77777777" w:rsidR="0051758C" w:rsidRPr="00EB4422" w:rsidRDefault="0051758C">
            <w:pPr>
              <w:jc w:val="both"/>
            </w:pPr>
            <w:r w:rsidRPr="00EB4422">
              <w:t xml:space="preserve">1.1. </w:t>
            </w:r>
            <w:r w:rsidRPr="00A904F6">
              <w:rPr>
                <w:b/>
              </w:rPr>
              <w:t>Pardavėjas</w:t>
            </w:r>
            <w:r w:rsidRPr="00EB4422">
              <w:t xml:space="preserve"> įsiparei</w:t>
            </w:r>
            <w:r w:rsidR="00D83952">
              <w:t xml:space="preserve">goja parduoti ir pristatyti </w:t>
            </w:r>
            <w:r w:rsidR="00D83952" w:rsidRPr="00D83952">
              <w:rPr>
                <w:b/>
              </w:rPr>
              <w:t>Hidrometrologinę stotelę (1 vnt.)</w:t>
            </w:r>
            <w:r w:rsidRPr="00EB4422">
              <w:t xml:space="preserve"> (toliau – </w:t>
            </w:r>
            <w:r w:rsidR="00834F6C">
              <w:t>p</w:t>
            </w:r>
            <w:r w:rsidRPr="00EB4422">
              <w:t>rek</w:t>
            </w:r>
            <w:r w:rsidR="00D83952">
              <w:t>ės), atitinkančias Sutarties 1 priede „Hidrometrologinės stotelės techninė specifikacija</w:t>
            </w:r>
            <w:r w:rsidRPr="00EB4422">
              <w:t xml:space="preserve">“ (toliau </w:t>
            </w:r>
            <w:r w:rsidR="00834F6C">
              <w:t>–</w:t>
            </w:r>
            <w:r w:rsidR="00D83952">
              <w:t xml:space="preserve"> 1</w:t>
            </w:r>
            <w:r w:rsidRPr="00EB4422">
              <w:t xml:space="preserve"> priedas) pateiktas technines specifikacijas</w:t>
            </w:r>
            <w:r w:rsidR="00DE7E16">
              <w:t xml:space="preserve"> ir kitus Sutartyje nurodytus reikalavimus</w:t>
            </w:r>
            <w:r w:rsidRPr="00EB4422">
              <w:t xml:space="preserve">. </w:t>
            </w:r>
          </w:p>
          <w:p w14:paraId="51445454" w14:textId="6FCAE1C5" w:rsidR="0051758C" w:rsidRDefault="0051758C" w:rsidP="00D83952">
            <w:pPr>
              <w:jc w:val="both"/>
            </w:pPr>
            <w:r w:rsidRPr="00EB4422">
              <w:t>1.2.</w:t>
            </w:r>
            <w:r>
              <w:t xml:space="preserve"> </w:t>
            </w:r>
            <w:r w:rsidRPr="00A904F6">
              <w:rPr>
                <w:b/>
              </w:rPr>
              <w:t>Pirkėjas</w:t>
            </w:r>
            <w:r>
              <w:t xml:space="preserve"> įs</w:t>
            </w:r>
            <w:r w:rsidR="00D83952">
              <w:t>ipareigoja priimti Sutarties 1</w:t>
            </w:r>
            <w:r>
              <w:t xml:space="preserve"> priede pateiktas </w:t>
            </w:r>
            <w:r w:rsidR="001D35A0">
              <w:t>Sutarties reikalavimus</w:t>
            </w:r>
            <w:r w:rsidR="00D83952">
              <w:t xml:space="preserve"> atitinkančią prekę ir už ją</w:t>
            </w:r>
            <w:r>
              <w:t xml:space="preserve"> sumokėti Sutartyje nustatyta tvarka.</w:t>
            </w:r>
          </w:p>
        </w:tc>
      </w:tr>
      <w:tr w:rsidR="0051758C" w14:paraId="5144545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6" w14:textId="77777777" w:rsidR="0051758C" w:rsidRPr="00EB4422" w:rsidRDefault="00D83952">
            <w:pPr>
              <w:rPr>
                <w:b/>
              </w:rPr>
            </w:pPr>
            <w:r>
              <w:rPr>
                <w:b/>
              </w:rPr>
              <w:t>2. Sutarties kaina</w:t>
            </w:r>
            <w:r w:rsidR="0051758C" w:rsidRPr="00EB4422">
              <w:rPr>
                <w:b/>
              </w:rPr>
              <w:t>/kainodaros taisyklės</w:t>
            </w:r>
          </w:p>
          <w:p w14:paraId="51445457" w14:textId="77777777" w:rsidR="002F62B8" w:rsidRDefault="002F62B8" w:rsidP="002F62B8">
            <w:r w:rsidRPr="004C1DC9">
              <w:t xml:space="preserve">2.1. </w:t>
            </w:r>
            <w:r w:rsidR="00D83952">
              <w:t>Sutarties</w:t>
            </w:r>
            <w:r>
              <w:t xml:space="preserve"> kaina</w:t>
            </w:r>
            <w:r w:rsidR="00BB3FE2">
              <w:t xml:space="preserve"> </w:t>
            </w:r>
            <w:r>
              <w:t>-</w:t>
            </w:r>
          </w:p>
          <w:p w14:paraId="51445458" w14:textId="77777777" w:rsidR="002F62B8" w:rsidRDefault="002F62B8" w:rsidP="002F62B8">
            <w:pPr>
              <w:jc w:val="both"/>
            </w:pPr>
            <w:r>
              <w:t>2.2. Sutarčiai taikoma</w:t>
            </w:r>
            <w:r w:rsidR="00D83952">
              <w:t xml:space="preserve"> fiksuotos kainos </w:t>
            </w:r>
            <w:r>
              <w:t xml:space="preserve">kainodara. </w:t>
            </w:r>
          </w:p>
          <w:p w14:paraId="51445459" w14:textId="10FF40E8" w:rsidR="0051758C" w:rsidRDefault="002F62B8" w:rsidP="00A904F6">
            <w:pPr>
              <w:jc w:val="both"/>
            </w:pPr>
            <w:r>
              <w:t xml:space="preserve">2.3. Peržiūros atvejis numatytas Sutarties bendrosios dalies 2.2 </w:t>
            </w:r>
            <w:r w:rsidR="00474290">
              <w:t>papunktyje.</w:t>
            </w:r>
          </w:p>
        </w:tc>
      </w:tr>
      <w:tr w:rsidR="0051758C" w14:paraId="5144546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B" w14:textId="77777777" w:rsidR="0051758C" w:rsidRPr="00EB4422" w:rsidRDefault="0051758C">
            <w:pPr>
              <w:rPr>
                <w:b/>
              </w:rPr>
            </w:pPr>
            <w:r w:rsidRPr="00EB4422">
              <w:rPr>
                <w:b/>
              </w:rPr>
              <w:t>3. Prekių pristatymo vieta, terminas ir sąlygos</w:t>
            </w:r>
          </w:p>
          <w:p w14:paraId="5144545C" w14:textId="22E9EFCA" w:rsidR="005B2AD9" w:rsidRDefault="00D83952" w:rsidP="005B2AD9">
            <w:pPr>
              <w:rPr>
                <w:color w:val="000000"/>
                <w:lang w:eastAsia="en-US"/>
              </w:rPr>
            </w:pPr>
            <w:r>
              <w:rPr>
                <w:color w:val="000000"/>
                <w:lang w:eastAsia="en-US"/>
              </w:rPr>
              <w:t xml:space="preserve">3.1. Prekių </w:t>
            </w:r>
            <w:r w:rsidR="005B2AD9">
              <w:rPr>
                <w:color w:val="000000"/>
                <w:lang w:eastAsia="en-US"/>
              </w:rPr>
              <w:t xml:space="preserve">pristatymo terminas – </w:t>
            </w:r>
            <w:r>
              <w:rPr>
                <w:color w:val="000000"/>
                <w:lang w:eastAsia="en-US"/>
              </w:rPr>
              <w:t>3 (trys) mėnesiai nuo prekių užsakymo pateikimo dienos</w:t>
            </w:r>
            <w:r w:rsidR="00852C89">
              <w:rPr>
                <w:color w:val="000000"/>
                <w:lang w:eastAsia="en-US"/>
              </w:rPr>
              <w:t>.</w:t>
            </w:r>
          </w:p>
          <w:p w14:paraId="5144545D" w14:textId="77777777" w:rsidR="005B2AD9" w:rsidRDefault="005B2AD9" w:rsidP="005B2AD9">
            <w:pPr>
              <w:rPr>
                <w:lang w:eastAsia="en-US"/>
              </w:rPr>
            </w:pPr>
            <w:r>
              <w:rPr>
                <w:color w:val="000000"/>
                <w:lang w:eastAsia="en-US"/>
              </w:rPr>
              <w:t>3</w:t>
            </w:r>
            <w:r>
              <w:rPr>
                <w:lang w:eastAsia="en-US"/>
              </w:rPr>
              <w:t xml:space="preserve">.2. Prekių pristatymo vieta – </w:t>
            </w:r>
            <w:r w:rsidR="00D83952">
              <w:rPr>
                <w:lang w:eastAsia="en-US"/>
              </w:rPr>
              <w:t>Žūklės g. 24, Klaipėda, Lietuva.</w:t>
            </w:r>
          </w:p>
          <w:p w14:paraId="5144545E" w14:textId="77777777" w:rsidR="005B2AD9" w:rsidRDefault="005B2AD9" w:rsidP="005B2AD9">
            <w:pPr>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D83952">
              <w:rPr>
                <w:lang w:eastAsia="en-US"/>
              </w:rPr>
              <w:t>nustatytos ,,INCOTERMS 2020 DDP‘‘ taisyklėse.</w:t>
            </w:r>
          </w:p>
          <w:p w14:paraId="5144545F" w14:textId="2B69ACBE" w:rsidR="00F41F51" w:rsidRPr="00476892" w:rsidRDefault="005B2AD9" w:rsidP="005B2AD9">
            <w:pPr>
              <w:pStyle w:val="ListParagraph"/>
              <w:tabs>
                <w:tab w:val="left" w:pos="851"/>
              </w:tabs>
              <w:spacing w:after="0" w:line="240" w:lineRule="auto"/>
              <w:ind w:left="0"/>
              <w:jc w:val="both"/>
              <w:rPr>
                <w:lang w:eastAsia="en-US"/>
              </w:rPr>
            </w:pPr>
            <w:r>
              <w:rPr>
                <w:lang w:eastAsia="en-US"/>
              </w:rPr>
              <w:t xml:space="preserve">3.4. Užsakymai prekių pristatymui pateikiami – </w:t>
            </w:r>
            <w:r w:rsidR="00EC67BB">
              <w:t>p</w:t>
            </w:r>
            <w:r w:rsidR="00D83952" w:rsidRPr="004E206C">
              <w:t>rekė</w:t>
            </w:r>
            <w:r w:rsidR="00D83952">
              <w:t>s</w:t>
            </w:r>
            <w:r w:rsidR="00D83952" w:rsidRPr="004E206C">
              <w:t xml:space="preserve"> užsakom</w:t>
            </w:r>
            <w:r w:rsidR="00D83952">
              <w:t>os</w:t>
            </w:r>
            <w:r w:rsidR="00D83952" w:rsidRPr="004E206C">
              <w:t xml:space="preserve"> ir pradedam</w:t>
            </w:r>
            <w:r w:rsidR="00D83952">
              <w:t>os</w:t>
            </w:r>
            <w:r w:rsidR="00D83952" w:rsidRPr="004E206C">
              <w:t xml:space="preserve"> tiekti </w:t>
            </w:r>
            <w:r w:rsidR="00D83952" w:rsidRPr="008A587F">
              <w:rPr>
                <w:b/>
              </w:rPr>
              <w:t>Pirkėjui</w:t>
            </w:r>
            <w:r w:rsidR="00D83952" w:rsidRPr="004E206C">
              <w:rPr>
                <w:b/>
              </w:rPr>
              <w:t xml:space="preserve"> </w:t>
            </w:r>
            <w:r w:rsidR="00D83952">
              <w:t>raštu (el. paštu</w:t>
            </w:r>
            <w:r w:rsidR="00D83952" w:rsidRPr="004E206C">
              <w:t xml:space="preserve">) pateikus </w:t>
            </w:r>
            <w:r w:rsidR="00D83952" w:rsidRPr="00352CC0">
              <w:rPr>
                <w:b/>
              </w:rPr>
              <w:t>Pardavėjui</w:t>
            </w:r>
            <w:r w:rsidR="00D83952" w:rsidRPr="004E206C">
              <w:t xml:space="preserve"> prekių paraišką </w:t>
            </w:r>
            <w:r w:rsidR="00D83952">
              <w:t>– užsakymą</w:t>
            </w:r>
            <w:r w:rsidR="004D3E72">
              <w:rPr>
                <w:lang w:eastAsia="en-US"/>
              </w:rPr>
              <w:t>.</w:t>
            </w:r>
          </w:p>
          <w:p w14:paraId="51445460" w14:textId="77777777" w:rsidR="004D3E72" w:rsidRDefault="00D83952">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514454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51445462" w14:textId="77777777" w:rsidR="0051758C" w:rsidRDefault="0051758C">
            <w:pPr>
              <w:jc w:val="both"/>
              <w:rPr>
                <w:b/>
              </w:rPr>
            </w:pPr>
            <w:r w:rsidRPr="00EB4422">
              <w:rPr>
                <w:b/>
              </w:rPr>
              <w:t>4. Apmokėjimo tvarka</w:t>
            </w:r>
          </w:p>
          <w:p w14:paraId="51445463"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51445464" w14:textId="77777777" w:rsidR="00CD0ABD" w:rsidRDefault="00CD0ABD" w:rsidP="00CD0ABD">
            <w:pPr>
              <w:jc w:val="both"/>
            </w:pPr>
            <w:r>
              <w:t>4.</w:t>
            </w:r>
            <w:r w:rsidR="00D83952">
              <w:t>2. Avanso mokėjimas nenumatomas.</w:t>
            </w:r>
          </w:p>
          <w:p w14:paraId="51445465" w14:textId="3153437D" w:rsidR="00CD0ABD" w:rsidRPr="00EB4422" w:rsidRDefault="00CD0ABD" w:rsidP="00A904F6">
            <w:pPr>
              <w:jc w:val="both"/>
              <w:rPr>
                <w:b/>
              </w:rPr>
            </w:pPr>
            <w:r>
              <w:t xml:space="preserve">4.3. </w:t>
            </w:r>
            <w:r w:rsidR="00D83952" w:rsidRPr="00243806">
              <w:t xml:space="preserve">Vykdant Sutartį, PVM sąskaitos faktūros turi būti teikiamos naudojantis </w:t>
            </w:r>
            <w:r w:rsidR="00D83952">
              <w:t xml:space="preserve">sąskaitų administravimo bendrąja </w:t>
            </w:r>
            <w:r w:rsidR="00D83952" w:rsidRPr="00243806">
              <w:t>informacin</w:t>
            </w:r>
            <w:r w:rsidR="00D83952">
              <w:t>e</w:t>
            </w:r>
            <w:r w:rsidR="00D83952" w:rsidRPr="00243806">
              <w:t xml:space="preserve"> sistem</w:t>
            </w:r>
            <w:r w:rsidR="00D83952">
              <w:t>a</w:t>
            </w:r>
            <w:r w:rsidR="00D83952" w:rsidRPr="00243806">
              <w:t xml:space="preserve"> </w:t>
            </w:r>
            <w:r w:rsidR="00D83952">
              <w:t xml:space="preserve">SABIS, nurodant </w:t>
            </w:r>
            <w:r w:rsidR="00D83952" w:rsidRPr="00796B25">
              <w:t xml:space="preserve">Pirkėją, Gavėją (jeigu sutartyje yra numatytas Gavėjas) Sutarties numerį ir datą. Jeigu </w:t>
            </w:r>
            <w:r w:rsidR="00D83952" w:rsidRPr="00352CC0">
              <w:rPr>
                <w:b/>
              </w:rPr>
              <w:t>Pardavėjas</w:t>
            </w:r>
            <w:r w:rsidR="00D83952" w:rsidRPr="00CE7DFE">
              <w:t xml:space="preserve"> nepateikia sąskaitos </w:t>
            </w:r>
            <w:r w:rsidR="00D83952">
              <w:t>SABIS</w:t>
            </w:r>
            <w:r w:rsidR="00D83952" w:rsidRPr="00CE7DFE">
              <w:t xml:space="preserve"> priemonėmis, </w:t>
            </w:r>
            <w:r w:rsidR="00D83952" w:rsidRPr="008A587F">
              <w:rPr>
                <w:b/>
              </w:rPr>
              <w:t>Pirkėjas</w:t>
            </w:r>
            <w:r w:rsidR="00D83952" w:rsidRPr="00CE7DFE">
              <w:t xml:space="preserve"> neatli</w:t>
            </w:r>
            <w:r w:rsidR="00D83952">
              <w:t>eka</w:t>
            </w:r>
            <w:r w:rsidR="00D83952" w:rsidRPr="00CE7DFE">
              <w:t xml:space="preserve"> mokėjimo.</w:t>
            </w:r>
          </w:p>
        </w:tc>
      </w:tr>
      <w:tr w:rsidR="0051758C" w14:paraId="5144546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67" w14:textId="106F684C" w:rsidR="0051758C" w:rsidRDefault="0051758C">
            <w:pPr>
              <w:jc w:val="both"/>
              <w:rPr>
                <w:b/>
              </w:rPr>
            </w:pPr>
            <w:r>
              <w:rPr>
                <w:b/>
              </w:rPr>
              <w:t>5.</w:t>
            </w:r>
            <w:r w:rsidR="000010AE">
              <w:rPr>
                <w:b/>
              </w:rPr>
              <w:t xml:space="preserve"> </w:t>
            </w:r>
            <w:r>
              <w:rPr>
                <w:b/>
              </w:rPr>
              <w:t>Pirkėjo teisė vienašališkai nutraukti Sutartį</w:t>
            </w:r>
            <w:r>
              <w:t xml:space="preserve"> </w:t>
            </w:r>
          </w:p>
          <w:p w14:paraId="51445468" w14:textId="77777777" w:rsidR="0051758C" w:rsidRDefault="0051758C">
            <w:pPr>
              <w:jc w:val="both"/>
            </w:pPr>
            <w:r>
              <w:t>5.1.</w:t>
            </w:r>
            <w:r>
              <w:rPr>
                <w:b/>
              </w:rPr>
              <w:t xml:space="preserve"> </w:t>
            </w:r>
            <w:r>
              <w:t xml:space="preserve">Pardavėjui vėluojant pristatyti prekes daugiau kaip </w:t>
            </w:r>
            <w:r w:rsidR="00D83952">
              <w:t>30 dienų</w:t>
            </w:r>
            <w:r>
              <w:t xml:space="preserve"> </w:t>
            </w:r>
            <w:r w:rsidRPr="00EB4422">
              <w:t xml:space="preserve">nuo Sutartyje numatyto termino Pirkėjas turi teisę Sutarties </w:t>
            </w:r>
            <w:r w:rsidR="00560BEB" w:rsidRPr="00D14114">
              <w:t>bendrosios dalies 9.2 punkte</w:t>
            </w:r>
            <w:r w:rsidR="00560BEB" w:rsidRPr="00EB4422">
              <w:t xml:space="preserve"> </w:t>
            </w:r>
            <w:r w:rsidRPr="00EB4422">
              <w:t>nustatyta tvarka Sutartį nutraukti.</w:t>
            </w:r>
          </w:p>
          <w:p w14:paraId="51445469" w14:textId="77777777" w:rsidR="0051758C" w:rsidRPr="00505E1C" w:rsidRDefault="0051758C">
            <w:pPr>
              <w:jc w:val="both"/>
            </w:pPr>
            <w:r>
              <w:t>5.2. Kiti vienašalio Sutarties nutraukimo atvejai numatyti Sutarties bendrosios dalies 9.2 punkte.</w:t>
            </w:r>
          </w:p>
        </w:tc>
      </w:tr>
      <w:tr w:rsidR="0051758C" w14:paraId="5144546D" w14:textId="77777777" w:rsidTr="00D83952">
        <w:trPr>
          <w:trHeight w:val="699"/>
        </w:trPr>
        <w:tc>
          <w:tcPr>
            <w:tcW w:w="9746" w:type="dxa"/>
            <w:tcBorders>
              <w:top w:val="single" w:sz="4" w:space="0" w:color="auto"/>
              <w:left w:val="single" w:sz="4" w:space="0" w:color="auto"/>
              <w:bottom w:val="single" w:sz="4" w:space="0" w:color="auto"/>
              <w:right w:val="single" w:sz="4" w:space="0" w:color="auto"/>
            </w:tcBorders>
            <w:hideMark/>
          </w:tcPr>
          <w:p w14:paraId="5144546B" w14:textId="77777777" w:rsidR="0051758C" w:rsidRPr="00EB4422" w:rsidRDefault="0051758C">
            <w:pPr>
              <w:rPr>
                <w:b/>
              </w:rPr>
            </w:pPr>
            <w:r w:rsidRPr="00EB4422">
              <w:rPr>
                <w:b/>
              </w:rPr>
              <w:t xml:space="preserve">6. Prekių kokybė </w:t>
            </w:r>
          </w:p>
          <w:p w14:paraId="5144546C" w14:textId="77777777" w:rsidR="0051758C" w:rsidRPr="00D83952"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51445471" w14:textId="77777777" w:rsidTr="00D83952">
        <w:trPr>
          <w:trHeight w:val="841"/>
        </w:trPr>
        <w:tc>
          <w:tcPr>
            <w:tcW w:w="9746" w:type="dxa"/>
            <w:tcBorders>
              <w:top w:val="single" w:sz="4" w:space="0" w:color="auto"/>
              <w:left w:val="single" w:sz="4" w:space="0" w:color="auto"/>
              <w:bottom w:val="single" w:sz="4" w:space="0" w:color="auto"/>
              <w:right w:val="single" w:sz="4" w:space="0" w:color="auto"/>
            </w:tcBorders>
          </w:tcPr>
          <w:p w14:paraId="5144546E" w14:textId="77777777" w:rsidR="0051758C" w:rsidRDefault="0051758C">
            <w:pPr>
              <w:jc w:val="both"/>
              <w:rPr>
                <w:b/>
              </w:rPr>
            </w:pPr>
            <w:r>
              <w:rPr>
                <w:b/>
              </w:rPr>
              <w:lastRenderedPageBreak/>
              <w:t>7. Garantiniai įsipareigojimai</w:t>
            </w:r>
          </w:p>
          <w:p w14:paraId="5144546F" w14:textId="409336E7" w:rsidR="00834F6C" w:rsidRPr="00EB4422" w:rsidRDefault="0051758C" w:rsidP="00EB4422">
            <w:pPr>
              <w:tabs>
                <w:tab w:val="left" w:pos="394"/>
                <w:tab w:val="left" w:pos="536"/>
              </w:tabs>
              <w:jc w:val="both"/>
            </w:pPr>
            <w:r w:rsidRPr="00EB4422">
              <w:t>7.1. Pardavėjo pristatytų prekių kokybės garant</w:t>
            </w:r>
            <w:r w:rsidR="00BD51A1">
              <w:t>ijos</w:t>
            </w:r>
            <w:r w:rsidR="00714832">
              <w:t xml:space="preserve"> terminas</w:t>
            </w:r>
            <w:r w:rsidR="00BD51A1">
              <w:t xml:space="preserve"> </w:t>
            </w:r>
            <w:r w:rsidR="00834F6C">
              <w:t>–</w:t>
            </w:r>
            <w:r w:rsidRPr="00EB4422">
              <w:t xml:space="preserve"> </w:t>
            </w:r>
            <w:r w:rsidR="00474290">
              <w:t>Pardavėjas</w:t>
            </w:r>
            <w:r w:rsidR="00474290" w:rsidRPr="00BD51A1">
              <w:t xml:space="preserve"> </w:t>
            </w:r>
            <w:r w:rsidR="00BD51A1" w:rsidRPr="00BD51A1">
              <w:t>suteikia ne trumpesnę, kaip 6 mėnesių</w:t>
            </w:r>
            <w:r w:rsidR="00714832">
              <w:t xml:space="preserve"> kokybės</w:t>
            </w:r>
            <w:r w:rsidR="00BD51A1" w:rsidRPr="00BD51A1">
              <w:t xml:space="preserve"> garantiją</w:t>
            </w:r>
            <w:r w:rsidR="00681D04">
              <w:t xml:space="preserve"> pristatytoms</w:t>
            </w:r>
            <w:r w:rsidR="00714832">
              <w:t xml:space="preserve"> prekėms, kuri skaičiuojama</w:t>
            </w:r>
            <w:r w:rsidR="00681D04">
              <w:t xml:space="preserve"> </w:t>
            </w:r>
            <w:r w:rsidR="00BD51A1" w:rsidRPr="00BD51A1">
              <w:t>nuo</w:t>
            </w:r>
            <w:r w:rsidR="00714832">
              <w:t xml:space="preserve"> prekių</w:t>
            </w:r>
            <w:r w:rsidR="00681D04">
              <w:t xml:space="preserve"> perdavimo Pirkėjui (prekių </w:t>
            </w:r>
            <w:r w:rsidR="00681D04" w:rsidRPr="00BD51A1">
              <w:t>priėmimo - perdavimo akto pasirašymo</w:t>
            </w:r>
            <w:r w:rsidR="00681D04">
              <w:t>)</w:t>
            </w:r>
            <w:r w:rsidR="00681D04" w:rsidRPr="00BD51A1">
              <w:t xml:space="preserve"> </w:t>
            </w:r>
            <w:r w:rsidR="00681D04">
              <w:t>dienos</w:t>
            </w:r>
            <w:r w:rsidR="00BD51A1" w:rsidRPr="00BD51A1">
              <w:t xml:space="preserve"> </w:t>
            </w:r>
            <w:r w:rsidR="00BD51A1">
              <w:t xml:space="preserve">. </w:t>
            </w:r>
          </w:p>
          <w:p w14:paraId="51445470" w14:textId="62C343B0" w:rsidR="0051758C" w:rsidRPr="00D83952" w:rsidRDefault="0051758C" w:rsidP="00BD51A1">
            <w:pPr>
              <w:jc w:val="both"/>
            </w:pPr>
            <w:r w:rsidRPr="00EB4422">
              <w:t>7.2.</w:t>
            </w:r>
            <w:r>
              <w:t xml:space="preserve"> </w:t>
            </w:r>
            <w:r w:rsidR="0008050E" w:rsidRPr="0008050E">
              <w:t xml:space="preserve">Sutarties bendrosios dalies 6.3 punkte nurodytas terminas </w:t>
            </w:r>
            <w:r w:rsidR="00834F6C">
              <w:t>–</w:t>
            </w:r>
            <w:r w:rsidR="00714832">
              <w:t xml:space="preserve"> </w:t>
            </w:r>
            <w:r w:rsidR="00BD51A1" w:rsidRPr="00BD51A1">
              <w:t>ne ilgiau kaip 60 dienų</w:t>
            </w:r>
            <w:r w:rsidR="00681D04" w:rsidRPr="00681D04">
              <w:t xml:space="preserve"> nuo </w:t>
            </w:r>
            <w:r w:rsidR="00681D04" w:rsidRPr="00681D04">
              <w:rPr>
                <w:b/>
              </w:rPr>
              <w:t>Pardavėjo</w:t>
            </w:r>
            <w:r w:rsidR="00681D04" w:rsidRPr="00681D04">
              <w:t xml:space="preserve"> informavimo apie pastebėtus prekių trūkumus dienos</w:t>
            </w:r>
            <w:r w:rsidR="00BD51A1" w:rsidRPr="00BD51A1">
              <w:t>.</w:t>
            </w:r>
          </w:p>
        </w:tc>
      </w:tr>
      <w:tr w:rsidR="0051758C" w14:paraId="51445474" w14:textId="77777777" w:rsidTr="00BD51A1">
        <w:trPr>
          <w:trHeight w:val="856"/>
        </w:trPr>
        <w:tc>
          <w:tcPr>
            <w:tcW w:w="9746" w:type="dxa"/>
            <w:tcBorders>
              <w:top w:val="single" w:sz="4" w:space="0" w:color="auto"/>
              <w:left w:val="single" w:sz="4" w:space="0" w:color="auto"/>
              <w:bottom w:val="single" w:sz="4" w:space="0" w:color="auto"/>
              <w:right w:val="single" w:sz="4" w:space="0" w:color="auto"/>
            </w:tcBorders>
            <w:hideMark/>
          </w:tcPr>
          <w:p w14:paraId="51445472"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1445473" w14:textId="77777777"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14:paraId="51445481" w14:textId="77777777" w:rsidTr="00A904F6">
        <w:trPr>
          <w:trHeight w:val="557"/>
        </w:trPr>
        <w:tc>
          <w:tcPr>
            <w:tcW w:w="9746" w:type="dxa"/>
            <w:tcBorders>
              <w:top w:val="single" w:sz="4" w:space="0" w:color="auto"/>
              <w:left w:val="single" w:sz="4" w:space="0" w:color="auto"/>
              <w:bottom w:val="single" w:sz="4" w:space="0" w:color="auto"/>
              <w:right w:val="single" w:sz="4" w:space="0" w:color="auto"/>
            </w:tcBorders>
          </w:tcPr>
          <w:p w14:paraId="51445475" w14:textId="77777777" w:rsidR="0051758C" w:rsidRPr="00EB4422" w:rsidRDefault="0051758C" w:rsidP="00BD51A1">
            <w:pPr>
              <w:jc w:val="both"/>
              <w:rPr>
                <w:b/>
              </w:rPr>
            </w:pPr>
            <w:r w:rsidRPr="00EB4422">
              <w:rPr>
                <w:b/>
              </w:rPr>
              <w:t>9. Kitos sąlygos</w:t>
            </w:r>
          </w:p>
          <w:p w14:paraId="51445476" w14:textId="77777777" w:rsidR="00834F6C" w:rsidRPr="00EB4422" w:rsidRDefault="0051758C" w:rsidP="00BD51A1">
            <w:pPr>
              <w:jc w:val="both"/>
            </w:pPr>
            <w:r w:rsidRPr="00EB4422">
              <w:t xml:space="preserve">9.1. Sutarties bendrosios dalies 11.1 punkte nurodytų Šalių iš anksto sutartų minimalių nuostolių dydis yra </w:t>
            </w:r>
            <w:r w:rsidR="00834F6C">
              <w:t>–</w:t>
            </w:r>
            <w:r w:rsidRPr="00EB4422">
              <w:t xml:space="preserve"> </w:t>
            </w:r>
            <w:r w:rsidR="00BD51A1">
              <w:t>0,1 % nuo nepristatytų prekių kainos be PVM už kiekvieną uždelstą dieną.</w:t>
            </w:r>
          </w:p>
          <w:p w14:paraId="51445477" w14:textId="77777777" w:rsidR="00403322" w:rsidRPr="00091508" w:rsidRDefault="0051758C" w:rsidP="00BD51A1">
            <w:pPr>
              <w:jc w:val="both"/>
            </w:pPr>
            <w:r w:rsidRPr="00091508">
              <w:t>9.2</w:t>
            </w:r>
            <w:r w:rsidR="00EB4422" w:rsidRPr="00091508">
              <w:t>.</w:t>
            </w:r>
            <w:r w:rsidR="00403322" w:rsidRPr="00091508">
              <w:t xml:space="preserve"> Sutarties bendrosios dalies 11.2 punkte nurodytų Šalių iš anksto sutartų minimalių nuostolių dydis yra –</w:t>
            </w:r>
            <w:r w:rsidR="00BD51A1">
              <w:t xml:space="preserve"> 0,1 % </w:t>
            </w:r>
            <w:r w:rsidR="00BD51A1" w:rsidRPr="00E21B83">
              <w:t xml:space="preserve">nuo prekių, </w:t>
            </w:r>
            <w:r w:rsidR="00BD51A1">
              <w:t>kurioms</w:t>
            </w:r>
            <w:r w:rsidR="00BD51A1" w:rsidRPr="00E21B83">
              <w:t xml:space="preserve"> yra </w:t>
            </w:r>
            <w:r w:rsidR="00BD51A1">
              <w:t>nesuteiktos pakaitinės prekės</w:t>
            </w:r>
            <w:r w:rsidR="00BD51A1" w:rsidRPr="00254816">
              <w:t>, kainos</w:t>
            </w:r>
            <w:r w:rsidR="00BD51A1">
              <w:rPr>
                <w:color w:val="FF0000"/>
              </w:rPr>
              <w:t xml:space="preserve"> </w:t>
            </w:r>
            <w:r w:rsidR="00BD51A1" w:rsidRPr="0062140A">
              <w:t>be PVM</w:t>
            </w:r>
            <w:r w:rsidR="00BD51A1" w:rsidRPr="00010D70">
              <w:t xml:space="preserve"> už kiekvieną uždelstą dieną</w:t>
            </w:r>
            <w:r w:rsidR="00BD51A1">
              <w:t>.</w:t>
            </w:r>
          </w:p>
          <w:p w14:paraId="51445478" w14:textId="77777777" w:rsidR="00403322" w:rsidRPr="00091508" w:rsidRDefault="00403322" w:rsidP="00BD51A1">
            <w:pPr>
              <w:jc w:val="both"/>
            </w:pPr>
            <w:r w:rsidRPr="00091508">
              <w:t>9.3. Sutarties bendrosios dalies 11.3 punkte nurodytų Šalių iš anksto sutartų minimalių nuostolių dydis yra –</w:t>
            </w:r>
            <w:r w:rsidR="00BD51A1">
              <w:t xml:space="preserve"> 0,1 % </w:t>
            </w:r>
            <w:r w:rsidR="00BD51A1" w:rsidRPr="00E21B83">
              <w:t>nuo</w:t>
            </w:r>
            <w:r w:rsidR="00BD51A1" w:rsidRPr="00010D70">
              <w:t xml:space="preserve"> prekių, kurių trūkumai nepašalinti, ar prekių, kurios yra </w:t>
            </w:r>
            <w:r w:rsidR="00BD51A1" w:rsidRPr="00254816">
              <w:t>nepakeistos, kainos</w:t>
            </w:r>
            <w:r w:rsidR="00BD51A1">
              <w:rPr>
                <w:color w:val="FF0000"/>
              </w:rPr>
              <w:t xml:space="preserve"> </w:t>
            </w:r>
            <w:r w:rsidR="00BD51A1" w:rsidRPr="0062140A">
              <w:t>be PVM</w:t>
            </w:r>
            <w:r w:rsidR="00BD51A1" w:rsidRPr="00010D70">
              <w:t xml:space="preserve"> už kiekvieną uždelstą dieną</w:t>
            </w:r>
            <w:r w:rsidR="00BD51A1">
              <w:t>.</w:t>
            </w:r>
          </w:p>
          <w:p w14:paraId="51445479" w14:textId="6A0C0D96" w:rsidR="0051758C" w:rsidRPr="00403322" w:rsidRDefault="00403322" w:rsidP="00BD51A1">
            <w:pPr>
              <w:jc w:val="both"/>
            </w:pPr>
            <w:r>
              <w:t xml:space="preserve">9.4. </w:t>
            </w:r>
            <w:r w:rsidR="0051758C" w:rsidRPr="00EB4422">
              <w:t xml:space="preserve">Sutarties bendrosios dalies 11.4 punkte nurodytų Šalių iš anksto sutartų minimalių nuostolių dydis yra </w:t>
            </w:r>
            <w:r w:rsidR="00BD51A1">
              <w:rPr>
                <w:bCs/>
              </w:rPr>
              <w:t xml:space="preserve">7 </w:t>
            </w:r>
            <w:r w:rsidR="00BD51A1">
              <w:rPr>
                <w:bCs/>
                <w:lang w:val="en-US"/>
              </w:rPr>
              <w:t>%</w:t>
            </w:r>
            <w:r w:rsidR="00BF6FE6">
              <w:rPr>
                <w:bCs/>
              </w:rPr>
              <w:t xml:space="preserve"> </w:t>
            </w:r>
            <w:r w:rsidR="0051758C" w:rsidRPr="00EB4422">
              <w:rPr>
                <w:bCs/>
              </w:rPr>
              <w:t>nuo Sutarties kainos</w:t>
            </w:r>
            <w:r w:rsidR="00BB13B6" w:rsidRPr="00BB13B6">
              <w:rPr>
                <w:bCs/>
              </w:rPr>
              <w:t xml:space="preserve"> be PVM</w:t>
            </w:r>
            <w:r w:rsidR="0051758C" w:rsidRPr="00BB13B6">
              <w:rPr>
                <w:bCs/>
              </w:rPr>
              <w:t>.</w:t>
            </w:r>
          </w:p>
          <w:p w14:paraId="5144547A" w14:textId="77777777" w:rsidR="0051758C" w:rsidRDefault="00403322" w:rsidP="00BD51A1">
            <w:pPr>
              <w:jc w:val="both"/>
            </w:pPr>
            <w:r>
              <w:t>9.5</w:t>
            </w:r>
            <w:r w:rsidR="0051758C" w:rsidRPr="00EB4422">
              <w:t>. Nenugalimos jėgos aplinkybių trukmė</w:t>
            </w:r>
            <w:bookmarkStart w:id="0" w:name="_GoBack"/>
            <w:bookmarkEnd w:id="0"/>
            <w:r w:rsidR="0051758C" w:rsidRPr="00EB4422">
              <w:t xml:space="preserve"> –</w:t>
            </w:r>
            <w:r w:rsidR="00BD51A1">
              <w:t xml:space="preserve"> 20 </w:t>
            </w:r>
            <w:r w:rsidR="0051758C" w:rsidRPr="00EB4422">
              <w:t>dienų, taikant Sutarties bendrosios dalies 9.1.2 punkto sąlygas.</w:t>
            </w:r>
          </w:p>
          <w:p w14:paraId="5144547B" w14:textId="77777777" w:rsidR="00DF1F9F" w:rsidRDefault="00DF1F9F" w:rsidP="00BD51A1">
            <w:pPr>
              <w:jc w:val="both"/>
            </w:pPr>
            <w:r>
              <w:t xml:space="preserve">9.6. </w:t>
            </w:r>
            <w:r>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5144547C" w14:textId="77777777" w:rsidR="00EC67BB" w:rsidRPr="00EB4422" w:rsidRDefault="00EC67BB" w:rsidP="00BD51A1">
            <w:pPr>
              <w:jc w:val="both"/>
            </w:pPr>
            <w:r w:rsidRPr="00EC67BB">
              <w:t>9.7.</w:t>
            </w:r>
            <w:r>
              <w:rPr>
                <w:b/>
              </w:rPr>
              <w:t xml:space="preserve"> </w:t>
            </w:r>
            <w:r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Pr="008A587F">
              <w:rPr>
                <w:b/>
              </w:rPr>
              <w:t>Pardavėjo</w:t>
            </w:r>
            <w:r>
              <w:t xml:space="preserve"> pateikti pagrindžiančius dokumentus, nurodytus Viešųjų pirkimų įstatymo 51 straipsnio 12 dalyje, kad nėra sąlygų, numatytų Viešųjų pirkimų įstatymo 45 straipsnio 2¹ dalyje. </w:t>
            </w:r>
            <w:r w:rsidRPr="008A587F">
              <w:rPr>
                <w:b/>
              </w:rPr>
              <w:t>Pardavėjas</w:t>
            </w:r>
            <w:r>
              <w:t xml:space="preserve"> privalo pateikti </w:t>
            </w:r>
            <w:r w:rsidRPr="00352CC0">
              <w:rPr>
                <w:b/>
              </w:rPr>
              <w:t>Pirkėjo</w:t>
            </w:r>
            <w:r>
              <w:t xml:space="preserve"> prašomus dokumentus ne vėliau kaip per 10 darbo dienų nuo prašymo gavimo dienos.</w:t>
            </w:r>
          </w:p>
          <w:p w14:paraId="5144547D" w14:textId="77777777" w:rsidR="0051758C" w:rsidRPr="00EB4422" w:rsidRDefault="00403322" w:rsidP="00BD51A1">
            <w:pPr>
              <w:jc w:val="both"/>
            </w:pPr>
            <w:r>
              <w:t>9.</w:t>
            </w:r>
            <w:r w:rsidR="00EC67BB">
              <w:t>8</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p>
          <w:p w14:paraId="5144547E" w14:textId="77777777" w:rsidR="0051758C" w:rsidRDefault="00403322" w:rsidP="00BD51A1">
            <w:pPr>
              <w:jc w:val="both"/>
            </w:pPr>
            <w:r>
              <w:t>9.</w:t>
            </w:r>
            <w:r w:rsidR="00EC67BB">
              <w:t>9</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p>
          <w:p w14:paraId="5144547F" w14:textId="77777777" w:rsidR="0051758C" w:rsidRPr="00EB4422" w:rsidRDefault="00403322" w:rsidP="00BD51A1">
            <w:pPr>
              <w:jc w:val="both"/>
            </w:pPr>
            <w:r>
              <w:t>9.</w:t>
            </w:r>
            <w:r w:rsidR="00EC67BB">
              <w:t>10</w:t>
            </w:r>
            <w:r w:rsidR="0051758C" w:rsidRPr="00EB4422">
              <w:t>. Sutarties priedai:</w:t>
            </w:r>
          </w:p>
          <w:p w14:paraId="51445480" w14:textId="77777777" w:rsidR="0051758C" w:rsidRPr="00EB153B" w:rsidRDefault="00BD51A1" w:rsidP="00BD51A1">
            <w:pPr>
              <w:pStyle w:val="ListParagraph"/>
              <w:spacing w:line="240" w:lineRule="auto"/>
              <w:ind w:left="0"/>
              <w:jc w:val="both"/>
              <w:rPr>
                <w:lang w:eastAsia="en-US"/>
              </w:rPr>
            </w:pPr>
            <w:r>
              <w:t>9.1</w:t>
            </w:r>
            <w:r w:rsidR="00EC67BB">
              <w:t>1</w:t>
            </w:r>
            <w:r>
              <w:t xml:space="preserve">.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w:t>
            </w:r>
            <w:r>
              <w:t xml:space="preserve">) </w:t>
            </w:r>
            <w:r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t>Tvarkos apraše ir</w:t>
            </w:r>
            <w:r w:rsidRPr="00265CEE">
              <w:t xml:space="preserve"> taikytinus 1-ai produktų grupei „Popierius ir jo gaminiai“).</w:t>
            </w:r>
          </w:p>
        </w:tc>
      </w:tr>
      <w:tr w:rsidR="0051758C" w14:paraId="51445485"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51445482" w14:textId="77777777" w:rsidR="0051758C" w:rsidRPr="00EB4422" w:rsidRDefault="0051758C" w:rsidP="00EB4422">
            <w:pPr>
              <w:jc w:val="both"/>
              <w:rPr>
                <w:b/>
              </w:rPr>
            </w:pPr>
            <w:r>
              <w:rPr>
                <w:b/>
              </w:rPr>
              <w:t xml:space="preserve">10. Sutarties galiojimas </w:t>
            </w:r>
          </w:p>
          <w:p w14:paraId="51445483" w14:textId="77777777" w:rsidR="0051758C" w:rsidRPr="00EB4422" w:rsidRDefault="0051758C">
            <w:pPr>
              <w:rPr>
                <w:bCs/>
              </w:rPr>
            </w:pPr>
            <w:r w:rsidRPr="00EB4422">
              <w:rPr>
                <w:bCs/>
              </w:rPr>
              <w:t xml:space="preserve">10.1. </w:t>
            </w:r>
            <w:r w:rsidR="00BD51A1" w:rsidRPr="00EB4422">
              <w:rPr>
                <w:bCs/>
              </w:rPr>
              <w:t xml:space="preserve">Sutartis </w:t>
            </w:r>
            <w:r w:rsidR="00BD51A1">
              <w:rPr>
                <w:bCs/>
              </w:rPr>
              <w:t xml:space="preserve">įsigalioja nuo abiejų Šalių pasirašymo dienos ir </w:t>
            </w:r>
            <w:r w:rsidR="00BD51A1" w:rsidRPr="00EB4422">
              <w:rPr>
                <w:bCs/>
              </w:rPr>
              <w:t>galioja</w:t>
            </w:r>
            <w:r w:rsidR="00BD51A1">
              <w:rPr>
                <w:bCs/>
              </w:rPr>
              <w:t xml:space="preserve"> iki 2025 m. gruodžio mėn. 31 d., o finansinių ir garantinių įsipareigojimų atžvilgiu – iki visiško finansinių ir garantinių įsipareigojimų įvykdymo</w:t>
            </w:r>
            <w:r w:rsidR="00F00B69">
              <w:rPr>
                <w:bCs/>
              </w:rPr>
              <w:t xml:space="preserve">. </w:t>
            </w:r>
          </w:p>
          <w:p w14:paraId="51445484" w14:textId="77777777" w:rsidR="00BA7D3E" w:rsidRPr="00EB4422" w:rsidRDefault="0051758C" w:rsidP="00EB4422">
            <w:r w:rsidRPr="00EB4422">
              <w:t xml:space="preserve">10.2. Sutarties pratęsimas </w:t>
            </w:r>
            <w:r w:rsidR="00BA7D3E">
              <w:t>–</w:t>
            </w:r>
            <w:r w:rsidRPr="00EB4422">
              <w:t xml:space="preserve"> </w:t>
            </w:r>
            <w:r w:rsidR="00BD51A1">
              <w:t>nenumatytas</w:t>
            </w:r>
          </w:p>
        </w:tc>
      </w:tr>
      <w:tr w:rsidR="0051758C" w14:paraId="51445490"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1445486" w14:textId="77777777" w:rsidR="0051758C" w:rsidRDefault="0051758C">
            <w:pPr>
              <w:rPr>
                <w:b/>
              </w:rPr>
            </w:pPr>
            <w:r>
              <w:rPr>
                <w:b/>
              </w:rPr>
              <w:t>11. Pirkėjo rekvizitai</w:t>
            </w:r>
          </w:p>
          <w:p w14:paraId="51445487" w14:textId="77777777" w:rsidR="00EA0A3A" w:rsidRDefault="00EA0A3A" w:rsidP="00EA0A3A">
            <w:r>
              <w:rPr>
                <w:b/>
              </w:rPr>
              <w:t>Lietuvos kariuomenės Karinių jūrų pajėgų Logistikos tarnyba</w:t>
            </w:r>
          </w:p>
          <w:p w14:paraId="51445488" w14:textId="77777777" w:rsidR="00EA0A3A" w:rsidRDefault="00EA0A3A" w:rsidP="00EA0A3A">
            <w:pPr>
              <w:ind w:right="-18"/>
              <w:rPr>
                <w:rFonts w:eastAsia="Calibri"/>
              </w:rPr>
            </w:pPr>
            <w:r>
              <w:rPr>
                <w:rFonts w:eastAsia="Calibri"/>
              </w:rPr>
              <w:t xml:space="preserve">Valstybės biudžetinės įstaigos filialo kodas: </w:t>
            </w:r>
            <w:r>
              <w:t>304216991</w:t>
            </w:r>
          </w:p>
          <w:p w14:paraId="51445489" w14:textId="77777777" w:rsidR="00EA0A3A" w:rsidRDefault="00EA0A3A" w:rsidP="00EA0A3A">
            <w:pPr>
              <w:ind w:right="-18"/>
              <w:rPr>
                <w:rFonts w:eastAsia="Calibri"/>
              </w:rPr>
            </w:pPr>
            <w:r>
              <w:rPr>
                <w:rFonts w:eastAsia="Calibri"/>
              </w:rPr>
              <w:t>Adresas: Naujoji Uosto g. 24, LT-92244 Klaipėda, Lietuva</w:t>
            </w:r>
          </w:p>
          <w:p w14:paraId="5144548A" w14:textId="77777777" w:rsidR="00EA0A3A" w:rsidRDefault="00EA0A3A" w:rsidP="00EA0A3A">
            <w:pPr>
              <w:rPr>
                <w:rFonts w:eastAsia="Calibri"/>
              </w:rPr>
            </w:pPr>
            <w:r>
              <w:rPr>
                <w:rFonts w:eastAsia="Calibri"/>
              </w:rPr>
              <w:t>Tel. +370 46 391 340</w:t>
            </w:r>
          </w:p>
          <w:p w14:paraId="5144548B" w14:textId="77777777" w:rsidR="00EA0A3A" w:rsidRPr="00301555" w:rsidRDefault="00EA0A3A" w:rsidP="00EA0A3A">
            <w:r>
              <w:t xml:space="preserve">A. s.: </w:t>
            </w:r>
            <w:r w:rsidRPr="004F12A2">
              <w:rPr>
                <w:lang w:val="en-US"/>
              </w:rPr>
              <w:t>LT62 40400 63610 001175</w:t>
            </w:r>
          </w:p>
          <w:p w14:paraId="5144548C" w14:textId="77777777" w:rsidR="00EA0A3A" w:rsidRPr="00454156" w:rsidRDefault="00EA0A3A" w:rsidP="00EA0A3A">
            <w:r>
              <w:t xml:space="preserve">Banko </w:t>
            </w:r>
            <w:r w:rsidRPr="00454156">
              <w:t>pavadinimas: Lietuvos Respublikos finansų ministerija</w:t>
            </w:r>
          </w:p>
          <w:p w14:paraId="5144548D" w14:textId="77777777" w:rsidR="00EA0A3A" w:rsidRPr="00454156" w:rsidRDefault="00EA0A3A" w:rsidP="00EA0A3A">
            <w:pPr>
              <w:jc w:val="both"/>
            </w:pPr>
            <w:r w:rsidRPr="00454156">
              <w:rPr>
                <w:bCs/>
              </w:rPr>
              <w:t>Banko kodas:</w:t>
            </w:r>
            <w:r w:rsidRPr="00454156">
              <w:t xml:space="preserve"> 40 400</w:t>
            </w:r>
          </w:p>
          <w:p w14:paraId="5144548E" w14:textId="77777777" w:rsidR="00EA0A3A" w:rsidRPr="00454156" w:rsidRDefault="00EA0A3A" w:rsidP="00EA0A3A">
            <w:pPr>
              <w:jc w:val="both"/>
              <w:rPr>
                <w:shd w:val="clear" w:color="auto" w:fill="FFFFFF"/>
              </w:rPr>
            </w:pPr>
            <w:r w:rsidRPr="00454156">
              <w:rPr>
                <w:bCs/>
              </w:rPr>
              <w:lastRenderedPageBreak/>
              <w:t xml:space="preserve">SWIFT kodas: </w:t>
            </w:r>
            <w:r w:rsidRPr="00454156">
              <w:rPr>
                <w:shd w:val="clear" w:color="auto" w:fill="FFFFFF"/>
              </w:rPr>
              <w:t>MFRLLT22XXX</w:t>
            </w:r>
          </w:p>
          <w:p w14:paraId="5144548F" w14:textId="77777777" w:rsidR="0051758C" w:rsidRDefault="00EA0A3A" w:rsidP="00EA0A3A">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51758C" w14:paraId="51445493"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51445491" w14:textId="77777777" w:rsidR="0051758C" w:rsidRDefault="0051758C">
            <w:pPr>
              <w:rPr>
                <w:b/>
              </w:rPr>
            </w:pPr>
            <w:r>
              <w:rPr>
                <w:b/>
              </w:rPr>
              <w:lastRenderedPageBreak/>
              <w:t>12. Pardavėjo rekvizitai</w:t>
            </w:r>
          </w:p>
          <w:p w14:paraId="51445492" w14:textId="77777777" w:rsidR="0051758C" w:rsidRDefault="0051758C">
            <w:pPr>
              <w:rPr>
                <w:b/>
              </w:rPr>
            </w:pPr>
          </w:p>
        </w:tc>
      </w:tr>
    </w:tbl>
    <w:p w14:paraId="51445494" w14:textId="77777777" w:rsidR="0051758C" w:rsidRDefault="0051758C" w:rsidP="0051758C">
      <w:pPr>
        <w:pStyle w:val="BodyText1"/>
        <w:ind w:firstLine="0"/>
        <w:rPr>
          <w:rFonts w:ascii="Times New Roman" w:eastAsia="Times New Roman" w:hAnsi="Times New Roman"/>
          <w:b/>
          <w:lang w:val="lt-LT" w:eastAsia="en-US"/>
        </w:rPr>
      </w:pPr>
    </w:p>
    <w:p w14:paraId="51445495" w14:textId="77777777" w:rsidR="00F00B69" w:rsidRDefault="00F00B69" w:rsidP="0051758C">
      <w:pPr>
        <w:pStyle w:val="BodyText1"/>
        <w:ind w:firstLine="0"/>
        <w:rPr>
          <w:rFonts w:ascii="Times New Roman" w:eastAsia="Times New Roman" w:hAnsi="Times New Roman"/>
          <w:b/>
          <w:lang w:val="lt-LT" w:eastAsia="en-US"/>
        </w:rPr>
      </w:pPr>
    </w:p>
    <w:p w14:paraId="5144549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51445497" w14:textId="77777777" w:rsidR="00F00B69" w:rsidRDefault="00F00B69" w:rsidP="00BE29B6">
      <w:pPr>
        <w:pStyle w:val="BodyText1"/>
        <w:ind w:firstLine="0"/>
        <w:rPr>
          <w:rFonts w:ascii="Times New Roman" w:hAnsi="Times New Roman"/>
          <w:sz w:val="24"/>
          <w:szCs w:val="24"/>
          <w:lang w:val="lt-LT"/>
        </w:rPr>
      </w:pPr>
    </w:p>
    <w:p w14:paraId="51445498" w14:textId="77777777" w:rsidR="00F00B69" w:rsidRPr="00BE29B6" w:rsidRDefault="00F00B69" w:rsidP="00BE29B6">
      <w:pPr>
        <w:pStyle w:val="BodyText1"/>
        <w:ind w:firstLine="0"/>
        <w:rPr>
          <w:rFonts w:ascii="Times New Roman" w:hAnsi="Times New Roman"/>
          <w:sz w:val="24"/>
          <w:szCs w:val="24"/>
          <w:lang w:val="lt-LT"/>
        </w:rPr>
      </w:pPr>
    </w:p>
    <w:p w14:paraId="51445499" w14:textId="77777777" w:rsidR="0051758C" w:rsidRDefault="00F00B69" w:rsidP="0051758C">
      <w:r>
        <w:t xml:space="preserve">A.V. </w:t>
      </w:r>
    </w:p>
    <w:p w14:paraId="5144549A" w14:textId="77777777" w:rsidR="00593E93" w:rsidRPr="001E03F6" w:rsidRDefault="00F00B69" w:rsidP="001E03F6">
      <w:pPr>
        <w:jc w:val="center"/>
      </w:pPr>
      <w:r>
        <w:br w:type="page"/>
      </w:r>
      <w:r w:rsidR="004B4FFE" w:rsidRPr="00010D70">
        <w:rPr>
          <w:b/>
        </w:rPr>
        <w:lastRenderedPageBreak/>
        <w:t>PREKIŲ PIRKIMO-PARDAVIMO SUTARTIS</w:t>
      </w:r>
    </w:p>
    <w:p w14:paraId="5144549B" w14:textId="77777777" w:rsidR="004B4FFE" w:rsidRPr="00010D70" w:rsidRDefault="004B4FFE" w:rsidP="00EB04AE">
      <w:pPr>
        <w:jc w:val="center"/>
        <w:rPr>
          <w:b/>
        </w:rPr>
      </w:pPr>
    </w:p>
    <w:p w14:paraId="5144549C" w14:textId="77777777" w:rsidR="00EB04AE" w:rsidRDefault="005C316B" w:rsidP="00EB04AE">
      <w:pPr>
        <w:jc w:val="center"/>
        <w:rPr>
          <w:b/>
        </w:rPr>
      </w:pPr>
      <w:r>
        <w:rPr>
          <w:b/>
        </w:rPr>
        <w:t xml:space="preserve">II. </w:t>
      </w:r>
      <w:r w:rsidR="00EB04AE" w:rsidRPr="00010D70">
        <w:rPr>
          <w:b/>
        </w:rPr>
        <w:t>BENDROJI DALIS</w:t>
      </w:r>
    </w:p>
    <w:p w14:paraId="5144549D" w14:textId="77777777" w:rsidR="003B1F71" w:rsidRDefault="003B1F71" w:rsidP="00EB04AE">
      <w:pPr>
        <w:jc w:val="center"/>
        <w:rPr>
          <w:b/>
        </w:rPr>
      </w:pPr>
    </w:p>
    <w:p w14:paraId="5144549E" w14:textId="77777777" w:rsidR="0055239D" w:rsidRPr="00010D70" w:rsidRDefault="0055239D" w:rsidP="0055239D">
      <w:pPr>
        <w:jc w:val="both"/>
        <w:rPr>
          <w:b/>
        </w:rPr>
      </w:pPr>
      <w:r w:rsidRPr="00010D70">
        <w:rPr>
          <w:b/>
        </w:rPr>
        <w:t>1.</w:t>
      </w:r>
      <w:r w:rsidRPr="00010D70">
        <w:t xml:space="preserve"> </w:t>
      </w:r>
      <w:r w:rsidRPr="00010D70">
        <w:rPr>
          <w:b/>
        </w:rPr>
        <w:t>Sąvokos</w:t>
      </w:r>
    </w:p>
    <w:p w14:paraId="5144549F"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514454A0"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514454A1"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514454A2"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514454A3"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514454A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14454A5"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514454A6"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514454A7"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514454A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514454A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14454AA"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514454AB"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514454A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514454AD"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514454AE"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514454A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14454B0" w14:textId="77777777" w:rsidR="006346BE" w:rsidRPr="00010D70" w:rsidRDefault="00447AAA" w:rsidP="006346BE">
      <w:pPr>
        <w:pStyle w:val="BodyText"/>
        <w:tabs>
          <w:tab w:val="num" w:pos="540"/>
          <w:tab w:val="left" w:pos="1701"/>
          <w:tab w:val="num" w:pos="2880"/>
        </w:tabs>
        <w:spacing w:after="0"/>
        <w:jc w:val="both"/>
      </w:pPr>
      <w:r w:rsidRPr="00010D70">
        <w:lastRenderedPageBreak/>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14454B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14454B2"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514454B3" w14:textId="77777777" w:rsidR="000B3CAF" w:rsidRPr="00010D70" w:rsidRDefault="000B3CAF" w:rsidP="00EB04AE">
      <w:pPr>
        <w:jc w:val="both"/>
      </w:pPr>
    </w:p>
    <w:p w14:paraId="514454B4"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14454B5"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514454B6"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514454B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14454B8"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14454B9"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14454BA"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514454B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14454BC"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514454BD"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514454BE"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14454BF"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514454C0"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514454C1"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514454C2"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14454C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514454C4" w14:textId="77777777" w:rsidR="00267D03" w:rsidRDefault="00B560E3" w:rsidP="00267D03">
      <w:pPr>
        <w:jc w:val="both"/>
      </w:pPr>
      <w:r>
        <w:lastRenderedPageBreak/>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514454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14454C6"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514454C7"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14454C8"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514454C9"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14454CA"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514454CB"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14454CC"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514454CD"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514454CE" w14:textId="77777777" w:rsidR="009440EA" w:rsidRPr="00010D70" w:rsidRDefault="009440EA" w:rsidP="00EB04AE">
      <w:pPr>
        <w:jc w:val="both"/>
      </w:pPr>
    </w:p>
    <w:p w14:paraId="514454C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14454D0"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514454D1"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14454D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514454D3" w14:textId="77777777" w:rsidR="00D92F70" w:rsidRPr="00010D70" w:rsidRDefault="00D92F70" w:rsidP="00D92F70">
      <w:pPr>
        <w:jc w:val="both"/>
      </w:pPr>
      <w:r w:rsidRPr="00010D70">
        <w:lastRenderedPageBreak/>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514454D4"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14454D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14454D6"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14454D7"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14454D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514454D9"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514454DA"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w:t>
      </w:r>
      <w:r w:rsidRPr="006F4921">
        <w:lastRenderedPageBreak/>
        <w:t xml:space="preserve">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14454DB" w14:textId="77777777" w:rsidR="006546C7" w:rsidRPr="00D64D8B" w:rsidRDefault="006546C7" w:rsidP="006546C7">
      <w:pPr>
        <w:rPr>
          <w:color w:val="0070C0"/>
          <w:sz w:val="20"/>
          <w:szCs w:val="20"/>
        </w:rPr>
      </w:pPr>
      <w:r w:rsidRPr="00D64D8B">
        <w:rPr>
          <w:color w:val="0070C0"/>
          <w:sz w:val="20"/>
          <w:szCs w:val="20"/>
        </w:rPr>
        <w:t>Papildymas</w:t>
      </w:r>
      <w:r>
        <w:rPr>
          <w:color w:val="0070C0"/>
          <w:sz w:val="20"/>
          <w:szCs w:val="20"/>
        </w:rPr>
        <w:t xml:space="preserve"> 3.8</w:t>
      </w:r>
      <w:r w:rsidRPr="00D64D8B">
        <w:rPr>
          <w:color w:val="0070C0"/>
          <w:sz w:val="20"/>
          <w:szCs w:val="20"/>
        </w:rPr>
        <w:t xml:space="preserve"> p.: KA ministro įsakymas Nr. V-732 (2024-08-07)</w:t>
      </w:r>
    </w:p>
    <w:p w14:paraId="514454DC" w14:textId="77777777" w:rsidR="006546C7" w:rsidRPr="00010D70" w:rsidRDefault="006546C7" w:rsidP="00AD1F49">
      <w:pPr>
        <w:jc w:val="both"/>
      </w:pPr>
    </w:p>
    <w:p w14:paraId="514454DD" w14:textId="77777777" w:rsidR="00EB04AE" w:rsidRPr="00010D70" w:rsidRDefault="00EB04AE" w:rsidP="00EB04AE">
      <w:pPr>
        <w:jc w:val="both"/>
      </w:pPr>
    </w:p>
    <w:p w14:paraId="514454DE" w14:textId="77777777" w:rsidR="00EB04AE" w:rsidRPr="00010D70" w:rsidRDefault="00EB04AE" w:rsidP="00EB04AE">
      <w:pPr>
        <w:jc w:val="both"/>
        <w:rPr>
          <w:b/>
        </w:rPr>
      </w:pPr>
      <w:r w:rsidRPr="00010D70">
        <w:rPr>
          <w:b/>
        </w:rPr>
        <w:t>4. Mokėjimo terminai ir sąlygos</w:t>
      </w:r>
    </w:p>
    <w:p w14:paraId="514454DF"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514454E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14454E1"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514454E2" w14:textId="77777777" w:rsidR="000155AF" w:rsidRPr="00395267" w:rsidRDefault="000155AF" w:rsidP="000155AF">
      <w:pPr>
        <w:pStyle w:val="NoSpacing"/>
        <w:jc w:val="both"/>
        <w:rPr>
          <w:lang w:val="lt-LT"/>
        </w:rPr>
      </w:pPr>
      <w:r>
        <w:rPr>
          <w:lang w:val="lt-LT"/>
        </w:rPr>
        <w:lastRenderedPageBreak/>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14454E3"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14454E4"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514454E5"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14454E6"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14454E7" w14:textId="77777777" w:rsidR="000155AF" w:rsidRDefault="000155AF" w:rsidP="00AA2BD4">
      <w:pPr>
        <w:jc w:val="both"/>
      </w:pPr>
    </w:p>
    <w:p w14:paraId="514454E8" w14:textId="77777777" w:rsidR="00EB04AE" w:rsidRPr="00010D70" w:rsidRDefault="00EB04AE" w:rsidP="00EB04AE">
      <w:pPr>
        <w:jc w:val="both"/>
        <w:rPr>
          <w:b/>
        </w:rPr>
      </w:pPr>
      <w:r w:rsidRPr="00010D70">
        <w:rPr>
          <w:b/>
        </w:rPr>
        <w:t>5. Prekių kokybė</w:t>
      </w:r>
    </w:p>
    <w:p w14:paraId="514454E9"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514454E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14454EB"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514454EC"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14454E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514454EE" w14:textId="77777777"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14454E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514454F0" w14:textId="77777777" w:rsidR="00EB04AE" w:rsidRPr="00010D70" w:rsidRDefault="00EB04AE" w:rsidP="00EB04AE">
      <w:pPr>
        <w:jc w:val="both"/>
        <w:rPr>
          <w:b/>
        </w:rPr>
      </w:pPr>
    </w:p>
    <w:p w14:paraId="514454F1"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14454F2"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14454F3"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514454F4"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514454F5"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514454F6"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w:t>
      </w:r>
      <w:r w:rsidRPr="00010D70">
        <w:rPr>
          <w:lang w:eastAsia="en-US"/>
        </w:rPr>
        <w:lastRenderedPageBreak/>
        <w:t xml:space="preserve">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14454F7"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14454F8"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14454F9"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514454FA" w14:textId="77777777" w:rsidR="001A1F7A" w:rsidRPr="00010D70" w:rsidRDefault="001A1F7A" w:rsidP="00EB04AE">
      <w:pPr>
        <w:jc w:val="both"/>
      </w:pPr>
    </w:p>
    <w:p w14:paraId="514454FB"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514454F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4454FD"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514454FE" w14:textId="77777777" w:rsidR="008F29B4" w:rsidRPr="00010D70" w:rsidRDefault="008F29B4" w:rsidP="00EB04AE">
      <w:pPr>
        <w:jc w:val="both"/>
      </w:pPr>
    </w:p>
    <w:p w14:paraId="514454FF"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144550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1445501"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1445502" w14:textId="77777777" w:rsidR="00EB04AE" w:rsidRPr="00010D70" w:rsidRDefault="00EB04AE" w:rsidP="00EB04AE">
      <w:pPr>
        <w:jc w:val="both"/>
      </w:pPr>
    </w:p>
    <w:p w14:paraId="51445503" w14:textId="77777777" w:rsidR="00EB04AE" w:rsidRPr="00010D70" w:rsidRDefault="00EB04AE" w:rsidP="00EB04AE">
      <w:pPr>
        <w:jc w:val="both"/>
        <w:rPr>
          <w:b/>
        </w:rPr>
      </w:pPr>
      <w:r w:rsidRPr="00010D70">
        <w:rPr>
          <w:b/>
        </w:rPr>
        <w:t>9. Sutarties nutraukimas</w:t>
      </w:r>
    </w:p>
    <w:p w14:paraId="51445504" w14:textId="77777777" w:rsidR="00EB04AE" w:rsidRPr="00010D70" w:rsidRDefault="00EB04AE" w:rsidP="00EB04AE">
      <w:pPr>
        <w:jc w:val="both"/>
      </w:pPr>
      <w:r w:rsidRPr="00010D70">
        <w:t>9.1. Ši Sutartis gali būti nutraukta:</w:t>
      </w:r>
    </w:p>
    <w:p w14:paraId="51445505"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51445506"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51445507"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45508"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144550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5144550A"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144550B"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5144550C"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5144550D"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5144550E"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5144550F"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5144551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51445511"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51445512"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144551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1445514" w14:textId="77777777" w:rsidR="00C33D3A" w:rsidRPr="00010D70" w:rsidRDefault="00C33D3A" w:rsidP="00C33D3A">
      <w:pPr>
        <w:jc w:val="both"/>
        <w:rPr>
          <w:i/>
        </w:rPr>
      </w:pPr>
      <w:r w:rsidRPr="00EB3B83">
        <w:rPr>
          <w:color w:val="000000"/>
        </w:rPr>
        <w:lastRenderedPageBreak/>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51445515" w14:textId="77777777" w:rsidR="00706E7E" w:rsidRPr="00010D70" w:rsidRDefault="00706E7E" w:rsidP="00EB04AE">
      <w:pPr>
        <w:jc w:val="both"/>
      </w:pPr>
    </w:p>
    <w:p w14:paraId="51445516" w14:textId="77777777" w:rsidR="00EB04AE" w:rsidRPr="00010D70" w:rsidRDefault="00EB04AE" w:rsidP="00EB04AE">
      <w:pPr>
        <w:rPr>
          <w:b/>
        </w:rPr>
      </w:pPr>
      <w:r w:rsidRPr="00010D70">
        <w:rPr>
          <w:b/>
        </w:rPr>
        <w:t>10. Ginčų sprendimo tvarka</w:t>
      </w:r>
    </w:p>
    <w:p w14:paraId="51445517" w14:textId="77777777" w:rsidR="00EB04AE" w:rsidRPr="00010D70" w:rsidRDefault="00EB04AE" w:rsidP="00EB04AE">
      <w:r w:rsidRPr="00010D70">
        <w:t>10.1. Sutartis sudaryta ir turi būti aiškinama pagal Lietuvos Respublikos teisę.</w:t>
      </w:r>
    </w:p>
    <w:p w14:paraId="51445518"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51445519" w14:textId="77777777" w:rsidR="00DB2A11" w:rsidRPr="00010D70" w:rsidRDefault="00DB2A11" w:rsidP="00EB04AE">
      <w:pPr>
        <w:jc w:val="both"/>
      </w:pPr>
    </w:p>
    <w:p w14:paraId="5144551A" w14:textId="77777777" w:rsidR="00EB04AE" w:rsidRPr="00010D70" w:rsidRDefault="00EB04AE" w:rsidP="00EB04AE">
      <w:pPr>
        <w:jc w:val="both"/>
        <w:rPr>
          <w:b/>
        </w:rPr>
      </w:pPr>
      <w:r w:rsidRPr="00010D70">
        <w:rPr>
          <w:b/>
        </w:rPr>
        <w:t>11. Atsakomybė</w:t>
      </w:r>
    </w:p>
    <w:p w14:paraId="5144551B"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514455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144551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144551E"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lastRenderedPageBreak/>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144551F"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1445520"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5144552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51445522" w14:textId="77777777" w:rsidR="00B33C8A" w:rsidRPr="00010D70" w:rsidRDefault="00B33C8A" w:rsidP="00EB04AE">
      <w:pPr>
        <w:jc w:val="both"/>
      </w:pPr>
    </w:p>
    <w:p w14:paraId="51445523" w14:textId="77777777" w:rsidR="00EB04AE" w:rsidRPr="00010D70" w:rsidRDefault="00EB04AE" w:rsidP="00EB04AE">
      <w:pPr>
        <w:jc w:val="both"/>
        <w:rPr>
          <w:b/>
        </w:rPr>
      </w:pPr>
      <w:r w:rsidRPr="00010D70">
        <w:rPr>
          <w:b/>
        </w:rPr>
        <w:t>12. Sutarties galiojimas</w:t>
      </w:r>
    </w:p>
    <w:p w14:paraId="51445524"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51445525"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1445526"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1445527" w14:textId="77777777" w:rsidR="00EB04AE" w:rsidRPr="00010D70" w:rsidRDefault="00E56ED2" w:rsidP="004E00C2">
      <w:pPr>
        <w:jc w:val="both"/>
      </w:pPr>
      <w:r w:rsidRPr="00010D70">
        <w:lastRenderedPageBreak/>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1445528"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51445529"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5144552A"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5144552B"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5144552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5144552D"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5144552E" w14:textId="77777777" w:rsidR="000134F5" w:rsidRPr="00010D70" w:rsidRDefault="000134F5" w:rsidP="00EB04AE">
      <w:pPr>
        <w:jc w:val="both"/>
        <w:rPr>
          <w:b/>
        </w:rPr>
      </w:pPr>
    </w:p>
    <w:p w14:paraId="5144552F" w14:textId="77777777" w:rsidR="00560D10" w:rsidRPr="00010D70" w:rsidRDefault="00560D10" w:rsidP="00560D10">
      <w:pPr>
        <w:pStyle w:val="BodyText"/>
        <w:spacing w:after="0"/>
        <w:ind w:right="125"/>
        <w:jc w:val="both"/>
        <w:rPr>
          <w:b/>
          <w:bCs/>
        </w:rPr>
      </w:pPr>
      <w:r w:rsidRPr="00010D70">
        <w:rPr>
          <w:b/>
          <w:bCs/>
        </w:rPr>
        <w:t>13. Susirašinėjimas</w:t>
      </w:r>
    </w:p>
    <w:p w14:paraId="51445530"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1445531"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1445532" w14:textId="77777777" w:rsidR="00560D10" w:rsidRPr="00010D70" w:rsidRDefault="00560D10" w:rsidP="00EB04AE">
      <w:pPr>
        <w:jc w:val="both"/>
        <w:rPr>
          <w:b/>
        </w:rPr>
      </w:pPr>
    </w:p>
    <w:p w14:paraId="51445533"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51445534" w14:textId="77777777" w:rsidR="009C351C" w:rsidRPr="00010D70" w:rsidRDefault="009C351C" w:rsidP="009C351C">
      <w:pPr>
        <w:jc w:val="both"/>
        <w:rPr>
          <w:b/>
          <w:bCs/>
          <w:lang w:eastAsia="en-US"/>
        </w:rPr>
      </w:pPr>
    </w:p>
    <w:p w14:paraId="5144553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1445536"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51445537"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5144553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51445539"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5144553A"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5144553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5144553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144553D"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w:t>
      </w:r>
      <w:r w:rsidR="005870CD">
        <w:lastRenderedPageBreak/>
        <w:t>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5144553E" w14:textId="77777777" w:rsidR="0044059A" w:rsidRDefault="00637894" w:rsidP="008E64FC">
      <w:pPr>
        <w:jc w:val="both"/>
      </w:pPr>
      <w:r>
        <w:t>14.10. Šalys neatlygina viena kitos patirtų išlaidų ir nuostolių dėl asmens duomenų tvarkymo įsipareigojimų pagal šią Sutartį vykdymo.</w:t>
      </w:r>
    </w:p>
    <w:p w14:paraId="5144553F"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51445540" w14:textId="77777777" w:rsidR="008F29B4" w:rsidRPr="00010D70" w:rsidRDefault="008F29B4" w:rsidP="00560D10">
      <w:pPr>
        <w:jc w:val="both"/>
        <w:rPr>
          <w:b/>
        </w:rPr>
      </w:pPr>
    </w:p>
    <w:p w14:paraId="51445541"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51445542"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1445543"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51445544"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51445545"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51445546"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5144554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144554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51445549"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144554A"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w:t>
      </w:r>
      <w:r w:rsidR="005B7473" w:rsidRPr="005B7473">
        <w:lastRenderedPageBreak/>
        <w:t>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5144554B"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144554C"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44554D" w14:textId="77777777" w:rsidR="00560D10" w:rsidRPr="000C0FE3" w:rsidRDefault="00560D10" w:rsidP="00EB04AE">
      <w:pPr>
        <w:jc w:val="both"/>
        <w:rPr>
          <w:b/>
        </w:rPr>
      </w:pPr>
    </w:p>
    <w:p w14:paraId="5144554E" w14:textId="77777777" w:rsidR="00EB04AE" w:rsidRDefault="00EB04AE" w:rsidP="00646DC6">
      <w:pPr>
        <w:jc w:val="both"/>
      </w:pPr>
    </w:p>
    <w:p w14:paraId="5144554F" w14:textId="77777777" w:rsidR="003B1F71" w:rsidRDefault="003B1F71" w:rsidP="00646DC6">
      <w:pPr>
        <w:jc w:val="both"/>
      </w:pPr>
    </w:p>
    <w:p w14:paraId="51445550"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1445551" w14:textId="77777777" w:rsidR="003B1F71" w:rsidRPr="00EA73AC" w:rsidRDefault="003B1F71" w:rsidP="003B1F71">
      <w:pPr>
        <w:rPr>
          <w:b/>
        </w:rPr>
      </w:pPr>
    </w:p>
    <w:p w14:paraId="51445552" w14:textId="77777777" w:rsidR="003B1F71" w:rsidRPr="00EA73AC" w:rsidRDefault="003B1F71" w:rsidP="003B1F71">
      <w:pPr>
        <w:rPr>
          <w:b/>
        </w:rPr>
      </w:pPr>
    </w:p>
    <w:p w14:paraId="51445553" w14:textId="77777777" w:rsidR="003B1F71" w:rsidRPr="00EA73AC" w:rsidRDefault="003B1F71" w:rsidP="003B1F71">
      <w:r>
        <w:t xml:space="preserve">A.V. </w:t>
      </w:r>
    </w:p>
    <w:p w14:paraId="51445554" w14:textId="77777777" w:rsidR="001E03F6" w:rsidRPr="00BE52C0" w:rsidRDefault="001E03F6" w:rsidP="001E03F6">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51445555" w14:textId="77777777" w:rsidR="001E03F6" w:rsidRPr="00BE52C0" w:rsidRDefault="001E03F6" w:rsidP="001E03F6">
      <w:pPr>
        <w:ind w:left="5670"/>
        <w:rPr>
          <w:i/>
        </w:rPr>
      </w:pPr>
      <w:r>
        <w:rPr>
          <w:i/>
        </w:rPr>
        <w:t>Prekių</w:t>
      </w:r>
      <w:r w:rsidRPr="00BE52C0">
        <w:rPr>
          <w:i/>
        </w:rPr>
        <w:t xml:space="preserve"> pirkimo – pardavimo sutarties Nr.        </w:t>
      </w:r>
    </w:p>
    <w:p w14:paraId="51445556" w14:textId="77777777" w:rsidR="001E03F6" w:rsidRDefault="001E03F6" w:rsidP="001E03F6">
      <w:pPr>
        <w:ind w:left="5670"/>
        <w:rPr>
          <w:i/>
        </w:rPr>
      </w:pPr>
      <w:r>
        <w:rPr>
          <w:i/>
        </w:rPr>
        <w:t>1</w:t>
      </w:r>
      <w:r w:rsidRPr="00BE52C0">
        <w:rPr>
          <w:i/>
        </w:rPr>
        <w:t xml:space="preserve"> priedas</w:t>
      </w:r>
    </w:p>
    <w:p w14:paraId="51445557" w14:textId="77777777" w:rsidR="001E03F6" w:rsidRDefault="001E03F6" w:rsidP="001E03F6">
      <w:pPr>
        <w:ind w:left="5670"/>
        <w:rPr>
          <w:i/>
        </w:rPr>
      </w:pPr>
    </w:p>
    <w:p w14:paraId="51445558" w14:textId="77777777" w:rsidR="001E03F6" w:rsidRDefault="001E03F6" w:rsidP="001E03F6">
      <w:pPr>
        <w:ind w:left="5670"/>
        <w:rPr>
          <w:i/>
        </w:rPr>
      </w:pPr>
    </w:p>
    <w:tbl>
      <w:tblPr>
        <w:tblW w:w="9356" w:type="dxa"/>
        <w:tblInd w:w="108" w:type="dxa"/>
        <w:tblLook w:val="04A0" w:firstRow="1" w:lastRow="0" w:firstColumn="1" w:lastColumn="0" w:noHBand="0" w:noVBand="1"/>
      </w:tblPr>
      <w:tblGrid>
        <w:gridCol w:w="709"/>
        <w:gridCol w:w="8647"/>
      </w:tblGrid>
      <w:tr w:rsidR="001E03F6" w14:paraId="5144555B" w14:textId="77777777" w:rsidTr="00741361">
        <w:trPr>
          <w:trHeight w:val="315"/>
        </w:trPr>
        <w:tc>
          <w:tcPr>
            <w:tcW w:w="709" w:type="dxa"/>
            <w:tcBorders>
              <w:top w:val="nil"/>
              <w:left w:val="nil"/>
              <w:bottom w:val="nil"/>
              <w:right w:val="nil"/>
            </w:tcBorders>
            <w:shd w:val="clear" w:color="auto" w:fill="auto"/>
            <w:noWrap/>
            <w:vAlign w:val="bottom"/>
            <w:hideMark/>
          </w:tcPr>
          <w:p w14:paraId="51445559" w14:textId="77777777" w:rsidR="001E03F6" w:rsidRDefault="001E03F6" w:rsidP="00741361">
            <w:pPr>
              <w:rPr>
                <w:sz w:val="20"/>
                <w:szCs w:val="20"/>
              </w:rPr>
            </w:pPr>
          </w:p>
        </w:tc>
        <w:tc>
          <w:tcPr>
            <w:tcW w:w="8647" w:type="dxa"/>
            <w:tcBorders>
              <w:top w:val="nil"/>
              <w:left w:val="nil"/>
              <w:bottom w:val="nil"/>
              <w:right w:val="nil"/>
            </w:tcBorders>
            <w:shd w:val="clear" w:color="000000" w:fill="FFFFFF"/>
            <w:vAlign w:val="center"/>
            <w:hideMark/>
          </w:tcPr>
          <w:p w14:paraId="5144555A" w14:textId="77777777" w:rsidR="001E03F6" w:rsidRDefault="001E03F6" w:rsidP="00741361">
            <w:pPr>
              <w:jc w:val="center"/>
              <w:rPr>
                <w:b/>
                <w:bCs/>
              </w:rPr>
            </w:pPr>
            <w:r w:rsidRPr="001E03F6">
              <w:rPr>
                <w:b/>
                <w:bCs/>
              </w:rPr>
              <w:t>Hidrometeorologinės stotelės</w:t>
            </w:r>
          </w:p>
        </w:tc>
      </w:tr>
      <w:tr w:rsidR="001E03F6" w14:paraId="5144555E" w14:textId="77777777" w:rsidTr="00741361">
        <w:trPr>
          <w:trHeight w:val="315"/>
        </w:trPr>
        <w:tc>
          <w:tcPr>
            <w:tcW w:w="709" w:type="dxa"/>
            <w:tcBorders>
              <w:top w:val="nil"/>
              <w:left w:val="nil"/>
              <w:bottom w:val="nil"/>
              <w:right w:val="nil"/>
            </w:tcBorders>
            <w:shd w:val="clear" w:color="auto" w:fill="auto"/>
            <w:noWrap/>
            <w:vAlign w:val="bottom"/>
            <w:hideMark/>
          </w:tcPr>
          <w:p w14:paraId="5144555C" w14:textId="77777777" w:rsidR="001E03F6" w:rsidRDefault="001E03F6" w:rsidP="00741361">
            <w:pPr>
              <w:jc w:val="center"/>
              <w:rPr>
                <w:b/>
                <w:bCs/>
              </w:rPr>
            </w:pPr>
          </w:p>
        </w:tc>
        <w:tc>
          <w:tcPr>
            <w:tcW w:w="8647" w:type="dxa"/>
            <w:tcBorders>
              <w:top w:val="nil"/>
              <w:left w:val="nil"/>
              <w:bottom w:val="nil"/>
              <w:right w:val="nil"/>
            </w:tcBorders>
            <w:shd w:val="clear" w:color="auto" w:fill="auto"/>
            <w:vAlign w:val="center"/>
            <w:hideMark/>
          </w:tcPr>
          <w:p w14:paraId="5144555D" w14:textId="77777777" w:rsidR="001E03F6" w:rsidRDefault="001E03F6" w:rsidP="00741361">
            <w:pPr>
              <w:jc w:val="center"/>
              <w:rPr>
                <w:u w:val="single"/>
              </w:rPr>
            </w:pPr>
            <w:r>
              <w:rPr>
                <w:u w:val="single"/>
              </w:rPr>
              <w:t>Techninė specifikacija</w:t>
            </w:r>
          </w:p>
        </w:tc>
      </w:tr>
    </w:tbl>
    <w:p w14:paraId="5144555F" w14:textId="77777777" w:rsidR="003B1F71" w:rsidRDefault="003B1F71" w:rsidP="00646DC6">
      <w:pPr>
        <w:jc w:val="both"/>
      </w:pPr>
    </w:p>
    <w:tbl>
      <w:tblPr>
        <w:tblW w:w="9639" w:type="dxa"/>
        <w:tblInd w:w="108" w:type="dxa"/>
        <w:tblLook w:val="04A0" w:firstRow="1" w:lastRow="0" w:firstColumn="1" w:lastColumn="0" w:noHBand="0" w:noVBand="1"/>
      </w:tblPr>
      <w:tblGrid>
        <w:gridCol w:w="709"/>
        <w:gridCol w:w="5420"/>
        <w:gridCol w:w="3510"/>
      </w:tblGrid>
      <w:tr w:rsidR="001E03F6" w14:paraId="51445562" w14:textId="77777777" w:rsidTr="00A904F6">
        <w:trPr>
          <w:trHeight w:val="300"/>
        </w:trPr>
        <w:tc>
          <w:tcPr>
            <w:tcW w:w="6129" w:type="dxa"/>
            <w:gridSpan w:val="2"/>
            <w:tcBorders>
              <w:top w:val="nil"/>
              <w:left w:val="nil"/>
              <w:bottom w:val="nil"/>
              <w:right w:val="nil"/>
            </w:tcBorders>
            <w:shd w:val="clear" w:color="auto" w:fill="auto"/>
            <w:noWrap/>
            <w:vAlign w:val="bottom"/>
            <w:hideMark/>
          </w:tcPr>
          <w:p w14:paraId="51445560" w14:textId="77777777" w:rsidR="001E03F6" w:rsidRDefault="001E03F6">
            <w:pPr>
              <w:rPr>
                <w:lang w:val="en-US" w:eastAsia="en-US"/>
              </w:rPr>
            </w:pPr>
          </w:p>
        </w:tc>
        <w:tc>
          <w:tcPr>
            <w:tcW w:w="3510" w:type="dxa"/>
            <w:tcBorders>
              <w:top w:val="nil"/>
              <w:left w:val="nil"/>
              <w:bottom w:val="nil"/>
              <w:right w:val="nil"/>
            </w:tcBorders>
            <w:shd w:val="clear" w:color="auto" w:fill="auto"/>
            <w:noWrap/>
            <w:vAlign w:val="bottom"/>
            <w:hideMark/>
          </w:tcPr>
          <w:p w14:paraId="51445561" w14:textId="77777777" w:rsidR="001E03F6" w:rsidRDefault="001E03F6"/>
        </w:tc>
      </w:tr>
      <w:tr w:rsidR="001E03F6" w14:paraId="51445566" w14:textId="77777777" w:rsidTr="00A904F6">
        <w:trPr>
          <w:trHeight w:val="31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1445563" w14:textId="77777777" w:rsidR="001E03F6" w:rsidRDefault="001E03F6">
            <w:pPr>
              <w:jc w:val="center"/>
              <w:rPr>
                <w:b/>
                <w:bCs/>
              </w:rPr>
            </w:pPr>
            <w:r>
              <w:rPr>
                <w:b/>
                <w:bCs/>
              </w:rPr>
              <w:t>Eil. Nr.</w:t>
            </w:r>
          </w:p>
        </w:tc>
        <w:tc>
          <w:tcPr>
            <w:tcW w:w="542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1445564" w14:textId="77777777" w:rsidR="001E03F6" w:rsidRDefault="001E03F6">
            <w:pPr>
              <w:jc w:val="center"/>
              <w:rPr>
                <w:b/>
                <w:bCs/>
              </w:rPr>
            </w:pPr>
            <w:r>
              <w:rPr>
                <w:b/>
                <w:bCs/>
              </w:rPr>
              <w:t>Reikalavimai</w:t>
            </w:r>
          </w:p>
        </w:tc>
        <w:tc>
          <w:tcPr>
            <w:tcW w:w="351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1445565" w14:textId="77777777" w:rsidR="001E03F6" w:rsidRDefault="001E03F6">
            <w:pPr>
              <w:jc w:val="center"/>
              <w:rPr>
                <w:b/>
                <w:bCs/>
              </w:rPr>
            </w:pPr>
            <w:r>
              <w:rPr>
                <w:b/>
                <w:bCs/>
              </w:rPr>
              <w:t>Pastabos</w:t>
            </w:r>
          </w:p>
        </w:tc>
      </w:tr>
      <w:tr w:rsidR="001E03F6" w14:paraId="5144556A" w14:textId="77777777" w:rsidTr="00A904F6">
        <w:trPr>
          <w:trHeight w:val="37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51445567" w14:textId="77777777" w:rsidR="001E03F6" w:rsidRDefault="001E03F6">
            <w:pPr>
              <w:rPr>
                <w:b/>
                <w:bCs/>
              </w:rPr>
            </w:pPr>
          </w:p>
        </w:tc>
        <w:tc>
          <w:tcPr>
            <w:tcW w:w="5420" w:type="dxa"/>
            <w:vMerge/>
            <w:tcBorders>
              <w:top w:val="single" w:sz="8" w:space="0" w:color="auto"/>
              <w:left w:val="single" w:sz="4" w:space="0" w:color="auto"/>
              <w:bottom w:val="single" w:sz="8" w:space="0" w:color="000000"/>
              <w:right w:val="single" w:sz="4" w:space="0" w:color="auto"/>
            </w:tcBorders>
            <w:vAlign w:val="center"/>
            <w:hideMark/>
          </w:tcPr>
          <w:p w14:paraId="51445568" w14:textId="77777777" w:rsidR="001E03F6" w:rsidRDefault="001E03F6">
            <w:pPr>
              <w:rPr>
                <w:b/>
                <w:bCs/>
              </w:rPr>
            </w:pPr>
          </w:p>
        </w:tc>
        <w:tc>
          <w:tcPr>
            <w:tcW w:w="3510" w:type="dxa"/>
            <w:vMerge/>
            <w:tcBorders>
              <w:top w:val="single" w:sz="8" w:space="0" w:color="auto"/>
              <w:left w:val="single" w:sz="4" w:space="0" w:color="auto"/>
              <w:bottom w:val="single" w:sz="8" w:space="0" w:color="000000"/>
              <w:right w:val="single" w:sz="8" w:space="0" w:color="auto"/>
            </w:tcBorders>
            <w:vAlign w:val="center"/>
            <w:hideMark/>
          </w:tcPr>
          <w:p w14:paraId="51445569" w14:textId="77777777" w:rsidR="001E03F6" w:rsidRDefault="001E03F6">
            <w:pPr>
              <w:rPr>
                <w:b/>
                <w:bCs/>
              </w:rPr>
            </w:pPr>
          </w:p>
        </w:tc>
      </w:tr>
      <w:tr w:rsidR="001E03F6" w14:paraId="5144556E" w14:textId="77777777" w:rsidTr="00A904F6">
        <w:trPr>
          <w:trHeight w:val="915"/>
        </w:trPr>
        <w:tc>
          <w:tcPr>
            <w:tcW w:w="709" w:type="dxa"/>
            <w:tcBorders>
              <w:top w:val="nil"/>
              <w:left w:val="single" w:sz="8" w:space="0" w:color="auto"/>
              <w:bottom w:val="nil"/>
              <w:right w:val="single" w:sz="4" w:space="0" w:color="auto"/>
            </w:tcBorders>
            <w:shd w:val="clear" w:color="auto" w:fill="auto"/>
            <w:vAlign w:val="center"/>
            <w:hideMark/>
          </w:tcPr>
          <w:p w14:paraId="5144556B" w14:textId="77777777" w:rsidR="001E03F6" w:rsidRDefault="001E03F6">
            <w:pPr>
              <w:jc w:val="center"/>
            </w:pPr>
            <w:r>
              <w:t>1.</w:t>
            </w:r>
          </w:p>
        </w:tc>
        <w:tc>
          <w:tcPr>
            <w:tcW w:w="5420" w:type="dxa"/>
            <w:tcBorders>
              <w:top w:val="nil"/>
              <w:left w:val="nil"/>
              <w:bottom w:val="nil"/>
              <w:right w:val="single" w:sz="4" w:space="0" w:color="auto"/>
            </w:tcBorders>
            <w:shd w:val="clear" w:color="auto" w:fill="auto"/>
            <w:vAlign w:val="center"/>
            <w:hideMark/>
          </w:tcPr>
          <w:p w14:paraId="5144556C" w14:textId="77777777" w:rsidR="001E03F6" w:rsidRDefault="001E03F6">
            <w:r>
              <w:t>Hidrometeorologinės stotelės duomenys reikalingi užtikrinti saugią navigaciją ir atlikti specifines užduotis.</w:t>
            </w:r>
          </w:p>
        </w:tc>
        <w:tc>
          <w:tcPr>
            <w:tcW w:w="3510" w:type="dxa"/>
            <w:tcBorders>
              <w:top w:val="nil"/>
              <w:left w:val="nil"/>
              <w:bottom w:val="nil"/>
              <w:right w:val="single" w:sz="8" w:space="0" w:color="auto"/>
            </w:tcBorders>
            <w:shd w:val="clear" w:color="auto" w:fill="auto"/>
            <w:vAlign w:val="center"/>
            <w:hideMark/>
          </w:tcPr>
          <w:p w14:paraId="5144556D" w14:textId="77777777" w:rsidR="001E03F6" w:rsidRDefault="001E03F6">
            <w:r>
              <w:t> </w:t>
            </w:r>
          </w:p>
        </w:tc>
      </w:tr>
      <w:tr w:rsidR="001E03F6" w14:paraId="51445572" w14:textId="77777777" w:rsidTr="00A904F6">
        <w:trPr>
          <w:trHeight w:val="720"/>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144556F" w14:textId="77777777" w:rsidR="001E03F6" w:rsidRDefault="001E03F6">
            <w:pPr>
              <w:jc w:val="center"/>
            </w:pPr>
            <w:r>
              <w:t>2.</w:t>
            </w:r>
          </w:p>
        </w:tc>
        <w:tc>
          <w:tcPr>
            <w:tcW w:w="5420" w:type="dxa"/>
            <w:tcBorders>
              <w:top w:val="single" w:sz="4" w:space="0" w:color="auto"/>
              <w:left w:val="nil"/>
              <w:bottom w:val="single" w:sz="4" w:space="0" w:color="auto"/>
              <w:right w:val="single" w:sz="4" w:space="0" w:color="auto"/>
            </w:tcBorders>
            <w:shd w:val="clear" w:color="auto" w:fill="auto"/>
            <w:vAlign w:val="center"/>
            <w:hideMark/>
          </w:tcPr>
          <w:p w14:paraId="51445570" w14:textId="77777777" w:rsidR="001E03F6" w:rsidRDefault="001E03F6">
            <w:pPr>
              <w:rPr>
                <w:color w:val="000000"/>
              </w:rPr>
            </w:pPr>
            <w:r>
              <w:rPr>
                <w:color w:val="000000"/>
              </w:rPr>
              <w:t>Hidrometeorologinės stotelės komplektaciją sudaro:</w:t>
            </w:r>
          </w:p>
        </w:tc>
        <w:tc>
          <w:tcPr>
            <w:tcW w:w="3510" w:type="dxa"/>
            <w:tcBorders>
              <w:top w:val="single" w:sz="4" w:space="0" w:color="auto"/>
              <w:left w:val="nil"/>
              <w:bottom w:val="single" w:sz="4" w:space="0" w:color="auto"/>
              <w:right w:val="single" w:sz="8" w:space="0" w:color="auto"/>
            </w:tcBorders>
            <w:shd w:val="clear" w:color="auto" w:fill="auto"/>
            <w:vAlign w:val="center"/>
            <w:hideMark/>
          </w:tcPr>
          <w:p w14:paraId="51445571" w14:textId="77777777" w:rsidR="001E03F6" w:rsidRDefault="001E03F6">
            <w:r>
              <w:t> </w:t>
            </w:r>
          </w:p>
        </w:tc>
      </w:tr>
      <w:tr w:rsidR="001E03F6" w14:paraId="51445576" w14:textId="77777777" w:rsidTr="00A904F6">
        <w:trPr>
          <w:trHeight w:val="2265"/>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51445573" w14:textId="77777777" w:rsidR="001E03F6" w:rsidRDefault="001E03F6">
            <w:pPr>
              <w:jc w:val="center"/>
            </w:pPr>
            <w:r>
              <w:t>2.1.</w:t>
            </w:r>
          </w:p>
        </w:tc>
        <w:tc>
          <w:tcPr>
            <w:tcW w:w="5420" w:type="dxa"/>
            <w:tcBorders>
              <w:top w:val="nil"/>
              <w:left w:val="nil"/>
              <w:bottom w:val="single" w:sz="4" w:space="0" w:color="auto"/>
              <w:right w:val="single" w:sz="4" w:space="0" w:color="auto"/>
            </w:tcBorders>
            <w:shd w:val="clear" w:color="auto" w:fill="auto"/>
            <w:vAlign w:val="center"/>
            <w:hideMark/>
          </w:tcPr>
          <w:p w14:paraId="51445574" w14:textId="77777777" w:rsidR="001E03F6" w:rsidRDefault="001E03F6">
            <w:pPr>
              <w:rPr>
                <w:color w:val="000000"/>
              </w:rPr>
            </w:pPr>
            <w:r>
              <w:rPr>
                <w:color w:val="000000"/>
              </w:rPr>
              <w:t>Hidrometeorologinių parodymų ekranas.</w:t>
            </w:r>
          </w:p>
        </w:tc>
        <w:tc>
          <w:tcPr>
            <w:tcW w:w="3510" w:type="dxa"/>
            <w:tcBorders>
              <w:top w:val="nil"/>
              <w:left w:val="nil"/>
              <w:bottom w:val="single" w:sz="4" w:space="0" w:color="auto"/>
              <w:right w:val="single" w:sz="8" w:space="0" w:color="auto"/>
            </w:tcBorders>
            <w:shd w:val="clear" w:color="auto" w:fill="auto"/>
            <w:vAlign w:val="center"/>
            <w:hideMark/>
          </w:tcPr>
          <w:p w14:paraId="51445575" w14:textId="77777777" w:rsidR="001E03F6" w:rsidRDefault="001E03F6">
            <w:r>
              <w:t>Ekranas turi būti sensorinis su apšvietimo ryškumo reguliavimu.  Vėjo krypties nustatymo ir atvaizdavimo ekrane funkcija - 360° aplink laivo simbolį su girokompaso rože. Komplektacija turi būti su dvejais atskirais ekranais. Maitinimo šaltinio įtampa 115 V AC 50-60 Hz. Apsauga nuo viršįtampių IEC 61000-4-5 standartas.</w:t>
            </w:r>
          </w:p>
        </w:tc>
      </w:tr>
      <w:tr w:rsidR="001E03F6" w14:paraId="5144557A" w14:textId="77777777" w:rsidTr="00A904F6">
        <w:trPr>
          <w:trHeight w:val="27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51445577" w14:textId="77777777" w:rsidR="001E03F6" w:rsidRDefault="001E03F6">
            <w:pPr>
              <w:jc w:val="center"/>
            </w:pPr>
            <w:r>
              <w:t>2.2.</w:t>
            </w:r>
          </w:p>
        </w:tc>
        <w:tc>
          <w:tcPr>
            <w:tcW w:w="5420" w:type="dxa"/>
            <w:tcBorders>
              <w:top w:val="nil"/>
              <w:left w:val="nil"/>
              <w:bottom w:val="single" w:sz="4" w:space="0" w:color="auto"/>
              <w:right w:val="single" w:sz="4" w:space="0" w:color="auto"/>
            </w:tcBorders>
            <w:shd w:val="clear" w:color="auto" w:fill="auto"/>
            <w:vAlign w:val="center"/>
            <w:hideMark/>
          </w:tcPr>
          <w:p w14:paraId="51445578" w14:textId="77777777" w:rsidR="001E03F6" w:rsidRDefault="001E03F6">
            <w:pPr>
              <w:rPr>
                <w:color w:val="000000"/>
              </w:rPr>
            </w:pPr>
            <w:r>
              <w:rPr>
                <w:color w:val="000000"/>
              </w:rPr>
              <w:t>Antena (sensorius).</w:t>
            </w:r>
          </w:p>
        </w:tc>
        <w:tc>
          <w:tcPr>
            <w:tcW w:w="3510" w:type="dxa"/>
            <w:tcBorders>
              <w:top w:val="nil"/>
              <w:left w:val="nil"/>
              <w:bottom w:val="single" w:sz="4" w:space="0" w:color="auto"/>
              <w:right w:val="single" w:sz="8" w:space="0" w:color="auto"/>
            </w:tcBorders>
            <w:shd w:val="clear" w:color="auto" w:fill="auto"/>
            <w:vAlign w:val="center"/>
            <w:hideMark/>
          </w:tcPr>
          <w:p w14:paraId="51445579" w14:textId="77777777" w:rsidR="001E03F6" w:rsidRDefault="001E03F6">
            <w:r>
              <w:t>Turi būti pagamintas iš ilgaamžių ir išoriniams veiksmams atsparių medžiagų. Išorinio sensoriaus atsparumas kietosioms dalelėms ir vandeniui IP66.                                                          Darbinė temperatūra nuo - 40ºC (± 10ºC) iki  +60ºC (±10 ºC). Privalo būti skirtas naudojimui laivuose, su pašildymo elementu bei GPS.</w:t>
            </w:r>
            <w:r>
              <w:br/>
              <w:t>Neturi turėti mechaninių, besisukančių dalių, nereikalaujantis nuolatinės priežiūros/aptarnavimo.</w:t>
            </w:r>
          </w:p>
        </w:tc>
      </w:tr>
      <w:tr w:rsidR="001E03F6" w14:paraId="5144557E" w14:textId="77777777" w:rsidTr="00A904F6">
        <w:trPr>
          <w:trHeight w:val="72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5144557B" w14:textId="77777777" w:rsidR="001E03F6" w:rsidRDefault="001E03F6">
            <w:pPr>
              <w:jc w:val="center"/>
            </w:pPr>
            <w:r>
              <w:t>2.3.</w:t>
            </w:r>
          </w:p>
        </w:tc>
        <w:tc>
          <w:tcPr>
            <w:tcW w:w="5420" w:type="dxa"/>
            <w:tcBorders>
              <w:top w:val="nil"/>
              <w:left w:val="nil"/>
              <w:bottom w:val="single" w:sz="4" w:space="0" w:color="auto"/>
              <w:right w:val="single" w:sz="4" w:space="0" w:color="auto"/>
            </w:tcBorders>
            <w:shd w:val="clear" w:color="auto" w:fill="auto"/>
            <w:vAlign w:val="center"/>
            <w:hideMark/>
          </w:tcPr>
          <w:p w14:paraId="5144557C" w14:textId="77777777" w:rsidR="001E03F6" w:rsidRDefault="001E03F6">
            <w:pPr>
              <w:rPr>
                <w:color w:val="000000"/>
              </w:rPr>
            </w:pPr>
            <w:r>
              <w:rPr>
                <w:color w:val="000000"/>
              </w:rPr>
              <w:t>Išoriniai ir vidiniai tvirtinimai, laikikliai, laidai (įskaitant varžtus ir poveržles tarpines, užtempėjus, laidus su reikiamomis jungtimis tarp komplektacijos komponentų).</w:t>
            </w:r>
          </w:p>
        </w:tc>
        <w:tc>
          <w:tcPr>
            <w:tcW w:w="3510" w:type="dxa"/>
            <w:tcBorders>
              <w:top w:val="nil"/>
              <w:left w:val="nil"/>
              <w:bottom w:val="single" w:sz="4" w:space="0" w:color="auto"/>
              <w:right w:val="single" w:sz="8" w:space="0" w:color="auto"/>
            </w:tcBorders>
            <w:shd w:val="clear" w:color="auto" w:fill="auto"/>
            <w:vAlign w:val="center"/>
            <w:hideMark/>
          </w:tcPr>
          <w:p w14:paraId="5144557D" w14:textId="77777777" w:rsidR="001E03F6" w:rsidRDefault="001E03F6">
            <w:r>
              <w:t>Maitinimo, duomenų perdavimo laido ilgis ne trumpesnis nei 40 m.</w:t>
            </w:r>
          </w:p>
        </w:tc>
      </w:tr>
      <w:tr w:rsidR="001E03F6" w14:paraId="51445582"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5144557F" w14:textId="77777777" w:rsidR="001E03F6" w:rsidRDefault="001E03F6">
            <w:pPr>
              <w:jc w:val="center"/>
            </w:pPr>
            <w:r>
              <w:t>3.</w:t>
            </w:r>
          </w:p>
        </w:tc>
        <w:tc>
          <w:tcPr>
            <w:tcW w:w="5420" w:type="dxa"/>
            <w:tcBorders>
              <w:top w:val="nil"/>
              <w:left w:val="nil"/>
              <w:bottom w:val="single" w:sz="4" w:space="0" w:color="auto"/>
              <w:right w:val="single" w:sz="4" w:space="0" w:color="auto"/>
            </w:tcBorders>
            <w:shd w:val="clear" w:color="auto" w:fill="auto"/>
            <w:noWrap/>
            <w:vAlign w:val="center"/>
            <w:hideMark/>
          </w:tcPr>
          <w:p w14:paraId="51445580" w14:textId="77777777" w:rsidR="001E03F6" w:rsidRDefault="001E03F6">
            <w:r>
              <w:t>Hidrometeorologinė stotelė turi:</w:t>
            </w:r>
          </w:p>
        </w:tc>
        <w:tc>
          <w:tcPr>
            <w:tcW w:w="3510" w:type="dxa"/>
            <w:tcBorders>
              <w:top w:val="nil"/>
              <w:left w:val="nil"/>
              <w:bottom w:val="single" w:sz="4" w:space="0" w:color="auto"/>
              <w:right w:val="single" w:sz="8" w:space="0" w:color="auto"/>
            </w:tcBorders>
            <w:shd w:val="clear" w:color="auto" w:fill="auto"/>
            <w:vAlign w:val="center"/>
            <w:hideMark/>
          </w:tcPr>
          <w:p w14:paraId="51445581" w14:textId="77777777" w:rsidR="001E03F6" w:rsidRDefault="001E03F6">
            <w:r>
              <w:t> </w:t>
            </w:r>
          </w:p>
        </w:tc>
      </w:tr>
      <w:tr w:rsidR="001E03F6" w14:paraId="51445586" w14:textId="77777777" w:rsidTr="00A904F6">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5583" w14:textId="77777777" w:rsidR="001E03F6" w:rsidRDefault="001E03F6">
            <w:pPr>
              <w:jc w:val="center"/>
            </w:pPr>
            <w:r>
              <w:t>3.1.</w:t>
            </w:r>
          </w:p>
        </w:tc>
        <w:tc>
          <w:tcPr>
            <w:tcW w:w="5420" w:type="dxa"/>
            <w:tcBorders>
              <w:top w:val="single" w:sz="4" w:space="0" w:color="auto"/>
              <w:left w:val="nil"/>
              <w:bottom w:val="single" w:sz="4" w:space="0" w:color="auto"/>
              <w:right w:val="single" w:sz="4" w:space="0" w:color="auto"/>
            </w:tcBorders>
            <w:shd w:val="clear" w:color="auto" w:fill="auto"/>
            <w:noWrap/>
            <w:vAlign w:val="center"/>
            <w:hideMark/>
          </w:tcPr>
          <w:p w14:paraId="51445584" w14:textId="77777777" w:rsidR="001E03F6" w:rsidRDefault="001E03F6">
            <w:pPr>
              <w:rPr>
                <w:color w:val="000000"/>
              </w:rPr>
            </w:pPr>
            <w:r>
              <w:rPr>
                <w:color w:val="000000"/>
              </w:rPr>
              <w:t>Matuoti vėjo kryptį.</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51445585" w14:textId="77777777" w:rsidR="001E03F6" w:rsidRDefault="001E03F6">
            <w:r>
              <w:t xml:space="preserve">Turi būti atvaizduojami reliatyvaus ir tikrojo vėjo krypties duomenys laipsniais. </w:t>
            </w:r>
          </w:p>
        </w:tc>
      </w:tr>
      <w:tr w:rsidR="001E03F6" w14:paraId="5144558A"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51445587" w14:textId="77777777" w:rsidR="001E03F6" w:rsidRDefault="001E03F6">
            <w:pPr>
              <w:jc w:val="center"/>
            </w:pPr>
            <w:r>
              <w:t>3.2.</w:t>
            </w:r>
          </w:p>
        </w:tc>
        <w:tc>
          <w:tcPr>
            <w:tcW w:w="5420" w:type="dxa"/>
            <w:tcBorders>
              <w:top w:val="nil"/>
              <w:left w:val="nil"/>
              <w:bottom w:val="single" w:sz="4" w:space="0" w:color="auto"/>
              <w:right w:val="single" w:sz="4" w:space="0" w:color="auto"/>
            </w:tcBorders>
            <w:shd w:val="clear" w:color="auto" w:fill="auto"/>
            <w:noWrap/>
            <w:vAlign w:val="center"/>
            <w:hideMark/>
          </w:tcPr>
          <w:p w14:paraId="51445588" w14:textId="77777777" w:rsidR="001E03F6" w:rsidRDefault="001E03F6">
            <w:pPr>
              <w:rPr>
                <w:color w:val="000000"/>
              </w:rPr>
            </w:pPr>
            <w:r>
              <w:rPr>
                <w:color w:val="000000"/>
              </w:rPr>
              <w:t>Matuoti vėjo vidurkius ir gūsius.</w:t>
            </w:r>
          </w:p>
        </w:tc>
        <w:tc>
          <w:tcPr>
            <w:tcW w:w="3510" w:type="dxa"/>
            <w:tcBorders>
              <w:top w:val="nil"/>
              <w:left w:val="nil"/>
              <w:bottom w:val="single" w:sz="4" w:space="0" w:color="auto"/>
              <w:right w:val="single" w:sz="8" w:space="0" w:color="auto"/>
            </w:tcBorders>
            <w:shd w:val="clear" w:color="auto" w:fill="auto"/>
            <w:vAlign w:val="center"/>
            <w:hideMark/>
          </w:tcPr>
          <w:p w14:paraId="51445589" w14:textId="77777777" w:rsidR="001E03F6" w:rsidRDefault="001E03F6">
            <w:r>
              <w:t>Parodymai gaunami m/s, mzg. Turi būti galimybė pakeisti rodmenų matavimo vienetus.</w:t>
            </w:r>
          </w:p>
        </w:tc>
      </w:tr>
      <w:tr w:rsidR="001E03F6" w14:paraId="5144558E" w14:textId="77777777" w:rsidTr="00A904F6">
        <w:trPr>
          <w:trHeight w:val="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558B" w14:textId="77777777" w:rsidR="001E03F6" w:rsidRDefault="001E03F6">
            <w:pPr>
              <w:jc w:val="center"/>
            </w:pPr>
            <w:r>
              <w:t>3.3.</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558C" w14:textId="77777777" w:rsidR="001E03F6" w:rsidRDefault="001E03F6">
            <w:pPr>
              <w:rPr>
                <w:color w:val="000000"/>
              </w:rPr>
            </w:pPr>
            <w:r>
              <w:rPr>
                <w:color w:val="000000"/>
              </w:rPr>
              <w:t>Matuoti vėjo greitį.</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558D" w14:textId="77777777" w:rsidR="001E03F6" w:rsidRDefault="001E03F6">
            <w:r>
              <w:t>Parodymai gaunami m/s, mzg. Turi būti galimybė pakeisti rodmenų matavimo vienetus.</w:t>
            </w:r>
          </w:p>
        </w:tc>
      </w:tr>
      <w:tr w:rsidR="001E03F6" w14:paraId="51445592" w14:textId="77777777" w:rsidTr="00A904F6">
        <w:trPr>
          <w:trHeight w:val="960"/>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14:paraId="5144558F" w14:textId="77777777" w:rsidR="001E03F6" w:rsidRDefault="001E03F6">
            <w:pPr>
              <w:jc w:val="center"/>
            </w:pPr>
            <w:r>
              <w:t>3.4.</w:t>
            </w:r>
          </w:p>
        </w:tc>
        <w:tc>
          <w:tcPr>
            <w:tcW w:w="5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5590" w14:textId="77777777" w:rsidR="001E03F6" w:rsidRDefault="001E03F6">
            <w:r>
              <w:t>Matuoti oro slėgį.</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51445591" w14:textId="77777777" w:rsidR="001E03F6" w:rsidRDefault="001E03F6">
            <w:r>
              <w:t>Diapozonas 300-1250 hPA, rezoliucija 0.1 hPA. Parodymai gaunami hPa, mbar, mmHg, inHg. Turi būti galimybė pakeisti rodmenų matavimo vienetus.</w:t>
            </w:r>
          </w:p>
        </w:tc>
      </w:tr>
      <w:tr w:rsidR="001E03F6" w14:paraId="51445596" w14:textId="77777777" w:rsidTr="00A904F6">
        <w:trPr>
          <w:trHeight w:val="5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445593" w14:textId="77777777" w:rsidR="001E03F6" w:rsidRDefault="001E03F6">
            <w:pPr>
              <w:jc w:val="center"/>
            </w:pPr>
            <w:r>
              <w:t>3.5.</w:t>
            </w:r>
          </w:p>
        </w:tc>
        <w:tc>
          <w:tcPr>
            <w:tcW w:w="5420" w:type="dxa"/>
            <w:tcBorders>
              <w:top w:val="single" w:sz="4" w:space="0" w:color="auto"/>
              <w:left w:val="nil"/>
              <w:bottom w:val="single" w:sz="4" w:space="0" w:color="auto"/>
              <w:right w:val="single" w:sz="4" w:space="0" w:color="auto"/>
            </w:tcBorders>
            <w:shd w:val="clear" w:color="auto" w:fill="auto"/>
            <w:noWrap/>
            <w:vAlign w:val="center"/>
            <w:hideMark/>
          </w:tcPr>
          <w:p w14:paraId="51445594" w14:textId="77777777" w:rsidR="001E03F6" w:rsidRDefault="001E03F6">
            <w:r>
              <w:t>Matuoti oro santykinį drėgnumą</w:t>
            </w:r>
          </w:p>
        </w:tc>
        <w:tc>
          <w:tcPr>
            <w:tcW w:w="3510" w:type="dxa"/>
            <w:tcBorders>
              <w:top w:val="single" w:sz="4" w:space="0" w:color="auto"/>
              <w:left w:val="nil"/>
              <w:bottom w:val="single" w:sz="4" w:space="0" w:color="auto"/>
              <w:right w:val="single" w:sz="8" w:space="0" w:color="auto"/>
            </w:tcBorders>
            <w:shd w:val="clear" w:color="auto" w:fill="auto"/>
            <w:vAlign w:val="center"/>
            <w:hideMark/>
          </w:tcPr>
          <w:p w14:paraId="51445595" w14:textId="77777777" w:rsidR="001E03F6" w:rsidRDefault="001E03F6">
            <w:r>
              <w:t>Duomenys pateikiami procentais, rezoliucija 0.1% bei gramais į kūbinį metrą.</w:t>
            </w:r>
          </w:p>
        </w:tc>
      </w:tr>
      <w:tr w:rsidR="001E03F6" w14:paraId="5144559A"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97" w14:textId="77777777" w:rsidR="001E03F6" w:rsidRDefault="001E03F6">
            <w:pPr>
              <w:jc w:val="center"/>
            </w:pPr>
            <w:r>
              <w:t>3.6.</w:t>
            </w:r>
          </w:p>
        </w:tc>
        <w:tc>
          <w:tcPr>
            <w:tcW w:w="5420" w:type="dxa"/>
            <w:tcBorders>
              <w:top w:val="nil"/>
              <w:left w:val="nil"/>
              <w:bottom w:val="single" w:sz="4" w:space="0" w:color="auto"/>
              <w:right w:val="single" w:sz="4" w:space="0" w:color="auto"/>
            </w:tcBorders>
            <w:shd w:val="clear" w:color="auto" w:fill="auto"/>
            <w:noWrap/>
            <w:vAlign w:val="center"/>
            <w:hideMark/>
          </w:tcPr>
          <w:p w14:paraId="51445598" w14:textId="77777777" w:rsidR="001E03F6" w:rsidRDefault="001E03F6">
            <w:r>
              <w:t>Matuoti oro temperatūrą.</w:t>
            </w:r>
          </w:p>
        </w:tc>
        <w:tc>
          <w:tcPr>
            <w:tcW w:w="3510" w:type="dxa"/>
            <w:tcBorders>
              <w:top w:val="nil"/>
              <w:left w:val="nil"/>
              <w:bottom w:val="single" w:sz="4" w:space="0" w:color="auto"/>
              <w:right w:val="single" w:sz="8" w:space="0" w:color="auto"/>
            </w:tcBorders>
            <w:shd w:val="clear" w:color="auto" w:fill="auto"/>
            <w:vAlign w:val="center"/>
            <w:hideMark/>
          </w:tcPr>
          <w:p w14:paraId="51445599" w14:textId="77777777" w:rsidR="001E03F6" w:rsidRDefault="001E03F6">
            <w:r>
              <w:t>Parodymai gaunami celsijais. Tikslumas 0.1°C</w:t>
            </w:r>
          </w:p>
        </w:tc>
      </w:tr>
      <w:tr w:rsidR="001E03F6" w14:paraId="5144559E"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9B" w14:textId="77777777" w:rsidR="001E03F6" w:rsidRDefault="001E03F6">
            <w:pPr>
              <w:jc w:val="center"/>
            </w:pPr>
            <w:r>
              <w:t>3.7</w:t>
            </w:r>
          </w:p>
        </w:tc>
        <w:tc>
          <w:tcPr>
            <w:tcW w:w="5420" w:type="dxa"/>
            <w:tcBorders>
              <w:top w:val="nil"/>
              <w:left w:val="nil"/>
              <w:bottom w:val="single" w:sz="4" w:space="0" w:color="auto"/>
              <w:right w:val="single" w:sz="4" w:space="0" w:color="auto"/>
            </w:tcBorders>
            <w:shd w:val="clear" w:color="auto" w:fill="auto"/>
            <w:noWrap/>
            <w:vAlign w:val="center"/>
            <w:hideMark/>
          </w:tcPr>
          <w:p w14:paraId="5144559C" w14:textId="77777777" w:rsidR="001E03F6" w:rsidRDefault="001E03F6">
            <w:r>
              <w:t>Turėti globalią pozicionavimo sistemą (GPS).</w:t>
            </w:r>
          </w:p>
        </w:tc>
        <w:tc>
          <w:tcPr>
            <w:tcW w:w="3510" w:type="dxa"/>
            <w:tcBorders>
              <w:top w:val="nil"/>
              <w:left w:val="nil"/>
              <w:bottom w:val="single" w:sz="4" w:space="0" w:color="auto"/>
              <w:right w:val="single" w:sz="8" w:space="0" w:color="auto"/>
            </w:tcBorders>
            <w:shd w:val="clear" w:color="auto" w:fill="auto"/>
            <w:vAlign w:val="center"/>
            <w:hideMark/>
          </w:tcPr>
          <w:p w14:paraId="5144559D" w14:textId="77777777" w:rsidR="001E03F6" w:rsidRDefault="001E03F6">
            <w:r>
              <w:t> </w:t>
            </w:r>
          </w:p>
        </w:tc>
      </w:tr>
      <w:tr w:rsidR="001E03F6" w14:paraId="514455A2"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9F" w14:textId="77777777" w:rsidR="001E03F6" w:rsidRDefault="001E03F6">
            <w:pPr>
              <w:jc w:val="center"/>
            </w:pPr>
            <w:r>
              <w:t>4.</w:t>
            </w:r>
          </w:p>
        </w:tc>
        <w:tc>
          <w:tcPr>
            <w:tcW w:w="5420" w:type="dxa"/>
            <w:tcBorders>
              <w:top w:val="nil"/>
              <w:left w:val="nil"/>
              <w:bottom w:val="single" w:sz="4" w:space="0" w:color="auto"/>
              <w:right w:val="single" w:sz="4" w:space="0" w:color="auto"/>
            </w:tcBorders>
            <w:shd w:val="clear" w:color="auto" w:fill="auto"/>
            <w:noWrap/>
            <w:vAlign w:val="center"/>
            <w:hideMark/>
          </w:tcPr>
          <w:p w14:paraId="514455A0" w14:textId="77777777" w:rsidR="001E03F6" w:rsidRDefault="001E03F6">
            <w:r>
              <w:t>Hidrometeorologinės stotelės techniniai parametrai:</w:t>
            </w:r>
          </w:p>
        </w:tc>
        <w:tc>
          <w:tcPr>
            <w:tcW w:w="3510" w:type="dxa"/>
            <w:tcBorders>
              <w:top w:val="nil"/>
              <w:left w:val="nil"/>
              <w:bottom w:val="single" w:sz="4" w:space="0" w:color="auto"/>
              <w:right w:val="single" w:sz="8" w:space="0" w:color="auto"/>
            </w:tcBorders>
            <w:shd w:val="clear" w:color="auto" w:fill="auto"/>
            <w:vAlign w:val="center"/>
            <w:hideMark/>
          </w:tcPr>
          <w:p w14:paraId="514455A1" w14:textId="77777777" w:rsidR="001E03F6" w:rsidRDefault="001E03F6">
            <w:r>
              <w:t> </w:t>
            </w:r>
          </w:p>
        </w:tc>
      </w:tr>
      <w:tr w:rsidR="001E03F6" w14:paraId="514455A6"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A3" w14:textId="77777777" w:rsidR="001E03F6" w:rsidRDefault="001E03F6">
            <w:pPr>
              <w:jc w:val="center"/>
            </w:pPr>
            <w:r>
              <w:t>4.1.</w:t>
            </w:r>
          </w:p>
        </w:tc>
        <w:tc>
          <w:tcPr>
            <w:tcW w:w="5420" w:type="dxa"/>
            <w:tcBorders>
              <w:top w:val="nil"/>
              <w:left w:val="nil"/>
              <w:bottom w:val="single" w:sz="4" w:space="0" w:color="auto"/>
              <w:right w:val="single" w:sz="4" w:space="0" w:color="auto"/>
            </w:tcBorders>
            <w:shd w:val="clear" w:color="auto" w:fill="auto"/>
            <w:noWrap/>
            <w:vAlign w:val="center"/>
            <w:hideMark/>
          </w:tcPr>
          <w:p w14:paraId="514455A4" w14:textId="77777777" w:rsidR="001E03F6" w:rsidRDefault="001E03F6">
            <w:r>
              <w:t xml:space="preserve">Vėjo matavimo krypties diapazonas 0° - 359°.  </w:t>
            </w:r>
          </w:p>
        </w:tc>
        <w:tc>
          <w:tcPr>
            <w:tcW w:w="3510" w:type="dxa"/>
            <w:tcBorders>
              <w:top w:val="nil"/>
              <w:left w:val="nil"/>
              <w:bottom w:val="single" w:sz="4" w:space="0" w:color="auto"/>
              <w:right w:val="single" w:sz="8" w:space="0" w:color="auto"/>
            </w:tcBorders>
            <w:shd w:val="clear" w:color="auto" w:fill="auto"/>
            <w:vAlign w:val="center"/>
            <w:hideMark/>
          </w:tcPr>
          <w:p w14:paraId="514455A5" w14:textId="77777777" w:rsidR="001E03F6" w:rsidRDefault="001E03F6">
            <w:r>
              <w:t> </w:t>
            </w:r>
          </w:p>
        </w:tc>
      </w:tr>
      <w:tr w:rsidR="001E03F6" w14:paraId="514455AA"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A7" w14:textId="77777777" w:rsidR="001E03F6" w:rsidRDefault="001E03F6">
            <w:pPr>
              <w:jc w:val="center"/>
            </w:pPr>
            <w:r>
              <w:t>4.2.</w:t>
            </w:r>
          </w:p>
        </w:tc>
        <w:tc>
          <w:tcPr>
            <w:tcW w:w="5420" w:type="dxa"/>
            <w:tcBorders>
              <w:top w:val="nil"/>
              <w:left w:val="nil"/>
              <w:bottom w:val="single" w:sz="4" w:space="0" w:color="auto"/>
              <w:right w:val="single" w:sz="4" w:space="0" w:color="auto"/>
            </w:tcBorders>
            <w:shd w:val="clear" w:color="auto" w:fill="auto"/>
            <w:noWrap/>
            <w:vAlign w:val="center"/>
            <w:hideMark/>
          </w:tcPr>
          <w:p w14:paraId="514455A8" w14:textId="77777777" w:rsidR="001E03F6" w:rsidRDefault="001E03F6">
            <w:r>
              <w:t>Vėjo greičio matavimo diapozonas nuo 0 m/s iki 65 m/s (±5 m/s).</w:t>
            </w:r>
          </w:p>
        </w:tc>
        <w:tc>
          <w:tcPr>
            <w:tcW w:w="3510" w:type="dxa"/>
            <w:tcBorders>
              <w:top w:val="nil"/>
              <w:left w:val="nil"/>
              <w:bottom w:val="single" w:sz="4" w:space="0" w:color="auto"/>
              <w:right w:val="single" w:sz="8" w:space="0" w:color="auto"/>
            </w:tcBorders>
            <w:shd w:val="clear" w:color="auto" w:fill="auto"/>
            <w:vAlign w:val="center"/>
            <w:hideMark/>
          </w:tcPr>
          <w:p w14:paraId="514455A9" w14:textId="77777777" w:rsidR="001E03F6" w:rsidRDefault="001E03F6">
            <w:r>
              <w:t> </w:t>
            </w:r>
          </w:p>
        </w:tc>
      </w:tr>
      <w:tr w:rsidR="001E03F6" w14:paraId="514455AE"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AB" w14:textId="77777777" w:rsidR="001E03F6" w:rsidRDefault="001E03F6">
            <w:pPr>
              <w:jc w:val="center"/>
            </w:pPr>
            <w:r>
              <w:t>4.3.</w:t>
            </w:r>
          </w:p>
        </w:tc>
        <w:tc>
          <w:tcPr>
            <w:tcW w:w="5420" w:type="dxa"/>
            <w:tcBorders>
              <w:top w:val="nil"/>
              <w:left w:val="nil"/>
              <w:bottom w:val="single" w:sz="4" w:space="0" w:color="auto"/>
              <w:right w:val="single" w:sz="4" w:space="0" w:color="auto"/>
            </w:tcBorders>
            <w:shd w:val="clear" w:color="auto" w:fill="auto"/>
            <w:noWrap/>
            <w:vAlign w:val="center"/>
            <w:hideMark/>
          </w:tcPr>
          <w:p w14:paraId="514455AC" w14:textId="77777777" w:rsidR="001E03F6" w:rsidRDefault="001E03F6">
            <w:r>
              <w:t>Tikslumas: ± 3% esant 40 m/s; ± 5% esant 60 m/s.</w:t>
            </w:r>
          </w:p>
        </w:tc>
        <w:tc>
          <w:tcPr>
            <w:tcW w:w="3510" w:type="dxa"/>
            <w:tcBorders>
              <w:top w:val="nil"/>
              <w:left w:val="nil"/>
              <w:bottom w:val="single" w:sz="4" w:space="0" w:color="auto"/>
              <w:right w:val="single" w:sz="8" w:space="0" w:color="auto"/>
            </w:tcBorders>
            <w:shd w:val="clear" w:color="auto" w:fill="auto"/>
            <w:vAlign w:val="center"/>
            <w:hideMark/>
          </w:tcPr>
          <w:p w14:paraId="514455AD" w14:textId="77777777" w:rsidR="001E03F6" w:rsidRDefault="001E03F6">
            <w:r>
              <w:t> </w:t>
            </w:r>
          </w:p>
        </w:tc>
      </w:tr>
      <w:tr w:rsidR="001E03F6" w14:paraId="514455B2" w14:textId="77777777" w:rsidTr="00A904F6">
        <w:trPr>
          <w:trHeight w:val="136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AF" w14:textId="77777777" w:rsidR="001E03F6" w:rsidRDefault="001E03F6">
            <w:pPr>
              <w:jc w:val="center"/>
            </w:pPr>
            <w:r>
              <w:t>4.4.</w:t>
            </w:r>
          </w:p>
        </w:tc>
        <w:tc>
          <w:tcPr>
            <w:tcW w:w="5420" w:type="dxa"/>
            <w:tcBorders>
              <w:top w:val="nil"/>
              <w:left w:val="nil"/>
              <w:bottom w:val="single" w:sz="4" w:space="0" w:color="auto"/>
              <w:right w:val="single" w:sz="4" w:space="0" w:color="auto"/>
            </w:tcBorders>
            <w:shd w:val="clear" w:color="auto" w:fill="auto"/>
            <w:noWrap/>
            <w:vAlign w:val="center"/>
            <w:hideMark/>
          </w:tcPr>
          <w:p w14:paraId="514455B0" w14:textId="77777777" w:rsidR="001E03F6" w:rsidRDefault="001E03F6">
            <w:r>
              <w:t>Matavimų rezoliucija 0,01 m/s.</w:t>
            </w:r>
          </w:p>
        </w:tc>
        <w:tc>
          <w:tcPr>
            <w:tcW w:w="3510" w:type="dxa"/>
            <w:tcBorders>
              <w:top w:val="nil"/>
              <w:left w:val="nil"/>
              <w:bottom w:val="single" w:sz="4" w:space="0" w:color="auto"/>
              <w:right w:val="single" w:sz="8" w:space="0" w:color="auto"/>
            </w:tcBorders>
            <w:shd w:val="clear" w:color="auto" w:fill="auto"/>
            <w:vAlign w:val="center"/>
            <w:hideMark/>
          </w:tcPr>
          <w:p w14:paraId="514455B1" w14:textId="77777777" w:rsidR="001E03F6" w:rsidRDefault="001E03F6">
            <w:r>
              <w:t>Minimalus registruojamas vėjo gūsis nuo 0,01 m/s.</w:t>
            </w:r>
            <w:r>
              <w:br/>
              <w:t>Matavimai gaunami ne rečiau nei 1/s, 1/min, 1/val (duomenys užklausiami nepriklausomai nuo laiko intervalo - 1s ar 1 min).</w:t>
            </w:r>
          </w:p>
        </w:tc>
      </w:tr>
      <w:tr w:rsidR="001E03F6" w14:paraId="514455B6" w14:textId="77777777" w:rsidTr="00A904F6">
        <w:trPr>
          <w:trHeight w:val="126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B3" w14:textId="77777777" w:rsidR="001E03F6" w:rsidRDefault="001E03F6">
            <w:pPr>
              <w:jc w:val="center"/>
            </w:pPr>
            <w:r>
              <w:t>4.5.</w:t>
            </w:r>
          </w:p>
        </w:tc>
        <w:tc>
          <w:tcPr>
            <w:tcW w:w="5420" w:type="dxa"/>
            <w:tcBorders>
              <w:top w:val="nil"/>
              <w:left w:val="nil"/>
              <w:bottom w:val="single" w:sz="4" w:space="0" w:color="auto"/>
              <w:right w:val="single" w:sz="4" w:space="0" w:color="auto"/>
            </w:tcBorders>
            <w:shd w:val="clear" w:color="auto" w:fill="auto"/>
            <w:noWrap/>
            <w:vAlign w:val="center"/>
            <w:hideMark/>
          </w:tcPr>
          <w:p w14:paraId="514455B4" w14:textId="77777777" w:rsidR="001E03F6" w:rsidRDefault="001E03F6">
            <w:r>
              <w:t>Pajungimas: RS422, RS485.</w:t>
            </w:r>
          </w:p>
        </w:tc>
        <w:tc>
          <w:tcPr>
            <w:tcW w:w="3510" w:type="dxa"/>
            <w:tcBorders>
              <w:top w:val="nil"/>
              <w:left w:val="nil"/>
              <w:bottom w:val="single" w:sz="4" w:space="0" w:color="auto"/>
              <w:right w:val="single" w:sz="8" w:space="0" w:color="auto"/>
            </w:tcBorders>
            <w:shd w:val="clear" w:color="auto" w:fill="auto"/>
            <w:vAlign w:val="center"/>
            <w:hideMark/>
          </w:tcPr>
          <w:p w14:paraId="514455B5" w14:textId="77777777" w:rsidR="001E03F6" w:rsidRDefault="001E03F6">
            <w:r>
              <w:t> </w:t>
            </w:r>
          </w:p>
        </w:tc>
      </w:tr>
      <w:tr w:rsidR="001E03F6" w14:paraId="514455BA"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B7" w14:textId="77777777" w:rsidR="001E03F6" w:rsidRDefault="001E03F6">
            <w:pPr>
              <w:jc w:val="center"/>
            </w:pPr>
            <w:r>
              <w:t>4.6.</w:t>
            </w:r>
          </w:p>
        </w:tc>
        <w:tc>
          <w:tcPr>
            <w:tcW w:w="5420" w:type="dxa"/>
            <w:tcBorders>
              <w:top w:val="nil"/>
              <w:left w:val="nil"/>
              <w:bottom w:val="single" w:sz="4" w:space="0" w:color="auto"/>
              <w:right w:val="single" w:sz="4" w:space="0" w:color="auto"/>
            </w:tcBorders>
            <w:shd w:val="clear" w:color="auto" w:fill="auto"/>
            <w:vAlign w:val="center"/>
            <w:hideMark/>
          </w:tcPr>
          <w:p w14:paraId="514455B8" w14:textId="77777777" w:rsidR="001E03F6" w:rsidRDefault="001E03F6">
            <w:r>
              <w:t>Maitinimo šaltinio įtampa sensoriui 10-30 V DC. Vidutinės sąnaudos 400 mA ±10mA.</w:t>
            </w:r>
          </w:p>
        </w:tc>
        <w:tc>
          <w:tcPr>
            <w:tcW w:w="3510" w:type="dxa"/>
            <w:tcBorders>
              <w:top w:val="nil"/>
              <w:left w:val="nil"/>
              <w:bottom w:val="single" w:sz="4" w:space="0" w:color="auto"/>
              <w:right w:val="single" w:sz="8" w:space="0" w:color="auto"/>
            </w:tcBorders>
            <w:shd w:val="clear" w:color="auto" w:fill="auto"/>
            <w:vAlign w:val="center"/>
            <w:hideMark/>
          </w:tcPr>
          <w:p w14:paraId="514455B9" w14:textId="77777777" w:rsidR="001E03F6" w:rsidRDefault="001E03F6">
            <w:r>
              <w:t>Laivo maitinimo tinklas 115 V AC 50-60 Hz.</w:t>
            </w:r>
          </w:p>
        </w:tc>
      </w:tr>
      <w:tr w:rsidR="001E03F6" w14:paraId="514455BE"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BB" w14:textId="77777777" w:rsidR="001E03F6" w:rsidRDefault="001E03F6">
            <w:pPr>
              <w:jc w:val="center"/>
            </w:pPr>
            <w:r>
              <w:t>4.7.</w:t>
            </w:r>
          </w:p>
        </w:tc>
        <w:tc>
          <w:tcPr>
            <w:tcW w:w="5420" w:type="dxa"/>
            <w:tcBorders>
              <w:top w:val="nil"/>
              <w:left w:val="nil"/>
              <w:bottom w:val="single" w:sz="4" w:space="0" w:color="auto"/>
              <w:right w:val="single" w:sz="4" w:space="0" w:color="auto"/>
            </w:tcBorders>
            <w:shd w:val="clear" w:color="auto" w:fill="auto"/>
            <w:noWrap/>
            <w:vAlign w:val="center"/>
            <w:hideMark/>
          </w:tcPr>
          <w:p w14:paraId="514455BC" w14:textId="77777777" w:rsidR="001E03F6" w:rsidRDefault="001E03F6">
            <w:r>
              <w:t>Turi palaikyti NMEA 0183 standartą.</w:t>
            </w:r>
          </w:p>
        </w:tc>
        <w:tc>
          <w:tcPr>
            <w:tcW w:w="3510" w:type="dxa"/>
            <w:tcBorders>
              <w:top w:val="nil"/>
              <w:left w:val="nil"/>
              <w:bottom w:val="single" w:sz="4" w:space="0" w:color="auto"/>
              <w:right w:val="single" w:sz="8" w:space="0" w:color="auto"/>
            </w:tcBorders>
            <w:shd w:val="clear" w:color="auto" w:fill="auto"/>
            <w:vAlign w:val="center"/>
            <w:hideMark/>
          </w:tcPr>
          <w:p w14:paraId="514455BD" w14:textId="77777777" w:rsidR="001E03F6" w:rsidRDefault="001E03F6">
            <w:r>
              <w:t> </w:t>
            </w:r>
          </w:p>
        </w:tc>
      </w:tr>
      <w:tr w:rsidR="001E03F6" w14:paraId="514455C2" w14:textId="77777777" w:rsidTr="00A904F6">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4455BF" w14:textId="77777777" w:rsidR="001E03F6" w:rsidRDefault="001E03F6">
            <w:pPr>
              <w:jc w:val="center"/>
            </w:pPr>
            <w:r>
              <w:t>4.8.</w:t>
            </w:r>
          </w:p>
        </w:tc>
        <w:tc>
          <w:tcPr>
            <w:tcW w:w="5420" w:type="dxa"/>
            <w:tcBorders>
              <w:top w:val="nil"/>
              <w:left w:val="nil"/>
              <w:bottom w:val="single" w:sz="4" w:space="0" w:color="auto"/>
              <w:right w:val="single" w:sz="4" w:space="0" w:color="auto"/>
            </w:tcBorders>
            <w:shd w:val="clear" w:color="auto" w:fill="auto"/>
            <w:noWrap/>
            <w:vAlign w:val="center"/>
            <w:hideMark/>
          </w:tcPr>
          <w:p w14:paraId="514455C0" w14:textId="77777777" w:rsidR="001E03F6" w:rsidRDefault="001E03F6">
            <w:r>
              <w:t>Palaikyti 4800 duomenų  perdavimo greitį.</w:t>
            </w:r>
          </w:p>
        </w:tc>
        <w:tc>
          <w:tcPr>
            <w:tcW w:w="3510" w:type="dxa"/>
            <w:tcBorders>
              <w:top w:val="nil"/>
              <w:left w:val="nil"/>
              <w:bottom w:val="single" w:sz="4" w:space="0" w:color="auto"/>
              <w:right w:val="single" w:sz="8" w:space="0" w:color="auto"/>
            </w:tcBorders>
            <w:shd w:val="clear" w:color="auto" w:fill="auto"/>
            <w:vAlign w:val="center"/>
            <w:hideMark/>
          </w:tcPr>
          <w:p w14:paraId="514455C1" w14:textId="77777777" w:rsidR="001E03F6" w:rsidRDefault="001E03F6">
            <w:r>
              <w:t> </w:t>
            </w:r>
          </w:p>
        </w:tc>
      </w:tr>
      <w:tr w:rsidR="001E03F6" w14:paraId="514455C6" w14:textId="77777777" w:rsidTr="00A904F6">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55C3" w14:textId="77777777" w:rsidR="001E03F6" w:rsidRDefault="001E03F6">
            <w:pPr>
              <w:jc w:val="center"/>
            </w:pPr>
            <w:r>
              <w:t>4.9.</w:t>
            </w:r>
          </w:p>
        </w:tc>
        <w:tc>
          <w:tcPr>
            <w:tcW w:w="5420" w:type="dxa"/>
            <w:tcBorders>
              <w:top w:val="single" w:sz="4" w:space="0" w:color="auto"/>
              <w:left w:val="nil"/>
              <w:bottom w:val="single" w:sz="4" w:space="0" w:color="auto"/>
              <w:right w:val="single" w:sz="4" w:space="0" w:color="auto"/>
            </w:tcBorders>
            <w:shd w:val="clear" w:color="auto" w:fill="auto"/>
            <w:noWrap/>
            <w:vAlign w:val="center"/>
            <w:hideMark/>
          </w:tcPr>
          <w:p w14:paraId="514455C4" w14:textId="77777777" w:rsidR="001E03F6" w:rsidRDefault="001E03F6">
            <w:r>
              <w:t>Išorinis laikiklis sensoriui.</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514455C5" w14:textId="77777777" w:rsidR="001E03F6" w:rsidRDefault="001E03F6">
            <w:r>
              <w:t>Tinkamas montuoti laivuose, atsparus korozijai bei ultravioletiniams spinduliams.</w:t>
            </w:r>
          </w:p>
        </w:tc>
      </w:tr>
      <w:tr w:rsidR="001E03F6" w14:paraId="514455CA" w14:textId="77777777" w:rsidTr="00A904F6">
        <w:trPr>
          <w:trHeight w:val="600"/>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14:paraId="514455C7" w14:textId="77777777" w:rsidR="001E03F6" w:rsidRDefault="001E03F6">
            <w:pPr>
              <w:jc w:val="center"/>
            </w:pPr>
            <w:r>
              <w:t>4.10.</w:t>
            </w:r>
          </w:p>
        </w:tc>
        <w:tc>
          <w:tcPr>
            <w:tcW w:w="5420" w:type="dxa"/>
            <w:tcBorders>
              <w:top w:val="nil"/>
              <w:left w:val="nil"/>
              <w:bottom w:val="single" w:sz="8" w:space="0" w:color="auto"/>
              <w:right w:val="single" w:sz="4" w:space="0" w:color="auto"/>
            </w:tcBorders>
            <w:shd w:val="clear" w:color="auto" w:fill="auto"/>
            <w:noWrap/>
            <w:vAlign w:val="center"/>
            <w:hideMark/>
          </w:tcPr>
          <w:p w14:paraId="514455C8" w14:textId="77777777" w:rsidR="001E03F6" w:rsidRDefault="001E03F6">
            <w:r>
              <w:t>Programinė įranga su licencija.</w:t>
            </w:r>
          </w:p>
        </w:tc>
        <w:tc>
          <w:tcPr>
            <w:tcW w:w="3510" w:type="dxa"/>
            <w:tcBorders>
              <w:top w:val="nil"/>
              <w:left w:val="nil"/>
              <w:bottom w:val="single" w:sz="8" w:space="0" w:color="auto"/>
              <w:right w:val="single" w:sz="8" w:space="0" w:color="auto"/>
            </w:tcBorders>
            <w:shd w:val="clear" w:color="auto" w:fill="auto"/>
            <w:noWrap/>
            <w:vAlign w:val="center"/>
            <w:hideMark/>
          </w:tcPr>
          <w:p w14:paraId="514455C9" w14:textId="77777777" w:rsidR="001E03F6" w:rsidRDefault="001E03F6">
            <w:r>
              <w:t>Funkcionalumui užtikrinti.</w:t>
            </w:r>
          </w:p>
        </w:tc>
      </w:tr>
      <w:tr w:rsidR="001E03F6" w14:paraId="514455CC" w14:textId="77777777" w:rsidTr="001E03F6">
        <w:trPr>
          <w:trHeight w:val="330"/>
        </w:trPr>
        <w:tc>
          <w:tcPr>
            <w:tcW w:w="9639"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514455CB" w14:textId="77777777" w:rsidR="001E03F6" w:rsidRDefault="001E03F6">
            <w:pPr>
              <w:jc w:val="center"/>
              <w:rPr>
                <w:b/>
                <w:bCs/>
              </w:rPr>
            </w:pPr>
            <w:r>
              <w:rPr>
                <w:b/>
                <w:bCs/>
              </w:rPr>
              <w:t>Papildoma informacija</w:t>
            </w:r>
          </w:p>
        </w:tc>
      </w:tr>
      <w:tr w:rsidR="001E03F6" w14:paraId="514455CF" w14:textId="77777777" w:rsidTr="001E03F6">
        <w:trPr>
          <w:trHeight w:val="585"/>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514455CD" w14:textId="77777777" w:rsidR="001E03F6" w:rsidRDefault="001E03F6">
            <w:pPr>
              <w:jc w:val="center"/>
            </w:pPr>
            <w:r>
              <w:t>1.</w:t>
            </w:r>
          </w:p>
        </w:tc>
        <w:tc>
          <w:tcPr>
            <w:tcW w:w="8930" w:type="dxa"/>
            <w:gridSpan w:val="2"/>
            <w:tcBorders>
              <w:top w:val="single" w:sz="8" w:space="0" w:color="auto"/>
              <w:left w:val="nil"/>
              <w:bottom w:val="single" w:sz="4" w:space="0" w:color="auto"/>
              <w:right w:val="single" w:sz="8" w:space="0" w:color="000000"/>
            </w:tcBorders>
            <w:shd w:val="clear" w:color="auto" w:fill="auto"/>
            <w:vAlign w:val="center"/>
            <w:hideMark/>
          </w:tcPr>
          <w:p w14:paraId="514455CE" w14:textId="77777777" w:rsidR="001E03F6" w:rsidRDefault="001E03F6">
            <w:r>
              <w:t>Tiekėjas suteikia ne trumpesnę, kaip 6 mėnesių garantiją  nuo priėmimo - perdavimo akto pasirašymo dienos.</w:t>
            </w:r>
          </w:p>
        </w:tc>
      </w:tr>
      <w:tr w:rsidR="001E03F6" w14:paraId="514455D2" w14:textId="77777777" w:rsidTr="001E03F6">
        <w:trPr>
          <w:trHeight w:val="585"/>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514455D0" w14:textId="77777777" w:rsidR="001E03F6" w:rsidRDefault="001E03F6">
            <w:pPr>
              <w:jc w:val="center"/>
            </w:pPr>
            <w:r>
              <w:t>2.</w:t>
            </w:r>
          </w:p>
        </w:tc>
        <w:tc>
          <w:tcPr>
            <w:tcW w:w="8930" w:type="dxa"/>
            <w:gridSpan w:val="2"/>
            <w:tcBorders>
              <w:top w:val="single" w:sz="4" w:space="0" w:color="auto"/>
              <w:left w:val="nil"/>
              <w:bottom w:val="single" w:sz="4" w:space="0" w:color="auto"/>
              <w:right w:val="single" w:sz="8" w:space="0" w:color="000000"/>
            </w:tcBorders>
            <w:shd w:val="clear" w:color="auto" w:fill="auto"/>
            <w:vAlign w:val="center"/>
            <w:hideMark/>
          </w:tcPr>
          <w:p w14:paraId="514455D1" w14:textId="77777777" w:rsidR="001E03F6" w:rsidRDefault="001E03F6">
            <w:r>
              <w:t>Garantinio laikotarpio metu, visus gedimo šalinimo darbus tiekėjas privalo atlikti savo lėšomis įskaitant ir transportavimo kaštus. Garantinio remonto trukmė privalo trukti ne ilgiau kaip 60 dienų.</w:t>
            </w:r>
          </w:p>
        </w:tc>
      </w:tr>
      <w:tr w:rsidR="001E03F6" w14:paraId="514455D5" w14:textId="77777777" w:rsidTr="001E03F6">
        <w:trPr>
          <w:trHeight w:val="585"/>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514455D3" w14:textId="77777777" w:rsidR="001E03F6" w:rsidRDefault="001E03F6">
            <w:pPr>
              <w:jc w:val="center"/>
            </w:pPr>
            <w:r>
              <w:t>3.</w:t>
            </w:r>
          </w:p>
        </w:tc>
        <w:tc>
          <w:tcPr>
            <w:tcW w:w="8930" w:type="dxa"/>
            <w:gridSpan w:val="2"/>
            <w:tcBorders>
              <w:top w:val="single" w:sz="4" w:space="0" w:color="auto"/>
              <w:left w:val="nil"/>
              <w:bottom w:val="single" w:sz="4" w:space="0" w:color="auto"/>
              <w:right w:val="single" w:sz="8" w:space="0" w:color="000000"/>
            </w:tcBorders>
            <w:shd w:val="clear" w:color="auto" w:fill="auto"/>
            <w:vAlign w:val="center"/>
            <w:hideMark/>
          </w:tcPr>
          <w:p w14:paraId="514455D4" w14:textId="77777777" w:rsidR="001E03F6" w:rsidRDefault="001E03F6">
            <w:r>
              <w:t xml:space="preserve">Tiekėjas užtikrina naudojimo instrukcijos spausdintą versiją (knyga arba surišta kopija) pateikti lietuvių arba anglų kalbomis. </w:t>
            </w:r>
          </w:p>
        </w:tc>
      </w:tr>
      <w:tr w:rsidR="001E03F6" w14:paraId="514455D8" w14:textId="77777777" w:rsidTr="001E03F6">
        <w:trPr>
          <w:trHeight w:val="585"/>
        </w:trPr>
        <w:tc>
          <w:tcPr>
            <w:tcW w:w="709" w:type="dxa"/>
            <w:tcBorders>
              <w:top w:val="nil"/>
              <w:left w:val="single" w:sz="8" w:space="0" w:color="auto"/>
              <w:bottom w:val="single" w:sz="8" w:space="0" w:color="auto"/>
              <w:right w:val="single" w:sz="4" w:space="0" w:color="auto"/>
            </w:tcBorders>
            <w:shd w:val="clear" w:color="auto" w:fill="auto"/>
            <w:vAlign w:val="center"/>
            <w:hideMark/>
          </w:tcPr>
          <w:p w14:paraId="514455D6" w14:textId="77777777" w:rsidR="001E03F6" w:rsidRDefault="001E03F6">
            <w:pPr>
              <w:jc w:val="center"/>
            </w:pPr>
            <w:r>
              <w:t>4.</w:t>
            </w:r>
          </w:p>
        </w:tc>
        <w:tc>
          <w:tcPr>
            <w:tcW w:w="8930" w:type="dxa"/>
            <w:gridSpan w:val="2"/>
            <w:tcBorders>
              <w:top w:val="nil"/>
              <w:left w:val="nil"/>
              <w:bottom w:val="single" w:sz="8" w:space="0" w:color="auto"/>
              <w:right w:val="single" w:sz="8" w:space="0" w:color="000000"/>
            </w:tcBorders>
            <w:shd w:val="clear" w:color="auto" w:fill="auto"/>
            <w:noWrap/>
            <w:vAlign w:val="center"/>
            <w:hideMark/>
          </w:tcPr>
          <w:p w14:paraId="514455D7" w14:textId="77777777" w:rsidR="001E03F6" w:rsidRDefault="001E03F6">
            <w:r>
              <w:t>Pristatymas tiekėjo lėšomis, pirkėjo nurodytu adresu Klaipėdos mieste.</w:t>
            </w:r>
          </w:p>
        </w:tc>
      </w:tr>
    </w:tbl>
    <w:p w14:paraId="514455D9" w14:textId="77777777" w:rsidR="001E03F6" w:rsidRDefault="001E03F6" w:rsidP="00646DC6">
      <w:pPr>
        <w:jc w:val="both"/>
      </w:pPr>
    </w:p>
    <w:p w14:paraId="514455DA" w14:textId="77777777" w:rsidR="001E03F6" w:rsidRDefault="001E03F6" w:rsidP="00646DC6">
      <w:pPr>
        <w:jc w:val="both"/>
      </w:pPr>
    </w:p>
    <w:p w14:paraId="514455DB" w14:textId="77777777" w:rsidR="001E03F6" w:rsidRPr="00EA73AC" w:rsidRDefault="001E03F6" w:rsidP="001E03F6">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14455DC" w14:textId="77777777" w:rsidR="001E03F6" w:rsidRPr="00EA73AC" w:rsidRDefault="001E03F6" w:rsidP="001E03F6">
      <w:pPr>
        <w:rPr>
          <w:b/>
        </w:rPr>
      </w:pPr>
    </w:p>
    <w:p w14:paraId="514455DD" w14:textId="77777777" w:rsidR="001E03F6" w:rsidRPr="00EA73AC" w:rsidRDefault="001E03F6" w:rsidP="001E03F6">
      <w:pPr>
        <w:rPr>
          <w:b/>
        </w:rPr>
      </w:pPr>
    </w:p>
    <w:p w14:paraId="514455DE" w14:textId="77777777" w:rsidR="001E03F6" w:rsidRPr="00EA73AC" w:rsidRDefault="001E03F6" w:rsidP="001E03F6">
      <w:r>
        <w:t xml:space="preserve">A.V. </w:t>
      </w:r>
    </w:p>
    <w:p w14:paraId="514455DF" w14:textId="77777777" w:rsidR="001E03F6" w:rsidRPr="00EA73AC" w:rsidRDefault="001E03F6" w:rsidP="00646DC6">
      <w:pPr>
        <w:jc w:val="both"/>
      </w:pPr>
    </w:p>
    <w:sectPr w:rsidR="001E03F6" w:rsidRPr="00EA73AC"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DCDAA" w14:textId="77777777" w:rsidR="00422384" w:rsidRDefault="00422384">
      <w:r>
        <w:separator/>
      </w:r>
    </w:p>
  </w:endnote>
  <w:endnote w:type="continuationSeparator" w:id="0">
    <w:p w14:paraId="3381894C" w14:textId="77777777" w:rsidR="00422384" w:rsidRDefault="0042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BD8A9" w14:textId="77777777" w:rsidR="00422384" w:rsidRDefault="00422384">
      <w:r>
        <w:separator/>
      </w:r>
    </w:p>
  </w:footnote>
  <w:footnote w:type="continuationSeparator" w:id="0">
    <w:p w14:paraId="2F13C5A5" w14:textId="77777777" w:rsidR="00422384" w:rsidRDefault="00422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455E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6" w14:textId="77777777" w:rsidR="003B65D9" w:rsidRDefault="003B65D9" w:rsidP="00EB04AE">
    <w:pPr>
      <w:pStyle w:val="Header"/>
      <w:framePr w:wrap="around" w:vAnchor="text" w:hAnchor="margin" w:xAlign="center" w:y="1"/>
      <w:rPr>
        <w:rStyle w:val="PageNumber"/>
      </w:rPr>
    </w:pPr>
  </w:p>
  <w:p w14:paraId="514455E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0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3F6"/>
    <w:rsid w:val="001E05FA"/>
    <w:rsid w:val="001E17A9"/>
    <w:rsid w:val="001E3AAE"/>
    <w:rsid w:val="001F06EB"/>
    <w:rsid w:val="002007A3"/>
    <w:rsid w:val="00201C02"/>
    <w:rsid w:val="00202F29"/>
    <w:rsid w:val="0020305D"/>
    <w:rsid w:val="00203AFC"/>
    <w:rsid w:val="00204065"/>
    <w:rsid w:val="0020486A"/>
    <w:rsid w:val="00210E59"/>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2384"/>
    <w:rsid w:val="00425E86"/>
    <w:rsid w:val="00427155"/>
    <w:rsid w:val="00427F9A"/>
    <w:rsid w:val="00430481"/>
    <w:rsid w:val="004310EE"/>
    <w:rsid w:val="00432306"/>
    <w:rsid w:val="00440292"/>
    <w:rsid w:val="0044059A"/>
    <w:rsid w:val="00443FB9"/>
    <w:rsid w:val="00444CEB"/>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4290"/>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04"/>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14832"/>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1361"/>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2C89"/>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052"/>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2B7E"/>
    <w:rsid w:val="00A83637"/>
    <w:rsid w:val="00A904F6"/>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28D7"/>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51A1"/>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4F7E"/>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947E1"/>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83952"/>
    <w:rsid w:val="00D91754"/>
    <w:rsid w:val="00D92F70"/>
    <w:rsid w:val="00D96A77"/>
    <w:rsid w:val="00DA00ED"/>
    <w:rsid w:val="00DA133F"/>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0A3A"/>
    <w:rsid w:val="00EA4347"/>
    <w:rsid w:val="00EA4DE9"/>
    <w:rsid w:val="00EA5494"/>
    <w:rsid w:val="00EA654F"/>
    <w:rsid w:val="00EA67D6"/>
    <w:rsid w:val="00EA6CFD"/>
    <w:rsid w:val="00EA73AC"/>
    <w:rsid w:val="00EA7641"/>
    <w:rsid w:val="00EB04AE"/>
    <w:rsid w:val="00EB153B"/>
    <w:rsid w:val="00EB1DD8"/>
    <w:rsid w:val="00EB3B83"/>
    <w:rsid w:val="00EB4422"/>
    <w:rsid w:val="00EB5D84"/>
    <w:rsid w:val="00EB7AEC"/>
    <w:rsid w:val="00EB7F79"/>
    <w:rsid w:val="00EC67BB"/>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95932"/>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445448"/>
  <w15:chartTrackingRefBased/>
  <w15:docId w15:val="{B2D7EB1E-F4E3-4987-A5DF-0BD7B45A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93271663">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5E54-4A13-4D49-85DB-A55C1908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7269</Words>
  <Characters>51879</Characters>
  <Application>Microsoft Office Word</Application>
  <DocSecurity>0</DocSecurity>
  <Lines>432</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3</cp:revision>
  <cp:lastPrinted>2013-04-29T10:59:00Z</cp:lastPrinted>
  <dcterms:created xsi:type="dcterms:W3CDTF">2025-08-18T13:01:00Z</dcterms:created>
  <dcterms:modified xsi:type="dcterms:W3CDTF">2025-08-18T13:02:00Z</dcterms:modified>
</cp:coreProperties>
</file>