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35A2678" w:rsidR="003470BD" w:rsidRPr="004D4B7E" w:rsidRDefault="005C5B0E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Elektropeiliai</w:t>
            </w:r>
            <w:proofErr w:type="spellEnd"/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01B1801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C5B0E" w:rsidRPr="004D4B7E" w14:paraId="75BE758F" w14:textId="77777777">
        <w:tc>
          <w:tcPr>
            <w:tcW w:w="2808" w:type="dxa"/>
            <w:vMerge/>
          </w:tcPr>
          <w:p w14:paraId="40F4E194" w14:textId="77777777" w:rsidR="005C5B0E" w:rsidRPr="004D4B7E" w:rsidRDefault="005C5B0E" w:rsidP="005C5B0E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D7EB16D" w14:textId="77777777" w:rsidR="005C5B0E" w:rsidRPr="004D4B7E" w:rsidRDefault="005C5B0E" w:rsidP="005C5B0E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50696116" w14:textId="7E95A27A" w:rsidR="005C5B0E" w:rsidRPr="004D4B7E" w:rsidRDefault="005C5B0E" w:rsidP="005C5B0E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Teisės tarnybos vadovė Aušrinė </w:t>
            </w:r>
            <w:proofErr w:type="spellStart"/>
            <w:r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</w:tr>
      <w:tr w:rsidR="005C5B0E" w:rsidRPr="004D4B7E" w14:paraId="10B903FF" w14:textId="77777777">
        <w:tc>
          <w:tcPr>
            <w:tcW w:w="2808" w:type="dxa"/>
            <w:vMerge/>
          </w:tcPr>
          <w:p w14:paraId="26B0F6B9" w14:textId="77777777" w:rsidR="005C5B0E" w:rsidRPr="004D4B7E" w:rsidRDefault="005C5B0E" w:rsidP="005C5B0E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DF5CFC7" w14:textId="77777777" w:rsidR="005C5B0E" w:rsidRPr="004D4B7E" w:rsidRDefault="005C5B0E" w:rsidP="005C5B0E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54F39876" w:rsidR="005C5B0E" w:rsidRPr="004D4B7E" w:rsidRDefault="005C5B0E" w:rsidP="005C5B0E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72ADB97C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5C5B0E">
              <w:rPr>
                <w:rFonts w:ascii="Cambria" w:hAnsi="Cambria"/>
                <w:b/>
                <w:kern w:val="2"/>
                <w:sz w:val="20"/>
              </w:rPr>
              <w:t>elektropeilius</w:t>
            </w:r>
            <w:proofErr w:type="spellEnd"/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D7D7F7B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5C5B0E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5C5B0E">
              <w:rPr>
                <w:rFonts w:ascii="Cambria" w:hAnsi="Cambria"/>
                <w:kern w:val="2"/>
                <w:sz w:val="20"/>
              </w:rPr>
              <w:t>Elektropeiliai</w:t>
            </w:r>
            <w:proofErr w:type="spellEnd"/>
            <w:r w:rsidRPr="005C5B0E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36D635BC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>Naudojimo instrukcija lietuvių ir anglų kalba</w:t>
            </w:r>
            <w:r w:rsidR="002F46E4">
              <w:rPr>
                <w:rFonts w:ascii="Cambria" w:hAnsi="Cambria"/>
                <w:sz w:val="20"/>
              </w:rPr>
              <w:t xml:space="preserve">; </w:t>
            </w:r>
            <w:r w:rsidRPr="00321EFD">
              <w:rPr>
                <w:rFonts w:ascii="Cambria" w:hAnsi="Cambria"/>
                <w:kern w:val="2"/>
                <w:sz w:val="20"/>
              </w:rPr>
              <w:t>(ii) serviso dokumentacija lietuvių arba anglų kalba;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BFCEB52" w:rsidR="00761236" w:rsidRDefault="003470BD" w:rsidP="00761236">
            <w:pPr>
              <w:jc w:val="both"/>
              <w:rPr>
                <w:rFonts w:ascii="Cambria" w:hAnsi="Cambria"/>
                <w:color w:val="2E74B5" w:themeColor="accent1" w:themeShade="BF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Prekėms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761236" w:rsidRPr="00321EFD">
              <w:rPr>
                <w:rFonts w:ascii="Cambria" w:hAnsi="Cambria"/>
                <w:color w:val="4472C4"/>
                <w:kern w:val="2"/>
                <w:sz w:val="20"/>
              </w:rPr>
              <w:t>(įrašyti terminą</w:t>
            </w:r>
            <w:r w:rsidR="00761236" w:rsidRPr="00F53592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)</w:t>
            </w:r>
            <w:r w:rsidR="00761236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.</w:t>
            </w:r>
          </w:p>
          <w:p w14:paraId="5290D4C5" w14:textId="2DB96267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D8711A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D8711A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D8711A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D8711A">
              <w:rPr>
                <w:rFonts w:ascii="Cambria" w:hAnsi="Cambria"/>
                <w:sz w:val="20"/>
              </w:rPr>
              <w:t xml:space="preserve"> per</w:t>
            </w:r>
            <w:r w:rsidR="00761236" w:rsidRPr="00D8711A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D8711A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D8711A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D8711A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D8711A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D8711A" w:rsidRPr="004D4B7E" w:rsidRDefault="00D8711A" w:rsidP="00D8711A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043AF869" w:rsidR="00D8711A" w:rsidRPr="004D4B7E" w:rsidRDefault="00D8711A" w:rsidP="00D8711A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B110C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D8711A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D8711A" w:rsidRPr="004D4B7E" w:rsidRDefault="00D8711A" w:rsidP="00D8711A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0F521C35" w:rsidR="00D8711A" w:rsidRPr="004D4B7E" w:rsidRDefault="00D8711A" w:rsidP="00D8711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B110C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347E" w14:textId="77777777" w:rsidR="00D8711A" w:rsidRDefault="00D8711A" w:rsidP="00D8711A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Teisės tarnybos vadovė </w:t>
            </w:r>
          </w:p>
          <w:p w14:paraId="79278680" w14:textId="52A8A29C" w:rsidR="003470BD" w:rsidRPr="004D4B7E" w:rsidRDefault="00D8711A" w:rsidP="00D8711A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Aušrinė </w:t>
            </w:r>
            <w:proofErr w:type="spellStart"/>
            <w:r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D8711A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8711A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25F799C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03C934E9" w14:textId="58FF7CF3" w:rsidR="00D8711A" w:rsidRDefault="00D8711A" w:rsidP="001B1B21">
      <w:pPr>
        <w:jc w:val="center"/>
        <w:rPr>
          <w:rFonts w:ascii="Cambria" w:hAnsi="Cambria"/>
          <w:sz w:val="20"/>
        </w:rPr>
      </w:pPr>
    </w:p>
    <w:p w14:paraId="6A8FD5D7" w14:textId="77777777" w:rsidR="00D8711A" w:rsidRDefault="00D8711A" w:rsidP="00D8711A">
      <w:pPr>
        <w:jc w:val="center"/>
        <w:rPr>
          <w:rFonts w:ascii="Cambria" w:hAnsi="Cambria"/>
          <w:sz w:val="20"/>
        </w:rPr>
      </w:pPr>
    </w:p>
    <w:p w14:paraId="2B0B8873" w14:textId="77777777" w:rsidR="00D8711A" w:rsidRDefault="00D8711A" w:rsidP="00D8711A">
      <w:pPr>
        <w:pStyle w:val="Sraopastraipa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Cs/>
          <w:sz w:val="20"/>
          <w:szCs w:val="20"/>
          <w:lang w:val="lt-LT"/>
        </w:rPr>
        <w:t>[</w:t>
      </w:r>
      <w:r>
        <w:rPr>
          <w:rFonts w:ascii="Times New Roman" w:hAnsi="Times New Roman" w:cs="Times New Roman"/>
          <w:bCs/>
          <w:i/>
          <w:sz w:val="20"/>
          <w:szCs w:val="20"/>
          <w:lang w:val="lt-LT"/>
        </w:rPr>
        <w:t>pildoma atitinkamai pagal laimėtą pirkimo objekto dalį</w:t>
      </w:r>
      <w:r>
        <w:rPr>
          <w:rFonts w:ascii="Times New Roman" w:hAnsi="Times New Roman" w:cs="Times New Roman"/>
          <w:bCs/>
          <w:sz w:val="20"/>
          <w:szCs w:val="20"/>
          <w:lang w:val="lt-LT"/>
        </w:rPr>
        <w:t>]</w:t>
      </w:r>
    </w:p>
    <w:p w14:paraId="747E7A77" w14:textId="77777777" w:rsidR="00D8711A" w:rsidRDefault="00D8711A" w:rsidP="00D8711A">
      <w:pPr>
        <w:spacing w:line="256" w:lineRule="auto"/>
        <w:rPr>
          <w:rFonts w:ascii="Cambria" w:hAnsi="Cambria"/>
          <w:sz w:val="20"/>
        </w:rPr>
      </w:pPr>
    </w:p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968"/>
        <w:gridCol w:w="3280"/>
        <w:gridCol w:w="1841"/>
        <w:gridCol w:w="800"/>
        <w:gridCol w:w="795"/>
        <w:gridCol w:w="926"/>
        <w:gridCol w:w="895"/>
        <w:gridCol w:w="975"/>
      </w:tblGrid>
      <w:tr w:rsidR="00D8711A" w14:paraId="12B1EEDC" w14:textId="77777777" w:rsidTr="00D8711A">
        <w:trPr>
          <w:trHeight w:val="64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D2D81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Pirkimo dalies Nr. 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7485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DF72B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1931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4E35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 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2630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DE99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6149" w14:textId="77777777" w:rsidR="00D8711A" w:rsidRDefault="00D8711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D8711A" w14:paraId="079C5D24" w14:textId="77777777" w:rsidTr="00D8711A">
        <w:trPr>
          <w:trHeight w:val="30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3062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FDDC" w14:textId="77777777" w:rsidR="00D8711A" w:rsidRDefault="00D8711A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Elektropeilis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(vidutinio galingumo)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CE17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3B25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DEC5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0DBA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4A19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7D64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8711A" w14:paraId="3D3C1B5B" w14:textId="77777777" w:rsidTr="00D8711A">
        <w:trPr>
          <w:trHeight w:val="292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F2A4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38C5" w14:textId="77777777" w:rsidR="00D8711A" w:rsidRDefault="00D8711A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Elektropeilis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(didelio galingumo)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CA70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01AF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5A2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0E06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E287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5A0B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8711A" w14:paraId="4D3D67F3" w14:textId="77777777" w:rsidTr="00D8711A">
        <w:trPr>
          <w:trHeight w:val="292"/>
          <w:jc w:val="center"/>
        </w:trPr>
        <w:tc>
          <w:tcPr>
            <w:tcW w:w="9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5736" w14:textId="77777777" w:rsidR="00D8711A" w:rsidRDefault="00D8711A">
            <w:pPr>
              <w:jc w:val="right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Pradinės sutarties vertė Eur (su PVM):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894B2" w14:textId="77777777" w:rsidR="00D8711A" w:rsidRDefault="00D871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</w:p>
        </w:tc>
      </w:tr>
    </w:tbl>
    <w:p w14:paraId="5C6959DB" w14:textId="77777777" w:rsidR="00D8711A" w:rsidRPr="00321EFD" w:rsidRDefault="00D8711A" w:rsidP="001B1B21">
      <w:pPr>
        <w:jc w:val="center"/>
        <w:rPr>
          <w:rFonts w:ascii="Cambria" w:hAnsi="Cambria"/>
          <w:sz w:val="20"/>
        </w:rPr>
      </w:pPr>
      <w:bookmarkStart w:id="0" w:name="_GoBack"/>
      <w:bookmarkEnd w:id="0"/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1402B" w14:textId="77777777" w:rsidR="00C93599" w:rsidRDefault="00C93599">
      <w:r>
        <w:separator/>
      </w:r>
    </w:p>
  </w:endnote>
  <w:endnote w:type="continuationSeparator" w:id="0">
    <w:p w14:paraId="729296C2" w14:textId="77777777" w:rsidR="00C93599" w:rsidRDefault="00C9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4ADA8" w14:textId="77777777" w:rsidR="00C93599" w:rsidRDefault="00C93599">
      <w:r>
        <w:separator/>
      </w:r>
    </w:p>
  </w:footnote>
  <w:footnote w:type="continuationSeparator" w:id="0">
    <w:p w14:paraId="532194D2" w14:textId="77777777" w:rsidR="00C93599" w:rsidRDefault="00C9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46E4"/>
    <w:rsid w:val="002F538F"/>
    <w:rsid w:val="003470BD"/>
    <w:rsid w:val="003B2818"/>
    <w:rsid w:val="003E5D1D"/>
    <w:rsid w:val="004907C1"/>
    <w:rsid w:val="004D4B7E"/>
    <w:rsid w:val="00541169"/>
    <w:rsid w:val="005828DD"/>
    <w:rsid w:val="00587E3C"/>
    <w:rsid w:val="005C5B0E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B1016E"/>
    <w:rsid w:val="00B20913"/>
    <w:rsid w:val="00B767F3"/>
    <w:rsid w:val="00C93599"/>
    <w:rsid w:val="00D8711A"/>
    <w:rsid w:val="00DA703E"/>
    <w:rsid w:val="00DD7479"/>
    <w:rsid w:val="00EF3B62"/>
    <w:rsid w:val="00F02B08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9565</Words>
  <Characters>5453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2025-08-31T16:16:00Z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