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71F09" w14:textId="18641327" w:rsidR="001F684D" w:rsidRDefault="00F676FB" w:rsidP="001C3BD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1D4C75">
        <w:rPr>
          <w:rFonts w:ascii="Times New Roman" w:hAnsi="Times New Roman" w:cs="Times New Roman"/>
        </w:rPr>
        <w:t>877</w:t>
      </w:r>
      <w:r>
        <w:rPr>
          <w:rFonts w:ascii="Times New Roman" w:hAnsi="Times New Roman" w:cs="Times New Roman"/>
        </w:rPr>
        <w:t xml:space="preserve">, </w:t>
      </w:r>
      <w:r w:rsidR="001C3BDC" w:rsidRPr="001C3BDC">
        <w:rPr>
          <w:rFonts w:ascii="Times New Roman" w:hAnsi="Times New Roman" w:cs="Times New Roman"/>
        </w:rPr>
        <w:t>VPP-2551</w:t>
      </w:r>
    </w:p>
    <w:p w14:paraId="67C6BB2B" w14:textId="77BE36FF" w:rsidR="001C3BDC" w:rsidRDefault="001C3BDC" w:rsidP="001C3BDC">
      <w:pPr>
        <w:jc w:val="center"/>
        <w:rPr>
          <w:rFonts w:ascii="Times New Roman" w:hAnsi="Times New Roman" w:cs="Times New Roman"/>
          <w:b/>
        </w:rPr>
      </w:pPr>
      <w:r w:rsidRPr="001C3BDC">
        <w:rPr>
          <w:rFonts w:ascii="Times New Roman" w:hAnsi="Times New Roman" w:cs="Times New Roman"/>
          <w:b/>
        </w:rPr>
        <w:t>Automatinio krūtinės ląstos paspaudimų prietaiso techninė specifikacija (kiekis 1 vnt.)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816"/>
        <w:gridCol w:w="4354"/>
        <w:gridCol w:w="2463"/>
      </w:tblGrid>
      <w:tr w:rsidR="001C3BDC" w14:paraId="59CE4AAE" w14:textId="77777777" w:rsidTr="00B620E5">
        <w:tc>
          <w:tcPr>
            <w:tcW w:w="562" w:type="dxa"/>
          </w:tcPr>
          <w:p w14:paraId="70001DB2" w14:textId="77777777" w:rsidR="001C3BDC" w:rsidRDefault="001C3BDC" w:rsidP="001C3B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11D6A3A2" w14:textId="4C91AF11" w:rsidR="001C3BDC" w:rsidRDefault="001C3BDC" w:rsidP="001C3B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816" w:type="dxa"/>
          </w:tcPr>
          <w:p w14:paraId="7D9BB4CA" w14:textId="77777777" w:rsidR="001C3BDC" w:rsidRDefault="001C3BDC" w:rsidP="001C3B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72502EA1" w14:textId="0C4E46DC" w:rsidR="001C3BDC" w:rsidRDefault="001C3BDC" w:rsidP="001C3B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354" w:type="dxa"/>
            <w:vAlign w:val="center"/>
          </w:tcPr>
          <w:p w14:paraId="0919B9D9" w14:textId="3FA6BAD9" w:rsidR="001C3BDC" w:rsidRDefault="001C3BDC" w:rsidP="001C3B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463" w:type="dxa"/>
          </w:tcPr>
          <w:p w14:paraId="3AFB67EA" w14:textId="31361879" w:rsidR="001C3BDC" w:rsidRDefault="001C3BDC" w:rsidP="001C3B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1C3BDC" w14:paraId="5765D9D7" w14:textId="77777777" w:rsidTr="00000869">
        <w:trPr>
          <w:trHeight w:val="602"/>
        </w:trPr>
        <w:tc>
          <w:tcPr>
            <w:tcW w:w="562" w:type="dxa"/>
          </w:tcPr>
          <w:p w14:paraId="5A13EAC6" w14:textId="2E7B41F3" w:rsidR="001C3BDC" w:rsidRPr="005A7906" w:rsidRDefault="005A7906" w:rsidP="00043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16" w:type="dxa"/>
          </w:tcPr>
          <w:p w14:paraId="4922878B" w14:textId="15B3F692" w:rsidR="001C3BDC" w:rsidRPr="004F7653" w:rsidRDefault="004F7653" w:rsidP="00A94F37">
            <w:pPr>
              <w:rPr>
                <w:rFonts w:ascii="Times New Roman" w:hAnsi="Times New Roman" w:cs="Times New Roman"/>
              </w:rPr>
            </w:pPr>
            <w:r w:rsidRPr="004F7653">
              <w:rPr>
                <w:rFonts w:ascii="Times New Roman" w:hAnsi="Times New Roman" w:cs="Times New Roman"/>
              </w:rPr>
              <w:t>Aparato konstrukcija</w:t>
            </w:r>
          </w:p>
        </w:tc>
        <w:tc>
          <w:tcPr>
            <w:tcW w:w="4354" w:type="dxa"/>
          </w:tcPr>
          <w:p w14:paraId="4CB6C2A0" w14:textId="5639CBD8" w:rsidR="001C3BDC" w:rsidRPr="004F7653" w:rsidRDefault="004F7653" w:rsidP="001C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Prietaisas tvirtinamas prie lentos – pagrindo, dedamo po gaivinamo paciento nugara</w:t>
            </w:r>
          </w:p>
        </w:tc>
        <w:tc>
          <w:tcPr>
            <w:tcW w:w="2463" w:type="dxa"/>
          </w:tcPr>
          <w:p w14:paraId="1A5559E1" w14:textId="77777777" w:rsidR="001C3BDC" w:rsidRDefault="001C3BDC" w:rsidP="001C3B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3BDC" w14:paraId="42FD17F7" w14:textId="77777777" w:rsidTr="00B620E5">
        <w:trPr>
          <w:trHeight w:hRule="exact" w:val="530"/>
        </w:trPr>
        <w:tc>
          <w:tcPr>
            <w:tcW w:w="562" w:type="dxa"/>
          </w:tcPr>
          <w:p w14:paraId="7962E36B" w14:textId="1C5AB1E8" w:rsidR="001C3BDC" w:rsidRPr="005A7906" w:rsidRDefault="00FB6DBE" w:rsidP="00043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16" w:type="dxa"/>
          </w:tcPr>
          <w:p w14:paraId="61BB89AA" w14:textId="00501358" w:rsidR="001C3BDC" w:rsidRPr="00F20E66" w:rsidRDefault="00F20E66" w:rsidP="00A94F37">
            <w:pPr>
              <w:rPr>
                <w:rFonts w:ascii="Times New Roman" w:hAnsi="Times New Roman" w:cs="Times New Roman"/>
              </w:rPr>
            </w:pPr>
            <w:r w:rsidRPr="00F20E66">
              <w:rPr>
                <w:rFonts w:ascii="Times New Roman" w:hAnsi="Times New Roman" w:cs="Times New Roman"/>
              </w:rPr>
              <w:t>Veikimo principas</w:t>
            </w:r>
          </w:p>
        </w:tc>
        <w:tc>
          <w:tcPr>
            <w:tcW w:w="4354" w:type="dxa"/>
          </w:tcPr>
          <w:p w14:paraId="729D1A18" w14:textId="2460A961" w:rsidR="001C3BDC" w:rsidRPr="00F20E66" w:rsidRDefault="00F20E66" w:rsidP="001C3BDC">
            <w:pPr>
              <w:rPr>
                <w:rFonts w:ascii="Times New Roman" w:hAnsi="Times New Roman" w:cs="Times New Roman"/>
              </w:rPr>
            </w:pPr>
            <w:r w:rsidRPr="00F20E66">
              <w:rPr>
                <w:rFonts w:ascii="Times New Roman" w:eastAsia="Arial Unicode MS" w:hAnsi="Times New Roman" w:cs="Times New Roman"/>
                <w:bdr w:val="nil"/>
              </w:rPr>
              <w:t>Krūtinės ląstos kompresija (paspaudimai) su aktyvia dekompresija (krūtinės pakėlimas)</w:t>
            </w:r>
          </w:p>
        </w:tc>
        <w:tc>
          <w:tcPr>
            <w:tcW w:w="2463" w:type="dxa"/>
          </w:tcPr>
          <w:p w14:paraId="0FFEF4AC" w14:textId="77777777" w:rsidR="001C3BDC" w:rsidRDefault="001C3BDC" w:rsidP="001C3B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3BDC" w14:paraId="7A62B2E7" w14:textId="77777777" w:rsidTr="00000869">
        <w:trPr>
          <w:trHeight w:val="590"/>
        </w:trPr>
        <w:tc>
          <w:tcPr>
            <w:tcW w:w="562" w:type="dxa"/>
          </w:tcPr>
          <w:p w14:paraId="028D4264" w14:textId="4F640798" w:rsidR="001C3BDC" w:rsidRPr="005A7906" w:rsidRDefault="00FB6DBE" w:rsidP="00043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16" w:type="dxa"/>
          </w:tcPr>
          <w:p w14:paraId="003899C6" w14:textId="46F38672" w:rsidR="001C3BDC" w:rsidRPr="002A7384" w:rsidRDefault="002A7384" w:rsidP="00A94F37">
            <w:pPr>
              <w:rPr>
                <w:rFonts w:ascii="Times New Roman" w:hAnsi="Times New Roman" w:cs="Times New Roman"/>
              </w:rPr>
            </w:pPr>
            <w:r w:rsidRPr="002A7384">
              <w:rPr>
                <w:rFonts w:ascii="Times New Roman" w:hAnsi="Times New Roman" w:cs="Times New Roman"/>
              </w:rPr>
              <w:t>Dekompresijų atlikimo principas</w:t>
            </w:r>
          </w:p>
        </w:tc>
        <w:tc>
          <w:tcPr>
            <w:tcW w:w="4354" w:type="dxa"/>
          </w:tcPr>
          <w:p w14:paraId="166FF130" w14:textId="73ADBEA5" w:rsidR="001C3BDC" w:rsidRPr="004F7653" w:rsidRDefault="00BC5915" w:rsidP="001C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Dekompresija atliekama griebtuvu (vakuuminiu) po kiekvienos kompresijos</w:t>
            </w:r>
          </w:p>
        </w:tc>
        <w:tc>
          <w:tcPr>
            <w:tcW w:w="2463" w:type="dxa"/>
          </w:tcPr>
          <w:p w14:paraId="5F848803" w14:textId="77777777" w:rsidR="001C3BDC" w:rsidRDefault="001C3BDC" w:rsidP="001C3B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C3495" w14:paraId="6FE37F11" w14:textId="77777777" w:rsidTr="00B620E5">
        <w:trPr>
          <w:trHeight w:val="582"/>
        </w:trPr>
        <w:tc>
          <w:tcPr>
            <w:tcW w:w="562" w:type="dxa"/>
          </w:tcPr>
          <w:p w14:paraId="377643A0" w14:textId="29F9BD58" w:rsidR="002C3495" w:rsidRPr="005A7906" w:rsidRDefault="002C3495" w:rsidP="00043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16" w:type="dxa"/>
          </w:tcPr>
          <w:p w14:paraId="4F0D26C4" w14:textId="5232C278" w:rsidR="002C3495" w:rsidRPr="002C3495" w:rsidRDefault="002C3495" w:rsidP="00A94F37">
            <w:pPr>
              <w:rPr>
                <w:rFonts w:ascii="Times New Roman" w:hAnsi="Times New Roman" w:cs="Times New Roman"/>
              </w:rPr>
            </w:pPr>
            <w:r w:rsidRPr="002C3495">
              <w:rPr>
                <w:rFonts w:ascii="Times New Roman" w:eastAsia="Arial Unicode MS" w:hAnsi="Times New Roman" w:cs="Times New Roman"/>
                <w:bdr w:val="nil"/>
              </w:rPr>
              <w:t>Kompresijų gylis diapazone</w:t>
            </w:r>
          </w:p>
        </w:tc>
        <w:tc>
          <w:tcPr>
            <w:tcW w:w="4354" w:type="dxa"/>
          </w:tcPr>
          <w:p w14:paraId="46951EA5" w14:textId="005B6551" w:rsidR="002C3495" w:rsidRPr="002C3495" w:rsidRDefault="002C3495" w:rsidP="002C3495">
            <w:pPr>
              <w:rPr>
                <w:rFonts w:ascii="Times New Roman" w:hAnsi="Times New Roman" w:cs="Times New Roman"/>
              </w:rPr>
            </w:pPr>
            <w:r w:rsidRPr="002C3495">
              <w:rPr>
                <w:rFonts w:ascii="Times New Roman" w:eastAsia="Symbol" w:hAnsi="Times New Roman" w:cs="Times New Roman"/>
                <w:kern w:val="3"/>
                <w:bdr w:val="nil"/>
                <w:lang w:val="pt-BR" w:bidi="en-US"/>
              </w:rPr>
              <w:t xml:space="preserve">Ne mažiau kaip 5 cm, bet ne daugiau kaip 6 cm </w:t>
            </w:r>
            <w:r w:rsidRPr="002C3495">
              <w:rPr>
                <w:rFonts w:ascii="Times New Roman" w:eastAsia="Andale Sans UI" w:hAnsi="Times New Roman" w:cs="Times New Roman"/>
                <w:kern w:val="3"/>
                <w:bdr w:val="nil"/>
                <w:lang w:val="pt-BR" w:bidi="en-US"/>
              </w:rPr>
              <w:t>(pagal LR gaivinimo algoritm</w:t>
            </w:r>
            <w:r w:rsidRPr="002C3495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ą)</w:t>
            </w:r>
          </w:p>
        </w:tc>
        <w:tc>
          <w:tcPr>
            <w:tcW w:w="2463" w:type="dxa"/>
          </w:tcPr>
          <w:p w14:paraId="61C579EE" w14:textId="77777777" w:rsidR="002C3495" w:rsidRDefault="002C3495" w:rsidP="002C349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0136" w14:paraId="496C3D4A" w14:textId="77777777" w:rsidTr="00B620E5">
        <w:tc>
          <w:tcPr>
            <w:tcW w:w="562" w:type="dxa"/>
          </w:tcPr>
          <w:p w14:paraId="058EA6B1" w14:textId="28E908A2" w:rsidR="00AF0136" w:rsidRPr="005A7906" w:rsidRDefault="00AF0136" w:rsidP="00043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16" w:type="dxa"/>
          </w:tcPr>
          <w:p w14:paraId="4C9D7CFD" w14:textId="1CB4D21D" w:rsidR="00AF0136" w:rsidRPr="00AF0136" w:rsidRDefault="00AF0136" w:rsidP="00A94F37">
            <w:pPr>
              <w:rPr>
                <w:rFonts w:ascii="Times New Roman" w:hAnsi="Times New Roman" w:cs="Times New Roman"/>
              </w:rPr>
            </w:pPr>
            <w:r w:rsidRPr="00AF0136">
              <w:rPr>
                <w:rFonts w:ascii="Times New Roman" w:eastAsia="Arial Unicode MS" w:hAnsi="Times New Roman" w:cs="Times New Roman"/>
                <w:bdr w:val="nil"/>
              </w:rPr>
              <w:t>Kompresijos</w:t>
            </w:r>
            <w:r w:rsidR="005308A3">
              <w:rPr>
                <w:rFonts w:ascii="Times New Roman" w:eastAsia="Arial Unicode MS" w:hAnsi="Times New Roman" w:cs="Times New Roman"/>
                <w:bdr w:val="nil"/>
              </w:rPr>
              <w:t>-</w:t>
            </w:r>
            <w:r w:rsidRPr="00AF0136">
              <w:rPr>
                <w:rFonts w:ascii="Times New Roman" w:eastAsia="Arial Unicode MS" w:hAnsi="Times New Roman" w:cs="Times New Roman"/>
                <w:bdr w:val="nil"/>
              </w:rPr>
              <w:t>dekompresijos ciklas</w:t>
            </w:r>
          </w:p>
        </w:tc>
        <w:tc>
          <w:tcPr>
            <w:tcW w:w="4354" w:type="dxa"/>
          </w:tcPr>
          <w:p w14:paraId="50D0C196" w14:textId="22DDB2D8" w:rsidR="00AF0136" w:rsidRPr="00AF0136" w:rsidRDefault="003F3B00" w:rsidP="00AF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 xml:space="preserve">Po </w:t>
            </w:r>
            <w:r w:rsidR="00AF0136" w:rsidRPr="00AF0136">
              <w:rPr>
                <w:rFonts w:ascii="Times New Roman" w:eastAsia="Arial Unicode MS" w:hAnsi="Times New Roman" w:cs="Times New Roman"/>
                <w:bdr w:val="nil"/>
              </w:rPr>
              <w:t>50% ± 5%</w:t>
            </w:r>
          </w:p>
        </w:tc>
        <w:tc>
          <w:tcPr>
            <w:tcW w:w="2463" w:type="dxa"/>
          </w:tcPr>
          <w:p w14:paraId="739F82DD" w14:textId="77777777" w:rsidR="00AF0136" w:rsidRDefault="00AF0136" w:rsidP="00AF01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0136" w14:paraId="209ACDB1" w14:textId="77777777" w:rsidTr="00907808">
        <w:trPr>
          <w:trHeight w:val="1578"/>
        </w:trPr>
        <w:tc>
          <w:tcPr>
            <w:tcW w:w="562" w:type="dxa"/>
          </w:tcPr>
          <w:p w14:paraId="58781407" w14:textId="19076539" w:rsidR="00AF0136" w:rsidRPr="00C1339B" w:rsidRDefault="00AF0136" w:rsidP="00043A1E">
            <w:pPr>
              <w:jc w:val="center"/>
              <w:rPr>
                <w:rFonts w:ascii="Times New Roman" w:hAnsi="Times New Roman" w:cs="Times New Roman"/>
              </w:rPr>
            </w:pPr>
            <w:r w:rsidRPr="00C1339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16" w:type="dxa"/>
          </w:tcPr>
          <w:p w14:paraId="11A529B6" w14:textId="5A6A2FBD" w:rsidR="00AF0136" w:rsidRPr="00C1339B" w:rsidRDefault="00C1339B" w:rsidP="00A94F37">
            <w:pPr>
              <w:rPr>
                <w:rFonts w:ascii="Times New Roman" w:hAnsi="Times New Roman" w:cs="Times New Roman"/>
              </w:rPr>
            </w:pPr>
            <w:r w:rsidRPr="00C1339B">
              <w:rPr>
                <w:rFonts w:ascii="Times New Roman" w:eastAsia="Arial Unicode MS" w:hAnsi="Times New Roman" w:cs="Times New Roman"/>
              </w:rPr>
              <w:t>Kompresijų</w:t>
            </w:r>
            <w:r w:rsidRPr="00C1339B">
              <w:rPr>
                <w:rFonts w:ascii="Times New Roman" w:eastAsia="Andale Sans UI" w:hAnsi="Times New Roman" w:cs="Times New Roman"/>
                <w:lang w:bidi="en-US"/>
              </w:rPr>
              <w:t xml:space="preserve"> greičio </w:t>
            </w:r>
            <w:r>
              <w:rPr>
                <w:rFonts w:ascii="Times New Roman" w:eastAsia="Andale Sans UI" w:hAnsi="Times New Roman" w:cs="Times New Roman"/>
                <w:lang w:bidi="en-US"/>
              </w:rPr>
              <w:t>nustatymo ribos</w:t>
            </w:r>
          </w:p>
        </w:tc>
        <w:tc>
          <w:tcPr>
            <w:tcW w:w="4354" w:type="dxa"/>
          </w:tcPr>
          <w:p w14:paraId="7F172E4E" w14:textId="55150453" w:rsidR="003F4195" w:rsidRDefault="003F4195" w:rsidP="00AF0136">
            <w:pPr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</w:pPr>
            <w:r w:rsidRPr="007310D2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1. Paspaudimų greitis nustatomas pasirinktinai</w:t>
            </w:r>
            <w:r w:rsidR="00145F1E" w:rsidRPr="007310D2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, bet</w:t>
            </w:r>
            <w:r w:rsidRPr="007310D2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 xml:space="preserve"> ne mažiau 100 kartų/min</w:t>
            </w:r>
            <w:r w:rsidR="00145F1E" w:rsidRPr="007310D2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 xml:space="preserve"> ir</w:t>
            </w:r>
            <w:r w:rsidRPr="007310D2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 xml:space="preserve"> ne daugiau kaip 120 kartų/min</w:t>
            </w:r>
            <w:r w:rsidR="00145F1E" w:rsidRPr="007310D2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 xml:space="preserve"> </w:t>
            </w:r>
            <w:r w:rsidR="00145F1E" w:rsidRPr="007310D2">
              <w:rPr>
                <w:rFonts w:ascii="Times New Roman" w:eastAsia="Andale Sans UI" w:hAnsi="Times New Roman" w:cs="Times New Roman"/>
                <w:kern w:val="3"/>
                <w:bdr w:val="nil"/>
                <w:lang w:val="pt-BR" w:bidi="en-US"/>
              </w:rPr>
              <w:t>(pagal LR gaivinimo algoritm</w:t>
            </w:r>
            <w:r w:rsidR="00145F1E" w:rsidRPr="007310D2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ą);</w:t>
            </w:r>
          </w:p>
          <w:p w14:paraId="083DE471" w14:textId="5C343713" w:rsidR="00AF0136" w:rsidRPr="00C1339B" w:rsidRDefault="00030B7E" w:rsidP="00AF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 xml:space="preserve">2. </w:t>
            </w:r>
            <w:r w:rsidR="00F01187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Būtina g</w:t>
            </w:r>
            <w:r w:rsidR="00C1339B" w:rsidRPr="00C1339B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alimybė pakeisti paspaudimų dažnį kompresijų metu.</w:t>
            </w:r>
          </w:p>
        </w:tc>
        <w:tc>
          <w:tcPr>
            <w:tcW w:w="2463" w:type="dxa"/>
          </w:tcPr>
          <w:p w14:paraId="497174CE" w14:textId="77777777" w:rsidR="00AF0136" w:rsidRDefault="00AF0136" w:rsidP="00AF01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0136" w14:paraId="0FC171C5" w14:textId="77777777" w:rsidTr="00132689">
        <w:trPr>
          <w:trHeight w:val="2112"/>
        </w:trPr>
        <w:tc>
          <w:tcPr>
            <w:tcW w:w="562" w:type="dxa"/>
          </w:tcPr>
          <w:p w14:paraId="6DD1C462" w14:textId="0FF174AA" w:rsidR="00AF0136" w:rsidRPr="005A7906" w:rsidRDefault="00AF0136" w:rsidP="00043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16" w:type="dxa"/>
          </w:tcPr>
          <w:p w14:paraId="2367CF93" w14:textId="06B76C34" w:rsidR="00AF0136" w:rsidRPr="002A7384" w:rsidRDefault="00211AF7" w:rsidP="00B91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Pasirenkami gaivinimo režimai:</w:t>
            </w:r>
          </w:p>
        </w:tc>
        <w:tc>
          <w:tcPr>
            <w:tcW w:w="4354" w:type="dxa"/>
          </w:tcPr>
          <w:p w14:paraId="40F31F6C" w14:textId="77777777" w:rsidR="00AF0136" w:rsidRDefault="00211AF7" w:rsidP="00B91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Kompresijos su ventiliavimo pauze 30:2 (30 kompresijų ir 2 įpūtimai);</w:t>
            </w:r>
          </w:p>
          <w:p w14:paraId="75EC5D14" w14:textId="2E36CB2B" w:rsidR="00211AF7" w:rsidRDefault="00211AF7" w:rsidP="00B91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D73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Pastovios kompresijos režimas;</w:t>
            </w:r>
          </w:p>
          <w:p w14:paraId="7A1E7D0D" w14:textId="6D3864A9" w:rsidR="00211AF7" w:rsidRDefault="00AD73B2" w:rsidP="00B91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11AF7">
              <w:rPr>
                <w:rFonts w:ascii="Times New Roman" w:hAnsi="Times New Roman" w:cs="Times New Roman"/>
              </w:rPr>
              <w:t>. Pauzės režimas</w:t>
            </w:r>
            <w:r>
              <w:rPr>
                <w:rFonts w:ascii="Times New Roman" w:hAnsi="Times New Roman" w:cs="Times New Roman"/>
              </w:rPr>
              <w:t xml:space="preserve"> (kompresijos neatliekamos);</w:t>
            </w:r>
          </w:p>
          <w:p w14:paraId="60930A80" w14:textId="18485E9A" w:rsidR="00AD73B2" w:rsidRPr="004F7653" w:rsidRDefault="00AD73B2" w:rsidP="00B91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Krūtinės ląstos dekompresija oro įpūtimo (ventiliavimo) metu</w:t>
            </w:r>
            <w:r w:rsidR="00AE3BC1">
              <w:rPr>
                <w:rFonts w:ascii="Times New Roman" w:hAnsi="Times New Roman" w:cs="Times New Roman"/>
              </w:rPr>
              <w:t xml:space="preserve"> – paspaudėjo griebtuvas pakyla ne mažiau kaip 1 cm virš krūtinės ląstos paviršiaus.</w:t>
            </w:r>
          </w:p>
        </w:tc>
        <w:tc>
          <w:tcPr>
            <w:tcW w:w="2463" w:type="dxa"/>
          </w:tcPr>
          <w:p w14:paraId="0406B103" w14:textId="77777777" w:rsidR="00AF0136" w:rsidRDefault="00AF0136" w:rsidP="00AF01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AF7" w14:paraId="47DE1245" w14:textId="77777777" w:rsidTr="00A64444">
        <w:trPr>
          <w:trHeight w:val="1801"/>
        </w:trPr>
        <w:tc>
          <w:tcPr>
            <w:tcW w:w="562" w:type="dxa"/>
          </w:tcPr>
          <w:p w14:paraId="0D3E8FC8" w14:textId="76389588" w:rsidR="00211AF7" w:rsidRDefault="007460D0" w:rsidP="00AF0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11A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6" w:type="dxa"/>
          </w:tcPr>
          <w:p w14:paraId="341EB4F0" w14:textId="51024D7D" w:rsidR="00211AF7" w:rsidRDefault="006D610B" w:rsidP="00B91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Sistemos pritaikymas p</w:t>
            </w:r>
            <w:r w:rsidR="00FD4F57">
              <w:rPr>
                <w:rFonts w:ascii="Times New Roman" w:hAnsi="Times New Roman" w:cs="Times New Roman"/>
              </w:rPr>
              <w:t>acient</w:t>
            </w:r>
            <w:r>
              <w:rPr>
                <w:rFonts w:ascii="Times New Roman" w:hAnsi="Times New Roman" w:cs="Times New Roman"/>
              </w:rPr>
              <w:t>ui,</w:t>
            </w:r>
            <w:r w:rsidR="00FD4F57">
              <w:rPr>
                <w:rFonts w:ascii="Times New Roman" w:hAnsi="Times New Roman" w:cs="Times New Roman"/>
              </w:rPr>
              <w:t xml:space="preserve"> stabilizavimas gaivinimo ir transportavimo metu</w:t>
            </w:r>
          </w:p>
        </w:tc>
        <w:tc>
          <w:tcPr>
            <w:tcW w:w="4354" w:type="dxa"/>
          </w:tcPr>
          <w:p w14:paraId="0BA9D678" w14:textId="29594B81" w:rsidR="00211AF7" w:rsidRDefault="00FD4F57" w:rsidP="00B91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Plokščia nugarinė lenta (pagrindas), </w:t>
            </w:r>
            <w:r w:rsidR="00AA48FE">
              <w:rPr>
                <w:rFonts w:ascii="Times New Roman" w:hAnsi="Times New Roman" w:cs="Times New Roman"/>
              </w:rPr>
              <w:t>ne</w:t>
            </w:r>
            <w:r>
              <w:rPr>
                <w:rFonts w:ascii="Times New Roman" w:hAnsi="Times New Roman" w:cs="Times New Roman"/>
              </w:rPr>
              <w:t>turinti aštrių kampų, dedama po gulinčio paciento nugara;</w:t>
            </w:r>
          </w:p>
          <w:p w14:paraId="492719C2" w14:textId="77777777" w:rsidR="00FD4F57" w:rsidRDefault="00FD4F57" w:rsidP="00B91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984359">
              <w:rPr>
                <w:rFonts w:ascii="Times New Roman" w:hAnsi="Times New Roman" w:cs="Times New Roman"/>
              </w:rPr>
              <w:t xml:space="preserve"> </w:t>
            </w:r>
            <w:r w:rsidR="00AA48FE">
              <w:rPr>
                <w:rFonts w:ascii="Times New Roman" w:hAnsi="Times New Roman" w:cs="Times New Roman"/>
              </w:rPr>
              <w:t>Paciento stabilizavimo diržas, prilaikantis gaivinimo sistemą prie paciento;</w:t>
            </w:r>
          </w:p>
          <w:p w14:paraId="19102764" w14:textId="66F8D78C" w:rsidR="00AA48FE" w:rsidRDefault="00AA48FE" w:rsidP="00B918FD">
            <w:pPr>
              <w:ind w:right="-1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Paciento rankų fiksavimo diržai pritvirtinti prie aparato korpuso, saugiam</w:t>
            </w:r>
            <w:r w:rsidR="006D61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transportavimui.</w:t>
            </w:r>
          </w:p>
        </w:tc>
        <w:tc>
          <w:tcPr>
            <w:tcW w:w="2463" w:type="dxa"/>
          </w:tcPr>
          <w:p w14:paraId="1BC3F6C1" w14:textId="77777777" w:rsidR="00211AF7" w:rsidRDefault="00211AF7" w:rsidP="00AF01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AF7" w14:paraId="1867EAD2" w14:textId="77777777" w:rsidTr="00B620E5">
        <w:tc>
          <w:tcPr>
            <w:tcW w:w="562" w:type="dxa"/>
          </w:tcPr>
          <w:p w14:paraId="27CE0292" w14:textId="2DC7F00B" w:rsidR="00211AF7" w:rsidRDefault="007460D0" w:rsidP="00AF0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11A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6" w:type="dxa"/>
          </w:tcPr>
          <w:p w14:paraId="25456898" w14:textId="6F8E2E3A" w:rsidR="00211AF7" w:rsidRDefault="00943330" w:rsidP="00A94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Akumuliatorius (baterija)</w:t>
            </w:r>
          </w:p>
        </w:tc>
        <w:tc>
          <w:tcPr>
            <w:tcW w:w="4354" w:type="dxa"/>
          </w:tcPr>
          <w:p w14:paraId="43D493AC" w14:textId="77777777" w:rsidR="00211AF7" w:rsidRDefault="00355FC5" w:rsidP="00AF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Pakraunamas, ličio jonų polimerų (arba lygiavertis);</w:t>
            </w:r>
          </w:p>
          <w:p w14:paraId="5048466F" w14:textId="63D105D6" w:rsidR="00355FC5" w:rsidRDefault="00355FC5" w:rsidP="00AF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926E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Išimamas/įdedamas be papildomų įrankių;</w:t>
            </w:r>
          </w:p>
          <w:p w14:paraId="1A0736F6" w14:textId="54BEC642" w:rsidR="00355FC5" w:rsidRDefault="00355FC5" w:rsidP="00AF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926EAE">
              <w:rPr>
                <w:rFonts w:ascii="Times New Roman" w:hAnsi="Times New Roman" w:cs="Times New Roman"/>
              </w:rPr>
              <w:t xml:space="preserve"> Pakrovimo lygio indikatorius ant baterijos</w:t>
            </w:r>
            <w:r w:rsidR="00870102">
              <w:rPr>
                <w:rFonts w:ascii="Times New Roman" w:hAnsi="Times New Roman" w:cs="Times New Roman"/>
              </w:rPr>
              <w:t xml:space="preserve"> arba ant prietaiso korpuso</w:t>
            </w:r>
            <w:r w:rsidR="00926EAE">
              <w:rPr>
                <w:rFonts w:ascii="Times New Roman" w:hAnsi="Times New Roman" w:cs="Times New Roman"/>
              </w:rPr>
              <w:t>;</w:t>
            </w:r>
          </w:p>
          <w:p w14:paraId="6A1F5D81" w14:textId="77777777" w:rsidR="00926EAE" w:rsidRDefault="00926EAE" w:rsidP="00AF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Pilnai pakrauto akumuliatoriaus veikimo laikas ≥ 40 min.;</w:t>
            </w:r>
          </w:p>
          <w:p w14:paraId="72CA429E" w14:textId="0D49C7A0" w:rsidR="00926EAE" w:rsidRDefault="00926EAE" w:rsidP="00AF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Pakrovimas vyksta elektros laidu, neišimant akumuliatoriaus iš aparato.</w:t>
            </w:r>
          </w:p>
        </w:tc>
        <w:tc>
          <w:tcPr>
            <w:tcW w:w="2463" w:type="dxa"/>
          </w:tcPr>
          <w:p w14:paraId="546A9877" w14:textId="77777777" w:rsidR="00211AF7" w:rsidRDefault="00211AF7" w:rsidP="00AF01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FD4" w14:paraId="4441CF9C" w14:textId="77777777" w:rsidTr="00580C9E">
        <w:trPr>
          <w:trHeight w:val="854"/>
        </w:trPr>
        <w:tc>
          <w:tcPr>
            <w:tcW w:w="562" w:type="dxa"/>
          </w:tcPr>
          <w:p w14:paraId="61B6AAF7" w14:textId="659CC6BA" w:rsidR="00C22FD4" w:rsidRDefault="00C22FD4" w:rsidP="004D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16" w:type="dxa"/>
          </w:tcPr>
          <w:p w14:paraId="37C9B97F" w14:textId="74E9449A" w:rsidR="00C22FD4" w:rsidRDefault="00C22FD4" w:rsidP="00E73C3C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Aliarmų </w:t>
            </w:r>
            <w:r w:rsidR="00E73C3C">
              <w:rPr>
                <w:rFonts w:ascii="Times New Roman" w:hAnsi="Times New Roman" w:cs="Times New Roman"/>
              </w:rPr>
              <w:t>sistema</w:t>
            </w:r>
          </w:p>
        </w:tc>
        <w:tc>
          <w:tcPr>
            <w:tcW w:w="4354" w:type="dxa"/>
          </w:tcPr>
          <w:p w14:paraId="08A479BC" w14:textId="69E40142" w:rsidR="00C22FD4" w:rsidRDefault="00E73C3C" w:rsidP="00AF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A7E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Vizualiniai ir garsiniai aliarmai;</w:t>
            </w:r>
          </w:p>
          <w:p w14:paraId="50DE08F7" w14:textId="05357585" w:rsidR="00E73C3C" w:rsidRDefault="00E73C3C" w:rsidP="00AF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A2128">
              <w:rPr>
                <w:rFonts w:ascii="Times New Roman" w:hAnsi="Times New Roman" w:cs="Times New Roman"/>
              </w:rPr>
              <w:t>Aliarmo statusas atvaizduojamas ekrane</w:t>
            </w:r>
            <w:r w:rsidR="00580C9E">
              <w:rPr>
                <w:rFonts w:ascii="Times New Roman" w:hAnsi="Times New Roman" w:cs="Times New Roman"/>
              </w:rPr>
              <w:t xml:space="preserve"> arba ant prietaiso panelės</w:t>
            </w:r>
            <w:r w:rsidR="00CA21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</w:tcPr>
          <w:p w14:paraId="710ABEAC" w14:textId="77777777" w:rsidR="00C22FD4" w:rsidRDefault="00C22FD4" w:rsidP="00AF01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5ABA" w14:paraId="5EBFA8DF" w14:textId="77777777" w:rsidTr="0056083D">
        <w:trPr>
          <w:trHeight w:val="843"/>
        </w:trPr>
        <w:tc>
          <w:tcPr>
            <w:tcW w:w="562" w:type="dxa"/>
          </w:tcPr>
          <w:p w14:paraId="43355433" w14:textId="579A30B5" w:rsidR="00975ABA" w:rsidRDefault="00975ABA" w:rsidP="004D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16" w:type="dxa"/>
          </w:tcPr>
          <w:p w14:paraId="6FEC08CF" w14:textId="44872C08" w:rsidR="00975ABA" w:rsidRDefault="00975ABA" w:rsidP="00E73C3C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Savitikros sistema</w:t>
            </w:r>
          </w:p>
        </w:tc>
        <w:tc>
          <w:tcPr>
            <w:tcW w:w="4354" w:type="dxa"/>
          </w:tcPr>
          <w:p w14:paraId="4D1AD6B3" w14:textId="3357A38B" w:rsidR="00975ABA" w:rsidRDefault="00975ABA" w:rsidP="00AF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Automatinė patikros sistema (</w:t>
            </w:r>
            <w:r w:rsidRPr="00975ABA">
              <w:rPr>
                <w:rFonts w:ascii="Times New Roman" w:hAnsi="Times New Roman" w:cs="Times New Roman"/>
                <w:i/>
              </w:rPr>
              <w:t>angl.</w:t>
            </w:r>
            <w:r>
              <w:rPr>
                <w:rFonts w:ascii="Times New Roman" w:hAnsi="Times New Roman" w:cs="Times New Roman"/>
              </w:rPr>
              <w:t xml:space="preserve"> self-test) kiekvieno įjungimo metu patikrina ir informuoja esant gedimui.</w:t>
            </w:r>
          </w:p>
        </w:tc>
        <w:tc>
          <w:tcPr>
            <w:tcW w:w="2463" w:type="dxa"/>
          </w:tcPr>
          <w:p w14:paraId="19AB6147" w14:textId="77777777" w:rsidR="00975ABA" w:rsidRDefault="00975ABA" w:rsidP="00AF01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083D" w14:paraId="03F9A50D" w14:textId="77777777" w:rsidTr="00975401">
        <w:trPr>
          <w:trHeight w:val="558"/>
        </w:trPr>
        <w:tc>
          <w:tcPr>
            <w:tcW w:w="562" w:type="dxa"/>
          </w:tcPr>
          <w:p w14:paraId="3AAAB310" w14:textId="56B61281" w:rsidR="0056083D" w:rsidRDefault="0056083D" w:rsidP="004D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16" w:type="dxa"/>
          </w:tcPr>
          <w:p w14:paraId="41A440CF" w14:textId="260D86CA" w:rsidR="0056083D" w:rsidRDefault="0056083D" w:rsidP="00E73C3C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Duomenų perdavimas į kompiuterį</w:t>
            </w:r>
            <w:r w:rsidR="00630B15">
              <w:rPr>
                <w:rFonts w:ascii="Times New Roman" w:hAnsi="Times New Roman" w:cs="Times New Roman"/>
              </w:rPr>
              <w:t xml:space="preserve"> bevieliu būdu</w:t>
            </w:r>
          </w:p>
        </w:tc>
        <w:tc>
          <w:tcPr>
            <w:tcW w:w="4354" w:type="dxa"/>
          </w:tcPr>
          <w:p w14:paraId="476DC0F8" w14:textId="651DD1A3" w:rsidR="009E6A29" w:rsidRDefault="009E6A29" w:rsidP="00AF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WiFi arba bluetooth būdu gaivinimo ir techninių duomenų perdavimas į el. paštą;</w:t>
            </w:r>
          </w:p>
          <w:p w14:paraId="5557106D" w14:textId="27C0B63E" w:rsidR="0056083D" w:rsidRDefault="00976DD1" w:rsidP="00AF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Ataskaitos generavimas pdf (arba lygiaverčiu)</w:t>
            </w:r>
            <w:r w:rsidR="00763B4E">
              <w:rPr>
                <w:rFonts w:ascii="Times New Roman" w:hAnsi="Times New Roman" w:cs="Times New Roman"/>
              </w:rPr>
              <w:t xml:space="preserve"> </w:t>
            </w:r>
            <w:r w:rsidR="00B860FC">
              <w:rPr>
                <w:rFonts w:ascii="Times New Roman" w:hAnsi="Times New Roman" w:cs="Times New Roman"/>
              </w:rPr>
              <w:t>formatu.</w:t>
            </w:r>
          </w:p>
        </w:tc>
        <w:tc>
          <w:tcPr>
            <w:tcW w:w="2463" w:type="dxa"/>
          </w:tcPr>
          <w:p w14:paraId="081E0D87" w14:textId="77777777" w:rsidR="0056083D" w:rsidRDefault="0056083D" w:rsidP="00AF01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5401" w14:paraId="76591271" w14:textId="77777777" w:rsidTr="00343B6B">
        <w:trPr>
          <w:trHeight w:val="833"/>
        </w:trPr>
        <w:tc>
          <w:tcPr>
            <w:tcW w:w="562" w:type="dxa"/>
          </w:tcPr>
          <w:p w14:paraId="69A08963" w14:textId="6EBCD09A" w:rsidR="00975401" w:rsidRDefault="00976DD1" w:rsidP="004D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</w:t>
            </w:r>
            <w:r w:rsidR="009754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6" w:type="dxa"/>
          </w:tcPr>
          <w:p w14:paraId="4EC38031" w14:textId="4748B764" w:rsidR="00975401" w:rsidRDefault="00B63255" w:rsidP="00E73C3C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Prietaiso svoris</w:t>
            </w:r>
          </w:p>
        </w:tc>
        <w:tc>
          <w:tcPr>
            <w:tcW w:w="4354" w:type="dxa"/>
          </w:tcPr>
          <w:p w14:paraId="3D19C0DA" w14:textId="7DD97263" w:rsidR="00975401" w:rsidRDefault="00B63255" w:rsidP="00B63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Prietaiso svoris su akumuliatoriumi (be papildomų diržų ir kitų priedų) ne daugiau 8 kg)</w:t>
            </w:r>
          </w:p>
        </w:tc>
        <w:tc>
          <w:tcPr>
            <w:tcW w:w="2463" w:type="dxa"/>
          </w:tcPr>
          <w:p w14:paraId="20083800" w14:textId="77777777" w:rsidR="00975401" w:rsidRDefault="00975401" w:rsidP="00AF01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255" w14:paraId="48AAF822" w14:textId="77777777" w:rsidTr="00B63255">
        <w:trPr>
          <w:trHeight w:val="555"/>
        </w:trPr>
        <w:tc>
          <w:tcPr>
            <w:tcW w:w="562" w:type="dxa"/>
          </w:tcPr>
          <w:p w14:paraId="44F0DD26" w14:textId="348335BF" w:rsidR="00B63255" w:rsidRDefault="00B63255" w:rsidP="004D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16" w:type="dxa"/>
          </w:tcPr>
          <w:p w14:paraId="6760C1E9" w14:textId="17AF6293" w:rsidR="00B63255" w:rsidRDefault="00B63255" w:rsidP="00E73C3C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Apsaugos klas</w:t>
            </w:r>
            <w:r w:rsidR="00EE7768"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4354" w:type="dxa"/>
          </w:tcPr>
          <w:p w14:paraId="05FBEFF3" w14:textId="12047365" w:rsidR="00B63255" w:rsidRDefault="00B63255" w:rsidP="00B63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Apsauga nuo k</w:t>
            </w:r>
            <w:r w:rsidR="00656278">
              <w:rPr>
                <w:rFonts w:ascii="Times New Roman" w:hAnsi="Times New Roman" w:cs="Times New Roman"/>
              </w:rPr>
              <w:t>ie</w:t>
            </w:r>
            <w:r>
              <w:rPr>
                <w:rFonts w:ascii="Times New Roman" w:hAnsi="Times New Roman" w:cs="Times New Roman"/>
              </w:rPr>
              <w:t>tų objektų ir skysčių patekimo į prietaiso vidų ne žemesnė nei IP43 klas</w:t>
            </w:r>
            <w:r w:rsidR="00B25B72"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2463" w:type="dxa"/>
          </w:tcPr>
          <w:p w14:paraId="2D30EAC3" w14:textId="77777777" w:rsidR="00B63255" w:rsidRDefault="00B63255" w:rsidP="00AF01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760A6" w14:paraId="6B09E222" w14:textId="77777777" w:rsidTr="007744F0">
        <w:trPr>
          <w:trHeight w:val="1576"/>
        </w:trPr>
        <w:tc>
          <w:tcPr>
            <w:tcW w:w="562" w:type="dxa"/>
          </w:tcPr>
          <w:p w14:paraId="7DB4358D" w14:textId="1B2C481F" w:rsidR="000760A6" w:rsidRDefault="000760A6" w:rsidP="004D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16" w:type="dxa"/>
          </w:tcPr>
          <w:p w14:paraId="05776593" w14:textId="2D4CB30F" w:rsidR="000760A6" w:rsidRDefault="001A66A4" w:rsidP="00EC1003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354" w:type="dxa"/>
          </w:tcPr>
          <w:p w14:paraId="7B6C1F2C" w14:textId="77777777" w:rsidR="000760A6" w:rsidRDefault="003140E9" w:rsidP="00EC1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Krūtinės ląstos</w:t>
            </w:r>
            <w:r w:rsidR="00643DAB">
              <w:rPr>
                <w:rFonts w:ascii="Times New Roman" w:hAnsi="Times New Roman" w:cs="Times New Roman"/>
              </w:rPr>
              <w:t xml:space="preserve"> paspaudėjas su lenta-pagrindu;</w:t>
            </w:r>
          </w:p>
          <w:p w14:paraId="37C2190D" w14:textId="05E7FC85" w:rsidR="00643DAB" w:rsidRDefault="00643DAB" w:rsidP="00EC1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491DEF">
              <w:rPr>
                <w:rFonts w:ascii="Times New Roman" w:hAnsi="Times New Roman" w:cs="Times New Roman"/>
              </w:rPr>
              <w:t>Akumuliatoriai</w:t>
            </w:r>
            <w:r w:rsidR="00712114">
              <w:rPr>
                <w:rFonts w:ascii="Times New Roman" w:hAnsi="Times New Roman" w:cs="Times New Roman"/>
              </w:rPr>
              <w:t xml:space="preserve"> (darbinis ir rezervinis)</w:t>
            </w:r>
            <w:r w:rsidR="00491DEF">
              <w:rPr>
                <w:rFonts w:ascii="Times New Roman" w:hAnsi="Times New Roman" w:cs="Times New Roman"/>
              </w:rPr>
              <w:t xml:space="preserve"> – </w:t>
            </w:r>
            <w:r w:rsidR="00A363C2">
              <w:rPr>
                <w:rFonts w:ascii="Times New Roman" w:hAnsi="Times New Roman" w:cs="Times New Roman"/>
              </w:rPr>
              <w:t>2</w:t>
            </w:r>
            <w:r w:rsidR="00491DEF">
              <w:rPr>
                <w:rFonts w:ascii="Times New Roman" w:hAnsi="Times New Roman" w:cs="Times New Roman"/>
              </w:rPr>
              <w:t xml:space="preserve"> vnt.;</w:t>
            </w:r>
          </w:p>
          <w:p w14:paraId="4135BB0E" w14:textId="262ADD31" w:rsidR="00491DEF" w:rsidRDefault="00491DEF" w:rsidP="00EC1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Akumuliatoriaus pakrovimo laidas;</w:t>
            </w:r>
          </w:p>
          <w:p w14:paraId="50807BE9" w14:textId="3D242CFA" w:rsidR="00491DEF" w:rsidRDefault="00491DEF" w:rsidP="00EC1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Krepšys aparato su priedais nešimui.</w:t>
            </w:r>
          </w:p>
        </w:tc>
        <w:tc>
          <w:tcPr>
            <w:tcW w:w="2463" w:type="dxa"/>
          </w:tcPr>
          <w:p w14:paraId="6C1E8CBB" w14:textId="77777777" w:rsidR="000760A6" w:rsidRDefault="000760A6" w:rsidP="00AF01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760A6" w14:paraId="565B0CFB" w14:textId="77777777" w:rsidTr="00920843">
        <w:trPr>
          <w:trHeight w:val="1113"/>
        </w:trPr>
        <w:tc>
          <w:tcPr>
            <w:tcW w:w="562" w:type="dxa"/>
          </w:tcPr>
          <w:p w14:paraId="7FC5346B" w14:textId="1C963C17" w:rsidR="000760A6" w:rsidRDefault="000760A6" w:rsidP="004D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16" w:type="dxa"/>
          </w:tcPr>
          <w:p w14:paraId="4B78DAA4" w14:textId="2E4DDE9E" w:rsidR="000760A6" w:rsidRDefault="00F53C58" w:rsidP="00EC1003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354" w:type="dxa"/>
          </w:tcPr>
          <w:p w14:paraId="7668A376" w14:textId="3A0B8E89" w:rsidR="000760A6" w:rsidRDefault="009663B3" w:rsidP="00EC1003">
            <w:pPr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hAnsi="Times New Roman" w:cs="Times New Roman"/>
              </w:rPr>
              <w:t>Būtinas (</w:t>
            </w:r>
            <w:r w:rsidRPr="00EB040E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EB04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63" w:type="dxa"/>
          </w:tcPr>
          <w:p w14:paraId="2753D690" w14:textId="77777777" w:rsidR="000760A6" w:rsidRDefault="000760A6" w:rsidP="00AF01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3B47" w14:paraId="22A0F48B" w14:textId="77777777" w:rsidTr="00464E32">
        <w:trPr>
          <w:trHeight w:val="624"/>
        </w:trPr>
        <w:tc>
          <w:tcPr>
            <w:tcW w:w="562" w:type="dxa"/>
          </w:tcPr>
          <w:p w14:paraId="0445C3FF" w14:textId="63F665CE" w:rsidR="005F3B47" w:rsidRDefault="005F3B47" w:rsidP="004D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16" w:type="dxa"/>
          </w:tcPr>
          <w:p w14:paraId="037CCB3B" w14:textId="4207D64A" w:rsidR="005F3B47" w:rsidRDefault="005F3B47" w:rsidP="00EC1003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354" w:type="dxa"/>
          </w:tcPr>
          <w:p w14:paraId="658D55BF" w14:textId="7A7F7773" w:rsidR="005F3B47" w:rsidRPr="00EB040E" w:rsidRDefault="005F3B47" w:rsidP="00EC1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Aparatui su visais komplektuojamais priedais suteikiama</w:t>
            </w:r>
            <w:r w:rsidR="00D7755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≥ 24 mėnesių garanti</w:t>
            </w:r>
            <w:r w:rsidR="00D7755F">
              <w:rPr>
                <w:rFonts w:ascii="Times New Roman" w:hAnsi="Times New Roman" w:cs="Times New Roman"/>
              </w:rPr>
              <w:t>nis terminas</w:t>
            </w:r>
          </w:p>
        </w:tc>
        <w:tc>
          <w:tcPr>
            <w:tcW w:w="2463" w:type="dxa"/>
          </w:tcPr>
          <w:p w14:paraId="7A1F6CE1" w14:textId="77777777" w:rsidR="005F3B47" w:rsidRDefault="005F3B47" w:rsidP="00AF01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112A" w14:paraId="0538DA83" w14:textId="77777777" w:rsidTr="00D7755F">
        <w:trPr>
          <w:trHeight w:val="598"/>
        </w:trPr>
        <w:tc>
          <w:tcPr>
            <w:tcW w:w="562" w:type="dxa"/>
          </w:tcPr>
          <w:p w14:paraId="63C0B125" w14:textId="5C6EBFF0" w:rsidR="00B9112A" w:rsidRDefault="00B9112A" w:rsidP="004D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16" w:type="dxa"/>
          </w:tcPr>
          <w:p w14:paraId="7258D724" w14:textId="7A71D9A0" w:rsidR="00B9112A" w:rsidRDefault="00B9112A" w:rsidP="00EC1003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354" w:type="dxa"/>
          </w:tcPr>
          <w:p w14:paraId="55428633" w14:textId="68753180" w:rsidR="00B9112A" w:rsidRDefault="00B9112A" w:rsidP="00EC1003">
            <w:pPr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hAnsi="Times New Roman" w:cs="Times New Roman"/>
              </w:rPr>
              <w:t>Vartotojų apmokymas naudoti</w:t>
            </w:r>
            <w:r>
              <w:rPr>
                <w:rFonts w:ascii="Times New Roman" w:hAnsi="Times New Roman" w:cs="Times New Roman"/>
              </w:rPr>
              <w:t>s</w:t>
            </w:r>
            <w:r w:rsidRPr="00EB04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prietaisu </w:t>
            </w:r>
            <w:r w:rsidRPr="00EB040E">
              <w:rPr>
                <w:rFonts w:ascii="Times New Roman" w:hAnsi="Times New Roman" w:cs="Times New Roman"/>
              </w:rPr>
              <w:t>įskaičiuotas į pasiūlymo kainą.</w:t>
            </w:r>
          </w:p>
        </w:tc>
        <w:tc>
          <w:tcPr>
            <w:tcW w:w="2463" w:type="dxa"/>
          </w:tcPr>
          <w:p w14:paraId="742331C2" w14:textId="77777777" w:rsidR="00B9112A" w:rsidRDefault="00B9112A" w:rsidP="00AF01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760A6" w14:paraId="3025AC2F" w14:textId="77777777" w:rsidTr="00653A13">
        <w:trPr>
          <w:trHeight w:val="1092"/>
        </w:trPr>
        <w:tc>
          <w:tcPr>
            <w:tcW w:w="562" w:type="dxa"/>
          </w:tcPr>
          <w:p w14:paraId="7545FF33" w14:textId="5EAC3628" w:rsidR="000760A6" w:rsidRDefault="000760A6" w:rsidP="004D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0AC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6" w:type="dxa"/>
          </w:tcPr>
          <w:p w14:paraId="195C330D" w14:textId="26DE5FE6" w:rsidR="000760A6" w:rsidRDefault="00B70B9E" w:rsidP="00EC1003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Kartu su p</w:t>
            </w:r>
            <w:r w:rsidR="00B9112A">
              <w:rPr>
                <w:rFonts w:ascii="Times New Roman" w:hAnsi="Times New Roman" w:cs="Times New Roman"/>
              </w:rPr>
              <w:t xml:space="preserve">rietaisu </w:t>
            </w:r>
            <w:r>
              <w:rPr>
                <w:rFonts w:ascii="Times New Roman" w:hAnsi="Times New Roman" w:cs="Times New Roman"/>
              </w:rPr>
              <w:t>pateikiama dokumentacija</w:t>
            </w:r>
          </w:p>
        </w:tc>
        <w:tc>
          <w:tcPr>
            <w:tcW w:w="4354" w:type="dxa"/>
          </w:tcPr>
          <w:p w14:paraId="6450E374" w14:textId="27778F88" w:rsidR="00B70B9E" w:rsidRPr="00EB040E" w:rsidRDefault="00B70B9E" w:rsidP="00EC1003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964E6">
              <w:rPr>
                <w:rFonts w:ascii="Times New Roman" w:hAnsi="Times New Roman" w:cs="Times New Roman"/>
              </w:rPr>
              <w:t xml:space="preserve"> </w:t>
            </w:r>
            <w:r w:rsidRPr="00EB040E">
              <w:rPr>
                <w:rFonts w:ascii="Times New Roman" w:hAnsi="Times New Roman" w:cs="Times New Roman"/>
              </w:rPr>
              <w:t xml:space="preserve">Naudojimo instrukcija lietuvių ir anglų kalba; </w:t>
            </w:r>
          </w:p>
          <w:p w14:paraId="011F4661" w14:textId="0E32C591" w:rsidR="000760A6" w:rsidRDefault="00B70B9E" w:rsidP="00EC1003">
            <w:pPr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hAnsi="Times New Roman" w:cs="Times New Roman"/>
              </w:rPr>
              <w:t>2. Serviso dokumentacija lietuvių arba anglų kalba.</w:t>
            </w:r>
          </w:p>
        </w:tc>
        <w:tc>
          <w:tcPr>
            <w:tcW w:w="2463" w:type="dxa"/>
          </w:tcPr>
          <w:p w14:paraId="27DBA3BF" w14:textId="77777777" w:rsidR="000760A6" w:rsidRDefault="000760A6" w:rsidP="00AF01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0AC3" w14:paraId="0495A9EC" w14:textId="77777777" w:rsidTr="00675833">
        <w:trPr>
          <w:trHeight w:val="1342"/>
        </w:trPr>
        <w:tc>
          <w:tcPr>
            <w:tcW w:w="562" w:type="dxa"/>
          </w:tcPr>
          <w:p w14:paraId="528265D1" w14:textId="46D8BED5" w:rsidR="009E0AC3" w:rsidRDefault="009E0AC3" w:rsidP="004D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16" w:type="dxa"/>
          </w:tcPr>
          <w:p w14:paraId="6F88E800" w14:textId="18087C49" w:rsidR="009E0AC3" w:rsidRPr="009E0AC3" w:rsidRDefault="009E0AC3" w:rsidP="00EC1003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 w:rsidRPr="009E0AC3">
              <w:rPr>
                <w:rFonts w:ascii="Times New Roman" w:hAnsi="Times New Roman" w:cs="Times New Roman"/>
              </w:rPr>
              <w:t>Prek</w:t>
            </w:r>
            <w:r w:rsidR="004B16DE">
              <w:rPr>
                <w:rFonts w:ascii="Times New Roman" w:hAnsi="Times New Roman" w:cs="Times New Roman"/>
              </w:rPr>
              <w:t xml:space="preserve">ės </w:t>
            </w:r>
            <w:r w:rsidRPr="009E0AC3">
              <w:rPr>
                <w:rFonts w:ascii="Times New Roman" w:hAnsi="Times New Roman" w:cs="Times New Roman"/>
              </w:rPr>
              <w:t>pristatymas ir instaliavimas</w:t>
            </w:r>
          </w:p>
        </w:tc>
        <w:tc>
          <w:tcPr>
            <w:tcW w:w="4354" w:type="dxa"/>
          </w:tcPr>
          <w:p w14:paraId="72394979" w14:textId="751C62C9" w:rsidR="009E0AC3" w:rsidRPr="009E0AC3" w:rsidRDefault="009E0AC3" w:rsidP="00EC1003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 w:rsidRPr="009E0AC3">
              <w:rPr>
                <w:rFonts w:ascii="Times New Roman" w:hAnsi="Times New Roman" w:cs="Times New Roman"/>
                <w:color w:val="000000"/>
              </w:rPr>
              <w:t>Prek</w:t>
            </w:r>
            <w:r w:rsidR="004B16DE">
              <w:rPr>
                <w:rFonts w:ascii="Times New Roman" w:hAnsi="Times New Roman" w:cs="Times New Roman"/>
                <w:color w:val="000000"/>
              </w:rPr>
              <w:t xml:space="preserve">ės </w:t>
            </w:r>
            <w:r w:rsidRPr="009E0AC3">
              <w:rPr>
                <w:rFonts w:ascii="Times New Roman" w:hAnsi="Times New Roman" w:cs="Times New Roman"/>
                <w:color w:val="000000"/>
              </w:rPr>
              <w:t>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463" w:type="dxa"/>
          </w:tcPr>
          <w:p w14:paraId="1AC4A25E" w14:textId="77777777" w:rsidR="009E0AC3" w:rsidRDefault="009E0AC3" w:rsidP="00AF013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750D3A4" w14:textId="67782658" w:rsidR="001C3BDC" w:rsidRDefault="001C3BDC" w:rsidP="001C3BDC">
      <w:pPr>
        <w:rPr>
          <w:rFonts w:ascii="Times New Roman" w:hAnsi="Times New Roman" w:cs="Times New Roman"/>
          <w:b/>
          <w:lang w:val="en-US"/>
        </w:rPr>
      </w:pPr>
    </w:p>
    <w:p w14:paraId="1D5AC65D" w14:textId="77777777" w:rsidR="00F676FB" w:rsidRDefault="00F676FB" w:rsidP="00F676FB">
      <w:pPr>
        <w:spacing w:after="0" w:line="240" w:lineRule="auto"/>
        <w:rPr>
          <w:rFonts w:ascii="Times New Roman" w:hAnsi="Times New Roman" w:cs="Times New Roman"/>
          <w:b/>
        </w:rPr>
      </w:pPr>
      <w:r w:rsidRPr="00781286">
        <w:rPr>
          <w:rFonts w:ascii="Times New Roman" w:hAnsi="Times New Roman" w:cs="Times New Roman"/>
          <w:b/>
        </w:rPr>
        <w:t>Papildomas reikalavimas:</w:t>
      </w:r>
    </w:p>
    <w:p w14:paraId="3E78A1AC" w14:textId="77777777" w:rsidR="00F676FB" w:rsidRPr="00D342A2" w:rsidRDefault="00F676FB" w:rsidP="00F676FB">
      <w:pPr>
        <w:spacing w:after="0" w:line="240" w:lineRule="auto"/>
        <w:rPr>
          <w:rFonts w:ascii="Times New Roman" w:hAnsi="Times New Roman" w:cs="Times New Roman"/>
          <w:b/>
        </w:rPr>
      </w:pPr>
      <w:r w:rsidRPr="00D342A2">
        <w:rPr>
          <w:rFonts w:ascii="Times New Roman" w:hAnsi="Times New Roman" w:cs="Times New Roman"/>
        </w:rPr>
        <w:t>Viešojo pirkimo komisijai pareikalavus, įvertinimui turi būti pateiktas siūlomos prekės pavyzdys.</w:t>
      </w:r>
    </w:p>
    <w:p w14:paraId="0763DE7B" w14:textId="77777777" w:rsidR="00F676FB" w:rsidRPr="005431B8" w:rsidRDefault="00F676FB" w:rsidP="001C3BDC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sectPr w:rsidR="00F676FB" w:rsidRPr="005431B8" w:rsidSect="001C3BDC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4552B"/>
    <w:multiLevelType w:val="hybridMultilevel"/>
    <w:tmpl w:val="38AA31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BE"/>
    <w:rsid w:val="00000869"/>
    <w:rsid w:val="00004C14"/>
    <w:rsid w:val="00030B7E"/>
    <w:rsid w:val="00043A1E"/>
    <w:rsid w:val="0006729A"/>
    <w:rsid w:val="000760A6"/>
    <w:rsid w:val="0008018C"/>
    <w:rsid w:val="00083361"/>
    <w:rsid w:val="00096AFA"/>
    <w:rsid w:val="0009741F"/>
    <w:rsid w:val="001112B1"/>
    <w:rsid w:val="0011693F"/>
    <w:rsid w:val="00123669"/>
    <w:rsid w:val="00132689"/>
    <w:rsid w:val="00145F1E"/>
    <w:rsid w:val="00196A01"/>
    <w:rsid w:val="001A66A4"/>
    <w:rsid w:val="001C3BDC"/>
    <w:rsid w:val="001D15B1"/>
    <w:rsid w:val="001D4C75"/>
    <w:rsid w:val="001E4186"/>
    <w:rsid w:val="001F684D"/>
    <w:rsid w:val="00211AF7"/>
    <w:rsid w:val="00223507"/>
    <w:rsid w:val="00237F4D"/>
    <w:rsid w:val="002A7384"/>
    <w:rsid w:val="002C3495"/>
    <w:rsid w:val="002D51F5"/>
    <w:rsid w:val="003140E9"/>
    <w:rsid w:val="00330999"/>
    <w:rsid w:val="003355D9"/>
    <w:rsid w:val="00343B6B"/>
    <w:rsid w:val="00345C12"/>
    <w:rsid w:val="00346A3D"/>
    <w:rsid w:val="00346ACD"/>
    <w:rsid w:val="00355FC5"/>
    <w:rsid w:val="0036692A"/>
    <w:rsid w:val="00385B87"/>
    <w:rsid w:val="003959F1"/>
    <w:rsid w:val="003D221A"/>
    <w:rsid w:val="003D722E"/>
    <w:rsid w:val="003F3B00"/>
    <w:rsid w:val="003F4195"/>
    <w:rsid w:val="004620A2"/>
    <w:rsid w:val="00464E32"/>
    <w:rsid w:val="0047706A"/>
    <w:rsid w:val="00491DEF"/>
    <w:rsid w:val="004B16DE"/>
    <w:rsid w:val="004B3F96"/>
    <w:rsid w:val="004D085E"/>
    <w:rsid w:val="004D7FF0"/>
    <w:rsid w:val="004F7653"/>
    <w:rsid w:val="005146F7"/>
    <w:rsid w:val="005308A3"/>
    <w:rsid w:val="005431B8"/>
    <w:rsid w:val="0056083D"/>
    <w:rsid w:val="00567643"/>
    <w:rsid w:val="00576F3E"/>
    <w:rsid w:val="00580C9E"/>
    <w:rsid w:val="005A7906"/>
    <w:rsid w:val="005A7EF3"/>
    <w:rsid w:val="005F3B47"/>
    <w:rsid w:val="00607FCC"/>
    <w:rsid w:val="00630B15"/>
    <w:rsid w:val="00637A0C"/>
    <w:rsid w:val="00643DAB"/>
    <w:rsid w:val="00653A13"/>
    <w:rsid w:val="00656278"/>
    <w:rsid w:val="00675833"/>
    <w:rsid w:val="006874FC"/>
    <w:rsid w:val="006949AB"/>
    <w:rsid w:val="006B4AA7"/>
    <w:rsid w:val="006C71BF"/>
    <w:rsid w:val="006D610B"/>
    <w:rsid w:val="00712114"/>
    <w:rsid w:val="00727C16"/>
    <w:rsid w:val="007310D2"/>
    <w:rsid w:val="00735DCF"/>
    <w:rsid w:val="007460D0"/>
    <w:rsid w:val="0076261C"/>
    <w:rsid w:val="00763B4E"/>
    <w:rsid w:val="007744F0"/>
    <w:rsid w:val="007749F6"/>
    <w:rsid w:val="007E3A06"/>
    <w:rsid w:val="008466A6"/>
    <w:rsid w:val="00863BD5"/>
    <w:rsid w:val="00870102"/>
    <w:rsid w:val="00895560"/>
    <w:rsid w:val="008C492E"/>
    <w:rsid w:val="00907808"/>
    <w:rsid w:val="00914390"/>
    <w:rsid w:val="00920843"/>
    <w:rsid w:val="00926EAE"/>
    <w:rsid w:val="00943330"/>
    <w:rsid w:val="009479F8"/>
    <w:rsid w:val="009556FA"/>
    <w:rsid w:val="009663B3"/>
    <w:rsid w:val="00975401"/>
    <w:rsid w:val="00975ABA"/>
    <w:rsid w:val="00976DD1"/>
    <w:rsid w:val="00984359"/>
    <w:rsid w:val="009A0D83"/>
    <w:rsid w:val="009A64BC"/>
    <w:rsid w:val="009C2F8F"/>
    <w:rsid w:val="009C40CE"/>
    <w:rsid w:val="009E0AC3"/>
    <w:rsid w:val="009E2884"/>
    <w:rsid w:val="009E6A29"/>
    <w:rsid w:val="009F0B66"/>
    <w:rsid w:val="00A01330"/>
    <w:rsid w:val="00A05C59"/>
    <w:rsid w:val="00A363C2"/>
    <w:rsid w:val="00A37898"/>
    <w:rsid w:val="00A5528B"/>
    <w:rsid w:val="00A57A95"/>
    <w:rsid w:val="00A64444"/>
    <w:rsid w:val="00A9475F"/>
    <w:rsid w:val="00A94F37"/>
    <w:rsid w:val="00AA48FE"/>
    <w:rsid w:val="00AA606C"/>
    <w:rsid w:val="00AD73B2"/>
    <w:rsid w:val="00AE25BE"/>
    <w:rsid w:val="00AE3BC1"/>
    <w:rsid w:val="00AF0136"/>
    <w:rsid w:val="00B25B72"/>
    <w:rsid w:val="00B37DF1"/>
    <w:rsid w:val="00B57F36"/>
    <w:rsid w:val="00B620E5"/>
    <w:rsid w:val="00B63255"/>
    <w:rsid w:val="00B70B9E"/>
    <w:rsid w:val="00B746C5"/>
    <w:rsid w:val="00B860FC"/>
    <w:rsid w:val="00B9112A"/>
    <w:rsid w:val="00B918FD"/>
    <w:rsid w:val="00B964E6"/>
    <w:rsid w:val="00BB3655"/>
    <w:rsid w:val="00BB5222"/>
    <w:rsid w:val="00BC5915"/>
    <w:rsid w:val="00C04938"/>
    <w:rsid w:val="00C05DAC"/>
    <w:rsid w:val="00C1339B"/>
    <w:rsid w:val="00C22FD4"/>
    <w:rsid w:val="00C83D9F"/>
    <w:rsid w:val="00C96632"/>
    <w:rsid w:val="00CA2128"/>
    <w:rsid w:val="00CB2A5D"/>
    <w:rsid w:val="00CD3E9A"/>
    <w:rsid w:val="00CF2012"/>
    <w:rsid w:val="00D10D6D"/>
    <w:rsid w:val="00D33030"/>
    <w:rsid w:val="00D7755F"/>
    <w:rsid w:val="00D804C9"/>
    <w:rsid w:val="00DD3B79"/>
    <w:rsid w:val="00E478BD"/>
    <w:rsid w:val="00E73C3C"/>
    <w:rsid w:val="00E77F7B"/>
    <w:rsid w:val="00EC1003"/>
    <w:rsid w:val="00EE7768"/>
    <w:rsid w:val="00F01187"/>
    <w:rsid w:val="00F20E66"/>
    <w:rsid w:val="00F357BB"/>
    <w:rsid w:val="00F53C58"/>
    <w:rsid w:val="00F57FC6"/>
    <w:rsid w:val="00F676FB"/>
    <w:rsid w:val="00FA0666"/>
    <w:rsid w:val="00FB6DBE"/>
    <w:rsid w:val="00FC68D9"/>
    <w:rsid w:val="00FD04F7"/>
    <w:rsid w:val="00FD4F57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B7B6"/>
  <w15:chartTrackingRefBased/>
  <w15:docId w15:val="{AC6E7F92-1F28-4ED8-A1E8-62510DB5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C3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A7906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9E0AC3"/>
    <w:pPr>
      <w:widowControl w:val="0"/>
      <w:autoSpaceDE w:val="0"/>
      <w:autoSpaceDN w:val="0"/>
      <w:spacing w:after="0" w:line="240" w:lineRule="auto"/>
      <w:ind w:left="349"/>
    </w:pPr>
    <w:rPr>
      <w:rFonts w:ascii="Times New Roman" w:eastAsia="Times New Roman" w:hAnsi="Times New Roman" w:cs="Times New Roman"/>
      <w:noProof w:val="0"/>
    </w:rPr>
  </w:style>
  <w:style w:type="paragraph" w:styleId="prastasiniatinklio">
    <w:name w:val="Normal (Web)"/>
    <w:basedOn w:val="prastasis"/>
    <w:uiPriority w:val="99"/>
    <w:unhideWhenUsed/>
    <w:rsid w:val="00F676FB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904ED-6204-4988-A3BD-0C9D0E6C1123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8FE41F-16A8-45AF-862F-9E73C7465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2FEC2-FBC3-4442-9514-7E0CD8D06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2387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2025-09-02T18:34:00Z</cp:lastPrinted>
  <dcterms:created xsi:type="dcterms:W3CDTF">2025-09-02T18:34:00Z</dcterms:created>
  <dcterms:modified xsi:type="dcterms:W3CDTF">2025-09-02T18:34:00Z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