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D90804" w:rsidRDefault="00F0117E" w:rsidP="00F0117E">
            <w:pPr>
              <w:pStyle w:val="Body2"/>
              <w:tabs>
                <w:tab w:val="left" w:pos="993"/>
              </w:tabs>
              <w:rPr>
                <w:rFonts w:ascii="Cambria" w:hAnsi="Cambria"/>
                <w:kern w:val="2"/>
                <w:lang w:val="lt-LT"/>
              </w:rPr>
            </w:pPr>
            <w:r w:rsidRPr="00D90804">
              <w:rPr>
                <w:rFonts w:ascii="Cambria" w:hAnsi="Cambria"/>
                <w:kern w:val="2"/>
                <w:lang w:val="lt-LT"/>
              </w:rPr>
              <w:t xml:space="preserve">Vaistinis preparatas </w:t>
            </w:r>
            <w:proofErr w:type="spellStart"/>
            <w:r w:rsidRPr="00D90804">
              <w:rPr>
                <w:rFonts w:ascii="Cambria" w:hAnsi="Cambria"/>
                <w:kern w:val="2"/>
                <w:lang w:val="lt-LT"/>
              </w:rPr>
              <w:t>Sevoflutanas</w:t>
            </w:r>
            <w:proofErr w:type="spellEnd"/>
            <w:r w:rsidRPr="00D90804">
              <w:rPr>
                <w:rFonts w:ascii="Cambria" w:hAnsi="Cambria"/>
                <w:kern w:val="2"/>
                <w:lang w:val="lt-LT"/>
              </w:rPr>
              <w:t xml:space="preserve"> kartu su garintuvų įsigijimu panaudos būdu</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D90804" w:rsidRDefault="00D90804">
            <w:pPr>
              <w:rPr>
                <w:rFonts w:ascii="Cambria" w:hAnsi="Cambria"/>
                <w:b/>
                <w:bCs/>
                <w:kern w:val="2"/>
                <w:sz w:val="22"/>
                <w:szCs w:val="22"/>
              </w:rPr>
            </w:pP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5B058E" w:rsidRDefault="00F102D8" w:rsidP="005B058E">
            <w:pPr>
              <w:pStyle w:val="Body2"/>
              <w:tabs>
                <w:tab w:val="left" w:pos="993"/>
              </w:tabs>
              <w:rPr>
                <w:rFonts w:ascii="Cambria" w:hAnsi="Cambria"/>
                <w:color w:val="4472C4"/>
                <w:kern w:val="2"/>
                <w:lang w:val="lt-LT"/>
              </w:rPr>
            </w:pPr>
            <w:r w:rsidRPr="005B058E">
              <w:rPr>
                <w:rFonts w:ascii="Cambria" w:hAnsi="Cambria"/>
                <w:kern w:val="2"/>
                <w:lang w:val="lt-LT"/>
              </w:rPr>
              <w:t xml:space="preserve">Tiekėjas įsipareigoja Sutartyje numatytomis sąlygomis perduoti Pirkėjui </w:t>
            </w:r>
            <w:r w:rsidR="00F0117E">
              <w:rPr>
                <w:rFonts w:ascii="Cambria" w:hAnsi="Cambria"/>
                <w:kern w:val="2"/>
                <w:lang w:val="lt-LT"/>
              </w:rPr>
              <w:t xml:space="preserve">vaistinį preparatą </w:t>
            </w:r>
            <w:proofErr w:type="spellStart"/>
            <w:r w:rsidR="00F0117E">
              <w:rPr>
                <w:rFonts w:ascii="Cambria" w:hAnsi="Cambria"/>
                <w:kern w:val="2"/>
                <w:lang w:val="lt-LT"/>
              </w:rPr>
              <w:t>Sevofluraną</w:t>
            </w:r>
            <w:proofErr w:type="spellEnd"/>
            <w:r w:rsidR="00F0117E">
              <w:rPr>
                <w:rFonts w:ascii="Cambria" w:hAnsi="Cambria"/>
                <w:kern w:val="2"/>
                <w:lang w:val="lt-LT"/>
              </w:rPr>
              <w:t xml:space="preserve"> </w:t>
            </w:r>
            <w:r w:rsidR="00DC54CB" w:rsidRPr="005B058E">
              <w:rPr>
                <w:rFonts w:ascii="Cambria" w:hAnsi="Cambria"/>
                <w:kern w:val="2"/>
                <w:lang w:val="lt-LT"/>
              </w:rPr>
              <w:t>(toliau – Prekės)</w:t>
            </w:r>
            <w:r w:rsidR="00391A20" w:rsidRPr="005B058E">
              <w:rPr>
                <w:rFonts w:ascii="Cambria" w:hAnsi="Cambria"/>
                <w:kern w:val="2"/>
                <w:lang w:val="lt-LT"/>
              </w:rPr>
              <w:t>, įskaitant su jomis susijusias pa</w:t>
            </w:r>
            <w:r w:rsidR="00F0117E">
              <w:rPr>
                <w:rFonts w:ascii="Cambria" w:hAnsi="Cambria"/>
                <w:kern w:val="2"/>
                <w:lang w:val="lt-LT"/>
              </w:rPr>
              <w:t xml:space="preserve">slaugas – pristatymą, iškrovimą bei perduoti  garintuvus </w:t>
            </w:r>
            <w:r w:rsidR="005326C1">
              <w:rPr>
                <w:rFonts w:ascii="Cambria" w:hAnsi="Cambria"/>
                <w:kern w:val="2"/>
                <w:lang w:val="lt-LT"/>
              </w:rPr>
              <w:t xml:space="preserve"> Pirkėjui neatlygintinai (panaudos būdu) naudotis visą šios sutarties galiojimo laikotarpį.</w:t>
            </w:r>
          </w:p>
          <w:p w:rsidR="001E17C2" w:rsidRPr="00A90257" w:rsidRDefault="00F102D8" w:rsidP="005557A2">
            <w:pPr>
              <w:jc w:val="both"/>
              <w:rPr>
                <w:rFonts w:ascii="Cambria" w:hAnsi="Cambria"/>
                <w:color w:val="000000"/>
                <w:kern w:val="2"/>
                <w:sz w:val="22"/>
                <w:szCs w:val="22"/>
              </w:rPr>
            </w:pPr>
            <w:r w:rsidRPr="005B058E">
              <w:rPr>
                <w:rFonts w:ascii="Cambria" w:hAnsi="Cambria"/>
                <w:color w:val="000000"/>
                <w:kern w:val="2"/>
                <w:sz w:val="22"/>
                <w:szCs w:val="22"/>
              </w:rPr>
              <w:t>Išsamus Prekių aprašymas ir kiti reikalavimai tiekiamoms Prekėms nustatyti Sutarties priede Nr.</w:t>
            </w:r>
            <w:r w:rsidR="00391A20" w:rsidRPr="005B058E">
              <w:rPr>
                <w:rFonts w:ascii="Cambria" w:hAnsi="Cambria"/>
                <w:color w:val="000000"/>
                <w:kern w:val="2"/>
                <w:sz w:val="22"/>
                <w:szCs w:val="22"/>
              </w:rPr>
              <w:t xml:space="preserve"> 1</w:t>
            </w:r>
            <w:r w:rsidRPr="005B058E">
              <w:rPr>
                <w:rFonts w:ascii="Cambria" w:hAnsi="Cambria"/>
                <w:color w:val="000000"/>
                <w:kern w:val="2"/>
                <w:sz w:val="22"/>
                <w:szCs w:val="22"/>
              </w:rPr>
              <w:t xml:space="preserve"> „Techninė specifikacija“ (toliau – Techninė specifikacija) ir Sutarties priede Nr.</w:t>
            </w:r>
            <w:r w:rsidR="00391A20" w:rsidRPr="005B058E">
              <w:rPr>
                <w:rFonts w:ascii="Cambria" w:hAnsi="Cambria"/>
                <w:color w:val="000000"/>
                <w:kern w:val="2"/>
                <w:sz w:val="22"/>
                <w:szCs w:val="22"/>
              </w:rPr>
              <w:t xml:space="preserve"> 2</w:t>
            </w:r>
            <w:r w:rsidRPr="005B058E">
              <w:rPr>
                <w:rFonts w:ascii="Cambria" w:hAnsi="Cambria"/>
                <w:color w:val="000000"/>
                <w:kern w:val="2"/>
                <w:sz w:val="22"/>
                <w:szCs w:val="22"/>
              </w:rPr>
              <w:t xml:space="preserve"> „P</w:t>
            </w:r>
            <w:r w:rsidR="00391A20" w:rsidRPr="005B058E">
              <w:rPr>
                <w:rFonts w:ascii="Cambria" w:hAnsi="Cambria"/>
                <w:color w:val="000000"/>
                <w:kern w:val="2"/>
                <w:sz w:val="22"/>
                <w:szCs w:val="22"/>
              </w:rPr>
              <w:t>rekių žiniaraštis</w:t>
            </w:r>
            <w:r w:rsidR="005326C1">
              <w:rPr>
                <w:rFonts w:ascii="Cambria" w:hAnsi="Cambria"/>
                <w:color w:val="000000"/>
                <w:kern w:val="2"/>
                <w:sz w:val="22"/>
                <w:szCs w:val="22"/>
              </w:rPr>
              <w:t>“ ir Sutarties priede Nr. 3 „Panaudos sutartis“.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B058E" w:rsidRDefault="005326C1" w:rsidP="005326C1">
            <w:pPr>
              <w:pStyle w:val="Body2"/>
              <w:tabs>
                <w:tab w:val="left" w:pos="993"/>
              </w:tabs>
              <w:rPr>
                <w:rFonts w:ascii="Cambria" w:hAnsi="Cambria"/>
                <w:kern w:val="2"/>
                <w:lang w:val="lt-LT"/>
              </w:rPr>
            </w:pPr>
            <w:r>
              <w:rPr>
                <w:rFonts w:ascii="Cambria" w:hAnsi="Cambria" w:cs="Segoe UI"/>
                <w:color w:val="444444"/>
                <w:lang w:val="lt-LT"/>
              </w:rPr>
              <w:t xml:space="preserve">Vaistinio preparato </w:t>
            </w:r>
            <w:proofErr w:type="spellStart"/>
            <w:r>
              <w:rPr>
                <w:rFonts w:ascii="Cambria" w:hAnsi="Cambria" w:cs="Segoe UI"/>
                <w:color w:val="444444"/>
                <w:lang w:val="lt-LT"/>
              </w:rPr>
              <w:t>Sevofluranas</w:t>
            </w:r>
            <w:proofErr w:type="spellEnd"/>
            <w:r>
              <w:rPr>
                <w:rFonts w:ascii="Cambria" w:hAnsi="Cambria" w:cs="Segoe UI"/>
                <w:color w:val="444444"/>
                <w:lang w:val="lt-LT"/>
              </w:rPr>
              <w:t xml:space="preserve"> pirkimas kartu su garintuvų įsigijimu panaudos būdu, </w:t>
            </w:r>
            <w:r w:rsidR="00915729" w:rsidRPr="005B058E">
              <w:rPr>
                <w:rFonts w:ascii="Cambria" w:hAnsi="Cambria"/>
                <w:kern w:val="2"/>
                <w:lang w:val="lt-LT"/>
              </w:rPr>
              <w:t xml:space="preserve">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7B6AD5" w:rsidRDefault="00F102D8" w:rsidP="005326C1">
            <w:pPr>
              <w:jc w:val="both"/>
              <w:rPr>
                <w:rFonts w:ascii="Cambria" w:hAnsi="Cambria"/>
                <w:kern w:val="2"/>
                <w:sz w:val="22"/>
                <w:szCs w:val="22"/>
              </w:rPr>
            </w:pPr>
            <w:r w:rsidRPr="007B6AD5">
              <w:rPr>
                <w:rFonts w:ascii="Cambria" w:hAnsi="Cambria"/>
                <w:kern w:val="2"/>
                <w:sz w:val="22"/>
                <w:szCs w:val="22"/>
              </w:rPr>
              <w:t xml:space="preserve">Tiekėjas pagal atskirą užsakymą įsipareigoja pristatyti Prekes </w:t>
            </w:r>
            <w:r w:rsidR="005326C1" w:rsidRPr="007B6AD5">
              <w:rPr>
                <w:rFonts w:ascii="Cambria" w:hAnsi="Cambria"/>
                <w:kern w:val="2"/>
                <w:sz w:val="22"/>
                <w:szCs w:val="22"/>
              </w:rPr>
              <w:t xml:space="preserve">(vaistinį preparatą </w:t>
            </w:r>
            <w:proofErr w:type="spellStart"/>
            <w:r w:rsidR="005326C1" w:rsidRPr="007B6AD5">
              <w:rPr>
                <w:rFonts w:ascii="Cambria" w:hAnsi="Cambria"/>
                <w:kern w:val="2"/>
                <w:sz w:val="22"/>
                <w:szCs w:val="22"/>
              </w:rPr>
              <w:t>Sevofluranas</w:t>
            </w:r>
            <w:proofErr w:type="spellEnd"/>
            <w:r w:rsidR="005326C1" w:rsidRPr="007B6AD5">
              <w:rPr>
                <w:rFonts w:ascii="Cambria" w:hAnsi="Cambria"/>
                <w:kern w:val="2"/>
                <w:sz w:val="22"/>
                <w:szCs w:val="22"/>
              </w:rPr>
              <w:t xml:space="preserve">) </w:t>
            </w:r>
            <w:r w:rsidRPr="007B6AD5">
              <w:rPr>
                <w:rFonts w:ascii="Cambria" w:hAnsi="Cambria"/>
                <w:kern w:val="2"/>
                <w:sz w:val="22"/>
                <w:szCs w:val="22"/>
              </w:rPr>
              <w:t xml:space="preserve">ne vėliau kaip per </w:t>
            </w:r>
            <w:r w:rsidR="005326C1" w:rsidRPr="007B6AD5">
              <w:rPr>
                <w:rFonts w:ascii="Cambria" w:hAnsi="Cambria"/>
                <w:kern w:val="2"/>
                <w:sz w:val="22"/>
                <w:szCs w:val="22"/>
              </w:rPr>
              <w:t>10</w:t>
            </w:r>
            <w:r w:rsidR="00742FD9" w:rsidRPr="007B6AD5">
              <w:rPr>
                <w:rFonts w:ascii="Cambria" w:hAnsi="Cambria"/>
                <w:kern w:val="2"/>
                <w:sz w:val="22"/>
                <w:szCs w:val="22"/>
              </w:rPr>
              <w:t xml:space="preserve"> (</w:t>
            </w:r>
            <w:r w:rsidR="005326C1" w:rsidRPr="007B6AD5">
              <w:rPr>
                <w:rFonts w:ascii="Cambria" w:hAnsi="Cambria"/>
                <w:kern w:val="2"/>
                <w:sz w:val="22"/>
                <w:szCs w:val="22"/>
              </w:rPr>
              <w:t>dešimt</w:t>
            </w:r>
            <w:r w:rsidR="00CC2C4A" w:rsidRPr="007B6AD5">
              <w:rPr>
                <w:rFonts w:ascii="Cambria" w:hAnsi="Cambria"/>
                <w:kern w:val="2"/>
                <w:sz w:val="22"/>
                <w:szCs w:val="22"/>
              </w:rPr>
              <w:t>) darbo dien</w:t>
            </w:r>
            <w:r w:rsidR="005326C1" w:rsidRPr="007B6AD5">
              <w:rPr>
                <w:rFonts w:ascii="Cambria" w:hAnsi="Cambria"/>
                <w:kern w:val="2"/>
                <w:sz w:val="22"/>
                <w:szCs w:val="22"/>
              </w:rPr>
              <w:t>ų</w:t>
            </w:r>
            <w:r w:rsidRPr="007B6AD5">
              <w:rPr>
                <w:rFonts w:ascii="Cambria" w:hAnsi="Cambria"/>
                <w:kern w:val="2"/>
                <w:sz w:val="22"/>
                <w:szCs w:val="22"/>
              </w:rPr>
              <w:t xml:space="preserve"> nuo užsakymo pateikimo dienos šiuo adresu: </w:t>
            </w:r>
            <w:r w:rsidR="00CC2C4A" w:rsidRPr="007B6AD5">
              <w:rPr>
                <w:rFonts w:ascii="Cambria" w:hAnsi="Cambria"/>
                <w:kern w:val="2"/>
                <w:sz w:val="22"/>
                <w:szCs w:val="22"/>
              </w:rPr>
              <w:t xml:space="preserve">Lietuvos sveikatos mokslų universiteto ligoninė Kauno klinikų Vaistinė, </w:t>
            </w:r>
            <w:proofErr w:type="spellStart"/>
            <w:r w:rsidR="00CC2C4A" w:rsidRPr="007B6AD5">
              <w:rPr>
                <w:rFonts w:ascii="Cambria" w:hAnsi="Cambria"/>
                <w:kern w:val="2"/>
                <w:sz w:val="22"/>
                <w:szCs w:val="22"/>
              </w:rPr>
              <w:t>Eivenių</w:t>
            </w:r>
            <w:proofErr w:type="spellEnd"/>
            <w:r w:rsidR="00CC2C4A" w:rsidRPr="007B6AD5">
              <w:rPr>
                <w:rFonts w:ascii="Cambria" w:hAnsi="Cambria"/>
                <w:kern w:val="2"/>
                <w:sz w:val="22"/>
                <w:szCs w:val="22"/>
              </w:rPr>
              <w:t xml:space="preserve"> g. 2, Kaunas. </w:t>
            </w:r>
          </w:p>
          <w:p w:rsidR="00766FB6" w:rsidRPr="007B6AD5" w:rsidRDefault="00766FB6" w:rsidP="005326C1">
            <w:pPr>
              <w:jc w:val="both"/>
              <w:rPr>
                <w:rFonts w:ascii="Cambria" w:hAnsi="Cambria"/>
                <w:kern w:val="2"/>
                <w:sz w:val="8"/>
                <w:szCs w:val="8"/>
              </w:rPr>
            </w:pPr>
          </w:p>
          <w:p w:rsidR="00B12FA4" w:rsidRPr="00111A35" w:rsidRDefault="005326C1" w:rsidP="00B12FA4">
            <w:pPr>
              <w:tabs>
                <w:tab w:val="left" w:pos="993"/>
                <w:tab w:val="left" w:pos="1276"/>
                <w:tab w:val="left" w:pos="1440"/>
                <w:tab w:val="left" w:pos="1560"/>
                <w:tab w:val="left" w:pos="2127"/>
              </w:tabs>
              <w:ind w:firstLine="15"/>
              <w:jc w:val="both"/>
              <w:rPr>
                <w:rFonts w:ascii="Cambria" w:hAnsi="Cambria"/>
                <w:sz w:val="22"/>
                <w:szCs w:val="22"/>
              </w:rPr>
            </w:pPr>
            <w:r w:rsidRPr="00111A35">
              <w:rPr>
                <w:rFonts w:ascii="Cambria" w:hAnsi="Cambria"/>
                <w:kern w:val="2"/>
                <w:sz w:val="22"/>
                <w:szCs w:val="22"/>
              </w:rPr>
              <w:t>Panaudai pateikiami garintuvai turi būti pristatyti ne vėliau kaip per 10</w:t>
            </w:r>
            <w:r w:rsidR="00B12FA4" w:rsidRPr="00111A35">
              <w:rPr>
                <w:rFonts w:ascii="Cambria" w:hAnsi="Cambria"/>
                <w:kern w:val="2"/>
                <w:sz w:val="22"/>
                <w:szCs w:val="22"/>
              </w:rPr>
              <w:t> </w:t>
            </w:r>
            <w:r w:rsidRPr="00111A35">
              <w:rPr>
                <w:rFonts w:ascii="Cambria" w:hAnsi="Cambria"/>
                <w:kern w:val="2"/>
                <w:sz w:val="22"/>
                <w:szCs w:val="22"/>
              </w:rPr>
              <w:t xml:space="preserve">(dešimt) darbo dienų nuo </w:t>
            </w:r>
            <w:r w:rsidR="00F64BCF" w:rsidRPr="00111A35">
              <w:rPr>
                <w:rFonts w:ascii="Cambria" w:hAnsi="Cambria"/>
                <w:kern w:val="2"/>
                <w:sz w:val="22"/>
                <w:szCs w:val="22"/>
              </w:rPr>
              <w:t xml:space="preserve">atskiro </w:t>
            </w:r>
            <w:r w:rsidRPr="00111A35">
              <w:rPr>
                <w:rFonts w:ascii="Cambria" w:hAnsi="Cambria"/>
                <w:kern w:val="2"/>
                <w:sz w:val="22"/>
                <w:szCs w:val="22"/>
              </w:rPr>
              <w:t xml:space="preserve">užsakymo </w:t>
            </w:r>
            <w:r w:rsidR="00766FB6" w:rsidRPr="00111A35">
              <w:rPr>
                <w:rFonts w:ascii="Cambria" w:hAnsi="Cambria"/>
                <w:kern w:val="2"/>
                <w:sz w:val="22"/>
                <w:szCs w:val="22"/>
              </w:rPr>
              <w:t>pateikimo</w:t>
            </w:r>
            <w:r w:rsidRPr="00111A35">
              <w:rPr>
                <w:rFonts w:ascii="Cambria" w:hAnsi="Cambria"/>
                <w:kern w:val="2"/>
                <w:sz w:val="22"/>
                <w:szCs w:val="22"/>
              </w:rPr>
              <w:t xml:space="preserve"> dienos</w:t>
            </w:r>
            <w:r w:rsidR="00B12FA4" w:rsidRPr="00111A35">
              <w:rPr>
                <w:rFonts w:ascii="Cambria" w:hAnsi="Cambria"/>
                <w:kern w:val="2"/>
                <w:sz w:val="22"/>
                <w:szCs w:val="22"/>
              </w:rPr>
              <w:t>.  Pristatymo adresas:</w:t>
            </w:r>
            <w:r w:rsidRPr="00111A35">
              <w:rPr>
                <w:rFonts w:ascii="Cambria" w:hAnsi="Cambria"/>
                <w:kern w:val="2"/>
                <w:sz w:val="22"/>
                <w:szCs w:val="22"/>
              </w:rPr>
              <w:t xml:space="preserve"> </w:t>
            </w:r>
            <w:r w:rsidR="00B12FA4" w:rsidRPr="00111A35">
              <w:rPr>
                <w:rFonts w:ascii="Cambria" w:hAnsi="Cambria"/>
                <w:kern w:val="2"/>
                <w:sz w:val="22"/>
                <w:szCs w:val="22"/>
              </w:rPr>
              <w:t xml:space="preserve">Lietuvos sveikatos mokslų universiteto ligoninė Kauno klinikos, </w:t>
            </w:r>
            <w:proofErr w:type="spellStart"/>
            <w:r w:rsidR="00B12FA4" w:rsidRPr="00111A35">
              <w:rPr>
                <w:rFonts w:ascii="Cambria" w:hAnsi="Cambria"/>
                <w:kern w:val="2"/>
                <w:sz w:val="22"/>
                <w:szCs w:val="22"/>
              </w:rPr>
              <w:t>Eivenių</w:t>
            </w:r>
            <w:proofErr w:type="spellEnd"/>
            <w:r w:rsidR="00B12FA4" w:rsidRPr="00111A35">
              <w:rPr>
                <w:rFonts w:ascii="Cambria" w:hAnsi="Cambria"/>
                <w:kern w:val="2"/>
                <w:sz w:val="22"/>
                <w:szCs w:val="22"/>
              </w:rPr>
              <w:t xml:space="preserve"> g. 2, Kaunas bei </w:t>
            </w:r>
            <w:r w:rsidR="00B12FA4" w:rsidRPr="00111A35">
              <w:rPr>
                <w:rFonts w:ascii="Cambria" w:hAnsi="Cambria"/>
                <w:iCs/>
                <w:sz w:val="22"/>
                <w:szCs w:val="22"/>
              </w:rPr>
              <w:t xml:space="preserve">Lietuvos  sveikatos mokslų universiteto ligoninės Kauno klinikų filialas Onkologijos ligoninė, </w:t>
            </w:r>
            <w:r w:rsidR="00B12FA4" w:rsidRPr="00111A35">
              <w:rPr>
                <w:rFonts w:ascii="Cambria" w:hAnsi="Cambria" w:cs="Arial"/>
                <w:sz w:val="22"/>
                <w:szCs w:val="22"/>
                <w:shd w:val="clear" w:color="auto" w:fill="FFFFFF"/>
              </w:rPr>
              <w:t xml:space="preserve"> Volungių g 16,  LT-45434 Kaunas</w:t>
            </w:r>
            <w:r w:rsidR="00766FB6" w:rsidRPr="00111A35">
              <w:rPr>
                <w:rFonts w:ascii="Cambria" w:hAnsi="Cambria" w:cs="Arial"/>
                <w:sz w:val="22"/>
                <w:szCs w:val="22"/>
                <w:shd w:val="clear" w:color="auto" w:fill="FFFFFF"/>
              </w:rPr>
              <w:t xml:space="preserve"> (</w:t>
            </w:r>
            <w:r w:rsidR="00F627AF" w:rsidRPr="00111A35">
              <w:rPr>
                <w:rFonts w:ascii="Cambria" w:hAnsi="Cambria" w:cs="Arial"/>
                <w:sz w:val="22"/>
                <w:szCs w:val="22"/>
                <w:shd w:val="clear" w:color="auto" w:fill="FFFFFF"/>
              </w:rPr>
              <w:t>Tikslus</w:t>
            </w:r>
            <w:r w:rsidR="00766FB6" w:rsidRPr="00111A35">
              <w:rPr>
                <w:rFonts w:ascii="Cambria" w:hAnsi="Cambria" w:cs="Arial"/>
                <w:sz w:val="22"/>
                <w:szCs w:val="22"/>
                <w:shd w:val="clear" w:color="auto" w:fill="FFFFFF"/>
              </w:rPr>
              <w:t xml:space="preserve"> adresas bus nurodytas užsakymo metu).</w:t>
            </w:r>
          </w:p>
          <w:p w:rsidR="005326C1" w:rsidRPr="00A90257" w:rsidRDefault="005326C1" w:rsidP="005326C1">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p w:rsidR="00766FB6" w:rsidRPr="00A90257" w:rsidRDefault="00766FB6">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781460" w:rsidRDefault="00F102D8" w:rsidP="00781460">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p w:rsidR="00766FB6" w:rsidRPr="00A90257" w:rsidRDefault="00766FB6" w:rsidP="00781460">
            <w:pPr>
              <w:jc w:val="both"/>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 xml:space="preserve">Šalys vadovaujasi Valstybės duomenų agentūros viešai Oficialiosios </w:t>
            </w:r>
            <w:r w:rsidRPr="005557A2">
              <w:rPr>
                <w:rFonts w:ascii="Cambria" w:hAnsi="Cambria"/>
                <w:kern w:val="2"/>
                <w:sz w:val="22"/>
                <w:szCs w:val="22"/>
                <w:shd w:val="clear" w:color="auto" w:fill="FFFFFF"/>
              </w:rPr>
              <w:lastRenderedPageBreak/>
              <w:t>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177EF0"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 xml:space="preserve">9.2.2. Jeigu Tiekėjas vėluoja grąžinti dėl Tiekėjui mokėtinos sumos sumažinimo susidariusią permoką pagal Bendrųjų sąlygų 7.4.1.2 </w:t>
            </w:r>
            <w:r w:rsidRPr="005557A2">
              <w:rPr>
                <w:rFonts w:ascii="Cambria" w:hAnsi="Cambria"/>
                <w:sz w:val="22"/>
                <w:szCs w:val="22"/>
                <w:lang w:val="lt"/>
              </w:rPr>
              <w:lastRenderedPageBreak/>
              <w:t>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9.9. Tiekėjui taikoma bauda dėl Pirkėjo simbolių, pavadinimo ir ženklo reklamoje ar rinkodaroje naudojimo reikalavimų </w:t>
            </w:r>
            <w:r w:rsidRPr="00A90257">
              <w:rPr>
                <w:rFonts w:ascii="Cambria" w:hAnsi="Cambria"/>
                <w:b/>
                <w:bCs/>
                <w:kern w:val="2"/>
                <w:sz w:val="22"/>
                <w:szCs w:val="22"/>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lastRenderedPageBreak/>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19751F">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19751F">
              <w:rPr>
                <w:rFonts w:ascii="Cambria" w:hAnsi="Cambria"/>
                <w:color w:val="000000"/>
                <w:kern w:val="2"/>
                <w:sz w:val="22"/>
                <w:szCs w:val="22"/>
              </w:rPr>
              <w:t>36</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19751F">
              <w:rPr>
                <w:rFonts w:ascii="Cambria" w:hAnsi="Cambria"/>
                <w:color w:val="000000"/>
                <w:kern w:val="2"/>
                <w:sz w:val="22"/>
                <w:szCs w:val="22"/>
              </w:rPr>
              <w:t>trisdešimt šeši</w:t>
            </w:r>
            <w:r w:rsidR="0021339F" w:rsidRPr="00A90257">
              <w:rPr>
                <w:rFonts w:ascii="Cambria" w:hAnsi="Cambria"/>
                <w:color w:val="000000"/>
                <w:kern w:val="2"/>
                <w:sz w:val="22"/>
                <w:szCs w:val="22"/>
              </w:rPr>
              <w:t xml:space="preserve">) </w:t>
            </w:r>
            <w:r w:rsidR="0019751F">
              <w:rPr>
                <w:rFonts w:ascii="Cambria" w:hAnsi="Cambria"/>
                <w:color w:val="000000"/>
                <w:kern w:val="2"/>
                <w:sz w:val="22"/>
                <w:szCs w:val="22"/>
              </w:rPr>
              <w:t>mėnesiai</w:t>
            </w:r>
            <w:r w:rsidR="00A342E4">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5B058E" w:rsidP="00FD303D">
            <w:pPr>
              <w:jc w:val="both"/>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Default="00577C2F" w:rsidP="005557A2">
            <w:pPr>
              <w:pStyle w:val="CommentText"/>
              <w:jc w:val="both"/>
              <w:rPr>
                <w:rFonts w:ascii="Cambria" w:hAnsi="Cambria"/>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p w:rsidR="004D27B2" w:rsidRPr="005557A2" w:rsidRDefault="004D27B2" w:rsidP="005557A2">
            <w:pPr>
              <w:pStyle w:val="CommentText"/>
              <w:jc w:val="both"/>
              <w:rPr>
                <w:rFonts w:ascii="Cambria" w:eastAsia="Arial" w:hAnsi="Cambria"/>
                <w:strike/>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4D27B2" w:rsidRPr="00A90257">
        <w:trPr>
          <w:trHeight w:val="300"/>
        </w:trPr>
        <w:tc>
          <w:tcPr>
            <w:tcW w:w="2532" w:type="dxa"/>
          </w:tcPr>
          <w:p w:rsidR="004D27B2" w:rsidRPr="00A90257" w:rsidRDefault="004D27B2" w:rsidP="004D27B2">
            <w:pPr>
              <w:rPr>
                <w:rFonts w:ascii="Cambria" w:hAnsi="Cambria"/>
                <w:b/>
                <w:bCs/>
                <w:kern w:val="2"/>
                <w:sz w:val="22"/>
                <w:szCs w:val="22"/>
              </w:rPr>
            </w:pPr>
            <w:r>
              <w:rPr>
                <w:rFonts w:ascii="Cambria" w:hAnsi="Cambria"/>
                <w:b/>
                <w:bCs/>
                <w:kern w:val="2"/>
                <w:sz w:val="22"/>
                <w:szCs w:val="22"/>
              </w:rPr>
              <w:t>15.3. Priedas Nr. 3</w:t>
            </w:r>
          </w:p>
        </w:tc>
        <w:tc>
          <w:tcPr>
            <w:tcW w:w="7003" w:type="dxa"/>
            <w:gridSpan w:val="4"/>
          </w:tcPr>
          <w:p w:rsidR="004D27B2" w:rsidRPr="00A90257" w:rsidRDefault="004D27B2" w:rsidP="0069104D">
            <w:pPr>
              <w:jc w:val="both"/>
              <w:rPr>
                <w:rFonts w:ascii="Cambria" w:hAnsi="Cambria"/>
                <w:bCs/>
                <w:kern w:val="2"/>
                <w:sz w:val="22"/>
                <w:szCs w:val="22"/>
              </w:rPr>
            </w:pPr>
            <w:r>
              <w:rPr>
                <w:rFonts w:ascii="Cambria" w:hAnsi="Cambria"/>
                <w:bCs/>
                <w:kern w:val="2"/>
                <w:sz w:val="22"/>
                <w:szCs w:val="22"/>
              </w:rPr>
              <w:t>Panaudos suteikimo sutartis</w:t>
            </w:r>
          </w:p>
        </w:tc>
      </w:tr>
      <w:tr w:rsidR="0069104D" w:rsidRPr="00A90257">
        <w:trPr>
          <w:trHeight w:val="300"/>
        </w:trPr>
        <w:tc>
          <w:tcPr>
            <w:tcW w:w="2532" w:type="dxa"/>
          </w:tcPr>
          <w:p w:rsidR="0069104D" w:rsidRPr="00A90257" w:rsidRDefault="0069104D" w:rsidP="004D27B2">
            <w:pPr>
              <w:rPr>
                <w:rFonts w:ascii="Cambria" w:hAnsi="Cambria"/>
                <w:b/>
                <w:bCs/>
                <w:kern w:val="2"/>
                <w:sz w:val="22"/>
                <w:szCs w:val="22"/>
              </w:rPr>
            </w:pPr>
            <w:r w:rsidRPr="00A90257">
              <w:rPr>
                <w:rFonts w:ascii="Cambria" w:hAnsi="Cambria"/>
                <w:b/>
                <w:bCs/>
                <w:kern w:val="2"/>
                <w:sz w:val="22"/>
                <w:szCs w:val="22"/>
              </w:rPr>
              <w:t>15.</w:t>
            </w:r>
            <w:r w:rsidR="004D27B2">
              <w:rPr>
                <w:rFonts w:ascii="Cambria" w:hAnsi="Cambria"/>
                <w:b/>
                <w:bCs/>
                <w:kern w:val="2"/>
                <w:sz w:val="22"/>
                <w:szCs w:val="22"/>
              </w:rPr>
              <w:t>4. Priedas Nr. 4</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4D27B2" w:rsidP="00781460">
            <w:pPr>
              <w:rPr>
                <w:rFonts w:ascii="Cambria" w:hAnsi="Cambria"/>
                <w:b/>
                <w:bCs/>
                <w:kern w:val="2"/>
                <w:sz w:val="22"/>
                <w:szCs w:val="22"/>
              </w:rPr>
            </w:pPr>
            <w:r>
              <w:rPr>
                <w:rFonts w:ascii="Cambria" w:hAnsi="Cambria"/>
                <w:b/>
                <w:bCs/>
                <w:kern w:val="2"/>
                <w:sz w:val="22"/>
                <w:szCs w:val="22"/>
              </w:rPr>
              <w:t>15.5. Priedas Nr. 5</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4D27B2">
            <w:pPr>
              <w:rPr>
                <w:rFonts w:ascii="Cambria" w:hAnsi="Cambria"/>
                <w:b/>
                <w:bCs/>
                <w:kern w:val="2"/>
                <w:sz w:val="22"/>
                <w:szCs w:val="22"/>
              </w:rPr>
            </w:pPr>
            <w:r w:rsidRPr="00A90257">
              <w:rPr>
                <w:rFonts w:ascii="Cambria" w:hAnsi="Cambria"/>
                <w:b/>
                <w:bCs/>
                <w:kern w:val="2"/>
                <w:sz w:val="22"/>
                <w:szCs w:val="22"/>
              </w:rPr>
              <w:t>15.</w:t>
            </w:r>
            <w:r w:rsidR="004D27B2">
              <w:rPr>
                <w:rFonts w:ascii="Cambria" w:hAnsi="Cambria"/>
                <w:b/>
                <w:bCs/>
                <w:kern w:val="2"/>
                <w:sz w:val="22"/>
                <w:szCs w:val="22"/>
              </w:rPr>
              <w:t>6. Priedas Nr. 6</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Default="00F102D8">
      <w:pPr>
        <w:jc w:val="center"/>
        <w:rPr>
          <w:rFonts w:ascii="Cambria" w:hAnsi="Cambria"/>
          <w:color w:val="000000"/>
          <w:szCs w:val="24"/>
        </w:rPr>
      </w:pPr>
      <w:r w:rsidRPr="00A90257">
        <w:rPr>
          <w:rFonts w:ascii="Cambria" w:hAnsi="Cambria"/>
          <w:color w:val="000000"/>
          <w:sz w:val="22"/>
          <w:szCs w:val="22"/>
        </w:rPr>
        <w:t>________</w:t>
      </w:r>
      <w:r w:rsidRPr="00A90257">
        <w:rPr>
          <w:rFonts w:ascii="Cambria" w:hAnsi="Cambria"/>
          <w:color w:val="000000"/>
          <w:szCs w:val="24"/>
        </w:rPr>
        <w:t>_______</w:t>
      </w:r>
    </w:p>
    <w:p w:rsidR="00D2249F" w:rsidRDefault="00D2249F">
      <w:pPr>
        <w:jc w:val="center"/>
        <w:rPr>
          <w:rFonts w:ascii="Cambria" w:hAnsi="Cambria"/>
          <w:szCs w:val="24"/>
        </w:rPr>
      </w:pPr>
    </w:p>
    <w:p w:rsidR="00D2249F" w:rsidRPr="006B6FFF" w:rsidRDefault="00D2249F" w:rsidP="00D2249F">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D2249F" w:rsidRPr="006B6FFF" w:rsidRDefault="00D2249F" w:rsidP="00D2249F">
      <w:pPr>
        <w:tabs>
          <w:tab w:val="left" w:pos="9072"/>
          <w:tab w:val="left" w:pos="9214"/>
        </w:tabs>
        <w:ind w:right="992"/>
        <w:jc w:val="center"/>
        <w:rPr>
          <w:rFonts w:ascii="Cambria" w:hAnsi="Cambria"/>
          <w:sz w:val="22"/>
          <w:szCs w:val="22"/>
        </w:rPr>
      </w:pPr>
      <w:r>
        <w:rPr>
          <w:rFonts w:ascii="Cambria" w:hAnsi="Cambria"/>
          <w:sz w:val="22"/>
          <w:szCs w:val="22"/>
        </w:rPr>
        <w:tab/>
      </w:r>
      <w:r w:rsidRPr="006B6FFF">
        <w:rPr>
          <w:rFonts w:ascii="Cambria" w:hAnsi="Cambria"/>
          <w:sz w:val="22"/>
          <w:szCs w:val="22"/>
        </w:rPr>
        <w:t>1 priedas</w:t>
      </w:r>
    </w:p>
    <w:p w:rsidR="00D2249F" w:rsidRPr="006B6FFF" w:rsidRDefault="00D2249F" w:rsidP="00D2249F">
      <w:pPr>
        <w:tabs>
          <w:tab w:val="left" w:pos="6900"/>
        </w:tabs>
        <w:rPr>
          <w:rFonts w:ascii="Cambria" w:hAnsi="Cambria"/>
          <w:sz w:val="22"/>
          <w:szCs w:val="22"/>
        </w:rPr>
      </w:pPr>
    </w:p>
    <w:p w:rsidR="00D2249F" w:rsidRPr="006B6FFF" w:rsidRDefault="00D2249F" w:rsidP="00D2249F">
      <w:pPr>
        <w:rPr>
          <w:rFonts w:ascii="Cambria" w:hAnsi="Cambria"/>
          <w:sz w:val="22"/>
          <w:szCs w:val="22"/>
        </w:rPr>
      </w:pPr>
    </w:p>
    <w:p w:rsidR="00D2249F" w:rsidRPr="006B6FFF" w:rsidRDefault="00D2249F" w:rsidP="00D2249F">
      <w:pPr>
        <w:rPr>
          <w:rFonts w:ascii="Cambria" w:hAnsi="Cambria"/>
          <w:sz w:val="22"/>
          <w:szCs w:val="22"/>
        </w:rPr>
      </w:pPr>
    </w:p>
    <w:p w:rsidR="00D2249F" w:rsidRPr="006B6FFF" w:rsidRDefault="00D2249F" w:rsidP="00D2249F">
      <w:pPr>
        <w:tabs>
          <w:tab w:val="left" w:pos="4080"/>
        </w:tabs>
        <w:jc w:val="center"/>
        <w:rPr>
          <w:rFonts w:ascii="Cambria" w:hAnsi="Cambria"/>
          <w:sz w:val="22"/>
          <w:szCs w:val="22"/>
        </w:rPr>
      </w:pPr>
      <w:r w:rsidRPr="006B6FFF">
        <w:rPr>
          <w:rFonts w:ascii="Cambria" w:hAnsi="Cambria"/>
          <w:b/>
          <w:sz w:val="22"/>
          <w:szCs w:val="22"/>
        </w:rPr>
        <w:t>TECHNINĖ SPECIFIKACIJA</w:t>
      </w:r>
    </w:p>
    <w:p w:rsidR="00D2249F" w:rsidRDefault="00D2249F" w:rsidP="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Pr="006B6FFF" w:rsidRDefault="00D2249F" w:rsidP="00D2249F">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D2249F" w:rsidRPr="006B6FFF" w:rsidRDefault="00D2249F" w:rsidP="00D2249F">
      <w:pPr>
        <w:tabs>
          <w:tab w:val="left" w:pos="9072"/>
          <w:tab w:val="left" w:pos="9214"/>
        </w:tabs>
        <w:ind w:right="992"/>
        <w:jc w:val="center"/>
        <w:rPr>
          <w:rFonts w:ascii="Cambria" w:hAnsi="Cambria"/>
          <w:sz w:val="22"/>
          <w:szCs w:val="22"/>
        </w:rPr>
      </w:pPr>
      <w:r>
        <w:rPr>
          <w:rFonts w:ascii="Cambria" w:hAnsi="Cambria"/>
          <w:sz w:val="22"/>
          <w:szCs w:val="22"/>
        </w:rPr>
        <w:tab/>
        <w:t>2</w:t>
      </w:r>
      <w:r w:rsidRPr="006B6FFF">
        <w:rPr>
          <w:rFonts w:ascii="Cambria" w:hAnsi="Cambria"/>
          <w:sz w:val="22"/>
          <w:szCs w:val="22"/>
        </w:rPr>
        <w:t xml:space="preserve"> priedas</w:t>
      </w:r>
    </w:p>
    <w:p w:rsidR="00D2249F" w:rsidRPr="006B6FFF" w:rsidRDefault="00D2249F" w:rsidP="00D2249F">
      <w:pPr>
        <w:tabs>
          <w:tab w:val="left" w:pos="6900"/>
        </w:tabs>
        <w:rPr>
          <w:rFonts w:ascii="Cambria" w:hAnsi="Cambria"/>
          <w:sz w:val="22"/>
          <w:szCs w:val="22"/>
        </w:rPr>
      </w:pPr>
    </w:p>
    <w:p w:rsidR="00D2249F" w:rsidRPr="006B6FFF" w:rsidRDefault="00D2249F" w:rsidP="00D2249F">
      <w:pPr>
        <w:rPr>
          <w:rFonts w:ascii="Cambria" w:hAnsi="Cambria"/>
          <w:sz w:val="22"/>
          <w:szCs w:val="22"/>
        </w:rPr>
      </w:pPr>
    </w:p>
    <w:p w:rsidR="00D2249F" w:rsidRPr="006B6FFF" w:rsidRDefault="00D2249F" w:rsidP="00D2249F">
      <w:pPr>
        <w:rPr>
          <w:rFonts w:ascii="Cambria" w:hAnsi="Cambria"/>
          <w:sz w:val="22"/>
          <w:szCs w:val="22"/>
        </w:rPr>
      </w:pPr>
    </w:p>
    <w:p w:rsidR="00D2249F" w:rsidRDefault="00D2249F" w:rsidP="00D2249F">
      <w:pPr>
        <w:tabs>
          <w:tab w:val="left" w:pos="4080"/>
        </w:tabs>
        <w:jc w:val="center"/>
        <w:rPr>
          <w:rFonts w:ascii="Cambria" w:hAnsi="Cambria"/>
          <w:szCs w:val="24"/>
        </w:rPr>
      </w:pPr>
      <w:r>
        <w:rPr>
          <w:rFonts w:ascii="Cambria" w:hAnsi="Cambria"/>
          <w:b/>
          <w:sz w:val="22"/>
          <w:szCs w:val="22"/>
        </w:rPr>
        <w:t>PREKIŲ ŽINIARAŠTIS</w:t>
      </w: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p w:rsidR="004D27B2" w:rsidRDefault="004D27B2">
      <w:pPr>
        <w:jc w:val="center"/>
        <w:rPr>
          <w:rFonts w:ascii="Cambria" w:hAnsi="Cambria"/>
          <w:szCs w:val="24"/>
        </w:rPr>
      </w:pPr>
    </w:p>
    <w:tbl>
      <w:tblPr>
        <w:tblW w:w="2409" w:type="dxa"/>
        <w:tblInd w:w="7338" w:type="dxa"/>
        <w:tblLook w:val="01E0" w:firstRow="1" w:lastRow="1" w:firstColumn="1" w:lastColumn="1" w:noHBand="0" w:noVBand="0"/>
      </w:tblPr>
      <w:tblGrid>
        <w:gridCol w:w="2409"/>
      </w:tblGrid>
      <w:tr w:rsidR="004D27B2" w:rsidRPr="00417916" w:rsidTr="00C55F96">
        <w:tc>
          <w:tcPr>
            <w:tcW w:w="2409" w:type="dxa"/>
          </w:tcPr>
          <w:p w:rsidR="004D27B2" w:rsidRDefault="004D27B2" w:rsidP="00C55F96">
            <w:pPr>
              <w:ind w:left="-1067" w:firstLine="1067"/>
              <w:rPr>
                <w:sz w:val="20"/>
              </w:rPr>
            </w:pPr>
          </w:p>
          <w:p w:rsidR="004D27B2" w:rsidRPr="00417916" w:rsidRDefault="004D27B2" w:rsidP="00C55F96">
            <w:pPr>
              <w:ind w:left="-1067" w:firstLine="1067"/>
              <w:rPr>
                <w:sz w:val="20"/>
              </w:rPr>
            </w:pPr>
            <w:r w:rsidRPr="00417916">
              <w:rPr>
                <w:sz w:val="20"/>
              </w:rPr>
              <w:t>Sutarties Nr.__________</w:t>
            </w:r>
          </w:p>
          <w:p w:rsidR="004D27B2" w:rsidRPr="00417916" w:rsidRDefault="004D27B2" w:rsidP="00C55F96">
            <w:pPr>
              <w:ind w:left="-1067" w:firstLine="1134"/>
              <w:rPr>
                <w:sz w:val="20"/>
              </w:rPr>
            </w:pPr>
            <w:r w:rsidRPr="00417916">
              <w:rPr>
                <w:sz w:val="20"/>
              </w:rPr>
              <w:t>3 priedas</w:t>
            </w:r>
          </w:p>
        </w:tc>
      </w:tr>
      <w:tr w:rsidR="004D27B2" w:rsidRPr="00417916" w:rsidTr="00C55F96">
        <w:tc>
          <w:tcPr>
            <w:tcW w:w="2409" w:type="dxa"/>
          </w:tcPr>
          <w:p w:rsidR="004D27B2" w:rsidRPr="00417916" w:rsidRDefault="004D27B2" w:rsidP="00C55F96">
            <w:pPr>
              <w:rPr>
                <w:sz w:val="20"/>
              </w:rPr>
            </w:pPr>
          </w:p>
        </w:tc>
      </w:tr>
    </w:tbl>
    <w:p w:rsidR="004D27B2" w:rsidRPr="00417916" w:rsidRDefault="004D27B2" w:rsidP="004D27B2">
      <w:pPr>
        <w:ind w:firstLine="720"/>
        <w:jc w:val="right"/>
        <w:rPr>
          <w:b/>
          <w:bCs/>
          <w:sz w:val="20"/>
        </w:rPr>
      </w:pPr>
      <w:r w:rsidRPr="00417916">
        <w:rPr>
          <w:sz w:val="20"/>
        </w:rPr>
        <w:tab/>
      </w:r>
      <w:r w:rsidRPr="00417916">
        <w:rPr>
          <w:sz w:val="20"/>
        </w:rPr>
        <w:tab/>
      </w:r>
      <w:r w:rsidRPr="00417916">
        <w:rPr>
          <w:sz w:val="20"/>
        </w:rPr>
        <w:tab/>
      </w:r>
      <w:r w:rsidRPr="00417916">
        <w:rPr>
          <w:sz w:val="20"/>
        </w:rPr>
        <w:tab/>
      </w:r>
      <w:r w:rsidRPr="00417916">
        <w:rPr>
          <w:sz w:val="20"/>
        </w:rPr>
        <w:tab/>
      </w:r>
      <w:r w:rsidRPr="00417916">
        <w:rPr>
          <w:sz w:val="20"/>
        </w:rPr>
        <w:tab/>
      </w:r>
      <w:r w:rsidRPr="00417916">
        <w:rPr>
          <w:sz w:val="20"/>
        </w:rPr>
        <w:tab/>
      </w:r>
      <w:r w:rsidRPr="00417916">
        <w:rPr>
          <w:sz w:val="20"/>
        </w:rPr>
        <w:tab/>
        <w:t xml:space="preserve">         </w:t>
      </w:r>
    </w:p>
    <w:p w:rsidR="004D27B2" w:rsidRPr="00417916" w:rsidRDefault="004D27B2" w:rsidP="004D27B2">
      <w:pPr>
        <w:ind w:firstLine="720"/>
        <w:jc w:val="right"/>
        <w:rPr>
          <w:b/>
          <w:bCs/>
          <w:sz w:val="20"/>
        </w:rPr>
      </w:pPr>
    </w:p>
    <w:p w:rsidR="004D27B2" w:rsidRPr="00F565C7" w:rsidRDefault="004D27B2" w:rsidP="004D27B2">
      <w:pPr>
        <w:suppressAutoHyphens/>
        <w:ind w:firstLine="567"/>
        <w:jc w:val="center"/>
        <w:rPr>
          <w:rFonts w:ascii="Cambria" w:hAnsi="Cambria"/>
          <w:b/>
          <w:sz w:val="22"/>
          <w:szCs w:val="22"/>
        </w:rPr>
      </w:pPr>
      <w:r w:rsidRPr="00F565C7">
        <w:rPr>
          <w:rFonts w:ascii="Cambria" w:hAnsi="Cambria"/>
          <w:b/>
          <w:sz w:val="22"/>
          <w:szCs w:val="22"/>
        </w:rPr>
        <w:t xml:space="preserve">PANAUDOS SUTEIKIMO SUTARTIS </w:t>
      </w:r>
    </w:p>
    <w:p w:rsidR="004D27B2" w:rsidRPr="00F565C7" w:rsidRDefault="004D27B2" w:rsidP="004D27B2">
      <w:pPr>
        <w:suppressAutoHyphens/>
        <w:ind w:firstLine="567"/>
        <w:jc w:val="center"/>
        <w:rPr>
          <w:rFonts w:ascii="Cambria" w:hAnsi="Cambria"/>
          <w:sz w:val="22"/>
          <w:szCs w:val="22"/>
        </w:rPr>
      </w:pPr>
    </w:p>
    <w:p w:rsidR="004D27B2" w:rsidRPr="00F565C7" w:rsidRDefault="004D27B2" w:rsidP="004D27B2">
      <w:pPr>
        <w:suppressAutoHyphens/>
        <w:ind w:firstLine="567"/>
        <w:jc w:val="center"/>
        <w:rPr>
          <w:rFonts w:ascii="Cambria" w:hAnsi="Cambria"/>
          <w:sz w:val="22"/>
          <w:szCs w:val="22"/>
        </w:rPr>
      </w:pPr>
      <w:r w:rsidRPr="00F565C7">
        <w:rPr>
          <w:rFonts w:ascii="Cambria" w:hAnsi="Cambria"/>
          <w:sz w:val="22"/>
          <w:szCs w:val="22"/>
        </w:rPr>
        <w:t>202</w:t>
      </w:r>
      <w:r w:rsidR="001B4E81">
        <w:rPr>
          <w:rFonts w:ascii="Cambria" w:hAnsi="Cambria"/>
          <w:sz w:val="22"/>
          <w:szCs w:val="22"/>
        </w:rPr>
        <w:t>5</w:t>
      </w:r>
      <w:r w:rsidRPr="00F565C7">
        <w:rPr>
          <w:rFonts w:ascii="Cambria" w:hAnsi="Cambria"/>
          <w:sz w:val="22"/>
          <w:szCs w:val="22"/>
        </w:rPr>
        <w:t xml:space="preserve"> m</w:t>
      </w:r>
      <w:r w:rsidRPr="00F565C7">
        <w:rPr>
          <w:rFonts w:ascii="Cambria" w:hAnsi="Cambria"/>
          <w:iCs/>
          <w:sz w:val="22"/>
          <w:szCs w:val="22"/>
        </w:rPr>
        <w:t>. __________ ___ d., Kaunas</w:t>
      </w:r>
    </w:p>
    <w:p w:rsidR="004D27B2" w:rsidRPr="00F565C7" w:rsidRDefault="004D27B2" w:rsidP="004D27B2">
      <w:pPr>
        <w:tabs>
          <w:tab w:val="left" w:pos="1134"/>
          <w:tab w:val="left" w:pos="1276"/>
        </w:tabs>
        <w:ind w:firstLine="851"/>
        <w:rPr>
          <w:rFonts w:ascii="Cambria" w:hAnsi="Cambria"/>
          <w:bCs/>
          <w:sz w:val="22"/>
          <w:szCs w:val="22"/>
        </w:rPr>
      </w:pPr>
    </w:p>
    <w:p w:rsidR="004D27B2" w:rsidRPr="00F565C7" w:rsidRDefault="004D27B2" w:rsidP="004D27B2">
      <w:pPr>
        <w:pStyle w:val="Header"/>
        <w:tabs>
          <w:tab w:val="left" w:pos="1134"/>
          <w:tab w:val="left" w:pos="1276"/>
        </w:tabs>
        <w:ind w:firstLine="851"/>
        <w:jc w:val="both"/>
        <w:rPr>
          <w:rFonts w:ascii="Cambria" w:hAnsi="Cambria" w:cs="Times New Roman"/>
          <w:bCs/>
          <w:lang w:val="lt-LT"/>
        </w:rPr>
      </w:pPr>
      <w:r w:rsidRPr="00F565C7">
        <w:rPr>
          <w:rFonts w:ascii="Cambria" w:hAnsi="Cambria" w:cs="Times New Roman"/>
          <w:b/>
          <w:bCs/>
          <w:i/>
          <w:lang w:val="lt-LT"/>
        </w:rPr>
        <w:t xml:space="preserve"> (Įrašoma panaudos davėjo juridinė forma ir pavadinimas)</w:t>
      </w:r>
      <w:r w:rsidRPr="00F565C7">
        <w:rPr>
          <w:rFonts w:ascii="Cambria" w:hAnsi="Cambria" w:cs="Times New Roman"/>
          <w:i/>
          <w:lang w:val="lt-LT"/>
        </w:rPr>
        <w:t>,</w:t>
      </w:r>
      <w:r w:rsidRPr="00F565C7">
        <w:rPr>
          <w:rFonts w:ascii="Cambria" w:hAnsi="Cambria" w:cs="Times New Roman"/>
          <w:lang w:val="lt-LT"/>
        </w:rPr>
        <w:t xml:space="preserve"> juridinio asmens kodas </w:t>
      </w:r>
      <w:r w:rsidRPr="00F565C7">
        <w:rPr>
          <w:rFonts w:ascii="Cambria" w:hAnsi="Cambria" w:cs="Times New Roman"/>
          <w:i/>
          <w:lang w:val="lt-LT"/>
        </w:rPr>
        <w:t>(nurodyti)</w:t>
      </w:r>
      <w:r w:rsidRPr="00F565C7">
        <w:rPr>
          <w:rFonts w:ascii="Cambria" w:hAnsi="Cambria" w:cs="Times New Roman"/>
          <w:lang w:val="lt-LT"/>
        </w:rPr>
        <w:t xml:space="preserve">, adresas: </w:t>
      </w:r>
      <w:r w:rsidRPr="00F565C7">
        <w:rPr>
          <w:rFonts w:ascii="Cambria" w:hAnsi="Cambria" w:cs="Times New Roman"/>
          <w:i/>
          <w:lang w:val="lt-LT"/>
        </w:rPr>
        <w:t>(nurodyti)</w:t>
      </w:r>
      <w:r w:rsidRPr="00F565C7">
        <w:rPr>
          <w:rFonts w:ascii="Cambria" w:hAnsi="Cambria" w:cs="Times New Roman"/>
          <w:lang w:val="lt-LT"/>
        </w:rPr>
        <w:t xml:space="preserve">, atstovaujama </w:t>
      </w:r>
      <w:r w:rsidRPr="00F565C7">
        <w:rPr>
          <w:rFonts w:ascii="Cambria" w:hAnsi="Cambria" w:cs="Times New Roman"/>
          <w:i/>
          <w:lang w:val="lt-LT"/>
        </w:rPr>
        <w:t>(pareigos, vardas, pavardė)</w:t>
      </w:r>
      <w:r w:rsidRPr="00F565C7">
        <w:rPr>
          <w:rFonts w:ascii="Cambria" w:hAnsi="Cambria" w:cs="Times New Roman"/>
          <w:lang w:val="lt-LT"/>
        </w:rPr>
        <w:t xml:space="preserve">, veikiančio pagal </w:t>
      </w:r>
      <w:r w:rsidRPr="00F565C7">
        <w:rPr>
          <w:rFonts w:ascii="Cambria" w:hAnsi="Cambria" w:cs="Times New Roman"/>
          <w:i/>
          <w:lang w:val="lt-LT"/>
        </w:rPr>
        <w:t>(įgaliojimą, įstatus ir t. t.)</w:t>
      </w:r>
      <w:r w:rsidRPr="00F565C7">
        <w:rPr>
          <w:rFonts w:ascii="Cambria" w:hAnsi="Cambria" w:cs="Times New Roman"/>
          <w:lang w:val="lt-LT"/>
        </w:rPr>
        <w:t xml:space="preserve">, </w:t>
      </w:r>
      <w:r w:rsidRPr="00F565C7">
        <w:rPr>
          <w:rFonts w:ascii="Cambria" w:hAnsi="Cambria" w:cs="Times New Roman"/>
          <w:bCs/>
          <w:lang w:val="lt-LT"/>
        </w:rPr>
        <w:t xml:space="preserve">(toliau – </w:t>
      </w:r>
      <w:r w:rsidRPr="00F565C7">
        <w:rPr>
          <w:rFonts w:ascii="Cambria" w:hAnsi="Cambria" w:cs="Times New Roman"/>
          <w:lang w:val="lt-LT"/>
        </w:rPr>
        <w:t>Panaudos davėjas</w:t>
      </w:r>
      <w:r w:rsidRPr="00F565C7">
        <w:rPr>
          <w:rFonts w:ascii="Cambria" w:hAnsi="Cambria" w:cs="Times New Roman"/>
          <w:bCs/>
          <w:lang w:val="lt-LT"/>
        </w:rPr>
        <w:t>),</w:t>
      </w:r>
    </w:p>
    <w:p w:rsidR="004D27B2" w:rsidRPr="00F565C7" w:rsidRDefault="004D27B2" w:rsidP="004D27B2">
      <w:pPr>
        <w:pStyle w:val="Header"/>
        <w:tabs>
          <w:tab w:val="left" w:pos="1134"/>
          <w:tab w:val="left" w:pos="1276"/>
        </w:tabs>
        <w:ind w:firstLine="851"/>
        <w:jc w:val="both"/>
        <w:rPr>
          <w:rFonts w:ascii="Cambria" w:hAnsi="Cambria" w:cs="Times New Roman"/>
          <w:bCs/>
          <w:lang w:val="lt-LT"/>
        </w:rPr>
      </w:pPr>
      <w:r w:rsidRPr="00F565C7">
        <w:rPr>
          <w:rFonts w:ascii="Cambria" w:hAnsi="Cambria" w:cs="Times New Roman"/>
          <w:bCs/>
          <w:lang w:val="lt-LT"/>
        </w:rPr>
        <w:t>ir</w:t>
      </w:r>
    </w:p>
    <w:p w:rsidR="004D27B2" w:rsidRPr="00F565C7" w:rsidRDefault="004D27B2" w:rsidP="004D27B2">
      <w:pPr>
        <w:pStyle w:val="Header"/>
        <w:tabs>
          <w:tab w:val="left" w:pos="1134"/>
          <w:tab w:val="left" w:pos="1276"/>
        </w:tabs>
        <w:ind w:firstLine="851"/>
        <w:jc w:val="both"/>
        <w:rPr>
          <w:rFonts w:ascii="Cambria" w:hAnsi="Cambria" w:cs="Times New Roman"/>
          <w:lang w:val="lt-LT"/>
        </w:rPr>
      </w:pPr>
      <w:r w:rsidRPr="00F565C7">
        <w:rPr>
          <w:rFonts w:ascii="Cambria" w:hAnsi="Cambria" w:cs="Times New Roman"/>
          <w:b/>
          <w:lang w:val="lt-LT"/>
        </w:rPr>
        <w:t>Lietuvos sveikatos mokslų universiteto ligoninė Kauno klinikos</w:t>
      </w:r>
      <w:r w:rsidRPr="00F565C7">
        <w:rPr>
          <w:rFonts w:ascii="Cambria" w:hAnsi="Cambria" w:cs="Times New Roman"/>
          <w:lang w:val="lt-LT"/>
        </w:rPr>
        <w:t>,</w:t>
      </w:r>
      <w:r w:rsidRPr="00F565C7">
        <w:rPr>
          <w:rFonts w:ascii="Cambria" w:hAnsi="Cambria" w:cs="Times New Roman"/>
          <w:b/>
          <w:lang w:val="lt-LT"/>
        </w:rPr>
        <w:t xml:space="preserve"> </w:t>
      </w:r>
      <w:r w:rsidRPr="00F565C7">
        <w:rPr>
          <w:rFonts w:ascii="Cambria" w:hAnsi="Cambria" w:cs="Times New Roman"/>
          <w:lang w:val="lt-LT"/>
        </w:rPr>
        <w:t xml:space="preserve">juridinio asmens kodas 135163499, adresas: </w:t>
      </w:r>
      <w:proofErr w:type="spellStart"/>
      <w:r w:rsidRPr="00F565C7">
        <w:rPr>
          <w:rFonts w:ascii="Cambria" w:hAnsi="Cambria" w:cs="Times New Roman"/>
          <w:lang w:val="lt-LT"/>
        </w:rPr>
        <w:t>Eivenių</w:t>
      </w:r>
      <w:proofErr w:type="spellEnd"/>
      <w:r w:rsidRPr="00F565C7">
        <w:rPr>
          <w:rFonts w:ascii="Cambria" w:hAnsi="Cambria" w:cs="Times New Roman"/>
          <w:lang w:val="lt-LT"/>
        </w:rPr>
        <w:t xml:space="preserve"> g. 2, 50161 Kaunas, atstovaujama generalinio direktoriaus </w:t>
      </w:r>
      <w:r>
        <w:rPr>
          <w:rFonts w:ascii="Cambria" w:hAnsi="Cambria" w:cs="Times New Roman"/>
          <w:lang w:val="lt-LT"/>
        </w:rPr>
        <w:t xml:space="preserve">                                        </w:t>
      </w:r>
      <w:r w:rsidRPr="00F565C7">
        <w:rPr>
          <w:rFonts w:ascii="Cambria" w:hAnsi="Cambria" w:cs="Times New Roman"/>
          <w:lang w:val="lt-LT"/>
        </w:rPr>
        <w:t xml:space="preserve">prof. habil. dr. Renaldo Jurkevičiaus, veikiančio įstatų pagrindu, </w:t>
      </w:r>
      <w:r w:rsidRPr="00F565C7">
        <w:rPr>
          <w:rFonts w:ascii="Cambria" w:hAnsi="Cambria" w:cs="Times New Roman"/>
          <w:bCs/>
          <w:lang w:val="lt-LT"/>
        </w:rPr>
        <w:t xml:space="preserve">(toliau – </w:t>
      </w:r>
      <w:r w:rsidRPr="00F565C7">
        <w:rPr>
          <w:rFonts w:ascii="Cambria" w:hAnsi="Cambria" w:cs="Times New Roman"/>
          <w:lang w:val="lt-LT"/>
        </w:rPr>
        <w:t>Panaudos gavėjas</w:t>
      </w:r>
      <w:r w:rsidRPr="00F565C7">
        <w:rPr>
          <w:rFonts w:ascii="Cambria" w:hAnsi="Cambria" w:cs="Times New Roman"/>
          <w:bCs/>
          <w:lang w:val="lt-LT"/>
        </w:rPr>
        <w:t>),</w:t>
      </w:r>
      <w:r w:rsidRPr="00F565C7">
        <w:rPr>
          <w:rFonts w:ascii="Cambria" w:hAnsi="Cambria" w:cs="Times New Roman"/>
          <w:lang w:val="lt-LT"/>
        </w:rPr>
        <w:t xml:space="preserve"> toliau</w:t>
      </w:r>
      <w:r w:rsidRPr="00F565C7">
        <w:rPr>
          <w:rFonts w:ascii="Cambria" w:hAnsi="Cambria" w:cs="Times New Roman"/>
          <w:bCs/>
          <w:lang w:val="lt-LT"/>
        </w:rPr>
        <w:t xml:space="preserve"> </w:t>
      </w:r>
      <w:r w:rsidRPr="00F565C7">
        <w:rPr>
          <w:rFonts w:ascii="Cambria" w:hAnsi="Cambria" w:cs="Times New Roman"/>
          <w:lang w:val="lt-LT"/>
        </w:rPr>
        <w:t xml:space="preserve">Panaudos davėjas ir Panaudos gavėjas kartu – </w:t>
      </w:r>
      <w:r w:rsidRPr="00F565C7">
        <w:rPr>
          <w:rFonts w:ascii="Cambria" w:hAnsi="Cambria" w:cs="Times New Roman"/>
          <w:bCs/>
          <w:lang w:val="lt-LT"/>
        </w:rPr>
        <w:t>Šalys</w:t>
      </w:r>
      <w:r w:rsidRPr="00F565C7">
        <w:rPr>
          <w:rFonts w:ascii="Cambria" w:hAnsi="Cambria" w:cs="Times New Roman"/>
          <w:lang w:val="lt-LT"/>
        </w:rPr>
        <w:t xml:space="preserve">, o kiekviena atskirai – </w:t>
      </w:r>
      <w:r w:rsidRPr="00F565C7">
        <w:rPr>
          <w:rFonts w:ascii="Cambria" w:hAnsi="Cambria" w:cs="Times New Roman"/>
          <w:bCs/>
          <w:lang w:val="lt-LT"/>
        </w:rPr>
        <w:t>Šalis</w:t>
      </w:r>
      <w:r w:rsidRPr="00F565C7">
        <w:rPr>
          <w:rFonts w:ascii="Cambria" w:hAnsi="Cambria" w:cs="Times New Roman"/>
          <w:lang w:val="lt-LT"/>
        </w:rPr>
        <w:t>,</w:t>
      </w:r>
    </w:p>
    <w:p w:rsidR="004D27B2" w:rsidRPr="00F565C7" w:rsidRDefault="004D27B2" w:rsidP="004D27B2">
      <w:pPr>
        <w:tabs>
          <w:tab w:val="left" w:pos="1134"/>
          <w:tab w:val="left" w:pos="1276"/>
        </w:tabs>
        <w:suppressAutoHyphens/>
        <w:ind w:firstLine="851"/>
        <w:jc w:val="both"/>
        <w:rPr>
          <w:rFonts w:ascii="Cambria" w:hAnsi="Cambria"/>
          <w:sz w:val="22"/>
          <w:szCs w:val="22"/>
        </w:rPr>
      </w:pPr>
    </w:p>
    <w:p w:rsidR="004D27B2" w:rsidRPr="00F565C7" w:rsidRDefault="004D27B2" w:rsidP="004D27B2">
      <w:pPr>
        <w:tabs>
          <w:tab w:val="left" w:pos="1134"/>
          <w:tab w:val="left" w:pos="1276"/>
        </w:tabs>
        <w:suppressAutoHyphens/>
        <w:ind w:firstLine="851"/>
        <w:jc w:val="both"/>
        <w:rPr>
          <w:rFonts w:ascii="Cambria" w:hAnsi="Cambria"/>
          <w:sz w:val="22"/>
          <w:szCs w:val="22"/>
        </w:rPr>
      </w:pPr>
      <w:r w:rsidRPr="00F565C7">
        <w:rPr>
          <w:rFonts w:ascii="Cambria" w:hAnsi="Cambria"/>
          <w:sz w:val="22"/>
          <w:szCs w:val="22"/>
        </w:rPr>
        <w:t xml:space="preserve">Atsižvelgiant į tai, kad Panaudos davėjas laimėjo viešai skelbtą atvirą konkursą dėl vaistinio preparato </w:t>
      </w:r>
      <w:proofErr w:type="spellStart"/>
      <w:r w:rsidRPr="00F565C7">
        <w:rPr>
          <w:rFonts w:ascii="Cambria" w:hAnsi="Cambria"/>
          <w:sz w:val="22"/>
          <w:szCs w:val="22"/>
        </w:rPr>
        <w:t>Sevofluranas</w:t>
      </w:r>
      <w:proofErr w:type="spellEnd"/>
      <w:r w:rsidRPr="00F565C7">
        <w:rPr>
          <w:rFonts w:ascii="Cambria" w:hAnsi="Cambria"/>
          <w:sz w:val="22"/>
          <w:szCs w:val="22"/>
        </w:rPr>
        <w:t xml:space="preserve"> pirkimo kartu su  garintuv</w:t>
      </w:r>
      <w:r w:rsidR="001B4E81">
        <w:rPr>
          <w:rFonts w:ascii="Cambria" w:hAnsi="Cambria"/>
          <w:sz w:val="22"/>
          <w:szCs w:val="22"/>
        </w:rPr>
        <w:t xml:space="preserve">ų įsigijimu </w:t>
      </w:r>
      <w:r w:rsidRPr="00F565C7">
        <w:rPr>
          <w:rFonts w:ascii="Cambria" w:hAnsi="Cambria"/>
          <w:sz w:val="22"/>
          <w:szCs w:val="22"/>
        </w:rPr>
        <w:t xml:space="preserve">panaudos būdu ir tuo pagrindu </w:t>
      </w:r>
      <w:r w:rsidR="00663AD8">
        <w:rPr>
          <w:rFonts w:ascii="Cambria" w:hAnsi="Cambria"/>
          <w:sz w:val="22"/>
          <w:szCs w:val="22"/>
        </w:rPr>
        <w:t xml:space="preserve">su Panaudos gavėju </w:t>
      </w:r>
      <w:r w:rsidRPr="00F565C7">
        <w:rPr>
          <w:rFonts w:ascii="Cambria" w:hAnsi="Cambria"/>
          <w:sz w:val="22"/>
          <w:szCs w:val="22"/>
        </w:rPr>
        <w:t>yra sudar</w:t>
      </w:r>
      <w:r w:rsidR="001B4E81">
        <w:rPr>
          <w:rFonts w:ascii="Cambria" w:hAnsi="Cambria"/>
          <w:sz w:val="22"/>
          <w:szCs w:val="22"/>
        </w:rPr>
        <w:t>ęs</w:t>
      </w:r>
      <w:r w:rsidRPr="00F565C7">
        <w:rPr>
          <w:rFonts w:ascii="Cambria" w:hAnsi="Cambria"/>
          <w:sz w:val="22"/>
          <w:szCs w:val="22"/>
        </w:rPr>
        <w:t xml:space="preserve"> vaistinio preparato </w:t>
      </w:r>
      <w:proofErr w:type="spellStart"/>
      <w:r w:rsidRPr="00F565C7">
        <w:rPr>
          <w:rFonts w:ascii="Cambria" w:hAnsi="Cambria"/>
          <w:sz w:val="22"/>
          <w:szCs w:val="22"/>
        </w:rPr>
        <w:t>Sevofluranas</w:t>
      </w:r>
      <w:proofErr w:type="spellEnd"/>
      <w:r w:rsidRPr="00F565C7">
        <w:rPr>
          <w:rFonts w:ascii="Cambria" w:hAnsi="Cambria"/>
          <w:sz w:val="22"/>
          <w:szCs w:val="22"/>
        </w:rPr>
        <w:t xml:space="preserve"> </w:t>
      </w:r>
      <w:r w:rsidR="00663AD8">
        <w:rPr>
          <w:rFonts w:ascii="Cambria" w:hAnsi="Cambria"/>
          <w:sz w:val="22"/>
          <w:szCs w:val="22"/>
        </w:rPr>
        <w:t>pirkimo sutartį</w:t>
      </w:r>
      <w:r w:rsidRPr="00F565C7">
        <w:rPr>
          <w:rFonts w:ascii="Cambria" w:hAnsi="Cambria"/>
          <w:sz w:val="22"/>
          <w:szCs w:val="22"/>
        </w:rPr>
        <w:t xml:space="preserve">, vadovaujantis šios pirkimo sutarties sąlygomis sudarė šią panaudos suteikimo sutartį (toliau – </w:t>
      </w:r>
      <w:r w:rsidRPr="00F565C7">
        <w:rPr>
          <w:rFonts w:ascii="Cambria" w:hAnsi="Cambria"/>
          <w:bCs/>
          <w:sz w:val="22"/>
          <w:szCs w:val="22"/>
        </w:rPr>
        <w:t>Sutartis</w:t>
      </w:r>
      <w:r w:rsidRPr="00F565C7">
        <w:rPr>
          <w:rFonts w:ascii="Cambria" w:hAnsi="Cambria"/>
          <w:sz w:val="22"/>
          <w:szCs w:val="22"/>
        </w:rPr>
        <w:t>) žemiau išdėstytomis sąlygomis:</w:t>
      </w:r>
    </w:p>
    <w:p w:rsidR="004D27B2" w:rsidRPr="00F565C7" w:rsidRDefault="004D27B2" w:rsidP="004D27B2">
      <w:pPr>
        <w:numPr>
          <w:ilvl w:val="0"/>
          <w:numId w:val="1"/>
        </w:numPr>
        <w:tabs>
          <w:tab w:val="left" w:pos="1134"/>
          <w:tab w:val="left" w:pos="1276"/>
        </w:tabs>
        <w:suppressAutoHyphens/>
        <w:ind w:left="0" w:firstLine="851"/>
        <w:jc w:val="both"/>
        <w:rPr>
          <w:rFonts w:ascii="Cambria" w:hAnsi="Cambria"/>
          <w:sz w:val="22"/>
          <w:szCs w:val="22"/>
        </w:rPr>
      </w:pPr>
      <w:r w:rsidRPr="00F565C7">
        <w:rPr>
          <w:rFonts w:ascii="Cambria" w:hAnsi="Cambria"/>
          <w:b/>
          <w:sz w:val="22"/>
          <w:szCs w:val="22"/>
        </w:rPr>
        <w:t>SUTARTIES OBJEKTAS</w:t>
      </w:r>
    </w:p>
    <w:p w:rsidR="004D27B2" w:rsidRPr="00F565C7" w:rsidRDefault="004D27B2" w:rsidP="004D27B2">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Panaudos davėjas, perduoda Panaudos gavėjui laikinai ir neatlygintinai valdyti ir naudoti Panaudos davėjui nuosavybės teise priklausantį žemiau nurodytą turtą (toliau – Turtas):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897"/>
        <w:gridCol w:w="2268"/>
        <w:gridCol w:w="1418"/>
        <w:gridCol w:w="1588"/>
      </w:tblGrid>
      <w:tr w:rsidR="004D27B2" w:rsidRPr="00F565C7" w:rsidTr="00C55F96">
        <w:trPr>
          <w:trHeight w:val="354"/>
        </w:trPr>
        <w:tc>
          <w:tcPr>
            <w:tcW w:w="639" w:type="dxa"/>
            <w:tcBorders>
              <w:top w:val="single" w:sz="4" w:space="0" w:color="auto"/>
              <w:left w:val="single" w:sz="4" w:space="0" w:color="auto"/>
              <w:bottom w:val="single" w:sz="4" w:space="0" w:color="auto"/>
              <w:right w:val="single" w:sz="4" w:space="0" w:color="auto"/>
            </w:tcBorders>
            <w:vAlign w:val="center"/>
            <w:hideMark/>
          </w:tcPr>
          <w:p w:rsidR="004D27B2" w:rsidRPr="00F565C7" w:rsidRDefault="004D27B2" w:rsidP="00C55F96">
            <w:pPr>
              <w:tabs>
                <w:tab w:val="left" w:pos="1276"/>
              </w:tabs>
              <w:jc w:val="both"/>
              <w:rPr>
                <w:rFonts w:ascii="Cambria" w:hAnsi="Cambria"/>
                <w:sz w:val="22"/>
                <w:szCs w:val="22"/>
              </w:rPr>
            </w:pPr>
            <w:r w:rsidRPr="00F565C7">
              <w:rPr>
                <w:rFonts w:ascii="Cambria" w:hAnsi="Cambria"/>
                <w:sz w:val="22"/>
                <w:szCs w:val="22"/>
              </w:rPr>
              <w:t>Eil.</w:t>
            </w:r>
          </w:p>
          <w:p w:rsidR="004D27B2" w:rsidRPr="00F565C7" w:rsidRDefault="004D27B2" w:rsidP="00C55F96">
            <w:pPr>
              <w:tabs>
                <w:tab w:val="left" w:pos="1276"/>
              </w:tabs>
              <w:jc w:val="both"/>
              <w:rPr>
                <w:rFonts w:ascii="Cambria" w:hAnsi="Cambria"/>
                <w:sz w:val="22"/>
                <w:szCs w:val="22"/>
              </w:rPr>
            </w:pPr>
            <w:r w:rsidRPr="00F565C7">
              <w:rPr>
                <w:rFonts w:ascii="Cambria" w:hAnsi="Cambria"/>
                <w:sz w:val="22"/>
                <w:szCs w:val="22"/>
              </w:rPr>
              <w:t>Nr.</w:t>
            </w:r>
          </w:p>
        </w:tc>
        <w:tc>
          <w:tcPr>
            <w:tcW w:w="3897" w:type="dxa"/>
            <w:tcBorders>
              <w:top w:val="single" w:sz="4" w:space="0" w:color="auto"/>
              <w:left w:val="single" w:sz="4" w:space="0" w:color="auto"/>
              <w:bottom w:val="single" w:sz="4" w:space="0" w:color="auto"/>
              <w:right w:val="single" w:sz="4" w:space="0" w:color="auto"/>
            </w:tcBorders>
            <w:vAlign w:val="center"/>
            <w:hideMark/>
          </w:tcPr>
          <w:p w:rsidR="004D27B2" w:rsidRPr="00F565C7" w:rsidRDefault="004D27B2" w:rsidP="00C55F96">
            <w:pPr>
              <w:tabs>
                <w:tab w:val="left" w:pos="1276"/>
              </w:tabs>
              <w:jc w:val="both"/>
              <w:rPr>
                <w:rFonts w:ascii="Cambria" w:hAnsi="Cambria"/>
                <w:sz w:val="22"/>
                <w:szCs w:val="22"/>
              </w:rPr>
            </w:pPr>
            <w:r w:rsidRPr="00F565C7">
              <w:rPr>
                <w:rFonts w:ascii="Cambria" w:hAnsi="Cambria"/>
                <w:sz w:val="22"/>
                <w:szCs w:val="22"/>
              </w:rPr>
              <w:t>Perduodamo turto (Panaudos) aprašas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3AD8" w:rsidRDefault="004D27B2" w:rsidP="00C55F96">
            <w:pPr>
              <w:tabs>
                <w:tab w:val="left" w:pos="1276"/>
              </w:tabs>
              <w:jc w:val="center"/>
              <w:rPr>
                <w:rFonts w:ascii="Cambria" w:hAnsi="Cambria"/>
                <w:sz w:val="22"/>
                <w:szCs w:val="22"/>
              </w:rPr>
            </w:pPr>
            <w:r w:rsidRPr="00F565C7">
              <w:rPr>
                <w:rFonts w:ascii="Cambria" w:hAnsi="Cambria"/>
                <w:sz w:val="22"/>
                <w:szCs w:val="22"/>
              </w:rPr>
              <w:t xml:space="preserve">Vieneto kaina </w:t>
            </w:r>
          </w:p>
          <w:p w:rsidR="004D27B2" w:rsidRPr="00F565C7" w:rsidRDefault="004D27B2" w:rsidP="00C55F96">
            <w:pPr>
              <w:tabs>
                <w:tab w:val="left" w:pos="1276"/>
              </w:tabs>
              <w:jc w:val="center"/>
              <w:rPr>
                <w:rFonts w:ascii="Cambria" w:hAnsi="Cambria"/>
                <w:sz w:val="22"/>
                <w:szCs w:val="22"/>
              </w:rPr>
            </w:pPr>
            <w:r w:rsidRPr="00F565C7">
              <w:rPr>
                <w:rFonts w:ascii="Cambria" w:hAnsi="Cambria"/>
                <w:sz w:val="22"/>
                <w:szCs w:val="22"/>
              </w:rPr>
              <w:t>(</w:t>
            </w:r>
            <w:proofErr w:type="spellStart"/>
            <w:r w:rsidRPr="00F565C7">
              <w:rPr>
                <w:rFonts w:ascii="Cambria" w:hAnsi="Cambria"/>
                <w:sz w:val="22"/>
                <w:szCs w:val="22"/>
              </w:rPr>
              <w:t>Eur</w:t>
            </w:r>
            <w:proofErr w:type="spellEnd"/>
            <w:r w:rsidR="00663AD8">
              <w:rPr>
                <w:rFonts w:ascii="Cambria" w:hAnsi="Cambria"/>
                <w:sz w:val="22"/>
                <w:szCs w:val="22"/>
              </w:rPr>
              <w:t xml:space="preserve"> su PVM</w:t>
            </w:r>
            <w:r w:rsidRPr="00F565C7">
              <w:rPr>
                <w:rFonts w:ascii="Cambria" w:hAnsi="Cambria"/>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27B2" w:rsidRPr="00F565C7" w:rsidRDefault="004D27B2" w:rsidP="00C55F96">
            <w:pPr>
              <w:tabs>
                <w:tab w:val="left" w:pos="1276"/>
              </w:tabs>
              <w:jc w:val="center"/>
              <w:rPr>
                <w:rFonts w:ascii="Cambria" w:hAnsi="Cambria"/>
                <w:sz w:val="22"/>
                <w:szCs w:val="22"/>
              </w:rPr>
            </w:pPr>
            <w:r w:rsidRPr="00F565C7">
              <w:rPr>
                <w:rFonts w:ascii="Cambria" w:hAnsi="Cambria"/>
                <w:sz w:val="22"/>
                <w:szCs w:val="22"/>
              </w:rPr>
              <w:t>Kiekis</w:t>
            </w:r>
          </w:p>
        </w:tc>
        <w:tc>
          <w:tcPr>
            <w:tcW w:w="1588" w:type="dxa"/>
            <w:tcBorders>
              <w:top w:val="single" w:sz="4" w:space="0" w:color="auto"/>
              <w:left w:val="single" w:sz="4" w:space="0" w:color="auto"/>
              <w:bottom w:val="single" w:sz="4" w:space="0" w:color="auto"/>
              <w:right w:val="single" w:sz="4" w:space="0" w:color="auto"/>
            </w:tcBorders>
            <w:vAlign w:val="center"/>
            <w:hideMark/>
          </w:tcPr>
          <w:p w:rsidR="00663AD8" w:rsidRDefault="004D27B2" w:rsidP="00C55F96">
            <w:pPr>
              <w:tabs>
                <w:tab w:val="left" w:pos="1276"/>
              </w:tabs>
              <w:jc w:val="center"/>
              <w:rPr>
                <w:rFonts w:ascii="Cambria" w:hAnsi="Cambria"/>
                <w:sz w:val="22"/>
                <w:szCs w:val="22"/>
              </w:rPr>
            </w:pPr>
            <w:r w:rsidRPr="00F565C7">
              <w:rPr>
                <w:rFonts w:ascii="Cambria" w:hAnsi="Cambria"/>
                <w:sz w:val="22"/>
                <w:szCs w:val="22"/>
              </w:rPr>
              <w:t>Suma</w:t>
            </w:r>
          </w:p>
          <w:p w:rsidR="004D27B2" w:rsidRPr="00F565C7" w:rsidRDefault="004D27B2" w:rsidP="00C55F96">
            <w:pPr>
              <w:tabs>
                <w:tab w:val="left" w:pos="1276"/>
              </w:tabs>
              <w:jc w:val="center"/>
              <w:rPr>
                <w:rFonts w:ascii="Cambria" w:hAnsi="Cambria"/>
                <w:sz w:val="22"/>
                <w:szCs w:val="22"/>
              </w:rPr>
            </w:pPr>
            <w:r w:rsidRPr="00F565C7">
              <w:rPr>
                <w:rFonts w:ascii="Cambria" w:hAnsi="Cambria"/>
                <w:sz w:val="22"/>
                <w:szCs w:val="22"/>
              </w:rPr>
              <w:t>(</w:t>
            </w:r>
            <w:proofErr w:type="spellStart"/>
            <w:r w:rsidRPr="00F565C7">
              <w:rPr>
                <w:rFonts w:ascii="Cambria" w:hAnsi="Cambria"/>
                <w:sz w:val="22"/>
                <w:szCs w:val="22"/>
              </w:rPr>
              <w:t>Eur</w:t>
            </w:r>
            <w:proofErr w:type="spellEnd"/>
            <w:r w:rsidR="00663AD8">
              <w:rPr>
                <w:rFonts w:ascii="Cambria" w:hAnsi="Cambria"/>
                <w:sz w:val="22"/>
                <w:szCs w:val="22"/>
              </w:rPr>
              <w:t xml:space="preserve"> su PVM</w:t>
            </w:r>
            <w:r w:rsidRPr="00F565C7">
              <w:rPr>
                <w:rFonts w:ascii="Cambria" w:hAnsi="Cambria"/>
                <w:sz w:val="22"/>
                <w:szCs w:val="22"/>
              </w:rPr>
              <w:t>)</w:t>
            </w:r>
          </w:p>
        </w:tc>
      </w:tr>
      <w:tr w:rsidR="00663AD8" w:rsidRPr="00F565C7" w:rsidTr="00C55F96">
        <w:trPr>
          <w:trHeight w:val="177"/>
        </w:trPr>
        <w:tc>
          <w:tcPr>
            <w:tcW w:w="639" w:type="dxa"/>
            <w:tcBorders>
              <w:top w:val="single" w:sz="4" w:space="0" w:color="auto"/>
              <w:left w:val="single" w:sz="4" w:space="0" w:color="auto"/>
              <w:bottom w:val="single" w:sz="4" w:space="0" w:color="auto"/>
              <w:right w:val="single" w:sz="4" w:space="0" w:color="auto"/>
            </w:tcBorders>
          </w:tcPr>
          <w:p w:rsidR="00663AD8" w:rsidRPr="00F565C7" w:rsidRDefault="00663AD8" w:rsidP="004D27B2">
            <w:pPr>
              <w:numPr>
                <w:ilvl w:val="0"/>
                <w:numId w:val="2"/>
              </w:numPr>
              <w:tabs>
                <w:tab w:val="left" w:pos="1276"/>
              </w:tabs>
              <w:ind w:left="0" w:firstLine="0"/>
              <w:jc w:val="both"/>
              <w:rPr>
                <w:rFonts w:ascii="Cambria" w:hAnsi="Cambria"/>
                <w:sz w:val="22"/>
                <w:szCs w:val="22"/>
              </w:rPr>
            </w:pPr>
          </w:p>
        </w:tc>
        <w:tc>
          <w:tcPr>
            <w:tcW w:w="3897"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158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r>
      <w:tr w:rsidR="00663AD8" w:rsidRPr="00F565C7" w:rsidTr="00C55F96">
        <w:trPr>
          <w:trHeight w:val="177"/>
        </w:trPr>
        <w:tc>
          <w:tcPr>
            <w:tcW w:w="639" w:type="dxa"/>
            <w:tcBorders>
              <w:top w:val="single" w:sz="4" w:space="0" w:color="auto"/>
              <w:left w:val="single" w:sz="4" w:space="0" w:color="auto"/>
              <w:bottom w:val="single" w:sz="4" w:space="0" w:color="auto"/>
              <w:right w:val="single" w:sz="4" w:space="0" w:color="auto"/>
            </w:tcBorders>
          </w:tcPr>
          <w:p w:rsidR="00663AD8" w:rsidRPr="00F565C7" w:rsidRDefault="00663AD8" w:rsidP="004D27B2">
            <w:pPr>
              <w:numPr>
                <w:ilvl w:val="0"/>
                <w:numId w:val="2"/>
              </w:numPr>
              <w:tabs>
                <w:tab w:val="left" w:pos="1276"/>
              </w:tabs>
              <w:ind w:left="0" w:firstLine="0"/>
              <w:jc w:val="both"/>
              <w:rPr>
                <w:rFonts w:ascii="Cambria" w:hAnsi="Cambria"/>
                <w:sz w:val="22"/>
                <w:szCs w:val="22"/>
              </w:rPr>
            </w:pPr>
          </w:p>
        </w:tc>
        <w:tc>
          <w:tcPr>
            <w:tcW w:w="3897"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158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r>
      <w:tr w:rsidR="00663AD8" w:rsidRPr="00F565C7" w:rsidTr="00C55F96">
        <w:trPr>
          <w:trHeight w:val="177"/>
        </w:trPr>
        <w:tc>
          <w:tcPr>
            <w:tcW w:w="639" w:type="dxa"/>
            <w:tcBorders>
              <w:top w:val="single" w:sz="4" w:space="0" w:color="auto"/>
              <w:left w:val="single" w:sz="4" w:space="0" w:color="auto"/>
              <w:bottom w:val="single" w:sz="4" w:space="0" w:color="auto"/>
              <w:right w:val="single" w:sz="4" w:space="0" w:color="auto"/>
            </w:tcBorders>
          </w:tcPr>
          <w:p w:rsidR="00663AD8" w:rsidRPr="00F565C7" w:rsidRDefault="00663AD8" w:rsidP="004D27B2">
            <w:pPr>
              <w:numPr>
                <w:ilvl w:val="0"/>
                <w:numId w:val="2"/>
              </w:numPr>
              <w:tabs>
                <w:tab w:val="left" w:pos="1276"/>
              </w:tabs>
              <w:ind w:left="0" w:firstLine="0"/>
              <w:jc w:val="both"/>
              <w:rPr>
                <w:rFonts w:ascii="Cambria" w:hAnsi="Cambria"/>
                <w:sz w:val="22"/>
                <w:szCs w:val="22"/>
              </w:rPr>
            </w:pPr>
          </w:p>
        </w:tc>
        <w:tc>
          <w:tcPr>
            <w:tcW w:w="3897"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158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r>
      <w:tr w:rsidR="00663AD8" w:rsidRPr="00F565C7" w:rsidTr="00C55F96">
        <w:trPr>
          <w:trHeight w:val="177"/>
        </w:trPr>
        <w:tc>
          <w:tcPr>
            <w:tcW w:w="639" w:type="dxa"/>
            <w:tcBorders>
              <w:top w:val="single" w:sz="4" w:space="0" w:color="auto"/>
              <w:left w:val="single" w:sz="4" w:space="0" w:color="auto"/>
              <w:bottom w:val="single" w:sz="4" w:space="0" w:color="auto"/>
              <w:right w:val="single" w:sz="4" w:space="0" w:color="auto"/>
            </w:tcBorders>
          </w:tcPr>
          <w:p w:rsidR="00663AD8" w:rsidRPr="00F565C7" w:rsidRDefault="00663AD8" w:rsidP="004D27B2">
            <w:pPr>
              <w:numPr>
                <w:ilvl w:val="0"/>
                <w:numId w:val="2"/>
              </w:numPr>
              <w:tabs>
                <w:tab w:val="left" w:pos="1276"/>
              </w:tabs>
              <w:ind w:left="0" w:firstLine="0"/>
              <w:jc w:val="both"/>
              <w:rPr>
                <w:rFonts w:ascii="Cambria" w:hAnsi="Cambria"/>
                <w:sz w:val="22"/>
                <w:szCs w:val="22"/>
              </w:rPr>
            </w:pPr>
          </w:p>
        </w:tc>
        <w:tc>
          <w:tcPr>
            <w:tcW w:w="3897"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c>
          <w:tcPr>
            <w:tcW w:w="1588" w:type="dxa"/>
            <w:tcBorders>
              <w:top w:val="single" w:sz="4" w:space="0" w:color="auto"/>
              <w:left w:val="single" w:sz="4" w:space="0" w:color="auto"/>
              <w:bottom w:val="single" w:sz="4" w:space="0" w:color="auto"/>
              <w:right w:val="single" w:sz="4" w:space="0" w:color="auto"/>
            </w:tcBorders>
          </w:tcPr>
          <w:p w:rsidR="00663AD8" w:rsidRPr="00F565C7" w:rsidRDefault="00663AD8" w:rsidP="00C55F96">
            <w:pPr>
              <w:tabs>
                <w:tab w:val="left" w:pos="1276"/>
              </w:tabs>
              <w:jc w:val="both"/>
              <w:rPr>
                <w:rFonts w:ascii="Cambria" w:hAnsi="Cambria"/>
                <w:sz w:val="22"/>
                <w:szCs w:val="22"/>
              </w:rPr>
            </w:pPr>
          </w:p>
        </w:tc>
      </w:tr>
      <w:tr w:rsidR="004D27B2" w:rsidRPr="00F565C7" w:rsidTr="00C55F96">
        <w:trPr>
          <w:trHeight w:val="177"/>
        </w:trPr>
        <w:tc>
          <w:tcPr>
            <w:tcW w:w="639" w:type="dxa"/>
            <w:tcBorders>
              <w:top w:val="single" w:sz="4" w:space="0" w:color="auto"/>
              <w:left w:val="single" w:sz="4" w:space="0" w:color="auto"/>
              <w:bottom w:val="single" w:sz="4" w:space="0" w:color="auto"/>
              <w:right w:val="single" w:sz="4" w:space="0" w:color="auto"/>
            </w:tcBorders>
          </w:tcPr>
          <w:p w:rsidR="004D27B2" w:rsidRPr="00F565C7" w:rsidRDefault="004D27B2" w:rsidP="004D27B2">
            <w:pPr>
              <w:numPr>
                <w:ilvl w:val="0"/>
                <w:numId w:val="2"/>
              </w:numPr>
              <w:tabs>
                <w:tab w:val="left" w:pos="1276"/>
              </w:tabs>
              <w:ind w:left="0" w:firstLine="0"/>
              <w:jc w:val="both"/>
              <w:rPr>
                <w:rFonts w:ascii="Cambria" w:hAnsi="Cambria"/>
                <w:sz w:val="22"/>
                <w:szCs w:val="22"/>
              </w:rPr>
            </w:pPr>
          </w:p>
        </w:tc>
        <w:tc>
          <w:tcPr>
            <w:tcW w:w="3897" w:type="dxa"/>
            <w:tcBorders>
              <w:top w:val="single" w:sz="4" w:space="0" w:color="auto"/>
              <w:left w:val="single" w:sz="4" w:space="0" w:color="auto"/>
              <w:bottom w:val="single" w:sz="4" w:space="0" w:color="auto"/>
              <w:right w:val="single" w:sz="4" w:space="0" w:color="auto"/>
            </w:tcBorders>
          </w:tcPr>
          <w:p w:rsidR="004D27B2" w:rsidRPr="00F565C7" w:rsidRDefault="004D27B2" w:rsidP="00C55F96">
            <w:pPr>
              <w:tabs>
                <w:tab w:val="left" w:pos="1276"/>
              </w:tabs>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4D27B2" w:rsidRPr="00F565C7" w:rsidRDefault="004D27B2" w:rsidP="00C55F96">
            <w:pPr>
              <w:tabs>
                <w:tab w:val="left" w:pos="1276"/>
              </w:tabs>
              <w:jc w:val="both"/>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tcPr>
          <w:p w:rsidR="004D27B2" w:rsidRPr="00F565C7" w:rsidRDefault="004D27B2" w:rsidP="00C55F96">
            <w:pPr>
              <w:tabs>
                <w:tab w:val="left" w:pos="1276"/>
              </w:tabs>
              <w:jc w:val="both"/>
              <w:rPr>
                <w:rFonts w:ascii="Cambria" w:hAnsi="Cambria"/>
                <w:sz w:val="22"/>
                <w:szCs w:val="22"/>
              </w:rPr>
            </w:pPr>
          </w:p>
        </w:tc>
        <w:tc>
          <w:tcPr>
            <w:tcW w:w="1588" w:type="dxa"/>
            <w:tcBorders>
              <w:top w:val="single" w:sz="4" w:space="0" w:color="auto"/>
              <w:left w:val="single" w:sz="4" w:space="0" w:color="auto"/>
              <w:bottom w:val="single" w:sz="4" w:space="0" w:color="auto"/>
              <w:right w:val="single" w:sz="4" w:space="0" w:color="auto"/>
            </w:tcBorders>
          </w:tcPr>
          <w:p w:rsidR="004D27B2" w:rsidRPr="00F565C7" w:rsidRDefault="004D27B2" w:rsidP="00C55F96">
            <w:pPr>
              <w:tabs>
                <w:tab w:val="left" w:pos="1276"/>
              </w:tabs>
              <w:jc w:val="both"/>
              <w:rPr>
                <w:rFonts w:ascii="Cambria" w:hAnsi="Cambria"/>
                <w:sz w:val="22"/>
                <w:szCs w:val="22"/>
              </w:rPr>
            </w:pPr>
          </w:p>
        </w:tc>
      </w:tr>
      <w:tr w:rsidR="004D27B2" w:rsidRPr="00F565C7" w:rsidTr="00C55F96">
        <w:tc>
          <w:tcPr>
            <w:tcW w:w="8222" w:type="dxa"/>
            <w:gridSpan w:val="4"/>
            <w:tcBorders>
              <w:top w:val="single" w:sz="4" w:space="0" w:color="auto"/>
              <w:left w:val="single" w:sz="4" w:space="0" w:color="auto"/>
              <w:bottom w:val="single" w:sz="4" w:space="0" w:color="auto"/>
              <w:right w:val="single" w:sz="4" w:space="0" w:color="auto"/>
            </w:tcBorders>
            <w:hideMark/>
          </w:tcPr>
          <w:p w:rsidR="004D27B2" w:rsidRPr="00F565C7" w:rsidRDefault="004D27B2" w:rsidP="00663AD8">
            <w:pPr>
              <w:tabs>
                <w:tab w:val="left" w:pos="1276"/>
              </w:tabs>
              <w:jc w:val="right"/>
              <w:rPr>
                <w:rFonts w:ascii="Cambria" w:hAnsi="Cambria"/>
                <w:b/>
                <w:sz w:val="22"/>
                <w:szCs w:val="22"/>
              </w:rPr>
            </w:pPr>
            <w:r w:rsidRPr="00F565C7">
              <w:rPr>
                <w:rFonts w:ascii="Cambria" w:hAnsi="Cambria"/>
                <w:b/>
                <w:sz w:val="22"/>
                <w:szCs w:val="22"/>
              </w:rPr>
              <w:t>Iš viso (</w:t>
            </w:r>
            <w:proofErr w:type="spellStart"/>
            <w:r w:rsidRPr="00F565C7">
              <w:rPr>
                <w:rFonts w:ascii="Cambria" w:hAnsi="Cambria"/>
                <w:b/>
                <w:sz w:val="22"/>
                <w:szCs w:val="22"/>
              </w:rPr>
              <w:t>Eur</w:t>
            </w:r>
            <w:proofErr w:type="spellEnd"/>
            <w:r w:rsidR="00663AD8">
              <w:rPr>
                <w:rFonts w:ascii="Cambria" w:hAnsi="Cambria"/>
                <w:b/>
                <w:sz w:val="22"/>
                <w:szCs w:val="22"/>
              </w:rPr>
              <w:t xml:space="preserve"> su PVM</w:t>
            </w:r>
            <w:r w:rsidRPr="00F565C7">
              <w:rPr>
                <w:rFonts w:ascii="Cambria" w:hAnsi="Cambria"/>
                <w:b/>
                <w:sz w:val="22"/>
                <w:szCs w:val="22"/>
              </w:rPr>
              <w:t>)</w:t>
            </w:r>
          </w:p>
        </w:tc>
        <w:tc>
          <w:tcPr>
            <w:tcW w:w="1588" w:type="dxa"/>
            <w:tcBorders>
              <w:top w:val="single" w:sz="4" w:space="0" w:color="auto"/>
              <w:left w:val="single" w:sz="4" w:space="0" w:color="auto"/>
              <w:bottom w:val="single" w:sz="4" w:space="0" w:color="auto"/>
              <w:right w:val="single" w:sz="4" w:space="0" w:color="auto"/>
            </w:tcBorders>
          </w:tcPr>
          <w:p w:rsidR="004D27B2" w:rsidRPr="00F565C7" w:rsidRDefault="004D27B2" w:rsidP="00C55F96">
            <w:pPr>
              <w:tabs>
                <w:tab w:val="left" w:pos="1276"/>
              </w:tabs>
              <w:jc w:val="both"/>
              <w:rPr>
                <w:rFonts w:ascii="Cambria" w:hAnsi="Cambria"/>
                <w:b/>
                <w:sz w:val="22"/>
                <w:szCs w:val="22"/>
              </w:rPr>
            </w:pPr>
          </w:p>
        </w:tc>
      </w:tr>
    </w:tbl>
    <w:p w:rsidR="004D27B2" w:rsidRPr="00F565C7" w:rsidRDefault="004D27B2" w:rsidP="004D27B2">
      <w:pPr>
        <w:numPr>
          <w:ilvl w:val="0"/>
          <w:numId w:val="1"/>
        </w:numPr>
        <w:tabs>
          <w:tab w:val="left" w:pos="1134"/>
          <w:tab w:val="left" w:pos="1276"/>
        </w:tabs>
        <w:suppressAutoHyphens/>
        <w:ind w:left="0" w:firstLine="851"/>
        <w:jc w:val="both"/>
        <w:rPr>
          <w:rFonts w:ascii="Cambria" w:hAnsi="Cambria"/>
          <w:b/>
          <w:bCs/>
          <w:sz w:val="22"/>
          <w:szCs w:val="22"/>
        </w:rPr>
      </w:pPr>
      <w:r w:rsidRPr="00F565C7">
        <w:rPr>
          <w:rFonts w:ascii="Cambria" w:hAnsi="Cambria"/>
          <w:b/>
          <w:bCs/>
          <w:sz w:val="22"/>
          <w:szCs w:val="22"/>
        </w:rPr>
        <w:t>PANAUDOS DAVĖJO ĮSIPAREIGOJIMAI</w:t>
      </w:r>
    </w:p>
    <w:p w:rsidR="004D27B2" w:rsidRPr="00F565C7" w:rsidRDefault="004D27B2" w:rsidP="004D27B2">
      <w:pPr>
        <w:numPr>
          <w:ilvl w:val="1"/>
          <w:numId w:val="1"/>
        </w:numPr>
        <w:tabs>
          <w:tab w:val="left" w:pos="1134"/>
          <w:tab w:val="left" w:pos="1276"/>
        </w:tabs>
        <w:suppressAutoHyphens/>
        <w:ind w:left="0" w:firstLine="851"/>
        <w:jc w:val="both"/>
        <w:rPr>
          <w:rFonts w:ascii="Cambria" w:hAnsi="Cambria"/>
          <w:bCs/>
          <w:sz w:val="22"/>
          <w:szCs w:val="22"/>
        </w:rPr>
      </w:pPr>
      <w:r w:rsidRPr="00F565C7">
        <w:rPr>
          <w:rFonts w:ascii="Cambria" w:hAnsi="Cambria"/>
          <w:bCs/>
          <w:sz w:val="22"/>
          <w:szCs w:val="22"/>
        </w:rPr>
        <w:t>Panaudos davėjas įsipareigoja:</w:t>
      </w:r>
    </w:p>
    <w:p w:rsidR="004D27B2" w:rsidRPr="001C5932" w:rsidRDefault="004D27B2" w:rsidP="004D27B2">
      <w:pPr>
        <w:numPr>
          <w:ilvl w:val="2"/>
          <w:numId w:val="1"/>
        </w:numPr>
        <w:tabs>
          <w:tab w:val="left" w:pos="1134"/>
          <w:tab w:val="left" w:pos="1276"/>
          <w:tab w:val="left" w:pos="1418"/>
          <w:tab w:val="left" w:pos="1560"/>
        </w:tabs>
        <w:suppressAutoHyphens/>
        <w:ind w:left="0" w:firstLine="851"/>
        <w:jc w:val="both"/>
        <w:rPr>
          <w:rFonts w:ascii="Cambria" w:hAnsi="Cambria"/>
          <w:sz w:val="22"/>
          <w:szCs w:val="22"/>
        </w:rPr>
      </w:pPr>
      <w:r w:rsidRPr="001C5932">
        <w:rPr>
          <w:rFonts w:ascii="Cambria" w:hAnsi="Cambria"/>
          <w:sz w:val="22"/>
          <w:szCs w:val="22"/>
        </w:rPr>
        <w:t xml:space="preserve">ne vėliau kaip per 10 darbo dienų nuo </w:t>
      </w:r>
      <w:r w:rsidR="005331FE" w:rsidRPr="001C5932">
        <w:rPr>
          <w:rFonts w:ascii="Cambria" w:hAnsi="Cambria"/>
          <w:sz w:val="22"/>
          <w:szCs w:val="22"/>
        </w:rPr>
        <w:t xml:space="preserve">atskiro </w:t>
      </w:r>
      <w:r w:rsidRPr="001C5932">
        <w:rPr>
          <w:rFonts w:ascii="Cambria" w:hAnsi="Cambria"/>
          <w:sz w:val="22"/>
          <w:szCs w:val="22"/>
        </w:rPr>
        <w:t xml:space="preserve">užsakymo </w:t>
      </w:r>
      <w:r w:rsidR="00AE0591">
        <w:rPr>
          <w:rFonts w:ascii="Cambria" w:hAnsi="Cambria"/>
          <w:sz w:val="22"/>
          <w:szCs w:val="22"/>
        </w:rPr>
        <w:t>pateikimo</w:t>
      </w:r>
      <w:bookmarkStart w:id="0" w:name="_GoBack"/>
      <w:bookmarkEnd w:id="0"/>
      <w:r w:rsidRPr="001C5932">
        <w:rPr>
          <w:rFonts w:ascii="Cambria" w:hAnsi="Cambria"/>
          <w:sz w:val="22"/>
          <w:szCs w:val="22"/>
        </w:rPr>
        <w:t xml:space="preserve"> dienos, perduoti Panaudos gavėjui</w:t>
      </w:r>
      <w:r w:rsidR="00582BB6" w:rsidRPr="001C5932">
        <w:rPr>
          <w:rFonts w:ascii="Cambria" w:hAnsi="Cambria"/>
          <w:sz w:val="22"/>
          <w:szCs w:val="22"/>
        </w:rPr>
        <w:t xml:space="preserve"> (į nurodytus LSMUL Kauno klinikų struktūrinius padalinius) </w:t>
      </w:r>
      <w:r w:rsidRPr="001C5932">
        <w:rPr>
          <w:rFonts w:ascii="Cambria" w:hAnsi="Cambria"/>
          <w:sz w:val="22"/>
          <w:szCs w:val="22"/>
        </w:rPr>
        <w:t>laikinai ir neatlygintinai valdyti ir naudoti Sutarties 1.1. punkte aprašytą Turtą. Turtas perduodamas Šalių įgaliotiems asmenims pasirašant Turto perdavimo–priėmimo aktą (t</w:t>
      </w:r>
      <w:r w:rsidR="001C5932" w:rsidRPr="001C5932">
        <w:rPr>
          <w:rFonts w:ascii="Cambria" w:hAnsi="Cambria"/>
          <w:sz w:val="22"/>
          <w:szCs w:val="22"/>
        </w:rPr>
        <w:t>ipinė forma pridedama 1 priede).</w:t>
      </w:r>
      <w:r w:rsidRPr="001C5932">
        <w:rPr>
          <w:rFonts w:ascii="Cambria" w:hAnsi="Cambria"/>
          <w:sz w:val="22"/>
          <w:szCs w:val="22"/>
        </w:rPr>
        <w:t xml:space="preserve"> Turtas turi būti perduodamas tokios būklės ir to</w:t>
      </w:r>
      <w:r w:rsidR="001C5932" w:rsidRPr="001C5932">
        <w:rPr>
          <w:rFonts w:ascii="Cambria" w:hAnsi="Cambria"/>
          <w:sz w:val="22"/>
          <w:szCs w:val="22"/>
        </w:rPr>
        <w:t>kios techninės komplektacijos, kad</w:t>
      </w:r>
      <w:r w:rsidRPr="001C5932">
        <w:rPr>
          <w:rFonts w:ascii="Cambria" w:hAnsi="Cambria"/>
          <w:sz w:val="22"/>
          <w:szCs w:val="22"/>
        </w:rPr>
        <w:t xml:space="preserve"> būtų tinkamas naudoti pagal tiesioginę paskirtį;</w:t>
      </w:r>
    </w:p>
    <w:p w:rsidR="004D27B2" w:rsidRPr="001C5932" w:rsidRDefault="004D27B2" w:rsidP="004D27B2">
      <w:pPr>
        <w:numPr>
          <w:ilvl w:val="2"/>
          <w:numId w:val="1"/>
        </w:numPr>
        <w:tabs>
          <w:tab w:val="left" w:pos="1134"/>
          <w:tab w:val="left" w:pos="1276"/>
          <w:tab w:val="left" w:pos="1418"/>
        </w:tabs>
        <w:suppressAutoHyphens/>
        <w:ind w:left="0" w:firstLine="851"/>
        <w:jc w:val="both"/>
        <w:rPr>
          <w:rFonts w:ascii="Cambria" w:hAnsi="Cambria"/>
          <w:sz w:val="22"/>
          <w:szCs w:val="22"/>
        </w:rPr>
      </w:pPr>
      <w:r w:rsidRPr="001C5932">
        <w:rPr>
          <w:rFonts w:ascii="Cambria" w:hAnsi="Cambria"/>
          <w:sz w:val="22"/>
          <w:szCs w:val="22"/>
        </w:rPr>
        <w:t xml:space="preserve">Sutarties galiojimo metu savo lėšomis užtikrinti Turto </w:t>
      </w:r>
      <w:r w:rsidR="005331FE" w:rsidRPr="001C5932">
        <w:rPr>
          <w:rFonts w:ascii="Cambria" w:hAnsi="Cambria"/>
          <w:sz w:val="22"/>
          <w:szCs w:val="22"/>
        </w:rPr>
        <w:t xml:space="preserve">pilno </w:t>
      </w:r>
      <w:r w:rsidRPr="001C5932">
        <w:rPr>
          <w:rFonts w:ascii="Cambria" w:hAnsi="Cambria"/>
          <w:sz w:val="22"/>
          <w:szCs w:val="22"/>
        </w:rPr>
        <w:t>techninio aptarnavimo paslaug</w:t>
      </w:r>
      <w:r w:rsidR="005331FE" w:rsidRPr="001C5932">
        <w:rPr>
          <w:rFonts w:ascii="Cambria" w:hAnsi="Cambria"/>
          <w:sz w:val="22"/>
          <w:szCs w:val="22"/>
        </w:rPr>
        <w:t>ų</w:t>
      </w:r>
      <w:r w:rsidRPr="001C5932">
        <w:rPr>
          <w:rFonts w:ascii="Cambria" w:hAnsi="Cambria"/>
          <w:sz w:val="22"/>
          <w:szCs w:val="22"/>
        </w:rPr>
        <w:t xml:space="preserve"> (techninės profilaktikos </w:t>
      </w:r>
      <w:r w:rsidR="005331FE" w:rsidRPr="001C5932">
        <w:rPr>
          <w:rFonts w:ascii="Cambria" w:hAnsi="Cambria"/>
          <w:sz w:val="22"/>
          <w:szCs w:val="22"/>
        </w:rPr>
        <w:t>bei patikros gamintojo numatytu periodiškumu ir remonto arba pakeitimo gedimų atvejais)</w:t>
      </w:r>
      <w:r w:rsidRPr="001C5932">
        <w:rPr>
          <w:rFonts w:ascii="Cambria" w:hAnsi="Cambria"/>
          <w:sz w:val="22"/>
          <w:szCs w:val="22"/>
        </w:rPr>
        <w:t xml:space="preserve"> teikimą</w:t>
      </w:r>
      <w:r w:rsidR="005331FE" w:rsidRPr="001C5932">
        <w:rPr>
          <w:rFonts w:ascii="Cambria" w:hAnsi="Cambria"/>
          <w:sz w:val="22"/>
          <w:szCs w:val="22"/>
        </w:rPr>
        <w:t>.</w:t>
      </w:r>
      <w:r w:rsidRPr="001C5932">
        <w:rPr>
          <w:rFonts w:ascii="Cambria" w:hAnsi="Cambria"/>
          <w:sz w:val="22"/>
          <w:szCs w:val="22"/>
        </w:rPr>
        <w:t xml:space="preserve"> </w:t>
      </w:r>
      <w:r w:rsidRPr="001C5932">
        <w:rPr>
          <w:rFonts w:ascii="Cambria" w:hAnsi="Cambria"/>
          <w:sz w:val="22"/>
          <w:szCs w:val="22"/>
          <w:shd w:val="clear" w:color="auto" w:fill="FFFFFF"/>
        </w:rPr>
        <w:t xml:space="preserve">Gavęs </w:t>
      </w:r>
      <w:r w:rsidR="00582BB6" w:rsidRPr="001C5932">
        <w:rPr>
          <w:rFonts w:ascii="Cambria" w:hAnsi="Cambria"/>
          <w:sz w:val="22"/>
          <w:szCs w:val="22"/>
          <w:shd w:val="clear" w:color="auto" w:fill="FFFFFF"/>
        </w:rPr>
        <w:t xml:space="preserve">Panaudos gavėjo </w:t>
      </w:r>
      <w:r w:rsidRPr="001C5932">
        <w:rPr>
          <w:rFonts w:ascii="Cambria" w:hAnsi="Cambria"/>
          <w:sz w:val="22"/>
          <w:szCs w:val="22"/>
          <w:shd w:val="clear" w:color="auto" w:fill="FFFFFF"/>
        </w:rPr>
        <w:t xml:space="preserve">pranešimą dėl </w:t>
      </w:r>
      <w:r w:rsidR="00582BB6" w:rsidRPr="001C5932">
        <w:rPr>
          <w:rFonts w:ascii="Cambria" w:hAnsi="Cambria"/>
          <w:sz w:val="22"/>
          <w:szCs w:val="22"/>
          <w:shd w:val="clear" w:color="auto" w:fill="FFFFFF"/>
        </w:rPr>
        <w:t xml:space="preserve">perduoto Turto </w:t>
      </w:r>
      <w:r w:rsidRPr="001C5932">
        <w:rPr>
          <w:rFonts w:ascii="Cambria" w:hAnsi="Cambria"/>
          <w:sz w:val="22"/>
          <w:szCs w:val="22"/>
          <w:shd w:val="clear" w:color="auto" w:fill="FFFFFF"/>
        </w:rPr>
        <w:t>ged</w:t>
      </w:r>
      <w:r w:rsidR="00582BB6" w:rsidRPr="001C5932">
        <w:rPr>
          <w:rFonts w:ascii="Cambria" w:hAnsi="Cambria"/>
          <w:sz w:val="22"/>
          <w:szCs w:val="22"/>
          <w:shd w:val="clear" w:color="auto" w:fill="FFFFFF"/>
        </w:rPr>
        <w:t>imo, ne vėliau kaip per 24 val., neįskaitant šventinių ir ne darbo dienų,</w:t>
      </w:r>
      <w:r w:rsidRPr="001C5932">
        <w:rPr>
          <w:rFonts w:ascii="Cambria" w:hAnsi="Cambria"/>
          <w:sz w:val="22"/>
          <w:szCs w:val="22"/>
          <w:shd w:val="clear" w:color="auto" w:fill="FFFFFF"/>
        </w:rPr>
        <w:t xml:space="preserve"> pašalinti gedimą ar</w:t>
      </w:r>
      <w:r w:rsidR="001C5932" w:rsidRPr="001C5932">
        <w:rPr>
          <w:rFonts w:ascii="Cambria" w:hAnsi="Cambria"/>
          <w:sz w:val="22"/>
          <w:szCs w:val="22"/>
          <w:shd w:val="clear" w:color="auto" w:fill="FFFFFF"/>
        </w:rPr>
        <w:t>ba</w:t>
      </w:r>
      <w:r w:rsidRPr="001C5932">
        <w:rPr>
          <w:rFonts w:ascii="Cambria" w:hAnsi="Cambria"/>
          <w:sz w:val="22"/>
          <w:szCs w:val="22"/>
          <w:shd w:val="clear" w:color="auto" w:fill="FFFFFF"/>
        </w:rPr>
        <w:t xml:space="preserve"> </w:t>
      </w:r>
      <w:r w:rsidR="003F6F62" w:rsidRPr="001C5932">
        <w:rPr>
          <w:rFonts w:ascii="Cambria" w:hAnsi="Cambria"/>
          <w:sz w:val="22"/>
          <w:szCs w:val="22"/>
          <w:shd w:val="clear" w:color="auto" w:fill="FFFFFF"/>
        </w:rPr>
        <w:t>atlikti pakeitimą.</w:t>
      </w:r>
    </w:p>
    <w:p w:rsidR="004D27B2" w:rsidRPr="00F565C7" w:rsidRDefault="004D27B2" w:rsidP="004D27B2">
      <w:pPr>
        <w:pStyle w:val="ListParagraph"/>
        <w:numPr>
          <w:ilvl w:val="0"/>
          <w:numId w:val="1"/>
        </w:numPr>
        <w:tabs>
          <w:tab w:val="left" w:pos="1134"/>
          <w:tab w:val="left" w:pos="1276"/>
          <w:tab w:val="left" w:pos="1418"/>
          <w:tab w:val="left" w:pos="1530"/>
        </w:tabs>
        <w:suppressAutoHyphens/>
        <w:spacing w:after="0" w:line="240" w:lineRule="auto"/>
        <w:ind w:hanging="502"/>
        <w:jc w:val="both"/>
        <w:rPr>
          <w:rFonts w:ascii="Cambria" w:hAnsi="Cambria" w:cs="Times New Roman"/>
          <w:lang w:val="lt-LT"/>
        </w:rPr>
      </w:pPr>
      <w:r w:rsidRPr="00F565C7">
        <w:rPr>
          <w:rFonts w:ascii="Cambria" w:hAnsi="Cambria" w:cs="Times New Roman"/>
          <w:b/>
          <w:bCs/>
          <w:lang w:val="lt-LT"/>
        </w:rPr>
        <w:t>PANAUDOS GAVĖJO ĮSIPAREIGOJIMAI</w:t>
      </w:r>
    </w:p>
    <w:p w:rsidR="004D27B2" w:rsidRPr="00F565C7" w:rsidRDefault="004D27B2" w:rsidP="004D27B2">
      <w:pPr>
        <w:numPr>
          <w:ilvl w:val="1"/>
          <w:numId w:val="1"/>
        </w:numPr>
        <w:tabs>
          <w:tab w:val="left" w:pos="1134"/>
          <w:tab w:val="left" w:pos="1276"/>
        </w:tabs>
        <w:suppressAutoHyphens/>
        <w:ind w:left="0" w:firstLine="851"/>
        <w:jc w:val="both"/>
        <w:rPr>
          <w:rFonts w:ascii="Cambria" w:hAnsi="Cambria"/>
          <w:bCs/>
          <w:sz w:val="22"/>
          <w:szCs w:val="22"/>
        </w:rPr>
      </w:pPr>
      <w:r w:rsidRPr="00F565C7">
        <w:rPr>
          <w:rFonts w:ascii="Cambria" w:hAnsi="Cambria"/>
          <w:bCs/>
          <w:sz w:val="22"/>
          <w:szCs w:val="22"/>
        </w:rPr>
        <w:t>Panaudos gavėjas įsipareigoja:</w:t>
      </w:r>
    </w:p>
    <w:p w:rsidR="004D27B2" w:rsidRPr="00F565C7" w:rsidRDefault="004D27B2" w:rsidP="004D27B2">
      <w:pPr>
        <w:numPr>
          <w:ilvl w:val="2"/>
          <w:numId w:val="1"/>
        </w:numPr>
        <w:tabs>
          <w:tab w:val="left" w:pos="1134"/>
          <w:tab w:val="left" w:pos="1276"/>
          <w:tab w:val="left" w:pos="1418"/>
        </w:tabs>
        <w:suppressAutoHyphens/>
        <w:ind w:left="0" w:firstLine="851"/>
        <w:jc w:val="both"/>
        <w:rPr>
          <w:rFonts w:ascii="Cambria" w:hAnsi="Cambria"/>
          <w:sz w:val="22"/>
          <w:szCs w:val="22"/>
        </w:rPr>
      </w:pPr>
      <w:r w:rsidRPr="00F565C7">
        <w:rPr>
          <w:rFonts w:ascii="Cambria" w:hAnsi="Cambria"/>
          <w:sz w:val="22"/>
          <w:szCs w:val="22"/>
        </w:rPr>
        <w:t>Turtą naudoti pagal tiesioginę paskirtį;</w:t>
      </w:r>
    </w:p>
    <w:p w:rsidR="004D27B2" w:rsidRPr="00F565C7" w:rsidRDefault="004D27B2" w:rsidP="004D27B2">
      <w:pPr>
        <w:numPr>
          <w:ilvl w:val="2"/>
          <w:numId w:val="1"/>
        </w:numPr>
        <w:tabs>
          <w:tab w:val="left" w:pos="1134"/>
          <w:tab w:val="left" w:pos="1276"/>
          <w:tab w:val="left" w:pos="1418"/>
        </w:tabs>
        <w:suppressAutoHyphens/>
        <w:ind w:left="0" w:firstLine="851"/>
        <w:jc w:val="both"/>
        <w:rPr>
          <w:rFonts w:ascii="Cambria" w:hAnsi="Cambria"/>
          <w:sz w:val="22"/>
          <w:szCs w:val="22"/>
        </w:rPr>
      </w:pPr>
      <w:r w:rsidRPr="00F565C7">
        <w:rPr>
          <w:rFonts w:ascii="Cambria" w:hAnsi="Cambria"/>
          <w:sz w:val="22"/>
          <w:szCs w:val="22"/>
        </w:rPr>
        <w:t>be išankstinio raštiško Panaudos davėjo sutikimo neperduoti Turto naudoti kitam juridiniam asmeniui;</w:t>
      </w:r>
    </w:p>
    <w:p w:rsidR="004D27B2" w:rsidRPr="00F565C7" w:rsidRDefault="004D27B2" w:rsidP="004D27B2">
      <w:pPr>
        <w:numPr>
          <w:ilvl w:val="2"/>
          <w:numId w:val="1"/>
        </w:numPr>
        <w:tabs>
          <w:tab w:val="left" w:pos="1134"/>
          <w:tab w:val="left" w:pos="1276"/>
          <w:tab w:val="left" w:pos="1418"/>
        </w:tabs>
        <w:suppressAutoHyphens/>
        <w:ind w:left="0" w:firstLine="851"/>
        <w:jc w:val="both"/>
        <w:rPr>
          <w:rFonts w:ascii="Cambria" w:hAnsi="Cambria"/>
          <w:sz w:val="22"/>
          <w:szCs w:val="22"/>
        </w:rPr>
      </w:pPr>
      <w:r w:rsidRPr="00F565C7">
        <w:rPr>
          <w:rFonts w:ascii="Cambria" w:hAnsi="Cambria"/>
          <w:sz w:val="22"/>
          <w:szCs w:val="22"/>
        </w:rPr>
        <w:lastRenderedPageBreak/>
        <w:t>atlyginti tiesioginius Panaudos davėjo patirtus nuostolius, jei Turtas taptų netinkamu naudoti pagal paskirtį dėl Panaudos gavėjo kaltės;</w:t>
      </w:r>
    </w:p>
    <w:p w:rsidR="004D27B2" w:rsidRPr="00F565C7" w:rsidRDefault="004D27B2" w:rsidP="004D27B2">
      <w:pPr>
        <w:numPr>
          <w:ilvl w:val="2"/>
          <w:numId w:val="1"/>
        </w:numPr>
        <w:tabs>
          <w:tab w:val="left" w:pos="1134"/>
          <w:tab w:val="left" w:pos="1276"/>
          <w:tab w:val="left" w:pos="1418"/>
        </w:tabs>
        <w:suppressAutoHyphens/>
        <w:ind w:left="0" w:firstLine="851"/>
        <w:jc w:val="both"/>
        <w:rPr>
          <w:rFonts w:ascii="Cambria" w:hAnsi="Cambria"/>
          <w:sz w:val="22"/>
          <w:szCs w:val="22"/>
        </w:rPr>
      </w:pPr>
      <w:r w:rsidRPr="00F565C7">
        <w:rPr>
          <w:rFonts w:ascii="Cambria" w:hAnsi="Cambria"/>
          <w:sz w:val="22"/>
          <w:szCs w:val="22"/>
        </w:rPr>
        <w:t>pasibaigus Sutarties galiojimo terminui, grąžinti Turtą tokios būklės, kokios Panaudos davėjo buvo pateiktas, atsižvelgiant į normalų jo susidėvėjimą, tai fiksuojant Turto perdavimo–priėmimo akte.</w:t>
      </w:r>
    </w:p>
    <w:p w:rsidR="004D27B2" w:rsidRPr="00F565C7" w:rsidRDefault="004D27B2" w:rsidP="004D27B2">
      <w:pPr>
        <w:numPr>
          <w:ilvl w:val="0"/>
          <w:numId w:val="1"/>
        </w:numPr>
        <w:tabs>
          <w:tab w:val="left" w:pos="1134"/>
          <w:tab w:val="left" w:pos="1276"/>
        </w:tabs>
        <w:suppressAutoHyphens/>
        <w:ind w:left="0" w:firstLine="851"/>
        <w:jc w:val="both"/>
        <w:rPr>
          <w:rFonts w:ascii="Cambria" w:hAnsi="Cambria"/>
          <w:b/>
          <w:sz w:val="22"/>
          <w:szCs w:val="22"/>
        </w:rPr>
      </w:pPr>
      <w:r w:rsidRPr="00F565C7">
        <w:rPr>
          <w:rFonts w:ascii="Cambria" w:hAnsi="Cambria"/>
          <w:b/>
          <w:sz w:val="22"/>
          <w:szCs w:val="22"/>
        </w:rPr>
        <w:t>SANKCIJOS UŽ PRISIIMTŲ ĮSIPAREIGOJIMŲ NEVYKDYMĄ</w:t>
      </w:r>
    </w:p>
    <w:p w:rsidR="004D27B2" w:rsidRPr="00F565C7" w:rsidRDefault="004D27B2" w:rsidP="004D27B2">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Panaudos davėjas, laiku be pakankamo pagrindo neperdavęs Turto Panaudos gavėjui, privalo atlyginti Panaudos gavėjui išlaidas, susijusias su pasiruošimu priimti Turtą.</w:t>
      </w:r>
    </w:p>
    <w:p w:rsidR="004D27B2" w:rsidRPr="00F565C7" w:rsidRDefault="004D27B2" w:rsidP="004D27B2">
      <w:pPr>
        <w:widowControl w:val="0"/>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rsidR="004D27B2" w:rsidRPr="00F565C7" w:rsidRDefault="004D27B2" w:rsidP="004D27B2">
      <w:pPr>
        <w:numPr>
          <w:ilvl w:val="0"/>
          <w:numId w:val="1"/>
        </w:numPr>
        <w:tabs>
          <w:tab w:val="left" w:pos="1134"/>
          <w:tab w:val="left" w:pos="1276"/>
        </w:tabs>
        <w:suppressAutoHyphens/>
        <w:ind w:left="0" w:firstLine="851"/>
        <w:jc w:val="both"/>
        <w:rPr>
          <w:rFonts w:ascii="Cambria" w:hAnsi="Cambria"/>
          <w:b/>
          <w:bCs/>
          <w:sz w:val="22"/>
          <w:szCs w:val="22"/>
        </w:rPr>
      </w:pPr>
      <w:r w:rsidRPr="00F565C7">
        <w:rPr>
          <w:rFonts w:ascii="Cambria" w:hAnsi="Cambria"/>
          <w:b/>
          <w:bCs/>
          <w:sz w:val="22"/>
          <w:szCs w:val="22"/>
        </w:rPr>
        <w:t>NEPAPRASTOSIOS APLINKYBĖS</w:t>
      </w:r>
    </w:p>
    <w:p w:rsidR="004D27B2" w:rsidRPr="00F565C7" w:rsidRDefault="004D27B2" w:rsidP="004D27B2">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rsidR="004D27B2" w:rsidRPr="00F565C7" w:rsidRDefault="004D27B2" w:rsidP="004D27B2">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rsidR="004D27B2" w:rsidRPr="00F565C7" w:rsidRDefault="004D27B2" w:rsidP="004D27B2">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Jei nurodytos aplinkybės trunka ilgiau kaip 1 (vieną) mėnesį, Šalys tarpusavio susitarimu gali nutraukti Sutartį.</w:t>
      </w:r>
    </w:p>
    <w:p w:rsidR="004D27B2" w:rsidRPr="00F565C7" w:rsidRDefault="004D27B2" w:rsidP="004D27B2">
      <w:pPr>
        <w:numPr>
          <w:ilvl w:val="0"/>
          <w:numId w:val="1"/>
        </w:numPr>
        <w:tabs>
          <w:tab w:val="left" w:pos="1134"/>
          <w:tab w:val="left" w:pos="1276"/>
        </w:tabs>
        <w:suppressAutoHyphens/>
        <w:ind w:left="0" w:firstLine="851"/>
        <w:jc w:val="both"/>
        <w:rPr>
          <w:rFonts w:ascii="Cambria" w:hAnsi="Cambria"/>
          <w:b/>
          <w:sz w:val="22"/>
          <w:szCs w:val="22"/>
        </w:rPr>
      </w:pPr>
      <w:r w:rsidRPr="00F565C7">
        <w:rPr>
          <w:rFonts w:ascii="Cambria" w:hAnsi="Cambria"/>
          <w:b/>
          <w:sz w:val="22"/>
          <w:szCs w:val="22"/>
        </w:rPr>
        <w:t>SUTARTIES GALIOJIMAS IR NUTRAUKIMAS</w:t>
      </w:r>
    </w:p>
    <w:p w:rsidR="00C55F96" w:rsidRDefault="00C55F96" w:rsidP="00C55F96">
      <w:pPr>
        <w:pStyle w:val="ListParagraph"/>
        <w:shd w:val="clear" w:color="auto" w:fill="FFFFFF" w:themeFill="background1"/>
        <w:spacing w:after="0" w:line="240" w:lineRule="auto"/>
        <w:ind w:firstLine="131"/>
        <w:jc w:val="both"/>
        <w:rPr>
          <w:rFonts w:ascii="Cambria" w:hAnsi="Cambria" w:cs="Times New Roman"/>
          <w:lang w:val="lt-LT"/>
        </w:rPr>
      </w:pPr>
      <w:r>
        <w:rPr>
          <w:rFonts w:ascii="Cambria" w:hAnsi="Cambria" w:cs="Times New Roman"/>
          <w:lang w:val="lt-LT"/>
        </w:rPr>
        <w:t xml:space="preserve">6.1. </w:t>
      </w:r>
      <w:r w:rsidR="004D27B2" w:rsidRPr="00F565C7">
        <w:rPr>
          <w:rFonts w:ascii="Cambria" w:hAnsi="Cambria" w:cs="Times New Roman"/>
          <w:lang w:val="lt-LT"/>
        </w:rPr>
        <w:t xml:space="preserve">Sutartis įsigalioja nuo jos pasirašymo momento ir galioja </w:t>
      </w:r>
      <w:r>
        <w:rPr>
          <w:rFonts w:ascii="Cambria" w:hAnsi="Cambria" w:cs="Times New Roman"/>
          <w:lang w:val="lt-LT"/>
        </w:rPr>
        <w:t>36</w:t>
      </w:r>
      <w:r w:rsidR="004D27B2" w:rsidRPr="00F565C7">
        <w:rPr>
          <w:rFonts w:ascii="Cambria" w:hAnsi="Cambria" w:cs="Times New Roman"/>
          <w:lang w:val="lt-LT"/>
        </w:rPr>
        <w:t xml:space="preserve"> </w:t>
      </w:r>
      <w:r>
        <w:rPr>
          <w:rFonts w:ascii="Cambria" w:hAnsi="Cambria" w:cs="Times New Roman"/>
          <w:lang w:val="lt-LT"/>
        </w:rPr>
        <w:t xml:space="preserve">(trisdešimt šešis) </w:t>
      </w:r>
      <w:r w:rsidR="004D27B2" w:rsidRPr="00F565C7">
        <w:rPr>
          <w:rFonts w:ascii="Cambria" w:hAnsi="Cambria" w:cs="Times New Roman"/>
          <w:lang w:val="lt-LT"/>
        </w:rPr>
        <w:t>mėnesi</w:t>
      </w:r>
      <w:r>
        <w:rPr>
          <w:rFonts w:ascii="Cambria" w:hAnsi="Cambria" w:cs="Times New Roman"/>
          <w:lang w:val="lt-LT"/>
        </w:rPr>
        <w:t>us</w:t>
      </w:r>
      <w:r w:rsidR="004D27B2" w:rsidRPr="00F565C7">
        <w:rPr>
          <w:rFonts w:ascii="Cambria" w:hAnsi="Cambria" w:cs="Times New Roman"/>
          <w:lang w:val="lt-LT"/>
        </w:rPr>
        <w:t xml:space="preserve">. </w:t>
      </w:r>
    </w:p>
    <w:p w:rsidR="00C55F96" w:rsidRDefault="00C55F96" w:rsidP="00C55F96">
      <w:pPr>
        <w:pStyle w:val="ListParagraph"/>
        <w:shd w:val="clear" w:color="auto" w:fill="FFFFFF" w:themeFill="background1"/>
        <w:spacing w:after="0" w:line="240" w:lineRule="auto"/>
        <w:ind w:left="0" w:firstLine="851"/>
        <w:jc w:val="both"/>
        <w:rPr>
          <w:rFonts w:ascii="Cambria" w:hAnsi="Cambria" w:cs="Times New Roman"/>
          <w:lang w:val="lt-LT"/>
        </w:rPr>
      </w:pPr>
      <w:r>
        <w:rPr>
          <w:rFonts w:ascii="Cambria" w:hAnsi="Cambria" w:cs="Times New Roman"/>
          <w:lang w:val="lt-LT"/>
        </w:rPr>
        <w:t>6.2. Panaudos gavėjas turi teisę vienašališkai nutraukti šią Sutartį prieš terminą raštu įspėjęs Panaudos davėją prieš ne trumpesnį nei 10 (dešimties) darbo dienų terminą.</w:t>
      </w:r>
    </w:p>
    <w:p w:rsidR="004D27B2" w:rsidRPr="00F64BCF" w:rsidRDefault="00C55F96" w:rsidP="00C55F96">
      <w:pPr>
        <w:pStyle w:val="ListParagraph"/>
        <w:shd w:val="clear" w:color="auto" w:fill="FFFFFF" w:themeFill="background1"/>
        <w:spacing w:after="0" w:line="240" w:lineRule="auto"/>
        <w:ind w:left="0" w:firstLine="851"/>
        <w:jc w:val="both"/>
        <w:rPr>
          <w:rFonts w:ascii="Cambria" w:hAnsi="Cambria"/>
          <w:lang w:val="lt-LT"/>
        </w:rPr>
      </w:pPr>
      <w:r>
        <w:rPr>
          <w:rFonts w:ascii="Cambria" w:hAnsi="Cambria" w:cs="Times New Roman"/>
          <w:lang w:val="lt-LT"/>
        </w:rPr>
        <w:t>6.3</w:t>
      </w:r>
      <w:r w:rsidRPr="00F64BCF">
        <w:rPr>
          <w:rFonts w:ascii="Cambria" w:hAnsi="Cambria" w:cs="Times New Roman"/>
          <w:lang w:val="lt-LT"/>
        </w:rPr>
        <w:t xml:space="preserve">. </w:t>
      </w:r>
      <w:r w:rsidR="004D27B2" w:rsidRPr="00F64BCF">
        <w:rPr>
          <w:rFonts w:ascii="Cambria" w:hAnsi="Cambria"/>
          <w:lang w:val="lt-LT"/>
        </w:rPr>
        <w:t>Panaudos davėjas turi teisę reikalauti nutraukti šią Sutartį prieš terminą, jei Panaudos gavėjas Turtu naudojasi ne pagal paskirtį.</w:t>
      </w:r>
    </w:p>
    <w:p w:rsidR="004D27B2" w:rsidRPr="00F565C7" w:rsidRDefault="00C55F96" w:rsidP="00C55F96">
      <w:pPr>
        <w:tabs>
          <w:tab w:val="left" w:pos="1134"/>
          <w:tab w:val="left" w:pos="1276"/>
        </w:tabs>
        <w:suppressAutoHyphens/>
        <w:ind w:firstLine="851"/>
        <w:jc w:val="both"/>
        <w:rPr>
          <w:rFonts w:ascii="Cambria" w:hAnsi="Cambria"/>
          <w:sz w:val="22"/>
          <w:szCs w:val="22"/>
        </w:rPr>
      </w:pPr>
      <w:r>
        <w:rPr>
          <w:rFonts w:ascii="Cambria" w:hAnsi="Cambria"/>
          <w:sz w:val="22"/>
          <w:szCs w:val="22"/>
        </w:rPr>
        <w:t>6.</w:t>
      </w:r>
      <w:r w:rsidR="0091127E">
        <w:rPr>
          <w:rFonts w:ascii="Cambria" w:hAnsi="Cambria"/>
          <w:sz w:val="22"/>
          <w:szCs w:val="22"/>
        </w:rPr>
        <w:t>4</w:t>
      </w:r>
      <w:r>
        <w:rPr>
          <w:rFonts w:ascii="Cambria" w:hAnsi="Cambria"/>
          <w:sz w:val="22"/>
          <w:szCs w:val="22"/>
        </w:rPr>
        <w:t xml:space="preserve">. </w:t>
      </w:r>
      <w:r w:rsidR="004D27B2" w:rsidRPr="00F565C7">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rsidR="004D27B2" w:rsidRPr="00F565C7" w:rsidRDefault="004D27B2" w:rsidP="00F56FDA">
      <w:pPr>
        <w:numPr>
          <w:ilvl w:val="0"/>
          <w:numId w:val="1"/>
        </w:numPr>
        <w:tabs>
          <w:tab w:val="left" w:pos="1134"/>
          <w:tab w:val="left" w:pos="1276"/>
        </w:tabs>
        <w:suppressAutoHyphens/>
        <w:jc w:val="both"/>
        <w:rPr>
          <w:rFonts w:ascii="Cambria" w:hAnsi="Cambria"/>
          <w:b/>
          <w:bCs/>
          <w:sz w:val="22"/>
          <w:szCs w:val="22"/>
        </w:rPr>
      </w:pPr>
      <w:r w:rsidRPr="00F565C7">
        <w:rPr>
          <w:rFonts w:ascii="Cambria" w:hAnsi="Cambria"/>
          <w:b/>
          <w:bCs/>
          <w:sz w:val="22"/>
          <w:szCs w:val="22"/>
        </w:rPr>
        <w:t>BAIGIAMOSIOS NUOSTATOS</w:t>
      </w:r>
    </w:p>
    <w:p w:rsidR="004D27B2" w:rsidRPr="00F565C7" w:rsidRDefault="004D27B2" w:rsidP="00F56FDA">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rsidR="004D27B2" w:rsidRPr="00F565C7" w:rsidRDefault="004D27B2" w:rsidP="00F56FDA">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rsidR="004D27B2" w:rsidRPr="00F565C7" w:rsidRDefault="004D27B2" w:rsidP="00F56FDA">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Sutartis sudaroma 2 (dviem) egzemplioriais, po vieną Panaudos gavėjui ir Panaudos davėjui, turinčiais vienodą juridinę galią.</w:t>
      </w:r>
    </w:p>
    <w:p w:rsidR="004D27B2" w:rsidRPr="00F565C7" w:rsidRDefault="004D27B2" w:rsidP="00F56FDA">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Bet kokie Sutarties pakeitimai ar papildymai galioja sudaryti tik raštu, pasirašius abiejų Šalių atstovams.</w:t>
      </w:r>
    </w:p>
    <w:p w:rsidR="004D27B2" w:rsidRPr="00F565C7" w:rsidRDefault="004D27B2" w:rsidP="00F56FDA">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rsidR="004D27B2" w:rsidRPr="00F565C7" w:rsidRDefault="004D27B2" w:rsidP="00F56FDA">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lastRenderedPageBreak/>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rsidR="004D27B2" w:rsidRPr="00F565C7" w:rsidRDefault="004D27B2" w:rsidP="00F56FDA">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Pasikeitus adresams ir faksų numeriams ar kitiems rekvizitams, Sutarties Šalys įsipareigoja apie tai nedelsdamos raštu informuoti viena kitą.</w:t>
      </w:r>
    </w:p>
    <w:p w:rsidR="004D27B2" w:rsidRPr="00F565C7" w:rsidRDefault="004D27B2" w:rsidP="00F56FDA">
      <w:pPr>
        <w:numPr>
          <w:ilvl w:val="1"/>
          <w:numId w:val="1"/>
        </w:numPr>
        <w:tabs>
          <w:tab w:val="left" w:pos="1134"/>
          <w:tab w:val="left" w:pos="1276"/>
        </w:tabs>
        <w:suppressAutoHyphens/>
        <w:ind w:left="0" w:firstLine="851"/>
        <w:jc w:val="both"/>
        <w:rPr>
          <w:rFonts w:ascii="Cambria" w:hAnsi="Cambria"/>
          <w:sz w:val="22"/>
          <w:szCs w:val="22"/>
        </w:rPr>
      </w:pPr>
      <w:r w:rsidRPr="00F565C7">
        <w:rPr>
          <w:rFonts w:ascii="Cambria" w:hAnsi="Cambria"/>
          <w:sz w:val="22"/>
          <w:szCs w:val="22"/>
        </w:rPr>
        <w:t>Visi su šia Sutartimi susiję ginčai sprendžiami derybų keliu. Nesusitarus, ginčai sprendžiami Lietuvos Respublikos įstatymų nustatyta tvarka</w:t>
      </w:r>
      <w:r w:rsidRPr="00F565C7">
        <w:rPr>
          <w:rFonts w:ascii="Cambria" w:hAnsi="Cambria"/>
          <w:bCs/>
          <w:sz w:val="22"/>
          <w:szCs w:val="22"/>
        </w:rPr>
        <w:t xml:space="preserve"> pagal </w:t>
      </w:r>
      <w:r w:rsidRPr="00F565C7">
        <w:rPr>
          <w:rFonts w:ascii="Cambria" w:hAnsi="Cambria"/>
          <w:sz w:val="22"/>
          <w:szCs w:val="22"/>
        </w:rPr>
        <w:t>Panaudos davėjo</w:t>
      </w:r>
      <w:r w:rsidRPr="00F565C7">
        <w:rPr>
          <w:rFonts w:ascii="Cambria" w:hAnsi="Cambria"/>
          <w:bCs/>
          <w:sz w:val="22"/>
          <w:szCs w:val="22"/>
        </w:rPr>
        <w:t xml:space="preserve"> buveinės adresą</w:t>
      </w:r>
      <w:r w:rsidRPr="00F565C7">
        <w:rPr>
          <w:rFonts w:ascii="Cambria" w:hAnsi="Cambria"/>
          <w:sz w:val="22"/>
          <w:szCs w:val="22"/>
        </w:rPr>
        <w:t>.</w:t>
      </w:r>
    </w:p>
    <w:p w:rsidR="004D27B2" w:rsidRPr="00F565C7" w:rsidRDefault="004D27B2" w:rsidP="004D27B2">
      <w:pPr>
        <w:suppressAutoHyphens/>
        <w:ind w:firstLine="851"/>
        <w:jc w:val="both"/>
        <w:rPr>
          <w:rFonts w:ascii="Cambria" w:hAnsi="Cambria"/>
          <w:b/>
          <w:sz w:val="22"/>
          <w:szCs w:val="22"/>
        </w:rPr>
      </w:pPr>
      <w:r w:rsidRPr="00F565C7">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rsidR="004D27B2" w:rsidRDefault="004D27B2" w:rsidP="004D27B2">
      <w:pPr>
        <w:suppressAutoHyphens/>
        <w:ind w:firstLine="567"/>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08548D" w:rsidTr="0008548D">
        <w:tc>
          <w:tcPr>
            <w:tcW w:w="4788" w:type="dxa"/>
            <w:tcBorders>
              <w:top w:val="single" w:sz="4" w:space="0" w:color="auto"/>
              <w:left w:val="single" w:sz="4" w:space="0" w:color="auto"/>
              <w:bottom w:val="single" w:sz="4" w:space="0" w:color="auto"/>
              <w:right w:val="single" w:sz="4" w:space="0" w:color="auto"/>
            </w:tcBorders>
            <w:hideMark/>
          </w:tcPr>
          <w:p w:rsidR="0008548D" w:rsidRDefault="0008548D">
            <w:pPr>
              <w:jc w:val="center"/>
              <w:rPr>
                <w:rFonts w:ascii="Cambria" w:hAnsi="Cambria"/>
                <w:b/>
                <w:bCs/>
                <w:kern w:val="2"/>
                <w:sz w:val="20"/>
              </w:rPr>
            </w:pPr>
            <w:r>
              <w:rPr>
                <w:rFonts w:ascii="Cambria" w:hAnsi="Cambria"/>
                <w:b/>
                <w:bCs/>
                <w:kern w:val="2"/>
                <w:sz w:val="20"/>
              </w:rPr>
              <w:t>Panaudos gavėjas</w:t>
            </w:r>
          </w:p>
        </w:tc>
        <w:tc>
          <w:tcPr>
            <w:tcW w:w="4747" w:type="dxa"/>
            <w:tcBorders>
              <w:top w:val="single" w:sz="4" w:space="0" w:color="auto"/>
              <w:left w:val="single" w:sz="4" w:space="0" w:color="auto"/>
              <w:bottom w:val="single" w:sz="4" w:space="0" w:color="auto"/>
              <w:right w:val="single" w:sz="4" w:space="0" w:color="auto"/>
            </w:tcBorders>
            <w:hideMark/>
          </w:tcPr>
          <w:p w:rsidR="0008548D" w:rsidRDefault="0008548D">
            <w:pPr>
              <w:jc w:val="center"/>
              <w:rPr>
                <w:rFonts w:ascii="Cambria" w:hAnsi="Cambria"/>
                <w:b/>
                <w:bCs/>
                <w:kern w:val="2"/>
                <w:sz w:val="20"/>
              </w:rPr>
            </w:pPr>
            <w:r>
              <w:rPr>
                <w:rFonts w:ascii="Cambria" w:hAnsi="Cambria"/>
                <w:b/>
                <w:bCs/>
                <w:kern w:val="2"/>
                <w:sz w:val="20"/>
              </w:rPr>
              <w:t>Panaudos davėjas</w:t>
            </w:r>
          </w:p>
        </w:tc>
      </w:tr>
      <w:tr w:rsidR="0008548D" w:rsidTr="0008548D">
        <w:tc>
          <w:tcPr>
            <w:tcW w:w="4788" w:type="dxa"/>
            <w:tcBorders>
              <w:top w:val="single" w:sz="4" w:space="0" w:color="auto"/>
              <w:left w:val="single" w:sz="4" w:space="0" w:color="auto"/>
              <w:bottom w:val="single" w:sz="4" w:space="0" w:color="auto"/>
              <w:right w:val="single" w:sz="4" w:space="0" w:color="auto"/>
            </w:tcBorders>
            <w:vAlign w:val="center"/>
            <w:hideMark/>
          </w:tcPr>
          <w:p w:rsidR="0008548D" w:rsidRDefault="0008548D">
            <w:pPr>
              <w:tabs>
                <w:tab w:val="left" w:pos="1276"/>
              </w:tabs>
              <w:jc w:val="center"/>
              <w:rPr>
                <w:rFonts w:ascii="Cambria" w:hAnsi="Cambria"/>
                <w:sz w:val="20"/>
              </w:rPr>
            </w:pPr>
            <w:r>
              <w:rPr>
                <w:rFonts w:ascii="Cambria" w:hAnsi="Cambria"/>
                <w:sz w:val="20"/>
              </w:rPr>
              <w:t>Generalinis direktorius</w:t>
            </w:r>
          </w:p>
          <w:p w:rsidR="0008548D" w:rsidRDefault="0008548D">
            <w:pPr>
              <w:tabs>
                <w:tab w:val="left" w:pos="1276"/>
              </w:tabs>
              <w:jc w:val="center"/>
              <w:rPr>
                <w:rFonts w:ascii="Cambria" w:hAnsi="Cambria"/>
                <w:sz w:val="20"/>
              </w:rPr>
            </w:pPr>
            <w:r>
              <w:rPr>
                <w:rFonts w:ascii="Cambria" w:hAnsi="Cambria"/>
                <w:sz w:val="20"/>
              </w:rPr>
              <w:t>prof. habil. dr. Renaldas Jurkevičius</w:t>
            </w:r>
          </w:p>
        </w:tc>
        <w:tc>
          <w:tcPr>
            <w:tcW w:w="4747" w:type="dxa"/>
            <w:tcBorders>
              <w:top w:val="single" w:sz="4" w:space="0" w:color="auto"/>
              <w:left w:val="single" w:sz="4" w:space="0" w:color="auto"/>
              <w:bottom w:val="single" w:sz="4" w:space="0" w:color="auto"/>
              <w:right w:val="single" w:sz="4" w:space="0" w:color="auto"/>
            </w:tcBorders>
            <w:vAlign w:val="center"/>
            <w:hideMark/>
          </w:tcPr>
          <w:p w:rsidR="0008548D" w:rsidRPr="00F64BCF" w:rsidRDefault="0008548D">
            <w:pPr>
              <w:jc w:val="center"/>
              <w:rPr>
                <w:rFonts w:ascii="Cambria" w:hAnsi="Cambria"/>
                <w:b/>
                <w:bCs/>
                <w:kern w:val="2"/>
                <w:sz w:val="20"/>
              </w:rPr>
            </w:pPr>
            <w:r w:rsidRPr="00F64BCF">
              <w:rPr>
                <w:rFonts w:ascii="Cambria" w:hAnsi="Cambria"/>
                <w:kern w:val="2"/>
                <w:sz w:val="20"/>
              </w:rPr>
              <w:t>(nurodomos atstovo pareigos, vardas, pavardė)</w:t>
            </w:r>
          </w:p>
        </w:tc>
      </w:tr>
      <w:tr w:rsidR="0008548D" w:rsidTr="0008548D">
        <w:tc>
          <w:tcPr>
            <w:tcW w:w="4788" w:type="dxa"/>
            <w:tcBorders>
              <w:top w:val="single" w:sz="4" w:space="0" w:color="auto"/>
              <w:left w:val="single" w:sz="4" w:space="0" w:color="auto"/>
              <w:bottom w:val="single" w:sz="4" w:space="0" w:color="auto"/>
              <w:right w:val="single" w:sz="4" w:space="0" w:color="auto"/>
            </w:tcBorders>
          </w:tcPr>
          <w:p w:rsidR="0008548D" w:rsidRDefault="0008548D">
            <w:pPr>
              <w:jc w:val="center"/>
              <w:rPr>
                <w:rFonts w:ascii="Cambria" w:hAnsi="Cambria"/>
                <w:b/>
                <w:bCs/>
                <w:color w:val="4472C4"/>
                <w:kern w:val="2"/>
                <w:sz w:val="20"/>
              </w:rPr>
            </w:pPr>
          </w:p>
          <w:p w:rsidR="0008548D" w:rsidRDefault="0008548D">
            <w:pPr>
              <w:jc w:val="center"/>
              <w:rPr>
                <w:rFonts w:ascii="Cambria" w:hAnsi="Cambria"/>
                <w:b/>
                <w:bCs/>
                <w:color w:val="4472C4"/>
                <w:kern w:val="2"/>
                <w:sz w:val="20"/>
              </w:rPr>
            </w:pPr>
            <w:r>
              <w:rPr>
                <w:rFonts w:ascii="Cambria" w:hAnsi="Cambria"/>
                <w:b/>
                <w:bCs/>
                <w:kern w:val="2"/>
                <w:sz w:val="20"/>
              </w:rPr>
              <w:t>(parašas)</w:t>
            </w:r>
          </w:p>
          <w:p w:rsidR="0008548D" w:rsidRDefault="0008548D">
            <w:pPr>
              <w:jc w:val="center"/>
              <w:rPr>
                <w:rFonts w:ascii="Cambria" w:hAnsi="Cambria"/>
                <w:b/>
                <w:bCs/>
                <w:color w:val="4472C4"/>
                <w:kern w:val="2"/>
                <w:sz w:val="20"/>
              </w:rPr>
            </w:pPr>
          </w:p>
        </w:tc>
        <w:tc>
          <w:tcPr>
            <w:tcW w:w="4747" w:type="dxa"/>
            <w:tcBorders>
              <w:top w:val="single" w:sz="4" w:space="0" w:color="auto"/>
              <w:left w:val="single" w:sz="4" w:space="0" w:color="auto"/>
              <w:bottom w:val="single" w:sz="4" w:space="0" w:color="auto"/>
              <w:right w:val="single" w:sz="4" w:space="0" w:color="auto"/>
            </w:tcBorders>
          </w:tcPr>
          <w:p w:rsidR="0008548D" w:rsidRPr="00F64BCF" w:rsidRDefault="0008548D">
            <w:pPr>
              <w:jc w:val="center"/>
              <w:rPr>
                <w:rFonts w:ascii="Cambria" w:hAnsi="Cambria"/>
                <w:b/>
                <w:bCs/>
                <w:kern w:val="2"/>
                <w:sz w:val="20"/>
              </w:rPr>
            </w:pPr>
          </w:p>
          <w:p w:rsidR="0008548D" w:rsidRPr="00F64BCF" w:rsidRDefault="0008548D">
            <w:pPr>
              <w:jc w:val="center"/>
              <w:rPr>
                <w:rFonts w:ascii="Cambria" w:hAnsi="Cambria"/>
                <w:b/>
                <w:bCs/>
                <w:kern w:val="2"/>
                <w:sz w:val="20"/>
              </w:rPr>
            </w:pPr>
            <w:r w:rsidRPr="00F64BCF">
              <w:rPr>
                <w:rFonts w:ascii="Cambria" w:hAnsi="Cambria"/>
                <w:b/>
                <w:bCs/>
                <w:kern w:val="2"/>
                <w:sz w:val="20"/>
              </w:rPr>
              <w:t>(parašas)</w:t>
            </w:r>
          </w:p>
        </w:tc>
      </w:tr>
    </w:tbl>
    <w:p w:rsidR="0008548D" w:rsidRDefault="0008548D" w:rsidP="0008548D">
      <w:pPr>
        <w:suppressAutoHyphens/>
        <w:ind w:firstLine="567"/>
        <w:rPr>
          <w:rFonts w:ascii="Cambria" w:hAnsi="Cambria"/>
          <w:sz w:val="20"/>
        </w:rPr>
      </w:pPr>
    </w:p>
    <w:p w:rsidR="004D27B2" w:rsidRDefault="004D27B2"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4D27B2">
      <w:pPr>
        <w:suppressAutoHyphens/>
        <w:ind w:firstLine="567"/>
        <w:jc w:val="both"/>
        <w:rPr>
          <w:rFonts w:ascii="Cambria" w:hAnsi="Cambria"/>
          <w:sz w:val="22"/>
          <w:szCs w:val="22"/>
        </w:rPr>
      </w:pPr>
    </w:p>
    <w:p w:rsidR="0008548D" w:rsidRDefault="0008548D" w:rsidP="0008548D">
      <w:pPr>
        <w:ind w:left="6096"/>
        <w:jc w:val="right"/>
        <w:rPr>
          <w:rFonts w:ascii="Cambria" w:hAnsi="Cambria"/>
          <w:sz w:val="20"/>
        </w:rPr>
      </w:pPr>
      <w:r>
        <w:rPr>
          <w:rFonts w:ascii="Cambria" w:hAnsi="Cambria"/>
          <w:sz w:val="20"/>
        </w:rPr>
        <w:t>1 priedas</w:t>
      </w:r>
    </w:p>
    <w:p w:rsidR="0008548D" w:rsidRDefault="0008548D" w:rsidP="0008548D">
      <w:pPr>
        <w:ind w:left="6096"/>
        <w:jc w:val="right"/>
        <w:rPr>
          <w:rFonts w:ascii="Cambria" w:hAnsi="Cambria"/>
          <w:sz w:val="20"/>
        </w:rPr>
      </w:pPr>
      <w:r>
        <w:rPr>
          <w:rFonts w:ascii="Cambria" w:hAnsi="Cambria"/>
          <w:sz w:val="20"/>
        </w:rPr>
        <w:t>prie panaudos suteikimo sutarties</w:t>
      </w:r>
    </w:p>
    <w:p w:rsidR="0008548D" w:rsidRDefault="0008548D" w:rsidP="0008548D">
      <w:pPr>
        <w:jc w:val="right"/>
        <w:rPr>
          <w:rFonts w:ascii="Cambria" w:hAnsi="Cambria"/>
          <w:sz w:val="20"/>
        </w:rPr>
      </w:pPr>
    </w:p>
    <w:p w:rsidR="0008548D" w:rsidRDefault="0008548D" w:rsidP="0008548D">
      <w:pPr>
        <w:jc w:val="right"/>
        <w:rPr>
          <w:rFonts w:ascii="Cambria" w:hAnsi="Cambria"/>
          <w:sz w:val="20"/>
        </w:rPr>
      </w:pPr>
    </w:p>
    <w:p w:rsidR="0008548D" w:rsidRPr="0008548D" w:rsidRDefault="0008548D" w:rsidP="0008548D">
      <w:pPr>
        <w:jc w:val="center"/>
        <w:rPr>
          <w:rFonts w:ascii="Cambria" w:hAnsi="Cambria"/>
          <w:b/>
          <w:sz w:val="20"/>
        </w:rPr>
      </w:pPr>
      <w:r w:rsidRPr="0008548D">
        <w:rPr>
          <w:rFonts w:ascii="Cambria" w:hAnsi="Cambria"/>
          <w:b/>
          <w:sz w:val="20"/>
        </w:rPr>
        <w:t>PANAUDOS PERDAVIMO–PRIĖMIMO AKTAS</w:t>
      </w:r>
    </w:p>
    <w:p w:rsidR="0008548D" w:rsidRPr="0008548D" w:rsidRDefault="0008548D" w:rsidP="0008548D">
      <w:pPr>
        <w:tabs>
          <w:tab w:val="left" w:pos="1276"/>
        </w:tabs>
        <w:jc w:val="center"/>
        <w:rPr>
          <w:rFonts w:ascii="Cambria" w:hAnsi="Cambria"/>
          <w:bCs/>
          <w:sz w:val="20"/>
        </w:rPr>
      </w:pPr>
    </w:p>
    <w:p w:rsidR="0008548D" w:rsidRPr="0008548D" w:rsidRDefault="0008548D" w:rsidP="0008548D">
      <w:pPr>
        <w:tabs>
          <w:tab w:val="left" w:pos="1276"/>
        </w:tabs>
        <w:jc w:val="center"/>
        <w:rPr>
          <w:rFonts w:ascii="Cambria" w:hAnsi="Cambria"/>
          <w:sz w:val="20"/>
        </w:rPr>
      </w:pPr>
      <w:r w:rsidRPr="0008548D">
        <w:rPr>
          <w:rFonts w:ascii="Cambria" w:hAnsi="Cambria"/>
          <w:sz w:val="20"/>
        </w:rPr>
        <w:t>20      m. ________ __ d., Kaunas</w:t>
      </w:r>
    </w:p>
    <w:p w:rsidR="0008548D" w:rsidRPr="0008548D" w:rsidRDefault="0008548D" w:rsidP="0008548D">
      <w:pPr>
        <w:tabs>
          <w:tab w:val="left" w:pos="1276"/>
        </w:tabs>
        <w:rPr>
          <w:rFonts w:ascii="Cambria" w:hAnsi="Cambria"/>
          <w:bCs/>
          <w:sz w:val="20"/>
        </w:rPr>
      </w:pPr>
    </w:p>
    <w:p w:rsidR="0008548D" w:rsidRPr="0008548D" w:rsidRDefault="0008548D" w:rsidP="0008548D">
      <w:pPr>
        <w:pStyle w:val="Header"/>
        <w:tabs>
          <w:tab w:val="left" w:pos="1276"/>
        </w:tabs>
        <w:ind w:firstLine="851"/>
        <w:jc w:val="both"/>
        <w:rPr>
          <w:rFonts w:ascii="Cambria" w:hAnsi="Cambria"/>
          <w:sz w:val="20"/>
          <w:lang w:val="lt-LT"/>
        </w:rPr>
      </w:pPr>
      <w:r w:rsidRPr="0008548D">
        <w:rPr>
          <w:rFonts w:ascii="Cambria" w:hAnsi="Cambria"/>
          <w:sz w:val="20"/>
          <w:lang w:val="lt-LT"/>
        </w:rPr>
        <w:t xml:space="preserve">Vadovaujantis panaudos suteikimo sutartimi (toliau – </w:t>
      </w:r>
      <w:r w:rsidRPr="0008548D">
        <w:rPr>
          <w:rFonts w:ascii="Cambria" w:hAnsi="Cambria"/>
          <w:bCs/>
          <w:sz w:val="20"/>
          <w:lang w:val="lt-LT"/>
        </w:rPr>
        <w:t>Sutartis</w:t>
      </w:r>
      <w:r w:rsidRPr="0008548D">
        <w:rPr>
          <w:rFonts w:ascii="Cambria" w:hAnsi="Cambria"/>
          <w:sz w:val="20"/>
          <w:lang w:val="lt-LT"/>
        </w:rPr>
        <w:t xml:space="preserve">), pasirašyta tarp </w:t>
      </w:r>
      <w:r w:rsidRPr="0008548D">
        <w:rPr>
          <w:rFonts w:ascii="Cambria" w:hAnsi="Cambria"/>
          <w:b/>
          <w:bCs/>
          <w:i/>
          <w:sz w:val="20"/>
          <w:lang w:val="lt-LT"/>
        </w:rPr>
        <w:t>(panaudos davėjo juridinė forma ir pavadinimas)</w:t>
      </w:r>
      <w:r w:rsidRPr="0008548D">
        <w:rPr>
          <w:rFonts w:ascii="Cambria" w:hAnsi="Cambria"/>
          <w:i/>
          <w:sz w:val="20"/>
          <w:lang w:val="lt-LT"/>
        </w:rPr>
        <w:t>,</w:t>
      </w:r>
      <w:r w:rsidRPr="0008548D">
        <w:rPr>
          <w:rFonts w:ascii="Cambria" w:hAnsi="Cambria"/>
          <w:sz w:val="20"/>
          <w:lang w:val="lt-LT"/>
        </w:rPr>
        <w:t xml:space="preserve"> juridinio asmens kodas </w:t>
      </w:r>
      <w:r w:rsidRPr="0008548D">
        <w:rPr>
          <w:rFonts w:ascii="Cambria" w:hAnsi="Cambria"/>
          <w:i/>
          <w:sz w:val="20"/>
          <w:lang w:val="lt-LT"/>
        </w:rPr>
        <w:t>(nurodyti)</w:t>
      </w:r>
      <w:r w:rsidRPr="0008548D">
        <w:rPr>
          <w:rFonts w:ascii="Cambria" w:hAnsi="Cambria"/>
          <w:sz w:val="20"/>
          <w:lang w:val="lt-LT"/>
        </w:rPr>
        <w:t>, adresas: (</w:t>
      </w:r>
      <w:r w:rsidRPr="0008548D">
        <w:rPr>
          <w:rFonts w:ascii="Cambria" w:hAnsi="Cambria"/>
          <w:i/>
          <w:sz w:val="20"/>
          <w:lang w:val="lt-LT"/>
        </w:rPr>
        <w:t>nurodyti)</w:t>
      </w:r>
      <w:r w:rsidRPr="0008548D">
        <w:rPr>
          <w:rFonts w:ascii="Cambria" w:hAnsi="Cambria"/>
          <w:sz w:val="20"/>
          <w:lang w:val="lt-LT"/>
        </w:rPr>
        <w:t xml:space="preserve">, </w:t>
      </w:r>
      <w:r w:rsidRPr="0008548D">
        <w:rPr>
          <w:rFonts w:ascii="Cambria" w:hAnsi="Cambria"/>
          <w:bCs/>
          <w:sz w:val="20"/>
          <w:lang w:val="lt-LT"/>
        </w:rPr>
        <w:t xml:space="preserve">(toliau – </w:t>
      </w:r>
      <w:r w:rsidRPr="0008548D">
        <w:rPr>
          <w:rFonts w:ascii="Cambria" w:hAnsi="Cambria"/>
          <w:sz w:val="20"/>
          <w:lang w:val="lt-LT"/>
        </w:rPr>
        <w:t>Panaudos davėjas</w:t>
      </w:r>
      <w:r w:rsidRPr="0008548D">
        <w:rPr>
          <w:rFonts w:ascii="Cambria" w:hAnsi="Cambria"/>
          <w:bCs/>
          <w:sz w:val="20"/>
          <w:lang w:val="lt-LT"/>
        </w:rPr>
        <w:t xml:space="preserve">), ir </w:t>
      </w:r>
      <w:r w:rsidRPr="0008548D">
        <w:rPr>
          <w:rFonts w:ascii="Cambria" w:hAnsi="Cambria"/>
          <w:b/>
          <w:sz w:val="20"/>
          <w:lang w:val="lt-LT"/>
        </w:rPr>
        <w:t>Lietuvos sveikatos mokslų universiteto ligoninė Kauno klinikos</w:t>
      </w:r>
      <w:r w:rsidRPr="0008548D">
        <w:rPr>
          <w:rFonts w:ascii="Cambria" w:hAnsi="Cambria"/>
          <w:sz w:val="20"/>
          <w:lang w:val="lt-LT"/>
        </w:rPr>
        <w:t>,</w:t>
      </w:r>
      <w:r w:rsidRPr="0008548D">
        <w:rPr>
          <w:rFonts w:ascii="Cambria" w:hAnsi="Cambria"/>
          <w:b/>
          <w:sz w:val="20"/>
          <w:lang w:val="lt-LT"/>
        </w:rPr>
        <w:t xml:space="preserve"> </w:t>
      </w:r>
      <w:r w:rsidRPr="0008548D">
        <w:rPr>
          <w:rFonts w:ascii="Cambria" w:hAnsi="Cambria"/>
          <w:sz w:val="20"/>
          <w:lang w:val="lt-LT"/>
        </w:rPr>
        <w:t xml:space="preserve">juridinio asmens kodas 135163499, adresas: </w:t>
      </w:r>
      <w:proofErr w:type="spellStart"/>
      <w:r w:rsidRPr="0008548D">
        <w:rPr>
          <w:rFonts w:ascii="Cambria" w:hAnsi="Cambria"/>
          <w:sz w:val="20"/>
          <w:lang w:val="lt-LT"/>
        </w:rPr>
        <w:t>Eivenių</w:t>
      </w:r>
      <w:proofErr w:type="spellEnd"/>
      <w:r w:rsidRPr="0008548D">
        <w:rPr>
          <w:rFonts w:ascii="Cambria" w:hAnsi="Cambria"/>
          <w:sz w:val="20"/>
          <w:lang w:val="lt-LT"/>
        </w:rPr>
        <w:t xml:space="preserve"> g. 2, 50161 Kaunas, </w:t>
      </w:r>
      <w:r w:rsidRPr="0008548D">
        <w:rPr>
          <w:rFonts w:ascii="Cambria" w:hAnsi="Cambria"/>
          <w:bCs/>
          <w:sz w:val="20"/>
          <w:lang w:val="lt-LT"/>
        </w:rPr>
        <w:t xml:space="preserve">(toliau – </w:t>
      </w:r>
      <w:r w:rsidRPr="0008548D">
        <w:rPr>
          <w:rFonts w:ascii="Cambria" w:hAnsi="Cambria"/>
          <w:sz w:val="20"/>
          <w:lang w:val="lt-LT"/>
        </w:rPr>
        <w:t>Panaudos gavėjas</w:t>
      </w:r>
      <w:r w:rsidRPr="0008548D">
        <w:rPr>
          <w:rFonts w:ascii="Cambria" w:hAnsi="Cambria"/>
          <w:bCs/>
          <w:sz w:val="20"/>
          <w:lang w:val="lt-LT"/>
        </w:rPr>
        <w:t>),</w:t>
      </w:r>
      <w:r w:rsidRPr="0008548D">
        <w:rPr>
          <w:rFonts w:ascii="Cambria" w:hAnsi="Cambria"/>
          <w:sz w:val="20"/>
          <w:lang w:val="lt-LT"/>
        </w:rPr>
        <w:t xml:space="preserve"> materialiai atsakingas Panaudos davėjo atstovas ir materialiai atsakingas Panaudos gavėjo atstovas sudarė šį panaudos perdavimo–priėmimo aktą, kuriuo patvirtina, kad: </w:t>
      </w:r>
    </w:p>
    <w:p w:rsidR="0008548D" w:rsidRPr="0008548D" w:rsidRDefault="0008548D" w:rsidP="0008548D">
      <w:pPr>
        <w:pStyle w:val="Header"/>
        <w:tabs>
          <w:tab w:val="left" w:pos="1276"/>
        </w:tabs>
        <w:ind w:firstLine="851"/>
        <w:rPr>
          <w:rFonts w:ascii="Cambria" w:hAnsi="Cambria"/>
          <w:sz w:val="20"/>
          <w:lang w:val="lt-LT"/>
        </w:rPr>
      </w:pPr>
    </w:p>
    <w:p w:rsidR="0008548D" w:rsidRPr="0008548D" w:rsidRDefault="0008548D" w:rsidP="0008548D">
      <w:pPr>
        <w:pStyle w:val="Header"/>
        <w:numPr>
          <w:ilvl w:val="0"/>
          <w:numId w:val="4"/>
        </w:numPr>
        <w:tabs>
          <w:tab w:val="clear" w:pos="4680"/>
          <w:tab w:val="clear" w:pos="9360"/>
          <w:tab w:val="left" w:pos="1134"/>
          <w:tab w:val="center" w:pos="4153"/>
          <w:tab w:val="right" w:pos="8306"/>
        </w:tabs>
        <w:ind w:left="0" w:firstLine="851"/>
        <w:jc w:val="both"/>
        <w:rPr>
          <w:rFonts w:ascii="Cambria" w:hAnsi="Cambria"/>
          <w:sz w:val="20"/>
          <w:lang w:val="lt-LT"/>
        </w:rPr>
      </w:pPr>
      <w:r w:rsidRPr="0008548D">
        <w:rPr>
          <w:rFonts w:ascii="Cambria" w:hAnsi="Cambria"/>
          <w:sz w:val="20"/>
          <w:lang w:val="lt-LT"/>
        </w:rPr>
        <w:t xml:space="preserve">Panaudos davėjas perdavė Panaudos gavėjui, o Panaudos gavėjas priėmė iš Panaudos davėjo žemiau išvardintą turtą, kurio bendra vertė yra </w:t>
      </w:r>
      <w:r w:rsidRPr="0008548D">
        <w:rPr>
          <w:rFonts w:ascii="Cambria" w:hAnsi="Cambria"/>
          <w:bCs/>
          <w:i/>
          <w:sz w:val="20"/>
          <w:lang w:val="lt-LT"/>
        </w:rPr>
        <w:t>0.000,00</w:t>
      </w:r>
      <w:r w:rsidRPr="0008548D">
        <w:rPr>
          <w:rFonts w:ascii="Cambria" w:hAnsi="Cambria"/>
          <w:bCs/>
          <w:sz w:val="20"/>
          <w:lang w:val="lt-LT"/>
        </w:rPr>
        <w:t xml:space="preserve"> </w:t>
      </w:r>
      <w:proofErr w:type="spellStart"/>
      <w:r w:rsidRPr="0008548D">
        <w:rPr>
          <w:rFonts w:ascii="Cambria" w:hAnsi="Cambria"/>
          <w:sz w:val="20"/>
          <w:lang w:val="lt-LT"/>
        </w:rPr>
        <w:t>Eur</w:t>
      </w:r>
      <w:proofErr w:type="spellEnd"/>
      <w:r w:rsidRPr="0008548D">
        <w:rPr>
          <w:rFonts w:ascii="Cambria" w:hAnsi="Cambria"/>
          <w:sz w:val="20"/>
          <w:lang w:val="lt-LT"/>
        </w:rPr>
        <w:t xml:space="preserve"> (su PVM) </w:t>
      </w:r>
      <w:r w:rsidRPr="0008548D">
        <w:rPr>
          <w:rFonts w:ascii="Cambria" w:hAnsi="Cambria"/>
          <w:bCs/>
          <w:i/>
          <w:sz w:val="20"/>
          <w:lang w:val="lt-LT"/>
        </w:rPr>
        <w:t>(suma žodžiais e</w:t>
      </w:r>
      <w:r w:rsidRPr="0008548D">
        <w:rPr>
          <w:rFonts w:ascii="Cambria" w:hAnsi="Cambria"/>
          <w:i/>
          <w:sz w:val="20"/>
          <w:lang w:val="lt-LT"/>
        </w:rPr>
        <w:t>urų  xx ct)</w:t>
      </w:r>
      <w:r w:rsidRPr="0008548D">
        <w:rPr>
          <w:rFonts w:ascii="Cambria" w:hAnsi="Cambria"/>
          <w:sz w:val="20"/>
          <w:lang w:val="lt-LT"/>
        </w:rPr>
        <w:t>:</w:t>
      </w:r>
    </w:p>
    <w:tbl>
      <w:tblPr>
        <w:tblW w:w="9918" w:type="dxa"/>
        <w:tblLook w:val="04A0" w:firstRow="1" w:lastRow="0" w:firstColumn="1" w:lastColumn="0" w:noHBand="0" w:noVBand="1"/>
      </w:tblPr>
      <w:tblGrid>
        <w:gridCol w:w="641"/>
        <w:gridCol w:w="4599"/>
        <w:gridCol w:w="1559"/>
        <w:gridCol w:w="1276"/>
        <w:gridCol w:w="1843"/>
      </w:tblGrid>
      <w:tr w:rsidR="0008548D" w:rsidRPr="0008548D" w:rsidTr="00F64BCF">
        <w:trPr>
          <w:trHeight w:val="812"/>
        </w:trPr>
        <w:tc>
          <w:tcPr>
            <w:tcW w:w="641" w:type="dxa"/>
            <w:tcBorders>
              <w:top w:val="single" w:sz="4" w:space="0" w:color="auto"/>
              <w:left w:val="single" w:sz="4" w:space="0" w:color="auto"/>
              <w:bottom w:val="single" w:sz="4" w:space="0" w:color="auto"/>
              <w:right w:val="single" w:sz="4" w:space="0" w:color="auto"/>
            </w:tcBorders>
            <w:vAlign w:val="center"/>
            <w:hideMark/>
          </w:tcPr>
          <w:p w:rsidR="0008548D" w:rsidRPr="0008548D" w:rsidRDefault="0008548D">
            <w:pPr>
              <w:jc w:val="center"/>
              <w:rPr>
                <w:rFonts w:ascii="Cambria" w:hAnsi="Cambria" w:cs="Calibri"/>
                <w:bCs/>
                <w:color w:val="000000"/>
                <w:sz w:val="20"/>
                <w:lang w:eastAsia="lt-LT"/>
              </w:rPr>
            </w:pPr>
            <w:r w:rsidRPr="0008548D">
              <w:rPr>
                <w:rFonts w:ascii="Cambria" w:hAnsi="Cambria" w:cs="Calibri"/>
                <w:bCs/>
                <w:color w:val="000000"/>
                <w:sz w:val="20"/>
                <w:lang w:eastAsia="lt-LT"/>
              </w:rPr>
              <w:t>Eil. Nr.</w:t>
            </w:r>
          </w:p>
        </w:tc>
        <w:tc>
          <w:tcPr>
            <w:tcW w:w="4599" w:type="dxa"/>
            <w:tcBorders>
              <w:top w:val="single" w:sz="4" w:space="0" w:color="auto"/>
              <w:left w:val="nil"/>
              <w:bottom w:val="single" w:sz="4" w:space="0" w:color="auto"/>
              <w:right w:val="single" w:sz="4" w:space="0" w:color="auto"/>
            </w:tcBorders>
            <w:vAlign w:val="center"/>
            <w:hideMark/>
          </w:tcPr>
          <w:p w:rsidR="0008548D" w:rsidRPr="0008548D" w:rsidRDefault="0008548D">
            <w:pPr>
              <w:jc w:val="center"/>
              <w:rPr>
                <w:rFonts w:ascii="Cambria" w:hAnsi="Cambria" w:cs="Calibri"/>
                <w:bCs/>
                <w:color w:val="000000"/>
                <w:sz w:val="20"/>
                <w:lang w:eastAsia="lt-LT"/>
              </w:rPr>
            </w:pPr>
            <w:r w:rsidRPr="0008548D">
              <w:rPr>
                <w:rFonts w:ascii="Cambria" w:hAnsi="Cambria" w:cs="Calibri"/>
                <w:bCs/>
                <w:color w:val="000000"/>
                <w:sz w:val="20"/>
                <w:lang w:eastAsia="lt-LT"/>
              </w:rPr>
              <w:t xml:space="preserve">Perduodamo turto (Panaudos) aprašas </w:t>
            </w:r>
          </w:p>
        </w:tc>
        <w:tc>
          <w:tcPr>
            <w:tcW w:w="1559" w:type="dxa"/>
            <w:tcBorders>
              <w:top w:val="single" w:sz="4" w:space="0" w:color="auto"/>
              <w:left w:val="nil"/>
              <w:bottom w:val="single" w:sz="4" w:space="0" w:color="auto"/>
              <w:right w:val="single" w:sz="4" w:space="0" w:color="auto"/>
            </w:tcBorders>
            <w:vAlign w:val="center"/>
            <w:hideMark/>
          </w:tcPr>
          <w:p w:rsidR="0008548D" w:rsidRPr="0008548D" w:rsidRDefault="0008548D" w:rsidP="0046006A">
            <w:pPr>
              <w:jc w:val="center"/>
              <w:rPr>
                <w:rFonts w:ascii="Cambria" w:hAnsi="Cambria" w:cs="Calibri"/>
                <w:bCs/>
                <w:color w:val="000000"/>
                <w:sz w:val="20"/>
                <w:lang w:eastAsia="lt-LT"/>
              </w:rPr>
            </w:pPr>
            <w:r w:rsidRPr="0008548D">
              <w:rPr>
                <w:rFonts w:ascii="Cambria" w:hAnsi="Cambria" w:cs="Calibri"/>
                <w:bCs/>
                <w:color w:val="000000"/>
                <w:sz w:val="20"/>
                <w:lang w:eastAsia="lt-LT"/>
              </w:rPr>
              <w:t>Vieneto kaina (</w:t>
            </w:r>
            <w:proofErr w:type="spellStart"/>
            <w:r w:rsidRPr="0008548D">
              <w:rPr>
                <w:rFonts w:ascii="Cambria" w:hAnsi="Cambria" w:cs="Calibri"/>
                <w:bCs/>
                <w:color w:val="000000"/>
                <w:sz w:val="20"/>
                <w:lang w:eastAsia="lt-LT"/>
              </w:rPr>
              <w:t>Eur</w:t>
            </w:r>
            <w:proofErr w:type="spellEnd"/>
            <w:r w:rsidRPr="0008548D">
              <w:rPr>
                <w:rFonts w:ascii="Cambria" w:hAnsi="Cambria" w:cs="Calibri"/>
                <w:bCs/>
                <w:color w:val="000000"/>
                <w:sz w:val="20"/>
                <w:lang w:eastAsia="lt-LT"/>
              </w:rPr>
              <w:t xml:space="preserve"> su PVM) </w:t>
            </w:r>
          </w:p>
        </w:tc>
        <w:tc>
          <w:tcPr>
            <w:tcW w:w="1276" w:type="dxa"/>
            <w:tcBorders>
              <w:top w:val="single" w:sz="4" w:space="0" w:color="auto"/>
              <w:left w:val="nil"/>
              <w:bottom w:val="single" w:sz="4" w:space="0" w:color="auto"/>
              <w:right w:val="single" w:sz="4" w:space="0" w:color="auto"/>
            </w:tcBorders>
            <w:vAlign w:val="center"/>
            <w:hideMark/>
          </w:tcPr>
          <w:p w:rsidR="0008548D" w:rsidRPr="0008548D" w:rsidRDefault="0008548D">
            <w:pPr>
              <w:jc w:val="center"/>
              <w:rPr>
                <w:rFonts w:ascii="Cambria" w:hAnsi="Cambria" w:cs="Calibri"/>
                <w:bCs/>
                <w:color w:val="000000"/>
                <w:sz w:val="20"/>
                <w:lang w:eastAsia="lt-LT"/>
              </w:rPr>
            </w:pPr>
            <w:r w:rsidRPr="0008548D">
              <w:rPr>
                <w:rFonts w:ascii="Cambria" w:hAnsi="Cambria" w:cs="Calibri"/>
                <w:bCs/>
                <w:color w:val="000000"/>
                <w:sz w:val="20"/>
                <w:lang w:eastAsia="lt-LT"/>
              </w:rPr>
              <w:t>Kiekis</w:t>
            </w:r>
          </w:p>
        </w:tc>
        <w:tc>
          <w:tcPr>
            <w:tcW w:w="1843" w:type="dxa"/>
            <w:tcBorders>
              <w:top w:val="single" w:sz="4" w:space="0" w:color="auto"/>
              <w:left w:val="nil"/>
              <w:bottom w:val="single" w:sz="4" w:space="0" w:color="auto"/>
              <w:right w:val="single" w:sz="4" w:space="0" w:color="auto"/>
            </w:tcBorders>
            <w:vAlign w:val="center"/>
            <w:hideMark/>
          </w:tcPr>
          <w:p w:rsidR="0008548D" w:rsidRPr="0008548D" w:rsidRDefault="0008548D">
            <w:pPr>
              <w:jc w:val="center"/>
              <w:rPr>
                <w:rFonts w:ascii="Cambria" w:hAnsi="Cambria" w:cs="Calibri"/>
                <w:bCs/>
                <w:color w:val="000000"/>
                <w:sz w:val="20"/>
                <w:lang w:eastAsia="lt-LT"/>
              </w:rPr>
            </w:pPr>
            <w:r w:rsidRPr="0008548D">
              <w:rPr>
                <w:rFonts w:ascii="Cambria" w:hAnsi="Cambria" w:cs="Calibri"/>
                <w:bCs/>
                <w:color w:val="000000"/>
                <w:sz w:val="20"/>
                <w:lang w:eastAsia="lt-LT"/>
              </w:rPr>
              <w:t>Suma (</w:t>
            </w:r>
            <w:proofErr w:type="spellStart"/>
            <w:r w:rsidRPr="0008548D">
              <w:rPr>
                <w:rFonts w:ascii="Cambria" w:hAnsi="Cambria" w:cs="Calibri"/>
                <w:bCs/>
                <w:color w:val="000000"/>
                <w:sz w:val="20"/>
                <w:lang w:eastAsia="lt-LT"/>
              </w:rPr>
              <w:t>Eur</w:t>
            </w:r>
            <w:proofErr w:type="spellEnd"/>
            <w:r w:rsidRPr="0008548D">
              <w:rPr>
                <w:rFonts w:ascii="Cambria" w:hAnsi="Cambria" w:cs="Calibri"/>
                <w:bCs/>
                <w:color w:val="000000"/>
                <w:sz w:val="20"/>
                <w:lang w:eastAsia="lt-LT"/>
              </w:rPr>
              <w:t xml:space="preserve"> su PVM)</w:t>
            </w:r>
          </w:p>
        </w:tc>
      </w:tr>
      <w:tr w:rsidR="0008548D" w:rsidRPr="0008548D" w:rsidTr="00F64BCF">
        <w:trPr>
          <w:trHeight w:val="248"/>
        </w:trPr>
        <w:tc>
          <w:tcPr>
            <w:tcW w:w="641" w:type="dxa"/>
            <w:tcBorders>
              <w:top w:val="nil"/>
              <w:left w:val="single" w:sz="4" w:space="0" w:color="auto"/>
              <w:bottom w:val="single" w:sz="4" w:space="0" w:color="auto"/>
              <w:right w:val="single" w:sz="4" w:space="0" w:color="auto"/>
            </w:tcBorders>
            <w:noWrap/>
            <w:vAlign w:val="center"/>
            <w:hideMark/>
          </w:tcPr>
          <w:p w:rsidR="0008548D" w:rsidRPr="0008548D" w:rsidRDefault="0008548D">
            <w:pPr>
              <w:jc w:val="center"/>
              <w:rPr>
                <w:rFonts w:ascii="Cambria" w:hAnsi="Cambria" w:cs="Calibri"/>
                <w:color w:val="000000"/>
                <w:sz w:val="20"/>
                <w:lang w:eastAsia="lt-LT"/>
              </w:rPr>
            </w:pPr>
            <w:r w:rsidRPr="0008548D">
              <w:rPr>
                <w:rFonts w:ascii="Cambria" w:hAnsi="Cambria" w:cs="Calibri"/>
                <w:color w:val="000000"/>
                <w:sz w:val="20"/>
                <w:lang w:eastAsia="lt-LT"/>
              </w:rPr>
              <w:t>1</w:t>
            </w:r>
          </w:p>
        </w:tc>
        <w:tc>
          <w:tcPr>
            <w:tcW w:w="4599" w:type="dxa"/>
            <w:tcBorders>
              <w:top w:val="nil"/>
              <w:left w:val="nil"/>
              <w:bottom w:val="single" w:sz="4" w:space="0" w:color="auto"/>
              <w:right w:val="single" w:sz="4" w:space="0" w:color="auto"/>
            </w:tcBorders>
            <w:vAlign w:val="center"/>
            <w:hideMark/>
          </w:tcPr>
          <w:p w:rsidR="0008548D" w:rsidRPr="0008548D" w:rsidRDefault="0008548D">
            <w:pPr>
              <w:rPr>
                <w:rFonts w:ascii="Cambria" w:hAnsi="Cambria" w:cs="Calibri"/>
                <w:color w:val="000000"/>
                <w:sz w:val="20"/>
                <w:lang w:eastAsia="lt-LT"/>
              </w:rPr>
            </w:pPr>
          </w:p>
        </w:tc>
        <w:tc>
          <w:tcPr>
            <w:tcW w:w="1559" w:type="dxa"/>
            <w:tcBorders>
              <w:top w:val="nil"/>
              <w:left w:val="nil"/>
              <w:bottom w:val="single" w:sz="4" w:space="0" w:color="auto"/>
              <w:right w:val="single" w:sz="4" w:space="0" w:color="auto"/>
            </w:tcBorders>
            <w:noWrap/>
            <w:vAlign w:val="center"/>
            <w:hideMark/>
          </w:tcPr>
          <w:p w:rsidR="0008548D" w:rsidRPr="0008548D" w:rsidRDefault="0008548D">
            <w:pPr>
              <w:jc w:val="center"/>
              <w:rPr>
                <w:rFonts w:ascii="Cambria" w:hAnsi="Cambria" w:cs="Calibri"/>
                <w:color w:val="000000"/>
                <w:sz w:val="20"/>
                <w:lang w:eastAsia="lt-LT"/>
              </w:rPr>
            </w:pPr>
            <w:r w:rsidRPr="0008548D">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noWrap/>
            <w:vAlign w:val="center"/>
            <w:hideMark/>
          </w:tcPr>
          <w:p w:rsidR="0008548D" w:rsidRPr="0008548D" w:rsidRDefault="0008548D">
            <w:pPr>
              <w:rPr>
                <w:rFonts w:ascii="Cambria" w:hAnsi="Cambria" w:cs="Calibri"/>
                <w:color w:val="000000"/>
                <w:sz w:val="20"/>
                <w:lang w:eastAsia="lt-LT"/>
              </w:rPr>
            </w:pPr>
          </w:p>
        </w:tc>
        <w:tc>
          <w:tcPr>
            <w:tcW w:w="1843" w:type="dxa"/>
            <w:tcBorders>
              <w:top w:val="nil"/>
              <w:left w:val="nil"/>
              <w:bottom w:val="single" w:sz="4" w:space="0" w:color="auto"/>
              <w:right w:val="single" w:sz="4" w:space="0" w:color="auto"/>
            </w:tcBorders>
            <w:noWrap/>
            <w:vAlign w:val="bottom"/>
            <w:hideMark/>
          </w:tcPr>
          <w:p w:rsidR="0008548D" w:rsidRPr="0008548D" w:rsidRDefault="0008548D">
            <w:pPr>
              <w:jc w:val="center"/>
              <w:rPr>
                <w:rFonts w:ascii="Cambria" w:hAnsi="Cambria" w:cs="Calibri"/>
                <w:color w:val="000000"/>
                <w:sz w:val="20"/>
                <w:lang w:eastAsia="lt-LT"/>
              </w:rPr>
            </w:pPr>
            <w:r w:rsidRPr="0008548D">
              <w:rPr>
                <w:rFonts w:ascii="Cambria" w:hAnsi="Cambria" w:cs="Calibri"/>
                <w:color w:val="000000"/>
                <w:sz w:val="20"/>
                <w:lang w:eastAsia="lt-LT"/>
              </w:rPr>
              <w:t> </w:t>
            </w:r>
          </w:p>
        </w:tc>
      </w:tr>
      <w:tr w:rsidR="002D6B06" w:rsidRPr="0008548D" w:rsidTr="00F64BCF">
        <w:trPr>
          <w:trHeight w:val="248"/>
        </w:trPr>
        <w:tc>
          <w:tcPr>
            <w:tcW w:w="641" w:type="dxa"/>
            <w:tcBorders>
              <w:top w:val="nil"/>
              <w:left w:val="single" w:sz="4" w:space="0" w:color="auto"/>
              <w:bottom w:val="single" w:sz="4" w:space="0" w:color="auto"/>
              <w:right w:val="single" w:sz="4" w:space="0" w:color="auto"/>
            </w:tcBorders>
            <w:noWrap/>
            <w:vAlign w:val="center"/>
          </w:tcPr>
          <w:p w:rsidR="002D6B06" w:rsidRPr="0008548D" w:rsidRDefault="002D6B06">
            <w:pPr>
              <w:jc w:val="center"/>
              <w:rPr>
                <w:rFonts w:ascii="Cambria" w:hAnsi="Cambria" w:cs="Calibri"/>
                <w:color w:val="000000"/>
                <w:sz w:val="20"/>
                <w:lang w:eastAsia="lt-LT"/>
              </w:rPr>
            </w:pPr>
            <w:r>
              <w:rPr>
                <w:rFonts w:ascii="Cambria" w:hAnsi="Cambria" w:cs="Calibri"/>
                <w:color w:val="000000"/>
                <w:sz w:val="20"/>
                <w:lang w:eastAsia="lt-LT"/>
              </w:rPr>
              <w:t>....</w:t>
            </w:r>
          </w:p>
        </w:tc>
        <w:tc>
          <w:tcPr>
            <w:tcW w:w="4599" w:type="dxa"/>
            <w:tcBorders>
              <w:top w:val="nil"/>
              <w:left w:val="nil"/>
              <w:bottom w:val="single" w:sz="4" w:space="0" w:color="auto"/>
              <w:right w:val="single" w:sz="4" w:space="0" w:color="auto"/>
            </w:tcBorders>
            <w:vAlign w:val="center"/>
          </w:tcPr>
          <w:p w:rsidR="002D6B06" w:rsidRPr="0008548D" w:rsidRDefault="002D6B06">
            <w:pPr>
              <w:jc w:val="both"/>
              <w:rPr>
                <w:rFonts w:ascii="Cambria" w:hAnsi="Cambria" w:cs="Calibri"/>
                <w:color w:val="000000"/>
                <w:sz w:val="20"/>
                <w:lang w:eastAsia="lt-LT"/>
              </w:rPr>
            </w:pPr>
          </w:p>
        </w:tc>
        <w:tc>
          <w:tcPr>
            <w:tcW w:w="1559" w:type="dxa"/>
            <w:tcBorders>
              <w:top w:val="nil"/>
              <w:left w:val="nil"/>
              <w:bottom w:val="single" w:sz="4" w:space="0" w:color="auto"/>
              <w:right w:val="single" w:sz="4" w:space="0" w:color="auto"/>
            </w:tcBorders>
            <w:noWrap/>
            <w:vAlign w:val="center"/>
          </w:tcPr>
          <w:p w:rsidR="002D6B06" w:rsidRPr="0008548D" w:rsidRDefault="002D6B06">
            <w:pPr>
              <w:jc w:val="center"/>
              <w:rPr>
                <w:rFonts w:ascii="Cambria" w:hAnsi="Cambria" w:cs="Calibri"/>
                <w:color w:val="000000"/>
                <w:sz w:val="20"/>
                <w:lang w:eastAsia="lt-LT"/>
              </w:rPr>
            </w:pPr>
          </w:p>
        </w:tc>
        <w:tc>
          <w:tcPr>
            <w:tcW w:w="1276" w:type="dxa"/>
            <w:tcBorders>
              <w:top w:val="nil"/>
              <w:left w:val="nil"/>
              <w:bottom w:val="single" w:sz="4" w:space="0" w:color="auto"/>
              <w:right w:val="single" w:sz="4" w:space="0" w:color="auto"/>
            </w:tcBorders>
            <w:noWrap/>
            <w:vAlign w:val="center"/>
          </w:tcPr>
          <w:p w:rsidR="002D6B06" w:rsidRPr="0008548D" w:rsidRDefault="002D6B06">
            <w:pPr>
              <w:jc w:val="center"/>
              <w:rPr>
                <w:rFonts w:ascii="Cambria" w:hAnsi="Cambria" w:cs="Calibri"/>
                <w:color w:val="000000"/>
                <w:sz w:val="20"/>
                <w:lang w:eastAsia="lt-LT"/>
              </w:rPr>
            </w:pPr>
          </w:p>
        </w:tc>
        <w:tc>
          <w:tcPr>
            <w:tcW w:w="1843" w:type="dxa"/>
            <w:tcBorders>
              <w:top w:val="nil"/>
              <w:left w:val="nil"/>
              <w:bottom w:val="single" w:sz="4" w:space="0" w:color="auto"/>
              <w:right w:val="single" w:sz="4" w:space="0" w:color="auto"/>
            </w:tcBorders>
            <w:noWrap/>
            <w:vAlign w:val="bottom"/>
          </w:tcPr>
          <w:p w:rsidR="002D6B06" w:rsidRPr="0008548D" w:rsidRDefault="002D6B06">
            <w:pPr>
              <w:jc w:val="center"/>
              <w:rPr>
                <w:rFonts w:ascii="Cambria" w:hAnsi="Cambria" w:cs="Calibri"/>
                <w:color w:val="000000"/>
                <w:sz w:val="20"/>
                <w:lang w:eastAsia="lt-LT"/>
              </w:rPr>
            </w:pPr>
          </w:p>
        </w:tc>
      </w:tr>
      <w:tr w:rsidR="002D6B06" w:rsidRPr="0008548D" w:rsidTr="00723BBD">
        <w:trPr>
          <w:trHeight w:val="248"/>
        </w:trPr>
        <w:tc>
          <w:tcPr>
            <w:tcW w:w="8075" w:type="dxa"/>
            <w:gridSpan w:val="4"/>
            <w:tcBorders>
              <w:top w:val="nil"/>
              <w:left w:val="single" w:sz="4" w:space="0" w:color="auto"/>
              <w:bottom w:val="single" w:sz="4" w:space="0" w:color="auto"/>
              <w:right w:val="single" w:sz="4" w:space="0" w:color="auto"/>
            </w:tcBorders>
            <w:noWrap/>
            <w:vAlign w:val="center"/>
          </w:tcPr>
          <w:p w:rsidR="002D6B06" w:rsidRPr="0008548D" w:rsidRDefault="002D6B06">
            <w:pPr>
              <w:jc w:val="center"/>
              <w:rPr>
                <w:rFonts w:ascii="Cambria" w:hAnsi="Cambria" w:cs="Calibri"/>
                <w:color w:val="000000"/>
                <w:sz w:val="20"/>
                <w:lang w:eastAsia="lt-LT"/>
              </w:rPr>
            </w:pPr>
            <w:r w:rsidRPr="0008548D">
              <w:rPr>
                <w:rFonts w:ascii="Cambria" w:hAnsi="Cambria" w:cs="Calibri"/>
                <w:color w:val="000000"/>
                <w:sz w:val="20"/>
                <w:lang w:eastAsia="lt-LT"/>
              </w:rPr>
              <w:t> </w:t>
            </w:r>
          </w:p>
          <w:p w:rsidR="002D6B06" w:rsidRPr="0008548D" w:rsidRDefault="002D6B06" w:rsidP="002D6B06">
            <w:pPr>
              <w:jc w:val="right"/>
              <w:rPr>
                <w:rFonts w:ascii="Cambria" w:hAnsi="Cambria" w:cs="Calibri"/>
                <w:color w:val="000000"/>
                <w:sz w:val="20"/>
                <w:lang w:eastAsia="lt-LT"/>
              </w:rPr>
            </w:pPr>
            <w:r w:rsidRPr="0008548D">
              <w:rPr>
                <w:rFonts w:ascii="Cambria" w:hAnsi="Cambria" w:cs="Calibri"/>
                <w:color w:val="000000"/>
                <w:sz w:val="20"/>
                <w:lang w:eastAsia="lt-LT"/>
              </w:rPr>
              <w:t> </w:t>
            </w:r>
            <w:r>
              <w:rPr>
                <w:rFonts w:ascii="Cambria" w:hAnsi="Cambria" w:cs="Calibri"/>
                <w:color w:val="000000"/>
                <w:sz w:val="20"/>
                <w:lang w:eastAsia="lt-LT"/>
              </w:rPr>
              <w:t>Iš viso (</w:t>
            </w:r>
            <w:proofErr w:type="spellStart"/>
            <w:r>
              <w:rPr>
                <w:rFonts w:ascii="Cambria" w:hAnsi="Cambria" w:cs="Calibri"/>
                <w:color w:val="000000"/>
                <w:sz w:val="20"/>
                <w:lang w:eastAsia="lt-LT"/>
              </w:rPr>
              <w:t>Eur</w:t>
            </w:r>
            <w:proofErr w:type="spellEnd"/>
            <w:r>
              <w:rPr>
                <w:rFonts w:ascii="Cambria" w:hAnsi="Cambria" w:cs="Calibri"/>
                <w:color w:val="000000"/>
                <w:sz w:val="20"/>
                <w:lang w:eastAsia="lt-LT"/>
              </w:rPr>
              <w:t xml:space="preserve"> su PVM)</w:t>
            </w:r>
          </w:p>
        </w:tc>
        <w:tc>
          <w:tcPr>
            <w:tcW w:w="1843" w:type="dxa"/>
            <w:tcBorders>
              <w:top w:val="nil"/>
              <w:left w:val="nil"/>
              <w:bottom w:val="single" w:sz="4" w:space="0" w:color="auto"/>
              <w:right w:val="single" w:sz="4" w:space="0" w:color="auto"/>
            </w:tcBorders>
            <w:noWrap/>
            <w:vAlign w:val="bottom"/>
            <w:hideMark/>
          </w:tcPr>
          <w:p w:rsidR="002D6B06" w:rsidRPr="0008548D" w:rsidRDefault="002D6B06">
            <w:pPr>
              <w:jc w:val="center"/>
              <w:rPr>
                <w:rFonts w:ascii="Cambria" w:hAnsi="Cambria" w:cs="Calibri"/>
                <w:color w:val="000000"/>
                <w:sz w:val="20"/>
                <w:lang w:eastAsia="lt-LT"/>
              </w:rPr>
            </w:pPr>
            <w:r w:rsidRPr="0008548D">
              <w:rPr>
                <w:rFonts w:ascii="Cambria" w:hAnsi="Cambria" w:cs="Calibri"/>
                <w:color w:val="000000"/>
                <w:sz w:val="20"/>
                <w:lang w:eastAsia="lt-LT"/>
              </w:rPr>
              <w:t> </w:t>
            </w:r>
          </w:p>
        </w:tc>
      </w:tr>
    </w:tbl>
    <w:p w:rsidR="0008548D" w:rsidRPr="0008548D" w:rsidRDefault="0008548D" w:rsidP="0008548D">
      <w:pPr>
        <w:pStyle w:val="Header"/>
        <w:tabs>
          <w:tab w:val="left" w:pos="426"/>
          <w:tab w:val="left" w:pos="1276"/>
          <w:tab w:val="center" w:pos="4820"/>
        </w:tabs>
        <w:rPr>
          <w:rFonts w:ascii="Cambria" w:hAnsi="Cambria" w:cs="Times New Roman"/>
          <w:sz w:val="20"/>
          <w:szCs w:val="20"/>
          <w:lang w:val="lt-LT" w:eastAsia="lt-LT"/>
        </w:rPr>
      </w:pPr>
    </w:p>
    <w:p w:rsidR="0008548D" w:rsidRPr="001C5932" w:rsidRDefault="0008548D" w:rsidP="0008548D">
      <w:pPr>
        <w:pStyle w:val="Header"/>
        <w:numPr>
          <w:ilvl w:val="0"/>
          <w:numId w:val="4"/>
        </w:numPr>
        <w:tabs>
          <w:tab w:val="clear" w:pos="4680"/>
          <w:tab w:val="clear" w:pos="9360"/>
          <w:tab w:val="left" w:pos="1134"/>
          <w:tab w:val="center" w:pos="4153"/>
          <w:tab w:val="right" w:pos="8306"/>
        </w:tabs>
        <w:ind w:left="0" w:firstLine="851"/>
        <w:jc w:val="both"/>
        <w:rPr>
          <w:rFonts w:ascii="Cambria" w:hAnsi="Cambria"/>
          <w:sz w:val="20"/>
          <w:lang w:val="lt-LT"/>
        </w:rPr>
      </w:pPr>
      <w:r w:rsidRPr="001C5932">
        <w:rPr>
          <w:rFonts w:ascii="Cambria" w:hAnsi="Cambria"/>
          <w:sz w:val="20"/>
          <w:lang w:val="lt-LT"/>
        </w:rPr>
        <w:t>Panauda buvo suteikta Lietuvos sveikatos mokslų universiteto ligoninės Kauno klinik</w:t>
      </w:r>
      <w:r w:rsidR="002D6B06" w:rsidRPr="001C5932">
        <w:rPr>
          <w:rFonts w:ascii="Cambria" w:hAnsi="Cambria"/>
          <w:sz w:val="20"/>
          <w:lang w:val="lt-LT"/>
        </w:rPr>
        <w:t xml:space="preserve">ų </w:t>
      </w:r>
      <w:r w:rsidR="002D6B06" w:rsidRPr="001C5932">
        <w:rPr>
          <w:rFonts w:ascii="Cambria" w:hAnsi="Cambria"/>
          <w:i/>
          <w:sz w:val="20"/>
          <w:lang w:val="lt-LT"/>
        </w:rPr>
        <w:t>(nurodyti struktūrinio padalinio pavadinimą)</w:t>
      </w:r>
      <w:r w:rsidRPr="001C5932">
        <w:rPr>
          <w:rFonts w:ascii="Cambria" w:hAnsi="Cambria"/>
          <w:sz w:val="20"/>
          <w:lang w:val="lt-LT"/>
        </w:rPr>
        <w:t xml:space="preserve"> vadovaujantis Sutartyje nustatytomis sąlygomis ir tvarka.</w:t>
      </w:r>
    </w:p>
    <w:p w:rsidR="0008548D" w:rsidRPr="0008548D" w:rsidRDefault="0008548D" w:rsidP="0008548D">
      <w:pPr>
        <w:pStyle w:val="Header"/>
        <w:numPr>
          <w:ilvl w:val="0"/>
          <w:numId w:val="4"/>
        </w:numPr>
        <w:tabs>
          <w:tab w:val="clear" w:pos="4680"/>
          <w:tab w:val="clear" w:pos="9360"/>
          <w:tab w:val="left" w:pos="1134"/>
          <w:tab w:val="center" w:pos="4153"/>
          <w:tab w:val="right" w:pos="8306"/>
        </w:tabs>
        <w:ind w:left="0" w:firstLine="851"/>
        <w:jc w:val="both"/>
        <w:rPr>
          <w:rFonts w:ascii="Cambria" w:hAnsi="Cambria"/>
          <w:sz w:val="20"/>
          <w:lang w:val="lt-LT"/>
        </w:rPr>
      </w:pPr>
      <w:r w:rsidRPr="0008548D">
        <w:rPr>
          <w:rFonts w:ascii="Cambria" w:hAnsi="Cambria"/>
          <w:sz w:val="20"/>
          <w:lang w:val="lt-LT"/>
        </w:rPr>
        <w:t>Šis panaudos perdavimo–priėmimo aktas laikomas neatskiriama Sutarties dalimi.</w:t>
      </w:r>
    </w:p>
    <w:p w:rsidR="0008548D" w:rsidRPr="0008548D" w:rsidRDefault="0008548D" w:rsidP="0008548D">
      <w:pPr>
        <w:pStyle w:val="Header"/>
        <w:tabs>
          <w:tab w:val="left" w:pos="1276"/>
        </w:tabs>
        <w:rPr>
          <w:rFonts w:ascii="Cambria" w:hAnsi="Cambria"/>
          <w:sz w:val="20"/>
          <w:lang w:val="lt-LT"/>
        </w:rPr>
      </w:pPr>
    </w:p>
    <w:tbl>
      <w:tblPr>
        <w:tblW w:w="9441" w:type="dxa"/>
        <w:jc w:val="center"/>
        <w:tblLook w:val="04A0" w:firstRow="1" w:lastRow="0" w:firstColumn="1" w:lastColumn="0" w:noHBand="0" w:noVBand="1"/>
      </w:tblPr>
      <w:tblGrid>
        <w:gridCol w:w="4568"/>
        <w:gridCol w:w="337"/>
        <w:gridCol w:w="4536"/>
      </w:tblGrid>
      <w:tr w:rsidR="0008548D" w:rsidRPr="0008548D" w:rsidTr="0008548D">
        <w:trPr>
          <w:trHeight w:val="2297"/>
          <w:jc w:val="center"/>
        </w:trPr>
        <w:tc>
          <w:tcPr>
            <w:tcW w:w="4568" w:type="dxa"/>
          </w:tcPr>
          <w:p w:rsidR="0008548D" w:rsidRPr="0008548D" w:rsidRDefault="0008548D">
            <w:pPr>
              <w:tabs>
                <w:tab w:val="left" w:pos="1276"/>
              </w:tabs>
              <w:rPr>
                <w:rFonts w:ascii="Cambria" w:hAnsi="Cambria"/>
                <w:b/>
                <w:bCs/>
                <w:sz w:val="20"/>
              </w:rPr>
            </w:pPr>
            <w:r w:rsidRPr="0008548D">
              <w:rPr>
                <w:rFonts w:ascii="Cambria" w:hAnsi="Cambria"/>
                <w:b/>
                <w:bCs/>
                <w:sz w:val="20"/>
              </w:rPr>
              <w:t>Perdavė (</w:t>
            </w:r>
            <w:r w:rsidRPr="0008548D">
              <w:rPr>
                <w:rFonts w:ascii="Cambria" w:hAnsi="Cambria"/>
                <w:b/>
                <w:bCs/>
                <w:i/>
                <w:iCs/>
                <w:sz w:val="20"/>
              </w:rPr>
              <w:t>materialiai atsakingas Panaudos davėjo atstovas</w:t>
            </w:r>
            <w:r w:rsidRPr="0008548D">
              <w:rPr>
                <w:rFonts w:ascii="Cambria" w:hAnsi="Cambria"/>
                <w:b/>
                <w:bCs/>
                <w:sz w:val="20"/>
              </w:rPr>
              <w:t>):</w:t>
            </w:r>
          </w:p>
          <w:p w:rsidR="0008548D" w:rsidRPr="0008548D" w:rsidRDefault="0008548D">
            <w:pPr>
              <w:tabs>
                <w:tab w:val="left" w:pos="1276"/>
              </w:tabs>
              <w:rPr>
                <w:rFonts w:ascii="Cambria" w:hAnsi="Cambria"/>
                <w:b/>
                <w:bCs/>
                <w:sz w:val="20"/>
              </w:rPr>
            </w:pPr>
          </w:p>
          <w:p w:rsidR="0008548D" w:rsidRPr="0008548D" w:rsidRDefault="0008548D">
            <w:pPr>
              <w:tabs>
                <w:tab w:val="left" w:pos="1276"/>
              </w:tabs>
              <w:rPr>
                <w:rFonts w:ascii="Cambria" w:hAnsi="Cambria"/>
                <w:b/>
                <w:bCs/>
                <w:sz w:val="20"/>
              </w:rPr>
            </w:pPr>
            <w:r w:rsidRPr="0008548D">
              <w:rPr>
                <w:rFonts w:ascii="Cambria" w:hAnsi="Cambria"/>
                <w:b/>
                <w:bCs/>
                <w:sz w:val="20"/>
              </w:rPr>
              <w:t>____________________________________</w:t>
            </w:r>
          </w:p>
          <w:p w:rsidR="0008548D" w:rsidRPr="0008548D" w:rsidRDefault="0008548D">
            <w:pPr>
              <w:tabs>
                <w:tab w:val="left" w:pos="1276"/>
              </w:tabs>
              <w:rPr>
                <w:rFonts w:ascii="Cambria" w:hAnsi="Cambria"/>
                <w:sz w:val="20"/>
              </w:rPr>
            </w:pPr>
            <w:r w:rsidRPr="0008548D">
              <w:rPr>
                <w:rFonts w:ascii="Cambria" w:hAnsi="Cambria"/>
                <w:sz w:val="20"/>
              </w:rPr>
              <w:t>(Užimamos pareigos)</w:t>
            </w:r>
          </w:p>
          <w:p w:rsidR="0008548D" w:rsidRPr="0008548D" w:rsidRDefault="0008548D">
            <w:pPr>
              <w:tabs>
                <w:tab w:val="left" w:pos="1276"/>
              </w:tabs>
              <w:rPr>
                <w:rFonts w:ascii="Cambria" w:hAnsi="Cambria"/>
                <w:sz w:val="20"/>
              </w:rPr>
            </w:pPr>
          </w:p>
          <w:p w:rsidR="0008548D" w:rsidRPr="0008548D" w:rsidRDefault="0008548D">
            <w:pPr>
              <w:tabs>
                <w:tab w:val="left" w:pos="1276"/>
              </w:tabs>
              <w:rPr>
                <w:rFonts w:ascii="Cambria" w:hAnsi="Cambria"/>
                <w:sz w:val="20"/>
              </w:rPr>
            </w:pPr>
            <w:r w:rsidRPr="0008548D">
              <w:rPr>
                <w:rFonts w:ascii="Cambria" w:hAnsi="Cambria"/>
                <w:sz w:val="20"/>
              </w:rPr>
              <w:t>____________________________________</w:t>
            </w:r>
          </w:p>
          <w:p w:rsidR="0008548D" w:rsidRPr="0008548D" w:rsidRDefault="0008548D">
            <w:pPr>
              <w:tabs>
                <w:tab w:val="left" w:pos="1276"/>
              </w:tabs>
              <w:rPr>
                <w:rFonts w:ascii="Cambria" w:hAnsi="Cambria"/>
                <w:sz w:val="20"/>
              </w:rPr>
            </w:pPr>
            <w:r w:rsidRPr="0008548D">
              <w:rPr>
                <w:rFonts w:ascii="Cambria" w:hAnsi="Cambria"/>
                <w:sz w:val="20"/>
              </w:rPr>
              <w:t>(Vardas, pavardė, parašas)</w:t>
            </w:r>
          </w:p>
          <w:p w:rsidR="0008548D" w:rsidRPr="0008548D" w:rsidRDefault="0008548D">
            <w:pPr>
              <w:tabs>
                <w:tab w:val="left" w:pos="1276"/>
              </w:tabs>
              <w:rPr>
                <w:rFonts w:ascii="Cambria" w:hAnsi="Cambria"/>
                <w:bCs/>
                <w:iCs/>
                <w:sz w:val="20"/>
              </w:rPr>
            </w:pPr>
          </w:p>
        </w:tc>
        <w:tc>
          <w:tcPr>
            <w:tcW w:w="337" w:type="dxa"/>
          </w:tcPr>
          <w:p w:rsidR="0008548D" w:rsidRPr="0008548D" w:rsidRDefault="0008548D">
            <w:pPr>
              <w:pStyle w:val="BodyText"/>
              <w:spacing w:after="0"/>
              <w:rPr>
                <w:rFonts w:ascii="Cambria" w:hAnsi="Cambria"/>
                <w:b/>
                <w:iCs/>
                <w:sz w:val="20"/>
                <w:szCs w:val="20"/>
              </w:rPr>
            </w:pPr>
          </w:p>
        </w:tc>
        <w:tc>
          <w:tcPr>
            <w:tcW w:w="4536" w:type="dxa"/>
          </w:tcPr>
          <w:p w:rsidR="0008548D" w:rsidRPr="0008548D" w:rsidRDefault="0008548D">
            <w:pPr>
              <w:pStyle w:val="BodyText"/>
              <w:spacing w:after="0"/>
              <w:rPr>
                <w:rFonts w:ascii="Cambria" w:hAnsi="Cambria"/>
                <w:b/>
                <w:bCs/>
                <w:sz w:val="20"/>
                <w:szCs w:val="20"/>
              </w:rPr>
            </w:pPr>
            <w:r w:rsidRPr="0008548D">
              <w:rPr>
                <w:rFonts w:ascii="Cambria" w:hAnsi="Cambria"/>
                <w:b/>
                <w:bCs/>
                <w:sz w:val="20"/>
                <w:szCs w:val="20"/>
              </w:rPr>
              <w:t>Priėmė (</w:t>
            </w:r>
            <w:r w:rsidRPr="0008548D">
              <w:rPr>
                <w:rFonts w:ascii="Cambria" w:hAnsi="Cambria"/>
                <w:b/>
                <w:bCs/>
                <w:i/>
                <w:iCs/>
                <w:sz w:val="20"/>
                <w:szCs w:val="20"/>
              </w:rPr>
              <w:t>materialiai atsakingas Panaudos gavėjos atstovas</w:t>
            </w:r>
            <w:r w:rsidRPr="0008548D">
              <w:rPr>
                <w:rFonts w:ascii="Cambria" w:hAnsi="Cambria"/>
                <w:b/>
                <w:bCs/>
                <w:sz w:val="20"/>
                <w:szCs w:val="20"/>
              </w:rPr>
              <w:t>):</w:t>
            </w:r>
          </w:p>
          <w:p w:rsidR="0008548D" w:rsidRPr="0008548D" w:rsidRDefault="0008548D">
            <w:pPr>
              <w:tabs>
                <w:tab w:val="left" w:pos="1276"/>
              </w:tabs>
              <w:rPr>
                <w:rFonts w:ascii="Cambria" w:hAnsi="Cambria"/>
                <w:b/>
                <w:bCs/>
                <w:sz w:val="20"/>
              </w:rPr>
            </w:pPr>
          </w:p>
          <w:p w:rsidR="0008548D" w:rsidRPr="0008548D" w:rsidRDefault="0008548D">
            <w:pPr>
              <w:tabs>
                <w:tab w:val="left" w:pos="1276"/>
              </w:tabs>
              <w:rPr>
                <w:rFonts w:ascii="Cambria" w:hAnsi="Cambria"/>
                <w:b/>
                <w:bCs/>
                <w:sz w:val="20"/>
              </w:rPr>
            </w:pPr>
            <w:r w:rsidRPr="0008548D">
              <w:rPr>
                <w:rFonts w:ascii="Cambria" w:hAnsi="Cambria"/>
                <w:b/>
                <w:bCs/>
                <w:sz w:val="20"/>
              </w:rPr>
              <w:t>____________________________________</w:t>
            </w:r>
          </w:p>
          <w:p w:rsidR="0008548D" w:rsidRPr="0008548D" w:rsidRDefault="0008548D">
            <w:pPr>
              <w:tabs>
                <w:tab w:val="left" w:pos="1276"/>
              </w:tabs>
              <w:rPr>
                <w:rFonts w:ascii="Cambria" w:hAnsi="Cambria"/>
                <w:sz w:val="20"/>
              </w:rPr>
            </w:pPr>
            <w:r w:rsidRPr="0008548D">
              <w:rPr>
                <w:rFonts w:ascii="Cambria" w:hAnsi="Cambria"/>
                <w:sz w:val="20"/>
              </w:rPr>
              <w:t>(Užimamos pareigos)</w:t>
            </w:r>
          </w:p>
          <w:p w:rsidR="0008548D" w:rsidRPr="0008548D" w:rsidRDefault="0008548D">
            <w:pPr>
              <w:tabs>
                <w:tab w:val="left" w:pos="1276"/>
              </w:tabs>
              <w:rPr>
                <w:rFonts w:ascii="Cambria" w:hAnsi="Cambria"/>
                <w:sz w:val="20"/>
              </w:rPr>
            </w:pPr>
          </w:p>
          <w:p w:rsidR="0008548D" w:rsidRPr="0008548D" w:rsidRDefault="0008548D">
            <w:pPr>
              <w:tabs>
                <w:tab w:val="left" w:pos="1276"/>
              </w:tabs>
              <w:rPr>
                <w:rFonts w:ascii="Cambria" w:hAnsi="Cambria"/>
                <w:sz w:val="20"/>
              </w:rPr>
            </w:pPr>
            <w:r w:rsidRPr="0008548D">
              <w:rPr>
                <w:rFonts w:ascii="Cambria" w:hAnsi="Cambria"/>
                <w:sz w:val="20"/>
              </w:rPr>
              <w:t>____________________________________</w:t>
            </w:r>
          </w:p>
          <w:p w:rsidR="0008548D" w:rsidRPr="0008548D" w:rsidRDefault="0008548D">
            <w:pPr>
              <w:tabs>
                <w:tab w:val="left" w:pos="1276"/>
              </w:tabs>
              <w:rPr>
                <w:rFonts w:ascii="Cambria" w:hAnsi="Cambria"/>
                <w:sz w:val="20"/>
              </w:rPr>
            </w:pPr>
            <w:r w:rsidRPr="0008548D">
              <w:rPr>
                <w:rFonts w:ascii="Cambria" w:hAnsi="Cambria"/>
                <w:sz w:val="20"/>
              </w:rPr>
              <w:t>(Vardas, pavardė, parašas)</w:t>
            </w:r>
          </w:p>
          <w:p w:rsidR="0008548D" w:rsidRPr="0008548D" w:rsidRDefault="0008548D">
            <w:pPr>
              <w:pStyle w:val="BodyText"/>
              <w:spacing w:after="0"/>
              <w:rPr>
                <w:rFonts w:ascii="Cambria" w:hAnsi="Cambria"/>
                <w:sz w:val="20"/>
                <w:szCs w:val="20"/>
              </w:rPr>
            </w:pPr>
          </w:p>
        </w:tc>
      </w:tr>
    </w:tbl>
    <w:p w:rsidR="0008548D" w:rsidRDefault="0008548D" w:rsidP="0008548D">
      <w:pPr>
        <w:suppressAutoHyphens/>
        <w:rPr>
          <w:rFonts w:ascii="Cambria" w:hAnsi="Cambria"/>
          <w:sz w:val="20"/>
        </w:rPr>
      </w:pPr>
    </w:p>
    <w:p w:rsidR="0008548D" w:rsidRDefault="0008548D" w:rsidP="0008548D">
      <w:pPr>
        <w:ind w:left="6096"/>
        <w:jc w:val="right"/>
        <w:rPr>
          <w:rFonts w:ascii="Cambria" w:hAnsi="Cambria"/>
          <w:sz w:val="20"/>
        </w:rPr>
      </w:pPr>
      <w:r>
        <w:rPr>
          <w:rFonts w:ascii="Cambria" w:hAnsi="Cambria"/>
          <w:sz w:val="20"/>
        </w:rPr>
        <w:br w:type="page"/>
      </w:r>
      <w:r>
        <w:rPr>
          <w:rFonts w:ascii="Cambria" w:hAnsi="Cambria"/>
          <w:sz w:val="20"/>
        </w:rPr>
        <w:lastRenderedPageBreak/>
        <w:t>2 priedas</w:t>
      </w:r>
    </w:p>
    <w:p w:rsidR="0008548D" w:rsidRDefault="0008548D" w:rsidP="0008548D">
      <w:pPr>
        <w:ind w:left="6096"/>
        <w:jc w:val="right"/>
        <w:rPr>
          <w:rFonts w:ascii="Cambria" w:hAnsi="Cambria"/>
          <w:sz w:val="20"/>
        </w:rPr>
      </w:pPr>
      <w:r>
        <w:rPr>
          <w:rFonts w:ascii="Cambria" w:hAnsi="Cambria"/>
          <w:sz w:val="20"/>
        </w:rPr>
        <w:t>prie panaudos suteikimo sutarties</w:t>
      </w:r>
    </w:p>
    <w:p w:rsidR="0008548D" w:rsidRDefault="0008548D" w:rsidP="0008548D">
      <w:pPr>
        <w:jc w:val="right"/>
        <w:rPr>
          <w:rFonts w:ascii="Cambria" w:hAnsi="Cambria"/>
          <w:sz w:val="20"/>
        </w:rPr>
      </w:pPr>
    </w:p>
    <w:p w:rsidR="0008548D" w:rsidRDefault="0008548D" w:rsidP="0008548D">
      <w:pPr>
        <w:jc w:val="right"/>
        <w:rPr>
          <w:rFonts w:ascii="Cambria" w:hAnsi="Cambria"/>
          <w:sz w:val="20"/>
        </w:rPr>
      </w:pPr>
    </w:p>
    <w:p w:rsidR="0008548D" w:rsidRDefault="0008548D" w:rsidP="0008548D">
      <w:pPr>
        <w:jc w:val="center"/>
        <w:rPr>
          <w:rFonts w:ascii="Cambria" w:hAnsi="Cambria"/>
          <w:b/>
          <w:sz w:val="20"/>
        </w:rPr>
      </w:pPr>
      <w:r>
        <w:rPr>
          <w:rFonts w:ascii="Cambria" w:hAnsi="Cambria"/>
          <w:b/>
          <w:sz w:val="20"/>
        </w:rPr>
        <w:t>PANAUDOS GRĄŽINIMO AKTAS</w:t>
      </w:r>
    </w:p>
    <w:p w:rsidR="0008548D" w:rsidRDefault="0008548D" w:rsidP="0008548D">
      <w:pPr>
        <w:tabs>
          <w:tab w:val="left" w:pos="1276"/>
        </w:tabs>
        <w:jc w:val="center"/>
        <w:rPr>
          <w:rFonts w:ascii="Cambria" w:hAnsi="Cambria"/>
          <w:bCs/>
          <w:sz w:val="20"/>
        </w:rPr>
      </w:pPr>
    </w:p>
    <w:p w:rsidR="0008548D" w:rsidRDefault="0008548D" w:rsidP="0008548D">
      <w:pPr>
        <w:tabs>
          <w:tab w:val="left" w:pos="1276"/>
        </w:tabs>
        <w:jc w:val="center"/>
        <w:rPr>
          <w:rFonts w:ascii="Cambria" w:hAnsi="Cambria"/>
          <w:sz w:val="20"/>
        </w:rPr>
      </w:pPr>
      <w:r>
        <w:rPr>
          <w:rFonts w:ascii="Cambria" w:hAnsi="Cambria"/>
          <w:sz w:val="20"/>
        </w:rPr>
        <w:t>20     m. ________ __ d., Kaunas</w:t>
      </w:r>
    </w:p>
    <w:p w:rsidR="0008548D" w:rsidRDefault="0008548D" w:rsidP="0008548D">
      <w:pPr>
        <w:tabs>
          <w:tab w:val="left" w:pos="1276"/>
        </w:tabs>
        <w:rPr>
          <w:rFonts w:ascii="Cambria" w:hAnsi="Cambria"/>
          <w:bCs/>
          <w:sz w:val="20"/>
        </w:rPr>
      </w:pPr>
    </w:p>
    <w:p w:rsidR="0008548D" w:rsidRPr="0008548D" w:rsidRDefault="0008548D" w:rsidP="0008548D">
      <w:pPr>
        <w:pStyle w:val="Header"/>
        <w:tabs>
          <w:tab w:val="left" w:pos="1276"/>
        </w:tabs>
        <w:ind w:firstLine="851"/>
        <w:jc w:val="both"/>
        <w:rPr>
          <w:rFonts w:ascii="Cambria" w:hAnsi="Cambria"/>
          <w:sz w:val="20"/>
          <w:lang w:val="lt-LT"/>
        </w:rPr>
      </w:pPr>
      <w:r w:rsidRPr="0008548D">
        <w:rPr>
          <w:rFonts w:ascii="Cambria" w:hAnsi="Cambria"/>
          <w:sz w:val="20"/>
          <w:lang w:val="lt-LT"/>
        </w:rPr>
        <w:t xml:space="preserve">Vadovaujantis panaudos suteikimo sutartimi (toliau – </w:t>
      </w:r>
      <w:r w:rsidRPr="0008548D">
        <w:rPr>
          <w:rFonts w:ascii="Cambria" w:hAnsi="Cambria"/>
          <w:bCs/>
          <w:sz w:val="20"/>
          <w:lang w:val="lt-LT"/>
        </w:rPr>
        <w:t>Sutartis</w:t>
      </w:r>
      <w:r w:rsidRPr="0008548D">
        <w:rPr>
          <w:rFonts w:ascii="Cambria" w:hAnsi="Cambria"/>
          <w:sz w:val="20"/>
          <w:lang w:val="lt-LT"/>
        </w:rPr>
        <w:t>), pasirašyta tarp</w:t>
      </w:r>
      <w:r w:rsidRPr="0008548D">
        <w:rPr>
          <w:rFonts w:ascii="Cambria" w:hAnsi="Cambria"/>
          <w:b/>
          <w:bCs/>
          <w:i/>
          <w:sz w:val="20"/>
          <w:lang w:val="lt-LT"/>
        </w:rPr>
        <w:t xml:space="preserve"> (panaudos davėjo juridinė forma ir pavadinimas)</w:t>
      </w:r>
      <w:r w:rsidRPr="0008548D">
        <w:rPr>
          <w:rFonts w:ascii="Cambria" w:hAnsi="Cambria"/>
          <w:sz w:val="20"/>
          <w:lang w:val="lt-LT"/>
        </w:rPr>
        <w:t xml:space="preserve">, juridinio asmens kodas </w:t>
      </w:r>
      <w:r w:rsidRPr="0008548D">
        <w:rPr>
          <w:rFonts w:ascii="Cambria" w:hAnsi="Cambria"/>
          <w:i/>
          <w:sz w:val="20"/>
          <w:lang w:val="lt-LT"/>
        </w:rPr>
        <w:t>(nurodyti)</w:t>
      </w:r>
      <w:r w:rsidRPr="0008548D">
        <w:rPr>
          <w:rFonts w:ascii="Cambria" w:hAnsi="Cambria"/>
          <w:sz w:val="20"/>
          <w:lang w:val="lt-LT"/>
        </w:rPr>
        <w:t xml:space="preserve">, adresas: </w:t>
      </w:r>
      <w:r w:rsidRPr="0008548D">
        <w:rPr>
          <w:rFonts w:ascii="Cambria" w:hAnsi="Cambria"/>
          <w:i/>
          <w:sz w:val="20"/>
          <w:lang w:val="lt-LT"/>
        </w:rPr>
        <w:t>(nurodyti)</w:t>
      </w:r>
      <w:r w:rsidRPr="0008548D">
        <w:rPr>
          <w:rFonts w:ascii="Cambria" w:hAnsi="Cambria"/>
          <w:sz w:val="20"/>
          <w:lang w:val="lt-LT"/>
        </w:rPr>
        <w:t xml:space="preserve">, </w:t>
      </w:r>
      <w:r w:rsidRPr="0008548D">
        <w:rPr>
          <w:rFonts w:ascii="Cambria" w:hAnsi="Cambria"/>
          <w:bCs/>
          <w:sz w:val="20"/>
          <w:lang w:val="lt-LT"/>
        </w:rPr>
        <w:t xml:space="preserve">(toliau – </w:t>
      </w:r>
      <w:r w:rsidRPr="0008548D">
        <w:rPr>
          <w:rFonts w:ascii="Cambria" w:hAnsi="Cambria"/>
          <w:sz w:val="20"/>
          <w:lang w:val="lt-LT"/>
        </w:rPr>
        <w:t>Panaudos davėjas</w:t>
      </w:r>
      <w:r w:rsidRPr="0008548D">
        <w:rPr>
          <w:rFonts w:ascii="Cambria" w:hAnsi="Cambria"/>
          <w:bCs/>
          <w:sz w:val="20"/>
          <w:lang w:val="lt-LT"/>
        </w:rPr>
        <w:t xml:space="preserve">), ir </w:t>
      </w:r>
      <w:r w:rsidRPr="0008548D">
        <w:rPr>
          <w:rFonts w:ascii="Cambria" w:hAnsi="Cambria"/>
          <w:b/>
          <w:sz w:val="20"/>
          <w:lang w:val="lt-LT"/>
        </w:rPr>
        <w:t>Lietuvos sveikatos mokslų universiteto ligoninė Kauno klinikos</w:t>
      </w:r>
      <w:r w:rsidRPr="0008548D">
        <w:rPr>
          <w:rFonts w:ascii="Cambria" w:hAnsi="Cambria"/>
          <w:sz w:val="20"/>
          <w:lang w:val="lt-LT"/>
        </w:rPr>
        <w:t>,</w:t>
      </w:r>
      <w:r w:rsidRPr="0008548D">
        <w:rPr>
          <w:rFonts w:ascii="Cambria" w:hAnsi="Cambria"/>
          <w:b/>
          <w:sz w:val="20"/>
          <w:lang w:val="lt-LT"/>
        </w:rPr>
        <w:t xml:space="preserve"> </w:t>
      </w:r>
      <w:r w:rsidRPr="0008548D">
        <w:rPr>
          <w:rFonts w:ascii="Cambria" w:hAnsi="Cambria"/>
          <w:sz w:val="20"/>
          <w:lang w:val="lt-LT"/>
        </w:rPr>
        <w:t xml:space="preserve">juridinio asmens kodas 135163499, adresas: </w:t>
      </w:r>
      <w:proofErr w:type="spellStart"/>
      <w:r w:rsidRPr="0008548D">
        <w:rPr>
          <w:rFonts w:ascii="Cambria" w:hAnsi="Cambria"/>
          <w:sz w:val="20"/>
          <w:lang w:val="lt-LT"/>
        </w:rPr>
        <w:t>Eivenių</w:t>
      </w:r>
      <w:proofErr w:type="spellEnd"/>
      <w:r w:rsidRPr="0008548D">
        <w:rPr>
          <w:rFonts w:ascii="Cambria" w:hAnsi="Cambria"/>
          <w:sz w:val="20"/>
          <w:lang w:val="lt-LT"/>
        </w:rPr>
        <w:t xml:space="preserve"> g. 2, 50161 Kaunas, </w:t>
      </w:r>
      <w:r w:rsidRPr="0008548D">
        <w:rPr>
          <w:rFonts w:ascii="Cambria" w:hAnsi="Cambria"/>
          <w:bCs/>
          <w:sz w:val="20"/>
          <w:lang w:val="lt-LT"/>
        </w:rPr>
        <w:t xml:space="preserve">(toliau – </w:t>
      </w:r>
      <w:r w:rsidRPr="0008548D">
        <w:rPr>
          <w:rFonts w:ascii="Cambria" w:hAnsi="Cambria"/>
          <w:sz w:val="20"/>
          <w:lang w:val="lt-LT"/>
        </w:rPr>
        <w:t>Panaudos gavėjas</w:t>
      </w:r>
      <w:r w:rsidRPr="0008548D">
        <w:rPr>
          <w:rFonts w:ascii="Cambria" w:hAnsi="Cambria"/>
          <w:bCs/>
          <w:sz w:val="20"/>
          <w:lang w:val="lt-LT"/>
        </w:rPr>
        <w:t>),</w:t>
      </w:r>
      <w:r w:rsidRPr="0008548D">
        <w:rPr>
          <w:rFonts w:ascii="Cambria" w:hAnsi="Cambria"/>
          <w:sz w:val="20"/>
          <w:lang w:val="lt-LT"/>
        </w:rPr>
        <w:t xml:space="preserve"> materialiai atsakingas Panaudos davėjo atstovas ir materialiai atsakingas Panaudos gavėjo atstovas sudarė šį panaudos grąžinimo aktą, kuriuo patvirtina, kad: </w:t>
      </w:r>
    </w:p>
    <w:p w:rsidR="0008548D" w:rsidRPr="0008548D" w:rsidRDefault="0008548D" w:rsidP="0008548D">
      <w:pPr>
        <w:pStyle w:val="Header"/>
        <w:tabs>
          <w:tab w:val="left" w:pos="1276"/>
        </w:tabs>
        <w:ind w:firstLine="851"/>
        <w:jc w:val="both"/>
        <w:rPr>
          <w:rFonts w:ascii="Cambria" w:hAnsi="Cambria"/>
          <w:sz w:val="20"/>
          <w:lang w:val="lt-LT"/>
        </w:rPr>
      </w:pPr>
    </w:p>
    <w:p w:rsidR="0008548D" w:rsidRPr="0008548D" w:rsidRDefault="0008548D" w:rsidP="0008548D">
      <w:pPr>
        <w:pStyle w:val="Header"/>
        <w:numPr>
          <w:ilvl w:val="0"/>
          <w:numId w:val="5"/>
        </w:numPr>
        <w:tabs>
          <w:tab w:val="clear" w:pos="4680"/>
          <w:tab w:val="clear" w:pos="9360"/>
          <w:tab w:val="left" w:pos="1134"/>
          <w:tab w:val="center" w:pos="4153"/>
          <w:tab w:val="right" w:pos="8306"/>
        </w:tabs>
        <w:ind w:left="0" w:firstLine="851"/>
        <w:jc w:val="both"/>
        <w:rPr>
          <w:rFonts w:ascii="Cambria" w:hAnsi="Cambria"/>
          <w:sz w:val="20"/>
          <w:lang w:val="lt-LT"/>
        </w:rPr>
      </w:pPr>
      <w:r w:rsidRPr="0008548D">
        <w:rPr>
          <w:rFonts w:ascii="Cambria" w:hAnsi="Cambria"/>
          <w:sz w:val="20"/>
          <w:lang w:val="lt-LT"/>
        </w:rPr>
        <w:t xml:space="preserve">Panaudos gavėjas grąžino Panaudos davėjui, o Panaudos davėjas priėmė iš Panaudos gavėjo Turtą, t. y. žemiau išvardintą turtą, kurio bendra vertė yra </w:t>
      </w:r>
      <w:r w:rsidRPr="0008548D">
        <w:rPr>
          <w:rFonts w:ascii="Cambria" w:hAnsi="Cambria"/>
          <w:bCs/>
          <w:sz w:val="20"/>
          <w:lang w:val="lt-LT"/>
        </w:rPr>
        <w:t>0</w:t>
      </w:r>
      <w:r w:rsidRPr="0008548D">
        <w:rPr>
          <w:rFonts w:ascii="Cambria" w:hAnsi="Cambria"/>
          <w:bCs/>
          <w:i/>
          <w:sz w:val="20"/>
          <w:lang w:val="lt-LT"/>
        </w:rPr>
        <w:t xml:space="preserve">.000,00 </w:t>
      </w:r>
      <w:proofErr w:type="spellStart"/>
      <w:r w:rsidRPr="0008548D">
        <w:rPr>
          <w:rFonts w:ascii="Cambria" w:hAnsi="Cambria"/>
          <w:i/>
          <w:sz w:val="20"/>
          <w:lang w:val="lt-LT"/>
        </w:rPr>
        <w:t>Eur</w:t>
      </w:r>
      <w:proofErr w:type="spellEnd"/>
      <w:r w:rsidRPr="0008548D">
        <w:rPr>
          <w:rFonts w:ascii="Cambria" w:hAnsi="Cambria"/>
          <w:i/>
          <w:sz w:val="20"/>
          <w:lang w:val="lt-LT"/>
        </w:rPr>
        <w:t xml:space="preserve"> (su PVM) </w:t>
      </w:r>
      <w:r w:rsidRPr="0008548D">
        <w:rPr>
          <w:rFonts w:ascii="Cambria" w:hAnsi="Cambria"/>
          <w:bCs/>
          <w:i/>
          <w:sz w:val="20"/>
          <w:lang w:val="lt-LT"/>
        </w:rPr>
        <w:t>(suma žodžiais eurų</w:t>
      </w:r>
      <w:r w:rsidRPr="0008548D">
        <w:rPr>
          <w:rFonts w:ascii="Cambria" w:hAnsi="Cambria"/>
          <w:i/>
          <w:sz w:val="20"/>
          <w:lang w:val="lt-LT"/>
        </w:rPr>
        <w:t xml:space="preserve"> xx ct</w:t>
      </w:r>
      <w:r w:rsidRPr="0008548D">
        <w:rPr>
          <w:rFonts w:ascii="Cambria" w:hAnsi="Cambria"/>
          <w:bCs/>
          <w:i/>
          <w:sz w:val="20"/>
          <w:lang w:val="lt-LT"/>
        </w:rPr>
        <w:t>)</w:t>
      </w:r>
      <w:r w:rsidRPr="0008548D">
        <w:rPr>
          <w:rFonts w:ascii="Cambria" w:hAnsi="Cambria"/>
          <w:sz w:val="20"/>
          <w:lang w:val="lt-LT"/>
        </w:rPr>
        <w:t>:</w:t>
      </w:r>
    </w:p>
    <w:tbl>
      <w:tblPr>
        <w:tblW w:w="9918" w:type="dxa"/>
        <w:tblLook w:val="04A0" w:firstRow="1" w:lastRow="0" w:firstColumn="1" w:lastColumn="0" w:noHBand="0" w:noVBand="1"/>
      </w:tblPr>
      <w:tblGrid>
        <w:gridCol w:w="641"/>
        <w:gridCol w:w="3890"/>
        <w:gridCol w:w="2268"/>
        <w:gridCol w:w="1418"/>
        <w:gridCol w:w="1701"/>
      </w:tblGrid>
      <w:tr w:rsidR="00F64BCF" w:rsidRPr="0008548D" w:rsidTr="00F64BCF">
        <w:trPr>
          <w:trHeight w:val="812"/>
        </w:trPr>
        <w:tc>
          <w:tcPr>
            <w:tcW w:w="641" w:type="dxa"/>
            <w:tcBorders>
              <w:top w:val="single" w:sz="4" w:space="0" w:color="auto"/>
              <w:left w:val="single" w:sz="4" w:space="0" w:color="auto"/>
              <w:bottom w:val="single" w:sz="4" w:space="0" w:color="auto"/>
              <w:right w:val="single" w:sz="4" w:space="0" w:color="auto"/>
            </w:tcBorders>
            <w:vAlign w:val="center"/>
            <w:hideMark/>
          </w:tcPr>
          <w:p w:rsidR="00F64BCF" w:rsidRPr="0008548D" w:rsidRDefault="00F64BCF">
            <w:pPr>
              <w:jc w:val="center"/>
              <w:rPr>
                <w:rFonts w:ascii="Cambria" w:hAnsi="Cambria" w:cs="Calibri"/>
                <w:bCs/>
                <w:color w:val="000000"/>
                <w:sz w:val="20"/>
                <w:lang w:eastAsia="lt-LT"/>
              </w:rPr>
            </w:pPr>
            <w:r w:rsidRPr="0008548D">
              <w:rPr>
                <w:rFonts w:ascii="Cambria" w:hAnsi="Cambria" w:cs="Calibri"/>
                <w:bCs/>
                <w:color w:val="000000"/>
                <w:sz w:val="20"/>
                <w:lang w:eastAsia="lt-LT"/>
              </w:rPr>
              <w:t>Eil. Nr.</w:t>
            </w:r>
          </w:p>
        </w:tc>
        <w:tc>
          <w:tcPr>
            <w:tcW w:w="3890" w:type="dxa"/>
            <w:tcBorders>
              <w:top w:val="single" w:sz="4" w:space="0" w:color="auto"/>
              <w:left w:val="nil"/>
              <w:bottom w:val="single" w:sz="4" w:space="0" w:color="auto"/>
              <w:right w:val="single" w:sz="4" w:space="0" w:color="auto"/>
            </w:tcBorders>
            <w:vAlign w:val="center"/>
            <w:hideMark/>
          </w:tcPr>
          <w:p w:rsidR="00F64BCF" w:rsidRPr="0008548D" w:rsidRDefault="00F64BCF">
            <w:pPr>
              <w:jc w:val="center"/>
              <w:rPr>
                <w:rFonts w:ascii="Cambria" w:hAnsi="Cambria" w:cs="Calibri"/>
                <w:bCs/>
                <w:color w:val="000000"/>
                <w:sz w:val="20"/>
                <w:lang w:eastAsia="lt-LT"/>
              </w:rPr>
            </w:pPr>
            <w:r w:rsidRPr="0008548D">
              <w:rPr>
                <w:rFonts w:ascii="Cambria" w:hAnsi="Cambria" w:cs="Calibri"/>
                <w:bCs/>
                <w:color w:val="000000"/>
                <w:sz w:val="20"/>
                <w:lang w:eastAsia="lt-LT"/>
              </w:rPr>
              <w:t xml:space="preserve">Perduodamo turto (Panaudos) aprašas </w:t>
            </w:r>
          </w:p>
        </w:tc>
        <w:tc>
          <w:tcPr>
            <w:tcW w:w="2268" w:type="dxa"/>
            <w:tcBorders>
              <w:top w:val="single" w:sz="4" w:space="0" w:color="auto"/>
              <w:left w:val="nil"/>
              <w:bottom w:val="single" w:sz="4" w:space="0" w:color="auto"/>
              <w:right w:val="single" w:sz="4" w:space="0" w:color="auto"/>
            </w:tcBorders>
            <w:vAlign w:val="center"/>
            <w:hideMark/>
          </w:tcPr>
          <w:p w:rsidR="00F64BCF" w:rsidRPr="0008548D" w:rsidRDefault="00F64BCF" w:rsidP="0046006A">
            <w:pPr>
              <w:jc w:val="center"/>
              <w:rPr>
                <w:rFonts w:ascii="Cambria" w:hAnsi="Cambria" w:cs="Calibri"/>
                <w:bCs/>
                <w:color w:val="000000"/>
                <w:sz w:val="20"/>
                <w:lang w:eastAsia="lt-LT"/>
              </w:rPr>
            </w:pPr>
            <w:r w:rsidRPr="0008548D">
              <w:rPr>
                <w:rFonts w:ascii="Cambria" w:hAnsi="Cambria" w:cs="Calibri"/>
                <w:bCs/>
                <w:color w:val="000000"/>
                <w:sz w:val="20"/>
                <w:lang w:eastAsia="lt-LT"/>
              </w:rPr>
              <w:t>Vieneto kaina (</w:t>
            </w:r>
            <w:proofErr w:type="spellStart"/>
            <w:r w:rsidRPr="0008548D">
              <w:rPr>
                <w:rFonts w:ascii="Cambria" w:hAnsi="Cambria" w:cs="Calibri"/>
                <w:bCs/>
                <w:color w:val="000000"/>
                <w:sz w:val="20"/>
                <w:lang w:eastAsia="lt-LT"/>
              </w:rPr>
              <w:t>Eur</w:t>
            </w:r>
            <w:proofErr w:type="spellEnd"/>
            <w:r w:rsidRPr="0008548D">
              <w:rPr>
                <w:rFonts w:ascii="Cambria" w:hAnsi="Cambria" w:cs="Calibri"/>
                <w:bCs/>
                <w:color w:val="000000"/>
                <w:sz w:val="20"/>
                <w:lang w:eastAsia="lt-LT"/>
              </w:rPr>
              <w:t xml:space="preserve"> su PVM) </w:t>
            </w:r>
          </w:p>
        </w:tc>
        <w:tc>
          <w:tcPr>
            <w:tcW w:w="1418" w:type="dxa"/>
            <w:tcBorders>
              <w:top w:val="single" w:sz="4" w:space="0" w:color="auto"/>
              <w:left w:val="nil"/>
              <w:bottom w:val="single" w:sz="4" w:space="0" w:color="auto"/>
              <w:right w:val="single" w:sz="4" w:space="0" w:color="auto"/>
            </w:tcBorders>
            <w:vAlign w:val="center"/>
            <w:hideMark/>
          </w:tcPr>
          <w:p w:rsidR="00F64BCF" w:rsidRPr="0008548D" w:rsidRDefault="00F64BCF">
            <w:pPr>
              <w:jc w:val="center"/>
              <w:rPr>
                <w:rFonts w:ascii="Cambria" w:hAnsi="Cambria" w:cs="Calibri"/>
                <w:bCs/>
                <w:color w:val="000000"/>
                <w:sz w:val="20"/>
                <w:lang w:eastAsia="lt-LT"/>
              </w:rPr>
            </w:pPr>
            <w:r w:rsidRPr="0008548D">
              <w:rPr>
                <w:rFonts w:ascii="Cambria" w:hAnsi="Cambria" w:cs="Calibri"/>
                <w:bCs/>
                <w:color w:val="000000"/>
                <w:sz w:val="20"/>
                <w:lang w:eastAsia="lt-LT"/>
              </w:rPr>
              <w:t>Kiekis</w:t>
            </w:r>
          </w:p>
        </w:tc>
        <w:tc>
          <w:tcPr>
            <w:tcW w:w="1701" w:type="dxa"/>
            <w:tcBorders>
              <w:top w:val="single" w:sz="4" w:space="0" w:color="auto"/>
              <w:left w:val="nil"/>
              <w:bottom w:val="single" w:sz="4" w:space="0" w:color="auto"/>
              <w:right w:val="single" w:sz="4" w:space="0" w:color="auto"/>
            </w:tcBorders>
            <w:vAlign w:val="center"/>
            <w:hideMark/>
          </w:tcPr>
          <w:p w:rsidR="00F64BCF" w:rsidRPr="0008548D" w:rsidRDefault="00F64BCF">
            <w:pPr>
              <w:jc w:val="center"/>
              <w:rPr>
                <w:rFonts w:ascii="Cambria" w:hAnsi="Cambria" w:cs="Calibri"/>
                <w:bCs/>
                <w:color w:val="000000"/>
                <w:sz w:val="20"/>
                <w:lang w:eastAsia="lt-LT"/>
              </w:rPr>
            </w:pPr>
            <w:r w:rsidRPr="0008548D">
              <w:rPr>
                <w:rFonts w:ascii="Cambria" w:hAnsi="Cambria" w:cs="Calibri"/>
                <w:bCs/>
                <w:color w:val="000000"/>
                <w:sz w:val="20"/>
                <w:lang w:eastAsia="lt-LT"/>
              </w:rPr>
              <w:t>Suma (</w:t>
            </w:r>
            <w:proofErr w:type="spellStart"/>
            <w:r w:rsidRPr="0008548D">
              <w:rPr>
                <w:rFonts w:ascii="Cambria" w:hAnsi="Cambria" w:cs="Calibri"/>
                <w:bCs/>
                <w:color w:val="000000"/>
                <w:sz w:val="20"/>
                <w:lang w:eastAsia="lt-LT"/>
              </w:rPr>
              <w:t>Eur</w:t>
            </w:r>
            <w:proofErr w:type="spellEnd"/>
            <w:r w:rsidRPr="0008548D">
              <w:rPr>
                <w:rFonts w:ascii="Cambria" w:hAnsi="Cambria" w:cs="Calibri"/>
                <w:bCs/>
                <w:color w:val="000000"/>
                <w:sz w:val="20"/>
                <w:lang w:eastAsia="lt-LT"/>
              </w:rPr>
              <w:t xml:space="preserve"> su PVM)</w:t>
            </w:r>
          </w:p>
        </w:tc>
      </w:tr>
      <w:tr w:rsidR="00F64BCF" w:rsidRPr="0008548D" w:rsidTr="00F64BCF">
        <w:trPr>
          <w:trHeight w:val="248"/>
        </w:trPr>
        <w:tc>
          <w:tcPr>
            <w:tcW w:w="641" w:type="dxa"/>
            <w:tcBorders>
              <w:top w:val="nil"/>
              <w:left w:val="single" w:sz="4" w:space="0" w:color="auto"/>
              <w:bottom w:val="single" w:sz="4" w:space="0" w:color="auto"/>
              <w:right w:val="single" w:sz="4" w:space="0" w:color="auto"/>
            </w:tcBorders>
            <w:noWrap/>
            <w:vAlign w:val="center"/>
            <w:hideMark/>
          </w:tcPr>
          <w:p w:rsidR="00F64BCF" w:rsidRPr="0008548D" w:rsidRDefault="00F64BCF">
            <w:pPr>
              <w:jc w:val="center"/>
              <w:rPr>
                <w:rFonts w:ascii="Cambria" w:hAnsi="Cambria" w:cs="Calibri"/>
                <w:color w:val="000000"/>
                <w:sz w:val="20"/>
                <w:lang w:eastAsia="lt-LT"/>
              </w:rPr>
            </w:pPr>
            <w:r w:rsidRPr="0008548D">
              <w:rPr>
                <w:rFonts w:ascii="Cambria" w:hAnsi="Cambria" w:cs="Calibri"/>
                <w:color w:val="000000"/>
                <w:sz w:val="20"/>
                <w:lang w:eastAsia="lt-LT"/>
              </w:rPr>
              <w:t>1</w:t>
            </w:r>
          </w:p>
        </w:tc>
        <w:tc>
          <w:tcPr>
            <w:tcW w:w="3890" w:type="dxa"/>
            <w:tcBorders>
              <w:top w:val="nil"/>
              <w:left w:val="nil"/>
              <w:bottom w:val="single" w:sz="4" w:space="0" w:color="auto"/>
              <w:right w:val="single" w:sz="4" w:space="0" w:color="auto"/>
            </w:tcBorders>
            <w:vAlign w:val="center"/>
            <w:hideMark/>
          </w:tcPr>
          <w:p w:rsidR="00F64BCF" w:rsidRPr="0008548D" w:rsidRDefault="00F64BCF">
            <w:pPr>
              <w:rPr>
                <w:rFonts w:ascii="Cambria" w:hAnsi="Cambria" w:cs="Calibri"/>
                <w:color w:val="000000"/>
                <w:sz w:val="20"/>
                <w:lang w:eastAsia="lt-LT"/>
              </w:rPr>
            </w:pPr>
          </w:p>
        </w:tc>
        <w:tc>
          <w:tcPr>
            <w:tcW w:w="2268" w:type="dxa"/>
            <w:tcBorders>
              <w:top w:val="nil"/>
              <w:left w:val="nil"/>
              <w:bottom w:val="single" w:sz="4" w:space="0" w:color="auto"/>
              <w:right w:val="single" w:sz="4" w:space="0" w:color="auto"/>
            </w:tcBorders>
            <w:noWrap/>
            <w:vAlign w:val="center"/>
            <w:hideMark/>
          </w:tcPr>
          <w:p w:rsidR="00F64BCF" w:rsidRPr="0008548D" w:rsidRDefault="00F64BCF">
            <w:pPr>
              <w:jc w:val="center"/>
              <w:rPr>
                <w:rFonts w:ascii="Cambria" w:hAnsi="Cambria" w:cs="Calibri"/>
                <w:color w:val="000000"/>
                <w:sz w:val="20"/>
                <w:lang w:eastAsia="lt-LT"/>
              </w:rPr>
            </w:pPr>
            <w:r w:rsidRPr="0008548D">
              <w:rPr>
                <w:rFonts w:ascii="Cambria" w:hAnsi="Cambria" w:cs="Calibri"/>
                <w:color w:val="000000"/>
                <w:sz w:val="20"/>
                <w:lang w:eastAsia="lt-LT"/>
              </w:rPr>
              <w:t> </w:t>
            </w:r>
          </w:p>
        </w:tc>
        <w:tc>
          <w:tcPr>
            <w:tcW w:w="1418" w:type="dxa"/>
            <w:tcBorders>
              <w:top w:val="nil"/>
              <w:left w:val="nil"/>
              <w:bottom w:val="single" w:sz="4" w:space="0" w:color="auto"/>
              <w:right w:val="single" w:sz="4" w:space="0" w:color="auto"/>
            </w:tcBorders>
            <w:noWrap/>
            <w:vAlign w:val="center"/>
            <w:hideMark/>
          </w:tcPr>
          <w:p w:rsidR="00F64BCF" w:rsidRPr="0008548D" w:rsidRDefault="00F64BCF">
            <w:pPr>
              <w:rPr>
                <w:rFonts w:ascii="Cambria" w:hAnsi="Cambria" w:cs="Calibri"/>
                <w:color w:val="000000"/>
                <w:sz w:val="20"/>
                <w:lang w:eastAsia="lt-LT"/>
              </w:rPr>
            </w:pPr>
          </w:p>
        </w:tc>
        <w:tc>
          <w:tcPr>
            <w:tcW w:w="1701" w:type="dxa"/>
            <w:tcBorders>
              <w:top w:val="nil"/>
              <w:left w:val="nil"/>
              <w:bottom w:val="single" w:sz="4" w:space="0" w:color="auto"/>
              <w:right w:val="single" w:sz="4" w:space="0" w:color="auto"/>
            </w:tcBorders>
            <w:noWrap/>
            <w:vAlign w:val="bottom"/>
            <w:hideMark/>
          </w:tcPr>
          <w:p w:rsidR="00F64BCF" w:rsidRPr="0008548D" w:rsidRDefault="00F64BCF">
            <w:pPr>
              <w:jc w:val="center"/>
              <w:rPr>
                <w:rFonts w:ascii="Cambria" w:hAnsi="Cambria" w:cs="Calibri"/>
                <w:color w:val="000000"/>
                <w:sz w:val="20"/>
                <w:lang w:eastAsia="lt-LT"/>
              </w:rPr>
            </w:pPr>
            <w:r w:rsidRPr="0008548D">
              <w:rPr>
                <w:rFonts w:ascii="Cambria" w:hAnsi="Cambria" w:cs="Calibri"/>
                <w:color w:val="000000"/>
                <w:sz w:val="20"/>
                <w:lang w:eastAsia="lt-LT"/>
              </w:rPr>
              <w:t> </w:t>
            </w:r>
          </w:p>
        </w:tc>
      </w:tr>
      <w:tr w:rsidR="002D6B06" w:rsidRPr="0008548D" w:rsidTr="00F64BCF">
        <w:trPr>
          <w:trHeight w:val="248"/>
        </w:trPr>
        <w:tc>
          <w:tcPr>
            <w:tcW w:w="641" w:type="dxa"/>
            <w:tcBorders>
              <w:top w:val="nil"/>
              <w:left w:val="single" w:sz="4" w:space="0" w:color="auto"/>
              <w:bottom w:val="single" w:sz="4" w:space="0" w:color="auto"/>
              <w:right w:val="single" w:sz="4" w:space="0" w:color="auto"/>
            </w:tcBorders>
            <w:noWrap/>
            <w:vAlign w:val="center"/>
          </w:tcPr>
          <w:p w:rsidR="002D6B06" w:rsidRPr="0008548D" w:rsidRDefault="002D6B06">
            <w:pPr>
              <w:jc w:val="center"/>
              <w:rPr>
                <w:rFonts w:ascii="Cambria" w:hAnsi="Cambria" w:cs="Calibri"/>
                <w:color w:val="000000"/>
                <w:sz w:val="20"/>
                <w:lang w:eastAsia="lt-LT"/>
              </w:rPr>
            </w:pPr>
            <w:r>
              <w:rPr>
                <w:rFonts w:ascii="Cambria" w:hAnsi="Cambria" w:cs="Calibri"/>
                <w:color w:val="000000"/>
                <w:sz w:val="20"/>
                <w:lang w:eastAsia="lt-LT"/>
              </w:rPr>
              <w:t>....</w:t>
            </w:r>
          </w:p>
        </w:tc>
        <w:tc>
          <w:tcPr>
            <w:tcW w:w="3890" w:type="dxa"/>
            <w:tcBorders>
              <w:top w:val="nil"/>
              <w:left w:val="nil"/>
              <w:bottom w:val="single" w:sz="4" w:space="0" w:color="auto"/>
              <w:right w:val="single" w:sz="4" w:space="0" w:color="auto"/>
            </w:tcBorders>
            <w:vAlign w:val="center"/>
          </w:tcPr>
          <w:p w:rsidR="002D6B06" w:rsidRPr="0008548D" w:rsidRDefault="002D6B06">
            <w:pPr>
              <w:jc w:val="both"/>
              <w:rPr>
                <w:rFonts w:ascii="Cambria" w:hAnsi="Cambria" w:cs="Calibri"/>
                <w:color w:val="000000"/>
                <w:sz w:val="20"/>
                <w:lang w:eastAsia="lt-LT"/>
              </w:rPr>
            </w:pPr>
          </w:p>
        </w:tc>
        <w:tc>
          <w:tcPr>
            <w:tcW w:w="2268" w:type="dxa"/>
            <w:tcBorders>
              <w:top w:val="nil"/>
              <w:left w:val="nil"/>
              <w:bottom w:val="single" w:sz="4" w:space="0" w:color="auto"/>
              <w:right w:val="single" w:sz="4" w:space="0" w:color="auto"/>
            </w:tcBorders>
            <w:noWrap/>
            <w:vAlign w:val="center"/>
          </w:tcPr>
          <w:p w:rsidR="002D6B06" w:rsidRPr="0008548D" w:rsidRDefault="002D6B06">
            <w:pPr>
              <w:jc w:val="center"/>
              <w:rPr>
                <w:rFonts w:ascii="Cambria" w:hAnsi="Cambria" w:cs="Calibri"/>
                <w:color w:val="000000"/>
                <w:sz w:val="20"/>
                <w:lang w:eastAsia="lt-LT"/>
              </w:rPr>
            </w:pPr>
          </w:p>
        </w:tc>
        <w:tc>
          <w:tcPr>
            <w:tcW w:w="1418" w:type="dxa"/>
            <w:tcBorders>
              <w:top w:val="nil"/>
              <w:left w:val="nil"/>
              <w:bottom w:val="single" w:sz="4" w:space="0" w:color="auto"/>
              <w:right w:val="single" w:sz="4" w:space="0" w:color="auto"/>
            </w:tcBorders>
            <w:noWrap/>
            <w:vAlign w:val="center"/>
          </w:tcPr>
          <w:p w:rsidR="002D6B06" w:rsidRPr="0008548D" w:rsidRDefault="002D6B06">
            <w:pPr>
              <w:jc w:val="center"/>
              <w:rPr>
                <w:rFonts w:ascii="Cambria" w:hAnsi="Cambria" w:cs="Calibri"/>
                <w:color w:val="000000"/>
                <w:sz w:val="20"/>
                <w:lang w:eastAsia="lt-LT"/>
              </w:rPr>
            </w:pPr>
          </w:p>
        </w:tc>
        <w:tc>
          <w:tcPr>
            <w:tcW w:w="1701" w:type="dxa"/>
            <w:tcBorders>
              <w:top w:val="nil"/>
              <w:left w:val="nil"/>
              <w:bottom w:val="single" w:sz="4" w:space="0" w:color="auto"/>
              <w:right w:val="single" w:sz="4" w:space="0" w:color="auto"/>
            </w:tcBorders>
            <w:noWrap/>
            <w:vAlign w:val="bottom"/>
          </w:tcPr>
          <w:p w:rsidR="002D6B06" w:rsidRPr="0008548D" w:rsidRDefault="002D6B06">
            <w:pPr>
              <w:jc w:val="center"/>
              <w:rPr>
                <w:rFonts w:ascii="Cambria" w:hAnsi="Cambria" w:cs="Calibri"/>
                <w:color w:val="000000"/>
                <w:sz w:val="20"/>
                <w:lang w:eastAsia="lt-LT"/>
              </w:rPr>
            </w:pPr>
          </w:p>
        </w:tc>
      </w:tr>
      <w:tr w:rsidR="002D6B06" w:rsidRPr="0008548D" w:rsidTr="002D6B06">
        <w:trPr>
          <w:trHeight w:val="287"/>
        </w:trPr>
        <w:tc>
          <w:tcPr>
            <w:tcW w:w="8217" w:type="dxa"/>
            <w:gridSpan w:val="4"/>
            <w:tcBorders>
              <w:top w:val="nil"/>
              <w:left w:val="single" w:sz="4" w:space="0" w:color="auto"/>
              <w:bottom w:val="single" w:sz="4" w:space="0" w:color="auto"/>
              <w:right w:val="single" w:sz="4" w:space="0" w:color="auto"/>
            </w:tcBorders>
            <w:noWrap/>
            <w:vAlign w:val="center"/>
            <w:hideMark/>
          </w:tcPr>
          <w:p w:rsidR="002D6B06" w:rsidRPr="0008548D" w:rsidRDefault="002D6B06" w:rsidP="002D6B06">
            <w:pPr>
              <w:jc w:val="right"/>
              <w:rPr>
                <w:rFonts w:ascii="Cambria" w:hAnsi="Cambria" w:cs="Calibri"/>
                <w:color w:val="000000"/>
                <w:sz w:val="20"/>
                <w:lang w:eastAsia="lt-LT"/>
              </w:rPr>
            </w:pPr>
            <w:r w:rsidRPr="0008548D">
              <w:rPr>
                <w:rFonts w:ascii="Cambria" w:hAnsi="Cambria" w:cs="Calibri"/>
                <w:color w:val="000000"/>
                <w:sz w:val="20"/>
                <w:lang w:eastAsia="lt-LT"/>
              </w:rPr>
              <w:t>   </w:t>
            </w:r>
            <w:r>
              <w:rPr>
                <w:rFonts w:ascii="Cambria" w:hAnsi="Cambria" w:cs="Calibri"/>
                <w:color w:val="000000"/>
                <w:sz w:val="20"/>
                <w:lang w:eastAsia="lt-LT"/>
              </w:rPr>
              <w:t>Iš viso (</w:t>
            </w:r>
            <w:proofErr w:type="spellStart"/>
            <w:r>
              <w:rPr>
                <w:rFonts w:ascii="Cambria" w:hAnsi="Cambria" w:cs="Calibri"/>
                <w:color w:val="000000"/>
                <w:sz w:val="20"/>
                <w:lang w:eastAsia="lt-LT"/>
              </w:rPr>
              <w:t>Eur</w:t>
            </w:r>
            <w:proofErr w:type="spellEnd"/>
            <w:r>
              <w:rPr>
                <w:rFonts w:ascii="Cambria" w:hAnsi="Cambria" w:cs="Calibri"/>
                <w:color w:val="000000"/>
                <w:sz w:val="20"/>
                <w:lang w:eastAsia="lt-LT"/>
              </w:rPr>
              <w:t xml:space="preserve"> su PVM)</w:t>
            </w:r>
          </w:p>
        </w:tc>
        <w:tc>
          <w:tcPr>
            <w:tcW w:w="1701" w:type="dxa"/>
            <w:tcBorders>
              <w:top w:val="nil"/>
              <w:left w:val="nil"/>
              <w:bottom w:val="single" w:sz="4" w:space="0" w:color="auto"/>
              <w:right w:val="single" w:sz="4" w:space="0" w:color="auto"/>
            </w:tcBorders>
            <w:noWrap/>
            <w:vAlign w:val="bottom"/>
            <w:hideMark/>
          </w:tcPr>
          <w:p w:rsidR="002D6B06" w:rsidRPr="0008548D" w:rsidRDefault="002D6B06">
            <w:pPr>
              <w:jc w:val="center"/>
              <w:rPr>
                <w:rFonts w:ascii="Cambria" w:hAnsi="Cambria" w:cs="Calibri"/>
                <w:color w:val="000000"/>
                <w:sz w:val="20"/>
                <w:lang w:eastAsia="lt-LT"/>
              </w:rPr>
            </w:pPr>
            <w:r w:rsidRPr="0008548D">
              <w:rPr>
                <w:rFonts w:ascii="Cambria" w:hAnsi="Cambria" w:cs="Calibri"/>
                <w:color w:val="000000"/>
                <w:sz w:val="20"/>
                <w:lang w:eastAsia="lt-LT"/>
              </w:rPr>
              <w:t> </w:t>
            </w:r>
          </w:p>
        </w:tc>
      </w:tr>
    </w:tbl>
    <w:p w:rsidR="0008548D" w:rsidRPr="0008548D" w:rsidRDefault="0008548D" w:rsidP="0008548D">
      <w:pPr>
        <w:pStyle w:val="Header"/>
        <w:tabs>
          <w:tab w:val="left" w:pos="426"/>
          <w:tab w:val="left" w:pos="1276"/>
          <w:tab w:val="center" w:pos="4820"/>
        </w:tabs>
        <w:rPr>
          <w:rFonts w:ascii="Cambria" w:hAnsi="Cambria" w:cs="Times New Roman"/>
          <w:sz w:val="20"/>
          <w:szCs w:val="20"/>
          <w:lang w:val="lt-LT" w:eastAsia="lt-LT"/>
        </w:rPr>
      </w:pPr>
    </w:p>
    <w:p w:rsidR="0008548D" w:rsidRPr="0008548D" w:rsidRDefault="0008548D" w:rsidP="0008548D">
      <w:pPr>
        <w:pStyle w:val="Header"/>
        <w:numPr>
          <w:ilvl w:val="0"/>
          <w:numId w:val="5"/>
        </w:numPr>
        <w:tabs>
          <w:tab w:val="clear" w:pos="4680"/>
          <w:tab w:val="clear" w:pos="9360"/>
          <w:tab w:val="left" w:pos="1134"/>
          <w:tab w:val="center" w:pos="4153"/>
          <w:tab w:val="right" w:pos="8306"/>
        </w:tabs>
        <w:ind w:left="0" w:firstLine="851"/>
        <w:jc w:val="both"/>
        <w:rPr>
          <w:rFonts w:ascii="Cambria" w:hAnsi="Cambria"/>
          <w:sz w:val="20"/>
          <w:lang w:val="lt-LT"/>
        </w:rPr>
      </w:pPr>
      <w:r w:rsidRPr="0008548D">
        <w:rPr>
          <w:rFonts w:ascii="Cambria" w:hAnsi="Cambria"/>
          <w:sz w:val="20"/>
          <w:lang w:val="lt-LT"/>
        </w:rPr>
        <w:t>Šis panaudos grąžinimo aktas laikomas neatskiriama Sutarties dalimi.</w:t>
      </w:r>
    </w:p>
    <w:p w:rsidR="0008548D" w:rsidRPr="0008548D" w:rsidRDefault="0008548D" w:rsidP="0008548D">
      <w:pPr>
        <w:pStyle w:val="Header"/>
        <w:numPr>
          <w:ilvl w:val="0"/>
          <w:numId w:val="5"/>
        </w:numPr>
        <w:tabs>
          <w:tab w:val="clear" w:pos="4680"/>
          <w:tab w:val="clear" w:pos="9360"/>
          <w:tab w:val="left" w:pos="1134"/>
          <w:tab w:val="center" w:pos="4153"/>
          <w:tab w:val="right" w:pos="8306"/>
        </w:tabs>
        <w:ind w:left="0" w:firstLine="851"/>
        <w:jc w:val="both"/>
        <w:rPr>
          <w:rFonts w:ascii="Cambria" w:hAnsi="Cambria"/>
          <w:sz w:val="20"/>
          <w:lang w:val="lt-LT"/>
        </w:rPr>
      </w:pPr>
      <w:r w:rsidRPr="0008548D">
        <w:rPr>
          <w:rFonts w:ascii="Cambria" w:hAnsi="Cambria"/>
          <w:sz w:val="20"/>
          <w:lang w:val="lt-LT"/>
        </w:rPr>
        <w:t>Panaudos davėjas apžiūrėjo Panaudos gavėjo grąžinamą Turtą, jo kokybę ir būklę patikrino, pretenzijų dėl to neturi ir ateityje neturės bei jų nereikš Panaudos gavėjui.</w:t>
      </w:r>
    </w:p>
    <w:p w:rsidR="0008548D" w:rsidRPr="0008548D" w:rsidRDefault="0008548D" w:rsidP="0008548D">
      <w:pPr>
        <w:pStyle w:val="Header"/>
        <w:tabs>
          <w:tab w:val="left" w:pos="1134"/>
        </w:tabs>
        <w:rPr>
          <w:rFonts w:ascii="Cambria" w:hAnsi="Cambria"/>
          <w:b/>
          <w:sz w:val="20"/>
          <w:lang w:val="lt-LT"/>
        </w:rPr>
      </w:pPr>
    </w:p>
    <w:p w:rsidR="0008548D" w:rsidRDefault="0008548D" w:rsidP="0008548D">
      <w:pPr>
        <w:pStyle w:val="Header"/>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08548D" w:rsidTr="0008548D">
        <w:trPr>
          <w:trHeight w:val="2297"/>
          <w:jc w:val="center"/>
        </w:trPr>
        <w:tc>
          <w:tcPr>
            <w:tcW w:w="4568" w:type="dxa"/>
          </w:tcPr>
          <w:p w:rsidR="0008548D" w:rsidRDefault="0008548D">
            <w:pPr>
              <w:tabs>
                <w:tab w:val="left" w:pos="1276"/>
              </w:tabs>
              <w:rPr>
                <w:rFonts w:ascii="Cambria" w:hAnsi="Cambria"/>
                <w:b/>
                <w:bCs/>
                <w:sz w:val="20"/>
              </w:rPr>
            </w:pPr>
            <w:r>
              <w:rPr>
                <w:rFonts w:ascii="Cambria" w:hAnsi="Cambria"/>
                <w:b/>
                <w:bCs/>
                <w:sz w:val="20"/>
              </w:rPr>
              <w:t>Grąžino (</w:t>
            </w:r>
            <w:r>
              <w:rPr>
                <w:rFonts w:ascii="Cambria" w:hAnsi="Cambria"/>
                <w:b/>
                <w:bCs/>
                <w:i/>
                <w:iCs/>
                <w:sz w:val="20"/>
              </w:rPr>
              <w:t>materialiai atsakingas Panaudos gavėjo atstovas</w:t>
            </w:r>
            <w:r>
              <w:rPr>
                <w:rFonts w:ascii="Cambria" w:hAnsi="Cambria"/>
                <w:b/>
                <w:bCs/>
                <w:sz w:val="20"/>
              </w:rPr>
              <w:t>):</w:t>
            </w:r>
          </w:p>
          <w:p w:rsidR="0008548D" w:rsidRDefault="0008548D">
            <w:pPr>
              <w:tabs>
                <w:tab w:val="left" w:pos="1276"/>
              </w:tabs>
              <w:rPr>
                <w:rFonts w:ascii="Cambria" w:hAnsi="Cambria"/>
                <w:b/>
                <w:bCs/>
                <w:sz w:val="20"/>
              </w:rPr>
            </w:pPr>
          </w:p>
          <w:p w:rsidR="0008548D" w:rsidRDefault="0008548D">
            <w:pPr>
              <w:tabs>
                <w:tab w:val="left" w:pos="1276"/>
              </w:tabs>
              <w:rPr>
                <w:rFonts w:ascii="Cambria" w:hAnsi="Cambria"/>
                <w:b/>
                <w:bCs/>
                <w:sz w:val="20"/>
              </w:rPr>
            </w:pPr>
            <w:r>
              <w:rPr>
                <w:rFonts w:ascii="Cambria" w:hAnsi="Cambria"/>
                <w:b/>
                <w:bCs/>
                <w:sz w:val="20"/>
              </w:rPr>
              <w:t>____________________________________</w:t>
            </w:r>
          </w:p>
          <w:p w:rsidR="0008548D" w:rsidRDefault="0008548D">
            <w:pPr>
              <w:tabs>
                <w:tab w:val="left" w:pos="1276"/>
              </w:tabs>
              <w:rPr>
                <w:rFonts w:ascii="Cambria" w:hAnsi="Cambria"/>
                <w:sz w:val="20"/>
              </w:rPr>
            </w:pPr>
            <w:r>
              <w:rPr>
                <w:rFonts w:ascii="Cambria" w:hAnsi="Cambria"/>
                <w:sz w:val="20"/>
              </w:rPr>
              <w:t>(Užimamos pareigos)</w:t>
            </w:r>
          </w:p>
          <w:p w:rsidR="0008548D" w:rsidRDefault="0008548D">
            <w:pPr>
              <w:tabs>
                <w:tab w:val="left" w:pos="1276"/>
              </w:tabs>
              <w:rPr>
                <w:rFonts w:ascii="Cambria" w:hAnsi="Cambria"/>
                <w:sz w:val="20"/>
              </w:rPr>
            </w:pPr>
          </w:p>
          <w:p w:rsidR="0008548D" w:rsidRDefault="0008548D">
            <w:pPr>
              <w:tabs>
                <w:tab w:val="left" w:pos="1276"/>
              </w:tabs>
              <w:rPr>
                <w:rFonts w:ascii="Cambria" w:hAnsi="Cambria"/>
                <w:sz w:val="20"/>
              </w:rPr>
            </w:pPr>
            <w:r>
              <w:rPr>
                <w:rFonts w:ascii="Cambria" w:hAnsi="Cambria"/>
                <w:sz w:val="20"/>
              </w:rPr>
              <w:t>____________________________________</w:t>
            </w:r>
          </w:p>
          <w:p w:rsidR="0008548D" w:rsidRDefault="0008548D">
            <w:pPr>
              <w:tabs>
                <w:tab w:val="left" w:pos="1276"/>
              </w:tabs>
              <w:rPr>
                <w:rFonts w:ascii="Cambria" w:hAnsi="Cambria"/>
                <w:sz w:val="20"/>
              </w:rPr>
            </w:pPr>
            <w:r>
              <w:rPr>
                <w:rFonts w:ascii="Cambria" w:hAnsi="Cambria"/>
                <w:sz w:val="20"/>
              </w:rPr>
              <w:t>(Vardas, pavardė, parašas)</w:t>
            </w:r>
          </w:p>
          <w:p w:rsidR="0008548D" w:rsidRDefault="0008548D">
            <w:pPr>
              <w:tabs>
                <w:tab w:val="left" w:pos="1276"/>
              </w:tabs>
              <w:rPr>
                <w:rFonts w:ascii="Cambria" w:hAnsi="Cambria"/>
                <w:bCs/>
                <w:iCs/>
                <w:sz w:val="20"/>
              </w:rPr>
            </w:pPr>
          </w:p>
        </w:tc>
        <w:tc>
          <w:tcPr>
            <w:tcW w:w="337" w:type="dxa"/>
          </w:tcPr>
          <w:p w:rsidR="0008548D" w:rsidRDefault="0008548D">
            <w:pPr>
              <w:pStyle w:val="BodyText"/>
              <w:spacing w:after="0"/>
              <w:rPr>
                <w:rFonts w:ascii="Cambria" w:hAnsi="Cambria"/>
                <w:b/>
                <w:iCs/>
                <w:sz w:val="20"/>
                <w:szCs w:val="20"/>
              </w:rPr>
            </w:pPr>
          </w:p>
        </w:tc>
        <w:tc>
          <w:tcPr>
            <w:tcW w:w="4536" w:type="dxa"/>
          </w:tcPr>
          <w:p w:rsidR="0008548D" w:rsidRDefault="0008548D">
            <w:pPr>
              <w:pStyle w:val="BodyText"/>
              <w:spacing w:after="0"/>
              <w:rPr>
                <w:rFonts w:ascii="Cambria" w:hAnsi="Cambria"/>
                <w:b/>
                <w:bCs/>
                <w:sz w:val="20"/>
                <w:szCs w:val="20"/>
              </w:rPr>
            </w:pPr>
            <w:r>
              <w:rPr>
                <w:rFonts w:ascii="Cambria" w:hAnsi="Cambria"/>
                <w:b/>
                <w:bCs/>
                <w:sz w:val="20"/>
                <w:szCs w:val="20"/>
              </w:rPr>
              <w:t>Priėmė (</w:t>
            </w:r>
            <w:r>
              <w:rPr>
                <w:rFonts w:ascii="Cambria" w:hAnsi="Cambria"/>
                <w:b/>
                <w:bCs/>
                <w:i/>
                <w:iCs/>
                <w:sz w:val="20"/>
                <w:szCs w:val="20"/>
              </w:rPr>
              <w:t>materialiai atsakingas Panaudos davėjo atstovas</w:t>
            </w:r>
            <w:r>
              <w:rPr>
                <w:rFonts w:ascii="Cambria" w:hAnsi="Cambria"/>
                <w:b/>
                <w:bCs/>
                <w:sz w:val="20"/>
                <w:szCs w:val="20"/>
              </w:rPr>
              <w:t>):</w:t>
            </w:r>
          </w:p>
          <w:p w:rsidR="0008548D" w:rsidRDefault="0008548D">
            <w:pPr>
              <w:tabs>
                <w:tab w:val="left" w:pos="1276"/>
              </w:tabs>
              <w:rPr>
                <w:rFonts w:ascii="Cambria" w:hAnsi="Cambria"/>
                <w:b/>
                <w:bCs/>
                <w:sz w:val="20"/>
              </w:rPr>
            </w:pPr>
          </w:p>
          <w:p w:rsidR="0008548D" w:rsidRDefault="0008548D">
            <w:pPr>
              <w:tabs>
                <w:tab w:val="left" w:pos="1276"/>
              </w:tabs>
              <w:rPr>
                <w:rFonts w:ascii="Cambria" w:hAnsi="Cambria"/>
                <w:b/>
                <w:bCs/>
                <w:sz w:val="20"/>
              </w:rPr>
            </w:pPr>
            <w:r>
              <w:rPr>
                <w:rFonts w:ascii="Cambria" w:hAnsi="Cambria"/>
                <w:b/>
                <w:bCs/>
                <w:sz w:val="20"/>
              </w:rPr>
              <w:t>____________________________________</w:t>
            </w:r>
          </w:p>
          <w:p w:rsidR="0008548D" w:rsidRDefault="0008548D">
            <w:pPr>
              <w:tabs>
                <w:tab w:val="left" w:pos="1276"/>
              </w:tabs>
              <w:rPr>
                <w:rFonts w:ascii="Cambria" w:hAnsi="Cambria"/>
                <w:sz w:val="20"/>
              </w:rPr>
            </w:pPr>
            <w:r>
              <w:rPr>
                <w:rFonts w:ascii="Cambria" w:hAnsi="Cambria"/>
                <w:sz w:val="20"/>
              </w:rPr>
              <w:t>(Užimamos pareigos)</w:t>
            </w:r>
          </w:p>
          <w:p w:rsidR="0008548D" w:rsidRDefault="0008548D">
            <w:pPr>
              <w:tabs>
                <w:tab w:val="left" w:pos="1276"/>
              </w:tabs>
              <w:rPr>
                <w:rFonts w:ascii="Cambria" w:hAnsi="Cambria"/>
                <w:sz w:val="20"/>
              </w:rPr>
            </w:pPr>
          </w:p>
          <w:p w:rsidR="0008548D" w:rsidRDefault="0008548D">
            <w:pPr>
              <w:tabs>
                <w:tab w:val="left" w:pos="1276"/>
              </w:tabs>
              <w:rPr>
                <w:rFonts w:ascii="Cambria" w:hAnsi="Cambria"/>
                <w:sz w:val="20"/>
              </w:rPr>
            </w:pPr>
            <w:r>
              <w:rPr>
                <w:rFonts w:ascii="Cambria" w:hAnsi="Cambria"/>
                <w:sz w:val="20"/>
              </w:rPr>
              <w:t>____________________________________</w:t>
            </w:r>
          </w:p>
          <w:p w:rsidR="0008548D" w:rsidRDefault="0008548D">
            <w:pPr>
              <w:tabs>
                <w:tab w:val="left" w:pos="1276"/>
              </w:tabs>
              <w:rPr>
                <w:rFonts w:ascii="Cambria" w:hAnsi="Cambria"/>
                <w:sz w:val="20"/>
              </w:rPr>
            </w:pPr>
            <w:r>
              <w:rPr>
                <w:rFonts w:ascii="Cambria" w:hAnsi="Cambria"/>
                <w:sz w:val="20"/>
              </w:rPr>
              <w:t>(Vardas, pavardė, parašas)</w:t>
            </w:r>
          </w:p>
          <w:p w:rsidR="0008548D" w:rsidRDefault="0008548D">
            <w:pPr>
              <w:pStyle w:val="BodyText"/>
              <w:spacing w:after="0"/>
              <w:rPr>
                <w:rFonts w:ascii="Cambria" w:hAnsi="Cambria"/>
                <w:sz w:val="20"/>
                <w:szCs w:val="20"/>
              </w:rPr>
            </w:pPr>
          </w:p>
        </w:tc>
      </w:tr>
    </w:tbl>
    <w:p w:rsidR="0008548D" w:rsidRDefault="0008548D" w:rsidP="0008548D">
      <w:pPr>
        <w:jc w:val="center"/>
        <w:rPr>
          <w:rFonts w:ascii="Cambria" w:hAnsi="Cambria"/>
          <w:sz w:val="20"/>
        </w:rPr>
      </w:pPr>
    </w:p>
    <w:p w:rsidR="0008548D" w:rsidRDefault="0008548D" w:rsidP="0008548D">
      <w:pPr>
        <w:rPr>
          <w:rFonts w:ascii="Cambria" w:hAnsi="Cambria"/>
          <w:sz w:val="20"/>
        </w:rPr>
      </w:pPr>
    </w:p>
    <w:p w:rsidR="0008548D" w:rsidRPr="00F565C7" w:rsidRDefault="0008548D" w:rsidP="004D27B2">
      <w:pPr>
        <w:suppressAutoHyphens/>
        <w:ind w:firstLine="567"/>
        <w:jc w:val="both"/>
        <w:rPr>
          <w:rFonts w:ascii="Cambria" w:hAnsi="Cambria"/>
          <w:sz w:val="22"/>
          <w:szCs w:val="22"/>
        </w:rPr>
      </w:pPr>
    </w:p>
    <w:p w:rsidR="004D27B2" w:rsidRPr="00A90257" w:rsidRDefault="004D27B2" w:rsidP="00596543">
      <w:pPr>
        <w:jc w:val="center"/>
        <w:rPr>
          <w:rFonts w:ascii="Cambria" w:hAnsi="Cambria"/>
          <w:szCs w:val="24"/>
        </w:rPr>
      </w:pPr>
    </w:p>
    <w:sectPr w:rsidR="004D27B2" w:rsidRPr="00A9025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EF0" w:rsidRDefault="00177EF0">
      <w:r>
        <w:separator/>
      </w:r>
    </w:p>
  </w:endnote>
  <w:endnote w:type="continuationSeparator" w:id="0">
    <w:p w:rsidR="00177EF0" w:rsidRDefault="0017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04" w:rsidRDefault="00D9080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04" w:rsidRDefault="00D9080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04" w:rsidRDefault="00D9080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EF0" w:rsidRDefault="00177EF0">
      <w:r>
        <w:separator/>
      </w:r>
    </w:p>
  </w:footnote>
  <w:footnote w:type="continuationSeparator" w:id="0">
    <w:p w:rsidR="00177EF0" w:rsidRDefault="00177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04" w:rsidRDefault="00D9080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04" w:rsidRDefault="00D9080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04" w:rsidRDefault="00D9080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653D4"/>
    <w:multiLevelType w:val="multilevel"/>
    <w:tmpl w:val="3D80BCA2"/>
    <w:lvl w:ilvl="0">
      <w:start w:val="6"/>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788"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A40"/>
    <w:rsid w:val="00061F0D"/>
    <w:rsid w:val="000702E6"/>
    <w:rsid w:val="0007249E"/>
    <w:rsid w:val="000800AD"/>
    <w:rsid w:val="0008548D"/>
    <w:rsid w:val="000B2EB2"/>
    <w:rsid w:val="000C5CF5"/>
    <w:rsid w:val="000E3F8E"/>
    <w:rsid w:val="000E42DA"/>
    <w:rsid w:val="000F6AB7"/>
    <w:rsid w:val="00111A35"/>
    <w:rsid w:val="0012736B"/>
    <w:rsid w:val="00130F71"/>
    <w:rsid w:val="00177EF0"/>
    <w:rsid w:val="0019751F"/>
    <w:rsid w:val="001B4E81"/>
    <w:rsid w:val="001C5932"/>
    <w:rsid w:val="001E17C2"/>
    <w:rsid w:val="001E37D8"/>
    <w:rsid w:val="001F28B8"/>
    <w:rsid w:val="00211738"/>
    <w:rsid w:val="0021339F"/>
    <w:rsid w:val="002178C5"/>
    <w:rsid w:val="00286A57"/>
    <w:rsid w:val="002B065B"/>
    <w:rsid w:val="002C07CC"/>
    <w:rsid w:val="002C4BE8"/>
    <w:rsid w:val="002D6B06"/>
    <w:rsid w:val="002E4207"/>
    <w:rsid w:val="002F0B5F"/>
    <w:rsid w:val="00372A1E"/>
    <w:rsid w:val="00383F8A"/>
    <w:rsid w:val="00391A20"/>
    <w:rsid w:val="003947BA"/>
    <w:rsid w:val="00395BD6"/>
    <w:rsid w:val="00396A55"/>
    <w:rsid w:val="003A2759"/>
    <w:rsid w:val="003C5D14"/>
    <w:rsid w:val="003F6F62"/>
    <w:rsid w:val="00453B93"/>
    <w:rsid w:val="00455C0B"/>
    <w:rsid w:val="0046006A"/>
    <w:rsid w:val="00496115"/>
    <w:rsid w:val="004967BE"/>
    <w:rsid w:val="004C4E97"/>
    <w:rsid w:val="004C767F"/>
    <w:rsid w:val="004D27B2"/>
    <w:rsid w:val="004E7192"/>
    <w:rsid w:val="004F5924"/>
    <w:rsid w:val="00505881"/>
    <w:rsid w:val="005326C1"/>
    <w:rsid w:val="005331FE"/>
    <w:rsid w:val="00533AF3"/>
    <w:rsid w:val="005454F2"/>
    <w:rsid w:val="00551715"/>
    <w:rsid w:val="005557A2"/>
    <w:rsid w:val="0056707B"/>
    <w:rsid w:val="00577C2F"/>
    <w:rsid w:val="00582BB6"/>
    <w:rsid w:val="00583E49"/>
    <w:rsid w:val="00595AF8"/>
    <w:rsid w:val="00596543"/>
    <w:rsid w:val="005B058E"/>
    <w:rsid w:val="005D1D96"/>
    <w:rsid w:val="0063169D"/>
    <w:rsid w:val="00656E17"/>
    <w:rsid w:val="00663AD8"/>
    <w:rsid w:val="00672859"/>
    <w:rsid w:val="0069104D"/>
    <w:rsid w:val="006E4843"/>
    <w:rsid w:val="00742FD9"/>
    <w:rsid w:val="00746631"/>
    <w:rsid w:val="0075637B"/>
    <w:rsid w:val="00766FB6"/>
    <w:rsid w:val="00774DD8"/>
    <w:rsid w:val="00781460"/>
    <w:rsid w:val="00782C33"/>
    <w:rsid w:val="00784F5D"/>
    <w:rsid w:val="00792670"/>
    <w:rsid w:val="007A2AE3"/>
    <w:rsid w:val="007A2CD8"/>
    <w:rsid w:val="007B514F"/>
    <w:rsid w:val="007B6AD5"/>
    <w:rsid w:val="007D5FB8"/>
    <w:rsid w:val="007F0D31"/>
    <w:rsid w:val="00864493"/>
    <w:rsid w:val="00866DEC"/>
    <w:rsid w:val="00897B45"/>
    <w:rsid w:val="00897EE5"/>
    <w:rsid w:val="008C09A7"/>
    <w:rsid w:val="0091127E"/>
    <w:rsid w:val="00915729"/>
    <w:rsid w:val="00916B0A"/>
    <w:rsid w:val="00941C4B"/>
    <w:rsid w:val="00974D89"/>
    <w:rsid w:val="00975FA7"/>
    <w:rsid w:val="00987201"/>
    <w:rsid w:val="00994A54"/>
    <w:rsid w:val="009A24CA"/>
    <w:rsid w:val="009A5118"/>
    <w:rsid w:val="009B1269"/>
    <w:rsid w:val="009C3008"/>
    <w:rsid w:val="009E4DA5"/>
    <w:rsid w:val="009F58C1"/>
    <w:rsid w:val="00A22A78"/>
    <w:rsid w:val="00A26EFE"/>
    <w:rsid w:val="00A342E4"/>
    <w:rsid w:val="00A3609C"/>
    <w:rsid w:val="00A46534"/>
    <w:rsid w:val="00A539FF"/>
    <w:rsid w:val="00A55761"/>
    <w:rsid w:val="00A57A4D"/>
    <w:rsid w:val="00A90257"/>
    <w:rsid w:val="00AA3AB5"/>
    <w:rsid w:val="00AE0591"/>
    <w:rsid w:val="00AE5AD7"/>
    <w:rsid w:val="00B04B9D"/>
    <w:rsid w:val="00B12FA4"/>
    <w:rsid w:val="00B62647"/>
    <w:rsid w:val="00B878A6"/>
    <w:rsid w:val="00B951B6"/>
    <w:rsid w:val="00C0628B"/>
    <w:rsid w:val="00C54BD8"/>
    <w:rsid w:val="00C55F96"/>
    <w:rsid w:val="00C919CA"/>
    <w:rsid w:val="00C92815"/>
    <w:rsid w:val="00CB075D"/>
    <w:rsid w:val="00CC2C4A"/>
    <w:rsid w:val="00CF5F8E"/>
    <w:rsid w:val="00D036BB"/>
    <w:rsid w:val="00D2249F"/>
    <w:rsid w:val="00D41144"/>
    <w:rsid w:val="00D61B73"/>
    <w:rsid w:val="00D637A0"/>
    <w:rsid w:val="00D757E8"/>
    <w:rsid w:val="00D90804"/>
    <w:rsid w:val="00DA39F9"/>
    <w:rsid w:val="00DB7CBB"/>
    <w:rsid w:val="00DC54CB"/>
    <w:rsid w:val="00DF73D7"/>
    <w:rsid w:val="00E07451"/>
    <w:rsid w:val="00E454B9"/>
    <w:rsid w:val="00E54EBD"/>
    <w:rsid w:val="00E75657"/>
    <w:rsid w:val="00E92639"/>
    <w:rsid w:val="00EA6873"/>
    <w:rsid w:val="00EA77A4"/>
    <w:rsid w:val="00EB4272"/>
    <w:rsid w:val="00EB495D"/>
    <w:rsid w:val="00EB63C6"/>
    <w:rsid w:val="00ED0E41"/>
    <w:rsid w:val="00EE421E"/>
    <w:rsid w:val="00EF716B"/>
    <w:rsid w:val="00F0117E"/>
    <w:rsid w:val="00F05849"/>
    <w:rsid w:val="00F102D8"/>
    <w:rsid w:val="00F1500A"/>
    <w:rsid w:val="00F37D04"/>
    <w:rsid w:val="00F56FDA"/>
    <w:rsid w:val="00F627AF"/>
    <w:rsid w:val="00F64BCF"/>
    <w:rsid w:val="00F97C7B"/>
    <w:rsid w:val="00FD05CF"/>
    <w:rsid w:val="00FD303D"/>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 w:type="paragraph" w:customStyle="1" w:styleId="Body2">
    <w:name w:val="Body 2"/>
    <w:qFormat/>
    <w:rsid w:val="005B058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NoSpacing">
    <w:name w:val="No Spacing"/>
    <w:uiPriority w:val="1"/>
    <w:qFormat/>
    <w:rsid w:val="004D27B2"/>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D27B2"/>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D27B2"/>
    <w:rPr>
      <w:rFonts w:ascii="Calibri" w:eastAsia="Calibri" w:hAnsi="Calibri" w:cs="Calibri"/>
      <w:sz w:val="22"/>
      <w:szCs w:val="22"/>
      <w:lang w:val="en-US"/>
    </w:rPr>
  </w:style>
  <w:style w:type="paragraph" w:styleId="BodyText">
    <w:name w:val="Body Text"/>
    <w:aliases w:val="Char,Body,Standard paragraph"/>
    <w:basedOn w:val="Normal"/>
    <w:link w:val="BodyTextChar1"/>
    <w:uiPriority w:val="99"/>
    <w:rsid w:val="004D27B2"/>
    <w:pPr>
      <w:spacing w:after="120" w:line="276" w:lineRule="auto"/>
    </w:pPr>
    <w:rPr>
      <w:rFonts w:ascii="Calibri" w:hAnsi="Calibri" w:cs="Calibri"/>
      <w:szCs w:val="24"/>
      <w:lang w:eastAsia="lt-LT"/>
    </w:rPr>
  </w:style>
  <w:style w:type="character" w:customStyle="1" w:styleId="BodyTextChar">
    <w:name w:val="Body Text Char"/>
    <w:basedOn w:val="DefaultParagraphFont"/>
    <w:semiHidden/>
    <w:rsid w:val="004D27B2"/>
  </w:style>
  <w:style w:type="character" w:customStyle="1" w:styleId="BodyTextChar1">
    <w:name w:val="Body Text Char1"/>
    <w:aliases w:val="Char Char,Body Char,Standard paragraph Char"/>
    <w:basedOn w:val="DefaultParagraphFont"/>
    <w:link w:val="BodyText"/>
    <w:uiPriority w:val="99"/>
    <w:locked/>
    <w:rsid w:val="004D27B2"/>
    <w:rPr>
      <w:rFonts w:ascii="Calibri" w:hAnsi="Calibri" w:cs="Calibri"/>
      <w:szCs w:val="24"/>
      <w:lang w:eastAsia="lt-LT"/>
    </w:rPr>
  </w:style>
  <w:style w:type="paragraph" w:styleId="Footer">
    <w:name w:val="footer"/>
    <w:basedOn w:val="Normal"/>
    <w:link w:val="FooterChar"/>
    <w:uiPriority w:val="99"/>
    <w:unhideWhenUsed/>
    <w:rsid w:val="004D27B2"/>
    <w:pPr>
      <w:tabs>
        <w:tab w:val="center" w:pos="4680"/>
        <w:tab w:val="right" w:pos="9360"/>
      </w:tabs>
    </w:pPr>
    <w:rPr>
      <w:rFonts w:ascii="Calibri" w:eastAsia="Calibri" w:hAnsi="Calibri" w:cs="Calibri"/>
      <w:sz w:val="22"/>
      <w:szCs w:val="22"/>
      <w:lang w:val="en-US"/>
    </w:rPr>
  </w:style>
  <w:style w:type="character" w:customStyle="1" w:styleId="FooterChar">
    <w:name w:val="Footer Char"/>
    <w:basedOn w:val="DefaultParagraphFont"/>
    <w:link w:val="Footer"/>
    <w:uiPriority w:val="99"/>
    <w:rsid w:val="004D27B2"/>
    <w:rPr>
      <w:rFonts w:ascii="Calibri" w:eastAsia="Calibri" w:hAnsi="Calibri" w:cs="Calibri"/>
      <w:sz w:val="22"/>
      <w:szCs w:val="22"/>
      <w:lang w:val="en-US"/>
    </w:rPr>
  </w:style>
  <w:style w:type="paragraph" w:styleId="Header">
    <w:name w:val="header"/>
    <w:aliases w:val=" Diagrama2,Diagrama2,Diagrama Diagrama"/>
    <w:basedOn w:val="Normal"/>
    <w:link w:val="HeaderChar"/>
    <w:uiPriority w:val="99"/>
    <w:unhideWhenUsed/>
    <w:rsid w:val="004D27B2"/>
    <w:pPr>
      <w:tabs>
        <w:tab w:val="center" w:pos="4680"/>
        <w:tab w:val="right" w:pos="9360"/>
      </w:tabs>
    </w:pPr>
    <w:rPr>
      <w:rFonts w:ascii="Calibri" w:eastAsia="Calibri" w:hAnsi="Calibri" w:cs="Calibri"/>
      <w:sz w:val="22"/>
      <w:szCs w:val="22"/>
      <w:lang w:val="en-US"/>
    </w:rPr>
  </w:style>
  <w:style w:type="character" w:customStyle="1" w:styleId="HeaderChar">
    <w:name w:val="Header Char"/>
    <w:aliases w:val=" Diagrama2 Char,Diagrama2 Char,Diagrama Diagrama Char"/>
    <w:basedOn w:val="DefaultParagraphFont"/>
    <w:link w:val="Header"/>
    <w:uiPriority w:val="99"/>
    <w:rsid w:val="004D27B2"/>
    <w:rPr>
      <w:rFonts w:ascii="Calibri" w:eastAsia="Calibri" w:hAnsi="Calibri" w:cs="Calibri"/>
      <w:sz w:val="22"/>
      <w:szCs w:val="22"/>
      <w:lang w:val="en-US"/>
    </w:rPr>
  </w:style>
  <w:style w:type="paragraph" w:styleId="BalloonText">
    <w:name w:val="Balloon Text"/>
    <w:basedOn w:val="Normal"/>
    <w:link w:val="BalloonTextChar"/>
    <w:semiHidden/>
    <w:unhideWhenUsed/>
    <w:rsid w:val="00F64BCF"/>
    <w:rPr>
      <w:rFonts w:ascii="Segoe UI" w:hAnsi="Segoe UI" w:cs="Segoe UI"/>
      <w:sz w:val="18"/>
      <w:szCs w:val="18"/>
    </w:rPr>
  </w:style>
  <w:style w:type="character" w:customStyle="1" w:styleId="BalloonTextChar">
    <w:name w:val="Balloon Text Char"/>
    <w:basedOn w:val="DefaultParagraphFont"/>
    <w:link w:val="BalloonText"/>
    <w:semiHidden/>
    <w:rsid w:val="00F64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29199">
      <w:bodyDiv w:val="1"/>
      <w:marLeft w:val="0"/>
      <w:marRight w:val="0"/>
      <w:marTop w:val="0"/>
      <w:marBottom w:val="0"/>
      <w:divBdr>
        <w:top w:val="none" w:sz="0" w:space="0" w:color="auto"/>
        <w:left w:val="none" w:sz="0" w:space="0" w:color="auto"/>
        <w:bottom w:val="none" w:sz="0" w:space="0" w:color="auto"/>
        <w:right w:val="none" w:sz="0" w:space="0" w:color="auto"/>
      </w:divBdr>
    </w:div>
    <w:div w:id="210425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19317</Words>
  <Characters>11012</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30269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5</cp:revision>
  <cp:lastPrinted>2025-08-13T10:41:00Z</cp:lastPrinted>
  <dcterms:created xsi:type="dcterms:W3CDTF">2025-09-01T09:12:00Z</dcterms:created>
  <dcterms:modified xsi:type="dcterms:W3CDTF">2025-09-03T09:22:00Z</dcterms:modified>
</cp:coreProperties>
</file>