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BCCEA" w14:textId="51D3583D" w:rsidR="00D84F05" w:rsidRPr="00B467DF" w:rsidRDefault="00D84F05" w:rsidP="00D84F05">
      <w:pPr>
        <w:jc w:val="center"/>
        <w:rPr>
          <w:rFonts w:ascii="Calibri" w:hAnsi="Calibri" w:cs="Calibri"/>
          <w:b/>
          <w:sz w:val="22"/>
          <w:szCs w:val="22"/>
        </w:rPr>
      </w:pPr>
      <w:r w:rsidRPr="00B467DF">
        <w:rPr>
          <w:rFonts w:ascii="Calibri" w:hAnsi="Calibri" w:cs="Calibri"/>
          <w:b/>
          <w:sz w:val="22"/>
          <w:szCs w:val="22"/>
        </w:rPr>
        <w:t xml:space="preserve">LABORATORINĖS </w:t>
      </w:r>
      <w:r w:rsidR="003400B0" w:rsidRPr="00B467DF">
        <w:rPr>
          <w:rFonts w:ascii="Calibri" w:hAnsi="Calibri" w:cs="Calibri"/>
          <w:b/>
          <w:sz w:val="22"/>
          <w:szCs w:val="22"/>
        </w:rPr>
        <w:t>ANALIZĖS ĮRANGOS</w:t>
      </w:r>
    </w:p>
    <w:p w14:paraId="11F12007" w14:textId="77777777" w:rsidR="00D84F05" w:rsidRPr="00B467DF" w:rsidRDefault="00D84F05" w:rsidP="00D84F05">
      <w:pPr>
        <w:jc w:val="center"/>
        <w:rPr>
          <w:rFonts w:ascii="Calibri" w:hAnsi="Calibri" w:cs="Calibri"/>
          <w:b/>
          <w:sz w:val="22"/>
          <w:szCs w:val="22"/>
        </w:rPr>
      </w:pPr>
      <w:r w:rsidRPr="00B467DF">
        <w:rPr>
          <w:rFonts w:ascii="Calibri" w:hAnsi="Calibri" w:cs="Calibri"/>
          <w:b/>
          <w:sz w:val="22"/>
          <w:szCs w:val="22"/>
        </w:rPr>
        <w:t>PIRKIMO TECHNINĖ SPECIFIKACIJA</w:t>
      </w:r>
    </w:p>
    <w:p w14:paraId="6A66591F" w14:textId="77777777" w:rsidR="00D84F05" w:rsidRPr="00B467DF" w:rsidRDefault="00D84F05" w:rsidP="00D84F05">
      <w:pPr>
        <w:jc w:val="center"/>
        <w:rPr>
          <w:rFonts w:ascii="Calibri" w:hAnsi="Calibri" w:cs="Calibri"/>
          <w:b/>
          <w:sz w:val="22"/>
          <w:szCs w:val="22"/>
        </w:rPr>
      </w:pPr>
    </w:p>
    <w:p w14:paraId="1A44E2C1" w14:textId="0244DAE9" w:rsidR="003400B0" w:rsidRPr="00B467DF" w:rsidRDefault="50F5BD89" w:rsidP="15509C5C">
      <w:pPr>
        <w:jc w:val="center"/>
        <w:rPr>
          <w:rFonts w:ascii="Calibri" w:hAnsi="Calibri" w:cs="Calibri"/>
          <w:b/>
          <w:bCs/>
          <w:sz w:val="22"/>
          <w:szCs w:val="22"/>
        </w:rPr>
      </w:pPr>
      <w:r w:rsidRPr="00B467DF">
        <w:rPr>
          <w:rFonts w:ascii="Calibri" w:hAnsi="Calibri" w:cs="Calibri"/>
          <w:b/>
          <w:bCs/>
          <w:sz w:val="22"/>
          <w:szCs w:val="22"/>
        </w:rPr>
        <w:t>DUJŲ CHROMOTOGRAF</w:t>
      </w:r>
      <w:r w:rsidR="71C89EED" w:rsidRPr="00B467DF">
        <w:rPr>
          <w:rFonts w:ascii="Calibri" w:hAnsi="Calibri" w:cs="Calibri"/>
          <w:b/>
          <w:bCs/>
          <w:sz w:val="22"/>
          <w:szCs w:val="22"/>
        </w:rPr>
        <w:t>INĖ SISTEMA</w:t>
      </w:r>
      <w:r w:rsidRPr="00B467DF">
        <w:rPr>
          <w:rFonts w:ascii="Calibri" w:hAnsi="Calibri" w:cs="Calibri"/>
          <w:b/>
          <w:bCs/>
          <w:sz w:val="22"/>
          <w:szCs w:val="22"/>
        </w:rPr>
        <w:t xml:space="preserve"> </w:t>
      </w:r>
    </w:p>
    <w:p w14:paraId="11E67D2A" w14:textId="7BAC40F5" w:rsidR="00A33929" w:rsidRPr="00B467DF" w:rsidRDefault="00D84F05" w:rsidP="00D84F05">
      <w:pPr>
        <w:jc w:val="center"/>
        <w:rPr>
          <w:rFonts w:ascii="Calibri" w:hAnsi="Calibri" w:cs="Calibri"/>
          <w:b/>
          <w:color w:val="004E9A"/>
          <w:sz w:val="22"/>
          <w:szCs w:val="22"/>
        </w:rPr>
      </w:pPr>
      <w:r w:rsidRPr="00B467DF">
        <w:rPr>
          <w:rFonts w:ascii="Calibri" w:hAnsi="Calibri" w:cs="Calibri"/>
          <w:b/>
          <w:sz w:val="22"/>
          <w:szCs w:val="22"/>
        </w:rPr>
        <w:t>I PIRKIMO DALIS</w:t>
      </w:r>
    </w:p>
    <w:p w14:paraId="2886A14D" w14:textId="77777777" w:rsidR="00931D49" w:rsidRPr="00B467DF" w:rsidRDefault="00931D49" w:rsidP="0031742F">
      <w:pPr>
        <w:rPr>
          <w:rFonts w:ascii="Calibri" w:hAnsi="Calibri" w:cs="Calibri"/>
          <w:b/>
          <w:color w:val="007BB8"/>
          <w:sz w:val="22"/>
          <w:szCs w:val="22"/>
        </w:rPr>
      </w:pPr>
    </w:p>
    <w:p w14:paraId="4FE6CBE8" w14:textId="77777777" w:rsidR="00931D49" w:rsidRPr="00B467DF" w:rsidRDefault="00931D49" w:rsidP="00931D49">
      <w:pPr>
        <w:jc w:val="both"/>
        <w:rPr>
          <w:rFonts w:ascii="Calibri" w:hAnsi="Calibri" w:cs="Calibri"/>
          <w:bCs/>
          <w:sz w:val="22"/>
          <w:szCs w:val="22"/>
        </w:rPr>
      </w:pPr>
      <w:r w:rsidRPr="00B467DF">
        <w:rPr>
          <w:rFonts w:ascii="Calibri" w:hAnsi="Calibri" w:cs="Calibri"/>
          <w:b/>
          <w:sz w:val="22"/>
          <w:szCs w:val="22"/>
        </w:rPr>
        <w:t xml:space="preserve">Prekių užsakovas </w:t>
      </w:r>
      <w:r w:rsidRPr="00B467DF">
        <w:rPr>
          <w:rFonts w:ascii="Calibri" w:hAnsi="Calibri" w:cs="Calibri"/>
          <w:sz w:val="22"/>
          <w:szCs w:val="22"/>
        </w:rPr>
        <w:t>– Aplinkos apsaugos agentūra</w:t>
      </w:r>
      <w:r w:rsidRPr="00B467DF">
        <w:rPr>
          <w:rFonts w:ascii="Calibri" w:hAnsi="Calibri" w:cs="Calibri"/>
          <w:b/>
          <w:sz w:val="22"/>
          <w:szCs w:val="22"/>
        </w:rPr>
        <w:t xml:space="preserve"> </w:t>
      </w:r>
      <w:r w:rsidRPr="00B467DF">
        <w:rPr>
          <w:rFonts w:ascii="Calibri" w:hAnsi="Calibri" w:cs="Calibri"/>
          <w:bCs/>
          <w:sz w:val="22"/>
          <w:szCs w:val="22"/>
        </w:rPr>
        <w:t>(toliau – Pirkėjas arba Agentūra).</w:t>
      </w:r>
    </w:p>
    <w:p w14:paraId="64296150" w14:textId="16AB08F6" w:rsidR="00931D49" w:rsidRPr="00B467DF" w:rsidRDefault="00931D49" w:rsidP="00931D49">
      <w:pPr>
        <w:jc w:val="both"/>
        <w:rPr>
          <w:rFonts w:ascii="Calibri" w:hAnsi="Calibri" w:cs="Calibri"/>
          <w:sz w:val="22"/>
          <w:szCs w:val="22"/>
        </w:rPr>
      </w:pPr>
      <w:r w:rsidRPr="00B467DF">
        <w:rPr>
          <w:rFonts w:ascii="Calibri" w:hAnsi="Calibri" w:cs="Calibri"/>
          <w:b/>
          <w:sz w:val="22"/>
          <w:szCs w:val="22"/>
        </w:rPr>
        <w:t>Pirkimo objektas</w:t>
      </w:r>
      <w:r w:rsidRPr="00B467DF">
        <w:rPr>
          <w:rFonts w:ascii="Calibri" w:hAnsi="Calibri" w:cs="Calibri"/>
          <w:sz w:val="22"/>
          <w:szCs w:val="22"/>
        </w:rPr>
        <w:t xml:space="preserve"> – </w:t>
      </w:r>
      <w:bookmarkStart w:id="0" w:name="_Hlk200369213"/>
      <w:r w:rsidRPr="00B467DF">
        <w:rPr>
          <w:rFonts w:ascii="Calibri" w:hAnsi="Calibri" w:cs="Calibri"/>
          <w:b/>
          <w:sz w:val="22"/>
          <w:szCs w:val="22"/>
        </w:rPr>
        <w:t xml:space="preserve">Dujų </w:t>
      </w:r>
      <w:bookmarkEnd w:id="0"/>
      <w:proofErr w:type="spellStart"/>
      <w:r w:rsidR="008C30A8" w:rsidRPr="00B467DF">
        <w:rPr>
          <w:rFonts w:ascii="Calibri" w:hAnsi="Calibri" w:cs="Calibri"/>
          <w:b/>
          <w:sz w:val="22"/>
          <w:szCs w:val="22"/>
        </w:rPr>
        <w:t>chromotograf</w:t>
      </w:r>
      <w:r w:rsidR="00E01C17" w:rsidRPr="00B467DF">
        <w:rPr>
          <w:rFonts w:ascii="Calibri" w:hAnsi="Calibri" w:cs="Calibri"/>
          <w:b/>
          <w:sz w:val="22"/>
          <w:szCs w:val="22"/>
        </w:rPr>
        <w:t>inė</w:t>
      </w:r>
      <w:proofErr w:type="spellEnd"/>
      <w:r w:rsidR="008C30A8" w:rsidRPr="00B467DF">
        <w:rPr>
          <w:rFonts w:ascii="Calibri" w:hAnsi="Calibri" w:cs="Calibri"/>
          <w:b/>
          <w:sz w:val="22"/>
          <w:szCs w:val="22"/>
        </w:rPr>
        <w:t xml:space="preserve"> sistema</w:t>
      </w:r>
      <w:r w:rsidRPr="00B467DF">
        <w:rPr>
          <w:rFonts w:ascii="Calibri" w:hAnsi="Calibri" w:cs="Calibri"/>
          <w:color w:val="007BB8"/>
          <w:sz w:val="22"/>
          <w:szCs w:val="22"/>
        </w:rPr>
        <w:t xml:space="preserve">, </w:t>
      </w:r>
      <w:r w:rsidR="00834E00" w:rsidRPr="00B467DF">
        <w:rPr>
          <w:rFonts w:ascii="Calibri" w:hAnsi="Calibri" w:cs="Calibri"/>
          <w:sz w:val="22"/>
          <w:szCs w:val="22"/>
        </w:rPr>
        <w:t xml:space="preserve">1 </w:t>
      </w:r>
      <w:proofErr w:type="spellStart"/>
      <w:r w:rsidR="00834E00" w:rsidRPr="00B467DF">
        <w:rPr>
          <w:rFonts w:ascii="Calibri" w:hAnsi="Calibri" w:cs="Calibri"/>
          <w:sz w:val="22"/>
          <w:szCs w:val="22"/>
        </w:rPr>
        <w:t>komp</w:t>
      </w:r>
      <w:r w:rsidR="00953031" w:rsidRPr="00B467DF">
        <w:rPr>
          <w:rFonts w:ascii="Calibri" w:hAnsi="Calibri" w:cs="Calibri"/>
          <w:sz w:val="22"/>
          <w:szCs w:val="22"/>
        </w:rPr>
        <w:t>l</w:t>
      </w:r>
      <w:proofErr w:type="spellEnd"/>
      <w:r w:rsidR="00953031" w:rsidRPr="00B467DF">
        <w:rPr>
          <w:rFonts w:ascii="Calibri" w:hAnsi="Calibri" w:cs="Calibri"/>
          <w:sz w:val="22"/>
          <w:szCs w:val="22"/>
        </w:rPr>
        <w:t>.</w:t>
      </w:r>
      <w:r w:rsidRPr="00B467DF">
        <w:rPr>
          <w:rFonts w:ascii="Calibri" w:hAnsi="Calibri" w:cs="Calibri"/>
          <w:sz w:val="22"/>
          <w:szCs w:val="22"/>
        </w:rPr>
        <w:t xml:space="preserve"> (toliau – Prekė</w:t>
      </w:r>
      <w:r w:rsidR="008210EB">
        <w:rPr>
          <w:rFonts w:ascii="Calibri" w:hAnsi="Calibri" w:cs="Calibri"/>
          <w:sz w:val="22"/>
          <w:szCs w:val="22"/>
        </w:rPr>
        <w:t>, įranga</w:t>
      </w:r>
      <w:r w:rsidRPr="00B467DF">
        <w:rPr>
          <w:rFonts w:ascii="Calibri" w:hAnsi="Calibri" w:cs="Calibri"/>
          <w:sz w:val="22"/>
          <w:szCs w:val="22"/>
        </w:rPr>
        <w:t>).</w:t>
      </w:r>
    </w:p>
    <w:p w14:paraId="228738B2" w14:textId="6182B870" w:rsidR="00931D49" w:rsidRPr="00B467DF" w:rsidRDefault="00931D49" w:rsidP="00931D49">
      <w:pPr>
        <w:jc w:val="both"/>
        <w:rPr>
          <w:rFonts w:ascii="Calibri" w:hAnsi="Calibri" w:cs="Calibri"/>
          <w:sz w:val="22"/>
          <w:szCs w:val="22"/>
        </w:rPr>
      </w:pPr>
      <w:r w:rsidRPr="00B467DF">
        <w:rPr>
          <w:rFonts w:ascii="Calibri" w:hAnsi="Calibri" w:cs="Calibri"/>
          <w:b/>
          <w:sz w:val="22"/>
          <w:szCs w:val="22"/>
        </w:rPr>
        <w:t>Prekių tiekimo trukmė</w:t>
      </w:r>
      <w:r w:rsidRPr="00B467DF">
        <w:rPr>
          <w:rFonts w:ascii="Calibri" w:hAnsi="Calibri" w:cs="Calibri"/>
          <w:sz w:val="22"/>
          <w:szCs w:val="22"/>
        </w:rPr>
        <w:t xml:space="preserve"> – </w:t>
      </w:r>
      <w:r w:rsidR="00B467DF" w:rsidRPr="00B467DF">
        <w:rPr>
          <w:rFonts w:ascii="Calibri" w:hAnsi="Calibri" w:cs="Calibri"/>
          <w:sz w:val="22"/>
          <w:szCs w:val="22"/>
        </w:rPr>
        <w:t>6</w:t>
      </w:r>
      <w:r w:rsidRPr="00B467DF">
        <w:rPr>
          <w:rFonts w:ascii="Calibri" w:hAnsi="Calibri" w:cs="Calibri"/>
          <w:sz w:val="22"/>
          <w:szCs w:val="22"/>
        </w:rPr>
        <w:t xml:space="preserve"> (</w:t>
      </w:r>
      <w:r w:rsidR="00B467DF" w:rsidRPr="00B467DF">
        <w:rPr>
          <w:rFonts w:ascii="Calibri" w:hAnsi="Calibri" w:cs="Calibri"/>
          <w:sz w:val="22"/>
          <w:szCs w:val="22"/>
        </w:rPr>
        <w:t>šeši</w:t>
      </w:r>
      <w:r w:rsidRPr="00B467DF">
        <w:rPr>
          <w:rFonts w:ascii="Calibri" w:hAnsi="Calibri" w:cs="Calibri"/>
          <w:sz w:val="22"/>
          <w:szCs w:val="22"/>
        </w:rPr>
        <w:t xml:space="preserve">) mėnesiai nuo sutarties įsigaliojimo dienos. </w:t>
      </w:r>
      <w:r w:rsidRPr="00B467DF">
        <w:rPr>
          <w:rFonts w:ascii="Calibri" w:eastAsia="Times New Roman" w:hAnsi="Calibri" w:cs="Calibri"/>
          <w:sz w:val="22"/>
          <w:szCs w:val="22"/>
        </w:rPr>
        <w:t>Prekių tiekimo termin</w:t>
      </w:r>
      <w:r w:rsidR="009C7C9F" w:rsidRPr="00B467DF">
        <w:rPr>
          <w:rFonts w:ascii="Calibri" w:eastAsia="Times New Roman" w:hAnsi="Calibri" w:cs="Calibri"/>
          <w:sz w:val="22"/>
          <w:szCs w:val="22"/>
        </w:rPr>
        <w:t>o pratęsimas nenumatytas</w:t>
      </w:r>
      <w:r w:rsidRPr="00B467DF">
        <w:rPr>
          <w:rFonts w:ascii="Calibri" w:eastAsia="Times New Roman" w:hAnsi="Calibri" w:cs="Calibri"/>
          <w:sz w:val="22"/>
          <w:szCs w:val="22"/>
        </w:rPr>
        <w:t>.</w:t>
      </w:r>
    </w:p>
    <w:p w14:paraId="3896B717" w14:textId="1DD59358" w:rsidR="00931D49" w:rsidRPr="00B467DF" w:rsidRDefault="00931D49" w:rsidP="00931D49">
      <w:pPr>
        <w:jc w:val="both"/>
        <w:rPr>
          <w:rFonts w:ascii="Calibri" w:hAnsi="Calibri" w:cs="Calibri"/>
          <w:sz w:val="22"/>
          <w:szCs w:val="22"/>
        </w:rPr>
      </w:pPr>
      <w:r w:rsidRPr="00B467DF">
        <w:rPr>
          <w:rFonts w:ascii="Calibri" w:hAnsi="Calibri" w:cs="Calibri"/>
          <w:b/>
          <w:bCs/>
          <w:sz w:val="22"/>
          <w:szCs w:val="22"/>
        </w:rPr>
        <w:t xml:space="preserve">Prekių tiekimo vieta: </w:t>
      </w:r>
      <w:r w:rsidRPr="00B467DF">
        <w:rPr>
          <w:rFonts w:ascii="Calibri" w:hAnsi="Calibri" w:cs="Calibri"/>
          <w:sz w:val="22"/>
          <w:szCs w:val="22"/>
        </w:rPr>
        <w:t>Agentūros Aplinkos tyrimų departamento skyri</w:t>
      </w:r>
      <w:r w:rsidR="00F25873" w:rsidRPr="00B467DF">
        <w:rPr>
          <w:rFonts w:ascii="Calibri" w:hAnsi="Calibri" w:cs="Calibri"/>
          <w:sz w:val="22"/>
          <w:szCs w:val="22"/>
        </w:rPr>
        <w:t>u</w:t>
      </w:r>
      <w:r w:rsidRPr="00B467DF">
        <w:rPr>
          <w:rFonts w:ascii="Calibri" w:hAnsi="Calibri" w:cs="Calibri"/>
          <w:sz w:val="22"/>
          <w:szCs w:val="22"/>
        </w:rPr>
        <w:t xml:space="preserve">i, </w:t>
      </w:r>
      <w:r w:rsidR="00F25873" w:rsidRPr="00B467DF">
        <w:rPr>
          <w:rFonts w:ascii="Calibri" w:hAnsi="Calibri" w:cs="Calibri"/>
          <w:sz w:val="22"/>
          <w:szCs w:val="22"/>
        </w:rPr>
        <w:t xml:space="preserve">nurodytam </w:t>
      </w:r>
      <w:r w:rsidR="00953031" w:rsidRPr="00B467DF">
        <w:rPr>
          <w:rFonts w:ascii="Calibri" w:hAnsi="Calibri" w:cs="Calibri"/>
          <w:sz w:val="22"/>
          <w:szCs w:val="22"/>
        </w:rPr>
        <w:t>1.1</w:t>
      </w:r>
      <w:r w:rsidRPr="00B467DF">
        <w:rPr>
          <w:rFonts w:ascii="Calibri" w:hAnsi="Calibri" w:cs="Calibri"/>
          <w:sz w:val="22"/>
          <w:szCs w:val="22"/>
        </w:rPr>
        <w:t xml:space="preserve"> lentelė</w:t>
      </w:r>
      <w:r w:rsidR="00383CE1" w:rsidRPr="00B467DF">
        <w:rPr>
          <w:rFonts w:ascii="Calibri" w:hAnsi="Calibri" w:cs="Calibri"/>
          <w:sz w:val="22"/>
          <w:szCs w:val="22"/>
        </w:rPr>
        <w:t>s 16 punkte</w:t>
      </w:r>
      <w:r w:rsidRPr="00B467DF">
        <w:rPr>
          <w:rFonts w:ascii="Calibri" w:hAnsi="Calibri" w:cs="Calibri"/>
          <w:sz w:val="22"/>
          <w:szCs w:val="22"/>
        </w:rPr>
        <w:t>.</w:t>
      </w:r>
    </w:p>
    <w:p w14:paraId="08FAD090" w14:textId="77777777" w:rsidR="00931D49" w:rsidRPr="00B467DF" w:rsidRDefault="00931D49" w:rsidP="00931D49">
      <w:pPr>
        <w:jc w:val="both"/>
        <w:rPr>
          <w:rFonts w:ascii="Calibri" w:eastAsia="Calibri" w:hAnsi="Calibri" w:cs="Calibri"/>
          <w:sz w:val="22"/>
          <w:szCs w:val="22"/>
          <w:bdr w:val="none" w:sz="0" w:space="0" w:color="auto"/>
        </w:rPr>
      </w:pPr>
      <w:r w:rsidRPr="00B467DF">
        <w:rPr>
          <w:rFonts w:ascii="Calibri" w:hAnsi="Calibri" w:cs="Calibri"/>
          <w:b/>
          <w:sz w:val="22"/>
          <w:szCs w:val="22"/>
        </w:rPr>
        <w:t xml:space="preserve">Kita reikalinga informacija: </w:t>
      </w:r>
      <w:r w:rsidRPr="00B467DF">
        <w:rPr>
          <w:rFonts w:ascii="Calibri" w:hAnsi="Calibri" w:cs="Calibri"/>
          <w:sz w:val="22"/>
          <w:szCs w:val="22"/>
        </w:rPr>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191FEAAC" w14:textId="77777777" w:rsidR="00931D49" w:rsidRPr="00B467DF" w:rsidRDefault="00931D49" w:rsidP="00931D49">
      <w:pPr>
        <w:spacing w:line="276" w:lineRule="auto"/>
        <w:rPr>
          <w:rFonts w:ascii="Calibri" w:hAnsi="Calibri" w:cs="Calibri"/>
          <w:b/>
          <w:sz w:val="22"/>
          <w:szCs w:val="22"/>
        </w:rPr>
      </w:pPr>
    </w:p>
    <w:p w14:paraId="787A9176" w14:textId="3F9ED811" w:rsidR="00931D49" w:rsidRPr="00B467DF" w:rsidRDefault="003400B0" w:rsidP="00931D49">
      <w:pPr>
        <w:spacing w:line="276" w:lineRule="auto"/>
        <w:rPr>
          <w:rFonts w:ascii="Calibri" w:eastAsia="Times New Roman" w:hAnsi="Calibri" w:cs="Calibri"/>
          <w:bCs/>
          <w:sz w:val="22"/>
          <w:szCs w:val="22"/>
          <w:bdr w:val="none" w:sz="0" w:space="0" w:color="auto"/>
        </w:rPr>
      </w:pPr>
      <w:r w:rsidRPr="00B467DF">
        <w:rPr>
          <w:rFonts w:ascii="Calibri" w:eastAsia="Times New Roman" w:hAnsi="Calibri" w:cs="Calibri"/>
          <w:bCs/>
          <w:sz w:val="22"/>
          <w:szCs w:val="22"/>
          <w:bdr w:val="none" w:sz="0" w:space="0" w:color="auto"/>
        </w:rPr>
        <w:t>1</w:t>
      </w:r>
      <w:r w:rsidR="00931D49" w:rsidRPr="00B467DF">
        <w:rPr>
          <w:rFonts w:ascii="Calibri" w:eastAsia="Times New Roman" w:hAnsi="Calibri" w:cs="Calibri"/>
          <w:bCs/>
          <w:sz w:val="22"/>
          <w:szCs w:val="22"/>
          <w:bdr w:val="none" w:sz="0" w:space="0" w:color="auto"/>
        </w:rPr>
        <w:t>.1 lentelė. Perkamos prekės, jų techniniai ir funkciniai reikalavimai</w:t>
      </w:r>
    </w:p>
    <w:tbl>
      <w:tblPr>
        <w:tblW w:w="9678" w:type="dxa"/>
        <w:tblInd w:w="-72" w:type="dxa"/>
        <w:tblLook w:val="04A0" w:firstRow="1" w:lastRow="0" w:firstColumn="1" w:lastColumn="0" w:noHBand="0" w:noVBand="1"/>
      </w:tblPr>
      <w:tblGrid>
        <w:gridCol w:w="765"/>
        <w:gridCol w:w="3101"/>
        <w:gridCol w:w="5812"/>
      </w:tblGrid>
      <w:tr w:rsidR="00931D49" w:rsidRPr="00B467DF" w14:paraId="2A8B5954" w14:textId="77777777" w:rsidTr="00F76715">
        <w:trPr>
          <w:trHeight w:val="255"/>
        </w:trPr>
        <w:tc>
          <w:tcPr>
            <w:tcW w:w="765" w:type="dxa"/>
            <w:tcBorders>
              <w:top w:val="single" w:sz="4" w:space="0" w:color="auto"/>
              <w:left w:val="single" w:sz="4" w:space="0" w:color="auto"/>
              <w:bottom w:val="single" w:sz="4" w:space="0" w:color="auto"/>
              <w:right w:val="single" w:sz="4" w:space="0" w:color="auto"/>
            </w:tcBorders>
            <w:noWrap/>
            <w:vAlign w:val="center"/>
            <w:hideMark/>
          </w:tcPr>
          <w:p w14:paraId="112B58ED" w14:textId="77777777" w:rsidR="00931D49" w:rsidRPr="00B467DF" w:rsidRDefault="00931D49" w:rsidP="00E837D6">
            <w:pPr>
              <w:spacing w:line="276" w:lineRule="auto"/>
              <w:jc w:val="center"/>
              <w:rPr>
                <w:rFonts w:ascii="Calibri" w:hAnsi="Calibri" w:cs="Calibri"/>
                <w:b/>
                <w:bCs/>
                <w:sz w:val="22"/>
                <w:szCs w:val="22"/>
              </w:rPr>
            </w:pPr>
            <w:r w:rsidRPr="00B467DF">
              <w:rPr>
                <w:rFonts w:ascii="Calibri" w:hAnsi="Calibri" w:cs="Calibri"/>
                <w:b/>
                <w:bCs/>
                <w:sz w:val="22"/>
                <w:szCs w:val="22"/>
              </w:rPr>
              <w:t>Eil. Nr.</w:t>
            </w:r>
          </w:p>
        </w:tc>
        <w:tc>
          <w:tcPr>
            <w:tcW w:w="3101" w:type="dxa"/>
            <w:tcBorders>
              <w:top w:val="single" w:sz="4" w:space="0" w:color="auto"/>
              <w:left w:val="nil"/>
              <w:bottom w:val="single" w:sz="4" w:space="0" w:color="auto"/>
              <w:right w:val="single" w:sz="4" w:space="0" w:color="auto"/>
            </w:tcBorders>
            <w:vAlign w:val="center"/>
            <w:hideMark/>
          </w:tcPr>
          <w:p w14:paraId="46FF35B8" w14:textId="77777777" w:rsidR="00931D49" w:rsidRPr="00B467DF" w:rsidRDefault="00931D49" w:rsidP="00E837D6">
            <w:pPr>
              <w:spacing w:line="276" w:lineRule="auto"/>
              <w:jc w:val="center"/>
              <w:rPr>
                <w:rFonts w:ascii="Calibri" w:hAnsi="Calibri" w:cs="Calibri"/>
                <w:b/>
                <w:bCs/>
                <w:sz w:val="22"/>
                <w:szCs w:val="22"/>
              </w:rPr>
            </w:pPr>
            <w:r w:rsidRPr="00B467DF">
              <w:rPr>
                <w:rFonts w:ascii="Calibri" w:hAnsi="Calibri" w:cs="Calibri"/>
                <w:b/>
                <w:bCs/>
                <w:sz w:val="22"/>
                <w:szCs w:val="22"/>
              </w:rPr>
              <w:t>Rodiklis</w:t>
            </w:r>
          </w:p>
        </w:tc>
        <w:tc>
          <w:tcPr>
            <w:tcW w:w="5812" w:type="dxa"/>
            <w:tcBorders>
              <w:top w:val="single" w:sz="4" w:space="0" w:color="auto"/>
              <w:left w:val="nil"/>
              <w:bottom w:val="single" w:sz="4" w:space="0" w:color="auto"/>
              <w:right w:val="single" w:sz="4" w:space="0" w:color="auto"/>
            </w:tcBorders>
            <w:vAlign w:val="center"/>
            <w:hideMark/>
          </w:tcPr>
          <w:p w14:paraId="47BCA178" w14:textId="77777777" w:rsidR="00931D49" w:rsidRPr="00B467DF" w:rsidRDefault="00931D49" w:rsidP="00E837D6">
            <w:pPr>
              <w:spacing w:line="276" w:lineRule="auto"/>
              <w:jc w:val="center"/>
              <w:rPr>
                <w:rFonts w:ascii="Calibri" w:hAnsi="Calibri" w:cs="Calibri"/>
                <w:b/>
                <w:bCs/>
                <w:sz w:val="22"/>
                <w:szCs w:val="22"/>
              </w:rPr>
            </w:pPr>
            <w:r w:rsidRPr="00B467DF">
              <w:rPr>
                <w:rFonts w:ascii="Calibri" w:eastAsia="Calibri" w:hAnsi="Calibri" w:cs="Calibri"/>
                <w:b/>
                <w:bCs/>
                <w:sz w:val="22"/>
                <w:szCs w:val="22"/>
              </w:rPr>
              <w:t>Techniniai ir funkciniai reikalavimai</w:t>
            </w:r>
          </w:p>
        </w:tc>
      </w:tr>
      <w:tr w:rsidR="00931D49" w:rsidRPr="00B467DF" w14:paraId="396AAA44" w14:textId="77777777" w:rsidTr="00F76715">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EEB219" w14:textId="77777777" w:rsidR="00931D49" w:rsidRPr="00B467DF" w:rsidRDefault="00931D49" w:rsidP="00BC3705">
            <w:pPr>
              <w:spacing w:line="276" w:lineRule="auto"/>
              <w:rPr>
                <w:rFonts w:ascii="Calibri" w:hAnsi="Calibri" w:cs="Calibri"/>
                <w:sz w:val="22"/>
                <w:szCs w:val="22"/>
              </w:rPr>
            </w:pPr>
            <w:r w:rsidRPr="00B467DF">
              <w:rPr>
                <w:rFonts w:ascii="Calibri" w:hAnsi="Calibri" w:cs="Calibri"/>
                <w:sz w:val="22"/>
                <w:szCs w:val="22"/>
              </w:rPr>
              <w:t>1</w:t>
            </w:r>
          </w:p>
        </w:tc>
        <w:tc>
          <w:tcPr>
            <w:tcW w:w="3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3346F7" w14:textId="77777777" w:rsidR="00931D49" w:rsidRPr="00B467DF" w:rsidRDefault="00931D49" w:rsidP="00BC3705">
            <w:pPr>
              <w:spacing w:line="276" w:lineRule="auto"/>
              <w:ind w:hanging="30"/>
              <w:rPr>
                <w:rFonts w:ascii="Calibri" w:hAnsi="Calibri" w:cs="Calibri"/>
                <w:sz w:val="22"/>
                <w:szCs w:val="22"/>
              </w:rPr>
            </w:pPr>
            <w:r w:rsidRPr="00B467DF">
              <w:rPr>
                <w:rFonts w:ascii="Calibri" w:hAnsi="Calibri" w:cs="Calibri"/>
                <w:sz w:val="22"/>
                <w:szCs w:val="22"/>
              </w:rPr>
              <w:t>Paskirtis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EAD89B" w14:textId="459A71B1" w:rsidR="00E43B7F" w:rsidRPr="00B467DF" w:rsidRDefault="00667883" w:rsidP="001206C3">
            <w:pPr>
              <w:spacing w:line="276" w:lineRule="auto"/>
              <w:jc w:val="both"/>
              <w:rPr>
                <w:rFonts w:ascii="Calibri" w:hAnsi="Calibri" w:cs="Calibri"/>
                <w:kern w:val="2"/>
                <w:sz w:val="22"/>
                <w:szCs w:val="22"/>
              </w:rPr>
            </w:pPr>
            <w:r w:rsidRPr="00B467DF">
              <w:rPr>
                <w:rFonts w:ascii="Calibri" w:hAnsi="Calibri" w:cs="Calibri"/>
                <w:kern w:val="2"/>
                <w:sz w:val="22"/>
                <w:szCs w:val="22"/>
              </w:rPr>
              <w:t>Dviejų linijų d</w:t>
            </w:r>
            <w:r w:rsidR="001206C3" w:rsidRPr="00B467DF">
              <w:rPr>
                <w:rFonts w:ascii="Calibri" w:hAnsi="Calibri" w:cs="Calibri"/>
                <w:kern w:val="2"/>
                <w:sz w:val="22"/>
                <w:szCs w:val="22"/>
              </w:rPr>
              <w:t xml:space="preserve">ujų </w:t>
            </w:r>
            <w:proofErr w:type="spellStart"/>
            <w:r w:rsidR="001206C3" w:rsidRPr="00B467DF">
              <w:rPr>
                <w:rFonts w:ascii="Calibri" w:hAnsi="Calibri" w:cs="Calibri"/>
                <w:kern w:val="2"/>
                <w:sz w:val="22"/>
                <w:szCs w:val="22"/>
              </w:rPr>
              <w:t>chromatografas</w:t>
            </w:r>
            <w:proofErr w:type="spellEnd"/>
            <w:r w:rsidR="001206C3" w:rsidRPr="00B467DF">
              <w:rPr>
                <w:rFonts w:ascii="Calibri" w:hAnsi="Calibri" w:cs="Calibri"/>
                <w:kern w:val="2"/>
                <w:sz w:val="22"/>
                <w:szCs w:val="22"/>
              </w:rPr>
              <w:t xml:space="preserve"> su </w:t>
            </w:r>
            <w:r w:rsidR="00151A72" w:rsidRPr="00B467DF">
              <w:rPr>
                <w:rFonts w:ascii="Calibri" w:hAnsi="Calibri" w:cs="Calibri"/>
                <w:kern w:val="2"/>
                <w:sz w:val="22"/>
                <w:szCs w:val="22"/>
              </w:rPr>
              <w:t xml:space="preserve">elektronų </w:t>
            </w:r>
            <w:proofErr w:type="spellStart"/>
            <w:r w:rsidR="00F76715" w:rsidRPr="00B467DF">
              <w:rPr>
                <w:rFonts w:ascii="Calibri" w:hAnsi="Calibri" w:cs="Calibri"/>
                <w:kern w:val="2"/>
                <w:sz w:val="22"/>
                <w:szCs w:val="22"/>
              </w:rPr>
              <w:t>pagaudos</w:t>
            </w:r>
            <w:proofErr w:type="spellEnd"/>
            <w:r w:rsidR="00151A72" w:rsidRPr="00B467DF">
              <w:rPr>
                <w:rFonts w:ascii="Calibri" w:hAnsi="Calibri" w:cs="Calibri"/>
                <w:kern w:val="2"/>
                <w:sz w:val="22"/>
                <w:szCs w:val="22"/>
              </w:rPr>
              <w:t xml:space="preserve"> detektoriumi (</w:t>
            </w:r>
            <w:r w:rsidR="001206C3" w:rsidRPr="00B467DF">
              <w:rPr>
                <w:rFonts w:ascii="Calibri" w:hAnsi="Calibri" w:cs="Calibri"/>
                <w:kern w:val="2"/>
                <w:sz w:val="22"/>
                <w:szCs w:val="22"/>
              </w:rPr>
              <w:t>ECD</w:t>
            </w:r>
            <w:r w:rsidR="00151A72" w:rsidRPr="00B467DF">
              <w:rPr>
                <w:rFonts w:ascii="Calibri" w:hAnsi="Calibri" w:cs="Calibri"/>
                <w:kern w:val="2"/>
                <w:sz w:val="22"/>
                <w:szCs w:val="22"/>
              </w:rPr>
              <w:t>)</w:t>
            </w:r>
            <w:r w:rsidR="00E43B7F" w:rsidRPr="00B467DF">
              <w:rPr>
                <w:rFonts w:ascii="Calibri" w:hAnsi="Calibri" w:cs="Calibri"/>
                <w:kern w:val="2"/>
                <w:sz w:val="22"/>
                <w:szCs w:val="22"/>
              </w:rPr>
              <w:t>,</w:t>
            </w:r>
            <w:r w:rsidR="00151A72" w:rsidRPr="00B467DF">
              <w:rPr>
                <w:rFonts w:ascii="Calibri" w:hAnsi="Calibri" w:cs="Calibri"/>
                <w:kern w:val="2"/>
                <w:sz w:val="22"/>
                <w:szCs w:val="22"/>
              </w:rPr>
              <w:t xml:space="preserve"> </w:t>
            </w:r>
            <w:r w:rsidR="001206C3" w:rsidRPr="00B467DF">
              <w:rPr>
                <w:rFonts w:ascii="Calibri" w:hAnsi="Calibri" w:cs="Calibri"/>
                <w:kern w:val="2"/>
                <w:sz w:val="22"/>
                <w:szCs w:val="22"/>
              </w:rPr>
              <w:t>skirt</w:t>
            </w:r>
            <w:r w:rsidR="00151A72" w:rsidRPr="00B467DF">
              <w:rPr>
                <w:rFonts w:ascii="Calibri" w:hAnsi="Calibri" w:cs="Calibri"/>
                <w:kern w:val="2"/>
                <w:sz w:val="22"/>
                <w:szCs w:val="22"/>
              </w:rPr>
              <w:t>u</w:t>
            </w:r>
            <w:r w:rsidR="001206C3" w:rsidRPr="00B467DF">
              <w:rPr>
                <w:rFonts w:ascii="Calibri" w:hAnsi="Calibri" w:cs="Calibri"/>
                <w:kern w:val="2"/>
                <w:sz w:val="22"/>
                <w:szCs w:val="22"/>
              </w:rPr>
              <w:t xml:space="preserve"> nustatyt</w:t>
            </w:r>
            <w:r w:rsidR="00151A72" w:rsidRPr="00B467DF">
              <w:rPr>
                <w:rFonts w:ascii="Calibri" w:hAnsi="Calibri" w:cs="Calibri"/>
                <w:kern w:val="2"/>
                <w:sz w:val="22"/>
                <w:szCs w:val="22"/>
              </w:rPr>
              <w:t>i</w:t>
            </w:r>
            <w:r w:rsidR="001206C3" w:rsidRPr="00B467DF">
              <w:rPr>
                <w:rFonts w:ascii="Calibri" w:hAnsi="Calibri" w:cs="Calibri"/>
                <w:kern w:val="2"/>
                <w:sz w:val="22"/>
                <w:szCs w:val="22"/>
              </w:rPr>
              <w:t xml:space="preserve"> </w:t>
            </w:r>
            <w:proofErr w:type="spellStart"/>
            <w:r w:rsidR="00B8762B" w:rsidRPr="00B467DF">
              <w:rPr>
                <w:rFonts w:ascii="Calibri" w:hAnsi="Calibri" w:cs="Calibri"/>
                <w:kern w:val="2"/>
                <w:sz w:val="22"/>
                <w:szCs w:val="22"/>
              </w:rPr>
              <w:t>chlor</w:t>
            </w:r>
            <w:r w:rsidR="00C95827" w:rsidRPr="00B467DF">
              <w:rPr>
                <w:rFonts w:ascii="Calibri" w:hAnsi="Calibri" w:cs="Calibri"/>
                <w:kern w:val="2"/>
                <w:sz w:val="22"/>
                <w:szCs w:val="22"/>
              </w:rPr>
              <w:t>organiniams</w:t>
            </w:r>
            <w:proofErr w:type="spellEnd"/>
            <w:r w:rsidR="00C95827" w:rsidRPr="00B467DF">
              <w:rPr>
                <w:rFonts w:ascii="Calibri" w:hAnsi="Calibri" w:cs="Calibri"/>
                <w:kern w:val="2"/>
                <w:sz w:val="22"/>
                <w:szCs w:val="22"/>
              </w:rPr>
              <w:t xml:space="preserve"> pesticidams</w:t>
            </w:r>
            <w:r w:rsidR="001206C3" w:rsidRPr="00B467DF">
              <w:rPr>
                <w:rFonts w:ascii="Calibri" w:hAnsi="Calibri" w:cs="Calibri"/>
                <w:kern w:val="2"/>
                <w:sz w:val="22"/>
                <w:szCs w:val="22"/>
              </w:rPr>
              <w:t xml:space="preserve">, </w:t>
            </w:r>
            <w:proofErr w:type="spellStart"/>
            <w:r w:rsidR="00BC3705" w:rsidRPr="00B467DF">
              <w:rPr>
                <w:rFonts w:ascii="Calibri" w:hAnsi="Calibri" w:cs="Calibri"/>
                <w:kern w:val="2"/>
                <w:sz w:val="22"/>
                <w:szCs w:val="22"/>
              </w:rPr>
              <w:t>polichlorint</w:t>
            </w:r>
            <w:r w:rsidR="00151A72" w:rsidRPr="00B467DF">
              <w:rPr>
                <w:rFonts w:ascii="Calibri" w:hAnsi="Calibri" w:cs="Calibri"/>
                <w:kern w:val="2"/>
                <w:sz w:val="22"/>
                <w:szCs w:val="22"/>
              </w:rPr>
              <w:t>iems</w:t>
            </w:r>
            <w:proofErr w:type="spellEnd"/>
            <w:r w:rsidR="00BC3705" w:rsidRPr="00B467DF">
              <w:rPr>
                <w:rFonts w:ascii="Calibri" w:hAnsi="Calibri" w:cs="Calibri"/>
                <w:kern w:val="2"/>
                <w:sz w:val="22"/>
                <w:szCs w:val="22"/>
              </w:rPr>
              <w:t xml:space="preserve"> </w:t>
            </w:r>
            <w:proofErr w:type="spellStart"/>
            <w:r w:rsidR="00BC3705" w:rsidRPr="00B467DF">
              <w:rPr>
                <w:rFonts w:ascii="Calibri" w:hAnsi="Calibri" w:cs="Calibri"/>
                <w:kern w:val="2"/>
                <w:sz w:val="22"/>
                <w:szCs w:val="22"/>
              </w:rPr>
              <w:t>bifenil</w:t>
            </w:r>
            <w:r w:rsidR="00151A72" w:rsidRPr="00B467DF">
              <w:rPr>
                <w:rFonts w:ascii="Calibri" w:hAnsi="Calibri" w:cs="Calibri"/>
                <w:kern w:val="2"/>
                <w:sz w:val="22"/>
                <w:szCs w:val="22"/>
              </w:rPr>
              <w:t>ams</w:t>
            </w:r>
            <w:proofErr w:type="spellEnd"/>
            <w:r w:rsidR="00BC3705" w:rsidRPr="00B467DF">
              <w:rPr>
                <w:rFonts w:ascii="Calibri" w:hAnsi="Calibri" w:cs="Calibri"/>
                <w:kern w:val="2"/>
                <w:sz w:val="22"/>
                <w:szCs w:val="22"/>
              </w:rPr>
              <w:t xml:space="preserve"> (</w:t>
            </w:r>
            <w:r w:rsidR="001206C3" w:rsidRPr="00B467DF">
              <w:rPr>
                <w:rFonts w:ascii="Calibri" w:hAnsi="Calibri" w:cs="Calibri"/>
                <w:kern w:val="2"/>
                <w:sz w:val="22"/>
                <w:szCs w:val="22"/>
              </w:rPr>
              <w:t>PCB</w:t>
            </w:r>
            <w:r w:rsidR="00BC3705" w:rsidRPr="00B467DF">
              <w:rPr>
                <w:rFonts w:ascii="Calibri" w:hAnsi="Calibri" w:cs="Calibri"/>
                <w:kern w:val="2"/>
                <w:sz w:val="22"/>
                <w:szCs w:val="22"/>
              </w:rPr>
              <w:t>)</w:t>
            </w:r>
            <w:r w:rsidR="001206C3" w:rsidRPr="00B467DF">
              <w:rPr>
                <w:rFonts w:ascii="Calibri" w:hAnsi="Calibri" w:cs="Calibri"/>
                <w:kern w:val="2"/>
                <w:sz w:val="22"/>
                <w:szCs w:val="22"/>
              </w:rPr>
              <w:t xml:space="preserve">, </w:t>
            </w:r>
            <w:proofErr w:type="spellStart"/>
            <w:r w:rsidR="00BC3705" w:rsidRPr="00B467DF">
              <w:rPr>
                <w:rFonts w:ascii="Calibri" w:hAnsi="Calibri" w:cs="Calibri"/>
                <w:kern w:val="2"/>
                <w:sz w:val="22"/>
                <w:szCs w:val="22"/>
              </w:rPr>
              <w:t>bromint</w:t>
            </w:r>
            <w:r w:rsidR="00151A72" w:rsidRPr="00B467DF">
              <w:rPr>
                <w:rFonts w:ascii="Calibri" w:hAnsi="Calibri" w:cs="Calibri"/>
                <w:kern w:val="2"/>
                <w:sz w:val="22"/>
                <w:szCs w:val="22"/>
              </w:rPr>
              <w:t>iems</w:t>
            </w:r>
            <w:proofErr w:type="spellEnd"/>
            <w:r w:rsidR="00BC3705" w:rsidRPr="00B467DF">
              <w:rPr>
                <w:rFonts w:ascii="Calibri" w:hAnsi="Calibri" w:cs="Calibri"/>
                <w:kern w:val="2"/>
                <w:sz w:val="22"/>
                <w:szCs w:val="22"/>
              </w:rPr>
              <w:t xml:space="preserve"> </w:t>
            </w:r>
            <w:proofErr w:type="spellStart"/>
            <w:r w:rsidR="00BC3705" w:rsidRPr="00B467DF">
              <w:rPr>
                <w:rFonts w:ascii="Calibri" w:hAnsi="Calibri" w:cs="Calibri"/>
                <w:kern w:val="2"/>
                <w:sz w:val="22"/>
                <w:szCs w:val="22"/>
              </w:rPr>
              <w:t>difenilo</w:t>
            </w:r>
            <w:proofErr w:type="spellEnd"/>
            <w:r w:rsidR="00BC3705" w:rsidRPr="00B467DF">
              <w:rPr>
                <w:rFonts w:ascii="Calibri" w:hAnsi="Calibri" w:cs="Calibri"/>
                <w:kern w:val="2"/>
                <w:sz w:val="22"/>
                <w:szCs w:val="22"/>
              </w:rPr>
              <w:t xml:space="preserve"> eteri</w:t>
            </w:r>
            <w:r w:rsidR="00151A72" w:rsidRPr="00B467DF">
              <w:rPr>
                <w:rFonts w:ascii="Calibri" w:hAnsi="Calibri" w:cs="Calibri"/>
                <w:kern w:val="2"/>
                <w:sz w:val="22"/>
                <w:szCs w:val="22"/>
              </w:rPr>
              <w:t>ams</w:t>
            </w:r>
            <w:r w:rsidR="00BC3705" w:rsidRPr="00B467DF">
              <w:rPr>
                <w:rFonts w:ascii="Calibri" w:hAnsi="Calibri" w:cs="Calibri"/>
                <w:kern w:val="2"/>
                <w:sz w:val="22"/>
                <w:szCs w:val="22"/>
              </w:rPr>
              <w:t xml:space="preserve"> </w:t>
            </w:r>
            <w:r w:rsidR="00151A72" w:rsidRPr="00B467DF">
              <w:rPr>
                <w:rFonts w:ascii="Calibri" w:hAnsi="Calibri" w:cs="Calibri"/>
                <w:kern w:val="2"/>
                <w:sz w:val="22"/>
                <w:szCs w:val="22"/>
              </w:rPr>
              <w:t>(</w:t>
            </w:r>
            <w:r w:rsidR="001206C3" w:rsidRPr="00B467DF">
              <w:rPr>
                <w:rFonts w:ascii="Calibri" w:hAnsi="Calibri" w:cs="Calibri"/>
                <w:kern w:val="2"/>
                <w:sz w:val="22"/>
                <w:szCs w:val="22"/>
              </w:rPr>
              <w:t>BDE</w:t>
            </w:r>
            <w:r w:rsidR="00151A72" w:rsidRPr="00B467DF">
              <w:rPr>
                <w:rFonts w:ascii="Calibri" w:hAnsi="Calibri" w:cs="Calibri"/>
                <w:kern w:val="2"/>
                <w:sz w:val="22"/>
                <w:szCs w:val="22"/>
              </w:rPr>
              <w:t>)</w:t>
            </w:r>
            <w:r w:rsidR="001206C3" w:rsidRPr="00B467DF">
              <w:rPr>
                <w:rFonts w:ascii="Calibri" w:hAnsi="Calibri" w:cs="Calibri"/>
                <w:kern w:val="2"/>
                <w:sz w:val="22"/>
                <w:szCs w:val="22"/>
              </w:rPr>
              <w:t xml:space="preserve">, </w:t>
            </w:r>
            <w:proofErr w:type="spellStart"/>
            <w:r w:rsidR="001206C3" w:rsidRPr="00B467DF">
              <w:rPr>
                <w:rFonts w:ascii="Calibri" w:hAnsi="Calibri" w:cs="Calibri"/>
                <w:kern w:val="2"/>
                <w:sz w:val="22"/>
                <w:szCs w:val="22"/>
              </w:rPr>
              <w:t>chlorfenoliams</w:t>
            </w:r>
            <w:proofErr w:type="spellEnd"/>
            <w:r w:rsidR="00151A72" w:rsidRPr="00B467DF">
              <w:rPr>
                <w:rFonts w:ascii="Calibri" w:hAnsi="Calibri" w:cs="Calibri"/>
                <w:kern w:val="2"/>
                <w:sz w:val="22"/>
                <w:szCs w:val="22"/>
              </w:rPr>
              <w:t>,</w:t>
            </w:r>
            <w:r w:rsidR="001206C3" w:rsidRPr="00B467DF">
              <w:rPr>
                <w:rFonts w:ascii="Calibri" w:hAnsi="Calibri" w:cs="Calibri"/>
                <w:kern w:val="2"/>
                <w:sz w:val="22"/>
                <w:szCs w:val="22"/>
              </w:rPr>
              <w:t xml:space="preserve"> ir su </w:t>
            </w:r>
            <w:r w:rsidR="00E43B7F" w:rsidRPr="00B467DF">
              <w:rPr>
                <w:rFonts w:ascii="Calibri" w:hAnsi="Calibri" w:cs="Calibri"/>
                <w:kern w:val="2"/>
                <w:sz w:val="22"/>
                <w:szCs w:val="22"/>
              </w:rPr>
              <w:t>azoto fosforo detektoriumi (</w:t>
            </w:r>
            <w:r w:rsidR="001206C3" w:rsidRPr="00B467DF">
              <w:rPr>
                <w:rFonts w:ascii="Calibri" w:hAnsi="Calibri" w:cs="Calibri"/>
                <w:kern w:val="2"/>
                <w:sz w:val="22"/>
                <w:szCs w:val="22"/>
              </w:rPr>
              <w:t>NPD</w:t>
            </w:r>
            <w:r w:rsidR="00E43B7F" w:rsidRPr="00B467DF">
              <w:rPr>
                <w:rFonts w:ascii="Calibri" w:hAnsi="Calibri" w:cs="Calibri"/>
                <w:kern w:val="2"/>
                <w:sz w:val="22"/>
                <w:szCs w:val="22"/>
              </w:rPr>
              <w:t>),</w:t>
            </w:r>
            <w:r w:rsidR="001206C3" w:rsidRPr="00B467DF">
              <w:rPr>
                <w:rFonts w:ascii="Calibri" w:hAnsi="Calibri" w:cs="Calibri"/>
                <w:kern w:val="2"/>
                <w:sz w:val="22"/>
                <w:szCs w:val="22"/>
              </w:rPr>
              <w:t xml:space="preserve"> skirt</w:t>
            </w:r>
            <w:r w:rsidR="00151A72" w:rsidRPr="00B467DF">
              <w:rPr>
                <w:rFonts w:ascii="Calibri" w:hAnsi="Calibri" w:cs="Calibri"/>
                <w:kern w:val="2"/>
                <w:sz w:val="22"/>
                <w:szCs w:val="22"/>
              </w:rPr>
              <w:t>u</w:t>
            </w:r>
            <w:r w:rsidR="001206C3" w:rsidRPr="00B467DF">
              <w:rPr>
                <w:rFonts w:ascii="Calibri" w:hAnsi="Calibri" w:cs="Calibri"/>
                <w:kern w:val="2"/>
                <w:sz w:val="22"/>
                <w:szCs w:val="22"/>
              </w:rPr>
              <w:t xml:space="preserve"> nustatyti </w:t>
            </w:r>
            <w:r w:rsidR="00151A72" w:rsidRPr="00B467DF">
              <w:rPr>
                <w:rFonts w:ascii="Calibri" w:hAnsi="Calibri" w:cs="Calibri"/>
                <w:kern w:val="2"/>
                <w:sz w:val="22"/>
                <w:szCs w:val="22"/>
              </w:rPr>
              <w:t>azoto</w:t>
            </w:r>
            <w:r w:rsidR="00C95827" w:rsidRPr="00B467DF">
              <w:rPr>
                <w:rFonts w:ascii="Calibri" w:hAnsi="Calibri" w:cs="Calibri"/>
                <w:kern w:val="2"/>
                <w:sz w:val="22"/>
                <w:szCs w:val="22"/>
              </w:rPr>
              <w:t xml:space="preserve"> ir </w:t>
            </w:r>
            <w:r w:rsidR="00151A72" w:rsidRPr="00B467DF">
              <w:rPr>
                <w:rFonts w:ascii="Calibri" w:hAnsi="Calibri" w:cs="Calibri"/>
                <w:kern w:val="2"/>
                <w:sz w:val="22"/>
                <w:szCs w:val="22"/>
              </w:rPr>
              <w:t>fosforo</w:t>
            </w:r>
            <w:r w:rsidR="00C95827" w:rsidRPr="00B467DF">
              <w:rPr>
                <w:rFonts w:ascii="Calibri" w:hAnsi="Calibri" w:cs="Calibri"/>
                <w:kern w:val="2"/>
                <w:sz w:val="22"/>
                <w:szCs w:val="22"/>
              </w:rPr>
              <w:t xml:space="preserve"> organiniams</w:t>
            </w:r>
            <w:r w:rsidR="00151A72" w:rsidRPr="00B467DF">
              <w:rPr>
                <w:rFonts w:ascii="Calibri" w:hAnsi="Calibri" w:cs="Calibri"/>
                <w:kern w:val="2"/>
                <w:sz w:val="22"/>
                <w:szCs w:val="22"/>
              </w:rPr>
              <w:t xml:space="preserve"> </w:t>
            </w:r>
            <w:r w:rsidR="001206C3" w:rsidRPr="00B467DF">
              <w:rPr>
                <w:rFonts w:ascii="Calibri" w:hAnsi="Calibri" w:cs="Calibri"/>
                <w:kern w:val="2"/>
                <w:sz w:val="22"/>
                <w:szCs w:val="22"/>
              </w:rPr>
              <w:t>pesticida</w:t>
            </w:r>
            <w:r w:rsidR="00151A72" w:rsidRPr="00B467DF">
              <w:rPr>
                <w:rFonts w:ascii="Calibri" w:hAnsi="Calibri" w:cs="Calibri"/>
                <w:kern w:val="2"/>
                <w:sz w:val="22"/>
                <w:szCs w:val="22"/>
              </w:rPr>
              <w:t>ms</w:t>
            </w:r>
            <w:r w:rsidR="00E43B7F" w:rsidRPr="00B467DF">
              <w:rPr>
                <w:rFonts w:ascii="Calibri" w:hAnsi="Calibri" w:cs="Calibri"/>
                <w:kern w:val="2"/>
                <w:sz w:val="22"/>
                <w:szCs w:val="22"/>
              </w:rPr>
              <w:t>.</w:t>
            </w:r>
          </w:p>
          <w:p w14:paraId="69CFE9F8" w14:textId="4889CFB1" w:rsidR="001206C3" w:rsidRPr="00B467DF" w:rsidRDefault="00E43B7F" w:rsidP="001206C3">
            <w:pPr>
              <w:spacing w:line="276" w:lineRule="auto"/>
              <w:jc w:val="both"/>
              <w:rPr>
                <w:rFonts w:ascii="Calibri" w:hAnsi="Calibri" w:cs="Calibri"/>
                <w:kern w:val="2"/>
                <w:sz w:val="22"/>
                <w:szCs w:val="22"/>
              </w:rPr>
            </w:pPr>
            <w:r w:rsidRPr="00B467DF">
              <w:rPr>
                <w:rFonts w:ascii="Calibri" w:hAnsi="Calibri" w:cs="Calibri"/>
                <w:kern w:val="2"/>
                <w:sz w:val="22"/>
                <w:szCs w:val="22"/>
              </w:rPr>
              <w:t>Sistema turi būti tinkama nustatyti junginius pagal metodikas</w:t>
            </w:r>
            <w:r w:rsidR="002128CE" w:rsidRPr="00B467DF">
              <w:rPr>
                <w:rFonts w:ascii="Calibri" w:hAnsi="Calibri" w:cs="Calibri"/>
                <w:kern w:val="2"/>
                <w:sz w:val="22"/>
                <w:szCs w:val="22"/>
              </w:rPr>
              <w:t>,</w:t>
            </w:r>
            <w:r w:rsidRPr="00B467DF">
              <w:rPr>
                <w:rFonts w:ascii="Calibri" w:hAnsi="Calibri" w:cs="Calibri"/>
                <w:kern w:val="2"/>
                <w:sz w:val="22"/>
                <w:szCs w:val="22"/>
              </w:rPr>
              <w:t xml:space="preserve"> apibrėžtas LST EN ISO 6468</w:t>
            </w:r>
            <w:r w:rsidR="003E4344" w:rsidRPr="00B467DF">
              <w:rPr>
                <w:rFonts w:ascii="Calibri" w:hAnsi="Calibri" w:cs="Calibri"/>
                <w:kern w:val="2"/>
                <w:sz w:val="22"/>
                <w:szCs w:val="22"/>
              </w:rPr>
              <w:t>:2000</w:t>
            </w:r>
            <w:r w:rsidRPr="00B467DF">
              <w:rPr>
                <w:rFonts w:ascii="Calibri" w:hAnsi="Calibri" w:cs="Calibri"/>
                <w:kern w:val="2"/>
                <w:sz w:val="22"/>
                <w:szCs w:val="22"/>
              </w:rPr>
              <w:t>, LST ISO 10695:2000,</w:t>
            </w:r>
            <w:r w:rsidR="001809CB" w:rsidRPr="00B467DF">
              <w:rPr>
                <w:rFonts w:ascii="Calibri" w:hAnsi="Calibri" w:cs="Calibri"/>
                <w:kern w:val="2"/>
                <w:sz w:val="22"/>
                <w:szCs w:val="22"/>
              </w:rPr>
              <w:t xml:space="preserve"> </w:t>
            </w:r>
            <w:r w:rsidR="00050C41" w:rsidRPr="00B467DF">
              <w:rPr>
                <w:rFonts w:ascii="Calibri" w:hAnsi="Calibri" w:cs="Calibri"/>
                <w:kern w:val="2"/>
                <w:sz w:val="22"/>
                <w:szCs w:val="22"/>
              </w:rPr>
              <w:t>LST EN 12918:2000,</w:t>
            </w:r>
            <w:r w:rsidRPr="00B467DF">
              <w:rPr>
                <w:rFonts w:ascii="Calibri" w:hAnsi="Calibri" w:cs="Calibri"/>
                <w:kern w:val="2"/>
                <w:sz w:val="22"/>
                <w:szCs w:val="22"/>
              </w:rPr>
              <w:t xml:space="preserve"> LST EN 12673:2000</w:t>
            </w:r>
            <w:r w:rsidR="00702E5B" w:rsidRPr="00B467DF">
              <w:rPr>
                <w:rFonts w:ascii="Calibri" w:hAnsi="Calibri" w:cs="Calibri"/>
                <w:kern w:val="2"/>
                <w:sz w:val="22"/>
                <w:szCs w:val="22"/>
              </w:rPr>
              <w:t xml:space="preserve"> </w:t>
            </w:r>
            <w:r w:rsidR="00DD23A6" w:rsidRPr="00B467DF">
              <w:rPr>
                <w:rFonts w:ascii="Calibri" w:hAnsi="Calibri" w:cs="Calibri"/>
                <w:color w:val="000000" w:themeColor="text1"/>
                <w:kern w:val="2"/>
                <w:sz w:val="22"/>
                <w:szCs w:val="22"/>
              </w:rPr>
              <w:t xml:space="preserve">arba lygiaverčiuose </w:t>
            </w:r>
            <w:r w:rsidRPr="00B467DF">
              <w:rPr>
                <w:rFonts w:ascii="Calibri" w:hAnsi="Calibri" w:cs="Calibri"/>
                <w:color w:val="000000" w:themeColor="text1"/>
                <w:kern w:val="2"/>
                <w:sz w:val="22"/>
                <w:szCs w:val="22"/>
              </w:rPr>
              <w:t>standartuose.</w:t>
            </w:r>
          </w:p>
          <w:p w14:paraId="5836626C" w14:textId="119F6892" w:rsidR="00931D49" w:rsidRPr="00B467DF" w:rsidRDefault="00194A7C" w:rsidP="00E837D6">
            <w:pPr>
              <w:spacing w:line="276" w:lineRule="auto"/>
              <w:jc w:val="both"/>
              <w:rPr>
                <w:rFonts w:ascii="Calibri" w:hAnsi="Calibri" w:cs="Calibri"/>
                <w:sz w:val="22"/>
                <w:szCs w:val="22"/>
              </w:rPr>
            </w:pPr>
            <w:r w:rsidRPr="00B467DF">
              <w:rPr>
                <w:rFonts w:ascii="Calibri" w:hAnsi="Calibri" w:cs="Calibri"/>
                <w:kern w:val="2"/>
                <w:sz w:val="22"/>
                <w:szCs w:val="22"/>
              </w:rPr>
              <w:t xml:space="preserve">Dujų </w:t>
            </w:r>
            <w:proofErr w:type="spellStart"/>
            <w:r w:rsidRPr="00B467DF">
              <w:rPr>
                <w:rFonts w:ascii="Calibri" w:hAnsi="Calibri" w:cs="Calibri"/>
                <w:kern w:val="2"/>
                <w:sz w:val="22"/>
                <w:szCs w:val="22"/>
              </w:rPr>
              <w:t>chromatografinė</w:t>
            </w:r>
            <w:proofErr w:type="spellEnd"/>
            <w:r w:rsidRPr="00B467DF">
              <w:rPr>
                <w:rFonts w:ascii="Calibri" w:hAnsi="Calibri" w:cs="Calibri"/>
                <w:kern w:val="2"/>
                <w:sz w:val="22"/>
                <w:szCs w:val="22"/>
              </w:rPr>
              <w:t xml:space="preserve"> sistema turi būti tinkama tirti ir kitus lakius halogenintus pesticidus.</w:t>
            </w:r>
          </w:p>
        </w:tc>
      </w:tr>
      <w:tr w:rsidR="00931D49" w:rsidRPr="00B467DF" w14:paraId="252487F8" w14:textId="77777777" w:rsidTr="00F76715">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12D529" w14:textId="77777777" w:rsidR="00931D49" w:rsidRPr="00B467DF" w:rsidRDefault="00931D49" w:rsidP="00BC3705">
            <w:pPr>
              <w:spacing w:line="276" w:lineRule="auto"/>
              <w:rPr>
                <w:rFonts w:ascii="Calibri" w:hAnsi="Calibri" w:cs="Calibri"/>
                <w:sz w:val="22"/>
                <w:szCs w:val="22"/>
              </w:rPr>
            </w:pPr>
            <w:r w:rsidRPr="00B467DF">
              <w:rPr>
                <w:rFonts w:ascii="Calibri" w:hAnsi="Calibri" w:cs="Calibri"/>
                <w:sz w:val="22"/>
                <w:szCs w:val="22"/>
              </w:rPr>
              <w:t>2</w:t>
            </w:r>
          </w:p>
        </w:tc>
        <w:tc>
          <w:tcPr>
            <w:tcW w:w="3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88534D" w14:textId="77777777" w:rsidR="00931D49" w:rsidRPr="00B467DF" w:rsidRDefault="00931D49" w:rsidP="00BC3705">
            <w:pPr>
              <w:spacing w:line="276" w:lineRule="auto"/>
              <w:ind w:hanging="30"/>
              <w:rPr>
                <w:rFonts w:ascii="Calibri" w:hAnsi="Calibri" w:cs="Calibri"/>
                <w:sz w:val="22"/>
                <w:szCs w:val="22"/>
              </w:rPr>
            </w:pPr>
            <w:r w:rsidRPr="00B467DF">
              <w:rPr>
                <w:rFonts w:ascii="Calibri" w:hAnsi="Calibri" w:cs="Calibri"/>
                <w:bCs/>
                <w:sz w:val="22"/>
                <w:szCs w:val="22"/>
              </w:rPr>
              <w:t xml:space="preserve">Dujų </w:t>
            </w:r>
            <w:proofErr w:type="spellStart"/>
            <w:r w:rsidRPr="00B467DF">
              <w:rPr>
                <w:rFonts w:ascii="Calibri" w:hAnsi="Calibri" w:cs="Calibri"/>
                <w:bCs/>
                <w:sz w:val="22"/>
                <w:szCs w:val="22"/>
              </w:rPr>
              <w:t>chromatografinė</w:t>
            </w:r>
            <w:proofErr w:type="spellEnd"/>
            <w:r w:rsidRPr="00B467DF">
              <w:rPr>
                <w:rFonts w:ascii="Calibri" w:hAnsi="Calibri" w:cs="Calibri"/>
                <w:bCs/>
                <w:sz w:val="22"/>
                <w:szCs w:val="22"/>
              </w:rPr>
              <w:t xml:space="preserve"> sistema sudaryta iš:</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F05670" w14:textId="1CF260DC" w:rsidR="00931D49" w:rsidRPr="00B467DF" w:rsidRDefault="00931D49" w:rsidP="00E837D6">
            <w:pPr>
              <w:spacing w:line="276" w:lineRule="auto"/>
              <w:jc w:val="both"/>
              <w:rPr>
                <w:rFonts w:ascii="Calibri" w:hAnsi="Calibri" w:cs="Calibri"/>
                <w:bCs/>
                <w:sz w:val="22"/>
                <w:szCs w:val="22"/>
              </w:rPr>
            </w:pPr>
            <w:r w:rsidRPr="00B467DF">
              <w:rPr>
                <w:rFonts w:ascii="Calibri" w:hAnsi="Calibri" w:cs="Calibri"/>
                <w:bCs/>
                <w:sz w:val="22"/>
                <w:szCs w:val="22"/>
              </w:rPr>
              <w:t xml:space="preserve">Dujų </w:t>
            </w:r>
            <w:proofErr w:type="spellStart"/>
            <w:r w:rsidRPr="00B467DF">
              <w:rPr>
                <w:rFonts w:ascii="Calibri" w:hAnsi="Calibri" w:cs="Calibri"/>
                <w:bCs/>
                <w:sz w:val="22"/>
                <w:szCs w:val="22"/>
              </w:rPr>
              <w:t>chromatografas</w:t>
            </w:r>
            <w:proofErr w:type="spellEnd"/>
            <w:r w:rsidR="00B910B9" w:rsidRPr="00B467DF">
              <w:rPr>
                <w:rFonts w:ascii="Calibri" w:hAnsi="Calibri" w:cs="Calibri"/>
                <w:bCs/>
                <w:sz w:val="22"/>
                <w:szCs w:val="22"/>
              </w:rPr>
              <w:t xml:space="preserve"> (1</w:t>
            </w:r>
            <w:r w:rsidR="00905BAC" w:rsidRPr="00B467DF">
              <w:rPr>
                <w:rFonts w:ascii="Calibri" w:hAnsi="Calibri" w:cs="Calibri"/>
                <w:bCs/>
                <w:sz w:val="22"/>
                <w:szCs w:val="22"/>
              </w:rPr>
              <w:t xml:space="preserve"> </w:t>
            </w:r>
            <w:r w:rsidR="00B910B9" w:rsidRPr="00B467DF">
              <w:rPr>
                <w:rFonts w:ascii="Calibri" w:hAnsi="Calibri" w:cs="Calibri"/>
                <w:bCs/>
                <w:sz w:val="22"/>
                <w:szCs w:val="22"/>
              </w:rPr>
              <w:t>vnt.)</w:t>
            </w:r>
            <w:r w:rsidRPr="00B467DF">
              <w:rPr>
                <w:rFonts w:ascii="Calibri" w:hAnsi="Calibri" w:cs="Calibri"/>
                <w:bCs/>
                <w:sz w:val="22"/>
                <w:szCs w:val="22"/>
              </w:rPr>
              <w:t>;</w:t>
            </w:r>
          </w:p>
          <w:p w14:paraId="1830D9A3" w14:textId="1CC91755" w:rsidR="00931D49" w:rsidRPr="00B467DF" w:rsidRDefault="00931D49" w:rsidP="00E837D6">
            <w:pPr>
              <w:spacing w:line="276" w:lineRule="auto"/>
              <w:jc w:val="both"/>
              <w:rPr>
                <w:rFonts w:ascii="Calibri" w:hAnsi="Calibri" w:cs="Calibri"/>
                <w:bCs/>
                <w:sz w:val="22"/>
                <w:szCs w:val="22"/>
              </w:rPr>
            </w:pPr>
            <w:r w:rsidRPr="00B467DF">
              <w:rPr>
                <w:rFonts w:ascii="Calibri" w:hAnsi="Calibri" w:cs="Calibri"/>
                <w:bCs/>
                <w:sz w:val="22"/>
                <w:szCs w:val="22"/>
              </w:rPr>
              <w:t xml:space="preserve">Kapiliarinis </w:t>
            </w:r>
            <w:r w:rsidR="0095249D" w:rsidRPr="00B467DF">
              <w:rPr>
                <w:rFonts w:ascii="Calibri" w:hAnsi="Calibri" w:cs="Calibri"/>
                <w:bCs/>
                <w:sz w:val="22"/>
                <w:szCs w:val="22"/>
              </w:rPr>
              <w:t>garintuvas</w:t>
            </w:r>
            <w:r w:rsidR="00B910B9" w:rsidRPr="00B467DF">
              <w:rPr>
                <w:rFonts w:ascii="Calibri" w:hAnsi="Calibri" w:cs="Calibri"/>
                <w:bCs/>
                <w:sz w:val="22"/>
                <w:szCs w:val="22"/>
              </w:rPr>
              <w:t xml:space="preserve"> (2</w:t>
            </w:r>
            <w:r w:rsidR="00905BAC" w:rsidRPr="00B467DF">
              <w:rPr>
                <w:rFonts w:ascii="Calibri" w:hAnsi="Calibri" w:cs="Calibri"/>
                <w:bCs/>
                <w:sz w:val="22"/>
                <w:szCs w:val="22"/>
              </w:rPr>
              <w:t xml:space="preserve"> </w:t>
            </w:r>
            <w:r w:rsidR="00B910B9" w:rsidRPr="00B467DF">
              <w:rPr>
                <w:rFonts w:ascii="Calibri" w:hAnsi="Calibri" w:cs="Calibri"/>
                <w:bCs/>
                <w:sz w:val="22"/>
                <w:szCs w:val="22"/>
              </w:rPr>
              <w:t>vnt.)</w:t>
            </w:r>
            <w:r w:rsidRPr="00B467DF">
              <w:rPr>
                <w:rFonts w:ascii="Calibri" w:hAnsi="Calibri" w:cs="Calibri"/>
                <w:bCs/>
                <w:sz w:val="22"/>
                <w:szCs w:val="22"/>
              </w:rPr>
              <w:t>;</w:t>
            </w:r>
          </w:p>
          <w:p w14:paraId="1BEAF66B" w14:textId="77777777" w:rsidR="0086185B" w:rsidRPr="00B467DF" w:rsidRDefault="0086185B" w:rsidP="0086185B">
            <w:pPr>
              <w:spacing w:line="276" w:lineRule="auto"/>
              <w:jc w:val="both"/>
              <w:rPr>
                <w:rFonts w:ascii="Calibri" w:hAnsi="Calibri" w:cs="Calibri"/>
                <w:bCs/>
                <w:sz w:val="22"/>
                <w:szCs w:val="22"/>
              </w:rPr>
            </w:pPr>
            <w:r w:rsidRPr="00B467DF">
              <w:rPr>
                <w:rFonts w:ascii="Calibri" w:hAnsi="Calibri" w:cs="Calibri"/>
                <w:bCs/>
                <w:sz w:val="22"/>
                <w:szCs w:val="22"/>
              </w:rPr>
              <w:t>Azoto fosforo detektorius (1 vnt.);</w:t>
            </w:r>
          </w:p>
          <w:p w14:paraId="2519F89D" w14:textId="755DFE15" w:rsidR="00931D49" w:rsidRPr="00B467DF" w:rsidRDefault="00B910B9" w:rsidP="00E837D6">
            <w:pPr>
              <w:spacing w:line="276" w:lineRule="auto"/>
              <w:jc w:val="both"/>
              <w:rPr>
                <w:rFonts w:ascii="Calibri" w:hAnsi="Calibri" w:cs="Calibri"/>
                <w:bCs/>
                <w:sz w:val="22"/>
                <w:szCs w:val="22"/>
              </w:rPr>
            </w:pPr>
            <w:r w:rsidRPr="00B467DF">
              <w:rPr>
                <w:rFonts w:ascii="Calibri" w:hAnsi="Calibri" w:cs="Calibri"/>
                <w:bCs/>
                <w:sz w:val="22"/>
                <w:szCs w:val="22"/>
              </w:rPr>
              <w:t xml:space="preserve">Elektronų </w:t>
            </w:r>
            <w:r w:rsidR="401DB9AC" w:rsidRPr="00B467DF">
              <w:rPr>
                <w:rFonts w:ascii="Calibri" w:hAnsi="Calibri" w:cs="Calibri"/>
                <w:sz w:val="22"/>
                <w:szCs w:val="22"/>
              </w:rPr>
              <w:t>pagavos</w:t>
            </w:r>
            <w:r w:rsidRPr="00B467DF">
              <w:rPr>
                <w:rFonts w:ascii="Calibri" w:hAnsi="Calibri" w:cs="Calibri"/>
                <w:bCs/>
                <w:sz w:val="22"/>
                <w:szCs w:val="22"/>
              </w:rPr>
              <w:t xml:space="preserve"> detektorius (1</w:t>
            </w:r>
            <w:r w:rsidR="00905BAC" w:rsidRPr="00B467DF">
              <w:rPr>
                <w:rFonts w:ascii="Calibri" w:hAnsi="Calibri" w:cs="Calibri"/>
                <w:bCs/>
                <w:sz w:val="22"/>
                <w:szCs w:val="22"/>
              </w:rPr>
              <w:t xml:space="preserve"> </w:t>
            </w:r>
            <w:r w:rsidRPr="00B467DF">
              <w:rPr>
                <w:rFonts w:ascii="Calibri" w:hAnsi="Calibri" w:cs="Calibri"/>
                <w:bCs/>
                <w:sz w:val="22"/>
                <w:szCs w:val="22"/>
              </w:rPr>
              <w:t>vnt.);</w:t>
            </w:r>
          </w:p>
          <w:p w14:paraId="706373ED" w14:textId="6CC5D3D6" w:rsidR="00931D49" w:rsidRPr="00B467DF" w:rsidRDefault="00931D49" w:rsidP="00E837D6">
            <w:pPr>
              <w:spacing w:line="276" w:lineRule="auto"/>
              <w:jc w:val="both"/>
              <w:rPr>
                <w:rFonts w:ascii="Calibri" w:hAnsi="Calibri" w:cs="Calibri"/>
                <w:bCs/>
                <w:sz w:val="22"/>
                <w:szCs w:val="22"/>
              </w:rPr>
            </w:pPr>
            <w:r w:rsidRPr="00B467DF">
              <w:rPr>
                <w:rFonts w:ascii="Calibri" w:hAnsi="Calibri" w:cs="Calibri"/>
                <w:bCs/>
                <w:sz w:val="22"/>
                <w:szCs w:val="22"/>
              </w:rPr>
              <w:t>Automatinė mėginių įvedimo sistema;</w:t>
            </w:r>
          </w:p>
          <w:p w14:paraId="32634395" w14:textId="3EECD846" w:rsidR="00931D49" w:rsidRPr="00B467DF" w:rsidRDefault="00931D49" w:rsidP="00E837D6">
            <w:pPr>
              <w:spacing w:line="276" w:lineRule="auto"/>
              <w:jc w:val="both"/>
              <w:rPr>
                <w:rFonts w:ascii="Calibri" w:hAnsi="Calibri" w:cs="Calibri"/>
                <w:kern w:val="2"/>
                <w:sz w:val="22"/>
                <w:szCs w:val="22"/>
              </w:rPr>
            </w:pPr>
            <w:r w:rsidRPr="00B467DF">
              <w:rPr>
                <w:rFonts w:ascii="Calibri" w:hAnsi="Calibri" w:cs="Calibri"/>
                <w:bCs/>
                <w:sz w:val="22"/>
                <w:szCs w:val="22"/>
                <w:lang w:eastAsia="ja-JP"/>
              </w:rPr>
              <w:t>Priedai</w:t>
            </w:r>
            <w:r w:rsidR="002F6D0E" w:rsidRPr="00B467DF">
              <w:rPr>
                <w:rFonts w:ascii="Calibri" w:hAnsi="Calibri" w:cs="Calibri"/>
                <w:bCs/>
                <w:sz w:val="22"/>
                <w:szCs w:val="22"/>
                <w:lang w:eastAsia="ja-JP"/>
              </w:rPr>
              <w:t xml:space="preserve"> </w:t>
            </w:r>
            <w:r w:rsidR="00515683" w:rsidRPr="00B467DF">
              <w:rPr>
                <w:rFonts w:ascii="Calibri" w:hAnsi="Calibri" w:cs="Calibri"/>
                <w:bCs/>
                <w:sz w:val="22"/>
                <w:szCs w:val="22"/>
                <w:lang w:eastAsia="ja-JP"/>
              </w:rPr>
              <w:t xml:space="preserve">sistemos </w:t>
            </w:r>
            <w:r w:rsidR="00405E3F" w:rsidRPr="00B467DF">
              <w:rPr>
                <w:rFonts w:ascii="Calibri" w:eastAsia="Times New Roman" w:hAnsi="Calibri" w:cs="Calibri"/>
                <w:bdr w:val="none" w:sz="0" w:space="0" w:color="auto"/>
                <w:lang w:eastAsia="lt-LT"/>
              </w:rPr>
              <w:t>funkcionalumui</w:t>
            </w:r>
            <w:r w:rsidR="00515683" w:rsidRPr="00B467DF">
              <w:rPr>
                <w:rFonts w:ascii="Calibri" w:hAnsi="Calibri" w:cs="Calibri"/>
                <w:bCs/>
                <w:sz w:val="22"/>
                <w:szCs w:val="22"/>
                <w:lang w:eastAsia="ja-JP"/>
              </w:rPr>
              <w:t xml:space="preserve"> užtikrinti</w:t>
            </w:r>
            <w:r w:rsidRPr="00B467DF">
              <w:rPr>
                <w:rFonts w:ascii="Calibri" w:hAnsi="Calibri" w:cs="Calibri"/>
                <w:bCs/>
                <w:sz w:val="22"/>
                <w:szCs w:val="22"/>
                <w:lang w:eastAsia="ja-JP"/>
              </w:rPr>
              <w:t>.</w:t>
            </w:r>
          </w:p>
        </w:tc>
      </w:tr>
      <w:tr w:rsidR="00931D49" w:rsidRPr="00B467DF" w14:paraId="541A1C8E" w14:textId="77777777" w:rsidTr="00F76715">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80EA99" w14:textId="77777777" w:rsidR="00931D49" w:rsidRPr="00B467DF" w:rsidRDefault="00931D49" w:rsidP="00BC3705">
            <w:pPr>
              <w:spacing w:line="276" w:lineRule="auto"/>
              <w:rPr>
                <w:rFonts w:ascii="Calibri" w:hAnsi="Calibri" w:cs="Calibri"/>
                <w:sz w:val="22"/>
                <w:szCs w:val="22"/>
              </w:rPr>
            </w:pPr>
            <w:r w:rsidRPr="00B467DF">
              <w:rPr>
                <w:rFonts w:ascii="Calibri" w:hAnsi="Calibri" w:cs="Calibri"/>
                <w:sz w:val="22"/>
                <w:szCs w:val="22"/>
              </w:rPr>
              <w:t>3</w:t>
            </w:r>
          </w:p>
        </w:tc>
        <w:tc>
          <w:tcPr>
            <w:tcW w:w="89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B49738" w14:textId="77777777" w:rsidR="00931D49" w:rsidRPr="00B467DF" w:rsidRDefault="00931D49" w:rsidP="00BC3705">
            <w:pPr>
              <w:spacing w:line="276" w:lineRule="auto"/>
              <w:rPr>
                <w:rFonts w:ascii="Calibri" w:hAnsi="Calibri" w:cs="Calibri"/>
                <w:kern w:val="2"/>
                <w:sz w:val="22"/>
                <w:szCs w:val="22"/>
              </w:rPr>
            </w:pPr>
            <w:r w:rsidRPr="00B467DF">
              <w:rPr>
                <w:rFonts w:ascii="Calibri" w:hAnsi="Calibri" w:cs="Calibri"/>
                <w:sz w:val="22"/>
                <w:szCs w:val="22"/>
              </w:rPr>
              <w:t xml:space="preserve">Dujų </w:t>
            </w:r>
            <w:proofErr w:type="spellStart"/>
            <w:r w:rsidRPr="00B467DF">
              <w:rPr>
                <w:rFonts w:ascii="Calibri" w:hAnsi="Calibri" w:cs="Calibri"/>
                <w:sz w:val="22"/>
                <w:szCs w:val="22"/>
              </w:rPr>
              <w:t>chromatografas</w:t>
            </w:r>
            <w:proofErr w:type="spellEnd"/>
          </w:p>
        </w:tc>
      </w:tr>
      <w:tr w:rsidR="00931D49" w:rsidRPr="00B467DF" w14:paraId="42E674C9" w14:textId="77777777" w:rsidTr="00F76715">
        <w:trPr>
          <w:trHeight w:val="436"/>
        </w:trPr>
        <w:tc>
          <w:tcPr>
            <w:tcW w:w="765" w:type="dxa"/>
            <w:tcBorders>
              <w:top w:val="single" w:sz="4" w:space="0" w:color="auto"/>
              <w:left w:val="single" w:sz="4" w:space="0" w:color="auto"/>
              <w:bottom w:val="single" w:sz="4" w:space="0" w:color="auto"/>
              <w:right w:val="single" w:sz="4" w:space="0" w:color="auto"/>
            </w:tcBorders>
            <w:noWrap/>
            <w:vAlign w:val="center"/>
            <w:hideMark/>
          </w:tcPr>
          <w:p w14:paraId="08C64BEE" w14:textId="77777777" w:rsidR="00931D49" w:rsidRPr="00B467DF" w:rsidRDefault="00931D49" w:rsidP="00BC3705">
            <w:pPr>
              <w:spacing w:line="276" w:lineRule="auto"/>
              <w:rPr>
                <w:rFonts w:ascii="Calibri" w:hAnsi="Calibri" w:cs="Calibri"/>
                <w:sz w:val="22"/>
                <w:szCs w:val="22"/>
              </w:rPr>
            </w:pPr>
            <w:r w:rsidRPr="00B467DF">
              <w:rPr>
                <w:rFonts w:ascii="Calibri" w:hAnsi="Calibri" w:cs="Calibri"/>
                <w:sz w:val="22"/>
                <w:szCs w:val="22"/>
              </w:rPr>
              <w:t>3.1</w:t>
            </w:r>
          </w:p>
        </w:tc>
        <w:tc>
          <w:tcPr>
            <w:tcW w:w="3101" w:type="dxa"/>
            <w:tcBorders>
              <w:top w:val="single" w:sz="4" w:space="0" w:color="auto"/>
              <w:left w:val="nil"/>
              <w:bottom w:val="single" w:sz="4" w:space="0" w:color="auto"/>
              <w:right w:val="single" w:sz="4" w:space="0" w:color="auto"/>
            </w:tcBorders>
            <w:vAlign w:val="center"/>
            <w:hideMark/>
          </w:tcPr>
          <w:p w14:paraId="3A5BA2DB" w14:textId="3C85E267" w:rsidR="00931D49" w:rsidRPr="00B467DF" w:rsidRDefault="00931D49" w:rsidP="00BC3705">
            <w:pPr>
              <w:spacing w:line="276" w:lineRule="auto"/>
              <w:rPr>
                <w:rFonts w:ascii="Calibri" w:hAnsi="Calibri" w:cs="Calibri"/>
                <w:sz w:val="22"/>
                <w:szCs w:val="22"/>
              </w:rPr>
            </w:pPr>
            <w:r w:rsidRPr="00B467DF">
              <w:rPr>
                <w:rFonts w:ascii="Calibri" w:hAnsi="Calibri" w:cs="Calibri"/>
                <w:sz w:val="22"/>
                <w:szCs w:val="22"/>
              </w:rPr>
              <w:t>Termostato temperatūriniai režimai</w:t>
            </w:r>
            <w:r w:rsidR="00672D24" w:rsidRPr="00B467DF">
              <w:rPr>
                <w:rFonts w:ascii="Calibri" w:hAnsi="Calibri" w:cs="Calibri"/>
                <w:sz w:val="22"/>
                <w:szCs w:val="22"/>
              </w:rPr>
              <w:t xml:space="preserve"> ir apšvietimas</w:t>
            </w:r>
          </w:p>
        </w:tc>
        <w:tc>
          <w:tcPr>
            <w:tcW w:w="5812" w:type="dxa"/>
            <w:tcBorders>
              <w:top w:val="single" w:sz="4" w:space="0" w:color="auto"/>
              <w:left w:val="nil"/>
              <w:bottom w:val="single" w:sz="4" w:space="0" w:color="auto"/>
              <w:right w:val="single" w:sz="4" w:space="0" w:color="auto"/>
            </w:tcBorders>
            <w:hideMark/>
          </w:tcPr>
          <w:p w14:paraId="68838AA4" w14:textId="4FD7D704" w:rsidR="00931D49" w:rsidRPr="00B467DF" w:rsidRDefault="00931D49" w:rsidP="00E837D6">
            <w:pPr>
              <w:spacing w:line="276" w:lineRule="auto"/>
              <w:jc w:val="both"/>
              <w:rPr>
                <w:rFonts w:ascii="Calibri" w:hAnsi="Calibri" w:cs="Calibri"/>
                <w:sz w:val="22"/>
                <w:szCs w:val="22"/>
              </w:rPr>
            </w:pPr>
            <w:r w:rsidRPr="00B467DF">
              <w:rPr>
                <w:rFonts w:ascii="Calibri" w:hAnsi="Calibri" w:cs="Calibri"/>
                <w:sz w:val="22"/>
                <w:szCs w:val="22"/>
              </w:rPr>
              <w:t>Termostato temperatūrinis režimas turi būti programuojamas nuo</w:t>
            </w:r>
            <w:r w:rsidR="00834A32" w:rsidRPr="00B467DF">
              <w:rPr>
                <w:rFonts w:ascii="Calibri" w:hAnsi="Calibri" w:cs="Calibri"/>
                <w:sz w:val="22"/>
                <w:szCs w:val="22"/>
              </w:rPr>
              <w:t xml:space="preserve"> </w:t>
            </w:r>
            <w:r w:rsidRPr="00B467DF">
              <w:rPr>
                <w:rFonts w:ascii="Calibri" w:hAnsi="Calibri" w:cs="Calibri"/>
                <w:sz w:val="22"/>
                <w:szCs w:val="22"/>
              </w:rPr>
              <w:t>+</w:t>
            </w:r>
            <w:r w:rsidR="00364F49" w:rsidRPr="00B467DF">
              <w:rPr>
                <w:rFonts w:ascii="Calibri" w:hAnsi="Calibri" w:cs="Calibri"/>
                <w:sz w:val="22"/>
                <w:szCs w:val="22"/>
              </w:rPr>
              <w:t>4</w:t>
            </w:r>
            <w:r w:rsidRPr="00B467DF">
              <w:rPr>
                <w:rFonts w:ascii="Calibri" w:hAnsi="Calibri" w:cs="Calibri"/>
                <w:sz w:val="22"/>
                <w:szCs w:val="22"/>
              </w:rPr>
              <w:t xml:space="preserve"> ºC aukščiau aplinkos temperatūros iki 450ºC, su maksimaliu kilimo greičiu ne mažesniu kaip 120 ºC/min.</w:t>
            </w:r>
          </w:p>
          <w:p w14:paraId="2F8DC54D" w14:textId="37343EA4" w:rsidR="00F05E2C" w:rsidRPr="00B467DF" w:rsidRDefault="00931D49" w:rsidP="00E837D6">
            <w:pPr>
              <w:spacing w:line="276" w:lineRule="auto"/>
              <w:jc w:val="both"/>
              <w:rPr>
                <w:rFonts w:ascii="Calibri" w:hAnsi="Calibri" w:cs="Calibri"/>
                <w:sz w:val="22"/>
                <w:szCs w:val="22"/>
              </w:rPr>
            </w:pPr>
            <w:r w:rsidRPr="00B467DF">
              <w:rPr>
                <w:rFonts w:ascii="Calibri" w:hAnsi="Calibri" w:cs="Calibri"/>
                <w:sz w:val="22"/>
                <w:szCs w:val="22"/>
              </w:rPr>
              <w:t xml:space="preserve">Aušinimas nuo 450 ºC iki 50 ºC turi vykti ne ilgiau kaip </w:t>
            </w:r>
            <w:r w:rsidR="00101D84" w:rsidRPr="00B467DF">
              <w:rPr>
                <w:rFonts w:ascii="Calibri" w:hAnsi="Calibri" w:cs="Calibri"/>
                <w:sz w:val="22"/>
                <w:szCs w:val="22"/>
              </w:rPr>
              <w:t>4</w:t>
            </w:r>
            <w:r w:rsidR="00672D24" w:rsidRPr="00B467DF">
              <w:rPr>
                <w:rFonts w:ascii="Calibri" w:hAnsi="Calibri" w:cs="Calibri"/>
                <w:sz w:val="22"/>
                <w:szCs w:val="22"/>
              </w:rPr>
              <w:t>,</w:t>
            </w:r>
            <w:r w:rsidR="00364F49" w:rsidRPr="00B467DF">
              <w:rPr>
                <w:rFonts w:ascii="Calibri" w:hAnsi="Calibri" w:cs="Calibri"/>
                <w:sz w:val="22"/>
                <w:szCs w:val="22"/>
              </w:rPr>
              <w:t>5</w:t>
            </w:r>
            <w:r w:rsidRPr="00B467DF">
              <w:rPr>
                <w:rFonts w:ascii="Calibri" w:hAnsi="Calibri" w:cs="Calibri"/>
                <w:sz w:val="22"/>
                <w:szCs w:val="22"/>
              </w:rPr>
              <w:t xml:space="preserve"> min</w:t>
            </w:r>
            <w:r w:rsidR="00F05E2C" w:rsidRPr="00B467DF">
              <w:rPr>
                <w:rFonts w:ascii="Calibri" w:hAnsi="Calibri" w:cs="Calibri"/>
                <w:sz w:val="22"/>
                <w:szCs w:val="22"/>
              </w:rPr>
              <w:t>.</w:t>
            </w:r>
            <w:r w:rsidR="00E9023E" w:rsidRPr="00B467DF">
              <w:rPr>
                <w:rFonts w:ascii="Calibri" w:hAnsi="Calibri" w:cs="Calibri"/>
              </w:rPr>
              <w:t xml:space="preserve"> </w:t>
            </w:r>
          </w:p>
          <w:p w14:paraId="7C6FC37E" w14:textId="77777777" w:rsidR="00F05E2C" w:rsidRPr="00B467DF" w:rsidRDefault="00672D24" w:rsidP="00E837D6">
            <w:pPr>
              <w:spacing w:line="276" w:lineRule="auto"/>
              <w:jc w:val="both"/>
              <w:rPr>
                <w:rFonts w:ascii="Calibri" w:hAnsi="Calibri" w:cs="Calibri"/>
                <w:sz w:val="22"/>
                <w:szCs w:val="22"/>
              </w:rPr>
            </w:pPr>
            <w:r w:rsidRPr="00B467DF">
              <w:rPr>
                <w:rFonts w:ascii="Calibri" w:hAnsi="Calibri" w:cs="Calibri"/>
                <w:sz w:val="22"/>
                <w:szCs w:val="22"/>
              </w:rPr>
              <w:t xml:space="preserve">Temperatūros nuokrypiai </w:t>
            </w:r>
            <w:r w:rsidR="00364F49" w:rsidRPr="00B467DF">
              <w:rPr>
                <w:rFonts w:ascii="Calibri" w:hAnsi="Calibri" w:cs="Calibri"/>
                <w:sz w:val="22"/>
                <w:szCs w:val="22"/>
              </w:rPr>
              <w:t xml:space="preserve">termostato tūryje </w:t>
            </w:r>
            <w:r w:rsidRPr="00B467DF">
              <w:rPr>
                <w:rFonts w:ascii="Calibri" w:hAnsi="Calibri" w:cs="Calibri"/>
                <w:sz w:val="22"/>
                <w:szCs w:val="22"/>
              </w:rPr>
              <w:t>ne didesni nei 2°C.</w:t>
            </w:r>
            <w:r w:rsidR="00F87DDC" w:rsidRPr="00B467DF">
              <w:rPr>
                <w:rFonts w:ascii="Calibri" w:hAnsi="Calibri" w:cs="Calibri"/>
                <w:sz w:val="22"/>
                <w:szCs w:val="22"/>
              </w:rPr>
              <w:t xml:space="preserve"> </w:t>
            </w:r>
          </w:p>
          <w:p w14:paraId="196AA2AD" w14:textId="446F49D2" w:rsidR="00931D49" w:rsidRPr="00B467DF" w:rsidRDefault="00F87DDC" w:rsidP="00E837D6">
            <w:pPr>
              <w:spacing w:line="276" w:lineRule="auto"/>
              <w:jc w:val="both"/>
              <w:rPr>
                <w:rFonts w:ascii="Calibri" w:hAnsi="Calibri" w:cs="Calibri"/>
                <w:sz w:val="22"/>
                <w:szCs w:val="22"/>
              </w:rPr>
            </w:pPr>
            <w:r w:rsidRPr="00B467DF">
              <w:rPr>
                <w:rFonts w:ascii="Calibri" w:hAnsi="Calibri" w:cs="Calibri"/>
                <w:sz w:val="22"/>
                <w:szCs w:val="22"/>
              </w:rPr>
              <w:t xml:space="preserve">Temperatūros stabilumo reikšmė ne daugiau nei 0,1 °C. </w:t>
            </w:r>
          </w:p>
          <w:p w14:paraId="2AEF8C4F" w14:textId="3206A3CD" w:rsidR="00931D49" w:rsidRPr="00B467DF" w:rsidRDefault="00931D49" w:rsidP="00E837D6">
            <w:pPr>
              <w:spacing w:line="276" w:lineRule="auto"/>
              <w:jc w:val="both"/>
              <w:rPr>
                <w:rFonts w:ascii="Calibri" w:hAnsi="Calibri" w:cs="Calibri"/>
                <w:sz w:val="22"/>
                <w:szCs w:val="22"/>
              </w:rPr>
            </w:pPr>
            <w:r w:rsidRPr="00B467DF">
              <w:rPr>
                <w:rFonts w:ascii="Calibri" w:hAnsi="Calibri" w:cs="Calibri"/>
                <w:sz w:val="22"/>
                <w:szCs w:val="22"/>
              </w:rPr>
              <w:t>Integruotas termostato kolonėlių apšvietimas</w:t>
            </w:r>
            <w:r w:rsidR="000D63C8" w:rsidRPr="00B467DF">
              <w:rPr>
                <w:rFonts w:ascii="Calibri" w:hAnsi="Calibri" w:cs="Calibri"/>
                <w:sz w:val="22"/>
                <w:szCs w:val="22"/>
              </w:rPr>
              <w:t>.</w:t>
            </w:r>
          </w:p>
        </w:tc>
      </w:tr>
      <w:tr w:rsidR="00931D49" w:rsidRPr="00B467DF" w14:paraId="122DE165" w14:textId="77777777" w:rsidTr="00F76715">
        <w:trPr>
          <w:trHeight w:val="348"/>
        </w:trPr>
        <w:tc>
          <w:tcPr>
            <w:tcW w:w="765" w:type="dxa"/>
            <w:tcBorders>
              <w:top w:val="nil"/>
              <w:left w:val="single" w:sz="4" w:space="0" w:color="auto"/>
              <w:bottom w:val="single" w:sz="4" w:space="0" w:color="auto"/>
              <w:right w:val="single" w:sz="4" w:space="0" w:color="auto"/>
            </w:tcBorders>
            <w:noWrap/>
            <w:vAlign w:val="center"/>
            <w:hideMark/>
          </w:tcPr>
          <w:p w14:paraId="1E1B24CE" w14:textId="77777777" w:rsidR="00931D49" w:rsidRPr="00B467DF" w:rsidRDefault="00931D49" w:rsidP="00BC3705">
            <w:pPr>
              <w:spacing w:line="276" w:lineRule="auto"/>
              <w:rPr>
                <w:rFonts w:ascii="Calibri" w:hAnsi="Calibri" w:cs="Calibri"/>
                <w:sz w:val="22"/>
                <w:szCs w:val="22"/>
              </w:rPr>
            </w:pPr>
            <w:r w:rsidRPr="00B467DF">
              <w:rPr>
                <w:rFonts w:ascii="Calibri" w:hAnsi="Calibri" w:cs="Calibri"/>
                <w:sz w:val="22"/>
                <w:szCs w:val="22"/>
              </w:rPr>
              <w:lastRenderedPageBreak/>
              <w:t>3.2</w:t>
            </w:r>
          </w:p>
        </w:tc>
        <w:tc>
          <w:tcPr>
            <w:tcW w:w="3101" w:type="dxa"/>
            <w:tcBorders>
              <w:top w:val="nil"/>
              <w:left w:val="nil"/>
              <w:bottom w:val="single" w:sz="4" w:space="0" w:color="auto"/>
              <w:right w:val="single" w:sz="4" w:space="0" w:color="auto"/>
            </w:tcBorders>
            <w:vAlign w:val="center"/>
            <w:hideMark/>
          </w:tcPr>
          <w:p w14:paraId="125FA7E3" w14:textId="77777777" w:rsidR="00931D49" w:rsidRPr="00B467DF" w:rsidRDefault="00931D49" w:rsidP="00BC3705">
            <w:pPr>
              <w:spacing w:line="276" w:lineRule="auto"/>
              <w:rPr>
                <w:rFonts w:ascii="Calibri" w:hAnsi="Calibri" w:cs="Calibri"/>
                <w:sz w:val="22"/>
                <w:szCs w:val="22"/>
              </w:rPr>
            </w:pPr>
            <w:r w:rsidRPr="00B467DF">
              <w:rPr>
                <w:rFonts w:ascii="Calibri" w:hAnsi="Calibri" w:cs="Calibri"/>
                <w:sz w:val="22"/>
                <w:szCs w:val="22"/>
              </w:rPr>
              <w:t>Dujų reguliavimas</w:t>
            </w:r>
          </w:p>
        </w:tc>
        <w:tc>
          <w:tcPr>
            <w:tcW w:w="5812" w:type="dxa"/>
            <w:tcBorders>
              <w:top w:val="nil"/>
              <w:left w:val="nil"/>
              <w:bottom w:val="single" w:sz="4" w:space="0" w:color="auto"/>
              <w:right w:val="single" w:sz="4" w:space="0" w:color="auto"/>
            </w:tcBorders>
            <w:hideMark/>
          </w:tcPr>
          <w:p w14:paraId="7AB87A04" w14:textId="77777777" w:rsidR="00931D49" w:rsidRPr="00B467DF" w:rsidRDefault="00931D49" w:rsidP="00E837D6">
            <w:pPr>
              <w:spacing w:line="276" w:lineRule="auto"/>
              <w:jc w:val="both"/>
              <w:rPr>
                <w:rFonts w:ascii="Calibri" w:hAnsi="Calibri" w:cs="Calibri"/>
                <w:sz w:val="22"/>
                <w:szCs w:val="22"/>
              </w:rPr>
            </w:pPr>
            <w:r w:rsidRPr="00B467DF">
              <w:rPr>
                <w:rFonts w:ascii="Calibri" w:hAnsi="Calibri" w:cs="Calibri"/>
                <w:sz w:val="22"/>
                <w:szCs w:val="22"/>
              </w:rPr>
              <w:t>Naudojamų dujų pneumatikos reguliavimas ir kontrolė turi būti vykdoma programiškai.</w:t>
            </w:r>
          </w:p>
        </w:tc>
      </w:tr>
      <w:tr w:rsidR="00931D49" w:rsidRPr="00B467DF" w14:paraId="7527A9B4" w14:textId="77777777" w:rsidTr="00F76715">
        <w:trPr>
          <w:trHeight w:val="274"/>
        </w:trPr>
        <w:tc>
          <w:tcPr>
            <w:tcW w:w="765" w:type="dxa"/>
            <w:tcBorders>
              <w:top w:val="nil"/>
              <w:left w:val="single" w:sz="4" w:space="0" w:color="auto"/>
              <w:bottom w:val="single" w:sz="4" w:space="0" w:color="auto"/>
              <w:right w:val="single" w:sz="4" w:space="0" w:color="auto"/>
            </w:tcBorders>
            <w:noWrap/>
            <w:vAlign w:val="center"/>
            <w:hideMark/>
          </w:tcPr>
          <w:p w14:paraId="052C8F93" w14:textId="77777777" w:rsidR="00931D49" w:rsidRPr="00B467DF" w:rsidRDefault="00931D49" w:rsidP="00BC3705">
            <w:pPr>
              <w:spacing w:line="276" w:lineRule="auto"/>
              <w:rPr>
                <w:rFonts w:ascii="Calibri" w:hAnsi="Calibri" w:cs="Calibri"/>
                <w:sz w:val="22"/>
                <w:szCs w:val="22"/>
              </w:rPr>
            </w:pPr>
            <w:r w:rsidRPr="00B467DF">
              <w:rPr>
                <w:rFonts w:ascii="Calibri" w:hAnsi="Calibri" w:cs="Calibri"/>
                <w:sz w:val="22"/>
                <w:szCs w:val="22"/>
              </w:rPr>
              <w:t>3.3</w:t>
            </w:r>
          </w:p>
        </w:tc>
        <w:tc>
          <w:tcPr>
            <w:tcW w:w="3101" w:type="dxa"/>
            <w:tcBorders>
              <w:top w:val="nil"/>
              <w:left w:val="nil"/>
              <w:bottom w:val="single" w:sz="4" w:space="0" w:color="auto"/>
              <w:right w:val="single" w:sz="4" w:space="0" w:color="auto"/>
            </w:tcBorders>
            <w:vAlign w:val="center"/>
            <w:hideMark/>
          </w:tcPr>
          <w:p w14:paraId="198CB081" w14:textId="77777777" w:rsidR="00931D49" w:rsidRPr="00B467DF" w:rsidRDefault="00931D49" w:rsidP="00BC3705">
            <w:pPr>
              <w:spacing w:line="276" w:lineRule="auto"/>
              <w:rPr>
                <w:rFonts w:ascii="Calibri" w:hAnsi="Calibri" w:cs="Calibri"/>
                <w:sz w:val="22"/>
                <w:szCs w:val="22"/>
              </w:rPr>
            </w:pPr>
            <w:r w:rsidRPr="00B467DF">
              <w:rPr>
                <w:rFonts w:ascii="Calibri" w:hAnsi="Calibri" w:cs="Calibri"/>
                <w:sz w:val="22"/>
                <w:szCs w:val="22"/>
              </w:rPr>
              <w:t>Valdymas</w:t>
            </w:r>
          </w:p>
        </w:tc>
        <w:tc>
          <w:tcPr>
            <w:tcW w:w="5812" w:type="dxa"/>
            <w:tcBorders>
              <w:top w:val="nil"/>
              <w:left w:val="nil"/>
              <w:bottom w:val="single" w:sz="4" w:space="0" w:color="auto"/>
              <w:right w:val="single" w:sz="4" w:space="0" w:color="auto"/>
            </w:tcBorders>
            <w:hideMark/>
          </w:tcPr>
          <w:p w14:paraId="455BFDE2" w14:textId="5D5CD0E7" w:rsidR="00931D49" w:rsidRPr="00B467DF" w:rsidRDefault="00931D49" w:rsidP="00E837D6">
            <w:pPr>
              <w:spacing w:line="276" w:lineRule="auto"/>
              <w:jc w:val="both"/>
              <w:rPr>
                <w:rFonts w:ascii="Calibri" w:hAnsi="Calibri" w:cs="Calibri"/>
                <w:strike/>
                <w:sz w:val="22"/>
                <w:szCs w:val="22"/>
              </w:rPr>
            </w:pPr>
            <w:r w:rsidRPr="00B467DF">
              <w:rPr>
                <w:rFonts w:ascii="Calibri" w:hAnsi="Calibri" w:cs="Calibri"/>
                <w:sz w:val="22"/>
                <w:szCs w:val="22"/>
              </w:rPr>
              <w:t xml:space="preserve">Valdomas programiškai kompiuteriu ir tiesiogiai dujų </w:t>
            </w:r>
            <w:proofErr w:type="spellStart"/>
            <w:r w:rsidRPr="00B467DF">
              <w:rPr>
                <w:rFonts w:ascii="Calibri" w:hAnsi="Calibri" w:cs="Calibri"/>
                <w:sz w:val="22"/>
                <w:szCs w:val="22"/>
              </w:rPr>
              <w:t>chromatografe</w:t>
            </w:r>
            <w:proofErr w:type="spellEnd"/>
            <w:r w:rsidRPr="00B467DF">
              <w:rPr>
                <w:rFonts w:ascii="Calibri" w:hAnsi="Calibri" w:cs="Calibri"/>
                <w:sz w:val="22"/>
                <w:szCs w:val="22"/>
              </w:rPr>
              <w:t xml:space="preserve"> integruotu mikroprocesoriumi su liečiamu ekranu.</w:t>
            </w:r>
          </w:p>
        </w:tc>
      </w:tr>
      <w:tr w:rsidR="006074DF" w:rsidRPr="00B467DF" w14:paraId="4C9ABCD4" w14:textId="77777777" w:rsidTr="00F76715">
        <w:trPr>
          <w:trHeight w:val="274"/>
        </w:trPr>
        <w:tc>
          <w:tcPr>
            <w:tcW w:w="765" w:type="dxa"/>
            <w:tcBorders>
              <w:top w:val="nil"/>
              <w:left w:val="single" w:sz="4" w:space="0" w:color="auto"/>
              <w:bottom w:val="single" w:sz="4" w:space="0" w:color="auto"/>
              <w:right w:val="single" w:sz="4" w:space="0" w:color="auto"/>
            </w:tcBorders>
            <w:noWrap/>
            <w:vAlign w:val="center"/>
          </w:tcPr>
          <w:p w14:paraId="4FE31C0B" w14:textId="7B85B248" w:rsidR="006074DF" w:rsidRPr="00B467DF" w:rsidRDefault="006074DF" w:rsidP="00BC3705">
            <w:pPr>
              <w:spacing w:line="276" w:lineRule="auto"/>
              <w:rPr>
                <w:rFonts w:ascii="Calibri" w:hAnsi="Calibri" w:cs="Calibri"/>
                <w:sz w:val="22"/>
                <w:szCs w:val="22"/>
              </w:rPr>
            </w:pPr>
            <w:r w:rsidRPr="00B467DF">
              <w:rPr>
                <w:rFonts w:ascii="Calibri" w:hAnsi="Calibri" w:cs="Calibri"/>
                <w:sz w:val="22"/>
                <w:szCs w:val="22"/>
              </w:rPr>
              <w:t xml:space="preserve">3.4 </w:t>
            </w:r>
          </w:p>
        </w:tc>
        <w:tc>
          <w:tcPr>
            <w:tcW w:w="3101" w:type="dxa"/>
            <w:tcBorders>
              <w:top w:val="nil"/>
              <w:left w:val="nil"/>
              <w:bottom w:val="single" w:sz="4" w:space="0" w:color="auto"/>
              <w:right w:val="single" w:sz="4" w:space="0" w:color="auto"/>
            </w:tcBorders>
            <w:vAlign w:val="center"/>
          </w:tcPr>
          <w:p w14:paraId="56B7BBA5" w14:textId="06246324" w:rsidR="006074DF" w:rsidRPr="00B467DF" w:rsidRDefault="006074DF" w:rsidP="00BC3705">
            <w:pPr>
              <w:spacing w:line="276" w:lineRule="auto"/>
              <w:rPr>
                <w:rFonts w:ascii="Calibri" w:hAnsi="Calibri" w:cs="Calibri"/>
                <w:sz w:val="22"/>
                <w:szCs w:val="22"/>
              </w:rPr>
            </w:pPr>
            <w:r w:rsidRPr="00B467DF">
              <w:rPr>
                <w:rFonts w:ascii="Calibri" w:hAnsi="Calibri" w:cs="Calibri"/>
                <w:sz w:val="22"/>
                <w:szCs w:val="22"/>
              </w:rPr>
              <w:t xml:space="preserve">Saugumo funkcijos </w:t>
            </w:r>
          </w:p>
        </w:tc>
        <w:tc>
          <w:tcPr>
            <w:tcW w:w="5812" w:type="dxa"/>
            <w:tcBorders>
              <w:top w:val="nil"/>
              <w:left w:val="nil"/>
              <w:bottom w:val="single" w:sz="4" w:space="0" w:color="auto"/>
              <w:right w:val="single" w:sz="4" w:space="0" w:color="auto"/>
            </w:tcBorders>
          </w:tcPr>
          <w:p w14:paraId="2556B33A" w14:textId="69F1A725" w:rsidR="006074DF" w:rsidRPr="00B467DF" w:rsidRDefault="006074DF" w:rsidP="00E837D6">
            <w:pPr>
              <w:spacing w:line="276" w:lineRule="auto"/>
              <w:jc w:val="both"/>
              <w:rPr>
                <w:rFonts w:ascii="Calibri" w:hAnsi="Calibri" w:cs="Calibri"/>
                <w:sz w:val="22"/>
                <w:szCs w:val="22"/>
              </w:rPr>
            </w:pPr>
            <w:r w:rsidRPr="00B467DF">
              <w:rPr>
                <w:rFonts w:ascii="Calibri" w:hAnsi="Calibri" w:cs="Calibri"/>
                <w:sz w:val="22"/>
                <w:szCs w:val="22"/>
              </w:rPr>
              <w:t>Sistema privalo turėti dujų ir šilumos nuotėkio aptikimo funkcionalumą.</w:t>
            </w:r>
          </w:p>
          <w:p w14:paraId="4D3642A5" w14:textId="77777777" w:rsidR="00E87EA2" w:rsidRPr="00B467DF" w:rsidRDefault="00E87EA2" w:rsidP="00E837D6">
            <w:pPr>
              <w:spacing w:line="276" w:lineRule="auto"/>
              <w:jc w:val="both"/>
              <w:rPr>
                <w:rFonts w:ascii="Calibri" w:hAnsi="Calibri" w:cs="Calibri"/>
                <w:sz w:val="22"/>
                <w:szCs w:val="22"/>
              </w:rPr>
            </w:pPr>
            <w:r w:rsidRPr="00B467DF">
              <w:rPr>
                <w:rFonts w:ascii="Calibri" w:hAnsi="Calibri" w:cs="Calibri"/>
                <w:sz w:val="22"/>
                <w:szCs w:val="22"/>
              </w:rPr>
              <w:t xml:space="preserve">Sistema privalo stebėti ir pateikti įeinančių į sistemą nešančiųjų dujų slėgį </w:t>
            </w:r>
            <w:r w:rsidRPr="00B467DF">
              <w:rPr>
                <w:rFonts w:ascii="Calibri" w:hAnsi="Calibri" w:cs="Calibri"/>
                <w:color w:val="000000" w:themeColor="text1"/>
                <w:sz w:val="22"/>
                <w:szCs w:val="22"/>
              </w:rPr>
              <w:t xml:space="preserve">ir </w:t>
            </w:r>
            <w:r w:rsidR="0089523E" w:rsidRPr="00B467DF">
              <w:rPr>
                <w:rFonts w:ascii="Calibri" w:hAnsi="Calibri" w:cs="Calibri"/>
                <w:color w:val="000000" w:themeColor="text1"/>
                <w:sz w:val="22"/>
                <w:szCs w:val="22"/>
              </w:rPr>
              <w:t xml:space="preserve">pateikti informacinį </w:t>
            </w:r>
            <w:r w:rsidR="008B4964" w:rsidRPr="00B467DF">
              <w:rPr>
                <w:rFonts w:ascii="Calibri" w:hAnsi="Calibri" w:cs="Calibri"/>
                <w:color w:val="000000" w:themeColor="text1"/>
                <w:sz w:val="22"/>
                <w:szCs w:val="22"/>
              </w:rPr>
              <w:t xml:space="preserve">užrašą </w:t>
            </w:r>
            <w:r w:rsidR="00CB1C9C" w:rsidRPr="00B467DF">
              <w:rPr>
                <w:rFonts w:ascii="Calibri" w:hAnsi="Calibri" w:cs="Calibri"/>
                <w:color w:val="000000" w:themeColor="text1"/>
                <w:sz w:val="22"/>
                <w:szCs w:val="22"/>
              </w:rPr>
              <w:t>(„</w:t>
            </w:r>
            <w:r w:rsidRPr="00B467DF">
              <w:rPr>
                <w:rFonts w:ascii="Calibri" w:hAnsi="Calibri" w:cs="Calibri"/>
                <w:color w:val="000000" w:themeColor="text1"/>
                <w:sz w:val="22"/>
                <w:szCs w:val="22"/>
              </w:rPr>
              <w:t>klaidą</w:t>
            </w:r>
            <w:r w:rsidR="00CB1C9C" w:rsidRPr="00B467DF">
              <w:rPr>
                <w:rFonts w:ascii="Calibri" w:hAnsi="Calibri" w:cs="Calibri"/>
                <w:color w:val="000000" w:themeColor="text1"/>
                <w:sz w:val="22"/>
                <w:szCs w:val="22"/>
              </w:rPr>
              <w:t>“)</w:t>
            </w:r>
            <w:r w:rsidRPr="00B467DF">
              <w:rPr>
                <w:rFonts w:ascii="Calibri" w:hAnsi="Calibri" w:cs="Calibri"/>
                <w:color w:val="000000" w:themeColor="text1"/>
                <w:sz w:val="22"/>
                <w:szCs w:val="22"/>
              </w:rPr>
              <w:t>, viršijus/nepasiek</w:t>
            </w:r>
            <w:r w:rsidRPr="00B467DF">
              <w:rPr>
                <w:rFonts w:ascii="Calibri" w:hAnsi="Calibri" w:cs="Calibri"/>
                <w:sz w:val="22"/>
                <w:szCs w:val="22"/>
              </w:rPr>
              <w:t xml:space="preserve">us nurodytų ribų. </w:t>
            </w:r>
          </w:p>
          <w:p w14:paraId="1A3C55AA" w14:textId="29CF3A98" w:rsidR="007D7956" w:rsidRPr="00B467DF" w:rsidRDefault="6A90D792" w:rsidP="007D7956">
            <w:pPr>
              <w:spacing w:line="276" w:lineRule="auto"/>
              <w:jc w:val="both"/>
              <w:rPr>
                <w:rFonts w:ascii="Calibri" w:hAnsi="Calibri" w:cs="Calibri"/>
                <w:sz w:val="22"/>
                <w:szCs w:val="22"/>
              </w:rPr>
            </w:pPr>
            <w:r w:rsidRPr="00B467DF">
              <w:rPr>
                <w:rFonts w:ascii="Calibri" w:hAnsi="Calibri" w:cs="Calibri"/>
                <w:sz w:val="22"/>
                <w:szCs w:val="22"/>
              </w:rPr>
              <w:t>Esant sistemos klaidai, privalomas problemos sprendimo pateikimas prietaiso ekrane arba kompiuteryje</w:t>
            </w:r>
            <w:r w:rsidR="000E3080" w:rsidRPr="00B467DF">
              <w:rPr>
                <w:rFonts w:ascii="Calibri" w:hAnsi="Calibri" w:cs="Calibri"/>
                <w:sz w:val="22"/>
                <w:szCs w:val="22"/>
              </w:rPr>
              <w:t>.</w:t>
            </w:r>
            <w:r w:rsidRPr="00B467DF">
              <w:rPr>
                <w:rFonts w:ascii="Calibri" w:hAnsi="Calibri" w:cs="Calibri"/>
                <w:sz w:val="22"/>
                <w:szCs w:val="22"/>
              </w:rPr>
              <w:t xml:space="preserve"> </w:t>
            </w:r>
          </w:p>
          <w:p w14:paraId="61A68720" w14:textId="547CF65C" w:rsidR="007D7956" w:rsidRPr="00B467DF" w:rsidRDefault="007D7956" w:rsidP="007D7956">
            <w:pPr>
              <w:spacing w:line="276" w:lineRule="auto"/>
              <w:jc w:val="both"/>
              <w:rPr>
                <w:rFonts w:ascii="Calibri" w:hAnsi="Calibri" w:cs="Calibri"/>
                <w:sz w:val="22"/>
                <w:szCs w:val="22"/>
              </w:rPr>
            </w:pPr>
            <w:r w:rsidRPr="00B467DF">
              <w:rPr>
                <w:rFonts w:ascii="Calibri" w:hAnsi="Calibri" w:cs="Calibri"/>
                <w:sz w:val="22"/>
                <w:szCs w:val="22"/>
              </w:rPr>
              <w:t xml:space="preserve">Sistemos ekrane arba kompiuteryje privalomi </w:t>
            </w:r>
            <w:proofErr w:type="spellStart"/>
            <w:r w:rsidRPr="00B467DF">
              <w:rPr>
                <w:rFonts w:ascii="Calibri" w:hAnsi="Calibri" w:cs="Calibri"/>
                <w:sz w:val="22"/>
                <w:szCs w:val="22"/>
              </w:rPr>
              <w:t>instrukciniai</w:t>
            </w:r>
            <w:proofErr w:type="spellEnd"/>
            <w:r w:rsidRPr="00B467DF">
              <w:rPr>
                <w:rFonts w:ascii="Calibri" w:hAnsi="Calibri" w:cs="Calibri"/>
                <w:sz w:val="22"/>
                <w:szCs w:val="22"/>
              </w:rPr>
              <w:t xml:space="preserve"> aptarnavimo </w:t>
            </w:r>
            <w:proofErr w:type="spellStart"/>
            <w:r w:rsidRPr="00B467DF">
              <w:rPr>
                <w:rFonts w:ascii="Calibri" w:hAnsi="Calibri" w:cs="Calibri"/>
                <w:sz w:val="22"/>
                <w:szCs w:val="22"/>
              </w:rPr>
              <w:t>video</w:t>
            </w:r>
            <w:proofErr w:type="spellEnd"/>
            <w:r w:rsidR="00737701" w:rsidRPr="00B467DF">
              <w:rPr>
                <w:rFonts w:ascii="Calibri" w:hAnsi="Calibri" w:cs="Calibri"/>
                <w:sz w:val="22"/>
                <w:szCs w:val="22"/>
              </w:rPr>
              <w:t xml:space="preserve"> arba aprašymai</w:t>
            </w:r>
            <w:r w:rsidR="00AD29B5" w:rsidRPr="00B467DF">
              <w:rPr>
                <w:rFonts w:ascii="Calibri" w:hAnsi="Calibri" w:cs="Calibri"/>
                <w:sz w:val="22"/>
                <w:szCs w:val="22"/>
              </w:rPr>
              <w:t xml:space="preserve"> su iliustracijomis</w:t>
            </w:r>
            <w:r w:rsidRPr="00B467DF">
              <w:rPr>
                <w:rFonts w:ascii="Calibri" w:hAnsi="Calibri" w:cs="Calibri"/>
                <w:sz w:val="22"/>
                <w:szCs w:val="22"/>
              </w:rPr>
              <w:t>.</w:t>
            </w:r>
          </w:p>
        </w:tc>
      </w:tr>
      <w:tr w:rsidR="00931D49" w:rsidRPr="00B467DF" w14:paraId="5BD88283" w14:textId="77777777" w:rsidTr="00F76715">
        <w:trPr>
          <w:trHeight w:val="269"/>
        </w:trPr>
        <w:tc>
          <w:tcPr>
            <w:tcW w:w="765" w:type="dxa"/>
            <w:tcBorders>
              <w:top w:val="nil"/>
              <w:left w:val="single" w:sz="4" w:space="0" w:color="auto"/>
              <w:bottom w:val="single" w:sz="4" w:space="0" w:color="auto"/>
              <w:right w:val="single" w:sz="4" w:space="0" w:color="auto"/>
            </w:tcBorders>
            <w:noWrap/>
            <w:vAlign w:val="center"/>
            <w:hideMark/>
          </w:tcPr>
          <w:p w14:paraId="0DA66018" w14:textId="682C1627" w:rsidR="00931D49" w:rsidRPr="00B467DF" w:rsidRDefault="00931D49" w:rsidP="00BC3705">
            <w:pPr>
              <w:spacing w:line="276" w:lineRule="auto"/>
              <w:rPr>
                <w:rFonts w:ascii="Calibri" w:hAnsi="Calibri" w:cs="Calibri"/>
                <w:sz w:val="22"/>
                <w:szCs w:val="22"/>
              </w:rPr>
            </w:pPr>
            <w:r w:rsidRPr="00B467DF">
              <w:rPr>
                <w:rFonts w:ascii="Calibri" w:hAnsi="Calibri" w:cs="Calibri"/>
                <w:sz w:val="22"/>
                <w:szCs w:val="22"/>
              </w:rPr>
              <w:t>3.</w:t>
            </w:r>
            <w:r w:rsidR="000D23A2" w:rsidRPr="00B467DF">
              <w:rPr>
                <w:rFonts w:ascii="Calibri" w:hAnsi="Calibri" w:cs="Calibri"/>
                <w:sz w:val="22"/>
                <w:szCs w:val="22"/>
              </w:rPr>
              <w:t>5</w:t>
            </w:r>
          </w:p>
        </w:tc>
        <w:tc>
          <w:tcPr>
            <w:tcW w:w="3101" w:type="dxa"/>
            <w:tcBorders>
              <w:top w:val="nil"/>
              <w:left w:val="nil"/>
              <w:bottom w:val="single" w:sz="4" w:space="0" w:color="auto"/>
              <w:right w:val="single" w:sz="4" w:space="0" w:color="auto"/>
            </w:tcBorders>
            <w:vAlign w:val="center"/>
            <w:hideMark/>
          </w:tcPr>
          <w:p w14:paraId="42C13C61" w14:textId="77777777" w:rsidR="00931D49" w:rsidRPr="00B467DF" w:rsidRDefault="00931D49" w:rsidP="00BC3705">
            <w:pPr>
              <w:spacing w:line="276" w:lineRule="auto"/>
              <w:rPr>
                <w:rFonts w:ascii="Calibri" w:hAnsi="Calibri" w:cs="Calibri"/>
                <w:sz w:val="22"/>
                <w:szCs w:val="22"/>
              </w:rPr>
            </w:pPr>
            <w:r w:rsidRPr="00B467DF">
              <w:rPr>
                <w:rFonts w:ascii="Calibri" w:hAnsi="Calibri" w:cs="Calibri"/>
                <w:sz w:val="22"/>
                <w:szCs w:val="22"/>
              </w:rPr>
              <w:t>Dujų ir temperatūrinės zonos</w:t>
            </w:r>
          </w:p>
        </w:tc>
        <w:tc>
          <w:tcPr>
            <w:tcW w:w="5812" w:type="dxa"/>
            <w:tcBorders>
              <w:top w:val="nil"/>
              <w:left w:val="nil"/>
              <w:bottom w:val="single" w:sz="4" w:space="0" w:color="auto"/>
              <w:right w:val="single" w:sz="4" w:space="0" w:color="auto"/>
            </w:tcBorders>
            <w:hideMark/>
          </w:tcPr>
          <w:p w14:paraId="0A362FE8" w14:textId="386ECC42" w:rsidR="00931D49" w:rsidRPr="00B467DF" w:rsidRDefault="00931D49" w:rsidP="00E837D6">
            <w:pPr>
              <w:spacing w:line="276" w:lineRule="auto"/>
              <w:jc w:val="both"/>
              <w:rPr>
                <w:rFonts w:ascii="Calibri" w:hAnsi="Calibri" w:cs="Calibri"/>
                <w:sz w:val="22"/>
                <w:szCs w:val="22"/>
              </w:rPr>
            </w:pPr>
            <w:r w:rsidRPr="00B467DF">
              <w:rPr>
                <w:rFonts w:ascii="Calibri" w:hAnsi="Calibri" w:cs="Calibri"/>
                <w:sz w:val="22"/>
                <w:szCs w:val="22"/>
              </w:rPr>
              <w:t xml:space="preserve">Programiškai valdomos pneumatinės ir temperatūrinės zonos užtikrinant ne mažiau </w:t>
            </w:r>
            <w:r w:rsidR="008C3EB4" w:rsidRPr="00B467DF">
              <w:rPr>
                <w:rFonts w:ascii="Calibri" w:hAnsi="Calibri" w:cs="Calibri"/>
                <w:sz w:val="22"/>
                <w:szCs w:val="22"/>
              </w:rPr>
              <w:t xml:space="preserve">kaip </w:t>
            </w:r>
            <w:r w:rsidRPr="00B467DF">
              <w:rPr>
                <w:rFonts w:ascii="Calibri" w:hAnsi="Calibri" w:cs="Calibri"/>
                <w:sz w:val="22"/>
                <w:szCs w:val="22"/>
              </w:rPr>
              <w:t xml:space="preserve">2 integruotų </w:t>
            </w:r>
            <w:proofErr w:type="spellStart"/>
            <w:r w:rsidRPr="00B467DF">
              <w:rPr>
                <w:rFonts w:ascii="Calibri" w:hAnsi="Calibri" w:cs="Calibri"/>
                <w:sz w:val="22"/>
                <w:szCs w:val="22"/>
              </w:rPr>
              <w:t>injektorių</w:t>
            </w:r>
            <w:proofErr w:type="spellEnd"/>
            <w:r w:rsidR="00E551DC" w:rsidRPr="00B467DF">
              <w:rPr>
                <w:rFonts w:ascii="Calibri" w:hAnsi="Calibri" w:cs="Calibri"/>
                <w:sz w:val="22"/>
                <w:szCs w:val="22"/>
              </w:rPr>
              <w:t xml:space="preserve"> ir </w:t>
            </w:r>
            <w:r w:rsidRPr="00B467DF">
              <w:rPr>
                <w:rFonts w:ascii="Calibri" w:hAnsi="Calibri" w:cs="Calibri"/>
                <w:sz w:val="22"/>
                <w:szCs w:val="22"/>
              </w:rPr>
              <w:t xml:space="preserve">ne mažiau </w:t>
            </w:r>
            <w:r w:rsidR="008C3EB4" w:rsidRPr="00B467DF">
              <w:rPr>
                <w:rFonts w:ascii="Calibri" w:hAnsi="Calibri" w:cs="Calibri"/>
                <w:sz w:val="22"/>
                <w:szCs w:val="22"/>
              </w:rPr>
              <w:t xml:space="preserve">kaip </w:t>
            </w:r>
            <w:r w:rsidRPr="00B467DF">
              <w:rPr>
                <w:rFonts w:ascii="Calibri" w:hAnsi="Calibri" w:cs="Calibri"/>
                <w:sz w:val="22"/>
                <w:szCs w:val="22"/>
              </w:rPr>
              <w:t>2 integruotų detektorių</w:t>
            </w:r>
            <w:r w:rsidR="00364F49" w:rsidRPr="00B467DF">
              <w:rPr>
                <w:rFonts w:ascii="Calibri" w:hAnsi="Calibri" w:cs="Calibri"/>
                <w:sz w:val="22"/>
                <w:szCs w:val="22"/>
              </w:rPr>
              <w:t xml:space="preserve"> konfigūraciją. </w:t>
            </w:r>
          </w:p>
        </w:tc>
      </w:tr>
      <w:tr w:rsidR="00672D24" w:rsidRPr="00B467DF" w14:paraId="3431BCC9" w14:textId="77777777" w:rsidTr="00F76715">
        <w:trPr>
          <w:trHeight w:val="252"/>
        </w:trPr>
        <w:tc>
          <w:tcPr>
            <w:tcW w:w="765" w:type="dxa"/>
            <w:tcBorders>
              <w:top w:val="nil"/>
              <w:left w:val="single" w:sz="4" w:space="0" w:color="auto"/>
              <w:bottom w:val="single" w:sz="4" w:space="0" w:color="auto"/>
              <w:right w:val="single" w:sz="4" w:space="0" w:color="auto"/>
            </w:tcBorders>
            <w:noWrap/>
            <w:vAlign w:val="center"/>
          </w:tcPr>
          <w:p w14:paraId="219EE9CD" w14:textId="7B77A7DB" w:rsidR="00672D24" w:rsidRPr="00B467DF" w:rsidRDefault="00672D24" w:rsidP="00BC3705">
            <w:pPr>
              <w:spacing w:line="276" w:lineRule="auto"/>
              <w:rPr>
                <w:rFonts w:ascii="Calibri" w:hAnsi="Calibri" w:cs="Calibri"/>
                <w:sz w:val="22"/>
                <w:szCs w:val="22"/>
              </w:rPr>
            </w:pPr>
            <w:r w:rsidRPr="00B467DF">
              <w:rPr>
                <w:rFonts w:ascii="Calibri" w:hAnsi="Calibri" w:cs="Calibri"/>
                <w:sz w:val="22"/>
                <w:szCs w:val="22"/>
              </w:rPr>
              <w:t>3.</w:t>
            </w:r>
            <w:r w:rsidR="000D23A2" w:rsidRPr="00B467DF">
              <w:rPr>
                <w:rFonts w:ascii="Calibri" w:hAnsi="Calibri" w:cs="Calibri"/>
                <w:sz w:val="22"/>
                <w:szCs w:val="22"/>
              </w:rPr>
              <w:t>6</w:t>
            </w:r>
          </w:p>
        </w:tc>
        <w:tc>
          <w:tcPr>
            <w:tcW w:w="3101" w:type="dxa"/>
            <w:tcBorders>
              <w:top w:val="nil"/>
              <w:left w:val="nil"/>
              <w:bottom w:val="single" w:sz="4" w:space="0" w:color="auto"/>
              <w:right w:val="single" w:sz="4" w:space="0" w:color="auto"/>
            </w:tcBorders>
            <w:vAlign w:val="center"/>
          </w:tcPr>
          <w:p w14:paraId="687C240E" w14:textId="50988DDA" w:rsidR="00672D24" w:rsidRPr="00B467DF" w:rsidRDefault="00672D24" w:rsidP="00BC3705">
            <w:pPr>
              <w:spacing w:line="276" w:lineRule="auto"/>
              <w:rPr>
                <w:rFonts w:ascii="Calibri" w:hAnsi="Calibri" w:cs="Calibri"/>
                <w:sz w:val="22"/>
                <w:szCs w:val="22"/>
              </w:rPr>
            </w:pPr>
            <w:r w:rsidRPr="00B467DF">
              <w:rPr>
                <w:rFonts w:ascii="Calibri" w:hAnsi="Calibri" w:cs="Calibri"/>
                <w:sz w:val="22"/>
                <w:szCs w:val="22"/>
              </w:rPr>
              <w:t>Apsauginis mechanizmas</w:t>
            </w:r>
          </w:p>
        </w:tc>
        <w:tc>
          <w:tcPr>
            <w:tcW w:w="5812" w:type="dxa"/>
            <w:tcBorders>
              <w:top w:val="nil"/>
              <w:left w:val="nil"/>
              <w:bottom w:val="single" w:sz="4" w:space="0" w:color="auto"/>
              <w:right w:val="single" w:sz="4" w:space="0" w:color="auto"/>
            </w:tcBorders>
          </w:tcPr>
          <w:p w14:paraId="7D800AF8" w14:textId="46AE15A0" w:rsidR="00672D24" w:rsidRPr="00B467DF" w:rsidRDefault="000109B2" w:rsidP="00672D24">
            <w:pPr>
              <w:spacing w:line="276" w:lineRule="auto"/>
              <w:jc w:val="both"/>
              <w:rPr>
                <w:rFonts w:ascii="Calibri" w:hAnsi="Calibri" w:cs="Calibri"/>
                <w:sz w:val="22"/>
                <w:szCs w:val="22"/>
              </w:rPr>
            </w:pPr>
            <w:r w:rsidRPr="00B467DF">
              <w:rPr>
                <w:rFonts w:ascii="Calibri" w:hAnsi="Calibri" w:cs="Calibri"/>
                <w:sz w:val="22"/>
                <w:szCs w:val="22"/>
              </w:rPr>
              <w:t>Sistema turi</w:t>
            </w:r>
            <w:r w:rsidR="003A5BD9" w:rsidRPr="00B467DF">
              <w:rPr>
                <w:rFonts w:ascii="Calibri" w:hAnsi="Calibri" w:cs="Calibri"/>
                <w:sz w:val="22"/>
                <w:szCs w:val="22"/>
              </w:rPr>
              <w:t xml:space="preserve"> turėti</w:t>
            </w:r>
            <w:r w:rsidRPr="00B467DF">
              <w:rPr>
                <w:rFonts w:ascii="Calibri" w:hAnsi="Calibri" w:cs="Calibri"/>
                <w:sz w:val="22"/>
                <w:szCs w:val="22"/>
              </w:rPr>
              <w:t xml:space="preserve"> apsaugines funkcijas</w:t>
            </w:r>
            <w:r w:rsidR="008C3EB4" w:rsidRPr="00B467DF">
              <w:rPr>
                <w:rFonts w:ascii="Calibri" w:hAnsi="Calibri" w:cs="Calibri"/>
                <w:sz w:val="22"/>
                <w:szCs w:val="22"/>
              </w:rPr>
              <w:t>,</w:t>
            </w:r>
            <w:r w:rsidRPr="00B467DF">
              <w:rPr>
                <w:rFonts w:ascii="Calibri" w:hAnsi="Calibri" w:cs="Calibri"/>
                <w:sz w:val="22"/>
                <w:szCs w:val="22"/>
              </w:rPr>
              <w:t xml:space="preserve"> neleidžiančias viršyti maksimalių temp</w:t>
            </w:r>
            <w:r w:rsidR="00AE160F" w:rsidRPr="00B467DF">
              <w:rPr>
                <w:rFonts w:ascii="Calibri" w:hAnsi="Calibri" w:cs="Calibri"/>
                <w:sz w:val="22"/>
                <w:szCs w:val="22"/>
              </w:rPr>
              <w:t>era</w:t>
            </w:r>
            <w:r w:rsidR="000D63C8" w:rsidRPr="00B467DF">
              <w:rPr>
                <w:rFonts w:ascii="Calibri" w:hAnsi="Calibri" w:cs="Calibri"/>
                <w:sz w:val="22"/>
                <w:szCs w:val="22"/>
              </w:rPr>
              <w:t>tūrų</w:t>
            </w:r>
            <w:r w:rsidR="00D25E48" w:rsidRPr="00B467DF">
              <w:rPr>
                <w:rFonts w:ascii="Calibri" w:hAnsi="Calibri" w:cs="Calibri"/>
                <w:sz w:val="22"/>
                <w:szCs w:val="22"/>
              </w:rPr>
              <w:t xml:space="preserve">, </w:t>
            </w:r>
            <w:r w:rsidR="003170B8" w:rsidRPr="00B467DF">
              <w:rPr>
                <w:rFonts w:ascii="Calibri" w:hAnsi="Calibri" w:cs="Calibri"/>
                <w:sz w:val="22"/>
                <w:szCs w:val="22"/>
              </w:rPr>
              <w:t xml:space="preserve">apsaugą </w:t>
            </w:r>
            <w:r w:rsidRPr="00B467DF">
              <w:rPr>
                <w:rFonts w:ascii="Calibri" w:hAnsi="Calibri" w:cs="Calibri"/>
                <w:sz w:val="22"/>
                <w:szCs w:val="22"/>
              </w:rPr>
              <w:t>nuo kaitinimo elementų gedimo ir gaisro pavoj</w:t>
            </w:r>
            <w:r w:rsidR="009F1902" w:rsidRPr="00B467DF">
              <w:rPr>
                <w:rFonts w:ascii="Calibri" w:hAnsi="Calibri" w:cs="Calibri"/>
                <w:sz w:val="22"/>
                <w:szCs w:val="22"/>
              </w:rPr>
              <w:t>aus.</w:t>
            </w:r>
          </w:p>
        </w:tc>
      </w:tr>
      <w:tr w:rsidR="00672D24" w:rsidRPr="00B467DF" w14:paraId="7CA56D14" w14:textId="77777777" w:rsidTr="00F76715">
        <w:trPr>
          <w:trHeight w:val="252"/>
        </w:trPr>
        <w:tc>
          <w:tcPr>
            <w:tcW w:w="765" w:type="dxa"/>
            <w:tcBorders>
              <w:top w:val="nil"/>
              <w:left w:val="single" w:sz="4" w:space="0" w:color="auto"/>
              <w:bottom w:val="single" w:sz="4" w:space="0" w:color="auto"/>
              <w:right w:val="single" w:sz="4" w:space="0" w:color="auto"/>
            </w:tcBorders>
            <w:noWrap/>
            <w:vAlign w:val="center"/>
          </w:tcPr>
          <w:p w14:paraId="737AE4A5" w14:textId="27EF9824" w:rsidR="00672D24" w:rsidRPr="00B467DF" w:rsidRDefault="00672D24" w:rsidP="00BC3705">
            <w:pPr>
              <w:spacing w:line="276" w:lineRule="auto"/>
              <w:rPr>
                <w:rFonts w:ascii="Calibri" w:hAnsi="Calibri" w:cs="Calibri"/>
                <w:sz w:val="22"/>
                <w:szCs w:val="22"/>
              </w:rPr>
            </w:pPr>
            <w:r w:rsidRPr="00B467DF">
              <w:rPr>
                <w:rFonts w:ascii="Calibri" w:hAnsi="Calibri" w:cs="Calibri"/>
                <w:sz w:val="22"/>
                <w:szCs w:val="22"/>
              </w:rPr>
              <w:t>3.</w:t>
            </w:r>
            <w:r w:rsidR="000D23A2" w:rsidRPr="00B467DF">
              <w:rPr>
                <w:rFonts w:ascii="Calibri" w:hAnsi="Calibri" w:cs="Calibri"/>
                <w:sz w:val="22"/>
                <w:szCs w:val="22"/>
              </w:rPr>
              <w:t>7</w:t>
            </w:r>
          </w:p>
        </w:tc>
        <w:tc>
          <w:tcPr>
            <w:tcW w:w="3101" w:type="dxa"/>
            <w:tcBorders>
              <w:top w:val="nil"/>
              <w:left w:val="nil"/>
              <w:bottom w:val="single" w:sz="4" w:space="0" w:color="auto"/>
              <w:right w:val="single" w:sz="4" w:space="0" w:color="auto"/>
            </w:tcBorders>
            <w:vAlign w:val="center"/>
          </w:tcPr>
          <w:p w14:paraId="4CA27EC8" w14:textId="2F90FC63" w:rsidR="00672D24" w:rsidRPr="00B467DF" w:rsidRDefault="00672D24" w:rsidP="00BC3705">
            <w:pPr>
              <w:spacing w:line="276" w:lineRule="auto"/>
              <w:rPr>
                <w:rFonts w:ascii="Calibri" w:hAnsi="Calibri" w:cs="Calibri"/>
                <w:sz w:val="22"/>
                <w:szCs w:val="22"/>
              </w:rPr>
            </w:pPr>
            <w:r w:rsidRPr="00B467DF">
              <w:rPr>
                <w:rFonts w:ascii="Calibri" w:hAnsi="Calibri" w:cs="Calibri"/>
                <w:sz w:val="22"/>
                <w:szCs w:val="22"/>
              </w:rPr>
              <w:t>Karšto oro nuvedimas</w:t>
            </w:r>
          </w:p>
        </w:tc>
        <w:tc>
          <w:tcPr>
            <w:tcW w:w="5812" w:type="dxa"/>
            <w:tcBorders>
              <w:top w:val="nil"/>
              <w:left w:val="nil"/>
              <w:bottom w:val="single" w:sz="4" w:space="0" w:color="auto"/>
              <w:right w:val="single" w:sz="4" w:space="0" w:color="auto"/>
            </w:tcBorders>
          </w:tcPr>
          <w:p w14:paraId="10E6ADC7" w14:textId="39BB6EC0" w:rsidR="00672D24" w:rsidRPr="00B467DF" w:rsidRDefault="00672D24" w:rsidP="00F76715">
            <w:pPr>
              <w:spacing w:line="276" w:lineRule="auto"/>
              <w:jc w:val="both"/>
              <w:rPr>
                <w:rFonts w:ascii="Calibri" w:hAnsi="Calibri" w:cs="Calibri"/>
                <w:sz w:val="22"/>
                <w:szCs w:val="22"/>
              </w:rPr>
            </w:pPr>
            <w:r w:rsidRPr="00B467DF">
              <w:rPr>
                <w:rFonts w:ascii="Calibri" w:hAnsi="Calibri" w:cs="Calibri"/>
                <w:sz w:val="22"/>
                <w:szCs w:val="22"/>
              </w:rPr>
              <w:t>Turi būti komplektuojamas karšto oro nuvedimo vamzdis ar analogiškas sprendimas kreipiantis išmetamą karštą orą aukštyn</w:t>
            </w:r>
            <w:r w:rsidR="00717719" w:rsidRPr="00B467DF">
              <w:rPr>
                <w:rFonts w:ascii="Calibri" w:hAnsi="Calibri" w:cs="Calibri"/>
                <w:sz w:val="22"/>
                <w:szCs w:val="22"/>
              </w:rPr>
              <w:t>.</w:t>
            </w:r>
          </w:p>
        </w:tc>
      </w:tr>
      <w:tr w:rsidR="00672D24" w:rsidRPr="00B467DF" w14:paraId="67C91FC7" w14:textId="77777777" w:rsidTr="00F76715">
        <w:trPr>
          <w:trHeight w:val="252"/>
        </w:trPr>
        <w:tc>
          <w:tcPr>
            <w:tcW w:w="765" w:type="dxa"/>
            <w:tcBorders>
              <w:top w:val="nil"/>
              <w:left w:val="single" w:sz="4" w:space="0" w:color="auto"/>
              <w:bottom w:val="single" w:sz="4" w:space="0" w:color="auto"/>
              <w:right w:val="single" w:sz="4" w:space="0" w:color="auto"/>
            </w:tcBorders>
            <w:noWrap/>
            <w:vAlign w:val="center"/>
            <w:hideMark/>
          </w:tcPr>
          <w:p w14:paraId="60A622E5" w14:textId="77777777" w:rsidR="00672D24" w:rsidRPr="00B467DF" w:rsidRDefault="00672D24" w:rsidP="00BC3705">
            <w:pPr>
              <w:spacing w:line="276" w:lineRule="auto"/>
              <w:rPr>
                <w:rFonts w:ascii="Calibri" w:hAnsi="Calibri" w:cs="Calibri"/>
                <w:sz w:val="22"/>
                <w:szCs w:val="22"/>
              </w:rPr>
            </w:pPr>
            <w:r w:rsidRPr="00B467DF">
              <w:rPr>
                <w:rFonts w:ascii="Calibri" w:hAnsi="Calibri" w:cs="Calibri"/>
                <w:sz w:val="22"/>
                <w:szCs w:val="22"/>
              </w:rPr>
              <w:t>4</w:t>
            </w:r>
          </w:p>
        </w:tc>
        <w:tc>
          <w:tcPr>
            <w:tcW w:w="8913" w:type="dxa"/>
            <w:gridSpan w:val="2"/>
            <w:tcBorders>
              <w:top w:val="nil"/>
              <w:left w:val="nil"/>
              <w:bottom w:val="single" w:sz="4" w:space="0" w:color="auto"/>
              <w:right w:val="single" w:sz="4" w:space="0" w:color="auto"/>
            </w:tcBorders>
            <w:vAlign w:val="center"/>
            <w:hideMark/>
          </w:tcPr>
          <w:p w14:paraId="6095A433" w14:textId="013A3FED" w:rsidR="00672D24" w:rsidRPr="00B467DF" w:rsidRDefault="00672D24" w:rsidP="00BC3705">
            <w:pPr>
              <w:spacing w:line="276" w:lineRule="auto"/>
              <w:rPr>
                <w:rFonts w:ascii="Calibri" w:hAnsi="Calibri" w:cs="Calibri"/>
                <w:sz w:val="22"/>
                <w:szCs w:val="22"/>
              </w:rPr>
            </w:pPr>
            <w:r w:rsidRPr="00B467DF">
              <w:rPr>
                <w:rFonts w:ascii="Calibri" w:hAnsi="Calibri" w:cs="Calibri"/>
                <w:sz w:val="22"/>
                <w:szCs w:val="22"/>
              </w:rPr>
              <w:t xml:space="preserve">Kapiliarinis </w:t>
            </w:r>
            <w:r w:rsidR="00667883" w:rsidRPr="00B467DF">
              <w:rPr>
                <w:rFonts w:ascii="Calibri" w:hAnsi="Calibri" w:cs="Calibri"/>
                <w:sz w:val="22"/>
                <w:szCs w:val="22"/>
              </w:rPr>
              <w:t>garintuvas</w:t>
            </w:r>
            <w:r w:rsidR="00905BAC" w:rsidRPr="00B467DF">
              <w:rPr>
                <w:rFonts w:ascii="Calibri" w:hAnsi="Calibri" w:cs="Calibri"/>
                <w:sz w:val="22"/>
                <w:szCs w:val="22"/>
              </w:rPr>
              <w:t xml:space="preserve"> (2 vnt.)</w:t>
            </w:r>
          </w:p>
        </w:tc>
      </w:tr>
      <w:tr w:rsidR="00672D24" w:rsidRPr="00B467DF" w14:paraId="2F16B67E" w14:textId="77777777" w:rsidTr="00F76715">
        <w:trPr>
          <w:trHeight w:val="414"/>
        </w:trPr>
        <w:tc>
          <w:tcPr>
            <w:tcW w:w="765" w:type="dxa"/>
            <w:tcBorders>
              <w:top w:val="single" w:sz="4" w:space="0" w:color="auto"/>
              <w:left w:val="single" w:sz="4" w:space="0" w:color="auto"/>
              <w:bottom w:val="single" w:sz="4" w:space="0" w:color="auto"/>
              <w:right w:val="single" w:sz="4" w:space="0" w:color="auto"/>
            </w:tcBorders>
            <w:noWrap/>
            <w:vAlign w:val="center"/>
            <w:hideMark/>
          </w:tcPr>
          <w:p w14:paraId="29D4FAAC" w14:textId="77777777" w:rsidR="00672D24" w:rsidRPr="00B467DF" w:rsidRDefault="00672D24" w:rsidP="00BC3705">
            <w:pPr>
              <w:spacing w:line="276" w:lineRule="auto"/>
              <w:rPr>
                <w:rFonts w:ascii="Calibri" w:hAnsi="Calibri" w:cs="Calibri"/>
                <w:sz w:val="22"/>
                <w:szCs w:val="22"/>
              </w:rPr>
            </w:pPr>
            <w:r w:rsidRPr="00B467DF">
              <w:rPr>
                <w:rFonts w:ascii="Calibri" w:hAnsi="Calibri" w:cs="Calibri"/>
                <w:sz w:val="22"/>
                <w:szCs w:val="22"/>
              </w:rPr>
              <w:t>4.1</w:t>
            </w:r>
          </w:p>
        </w:tc>
        <w:tc>
          <w:tcPr>
            <w:tcW w:w="3101" w:type="dxa"/>
            <w:tcBorders>
              <w:top w:val="single" w:sz="4" w:space="0" w:color="auto"/>
              <w:left w:val="nil"/>
              <w:bottom w:val="single" w:sz="4" w:space="0" w:color="auto"/>
              <w:right w:val="single" w:sz="4" w:space="0" w:color="auto"/>
            </w:tcBorders>
            <w:vAlign w:val="center"/>
            <w:hideMark/>
          </w:tcPr>
          <w:p w14:paraId="6AA1691B" w14:textId="2D7F1872" w:rsidR="00672D24" w:rsidRPr="00B467DF" w:rsidRDefault="00672D24" w:rsidP="00BC3705">
            <w:pPr>
              <w:spacing w:line="276" w:lineRule="auto"/>
              <w:rPr>
                <w:rFonts w:ascii="Calibri" w:hAnsi="Calibri" w:cs="Calibri"/>
                <w:sz w:val="22"/>
                <w:szCs w:val="22"/>
              </w:rPr>
            </w:pPr>
            <w:r w:rsidRPr="00B467DF">
              <w:rPr>
                <w:rFonts w:ascii="Calibri" w:hAnsi="Calibri" w:cs="Calibri"/>
                <w:sz w:val="22"/>
                <w:szCs w:val="22"/>
              </w:rPr>
              <w:t>Režimai ir suderinamumas su kolonėlėmis</w:t>
            </w:r>
          </w:p>
        </w:tc>
        <w:tc>
          <w:tcPr>
            <w:tcW w:w="5812" w:type="dxa"/>
            <w:tcBorders>
              <w:top w:val="single" w:sz="4" w:space="0" w:color="auto"/>
              <w:left w:val="nil"/>
              <w:bottom w:val="single" w:sz="4" w:space="0" w:color="auto"/>
              <w:right w:val="single" w:sz="4" w:space="0" w:color="auto"/>
            </w:tcBorders>
            <w:hideMark/>
          </w:tcPr>
          <w:p w14:paraId="2CC5A026" w14:textId="17CE4D31" w:rsidR="00672D24" w:rsidRPr="00B467DF" w:rsidRDefault="00672D24" w:rsidP="00183B87">
            <w:pPr>
              <w:jc w:val="both"/>
              <w:rPr>
                <w:rFonts w:ascii="Calibri" w:hAnsi="Calibri" w:cs="Calibri"/>
                <w:sz w:val="22"/>
                <w:szCs w:val="22"/>
              </w:rPr>
            </w:pPr>
            <w:r w:rsidRPr="00B467DF">
              <w:rPr>
                <w:rStyle w:val="fontstyle01"/>
                <w:rFonts w:ascii="Calibri" w:hAnsi="Calibri" w:cs="Calibri"/>
              </w:rPr>
              <w:t xml:space="preserve">Kapiliarinis </w:t>
            </w:r>
            <w:r w:rsidR="00E21F5B" w:rsidRPr="00B467DF">
              <w:rPr>
                <w:rStyle w:val="fontstyle01"/>
                <w:rFonts w:ascii="Calibri" w:hAnsi="Calibri" w:cs="Calibri"/>
              </w:rPr>
              <w:t>dalinamo</w:t>
            </w:r>
            <w:r w:rsidR="00105104" w:rsidRPr="00B467DF">
              <w:rPr>
                <w:rStyle w:val="fontstyle01"/>
                <w:rFonts w:ascii="Calibri" w:hAnsi="Calibri" w:cs="Calibri"/>
              </w:rPr>
              <w:t>/nedalinamo</w:t>
            </w:r>
            <w:r w:rsidR="00E21F5B" w:rsidRPr="00B467DF">
              <w:rPr>
                <w:rStyle w:val="fontstyle01"/>
                <w:rFonts w:ascii="Calibri" w:hAnsi="Calibri" w:cs="Calibri"/>
              </w:rPr>
              <w:t xml:space="preserve"> srauto (angl. </w:t>
            </w:r>
            <w:proofErr w:type="spellStart"/>
            <w:r w:rsidRPr="00B467DF">
              <w:rPr>
                <w:rStyle w:val="fontstyle01"/>
                <w:rFonts w:ascii="Calibri" w:hAnsi="Calibri" w:cs="Calibri"/>
              </w:rPr>
              <w:t>Split</w:t>
            </w:r>
            <w:proofErr w:type="spellEnd"/>
            <w:r w:rsidRPr="00B467DF">
              <w:rPr>
                <w:rStyle w:val="fontstyle01"/>
                <w:rFonts w:ascii="Calibri" w:hAnsi="Calibri" w:cs="Calibri"/>
              </w:rPr>
              <w:t>/</w:t>
            </w:r>
            <w:proofErr w:type="spellStart"/>
            <w:r w:rsidRPr="00B467DF">
              <w:rPr>
                <w:rStyle w:val="fontstyle01"/>
                <w:rFonts w:ascii="Calibri" w:hAnsi="Calibri" w:cs="Calibri"/>
              </w:rPr>
              <w:t>Splitless</w:t>
            </w:r>
            <w:proofErr w:type="spellEnd"/>
            <w:r w:rsidR="00C00EC7" w:rsidRPr="00B467DF">
              <w:rPr>
                <w:rStyle w:val="fontstyle01"/>
                <w:rFonts w:ascii="Calibri" w:hAnsi="Calibri" w:cs="Calibri"/>
              </w:rPr>
              <w:t>)</w:t>
            </w:r>
            <w:r w:rsidRPr="00B467DF">
              <w:rPr>
                <w:rStyle w:val="fontstyle01"/>
                <w:rFonts w:ascii="Calibri" w:hAnsi="Calibri" w:cs="Calibri"/>
              </w:rPr>
              <w:t xml:space="preserve"> tipo </w:t>
            </w:r>
            <w:proofErr w:type="spellStart"/>
            <w:r w:rsidRPr="00B467DF">
              <w:rPr>
                <w:rStyle w:val="fontstyle01"/>
                <w:rFonts w:ascii="Calibri" w:hAnsi="Calibri" w:cs="Calibri"/>
              </w:rPr>
              <w:t>injektorius</w:t>
            </w:r>
            <w:proofErr w:type="spellEnd"/>
            <w:r w:rsidRPr="00B467DF">
              <w:rPr>
                <w:rStyle w:val="fontstyle01"/>
                <w:rFonts w:ascii="Calibri" w:hAnsi="Calibri" w:cs="Calibri"/>
              </w:rPr>
              <w:t xml:space="preserve"> pilnai suderinamas su standartinių išmatavimų (0,2 - 0,53 mm </w:t>
            </w:r>
            <w:r w:rsidR="00772501" w:rsidRPr="00B467DF">
              <w:rPr>
                <w:rStyle w:val="fontstyle01"/>
                <w:rFonts w:ascii="Calibri" w:hAnsi="Calibri" w:cs="Calibri"/>
              </w:rPr>
              <w:t>vidinio sk</w:t>
            </w:r>
            <w:r w:rsidR="009802E6" w:rsidRPr="00B467DF">
              <w:rPr>
                <w:rStyle w:val="fontstyle01"/>
                <w:rFonts w:ascii="Calibri" w:hAnsi="Calibri" w:cs="Calibri"/>
              </w:rPr>
              <w:t>ersmens (ID)</w:t>
            </w:r>
            <w:r w:rsidRPr="00B467DF">
              <w:rPr>
                <w:rStyle w:val="fontstyle01"/>
                <w:rFonts w:ascii="Calibri" w:hAnsi="Calibri" w:cs="Calibri"/>
              </w:rPr>
              <w:t>) kapiliarinėmis kolonėlėmis. Garintuvo maksimalus dalinamo srauto (</w:t>
            </w:r>
            <w:proofErr w:type="spellStart"/>
            <w:r w:rsidRPr="00B467DF">
              <w:rPr>
                <w:rStyle w:val="fontstyle01"/>
                <w:rFonts w:ascii="Calibri" w:hAnsi="Calibri" w:cs="Calibri"/>
              </w:rPr>
              <w:t>Split</w:t>
            </w:r>
            <w:proofErr w:type="spellEnd"/>
            <w:r w:rsidRPr="00B467DF">
              <w:rPr>
                <w:rStyle w:val="fontstyle01"/>
                <w:rFonts w:ascii="Calibri" w:hAnsi="Calibri" w:cs="Calibri"/>
              </w:rPr>
              <w:t>) santykis ne mažesnis nei 9</w:t>
            </w:r>
            <w:r w:rsidR="00F019D4" w:rsidRPr="00B467DF">
              <w:rPr>
                <w:rStyle w:val="fontstyle01"/>
                <w:rFonts w:ascii="Calibri" w:hAnsi="Calibri" w:cs="Calibri"/>
              </w:rPr>
              <w:t>0</w:t>
            </w:r>
            <w:r w:rsidRPr="00B467DF">
              <w:rPr>
                <w:rStyle w:val="fontstyle01"/>
                <w:rFonts w:ascii="Calibri" w:hAnsi="Calibri" w:cs="Calibri"/>
              </w:rPr>
              <w:t>00:1</w:t>
            </w:r>
            <w:r w:rsidR="00F65B60" w:rsidRPr="00B467DF">
              <w:rPr>
                <w:rStyle w:val="fontstyle01"/>
                <w:rFonts w:ascii="Calibri" w:hAnsi="Calibri" w:cs="Calibri"/>
              </w:rPr>
              <w:t>.</w:t>
            </w:r>
          </w:p>
          <w:p w14:paraId="4D4A1BBB" w14:textId="5EC0FD63" w:rsidR="00672D24" w:rsidRPr="00B467DF" w:rsidRDefault="00672D24" w:rsidP="00672D2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sz w:val="22"/>
                <w:szCs w:val="22"/>
                <w:bdr w:val="none" w:sz="0" w:space="0" w:color="auto"/>
                <w:lang w:eastAsia="lt-LT"/>
              </w:rPr>
            </w:pPr>
          </w:p>
        </w:tc>
      </w:tr>
      <w:tr w:rsidR="00672D24" w:rsidRPr="00B467DF" w14:paraId="28A14F5B" w14:textId="77777777" w:rsidTr="00F76715">
        <w:trPr>
          <w:trHeight w:val="274"/>
        </w:trPr>
        <w:tc>
          <w:tcPr>
            <w:tcW w:w="765" w:type="dxa"/>
            <w:tcBorders>
              <w:top w:val="nil"/>
              <w:left w:val="single" w:sz="4" w:space="0" w:color="auto"/>
              <w:bottom w:val="single" w:sz="4" w:space="0" w:color="auto"/>
              <w:right w:val="single" w:sz="4" w:space="0" w:color="auto"/>
            </w:tcBorders>
            <w:noWrap/>
            <w:vAlign w:val="center"/>
            <w:hideMark/>
          </w:tcPr>
          <w:p w14:paraId="1563C649" w14:textId="77777777" w:rsidR="00672D24" w:rsidRPr="00B467DF" w:rsidRDefault="00672D24" w:rsidP="00BC3705">
            <w:pPr>
              <w:spacing w:line="276" w:lineRule="auto"/>
              <w:rPr>
                <w:rFonts w:ascii="Calibri" w:hAnsi="Calibri" w:cs="Calibri"/>
                <w:sz w:val="22"/>
                <w:szCs w:val="22"/>
              </w:rPr>
            </w:pPr>
            <w:r w:rsidRPr="00B467DF">
              <w:rPr>
                <w:rFonts w:ascii="Calibri" w:hAnsi="Calibri" w:cs="Calibri"/>
                <w:sz w:val="22"/>
                <w:szCs w:val="22"/>
              </w:rPr>
              <w:t>4.2</w:t>
            </w:r>
          </w:p>
        </w:tc>
        <w:tc>
          <w:tcPr>
            <w:tcW w:w="3101" w:type="dxa"/>
            <w:tcBorders>
              <w:top w:val="nil"/>
              <w:left w:val="nil"/>
              <w:bottom w:val="single" w:sz="4" w:space="0" w:color="auto"/>
              <w:right w:val="single" w:sz="4" w:space="0" w:color="auto"/>
            </w:tcBorders>
            <w:vAlign w:val="center"/>
            <w:hideMark/>
          </w:tcPr>
          <w:p w14:paraId="2FBA8F13" w14:textId="7151CDE2" w:rsidR="00672D24" w:rsidRPr="00B467DF" w:rsidRDefault="00F87DDC" w:rsidP="00BC3705">
            <w:pPr>
              <w:spacing w:line="276" w:lineRule="auto"/>
              <w:rPr>
                <w:rFonts w:ascii="Calibri" w:hAnsi="Calibri" w:cs="Calibri"/>
                <w:sz w:val="22"/>
                <w:szCs w:val="22"/>
              </w:rPr>
            </w:pPr>
            <w:r w:rsidRPr="00B467DF">
              <w:rPr>
                <w:rFonts w:ascii="Calibri" w:hAnsi="Calibri" w:cs="Calibri"/>
                <w:sz w:val="22"/>
                <w:szCs w:val="22"/>
              </w:rPr>
              <w:t>Maksimali temperatūra</w:t>
            </w:r>
          </w:p>
        </w:tc>
        <w:tc>
          <w:tcPr>
            <w:tcW w:w="5812" w:type="dxa"/>
            <w:tcBorders>
              <w:top w:val="nil"/>
              <w:left w:val="nil"/>
              <w:bottom w:val="single" w:sz="4" w:space="0" w:color="auto"/>
              <w:right w:val="single" w:sz="4" w:space="0" w:color="auto"/>
            </w:tcBorders>
            <w:hideMark/>
          </w:tcPr>
          <w:p w14:paraId="230F9A5B" w14:textId="49CA9F33" w:rsidR="00672D24" w:rsidRPr="00B467DF" w:rsidRDefault="00F87DDC" w:rsidP="00672D24">
            <w:pPr>
              <w:spacing w:line="276" w:lineRule="auto"/>
              <w:jc w:val="both"/>
              <w:rPr>
                <w:rFonts w:ascii="Calibri" w:hAnsi="Calibri" w:cs="Calibri"/>
                <w:sz w:val="22"/>
                <w:szCs w:val="22"/>
              </w:rPr>
            </w:pPr>
            <w:r w:rsidRPr="00B467DF">
              <w:rPr>
                <w:rFonts w:ascii="Calibri" w:hAnsi="Calibri" w:cs="Calibri"/>
                <w:sz w:val="22"/>
                <w:szCs w:val="22"/>
              </w:rPr>
              <w:t xml:space="preserve">Ne mažiau kaip </w:t>
            </w:r>
            <w:r w:rsidR="00672D24" w:rsidRPr="00B467DF">
              <w:rPr>
                <w:rFonts w:ascii="Calibri" w:hAnsi="Calibri" w:cs="Calibri"/>
                <w:sz w:val="22"/>
                <w:szCs w:val="22"/>
              </w:rPr>
              <w:t>450ºC</w:t>
            </w:r>
            <w:r w:rsidR="00590B90" w:rsidRPr="00B467DF">
              <w:rPr>
                <w:rFonts w:ascii="Calibri" w:hAnsi="Calibri" w:cs="Calibri"/>
                <w:sz w:val="22"/>
                <w:szCs w:val="22"/>
              </w:rPr>
              <w:t>.</w:t>
            </w:r>
            <w:r w:rsidR="00672D24" w:rsidRPr="00B467DF">
              <w:rPr>
                <w:rFonts w:ascii="Calibri" w:hAnsi="Calibri" w:cs="Calibri"/>
                <w:sz w:val="22"/>
                <w:szCs w:val="22"/>
              </w:rPr>
              <w:t xml:space="preserve"> </w:t>
            </w:r>
          </w:p>
        </w:tc>
      </w:tr>
      <w:tr w:rsidR="00672D24" w:rsidRPr="00B467DF" w14:paraId="4A0FD2AF" w14:textId="77777777" w:rsidTr="00F76715">
        <w:trPr>
          <w:trHeight w:val="989"/>
        </w:trPr>
        <w:tc>
          <w:tcPr>
            <w:tcW w:w="765" w:type="dxa"/>
            <w:tcBorders>
              <w:top w:val="nil"/>
              <w:left w:val="single" w:sz="4" w:space="0" w:color="auto"/>
              <w:bottom w:val="single" w:sz="4" w:space="0" w:color="auto"/>
              <w:right w:val="single" w:sz="4" w:space="0" w:color="auto"/>
            </w:tcBorders>
            <w:noWrap/>
            <w:vAlign w:val="center"/>
            <w:hideMark/>
          </w:tcPr>
          <w:p w14:paraId="4F6E15AC" w14:textId="77777777" w:rsidR="00672D24" w:rsidRPr="00B467DF" w:rsidRDefault="00672D24" w:rsidP="00BC3705">
            <w:pPr>
              <w:spacing w:line="276" w:lineRule="auto"/>
              <w:rPr>
                <w:rFonts w:ascii="Calibri" w:hAnsi="Calibri" w:cs="Calibri"/>
                <w:sz w:val="22"/>
                <w:szCs w:val="22"/>
              </w:rPr>
            </w:pPr>
            <w:r w:rsidRPr="00B467DF">
              <w:rPr>
                <w:rFonts w:ascii="Calibri" w:hAnsi="Calibri" w:cs="Calibri"/>
                <w:sz w:val="22"/>
                <w:szCs w:val="22"/>
              </w:rPr>
              <w:t>4.3</w:t>
            </w:r>
          </w:p>
        </w:tc>
        <w:tc>
          <w:tcPr>
            <w:tcW w:w="3101" w:type="dxa"/>
            <w:tcBorders>
              <w:top w:val="nil"/>
              <w:left w:val="nil"/>
              <w:bottom w:val="single" w:sz="4" w:space="0" w:color="auto"/>
              <w:right w:val="single" w:sz="4" w:space="0" w:color="auto"/>
            </w:tcBorders>
            <w:vAlign w:val="center"/>
            <w:hideMark/>
          </w:tcPr>
          <w:p w14:paraId="4D42497D" w14:textId="1492F40F" w:rsidR="00672D24" w:rsidRPr="00B467DF" w:rsidRDefault="00672D24" w:rsidP="00BC3705">
            <w:pPr>
              <w:spacing w:line="276" w:lineRule="auto"/>
              <w:rPr>
                <w:rFonts w:ascii="Calibri" w:hAnsi="Calibri" w:cs="Calibri"/>
                <w:sz w:val="22"/>
                <w:szCs w:val="22"/>
              </w:rPr>
            </w:pPr>
            <w:r w:rsidRPr="00B467DF">
              <w:rPr>
                <w:rFonts w:ascii="Calibri" w:hAnsi="Calibri" w:cs="Calibri"/>
                <w:sz w:val="22"/>
                <w:szCs w:val="22"/>
              </w:rPr>
              <w:t>Pneumatikos programavimo režimai ir dujų valdymo nustatymai</w:t>
            </w:r>
          </w:p>
        </w:tc>
        <w:tc>
          <w:tcPr>
            <w:tcW w:w="5812" w:type="dxa"/>
            <w:tcBorders>
              <w:top w:val="nil"/>
              <w:left w:val="nil"/>
              <w:bottom w:val="single" w:sz="4" w:space="0" w:color="auto"/>
              <w:right w:val="single" w:sz="4" w:space="0" w:color="auto"/>
            </w:tcBorders>
            <w:hideMark/>
          </w:tcPr>
          <w:p w14:paraId="2DE824DD" w14:textId="21192254" w:rsidR="00B114E7" w:rsidRPr="00B467DF" w:rsidRDefault="00B114E7" w:rsidP="00590B90">
            <w:pPr>
              <w:jc w:val="both"/>
              <w:rPr>
                <w:rStyle w:val="fontstyle01"/>
                <w:rFonts w:ascii="Calibri" w:eastAsia="Times New Roman" w:hAnsi="Calibri" w:cs="Calibri"/>
                <w:color w:val="000000" w:themeColor="text1"/>
              </w:rPr>
            </w:pPr>
            <w:r w:rsidRPr="00B467DF">
              <w:rPr>
                <w:rStyle w:val="fontstyle01"/>
                <w:rFonts w:ascii="Calibri" w:eastAsia="Times New Roman" w:hAnsi="Calibri" w:cs="Calibri"/>
                <w:color w:val="000000" w:themeColor="text1"/>
              </w:rPr>
              <w:t>Nepriklausomai nuo kolonėlių termostato programos turi būti nustatomi ir palaikomi srauto valdymo režimai:</w:t>
            </w:r>
          </w:p>
          <w:p w14:paraId="153F5264" w14:textId="194DAE78" w:rsidR="00B114E7" w:rsidRPr="00B467DF" w:rsidRDefault="00665F91" w:rsidP="00590B90">
            <w:pPr>
              <w:jc w:val="both"/>
              <w:rPr>
                <w:rStyle w:val="fontstyle01"/>
                <w:rFonts w:ascii="Calibri" w:eastAsia="Times New Roman" w:hAnsi="Calibri" w:cs="Calibri"/>
                <w:color w:val="000000" w:themeColor="text1"/>
              </w:rPr>
            </w:pPr>
            <w:r w:rsidRPr="00B467DF">
              <w:rPr>
                <w:rStyle w:val="fontstyle01"/>
                <w:rFonts w:ascii="Calibri" w:eastAsia="Times New Roman" w:hAnsi="Calibri" w:cs="Calibri"/>
                <w:color w:val="000000" w:themeColor="text1"/>
              </w:rPr>
              <w:t>- pastovus slėgis</w:t>
            </w:r>
            <w:r w:rsidR="007C0EE8" w:rsidRPr="00B467DF">
              <w:rPr>
                <w:rStyle w:val="fontstyle01"/>
                <w:rFonts w:ascii="Calibri" w:eastAsia="Times New Roman" w:hAnsi="Calibri" w:cs="Calibri"/>
                <w:color w:val="000000" w:themeColor="text1"/>
              </w:rPr>
              <w:t>;</w:t>
            </w:r>
          </w:p>
          <w:p w14:paraId="2B78B0E4" w14:textId="0C101BCF" w:rsidR="00B114E7" w:rsidRPr="00B467DF" w:rsidRDefault="00665F91" w:rsidP="00590B90">
            <w:pPr>
              <w:jc w:val="both"/>
              <w:rPr>
                <w:rStyle w:val="fontstyle01"/>
                <w:rFonts w:ascii="Calibri" w:eastAsia="Times New Roman" w:hAnsi="Calibri" w:cs="Calibri"/>
                <w:color w:val="000000" w:themeColor="text1"/>
              </w:rPr>
            </w:pPr>
            <w:r w:rsidRPr="00B467DF">
              <w:rPr>
                <w:rStyle w:val="fontstyle01"/>
                <w:rFonts w:ascii="Calibri" w:eastAsia="Times New Roman" w:hAnsi="Calibri" w:cs="Calibri"/>
                <w:color w:val="000000" w:themeColor="text1"/>
              </w:rPr>
              <w:t>- pastovus srautas (ml/min)</w:t>
            </w:r>
            <w:r w:rsidR="007C0EE8" w:rsidRPr="00B467DF">
              <w:rPr>
                <w:rStyle w:val="fontstyle01"/>
                <w:rFonts w:ascii="Calibri" w:eastAsia="Times New Roman" w:hAnsi="Calibri" w:cs="Calibri"/>
                <w:color w:val="000000" w:themeColor="text1"/>
              </w:rPr>
              <w:t>;</w:t>
            </w:r>
          </w:p>
          <w:p w14:paraId="101F9808" w14:textId="7353572D" w:rsidR="00665F91" w:rsidRPr="00B467DF" w:rsidRDefault="00665F91" w:rsidP="00590B90">
            <w:pPr>
              <w:jc w:val="both"/>
              <w:rPr>
                <w:rStyle w:val="fontstyle01"/>
                <w:rFonts w:ascii="Calibri" w:eastAsia="Times New Roman" w:hAnsi="Calibri" w:cs="Calibri"/>
                <w:color w:val="000000" w:themeColor="text1"/>
              </w:rPr>
            </w:pPr>
            <w:r w:rsidRPr="00B467DF">
              <w:rPr>
                <w:rStyle w:val="fontstyle01"/>
                <w:rFonts w:ascii="Calibri" w:eastAsia="Times New Roman" w:hAnsi="Calibri" w:cs="Calibri"/>
                <w:color w:val="000000" w:themeColor="text1"/>
              </w:rPr>
              <w:t>- pastovu</w:t>
            </w:r>
            <w:r w:rsidR="00D866A7" w:rsidRPr="00B467DF">
              <w:rPr>
                <w:rStyle w:val="fontstyle01"/>
                <w:rFonts w:ascii="Calibri" w:eastAsia="Times New Roman" w:hAnsi="Calibri" w:cs="Calibri"/>
                <w:color w:val="000000" w:themeColor="text1"/>
              </w:rPr>
              <w:t>s</w:t>
            </w:r>
            <w:r w:rsidRPr="00B467DF">
              <w:rPr>
                <w:rStyle w:val="fontstyle01"/>
                <w:rFonts w:ascii="Calibri" w:eastAsia="Times New Roman" w:hAnsi="Calibri" w:cs="Calibri"/>
                <w:color w:val="000000" w:themeColor="text1"/>
              </w:rPr>
              <w:t xml:space="preserve"> linijinis dujų tekėjimo greitis (cm/s</w:t>
            </w:r>
            <w:r w:rsidR="007C0EE8" w:rsidRPr="00B467DF">
              <w:rPr>
                <w:rStyle w:val="fontstyle01"/>
                <w:rFonts w:ascii="Calibri" w:eastAsia="Times New Roman" w:hAnsi="Calibri" w:cs="Calibri"/>
                <w:color w:val="000000" w:themeColor="text1"/>
              </w:rPr>
              <w:t>).</w:t>
            </w:r>
          </w:p>
          <w:p w14:paraId="2A3D65CE" w14:textId="06451E15" w:rsidR="00672D24" w:rsidRPr="00B467DF" w:rsidRDefault="00672D24" w:rsidP="00590B90">
            <w:pPr>
              <w:jc w:val="both"/>
              <w:rPr>
                <w:rFonts w:ascii="Calibri" w:eastAsia="Times New Roman" w:hAnsi="Calibri" w:cs="Calibri"/>
                <w:strike/>
                <w:color w:val="000000"/>
                <w:sz w:val="22"/>
                <w:szCs w:val="22"/>
              </w:rPr>
            </w:pPr>
            <w:r w:rsidRPr="00B467DF">
              <w:rPr>
                <w:rFonts w:ascii="Calibri" w:eastAsia="Times New Roman" w:hAnsi="Calibri" w:cs="Calibri"/>
                <w:sz w:val="22"/>
                <w:szCs w:val="22"/>
              </w:rPr>
              <w:t xml:space="preserve">Garintuvo slėgio nustatymo intervalas kolonėlėms iki 0,53 mm diametro nuo 0 iki 150 </w:t>
            </w:r>
            <w:proofErr w:type="spellStart"/>
            <w:r w:rsidRPr="00B467DF">
              <w:rPr>
                <w:rFonts w:ascii="Calibri" w:eastAsia="Times New Roman" w:hAnsi="Calibri" w:cs="Calibri"/>
                <w:sz w:val="22"/>
                <w:szCs w:val="22"/>
              </w:rPr>
              <w:t>psi</w:t>
            </w:r>
            <w:proofErr w:type="spellEnd"/>
            <w:r w:rsidRPr="00B467DF">
              <w:rPr>
                <w:rFonts w:ascii="Calibri" w:eastAsia="Times New Roman" w:hAnsi="Calibri" w:cs="Calibri"/>
                <w:sz w:val="22"/>
                <w:szCs w:val="22"/>
              </w:rPr>
              <w:t>.</w:t>
            </w:r>
            <w:r w:rsidR="00F87DDC" w:rsidRPr="00B467DF">
              <w:rPr>
                <w:rFonts w:ascii="Calibri" w:eastAsia="Times New Roman" w:hAnsi="Calibri" w:cs="Calibri"/>
                <w:sz w:val="22"/>
                <w:szCs w:val="22"/>
              </w:rPr>
              <w:t xml:space="preserve"> Slėgio nustatymo žingsnis ne mažiau nei 0,001 </w:t>
            </w:r>
            <w:proofErr w:type="spellStart"/>
            <w:r w:rsidR="00F87DDC" w:rsidRPr="00B467DF">
              <w:rPr>
                <w:rFonts w:ascii="Calibri" w:eastAsia="Times New Roman" w:hAnsi="Calibri" w:cs="Calibri"/>
                <w:sz w:val="22"/>
                <w:szCs w:val="22"/>
              </w:rPr>
              <w:t>psi</w:t>
            </w:r>
            <w:proofErr w:type="spellEnd"/>
            <w:r w:rsidR="00F87DDC" w:rsidRPr="00B467DF">
              <w:rPr>
                <w:rFonts w:ascii="Calibri" w:eastAsia="Times New Roman" w:hAnsi="Calibri" w:cs="Calibri"/>
                <w:sz w:val="22"/>
                <w:szCs w:val="22"/>
              </w:rPr>
              <w:t>.</w:t>
            </w:r>
          </w:p>
          <w:p w14:paraId="3E688053" w14:textId="3D480E58" w:rsidR="00672D24" w:rsidRPr="00B467DF" w:rsidRDefault="69B2A2B8" w:rsidP="00590B90">
            <w:pPr>
              <w:spacing w:line="276" w:lineRule="auto"/>
              <w:jc w:val="both"/>
              <w:rPr>
                <w:rFonts w:ascii="Calibri" w:eastAsia="Times New Roman" w:hAnsi="Calibri" w:cs="Calibri"/>
                <w:sz w:val="22"/>
                <w:szCs w:val="22"/>
              </w:rPr>
            </w:pPr>
            <w:r w:rsidRPr="00B467DF">
              <w:rPr>
                <w:rFonts w:ascii="Calibri" w:eastAsia="Times New Roman" w:hAnsi="Calibri" w:cs="Calibri"/>
                <w:sz w:val="22"/>
                <w:szCs w:val="22"/>
              </w:rPr>
              <w:t xml:space="preserve">Palaikomos dujos-nešėjos: </w:t>
            </w:r>
            <w:r w:rsidRPr="00B467DF">
              <w:rPr>
                <w:rStyle w:val="fontstyle01"/>
                <w:rFonts w:ascii="Calibri" w:eastAsia="Times New Roman" w:hAnsi="Calibri" w:cs="Calibri"/>
              </w:rPr>
              <w:t>arba azotas (N</w:t>
            </w:r>
            <w:r w:rsidRPr="00B467DF">
              <w:rPr>
                <w:rStyle w:val="fontstyle01"/>
                <w:rFonts w:ascii="Calibri" w:eastAsia="Times New Roman" w:hAnsi="Calibri" w:cs="Calibri"/>
                <w:vertAlign w:val="subscript"/>
              </w:rPr>
              <w:t>2</w:t>
            </w:r>
            <w:r w:rsidRPr="00B467DF">
              <w:rPr>
                <w:rStyle w:val="fontstyle01"/>
                <w:rFonts w:ascii="Calibri" w:eastAsia="Times New Roman" w:hAnsi="Calibri" w:cs="Calibri"/>
              </w:rPr>
              <w:t>), arba vandenilis (H</w:t>
            </w:r>
            <w:r w:rsidRPr="00B467DF">
              <w:rPr>
                <w:rStyle w:val="fontstyle01"/>
                <w:rFonts w:ascii="Calibri" w:eastAsia="Times New Roman" w:hAnsi="Calibri" w:cs="Calibri"/>
                <w:vertAlign w:val="subscript"/>
              </w:rPr>
              <w:t>2</w:t>
            </w:r>
            <w:r w:rsidRPr="00B467DF">
              <w:rPr>
                <w:rStyle w:val="fontstyle01"/>
                <w:rFonts w:ascii="Calibri" w:eastAsia="Times New Roman" w:hAnsi="Calibri" w:cs="Calibri"/>
              </w:rPr>
              <w:t>), arba helis (</w:t>
            </w:r>
            <w:proofErr w:type="spellStart"/>
            <w:r w:rsidRPr="00B467DF">
              <w:rPr>
                <w:rStyle w:val="fontstyle01"/>
                <w:rFonts w:ascii="Calibri" w:eastAsia="Times New Roman" w:hAnsi="Calibri" w:cs="Calibri"/>
              </w:rPr>
              <w:t>He</w:t>
            </w:r>
            <w:proofErr w:type="spellEnd"/>
            <w:r w:rsidRPr="00B467DF">
              <w:rPr>
                <w:rStyle w:val="fontstyle01"/>
                <w:rFonts w:ascii="Calibri" w:eastAsia="Times New Roman" w:hAnsi="Calibri" w:cs="Calibri"/>
              </w:rPr>
              <w:t xml:space="preserve">), </w:t>
            </w:r>
            <w:r w:rsidRPr="00B467DF">
              <w:rPr>
                <w:rStyle w:val="fontstyle01"/>
                <w:rFonts w:ascii="Calibri" w:eastAsia="Times New Roman" w:hAnsi="Calibri" w:cs="Calibri"/>
                <w:color w:val="000000" w:themeColor="text1"/>
              </w:rPr>
              <w:t>Palaikom</w:t>
            </w:r>
            <w:r w:rsidR="1C3CE44E" w:rsidRPr="00B467DF">
              <w:rPr>
                <w:rStyle w:val="fontstyle01"/>
                <w:rFonts w:ascii="Calibri" w:eastAsia="Times New Roman" w:hAnsi="Calibri" w:cs="Calibri"/>
                <w:color w:val="000000" w:themeColor="text1"/>
              </w:rPr>
              <w:t>as</w:t>
            </w:r>
            <w:r w:rsidRPr="00B467DF">
              <w:rPr>
                <w:rStyle w:val="fontstyle01"/>
                <w:rFonts w:ascii="Calibri" w:eastAsia="Times New Roman" w:hAnsi="Calibri" w:cs="Calibri"/>
                <w:color w:val="000000" w:themeColor="text1"/>
              </w:rPr>
              <w:t xml:space="preserve"> </w:t>
            </w:r>
            <w:proofErr w:type="spellStart"/>
            <w:r w:rsidR="56D596C7" w:rsidRPr="00B467DF">
              <w:rPr>
                <w:rStyle w:val="fontstyle01"/>
                <w:rFonts w:ascii="Calibri" w:eastAsia="Times New Roman" w:hAnsi="Calibri" w:cs="Calibri"/>
                <w:color w:val="000000" w:themeColor="text1"/>
              </w:rPr>
              <w:t>He</w:t>
            </w:r>
            <w:proofErr w:type="spellEnd"/>
            <w:r w:rsidR="56D596C7" w:rsidRPr="00B467DF">
              <w:rPr>
                <w:rStyle w:val="fontstyle01"/>
                <w:rFonts w:ascii="Calibri" w:eastAsia="Times New Roman" w:hAnsi="Calibri" w:cs="Calibri"/>
                <w:color w:val="000000" w:themeColor="text1"/>
              </w:rPr>
              <w:t xml:space="preserve"> ar H</w:t>
            </w:r>
            <w:r w:rsidR="56D596C7" w:rsidRPr="00B467DF">
              <w:rPr>
                <w:rStyle w:val="fontstyle01"/>
                <w:rFonts w:ascii="Calibri" w:eastAsia="Times New Roman" w:hAnsi="Calibri" w:cs="Calibri"/>
                <w:color w:val="000000" w:themeColor="text1"/>
                <w:vertAlign w:val="subscript"/>
              </w:rPr>
              <w:t xml:space="preserve">2 </w:t>
            </w:r>
            <w:r w:rsidRPr="00B467DF">
              <w:rPr>
                <w:rStyle w:val="fontstyle01"/>
                <w:rFonts w:ascii="Calibri" w:eastAsia="Times New Roman" w:hAnsi="Calibri" w:cs="Calibri"/>
              </w:rPr>
              <w:t>dujų srautas ne mažesnis nei 1250 ml/min</w:t>
            </w:r>
            <w:r w:rsidR="65985CE6" w:rsidRPr="00B467DF">
              <w:rPr>
                <w:rStyle w:val="fontstyle01"/>
                <w:rFonts w:ascii="Calibri" w:eastAsia="Times New Roman" w:hAnsi="Calibri" w:cs="Calibri"/>
              </w:rPr>
              <w:t>.</w:t>
            </w:r>
          </w:p>
        </w:tc>
      </w:tr>
      <w:tr w:rsidR="00672D24" w:rsidRPr="00B467DF" w14:paraId="49ED633E" w14:textId="77777777" w:rsidTr="00F76715">
        <w:trPr>
          <w:trHeight w:val="809"/>
        </w:trPr>
        <w:tc>
          <w:tcPr>
            <w:tcW w:w="765" w:type="dxa"/>
            <w:tcBorders>
              <w:top w:val="nil"/>
              <w:left w:val="single" w:sz="4" w:space="0" w:color="auto"/>
              <w:bottom w:val="single" w:sz="4" w:space="0" w:color="auto"/>
              <w:right w:val="single" w:sz="4" w:space="0" w:color="auto"/>
            </w:tcBorders>
            <w:noWrap/>
            <w:vAlign w:val="center"/>
          </w:tcPr>
          <w:p w14:paraId="4487D73E" w14:textId="3040EF91" w:rsidR="00672D24" w:rsidRPr="00B467DF" w:rsidRDefault="00672D24" w:rsidP="00BC3705">
            <w:pPr>
              <w:spacing w:line="276" w:lineRule="auto"/>
              <w:rPr>
                <w:rFonts w:ascii="Calibri" w:hAnsi="Calibri" w:cs="Calibri"/>
                <w:sz w:val="22"/>
                <w:szCs w:val="22"/>
              </w:rPr>
            </w:pPr>
            <w:r w:rsidRPr="00B467DF">
              <w:rPr>
                <w:rFonts w:ascii="Calibri" w:hAnsi="Calibri" w:cs="Calibri"/>
                <w:sz w:val="22"/>
                <w:szCs w:val="22"/>
              </w:rPr>
              <w:t>4.4</w:t>
            </w:r>
          </w:p>
        </w:tc>
        <w:tc>
          <w:tcPr>
            <w:tcW w:w="3101" w:type="dxa"/>
            <w:tcBorders>
              <w:top w:val="nil"/>
              <w:left w:val="nil"/>
              <w:bottom w:val="single" w:sz="4" w:space="0" w:color="auto"/>
              <w:right w:val="single" w:sz="4" w:space="0" w:color="auto"/>
            </w:tcBorders>
            <w:vAlign w:val="center"/>
          </w:tcPr>
          <w:p w14:paraId="2A594968" w14:textId="0F3EA56A" w:rsidR="00672D24" w:rsidRPr="00B467DF" w:rsidRDefault="00672D24" w:rsidP="00BC3705">
            <w:pPr>
              <w:spacing w:line="276" w:lineRule="auto"/>
              <w:rPr>
                <w:rFonts w:ascii="Calibri" w:hAnsi="Calibri" w:cs="Calibri"/>
                <w:sz w:val="22"/>
                <w:szCs w:val="22"/>
              </w:rPr>
            </w:pPr>
            <w:r w:rsidRPr="00B467DF">
              <w:rPr>
                <w:rFonts w:ascii="Calibri" w:hAnsi="Calibri" w:cs="Calibri"/>
                <w:sz w:val="22"/>
                <w:szCs w:val="22"/>
              </w:rPr>
              <w:t>Garintuvo priežiūra</w:t>
            </w:r>
          </w:p>
        </w:tc>
        <w:tc>
          <w:tcPr>
            <w:tcW w:w="5812" w:type="dxa"/>
            <w:tcBorders>
              <w:top w:val="nil"/>
              <w:left w:val="nil"/>
              <w:bottom w:val="single" w:sz="4" w:space="0" w:color="auto"/>
              <w:right w:val="single" w:sz="4" w:space="0" w:color="auto"/>
            </w:tcBorders>
          </w:tcPr>
          <w:p w14:paraId="2A3C5432" w14:textId="77777777" w:rsidR="00672D24" w:rsidRPr="00B467DF" w:rsidRDefault="00672D24" w:rsidP="006D70EF">
            <w:pPr>
              <w:jc w:val="both"/>
              <w:rPr>
                <w:rFonts w:ascii="Calibri" w:eastAsia="Times New Roman" w:hAnsi="Calibri" w:cs="Calibri"/>
                <w:sz w:val="22"/>
                <w:szCs w:val="22"/>
              </w:rPr>
            </w:pPr>
            <w:r w:rsidRPr="00B467DF">
              <w:rPr>
                <w:rFonts w:ascii="Calibri" w:eastAsia="Times New Roman" w:hAnsi="Calibri" w:cs="Calibri"/>
                <w:sz w:val="22"/>
                <w:szCs w:val="22"/>
              </w:rPr>
              <w:t xml:space="preserve">Privalo būti užtikrintas technologinis sprendimas lengvam garintuvo </w:t>
            </w:r>
            <w:proofErr w:type="spellStart"/>
            <w:r w:rsidRPr="00B467DF">
              <w:rPr>
                <w:rFonts w:ascii="Calibri" w:eastAsia="Times New Roman" w:hAnsi="Calibri" w:cs="Calibri"/>
                <w:sz w:val="22"/>
                <w:szCs w:val="22"/>
              </w:rPr>
              <w:t>septų</w:t>
            </w:r>
            <w:proofErr w:type="spellEnd"/>
            <w:r w:rsidRPr="00B467DF">
              <w:rPr>
                <w:rFonts w:ascii="Calibri" w:eastAsia="Times New Roman" w:hAnsi="Calibri" w:cs="Calibri"/>
                <w:sz w:val="22"/>
                <w:szCs w:val="22"/>
              </w:rPr>
              <w:t xml:space="preserve"> ir lainerių keitimui, nereikalaujant</w:t>
            </w:r>
            <w:r w:rsidR="00F87DDC" w:rsidRPr="00B467DF">
              <w:rPr>
                <w:rFonts w:ascii="Calibri" w:eastAsia="Times New Roman" w:hAnsi="Calibri" w:cs="Calibri"/>
                <w:sz w:val="22"/>
                <w:szCs w:val="22"/>
              </w:rPr>
              <w:t xml:space="preserve"> jokių</w:t>
            </w:r>
            <w:r w:rsidRPr="00B467DF">
              <w:rPr>
                <w:rFonts w:ascii="Calibri" w:eastAsia="Times New Roman" w:hAnsi="Calibri" w:cs="Calibri"/>
                <w:sz w:val="22"/>
                <w:szCs w:val="22"/>
              </w:rPr>
              <w:t xml:space="preserve"> specialių įrankių ar veržliarakčių.</w:t>
            </w:r>
          </w:p>
          <w:p w14:paraId="3E61D321" w14:textId="600D4CB9" w:rsidR="003E52C2" w:rsidRPr="00B467DF" w:rsidRDefault="003E52C2" w:rsidP="006D70EF">
            <w:pPr>
              <w:jc w:val="both"/>
              <w:rPr>
                <w:rStyle w:val="fontstyle01"/>
                <w:rFonts w:ascii="Calibri" w:eastAsia="Times New Roman" w:hAnsi="Calibri" w:cs="Calibri"/>
              </w:rPr>
            </w:pPr>
            <w:r w:rsidRPr="00B467DF">
              <w:rPr>
                <w:rStyle w:val="fontstyle01"/>
                <w:rFonts w:ascii="Calibri" w:eastAsia="Times New Roman" w:hAnsi="Calibri" w:cs="Calibri"/>
                <w:color w:val="000000" w:themeColor="text1"/>
              </w:rPr>
              <w:t xml:space="preserve">Vizualus </w:t>
            </w:r>
            <w:proofErr w:type="spellStart"/>
            <w:r w:rsidRPr="00B467DF">
              <w:rPr>
                <w:rStyle w:val="fontstyle01"/>
                <w:rFonts w:ascii="Calibri" w:eastAsia="Times New Roman" w:hAnsi="Calibri" w:cs="Calibri"/>
                <w:color w:val="000000" w:themeColor="text1"/>
              </w:rPr>
              <w:t>Split</w:t>
            </w:r>
            <w:proofErr w:type="spellEnd"/>
            <w:r w:rsidRPr="00B467DF">
              <w:rPr>
                <w:rStyle w:val="fontstyle01"/>
                <w:rFonts w:ascii="Calibri" w:eastAsia="Times New Roman" w:hAnsi="Calibri" w:cs="Calibri"/>
                <w:color w:val="000000" w:themeColor="text1"/>
              </w:rPr>
              <w:t xml:space="preserve"> filtrų užterštumo vertinimas be išmontavimo, jų pakeitimas be papildomų įrankių. </w:t>
            </w:r>
          </w:p>
        </w:tc>
      </w:tr>
      <w:tr w:rsidR="00672D24" w:rsidRPr="00B467DF" w14:paraId="0138F516" w14:textId="77777777" w:rsidTr="00F76715">
        <w:trPr>
          <w:trHeight w:val="293"/>
        </w:trPr>
        <w:tc>
          <w:tcPr>
            <w:tcW w:w="765" w:type="dxa"/>
            <w:tcBorders>
              <w:top w:val="nil"/>
              <w:left w:val="single" w:sz="4" w:space="0" w:color="auto"/>
              <w:bottom w:val="single" w:sz="4" w:space="0" w:color="auto"/>
              <w:right w:val="single" w:sz="4" w:space="0" w:color="auto"/>
            </w:tcBorders>
            <w:noWrap/>
            <w:vAlign w:val="center"/>
            <w:hideMark/>
          </w:tcPr>
          <w:p w14:paraId="5C1257F1" w14:textId="77777777" w:rsidR="00672D24" w:rsidRPr="00B467DF" w:rsidRDefault="00672D24" w:rsidP="00BC3705">
            <w:pPr>
              <w:spacing w:line="276" w:lineRule="auto"/>
              <w:rPr>
                <w:rFonts w:ascii="Calibri" w:hAnsi="Calibri" w:cs="Calibri"/>
                <w:sz w:val="22"/>
                <w:szCs w:val="22"/>
              </w:rPr>
            </w:pPr>
            <w:r w:rsidRPr="00B467DF">
              <w:rPr>
                <w:rFonts w:ascii="Calibri" w:hAnsi="Calibri" w:cs="Calibri"/>
                <w:sz w:val="22"/>
                <w:szCs w:val="22"/>
              </w:rPr>
              <w:t>5</w:t>
            </w:r>
          </w:p>
        </w:tc>
        <w:tc>
          <w:tcPr>
            <w:tcW w:w="8913" w:type="dxa"/>
            <w:gridSpan w:val="2"/>
            <w:tcBorders>
              <w:top w:val="nil"/>
              <w:left w:val="nil"/>
              <w:bottom w:val="single" w:sz="4" w:space="0" w:color="auto"/>
              <w:right w:val="single" w:sz="4" w:space="0" w:color="auto"/>
            </w:tcBorders>
            <w:vAlign w:val="center"/>
            <w:hideMark/>
          </w:tcPr>
          <w:p w14:paraId="46C4A69F" w14:textId="32C2227E" w:rsidR="00672D24" w:rsidRPr="00B467DF" w:rsidRDefault="00217556" w:rsidP="00BC3705">
            <w:pPr>
              <w:pBdr>
                <w:top w:val="none" w:sz="0" w:space="0" w:color="auto"/>
              </w:pBdr>
              <w:spacing w:line="276" w:lineRule="auto"/>
              <w:rPr>
                <w:rFonts w:ascii="Calibri" w:eastAsia="Times New Roman" w:hAnsi="Calibri" w:cs="Calibri"/>
                <w:sz w:val="22"/>
                <w:szCs w:val="22"/>
              </w:rPr>
            </w:pPr>
            <w:r w:rsidRPr="00B467DF">
              <w:rPr>
                <w:rFonts w:ascii="Calibri" w:eastAsia="Times New Roman" w:hAnsi="Calibri" w:cs="Calibri"/>
                <w:sz w:val="22"/>
                <w:szCs w:val="22"/>
              </w:rPr>
              <w:t>Azoto fosforo detektorius</w:t>
            </w:r>
            <w:r w:rsidR="0094706F" w:rsidRPr="00B467DF">
              <w:rPr>
                <w:rFonts w:ascii="Calibri" w:eastAsia="Times New Roman" w:hAnsi="Calibri" w:cs="Calibri"/>
                <w:sz w:val="22"/>
                <w:szCs w:val="22"/>
              </w:rPr>
              <w:t xml:space="preserve"> (NPD)</w:t>
            </w:r>
          </w:p>
        </w:tc>
      </w:tr>
      <w:tr w:rsidR="002F551C" w:rsidRPr="00B467DF" w14:paraId="185175FE" w14:textId="77777777" w:rsidTr="00F76715">
        <w:trPr>
          <w:trHeight w:val="293"/>
        </w:trPr>
        <w:tc>
          <w:tcPr>
            <w:tcW w:w="765" w:type="dxa"/>
            <w:tcBorders>
              <w:top w:val="single" w:sz="4" w:space="0" w:color="auto"/>
              <w:left w:val="single" w:sz="4" w:space="0" w:color="auto"/>
              <w:bottom w:val="single" w:sz="4" w:space="0" w:color="auto"/>
              <w:right w:val="single" w:sz="4" w:space="0" w:color="auto"/>
            </w:tcBorders>
            <w:noWrap/>
            <w:vAlign w:val="center"/>
          </w:tcPr>
          <w:p w14:paraId="3AFB639F" w14:textId="3FE83C37" w:rsidR="002F551C" w:rsidRPr="00B467DF" w:rsidRDefault="002F551C" w:rsidP="00BC3705">
            <w:pPr>
              <w:spacing w:line="276" w:lineRule="auto"/>
              <w:rPr>
                <w:rFonts w:ascii="Calibri" w:hAnsi="Calibri" w:cs="Calibri"/>
                <w:sz w:val="22"/>
                <w:szCs w:val="22"/>
              </w:rPr>
            </w:pPr>
            <w:r w:rsidRPr="00B467DF">
              <w:rPr>
                <w:rFonts w:ascii="Calibri" w:hAnsi="Calibri" w:cs="Calibri"/>
                <w:sz w:val="22"/>
                <w:szCs w:val="22"/>
              </w:rPr>
              <w:lastRenderedPageBreak/>
              <w:t>5.1</w:t>
            </w:r>
          </w:p>
        </w:tc>
        <w:tc>
          <w:tcPr>
            <w:tcW w:w="3101" w:type="dxa"/>
            <w:tcBorders>
              <w:top w:val="single" w:sz="4" w:space="0" w:color="auto"/>
              <w:left w:val="nil"/>
              <w:bottom w:val="single" w:sz="4" w:space="0" w:color="auto"/>
              <w:right w:val="single" w:sz="4" w:space="0" w:color="auto"/>
            </w:tcBorders>
            <w:vAlign w:val="center"/>
          </w:tcPr>
          <w:p w14:paraId="59299EFB" w14:textId="65A02773" w:rsidR="002F551C" w:rsidRPr="00B467DF" w:rsidRDefault="002F551C" w:rsidP="00BC3705">
            <w:pPr>
              <w:spacing w:line="276" w:lineRule="auto"/>
              <w:rPr>
                <w:rFonts w:ascii="Calibri" w:hAnsi="Calibri" w:cs="Calibri"/>
                <w:sz w:val="22"/>
                <w:szCs w:val="22"/>
              </w:rPr>
            </w:pPr>
            <w:r w:rsidRPr="00B467DF">
              <w:rPr>
                <w:rFonts w:ascii="Calibri" w:hAnsi="Calibri" w:cs="Calibri"/>
                <w:sz w:val="22"/>
                <w:szCs w:val="22"/>
              </w:rPr>
              <w:t xml:space="preserve">Mažiausias aptinkamas kiekis </w:t>
            </w:r>
          </w:p>
        </w:tc>
        <w:tc>
          <w:tcPr>
            <w:tcW w:w="5812" w:type="dxa"/>
            <w:tcBorders>
              <w:top w:val="single" w:sz="4" w:space="0" w:color="auto"/>
              <w:left w:val="nil"/>
              <w:bottom w:val="single" w:sz="4" w:space="0" w:color="auto"/>
              <w:right w:val="single" w:sz="4" w:space="0" w:color="auto"/>
            </w:tcBorders>
          </w:tcPr>
          <w:p w14:paraId="2CC4E351" w14:textId="6E51F542" w:rsidR="002F551C" w:rsidRPr="00B467DF" w:rsidRDefault="002F551C" w:rsidP="00672D24">
            <w:pPr>
              <w:spacing w:line="276" w:lineRule="auto"/>
              <w:jc w:val="both"/>
              <w:rPr>
                <w:rFonts w:ascii="Calibri" w:eastAsia="Times New Roman" w:hAnsi="Calibri" w:cs="Calibri"/>
                <w:sz w:val="22"/>
                <w:szCs w:val="22"/>
              </w:rPr>
            </w:pPr>
            <w:r w:rsidRPr="00B467DF">
              <w:rPr>
                <w:rFonts w:ascii="Calibri" w:eastAsia="Times New Roman" w:hAnsi="Calibri" w:cs="Calibri"/>
                <w:sz w:val="22"/>
                <w:szCs w:val="22"/>
              </w:rPr>
              <w:t xml:space="preserve">Ne didesnis nei 0,1 </w:t>
            </w:r>
            <w:proofErr w:type="spellStart"/>
            <w:r w:rsidRPr="00B467DF">
              <w:rPr>
                <w:rFonts w:ascii="Calibri" w:eastAsia="Times New Roman" w:hAnsi="Calibri" w:cs="Calibri"/>
                <w:sz w:val="22"/>
                <w:szCs w:val="22"/>
              </w:rPr>
              <w:t>pg</w:t>
            </w:r>
            <w:proofErr w:type="spellEnd"/>
            <w:r w:rsidRPr="00B467DF">
              <w:rPr>
                <w:rFonts w:ascii="Calibri" w:eastAsia="Times New Roman" w:hAnsi="Calibri" w:cs="Calibri"/>
                <w:sz w:val="22"/>
                <w:szCs w:val="22"/>
              </w:rPr>
              <w:t xml:space="preserve"> N/s matuojant </w:t>
            </w:r>
            <w:proofErr w:type="spellStart"/>
            <w:r w:rsidRPr="00B467DF">
              <w:rPr>
                <w:rFonts w:ascii="Calibri" w:eastAsia="Times New Roman" w:hAnsi="Calibri" w:cs="Calibri"/>
                <w:sz w:val="22"/>
                <w:szCs w:val="22"/>
              </w:rPr>
              <w:t>azobenzeną</w:t>
            </w:r>
            <w:proofErr w:type="spellEnd"/>
            <w:r w:rsidRPr="00B467DF">
              <w:rPr>
                <w:rFonts w:ascii="Calibri" w:eastAsia="Times New Roman" w:hAnsi="Calibri" w:cs="Calibri"/>
                <w:sz w:val="22"/>
                <w:szCs w:val="22"/>
              </w:rPr>
              <w:t>; ne didesnis nei 0,</w:t>
            </w:r>
            <w:r w:rsidR="00F87DDC" w:rsidRPr="00B467DF">
              <w:rPr>
                <w:rFonts w:ascii="Calibri" w:eastAsia="Times New Roman" w:hAnsi="Calibri" w:cs="Calibri"/>
                <w:sz w:val="22"/>
                <w:szCs w:val="22"/>
              </w:rPr>
              <w:t>0</w:t>
            </w:r>
            <w:r w:rsidRPr="00B467DF">
              <w:rPr>
                <w:rFonts w:ascii="Calibri" w:eastAsia="Times New Roman" w:hAnsi="Calibri" w:cs="Calibri"/>
                <w:sz w:val="22"/>
                <w:szCs w:val="22"/>
              </w:rPr>
              <w:t xml:space="preserve">1 </w:t>
            </w:r>
            <w:proofErr w:type="spellStart"/>
            <w:r w:rsidRPr="00B467DF">
              <w:rPr>
                <w:rFonts w:ascii="Calibri" w:eastAsia="Times New Roman" w:hAnsi="Calibri" w:cs="Calibri"/>
                <w:sz w:val="22"/>
                <w:szCs w:val="22"/>
              </w:rPr>
              <w:t>pg</w:t>
            </w:r>
            <w:proofErr w:type="spellEnd"/>
            <w:r w:rsidRPr="00B467DF">
              <w:rPr>
                <w:rFonts w:ascii="Calibri" w:eastAsia="Times New Roman" w:hAnsi="Calibri" w:cs="Calibri"/>
                <w:sz w:val="22"/>
                <w:szCs w:val="22"/>
              </w:rPr>
              <w:t xml:space="preserve"> P/s matuojant </w:t>
            </w:r>
            <w:proofErr w:type="spellStart"/>
            <w:r w:rsidRPr="00B467DF">
              <w:rPr>
                <w:rFonts w:ascii="Calibri" w:eastAsia="Times New Roman" w:hAnsi="Calibri" w:cs="Calibri"/>
                <w:sz w:val="22"/>
                <w:szCs w:val="22"/>
              </w:rPr>
              <w:t>malationą</w:t>
            </w:r>
            <w:proofErr w:type="spellEnd"/>
            <w:r w:rsidRPr="00B467DF">
              <w:rPr>
                <w:rFonts w:ascii="Calibri" w:eastAsia="Times New Roman" w:hAnsi="Calibri" w:cs="Calibri"/>
                <w:sz w:val="22"/>
                <w:szCs w:val="22"/>
              </w:rPr>
              <w:t>.</w:t>
            </w:r>
          </w:p>
        </w:tc>
      </w:tr>
      <w:tr w:rsidR="002F551C" w:rsidRPr="00B467DF" w14:paraId="638EEFB3" w14:textId="77777777" w:rsidTr="00F76715">
        <w:trPr>
          <w:trHeight w:val="293"/>
        </w:trPr>
        <w:tc>
          <w:tcPr>
            <w:tcW w:w="765" w:type="dxa"/>
            <w:tcBorders>
              <w:top w:val="single" w:sz="4" w:space="0" w:color="auto"/>
              <w:left w:val="single" w:sz="4" w:space="0" w:color="auto"/>
              <w:bottom w:val="single" w:sz="4" w:space="0" w:color="auto"/>
              <w:right w:val="single" w:sz="4" w:space="0" w:color="auto"/>
            </w:tcBorders>
            <w:noWrap/>
            <w:vAlign w:val="center"/>
          </w:tcPr>
          <w:p w14:paraId="08284367" w14:textId="516585DE" w:rsidR="002F551C" w:rsidRPr="00B467DF" w:rsidRDefault="002F551C" w:rsidP="00BC3705">
            <w:pPr>
              <w:spacing w:line="276" w:lineRule="auto"/>
              <w:rPr>
                <w:rFonts w:ascii="Calibri" w:hAnsi="Calibri" w:cs="Calibri"/>
                <w:sz w:val="22"/>
                <w:szCs w:val="22"/>
              </w:rPr>
            </w:pPr>
            <w:r w:rsidRPr="00B467DF">
              <w:rPr>
                <w:rFonts w:ascii="Calibri" w:hAnsi="Calibri" w:cs="Calibri"/>
                <w:sz w:val="22"/>
                <w:szCs w:val="22"/>
              </w:rPr>
              <w:t>5.2</w:t>
            </w:r>
          </w:p>
        </w:tc>
        <w:tc>
          <w:tcPr>
            <w:tcW w:w="3101" w:type="dxa"/>
            <w:tcBorders>
              <w:top w:val="single" w:sz="4" w:space="0" w:color="auto"/>
              <w:left w:val="nil"/>
              <w:bottom w:val="single" w:sz="4" w:space="0" w:color="auto"/>
              <w:right w:val="single" w:sz="4" w:space="0" w:color="auto"/>
            </w:tcBorders>
            <w:vAlign w:val="center"/>
          </w:tcPr>
          <w:p w14:paraId="0BAE8DC1" w14:textId="4488C8A5" w:rsidR="002F551C" w:rsidRPr="00B467DF" w:rsidRDefault="002F551C" w:rsidP="00BC3705">
            <w:pPr>
              <w:spacing w:line="276" w:lineRule="auto"/>
              <w:rPr>
                <w:rFonts w:ascii="Calibri" w:hAnsi="Calibri" w:cs="Calibri"/>
                <w:sz w:val="22"/>
                <w:szCs w:val="22"/>
              </w:rPr>
            </w:pPr>
            <w:r w:rsidRPr="00B467DF">
              <w:rPr>
                <w:rFonts w:ascii="Calibri" w:hAnsi="Calibri" w:cs="Calibri"/>
                <w:sz w:val="22"/>
                <w:szCs w:val="22"/>
              </w:rPr>
              <w:t>Dinaminis ruožas azotui</w:t>
            </w:r>
          </w:p>
        </w:tc>
        <w:tc>
          <w:tcPr>
            <w:tcW w:w="5812" w:type="dxa"/>
            <w:tcBorders>
              <w:top w:val="single" w:sz="4" w:space="0" w:color="auto"/>
              <w:left w:val="nil"/>
              <w:bottom w:val="single" w:sz="4" w:space="0" w:color="auto"/>
              <w:right w:val="single" w:sz="4" w:space="0" w:color="auto"/>
            </w:tcBorders>
          </w:tcPr>
          <w:p w14:paraId="4280D598" w14:textId="2FC659B4" w:rsidR="002F551C" w:rsidRPr="00B467DF" w:rsidRDefault="002F551C" w:rsidP="00672D24">
            <w:pPr>
              <w:spacing w:line="276" w:lineRule="auto"/>
              <w:jc w:val="both"/>
              <w:rPr>
                <w:rFonts w:ascii="Calibri" w:eastAsia="Times New Roman" w:hAnsi="Calibri" w:cs="Calibri"/>
                <w:sz w:val="22"/>
                <w:szCs w:val="22"/>
                <w:vertAlign w:val="superscript"/>
              </w:rPr>
            </w:pPr>
            <w:r w:rsidRPr="00B467DF">
              <w:rPr>
                <w:rFonts w:ascii="Calibri" w:eastAsia="Times New Roman" w:hAnsi="Calibri" w:cs="Calibri"/>
                <w:sz w:val="22"/>
                <w:szCs w:val="22"/>
              </w:rPr>
              <w:t xml:space="preserve">Ne </w:t>
            </w:r>
            <w:r w:rsidR="00B65ABE" w:rsidRPr="00B467DF">
              <w:rPr>
                <w:rFonts w:ascii="Calibri" w:eastAsia="Times New Roman" w:hAnsi="Calibri" w:cs="Calibri"/>
                <w:sz w:val="22"/>
                <w:szCs w:val="22"/>
              </w:rPr>
              <w:t>mažesnis</w:t>
            </w:r>
            <w:r w:rsidRPr="00B467DF">
              <w:rPr>
                <w:rFonts w:ascii="Calibri" w:eastAsia="Times New Roman" w:hAnsi="Calibri" w:cs="Calibri"/>
                <w:sz w:val="22"/>
                <w:szCs w:val="22"/>
              </w:rPr>
              <w:t xml:space="preserve"> nei 1x10</w:t>
            </w:r>
            <w:r w:rsidRPr="00B467DF">
              <w:rPr>
                <w:rFonts w:ascii="Calibri" w:eastAsia="Times New Roman" w:hAnsi="Calibri" w:cs="Calibri"/>
                <w:sz w:val="22"/>
                <w:szCs w:val="22"/>
                <w:vertAlign w:val="superscript"/>
              </w:rPr>
              <w:t>3</w:t>
            </w:r>
            <w:r w:rsidR="00B910B9" w:rsidRPr="00B467DF">
              <w:rPr>
                <w:rFonts w:ascii="Calibri" w:eastAsia="Times New Roman" w:hAnsi="Calibri" w:cs="Calibri"/>
                <w:sz w:val="22"/>
                <w:szCs w:val="22"/>
              </w:rPr>
              <w:t>.</w:t>
            </w:r>
          </w:p>
        </w:tc>
      </w:tr>
      <w:tr w:rsidR="002F551C" w:rsidRPr="00B467DF" w14:paraId="7D2C66C9" w14:textId="77777777" w:rsidTr="00F76715">
        <w:trPr>
          <w:trHeight w:val="293"/>
        </w:trPr>
        <w:tc>
          <w:tcPr>
            <w:tcW w:w="765" w:type="dxa"/>
            <w:tcBorders>
              <w:top w:val="single" w:sz="4" w:space="0" w:color="auto"/>
              <w:left w:val="single" w:sz="4" w:space="0" w:color="auto"/>
              <w:bottom w:val="single" w:sz="4" w:space="0" w:color="auto"/>
              <w:right w:val="single" w:sz="4" w:space="0" w:color="auto"/>
            </w:tcBorders>
            <w:noWrap/>
            <w:vAlign w:val="center"/>
          </w:tcPr>
          <w:p w14:paraId="057CC20E" w14:textId="5BB58D86" w:rsidR="002F551C" w:rsidRPr="00B467DF" w:rsidRDefault="002F551C" w:rsidP="00BC3705">
            <w:pPr>
              <w:spacing w:line="276" w:lineRule="auto"/>
              <w:rPr>
                <w:rFonts w:ascii="Calibri" w:hAnsi="Calibri" w:cs="Calibri"/>
                <w:sz w:val="22"/>
                <w:szCs w:val="22"/>
              </w:rPr>
            </w:pPr>
            <w:r w:rsidRPr="00B467DF">
              <w:rPr>
                <w:rFonts w:ascii="Calibri" w:hAnsi="Calibri" w:cs="Calibri"/>
                <w:sz w:val="22"/>
                <w:szCs w:val="22"/>
              </w:rPr>
              <w:t>5.3</w:t>
            </w:r>
          </w:p>
        </w:tc>
        <w:tc>
          <w:tcPr>
            <w:tcW w:w="3101" w:type="dxa"/>
            <w:tcBorders>
              <w:top w:val="single" w:sz="4" w:space="0" w:color="auto"/>
              <w:left w:val="nil"/>
              <w:bottom w:val="single" w:sz="4" w:space="0" w:color="auto"/>
              <w:right w:val="single" w:sz="4" w:space="0" w:color="auto"/>
            </w:tcBorders>
            <w:vAlign w:val="center"/>
          </w:tcPr>
          <w:p w14:paraId="1E2D57CC" w14:textId="3BE2EE0D" w:rsidR="002F551C" w:rsidRPr="00B467DF" w:rsidRDefault="002F551C" w:rsidP="00BC3705">
            <w:pPr>
              <w:spacing w:line="276" w:lineRule="auto"/>
              <w:rPr>
                <w:rFonts w:ascii="Calibri" w:hAnsi="Calibri" w:cs="Calibri"/>
                <w:sz w:val="22"/>
                <w:szCs w:val="22"/>
              </w:rPr>
            </w:pPr>
            <w:r w:rsidRPr="00B467DF">
              <w:rPr>
                <w:rFonts w:ascii="Calibri" w:hAnsi="Calibri" w:cs="Calibri"/>
                <w:sz w:val="22"/>
                <w:szCs w:val="22"/>
              </w:rPr>
              <w:t>Dinaminis ruožas fosforui</w:t>
            </w:r>
          </w:p>
        </w:tc>
        <w:tc>
          <w:tcPr>
            <w:tcW w:w="5812" w:type="dxa"/>
            <w:tcBorders>
              <w:top w:val="single" w:sz="4" w:space="0" w:color="auto"/>
              <w:left w:val="nil"/>
              <w:bottom w:val="single" w:sz="4" w:space="0" w:color="auto"/>
              <w:right w:val="single" w:sz="4" w:space="0" w:color="auto"/>
            </w:tcBorders>
          </w:tcPr>
          <w:p w14:paraId="4C8DF63D" w14:textId="08FFEE1D" w:rsidR="002F551C" w:rsidRPr="00B467DF" w:rsidRDefault="002F551C" w:rsidP="00672D24">
            <w:pPr>
              <w:spacing w:line="276" w:lineRule="auto"/>
              <w:jc w:val="both"/>
              <w:rPr>
                <w:rFonts w:ascii="Calibri" w:eastAsia="Times New Roman" w:hAnsi="Calibri" w:cs="Calibri"/>
                <w:sz w:val="22"/>
                <w:szCs w:val="22"/>
              </w:rPr>
            </w:pPr>
            <w:r w:rsidRPr="00B467DF">
              <w:rPr>
                <w:rFonts w:ascii="Calibri" w:eastAsia="Times New Roman" w:hAnsi="Calibri" w:cs="Calibri"/>
                <w:sz w:val="22"/>
                <w:szCs w:val="22"/>
              </w:rPr>
              <w:t xml:space="preserve">Ne </w:t>
            </w:r>
            <w:r w:rsidR="00B65ABE" w:rsidRPr="00B467DF">
              <w:rPr>
                <w:rFonts w:ascii="Calibri" w:eastAsia="Times New Roman" w:hAnsi="Calibri" w:cs="Calibri"/>
                <w:sz w:val="22"/>
                <w:szCs w:val="22"/>
              </w:rPr>
              <w:t>mažesnis</w:t>
            </w:r>
            <w:r w:rsidRPr="00B467DF">
              <w:rPr>
                <w:rFonts w:ascii="Calibri" w:eastAsia="Times New Roman" w:hAnsi="Calibri" w:cs="Calibri"/>
                <w:sz w:val="22"/>
                <w:szCs w:val="22"/>
              </w:rPr>
              <w:t xml:space="preserve"> nei 1x10</w:t>
            </w:r>
            <w:r w:rsidRPr="00B467DF">
              <w:rPr>
                <w:rFonts w:ascii="Calibri" w:eastAsia="Times New Roman" w:hAnsi="Calibri" w:cs="Calibri"/>
                <w:sz w:val="22"/>
                <w:szCs w:val="22"/>
                <w:vertAlign w:val="superscript"/>
              </w:rPr>
              <w:t>3</w:t>
            </w:r>
            <w:r w:rsidR="00B910B9" w:rsidRPr="00B467DF">
              <w:rPr>
                <w:rFonts w:ascii="Calibri" w:eastAsia="Times New Roman" w:hAnsi="Calibri" w:cs="Calibri"/>
                <w:sz w:val="22"/>
                <w:szCs w:val="22"/>
              </w:rPr>
              <w:t>.</w:t>
            </w:r>
          </w:p>
        </w:tc>
      </w:tr>
      <w:tr w:rsidR="002F551C" w:rsidRPr="00B467DF" w14:paraId="4195639D" w14:textId="77777777" w:rsidTr="00F76715">
        <w:trPr>
          <w:trHeight w:val="293"/>
        </w:trPr>
        <w:tc>
          <w:tcPr>
            <w:tcW w:w="765" w:type="dxa"/>
            <w:tcBorders>
              <w:top w:val="single" w:sz="4" w:space="0" w:color="auto"/>
              <w:left w:val="single" w:sz="4" w:space="0" w:color="auto"/>
              <w:bottom w:val="single" w:sz="4" w:space="0" w:color="auto"/>
              <w:right w:val="single" w:sz="4" w:space="0" w:color="auto"/>
            </w:tcBorders>
            <w:noWrap/>
            <w:vAlign w:val="center"/>
          </w:tcPr>
          <w:p w14:paraId="2B702B0D" w14:textId="119232A7" w:rsidR="002F551C" w:rsidRPr="00B467DF" w:rsidRDefault="002F551C" w:rsidP="00BC3705">
            <w:pPr>
              <w:spacing w:line="276" w:lineRule="auto"/>
              <w:rPr>
                <w:rFonts w:ascii="Calibri" w:hAnsi="Calibri" w:cs="Calibri"/>
                <w:sz w:val="22"/>
                <w:szCs w:val="22"/>
              </w:rPr>
            </w:pPr>
            <w:r w:rsidRPr="00B467DF">
              <w:rPr>
                <w:rFonts w:ascii="Calibri" w:hAnsi="Calibri" w:cs="Calibri"/>
                <w:sz w:val="22"/>
                <w:szCs w:val="22"/>
              </w:rPr>
              <w:t>5.4</w:t>
            </w:r>
          </w:p>
        </w:tc>
        <w:tc>
          <w:tcPr>
            <w:tcW w:w="3101" w:type="dxa"/>
            <w:tcBorders>
              <w:top w:val="single" w:sz="4" w:space="0" w:color="auto"/>
              <w:left w:val="nil"/>
              <w:bottom w:val="single" w:sz="4" w:space="0" w:color="auto"/>
              <w:right w:val="single" w:sz="4" w:space="0" w:color="auto"/>
            </w:tcBorders>
            <w:vAlign w:val="center"/>
          </w:tcPr>
          <w:p w14:paraId="09305948" w14:textId="734A56C6" w:rsidR="002F551C" w:rsidRPr="00B467DF" w:rsidRDefault="002F551C" w:rsidP="00BC3705">
            <w:pPr>
              <w:spacing w:line="276" w:lineRule="auto"/>
              <w:rPr>
                <w:rFonts w:ascii="Calibri" w:hAnsi="Calibri" w:cs="Calibri"/>
                <w:sz w:val="22"/>
                <w:szCs w:val="22"/>
              </w:rPr>
            </w:pPr>
            <w:r w:rsidRPr="00B467DF">
              <w:rPr>
                <w:rFonts w:ascii="Calibri" w:hAnsi="Calibri" w:cs="Calibri"/>
                <w:sz w:val="22"/>
                <w:szCs w:val="22"/>
              </w:rPr>
              <w:t>Maksimalus duomenų kaupimo dažnis</w:t>
            </w:r>
          </w:p>
        </w:tc>
        <w:tc>
          <w:tcPr>
            <w:tcW w:w="5812" w:type="dxa"/>
            <w:tcBorders>
              <w:top w:val="single" w:sz="4" w:space="0" w:color="auto"/>
              <w:left w:val="nil"/>
              <w:bottom w:val="single" w:sz="4" w:space="0" w:color="auto"/>
              <w:right w:val="single" w:sz="4" w:space="0" w:color="auto"/>
            </w:tcBorders>
          </w:tcPr>
          <w:p w14:paraId="1EDDE48B" w14:textId="6113FA18" w:rsidR="002F551C" w:rsidRPr="00B467DF" w:rsidRDefault="002F551C" w:rsidP="00672D24">
            <w:pPr>
              <w:spacing w:line="276" w:lineRule="auto"/>
              <w:jc w:val="both"/>
              <w:rPr>
                <w:rFonts w:ascii="Calibri" w:eastAsia="Times New Roman" w:hAnsi="Calibri" w:cs="Calibri"/>
                <w:sz w:val="22"/>
                <w:szCs w:val="22"/>
              </w:rPr>
            </w:pPr>
            <w:r w:rsidRPr="00B467DF">
              <w:rPr>
                <w:rFonts w:ascii="Calibri" w:eastAsia="Times New Roman" w:hAnsi="Calibri" w:cs="Calibri"/>
                <w:sz w:val="22"/>
                <w:szCs w:val="22"/>
              </w:rPr>
              <w:t>Ne mažesnis dažnis nei 500 Hz</w:t>
            </w:r>
            <w:r w:rsidR="00B910B9" w:rsidRPr="00B467DF">
              <w:rPr>
                <w:rFonts w:ascii="Calibri" w:eastAsia="Times New Roman" w:hAnsi="Calibri" w:cs="Calibri"/>
                <w:sz w:val="22"/>
                <w:szCs w:val="22"/>
              </w:rPr>
              <w:t>.</w:t>
            </w:r>
          </w:p>
        </w:tc>
      </w:tr>
      <w:tr w:rsidR="00672D24" w:rsidRPr="00B467DF" w14:paraId="759343AB" w14:textId="77777777" w:rsidTr="00F76715">
        <w:trPr>
          <w:trHeight w:val="293"/>
        </w:trPr>
        <w:tc>
          <w:tcPr>
            <w:tcW w:w="765" w:type="dxa"/>
            <w:tcBorders>
              <w:top w:val="single" w:sz="4" w:space="0" w:color="auto"/>
              <w:left w:val="single" w:sz="4" w:space="0" w:color="auto"/>
              <w:bottom w:val="single" w:sz="4" w:space="0" w:color="auto"/>
              <w:right w:val="single" w:sz="4" w:space="0" w:color="auto"/>
            </w:tcBorders>
            <w:noWrap/>
            <w:vAlign w:val="center"/>
            <w:hideMark/>
          </w:tcPr>
          <w:p w14:paraId="011EFFDF" w14:textId="743388EE" w:rsidR="00672D24" w:rsidRPr="00B467DF" w:rsidRDefault="00672D24" w:rsidP="00BC3705">
            <w:pPr>
              <w:spacing w:line="276" w:lineRule="auto"/>
              <w:rPr>
                <w:rFonts w:ascii="Calibri" w:hAnsi="Calibri" w:cs="Calibri"/>
                <w:sz w:val="22"/>
                <w:szCs w:val="22"/>
              </w:rPr>
            </w:pPr>
            <w:r w:rsidRPr="00B467DF">
              <w:rPr>
                <w:rFonts w:ascii="Calibri" w:hAnsi="Calibri" w:cs="Calibri"/>
                <w:sz w:val="22"/>
                <w:szCs w:val="22"/>
              </w:rPr>
              <w:t>5.</w:t>
            </w:r>
            <w:r w:rsidR="002F551C" w:rsidRPr="00B467DF">
              <w:rPr>
                <w:rFonts w:ascii="Calibri" w:hAnsi="Calibri" w:cs="Calibri"/>
                <w:sz w:val="22"/>
                <w:szCs w:val="22"/>
              </w:rPr>
              <w:t>5</w:t>
            </w:r>
          </w:p>
        </w:tc>
        <w:tc>
          <w:tcPr>
            <w:tcW w:w="3101" w:type="dxa"/>
            <w:tcBorders>
              <w:top w:val="single" w:sz="4" w:space="0" w:color="auto"/>
              <w:left w:val="nil"/>
              <w:bottom w:val="single" w:sz="4" w:space="0" w:color="auto"/>
              <w:right w:val="single" w:sz="4" w:space="0" w:color="auto"/>
            </w:tcBorders>
            <w:vAlign w:val="center"/>
            <w:hideMark/>
          </w:tcPr>
          <w:p w14:paraId="1D4ACE4E" w14:textId="20D9810C" w:rsidR="00672D24" w:rsidRPr="00B467DF" w:rsidRDefault="002F551C" w:rsidP="00BC3705">
            <w:pPr>
              <w:spacing w:line="276" w:lineRule="auto"/>
              <w:rPr>
                <w:rFonts w:ascii="Calibri" w:hAnsi="Calibri" w:cs="Calibri"/>
                <w:sz w:val="22"/>
                <w:szCs w:val="22"/>
              </w:rPr>
            </w:pPr>
            <w:r w:rsidRPr="00B467DF">
              <w:rPr>
                <w:rFonts w:ascii="Calibri" w:hAnsi="Calibri" w:cs="Calibri"/>
                <w:sz w:val="22"/>
                <w:szCs w:val="22"/>
              </w:rPr>
              <w:t>Maksimali temperatūra</w:t>
            </w:r>
          </w:p>
        </w:tc>
        <w:tc>
          <w:tcPr>
            <w:tcW w:w="5812" w:type="dxa"/>
            <w:tcBorders>
              <w:top w:val="single" w:sz="4" w:space="0" w:color="auto"/>
              <w:left w:val="nil"/>
              <w:bottom w:val="single" w:sz="4" w:space="0" w:color="auto"/>
              <w:right w:val="single" w:sz="4" w:space="0" w:color="auto"/>
            </w:tcBorders>
            <w:hideMark/>
          </w:tcPr>
          <w:p w14:paraId="7E64A177" w14:textId="2728BE29" w:rsidR="00672D24" w:rsidRPr="00B467DF" w:rsidRDefault="002F551C" w:rsidP="00672D24">
            <w:pPr>
              <w:spacing w:line="276" w:lineRule="auto"/>
              <w:jc w:val="both"/>
              <w:rPr>
                <w:rFonts w:ascii="Calibri" w:hAnsi="Calibri" w:cs="Calibri"/>
                <w:sz w:val="22"/>
                <w:szCs w:val="22"/>
              </w:rPr>
            </w:pPr>
            <w:r w:rsidRPr="00B467DF">
              <w:rPr>
                <w:rFonts w:ascii="Calibri" w:hAnsi="Calibri" w:cs="Calibri"/>
                <w:sz w:val="22"/>
                <w:szCs w:val="22"/>
              </w:rPr>
              <w:t>Ne mažesnė nei 450 °C</w:t>
            </w:r>
            <w:r w:rsidR="00B910B9" w:rsidRPr="00B467DF">
              <w:rPr>
                <w:rFonts w:ascii="Calibri" w:hAnsi="Calibri" w:cs="Calibri"/>
                <w:sz w:val="22"/>
                <w:szCs w:val="22"/>
              </w:rPr>
              <w:t>.</w:t>
            </w:r>
          </w:p>
        </w:tc>
      </w:tr>
      <w:tr w:rsidR="00217556" w:rsidRPr="00B467DF" w14:paraId="3CC2C4DD" w14:textId="77777777" w:rsidTr="00F76715">
        <w:trPr>
          <w:trHeight w:val="765"/>
        </w:trPr>
        <w:tc>
          <w:tcPr>
            <w:tcW w:w="765" w:type="dxa"/>
            <w:tcBorders>
              <w:top w:val="nil"/>
              <w:left w:val="single" w:sz="4" w:space="0" w:color="auto"/>
              <w:bottom w:val="single" w:sz="4" w:space="0" w:color="auto"/>
              <w:right w:val="single" w:sz="4" w:space="0" w:color="auto"/>
            </w:tcBorders>
            <w:noWrap/>
            <w:vAlign w:val="center"/>
          </w:tcPr>
          <w:p w14:paraId="48BBBEC6" w14:textId="4D92F629" w:rsidR="00217556" w:rsidRPr="00B467DF" w:rsidRDefault="00217556" w:rsidP="00BC3705">
            <w:pPr>
              <w:spacing w:line="276" w:lineRule="auto"/>
              <w:rPr>
                <w:rFonts w:ascii="Calibri" w:hAnsi="Calibri" w:cs="Calibri"/>
                <w:sz w:val="22"/>
                <w:szCs w:val="22"/>
              </w:rPr>
            </w:pPr>
            <w:r w:rsidRPr="00B467DF">
              <w:rPr>
                <w:rFonts w:ascii="Calibri" w:hAnsi="Calibri" w:cs="Calibri"/>
                <w:sz w:val="22"/>
                <w:szCs w:val="22"/>
              </w:rPr>
              <w:t>6</w:t>
            </w:r>
          </w:p>
        </w:tc>
        <w:tc>
          <w:tcPr>
            <w:tcW w:w="8913" w:type="dxa"/>
            <w:gridSpan w:val="2"/>
            <w:tcBorders>
              <w:top w:val="nil"/>
              <w:left w:val="nil"/>
              <w:bottom w:val="single" w:sz="4" w:space="0" w:color="auto"/>
              <w:right w:val="single" w:sz="4" w:space="0" w:color="auto"/>
            </w:tcBorders>
            <w:vAlign w:val="center"/>
          </w:tcPr>
          <w:p w14:paraId="41E657CA" w14:textId="321FA3B3" w:rsidR="00217556" w:rsidRPr="00B467DF" w:rsidRDefault="432CF3D4" w:rsidP="00F22D15">
            <w:pPr>
              <w:spacing w:line="276" w:lineRule="auto"/>
              <w:rPr>
                <w:rFonts w:ascii="Calibri" w:eastAsia="Times New Roman" w:hAnsi="Calibri" w:cs="Calibri"/>
                <w:sz w:val="22"/>
                <w:szCs w:val="22"/>
              </w:rPr>
            </w:pPr>
            <w:r w:rsidRPr="00B467DF">
              <w:rPr>
                <w:rFonts w:ascii="Calibri" w:eastAsia="Times New Roman" w:hAnsi="Calibri" w:cs="Calibri"/>
                <w:sz w:val="22"/>
                <w:szCs w:val="22"/>
              </w:rPr>
              <w:t xml:space="preserve"> Elektronų pagavos</w:t>
            </w:r>
            <w:r w:rsidR="00217556" w:rsidRPr="00B467DF">
              <w:rPr>
                <w:rFonts w:ascii="Calibri" w:eastAsia="Times New Roman" w:hAnsi="Calibri" w:cs="Calibri"/>
                <w:sz w:val="22"/>
                <w:szCs w:val="22"/>
              </w:rPr>
              <w:t xml:space="preserve"> detektorius</w:t>
            </w:r>
            <w:r w:rsidR="002F551C" w:rsidRPr="00B467DF">
              <w:rPr>
                <w:rFonts w:ascii="Calibri" w:eastAsia="Times New Roman" w:hAnsi="Calibri" w:cs="Calibri"/>
                <w:sz w:val="22"/>
                <w:szCs w:val="22"/>
              </w:rPr>
              <w:t xml:space="preserve"> (ECD)</w:t>
            </w:r>
          </w:p>
        </w:tc>
      </w:tr>
      <w:tr w:rsidR="00217556" w:rsidRPr="00B467DF" w14:paraId="5D2D5A05" w14:textId="77777777" w:rsidTr="00F22D15">
        <w:trPr>
          <w:trHeight w:val="765"/>
        </w:trPr>
        <w:tc>
          <w:tcPr>
            <w:tcW w:w="765" w:type="dxa"/>
            <w:tcBorders>
              <w:top w:val="nil"/>
              <w:left w:val="single" w:sz="4" w:space="0" w:color="auto"/>
              <w:bottom w:val="single" w:sz="4" w:space="0" w:color="auto"/>
              <w:right w:val="single" w:sz="4" w:space="0" w:color="auto"/>
            </w:tcBorders>
            <w:noWrap/>
            <w:vAlign w:val="center"/>
          </w:tcPr>
          <w:p w14:paraId="5081C3A4" w14:textId="280B88BC" w:rsidR="00217556" w:rsidRPr="00B467DF" w:rsidRDefault="002F551C" w:rsidP="00BC3705">
            <w:pPr>
              <w:spacing w:line="276" w:lineRule="auto"/>
              <w:rPr>
                <w:rFonts w:ascii="Calibri" w:hAnsi="Calibri" w:cs="Calibri"/>
                <w:sz w:val="22"/>
                <w:szCs w:val="22"/>
              </w:rPr>
            </w:pPr>
            <w:r w:rsidRPr="00B467DF">
              <w:rPr>
                <w:rFonts w:ascii="Calibri" w:hAnsi="Calibri" w:cs="Calibri"/>
                <w:sz w:val="22"/>
                <w:szCs w:val="22"/>
              </w:rPr>
              <w:t>6.1</w:t>
            </w:r>
          </w:p>
        </w:tc>
        <w:tc>
          <w:tcPr>
            <w:tcW w:w="3101" w:type="dxa"/>
            <w:tcBorders>
              <w:top w:val="nil"/>
              <w:left w:val="nil"/>
              <w:bottom w:val="single" w:sz="4" w:space="0" w:color="auto"/>
              <w:right w:val="single" w:sz="4" w:space="0" w:color="auto"/>
            </w:tcBorders>
            <w:vAlign w:val="center"/>
          </w:tcPr>
          <w:p w14:paraId="1D3B3C1A" w14:textId="2E614BA8" w:rsidR="00217556" w:rsidRPr="00B467DF" w:rsidRDefault="002F551C" w:rsidP="00BC3705">
            <w:pPr>
              <w:spacing w:line="276" w:lineRule="auto"/>
              <w:rPr>
                <w:rFonts w:ascii="Calibri" w:hAnsi="Calibri" w:cs="Calibri"/>
                <w:sz w:val="22"/>
                <w:szCs w:val="22"/>
              </w:rPr>
            </w:pPr>
            <w:r w:rsidRPr="00B467DF">
              <w:rPr>
                <w:rFonts w:ascii="Calibri" w:hAnsi="Calibri" w:cs="Calibri"/>
                <w:sz w:val="22"/>
                <w:szCs w:val="22"/>
              </w:rPr>
              <w:t xml:space="preserve">Mažiausias aptinkamas kiekis </w:t>
            </w:r>
          </w:p>
        </w:tc>
        <w:tc>
          <w:tcPr>
            <w:tcW w:w="5812" w:type="dxa"/>
            <w:tcBorders>
              <w:top w:val="nil"/>
              <w:left w:val="nil"/>
              <w:bottom w:val="single" w:sz="4" w:space="0" w:color="auto"/>
              <w:right w:val="single" w:sz="4" w:space="0" w:color="auto"/>
            </w:tcBorders>
            <w:vAlign w:val="center"/>
          </w:tcPr>
          <w:p w14:paraId="047D7CE7" w14:textId="1561FB71" w:rsidR="00217556" w:rsidRPr="00B467DF" w:rsidRDefault="002F551C" w:rsidP="00672D24">
            <w:pPr>
              <w:spacing w:line="276" w:lineRule="auto"/>
              <w:jc w:val="both"/>
              <w:rPr>
                <w:rFonts w:ascii="Calibri" w:hAnsi="Calibri" w:cs="Calibri"/>
                <w:sz w:val="22"/>
                <w:szCs w:val="22"/>
              </w:rPr>
            </w:pPr>
            <w:r w:rsidRPr="00B467DF">
              <w:rPr>
                <w:rFonts w:ascii="Calibri" w:hAnsi="Calibri" w:cs="Calibri"/>
                <w:sz w:val="22"/>
                <w:szCs w:val="22"/>
              </w:rPr>
              <w:t xml:space="preserve">Ne didesnis aptinkamo azoto kiekis nei </w:t>
            </w:r>
            <w:r w:rsidR="0094706F" w:rsidRPr="00B467DF">
              <w:rPr>
                <w:rFonts w:ascii="Calibri" w:hAnsi="Calibri" w:cs="Calibri"/>
                <w:sz w:val="22"/>
                <w:szCs w:val="22"/>
              </w:rPr>
              <w:t>4</w:t>
            </w:r>
            <w:r w:rsidRPr="00B467DF">
              <w:rPr>
                <w:rFonts w:ascii="Calibri" w:hAnsi="Calibri" w:cs="Calibri"/>
                <w:sz w:val="22"/>
                <w:szCs w:val="22"/>
              </w:rPr>
              <w:t xml:space="preserve"> </w:t>
            </w:r>
            <w:proofErr w:type="spellStart"/>
            <w:r w:rsidR="00B65ABE" w:rsidRPr="00B467DF">
              <w:rPr>
                <w:rFonts w:ascii="Calibri" w:hAnsi="Calibri" w:cs="Calibri"/>
                <w:sz w:val="22"/>
                <w:szCs w:val="22"/>
              </w:rPr>
              <w:t>fg</w:t>
            </w:r>
            <w:proofErr w:type="spellEnd"/>
            <w:r w:rsidR="00B65ABE" w:rsidRPr="00B467DF">
              <w:rPr>
                <w:rFonts w:ascii="Calibri" w:hAnsi="Calibri" w:cs="Calibri"/>
                <w:sz w:val="22"/>
                <w:szCs w:val="22"/>
              </w:rPr>
              <w:t>/s</w:t>
            </w:r>
            <w:r w:rsidRPr="00B467DF">
              <w:rPr>
                <w:rFonts w:ascii="Calibri" w:hAnsi="Calibri" w:cs="Calibri"/>
                <w:sz w:val="22"/>
                <w:szCs w:val="22"/>
              </w:rPr>
              <w:t xml:space="preserve"> matuojant </w:t>
            </w:r>
            <w:proofErr w:type="spellStart"/>
            <w:r w:rsidRPr="00B467DF">
              <w:rPr>
                <w:rFonts w:ascii="Calibri" w:hAnsi="Calibri" w:cs="Calibri"/>
                <w:sz w:val="22"/>
                <w:szCs w:val="22"/>
              </w:rPr>
              <w:t>lindaną</w:t>
            </w:r>
            <w:proofErr w:type="spellEnd"/>
            <w:r w:rsidR="00B910B9" w:rsidRPr="00B467DF">
              <w:rPr>
                <w:rFonts w:ascii="Calibri" w:hAnsi="Calibri" w:cs="Calibri"/>
                <w:sz w:val="22"/>
                <w:szCs w:val="22"/>
              </w:rPr>
              <w:t>.</w:t>
            </w:r>
          </w:p>
        </w:tc>
      </w:tr>
      <w:tr w:rsidR="00217556" w:rsidRPr="00B467DF" w14:paraId="1FCB558D" w14:textId="77777777" w:rsidTr="00F76715">
        <w:trPr>
          <w:trHeight w:val="765"/>
        </w:trPr>
        <w:tc>
          <w:tcPr>
            <w:tcW w:w="765" w:type="dxa"/>
            <w:tcBorders>
              <w:top w:val="nil"/>
              <w:left w:val="single" w:sz="4" w:space="0" w:color="auto"/>
              <w:bottom w:val="single" w:sz="4" w:space="0" w:color="auto"/>
              <w:right w:val="single" w:sz="4" w:space="0" w:color="auto"/>
            </w:tcBorders>
            <w:noWrap/>
            <w:vAlign w:val="center"/>
          </w:tcPr>
          <w:p w14:paraId="2FE3632F" w14:textId="68EF016E" w:rsidR="00217556" w:rsidRPr="00B467DF" w:rsidRDefault="002F551C" w:rsidP="00BC3705">
            <w:pPr>
              <w:spacing w:line="276" w:lineRule="auto"/>
              <w:rPr>
                <w:rFonts w:ascii="Calibri" w:hAnsi="Calibri" w:cs="Calibri"/>
                <w:sz w:val="22"/>
                <w:szCs w:val="22"/>
              </w:rPr>
            </w:pPr>
            <w:r w:rsidRPr="00B467DF">
              <w:rPr>
                <w:rFonts w:ascii="Calibri" w:hAnsi="Calibri" w:cs="Calibri"/>
                <w:sz w:val="22"/>
                <w:szCs w:val="22"/>
              </w:rPr>
              <w:t>6.2</w:t>
            </w:r>
          </w:p>
        </w:tc>
        <w:tc>
          <w:tcPr>
            <w:tcW w:w="3101" w:type="dxa"/>
            <w:tcBorders>
              <w:top w:val="nil"/>
              <w:left w:val="nil"/>
              <w:bottom w:val="single" w:sz="4" w:space="0" w:color="auto"/>
              <w:right w:val="single" w:sz="4" w:space="0" w:color="auto"/>
            </w:tcBorders>
            <w:vAlign w:val="center"/>
          </w:tcPr>
          <w:p w14:paraId="4160D518" w14:textId="3D77DD19" w:rsidR="00217556" w:rsidRPr="00B467DF" w:rsidRDefault="002F551C" w:rsidP="00BC3705">
            <w:pPr>
              <w:spacing w:line="276" w:lineRule="auto"/>
              <w:rPr>
                <w:rFonts w:ascii="Calibri" w:hAnsi="Calibri" w:cs="Calibri"/>
                <w:sz w:val="22"/>
                <w:szCs w:val="22"/>
              </w:rPr>
            </w:pPr>
            <w:r w:rsidRPr="00B467DF">
              <w:rPr>
                <w:rFonts w:ascii="Calibri" w:hAnsi="Calibri" w:cs="Calibri"/>
                <w:sz w:val="22"/>
                <w:szCs w:val="22"/>
              </w:rPr>
              <w:t>Dinaminis ruožas</w:t>
            </w:r>
          </w:p>
        </w:tc>
        <w:tc>
          <w:tcPr>
            <w:tcW w:w="5812" w:type="dxa"/>
            <w:tcBorders>
              <w:top w:val="nil"/>
              <w:left w:val="nil"/>
              <w:bottom w:val="single" w:sz="4" w:space="0" w:color="auto"/>
              <w:right w:val="single" w:sz="4" w:space="0" w:color="auto"/>
            </w:tcBorders>
            <w:vAlign w:val="center"/>
          </w:tcPr>
          <w:p w14:paraId="3ADBDD73" w14:textId="714C0042" w:rsidR="00217556" w:rsidRPr="00B467DF" w:rsidRDefault="002F551C" w:rsidP="00672D24">
            <w:pPr>
              <w:spacing w:line="276" w:lineRule="auto"/>
              <w:jc w:val="both"/>
              <w:rPr>
                <w:rFonts w:ascii="Calibri" w:hAnsi="Calibri" w:cs="Calibri"/>
                <w:sz w:val="22"/>
                <w:szCs w:val="22"/>
                <w:vertAlign w:val="superscript"/>
              </w:rPr>
            </w:pPr>
            <w:r w:rsidRPr="00B467DF">
              <w:rPr>
                <w:rFonts w:ascii="Calibri" w:hAnsi="Calibri" w:cs="Calibri"/>
                <w:sz w:val="22"/>
                <w:szCs w:val="22"/>
              </w:rPr>
              <w:t>Ne mažesnis nei 1x10</w:t>
            </w:r>
            <w:r w:rsidRPr="00B467DF">
              <w:rPr>
                <w:rFonts w:ascii="Calibri" w:hAnsi="Calibri" w:cs="Calibri"/>
                <w:sz w:val="22"/>
                <w:szCs w:val="22"/>
                <w:vertAlign w:val="superscript"/>
              </w:rPr>
              <w:t>5</w:t>
            </w:r>
            <w:r w:rsidR="00B910B9" w:rsidRPr="00B467DF">
              <w:rPr>
                <w:rFonts w:ascii="Calibri" w:hAnsi="Calibri" w:cs="Calibri"/>
                <w:sz w:val="22"/>
                <w:szCs w:val="22"/>
              </w:rPr>
              <w:t>.</w:t>
            </w:r>
          </w:p>
        </w:tc>
      </w:tr>
      <w:tr w:rsidR="002F551C" w:rsidRPr="00B467DF" w14:paraId="47AC1DDD" w14:textId="77777777" w:rsidTr="00F76715">
        <w:trPr>
          <w:trHeight w:val="765"/>
        </w:trPr>
        <w:tc>
          <w:tcPr>
            <w:tcW w:w="765" w:type="dxa"/>
            <w:tcBorders>
              <w:top w:val="nil"/>
              <w:left w:val="single" w:sz="4" w:space="0" w:color="auto"/>
              <w:bottom w:val="single" w:sz="4" w:space="0" w:color="auto"/>
              <w:right w:val="single" w:sz="4" w:space="0" w:color="auto"/>
            </w:tcBorders>
            <w:noWrap/>
            <w:vAlign w:val="center"/>
          </w:tcPr>
          <w:p w14:paraId="00E77B00" w14:textId="16CADC7B" w:rsidR="002F551C" w:rsidRPr="00B467DF" w:rsidRDefault="002F551C" w:rsidP="00BC3705">
            <w:pPr>
              <w:spacing w:line="276" w:lineRule="auto"/>
              <w:rPr>
                <w:rFonts w:ascii="Calibri" w:hAnsi="Calibri" w:cs="Calibri"/>
                <w:sz w:val="22"/>
                <w:szCs w:val="22"/>
              </w:rPr>
            </w:pPr>
            <w:r w:rsidRPr="00B467DF">
              <w:rPr>
                <w:rFonts w:ascii="Calibri" w:hAnsi="Calibri" w:cs="Calibri"/>
                <w:sz w:val="22"/>
                <w:szCs w:val="22"/>
              </w:rPr>
              <w:t>6.3</w:t>
            </w:r>
          </w:p>
        </w:tc>
        <w:tc>
          <w:tcPr>
            <w:tcW w:w="3101" w:type="dxa"/>
            <w:tcBorders>
              <w:top w:val="nil"/>
              <w:left w:val="nil"/>
              <w:bottom w:val="single" w:sz="4" w:space="0" w:color="auto"/>
              <w:right w:val="single" w:sz="4" w:space="0" w:color="auto"/>
            </w:tcBorders>
            <w:vAlign w:val="center"/>
          </w:tcPr>
          <w:p w14:paraId="4B666566" w14:textId="53BEE612" w:rsidR="002F551C" w:rsidRPr="00B467DF" w:rsidRDefault="002F551C" w:rsidP="00BC3705">
            <w:pPr>
              <w:spacing w:line="276" w:lineRule="auto"/>
              <w:rPr>
                <w:rFonts w:ascii="Calibri" w:hAnsi="Calibri" w:cs="Calibri"/>
                <w:sz w:val="22"/>
                <w:szCs w:val="22"/>
              </w:rPr>
            </w:pPr>
            <w:r w:rsidRPr="00B467DF">
              <w:rPr>
                <w:rFonts w:ascii="Calibri" w:hAnsi="Calibri" w:cs="Calibri"/>
                <w:sz w:val="22"/>
                <w:szCs w:val="22"/>
              </w:rPr>
              <w:t>Maksimalus duomenų kaupimo dažnis</w:t>
            </w:r>
          </w:p>
        </w:tc>
        <w:tc>
          <w:tcPr>
            <w:tcW w:w="5812" w:type="dxa"/>
            <w:tcBorders>
              <w:top w:val="nil"/>
              <w:left w:val="nil"/>
              <w:bottom w:val="single" w:sz="4" w:space="0" w:color="auto"/>
              <w:right w:val="single" w:sz="4" w:space="0" w:color="auto"/>
            </w:tcBorders>
            <w:vAlign w:val="center"/>
          </w:tcPr>
          <w:p w14:paraId="324CCEF3" w14:textId="1BA2FE9C" w:rsidR="002F551C" w:rsidRPr="00B467DF" w:rsidRDefault="002F551C" w:rsidP="002F551C">
            <w:pPr>
              <w:spacing w:line="276" w:lineRule="auto"/>
              <w:jc w:val="both"/>
              <w:rPr>
                <w:rFonts w:ascii="Calibri" w:hAnsi="Calibri" w:cs="Calibri"/>
                <w:sz w:val="22"/>
                <w:szCs w:val="22"/>
              </w:rPr>
            </w:pPr>
            <w:r w:rsidRPr="00B467DF">
              <w:rPr>
                <w:rFonts w:ascii="Calibri" w:hAnsi="Calibri" w:cs="Calibri"/>
                <w:sz w:val="22"/>
                <w:szCs w:val="22"/>
              </w:rPr>
              <w:t>Ne mažesnis nei 500 Hz</w:t>
            </w:r>
            <w:r w:rsidR="00B910B9" w:rsidRPr="00B467DF">
              <w:rPr>
                <w:rFonts w:ascii="Calibri" w:hAnsi="Calibri" w:cs="Calibri"/>
                <w:sz w:val="22"/>
                <w:szCs w:val="22"/>
              </w:rPr>
              <w:t>.</w:t>
            </w:r>
          </w:p>
        </w:tc>
      </w:tr>
      <w:tr w:rsidR="002F551C" w:rsidRPr="00B467DF" w14:paraId="4E84FA11" w14:textId="77777777" w:rsidTr="00F76715">
        <w:trPr>
          <w:trHeight w:val="765"/>
        </w:trPr>
        <w:tc>
          <w:tcPr>
            <w:tcW w:w="765" w:type="dxa"/>
            <w:tcBorders>
              <w:top w:val="nil"/>
              <w:left w:val="single" w:sz="4" w:space="0" w:color="auto"/>
              <w:bottom w:val="single" w:sz="4" w:space="0" w:color="auto"/>
              <w:right w:val="single" w:sz="4" w:space="0" w:color="auto"/>
            </w:tcBorders>
            <w:noWrap/>
            <w:vAlign w:val="center"/>
          </w:tcPr>
          <w:p w14:paraId="39268D42" w14:textId="32EAD8F7" w:rsidR="002F551C" w:rsidRPr="00B467DF" w:rsidRDefault="002F551C" w:rsidP="00BC3705">
            <w:pPr>
              <w:spacing w:line="276" w:lineRule="auto"/>
              <w:rPr>
                <w:rFonts w:ascii="Calibri" w:hAnsi="Calibri" w:cs="Calibri"/>
                <w:sz w:val="22"/>
                <w:szCs w:val="22"/>
              </w:rPr>
            </w:pPr>
            <w:r w:rsidRPr="00B467DF">
              <w:rPr>
                <w:rFonts w:ascii="Calibri" w:hAnsi="Calibri" w:cs="Calibri"/>
                <w:sz w:val="22"/>
                <w:szCs w:val="22"/>
              </w:rPr>
              <w:t>6.4</w:t>
            </w:r>
          </w:p>
        </w:tc>
        <w:tc>
          <w:tcPr>
            <w:tcW w:w="3101" w:type="dxa"/>
            <w:tcBorders>
              <w:top w:val="nil"/>
              <w:left w:val="nil"/>
              <w:bottom w:val="single" w:sz="4" w:space="0" w:color="auto"/>
              <w:right w:val="single" w:sz="4" w:space="0" w:color="auto"/>
            </w:tcBorders>
            <w:vAlign w:val="center"/>
          </w:tcPr>
          <w:p w14:paraId="1705FADD" w14:textId="53386C92" w:rsidR="002F551C" w:rsidRPr="00B467DF" w:rsidRDefault="002F551C" w:rsidP="00BC3705">
            <w:pPr>
              <w:spacing w:line="276" w:lineRule="auto"/>
              <w:rPr>
                <w:rFonts w:ascii="Calibri" w:hAnsi="Calibri" w:cs="Calibri"/>
                <w:sz w:val="22"/>
                <w:szCs w:val="22"/>
              </w:rPr>
            </w:pPr>
            <w:r w:rsidRPr="00B467DF">
              <w:rPr>
                <w:rFonts w:ascii="Calibri" w:hAnsi="Calibri" w:cs="Calibri"/>
                <w:sz w:val="22"/>
                <w:szCs w:val="22"/>
              </w:rPr>
              <w:t>Maksimali temperatūra</w:t>
            </w:r>
          </w:p>
        </w:tc>
        <w:tc>
          <w:tcPr>
            <w:tcW w:w="5812" w:type="dxa"/>
            <w:tcBorders>
              <w:top w:val="nil"/>
              <w:left w:val="nil"/>
              <w:bottom w:val="single" w:sz="4" w:space="0" w:color="auto"/>
              <w:right w:val="single" w:sz="4" w:space="0" w:color="auto"/>
            </w:tcBorders>
            <w:vAlign w:val="center"/>
          </w:tcPr>
          <w:p w14:paraId="5B75BA9D" w14:textId="512AA17C" w:rsidR="002F551C" w:rsidRPr="00B467DF" w:rsidRDefault="002F551C" w:rsidP="002F551C">
            <w:pPr>
              <w:spacing w:line="276" w:lineRule="auto"/>
              <w:jc w:val="both"/>
              <w:rPr>
                <w:rFonts w:ascii="Calibri" w:hAnsi="Calibri" w:cs="Calibri"/>
                <w:sz w:val="22"/>
                <w:szCs w:val="22"/>
              </w:rPr>
            </w:pPr>
            <w:r w:rsidRPr="00B467DF">
              <w:rPr>
                <w:rFonts w:ascii="Calibri" w:hAnsi="Calibri" w:cs="Calibri"/>
                <w:sz w:val="22"/>
                <w:szCs w:val="22"/>
              </w:rPr>
              <w:t>Ne mažesnė nei 400 °C</w:t>
            </w:r>
            <w:r w:rsidR="00B910B9" w:rsidRPr="00B467DF">
              <w:rPr>
                <w:rFonts w:ascii="Calibri" w:hAnsi="Calibri" w:cs="Calibri"/>
                <w:sz w:val="22"/>
                <w:szCs w:val="22"/>
              </w:rPr>
              <w:t>.</w:t>
            </w:r>
          </w:p>
        </w:tc>
      </w:tr>
      <w:tr w:rsidR="002F551C" w:rsidRPr="00B467DF" w14:paraId="5D793CA2" w14:textId="77777777" w:rsidTr="00F76715">
        <w:trPr>
          <w:trHeight w:val="765"/>
        </w:trPr>
        <w:tc>
          <w:tcPr>
            <w:tcW w:w="765" w:type="dxa"/>
            <w:tcBorders>
              <w:top w:val="nil"/>
              <w:left w:val="single" w:sz="4" w:space="0" w:color="auto"/>
              <w:bottom w:val="single" w:sz="4" w:space="0" w:color="auto"/>
              <w:right w:val="single" w:sz="4" w:space="0" w:color="auto"/>
            </w:tcBorders>
            <w:noWrap/>
            <w:vAlign w:val="center"/>
            <w:hideMark/>
          </w:tcPr>
          <w:p w14:paraId="2C8D4F9C" w14:textId="3407C29F" w:rsidR="002F551C" w:rsidRPr="00B467DF" w:rsidRDefault="00B910B9" w:rsidP="00BC3705">
            <w:pPr>
              <w:spacing w:line="276" w:lineRule="auto"/>
              <w:rPr>
                <w:rFonts w:ascii="Calibri" w:hAnsi="Calibri" w:cs="Calibri"/>
                <w:sz w:val="22"/>
                <w:szCs w:val="22"/>
              </w:rPr>
            </w:pPr>
            <w:r w:rsidRPr="00B467DF">
              <w:rPr>
                <w:rFonts w:ascii="Calibri" w:hAnsi="Calibri" w:cs="Calibri"/>
                <w:sz w:val="22"/>
                <w:szCs w:val="22"/>
              </w:rPr>
              <w:t>7</w:t>
            </w:r>
          </w:p>
        </w:tc>
        <w:tc>
          <w:tcPr>
            <w:tcW w:w="3101" w:type="dxa"/>
            <w:tcBorders>
              <w:top w:val="nil"/>
              <w:left w:val="nil"/>
              <w:bottom w:val="single" w:sz="4" w:space="0" w:color="auto"/>
              <w:right w:val="single" w:sz="4" w:space="0" w:color="auto"/>
            </w:tcBorders>
            <w:vAlign w:val="center"/>
            <w:hideMark/>
          </w:tcPr>
          <w:p w14:paraId="4433F06F" w14:textId="77777777" w:rsidR="002F551C" w:rsidRPr="00B467DF" w:rsidRDefault="002F551C" w:rsidP="00BC3705">
            <w:pPr>
              <w:spacing w:line="276" w:lineRule="auto"/>
              <w:rPr>
                <w:rFonts w:ascii="Calibri" w:hAnsi="Calibri" w:cs="Calibri"/>
                <w:sz w:val="22"/>
                <w:szCs w:val="22"/>
              </w:rPr>
            </w:pPr>
            <w:r w:rsidRPr="00B467DF">
              <w:rPr>
                <w:rFonts w:ascii="Calibri" w:hAnsi="Calibri" w:cs="Calibri"/>
                <w:sz w:val="22"/>
                <w:szCs w:val="22"/>
              </w:rPr>
              <w:t>Automatinė mėginių įvedimo sistema</w:t>
            </w:r>
          </w:p>
        </w:tc>
        <w:tc>
          <w:tcPr>
            <w:tcW w:w="5812" w:type="dxa"/>
            <w:tcBorders>
              <w:top w:val="nil"/>
              <w:left w:val="nil"/>
              <w:bottom w:val="single" w:sz="4" w:space="0" w:color="auto"/>
              <w:right w:val="single" w:sz="4" w:space="0" w:color="auto"/>
            </w:tcBorders>
            <w:hideMark/>
          </w:tcPr>
          <w:p w14:paraId="078EB5FE" w14:textId="3B23B22B" w:rsidR="00B910B9" w:rsidRPr="00B467DF" w:rsidRDefault="0094706F" w:rsidP="00667883">
            <w:pPr>
              <w:spacing w:line="276" w:lineRule="auto"/>
              <w:jc w:val="both"/>
              <w:rPr>
                <w:rFonts w:ascii="Calibri" w:hAnsi="Calibri" w:cs="Calibri"/>
                <w:sz w:val="22"/>
                <w:szCs w:val="22"/>
              </w:rPr>
            </w:pPr>
            <w:r w:rsidRPr="00B467DF">
              <w:rPr>
                <w:rFonts w:ascii="Calibri" w:hAnsi="Calibri" w:cs="Calibri"/>
                <w:sz w:val="22"/>
                <w:szCs w:val="22"/>
              </w:rPr>
              <w:t>Privalo</w:t>
            </w:r>
            <w:r w:rsidR="00667883" w:rsidRPr="00B467DF">
              <w:rPr>
                <w:rFonts w:ascii="Calibri" w:hAnsi="Calibri" w:cs="Calibri"/>
                <w:sz w:val="22"/>
                <w:szCs w:val="22"/>
              </w:rPr>
              <w:t xml:space="preserve"> aptarnauti abu garintuvus ir turėti funkcionalumą, kuris leidžia </w:t>
            </w:r>
            <w:proofErr w:type="spellStart"/>
            <w:r w:rsidR="00667883" w:rsidRPr="00B467DF">
              <w:rPr>
                <w:rFonts w:ascii="Calibri" w:hAnsi="Calibri" w:cs="Calibri"/>
                <w:sz w:val="22"/>
                <w:szCs w:val="22"/>
              </w:rPr>
              <w:t>injektuoti</w:t>
            </w:r>
            <w:proofErr w:type="spellEnd"/>
            <w:r w:rsidR="00667883" w:rsidRPr="00B467DF">
              <w:rPr>
                <w:rFonts w:ascii="Calibri" w:hAnsi="Calibri" w:cs="Calibri"/>
                <w:sz w:val="22"/>
                <w:szCs w:val="22"/>
              </w:rPr>
              <w:t xml:space="preserve"> į abu garintuvus vienu metu</w:t>
            </w:r>
            <w:r w:rsidR="00846888" w:rsidRPr="00B467DF">
              <w:rPr>
                <w:rFonts w:ascii="Calibri" w:hAnsi="Calibri" w:cs="Calibri"/>
                <w:sz w:val="22"/>
                <w:szCs w:val="22"/>
              </w:rPr>
              <w:t xml:space="preserve">, </w:t>
            </w:r>
            <w:proofErr w:type="spellStart"/>
            <w:r w:rsidR="00846888" w:rsidRPr="00B467DF">
              <w:rPr>
                <w:rFonts w:ascii="Calibri" w:hAnsi="Calibri" w:cs="Calibri"/>
                <w:sz w:val="22"/>
                <w:szCs w:val="22"/>
              </w:rPr>
              <w:t>t</w:t>
            </w:r>
            <w:r w:rsidR="00667883" w:rsidRPr="00B467DF">
              <w:rPr>
                <w:rFonts w:ascii="Calibri" w:hAnsi="Calibri" w:cs="Calibri"/>
                <w:sz w:val="22"/>
                <w:szCs w:val="22"/>
              </w:rPr>
              <w:t>.y</w:t>
            </w:r>
            <w:proofErr w:type="spellEnd"/>
            <w:r w:rsidR="00667883" w:rsidRPr="00B467DF">
              <w:rPr>
                <w:rFonts w:ascii="Calibri" w:hAnsi="Calibri" w:cs="Calibri"/>
                <w:sz w:val="22"/>
                <w:szCs w:val="22"/>
              </w:rPr>
              <w:t xml:space="preserve">. lygiagrečiai atlikti analizę </w:t>
            </w:r>
            <w:r w:rsidR="00B467DF" w:rsidRPr="00B467DF">
              <w:rPr>
                <w:rFonts w:ascii="Calibri" w:hAnsi="Calibri" w:cs="Calibri"/>
                <w:sz w:val="22"/>
                <w:szCs w:val="22"/>
              </w:rPr>
              <w:t>abejomis</w:t>
            </w:r>
            <w:r w:rsidR="00667883" w:rsidRPr="00B467DF">
              <w:rPr>
                <w:rFonts w:ascii="Calibri" w:hAnsi="Calibri" w:cs="Calibri"/>
                <w:sz w:val="22"/>
                <w:szCs w:val="22"/>
              </w:rPr>
              <w:t xml:space="preserve"> linijomis. </w:t>
            </w:r>
          </w:p>
          <w:p w14:paraId="410A861F" w14:textId="1123D2D2" w:rsidR="00B910B9" w:rsidRPr="00B467DF" w:rsidRDefault="00667883" w:rsidP="002F551C">
            <w:pPr>
              <w:spacing w:line="276" w:lineRule="auto"/>
              <w:jc w:val="both"/>
              <w:rPr>
                <w:rFonts w:ascii="Calibri" w:hAnsi="Calibri" w:cs="Calibri"/>
                <w:sz w:val="22"/>
                <w:szCs w:val="22"/>
              </w:rPr>
            </w:pPr>
            <w:r w:rsidRPr="00B467DF">
              <w:rPr>
                <w:rFonts w:ascii="Calibri" w:hAnsi="Calibri" w:cs="Calibri"/>
                <w:sz w:val="22"/>
                <w:szCs w:val="22"/>
              </w:rPr>
              <w:t>T</w:t>
            </w:r>
            <w:r w:rsidR="00B910B9" w:rsidRPr="00B467DF">
              <w:rPr>
                <w:rFonts w:ascii="Calibri" w:hAnsi="Calibri" w:cs="Calibri"/>
                <w:sz w:val="22"/>
                <w:szCs w:val="22"/>
              </w:rPr>
              <w:t>uri atitikti žemiau pateiktus reikalavimus:</w:t>
            </w:r>
          </w:p>
          <w:p w14:paraId="6EEC6F43" w14:textId="1659E81A" w:rsidR="00B910B9" w:rsidRPr="00B467DF" w:rsidRDefault="00AA5518" w:rsidP="002F551C">
            <w:pPr>
              <w:spacing w:line="276" w:lineRule="auto"/>
              <w:jc w:val="both"/>
              <w:rPr>
                <w:rFonts w:ascii="Calibri" w:hAnsi="Calibri" w:cs="Calibri"/>
                <w:sz w:val="22"/>
                <w:szCs w:val="22"/>
              </w:rPr>
            </w:pPr>
            <w:r w:rsidRPr="00B467DF">
              <w:rPr>
                <w:rFonts w:ascii="Calibri" w:hAnsi="Calibri" w:cs="Calibri"/>
                <w:sz w:val="22"/>
                <w:szCs w:val="22"/>
              </w:rPr>
              <w:t xml:space="preserve">1) </w:t>
            </w:r>
            <w:r w:rsidR="002C4388" w:rsidRPr="00B467DF">
              <w:rPr>
                <w:rFonts w:ascii="Calibri" w:hAnsi="Calibri" w:cs="Calibri"/>
                <w:sz w:val="22"/>
                <w:szCs w:val="22"/>
              </w:rPr>
              <w:t xml:space="preserve">Automatinė </w:t>
            </w:r>
            <w:r w:rsidR="00622054" w:rsidRPr="00B467DF">
              <w:rPr>
                <w:rFonts w:ascii="Calibri" w:hAnsi="Calibri" w:cs="Calibri"/>
                <w:sz w:val="22"/>
                <w:szCs w:val="22"/>
              </w:rPr>
              <w:t>mėginių</w:t>
            </w:r>
            <w:r w:rsidR="002C4388" w:rsidRPr="00B467DF">
              <w:rPr>
                <w:rFonts w:ascii="Calibri" w:hAnsi="Calibri" w:cs="Calibri"/>
                <w:sz w:val="22"/>
                <w:szCs w:val="22"/>
              </w:rPr>
              <w:t xml:space="preserve"> </w:t>
            </w:r>
            <w:r w:rsidR="00622054" w:rsidRPr="00B467DF">
              <w:rPr>
                <w:rFonts w:ascii="Calibri" w:hAnsi="Calibri" w:cs="Calibri"/>
                <w:sz w:val="22"/>
                <w:szCs w:val="22"/>
              </w:rPr>
              <w:t>įvedimo</w:t>
            </w:r>
            <w:r w:rsidR="002C4388" w:rsidRPr="00B467DF">
              <w:rPr>
                <w:rFonts w:ascii="Calibri" w:hAnsi="Calibri" w:cs="Calibri"/>
                <w:sz w:val="22"/>
                <w:szCs w:val="22"/>
              </w:rPr>
              <w:t xml:space="preserve"> sistema talpin</w:t>
            </w:r>
            <w:r w:rsidR="005B7CEE" w:rsidRPr="00B467DF">
              <w:rPr>
                <w:rFonts w:ascii="Calibri" w:hAnsi="Calibri" w:cs="Calibri"/>
                <w:sz w:val="22"/>
                <w:szCs w:val="22"/>
              </w:rPr>
              <w:t>anti</w:t>
            </w:r>
            <w:r w:rsidR="002C4388" w:rsidRPr="00B467DF">
              <w:rPr>
                <w:rFonts w:ascii="Calibri" w:hAnsi="Calibri" w:cs="Calibri"/>
                <w:sz w:val="22"/>
                <w:szCs w:val="22"/>
              </w:rPr>
              <w:t xml:space="preserve"> </w:t>
            </w:r>
            <w:r w:rsidRPr="00B467DF">
              <w:rPr>
                <w:rFonts w:ascii="Calibri" w:hAnsi="Calibri" w:cs="Calibri"/>
                <w:sz w:val="22"/>
                <w:szCs w:val="22"/>
              </w:rPr>
              <w:t>ne maž</w:t>
            </w:r>
            <w:r w:rsidR="00622054" w:rsidRPr="00B467DF">
              <w:rPr>
                <w:rFonts w:ascii="Calibri" w:hAnsi="Calibri" w:cs="Calibri"/>
                <w:sz w:val="22"/>
                <w:szCs w:val="22"/>
              </w:rPr>
              <w:t>iau</w:t>
            </w:r>
            <w:r w:rsidRPr="00B467DF">
              <w:rPr>
                <w:rFonts w:ascii="Calibri" w:hAnsi="Calibri" w:cs="Calibri"/>
                <w:sz w:val="22"/>
                <w:szCs w:val="22"/>
              </w:rPr>
              <w:t xml:space="preserve"> nei</w:t>
            </w:r>
            <w:r w:rsidR="00B910B9" w:rsidRPr="00B467DF">
              <w:rPr>
                <w:rFonts w:ascii="Calibri" w:hAnsi="Calibri" w:cs="Calibri"/>
                <w:sz w:val="22"/>
                <w:szCs w:val="22"/>
              </w:rPr>
              <w:t xml:space="preserve"> 150</w:t>
            </w:r>
            <w:r w:rsidR="00077C40" w:rsidRPr="00B467DF">
              <w:rPr>
                <w:rFonts w:ascii="Calibri" w:hAnsi="Calibri" w:cs="Calibri"/>
                <w:sz w:val="22"/>
                <w:szCs w:val="22"/>
              </w:rPr>
              <w:t xml:space="preserve"> </w:t>
            </w:r>
            <w:r w:rsidR="00077C40" w:rsidRPr="00B467DF">
              <w:rPr>
                <w:rFonts w:ascii="Calibri" w:hAnsi="Calibri" w:cs="Calibri"/>
                <w:color w:val="000000" w:themeColor="text1"/>
                <w:sz w:val="22"/>
                <w:szCs w:val="22"/>
              </w:rPr>
              <w:t>vnt.</w:t>
            </w:r>
            <w:r w:rsidR="001935C3" w:rsidRPr="00B467DF">
              <w:rPr>
                <w:rFonts w:ascii="Calibri" w:hAnsi="Calibri" w:cs="Calibri"/>
                <w:color w:val="000000" w:themeColor="text1"/>
                <w:sz w:val="22"/>
                <w:szCs w:val="22"/>
              </w:rPr>
              <w:t xml:space="preserve"> </w:t>
            </w:r>
            <w:r w:rsidR="00B910B9" w:rsidRPr="00B467DF">
              <w:rPr>
                <w:rFonts w:ascii="Calibri" w:hAnsi="Calibri" w:cs="Calibri"/>
                <w:sz w:val="22"/>
                <w:szCs w:val="22"/>
              </w:rPr>
              <w:t xml:space="preserve">2 ml talpos </w:t>
            </w:r>
            <w:proofErr w:type="spellStart"/>
            <w:r w:rsidR="00B910B9" w:rsidRPr="00B467DF">
              <w:rPr>
                <w:rFonts w:ascii="Calibri" w:hAnsi="Calibri" w:cs="Calibri"/>
                <w:sz w:val="22"/>
                <w:szCs w:val="22"/>
              </w:rPr>
              <w:t>chromatografinių</w:t>
            </w:r>
            <w:proofErr w:type="spellEnd"/>
            <w:r w:rsidR="00B910B9" w:rsidRPr="00B467DF">
              <w:rPr>
                <w:rFonts w:ascii="Calibri" w:hAnsi="Calibri" w:cs="Calibri"/>
                <w:sz w:val="22"/>
                <w:szCs w:val="22"/>
              </w:rPr>
              <w:t xml:space="preserve"> buteliukų</w:t>
            </w:r>
            <w:r w:rsidR="00667883" w:rsidRPr="00B467DF">
              <w:rPr>
                <w:rFonts w:ascii="Calibri" w:hAnsi="Calibri" w:cs="Calibri"/>
                <w:sz w:val="22"/>
                <w:szCs w:val="22"/>
              </w:rPr>
              <w:t>;</w:t>
            </w:r>
          </w:p>
          <w:p w14:paraId="0FA03747" w14:textId="570E56C6" w:rsidR="00667883" w:rsidRPr="00B467DF" w:rsidRDefault="0A7660C2" w:rsidP="00527682">
            <w:pPr>
              <w:spacing w:line="276" w:lineRule="auto"/>
              <w:jc w:val="both"/>
              <w:rPr>
                <w:rFonts w:ascii="Calibri" w:hAnsi="Calibri" w:cs="Calibri"/>
                <w:sz w:val="22"/>
                <w:szCs w:val="22"/>
              </w:rPr>
            </w:pPr>
            <w:r w:rsidRPr="00B467DF">
              <w:rPr>
                <w:rFonts w:ascii="Calibri" w:hAnsi="Calibri" w:cs="Calibri"/>
                <w:sz w:val="22"/>
                <w:szCs w:val="22"/>
              </w:rPr>
              <w:t>2) Galimybė naudoti ne mažiau nei 4 skirtingus tirpiklius praplovimui</w:t>
            </w:r>
            <w:r w:rsidR="4A5DD91A" w:rsidRPr="00B467DF">
              <w:rPr>
                <w:rFonts w:ascii="Calibri" w:hAnsi="Calibri" w:cs="Calibri"/>
                <w:sz w:val="22"/>
                <w:szCs w:val="22"/>
              </w:rPr>
              <w:t>;</w:t>
            </w:r>
          </w:p>
          <w:p w14:paraId="340F64D7" w14:textId="091E25FA" w:rsidR="00AA5518" w:rsidRPr="00B467DF" w:rsidRDefault="004450E3" w:rsidP="00527682">
            <w:pPr>
              <w:spacing w:line="276" w:lineRule="auto"/>
              <w:jc w:val="both"/>
              <w:rPr>
                <w:rFonts w:ascii="Calibri" w:hAnsi="Calibri" w:cs="Calibri"/>
                <w:sz w:val="22"/>
                <w:szCs w:val="22"/>
              </w:rPr>
            </w:pPr>
            <w:r w:rsidRPr="00B467DF">
              <w:rPr>
                <w:rFonts w:ascii="Calibri" w:hAnsi="Calibri" w:cs="Calibri"/>
                <w:sz w:val="22"/>
                <w:szCs w:val="22"/>
              </w:rPr>
              <w:t>3</w:t>
            </w:r>
            <w:r w:rsidR="00AA5518" w:rsidRPr="00B467DF">
              <w:rPr>
                <w:rFonts w:ascii="Calibri" w:hAnsi="Calibri" w:cs="Calibri"/>
                <w:sz w:val="22"/>
                <w:szCs w:val="22"/>
              </w:rPr>
              <w:t xml:space="preserve">) Injekcijos ploto </w:t>
            </w:r>
            <w:proofErr w:type="spellStart"/>
            <w:r w:rsidR="00AA5518" w:rsidRPr="00B467DF">
              <w:rPr>
                <w:rFonts w:ascii="Calibri" w:hAnsi="Calibri" w:cs="Calibri"/>
                <w:sz w:val="22"/>
                <w:szCs w:val="22"/>
              </w:rPr>
              <w:t>atkartojamum</w:t>
            </w:r>
            <w:r w:rsidRPr="00B467DF">
              <w:rPr>
                <w:rFonts w:ascii="Calibri" w:hAnsi="Calibri" w:cs="Calibri"/>
                <w:sz w:val="22"/>
                <w:szCs w:val="22"/>
              </w:rPr>
              <w:t>o</w:t>
            </w:r>
            <w:proofErr w:type="spellEnd"/>
            <w:r w:rsidRPr="00B467DF">
              <w:rPr>
                <w:rFonts w:ascii="Calibri" w:hAnsi="Calibri" w:cs="Calibri"/>
                <w:sz w:val="22"/>
                <w:szCs w:val="22"/>
              </w:rPr>
              <w:t xml:space="preserve"> reikšmė</w:t>
            </w:r>
            <w:r w:rsidR="00AA5518" w:rsidRPr="00B467DF">
              <w:rPr>
                <w:rFonts w:ascii="Calibri" w:hAnsi="Calibri" w:cs="Calibri"/>
                <w:sz w:val="22"/>
                <w:szCs w:val="22"/>
              </w:rPr>
              <w:t xml:space="preserve"> ne didesn</w:t>
            </w:r>
            <w:r w:rsidRPr="00B467DF">
              <w:rPr>
                <w:rFonts w:ascii="Calibri" w:hAnsi="Calibri" w:cs="Calibri"/>
                <w:sz w:val="22"/>
                <w:szCs w:val="22"/>
              </w:rPr>
              <w:t>ė</w:t>
            </w:r>
            <w:r w:rsidR="00AA5518" w:rsidRPr="00B467DF">
              <w:rPr>
                <w:rFonts w:ascii="Calibri" w:hAnsi="Calibri" w:cs="Calibri"/>
                <w:sz w:val="22"/>
                <w:szCs w:val="22"/>
              </w:rPr>
              <w:t xml:space="preserve"> nei </w:t>
            </w:r>
          </w:p>
          <w:p w14:paraId="5F8E75F1" w14:textId="44926C51" w:rsidR="00B910B9" w:rsidRPr="00B467DF" w:rsidRDefault="00AA5518" w:rsidP="00527682">
            <w:pPr>
              <w:spacing w:line="276" w:lineRule="auto"/>
              <w:jc w:val="both"/>
              <w:rPr>
                <w:rFonts w:ascii="Calibri" w:hAnsi="Calibri" w:cs="Calibri"/>
                <w:sz w:val="22"/>
                <w:szCs w:val="22"/>
              </w:rPr>
            </w:pPr>
            <w:r w:rsidRPr="00B467DF">
              <w:rPr>
                <w:rFonts w:ascii="Calibri" w:hAnsi="Calibri" w:cs="Calibri"/>
                <w:sz w:val="22"/>
                <w:szCs w:val="22"/>
              </w:rPr>
              <w:t xml:space="preserve">0,3% </w:t>
            </w:r>
            <w:r w:rsidR="00F47E5B" w:rsidRPr="00B467DF">
              <w:rPr>
                <w:rFonts w:ascii="Calibri" w:hAnsi="Calibri" w:cs="Calibri"/>
                <w:sz w:val="22"/>
                <w:szCs w:val="22"/>
              </w:rPr>
              <w:t>santykini</w:t>
            </w:r>
            <w:r w:rsidR="0077023B" w:rsidRPr="00B467DF">
              <w:rPr>
                <w:rFonts w:ascii="Calibri" w:hAnsi="Calibri" w:cs="Calibri"/>
                <w:sz w:val="22"/>
                <w:szCs w:val="22"/>
              </w:rPr>
              <w:t>o</w:t>
            </w:r>
            <w:r w:rsidR="00F47E5B" w:rsidRPr="00B467DF">
              <w:rPr>
                <w:rFonts w:ascii="Calibri" w:hAnsi="Calibri" w:cs="Calibri"/>
                <w:sz w:val="22"/>
                <w:szCs w:val="22"/>
              </w:rPr>
              <w:t xml:space="preserve"> standartini</w:t>
            </w:r>
            <w:r w:rsidR="0077023B" w:rsidRPr="00B467DF">
              <w:rPr>
                <w:rFonts w:ascii="Calibri" w:hAnsi="Calibri" w:cs="Calibri"/>
                <w:sz w:val="22"/>
                <w:szCs w:val="22"/>
              </w:rPr>
              <w:t>o</w:t>
            </w:r>
            <w:r w:rsidR="00F47E5B" w:rsidRPr="00B467DF">
              <w:rPr>
                <w:rFonts w:ascii="Calibri" w:hAnsi="Calibri" w:cs="Calibri"/>
                <w:sz w:val="22"/>
                <w:szCs w:val="22"/>
              </w:rPr>
              <w:t xml:space="preserve"> nuokrypi</w:t>
            </w:r>
            <w:r w:rsidR="0077023B" w:rsidRPr="00B467DF">
              <w:rPr>
                <w:rFonts w:ascii="Calibri" w:hAnsi="Calibri" w:cs="Calibri"/>
                <w:sz w:val="22"/>
                <w:szCs w:val="22"/>
              </w:rPr>
              <w:t>o</w:t>
            </w:r>
            <w:r w:rsidR="00F47E5B" w:rsidRPr="00B467DF">
              <w:rPr>
                <w:rFonts w:ascii="Calibri" w:hAnsi="Calibri" w:cs="Calibri"/>
                <w:sz w:val="22"/>
                <w:szCs w:val="22"/>
              </w:rPr>
              <w:t xml:space="preserve"> (</w:t>
            </w:r>
            <w:r w:rsidRPr="00B467DF">
              <w:rPr>
                <w:rFonts w:ascii="Calibri" w:hAnsi="Calibri" w:cs="Calibri"/>
                <w:sz w:val="22"/>
                <w:szCs w:val="22"/>
              </w:rPr>
              <w:t>RSD</w:t>
            </w:r>
            <w:r w:rsidR="00F47E5B" w:rsidRPr="00B467DF">
              <w:rPr>
                <w:rFonts w:ascii="Calibri" w:hAnsi="Calibri" w:cs="Calibri"/>
                <w:sz w:val="22"/>
                <w:szCs w:val="22"/>
              </w:rPr>
              <w:t>)</w:t>
            </w:r>
            <w:r w:rsidRPr="00B467DF">
              <w:rPr>
                <w:rFonts w:ascii="Calibri" w:hAnsi="Calibri" w:cs="Calibri"/>
                <w:sz w:val="22"/>
                <w:szCs w:val="22"/>
              </w:rPr>
              <w:t>;</w:t>
            </w:r>
          </w:p>
          <w:p w14:paraId="1E833AEF" w14:textId="1B7A6306" w:rsidR="00AA5518" w:rsidRPr="00B467DF" w:rsidRDefault="00F06233" w:rsidP="00527682">
            <w:pPr>
              <w:spacing w:line="276" w:lineRule="auto"/>
              <w:jc w:val="both"/>
              <w:rPr>
                <w:rFonts w:ascii="Calibri" w:hAnsi="Calibri" w:cs="Calibri"/>
                <w:sz w:val="22"/>
                <w:szCs w:val="22"/>
              </w:rPr>
            </w:pPr>
            <w:r w:rsidRPr="00B467DF">
              <w:rPr>
                <w:rFonts w:ascii="Calibri" w:hAnsi="Calibri" w:cs="Calibri"/>
                <w:sz w:val="22"/>
                <w:szCs w:val="22"/>
              </w:rPr>
              <w:t>4</w:t>
            </w:r>
            <w:r w:rsidR="00AA5518" w:rsidRPr="00B467DF">
              <w:rPr>
                <w:rFonts w:ascii="Calibri" w:hAnsi="Calibri" w:cs="Calibri"/>
                <w:sz w:val="22"/>
                <w:szCs w:val="22"/>
              </w:rPr>
              <w:t xml:space="preserve">) Pernaša ne didesnė nei 5 </w:t>
            </w:r>
            <w:proofErr w:type="spellStart"/>
            <w:r w:rsidR="00AA5518" w:rsidRPr="00B467DF">
              <w:rPr>
                <w:rFonts w:ascii="Calibri" w:hAnsi="Calibri" w:cs="Calibri"/>
                <w:sz w:val="22"/>
                <w:szCs w:val="22"/>
              </w:rPr>
              <w:t>ppm</w:t>
            </w:r>
            <w:proofErr w:type="spellEnd"/>
            <w:r w:rsidR="00AA5518" w:rsidRPr="00B467DF">
              <w:rPr>
                <w:rFonts w:ascii="Calibri" w:hAnsi="Calibri" w:cs="Calibri"/>
                <w:sz w:val="22"/>
                <w:szCs w:val="22"/>
              </w:rPr>
              <w:t>;</w:t>
            </w:r>
          </w:p>
          <w:p w14:paraId="62CB91DF" w14:textId="2CEA5D32" w:rsidR="00AA5518" w:rsidRPr="00B467DF" w:rsidRDefault="00F06233" w:rsidP="00527682">
            <w:pPr>
              <w:spacing w:line="276" w:lineRule="auto"/>
              <w:jc w:val="both"/>
              <w:rPr>
                <w:rFonts w:ascii="Calibri" w:hAnsi="Calibri" w:cs="Calibri"/>
                <w:sz w:val="22"/>
                <w:szCs w:val="22"/>
              </w:rPr>
            </w:pPr>
            <w:r w:rsidRPr="00B467DF">
              <w:rPr>
                <w:rFonts w:ascii="Calibri" w:hAnsi="Calibri" w:cs="Calibri"/>
                <w:sz w:val="22"/>
                <w:szCs w:val="22"/>
              </w:rPr>
              <w:t>5</w:t>
            </w:r>
            <w:r w:rsidR="00AA5518" w:rsidRPr="00B467DF">
              <w:rPr>
                <w:rFonts w:ascii="Calibri" w:hAnsi="Calibri" w:cs="Calibri"/>
                <w:sz w:val="22"/>
                <w:szCs w:val="22"/>
              </w:rPr>
              <w:t>) Švi</w:t>
            </w:r>
            <w:r w:rsidR="00BC3705" w:rsidRPr="00B467DF">
              <w:rPr>
                <w:rFonts w:ascii="Calibri" w:hAnsi="Calibri" w:cs="Calibri"/>
                <w:sz w:val="22"/>
                <w:szCs w:val="22"/>
              </w:rPr>
              <w:t>r</w:t>
            </w:r>
            <w:r w:rsidR="00AA5518" w:rsidRPr="00B467DF">
              <w:rPr>
                <w:rFonts w:ascii="Calibri" w:hAnsi="Calibri" w:cs="Calibri"/>
                <w:sz w:val="22"/>
                <w:szCs w:val="22"/>
              </w:rPr>
              <w:t>kšto stūmoklio greitis bei švi</w:t>
            </w:r>
            <w:r w:rsidR="00BC3705" w:rsidRPr="00B467DF">
              <w:rPr>
                <w:rFonts w:ascii="Calibri" w:hAnsi="Calibri" w:cs="Calibri"/>
                <w:sz w:val="22"/>
                <w:szCs w:val="22"/>
              </w:rPr>
              <w:t>r</w:t>
            </w:r>
            <w:r w:rsidR="00AA5518" w:rsidRPr="00B467DF">
              <w:rPr>
                <w:rFonts w:ascii="Calibri" w:hAnsi="Calibri" w:cs="Calibri"/>
                <w:sz w:val="22"/>
                <w:szCs w:val="22"/>
              </w:rPr>
              <w:t xml:space="preserve">kšto dūrio greitis privalo būti </w:t>
            </w:r>
            <w:r w:rsidR="004E17FB" w:rsidRPr="00B467DF">
              <w:rPr>
                <w:rFonts w:ascii="Calibri" w:hAnsi="Calibri" w:cs="Calibri"/>
                <w:sz w:val="22"/>
                <w:szCs w:val="22"/>
              </w:rPr>
              <w:t xml:space="preserve">pasirenkami ir </w:t>
            </w:r>
            <w:r w:rsidR="00AA5518" w:rsidRPr="00B467DF">
              <w:rPr>
                <w:rFonts w:ascii="Calibri" w:hAnsi="Calibri" w:cs="Calibri"/>
                <w:sz w:val="22"/>
                <w:szCs w:val="22"/>
              </w:rPr>
              <w:t>reguliuojami programiškai</w:t>
            </w:r>
            <w:r w:rsidR="0077023B" w:rsidRPr="00B467DF">
              <w:rPr>
                <w:rFonts w:ascii="Calibri" w:hAnsi="Calibri" w:cs="Calibri"/>
                <w:sz w:val="22"/>
                <w:szCs w:val="22"/>
              </w:rPr>
              <w:t>;</w:t>
            </w:r>
          </w:p>
          <w:p w14:paraId="6FA9BB09" w14:textId="6E694F21" w:rsidR="002F551C" w:rsidRPr="00B467DF" w:rsidRDefault="00F06233" w:rsidP="00527682">
            <w:pPr>
              <w:spacing w:line="276" w:lineRule="auto"/>
              <w:jc w:val="both"/>
              <w:rPr>
                <w:rFonts w:ascii="Calibri" w:hAnsi="Calibri" w:cs="Calibri"/>
                <w:sz w:val="22"/>
                <w:szCs w:val="22"/>
              </w:rPr>
            </w:pPr>
            <w:r w:rsidRPr="00B467DF">
              <w:rPr>
                <w:rFonts w:ascii="Calibri" w:hAnsi="Calibri" w:cs="Calibri"/>
                <w:sz w:val="22"/>
                <w:szCs w:val="22"/>
              </w:rPr>
              <w:t>6</w:t>
            </w:r>
            <w:r w:rsidR="00AA5518" w:rsidRPr="00B467DF">
              <w:rPr>
                <w:rFonts w:ascii="Calibri" w:hAnsi="Calibri" w:cs="Calibri"/>
                <w:sz w:val="22"/>
                <w:szCs w:val="22"/>
              </w:rPr>
              <w:t xml:space="preserve">) </w:t>
            </w:r>
            <w:proofErr w:type="spellStart"/>
            <w:r w:rsidR="00AA5518" w:rsidRPr="00B467DF">
              <w:rPr>
                <w:rFonts w:ascii="Calibri" w:hAnsi="Calibri" w:cs="Calibri"/>
                <w:sz w:val="22"/>
                <w:szCs w:val="22"/>
              </w:rPr>
              <w:t>Injektuojamo</w:t>
            </w:r>
            <w:proofErr w:type="spellEnd"/>
            <w:r w:rsidR="00AA5518" w:rsidRPr="00B467DF">
              <w:rPr>
                <w:rFonts w:ascii="Calibri" w:hAnsi="Calibri" w:cs="Calibri"/>
                <w:sz w:val="22"/>
                <w:szCs w:val="22"/>
              </w:rPr>
              <w:t xml:space="preserve"> mėginio tūris ne siauresniame intervale nei nuo 0,05µl iki 50 µl</w:t>
            </w:r>
            <w:r w:rsidR="008B5F93" w:rsidRPr="00B467DF">
              <w:rPr>
                <w:rFonts w:ascii="Calibri" w:hAnsi="Calibri" w:cs="Calibri"/>
                <w:sz w:val="22"/>
                <w:szCs w:val="22"/>
              </w:rPr>
              <w:t>.</w:t>
            </w:r>
          </w:p>
        </w:tc>
      </w:tr>
      <w:tr w:rsidR="002F551C" w:rsidRPr="00B467DF" w14:paraId="4C288C62" w14:textId="77777777" w:rsidTr="00F76715">
        <w:trPr>
          <w:trHeight w:val="172"/>
        </w:trPr>
        <w:tc>
          <w:tcPr>
            <w:tcW w:w="765" w:type="dxa"/>
            <w:tcBorders>
              <w:top w:val="nil"/>
              <w:left w:val="single" w:sz="4" w:space="0" w:color="auto"/>
              <w:bottom w:val="single" w:sz="4" w:space="0" w:color="auto"/>
              <w:right w:val="single" w:sz="4" w:space="0" w:color="auto"/>
            </w:tcBorders>
            <w:noWrap/>
            <w:vAlign w:val="center"/>
            <w:hideMark/>
          </w:tcPr>
          <w:p w14:paraId="0F17F024" w14:textId="0D59001A" w:rsidR="002F551C" w:rsidRPr="00B467DF" w:rsidRDefault="004450E3" w:rsidP="00BC3705">
            <w:pPr>
              <w:spacing w:line="276" w:lineRule="auto"/>
              <w:rPr>
                <w:rFonts w:ascii="Calibri" w:hAnsi="Calibri" w:cs="Calibri"/>
                <w:sz w:val="22"/>
                <w:szCs w:val="22"/>
              </w:rPr>
            </w:pPr>
            <w:r w:rsidRPr="00B467DF">
              <w:rPr>
                <w:rFonts w:ascii="Calibri" w:hAnsi="Calibri" w:cs="Calibri"/>
                <w:sz w:val="22"/>
                <w:szCs w:val="22"/>
              </w:rPr>
              <w:t>8</w:t>
            </w:r>
          </w:p>
        </w:tc>
        <w:tc>
          <w:tcPr>
            <w:tcW w:w="3101" w:type="dxa"/>
            <w:tcBorders>
              <w:top w:val="nil"/>
              <w:left w:val="nil"/>
              <w:bottom w:val="single" w:sz="4" w:space="0" w:color="auto"/>
              <w:right w:val="single" w:sz="4" w:space="0" w:color="auto"/>
            </w:tcBorders>
            <w:vAlign w:val="center"/>
            <w:hideMark/>
          </w:tcPr>
          <w:p w14:paraId="24644E07" w14:textId="77777777" w:rsidR="002F551C" w:rsidRPr="00B467DF" w:rsidRDefault="002F551C" w:rsidP="00BC3705">
            <w:pPr>
              <w:spacing w:line="276" w:lineRule="auto"/>
              <w:rPr>
                <w:rFonts w:ascii="Calibri" w:hAnsi="Calibri" w:cs="Calibri"/>
                <w:sz w:val="22"/>
                <w:szCs w:val="22"/>
              </w:rPr>
            </w:pPr>
            <w:r w:rsidRPr="00B467DF">
              <w:rPr>
                <w:rFonts w:ascii="Calibri" w:hAnsi="Calibri" w:cs="Calibri"/>
                <w:sz w:val="22"/>
                <w:szCs w:val="22"/>
              </w:rPr>
              <w:t>Programinė įranga</w:t>
            </w:r>
          </w:p>
        </w:tc>
        <w:tc>
          <w:tcPr>
            <w:tcW w:w="5812" w:type="dxa"/>
            <w:tcBorders>
              <w:top w:val="nil"/>
              <w:left w:val="nil"/>
              <w:bottom w:val="single" w:sz="4" w:space="0" w:color="auto"/>
              <w:right w:val="single" w:sz="4" w:space="0" w:color="auto"/>
            </w:tcBorders>
            <w:hideMark/>
          </w:tcPr>
          <w:p w14:paraId="371217D1" w14:textId="077F1C1A" w:rsidR="00B5253D" w:rsidRPr="00B467DF" w:rsidRDefault="004002DB" w:rsidP="456BB245">
            <w:pPr>
              <w:spacing w:line="276" w:lineRule="auto"/>
              <w:jc w:val="both"/>
              <w:rPr>
                <w:rFonts w:ascii="Calibri" w:hAnsi="Calibri" w:cs="Calibri"/>
                <w:strike/>
                <w:color w:val="004E9A"/>
                <w:sz w:val="22"/>
                <w:szCs w:val="22"/>
                <w:highlight w:val="yellow"/>
              </w:rPr>
            </w:pPr>
            <w:r w:rsidRPr="00B467DF">
              <w:rPr>
                <w:rFonts w:ascii="Calibri" w:hAnsi="Calibri" w:cs="Calibri"/>
                <w:sz w:val="22"/>
                <w:szCs w:val="22"/>
              </w:rPr>
              <w:t xml:space="preserve">Kartu su </w:t>
            </w:r>
            <w:proofErr w:type="spellStart"/>
            <w:r w:rsidRPr="00B467DF">
              <w:rPr>
                <w:rFonts w:ascii="Calibri" w:hAnsi="Calibri" w:cs="Calibri"/>
                <w:sz w:val="22"/>
                <w:szCs w:val="22"/>
              </w:rPr>
              <w:t>chromatografu</w:t>
            </w:r>
            <w:proofErr w:type="spellEnd"/>
            <w:r w:rsidRPr="00B467DF">
              <w:rPr>
                <w:rFonts w:ascii="Calibri" w:hAnsi="Calibri" w:cs="Calibri"/>
                <w:sz w:val="22"/>
                <w:szCs w:val="22"/>
              </w:rPr>
              <w:t xml:space="preserve"> Tiekėjas privalo pristatyti ir jo valdymui tinkamą programinę įrangą. Šią programinę įrangą Tiekėjas privalės įdiegti į Užsakovo kompiuterinę įrangą, ją suderinti ir paruošti tinkamam </w:t>
            </w:r>
            <w:proofErr w:type="spellStart"/>
            <w:r w:rsidRPr="00B467DF">
              <w:rPr>
                <w:rFonts w:ascii="Calibri" w:hAnsi="Calibri" w:cs="Calibri"/>
                <w:sz w:val="22"/>
                <w:szCs w:val="22"/>
              </w:rPr>
              <w:t>chromatografo</w:t>
            </w:r>
            <w:proofErr w:type="spellEnd"/>
            <w:r w:rsidRPr="00B467DF">
              <w:rPr>
                <w:rFonts w:ascii="Calibri" w:hAnsi="Calibri" w:cs="Calibri"/>
                <w:sz w:val="22"/>
                <w:szCs w:val="22"/>
              </w:rPr>
              <w:t xml:space="preserve"> valdymui, duomenų užrašymui ir analizei.</w:t>
            </w:r>
          </w:p>
        </w:tc>
      </w:tr>
      <w:tr w:rsidR="00BC7AA2" w:rsidRPr="00B467DF" w14:paraId="74B2206A" w14:textId="77777777" w:rsidTr="00F76715">
        <w:trPr>
          <w:trHeight w:val="186"/>
        </w:trPr>
        <w:tc>
          <w:tcPr>
            <w:tcW w:w="765" w:type="dxa"/>
            <w:tcBorders>
              <w:top w:val="nil"/>
              <w:left w:val="single" w:sz="4" w:space="0" w:color="auto"/>
              <w:bottom w:val="single" w:sz="4" w:space="0" w:color="auto"/>
              <w:right w:val="single" w:sz="4" w:space="0" w:color="auto"/>
            </w:tcBorders>
            <w:noWrap/>
            <w:vAlign w:val="center"/>
          </w:tcPr>
          <w:p w14:paraId="79D287D2" w14:textId="1E5E1230" w:rsidR="00BC7AA2" w:rsidRPr="00B467DF" w:rsidRDefault="004450E3" w:rsidP="00BC3705">
            <w:pPr>
              <w:spacing w:line="276" w:lineRule="auto"/>
              <w:rPr>
                <w:rFonts w:ascii="Calibri" w:hAnsi="Calibri" w:cs="Calibri"/>
                <w:sz w:val="22"/>
                <w:szCs w:val="22"/>
              </w:rPr>
            </w:pPr>
            <w:r w:rsidRPr="00B467DF">
              <w:rPr>
                <w:rFonts w:ascii="Calibri" w:hAnsi="Calibri" w:cs="Calibri"/>
                <w:sz w:val="22"/>
                <w:szCs w:val="22"/>
              </w:rPr>
              <w:t>8</w:t>
            </w:r>
            <w:r w:rsidR="00BC7AA2" w:rsidRPr="00B467DF">
              <w:rPr>
                <w:rFonts w:ascii="Calibri" w:hAnsi="Calibri" w:cs="Calibri"/>
                <w:sz w:val="22"/>
                <w:szCs w:val="22"/>
              </w:rPr>
              <w:t>.</w:t>
            </w:r>
            <w:r w:rsidRPr="00B467DF">
              <w:rPr>
                <w:rFonts w:ascii="Calibri" w:hAnsi="Calibri" w:cs="Calibri"/>
                <w:sz w:val="22"/>
                <w:szCs w:val="22"/>
              </w:rPr>
              <w:t>1</w:t>
            </w:r>
          </w:p>
        </w:tc>
        <w:tc>
          <w:tcPr>
            <w:tcW w:w="3101" w:type="dxa"/>
            <w:tcBorders>
              <w:top w:val="nil"/>
              <w:left w:val="nil"/>
              <w:bottom w:val="single" w:sz="4" w:space="0" w:color="auto"/>
              <w:right w:val="single" w:sz="4" w:space="0" w:color="auto"/>
            </w:tcBorders>
            <w:vAlign w:val="center"/>
          </w:tcPr>
          <w:p w14:paraId="1CB178B4" w14:textId="2A1C26C7" w:rsidR="00BC7AA2" w:rsidRPr="00B467DF" w:rsidRDefault="00BC7AA2" w:rsidP="00BC3705">
            <w:pPr>
              <w:spacing w:line="276" w:lineRule="auto"/>
              <w:rPr>
                <w:rFonts w:ascii="Calibri" w:hAnsi="Calibri" w:cs="Calibri"/>
                <w:sz w:val="22"/>
                <w:szCs w:val="22"/>
              </w:rPr>
            </w:pPr>
            <w:r w:rsidRPr="00B467DF">
              <w:rPr>
                <w:rFonts w:ascii="Calibri" w:hAnsi="Calibri" w:cs="Calibri"/>
                <w:sz w:val="22"/>
                <w:szCs w:val="22"/>
              </w:rPr>
              <w:t>Sistemos darbo automatizavimo funkcijos</w:t>
            </w:r>
          </w:p>
        </w:tc>
        <w:tc>
          <w:tcPr>
            <w:tcW w:w="5812" w:type="dxa"/>
            <w:tcBorders>
              <w:top w:val="nil"/>
              <w:left w:val="nil"/>
              <w:bottom w:val="single" w:sz="4" w:space="0" w:color="auto"/>
              <w:right w:val="single" w:sz="4" w:space="0" w:color="auto"/>
            </w:tcBorders>
          </w:tcPr>
          <w:p w14:paraId="5F705D24" w14:textId="4BFC8135" w:rsidR="00BC7AA2" w:rsidRPr="00B467DF" w:rsidRDefault="66DFBEB5" w:rsidP="00BC7AA2">
            <w:pPr>
              <w:spacing w:line="276" w:lineRule="auto"/>
              <w:jc w:val="both"/>
              <w:rPr>
                <w:rFonts w:ascii="Calibri" w:hAnsi="Calibri" w:cs="Calibri"/>
                <w:sz w:val="22"/>
                <w:szCs w:val="22"/>
              </w:rPr>
            </w:pPr>
            <w:r w:rsidRPr="00B467DF">
              <w:rPr>
                <w:rFonts w:ascii="Calibri" w:hAnsi="Calibri" w:cs="Calibri"/>
                <w:sz w:val="22"/>
                <w:szCs w:val="22"/>
              </w:rPr>
              <w:t>Sistema turi turėti funkcijas</w:t>
            </w:r>
            <w:r w:rsidR="1A6E1786" w:rsidRPr="00B467DF">
              <w:rPr>
                <w:rFonts w:ascii="Calibri" w:hAnsi="Calibri" w:cs="Calibri"/>
                <w:sz w:val="22"/>
                <w:szCs w:val="22"/>
              </w:rPr>
              <w:t>,</w:t>
            </w:r>
            <w:r w:rsidRPr="00B467DF">
              <w:rPr>
                <w:rFonts w:ascii="Calibri" w:hAnsi="Calibri" w:cs="Calibri"/>
                <w:sz w:val="22"/>
                <w:szCs w:val="22"/>
              </w:rPr>
              <w:t xml:space="preserve"> leidžiančias sistemai automatiškai įsijungti numatytu laiku</w:t>
            </w:r>
            <w:r w:rsidR="3459BA80" w:rsidRPr="00B467DF">
              <w:rPr>
                <w:rFonts w:ascii="Calibri" w:hAnsi="Calibri" w:cs="Calibri"/>
                <w:sz w:val="22"/>
                <w:szCs w:val="22"/>
              </w:rPr>
              <w:t xml:space="preserve"> ir</w:t>
            </w:r>
            <w:r w:rsidRPr="00B467DF">
              <w:rPr>
                <w:rFonts w:ascii="Calibri" w:hAnsi="Calibri" w:cs="Calibri"/>
                <w:sz w:val="22"/>
                <w:szCs w:val="22"/>
              </w:rPr>
              <w:t xml:space="preserve"> pasiruošti </w:t>
            </w:r>
            <w:r w:rsidR="3459BA80" w:rsidRPr="00B467DF">
              <w:rPr>
                <w:rFonts w:ascii="Calibri" w:hAnsi="Calibri" w:cs="Calibri"/>
                <w:sz w:val="22"/>
                <w:szCs w:val="22"/>
              </w:rPr>
              <w:t xml:space="preserve">darbui </w:t>
            </w:r>
            <w:r w:rsidRPr="00B467DF">
              <w:rPr>
                <w:rFonts w:ascii="Calibri" w:hAnsi="Calibri" w:cs="Calibri"/>
                <w:sz w:val="22"/>
                <w:szCs w:val="22"/>
              </w:rPr>
              <w:t xml:space="preserve">pagal </w:t>
            </w:r>
            <w:r w:rsidR="7762CF05" w:rsidRPr="00B467DF">
              <w:rPr>
                <w:rFonts w:ascii="Calibri" w:hAnsi="Calibri" w:cs="Calibri"/>
                <w:sz w:val="22"/>
                <w:szCs w:val="22"/>
              </w:rPr>
              <w:t xml:space="preserve">1 p. </w:t>
            </w:r>
            <w:r w:rsidRPr="00B467DF">
              <w:rPr>
                <w:rFonts w:ascii="Calibri" w:hAnsi="Calibri" w:cs="Calibri"/>
                <w:sz w:val="22"/>
                <w:szCs w:val="22"/>
              </w:rPr>
              <w:t>nu</w:t>
            </w:r>
            <w:r w:rsidR="002100FD" w:rsidRPr="00B467DF">
              <w:rPr>
                <w:rFonts w:ascii="Calibri" w:hAnsi="Calibri" w:cs="Calibri"/>
                <w:sz w:val="22"/>
                <w:szCs w:val="22"/>
              </w:rPr>
              <w:t>rodyto</w:t>
            </w:r>
            <w:r w:rsidR="00CC3DDB" w:rsidRPr="00B467DF">
              <w:rPr>
                <w:rFonts w:ascii="Calibri" w:hAnsi="Calibri" w:cs="Calibri"/>
                <w:sz w:val="22"/>
                <w:szCs w:val="22"/>
              </w:rPr>
              <w:t xml:space="preserve"> </w:t>
            </w:r>
            <w:r w:rsidR="3459BA80" w:rsidRPr="00B467DF">
              <w:rPr>
                <w:rFonts w:ascii="Calibri" w:hAnsi="Calibri" w:cs="Calibri"/>
                <w:sz w:val="22"/>
                <w:szCs w:val="22"/>
              </w:rPr>
              <w:t xml:space="preserve">metodo parametrus. </w:t>
            </w:r>
            <w:r w:rsidRPr="00B467DF">
              <w:rPr>
                <w:rFonts w:ascii="Calibri" w:hAnsi="Calibri" w:cs="Calibri"/>
                <w:sz w:val="22"/>
                <w:szCs w:val="22"/>
              </w:rPr>
              <w:t>Taip pat</w:t>
            </w:r>
            <w:r w:rsidR="00CC3DDB" w:rsidRPr="00B467DF">
              <w:rPr>
                <w:rFonts w:ascii="Calibri" w:hAnsi="Calibri" w:cs="Calibri"/>
                <w:sz w:val="22"/>
                <w:szCs w:val="22"/>
              </w:rPr>
              <w:t>,</w:t>
            </w:r>
            <w:r w:rsidRPr="00B467DF">
              <w:rPr>
                <w:rFonts w:ascii="Calibri" w:hAnsi="Calibri" w:cs="Calibri"/>
                <w:sz w:val="22"/>
                <w:szCs w:val="22"/>
              </w:rPr>
              <w:t xml:space="preserve"> pasibaigus analizių sekai</w:t>
            </w:r>
            <w:r w:rsidR="00CC3DDB" w:rsidRPr="00B467DF">
              <w:rPr>
                <w:rFonts w:ascii="Calibri" w:hAnsi="Calibri" w:cs="Calibri"/>
                <w:sz w:val="22"/>
                <w:szCs w:val="22"/>
              </w:rPr>
              <w:t>,</w:t>
            </w:r>
            <w:r w:rsidR="000B5C40" w:rsidRPr="00B467DF">
              <w:rPr>
                <w:rFonts w:ascii="Calibri" w:hAnsi="Calibri" w:cs="Calibri"/>
                <w:sz w:val="22"/>
                <w:szCs w:val="22"/>
              </w:rPr>
              <w:t xml:space="preserve"> </w:t>
            </w:r>
            <w:r w:rsidR="46C8A841" w:rsidRPr="00B467DF">
              <w:rPr>
                <w:rFonts w:ascii="Calibri" w:hAnsi="Calibri" w:cs="Calibri"/>
                <w:sz w:val="22"/>
                <w:szCs w:val="22"/>
              </w:rPr>
              <w:t xml:space="preserve">savarankiškai </w:t>
            </w:r>
            <w:r w:rsidRPr="00B467DF">
              <w:rPr>
                <w:rFonts w:ascii="Calibri" w:hAnsi="Calibri" w:cs="Calibri"/>
                <w:sz w:val="22"/>
                <w:szCs w:val="22"/>
              </w:rPr>
              <w:t xml:space="preserve">atlikti </w:t>
            </w:r>
            <w:r w:rsidR="3459BA80" w:rsidRPr="00B467DF">
              <w:rPr>
                <w:rFonts w:ascii="Calibri" w:hAnsi="Calibri" w:cs="Calibri"/>
                <w:sz w:val="22"/>
                <w:szCs w:val="22"/>
              </w:rPr>
              <w:t xml:space="preserve">pilnai </w:t>
            </w:r>
            <w:r w:rsidRPr="00B467DF">
              <w:rPr>
                <w:rFonts w:ascii="Calibri" w:hAnsi="Calibri" w:cs="Calibri"/>
                <w:sz w:val="22"/>
                <w:szCs w:val="22"/>
              </w:rPr>
              <w:t xml:space="preserve">automatinį ir saugų pilną sistemos </w:t>
            </w:r>
            <w:r w:rsidRPr="00B467DF">
              <w:rPr>
                <w:rFonts w:ascii="Calibri" w:hAnsi="Calibri" w:cs="Calibri"/>
                <w:sz w:val="22"/>
                <w:szCs w:val="22"/>
              </w:rPr>
              <w:lastRenderedPageBreak/>
              <w:t xml:space="preserve">išsijungimą (saugiai sustabdant visų mazgų kaitinimą bei sustabdant nešančių dujų srautus). </w:t>
            </w:r>
          </w:p>
        </w:tc>
      </w:tr>
      <w:tr w:rsidR="00C30660" w:rsidRPr="00B467DF" w14:paraId="29E0A8A0" w14:textId="77777777" w:rsidTr="00F76715">
        <w:trPr>
          <w:trHeight w:val="186"/>
        </w:trPr>
        <w:tc>
          <w:tcPr>
            <w:tcW w:w="765" w:type="dxa"/>
            <w:tcBorders>
              <w:top w:val="nil"/>
              <w:left w:val="single" w:sz="4" w:space="0" w:color="auto"/>
              <w:bottom w:val="single" w:sz="4" w:space="0" w:color="auto"/>
              <w:right w:val="single" w:sz="4" w:space="0" w:color="auto"/>
            </w:tcBorders>
            <w:noWrap/>
            <w:vAlign w:val="center"/>
          </w:tcPr>
          <w:p w14:paraId="1A793059" w14:textId="0CA2501C" w:rsidR="00C30660" w:rsidRPr="00B467DF" w:rsidRDefault="00C30660" w:rsidP="00BC3705">
            <w:pPr>
              <w:spacing w:line="276" w:lineRule="auto"/>
              <w:rPr>
                <w:rFonts w:ascii="Calibri" w:hAnsi="Calibri" w:cs="Calibri"/>
                <w:sz w:val="22"/>
                <w:szCs w:val="22"/>
              </w:rPr>
            </w:pPr>
            <w:r w:rsidRPr="00B467DF">
              <w:rPr>
                <w:rFonts w:ascii="Calibri" w:hAnsi="Calibri" w:cs="Calibri"/>
                <w:sz w:val="22"/>
                <w:szCs w:val="22"/>
              </w:rPr>
              <w:lastRenderedPageBreak/>
              <w:t>8.2</w:t>
            </w:r>
          </w:p>
        </w:tc>
        <w:tc>
          <w:tcPr>
            <w:tcW w:w="3101" w:type="dxa"/>
            <w:tcBorders>
              <w:top w:val="nil"/>
              <w:left w:val="nil"/>
              <w:bottom w:val="single" w:sz="4" w:space="0" w:color="auto"/>
              <w:right w:val="single" w:sz="4" w:space="0" w:color="auto"/>
            </w:tcBorders>
            <w:vAlign w:val="center"/>
          </w:tcPr>
          <w:p w14:paraId="36407E74" w14:textId="589653DD" w:rsidR="00C30660" w:rsidRPr="00B467DF" w:rsidRDefault="00C30660" w:rsidP="00BC3705">
            <w:pPr>
              <w:spacing w:line="276" w:lineRule="auto"/>
              <w:rPr>
                <w:rFonts w:ascii="Calibri" w:hAnsi="Calibri" w:cs="Calibri"/>
                <w:sz w:val="22"/>
                <w:szCs w:val="22"/>
              </w:rPr>
            </w:pPr>
            <w:r w:rsidRPr="00B467DF">
              <w:rPr>
                <w:rFonts w:ascii="Calibri" w:hAnsi="Calibri" w:cs="Calibri"/>
                <w:sz w:val="22"/>
                <w:szCs w:val="22"/>
              </w:rPr>
              <w:t>Sistemos resursų taupymo funkcijos</w:t>
            </w:r>
          </w:p>
        </w:tc>
        <w:tc>
          <w:tcPr>
            <w:tcW w:w="5812" w:type="dxa"/>
            <w:tcBorders>
              <w:top w:val="nil"/>
              <w:left w:val="nil"/>
              <w:bottom w:val="single" w:sz="4" w:space="0" w:color="auto"/>
              <w:right w:val="single" w:sz="4" w:space="0" w:color="auto"/>
            </w:tcBorders>
          </w:tcPr>
          <w:p w14:paraId="1D048E64" w14:textId="77777777" w:rsidR="00C30660" w:rsidRPr="00B467DF" w:rsidRDefault="00C30660" w:rsidP="00BC7AA2">
            <w:pPr>
              <w:spacing w:line="276" w:lineRule="auto"/>
              <w:jc w:val="both"/>
              <w:rPr>
                <w:rFonts w:ascii="Calibri" w:hAnsi="Calibri" w:cs="Calibri"/>
                <w:sz w:val="22"/>
                <w:szCs w:val="22"/>
              </w:rPr>
            </w:pPr>
            <w:r w:rsidRPr="00B467DF">
              <w:rPr>
                <w:rFonts w:ascii="Calibri" w:hAnsi="Calibri" w:cs="Calibri"/>
                <w:sz w:val="22"/>
                <w:szCs w:val="22"/>
              </w:rPr>
              <w:t xml:space="preserve">Sistema privalo turėti dujų nešėjų taupymo funkcionalumą analizės metu, kai automatiškai sumažinamas </w:t>
            </w:r>
            <w:proofErr w:type="spellStart"/>
            <w:r w:rsidRPr="00B467DF">
              <w:rPr>
                <w:rFonts w:ascii="Calibri" w:hAnsi="Calibri" w:cs="Calibri"/>
                <w:sz w:val="22"/>
                <w:szCs w:val="22"/>
              </w:rPr>
              <w:t>split</w:t>
            </w:r>
            <w:proofErr w:type="spellEnd"/>
            <w:r w:rsidRPr="00B467DF">
              <w:rPr>
                <w:rFonts w:ascii="Calibri" w:hAnsi="Calibri" w:cs="Calibri"/>
                <w:sz w:val="22"/>
                <w:szCs w:val="22"/>
              </w:rPr>
              <w:t xml:space="preserve"> dujų srautas po injekcijos. Funkcija privalo būti aktyvi ir tarp injekcijų. </w:t>
            </w:r>
          </w:p>
          <w:p w14:paraId="634003DA" w14:textId="04B2B889" w:rsidR="00C30660" w:rsidRPr="00B467DF" w:rsidRDefault="00C30660" w:rsidP="00BC7AA2">
            <w:pPr>
              <w:spacing w:line="276" w:lineRule="auto"/>
              <w:jc w:val="both"/>
              <w:rPr>
                <w:rFonts w:ascii="Calibri" w:hAnsi="Calibri" w:cs="Calibri"/>
                <w:sz w:val="22"/>
                <w:szCs w:val="22"/>
              </w:rPr>
            </w:pPr>
            <w:r w:rsidRPr="00B467DF">
              <w:rPr>
                <w:rFonts w:ascii="Calibri" w:hAnsi="Calibri" w:cs="Calibri"/>
                <w:sz w:val="22"/>
                <w:szCs w:val="22"/>
              </w:rPr>
              <w:t xml:space="preserve">Sistema privalo turėti galimybę automatiniam sistemos resursų (dujų ir elektros) taupymui, kai nurodžius sistemos darbines ir nedarbines valandas ir dienas, sistema pereina į pasirinktą resursų taupymo režimą automatiškai būdama ne darbiniame laike ar dienoje. Grįžimas iš resursų taupymo būsenos į darbinę būseną – automatinis. </w:t>
            </w:r>
          </w:p>
        </w:tc>
      </w:tr>
      <w:tr w:rsidR="004450E3" w:rsidRPr="00B467DF" w14:paraId="46C049B3" w14:textId="77777777" w:rsidTr="00F76715">
        <w:trPr>
          <w:trHeight w:val="186"/>
        </w:trPr>
        <w:tc>
          <w:tcPr>
            <w:tcW w:w="765" w:type="dxa"/>
            <w:tcBorders>
              <w:top w:val="nil"/>
              <w:left w:val="single" w:sz="4" w:space="0" w:color="auto"/>
              <w:bottom w:val="single" w:sz="4" w:space="0" w:color="auto"/>
              <w:right w:val="single" w:sz="4" w:space="0" w:color="auto"/>
            </w:tcBorders>
            <w:noWrap/>
            <w:vAlign w:val="center"/>
          </w:tcPr>
          <w:p w14:paraId="384D5EF8" w14:textId="0E8D9826" w:rsidR="004450E3" w:rsidRPr="00B467DF" w:rsidRDefault="004450E3" w:rsidP="004450E3">
            <w:pPr>
              <w:spacing w:line="276" w:lineRule="auto"/>
              <w:rPr>
                <w:rFonts w:ascii="Calibri" w:hAnsi="Calibri" w:cs="Calibri"/>
                <w:sz w:val="22"/>
                <w:szCs w:val="22"/>
              </w:rPr>
            </w:pPr>
            <w:r w:rsidRPr="00B467DF">
              <w:rPr>
                <w:rFonts w:ascii="Calibri" w:hAnsi="Calibri" w:cs="Calibri"/>
                <w:sz w:val="22"/>
                <w:szCs w:val="22"/>
              </w:rPr>
              <w:t>9</w:t>
            </w:r>
          </w:p>
        </w:tc>
        <w:tc>
          <w:tcPr>
            <w:tcW w:w="3101" w:type="dxa"/>
            <w:tcBorders>
              <w:top w:val="nil"/>
              <w:left w:val="nil"/>
              <w:bottom w:val="single" w:sz="4" w:space="0" w:color="auto"/>
              <w:right w:val="single" w:sz="4" w:space="0" w:color="auto"/>
            </w:tcBorders>
            <w:vAlign w:val="center"/>
          </w:tcPr>
          <w:p w14:paraId="0B411076" w14:textId="4FCC6A72" w:rsidR="004450E3" w:rsidRPr="00B467DF" w:rsidRDefault="004450E3" w:rsidP="165E914B">
            <w:pPr>
              <w:spacing w:line="276" w:lineRule="auto"/>
              <w:rPr>
                <w:rFonts w:ascii="Calibri" w:hAnsi="Calibri" w:cs="Calibri"/>
                <w:sz w:val="22"/>
                <w:szCs w:val="22"/>
              </w:rPr>
            </w:pPr>
            <w:r w:rsidRPr="00B467DF">
              <w:rPr>
                <w:rFonts w:ascii="Calibri" w:hAnsi="Calibri" w:cs="Calibri"/>
                <w:sz w:val="22"/>
                <w:szCs w:val="22"/>
              </w:rPr>
              <w:t>Kompiuterinė darbo stotis</w:t>
            </w:r>
          </w:p>
        </w:tc>
        <w:tc>
          <w:tcPr>
            <w:tcW w:w="5812" w:type="dxa"/>
            <w:tcBorders>
              <w:top w:val="nil"/>
              <w:left w:val="nil"/>
              <w:bottom w:val="single" w:sz="4" w:space="0" w:color="auto"/>
              <w:right w:val="single" w:sz="4" w:space="0" w:color="auto"/>
            </w:tcBorders>
          </w:tcPr>
          <w:p w14:paraId="5A213377" w14:textId="3C0A0CA9" w:rsidR="00B5253D" w:rsidRPr="00B467DF" w:rsidRDefault="004065D0" w:rsidP="165E914B">
            <w:pPr>
              <w:spacing w:line="276" w:lineRule="auto"/>
              <w:jc w:val="both"/>
              <w:rPr>
                <w:rFonts w:ascii="Calibri" w:hAnsi="Calibri" w:cs="Calibri"/>
                <w:sz w:val="22"/>
                <w:szCs w:val="22"/>
              </w:rPr>
            </w:pPr>
            <w:r w:rsidRPr="00B467DF">
              <w:rPr>
                <w:rFonts w:ascii="Calibri" w:hAnsi="Calibri" w:cs="Calibri"/>
                <w:sz w:val="22"/>
                <w:szCs w:val="22"/>
              </w:rPr>
              <w:t>Ne vėliau kaip</w:t>
            </w:r>
            <w:r w:rsidR="002A43D5" w:rsidRPr="00B467DF">
              <w:rPr>
                <w:rFonts w:ascii="Calibri" w:hAnsi="Calibri" w:cs="Calibri"/>
                <w:sz w:val="22"/>
                <w:szCs w:val="22"/>
              </w:rPr>
              <w:t xml:space="preserve"> per 30 kalendorinių dienų nuo sutarties </w:t>
            </w:r>
            <w:r w:rsidR="00D04834" w:rsidRPr="00B467DF">
              <w:rPr>
                <w:rFonts w:ascii="Calibri" w:hAnsi="Calibri" w:cs="Calibri"/>
                <w:sz w:val="22"/>
                <w:szCs w:val="22"/>
              </w:rPr>
              <w:t>įsigaliojimo</w:t>
            </w:r>
            <w:r w:rsidR="00BC6B98" w:rsidRPr="00B467DF">
              <w:rPr>
                <w:rFonts w:ascii="Calibri" w:hAnsi="Calibri" w:cs="Calibri"/>
                <w:sz w:val="22"/>
                <w:szCs w:val="22"/>
              </w:rPr>
              <w:t xml:space="preserve"> dienos</w:t>
            </w:r>
            <w:r w:rsidR="002A43D5" w:rsidRPr="00B467DF">
              <w:rPr>
                <w:rFonts w:ascii="Calibri" w:hAnsi="Calibri" w:cs="Calibri"/>
                <w:sz w:val="22"/>
                <w:szCs w:val="22"/>
              </w:rPr>
              <w:t xml:space="preserve"> t</w:t>
            </w:r>
            <w:r w:rsidR="00B5253D" w:rsidRPr="00B467DF">
              <w:rPr>
                <w:rFonts w:ascii="Calibri" w:hAnsi="Calibri" w:cs="Calibri"/>
                <w:sz w:val="22"/>
                <w:szCs w:val="22"/>
              </w:rPr>
              <w:t xml:space="preserve">iekėjas įsipareigoja pateikti kompiuterio </w:t>
            </w:r>
            <w:proofErr w:type="spellStart"/>
            <w:r w:rsidR="00B5253D" w:rsidRPr="00B467DF">
              <w:rPr>
                <w:rFonts w:ascii="Calibri" w:hAnsi="Calibri" w:cs="Calibri"/>
                <w:sz w:val="22"/>
                <w:szCs w:val="22"/>
              </w:rPr>
              <w:t>specifikacinius</w:t>
            </w:r>
            <w:proofErr w:type="spellEnd"/>
            <w:r w:rsidR="00B5253D" w:rsidRPr="00B467DF">
              <w:rPr>
                <w:rFonts w:ascii="Calibri" w:hAnsi="Calibri" w:cs="Calibri"/>
                <w:sz w:val="22"/>
                <w:szCs w:val="22"/>
              </w:rPr>
              <w:t xml:space="preserve"> reikalavimus, reikalingus analizatoriaus programinei įrangai veikti. </w:t>
            </w:r>
            <w:r w:rsidR="00B5253D" w:rsidRPr="00B467DF">
              <w:rPr>
                <w:rFonts w:ascii="Calibri" w:hAnsi="Calibri" w:cs="Calibri"/>
                <w:color w:val="000000" w:themeColor="text1"/>
                <w:sz w:val="22"/>
                <w:szCs w:val="22"/>
              </w:rPr>
              <w:t xml:space="preserve">Pirkėjas </w:t>
            </w:r>
            <w:r w:rsidR="00E21FD3" w:rsidRPr="00B467DF">
              <w:rPr>
                <w:rFonts w:ascii="Calibri" w:hAnsi="Calibri" w:cs="Calibri"/>
                <w:color w:val="000000" w:themeColor="text1"/>
                <w:sz w:val="22"/>
                <w:szCs w:val="22"/>
              </w:rPr>
              <w:t xml:space="preserve">ne vėliau kaip per 30 kalendorinių dienų nuo tiekėjo </w:t>
            </w:r>
            <w:proofErr w:type="spellStart"/>
            <w:r w:rsidR="00E21FD3" w:rsidRPr="00B467DF">
              <w:rPr>
                <w:rFonts w:ascii="Calibri" w:hAnsi="Calibri" w:cs="Calibri"/>
                <w:color w:val="000000" w:themeColor="text1"/>
                <w:sz w:val="22"/>
                <w:szCs w:val="22"/>
              </w:rPr>
              <w:t>specifikacinių</w:t>
            </w:r>
            <w:proofErr w:type="spellEnd"/>
            <w:r w:rsidR="00E21FD3" w:rsidRPr="00B467DF">
              <w:rPr>
                <w:rFonts w:ascii="Calibri" w:hAnsi="Calibri" w:cs="Calibri"/>
                <w:color w:val="000000" w:themeColor="text1"/>
                <w:sz w:val="22"/>
                <w:szCs w:val="22"/>
              </w:rPr>
              <w:t xml:space="preserve"> reikalavimų gavimo dienos </w:t>
            </w:r>
            <w:r w:rsidR="00B5253D" w:rsidRPr="00B467DF">
              <w:rPr>
                <w:rFonts w:ascii="Calibri" w:hAnsi="Calibri" w:cs="Calibri"/>
                <w:color w:val="000000" w:themeColor="text1"/>
                <w:sz w:val="22"/>
                <w:szCs w:val="22"/>
              </w:rPr>
              <w:t>įsipareigoja tiekėjui paruošti kompiuterį</w:t>
            </w:r>
            <w:r w:rsidR="00AC65A6" w:rsidRPr="00B467DF">
              <w:rPr>
                <w:rFonts w:ascii="Calibri" w:hAnsi="Calibri" w:cs="Calibri"/>
                <w:sz w:val="22"/>
                <w:szCs w:val="22"/>
              </w:rPr>
              <w:t>,</w:t>
            </w:r>
            <w:r w:rsidR="00B5253D" w:rsidRPr="00B467DF">
              <w:rPr>
                <w:rFonts w:ascii="Calibri" w:hAnsi="Calibri" w:cs="Calibri"/>
                <w:sz w:val="22"/>
                <w:szCs w:val="22"/>
              </w:rPr>
              <w:t xml:space="preserve"> atitinkantį </w:t>
            </w:r>
            <w:r w:rsidR="00714108" w:rsidRPr="00B467DF">
              <w:rPr>
                <w:rFonts w:ascii="Calibri" w:hAnsi="Calibri" w:cs="Calibri"/>
                <w:sz w:val="22"/>
                <w:szCs w:val="22"/>
              </w:rPr>
              <w:t xml:space="preserve">pateiktiems </w:t>
            </w:r>
            <w:r w:rsidR="00B5253D" w:rsidRPr="00B467DF">
              <w:rPr>
                <w:rFonts w:ascii="Calibri" w:hAnsi="Calibri" w:cs="Calibri"/>
                <w:sz w:val="22"/>
                <w:szCs w:val="22"/>
              </w:rPr>
              <w:t>reikalavimams</w:t>
            </w:r>
            <w:r w:rsidR="001C6171" w:rsidRPr="00B467DF">
              <w:rPr>
                <w:rFonts w:ascii="Calibri" w:hAnsi="Calibri" w:cs="Calibri"/>
                <w:sz w:val="22"/>
                <w:szCs w:val="22"/>
              </w:rPr>
              <w:t xml:space="preserve"> bei </w:t>
            </w:r>
            <w:r w:rsidR="009D635B" w:rsidRPr="00B467DF">
              <w:rPr>
                <w:rFonts w:ascii="Calibri" w:hAnsi="Calibri" w:cs="Calibri"/>
                <w:sz w:val="22"/>
                <w:szCs w:val="22"/>
              </w:rPr>
              <w:t>suderinus su tiekėju tinkamiausią būdą</w:t>
            </w:r>
            <w:r w:rsidR="00B764A3" w:rsidRPr="00B467DF">
              <w:rPr>
                <w:rFonts w:ascii="Calibri" w:hAnsi="Calibri" w:cs="Calibri"/>
                <w:sz w:val="22"/>
                <w:szCs w:val="22"/>
              </w:rPr>
              <w:t>:</w:t>
            </w:r>
            <w:r w:rsidR="009D635B" w:rsidRPr="00B467DF">
              <w:rPr>
                <w:rFonts w:ascii="Calibri" w:hAnsi="Calibri" w:cs="Calibri"/>
                <w:sz w:val="22"/>
                <w:szCs w:val="22"/>
              </w:rPr>
              <w:t xml:space="preserve"> suteikti nuotolinį prisijungimą arba pristatyti kompiuterį į tiekėj</w:t>
            </w:r>
            <w:r w:rsidR="00CE7EC2" w:rsidRPr="00B467DF">
              <w:rPr>
                <w:rFonts w:ascii="Calibri" w:hAnsi="Calibri" w:cs="Calibri"/>
                <w:sz w:val="22"/>
                <w:szCs w:val="22"/>
              </w:rPr>
              <w:t>o</w:t>
            </w:r>
            <w:r w:rsidR="009D635B" w:rsidRPr="00B467DF">
              <w:rPr>
                <w:rFonts w:ascii="Calibri" w:hAnsi="Calibri" w:cs="Calibri"/>
                <w:sz w:val="22"/>
                <w:szCs w:val="22"/>
              </w:rPr>
              <w:t xml:space="preserve"> nurodytą </w:t>
            </w:r>
            <w:r w:rsidR="00EE3798" w:rsidRPr="00B467DF">
              <w:rPr>
                <w:rFonts w:ascii="Calibri" w:hAnsi="Calibri" w:cs="Calibri"/>
                <w:sz w:val="22"/>
                <w:szCs w:val="22"/>
              </w:rPr>
              <w:t>vietą</w:t>
            </w:r>
            <w:r w:rsidR="00B5253D" w:rsidRPr="00B467DF">
              <w:rPr>
                <w:rFonts w:ascii="Calibri" w:hAnsi="Calibri" w:cs="Calibri"/>
                <w:sz w:val="22"/>
                <w:szCs w:val="22"/>
              </w:rPr>
              <w:t xml:space="preserve">. Tiekėjas į paruoštą kompiuterį </w:t>
            </w:r>
            <w:r w:rsidR="002879CC" w:rsidRPr="00B467DF">
              <w:rPr>
                <w:rFonts w:ascii="Calibri" w:hAnsi="Calibri" w:cs="Calibri"/>
                <w:sz w:val="22"/>
                <w:szCs w:val="22"/>
              </w:rPr>
              <w:t xml:space="preserve">įdiegia </w:t>
            </w:r>
            <w:r w:rsidR="00B5253D" w:rsidRPr="00B467DF">
              <w:rPr>
                <w:rFonts w:ascii="Calibri" w:hAnsi="Calibri" w:cs="Calibri"/>
                <w:sz w:val="22"/>
                <w:szCs w:val="22"/>
              </w:rPr>
              <w:t>visą reikalingą programinę įrangą.</w:t>
            </w:r>
          </w:p>
        </w:tc>
      </w:tr>
      <w:tr w:rsidR="00BC7AA2" w:rsidRPr="00B467DF" w14:paraId="27424964" w14:textId="77777777" w:rsidTr="00F76715">
        <w:trPr>
          <w:trHeight w:val="186"/>
        </w:trPr>
        <w:tc>
          <w:tcPr>
            <w:tcW w:w="765" w:type="dxa"/>
            <w:tcBorders>
              <w:top w:val="nil"/>
              <w:left w:val="single" w:sz="4" w:space="0" w:color="auto"/>
              <w:bottom w:val="single" w:sz="4" w:space="0" w:color="auto"/>
              <w:right w:val="single" w:sz="4" w:space="0" w:color="auto"/>
            </w:tcBorders>
            <w:noWrap/>
            <w:vAlign w:val="center"/>
            <w:hideMark/>
          </w:tcPr>
          <w:p w14:paraId="4A9E752D" w14:textId="5B06E552" w:rsidR="00BC7AA2" w:rsidRPr="00B467DF" w:rsidRDefault="00BC7AA2" w:rsidP="00BC3705">
            <w:pPr>
              <w:spacing w:line="276" w:lineRule="auto"/>
              <w:rPr>
                <w:rFonts w:ascii="Calibri" w:hAnsi="Calibri" w:cs="Calibri"/>
                <w:sz w:val="22"/>
                <w:szCs w:val="22"/>
              </w:rPr>
            </w:pPr>
            <w:r w:rsidRPr="00B467DF">
              <w:rPr>
                <w:rFonts w:ascii="Calibri" w:hAnsi="Calibri" w:cs="Calibri"/>
                <w:sz w:val="22"/>
                <w:szCs w:val="22"/>
              </w:rPr>
              <w:t>10</w:t>
            </w:r>
          </w:p>
        </w:tc>
        <w:tc>
          <w:tcPr>
            <w:tcW w:w="3101" w:type="dxa"/>
            <w:tcBorders>
              <w:top w:val="nil"/>
              <w:left w:val="nil"/>
              <w:bottom w:val="single" w:sz="4" w:space="0" w:color="auto"/>
              <w:right w:val="single" w:sz="4" w:space="0" w:color="auto"/>
            </w:tcBorders>
            <w:vAlign w:val="center"/>
            <w:hideMark/>
          </w:tcPr>
          <w:p w14:paraId="3C021691" w14:textId="77777777" w:rsidR="00BC7AA2" w:rsidRPr="00B467DF" w:rsidRDefault="00BC7AA2" w:rsidP="00BC3705">
            <w:pPr>
              <w:spacing w:line="276" w:lineRule="auto"/>
              <w:rPr>
                <w:rFonts w:ascii="Calibri" w:hAnsi="Calibri" w:cs="Calibri"/>
                <w:sz w:val="22"/>
                <w:szCs w:val="22"/>
              </w:rPr>
            </w:pPr>
            <w:r w:rsidRPr="00B467DF">
              <w:rPr>
                <w:rFonts w:ascii="Calibri" w:hAnsi="Calibri" w:cs="Calibri"/>
                <w:sz w:val="22"/>
                <w:szCs w:val="22"/>
              </w:rPr>
              <w:t>Kapiliarinė kolonėlė</w:t>
            </w:r>
          </w:p>
        </w:tc>
        <w:tc>
          <w:tcPr>
            <w:tcW w:w="5812" w:type="dxa"/>
            <w:tcBorders>
              <w:top w:val="nil"/>
              <w:left w:val="nil"/>
              <w:bottom w:val="single" w:sz="4" w:space="0" w:color="auto"/>
              <w:right w:val="single" w:sz="4" w:space="0" w:color="auto"/>
            </w:tcBorders>
            <w:hideMark/>
          </w:tcPr>
          <w:p w14:paraId="37287CA3" w14:textId="6869EF20" w:rsidR="00BC7AA2" w:rsidRPr="00B467DF" w:rsidRDefault="00BC7AA2" w:rsidP="00BC7AA2">
            <w:pPr>
              <w:spacing w:line="276" w:lineRule="auto"/>
              <w:jc w:val="both"/>
              <w:rPr>
                <w:rFonts w:ascii="Calibri" w:hAnsi="Calibri" w:cs="Calibri"/>
                <w:sz w:val="22"/>
                <w:szCs w:val="22"/>
              </w:rPr>
            </w:pPr>
            <w:r w:rsidRPr="00B467DF">
              <w:rPr>
                <w:rFonts w:ascii="Calibri" w:hAnsi="Calibri" w:cs="Calibri"/>
                <w:sz w:val="22"/>
                <w:szCs w:val="22"/>
              </w:rPr>
              <w:t>Sistema turi būti sukomplektuota su dvejomis kapiliarinėmis kolonomis</w:t>
            </w:r>
            <w:r w:rsidR="00C947F6" w:rsidRPr="00B467DF">
              <w:rPr>
                <w:rFonts w:ascii="Calibri" w:hAnsi="Calibri" w:cs="Calibri"/>
                <w:sz w:val="22"/>
                <w:szCs w:val="22"/>
              </w:rPr>
              <w:t>,</w:t>
            </w:r>
            <w:r w:rsidRPr="00B467DF">
              <w:rPr>
                <w:rFonts w:ascii="Calibri" w:hAnsi="Calibri" w:cs="Calibri"/>
                <w:sz w:val="22"/>
                <w:szCs w:val="22"/>
              </w:rPr>
              <w:t xml:space="preserve"> tinkamomis </w:t>
            </w:r>
            <w:r w:rsidR="00BB2AF5" w:rsidRPr="00B467DF">
              <w:rPr>
                <w:rFonts w:ascii="Calibri" w:hAnsi="Calibri" w:cs="Calibri"/>
                <w:sz w:val="22"/>
                <w:szCs w:val="22"/>
              </w:rPr>
              <w:t>1 punkte nurodytoms analizėms</w:t>
            </w:r>
            <w:r w:rsidRPr="00B467DF">
              <w:rPr>
                <w:rFonts w:ascii="Calibri" w:hAnsi="Calibri" w:cs="Calibri"/>
                <w:sz w:val="22"/>
                <w:szCs w:val="22"/>
              </w:rPr>
              <w:t>.</w:t>
            </w:r>
          </w:p>
        </w:tc>
      </w:tr>
      <w:tr w:rsidR="00BC7AA2" w:rsidRPr="00B467DF" w14:paraId="70BD6A08" w14:textId="77777777" w:rsidTr="00F76715">
        <w:trPr>
          <w:trHeight w:val="255"/>
        </w:trPr>
        <w:tc>
          <w:tcPr>
            <w:tcW w:w="765" w:type="dxa"/>
            <w:tcBorders>
              <w:top w:val="nil"/>
              <w:left w:val="single" w:sz="4" w:space="0" w:color="auto"/>
              <w:bottom w:val="single" w:sz="4" w:space="0" w:color="auto"/>
              <w:right w:val="single" w:sz="4" w:space="0" w:color="auto"/>
            </w:tcBorders>
            <w:noWrap/>
            <w:vAlign w:val="center"/>
            <w:hideMark/>
          </w:tcPr>
          <w:p w14:paraId="35064271" w14:textId="35757BB5" w:rsidR="00BC7AA2" w:rsidRPr="00B467DF" w:rsidRDefault="00BC7AA2" w:rsidP="00BC3705">
            <w:pPr>
              <w:spacing w:line="276" w:lineRule="auto"/>
              <w:rPr>
                <w:rFonts w:ascii="Calibri" w:hAnsi="Calibri" w:cs="Calibri"/>
                <w:sz w:val="22"/>
                <w:szCs w:val="22"/>
              </w:rPr>
            </w:pPr>
            <w:r w:rsidRPr="00B467DF">
              <w:rPr>
                <w:rFonts w:ascii="Calibri" w:hAnsi="Calibri" w:cs="Calibri"/>
                <w:sz w:val="22"/>
                <w:szCs w:val="22"/>
              </w:rPr>
              <w:t>11</w:t>
            </w:r>
          </w:p>
        </w:tc>
        <w:tc>
          <w:tcPr>
            <w:tcW w:w="3101" w:type="dxa"/>
            <w:tcBorders>
              <w:top w:val="single" w:sz="4" w:space="0" w:color="auto"/>
              <w:left w:val="nil"/>
              <w:bottom w:val="single" w:sz="4" w:space="0" w:color="auto"/>
              <w:right w:val="single" w:sz="4" w:space="0" w:color="auto"/>
            </w:tcBorders>
            <w:vAlign w:val="center"/>
            <w:hideMark/>
          </w:tcPr>
          <w:p w14:paraId="4C2FBCF8" w14:textId="4019CF75" w:rsidR="00BC7AA2" w:rsidRPr="00B467DF" w:rsidRDefault="00A11F44" w:rsidP="00BC3705">
            <w:pPr>
              <w:spacing w:line="276" w:lineRule="auto"/>
              <w:rPr>
                <w:rFonts w:ascii="Calibri" w:hAnsi="Calibri" w:cs="Calibri"/>
                <w:sz w:val="22"/>
                <w:szCs w:val="22"/>
              </w:rPr>
            </w:pPr>
            <w:proofErr w:type="spellStart"/>
            <w:r w:rsidRPr="00B467DF">
              <w:rPr>
                <w:rFonts w:ascii="Calibri" w:hAnsi="Calibri" w:cs="Calibri"/>
                <w:sz w:val="22"/>
                <w:szCs w:val="22"/>
              </w:rPr>
              <w:t>S</w:t>
            </w:r>
            <w:r w:rsidR="00BC7AA2" w:rsidRPr="00B467DF">
              <w:rPr>
                <w:rFonts w:ascii="Calibri" w:hAnsi="Calibri" w:cs="Calibri"/>
                <w:sz w:val="22"/>
                <w:szCs w:val="22"/>
              </w:rPr>
              <w:t>ąnaudinės</w:t>
            </w:r>
            <w:proofErr w:type="spellEnd"/>
            <w:r w:rsidR="00BC7AA2" w:rsidRPr="00B467DF">
              <w:rPr>
                <w:rFonts w:ascii="Calibri" w:hAnsi="Calibri" w:cs="Calibri"/>
                <w:sz w:val="22"/>
                <w:szCs w:val="22"/>
              </w:rPr>
              <w:t xml:space="preserve"> dalys</w:t>
            </w:r>
          </w:p>
        </w:tc>
        <w:tc>
          <w:tcPr>
            <w:tcW w:w="5812" w:type="dxa"/>
            <w:tcBorders>
              <w:top w:val="single" w:sz="4" w:space="0" w:color="auto"/>
              <w:left w:val="nil"/>
              <w:bottom w:val="single" w:sz="4" w:space="0" w:color="auto"/>
              <w:right w:val="single" w:sz="4" w:space="0" w:color="auto"/>
            </w:tcBorders>
            <w:hideMark/>
          </w:tcPr>
          <w:p w14:paraId="3E983887" w14:textId="6A53FA9C" w:rsidR="00BC7AA2" w:rsidRPr="00B467DF" w:rsidRDefault="7C25301B" w:rsidP="15509C5C">
            <w:pPr>
              <w:spacing w:line="276" w:lineRule="auto"/>
              <w:jc w:val="both"/>
              <w:rPr>
                <w:rFonts w:ascii="Calibri" w:hAnsi="Calibri" w:cs="Calibri"/>
                <w:sz w:val="22"/>
                <w:szCs w:val="22"/>
              </w:rPr>
            </w:pPr>
            <w:proofErr w:type="spellStart"/>
            <w:r w:rsidRPr="00B467DF">
              <w:rPr>
                <w:rFonts w:ascii="Calibri" w:hAnsi="Calibri" w:cs="Calibri"/>
                <w:color w:val="000000" w:themeColor="text1"/>
                <w:sz w:val="22"/>
                <w:szCs w:val="22"/>
              </w:rPr>
              <w:t>Sąnaudinių</w:t>
            </w:r>
            <w:proofErr w:type="spellEnd"/>
            <w:r w:rsidRPr="00B467DF">
              <w:rPr>
                <w:rFonts w:ascii="Calibri" w:hAnsi="Calibri" w:cs="Calibri"/>
                <w:color w:val="000000" w:themeColor="text1"/>
                <w:sz w:val="22"/>
                <w:szCs w:val="22"/>
              </w:rPr>
              <w:t xml:space="preserve"> dujų </w:t>
            </w:r>
            <w:proofErr w:type="spellStart"/>
            <w:r w:rsidRPr="00B467DF">
              <w:rPr>
                <w:rFonts w:ascii="Calibri" w:hAnsi="Calibri" w:cs="Calibri"/>
                <w:color w:val="000000" w:themeColor="text1"/>
                <w:sz w:val="22"/>
                <w:szCs w:val="22"/>
              </w:rPr>
              <w:t>chromatografo</w:t>
            </w:r>
            <w:proofErr w:type="spellEnd"/>
            <w:r w:rsidRPr="00B467DF">
              <w:rPr>
                <w:rFonts w:ascii="Calibri" w:hAnsi="Calibri" w:cs="Calibri"/>
                <w:color w:val="000000" w:themeColor="text1"/>
                <w:sz w:val="22"/>
                <w:szCs w:val="22"/>
              </w:rPr>
              <w:t xml:space="preserve"> </w:t>
            </w:r>
            <w:r w:rsidR="6C36C954" w:rsidRPr="00B467DF">
              <w:rPr>
                <w:rFonts w:ascii="Calibri" w:hAnsi="Calibri" w:cs="Calibri"/>
                <w:color w:val="000000" w:themeColor="text1"/>
                <w:sz w:val="22"/>
                <w:szCs w:val="22"/>
              </w:rPr>
              <w:t xml:space="preserve">atsarginių </w:t>
            </w:r>
            <w:r w:rsidRPr="00B467DF">
              <w:rPr>
                <w:rFonts w:ascii="Calibri" w:hAnsi="Calibri" w:cs="Calibri"/>
                <w:color w:val="000000" w:themeColor="text1"/>
                <w:sz w:val="22"/>
                <w:szCs w:val="22"/>
              </w:rPr>
              <w:t>dalių rinkinys</w:t>
            </w:r>
            <w:r w:rsidR="39765DF9" w:rsidRPr="00B467DF">
              <w:rPr>
                <w:rFonts w:ascii="Calibri" w:hAnsi="Calibri" w:cs="Calibri"/>
                <w:color w:val="000000" w:themeColor="text1"/>
                <w:sz w:val="22"/>
                <w:szCs w:val="22"/>
              </w:rPr>
              <w:t>,</w:t>
            </w:r>
            <w:r w:rsidR="312A492C" w:rsidRPr="00B467DF">
              <w:rPr>
                <w:rFonts w:ascii="Calibri" w:hAnsi="Calibri" w:cs="Calibri"/>
                <w:color w:val="000000" w:themeColor="text1"/>
                <w:sz w:val="22"/>
                <w:szCs w:val="22"/>
              </w:rPr>
              <w:t xml:space="preserve"> </w:t>
            </w:r>
            <w:r w:rsidR="07A20814" w:rsidRPr="00B467DF">
              <w:rPr>
                <w:rFonts w:ascii="Calibri" w:eastAsia="Times New Roman" w:hAnsi="Calibri" w:cs="Calibri"/>
                <w:sz w:val="22"/>
                <w:szCs w:val="22"/>
              </w:rPr>
              <w:t>numatytas siūlomo įrenginio gamintojo techninės eksploatacijos dokumentuose</w:t>
            </w:r>
            <w:r w:rsidR="57C52052" w:rsidRPr="00B467DF">
              <w:rPr>
                <w:rFonts w:ascii="Calibri" w:eastAsia="Times New Roman" w:hAnsi="Calibri" w:cs="Calibri"/>
                <w:sz w:val="22"/>
                <w:szCs w:val="22"/>
              </w:rPr>
              <w:t xml:space="preserve">, </w:t>
            </w:r>
            <w:r w:rsidR="595DC840" w:rsidRPr="00B467DF">
              <w:rPr>
                <w:rFonts w:ascii="Calibri" w:hAnsi="Calibri" w:cs="Calibri"/>
                <w:color w:val="000000" w:themeColor="text1"/>
                <w:sz w:val="22"/>
                <w:szCs w:val="22"/>
              </w:rPr>
              <w:t xml:space="preserve">taip pat </w:t>
            </w:r>
            <w:r w:rsidR="00BA16A8" w:rsidRPr="00B467DF">
              <w:rPr>
                <w:rFonts w:ascii="Calibri" w:hAnsi="Calibri" w:cs="Calibri"/>
                <w:color w:val="000000" w:themeColor="text1"/>
                <w:sz w:val="22"/>
                <w:szCs w:val="22"/>
              </w:rPr>
              <w:t>viso garantinio laikotarpio metu pagal</w:t>
            </w:r>
            <w:r w:rsidR="595DC840" w:rsidRPr="00B467DF">
              <w:rPr>
                <w:rFonts w:ascii="Calibri" w:hAnsi="Calibri" w:cs="Calibri"/>
                <w:color w:val="000000" w:themeColor="text1"/>
                <w:sz w:val="22"/>
                <w:szCs w:val="22"/>
              </w:rPr>
              <w:t xml:space="preserve"> gamintojo rekomenduojam</w:t>
            </w:r>
            <w:r w:rsidR="00BA16A8" w:rsidRPr="00B467DF">
              <w:rPr>
                <w:rFonts w:ascii="Calibri" w:hAnsi="Calibri" w:cs="Calibri"/>
                <w:color w:val="000000" w:themeColor="text1"/>
                <w:sz w:val="22"/>
                <w:szCs w:val="22"/>
              </w:rPr>
              <w:t>ą</w:t>
            </w:r>
            <w:r w:rsidR="595DC840" w:rsidRPr="00B467DF">
              <w:rPr>
                <w:rFonts w:ascii="Calibri" w:hAnsi="Calibri" w:cs="Calibri"/>
                <w:color w:val="000000" w:themeColor="text1"/>
                <w:sz w:val="22"/>
                <w:szCs w:val="22"/>
              </w:rPr>
              <w:t xml:space="preserve"> periodiškum</w:t>
            </w:r>
            <w:r w:rsidR="00BA16A8" w:rsidRPr="00B467DF">
              <w:rPr>
                <w:rFonts w:ascii="Calibri" w:hAnsi="Calibri" w:cs="Calibri"/>
                <w:color w:val="000000" w:themeColor="text1"/>
                <w:sz w:val="22"/>
                <w:szCs w:val="22"/>
              </w:rPr>
              <w:t>ą</w:t>
            </w:r>
            <w:r w:rsidR="595DC840" w:rsidRPr="00B467DF">
              <w:rPr>
                <w:rFonts w:ascii="Calibri" w:hAnsi="Calibri" w:cs="Calibri"/>
                <w:color w:val="000000" w:themeColor="text1"/>
                <w:sz w:val="22"/>
                <w:szCs w:val="22"/>
              </w:rPr>
              <w:t xml:space="preserve"> atliekama techninė priežiūra, įskaitant techninei priežiūrai atlikti reikalingas detales ir medžiagas.</w:t>
            </w:r>
            <w:r w:rsidR="1523DE7C" w:rsidRPr="00B467DF">
              <w:rPr>
                <w:rFonts w:ascii="Calibri" w:hAnsi="Calibri" w:cs="Calibri"/>
                <w:color w:val="000000" w:themeColor="text1"/>
                <w:sz w:val="22"/>
                <w:szCs w:val="22"/>
              </w:rPr>
              <w:t xml:space="preserve"> </w:t>
            </w:r>
          </w:p>
        </w:tc>
      </w:tr>
      <w:tr w:rsidR="00BC7AA2" w:rsidRPr="00B467DF" w14:paraId="047F2F1C" w14:textId="77777777" w:rsidTr="00F76715">
        <w:trPr>
          <w:trHeight w:val="1104"/>
        </w:trPr>
        <w:tc>
          <w:tcPr>
            <w:tcW w:w="765" w:type="dxa"/>
            <w:tcBorders>
              <w:top w:val="nil"/>
              <w:left w:val="single" w:sz="4" w:space="0" w:color="auto"/>
              <w:bottom w:val="single" w:sz="4" w:space="0" w:color="auto"/>
              <w:right w:val="single" w:sz="4" w:space="0" w:color="auto"/>
            </w:tcBorders>
            <w:noWrap/>
            <w:vAlign w:val="center"/>
            <w:hideMark/>
          </w:tcPr>
          <w:p w14:paraId="44B613CF" w14:textId="40460BE5" w:rsidR="00BC7AA2" w:rsidRPr="00B467DF" w:rsidRDefault="00BC7AA2" w:rsidP="00BC3705">
            <w:pPr>
              <w:spacing w:line="276" w:lineRule="auto"/>
              <w:rPr>
                <w:rFonts w:ascii="Calibri" w:hAnsi="Calibri" w:cs="Calibri"/>
                <w:sz w:val="22"/>
                <w:szCs w:val="22"/>
              </w:rPr>
            </w:pPr>
            <w:r w:rsidRPr="00B467DF">
              <w:rPr>
                <w:rFonts w:ascii="Calibri" w:hAnsi="Calibri" w:cs="Calibri"/>
                <w:sz w:val="22"/>
                <w:szCs w:val="22"/>
              </w:rPr>
              <w:t>1</w:t>
            </w:r>
            <w:r w:rsidR="00151A72" w:rsidRPr="00B467DF">
              <w:rPr>
                <w:rFonts w:ascii="Calibri" w:hAnsi="Calibri" w:cs="Calibri"/>
                <w:sz w:val="22"/>
                <w:szCs w:val="22"/>
              </w:rPr>
              <w:t>2</w:t>
            </w:r>
          </w:p>
        </w:tc>
        <w:tc>
          <w:tcPr>
            <w:tcW w:w="3101" w:type="dxa"/>
            <w:tcBorders>
              <w:top w:val="nil"/>
              <w:left w:val="nil"/>
              <w:bottom w:val="single" w:sz="4" w:space="0" w:color="auto"/>
              <w:right w:val="single" w:sz="4" w:space="0" w:color="auto"/>
            </w:tcBorders>
            <w:vAlign w:val="center"/>
            <w:hideMark/>
          </w:tcPr>
          <w:p w14:paraId="1822D52D" w14:textId="07439418" w:rsidR="00BC7AA2" w:rsidRPr="00B467DF" w:rsidRDefault="00BC7AA2" w:rsidP="00BC3705">
            <w:pPr>
              <w:spacing w:line="276" w:lineRule="auto"/>
              <w:rPr>
                <w:rFonts w:ascii="Calibri" w:hAnsi="Calibri" w:cs="Calibri"/>
                <w:sz w:val="22"/>
                <w:szCs w:val="22"/>
              </w:rPr>
            </w:pPr>
            <w:r w:rsidRPr="00B467DF">
              <w:rPr>
                <w:rFonts w:ascii="Calibri" w:hAnsi="Calibri" w:cs="Calibri"/>
                <w:sz w:val="22"/>
                <w:szCs w:val="22"/>
              </w:rPr>
              <w:t>H</w:t>
            </w:r>
            <w:r w:rsidRPr="00B467DF">
              <w:rPr>
                <w:rFonts w:ascii="Calibri" w:hAnsi="Calibri" w:cs="Calibri"/>
                <w:sz w:val="22"/>
                <w:szCs w:val="22"/>
                <w:vertAlign w:val="subscript"/>
              </w:rPr>
              <w:t>2</w:t>
            </w:r>
            <w:r w:rsidRPr="00B467DF">
              <w:rPr>
                <w:rFonts w:ascii="Calibri" w:hAnsi="Calibri" w:cs="Calibri"/>
                <w:sz w:val="22"/>
                <w:szCs w:val="22"/>
              </w:rPr>
              <w:t xml:space="preserve"> dujų generatorius</w:t>
            </w:r>
            <w:r w:rsidR="00A53040" w:rsidRPr="00B467DF">
              <w:rPr>
                <w:rFonts w:ascii="Calibri" w:hAnsi="Calibri" w:cs="Calibri"/>
                <w:sz w:val="22"/>
                <w:szCs w:val="22"/>
              </w:rPr>
              <w:t xml:space="preserve"> </w:t>
            </w:r>
          </w:p>
        </w:tc>
        <w:tc>
          <w:tcPr>
            <w:tcW w:w="5812" w:type="dxa"/>
            <w:tcBorders>
              <w:top w:val="nil"/>
              <w:left w:val="nil"/>
              <w:bottom w:val="single" w:sz="4" w:space="0" w:color="auto"/>
              <w:right w:val="single" w:sz="4" w:space="0" w:color="auto"/>
            </w:tcBorders>
            <w:hideMark/>
          </w:tcPr>
          <w:p w14:paraId="04828BDA" w14:textId="6CCDCEC7" w:rsidR="00BC7AA2" w:rsidRPr="00B467DF" w:rsidRDefault="00BC7AA2" w:rsidP="00BC7AA2">
            <w:pPr>
              <w:spacing w:line="276" w:lineRule="auto"/>
              <w:rPr>
                <w:rFonts w:ascii="Calibri" w:hAnsi="Calibri" w:cs="Calibri"/>
                <w:color w:val="000000"/>
                <w:sz w:val="22"/>
                <w:szCs w:val="22"/>
              </w:rPr>
            </w:pPr>
            <w:r w:rsidRPr="00B467DF">
              <w:rPr>
                <w:rFonts w:ascii="Calibri" w:hAnsi="Calibri" w:cs="Calibri"/>
                <w:color w:val="000000"/>
                <w:sz w:val="22"/>
                <w:szCs w:val="22"/>
              </w:rPr>
              <w:t>Generuojamų dujų švarumas ne mažiau kaip 99, 999</w:t>
            </w:r>
            <w:r w:rsidR="00E87EA2" w:rsidRPr="00B467DF">
              <w:rPr>
                <w:rFonts w:ascii="Calibri" w:hAnsi="Calibri" w:cs="Calibri"/>
                <w:color w:val="000000"/>
                <w:sz w:val="22"/>
                <w:szCs w:val="22"/>
              </w:rPr>
              <w:t>9</w:t>
            </w:r>
            <w:r w:rsidRPr="00B467DF">
              <w:rPr>
                <w:rFonts w:ascii="Calibri" w:hAnsi="Calibri" w:cs="Calibri"/>
                <w:color w:val="000000"/>
                <w:sz w:val="22"/>
                <w:szCs w:val="22"/>
              </w:rPr>
              <w:t>%;</w:t>
            </w:r>
          </w:p>
          <w:p w14:paraId="1F3BD4AF" w14:textId="76D36535" w:rsidR="00BC7AA2" w:rsidRPr="00B467DF" w:rsidRDefault="00BC7AA2" w:rsidP="00BC7AA2">
            <w:pPr>
              <w:spacing w:line="276" w:lineRule="auto"/>
              <w:rPr>
                <w:rFonts w:ascii="Calibri" w:hAnsi="Calibri" w:cs="Calibri"/>
                <w:color w:val="000000"/>
                <w:sz w:val="22"/>
                <w:szCs w:val="22"/>
              </w:rPr>
            </w:pPr>
            <w:r w:rsidRPr="00B467DF">
              <w:rPr>
                <w:rFonts w:ascii="Calibri" w:hAnsi="Calibri" w:cs="Calibri"/>
                <w:color w:val="000000"/>
                <w:sz w:val="22"/>
                <w:szCs w:val="22"/>
              </w:rPr>
              <w:t xml:space="preserve">Generuojamų dujų našumas ne mažiau kaip </w:t>
            </w:r>
            <w:r w:rsidR="00203F9E" w:rsidRPr="00B467DF">
              <w:rPr>
                <w:rFonts w:ascii="Calibri" w:hAnsi="Calibri" w:cs="Calibri"/>
                <w:color w:val="000000"/>
                <w:sz w:val="22"/>
                <w:szCs w:val="22"/>
              </w:rPr>
              <w:t>100</w:t>
            </w:r>
            <w:r w:rsidRPr="00B467DF">
              <w:rPr>
                <w:rFonts w:ascii="Calibri" w:hAnsi="Calibri" w:cs="Calibri"/>
                <w:color w:val="000000"/>
                <w:sz w:val="22"/>
                <w:szCs w:val="22"/>
              </w:rPr>
              <w:t xml:space="preserve"> ml/min;</w:t>
            </w:r>
          </w:p>
          <w:p w14:paraId="555AF0AD" w14:textId="11BF7BE9" w:rsidR="00BC7AA2" w:rsidRPr="00B467DF" w:rsidRDefault="00BC7AA2" w:rsidP="00BC7AA2">
            <w:pPr>
              <w:spacing w:line="276" w:lineRule="auto"/>
              <w:rPr>
                <w:rFonts w:ascii="Calibri" w:hAnsi="Calibri" w:cs="Calibri"/>
                <w:color w:val="000000"/>
                <w:sz w:val="22"/>
                <w:szCs w:val="22"/>
              </w:rPr>
            </w:pPr>
            <w:r w:rsidRPr="00B467DF">
              <w:rPr>
                <w:rFonts w:ascii="Calibri" w:hAnsi="Calibri" w:cs="Calibri"/>
                <w:color w:val="000000"/>
                <w:sz w:val="22"/>
                <w:szCs w:val="22"/>
              </w:rPr>
              <w:t>Generuojamų dujų išėjimo slėgis ne mažiau kaip 1</w:t>
            </w:r>
            <w:r w:rsidR="00E87EA2" w:rsidRPr="00B467DF">
              <w:rPr>
                <w:rFonts w:ascii="Calibri" w:hAnsi="Calibri" w:cs="Calibri"/>
                <w:color w:val="000000"/>
                <w:sz w:val="22"/>
                <w:szCs w:val="22"/>
              </w:rPr>
              <w:t>50</w:t>
            </w:r>
            <w:r w:rsidRPr="00B467DF">
              <w:rPr>
                <w:rFonts w:ascii="Calibri" w:hAnsi="Calibri" w:cs="Calibri"/>
                <w:color w:val="000000"/>
                <w:sz w:val="22"/>
                <w:szCs w:val="22"/>
              </w:rPr>
              <w:t xml:space="preserve"> </w:t>
            </w:r>
            <w:proofErr w:type="spellStart"/>
            <w:r w:rsidRPr="00B467DF">
              <w:rPr>
                <w:rFonts w:ascii="Calibri" w:hAnsi="Calibri" w:cs="Calibri"/>
                <w:color w:val="000000"/>
                <w:sz w:val="22"/>
                <w:szCs w:val="22"/>
              </w:rPr>
              <w:t>psi</w:t>
            </w:r>
            <w:proofErr w:type="spellEnd"/>
            <w:r w:rsidRPr="00B467DF">
              <w:rPr>
                <w:rFonts w:ascii="Calibri" w:hAnsi="Calibri" w:cs="Calibri"/>
                <w:color w:val="000000"/>
                <w:sz w:val="22"/>
                <w:szCs w:val="22"/>
              </w:rPr>
              <w:t>;</w:t>
            </w:r>
          </w:p>
          <w:p w14:paraId="438FF38D" w14:textId="515E85D4" w:rsidR="00BC7AA2" w:rsidRPr="00B467DF" w:rsidRDefault="00E87EA2" w:rsidP="00BC7AA2">
            <w:pPr>
              <w:spacing w:line="276" w:lineRule="auto"/>
              <w:jc w:val="both"/>
              <w:rPr>
                <w:rFonts w:ascii="Calibri" w:hAnsi="Calibri" w:cs="Calibri"/>
                <w:color w:val="000000"/>
                <w:sz w:val="22"/>
                <w:szCs w:val="22"/>
              </w:rPr>
            </w:pPr>
            <w:r w:rsidRPr="00B467DF">
              <w:rPr>
                <w:rFonts w:ascii="Calibri" w:hAnsi="Calibri" w:cs="Calibri"/>
                <w:color w:val="000000"/>
                <w:sz w:val="22"/>
                <w:szCs w:val="22"/>
              </w:rPr>
              <w:t xml:space="preserve">Privalo nereikalauti </w:t>
            </w:r>
            <w:r w:rsidR="00B6678B" w:rsidRPr="00B467DF">
              <w:rPr>
                <w:rFonts w:ascii="Calibri" w:hAnsi="Calibri" w:cs="Calibri"/>
                <w:color w:val="000000"/>
                <w:sz w:val="22"/>
                <w:szCs w:val="22"/>
              </w:rPr>
              <w:t>džioviklio kasetės pakeitimo</w:t>
            </w:r>
            <w:r w:rsidR="003B268C" w:rsidRPr="00B467DF">
              <w:rPr>
                <w:rFonts w:ascii="Calibri" w:hAnsi="Calibri" w:cs="Calibri"/>
                <w:color w:val="000000"/>
                <w:sz w:val="22"/>
                <w:szCs w:val="22"/>
              </w:rPr>
              <w:t xml:space="preserve"> </w:t>
            </w:r>
            <w:r w:rsidR="00B6678B" w:rsidRPr="00B467DF">
              <w:rPr>
                <w:rFonts w:ascii="Calibri" w:hAnsi="Calibri" w:cs="Calibri"/>
                <w:color w:val="000000"/>
                <w:sz w:val="22"/>
                <w:szCs w:val="22"/>
              </w:rPr>
              <w:t xml:space="preserve">ar regeneravimo. </w:t>
            </w:r>
          </w:p>
        </w:tc>
      </w:tr>
      <w:tr w:rsidR="00BC7AA2" w:rsidRPr="00B467DF" w14:paraId="6A91F360" w14:textId="77777777" w:rsidTr="00F76715">
        <w:trPr>
          <w:trHeight w:val="278"/>
        </w:trPr>
        <w:tc>
          <w:tcPr>
            <w:tcW w:w="765" w:type="dxa"/>
            <w:tcBorders>
              <w:top w:val="nil"/>
              <w:left w:val="single" w:sz="4" w:space="0" w:color="auto"/>
              <w:bottom w:val="single" w:sz="4" w:space="0" w:color="auto"/>
              <w:right w:val="single" w:sz="4" w:space="0" w:color="auto"/>
            </w:tcBorders>
            <w:noWrap/>
            <w:vAlign w:val="center"/>
            <w:hideMark/>
          </w:tcPr>
          <w:p w14:paraId="1E3EF235" w14:textId="5AF00643" w:rsidR="00BC7AA2" w:rsidRPr="00B467DF" w:rsidRDefault="00BC7AA2" w:rsidP="00BC3705">
            <w:pPr>
              <w:spacing w:line="276" w:lineRule="auto"/>
              <w:rPr>
                <w:rFonts w:ascii="Calibri" w:hAnsi="Calibri" w:cs="Calibri"/>
                <w:sz w:val="22"/>
                <w:szCs w:val="22"/>
              </w:rPr>
            </w:pPr>
            <w:r w:rsidRPr="00B467DF">
              <w:rPr>
                <w:rFonts w:ascii="Calibri" w:hAnsi="Calibri" w:cs="Calibri"/>
                <w:sz w:val="22"/>
                <w:szCs w:val="22"/>
              </w:rPr>
              <w:t>1</w:t>
            </w:r>
            <w:r w:rsidR="00151A72" w:rsidRPr="00B467DF">
              <w:rPr>
                <w:rFonts w:ascii="Calibri" w:hAnsi="Calibri" w:cs="Calibri"/>
                <w:sz w:val="22"/>
                <w:szCs w:val="22"/>
              </w:rPr>
              <w:t>3</w:t>
            </w:r>
          </w:p>
        </w:tc>
        <w:tc>
          <w:tcPr>
            <w:tcW w:w="3101" w:type="dxa"/>
            <w:tcBorders>
              <w:top w:val="nil"/>
              <w:left w:val="nil"/>
              <w:bottom w:val="single" w:sz="4" w:space="0" w:color="auto"/>
              <w:right w:val="single" w:sz="4" w:space="0" w:color="auto"/>
            </w:tcBorders>
            <w:vAlign w:val="center"/>
            <w:hideMark/>
          </w:tcPr>
          <w:p w14:paraId="6FDE9519" w14:textId="77777777" w:rsidR="00BC7AA2" w:rsidRPr="00B467DF" w:rsidRDefault="00BC7AA2" w:rsidP="00BC3705">
            <w:pPr>
              <w:spacing w:line="276" w:lineRule="auto"/>
              <w:rPr>
                <w:rFonts w:ascii="Calibri" w:hAnsi="Calibri" w:cs="Calibri"/>
                <w:sz w:val="22"/>
                <w:szCs w:val="22"/>
              </w:rPr>
            </w:pPr>
            <w:r w:rsidRPr="00B467DF">
              <w:rPr>
                <w:rFonts w:ascii="Calibri" w:hAnsi="Calibri" w:cs="Calibri"/>
                <w:sz w:val="22"/>
                <w:szCs w:val="22"/>
              </w:rPr>
              <w:t>Oro generavimo sistema</w:t>
            </w:r>
          </w:p>
        </w:tc>
        <w:tc>
          <w:tcPr>
            <w:tcW w:w="5812" w:type="dxa"/>
            <w:tcBorders>
              <w:top w:val="nil"/>
              <w:left w:val="nil"/>
              <w:bottom w:val="single" w:sz="4" w:space="0" w:color="auto"/>
              <w:right w:val="single" w:sz="4" w:space="0" w:color="auto"/>
            </w:tcBorders>
            <w:hideMark/>
          </w:tcPr>
          <w:p w14:paraId="5F01FE9F" w14:textId="7DA1B138" w:rsidR="00BC7AA2" w:rsidRPr="00B467DF" w:rsidRDefault="00BC7AA2" w:rsidP="00BC7AA2">
            <w:pPr>
              <w:spacing w:line="276" w:lineRule="auto"/>
              <w:jc w:val="both"/>
              <w:rPr>
                <w:rFonts w:ascii="Calibri" w:hAnsi="Calibri" w:cs="Calibri"/>
                <w:color w:val="000000"/>
                <w:sz w:val="22"/>
                <w:szCs w:val="22"/>
              </w:rPr>
            </w:pPr>
            <w:r w:rsidRPr="00B467DF">
              <w:rPr>
                <w:rFonts w:ascii="Calibri" w:hAnsi="Calibri" w:cs="Calibri"/>
                <w:color w:val="000000"/>
                <w:sz w:val="22"/>
                <w:szCs w:val="22"/>
              </w:rPr>
              <w:t>Sintetinio oro („</w:t>
            </w:r>
            <w:proofErr w:type="spellStart"/>
            <w:r w:rsidRPr="00B467DF">
              <w:rPr>
                <w:rFonts w:ascii="Calibri" w:hAnsi="Calibri" w:cs="Calibri"/>
                <w:color w:val="000000"/>
                <w:sz w:val="22"/>
                <w:szCs w:val="22"/>
              </w:rPr>
              <w:t>Zero</w:t>
            </w:r>
            <w:proofErr w:type="spellEnd"/>
            <w:r w:rsidRPr="00B467DF">
              <w:rPr>
                <w:rFonts w:ascii="Calibri" w:hAnsi="Calibri" w:cs="Calibri"/>
                <w:color w:val="000000"/>
                <w:sz w:val="22"/>
                <w:szCs w:val="22"/>
              </w:rPr>
              <w:t xml:space="preserve"> </w:t>
            </w:r>
            <w:proofErr w:type="spellStart"/>
            <w:r w:rsidRPr="00B467DF">
              <w:rPr>
                <w:rFonts w:ascii="Calibri" w:hAnsi="Calibri" w:cs="Calibri"/>
                <w:color w:val="000000"/>
                <w:sz w:val="22"/>
                <w:szCs w:val="22"/>
              </w:rPr>
              <w:t>Air</w:t>
            </w:r>
            <w:proofErr w:type="spellEnd"/>
            <w:r w:rsidRPr="00B467DF">
              <w:rPr>
                <w:rFonts w:ascii="Calibri" w:hAnsi="Calibri" w:cs="Calibri"/>
                <w:color w:val="000000"/>
                <w:sz w:val="22"/>
                <w:szCs w:val="22"/>
              </w:rPr>
              <w:t>“) generatorius</w:t>
            </w:r>
            <w:r w:rsidR="00E13938" w:rsidRPr="00B467DF">
              <w:rPr>
                <w:rFonts w:ascii="Calibri" w:hAnsi="Calibri" w:cs="Calibri"/>
                <w:color w:val="000000"/>
                <w:sz w:val="22"/>
                <w:szCs w:val="22"/>
              </w:rPr>
              <w:t>,</w:t>
            </w:r>
            <w:r w:rsidRPr="00B467DF">
              <w:rPr>
                <w:rFonts w:ascii="Calibri" w:hAnsi="Calibri" w:cs="Calibri"/>
                <w:color w:val="000000"/>
                <w:sz w:val="22"/>
                <w:szCs w:val="22"/>
              </w:rPr>
              <w:t xml:space="preserve"> tiekiantis tinkamo švarumo</w:t>
            </w:r>
            <w:r w:rsidR="007D5142" w:rsidRPr="00B467DF">
              <w:rPr>
                <w:rFonts w:ascii="Calibri" w:hAnsi="Calibri" w:cs="Calibri"/>
                <w:color w:val="000000"/>
                <w:sz w:val="22"/>
                <w:szCs w:val="22"/>
              </w:rPr>
              <w:t xml:space="preserve"> dujas</w:t>
            </w:r>
            <w:r w:rsidR="000257DB" w:rsidRPr="00B467DF">
              <w:rPr>
                <w:rFonts w:ascii="Calibri" w:hAnsi="Calibri" w:cs="Calibri"/>
                <w:color w:val="000000"/>
                <w:sz w:val="22"/>
                <w:szCs w:val="22"/>
              </w:rPr>
              <w:t>, valytas</w:t>
            </w:r>
            <w:r w:rsidR="00EC2B40" w:rsidRPr="00B467DF">
              <w:rPr>
                <w:rFonts w:ascii="Calibri" w:hAnsi="Calibri" w:cs="Calibri"/>
                <w:color w:val="000000"/>
                <w:sz w:val="22"/>
                <w:szCs w:val="22"/>
              </w:rPr>
              <w:t xml:space="preserve"> kaitinamu katalizatoriumi</w:t>
            </w:r>
            <w:r w:rsidR="00E06E49" w:rsidRPr="00B467DF">
              <w:rPr>
                <w:rFonts w:ascii="Calibri" w:hAnsi="Calibri" w:cs="Calibri"/>
                <w:color w:val="000000"/>
                <w:sz w:val="22"/>
                <w:szCs w:val="22"/>
              </w:rPr>
              <w:t>, s</w:t>
            </w:r>
            <w:r w:rsidRPr="00B467DF">
              <w:rPr>
                <w:rFonts w:ascii="Calibri" w:hAnsi="Calibri" w:cs="Calibri"/>
                <w:color w:val="000000"/>
                <w:sz w:val="22"/>
                <w:szCs w:val="22"/>
              </w:rPr>
              <w:t>u viduje įmontuotu arba išoriniu kompresoriumi.</w:t>
            </w:r>
          </w:p>
        </w:tc>
      </w:tr>
      <w:tr w:rsidR="00BC7AA2" w:rsidRPr="00B467DF" w14:paraId="65659DA3" w14:textId="77777777" w:rsidTr="00F76715">
        <w:trPr>
          <w:trHeight w:val="1184"/>
        </w:trPr>
        <w:tc>
          <w:tcPr>
            <w:tcW w:w="765" w:type="dxa"/>
            <w:tcBorders>
              <w:top w:val="single" w:sz="4" w:space="0" w:color="auto"/>
              <w:left w:val="single" w:sz="4" w:space="0" w:color="auto"/>
              <w:bottom w:val="single" w:sz="4" w:space="0" w:color="auto"/>
              <w:right w:val="single" w:sz="4" w:space="0" w:color="auto"/>
            </w:tcBorders>
            <w:noWrap/>
            <w:vAlign w:val="center"/>
            <w:hideMark/>
          </w:tcPr>
          <w:p w14:paraId="7C328D00" w14:textId="6EE28C13" w:rsidR="00BC7AA2" w:rsidRPr="00B467DF" w:rsidRDefault="00BC7AA2" w:rsidP="00BC3705">
            <w:pPr>
              <w:spacing w:line="276" w:lineRule="auto"/>
              <w:rPr>
                <w:rFonts w:ascii="Calibri" w:hAnsi="Calibri" w:cs="Calibri"/>
                <w:sz w:val="22"/>
                <w:szCs w:val="22"/>
              </w:rPr>
            </w:pPr>
            <w:r w:rsidRPr="00B467DF">
              <w:rPr>
                <w:rFonts w:ascii="Calibri" w:hAnsi="Calibri" w:cs="Calibri"/>
                <w:sz w:val="22"/>
                <w:szCs w:val="22"/>
              </w:rPr>
              <w:t>1</w:t>
            </w:r>
            <w:r w:rsidR="00151A72" w:rsidRPr="00B467DF">
              <w:rPr>
                <w:rFonts w:ascii="Calibri" w:hAnsi="Calibri" w:cs="Calibri"/>
                <w:sz w:val="22"/>
                <w:szCs w:val="22"/>
              </w:rPr>
              <w:t>4</w:t>
            </w:r>
          </w:p>
        </w:tc>
        <w:tc>
          <w:tcPr>
            <w:tcW w:w="3101" w:type="dxa"/>
            <w:tcBorders>
              <w:top w:val="single" w:sz="4" w:space="0" w:color="auto"/>
              <w:left w:val="single" w:sz="4" w:space="0" w:color="auto"/>
              <w:bottom w:val="single" w:sz="4" w:space="0" w:color="auto"/>
              <w:right w:val="single" w:sz="4" w:space="0" w:color="auto"/>
            </w:tcBorders>
            <w:vAlign w:val="center"/>
            <w:hideMark/>
          </w:tcPr>
          <w:p w14:paraId="3A58451E" w14:textId="77777777" w:rsidR="00BC7AA2" w:rsidRPr="00B467DF" w:rsidRDefault="00BC7AA2" w:rsidP="00BC3705">
            <w:pPr>
              <w:spacing w:line="276" w:lineRule="auto"/>
              <w:rPr>
                <w:rFonts w:ascii="Calibri" w:hAnsi="Calibri" w:cs="Calibri"/>
                <w:sz w:val="22"/>
                <w:szCs w:val="22"/>
              </w:rPr>
            </w:pPr>
            <w:r w:rsidRPr="00B467DF">
              <w:rPr>
                <w:rFonts w:ascii="Calibri" w:hAnsi="Calibri" w:cs="Calibri"/>
                <w:sz w:val="22"/>
                <w:szCs w:val="22"/>
              </w:rPr>
              <w:t>Papildomi reikalavimai</w:t>
            </w:r>
          </w:p>
        </w:tc>
        <w:tc>
          <w:tcPr>
            <w:tcW w:w="5812" w:type="dxa"/>
            <w:tcBorders>
              <w:top w:val="single" w:sz="4" w:space="0" w:color="auto"/>
              <w:left w:val="single" w:sz="4" w:space="0" w:color="auto"/>
              <w:bottom w:val="single" w:sz="4" w:space="0" w:color="auto"/>
              <w:right w:val="single" w:sz="4" w:space="0" w:color="auto"/>
            </w:tcBorders>
            <w:vAlign w:val="center"/>
            <w:hideMark/>
          </w:tcPr>
          <w:p w14:paraId="133B7B82" w14:textId="07D2DD69" w:rsidR="00BC7AA2" w:rsidRPr="00B467DF" w:rsidRDefault="680B2F72" w:rsidP="00137301">
            <w:pPr>
              <w:spacing w:line="276" w:lineRule="auto"/>
              <w:jc w:val="both"/>
              <w:rPr>
                <w:rFonts w:ascii="Calibri" w:hAnsi="Calibri" w:cs="Calibri"/>
                <w:sz w:val="22"/>
                <w:szCs w:val="22"/>
              </w:rPr>
            </w:pPr>
            <w:bookmarkStart w:id="1" w:name="_Hlk203997410"/>
            <w:r w:rsidRPr="00B467DF">
              <w:rPr>
                <w:rFonts w:ascii="Calibri" w:hAnsi="Calibri" w:cs="Calibri"/>
                <w:sz w:val="22"/>
                <w:szCs w:val="22"/>
              </w:rPr>
              <w:t>Tiekėjas privalės pristatyti, sumontuoti ir paleisti įrangą, šių paslaugų kaina turi būti įskaičiuota į įrangos kainą</w:t>
            </w:r>
            <w:r w:rsidR="00FD2D66" w:rsidRPr="00B467DF">
              <w:rPr>
                <w:rFonts w:ascii="Calibri" w:hAnsi="Calibri" w:cs="Calibri"/>
                <w:sz w:val="22"/>
                <w:szCs w:val="22"/>
              </w:rPr>
              <w:t>.</w:t>
            </w:r>
          </w:p>
          <w:p w14:paraId="76E25F0E" w14:textId="3F84BDDE" w:rsidR="00BC7AA2" w:rsidRPr="00B467DF" w:rsidRDefault="00982F33" w:rsidP="00D74280">
            <w:pPr>
              <w:spacing w:line="276" w:lineRule="auto"/>
              <w:jc w:val="both"/>
              <w:rPr>
                <w:rFonts w:ascii="Calibri" w:hAnsi="Calibri" w:cs="Calibri"/>
                <w:color w:val="000000"/>
                <w:sz w:val="22"/>
                <w:szCs w:val="22"/>
              </w:rPr>
            </w:pPr>
            <w:r w:rsidRPr="00B467DF">
              <w:rPr>
                <w:rFonts w:ascii="Calibri" w:hAnsi="Calibri" w:cs="Calibri"/>
                <w:sz w:val="22"/>
                <w:szCs w:val="22"/>
              </w:rPr>
              <w:t xml:space="preserve">Įranga </w:t>
            </w:r>
            <w:r w:rsidR="00D74280" w:rsidRPr="00B467DF">
              <w:rPr>
                <w:rFonts w:ascii="Calibri" w:hAnsi="Calibri" w:cs="Calibri"/>
                <w:sz w:val="22"/>
                <w:szCs w:val="22"/>
              </w:rPr>
              <w:t xml:space="preserve">turi būti </w:t>
            </w:r>
            <w:r w:rsidR="00D82EAF" w:rsidRPr="00B467DF">
              <w:rPr>
                <w:rFonts w:ascii="Calibri" w:eastAsia="Times New Roman" w:hAnsi="Calibri" w:cs="Calibri"/>
                <w:sz w:val="22"/>
                <w:szCs w:val="22"/>
                <w:lang w:eastAsia="ar-SA"/>
              </w:rPr>
              <w:t xml:space="preserve">pilnai sukomplektuota kaip sistema ir </w:t>
            </w:r>
            <w:r w:rsidR="00D74280" w:rsidRPr="00B467DF">
              <w:rPr>
                <w:rFonts w:ascii="Calibri" w:hAnsi="Calibri" w:cs="Calibri"/>
                <w:sz w:val="22"/>
                <w:szCs w:val="22"/>
              </w:rPr>
              <w:t xml:space="preserve">pastatyta, sumontuota, instaliuota </w:t>
            </w:r>
            <w:r w:rsidR="00100A2D" w:rsidRPr="00B467DF">
              <w:rPr>
                <w:rFonts w:ascii="Calibri" w:hAnsi="Calibri" w:cs="Calibri"/>
                <w:sz w:val="22"/>
                <w:szCs w:val="22"/>
              </w:rPr>
              <w:t xml:space="preserve">bei </w:t>
            </w:r>
            <w:r w:rsidR="00100A2D" w:rsidRPr="00B467DF">
              <w:rPr>
                <w:rFonts w:ascii="Calibri" w:eastAsia="Times New Roman" w:hAnsi="Calibri" w:cs="Calibri"/>
                <w:sz w:val="22"/>
                <w:szCs w:val="22"/>
                <w:lang w:eastAsia="ar-SA"/>
              </w:rPr>
              <w:t>parengta</w:t>
            </w:r>
            <w:r w:rsidR="00100A2D" w:rsidRPr="00B467DF">
              <w:rPr>
                <w:rFonts w:ascii="Calibri" w:hAnsi="Calibri" w:cs="Calibri"/>
                <w:sz w:val="22"/>
                <w:szCs w:val="22"/>
              </w:rPr>
              <w:t xml:space="preserve"> darbui </w:t>
            </w:r>
            <w:r w:rsidR="00D74280" w:rsidRPr="00B467DF">
              <w:rPr>
                <w:rFonts w:ascii="Calibri" w:hAnsi="Calibri" w:cs="Calibri"/>
                <w:sz w:val="22"/>
                <w:szCs w:val="22"/>
              </w:rPr>
              <w:t>darbo vietoje, detaliai patikrintas jo</w:t>
            </w:r>
            <w:r w:rsidR="00FD2D66" w:rsidRPr="00B467DF">
              <w:rPr>
                <w:rFonts w:ascii="Calibri" w:hAnsi="Calibri" w:cs="Calibri"/>
                <w:sz w:val="22"/>
                <w:szCs w:val="22"/>
              </w:rPr>
              <w:t>s</w:t>
            </w:r>
            <w:r w:rsidR="00D74280" w:rsidRPr="00B467DF">
              <w:rPr>
                <w:rFonts w:ascii="Calibri" w:hAnsi="Calibri" w:cs="Calibri"/>
                <w:sz w:val="22"/>
                <w:szCs w:val="22"/>
              </w:rPr>
              <w:t xml:space="preserve"> funkcionalumas iki rezultato atgavimo.</w:t>
            </w:r>
            <w:r w:rsidR="0074489D" w:rsidRPr="00B467DF">
              <w:rPr>
                <w:rFonts w:ascii="Calibri" w:hAnsi="Calibri" w:cs="Calibri"/>
                <w:sz w:val="22"/>
                <w:szCs w:val="22"/>
              </w:rPr>
              <w:t xml:space="preserve"> </w:t>
            </w:r>
            <w:bookmarkEnd w:id="1"/>
          </w:p>
        </w:tc>
      </w:tr>
      <w:tr w:rsidR="00BC7AA2" w:rsidRPr="00B467DF" w14:paraId="630621F4" w14:textId="77777777" w:rsidTr="00F76715">
        <w:trPr>
          <w:trHeight w:val="255"/>
        </w:trPr>
        <w:tc>
          <w:tcPr>
            <w:tcW w:w="765" w:type="dxa"/>
            <w:tcBorders>
              <w:top w:val="single" w:sz="4" w:space="0" w:color="auto"/>
              <w:left w:val="single" w:sz="4" w:space="0" w:color="auto"/>
              <w:bottom w:val="single" w:sz="4" w:space="0" w:color="auto"/>
              <w:right w:val="single" w:sz="4" w:space="0" w:color="auto"/>
            </w:tcBorders>
            <w:noWrap/>
            <w:vAlign w:val="center"/>
            <w:hideMark/>
          </w:tcPr>
          <w:p w14:paraId="065D524E" w14:textId="0FF9B67C" w:rsidR="00BC7AA2" w:rsidRPr="00B467DF" w:rsidRDefault="00BC7AA2" w:rsidP="00BC3705">
            <w:pPr>
              <w:spacing w:line="276" w:lineRule="auto"/>
              <w:rPr>
                <w:rFonts w:ascii="Calibri" w:hAnsi="Calibri" w:cs="Calibri"/>
                <w:sz w:val="22"/>
                <w:szCs w:val="22"/>
              </w:rPr>
            </w:pPr>
            <w:r w:rsidRPr="00B467DF">
              <w:rPr>
                <w:rFonts w:ascii="Calibri" w:hAnsi="Calibri" w:cs="Calibri"/>
                <w:sz w:val="22"/>
                <w:szCs w:val="22"/>
              </w:rPr>
              <w:t>1</w:t>
            </w:r>
            <w:r w:rsidR="00151A72" w:rsidRPr="00B467DF">
              <w:rPr>
                <w:rFonts w:ascii="Calibri" w:hAnsi="Calibri" w:cs="Calibri"/>
                <w:sz w:val="22"/>
                <w:szCs w:val="22"/>
              </w:rPr>
              <w:t>5</w:t>
            </w:r>
          </w:p>
        </w:tc>
        <w:tc>
          <w:tcPr>
            <w:tcW w:w="3101" w:type="dxa"/>
            <w:tcBorders>
              <w:top w:val="single" w:sz="4" w:space="0" w:color="auto"/>
              <w:left w:val="single" w:sz="4" w:space="0" w:color="auto"/>
              <w:bottom w:val="single" w:sz="4" w:space="0" w:color="auto"/>
              <w:right w:val="single" w:sz="4" w:space="0" w:color="auto"/>
            </w:tcBorders>
            <w:vAlign w:val="center"/>
            <w:hideMark/>
          </w:tcPr>
          <w:p w14:paraId="452B36E1" w14:textId="77777777" w:rsidR="00BC7AA2" w:rsidRPr="00B467DF" w:rsidRDefault="00BC7AA2" w:rsidP="00BC3705">
            <w:pPr>
              <w:spacing w:line="276" w:lineRule="auto"/>
              <w:rPr>
                <w:rFonts w:ascii="Calibri" w:hAnsi="Calibri" w:cs="Calibri"/>
                <w:sz w:val="22"/>
                <w:szCs w:val="22"/>
              </w:rPr>
            </w:pPr>
            <w:r w:rsidRPr="00B467DF">
              <w:rPr>
                <w:rFonts w:ascii="Calibri" w:hAnsi="Calibri" w:cs="Calibri"/>
                <w:sz w:val="22"/>
                <w:szCs w:val="22"/>
              </w:rPr>
              <w:t>Mokymai</w:t>
            </w:r>
          </w:p>
        </w:tc>
        <w:tc>
          <w:tcPr>
            <w:tcW w:w="5812" w:type="dxa"/>
            <w:tcBorders>
              <w:top w:val="single" w:sz="4" w:space="0" w:color="auto"/>
              <w:left w:val="single" w:sz="4" w:space="0" w:color="auto"/>
              <w:bottom w:val="single" w:sz="4" w:space="0" w:color="auto"/>
              <w:right w:val="single" w:sz="4" w:space="0" w:color="auto"/>
            </w:tcBorders>
            <w:hideMark/>
          </w:tcPr>
          <w:p w14:paraId="25E52696" w14:textId="7454F6C9" w:rsidR="00383CE1" w:rsidRPr="00B467DF" w:rsidRDefault="00383CE1" w:rsidP="00BC7AA2">
            <w:pPr>
              <w:spacing w:line="276" w:lineRule="auto"/>
              <w:jc w:val="both"/>
              <w:rPr>
                <w:rFonts w:ascii="Calibri" w:hAnsi="Calibri" w:cs="Calibri"/>
                <w:sz w:val="22"/>
                <w:szCs w:val="22"/>
              </w:rPr>
            </w:pPr>
            <w:r w:rsidRPr="00B467DF">
              <w:rPr>
                <w:rFonts w:ascii="Calibri" w:hAnsi="Calibri" w:cs="Calibri"/>
                <w:kern w:val="2"/>
                <w:sz w:val="22"/>
                <w:szCs w:val="22"/>
                <w:shd w:val="clear" w:color="auto" w:fill="FFFFFF"/>
              </w:rPr>
              <w:t xml:space="preserve">Tiekėjas iki Prekių perdavimo – priėmimo akto pasirašymo turi įvykdyti mokymus lietuvių kalba </w:t>
            </w:r>
            <w:r w:rsidR="003F5811" w:rsidRPr="00B467DF">
              <w:rPr>
                <w:rFonts w:ascii="Calibri" w:hAnsi="Calibri" w:cs="Calibri"/>
                <w:kern w:val="2"/>
                <w:sz w:val="22"/>
                <w:szCs w:val="22"/>
                <w:shd w:val="clear" w:color="auto" w:fill="FFFFFF"/>
              </w:rPr>
              <w:t xml:space="preserve">ne mažiau kaip </w:t>
            </w:r>
            <w:r w:rsidRPr="00B467DF">
              <w:rPr>
                <w:rFonts w:ascii="Calibri" w:hAnsi="Calibri" w:cs="Calibri"/>
                <w:kern w:val="2"/>
                <w:sz w:val="22"/>
                <w:szCs w:val="22"/>
                <w:shd w:val="clear" w:color="auto" w:fill="FFFFFF"/>
              </w:rPr>
              <w:t>2 (</w:t>
            </w:r>
            <w:proofErr w:type="spellStart"/>
            <w:r w:rsidRPr="00B467DF">
              <w:rPr>
                <w:rFonts w:ascii="Calibri" w:hAnsi="Calibri" w:cs="Calibri"/>
                <w:kern w:val="2"/>
                <w:sz w:val="22"/>
                <w:szCs w:val="22"/>
                <w:shd w:val="clear" w:color="auto" w:fill="FFFFFF"/>
              </w:rPr>
              <w:t>dviems</w:t>
            </w:r>
            <w:proofErr w:type="spellEnd"/>
            <w:r w:rsidRPr="00B467DF">
              <w:rPr>
                <w:rFonts w:ascii="Calibri" w:hAnsi="Calibri" w:cs="Calibri"/>
                <w:kern w:val="2"/>
                <w:sz w:val="22"/>
                <w:szCs w:val="22"/>
                <w:shd w:val="clear" w:color="auto" w:fill="FFFFFF"/>
              </w:rPr>
              <w:t xml:space="preserve">) Perkančiosios organizacijos darbuotojams, kuriuose </w:t>
            </w:r>
            <w:r w:rsidRPr="00B467DF">
              <w:rPr>
                <w:rFonts w:ascii="Calibri" w:hAnsi="Calibri" w:cs="Calibri"/>
                <w:bCs/>
                <w:sz w:val="22"/>
                <w:szCs w:val="22"/>
              </w:rPr>
              <w:t xml:space="preserve">turi būti </w:t>
            </w:r>
            <w:r w:rsidRPr="00B467DF">
              <w:rPr>
                <w:rFonts w:ascii="Calibri" w:hAnsi="Calibri" w:cs="Calibri"/>
                <w:bCs/>
                <w:sz w:val="22"/>
                <w:szCs w:val="22"/>
              </w:rPr>
              <w:lastRenderedPageBreak/>
              <w:t xml:space="preserve">aptarta ir supažindinta su </w:t>
            </w:r>
            <w:r w:rsidRPr="00B467DF">
              <w:rPr>
                <w:rFonts w:ascii="Calibri" w:hAnsi="Calibri" w:cs="Calibri"/>
                <w:sz w:val="22"/>
                <w:szCs w:val="22"/>
              </w:rPr>
              <w:t>bendrosiomis Prekių funkcijomis, integruotos programinės įrangos naudojimu ir konfigūravimo funkcijomis, priežiūra ir aptarnavimu,</w:t>
            </w:r>
            <w:r w:rsidRPr="00B467DF">
              <w:rPr>
                <w:rFonts w:ascii="Calibri" w:hAnsi="Calibri" w:cs="Calibri"/>
                <w:kern w:val="2"/>
                <w:sz w:val="22"/>
                <w:szCs w:val="22"/>
                <w:shd w:val="clear" w:color="auto" w:fill="FFFFFF"/>
              </w:rPr>
              <w:t xml:space="preserve"> Prekių vartojimo efektyvumo </w:t>
            </w:r>
            <w:r w:rsidR="00B467DF" w:rsidRPr="00B467DF">
              <w:rPr>
                <w:rFonts w:ascii="Calibri" w:hAnsi="Calibri" w:cs="Calibri"/>
                <w:kern w:val="2"/>
                <w:sz w:val="22"/>
                <w:szCs w:val="22"/>
                <w:shd w:val="clear" w:color="auto" w:fill="FFFFFF"/>
              </w:rPr>
              <w:t xml:space="preserve">ir ekonomiškumo </w:t>
            </w:r>
            <w:r w:rsidRPr="00B467DF">
              <w:rPr>
                <w:rFonts w:ascii="Calibri" w:hAnsi="Calibri" w:cs="Calibri"/>
                <w:kern w:val="2"/>
                <w:sz w:val="22"/>
                <w:szCs w:val="22"/>
                <w:shd w:val="clear" w:color="auto" w:fill="FFFFFF"/>
              </w:rPr>
              <w:t>didinimo aspektais (</w:t>
            </w:r>
            <w:r w:rsidR="00662005" w:rsidRPr="00B467DF">
              <w:rPr>
                <w:rFonts w:ascii="Calibri" w:hAnsi="Calibri" w:cs="Calibri"/>
                <w:kern w:val="2"/>
                <w:sz w:val="22"/>
                <w:szCs w:val="22"/>
                <w:shd w:val="clear" w:color="auto" w:fill="FFFFFF"/>
              </w:rPr>
              <w:t xml:space="preserve">atitinkamos analizės programinių režimų nustatymu, </w:t>
            </w:r>
            <w:r w:rsidRPr="00B467DF">
              <w:rPr>
                <w:rFonts w:ascii="Calibri" w:hAnsi="Calibri" w:cs="Calibri"/>
                <w:kern w:val="2"/>
                <w:sz w:val="22"/>
                <w:szCs w:val="22"/>
                <w:shd w:val="clear" w:color="auto" w:fill="FFFFFF"/>
              </w:rPr>
              <w:t>vartojimo parametrų reguliavimu, tikslinim</w:t>
            </w:r>
            <w:r w:rsidR="00662005" w:rsidRPr="00B467DF">
              <w:rPr>
                <w:rFonts w:ascii="Calibri" w:hAnsi="Calibri" w:cs="Calibri"/>
                <w:kern w:val="2"/>
                <w:sz w:val="22"/>
                <w:szCs w:val="22"/>
                <w:shd w:val="clear" w:color="auto" w:fill="FFFFFF"/>
              </w:rPr>
              <w:t>u</w:t>
            </w:r>
            <w:r w:rsidRPr="00B467DF">
              <w:rPr>
                <w:rFonts w:ascii="Calibri" w:hAnsi="Calibri" w:cs="Calibri"/>
                <w:kern w:val="2"/>
                <w:sz w:val="22"/>
                <w:szCs w:val="22"/>
                <w:shd w:val="clear" w:color="auto" w:fill="FFFFFF"/>
              </w:rPr>
              <w:t>, ir kt.)</w:t>
            </w:r>
            <w:r w:rsidRPr="00B467DF">
              <w:rPr>
                <w:rFonts w:ascii="Calibri" w:hAnsi="Calibri" w:cs="Calibri"/>
                <w:bCs/>
                <w:sz w:val="22"/>
                <w:szCs w:val="22"/>
              </w:rPr>
              <w:t>.</w:t>
            </w:r>
            <w:bookmarkStart w:id="2" w:name="_Hlk198705121"/>
            <w:r w:rsidRPr="00B467DF">
              <w:rPr>
                <w:rFonts w:ascii="Calibri" w:hAnsi="Calibri" w:cs="Calibri"/>
                <w:bCs/>
                <w:sz w:val="22"/>
                <w:szCs w:val="22"/>
              </w:rPr>
              <w:t xml:space="preserve"> </w:t>
            </w:r>
            <w:r w:rsidRPr="00B467DF">
              <w:rPr>
                <w:rFonts w:ascii="Calibri" w:hAnsi="Calibri" w:cs="Calibri"/>
                <w:kern w:val="2"/>
                <w:sz w:val="22"/>
                <w:szCs w:val="22"/>
                <w:shd w:val="clear" w:color="auto" w:fill="FFFFFF"/>
              </w:rPr>
              <w:t xml:space="preserve">Tiekėjas iki mokymų pradžios pateikia ir su Perkančiąja organizacija raštu (el. paštu) suderina mokymų datą ir </w:t>
            </w:r>
            <w:bookmarkEnd w:id="2"/>
            <w:r w:rsidRPr="00B467DF">
              <w:rPr>
                <w:rFonts w:ascii="Calibri" w:hAnsi="Calibri" w:cs="Calibri"/>
                <w:kern w:val="2"/>
                <w:sz w:val="22"/>
                <w:szCs w:val="22"/>
                <w:shd w:val="clear" w:color="auto" w:fill="FFFFFF"/>
              </w:rPr>
              <w:t xml:space="preserve">laiką. Po mokymų Tiekėjas perduoda Perkančiajai organizacijai tai patvirtinančius dokumentus. </w:t>
            </w:r>
          </w:p>
        </w:tc>
      </w:tr>
      <w:tr w:rsidR="00BC7AA2" w:rsidRPr="00B467DF" w14:paraId="3C22543F" w14:textId="77777777" w:rsidTr="00F76715">
        <w:trPr>
          <w:trHeight w:val="255"/>
        </w:trPr>
        <w:tc>
          <w:tcPr>
            <w:tcW w:w="765" w:type="dxa"/>
            <w:tcBorders>
              <w:top w:val="single" w:sz="4" w:space="0" w:color="auto"/>
              <w:left w:val="single" w:sz="4" w:space="0" w:color="auto"/>
              <w:bottom w:val="single" w:sz="4" w:space="0" w:color="auto"/>
              <w:right w:val="single" w:sz="4" w:space="0" w:color="auto"/>
            </w:tcBorders>
            <w:noWrap/>
            <w:vAlign w:val="center"/>
            <w:hideMark/>
          </w:tcPr>
          <w:p w14:paraId="7D518932" w14:textId="4DF76DAF" w:rsidR="00BC7AA2" w:rsidRPr="00B467DF" w:rsidRDefault="00BC7AA2" w:rsidP="00BC3705">
            <w:pPr>
              <w:spacing w:line="276" w:lineRule="auto"/>
              <w:rPr>
                <w:rFonts w:ascii="Calibri" w:hAnsi="Calibri" w:cs="Calibri"/>
                <w:sz w:val="22"/>
                <w:szCs w:val="22"/>
              </w:rPr>
            </w:pPr>
            <w:r w:rsidRPr="00B467DF">
              <w:rPr>
                <w:rFonts w:ascii="Calibri" w:hAnsi="Calibri" w:cs="Calibri"/>
                <w:sz w:val="22"/>
                <w:szCs w:val="22"/>
              </w:rPr>
              <w:lastRenderedPageBreak/>
              <w:t>1</w:t>
            </w:r>
            <w:r w:rsidR="00151A72" w:rsidRPr="00B467DF">
              <w:rPr>
                <w:rFonts w:ascii="Calibri" w:hAnsi="Calibri" w:cs="Calibri"/>
                <w:sz w:val="22"/>
                <w:szCs w:val="22"/>
              </w:rPr>
              <w:t>6</w:t>
            </w:r>
          </w:p>
        </w:tc>
        <w:tc>
          <w:tcPr>
            <w:tcW w:w="3101" w:type="dxa"/>
            <w:tcBorders>
              <w:top w:val="single" w:sz="4" w:space="0" w:color="auto"/>
              <w:left w:val="single" w:sz="4" w:space="0" w:color="auto"/>
              <w:bottom w:val="single" w:sz="4" w:space="0" w:color="auto"/>
              <w:right w:val="single" w:sz="4" w:space="0" w:color="auto"/>
            </w:tcBorders>
            <w:vAlign w:val="center"/>
          </w:tcPr>
          <w:p w14:paraId="3C093129" w14:textId="77777777" w:rsidR="00BC7AA2" w:rsidRPr="00B467DF" w:rsidRDefault="00BC7AA2" w:rsidP="00BC3705">
            <w:pPr>
              <w:spacing w:line="276" w:lineRule="auto"/>
              <w:rPr>
                <w:rFonts w:ascii="Calibri" w:hAnsi="Calibri" w:cs="Calibri"/>
                <w:sz w:val="22"/>
                <w:szCs w:val="22"/>
              </w:rPr>
            </w:pPr>
            <w:r w:rsidRPr="00B467DF">
              <w:rPr>
                <w:rFonts w:ascii="Calibri" w:hAnsi="Calibri" w:cs="Calibri"/>
                <w:sz w:val="22"/>
                <w:szCs w:val="22"/>
              </w:rPr>
              <w:t>Pristatymas</w:t>
            </w:r>
          </w:p>
        </w:tc>
        <w:tc>
          <w:tcPr>
            <w:tcW w:w="5812" w:type="dxa"/>
            <w:tcBorders>
              <w:top w:val="single" w:sz="4" w:space="0" w:color="auto"/>
              <w:left w:val="single" w:sz="4" w:space="0" w:color="auto"/>
              <w:bottom w:val="single" w:sz="4" w:space="0" w:color="auto"/>
              <w:right w:val="single" w:sz="4" w:space="0" w:color="auto"/>
            </w:tcBorders>
            <w:hideMark/>
          </w:tcPr>
          <w:p w14:paraId="756B3740" w14:textId="27BB58D4" w:rsidR="009C7C9F" w:rsidRPr="00B467DF" w:rsidRDefault="009C7C9F" w:rsidP="00090742">
            <w:pPr>
              <w:spacing w:line="276" w:lineRule="auto"/>
              <w:jc w:val="both"/>
              <w:rPr>
                <w:rFonts w:ascii="Calibri" w:hAnsi="Calibri" w:cs="Calibri"/>
                <w:color w:val="000000"/>
                <w:kern w:val="2"/>
                <w:sz w:val="22"/>
                <w:szCs w:val="22"/>
              </w:rPr>
            </w:pPr>
            <w:r w:rsidRPr="00B467DF">
              <w:rPr>
                <w:rFonts w:ascii="Calibri" w:eastAsia="Times New Roman" w:hAnsi="Calibri" w:cs="Calibri"/>
                <w:sz w:val="22"/>
                <w:szCs w:val="22"/>
                <w:lang w:eastAsia="lt-LT"/>
              </w:rPr>
              <w:t xml:space="preserve">Prekių pristatymo vieta – </w:t>
            </w:r>
            <w:r w:rsidRPr="00B467DF">
              <w:rPr>
                <w:rFonts w:ascii="Calibri" w:hAnsi="Calibri" w:cs="Calibri"/>
                <w:sz w:val="22"/>
                <w:szCs w:val="22"/>
              </w:rPr>
              <w:t>Goštauto g. 9, 01108 Vilnius, Aplinkos apsaugos agentūros Aplinkos tyrimų departamentas</w:t>
            </w:r>
            <w:r w:rsidRPr="00B467DF">
              <w:rPr>
                <w:rFonts w:ascii="Calibri" w:eastAsia="Times New Roman" w:hAnsi="Calibri" w:cs="Calibri"/>
                <w:sz w:val="22"/>
                <w:szCs w:val="22"/>
                <w:lang w:eastAsia="lt-LT"/>
              </w:rPr>
              <w:t xml:space="preserve">. </w:t>
            </w:r>
            <w:r w:rsidRPr="00B467DF">
              <w:rPr>
                <w:rFonts w:ascii="Calibri" w:hAnsi="Calibri" w:cs="Calibri"/>
                <w:kern w:val="2"/>
                <w:sz w:val="22"/>
                <w:szCs w:val="22"/>
              </w:rPr>
              <w:t xml:space="preserve">Tiekėjas Prekes (visą Prekių kiekį) turi pristatyti ir perduoti Perkančiajai organizacijai ne vėliau kaip per </w:t>
            </w:r>
            <w:r w:rsidR="0013741C" w:rsidRPr="00B467DF">
              <w:rPr>
                <w:rFonts w:ascii="Calibri" w:hAnsi="Calibri" w:cs="Calibri"/>
                <w:kern w:val="2"/>
                <w:sz w:val="22"/>
                <w:szCs w:val="22"/>
              </w:rPr>
              <w:t xml:space="preserve">6 </w:t>
            </w:r>
            <w:r w:rsidRPr="00B467DF">
              <w:rPr>
                <w:rFonts w:ascii="Calibri" w:hAnsi="Calibri" w:cs="Calibri"/>
                <w:kern w:val="2"/>
                <w:sz w:val="22"/>
                <w:szCs w:val="22"/>
              </w:rPr>
              <w:t>(</w:t>
            </w:r>
            <w:r w:rsidR="0013741C" w:rsidRPr="00B467DF">
              <w:rPr>
                <w:rFonts w:ascii="Calibri" w:hAnsi="Calibri" w:cs="Calibri"/>
                <w:kern w:val="2"/>
                <w:sz w:val="22"/>
                <w:szCs w:val="22"/>
              </w:rPr>
              <w:t>šešis</w:t>
            </w:r>
            <w:r w:rsidRPr="00B467DF">
              <w:rPr>
                <w:rFonts w:ascii="Calibri" w:hAnsi="Calibri" w:cs="Calibri"/>
                <w:kern w:val="2"/>
                <w:sz w:val="22"/>
                <w:szCs w:val="22"/>
              </w:rPr>
              <w:t xml:space="preserve">) mėnesius </w:t>
            </w:r>
            <w:r w:rsidRPr="00B467DF">
              <w:rPr>
                <w:rFonts w:ascii="Calibri" w:hAnsi="Calibri" w:cs="Calibri"/>
                <w:color w:val="000000"/>
                <w:kern w:val="2"/>
                <w:sz w:val="22"/>
                <w:szCs w:val="22"/>
              </w:rPr>
              <w:t>nuo Sutarties įsigaliojimo dienos.</w:t>
            </w:r>
          </w:p>
          <w:p w14:paraId="47AFBE3F" w14:textId="6D1FEAD4" w:rsidR="009C7C9F" w:rsidRPr="00B467DF" w:rsidRDefault="009C7C9F" w:rsidP="00090742">
            <w:pPr>
              <w:spacing w:line="276" w:lineRule="auto"/>
              <w:jc w:val="both"/>
              <w:rPr>
                <w:rFonts w:ascii="Calibri" w:hAnsi="Calibri" w:cs="Calibri"/>
                <w:sz w:val="22"/>
                <w:szCs w:val="22"/>
              </w:rPr>
            </w:pPr>
            <w:r w:rsidRPr="00B467DF">
              <w:rPr>
                <w:rFonts w:ascii="Calibri" w:hAnsi="Calibri" w:cs="Calibri"/>
                <w:color w:val="000000"/>
                <w:kern w:val="2"/>
                <w:sz w:val="22"/>
                <w:szCs w:val="22"/>
              </w:rPr>
              <w:t xml:space="preserve"> </w:t>
            </w:r>
            <w:bookmarkStart w:id="3" w:name="_Hlk206741667"/>
            <w:r w:rsidRPr="00B467DF">
              <w:rPr>
                <w:rFonts w:ascii="Calibri" w:hAnsi="Calibri" w:cs="Calibri"/>
                <w:sz w:val="22"/>
                <w:szCs w:val="22"/>
              </w:rPr>
              <w:t xml:space="preserve">Prekės laikomos perduotomis Pirkėjui, kai Pardavėjas visą kiekį pristato į Pirkėjo nurodytą vietą, </w:t>
            </w:r>
            <w:r w:rsidRPr="00B467DF">
              <w:rPr>
                <w:rFonts w:ascii="Calibri" w:eastAsia="Times New Roman" w:hAnsi="Calibri" w:cs="Calibri"/>
                <w:sz w:val="22"/>
                <w:szCs w:val="22"/>
                <w:lang w:eastAsia="ar-SA"/>
              </w:rPr>
              <w:t>pilnai sukomplektuo</w:t>
            </w:r>
            <w:r w:rsidRPr="00B467DF">
              <w:rPr>
                <w:rFonts w:ascii="Calibri" w:hAnsi="Calibri" w:cs="Calibri"/>
                <w:sz w:val="22"/>
                <w:szCs w:val="22"/>
                <w:lang w:eastAsia="ar-SA"/>
              </w:rPr>
              <w:t>j</w:t>
            </w:r>
            <w:r w:rsidRPr="00B467DF">
              <w:rPr>
                <w:rFonts w:ascii="Calibri" w:eastAsia="Times New Roman" w:hAnsi="Calibri" w:cs="Calibri"/>
                <w:sz w:val="22"/>
                <w:szCs w:val="22"/>
                <w:lang w:eastAsia="ar-SA"/>
              </w:rPr>
              <w:t>a kaip sistem</w:t>
            </w:r>
            <w:r w:rsidRPr="00B467DF">
              <w:rPr>
                <w:rFonts w:ascii="Calibri" w:hAnsi="Calibri" w:cs="Calibri"/>
                <w:sz w:val="22"/>
                <w:szCs w:val="22"/>
                <w:lang w:eastAsia="ar-SA"/>
              </w:rPr>
              <w:t>ą,</w:t>
            </w:r>
            <w:r w:rsidRPr="00B467DF">
              <w:rPr>
                <w:rFonts w:ascii="Calibri" w:eastAsia="Times New Roman" w:hAnsi="Calibri" w:cs="Calibri"/>
                <w:sz w:val="22"/>
                <w:szCs w:val="22"/>
                <w:lang w:eastAsia="ar-SA"/>
              </w:rPr>
              <w:t xml:space="preserve"> </w:t>
            </w:r>
            <w:r w:rsidRPr="00B467DF">
              <w:rPr>
                <w:rFonts w:ascii="Calibri" w:hAnsi="Calibri" w:cs="Calibri"/>
                <w:sz w:val="22"/>
                <w:szCs w:val="22"/>
              </w:rPr>
              <w:t>pastato, sumontuoja, instaliuoja, parengia darbui darbo vietoje, detaliai patikrina jos funkcionalumą iki rezultato atgavimo</w:t>
            </w:r>
            <w:bookmarkStart w:id="4" w:name="_Hlk206744407"/>
            <w:r w:rsidRPr="00B467DF">
              <w:rPr>
                <w:rFonts w:ascii="Calibri" w:eastAsia="Calibri" w:hAnsi="Calibri" w:cs="Calibri"/>
                <w:sz w:val="22"/>
                <w:szCs w:val="22"/>
              </w:rPr>
              <w:t xml:space="preserve">, </w:t>
            </w:r>
            <w:bookmarkStart w:id="5" w:name="_Hlk206745043"/>
            <w:r w:rsidRPr="00B467DF">
              <w:rPr>
                <w:rFonts w:ascii="Calibri" w:hAnsi="Calibri" w:cs="Calibri"/>
                <w:color w:val="000000"/>
                <w:sz w:val="22"/>
                <w:szCs w:val="22"/>
              </w:rPr>
              <w:t xml:space="preserve">perduoda visą reikalingą dokumentaciją nurodytą Techninėje specifikacijoje (įskaitant ir darbo su Įranga instrukcijas), </w:t>
            </w:r>
            <w:bookmarkEnd w:id="5"/>
            <w:r w:rsidRPr="00B467DF">
              <w:rPr>
                <w:rFonts w:ascii="Calibri" w:eastAsia="Calibri" w:hAnsi="Calibri" w:cs="Calibri"/>
                <w:sz w:val="22"/>
                <w:szCs w:val="22"/>
              </w:rPr>
              <w:t>apmoko Pirkėjo darbuotojus tinkamai jas eksploatuoti bei dirbti su Prekėmis</w:t>
            </w:r>
            <w:bookmarkEnd w:id="4"/>
            <w:r w:rsidRPr="00B467DF">
              <w:rPr>
                <w:rFonts w:ascii="Calibri" w:eastAsia="Calibri" w:hAnsi="Calibri" w:cs="Calibri"/>
                <w:sz w:val="22"/>
                <w:szCs w:val="22"/>
              </w:rPr>
              <w:t>, kaip nurodyta Techninėje specifikacijoje,</w:t>
            </w:r>
            <w:r w:rsidRPr="00B467DF">
              <w:rPr>
                <w:rFonts w:ascii="Calibri" w:hAnsi="Calibri" w:cs="Calibri"/>
                <w:sz w:val="22"/>
                <w:szCs w:val="22"/>
              </w:rPr>
              <w:t xml:space="preserve"> ir Šalys pasirašo Prekių perdavimo – priėmimo aktą</w:t>
            </w:r>
            <w:bookmarkEnd w:id="3"/>
            <w:r w:rsidRPr="00B467DF">
              <w:rPr>
                <w:rFonts w:ascii="Calibri" w:hAnsi="Calibri" w:cs="Calibri"/>
                <w:sz w:val="22"/>
                <w:szCs w:val="22"/>
              </w:rPr>
              <w:t>.</w:t>
            </w:r>
          </w:p>
        </w:tc>
      </w:tr>
      <w:tr w:rsidR="00BC7AA2" w:rsidRPr="00B467DF" w14:paraId="1F9E71AD" w14:textId="77777777" w:rsidTr="00FD2D66">
        <w:trPr>
          <w:trHeight w:val="2684"/>
        </w:trPr>
        <w:tc>
          <w:tcPr>
            <w:tcW w:w="765" w:type="dxa"/>
            <w:tcBorders>
              <w:top w:val="single" w:sz="4" w:space="0" w:color="auto"/>
              <w:left w:val="single" w:sz="4" w:space="0" w:color="auto"/>
              <w:bottom w:val="single" w:sz="4" w:space="0" w:color="auto"/>
              <w:right w:val="single" w:sz="4" w:space="0" w:color="auto"/>
            </w:tcBorders>
            <w:noWrap/>
            <w:vAlign w:val="center"/>
            <w:hideMark/>
          </w:tcPr>
          <w:p w14:paraId="0C06DB2B" w14:textId="7A2078B6" w:rsidR="00BC7AA2" w:rsidRPr="00B467DF" w:rsidRDefault="00BC7AA2" w:rsidP="00BC3705">
            <w:pPr>
              <w:spacing w:line="276" w:lineRule="auto"/>
              <w:rPr>
                <w:rFonts w:ascii="Calibri" w:hAnsi="Calibri" w:cs="Calibri"/>
                <w:sz w:val="22"/>
                <w:szCs w:val="22"/>
              </w:rPr>
            </w:pPr>
            <w:r w:rsidRPr="00B467DF">
              <w:rPr>
                <w:rFonts w:ascii="Calibri" w:hAnsi="Calibri" w:cs="Calibri"/>
                <w:sz w:val="22"/>
                <w:szCs w:val="22"/>
              </w:rPr>
              <w:t>1</w:t>
            </w:r>
            <w:r w:rsidR="00151A72" w:rsidRPr="00B467DF">
              <w:rPr>
                <w:rFonts w:ascii="Calibri" w:hAnsi="Calibri" w:cs="Calibri"/>
                <w:sz w:val="22"/>
                <w:szCs w:val="22"/>
              </w:rPr>
              <w:t>7</w:t>
            </w:r>
          </w:p>
        </w:tc>
        <w:tc>
          <w:tcPr>
            <w:tcW w:w="3101" w:type="dxa"/>
            <w:tcBorders>
              <w:top w:val="single" w:sz="4" w:space="0" w:color="auto"/>
              <w:left w:val="single" w:sz="4" w:space="0" w:color="auto"/>
              <w:bottom w:val="single" w:sz="4" w:space="0" w:color="auto"/>
              <w:right w:val="single" w:sz="4" w:space="0" w:color="auto"/>
            </w:tcBorders>
            <w:vAlign w:val="center"/>
          </w:tcPr>
          <w:p w14:paraId="7E12B1C5" w14:textId="58BCFE36" w:rsidR="00BC7AA2" w:rsidRPr="00B467DF" w:rsidRDefault="00BC7AA2" w:rsidP="00BC3705">
            <w:pPr>
              <w:spacing w:line="276" w:lineRule="auto"/>
              <w:rPr>
                <w:rFonts w:ascii="Calibri" w:hAnsi="Calibri" w:cs="Calibri"/>
                <w:sz w:val="22"/>
                <w:szCs w:val="22"/>
              </w:rPr>
            </w:pPr>
            <w:r w:rsidRPr="00B467DF">
              <w:rPr>
                <w:rFonts w:ascii="Calibri" w:hAnsi="Calibri" w:cs="Calibri"/>
                <w:sz w:val="22"/>
                <w:szCs w:val="22"/>
              </w:rPr>
              <w:t>Dokumentacija ir techninių specifikacijų rodiklių pagrįstumas</w:t>
            </w:r>
          </w:p>
        </w:tc>
        <w:tc>
          <w:tcPr>
            <w:tcW w:w="5812" w:type="dxa"/>
            <w:tcBorders>
              <w:top w:val="single" w:sz="4" w:space="0" w:color="auto"/>
              <w:left w:val="single" w:sz="4" w:space="0" w:color="auto"/>
              <w:bottom w:val="single" w:sz="4" w:space="0" w:color="auto"/>
              <w:right w:val="single" w:sz="4" w:space="0" w:color="auto"/>
            </w:tcBorders>
            <w:hideMark/>
          </w:tcPr>
          <w:p w14:paraId="59E50644" w14:textId="14FE7F16" w:rsidR="004854B5" w:rsidRPr="00B467DF" w:rsidRDefault="009B471B" w:rsidP="004854B5">
            <w:pPr>
              <w:spacing w:line="276" w:lineRule="auto"/>
              <w:jc w:val="both"/>
              <w:rPr>
                <w:rFonts w:ascii="Calibri" w:hAnsi="Calibri" w:cs="Calibri"/>
                <w:sz w:val="22"/>
                <w:szCs w:val="22"/>
              </w:rPr>
            </w:pPr>
            <w:r w:rsidRPr="00B467DF">
              <w:rPr>
                <w:rFonts w:ascii="Calibri" w:eastAsia="Times New Roman" w:hAnsi="Calibri" w:cs="Calibri"/>
                <w:sz w:val="22"/>
                <w:szCs w:val="22"/>
                <w:lang w:eastAsia="lt-LT"/>
              </w:rPr>
              <w:t xml:space="preserve">Kartu su pasiūlymu </w:t>
            </w:r>
            <w:r w:rsidR="00787018" w:rsidRPr="00B467DF">
              <w:rPr>
                <w:rFonts w:ascii="Calibri" w:eastAsia="Times New Roman" w:hAnsi="Calibri" w:cs="Calibri"/>
                <w:sz w:val="22"/>
                <w:szCs w:val="22"/>
                <w:lang w:eastAsia="lt-LT"/>
              </w:rPr>
              <w:t>t</w:t>
            </w:r>
            <w:r w:rsidR="00977F01" w:rsidRPr="00B467DF">
              <w:rPr>
                <w:rFonts w:ascii="Calibri" w:eastAsia="Times New Roman" w:hAnsi="Calibri" w:cs="Calibri"/>
                <w:sz w:val="22"/>
                <w:szCs w:val="22"/>
                <w:lang w:eastAsia="lt-LT"/>
              </w:rPr>
              <w:t>iekėjas privalo pateikti dokumentus, įrodančius prekės atitikimą techninės specifikacijos reikalavimams.</w:t>
            </w:r>
            <w:r w:rsidR="00EB3D81" w:rsidRPr="00B467DF">
              <w:rPr>
                <w:rFonts w:ascii="Calibri" w:eastAsia="Times New Roman" w:hAnsi="Calibri" w:cs="Calibri"/>
                <w:sz w:val="22"/>
                <w:szCs w:val="22"/>
                <w:lang w:eastAsia="lt-LT"/>
              </w:rPr>
              <w:t xml:space="preserve"> </w:t>
            </w:r>
            <w:r w:rsidR="3B3DE899" w:rsidRPr="00B467DF">
              <w:rPr>
                <w:rFonts w:ascii="Calibri" w:eastAsia="Times New Roman" w:hAnsi="Calibri" w:cs="Calibri"/>
                <w:sz w:val="22"/>
                <w:szCs w:val="22"/>
                <w:lang w:eastAsia="lt-LT"/>
              </w:rPr>
              <w:t>Pateiktuose dokumentuose privalo būti informacija, patvirtinanti atitikimą pirkimo dokumentų techninės specifikacijos reikalavimams</w:t>
            </w:r>
            <w:r w:rsidR="52F6B309" w:rsidRPr="00B467DF">
              <w:rPr>
                <w:rFonts w:ascii="Calibri" w:eastAsia="Times New Roman" w:hAnsi="Calibri" w:cs="Calibri"/>
                <w:sz w:val="22"/>
                <w:szCs w:val="22"/>
                <w:lang w:eastAsia="lt-LT"/>
              </w:rPr>
              <w:t xml:space="preserve"> bei</w:t>
            </w:r>
            <w:r w:rsidR="1E557492" w:rsidRPr="00B467DF">
              <w:rPr>
                <w:rFonts w:ascii="Calibri" w:eastAsia="Times New Roman" w:hAnsi="Calibri" w:cs="Calibri"/>
                <w:sz w:val="22"/>
                <w:szCs w:val="22"/>
                <w:lang w:eastAsia="lt-LT"/>
              </w:rPr>
              <w:t xml:space="preserve"> </w:t>
            </w:r>
            <w:r w:rsidR="2767E564" w:rsidRPr="00B467DF">
              <w:rPr>
                <w:rFonts w:ascii="Calibri" w:hAnsi="Calibri" w:cs="Calibri"/>
                <w:sz w:val="22"/>
                <w:szCs w:val="22"/>
              </w:rPr>
              <w:t xml:space="preserve">turi būti pažymėtas techninėse specifikacijose nurodyto punkto numeris. </w:t>
            </w:r>
          </w:p>
          <w:p w14:paraId="229A96F8" w14:textId="6294C1DA" w:rsidR="003A0B32" w:rsidRPr="00B467DF" w:rsidRDefault="003A0B32" w:rsidP="004854B5">
            <w:pPr>
              <w:spacing w:line="276" w:lineRule="auto"/>
              <w:jc w:val="both"/>
              <w:rPr>
                <w:rFonts w:ascii="Calibri" w:hAnsi="Calibri" w:cs="Calibri"/>
                <w:strike/>
                <w:sz w:val="22"/>
                <w:szCs w:val="22"/>
              </w:rPr>
            </w:pPr>
            <w:r w:rsidRPr="00B467DF">
              <w:rPr>
                <w:rFonts w:ascii="Calibri" w:hAnsi="Calibri" w:cs="Calibri"/>
                <w:sz w:val="22"/>
                <w:szCs w:val="22"/>
              </w:rPr>
              <w:t xml:space="preserve">Su įranga tiekėjas privalo pateikti įrangos gamintojo darbo, </w:t>
            </w:r>
            <w:r w:rsidRPr="00B467DF">
              <w:rPr>
                <w:rFonts w:ascii="Calibri" w:eastAsia="Times New Roman" w:hAnsi="Calibri" w:cs="Calibri"/>
                <w:sz w:val="22"/>
                <w:szCs w:val="22"/>
                <w:lang w:eastAsia="lt-LT"/>
              </w:rPr>
              <w:t>eksploatavimo ir priežiūros</w:t>
            </w:r>
            <w:r w:rsidRPr="00B467DF">
              <w:rPr>
                <w:rFonts w:ascii="Calibri" w:hAnsi="Calibri" w:cs="Calibri"/>
                <w:sz w:val="22"/>
                <w:szCs w:val="22"/>
              </w:rPr>
              <w:t xml:space="preserve"> instrukcijas ir aprašymus lietuvių arba anglų kalba, 1 skaitmeninis egz.</w:t>
            </w:r>
          </w:p>
        </w:tc>
      </w:tr>
      <w:tr w:rsidR="00BC7AA2" w:rsidRPr="00B467DF" w14:paraId="2C740712" w14:textId="77777777" w:rsidTr="00F76715">
        <w:trPr>
          <w:trHeight w:val="255"/>
        </w:trPr>
        <w:tc>
          <w:tcPr>
            <w:tcW w:w="765" w:type="dxa"/>
            <w:tcBorders>
              <w:top w:val="single" w:sz="4" w:space="0" w:color="auto"/>
              <w:left w:val="single" w:sz="4" w:space="0" w:color="auto"/>
              <w:bottom w:val="single" w:sz="4" w:space="0" w:color="auto"/>
              <w:right w:val="single" w:sz="4" w:space="0" w:color="auto"/>
            </w:tcBorders>
            <w:noWrap/>
            <w:vAlign w:val="center"/>
            <w:hideMark/>
          </w:tcPr>
          <w:p w14:paraId="1C7BBB90" w14:textId="57A7BC5D" w:rsidR="00BC7AA2" w:rsidRPr="00B467DF" w:rsidRDefault="00BC7AA2" w:rsidP="00BC3705">
            <w:pPr>
              <w:spacing w:line="276" w:lineRule="auto"/>
              <w:rPr>
                <w:rFonts w:ascii="Calibri" w:hAnsi="Calibri" w:cs="Calibri"/>
                <w:sz w:val="22"/>
                <w:szCs w:val="22"/>
              </w:rPr>
            </w:pPr>
            <w:r w:rsidRPr="00B467DF">
              <w:rPr>
                <w:rFonts w:ascii="Calibri" w:hAnsi="Calibri" w:cs="Calibri"/>
                <w:sz w:val="22"/>
                <w:szCs w:val="22"/>
              </w:rPr>
              <w:t>1</w:t>
            </w:r>
            <w:r w:rsidR="00151A72" w:rsidRPr="00B467DF">
              <w:rPr>
                <w:rFonts w:ascii="Calibri" w:hAnsi="Calibri" w:cs="Calibri"/>
                <w:sz w:val="22"/>
                <w:szCs w:val="22"/>
              </w:rPr>
              <w:t>8</w:t>
            </w:r>
          </w:p>
        </w:tc>
        <w:tc>
          <w:tcPr>
            <w:tcW w:w="3101" w:type="dxa"/>
            <w:tcBorders>
              <w:top w:val="single" w:sz="4" w:space="0" w:color="auto"/>
              <w:left w:val="single" w:sz="4" w:space="0" w:color="auto"/>
              <w:bottom w:val="single" w:sz="4" w:space="0" w:color="auto"/>
              <w:right w:val="single" w:sz="4" w:space="0" w:color="auto"/>
            </w:tcBorders>
            <w:vAlign w:val="center"/>
            <w:hideMark/>
          </w:tcPr>
          <w:p w14:paraId="51D74240" w14:textId="77777777" w:rsidR="00BC7AA2" w:rsidRPr="00B467DF" w:rsidRDefault="00BC7AA2" w:rsidP="00BC3705">
            <w:pPr>
              <w:spacing w:line="276" w:lineRule="auto"/>
              <w:rPr>
                <w:rFonts w:ascii="Calibri" w:hAnsi="Calibri" w:cs="Calibri"/>
                <w:sz w:val="22"/>
                <w:szCs w:val="22"/>
              </w:rPr>
            </w:pPr>
            <w:r w:rsidRPr="00B467DF">
              <w:rPr>
                <w:rFonts w:ascii="Calibri" w:hAnsi="Calibri" w:cs="Calibri"/>
                <w:sz w:val="22"/>
                <w:szCs w:val="22"/>
              </w:rPr>
              <w:t>Garantija ir kiti įsipareigojimai</w:t>
            </w:r>
          </w:p>
        </w:tc>
        <w:tc>
          <w:tcPr>
            <w:tcW w:w="5812" w:type="dxa"/>
            <w:tcBorders>
              <w:top w:val="single" w:sz="4" w:space="0" w:color="auto"/>
              <w:left w:val="single" w:sz="4" w:space="0" w:color="auto"/>
              <w:bottom w:val="single" w:sz="4" w:space="0" w:color="auto"/>
              <w:right w:val="single" w:sz="4" w:space="0" w:color="auto"/>
            </w:tcBorders>
            <w:hideMark/>
          </w:tcPr>
          <w:p w14:paraId="21AD7825" w14:textId="77777777" w:rsidR="00B467DF" w:rsidRDefault="00BC7AA2" w:rsidP="00B467DF">
            <w:pPr>
              <w:spacing w:line="276" w:lineRule="auto"/>
              <w:jc w:val="both"/>
              <w:rPr>
                <w:rFonts w:ascii="Calibri" w:hAnsi="Calibri" w:cs="Calibri"/>
                <w:sz w:val="22"/>
                <w:szCs w:val="22"/>
              </w:rPr>
            </w:pPr>
            <w:bookmarkStart w:id="6" w:name="_Hlk204000286"/>
            <w:r w:rsidRPr="00B467DF">
              <w:rPr>
                <w:rFonts w:ascii="Calibri" w:hAnsi="Calibri" w:cs="Calibri"/>
                <w:sz w:val="22"/>
                <w:szCs w:val="22"/>
              </w:rPr>
              <w:t xml:space="preserve">Garantija ne trumpesnė nei </w:t>
            </w:r>
            <w:r w:rsidR="00B467DF">
              <w:rPr>
                <w:rFonts w:ascii="Calibri" w:hAnsi="Calibri" w:cs="Calibri"/>
                <w:sz w:val="22"/>
                <w:szCs w:val="22"/>
              </w:rPr>
              <w:t>24</w:t>
            </w:r>
            <w:r w:rsidRPr="00B467DF">
              <w:rPr>
                <w:rFonts w:ascii="Calibri" w:hAnsi="Calibri" w:cs="Calibri"/>
                <w:sz w:val="22"/>
                <w:szCs w:val="22"/>
              </w:rPr>
              <w:t xml:space="preserve"> mėnesi</w:t>
            </w:r>
            <w:r w:rsidR="00B10D20" w:rsidRPr="00B467DF">
              <w:rPr>
                <w:rFonts w:ascii="Calibri" w:hAnsi="Calibri" w:cs="Calibri"/>
                <w:sz w:val="22"/>
                <w:szCs w:val="22"/>
              </w:rPr>
              <w:t>ų</w:t>
            </w:r>
            <w:r w:rsidRPr="00B467DF">
              <w:rPr>
                <w:rFonts w:ascii="Calibri" w:hAnsi="Calibri" w:cs="Calibri"/>
                <w:sz w:val="22"/>
                <w:szCs w:val="22"/>
              </w:rPr>
              <w:t xml:space="preserve"> nuo </w:t>
            </w:r>
            <w:r w:rsidR="00B467DF" w:rsidRPr="00B467DF">
              <w:rPr>
                <w:rFonts w:ascii="Calibri" w:hAnsi="Calibri" w:cs="Calibri"/>
                <w:sz w:val="22"/>
                <w:szCs w:val="22"/>
              </w:rPr>
              <w:t>Prekių perdavimo – priėmimo akt</w:t>
            </w:r>
            <w:r w:rsidR="00B467DF">
              <w:rPr>
                <w:rFonts w:ascii="Calibri" w:hAnsi="Calibri" w:cs="Calibri"/>
                <w:sz w:val="22"/>
                <w:szCs w:val="22"/>
              </w:rPr>
              <w:t>o pasirašymo dienos</w:t>
            </w:r>
            <w:r w:rsidRPr="00B467DF">
              <w:rPr>
                <w:rFonts w:ascii="Calibri" w:hAnsi="Calibri" w:cs="Calibri"/>
                <w:sz w:val="22"/>
                <w:szCs w:val="22"/>
              </w:rPr>
              <w:t>.</w:t>
            </w:r>
          </w:p>
          <w:p w14:paraId="2B490C92" w14:textId="32168500" w:rsidR="00296BD3" w:rsidRPr="00B467DF" w:rsidRDefault="00B467DF" w:rsidP="00B467DF">
            <w:pPr>
              <w:spacing w:line="276" w:lineRule="auto"/>
              <w:jc w:val="both"/>
              <w:rPr>
                <w:rFonts w:ascii="Calibri" w:hAnsi="Calibri" w:cs="Calibri"/>
                <w:sz w:val="22"/>
                <w:szCs w:val="22"/>
              </w:rPr>
            </w:pPr>
            <w:r>
              <w:rPr>
                <w:rFonts w:ascii="Calibri" w:hAnsi="Calibri" w:cs="Calibri"/>
                <w:sz w:val="22"/>
                <w:szCs w:val="22"/>
              </w:rPr>
              <w:t>Tiekėjas gali suteikti papildomą garantiją</w:t>
            </w:r>
            <w:r w:rsidR="00973CE4">
              <w:rPr>
                <w:rFonts w:ascii="Calibri" w:hAnsi="Calibri" w:cs="Calibri"/>
                <w:sz w:val="22"/>
                <w:szCs w:val="22"/>
              </w:rPr>
              <w:t xml:space="preserve"> įrangai tai nurodydamas savo pasiūlyme</w:t>
            </w:r>
            <w:r>
              <w:rPr>
                <w:rFonts w:ascii="Calibri" w:hAnsi="Calibri" w:cs="Calibri"/>
                <w:sz w:val="22"/>
                <w:szCs w:val="22"/>
              </w:rPr>
              <w:t>, kuri bus papildomai įvertinta</w:t>
            </w:r>
            <w:r w:rsidR="00973CE4">
              <w:rPr>
                <w:rFonts w:ascii="Calibri" w:hAnsi="Calibri" w:cs="Calibri"/>
                <w:sz w:val="22"/>
                <w:szCs w:val="22"/>
              </w:rPr>
              <w:t xml:space="preserve"> ir tiekėjo pasiūlymui suteikta papildomų balų vertinant ir lyginant tiekėjų pasiūlymus.</w:t>
            </w:r>
            <w:r>
              <w:rPr>
                <w:rFonts w:ascii="Calibri" w:hAnsi="Calibri" w:cs="Calibri"/>
                <w:sz w:val="22"/>
                <w:szCs w:val="22"/>
              </w:rPr>
              <w:t xml:space="preserve"> </w:t>
            </w:r>
            <w:r w:rsidR="00BC7AA2" w:rsidRPr="00B467DF">
              <w:rPr>
                <w:rFonts w:ascii="Calibri" w:hAnsi="Calibri" w:cs="Calibri"/>
                <w:sz w:val="22"/>
                <w:szCs w:val="22"/>
              </w:rPr>
              <w:t xml:space="preserve"> </w:t>
            </w:r>
            <w:r w:rsidR="00C73A97" w:rsidRPr="00B467DF">
              <w:rPr>
                <w:rFonts w:ascii="Calibri" w:hAnsi="Calibri" w:cs="Calibri"/>
                <w:sz w:val="22"/>
                <w:szCs w:val="22"/>
              </w:rPr>
              <w:t xml:space="preserve"> </w:t>
            </w:r>
            <w:r w:rsidR="00C62884" w:rsidRPr="00B467DF">
              <w:rPr>
                <w:rFonts w:ascii="Calibri" w:hAnsi="Calibri" w:cs="Calibri"/>
                <w:sz w:val="22"/>
                <w:szCs w:val="22"/>
              </w:rPr>
              <w:t xml:space="preserve"> </w:t>
            </w:r>
            <w:r w:rsidR="00EA0818" w:rsidRPr="00B467DF">
              <w:rPr>
                <w:rFonts w:ascii="Calibri" w:hAnsi="Calibri" w:cs="Calibri"/>
                <w:sz w:val="22"/>
                <w:szCs w:val="22"/>
              </w:rPr>
              <w:t xml:space="preserve"> </w:t>
            </w:r>
            <w:bookmarkEnd w:id="6"/>
          </w:p>
        </w:tc>
      </w:tr>
      <w:tr w:rsidR="00973CE4" w:rsidRPr="00B467DF" w14:paraId="7F2D57D5" w14:textId="77777777" w:rsidTr="00F76715">
        <w:trPr>
          <w:trHeight w:val="255"/>
        </w:trPr>
        <w:tc>
          <w:tcPr>
            <w:tcW w:w="765" w:type="dxa"/>
            <w:tcBorders>
              <w:top w:val="single" w:sz="4" w:space="0" w:color="auto"/>
              <w:left w:val="single" w:sz="4" w:space="0" w:color="auto"/>
              <w:bottom w:val="single" w:sz="4" w:space="0" w:color="auto"/>
              <w:right w:val="single" w:sz="4" w:space="0" w:color="auto"/>
            </w:tcBorders>
            <w:noWrap/>
            <w:vAlign w:val="center"/>
          </w:tcPr>
          <w:p w14:paraId="765B606A" w14:textId="445025F4" w:rsidR="00973CE4" w:rsidRPr="00B467DF" w:rsidRDefault="00AD4286" w:rsidP="00BC3705">
            <w:pPr>
              <w:spacing w:line="276" w:lineRule="auto"/>
              <w:rPr>
                <w:rFonts w:ascii="Calibri" w:hAnsi="Calibri" w:cs="Calibri"/>
                <w:sz w:val="22"/>
                <w:szCs w:val="22"/>
              </w:rPr>
            </w:pPr>
            <w:r>
              <w:rPr>
                <w:rFonts w:ascii="Calibri" w:hAnsi="Calibri" w:cs="Calibri"/>
                <w:sz w:val="22"/>
                <w:szCs w:val="22"/>
              </w:rPr>
              <w:t>19</w:t>
            </w:r>
          </w:p>
        </w:tc>
        <w:tc>
          <w:tcPr>
            <w:tcW w:w="3101" w:type="dxa"/>
            <w:tcBorders>
              <w:top w:val="single" w:sz="4" w:space="0" w:color="auto"/>
              <w:left w:val="single" w:sz="4" w:space="0" w:color="auto"/>
              <w:bottom w:val="single" w:sz="4" w:space="0" w:color="auto"/>
              <w:right w:val="single" w:sz="4" w:space="0" w:color="auto"/>
            </w:tcBorders>
            <w:vAlign w:val="center"/>
          </w:tcPr>
          <w:p w14:paraId="2A8ECACE" w14:textId="501A412D" w:rsidR="00973CE4" w:rsidRPr="00B467DF" w:rsidRDefault="00AD4286" w:rsidP="00BC3705">
            <w:pPr>
              <w:spacing w:line="276" w:lineRule="auto"/>
              <w:rPr>
                <w:rFonts w:ascii="Calibri" w:hAnsi="Calibri" w:cs="Calibri"/>
                <w:sz w:val="22"/>
                <w:szCs w:val="22"/>
              </w:rPr>
            </w:pPr>
            <w:r>
              <w:rPr>
                <w:rFonts w:ascii="Calibri" w:hAnsi="Calibri" w:cs="Calibri"/>
                <w:sz w:val="22"/>
                <w:szCs w:val="22"/>
              </w:rPr>
              <w:t>ES ženklinimas</w:t>
            </w:r>
          </w:p>
        </w:tc>
        <w:tc>
          <w:tcPr>
            <w:tcW w:w="5812" w:type="dxa"/>
            <w:tcBorders>
              <w:top w:val="single" w:sz="4" w:space="0" w:color="auto"/>
              <w:left w:val="single" w:sz="4" w:space="0" w:color="auto"/>
              <w:bottom w:val="single" w:sz="4" w:space="0" w:color="auto"/>
              <w:right w:val="single" w:sz="4" w:space="0" w:color="auto"/>
            </w:tcBorders>
          </w:tcPr>
          <w:p w14:paraId="430703E6" w14:textId="47F5BF9D" w:rsidR="00973CE4" w:rsidRPr="00B467DF" w:rsidRDefault="00AD4286" w:rsidP="00B467DF">
            <w:pPr>
              <w:spacing w:line="276" w:lineRule="auto"/>
              <w:jc w:val="both"/>
              <w:rPr>
                <w:rFonts w:ascii="Calibri" w:hAnsi="Calibri" w:cs="Calibri"/>
                <w:sz w:val="22"/>
                <w:szCs w:val="22"/>
              </w:rPr>
            </w:pPr>
            <w:r w:rsidRPr="00AD4286">
              <w:rPr>
                <w:rFonts w:ascii="Calibri" w:hAnsi="Calibri" w:cs="Calibri"/>
                <w:sz w:val="22"/>
                <w:szCs w:val="22"/>
              </w:rPr>
              <w:t>Prekė turi būti su CE ženklinimu. Kartu su pristatyta Preke Tiekėjas privalės pateikti ES atitikties deklaraciją/lygiaverčius sertifikatus. Tiekėjui nepateikus nurodytų dokumentų, bus laikoma, kad Prekė neatitinka Sutartyje nustatytų reikalavimų</w:t>
            </w:r>
            <w:r>
              <w:rPr>
                <w:rFonts w:ascii="Calibri" w:hAnsi="Calibri" w:cs="Calibri"/>
                <w:sz w:val="22"/>
                <w:szCs w:val="22"/>
              </w:rPr>
              <w:t>.</w:t>
            </w:r>
          </w:p>
        </w:tc>
      </w:tr>
    </w:tbl>
    <w:p w14:paraId="56D6F96F" w14:textId="1BEECA5C" w:rsidR="004725DC" w:rsidRPr="00B467DF" w:rsidRDefault="004725DC">
      <w:pPr>
        <w:rPr>
          <w:rFonts w:ascii="Calibri" w:hAnsi="Calibri" w:cs="Calibri"/>
          <w:sz w:val="22"/>
          <w:szCs w:val="22"/>
        </w:rPr>
      </w:pPr>
    </w:p>
    <w:p w14:paraId="35680E3A" w14:textId="0036E05A" w:rsidR="3B6AFC94" w:rsidRPr="00B467DF" w:rsidRDefault="3B6AFC94" w:rsidP="3B6AFC94">
      <w:pPr>
        <w:ind w:firstLine="142"/>
        <w:jc w:val="center"/>
        <w:rPr>
          <w:rFonts w:ascii="Calibri" w:hAnsi="Calibri" w:cs="Calibri"/>
          <w:b/>
          <w:bCs/>
          <w:sz w:val="22"/>
          <w:szCs w:val="22"/>
        </w:rPr>
      </w:pPr>
    </w:p>
    <w:p w14:paraId="59478C51" w14:textId="77777777" w:rsidR="004F01A0" w:rsidRPr="00B467DF" w:rsidRDefault="004F01A0" w:rsidP="004F01A0">
      <w:pPr>
        <w:ind w:firstLine="142"/>
        <w:jc w:val="center"/>
        <w:rPr>
          <w:rFonts w:ascii="Calibri" w:hAnsi="Calibri" w:cs="Calibri"/>
          <w:b/>
          <w:sz w:val="22"/>
          <w:szCs w:val="22"/>
        </w:rPr>
      </w:pPr>
      <w:r w:rsidRPr="00B467DF">
        <w:rPr>
          <w:rFonts w:ascii="Calibri" w:hAnsi="Calibri" w:cs="Calibri"/>
          <w:b/>
          <w:sz w:val="22"/>
          <w:szCs w:val="22"/>
        </w:rPr>
        <w:lastRenderedPageBreak/>
        <w:t xml:space="preserve">METALŲ NUSTATYMO TYRIMAMS ATLIKTI </w:t>
      </w:r>
    </w:p>
    <w:p w14:paraId="28DEED6C" w14:textId="77777777" w:rsidR="004F01A0" w:rsidRPr="00B467DF" w:rsidRDefault="004F01A0" w:rsidP="004F01A0">
      <w:pPr>
        <w:ind w:firstLine="142"/>
        <w:jc w:val="center"/>
        <w:rPr>
          <w:rFonts w:ascii="Calibri" w:hAnsi="Calibri" w:cs="Calibri"/>
          <w:b/>
          <w:sz w:val="22"/>
          <w:szCs w:val="22"/>
        </w:rPr>
      </w:pPr>
      <w:r w:rsidRPr="00B467DF">
        <w:rPr>
          <w:rFonts w:ascii="Calibri" w:hAnsi="Calibri" w:cs="Calibri"/>
          <w:b/>
          <w:sz w:val="22"/>
          <w:szCs w:val="22"/>
        </w:rPr>
        <w:t>SKIRTA LABORATORINĖ ĮRANGA</w:t>
      </w:r>
    </w:p>
    <w:p w14:paraId="0B471497" w14:textId="77777777" w:rsidR="004F01A0" w:rsidRPr="00B467DF" w:rsidRDefault="004F01A0" w:rsidP="004F01A0">
      <w:pPr>
        <w:ind w:firstLine="142"/>
        <w:jc w:val="center"/>
        <w:rPr>
          <w:rFonts w:ascii="Calibri" w:hAnsi="Calibri" w:cs="Calibri"/>
          <w:b/>
          <w:sz w:val="22"/>
          <w:szCs w:val="22"/>
        </w:rPr>
      </w:pPr>
      <w:r w:rsidRPr="00B467DF">
        <w:rPr>
          <w:rFonts w:ascii="Calibri" w:hAnsi="Calibri" w:cs="Calibri"/>
          <w:b/>
          <w:sz w:val="22"/>
          <w:szCs w:val="22"/>
        </w:rPr>
        <w:t>II PIRKIMO DALIS</w:t>
      </w:r>
    </w:p>
    <w:p w14:paraId="40ED9BDA" w14:textId="77777777" w:rsidR="004F01A0" w:rsidRPr="00B467DF" w:rsidRDefault="004F01A0" w:rsidP="004F01A0">
      <w:pPr>
        <w:ind w:firstLine="142"/>
        <w:jc w:val="center"/>
        <w:rPr>
          <w:rFonts w:ascii="Calibri" w:hAnsi="Calibri" w:cs="Calibri"/>
          <w:b/>
          <w:color w:val="007BB8"/>
          <w:sz w:val="22"/>
          <w:szCs w:val="22"/>
        </w:rPr>
      </w:pPr>
    </w:p>
    <w:p w14:paraId="7680E078" w14:textId="77777777" w:rsidR="004F01A0" w:rsidRPr="00B467DF" w:rsidRDefault="004F01A0" w:rsidP="004F01A0">
      <w:pPr>
        <w:jc w:val="both"/>
        <w:rPr>
          <w:rFonts w:ascii="Calibri" w:hAnsi="Calibri" w:cs="Calibri"/>
          <w:bCs/>
          <w:sz w:val="22"/>
          <w:szCs w:val="22"/>
        </w:rPr>
      </w:pPr>
      <w:r w:rsidRPr="00B467DF">
        <w:rPr>
          <w:rFonts w:ascii="Calibri" w:hAnsi="Calibri" w:cs="Calibri"/>
          <w:b/>
          <w:sz w:val="22"/>
          <w:szCs w:val="22"/>
        </w:rPr>
        <w:t xml:space="preserve">Prekių užsakovas </w:t>
      </w:r>
      <w:r w:rsidRPr="00B467DF">
        <w:rPr>
          <w:rFonts w:ascii="Calibri" w:hAnsi="Calibri" w:cs="Calibri"/>
          <w:sz w:val="22"/>
          <w:szCs w:val="22"/>
        </w:rPr>
        <w:t>– Aplinkos apsaugos agentūra</w:t>
      </w:r>
      <w:r w:rsidRPr="00B467DF">
        <w:rPr>
          <w:rFonts w:ascii="Calibri" w:hAnsi="Calibri" w:cs="Calibri"/>
          <w:b/>
          <w:sz w:val="22"/>
          <w:szCs w:val="22"/>
        </w:rPr>
        <w:t xml:space="preserve"> </w:t>
      </w:r>
      <w:r w:rsidRPr="00B467DF">
        <w:rPr>
          <w:rFonts w:ascii="Calibri" w:hAnsi="Calibri" w:cs="Calibri"/>
          <w:bCs/>
          <w:sz w:val="22"/>
          <w:szCs w:val="22"/>
        </w:rPr>
        <w:t>(toliau – Pirkėjas arba Agentūra).</w:t>
      </w:r>
    </w:p>
    <w:p w14:paraId="49305979" w14:textId="73DCECB6" w:rsidR="004F01A0" w:rsidRPr="00B467DF" w:rsidRDefault="004F01A0" w:rsidP="004F01A0">
      <w:pPr>
        <w:jc w:val="both"/>
        <w:rPr>
          <w:rFonts w:ascii="Calibri" w:hAnsi="Calibri" w:cs="Calibri"/>
          <w:sz w:val="22"/>
          <w:szCs w:val="22"/>
        </w:rPr>
      </w:pPr>
      <w:r w:rsidRPr="00B467DF">
        <w:rPr>
          <w:rFonts w:ascii="Calibri" w:hAnsi="Calibri" w:cs="Calibri"/>
          <w:b/>
          <w:sz w:val="22"/>
          <w:szCs w:val="22"/>
        </w:rPr>
        <w:t>Pirkimo objektas</w:t>
      </w:r>
      <w:r w:rsidRPr="00B467DF">
        <w:rPr>
          <w:rFonts w:ascii="Calibri" w:hAnsi="Calibri" w:cs="Calibri"/>
          <w:sz w:val="22"/>
          <w:szCs w:val="22"/>
        </w:rPr>
        <w:t xml:space="preserve"> – </w:t>
      </w:r>
      <w:r w:rsidRPr="00B467DF">
        <w:rPr>
          <w:rFonts w:ascii="Calibri" w:eastAsia="SimSun" w:hAnsi="Calibri" w:cs="Calibri"/>
          <w:kern w:val="3"/>
          <w:sz w:val="22"/>
          <w:szCs w:val="22"/>
          <w:lang w:eastAsia="ja-JP"/>
          <w14:ligatures w14:val="standardContextual"/>
        </w:rPr>
        <w:t xml:space="preserve">Indukcijos būdu sužadintos plazmos optinės emisijos </w:t>
      </w:r>
      <w:proofErr w:type="spellStart"/>
      <w:r w:rsidRPr="00B467DF">
        <w:rPr>
          <w:rFonts w:ascii="Calibri" w:eastAsia="SimSun" w:hAnsi="Calibri" w:cs="Calibri"/>
          <w:kern w:val="3"/>
          <w:sz w:val="22"/>
          <w:szCs w:val="22"/>
          <w:lang w:eastAsia="ja-JP"/>
          <w14:ligatures w14:val="standardContextual"/>
        </w:rPr>
        <w:t>s</w:t>
      </w:r>
      <w:r w:rsidRPr="00B467DF">
        <w:rPr>
          <w:rFonts w:ascii="Calibri" w:hAnsi="Calibri" w:cs="Calibri"/>
          <w:sz w:val="22"/>
          <w:szCs w:val="22"/>
        </w:rPr>
        <w:t>pektrometrinė</w:t>
      </w:r>
      <w:proofErr w:type="spellEnd"/>
      <w:r w:rsidRPr="00B467DF">
        <w:rPr>
          <w:rFonts w:ascii="Calibri" w:hAnsi="Calibri" w:cs="Calibri"/>
          <w:sz w:val="22"/>
          <w:szCs w:val="22"/>
        </w:rPr>
        <w:t xml:space="preserve"> analizės sistema (ICP-OES), 1 </w:t>
      </w:r>
      <w:proofErr w:type="spellStart"/>
      <w:r w:rsidRPr="00B467DF">
        <w:rPr>
          <w:rFonts w:ascii="Calibri" w:hAnsi="Calibri" w:cs="Calibri"/>
          <w:sz w:val="22"/>
          <w:szCs w:val="22"/>
        </w:rPr>
        <w:t>kompl</w:t>
      </w:r>
      <w:proofErr w:type="spellEnd"/>
      <w:r w:rsidRPr="00B467DF">
        <w:rPr>
          <w:rFonts w:ascii="Calibri" w:hAnsi="Calibri" w:cs="Calibri"/>
          <w:sz w:val="22"/>
          <w:szCs w:val="22"/>
        </w:rPr>
        <w:t>. (toliau – Prekė</w:t>
      </w:r>
      <w:r w:rsidR="008210EB">
        <w:rPr>
          <w:rFonts w:ascii="Calibri" w:hAnsi="Calibri" w:cs="Calibri"/>
          <w:sz w:val="22"/>
          <w:szCs w:val="22"/>
        </w:rPr>
        <w:t>, įranga</w:t>
      </w:r>
      <w:r w:rsidRPr="00B467DF">
        <w:rPr>
          <w:rFonts w:ascii="Calibri" w:hAnsi="Calibri" w:cs="Calibri"/>
          <w:sz w:val="22"/>
          <w:szCs w:val="22"/>
        </w:rPr>
        <w:t xml:space="preserve">). </w:t>
      </w:r>
    </w:p>
    <w:p w14:paraId="5EE556CA" w14:textId="0FE657DE" w:rsidR="004F01A0" w:rsidRPr="00B467DF" w:rsidRDefault="004F01A0" w:rsidP="004F01A0">
      <w:pPr>
        <w:jc w:val="both"/>
        <w:rPr>
          <w:rFonts w:ascii="Calibri" w:hAnsi="Calibri" w:cs="Calibri"/>
          <w:sz w:val="22"/>
          <w:szCs w:val="22"/>
        </w:rPr>
      </w:pPr>
      <w:r w:rsidRPr="00B467DF">
        <w:rPr>
          <w:rFonts w:ascii="Calibri" w:hAnsi="Calibri" w:cs="Calibri"/>
          <w:b/>
          <w:sz w:val="22"/>
          <w:szCs w:val="22"/>
        </w:rPr>
        <w:t>Prekių tiekimo trukmė</w:t>
      </w:r>
      <w:r w:rsidRPr="00B467DF">
        <w:rPr>
          <w:rFonts w:ascii="Calibri" w:hAnsi="Calibri" w:cs="Calibri"/>
          <w:sz w:val="22"/>
          <w:szCs w:val="22"/>
        </w:rPr>
        <w:t xml:space="preserve"> – </w:t>
      </w:r>
      <w:r w:rsidR="008210EB" w:rsidRPr="00B467DF">
        <w:rPr>
          <w:rFonts w:ascii="Calibri" w:hAnsi="Calibri" w:cs="Calibri"/>
          <w:sz w:val="22"/>
          <w:szCs w:val="22"/>
        </w:rPr>
        <w:t xml:space="preserve">6 (šeši) mėnesiai nuo sutarties įsigaliojimo dienos. </w:t>
      </w:r>
      <w:r w:rsidR="008210EB" w:rsidRPr="00B467DF">
        <w:rPr>
          <w:rFonts w:ascii="Calibri" w:eastAsia="Times New Roman" w:hAnsi="Calibri" w:cs="Calibri"/>
          <w:sz w:val="22"/>
          <w:szCs w:val="22"/>
        </w:rPr>
        <w:t>Prekių tiekimo termino pratęsimas nenumatytas</w:t>
      </w:r>
      <w:r w:rsidRPr="00B467DF">
        <w:rPr>
          <w:rFonts w:ascii="Calibri" w:eastAsia="Times New Roman" w:hAnsi="Calibri" w:cs="Calibri"/>
          <w:sz w:val="22"/>
          <w:szCs w:val="22"/>
        </w:rPr>
        <w:t>.</w:t>
      </w:r>
    </w:p>
    <w:p w14:paraId="1F3F6970" w14:textId="1DDC8F0B" w:rsidR="004F01A0" w:rsidRPr="00B467DF" w:rsidRDefault="004F01A0" w:rsidP="004F01A0">
      <w:pPr>
        <w:jc w:val="both"/>
        <w:rPr>
          <w:rFonts w:ascii="Calibri" w:hAnsi="Calibri" w:cs="Calibri"/>
          <w:sz w:val="22"/>
          <w:szCs w:val="22"/>
        </w:rPr>
      </w:pPr>
      <w:r w:rsidRPr="00B467DF">
        <w:rPr>
          <w:rFonts w:ascii="Calibri" w:hAnsi="Calibri" w:cs="Calibri"/>
          <w:b/>
          <w:bCs/>
          <w:sz w:val="22"/>
          <w:szCs w:val="22"/>
        </w:rPr>
        <w:t xml:space="preserve">Prekių tiekimo vieta: </w:t>
      </w:r>
      <w:r w:rsidR="008210EB" w:rsidRPr="00B467DF">
        <w:rPr>
          <w:rFonts w:ascii="Calibri" w:hAnsi="Calibri" w:cs="Calibri"/>
          <w:sz w:val="22"/>
          <w:szCs w:val="22"/>
        </w:rPr>
        <w:t xml:space="preserve">Agentūros Aplinkos tyrimų departamento skyriui, nurodytam </w:t>
      </w:r>
      <w:r w:rsidR="00B544D3">
        <w:rPr>
          <w:rFonts w:ascii="Calibri" w:hAnsi="Calibri" w:cs="Calibri"/>
          <w:sz w:val="22"/>
          <w:szCs w:val="22"/>
        </w:rPr>
        <w:t>2.1</w:t>
      </w:r>
      <w:r w:rsidR="008210EB" w:rsidRPr="00B467DF">
        <w:rPr>
          <w:rFonts w:ascii="Calibri" w:hAnsi="Calibri" w:cs="Calibri"/>
          <w:sz w:val="22"/>
          <w:szCs w:val="22"/>
        </w:rPr>
        <w:t xml:space="preserve"> lentelės 1</w:t>
      </w:r>
      <w:r w:rsidR="008210EB">
        <w:rPr>
          <w:rFonts w:ascii="Calibri" w:hAnsi="Calibri" w:cs="Calibri"/>
          <w:sz w:val="22"/>
          <w:szCs w:val="22"/>
        </w:rPr>
        <w:t>2</w:t>
      </w:r>
      <w:r w:rsidR="008210EB" w:rsidRPr="00B467DF">
        <w:rPr>
          <w:rFonts w:ascii="Calibri" w:hAnsi="Calibri" w:cs="Calibri"/>
          <w:sz w:val="22"/>
          <w:szCs w:val="22"/>
        </w:rPr>
        <w:t xml:space="preserve"> punkte</w:t>
      </w:r>
      <w:r w:rsidRPr="00B467DF">
        <w:rPr>
          <w:rFonts w:ascii="Calibri" w:hAnsi="Calibri" w:cs="Calibri"/>
          <w:sz w:val="22"/>
          <w:szCs w:val="22"/>
        </w:rPr>
        <w:t>.</w:t>
      </w:r>
    </w:p>
    <w:p w14:paraId="5EBCB04C" w14:textId="77777777" w:rsidR="004F01A0" w:rsidRPr="00B467DF" w:rsidRDefault="004F01A0" w:rsidP="004F01A0">
      <w:pPr>
        <w:jc w:val="both"/>
        <w:rPr>
          <w:rFonts w:ascii="Calibri" w:eastAsia="Calibri" w:hAnsi="Calibri" w:cs="Calibri"/>
          <w:sz w:val="22"/>
          <w:szCs w:val="22"/>
          <w:bdr w:val="none" w:sz="0" w:space="0" w:color="auto"/>
        </w:rPr>
      </w:pPr>
      <w:r w:rsidRPr="00B467DF">
        <w:rPr>
          <w:rFonts w:ascii="Calibri" w:hAnsi="Calibri" w:cs="Calibri"/>
          <w:b/>
          <w:sz w:val="22"/>
          <w:szCs w:val="22"/>
        </w:rPr>
        <w:t xml:space="preserve">Kita reikalinga informacija: </w:t>
      </w:r>
      <w:r w:rsidRPr="00B467DF">
        <w:rPr>
          <w:rFonts w:ascii="Calibri" w:hAnsi="Calibri" w:cs="Calibri"/>
          <w:sz w:val="22"/>
          <w:szCs w:val="22"/>
        </w:rPr>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07C43FCF" w14:textId="77777777" w:rsidR="004F01A0" w:rsidRPr="00B467DF" w:rsidRDefault="004F01A0" w:rsidP="004F01A0">
      <w:pPr>
        <w:spacing w:line="276" w:lineRule="auto"/>
        <w:rPr>
          <w:rFonts w:ascii="Calibri" w:hAnsi="Calibri" w:cs="Calibri"/>
          <w:b/>
          <w:sz w:val="22"/>
          <w:szCs w:val="22"/>
        </w:rPr>
      </w:pPr>
    </w:p>
    <w:p w14:paraId="0ED0A6C5" w14:textId="162AD400" w:rsidR="004F01A0" w:rsidRPr="00B467DF" w:rsidRDefault="008210EB" w:rsidP="004F01A0">
      <w:pPr>
        <w:spacing w:line="276" w:lineRule="auto"/>
        <w:rPr>
          <w:rFonts w:ascii="Calibri" w:eastAsia="Times New Roman" w:hAnsi="Calibri" w:cs="Calibri"/>
          <w:bCs/>
          <w:sz w:val="22"/>
          <w:szCs w:val="22"/>
          <w:bdr w:val="none" w:sz="0" w:space="0" w:color="auto"/>
        </w:rPr>
      </w:pPr>
      <w:r>
        <w:rPr>
          <w:rFonts w:ascii="Calibri" w:eastAsia="Times New Roman" w:hAnsi="Calibri" w:cs="Calibri"/>
          <w:bCs/>
          <w:sz w:val="22"/>
          <w:szCs w:val="22"/>
          <w:bdr w:val="none" w:sz="0" w:space="0" w:color="auto"/>
        </w:rPr>
        <w:t>2</w:t>
      </w:r>
      <w:r w:rsidR="004F01A0" w:rsidRPr="00B467DF">
        <w:rPr>
          <w:rFonts w:ascii="Calibri" w:eastAsia="Times New Roman" w:hAnsi="Calibri" w:cs="Calibri"/>
          <w:bCs/>
          <w:sz w:val="22"/>
          <w:szCs w:val="22"/>
          <w:bdr w:val="none" w:sz="0" w:space="0" w:color="auto"/>
        </w:rPr>
        <w:t>.1 lentelė. Perkamos prekės, jų techniniai ir funkciniai reikalavimai</w:t>
      </w:r>
    </w:p>
    <w:tbl>
      <w:tblPr>
        <w:tblW w:w="9678" w:type="dxa"/>
        <w:tblInd w:w="-72" w:type="dxa"/>
        <w:tblLook w:val="04A0" w:firstRow="1" w:lastRow="0" w:firstColumn="1" w:lastColumn="0" w:noHBand="0" w:noVBand="1"/>
      </w:tblPr>
      <w:tblGrid>
        <w:gridCol w:w="765"/>
        <w:gridCol w:w="2137"/>
        <w:gridCol w:w="6776"/>
      </w:tblGrid>
      <w:tr w:rsidR="004F01A0" w:rsidRPr="00B467DF" w14:paraId="0065646C" w14:textId="77777777" w:rsidTr="48AE6EAC">
        <w:trPr>
          <w:trHeight w:val="300"/>
        </w:trPr>
        <w:tc>
          <w:tcPr>
            <w:tcW w:w="765" w:type="dxa"/>
            <w:tcBorders>
              <w:top w:val="single" w:sz="4" w:space="0" w:color="auto"/>
              <w:left w:val="single" w:sz="4" w:space="0" w:color="auto"/>
              <w:bottom w:val="single" w:sz="4" w:space="0" w:color="auto"/>
              <w:right w:val="single" w:sz="4" w:space="0" w:color="auto"/>
            </w:tcBorders>
            <w:noWrap/>
            <w:vAlign w:val="center"/>
            <w:hideMark/>
          </w:tcPr>
          <w:p w14:paraId="759A7A60" w14:textId="77777777" w:rsidR="004F01A0" w:rsidRPr="00B467DF" w:rsidRDefault="004F01A0" w:rsidP="00E837D6">
            <w:pPr>
              <w:spacing w:line="276" w:lineRule="auto"/>
              <w:jc w:val="center"/>
              <w:rPr>
                <w:rFonts w:ascii="Calibri" w:hAnsi="Calibri" w:cs="Calibri"/>
                <w:b/>
                <w:bCs/>
                <w:sz w:val="22"/>
                <w:szCs w:val="22"/>
              </w:rPr>
            </w:pPr>
            <w:r w:rsidRPr="00B467DF">
              <w:rPr>
                <w:rFonts w:ascii="Calibri" w:hAnsi="Calibri" w:cs="Calibri"/>
                <w:b/>
                <w:bCs/>
                <w:sz w:val="22"/>
                <w:szCs w:val="22"/>
              </w:rPr>
              <w:t>Eil. Nr.</w:t>
            </w:r>
          </w:p>
        </w:tc>
        <w:tc>
          <w:tcPr>
            <w:tcW w:w="2137" w:type="dxa"/>
            <w:tcBorders>
              <w:top w:val="single" w:sz="4" w:space="0" w:color="auto"/>
              <w:left w:val="nil"/>
              <w:bottom w:val="single" w:sz="4" w:space="0" w:color="auto"/>
              <w:right w:val="single" w:sz="4" w:space="0" w:color="auto"/>
            </w:tcBorders>
            <w:vAlign w:val="center"/>
            <w:hideMark/>
          </w:tcPr>
          <w:p w14:paraId="4255B886" w14:textId="77777777" w:rsidR="004F01A0" w:rsidRPr="00B467DF" w:rsidRDefault="004F01A0" w:rsidP="00E837D6">
            <w:pPr>
              <w:spacing w:line="276" w:lineRule="auto"/>
              <w:jc w:val="center"/>
              <w:rPr>
                <w:rFonts w:ascii="Calibri" w:hAnsi="Calibri" w:cs="Calibri"/>
                <w:b/>
                <w:bCs/>
                <w:sz w:val="22"/>
                <w:szCs w:val="22"/>
              </w:rPr>
            </w:pPr>
            <w:r w:rsidRPr="00B467DF">
              <w:rPr>
                <w:rFonts w:ascii="Calibri" w:hAnsi="Calibri" w:cs="Calibri"/>
                <w:b/>
                <w:bCs/>
                <w:sz w:val="22"/>
                <w:szCs w:val="22"/>
              </w:rPr>
              <w:t>Rodiklis</w:t>
            </w:r>
          </w:p>
        </w:tc>
        <w:tc>
          <w:tcPr>
            <w:tcW w:w="6776" w:type="dxa"/>
            <w:tcBorders>
              <w:top w:val="single" w:sz="4" w:space="0" w:color="auto"/>
              <w:left w:val="nil"/>
              <w:bottom w:val="single" w:sz="4" w:space="0" w:color="auto"/>
              <w:right w:val="single" w:sz="4" w:space="0" w:color="auto"/>
            </w:tcBorders>
            <w:vAlign w:val="center"/>
            <w:hideMark/>
          </w:tcPr>
          <w:p w14:paraId="6D94CC10" w14:textId="77777777" w:rsidR="004F01A0" w:rsidRPr="00B467DF" w:rsidRDefault="004F01A0" w:rsidP="00E837D6">
            <w:pPr>
              <w:spacing w:line="276" w:lineRule="auto"/>
              <w:jc w:val="center"/>
              <w:rPr>
                <w:rFonts w:ascii="Calibri" w:hAnsi="Calibri" w:cs="Calibri"/>
                <w:b/>
                <w:bCs/>
                <w:sz w:val="22"/>
                <w:szCs w:val="22"/>
              </w:rPr>
            </w:pPr>
            <w:r w:rsidRPr="00B467DF">
              <w:rPr>
                <w:rFonts w:ascii="Calibri" w:eastAsia="Calibri" w:hAnsi="Calibri" w:cs="Calibri"/>
                <w:b/>
                <w:bCs/>
                <w:sz w:val="22"/>
                <w:szCs w:val="22"/>
              </w:rPr>
              <w:t>Techniniai ir funkciniai reikalavimai</w:t>
            </w:r>
          </w:p>
        </w:tc>
      </w:tr>
      <w:tr w:rsidR="004F01A0" w:rsidRPr="00B467DF" w14:paraId="34FEA861" w14:textId="77777777" w:rsidTr="48AE6EAC">
        <w:trPr>
          <w:trHeight w:val="300"/>
        </w:trPr>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CA3835" w14:textId="77777777" w:rsidR="004F01A0" w:rsidRPr="00B467DF" w:rsidRDefault="004F01A0" w:rsidP="00E837D6">
            <w:pPr>
              <w:spacing w:line="276" w:lineRule="auto"/>
              <w:jc w:val="center"/>
              <w:rPr>
                <w:rFonts w:ascii="Calibri" w:hAnsi="Calibri" w:cs="Calibri"/>
                <w:sz w:val="22"/>
                <w:szCs w:val="22"/>
                <w:lang w:val="fr-FR"/>
              </w:rPr>
            </w:pPr>
            <w:r w:rsidRPr="00B467DF">
              <w:rPr>
                <w:rFonts w:ascii="Calibri" w:hAnsi="Calibri" w:cs="Calibri"/>
                <w:sz w:val="22"/>
                <w:szCs w:val="22"/>
                <w:lang w:val="fr-FR"/>
              </w:rPr>
              <w:t>1</w:t>
            </w:r>
          </w:p>
        </w:tc>
        <w:tc>
          <w:tcPr>
            <w:tcW w:w="2137" w:type="dxa"/>
            <w:tcBorders>
              <w:top w:val="single" w:sz="4" w:space="0" w:color="00000A"/>
              <w:left w:val="single" w:sz="4" w:space="0" w:color="00000A"/>
              <w:bottom w:val="single" w:sz="4" w:space="0" w:color="00000A"/>
              <w:right w:val="single" w:sz="4" w:space="0" w:color="00000A"/>
            </w:tcBorders>
            <w:vAlign w:val="center"/>
            <w:hideMark/>
          </w:tcPr>
          <w:p w14:paraId="04DB3335" w14:textId="77777777" w:rsidR="004F01A0" w:rsidRPr="00B467DF" w:rsidRDefault="004F01A0" w:rsidP="00B10D20">
            <w:pPr>
              <w:ind w:left="41"/>
              <w:rPr>
                <w:rFonts w:ascii="Calibri" w:hAnsi="Calibri" w:cs="Calibri"/>
                <w:sz w:val="22"/>
                <w:szCs w:val="22"/>
              </w:rPr>
            </w:pPr>
            <w:r w:rsidRPr="00B467DF">
              <w:rPr>
                <w:rFonts w:ascii="Calibri" w:eastAsia="SimSun" w:hAnsi="Calibri" w:cs="Calibri"/>
                <w:kern w:val="3"/>
                <w:sz w:val="22"/>
                <w:szCs w:val="22"/>
                <w:lang w:eastAsia="ja-JP"/>
                <w14:ligatures w14:val="standardContextual"/>
              </w:rPr>
              <w:t>Įranga, skirta kokybiniam ir kiekybiniam elementų nustatymui įvairiuose organinės ir neorganinės kilmės objektuose</w:t>
            </w:r>
          </w:p>
        </w:tc>
        <w:tc>
          <w:tcPr>
            <w:tcW w:w="6776" w:type="dxa"/>
            <w:tcBorders>
              <w:top w:val="single" w:sz="4" w:space="0" w:color="00000A"/>
              <w:left w:val="single" w:sz="4" w:space="0" w:color="00000A"/>
              <w:bottom w:val="single" w:sz="4" w:space="0" w:color="00000A"/>
              <w:right w:val="single" w:sz="4" w:space="0" w:color="00000A"/>
            </w:tcBorders>
            <w:vAlign w:val="center"/>
            <w:hideMark/>
          </w:tcPr>
          <w:p w14:paraId="684833F8" w14:textId="77777777" w:rsidR="004F01A0" w:rsidRPr="00B467DF" w:rsidRDefault="004F01A0" w:rsidP="00E837D6">
            <w:pPr>
              <w:spacing w:line="276" w:lineRule="auto"/>
              <w:jc w:val="both"/>
              <w:rPr>
                <w:rFonts w:ascii="Calibri" w:hAnsi="Calibri" w:cs="Calibri"/>
                <w:sz w:val="22"/>
                <w:szCs w:val="22"/>
              </w:rPr>
            </w:pPr>
            <w:r w:rsidRPr="00B467DF">
              <w:rPr>
                <w:rFonts w:ascii="Calibri" w:eastAsia="SimSun" w:hAnsi="Calibri" w:cs="Calibri"/>
                <w:kern w:val="3"/>
                <w:sz w:val="22"/>
                <w:szCs w:val="22"/>
                <w:lang w:eastAsia="ja-JP"/>
                <w14:ligatures w14:val="standardContextual"/>
              </w:rPr>
              <w:t xml:space="preserve">Turi būti siūloma elementų nustatymo sistema, paremta </w:t>
            </w:r>
            <w:proofErr w:type="spellStart"/>
            <w:r w:rsidRPr="00B467DF">
              <w:rPr>
                <w:rFonts w:ascii="Calibri" w:eastAsia="SimSun" w:hAnsi="Calibri" w:cs="Calibri"/>
                <w:kern w:val="3"/>
                <w:sz w:val="22"/>
                <w:szCs w:val="22"/>
                <w:lang w:eastAsia="ja-JP"/>
                <w14:ligatures w14:val="standardContextual"/>
              </w:rPr>
              <w:t>indukciškai</w:t>
            </w:r>
            <w:proofErr w:type="spellEnd"/>
            <w:r w:rsidRPr="00B467DF">
              <w:rPr>
                <w:rFonts w:ascii="Calibri" w:eastAsia="SimSun" w:hAnsi="Calibri" w:cs="Calibri"/>
                <w:kern w:val="3"/>
                <w:sz w:val="22"/>
                <w:szCs w:val="22"/>
                <w:lang w:eastAsia="ja-JP"/>
                <w14:ligatures w14:val="standardContextual"/>
              </w:rPr>
              <w:t xml:space="preserve"> sužadintos plazmos optinės emisijos principu (ICP-OES), leidžianti atlikti elementų analizę įvairiose matricose – vandenyje, nuotekose, dumble, atliekose ir dirvožemyje.</w:t>
            </w:r>
          </w:p>
        </w:tc>
      </w:tr>
      <w:tr w:rsidR="004F01A0" w:rsidRPr="00B467DF" w14:paraId="385484E9" w14:textId="77777777" w:rsidTr="48AE6EAC">
        <w:trPr>
          <w:trHeight w:val="300"/>
        </w:trPr>
        <w:tc>
          <w:tcPr>
            <w:tcW w:w="7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8E71AC" w14:textId="77777777" w:rsidR="004F01A0" w:rsidRPr="00B467DF" w:rsidRDefault="004F01A0" w:rsidP="00E837D6">
            <w:pPr>
              <w:spacing w:line="276" w:lineRule="auto"/>
              <w:jc w:val="center"/>
              <w:rPr>
                <w:rFonts w:ascii="Calibri" w:hAnsi="Calibri" w:cs="Calibri"/>
                <w:sz w:val="22"/>
                <w:szCs w:val="22"/>
                <w:lang w:val="fr-FR"/>
              </w:rPr>
            </w:pPr>
            <w:r w:rsidRPr="00B467DF">
              <w:rPr>
                <w:rFonts w:ascii="Calibri" w:hAnsi="Calibri" w:cs="Calibri"/>
                <w:sz w:val="22"/>
                <w:szCs w:val="22"/>
                <w:lang w:val="fr-FR"/>
              </w:rPr>
              <w:t>2</w:t>
            </w:r>
          </w:p>
        </w:tc>
        <w:tc>
          <w:tcPr>
            <w:tcW w:w="2137" w:type="dxa"/>
            <w:tcBorders>
              <w:top w:val="single" w:sz="4" w:space="0" w:color="00000A"/>
              <w:left w:val="single" w:sz="4" w:space="0" w:color="00000A"/>
              <w:bottom w:val="single" w:sz="4" w:space="0" w:color="00000A"/>
              <w:right w:val="single" w:sz="4" w:space="0" w:color="00000A"/>
            </w:tcBorders>
            <w:vAlign w:val="center"/>
            <w:hideMark/>
          </w:tcPr>
          <w:p w14:paraId="7BABA48E" w14:textId="77777777" w:rsidR="004F01A0" w:rsidRPr="00B467DF" w:rsidRDefault="004F01A0" w:rsidP="00B10D20">
            <w:pPr>
              <w:ind w:left="41"/>
              <w:rPr>
                <w:rFonts w:ascii="Calibri" w:hAnsi="Calibri" w:cs="Calibri"/>
                <w:color w:val="FF0000"/>
                <w:sz w:val="22"/>
                <w:szCs w:val="22"/>
              </w:rPr>
            </w:pPr>
            <w:r w:rsidRPr="00B467DF">
              <w:rPr>
                <w:rFonts w:ascii="Calibri" w:eastAsia="SimSun" w:hAnsi="Calibri" w:cs="Calibri"/>
                <w:kern w:val="3"/>
                <w:sz w:val="22"/>
                <w:szCs w:val="22"/>
                <w:lang w:eastAsia="ja-JP"/>
                <w14:ligatures w14:val="standardContextual"/>
              </w:rPr>
              <w:t>Sistemos komplektavimas</w:t>
            </w:r>
          </w:p>
        </w:tc>
        <w:tc>
          <w:tcPr>
            <w:tcW w:w="6776" w:type="dxa"/>
            <w:tcBorders>
              <w:top w:val="single" w:sz="4" w:space="0" w:color="00000A"/>
              <w:left w:val="single" w:sz="4" w:space="0" w:color="00000A"/>
              <w:bottom w:val="single" w:sz="4" w:space="0" w:color="00000A"/>
              <w:right w:val="single" w:sz="4" w:space="0" w:color="00000A"/>
            </w:tcBorders>
            <w:vAlign w:val="center"/>
            <w:hideMark/>
          </w:tcPr>
          <w:p w14:paraId="02D4C9F6" w14:textId="739BFA0E" w:rsidR="004F01A0" w:rsidRPr="00B467DF" w:rsidRDefault="004F01A0" w:rsidP="00E837D6">
            <w:pPr>
              <w:spacing w:line="276" w:lineRule="auto"/>
              <w:jc w:val="both"/>
              <w:rPr>
                <w:rFonts w:ascii="Calibri" w:hAnsi="Calibri" w:cs="Calibri"/>
                <w:color w:val="FF0000"/>
                <w:kern w:val="2"/>
                <w:sz w:val="22"/>
                <w:szCs w:val="22"/>
              </w:rPr>
            </w:pPr>
            <w:r w:rsidRPr="00B467DF">
              <w:rPr>
                <w:rFonts w:ascii="Calibri" w:eastAsia="SimSun" w:hAnsi="Calibri" w:cs="Calibri"/>
                <w:kern w:val="3"/>
                <w:sz w:val="22"/>
                <w:szCs w:val="22"/>
                <w:lang w:eastAsia="ja-JP"/>
                <w14:ligatures w14:val="standardContextual"/>
              </w:rPr>
              <w:t xml:space="preserve">Analizės sistemą sudaro spektrometras, komplektuojamas su aušintuvu, automatine skysto mėginio įvedimo sistema, ultragarsiniu purkštuku, kompresoriumi, </w:t>
            </w:r>
            <w:proofErr w:type="spellStart"/>
            <w:r w:rsidRPr="00B467DF">
              <w:rPr>
                <w:rFonts w:ascii="Calibri" w:eastAsia="SimSun" w:hAnsi="Calibri" w:cs="Calibri"/>
                <w:kern w:val="3"/>
                <w:sz w:val="22"/>
                <w:szCs w:val="22"/>
                <w:lang w:eastAsia="ja-JP"/>
                <w14:ligatures w14:val="standardContextual"/>
              </w:rPr>
              <w:t>mineralizatoriumi</w:t>
            </w:r>
            <w:proofErr w:type="spellEnd"/>
            <w:r w:rsidRPr="00B467DF">
              <w:rPr>
                <w:rFonts w:ascii="Calibri" w:eastAsia="SimSun" w:hAnsi="Calibri" w:cs="Calibri"/>
                <w:kern w:val="3"/>
                <w:sz w:val="22"/>
                <w:szCs w:val="22"/>
                <w:lang w:eastAsia="ja-JP"/>
                <w14:ligatures w14:val="standardContextual"/>
              </w:rPr>
              <w:t xml:space="preserve">, </w:t>
            </w:r>
            <w:proofErr w:type="spellStart"/>
            <w:r w:rsidRPr="00B467DF">
              <w:rPr>
                <w:rFonts w:ascii="Calibri" w:eastAsia="SimSun" w:hAnsi="Calibri" w:cs="Calibri"/>
                <w:kern w:val="3"/>
                <w:sz w:val="22"/>
                <w:szCs w:val="22"/>
                <w:lang w:eastAsia="ja-JP"/>
                <w14:ligatures w14:val="standardContextual"/>
              </w:rPr>
              <w:t>sąnaudinių</w:t>
            </w:r>
            <w:proofErr w:type="spellEnd"/>
            <w:r w:rsidRPr="00B467DF">
              <w:rPr>
                <w:rFonts w:ascii="Calibri" w:eastAsia="SimSun" w:hAnsi="Calibri" w:cs="Calibri"/>
                <w:kern w:val="3"/>
                <w:sz w:val="22"/>
                <w:szCs w:val="22"/>
                <w:lang w:eastAsia="ja-JP"/>
                <w14:ligatures w14:val="standardContextual"/>
              </w:rPr>
              <w:t xml:space="preserve"> dalių rinkiniu, papildomais deglais ir programine įranga.</w:t>
            </w:r>
          </w:p>
        </w:tc>
      </w:tr>
      <w:tr w:rsidR="004F01A0" w:rsidRPr="00B467DF" w14:paraId="31B9EB4C" w14:textId="77777777" w:rsidTr="48AE6EAC">
        <w:trPr>
          <w:trHeight w:val="300"/>
        </w:trPr>
        <w:tc>
          <w:tcPr>
            <w:tcW w:w="765" w:type="dxa"/>
            <w:tcBorders>
              <w:top w:val="single" w:sz="4" w:space="0" w:color="auto"/>
              <w:left w:val="single" w:sz="4" w:space="0" w:color="auto"/>
              <w:bottom w:val="single" w:sz="4" w:space="0" w:color="auto"/>
              <w:right w:val="single" w:sz="4" w:space="0" w:color="auto"/>
            </w:tcBorders>
            <w:noWrap/>
            <w:vAlign w:val="center"/>
            <w:hideMark/>
          </w:tcPr>
          <w:p w14:paraId="1D7BAE5F" w14:textId="77777777" w:rsidR="004F01A0" w:rsidRPr="00B467DF" w:rsidRDefault="004F01A0" w:rsidP="00E837D6">
            <w:pPr>
              <w:spacing w:line="276" w:lineRule="auto"/>
              <w:jc w:val="center"/>
              <w:rPr>
                <w:rFonts w:ascii="Calibri" w:hAnsi="Calibri" w:cs="Calibri"/>
                <w:sz w:val="22"/>
                <w:szCs w:val="22"/>
              </w:rPr>
            </w:pPr>
            <w:r w:rsidRPr="00B467DF">
              <w:rPr>
                <w:rFonts w:ascii="Calibri" w:hAnsi="Calibri" w:cs="Calibri"/>
                <w:sz w:val="22"/>
                <w:szCs w:val="22"/>
              </w:rPr>
              <w:t>3</w:t>
            </w:r>
          </w:p>
        </w:tc>
        <w:tc>
          <w:tcPr>
            <w:tcW w:w="2137" w:type="dxa"/>
            <w:tcBorders>
              <w:top w:val="single" w:sz="4" w:space="0" w:color="00000A"/>
              <w:left w:val="single" w:sz="4" w:space="0" w:color="00000A"/>
              <w:bottom w:val="single" w:sz="4" w:space="0" w:color="00000A"/>
              <w:right w:val="single" w:sz="4" w:space="0" w:color="00000A"/>
            </w:tcBorders>
            <w:vAlign w:val="center"/>
            <w:hideMark/>
          </w:tcPr>
          <w:p w14:paraId="2CDD472F" w14:textId="77777777" w:rsidR="004F01A0" w:rsidRPr="00B467DF" w:rsidRDefault="004F01A0" w:rsidP="00B10D20">
            <w:pPr>
              <w:ind w:left="41"/>
              <w:rPr>
                <w:rFonts w:ascii="Calibri" w:hAnsi="Calibri" w:cs="Calibri"/>
                <w:color w:val="FF0000"/>
                <w:sz w:val="22"/>
                <w:szCs w:val="22"/>
              </w:rPr>
            </w:pPr>
            <w:r w:rsidRPr="00B467DF">
              <w:rPr>
                <w:rFonts w:ascii="Calibri" w:eastAsia="SimSun" w:hAnsi="Calibri" w:cs="Calibri"/>
                <w:kern w:val="3"/>
                <w:sz w:val="22"/>
                <w:szCs w:val="22"/>
                <w:lang w:eastAsia="ja-JP"/>
                <w14:ligatures w14:val="standardContextual"/>
              </w:rPr>
              <w:t>Automatizavimas</w:t>
            </w:r>
          </w:p>
        </w:tc>
        <w:tc>
          <w:tcPr>
            <w:tcW w:w="6776" w:type="dxa"/>
            <w:tcBorders>
              <w:top w:val="single" w:sz="4" w:space="0" w:color="00000A"/>
              <w:left w:val="single" w:sz="4" w:space="0" w:color="00000A"/>
              <w:bottom w:val="single" w:sz="4" w:space="0" w:color="00000A"/>
              <w:right w:val="single" w:sz="4" w:space="0" w:color="00000A"/>
            </w:tcBorders>
            <w:vAlign w:val="center"/>
            <w:hideMark/>
          </w:tcPr>
          <w:p w14:paraId="4000934A" w14:textId="77777777" w:rsidR="004F01A0" w:rsidRPr="00B467DF" w:rsidRDefault="004F01A0" w:rsidP="00E837D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rFonts w:ascii="Calibri" w:eastAsia="SimSun" w:hAnsi="Calibri" w:cs="Calibri"/>
                <w:kern w:val="3"/>
                <w:sz w:val="22"/>
                <w:szCs w:val="22"/>
                <w:bdr w:val="none" w:sz="0" w:space="0" w:color="auto"/>
                <w:lang w:eastAsia="ja-JP"/>
              </w:rPr>
            </w:pPr>
            <w:r w:rsidRPr="00B467DF">
              <w:rPr>
                <w:rFonts w:ascii="Calibri" w:eastAsia="SimSun" w:hAnsi="Calibri" w:cs="Calibri"/>
                <w:kern w:val="3"/>
                <w:sz w:val="22"/>
                <w:szCs w:val="22"/>
                <w:bdr w:val="none" w:sz="0" w:space="0" w:color="auto"/>
                <w:lang w:eastAsia="ja-JP"/>
              </w:rPr>
              <w:t>Sistema turi būti galima atlikti:</w:t>
            </w:r>
          </w:p>
          <w:p w14:paraId="711F6714" w14:textId="77777777" w:rsidR="004F01A0" w:rsidRPr="00B467DF" w:rsidRDefault="004F01A0" w:rsidP="00E837D6">
            <w:pPr>
              <w:pStyle w:val="Betarp"/>
              <w:numPr>
                <w:ilvl w:val="0"/>
                <w:numId w:val="3"/>
              </w:numPr>
              <w:jc w:val="both"/>
              <w:rPr>
                <w:rFonts w:ascii="Calibri" w:eastAsia="SimSun" w:hAnsi="Calibri" w:cs="Calibri"/>
                <w:kern w:val="3"/>
                <w:sz w:val="22"/>
                <w:szCs w:val="22"/>
                <w:bdr w:val="none" w:sz="0" w:space="0" w:color="auto"/>
                <w:lang w:eastAsia="ja-JP"/>
              </w:rPr>
            </w:pPr>
            <w:r w:rsidRPr="00B467DF">
              <w:rPr>
                <w:rFonts w:ascii="Calibri" w:eastAsia="SimSun" w:hAnsi="Calibri" w:cs="Calibri"/>
                <w:kern w:val="3"/>
                <w:sz w:val="22"/>
                <w:szCs w:val="22"/>
                <w:bdr w:val="none" w:sz="0" w:space="0" w:color="auto"/>
                <w:lang w:eastAsia="ja-JP"/>
              </w:rPr>
              <w:t xml:space="preserve">Įvairių </w:t>
            </w:r>
            <w:proofErr w:type="spellStart"/>
            <w:r w:rsidRPr="00B467DF">
              <w:rPr>
                <w:rFonts w:ascii="Calibri" w:eastAsia="SimSun" w:hAnsi="Calibri" w:cs="Calibri"/>
                <w:kern w:val="3"/>
                <w:sz w:val="22"/>
                <w:szCs w:val="22"/>
                <w:bdr w:val="none" w:sz="0" w:space="0" w:color="auto"/>
                <w:lang w:eastAsia="ja-JP"/>
              </w:rPr>
              <w:t>mineralizatų</w:t>
            </w:r>
            <w:proofErr w:type="spellEnd"/>
            <w:r w:rsidRPr="00B467DF">
              <w:rPr>
                <w:rFonts w:ascii="Calibri" w:eastAsia="SimSun" w:hAnsi="Calibri" w:cs="Calibri"/>
                <w:kern w:val="3"/>
                <w:sz w:val="22"/>
                <w:szCs w:val="22"/>
                <w:bdr w:val="none" w:sz="0" w:space="0" w:color="auto"/>
                <w:lang w:eastAsia="ja-JP"/>
              </w:rPr>
              <w:t>, tirpalų ir ekstraktų automatinę tiesioginę paruoštų skystų mėginių injekciją</w:t>
            </w:r>
            <w:r w:rsidRPr="00B467DF">
              <w:rPr>
                <w:rFonts w:ascii="Calibri" w:hAnsi="Calibri" w:cs="Calibri"/>
                <w:sz w:val="22"/>
                <w:szCs w:val="22"/>
              </w:rPr>
              <w:t>.</w:t>
            </w:r>
          </w:p>
          <w:p w14:paraId="5CC26B5E" w14:textId="27572B4B" w:rsidR="004F01A0" w:rsidRPr="00B467DF" w:rsidRDefault="004F01A0" w:rsidP="00E837D6">
            <w:pPr>
              <w:pStyle w:val="Betarp"/>
              <w:numPr>
                <w:ilvl w:val="0"/>
                <w:numId w:val="3"/>
              </w:numPr>
              <w:jc w:val="both"/>
              <w:rPr>
                <w:rFonts w:ascii="Calibri" w:hAnsi="Calibri" w:cs="Calibri"/>
                <w:sz w:val="22"/>
                <w:szCs w:val="22"/>
                <w:bdr w:val="none" w:sz="0" w:space="0" w:color="auto"/>
                <w:lang w:eastAsia="ja-JP"/>
              </w:rPr>
            </w:pPr>
            <w:r w:rsidRPr="00B467DF">
              <w:rPr>
                <w:rFonts w:ascii="Calibri" w:hAnsi="Calibri" w:cs="Calibri"/>
                <w:sz w:val="22"/>
                <w:szCs w:val="22"/>
                <w:bdr w:val="none" w:sz="0" w:space="0" w:color="auto"/>
                <w:lang w:eastAsia="ja-JP"/>
              </w:rPr>
              <w:t xml:space="preserve">Prietaisas turi atlikti pilnai automatinį matavimą su ne mažiau kaip 250 mėginių užkrovimu, įvairių tūrių </w:t>
            </w:r>
            <w:r w:rsidR="1726FFC7" w:rsidRPr="00B467DF">
              <w:rPr>
                <w:rFonts w:ascii="Calibri" w:hAnsi="Calibri" w:cs="Calibri"/>
                <w:sz w:val="22"/>
                <w:szCs w:val="22"/>
                <w:lang w:eastAsia="ja-JP"/>
              </w:rPr>
              <w:t xml:space="preserve">(15 ml - 50 ml) </w:t>
            </w:r>
            <w:r w:rsidRPr="00B467DF">
              <w:rPr>
                <w:rFonts w:ascii="Calibri" w:hAnsi="Calibri" w:cs="Calibri"/>
                <w:sz w:val="22"/>
                <w:szCs w:val="22"/>
                <w:bdr w:val="none" w:sz="0" w:space="0" w:color="auto"/>
                <w:lang w:eastAsia="ja-JP"/>
              </w:rPr>
              <w:t>indukams</w:t>
            </w:r>
            <w:r w:rsidR="34ED24DD" w:rsidRPr="00B467DF">
              <w:rPr>
                <w:rFonts w:ascii="Calibri" w:hAnsi="Calibri" w:cs="Calibri"/>
                <w:sz w:val="22"/>
                <w:szCs w:val="22"/>
                <w:bdr w:val="none" w:sz="0" w:space="0" w:color="auto"/>
                <w:lang w:eastAsia="ja-JP"/>
              </w:rPr>
              <w:t>.</w:t>
            </w:r>
            <w:r w:rsidRPr="00B467DF">
              <w:rPr>
                <w:rFonts w:ascii="Calibri" w:hAnsi="Calibri" w:cs="Calibri"/>
                <w:sz w:val="22"/>
                <w:szCs w:val="22"/>
                <w:bdr w:val="none" w:sz="0" w:space="0" w:color="auto"/>
                <w:lang w:eastAsia="ja-JP"/>
              </w:rPr>
              <w:t xml:space="preserve"> Turi būti galimybė integruoti pagreitinto matavimo priedą, leidžiantį sutrumpinti matavimo ciklus, eliminuojant mėginio pratekėjimo ir praplovimo laikus.</w:t>
            </w:r>
          </w:p>
          <w:p w14:paraId="299DCDCA" w14:textId="77777777" w:rsidR="004F01A0" w:rsidRPr="00B467DF" w:rsidRDefault="004F01A0" w:rsidP="00E837D6">
            <w:pPr>
              <w:pStyle w:val="Betarp"/>
              <w:numPr>
                <w:ilvl w:val="0"/>
                <w:numId w:val="3"/>
              </w:numPr>
              <w:jc w:val="both"/>
              <w:rPr>
                <w:rFonts w:ascii="Calibri" w:hAnsi="Calibri" w:cs="Calibri"/>
                <w:sz w:val="22"/>
                <w:szCs w:val="22"/>
                <w:bdr w:val="none" w:sz="0" w:space="0" w:color="auto"/>
                <w:lang w:eastAsia="ja-JP"/>
              </w:rPr>
            </w:pPr>
            <w:r w:rsidRPr="00B467DF">
              <w:rPr>
                <w:rFonts w:ascii="Calibri" w:hAnsi="Calibri" w:cs="Calibri"/>
                <w:sz w:val="22"/>
                <w:szCs w:val="22"/>
                <w:bdr w:val="none" w:sz="0" w:space="0" w:color="auto"/>
                <w:lang w:eastAsia="ja-JP"/>
              </w:rPr>
              <w:t>Automatinis vidinio standarto pridėjimas ir mėginio analitės(-</w:t>
            </w:r>
            <w:proofErr w:type="spellStart"/>
            <w:r w:rsidRPr="00B467DF">
              <w:rPr>
                <w:rFonts w:ascii="Calibri" w:hAnsi="Calibri" w:cs="Calibri"/>
                <w:sz w:val="22"/>
                <w:szCs w:val="22"/>
                <w:bdr w:val="none" w:sz="0" w:space="0" w:color="auto"/>
                <w:lang w:eastAsia="ja-JP"/>
              </w:rPr>
              <w:t>čių</w:t>
            </w:r>
            <w:proofErr w:type="spellEnd"/>
            <w:r w:rsidRPr="00B467DF">
              <w:rPr>
                <w:rFonts w:ascii="Calibri" w:hAnsi="Calibri" w:cs="Calibri"/>
                <w:sz w:val="22"/>
                <w:szCs w:val="22"/>
                <w:bdr w:val="none" w:sz="0" w:space="0" w:color="auto"/>
                <w:lang w:eastAsia="ja-JP"/>
              </w:rPr>
              <w:t>) signalo sumažinimas ne mažiau kaip 10 kartų.</w:t>
            </w:r>
          </w:p>
          <w:p w14:paraId="25EC93A7" w14:textId="41D4D7A8" w:rsidR="004F01A0" w:rsidRPr="00B467DF" w:rsidRDefault="004F01A0" w:rsidP="00E837D6">
            <w:pPr>
              <w:pStyle w:val="Betarp"/>
              <w:numPr>
                <w:ilvl w:val="0"/>
                <w:numId w:val="3"/>
              </w:numPr>
              <w:jc w:val="both"/>
              <w:rPr>
                <w:rFonts w:ascii="Calibri" w:hAnsi="Calibri" w:cs="Calibri"/>
                <w:sz w:val="22"/>
                <w:szCs w:val="22"/>
                <w:bdr w:val="none" w:sz="0" w:space="0" w:color="auto"/>
                <w:lang w:eastAsia="ja-JP"/>
              </w:rPr>
            </w:pPr>
            <w:r w:rsidRPr="00B467DF">
              <w:rPr>
                <w:rFonts w:ascii="Calibri" w:hAnsi="Calibri" w:cs="Calibri"/>
                <w:sz w:val="22"/>
                <w:szCs w:val="22"/>
                <w:bdr w:val="none" w:sz="0" w:space="0" w:color="auto"/>
                <w:lang w:eastAsia="ja-JP"/>
              </w:rPr>
              <w:t xml:space="preserve">Automatinį deglo pozicijos optimizavimą, temperatūrų, dujų srauto ir mėginio padavimo greičio programavimą ir reguliavimą visai </w:t>
            </w:r>
            <w:proofErr w:type="spellStart"/>
            <w:r w:rsidRPr="00B467DF">
              <w:rPr>
                <w:rFonts w:ascii="Calibri" w:hAnsi="Calibri" w:cs="Calibri"/>
                <w:sz w:val="22"/>
                <w:szCs w:val="22"/>
                <w:bdr w:val="none" w:sz="0" w:space="0" w:color="auto"/>
                <w:lang w:eastAsia="ja-JP"/>
              </w:rPr>
              <w:t>spektrometrinei</w:t>
            </w:r>
            <w:proofErr w:type="spellEnd"/>
            <w:r w:rsidRPr="00B467DF">
              <w:rPr>
                <w:rFonts w:ascii="Calibri" w:hAnsi="Calibri" w:cs="Calibri"/>
                <w:sz w:val="22"/>
                <w:szCs w:val="22"/>
                <w:bdr w:val="none" w:sz="0" w:space="0" w:color="auto"/>
                <w:lang w:eastAsia="ja-JP"/>
              </w:rPr>
              <w:t xml:space="preserve"> sistemai. Instrumentas automatiškai turi sekti dujų slėgius ir srautus, sandarumą, aušinimo skysčio srautą, nupūtimo dujų srautą ir plazmos stabilumą. Sandarumas turi būti nepertraukiamai stebimas ir atvaizduojamas</w:t>
            </w:r>
            <w:r w:rsidR="738F1CA6" w:rsidRPr="00B467DF">
              <w:rPr>
                <w:rFonts w:ascii="Calibri" w:hAnsi="Calibri" w:cs="Calibri"/>
                <w:sz w:val="22"/>
                <w:szCs w:val="22"/>
                <w:lang w:eastAsia="ja-JP"/>
              </w:rPr>
              <w:t xml:space="preserve"> kompiuterio</w:t>
            </w:r>
            <w:r w:rsidR="00F456CD" w:rsidRPr="00B467DF">
              <w:rPr>
                <w:rFonts w:ascii="Calibri" w:hAnsi="Calibri" w:cs="Calibri"/>
                <w:sz w:val="22"/>
                <w:szCs w:val="22"/>
                <w:lang w:eastAsia="ja-JP"/>
              </w:rPr>
              <w:t xml:space="preserve"> </w:t>
            </w:r>
            <w:r w:rsidRPr="00B467DF">
              <w:rPr>
                <w:rFonts w:ascii="Calibri" w:hAnsi="Calibri" w:cs="Calibri"/>
                <w:sz w:val="22"/>
                <w:szCs w:val="22"/>
                <w:bdr w:val="none" w:sz="0" w:space="0" w:color="auto"/>
                <w:lang w:eastAsia="ja-JP"/>
              </w:rPr>
              <w:t>monitoriuje</w:t>
            </w:r>
            <w:r w:rsidR="00F456CD" w:rsidRPr="00B467DF">
              <w:rPr>
                <w:rFonts w:ascii="Calibri" w:hAnsi="Calibri" w:cs="Calibri"/>
                <w:sz w:val="22"/>
                <w:szCs w:val="22"/>
                <w:bdr w:val="none" w:sz="0" w:space="0" w:color="auto"/>
                <w:lang w:eastAsia="ja-JP"/>
              </w:rPr>
              <w:t xml:space="preserve"> </w:t>
            </w:r>
            <w:r w:rsidRPr="00B467DF">
              <w:rPr>
                <w:rFonts w:ascii="Calibri" w:hAnsi="Calibri" w:cs="Calibri"/>
                <w:sz w:val="22"/>
                <w:szCs w:val="22"/>
                <w:bdr w:val="none" w:sz="0" w:space="0" w:color="auto"/>
                <w:lang w:eastAsia="ja-JP"/>
              </w:rPr>
              <w:t>atskiru atpažįstamuoju paveikslėliu.</w:t>
            </w:r>
            <w:r w:rsidR="00F456CD" w:rsidRPr="00B467DF">
              <w:rPr>
                <w:rFonts w:ascii="Calibri" w:hAnsi="Calibri" w:cs="Calibri"/>
                <w:sz w:val="22"/>
                <w:szCs w:val="22"/>
                <w:bdr w:val="none" w:sz="0" w:space="0" w:color="auto"/>
                <w:lang w:eastAsia="ja-JP"/>
              </w:rPr>
              <w:t xml:space="preserve"> </w:t>
            </w:r>
            <w:r w:rsidRPr="00B467DF">
              <w:rPr>
                <w:rFonts w:ascii="Calibri" w:hAnsi="Calibri" w:cs="Calibri"/>
                <w:sz w:val="22"/>
                <w:szCs w:val="22"/>
                <w:bdr w:val="none" w:sz="0" w:space="0" w:color="auto"/>
                <w:lang w:eastAsia="ja-JP"/>
              </w:rPr>
              <w:t>Jeigu kažkur pažeistas sandarumas ar nepakankamas dujų padavimas, plazma turi išsijungti automatiškai.</w:t>
            </w:r>
          </w:p>
          <w:p w14:paraId="7FE93C44" w14:textId="77777777" w:rsidR="004F01A0" w:rsidRPr="00B467DF" w:rsidRDefault="004F01A0" w:rsidP="00F456CD">
            <w:pPr>
              <w:pStyle w:val="Betarp"/>
              <w:numPr>
                <w:ilvl w:val="0"/>
                <w:numId w:val="3"/>
              </w:numPr>
              <w:jc w:val="both"/>
              <w:rPr>
                <w:rFonts w:ascii="Calibri" w:hAnsi="Calibri" w:cs="Calibri"/>
                <w:sz w:val="22"/>
                <w:szCs w:val="22"/>
                <w:bdr w:val="none" w:sz="0" w:space="0" w:color="auto"/>
                <w:lang w:eastAsia="ja-JP"/>
              </w:rPr>
            </w:pPr>
            <w:r w:rsidRPr="00B467DF">
              <w:rPr>
                <w:rFonts w:ascii="Calibri" w:hAnsi="Calibri" w:cs="Calibri"/>
                <w:sz w:val="22"/>
                <w:szCs w:val="22"/>
                <w:lang w:eastAsia="ja-JP"/>
              </w:rPr>
              <w:lastRenderedPageBreak/>
              <w:t>Automatinį plazmos uždegimą ir išjungimą, valdomą ir kontroliuojamą kompiuteriu. Ant prietaiso turi būti avarinis greitas rankinis plazmos užgesinimo mygtukas.</w:t>
            </w:r>
          </w:p>
        </w:tc>
      </w:tr>
      <w:tr w:rsidR="004F01A0" w:rsidRPr="00B467DF" w14:paraId="2B8C7531" w14:textId="77777777" w:rsidTr="48AE6EAC">
        <w:trPr>
          <w:trHeight w:val="300"/>
        </w:trPr>
        <w:tc>
          <w:tcPr>
            <w:tcW w:w="765" w:type="dxa"/>
            <w:tcBorders>
              <w:top w:val="nil"/>
              <w:left w:val="single" w:sz="4" w:space="0" w:color="auto"/>
              <w:bottom w:val="single" w:sz="4" w:space="0" w:color="auto"/>
              <w:right w:val="single" w:sz="4" w:space="0" w:color="auto"/>
            </w:tcBorders>
            <w:noWrap/>
            <w:vAlign w:val="center"/>
            <w:hideMark/>
          </w:tcPr>
          <w:p w14:paraId="4484A058" w14:textId="77777777" w:rsidR="004F01A0" w:rsidRPr="00B467DF" w:rsidRDefault="004F01A0" w:rsidP="00E837D6">
            <w:pPr>
              <w:spacing w:line="276" w:lineRule="auto"/>
              <w:jc w:val="center"/>
              <w:rPr>
                <w:rFonts w:ascii="Calibri" w:hAnsi="Calibri" w:cs="Calibri"/>
                <w:sz w:val="22"/>
                <w:szCs w:val="22"/>
              </w:rPr>
            </w:pPr>
            <w:r w:rsidRPr="00B467DF">
              <w:rPr>
                <w:rFonts w:ascii="Calibri" w:hAnsi="Calibri" w:cs="Calibri"/>
                <w:sz w:val="22"/>
                <w:szCs w:val="22"/>
              </w:rPr>
              <w:lastRenderedPageBreak/>
              <w:t>4</w:t>
            </w:r>
          </w:p>
        </w:tc>
        <w:tc>
          <w:tcPr>
            <w:tcW w:w="2137" w:type="dxa"/>
            <w:tcBorders>
              <w:top w:val="single" w:sz="4" w:space="0" w:color="00000A"/>
              <w:left w:val="single" w:sz="4" w:space="0" w:color="00000A"/>
              <w:bottom w:val="single" w:sz="4" w:space="0" w:color="00000A"/>
              <w:right w:val="single" w:sz="4" w:space="0" w:color="00000A"/>
            </w:tcBorders>
            <w:vAlign w:val="center"/>
            <w:hideMark/>
          </w:tcPr>
          <w:p w14:paraId="2F0832BA" w14:textId="77777777" w:rsidR="004F01A0" w:rsidRPr="00B467DF" w:rsidRDefault="004F01A0" w:rsidP="00B10D20">
            <w:pPr>
              <w:ind w:left="41"/>
              <w:rPr>
                <w:rFonts w:ascii="Calibri" w:hAnsi="Calibri" w:cs="Calibri"/>
                <w:color w:val="FF0000"/>
                <w:sz w:val="22"/>
                <w:szCs w:val="22"/>
              </w:rPr>
            </w:pPr>
            <w:r w:rsidRPr="00B467DF">
              <w:rPr>
                <w:rFonts w:ascii="Calibri" w:eastAsia="SimSun" w:hAnsi="Calibri" w:cs="Calibri"/>
                <w:kern w:val="3"/>
                <w:sz w:val="22"/>
                <w:szCs w:val="22"/>
                <w:lang w:eastAsia="ja-JP"/>
                <w14:ligatures w14:val="standardContextual"/>
              </w:rPr>
              <w:t>Sistemos techniniai, funkciniai ir efektyvumo parametrai</w:t>
            </w:r>
          </w:p>
        </w:tc>
        <w:tc>
          <w:tcPr>
            <w:tcW w:w="6776" w:type="dxa"/>
            <w:tcBorders>
              <w:top w:val="single" w:sz="4" w:space="0" w:color="00000A"/>
              <w:left w:val="single" w:sz="4" w:space="0" w:color="00000A"/>
              <w:bottom w:val="single" w:sz="4" w:space="0" w:color="00000A"/>
              <w:right w:val="single" w:sz="4" w:space="0" w:color="00000A"/>
            </w:tcBorders>
            <w:hideMark/>
          </w:tcPr>
          <w:p w14:paraId="688ECC7B" w14:textId="77777777" w:rsidR="004F01A0" w:rsidRPr="00B467DF" w:rsidRDefault="004F01A0" w:rsidP="00E837D6">
            <w:pPr>
              <w:widowControl w:val="0"/>
              <w:suppressAutoHyphens/>
              <w:autoSpaceDN w:val="0"/>
              <w:jc w:val="both"/>
              <w:textAlignment w:val="baseline"/>
              <w:rPr>
                <w:rFonts w:ascii="Calibri" w:eastAsia="SimSun" w:hAnsi="Calibri" w:cs="Calibri"/>
                <w:kern w:val="3"/>
                <w:sz w:val="22"/>
                <w:szCs w:val="22"/>
                <w:lang w:eastAsia="ja-JP"/>
                <w14:ligatures w14:val="standardContextual"/>
              </w:rPr>
            </w:pPr>
            <w:r w:rsidRPr="00B467DF">
              <w:rPr>
                <w:rFonts w:ascii="Calibri" w:eastAsia="SimSun" w:hAnsi="Calibri" w:cs="Calibri"/>
                <w:kern w:val="3"/>
                <w:sz w:val="22"/>
                <w:szCs w:val="22"/>
                <w:lang w:eastAsia="ja-JP"/>
                <w14:ligatures w14:val="standardContextual"/>
              </w:rPr>
              <w:t>Siūloma sistema turi užtikrinti šiuos techninius parametrus:</w:t>
            </w:r>
          </w:p>
          <w:p w14:paraId="49476C64" w14:textId="01893AEB" w:rsidR="004F01A0" w:rsidRPr="00B467DF" w:rsidRDefault="004F01A0" w:rsidP="15509C5C">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rFonts w:ascii="Calibri" w:eastAsia="SimSun" w:hAnsi="Calibri" w:cs="Calibri"/>
                <w:kern w:val="3"/>
                <w:sz w:val="22"/>
                <w:szCs w:val="22"/>
                <w:lang w:eastAsia="ja-JP"/>
                <w14:ligatures w14:val="standardContextual"/>
              </w:rPr>
            </w:pPr>
            <w:r w:rsidRPr="00B467DF">
              <w:rPr>
                <w:rFonts w:ascii="Calibri" w:eastAsia="SimSun" w:hAnsi="Calibri" w:cs="Calibri"/>
                <w:kern w:val="3"/>
                <w:sz w:val="22"/>
                <w:szCs w:val="22"/>
                <w:lang w:eastAsia="ja-JP"/>
                <w14:ligatures w14:val="standardContextual"/>
              </w:rPr>
              <w:t xml:space="preserve">Prietaisas turi būti sukomplektuotas su </w:t>
            </w:r>
            <w:proofErr w:type="spellStart"/>
            <w:r w:rsidRPr="00B467DF">
              <w:rPr>
                <w:rFonts w:ascii="Calibri" w:eastAsia="SimSun" w:hAnsi="Calibri" w:cs="Calibri"/>
                <w:kern w:val="3"/>
                <w:sz w:val="22"/>
                <w:szCs w:val="22"/>
                <w:lang w:eastAsia="ja-JP"/>
                <w14:ligatures w14:val="standardContextual"/>
              </w:rPr>
              <w:t>Echelle</w:t>
            </w:r>
            <w:proofErr w:type="spellEnd"/>
            <w:r w:rsidRPr="00B467DF">
              <w:rPr>
                <w:rFonts w:ascii="Calibri" w:eastAsia="SimSun" w:hAnsi="Calibri" w:cs="Calibri"/>
                <w:kern w:val="3"/>
                <w:sz w:val="22"/>
                <w:szCs w:val="22"/>
                <w:lang w:eastAsia="ja-JP"/>
                <w14:ligatures w14:val="standardContextual"/>
              </w:rPr>
              <w:t xml:space="preserve"> tipo gardele arba lygiaverte, kieto kūno tipo detektoriumi, užtikrinančiais mažiau kaip 0,01 </w:t>
            </w:r>
            <w:proofErr w:type="spellStart"/>
            <w:r w:rsidRPr="00B467DF">
              <w:rPr>
                <w:rFonts w:ascii="Calibri" w:eastAsia="SimSun" w:hAnsi="Calibri" w:cs="Calibri"/>
                <w:kern w:val="3"/>
                <w:sz w:val="22"/>
                <w:szCs w:val="22"/>
                <w:lang w:eastAsia="ja-JP"/>
                <w14:ligatures w14:val="standardContextual"/>
              </w:rPr>
              <w:t>nm</w:t>
            </w:r>
            <w:proofErr w:type="spellEnd"/>
            <w:r w:rsidRPr="00B467DF">
              <w:rPr>
                <w:rFonts w:ascii="Calibri" w:eastAsia="SimSun" w:hAnsi="Calibri" w:cs="Calibri"/>
                <w:kern w:val="3"/>
                <w:sz w:val="22"/>
                <w:szCs w:val="22"/>
                <w:lang w:eastAsia="ja-JP"/>
                <w14:ligatures w14:val="standardContextual"/>
              </w:rPr>
              <w:t xml:space="preserve"> skiriamąją gebą prie 200 </w:t>
            </w:r>
            <w:proofErr w:type="spellStart"/>
            <w:r w:rsidRPr="00B467DF">
              <w:rPr>
                <w:rFonts w:ascii="Calibri" w:eastAsia="SimSun" w:hAnsi="Calibri" w:cs="Calibri"/>
                <w:kern w:val="3"/>
                <w:sz w:val="22"/>
                <w:szCs w:val="22"/>
                <w:lang w:eastAsia="ja-JP"/>
                <w14:ligatures w14:val="standardContextual"/>
              </w:rPr>
              <w:t>nm</w:t>
            </w:r>
            <w:proofErr w:type="spellEnd"/>
            <w:r w:rsidRPr="00B467DF">
              <w:rPr>
                <w:rFonts w:ascii="Calibri" w:eastAsia="SimSun" w:hAnsi="Calibri" w:cs="Calibri"/>
                <w:kern w:val="3"/>
                <w:sz w:val="22"/>
                <w:szCs w:val="22"/>
                <w:lang w:eastAsia="ja-JP"/>
                <w14:ligatures w14:val="standardContextual"/>
              </w:rPr>
              <w:t xml:space="preserve">. Vientisa optinė sistema turi būti izoliuota </w:t>
            </w:r>
            <w:r w:rsidRPr="00B467DF">
              <w:rPr>
                <w:rFonts w:ascii="Calibri" w:eastAsia="SimSun" w:hAnsi="Calibri" w:cs="Calibri"/>
                <w:color w:val="000000"/>
                <w:kern w:val="3"/>
                <w:sz w:val="22"/>
                <w:szCs w:val="22"/>
                <w:lang w:eastAsia="ja-JP"/>
                <w14:ligatures w14:val="standardContextual"/>
              </w:rPr>
              <w:t xml:space="preserve">su prapūtimo galimybe, naudojančia argono dujas arba vakuumą. </w:t>
            </w:r>
            <w:r w:rsidRPr="00B467DF">
              <w:rPr>
                <w:rFonts w:ascii="Calibri" w:eastAsia="SimSun" w:hAnsi="Calibri" w:cs="Calibri"/>
                <w:kern w:val="3"/>
                <w:sz w:val="22"/>
                <w:szCs w:val="22"/>
                <w:lang w:eastAsia="ja-JP"/>
                <w14:ligatures w14:val="standardContextual"/>
              </w:rPr>
              <w:t xml:space="preserve">Kad išvengtų aplinkos pokyčių, optinė sistema visą laiką turi būti suderinama, naudojant referentinį šviesos spektrą arba automatinę </w:t>
            </w:r>
            <w:proofErr w:type="spellStart"/>
            <w:r w:rsidRPr="00B467DF">
              <w:rPr>
                <w:rFonts w:ascii="Calibri" w:eastAsia="SimSun" w:hAnsi="Calibri" w:cs="Calibri"/>
                <w:kern w:val="3"/>
                <w:sz w:val="22"/>
                <w:szCs w:val="22"/>
                <w:lang w:eastAsia="ja-JP"/>
                <w14:ligatures w14:val="standardContextual"/>
              </w:rPr>
              <w:t>termo</w:t>
            </w:r>
            <w:proofErr w:type="spellEnd"/>
            <w:r w:rsidRPr="00B467DF">
              <w:rPr>
                <w:rFonts w:ascii="Calibri" w:eastAsia="SimSun" w:hAnsi="Calibri" w:cs="Calibri"/>
                <w:kern w:val="3"/>
                <w:sz w:val="22"/>
                <w:szCs w:val="22"/>
                <w:lang w:eastAsia="ja-JP"/>
                <w14:ligatures w14:val="standardContextual"/>
              </w:rPr>
              <w:t xml:space="preserve"> reguliaciją, tuo būdu išlaikant tikslią ir atsikartojančią bangos ilgių skalę.</w:t>
            </w:r>
          </w:p>
          <w:p w14:paraId="54160CC5" w14:textId="1D622984" w:rsidR="004F01A0" w:rsidRPr="00B467DF" w:rsidRDefault="004F01A0" w:rsidP="48AE6EAC">
            <w:pPr>
              <w:widowControl w:val="0"/>
              <w:numPr>
                <w:ilvl w:val="0"/>
                <w:numId w:val="2"/>
              </w:numPr>
              <w:pBdr>
                <w:top w:val="none" w:sz="0" w:space="0" w:color="000000"/>
                <w:left w:val="none" w:sz="0" w:space="0" w:color="000000"/>
                <w:bottom w:val="none" w:sz="0" w:space="0" w:color="000000"/>
                <w:right w:val="none" w:sz="0" w:space="0" w:color="000000"/>
                <w:between w:val="none" w:sz="0" w:space="0" w:color="000000"/>
                <w:bar w:val="none" w:sz="0" w:color="000000"/>
              </w:pBdr>
              <w:suppressAutoHyphens/>
              <w:autoSpaceDN w:val="0"/>
              <w:jc w:val="both"/>
              <w:textAlignment w:val="baseline"/>
              <w:rPr>
                <w:rFonts w:ascii="Calibri" w:eastAsia="SimSun" w:hAnsi="Calibri" w:cs="Calibri"/>
                <w:kern w:val="3"/>
                <w:sz w:val="22"/>
                <w:szCs w:val="22"/>
                <w:lang w:eastAsia="ja-JP"/>
                <w14:ligatures w14:val="standardContextual"/>
              </w:rPr>
            </w:pPr>
            <w:r w:rsidRPr="00B467DF">
              <w:rPr>
                <w:rFonts w:ascii="Calibri" w:eastAsia="SimSun" w:hAnsi="Calibri" w:cs="Calibri"/>
                <w:kern w:val="3"/>
                <w:sz w:val="22"/>
                <w:szCs w:val="22"/>
                <w:lang w:eastAsia="ja-JP"/>
                <w14:ligatures w14:val="standardContextual"/>
              </w:rPr>
              <w:t xml:space="preserve">Turi būti sukomplektuota su kieto kūno laisvai veikiančiu 40±1 arba 27±1 MHz dažniu </w:t>
            </w:r>
            <w:proofErr w:type="spellStart"/>
            <w:r w:rsidRPr="00B467DF">
              <w:rPr>
                <w:rFonts w:ascii="Calibri" w:eastAsia="SimSun" w:hAnsi="Calibri" w:cs="Calibri"/>
                <w:kern w:val="3"/>
                <w:sz w:val="22"/>
                <w:szCs w:val="22"/>
                <w:lang w:eastAsia="ja-JP"/>
                <w14:ligatures w14:val="standardContextual"/>
              </w:rPr>
              <w:t>radio</w:t>
            </w:r>
            <w:proofErr w:type="spellEnd"/>
            <w:r w:rsidRPr="00B467DF">
              <w:rPr>
                <w:rFonts w:ascii="Calibri" w:eastAsia="SimSun" w:hAnsi="Calibri" w:cs="Calibri"/>
                <w:kern w:val="3"/>
                <w:sz w:val="22"/>
                <w:szCs w:val="22"/>
                <w:lang w:eastAsia="ja-JP"/>
                <w14:ligatures w14:val="standardContextual"/>
              </w:rPr>
              <w:t xml:space="preserve"> dažnio (RF) generatoriumi generuojančiu plazmą. Plazmai naudojant standartiškai ne daugiau kaip 12 L/min argono dujų, o bendros argono dujų sąnaudos ne didesnės kaip 20 L/min dirbant mišriu režimu (</w:t>
            </w:r>
            <w:proofErr w:type="spellStart"/>
            <w:r w:rsidRPr="00B467DF">
              <w:rPr>
                <w:rFonts w:ascii="Calibri" w:eastAsia="SimSun" w:hAnsi="Calibri" w:cs="Calibri"/>
                <w:kern w:val="3"/>
                <w:sz w:val="22"/>
                <w:szCs w:val="22"/>
                <w:lang w:eastAsia="ja-JP"/>
                <w14:ligatures w14:val="standardContextual"/>
              </w:rPr>
              <w:t>Axial</w:t>
            </w:r>
            <w:proofErr w:type="spellEnd"/>
            <w:r w:rsidRPr="00B467DF">
              <w:rPr>
                <w:rFonts w:ascii="Calibri" w:eastAsia="SimSun" w:hAnsi="Calibri" w:cs="Calibri"/>
                <w:kern w:val="3"/>
                <w:sz w:val="22"/>
                <w:szCs w:val="22"/>
                <w:lang w:eastAsia="ja-JP"/>
                <w14:ligatures w14:val="standardContextual"/>
              </w:rPr>
              <w:t xml:space="preserve"> ir </w:t>
            </w:r>
            <w:proofErr w:type="spellStart"/>
            <w:r w:rsidRPr="00B467DF">
              <w:rPr>
                <w:rFonts w:ascii="Calibri" w:eastAsia="SimSun" w:hAnsi="Calibri" w:cs="Calibri"/>
                <w:kern w:val="3"/>
                <w:sz w:val="22"/>
                <w:szCs w:val="22"/>
                <w:lang w:eastAsia="ja-JP"/>
                <w14:ligatures w14:val="standardContextual"/>
              </w:rPr>
              <w:t>Radial</w:t>
            </w:r>
            <w:proofErr w:type="spellEnd"/>
            <w:r w:rsidRPr="00B467DF">
              <w:rPr>
                <w:rFonts w:ascii="Calibri" w:eastAsia="SimSun" w:hAnsi="Calibri" w:cs="Calibri"/>
                <w:kern w:val="3"/>
                <w:sz w:val="22"/>
                <w:szCs w:val="22"/>
                <w:lang w:eastAsia="ja-JP"/>
                <w14:ligatures w14:val="standardContextual"/>
              </w:rPr>
              <w:t>). Generatorius turi veikti optimaliame galios režime, kurio žemutinė riba ne didesnė kaip 1000</w:t>
            </w:r>
            <w:r w:rsidR="4C01330D" w:rsidRPr="00B467DF">
              <w:rPr>
                <w:rFonts w:ascii="Calibri" w:eastAsia="SimSun" w:hAnsi="Calibri" w:cs="Calibri"/>
                <w:sz w:val="22"/>
                <w:szCs w:val="22"/>
                <w:lang w:eastAsia="ja-JP"/>
              </w:rPr>
              <w:t xml:space="preserve"> </w:t>
            </w:r>
            <w:r w:rsidRPr="00B467DF">
              <w:rPr>
                <w:rFonts w:ascii="Calibri" w:eastAsia="SimSun" w:hAnsi="Calibri" w:cs="Calibri"/>
                <w:kern w:val="3"/>
                <w:sz w:val="22"/>
                <w:szCs w:val="22"/>
                <w:lang w:eastAsia="ja-JP"/>
                <w14:ligatures w14:val="standardContextual"/>
              </w:rPr>
              <w:t xml:space="preserve">W, o viršutinė ne mažesnė kaip 1500 W su ne didesniu kaip 10 W žingsniu. Galios stabilumo nuokrypis mažiau kaip </w:t>
            </w:r>
            <w:r w:rsidRPr="00B467DF">
              <w:rPr>
                <w:rFonts w:ascii="Calibri" w:eastAsia="SimSun" w:hAnsi="Calibri" w:cs="Calibri"/>
                <w:color w:val="000000"/>
                <w:kern w:val="3"/>
                <w:sz w:val="22"/>
                <w:szCs w:val="22"/>
                <w:lang w:eastAsia="ja-JP"/>
                <w14:ligatures w14:val="standardContextual"/>
              </w:rPr>
              <w:t>0,1 %.</w:t>
            </w:r>
            <w:r w:rsidRPr="00B467DF">
              <w:rPr>
                <w:rFonts w:ascii="Calibri" w:eastAsia="SimSun" w:hAnsi="Calibri" w:cs="Calibri"/>
                <w:kern w:val="3"/>
                <w:sz w:val="22"/>
                <w:szCs w:val="22"/>
                <w:lang w:eastAsia="ja-JP"/>
                <w14:ligatures w14:val="standardContextual"/>
              </w:rPr>
              <w:t xml:space="preserve"> Neturi būti naudojami galios stiprinimo vamzdeliai.</w:t>
            </w:r>
          </w:p>
          <w:p w14:paraId="6CF4D69A" w14:textId="6B51F8CF" w:rsidR="004F01A0" w:rsidRPr="00B467DF" w:rsidRDefault="004F01A0" w:rsidP="00E837D6">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rFonts w:ascii="Calibri" w:eastAsia="SimSun" w:hAnsi="Calibri" w:cs="Calibri"/>
                <w:kern w:val="3"/>
                <w:sz w:val="22"/>
                <w:szCs w:val="22"/>
                <w:lang w:eastAsia="ja-JP"/>
                <w14:ligatures w14:val="standardContextual"/>
              </w:rPr>
            </w:pPr>
            <w:r w:rsidRPr="00B467DF">
              <w:rPr>
                <w:rFonts w:ascii="Calibri" w:eastAsia="SimSun" w:hAnsi="Calibri" w:cs="Calibri"/>
                <w:kern w:val="3"/>
                <w:sz w:val="22"/>
                <w:szCs w:val="22"/>
                <w:lang w:eastAsia="ja-JP"/>
                <w14:ligatures w14:val="standardContextual"/>
              </w:rPr>
              <w:t xml:space="preserve">Prietaiso jautrumas, matuojant su koncentriniu purkštuku ir ciklonine purškimo kamera, turi tenkinti minimalias </w:t>
            </w:r>
            <w:proofErr w:type="spellStart"/>
            <w:r w:rsidRPr="00B467DF">
              <w:rPr>
                <w:rFonts w:ascii="Calibri" w:eastAsia="SimSun" w:hAnsi="Calibri" w:cs="Calibri"/>
                <w:kern w:val="3"/>
                <w:sz w:val="22"/>
                <w:szCs w:val="22"/>
                <w:lang w:eastAsia="ja-JP"/>
                <w14:ligatures w14:val="standardContextual"/>
              </w:rPr>
              <w:t>detektavimo</w:t>
            </w:r>
            <w:proofErr w:type="spellEnd"/>
            <w:r w:rsidRPr="00B467DF">
              <w:rPr>
                <w:rFonts w:ascii="Calibri" w:eastAsia="SimSun" w:hAnsi="Calibri" w:cs="Calibri"/>
                <w:kern w:val="3"/>
                <w:sz w:val="22"/>
                <w:szCs w:val="22"/>
                <w:lang w:eastAsia="ja-JP"/>
                <w14:ligatures w14:val="standardContextual"/>
              </w:rPr>
              <w:t xml:space="preserve"> koncentracijas µg/L, matuojant </w:t>
            </w:r>
            <w:proofErr w:type="spellStart"/>
            <w:r w:rsidRPr="00B467DF">
              <w:rPr>
                <w:rFonts w:ascii="Calibri" w:eastAsia="SimSun" w:hAnsi="Calibri" w:cs="Calibri"/>
                <w:kern w:val="3"/>
                <w:sz w:val="22"/>
                <w:szCs w:val="22"/>
                <w:lang w:eastAsia="ja-JP"/>
                <w14:ligatures w14:val="standardContextual"/>
              </w:rPr>
              <w:t>multi</w:t>
            </w:r>
            <w:proofErr w:type="spellEnd"/>
            <w:r w:rsidRPr="00B467DF">
              <w:rPr>
                <w:rFonts w:ascii="Calibri" w:eastAsia="SimSun" w:hAnsi="Calibri" w:cs="Calibri"/>
                <w:kern w:val="3"/>
                <w:sz w:val="22"/>
                <w:szCs w:val="22"/>
                <w:lang w:eastAsia="ja-JP"/>
                <w14:ligatures w14:val="standardContextual"/>
              </w:rPr>
              <w:t xml:space="preserve">-elementiniame režime, elementams </w:t>
            </w:r>
            <w:r w:rsidR="00B72E95" w:rsidRPr="00B467DF">
              <w:rPr>
                <w:rFonts w:ascii="Calibri" w:eastAsia="SimSun" w:hAnsi="Calibri" w:cs="Calibri"/>
                <w:kern w:val="3"/>
                <w:sz w:val="22"/>
                <w:szCs w:val="22"/>
                <w:lang w:eastAsia="ja-JP"/>
                <w14:ligatures w14:val="standardContextual"/>
              </w:rPr>
              <w:t>arsenui (</w:t>
            </w:r>
            <w:proofErr w:type="spellStart"/>
            <w:r w:rsidRPr="00B467DF">
              <w:rPr>
                <w:rFonts w:ascii="Calibri" w:eastAsia="SimSun" w:hAnsi="Calibri" w:cs="Calibri"/>
                <w:kern w:val="3"/>
                <w:sz w:val="22"/>
                <w:szCs w:val="22"/>
                <w:lang w:eastAsia="ja-JP"/>
                <w14:ligatures w14:val="standardContextual"/>
              </w:rPr>
              <w:t>As</w:t>
            </w:r>
            <w:proofErr w:type="spellEnd"/>
            <w:r w:rsidR="00B72E95" w:rsidRPr="00B467DF">
              <w:rPr>
                <w:rFonts w:ascii="Calibri" w:eastAsia="SimSun" w:hAnsi="Calibri" w:cs="Calibri"/>
                <w:kern w:val="3"/>
                <w:sz w:val="22"/>
                <w:szCs w:val="22"/>
                <w:lang w:eastAsia="ja-JP"/>
                <w14:ligatures w14:val="standardContextual"/>
              </w:rPr>
              <w:t>)</w:t>
            </w:r>
            <w:r w:rsidRPr="00B467DF">
              <w:rPr>
                <w:rFonts w:ascii="Calibri" w:eastAsia="SimSun" w:hAnsi="Calibri" w:cs="Calibri"/>
                <w:kern w:val="3"/>
                <w:sz w:val="22"/>
                <w:szCs w:val="22"/>
                <w:lang w:eastAsia="ja-JP"/>
                <w14:ligatures w14:val="standardContextual"/>
              </w:rPr>
              <w:t xml:space="preserve"> – 1 µg/L</w:t>
            </w:r>
            <w:r w:rsidR="00B72E95" w:rsidRPr="00B467DF">
              <w:rPr>
                <w:rFonts w:ascii="Calibri" w:eastAsia="SimSun" w:hAnsi="Calibri" w:cs="Calibri"/>
                <w:kern w:val="3"/>
                <w:sz w:val="22"/>
                <w:szCs w:val="22"/>
                <w:lang w:eastAsia="ja-JP"/>
                <w14:ligatures w14:val="standardContextual"/>
              </w:rPr>
              <w:t>,</w:t>
            </w:r>
            <w:r w:rsidR="00104764" w:rsidRPr="00B467DF">
              <w:rPr>
                <w:rFonts w:ascii="Calibri" w:eastAsia="SimSun" w:hAnsi="Calibri" w:cs="Calibri"/>
                <w:kern w:val="3"/>
                <w:sz w:val="22"/>
                <w:szCs w:val="22"/>
                <w:lang w:eastAsia="ja-JP"/>
                <w14:ligatures w14:val="standardContextual"/>
              </w:rPr>
              <w:t xml:space="preserve"> a</w:t>
            </w:r>
            <w:r w:rsidRPr="00B467DF">
              <w:rPr>
                <w:rFonts w:ascii="Calibri" w:eastAsia="SimSun" w:hAnsi="Calibri" w:cs="Calibri"/>
                <w:kern w:val="3"/>
                <w:sz w:val="22"/>
                <w:szCs w:val="22"/>
                <w:lang w:eastAsia="ja-JP"/>
                <w14:ligatures w14:val="standardContextual"/>
              </w:rPr>
              <w:t>liumini</w:t>
            </w:r>
            <w:r w:rsidR="00104764" w:rsidRPr="00B467DF">
              <w:rPr>
                <w:rFonts w:ascii="Calibri" w:eastAsia="SimSun" w:hAnsi="Calibri" w:cs="Calibri"/>
                <w:kern w:val="3"/>
                <w:sz w:val="22"/>
                <w:szCs w:val="22"/>
                <w:lang w:eastAsia="ja-JP"/>
                <w14:ligatures w14:val="standardContextual"/>
              </w:rPr>
              <w:t>ui (</w:t>
            </w:r>
            <w:r w:rsidR="00B72E95" w:rsidRPr="00B467DF">
              <w:rPr>
                <w:rFonts w:ascii="Calibri" w:eastAsia="SimSun" w:hAnsi="Calibri" w:cs="Calibri"/>
                <w:kern w:val="3"/>
                <w:sz w:val="22"/>
                <w:szCs w:val="22"/>
                <w:lang w:eastAsia="ja-JP"/>
                <w14:ligatures w14:val="standardContextual"/>
              </w:rPr>
              <w:t>Al</w:t>
            </w:r>
            <w:r w:rsidRPr="00B467DF">
              <w:rPr>
                <w:rFonts w:ascii="Calibri" w:eastAsia="SimSun" w:hAnsi="Calibri" w:cs="Calibri"/>
                <w:kern w:val="3"/>
                <w:sz w:val="22"/>
                <w:szCs w:val="22"/>
                <w:lang w:eastAsia="ja-JP"/>
                <w14:ligatures w14:val="standardContextual"/>
              </w:rPr>
              <w:t>) – 2 µg/L</w:t>
            </w:r>
            <w:r w:rsidR="00104764" w:rsidRPr="00B467DF">
              <w:rPr>
                <w:rFonts w:ascii="Calibri" w:eastAsia="SimSun" w:hAnsi="Calibri" w:cs="Calibri"/>
                <w:kern w:val="3"/>
                <w:sz w:val="22"/>
                <w:szCs w:val="22"/>
                <w:lang w:eastAsia="ja-JP"/>
                <w14:ligatures w14:val="standardContextual"/>
              </w:rPr>
              <w:t>, švinui (</w:t>
            </w:r>
            <w:proofErr w:type="spellStart"/>
            <w:r w:rsidRPr="00B467DF">
              <w:rPr>
                <w:rFonts w:ascii="Calibri" w:eastAsia="SimSun" w:hAnsi="Calibri" w:cs="Calibri"/>
                <w:kern w:val="3"/>
                <w:sz w:val="22"/>
                <w:szCs w:val="22"/>
                <w:lang w:eastAsia="ja-JP"/>
                <w14:ligatures w14:val="standardContextual"/>
              </w:rPr>
              <w:t>Pb</w:t>
            </w:r>
            <w:proofErr w:type="spellEnd"/>
            <w:r w:rsidRPr="00B467DF">
              <w:rPr>
                <w:rFonts w:ascii="Calibri" w:eastAsia="SimSun" w:hAnsi="Calibri" w:cs="Calibri"/>
                <w:kern w:val="3"/>
                <w:sz w:val="22"/>
                <w:szCs w:val="22"/>
                <w:lang w:eastAsia="ja-JP"/>
                <w14:ligatures w14:val="standardContextual"/>
              </w:rPr>
              <w:t>) – 2 µg/L</w:t>
            </w:r>
            <w:r w:rsidR="00104764" w:rsidRPr="00B467DF">
              <w:rPr>
                <w:rFonts w:ascii="Calibri" w:eastAsia="SimSun" w:hAnsi="Calibri" w:cs="Calibri"/>
                <w:kern w:val="3"/>
                <w:sz w:val="22"/>
                <w:szCs w:val="22"/>
                <w:lang w:eastAsia="ja-JP"/>
                <w14:ligatures w14:val="standardContextual"/>
              </w:rPr>
              <w:t>, ka</w:t>
            </w:r>
            <w:r w:rsidR="00EA6508" w:rsidRPr="00B467DF">
              <w:rPr>
                <w:rFonts w:ascii="Calibri" w:eastAsia="SimSun" w:hAnsi="Calibri" w:cs="Calibri"/>
                <w:kern w:val="3"/>
                <w:sz w:val="22"/>
                <w:szCs w:val="22"/>
                <w:lang w:eastAsia="ja-JP"/>
                <w14:ligatures w14:val="standardContextual"/>
              </w:rPr>
              <w:t>dmiui (</w:t>
            </w:r>
            <w:proofErr w:type="spellStart"/>
            <w:r w:rsidRPr="00B467DF">
              <w:rPr>
                <w:rFonts w:ascii="Calibri" w:eastAsia="SimSun" w:hAnsi="Calibri" w:cs="Calibri"/>
                <w:kern w:val="3"/>
                <w:sz w:val="22"/>
                <w:szCs w:val="22"/>
                <w:lang w:eastAsia="ja-JP"/>
                <w14:ligatures w14:val="standardContextual"/>
              </w:rPr>
              <w:t>Cd</w:t>
            </w:r>
            <w:proofErr w:type="spellEnd"/>
            <w:r w:rsidRPr="00B467DF">
              <w:rPr>
                <w:rFonts w:ascii="Calibri" w:eastAsia="SimSun" w:hAnsi="Calibri" w:cs="Calibri"/>
                <w:kern w:val="3"/>
                <w:sz w:val="22"/>
                <w:szCs w:val="22"/>
                <w:lang w:eastAsia="ja-JP"/>
                <w14:ligatures w14:val="standardContextual"/>
              </w:rPr>
              <w:t>) – 0.2 µg/</w:t>
            </w:r>
            <w:proofErr w:type="spellStart"/>
            <w:r w:rsidRPr="00B467DF">
              <w:rPr>
                <w:rFonts w:ascii="Calibri" w:eastAsia="SimSun" w:hAnsi="Calibri" w:cs="Calibri"/>
                <w:kern w:val="3"/>
                <w:sz w:val="22"/>
                <w:szCs w:val="22"/>
                <w:lang w:eastAsia="ja-JP"/>
                <w14:ligatures w14:val="standardContextual"/>
              </w:rPr>
              <w:t>L</w:t>
            </w:r>
            <w:r w:rsidR="00EA6508" w:rsidRPr="00B467DF">
              <w:rPr>
                <w:rFonts w:ascii="Calibri" w:eastAsia="SimSun" w:hAnsi="Calibri" w:cs="Calibri"/>
                <w:kern w:val="3"/>
                <w:sz w:val="22"/>
                <w:szCs w:val="22"/>
                <w:lang w:eastAsia="ja-JP"/>
                <w14:ligatures w14:val="standardContextual"/>
              </w:rPr>
              <w:t>,chromui</w:t>
            </w:r>
            <w:proofErr w:type="spellEnd"/>
            <w:r w:rsidR="00EA6508" w:rsidRPr="00B467DF">
              <w:rPr>
                <w:rFonts w:ascii="Calibri" w:eastAsia="SimSun" w:hAnsi="Calibri" w:cs="Calibri"/>
                <w:kern w:val="3"/>
                <w:sz w:val="22"/>
                <w:szCs w:val="22"/>
                <w:lang w:eastAsia="ja-JP"/>
                <w14:ligatures w14:val="standardContextual"/>
              </w:rPr>
              <w:t xml:space="preserve"> </w:t>
            </w:r>
            <w:r w:rsidRPr="00B467DF">
              <w:rPr>
                <w:rFonts w:ascii="Calibri" w:eastAsia="SimSun" w:hAnsi="Calibri" w:cs="Calibri"/>
                <w:kern w:val="3"/>
                <w:sz w:val="22"/>
                <w:szCs w:val="22"/>
                <w:lang w:eastAsia="ja-JP"/>
                <w14:ligatures w14:val="standardContextual"/>
              </w:rPr>
              <w:t>(</w:t>
            </w:r>
            <w:proofErr w:type="spellStart"/>
            <w:r w:rsidRPr="00B467DF">
              <w:rPr>
                <w:rFonts w:ascii="Calibri" w:eastAsia="SimSun" w:hAnsi="Calibri" w:cs="Calibri"/>
                <w:kern w:val="3"/>
                <w:sz w:val="22"/>
                <w:szCs w:val="22"/>
                <w:lang w:eastAsia="ja-JP"/>
                <w14:ligatures w14:val="standardContextual"/>
              </w:rPr>
              <w:t>Cr</w:t>
            </w:r>
            <w:proofErr w:type="spellEnd"/>
            <w:r w:rsidRPr="00B467DF">
              <w:rPr>
                <w:rFonts w:ascii="Calibri" w:eastAsia="SimSun" w:hAnsi="Calibri" w:cs="Calibri"/>
                <w:kern w:val="3"/>
                <w:sz w:val="22"/>
                <w:szCs w:val="22"/>
                <w:lang w:eastAsia="ja-JP"/>
                <w14:ligatures w14:val="standardContextual"/>
              </w:rPr>
              <w:t>)</w:t>
            </w:r>
            <w:r w:rsidR="005E481D" w:rsidRPr="00B467DF">
              <w:rPr>
                <w:rFonts w:ascii="Calibri" w:eastAsia="SimSun" w:hAnsi="Calibri" w:cs="Calibri"/>
                <w:kern w:val="3"/>
                <w:sz w:val="22"/>
                <w:szCs w:val="22"/>
                <w:lang w:eastAsia="ja-JP"/>
                <w14:ligatures w14:val="standardContextual"/>
              </w:rPr>
              <w:t xml:space="preserve"> </w:t>
            </w:r>
            <w:r w:rsidRPr="00B467DF">
              <w:rPr>
                <w:rFonts w:ascii="Calibri" w:eastAsia="SimSun" w:hAnsi="Calibri" w:cs="Calibri"/>
                <w:kern w:val="3"/>
                <w:sz w:val="22"/>
                <w:szCs w:val="22"/>
                <w:lang w:eastAsia="ja-JP"/>
                <w14:ligatures w14:val="standardContextual"/>
              </w:rPr>
              <w:t>– 0,5 µg/L</w:t>
            </w:r>
            <w:r w:rsidR="005E481D" w:rsidRPr="00B467DF">
              <w:rPr>
                <w:rFonts w:ascii="Calibri" w:eastAsia="SimSun" w:hAnsi="Calibri" w:cs="Calibri"/>
                <w:kern w:val="3"/>
                <w:sz w:val="22"/>
                <w:szCs w:val="22"/>
                <w:lang w:eastAsia="ja-JP"/>
                <w14:ligatures w14:val="standardContextual"/>
              </w:rPr>
              <w:t xml:space="preserve">, variui </w:t>
            </w:r>
            <w:r w:rsidRPr="00B467DF">
              <w:rPr>
                <w:rFonts w:ascii="Calibri" w:eastAsia="SimSun" w:hAnsi="Calibri" w:cs="Calibri"/>
                <w:kern w:val="3"/>
                <w:sz w:val="22"/>
                <w:szCs w:val="22"/>
                <w:lang w:eastAsia="ja-JP"/>
                <w14:ligatures w14:val="standardContextual"/>
              </w:rPr>
              <w:t>(</w:t>
            </w:r>
            <w:proofErr w:type="spellStart"/>
            <w:r w:rsidRPr="00B467DF">
              <w:rPr>
                <w:rFonts w:ascii="Calibri" w:eastAsia="SimSun" w:hAnsi="Calibri" w:cs="Calibri"/>
                <w:kern w:val="3"/>
                <w:sz w:val="22"/>
                <w:szCs w:val="22"/>
                <w:lang w:eastAsia="ja-JP"/>
                <w14:ligatures w14:val="standardContextual"/>
              </w:rPr>
              <w:t>Cu</w:t>
            </w:r>
            <w:proofErr w:type="spellEnd"/>
            <w:r w:rsidRPr="00B467DF">
              <w:rPr>
                <w:rFonts w:ascii="Calibri" w:eastAsia="SimSun" w:hAnsi="Calibri" w:cs="Calibri"/>
                <w:kern w:val="3"/>
                <w:sz w:val="22"/>
                <w:szCs w:val="22"/>
                <w:lang w:eastAsia="ja-JP"/>
                <w14:ligatures w14:val="standardContextual"/>
              </w:rPr>
              <w:t>) – 1 µg/L</w:t>
            </w:r>
            <w:r w:rsidR="005E481D" w:rsidRPr="00B467DF">
              <w:rPr>
                <w:rFonts w:ascii="Calibri" w:eastAsia="SimSun" w:hAnsi="Calibri" w:cs="Calibri"/>
                <w:kern w:val="3"/>
                <w:sz w:val="22"/>
                <w:szCs w:val="22"/>
                <w:lang w:eastAsia="ja-JP"/>
                <w14:ligatures w14:val="standardContextual"/>
              </w:rPr>
              <w:t>, nikeliui</w:t>
            </w:r>
            <w:r w:rsidR="00C30D1A" w:rsidRPr="00B467DF">
              <w:rPr>
                <w:rFonts w:ascii="Calibri" w:eastAsia="SimSun" w:hAnsi="Calibri" w:cs="Calibri"/>
                <w:kern w:val="3"/>
                <w:sz w:val="22"/>
                <w:szCs w:val="22"/>
                <w:lang w:eastAsia="ja-JP"/>
                <w14:ligatures w14:val="standardContextual"/>
              </w:rPr>
              <w:t xml:space="preserve"> (</w:t>
            </w:r>
            <w:proofErr w:type="spellStart"/>
            <w:r w:rsidRPr="00B467DF">
              <w:rPr>
                <w:rFonts w:ascii="Calibri" w:eastAsia="SimSun" w:hAnsi="Calibri" w:cs="Calibri"/>
                <w:kern w:val="3"/>
                <w:sz w:val="22"/>
                <w:szCs w:val="22"/>
                <w:lang w:eastAsia="ja-JP"/>
                <w14:ligatures w14:val="standardContextual"/>
              </w:rPr>
              <w:t>Ni</w:t>
            </w:r>
            <w:proofErr w:type="spellEnd"/>
            <w:r w:rsidR="00C30D1A" w:rsidRPr="00B467DF">
              <w:rPr>
                <w:rFonts w:ascii="Calibri" w:eastAsia="SimSun" w:hAnsi="Calibri" w:cs="Calibri"/>
                <w:kern w:val="3"/>
                <w:sz w:val="22"/>
                <w:szCs w:val="22"/>
                <w:lang w:eastAsia="ja-JP"/>
                <w14:ligatures w14:val="standardContextual"/>
              </w:rPr>
              <w:t xml:space="preserve">) </w:t>
            </w:r>
            <w:r w:rsidRPr="00B467DF">
              <w:rPr>
                <w:rFonts w:ascii="Calibri" w:eastAsia="SimSun" w:hAnsi="Calibri" w:cs="Calibri"/>
                <w:kern w:val="3"/>
                <w:sz w:val="22"/>
                <w:szCs w:val="22"/>
                <w:lang w:eastAsia="ja-JP"/>
                <w14:ligatures w14:val="standardContextual"/>
              </w:rPr>
              <w:t>– 1 µg/L</w:t>
            </w:r>
            <w:r w:rsidR="00C30D1A" w:rsidRPr="00B467DF">
              <w:rPr>
                <w:rFonts w:ascii="Calibri" w:eastAsia="SimSun" w:hAnsi="Calibri" w:cs="Calibri"/>
                <w:kern w:val="3"/>
                <w:sz w:val="22"/>
                <w:szCs w:val="22"/>
                <w:lang w:eastAsia="ja-JP"/>
                <w14:ligatures w14:val="standardContextual"/>
              </w:rPr>
              <w:t xml:space="preserve">, </w:t>
            </w:r>
            <w:r w:rsidRPr="00B467DF">
              <w:rPr>
                <w:rFonts w:ascii="Calibri" w:eastAsia="SimSun" w:hAnsi="Calibri" w:cs="Calibri"/>
                <w:kern w:val="3"/>
                <w:sz w:val="22"/>
                <w:szCs w:val="22"/>
                <w:lang w:eastAsia="ja-JP"/>
                <w14:ligatures w14:val="standardContextual"/>
              </w:rPr>
              <w:t>vanad</w:t>
            </w:r>
            <w:r w:rsidR="00C30D1A" w:rsidRPr="00B467DF">
              <w:rPr>
                <w:rFonts w:ascii="Calibri" w:eastAsia="SimSun" w:hAnsi="Calibri" w:cs="Calibri"/>
                <w:kern w:val="3"/>
                <w:sz w:val="22"/>
                <w:szCs w:val="22"/>
                <w:lang w:eastAsia="ja-JP"/>
                <w14:ligatures w14:val="standardContextual"/>
              </w:rPr>
              <w:t>žiui (V)</w:t>
            </w:r>
            <w:r w:rsidRPr="00B467DF">
              <w:rPr>
                <w:rFonts w:ascii="Calibri" w:eastAsia="SimSun" w:hAnsi="Calibri" w:cs="Calibri"/>
                <w:kern w:val="3"/>
                <w:sz w:val="22"/>
                <w:szCs w:val="22"/>
                <w:lang w:eastAsia="ja-JP"/>
                <w14:ligatures w14:val="standardContextual"/>
              </w:rPr>
              <w:t xml:space="preserve"> – 1 µg/L</w:t>
            </w:r>
            <w:r w:rsidR="0092692C" w:rsidRPr="00B467DF">
              <w:rPr>
                <w:rFonts w:ascii="Calibri" w:eastAsia="SimSun" w:hAnsi="Calibri" w:cs="Calibri"/>
                <w:kern w:val="3"/>
                <w:sz w:val="22"/>
                <w:szCs w:val="22"/>
                <w:lang w:eastAsia="ja-JP"/>
                <w14:ligatures w14:val="standardContextual"/>
              </w:rPr>
              <w:t>, alavui (</w:t>
            </w:r>
            <w:proofErr w:type="spellStart"/>
            <w:r w:rsidRPr="00B467DF">
              <w:rPr>
                <w:rFonts w:ascii="Calibri" w:eastAsia="SimSun" w:hAnsi="Calibri" w:cs="Calibri"/>
                <w:kern w:val="3"/>
                <w:sz w:val="22"/>
                <w:szCs w:val="22"/>
                <w:lang w:eastAsia="ja-JP"/>
                <w14:ligatures w14:val="standardContextual"/>
              </w:rPr>
              <w:t>Sn</w:t>
            </w:r>
            <w:proofErr w:type="spellEnd"/>
            <w:r w:rsidR="0092692C" w:rsidRPr="00B467DF">
              <w:rPr>
                <w:rFonts w:ascii="Calibri" w:eastAsia="SimSun" w:hAnsi="Calibri" w:cs="Calibri"/>
                <w:kern w:val="3"/>
                <w:sz w:val="22"/>
                <w:szCs w:val="22"/>
                <w:lang w:eastAsia="ja-JP"/>
                <w14:ligatures w14:val="standardContextual"/>
              </w:rPr>
              <w:t>)</w:t>
            </w:r>
            <w:r w:rsidRPr="00B467DF">
              <w:rPr>
                <w:rFonts w:ascii="Calibri" w:eastAsia="SimSun" w:hAnsi="Calibri" w:cs="Calibri"/>
                <w:kern w:val="3"/>
                <w:sz w:val="22"/>
                <w:szCs w:val="22"/>
                <w:lang w:eastAsia="ja-JP"/>
                <w14:ligatures w14:val="standardContextual"/>
              </w:rPr>
              <w:t xml:space="preserve"> – 2 µg/L</w:t>
            </w:r>
            <w:r w:rsidR="0092692C" w:rsidRPr="00B467DF">
              <w:rPr>
                <w:rFonts w:ascii="Calibri" w:eastAsia="SimSun" w:hAnsi="Calibri" w:cs="Calibri"/>
                <w:kern w:val="3"/>
                <w:sz w:val="22"/>
                <w:szCs w:val="22"/>
                <w:lang w:eastAsia="ja-JP"/>
                <w14:ligatures w14:val="standardContextual"/>
              </w:rPr>
              <w:t>, cinkui (</w:t>
            </w:r>
            <w:proofErr w:type="spellStart"/>
            <w:r w:rsidRPr="00B467DF">
              <w:rPr>
                <w:rFonts w:ascii="Calibri" w:eastAsia="SimSun" w:hAnsi="Calibri" w:cs="Calibri"/>
                <w:kern w:val="3"/>
                <w:sz w:val="22"/>
                <w:szCs w:val="22"/>
                <w:lang w:eastAsia="ja-JP"/>
                <w14:ligatures w14:val="standardContextual"/>
              </w:rPr>
              <w:t>Zn</w:t>
            </w:r>
            <w:proofErr w:type="spellEnd"/>
            <w:r w:rsidR="0092692C" w:rsidRPr="00B467DF">
              <w:rPr>
                <w:rFonts w:ascii="Calibri" w:eastAsia="SimSun" w:hAnsi="Calibri" w:cs="Calibri"/>
                <w:kern w:val="3"/>
                <w:sz w:val="22"/>
                <w:szCs w:val="22"/>
                <w:lang w:eastAsia="ja-JP"/>
                <w14:ligatures w14:val="standardContextual"/>
              </w:rPr>
              <w:t>)</w:t>
            </w:r>
            <w:r w:rsidRPr="00B467DF">
              <w:rPr>
                <w:rFonts w:ascii="Calibri" w:eastAsia="SimSun" w:hAnsi="Calibri" w:cs="Calibri"/>
                <w:kern w:val="3"/>
                <w:sz w:val="22"/>
                <w:szCs w:val="22"/>
                <w:lang w:eastAsia="ja-JP"/>
                <w14:ligatures w14:val="standardContextual"/>
              </w:rPr>
              <w:t xml:space="preserve"> – 1 µg/L.</w:t>
            </w:r>
          </w:p>
          <w:p w14:paraId="07D9C783" w14:textId="42C311A3" w:rsidR="004F01A0" w:rsidRPr="00B467DF" w:rsidRDefault="004F01A0" w:rsidP="00E837D6">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rFonts w:ascii="Calibri" w:eastAsia="SimSun" w:hAnsi="Calibri" w:cs="Calibri"/>
                <w:kern w:val="3"/>
                <w:sz w:val="22"/>
                <w:szCs w:val="22"/>
                <w:lang w:eastAsia="ja-JP"/>
                <w14:ligatures w14:val="standardContextual"/>
              </w:rPr>
            </w:pPr>
            <w:r w:rsidRPr="00B467DF">
              <w:rPr>
                <w:rFonts w:ascii="Calibri" w:hAnsi="Calibri" w:cs="Calibri"/>
                <w:kern w:val="2"/>
                <w:sz w:val="22"/>
                <w:szCs w:val="22"/>
                <w14:ligatures w14:val="standardContextual"/>
              </w:rPr>
              <w:t xml:space="preserve">Prietaiso jautrumas, matuojant su ultragarsiniu purkštuku ir ciklonine purškimo kamera, turi tenkinti minimalias </w:t>
            </w:r>
            <w:proofErr w:type="spellStart"/>
            <w:r w:rsidRPr="00B467DF">
              <w:rPr>
                <w:rFonts w:ascii="Calibri" w:hAnsi="Calibri" w:cs="Calibri"/>
                <w:kern w:val="2"/>
                <w:sz w:val="22"/>
                <w:szCs w:val="22"/>
                <w14:ligatures w14:val="standardContextual"/>
              </w:rPr>
              <w:t>detektavimo</w:t>
            </w:r>
            <w:proofErr w:type="spellEnd"/>
            <w:r w:rsidRPr="00B467DF">
              <w:rPr>
                <w:rFonts w:ascii="Calibri" w:hAnsi="Calibri" w:cs="Calibri"/>
                <w:kern w:val="2"/>
                <w:sz w:val="22"/>
                <w:szCs w:val="22"/>
                <w14:ligatures w14:val="standardContextual"/>
              </w:rPr>
              <w:t xml:space="preserve"> koncentracijas</w:t>
            </w:r>
            <w:r w:rsidR="0092692C" w:rsidRPr="00B467DF">
              <w:rPr>
                <w:rFonts w:ascii="Calibri" w:hAnsi="Calibri" w:cs="Calibri"/>
                <w:kern w:val="2"/>
                <w:sz w:val="22"/>
                <w:szCs w:val="22"/>
                <w14:ligatures w14:val="standardContextual"/>
              </w:rPr>
              <w:t xml:space="preserve"> </w:t>
            </w:r>
            <w:r w:rsidRPr="00B467DF">
              <w:rPr>
                <w:rFonts w:ascii="Calibri" w:hAnsi="Calibri" w:cs="Calibri"/>
                <w:kern w:val="2"/>
                <w:sz w:val="22"/>
                <w:szCs w:val="22"/>
                <w14:ligatures w14:val="standardContextual"/>
              </w:rPr>
              <w:t xml:space="preserve">µg/L, matuojant </w:t>
            </w:r>
            <w:proofErr w:type="spellStart"/>
            <w:r w:rsidRPr="00B467DF">
              <w:rPr>
                <w:rFonts w:ascii="Calibri" w:hAnsi="Calibri" w:cs="Calibri"/>
                <w:kern w:val="2"/>
                <w:sz w:val="22"/>
                <w:szCs w:val="22"/>
                <w14:ligatures w14:val="standardContextual"/>
              </w:rPr>
              <w:t>multi</w:t>
            </w:r>
            <w:proofErr w:type="spellEnd"/>
            <w:r w:rsidRPr="00B467DF">
              <w:rPr>
                <w:rFonts w:ascii="Calibri" w:hAnsi="Calibri" w:cs="Calibri"/>
                <w:kern w:val="2"/>
                <w:sz w:val="22"/>
                <w:szCs w:val="22"/>
                <w14:ligatures w14:val="standardContextual"/>
              </w:rPr>
              <w:t xml:space="preserve">-elementiniame rėžime, elementams </w:t>
            </w:r>
            <w:r w:rsidR="0092692C" w:rsidRPr="00B467DF">
              <w:rPr>
                <w:rFonts w:ascii="Calibri" w:hAnsi="Calibri" w:cs="Calibri"/>
                <w:kern w:val="2"/>
                <w:sz w:val="22"/>
                <w:szCs w:val="22"/>
                <w14:ligatures w14:val="standardContextual"/>
              </w:rPr>
              <w:t>arsenui (</w:t>
            </w:r>
            <w:proofErr w:type="spellStart"/>
            <w:r w:rsidRPr="00B467DF">
              <w:rPr>
                <w:rFonts w:ascii="Calibri" w:eastAsia="SimSun" w:hAnsi="Calibri" w:cs="Calibri"/>
                <w:kern w:val="3"/>
                <w:sz w:val="22"/>
                <w:szCs w:val="22"/>
                <w:lang w:eastAsia="ja-JP"/>
                <w14:ligatures w14:val="standardContextual"/>
              </w:rPr>
              <w:t>As</w:t>
            </w:r>
            <w:proofErr w:type="spellEnd"/>
            <w:r w:rsidR="0092692C" w:rsidRPr="00B467DF">
              <w:rPr>
                <w:rFonts w:ascii="Calibri" w:eastAsia="SimSun" w:hAnsi="Calibri" w:cs="Calibri"/>
                <w:kern w:val="3"/>
                <w:sz w:val="22"/>
                <w:szCs w:val="22"/>
                <w:lang w:eastAsia="ja-JP"/>
                <w14:ligatures w14:val="standardContextual"/>
              </w:rPr>
              <w:t>)</w:t>
            </w:r>
            <w:r w:rsidRPr="00B467DF">
              <w:rPr>
                <w:rFonts w:ascii="Calibri" w:eastAsia="SimSun" w:hAnsi="Calibri" w:cs="Calibri"/>
                <w:kern w:val="3"/>
                <w:sz w:val="22"/>
                <w:szCs w:val="22"/>
                <w:lang w:eastAsia="ja-JP"/>
                <w14:ligatures w14:val="standardContextual"/>
              </w:rPr>
              <w:t xml:space="preserve"> – 0.4 µg/L</w:t>
            </w:r>
            <w:r w:rsidR="00DA0FB7" w:rsidRPr="00B467DF">
              <w:rPr>
                <w:rFonts w:ascii="Calibri" w:eastAsia="SimSun" w:hAnsi="Calibri" w:cs="Calibri"/>
                <w:kern w:val="3"/>
                <w:sz w:val="22"/>
                <w:szCs w:val="22"/>
                <w:lang w:eastAsia="ja-JP"/>
                <w14:ligatures w14:val="standardContextual"/>
              </w:rPr>
              <w:t>, aliuminiui (</w:t>
            </w:r>
            <w:r w:rsidRPr="00B467DF">
              <w:rPr>
                <w:rFonts w:ascii="Calibri" w:eastAsia="SimSun" w:hAnsi="Calibri" w:cs="Calibri"/>
                <w:kern w:val="3"/>
                <w:sz w:val="22"/>
                <w:szCs w:val="22"/>
                <w:lang w:eastAsia="ja-JP"/>
                <w14:ligatures w14:val="standardContextual"/>
              </w:rPr>
              <w:t>Al</w:t>
            </w:r>
            <w:r w:rsidR="00DA0FB7" w:rsidRPr="00B467DF">
              <w:rPr>
                <w:rFonts w:ascii="Calibri" w:eastAsia="SimSun" w:hAnsi="Calibri" w:cs="Calibri"/>
                <w:kern w:val="3"/>
                <w:sz w:val="22"/>
                <w:szCs w:val="22"/>
                <w:lang w:eastAsia="ja-JP"/>
                <w14:ligatures w14:val="standardContextual"/>
              </w:rPr>
              <w:t>)</w:t>
            </w:r>
            <w:r w:rsidRPr="00B467DF">
              <w:rPr>
                <w:rFonts w:ascii="Calibri" w:eastAsia="SimSun" w:hAnsi="Calibri" w:cs="Calibri"/>
                <w:kern w:val="3"/>
                <w:sz w:val="22"/>
                <w:szCs w:val="22"/>
                <w:lang w:eastAsia="ja-JP"/>
                <w14:ligatures w14:val="standardContextual"/>
              </w:rPr>
              <w:t xml:space="preserve"> – 0.1 µg/L</w:t>
            </w:r>
            <w:r w:rsidR="00DA0FB7" w:rsidRPr="00B467DF">
              <w:rPr>
                <w:rFonts w:ascii="Calibri" w:eastAsia="SimSun" w:hAnsi="Calibri" w:cs="Calibri"/>
                <w:kern w:val="3"/>
                <w:sz w:val="22"/>
                <w:szCs w:val="22"/>
                <w:lang w:eastAsia="ja-JP"/>
                <w14:ligatures w14:val="standardContextual"/>
              </w:rPr>
              <w:t>, švinui</w:t>
            </w:r>
            <w:r w:rsidR="009C1A8C" w:rsidRPr="00B467DF">
              <w:rPr>
                <w:rFonts w:ascii="Calibri" w:eastAsia="SimSun" w:hAnsi="Calibri" w:cs="Calibri"/>
                <w:kern w:val="3"/>
                <w:sz w:val="22"/>
                <w:szCs w:val="22"/>
                <w:lang w:eastAsia="ja-JP"/>
                <w14:ligatures w14:val="standardContextual"/>
              </w:rPr>
              <w:t xml:space="preserve"> (</w:t>
            </w:r>
            <w:proofErr w:type="spellStart"/>
            <w:r w:rsidRPr="00B467DF">
              <w:rPr>
                <w:rFonts w:ascii="Calibri" w:eastAsia="SimSun" w:hAnsi="Calibri" w:cs="Calibri"/>
                <w:kern w:val="3"/>
                <w:sz w:val="22"/>
                <w:szCs w:val="22"/>
                <w:lang w:eastAsia="ja-JP"/>
                <w14:ligatures w14:val="standardContextual"/>
              </w:rPr>
              <w:t>Pb</w:t>
            </w:r>
            <w:proofErr w:type="spellEnd"/>
            <w:r w:rsidRPr="00B467DF">
              <w:rPr>
                <w:rFonts w:ascii="Calibri" w:eastAsia="SimSun" w:hAnsi="Calibri" w:cs="Calibri"/>
                <w:kern w:val="3"/>
                <w:sz w:val="22"/>
                <w:szCs w:val="22"/>
                <w:lang w:eastAsia="ja-JP"/>
                <w14:ligatures w14:val="standardContextual"/>
              </w:rPr>
              <w:t>) – 0,5 µg/L</w:t>
            </w:r>
            <w:r w:rsidR="009C1A8C" w:rsidRPr="00B467DF">
              <w:rPr>
                <w:rFonts w:ascii="Calibri" w:eastAsia="SimSun" w:hAnsi="Calibri" w:cs="Calibri"/>
                <w:kern w:val="3"/>
                <w:sz w:val="22"/>
                <w:szCs w:val="22"/>
                <w:lang w:eastAsia="ja-JP"/>
                <w14:ligatures w14:val="standardContextual"/>
              </w:rPr>
              <w:t>, kadmiui (</w:t>
            </w:r>
            <w:proofErr w:type="spellStart"/>
            <w:r w:rsidRPr="00B467DF">
              <w:rPr>
                <w:rFonts w:ascii="Calibri" w:eastAsia="SimSun" w:hAnsi="Calibri" w:cs="Calibri"/>
                <w:kern w:val="3"/>
                <w:sz w:val="22"/>
                <w:szCs w:val="22"/>
                <w:lang w:eastAsia="ja-JP"/>
                <w14:ligatures w14:val="standardContextual"/>
              </w:rPr>
              <w:t>Cd</w:t>
            </w:r>
            <w:proofErr w:type="spellEnd"/>
            <w:r w:rsidR="009C1A8C" w:rsidRPr="00B467DF">
              <w:rPr>
                <w:rFonts w:ascii="Calibri" w:eastAsia="SimSun" w:hAnsi="Calibri" w:cs="Calibri"/>
                <w:kern w:val="3"/>
                <w:sz w:val="22"/>
                <w:szCs w:val="22"/>
                <w:lang w:eastAsia="ja-JP"/>
                <w14:ligatures w14:val="standardContextual"/>
              </w:rPr>
              <w:t>)</w:t>
            </w:r>
            <w:r w:rsidRPr="00B467DF">
              <w:rPr>
                <w:rFonts w:ascii="Calibri" w:eastAsia="SimSun" w:hAnsi="Calibri" w:cs="Calibri"/>
                <w:kern w:val="3"/>
                <w:sz w:val="22"/>
                <w:szCs w:val="22"/>
                <w:lang w:eastAsia="ja-JP"/>
                <w14:ligatures w14:val="standardContextual"/>
              </w:rPr>
              <w:t xml:space="preserve"> – 0,05 µg/L</w:t>
            </w:r>
            <w:r w:rsidR="00BB0AB3" w:rsidRPr="00B467DF">
              <w:rPr>
                <w:rFonts w:ascii="Calibri" w:eastAsia="SimSun" w:hAnsi="Calibri" w:cs="Calibri"/>
                <w:kern w:val="3"/>
                <w:sz w:val="22"/>
                <w:szCs w:val="22"/>
                <w:lang w:eastAsia="ja-JP"/>
                <w14:ligatures w14:val="standardContextual"/>
              </w:rPr>
              <w:t xml:space="preserve">, chromui </w:t>
            </w:r>
            <w:r w:rsidRPr="00B467DF">
              <w:rPr>
                <w:rFonts w:ascii="Calibri" w:eastAsia="SimSun" w:hAnsi="Calibri" w:cs="Calibri"/>
                <w:kern w:val="3"/>
                <w:sz w:val="22"/>
                <w:szCs w:val="22"/>
                <w:lang w:eastAsia="ja-JP"/>
                <w14:ligatures w14:val="standardContextual"/>
              </w:rPr>
              <w:t>(</w:t>
            </w:r>
            <w:proofErr w:type="spellStart"/>
            <w:r w:rsidRPr="00B467DF">
              <w:rPr>
                <w:rFonts w:ascii="Calibri" w:eastAsia="SimSun" w:hAnsi="Calibri" w:cs="Calibri"/>
                <w:kern w:val="3"/>
                <w:sz w:val="22"/>
                <w:szCs w:val="22"/>
                <w:lang w:eastAsia="ja-JP"/>
                <w14:ligatures w14:val="standardContextual"/>
              </w:rPr>
              <w:t>Cr</w:t>
            </w:r>
            <w:proofErr w:type="spellEnd"/>
            <w:r w:rsidRPr="00B467DF">
              <w:rPr>
                <w:rFonts w:ascii="Calibri" w:eastAsia="SimSun" w:hAnsi="Calibri" w:cs="Calibri"/>
                <w:kern w:val="3"/>
                <w:sz w:val="22"/>
                <w:szCs w:val="22"/>
                <w:lang w:eastAsia="ja-JP"/>
                <w14:ligatures w14:val="standardContextual"/>
              </w:rPr>
              <w:t>)</w:t>
            </w:r>
            <w:r w:rsidR="00BB0AB3" w:rsidRPr="00B467DF">
              <w:rPr>
                <w:rFonts w:ascii="Calibri" w:eastAsia="SimSun" w:hAnsi="Calibri" w:cs="Calibri"/>
                <w:kern w:val="3"/>
                <w:sz w:val="22"/>
                <w:szCs w:val="22"/>
                <w:lang w:eastAsia="ja-JP"/>
                <w14:ligatures w14:val="standardContextual"/>
              </w:rPr>
              <w:t xml:space="preserve"> </w:t>
            </w:r>
            <w:r w:rsidRPr="00B467DF">
              <w:rPr>
                <w:rFonts w:ascii="Calibri" w:eastAsia="SimSun" w:hAnsi="Calibri" w:cs="Calibri"/>
                <w:kern w:val="3"/>
                <w:sz w:val="22"/>
                <w:szCs w:val="22"/>
                <w:lang w:eastAsia="ja-JP"/>
                <w14:ligatures w14:val="standardContextual"/>
              </w:rPr>
              <w:t>– 0.05 µg/L</w:t>
            </w:r>
            <w:r w:rsidR="00DC5B20" w:rsidRPr="00B467DF">
              <w:rPr>
                <w:rFonts w:ascii="Calibri" w:eastAsia="SimSun" w:hAnsi="Calibri" w:cs="Calibri"/>
                <w:kern w:val="3"/>
                <w:sz w:val="22"/>
                <w:szCs w:val="22"/>
                <w:lang w:eastAsia="ja-JP"/>
                <w14:ligatures w14:val="standardContextual"/>
              </w:rPr>
              <w:t>,</w:t>
            </w:r>
            <w:r w:rsidRPr="00B467DF">
              <w:rPr>
                <w:rFonts w:ascii="Calibri" w:eastAsia="SimSun" w:hAnsi="Calibri" w:cs="Calibri"/>
                <w:kern w:val="3"/>
                <w:sz w:val="22"/>
                <w:szCs w:val="22"/>
                <w:lang w:eastAsia="ja-JP"/>
                <w14:ligatures w14:val="standardContextual"/>
              </w:rPr>
              <w:t xml:space="preserve"> </w:t>
            </w:r>
            <w:r w:rsidR="00BB0AB3" w:rsidRPr="00B467DF">
              <w:rPr>
                <w:rFonts w:ascii="Calibri" w:eastAsia="SimSun" w:hAnsi="Calibri" w:cs="Calibri"/>
                <w:kern w:val="3"/>
                <w:sz w:val="22"/>
                <w:szCs w:val="22"/>
                <w:lang w:eastAsia="ja-JP"/>
                <w14:ligatures w14:val="standardContextual"/>
              </w:rPr>
              <w:t xml:space="preserve">variui </w:t>
            </w:r>
            <w:r w:rsidRPr="00B467DF">
              <w:rPr>
                <w:rFonts w:ascii="Calibri" w:eastAsia="SimSun" w:hAnsi="Calibri" w:cs="Calibri"/>
                <w:kern w:val="3"/>
                <w:sz w:val="22"/>
                <w:szCs w:val="22"/>
                <w:lang w:eastAsia="ja-JP"/>
                <w14:ligatures w14:val="standardContextual"/>
              </w:rPr>
              <w:t>(</w:t>
            </w:r>
            <w:proofErr w:type="spellStart"/>
            <w:r w:rsidRPr="00B467DF">
              <w:rPr>
                <w:rFonts w:ascii="Calibri" w:eastAsia="SimSun" w:hAnsi="Calibri" w:cs="Calibri"/>
                <w:kern w:val="3"/>
                <w:sz w:val="22"/>
                <w:szCs w:val="22"/>
                <w:lang w:eastAsia="ja-JP"/>
                <w14:ligatures w14:val="standardContextual"/>
              </w:rPr>
              <w:t>Cu</w:t>
            </w:r>
            <w:proofErr w:type="spellEnd"/>
            <w:r w:rsidRPr="00B467DF">
              <w:rPr>
                <w:rFonts w:ascii="Calibri" w:eastAsia="SimSun" w:hAnsi="Calibri" w:cs="Calibri"/>
                <w:kern w:val="3"/>
                <w:sz w:val="22"/>
                <w:szCs w:val="22"/>
                <w:lang w:eastAsia="ja-JP"/>
                <w14:ligatures w14:val="standardContextual"/>
              </w:rPr>
              <w:t>) – 0.2 µg/L</w:t>
            </w:r>
            <w:r w:rsidR="00DC5B20" w:rsidRPr="00B467DF">
              <w:rPr>
                <w:rFonts w:ascii="Calibri" w:eastAsia="SimSun" w:hAnsi="Calibri" w:cs="Calibri"/>
                <w:kern w:val="3"/>
                <w:sz w:val="22"/>
                <w:szCs w:val="22"/>
                <w:lang w:eastAsia="ja-JP"/>
                <w14:ligatures w14:val="standardContextual"/>
              </w:rPr>
              <w:t>, nikeliui (</w:t>
            </w:r>
            <w:proofErr w:type="spellStart"/>
            <w:r w:rsidR="00DC5B20" w:rsidRPr="00B467DF">
              <w:rPr>
                <w:rFonts w:ascii="Calibri" w:eastAsia="SimSun" w:hAnsi="Calibri" w:cs="Calibri"/>
                <w:kern w:val="3"/>
                <w:sz w:val="22"/>
                <w:szCs w:val="22"/>
                <w:lang w:eastAsia="ja-JP"/>
                <w14:ligatures w14:val="standardContextual"/>
              </w:rPr>
              <w:t>N</w:t>
            </w:r>
            <w:r w:rsidRPr="00B467DF">
              <w:rPr>
                <w:rFonts w:ascii="Calibri" w:eastAsia="SimSun" w:hAnsi="Calibri" w:cs="Calibri"/>
                <w:kern w:val="3"/>
                <w:sz w:val="22"/>
                <w:szCs w:val="22"/>
                <w:lang w:eastAsia="ja-JP"/>
                <w14:ligatures w14:val="standardContextual"/>
              </w:rPr>
              <w:t>i</w:t>
            </w:r>
            <w:proofErr w:type="spellEnd"/>
            <w:r w:rsidRPr="00B467DF">
              <w:rPr>
                <w:rFonts w:ascii="Calibri" w:eastAsia="SimSun" w:hAnsi="Calibri" w:cs="Calibri"/>
                <w:kern w:val="3"/>
                <w:sz w:val="22"/>
                <w:szCs w:val="22"/>
                <w:lang w:eastAsia="ja-JP"/>
                <w14:ligatures w14:val="standardContextual"/>
              </w:rPr>
              <w:t>) – 0,1 µg/L</w:t>
            </w:r>
            <w:r w:rsidR="00DC5B20" w:rsidRPr="00B467DF">
              <w:rPr>
                <w:rFonts w:ascii="Calibri" w:eastAsia="SimSun" w:hAnsi="Calibri" w:cs="Calibri"/>
                <w:kern w:val="3"/>
                <w:sz w:val="22"/>
                <w:szCs w:val="22"/>
                <w:lang w:eastAsia="ja-JP"/>
                <w14:ligatures w14:val="standardContextual"/>
              </w:rPr>
              <w:t>, vanadžiui (</w:t>
            </w:r>
            <w:r w:rsidRPr="00B467DF">
              <w:rPr>
                <w:rFonts w:ascii="Calibri" w:eastAsia="SimSun" w:hAnsi="Calibri" w:cs="Calibri"/>
                <w:kern w:val="3"/>
                <w:sz w:val="22"/>
                <w:szCs w:val="22"/>
                <w:lang w:eastAsia="ja-JP"/>
                <w14:ligatures w14:val="standardContextual"/>
              </w:rPr>
              <w:t>V) – 0.05 µg/L</w:t>
            </w:r>
            <w:r w:rsidR="00DC5B20" w:rsidRPr="00B467DF">
              <w:rPr>
                <w:rFonts w:ascii="Calibri" w:eastAsia="SimSun" w:hAnsi="Calibri" w:cs="Calibri"/>
                <w:kern w:val="3"/>
                <w:sz w:val="22"/>
                <w:szCs w:val="22"/>
                <w:lang w:eastAsia="ja-JP"/>
                <w14:ligatures w14:val="standardContextual"/>
              </w:rPr>
              <w:t>, a</w:t>
            </w:r>
            <w:r w:rsidR="00197998" w:rsidRPr="00B467DF">
              <w:rPr>
                <w:rFonts w:ascii="Calibri" w:eastAsia="SimSun" w:hAnsi="Calibri" w:cs="Calibri"/>
                <w:kern w:val="3"/>
                <w:sz w:val="22"/>
                <w:szCs w:val="22"/>
                <w:lang w:eastAsia="ja-JP"/>
                <w14:ligatures w14:val="standardContextual"/>
              </w:rPr>
              <w:t>lavui (</w:t>
            </w:r>
            <w:proofErr w:type="spellStart"/>
            <w:r w:rsidRPr="00B467DF">
              <w:rPr>
                <w:rFonts w:ascii="Calibri" w:eastAsia="SimSun" w:hAnsi="Calibri" w:cs="Calibri"/>
                <w:kern w:val="3"/>
                <w:sz w:val="22"/>
                <w:szCs w:val="22"/>
                <w:lang w:eastAsia="ja-JP"/>
                <w14:ligatures w14:val="standardContextual"/>
              </w:rPr>
              <w:t>Sn</w:t>
            </w:r>
            <w:proofErr w:type="spellEnd"/>
            <w:r w:rsidRPr="00B467DF">
              <w:rPr>
                <w:rFonts w:ascii="Calibri" w:eastAsia="SimSun" w:hAnsi="Calibri" w:cs="Calibri"/>
                <w:kern w:val="3"/>
                <w:sz w:val="22"/>
                <w:szCs w:val="22"/>
                <w:lang w:eastAsia="ja-JP"/>
                <w14:ligatures w14:val="standardContextual"/>
              </w:rPr>
              <w:t>) – 0.2 µg/L</w:t>
            </w:r>
            <w:r w:rsidR="00197998" w:rsidRPr="00B467DF">
              <w:rPr>
                <w:rFonts w:ascii="Calibri" w:eastAsia="SimSun" w:hAnsi="Calibri" w:cs="Calibri"/>
                <w:kern w:val="3"/>
                <w:sz w:val="22"/>
                <w:szCs w:val="22"/>
                <w:lang w:eastAsia="ja-JP"/>
                <w14:ligatures w14:val="standardContextual"/>
              </w:rPr>
              <w:t>, cinkui (</w:t>
            </w:r>
            <w:proofErr w:type="spellStart"/>
            <w:r w:rsidRPr="00B467DF">
              <w:rPr>
                <w:rFonts w:ascii="Calibri" w:eastAsia="SimSun" w:hAnsi="Calibri" w:cs="Calibri"/>
                <w:kern w:val="3"/>
                <w:sz w:val="22"/>
                <w:szCs w:val="22"/>
                <w:lang w:eastAsia="ja-JP"/>
                <w14:ligatures w14:val="standardContextual"/>
              </w:rPr>
              <w:t>Zn</w:t>
            </w:r>
            <w:proofErr w:type="spellEnd"/>
            <w:r w:rsidR="00197998" w:rsidRPr="00B467DF">
              <w:rPr>
                <w:rFonts w:ascii="Calibri" w:eastAsia="SimSun" w:hAnsi="Calibri" w:cs="Calibri"/>
                <w:kern w:val="3"/>
                <w:sz w:val="22"/>
                <w:szCs w:val="22"/>
                <w:lang w:eastAsia="ja-JP"/>
                <w14:ligatures w14:val="standardContextual"/>
              </w:rPr>
              <w:t xml:space="preserve">) </w:t>
            </w:r>
            <w:r w:rsidRPr="00B467DF">
              <w:rPr>
                <w:rFonts w:ascii="Calibri" w:eastAsia="SimSun" w:hAnsi="Calibri" w:cs="Calibri"/>
                <w:kern w:val="3"/>
                <w:sz w:val="22"/>
                <w:szCs w:val="22"/>
                <w:lang w:eastAsia="ja-JP"/>
                <w14:ligatures w14:val="standardContextual"/>
              </w:rPr>
              <w:t>– 0.1 µg/L.</w:t>
            </w:r>
          </w:p>
          <w:p w14:paraId="48C79FEA" w14:textId="5A8C3DB2" w:rsidR="004F01A0" w:rsidRPr="00B467DF" w:rsidRDefault="004F01A0" w:rsidP="00E837D6">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rFonts w:ascii="Calibri" w:eastAsia="SimSun" w:hAnsi="Calibri" w:cs="Calibri"/>
                <w:kern w:val="3"/>
                <w:sz w:val="22"/>
                <w:szCs w:val="22"/>
                <w:lang w:eastAsia="ja-JP"/>
                <w14:ligatures w14:val="standardContextual"/>
              </w:rPr>
            </w:pPr>
            <w:r w:rsidRPr="00B467DF">
              <w:rPr>
                <w:rFonts w:ascii="Calibri" w:eastAsia="SimSun" w:hAnsi="Calibri" w:cs="Calibri"/>
                <w:kern w:val="3"/>
                <w:sz w:val="22"/>
                <w:szCs w:val="22"/>
                <w:lang w:eastAsia="ja-JP"/>
                <w14:ligatures w14:val="standardContextual"/>
              </w:rPr>
              <w:t>Plazmos degiklis turi būti įmontuotas vertikaliai ir lengvai (nereikalaujant įrankių) išmontuojamas.</w:t>
            </w:r>
          </w:p>
          <w:p w14:paraId="2D4EBE1C" w14:textId="77777777" w:rsidR="004F01A0" w:rsidRPr="00B467DF" w:rsidRDefault="004F01A0" w:rsidP="00E837D6">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rFonts w:ascii="Calibri" w:eastAsia="SimSun" w:hAnsi="Calibri" w:cs="Calibri"/>
                <w:kern w:val="3"/>
                <w:sz w:val="22"/>
                <w:szCs w:val="22"/>
                <w:lang w:eastAsia="ja-JP"/>
                <w14:ligatures w14:val="standardContextual"/>
              </w:rPr>
            </w:pPr>
            <w:r w:rsidRPr="00B467DF">
              <w:rPr>
                <w:rFonts w:ascii="Calibri" w:eastAsia="SimSun" w:hAnsi="Calibri" w:cs="Calibri"/>
                <w:kern w:val="3"/>
                <w:sz w:val="22"/>
                <w:szCs w:val="22"/>
                <w:lang w:eastAsia="ja-JP"/>
                <w14:ligatures w14:val="standardContextual"/>
              </w:rPr>
              <w:t>Sistema turi analizuoti plazmą išilgai fakelo, statmenai fakelui to pačio analitinio metodo ir matavimo ciklo metu.</w:t>
            </w:r>
          </w:p>
          <w:p w14:paraId="40DFF371" w14:textId="77777777" w:rsidR="004F01A0" w:rsidRPr="00B467DF" w:rsidRDefault="004F01A0" w:rsidP="00E837D6">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rFonts w:ascii="Calibri" w:eastAsia="SimSun" w:hAnsi="Calibri" w:cs="Calibri"/>
                <w:kern w:val="3"/>
                <w:sz w:val="22"/>
                <w:szCs w:val="22"/>
                <w:lang w:eastAsia="ja-JP"/>
                <w14:ligatures w14:val="standardContextual"/>
              </w:rPr>
            </w:pPr>
            <w:r w:rsidRPr="00B467DF">
              <w:rPr>
                <w:rFonts w:ascii="Calibri" w:eastAsia="SimSun" w:hAnsi="Calibri" w:cs="Calibri"/>
                <w:kern w:val="3"/>
                <w:sz w:val="22"/>
                <w:szCs w:val="22"/>
                <w:lang w:eastAsia="ja-JP"/>
                <w14:ligatures w14:val="standardContextual"/>
              </w:rPr>
              <w:t xml:space="preserve">Sistema turi analizuoti plazmą ir išilgai fakelo, ir statmenai fakelui spektro intervale, kuriame mažiausia reikšmė ne didesnė kaip 167 </w:t>
            </w:r>
            <w:proofErr w:type="spellStart"/>
            <w:r w:rsidRPr="00B467DF">
              <w:rPr>
                <w:rFonts w:ascii="Calibri" w:eastAsia="SimSun" w:hAnsi="Calibri" w:cs="Calibri"/>
                <w:kern w:val="3"/>
                <w:sz w:val="22"/>
                <w:szCs w:val="22"/>
                <w:lang w:eastAsia="ja-JP"/>
                <w14:ligatures w14:val="standardContextual"/>
              </w:rPr>
              <w:t>nm</w:t>
            </w:r>
            <w:proofErr w:type="spellEnd"/>
            <w:r w:rsidRPr="00B467DF">
              <w:rPr>
                <w:rFonts w:ascii="Calibri" w:eastAsia="SimSun" w:hAnsi="Calibri" w:cs="Calibri"/>
                <w:kern w:val="3"/>
                <w:sz w:val="22"/>
                <w:szCs w:val="22"/>
                <w:lang w:eastAsia="ja-JP"/>
                <w14:ligatures w14:val="standardContextual"/>
              </w:rPr>
              <w:t xml:space="preserve">, didžiausia reikšmė ne mažesnė kaip 850 </w:t>
            </w:r>
            <w:proofErr w:type="spellStart"/>
            <w:r w:rsidRPr="00B467DF">
              <w:rPr>
                <w:rFonts w:ascii="Calibri" w:eastAsia="SimSun" w:hAnsi="Calibri" w:cs="Calibri"/>
                <w:kern w:val="3"/>
                <w:sz w:val="22"/>
                <w:szCs w:val="22"/>
                <w:lang w:eastAsia="ja-JP"/>
                <w14:ligatures w14:val="standardContextual"/>
              </w:rPr>
              <w:t>nm</w:t>
            </w:r>
            <w:proofErr w:type="spellEnd"/>
            <w:r w:rsidRPr="00B467DF">
              <w:rPr>
                <w:rFonts w:ascii="Calibri" w:eastAsia="SimSun" w:hAnsi="Calibri" w:cs="Calibri"/>
                <w:kern w:val="3"/>
                <w:sz w:val="22"/>
                <w:szCs w:val="22"/>
                <w:lang w:eastAsia="ja-JP"/>
                <w14:ligatures w14:val="standardContextual"/>
              </w:rPr>
              <w:t>.</w:t>
            </w:r>
          </w:p>
          <w:p w14:paraId="6A8B0386" w14:textId="77777777" w:rsidR="004F01A0" w:rsidRPr="00B467DF" w:rsidRDefault="004F01A0" w:rsidP="00E837D6">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rFonts w:ascii="Calibri" w:eastAsia="SimSun" w:hAnsi="Calibri" w:cs="Calibri"/>
                <w:color w:val="000000"/>
                <w:kern w:val="3"/>
                <w:sz w:val="22"/>
                <w:szCs w:val="22"/>
                <w:lang w:eastAsia="ja-JP"/>
                <w14:ligatures w14:val="standardContextual"/>
              </w:rPr>
            </w:pPr>
            <w:r w:rsidRPr="00B467DF">
              <w:rPr>
                <w:rFonts w:ascii="Calibri" w:eastAsia="SimSun" w:hAnsi="Calibri" w:cs="Calibri"/>
                <w:color w:val="000000"/>
                <w:kern w:val="3"/>
                <w:sz w:val="22"/>
                <w:szCs w:val="22"/>
                <w:lang w:eastAsia="ja-JP"/>
                <w14:ligatures w14:val="standardContextual"/>
              </w:rPr>
              <w:t>Prietaiso pasiruošimas matavimams nuo „šalto“ prietaiso ne ilgesnis kaip 30 min., išjungimas – iš karto baigus darbą.</w:t>
            </w:r>
          </w:p>
          <w:p w14:paraId="59994CD5" w14:textId="5624A6A6" w:rsidR="00E04704" w:rsidRPr="00B467DF" w:rsidRDefault="00E04704" w:rsidP="00E837D6">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rFonts w:ascii="Calibri" w:eastAsia="SimSun" w:hAnsi="Calibri" w:cs="Calibri"/>
                <w:kern w:val="3"/>
                <w:sz w:val="22"/>
                <w:szCs w:val="22"/>
                <w:lang w:eastAsia="ja-JP"/>
                <w14:ligatures w14:val="standardContextual"/>
              </w:rPr>
            </w:pPr>
          </w:p>
          <w:p w14:paraId="14159289" w14:textId="6A5BAA18" w:rsidR="008C0D00" w:rsidRPr="00B467DF" w:rsidRDefault="008C0D00" w:rsidP="00E837D6">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rFonts w:ascii="Calibri" w:eastAsia="SimSun" w:hAnsi="Calibri" w:cs="Calibri"/>
                <w:kern w:val="3"/>
                <w:sz w:val="22"/>
                <w:szCs w:val="22"/>
                <w:lang w:eastAsia="ja-JP"/>
                <w14:ligatures w14:val="standardContextual"/>
              </w:rPr>
            </w:pPr>
            <w:r w:rsidRPr="00B467DF">
              <w:rPr>
                <w:rFonts w:ascii="Calibri" w:eastAsia="SimSun" w:hAnsi="Calibri" w:cs="Calibri"/>
                <w:kern w:val="3"/>
                <w:sz w:val="22"/>
                <w:szCs w:val="22"/>
                <w:lang w:eastAsia="ja-JP"/>
                <w14:ligatures w14:val="standardContextual"/>
              </w:rPr>
              <w:t xml:space="preserve">Plazmos atvaizdavimas turi būti kontroliuojamas kompiuteriu. </w:t>
            </w:r>
            <w:r w:rsidR="00AE4988" w:rsidRPr="00B467DF">
              <w:rPr>
                <w:rFonts w:ascii="Calibri" w:eastAsia="SimSun" w:hAnsi="Calibri" w:cs="Calibri"/>
                <w:kern w:val="3"/>
                <w:sz w:val="22"/>
                <w:szCs w:val="22"/>
                <w:lang w:eastAsia="ja-JP"/>
                <w14:ligatures w14:val="standardContextual"/>
              </w:rPr>
              <w:t xml:space="preserve">Plazmos </w:t>
            </w:r>
            <w:r w:rsidR="00D34B07" w:rsidRPr="00B467DF">
              <w:rPr>
                <w:rFonts w:ascii="Calibri" w:eastAsia="SimSun" w:hAnsi="Calibri" w:cs="Calibri"/>
                <w:kern w:val="3"/>
                <w:sz w:val="22"/>
                <w:szCs w:val="22"/>
                <w:lang w:eastAsia="ja-JP"/>
                <w14:ligatures w14:val="standardContextual"/>
              </w:rPr>
              <w:t>stebėjimas vykdomas videokamer</w:t>
            </w:r>
            <w:r w:rsidR="00D53AA7" w:rsidRPr="00B467DF">
              <w:rPr>
                <w:rFonts w:ascii="Calibri" w:eastAsia="SimSun" w:hAnsi="Calibri" w:cs="Calibri"/>
                <w:kern w:val="3"/>
                <w:sz w:val="22"/>
                <w:szCs w:val="22"/>
                <w:lang w:eastAsia="ja-JP"/>
                <w14:ligatures w14:val="standardContextual"/>
              </w:rPr>
              <w:t>a arba siūlomas</w:t>
            </w:r>
            <w:r w:rsidR="00E334F7" w:rsidRPr="00B467DF">
              <w:rPr>
                <w:rFonts w:ascii="Calibri" w:hAnsi="Calibri" w:cs="Calibri"/>
              </w:rPr>
              <w:t xml:space="preserve"> </w:t>
            </w:r>
            <w:r w:rsidR="00E334F7" w:rsidRPr="00B467DF">
              <w:rPr>
                <w:rFonts w:ascii="Calibri" w:eastAsia="SimSun" w:hAnsi="Calibri" w:cs="Calibri"/>
                <w:kern w:val="3"/>
                <w:sz w:val="22"/>
                <w:szCs w:val="22"/>
                <w:lang w:eastAsia="ja-JP"/>
                <w14:ligatures w14:val="standardContextual"/>
              </w:rPr>
              <w:t>lygiavertis plazmos stebėjimo sprendimas.</w:t>
            </w:r>
            <w:r w:rsidR="00D53AA7" w:rsidRPr="00B467DF">
              <w:rPr>
                <w:rFonts w:ascii="Calibri" w:eastAsia="SimSun" w:hAnsi="Calibri" w:cs="Calibri"/>
                <w:kern w:val="3"/>
                <w:sz w:val="22"/>
                <w:szCs w:val="22"/>
                <w:lang w:eastAsia="ja-JP"/>
                <w14:ligatures w14:val="standardContextual"/>
              </w:rPr>
              <w:t xml:space="preserve"> </w:t>
            </w:r>
          </w:p>
          <w:p w14:paraId="63791AEE" w14:textId="77777777" w:rsidR="004F01A0" w:rsidRPr="00B467DF" w:rsidRDefault="004F01A0" w:rsidP="00E837D6">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rFonts w:ascii="Calibri" w:eastAsia="SimSun" w:hAnsi="Calibri" w:cs="Calibri"/>
                <w:color w:val="000000"/>
                <w:kern w:val="3"/>
                <w:sz w:val="22"/>
                <w:szCs w:val="22"/>
                <w:lang w:eastAsia="ja-JP"/>
                <w14:ligatures w14:val="standardContextual"/>
              </w:rPr>
            </w:pPr>
            <w:r w:rsidRPr="00B467DF">
              <w:rPr>
                <w:rFonts w:ascii="Calibri" w:eastAsia="SimSun" w:hAnsi="Calibri" w:cs="Calibri"/>
                <w:color w:val="000000"/>
                <w:kern w:val="3"/>
                <w:sz w:val="22"/>
                <w:szCs w:val="22"/>
                <w:lang w:eastAsia="ja-JP"/>
                <w14:ligatures w14:val="standardContextual"/>
              </w:rPr>
              <w:t>Visi dujų srautai turi būti programuojami, purkštuko dujos valdomos tiksliais masių srauto kontroleriais (</w:t>
            </w:r>
            <w:proofErr w:type="spellStart"/>
            <w:r w:rsidRPr="00B467DF">
              <w:rPr>
                <w:rFonts w:ascii="Calibri" w:eastAsia="SimSun" w:hAnsi="Calibri" w:cs="Calibri"/>
                <w:color w:val="000000"/>
                <w:kern w:val="3"/>
                <w:sz w:val="22"/>
                <w:szCs w:val="22"/>
                <w:lang w:eastAsia="ja-JP"/>
                <w14:ligatures w14:val="standardContextual"/>
              </w:rPr>
              <w:t>mass-flow</w:t>
            </w:r>
            <w:proofErr w:type="spellEnd"/>
            <w:r w:rsidRPr="00B467DF">
              <w:rPr>
                <w:rFonts w:ascii="Calibri" w:eastAsia="SimSun" w:hAnsi="Calibri" w:cs="Calibri"/>
                <w:color w:val="000000"/>
                <w:kern w:val="3"/>
                <w:sz w:val="22"/>
                <w:szCs w:val="22"/>
                <w:lang w:eastAsia="ja-JP"/>
                <w14:ligatures w14:val="standardContextual"/>
              </w:rPr>
              <w:t xml:space="preserve"> </w:t>
            </w:r>
            <w:proofErr w:type="spellStart"/>
            <w:r w:rsidRPr="00B467DF">
              <w:rPr>
                <w:rFonts w:ascii="Calibri" w:eastAsia="SimSun" w:hAnsi="Calibri" w:cs="Calibri"/>
                <w:color w:val="000000"/>
                <w:kern w:val="3"/>
                <w:sz w:val="22"/>
                <w:szCs w:val="22"/>
                <w:lang w:eastAsia="ja-JP"/>
                <w14:ligatures w14:val="standardContextual"/>
              </w:rPr>
              <w:t>controller</w:t>
            </w:r>
            <w:proofErr w:type="spellEnd"/>
            <w:r w:rsidRPr="00B467DF">
              <w:rPr>
                <w:rFonts w:ascii="Calibri" w:eastAsia="SimSun" w:hAnsi="Calibri" w:cs="Calibri"/>
                <w:color w:val="000000"/>
                <w:kern w:val="3"/>
                <w:sz w:val="22"/>
                <w:szCs w:val="22"/>
                <w:lang w:eastAsia="ja-JP"/>
                <w14:ligatures w14:val="standardContextual"/>
              </w:rPr>
              <w:t>).</w:t>
            </w:r>
          </w:p>
          <w:p w14:paraId="380AF999" w14:textId="77777777" w:rsidR="004F01A0" w:rsidRPr="00B467DF" w:rsidRDefault="004F01A0" w:rsidP="00E837D6">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rFonts w:ascii="Calibri" w:eastAsia="SimSun" w:hAnsi="Calibri" w:cs="Calibri"/>
                <w:kern w:val="3"/>
                <w:sz w:val="22"/>
                <w:szCs w:val="22"/>
                <w:lang w:eastAsia="ja-JP"/>
                <w14:ligatures w14:val="standardContextual"/>
              </w:rPr>
            </w:pPr>
            <w:r w:rsidRPr="00B467DF">
              <w:rPr>
                <w:rFonts w:ascii="Calibri" w:eastAsia="SimSun" w:hAnsi="Calibri" w:cs="Calibri"/>
                <w:kern w:val="3"/>
                <w:sz w:val="22"/>
                <w:szCs w:val="22"/>
                <w:lang w:eastAsia="ja-JP"/>
                <w14:ligatures w14:val="standardContextual"/>
              </w:rPr>
              <w:t xml:space="preserve">Sukomplektuota su deglu – </w:t>
            </w:r>
            <w:proofErr w:type="spellStart"/>
            <w:r w:rsidRPr="00B467DF">
              <w:rPr>
                <w:rFonts w:ascii="Calibri" w:eastAsia="SimSun" w:hAnsi="Calibri" w:cs="Calibri"/>
                <w:kern w:val="3"/>
                <w:sz w:val="22"/>
                <w:szCs w:val="22"/>
                <w:lang w:eastAsia="ja-JP"/>
                <w14:ligatures w14:val="standardContextual"/>
              </w:rPr>
              <w:t>Scott</w:t>
            </w:r>
            <w:proofErr w:type="spellEnd"/>
            <w:r w:rsidRPr="00B467DF">
              <w:rPr>
                <w:rFonts w:ascii="Calibri" w:eastAsia="SimSun" w:hAnsi="Calibri" w:cs="Calibri"/>
                <w:kern w:val="3"/>
                <w:sz w:val="22"/>
                <w:szCs w:val="22"/>
                <w:lang w:eastAsia="ja-JP"/>
                <w14:ligatures w14:val="standardContextual"/>
              </w:rPr>
              <w:t xml:space="preserve"> tipo purškimo kamera, kryžminio </w:t>
            </w:r>
            <w:r w:rsidRPr="00B467DF">
              <w:rPr>
                <w:rFonts w:ascii="Calibri" w:eastAsia="SimSun" w:hAnsi="Calibri" w:cs="Calibri"/>
                <w:kern w:val="3"/>
                <w:sz w:val="22"/>
                <w:szCs w:val="22"/>
                <w:lang w:eastAsia="ja-JP"/>
                <w14:ligatures w14:val="standardContextual"/>
              </w:rPr>
              <w:lastRenderedPageBreak/>
              <w:t>srauto purkštuku ir papildomu deglu su koncentriniu purkštuku, ciklonine purškimo kamera vandeniniams-rūgštiniams ir organiniams tirpalams.</w:t>
            </w:r>
          </w:p>
          <w:p w14:paraId="181633F5" w14:textId="77777777" w:rsidR="004F01A0" w:rsidRPr="00B467DF" w:rsidRDefault="004F01A0" w:rsidP="00E837D6">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rFonts w:ascii="Calibri" w:eastAsia="SimSun" w:hAnsi="Calibri" w:cs="Calibri"/>
                <w:kern w:val="3"/>
                <w:sz w:val="22"/>
                <w:szCs w:val="22"/>
                <w:lang w:eastAsia="ja-JP"/>
                <w14:ligatures w14:val="standardContextual"/>
              </w:rPr>
            </w:pPr>
            <w:r w:rsidRPr="00B467DF">
              <w:rPr>
                <w:rFonts w:ascii="Calibri" w:eastAsia="SimSun" w:hAnsi="Calibri" w:cs="Calibri"/>
                <w:kern w:val="3"/>
                <w:sz w:val="22"/>
                <w:szCs w:val="22"/>
                <w:lang w:eastAsia="ja-JP"/>
                <w14:ligatures w14:val="standardContextual"/>
              </w:rPr>
              <w:t>Su kryžminio srauto purkštuku turi būti galimi rutininiai matavimai su ne mažiau kaip 30% druskos rūgštimi, azoto rūgštimi ir ne mažiau kaip 20% vandenilio fluorido rūgštimi.</w:t>
            </w:r>
          </w:p>
          <w:p w14:paraId="26D3FB86" w14:textId="77777777" w:rsidR="004F01A0" w:rsidRPr="00B467DF" w:rsidRDefault="004F01A0" w:rsidP="72D3FF56">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rFonts w:ascii="Calibri" w:eastAsia="SimSun" w:hAnsi="Calibri" w:cs="Calibri"/>
                <w:kern w:val="3"/>
                <w:sz w:val="22"/>
                <w:szCs w:val="22"/>
                <w:lang w:eastAsia="ja-JP"/>
                <w14:ligatures w14:val="standardContextual"/>
              </w:rPr>
            </w:pPr>
            <w:r w:rsidRPr="00B467DF">
              <w:rPr>
                <w:rFonts w:ascii="Calibri" w:eastAsia="SimSun" w:hAnsi="Calibri" w:cs="Calibri"/>
                <w:kern w:val="3"/>
                <w:sz w:val="22"/>
                <w:szCs w:val="22"/>
                <w:lang w:eastAsia="ja-JP"/>
                <w14:ligatures w14:val="standardContextual"/>
              </w:rPr>
              <w:t xml:space="preserve">Sistema turi būti sukomplektuota su integruotu, ne mažiau keturių kanalų, keičiamo greičio ir kompiuteriu kontroliuojamu </w:t>
            </w:r>
            <w:proofErr w:type="spellStart"/>
            <w:r w:rsidRPr="00B467DF">
              <w:rPr>
                <w:rFonts w:ascii="Calibri" w:eastAsia="SimSun" w:hAnsi="Calibri" w:cs="Calibri"/>
                <w:kern w:val="3"/>
                <w:sz w:val="22"/>
                <w:szCs w:val="22"/>
                <w:lang w:eastAsia="ja-JP"/>
                <w14:ligatures w14:val="standardContextual"/>
              </w:rPr>
              <w:t>peristaltiniu</w:t>
            </w:r>
            <w:proofErr w:type="spellEnd"/>
            <w:r w:rsidRPr="00B467DF">
              <w:rPr>
                <w:rFonts w:ascii="Calibri" w:eastAsia="SimSun" w:hAnsi="Calibri" w:cs="Calibri"/>
                <w:kern w:val="3"/>
                <w:sz w:val="22"/>
                <w:szCs w:val="22"/>
                <w:lang w:eastAsia="ja-JP"/>
                <w14:ligatures w14:val="standardContextual"/>
              </w:rPr>
              <w:t xml:space="preserve"> siurbliu.</w:t>
            </w:r>
          </w:p>
          <w:p w14:paraId="2D64FC07" w14:textId="50887E8B" w:rsidR="004F01A0" w:rsidRPr="00B467DF" w:rsidRDefault="004F01A0" w:rsidP="00F76715">
            <w:pPr>
              <w:widowControl w:val="0"/>
              <w:numPr>
                <w:ilvl w:val="0"/>
                <w:numId w:val="2"/>
              </w:numPr>
              <w:pBdr>
                <w:top w:val="none" w:sz="0" w:space="0" w:color="000000"/>
                <w:left w:val="none" w:sz="0" w:space="0" w:color="000000"/>
                <w:bottom w:val="none" w:sz="0" w:space="0" w:color="000000"/>
                <w:right w:val="none" w:sz="0" w:space="0" w:color="000000"/>
                <w:between w:val="none" w:sz="0" w:space="0" w:color="000000"/>
                <w:bar w:val="none" w:sz="0" w:color="000000"/>
              </w:pBdr>
              <w:jc w:val="both"/>
              <w:rPr>
                <w:rFonts w:ascii="Calibri" w:eastAsia="SimSun" w:hAnsi="Calibri" w:cs="Calibri"/>
                <w:sz w:val="22"/>
                <w:szCs w:val="22"/>
                <w:lang w:eastAsia="ja-JP"/>
              </w:rPr>
            </w:pPr>
            <w:r w:rsidRPr="00B467DF">
              <w:rPr>
                <w:rFonts w:ascii="Calibri" w:eastAsia="SimSun" w:hAnsi="Calibri" w:cs="Calibri"/>
                <w:kern w:val="3"/>
                <w:sz w:val="22"/>
                <w:szCs w:val="22"/>
                <w:lang w:eastAsia="ja-JP"/>
                <w14:ligatures w14:val="standardContextual"/>
              </w:rPr>
              <w:t xml:space="preserve">Sistema turi būti sukomplektuota </w:t>
            </w:r>
            <w:r w:rsidR="3B93D1F7" w:rsidRPr="00B467DF">
              <w:rPr>
                <w:rFonts w:ascii="Calibri" w:eastAsia="SimSun" w:hAnsi="Calibri" w:cs="Calibri"/>
                <w:sz w:val="22"/>
                <w:szCs w:val="22"/>
                <w:lang w:eastAsia="ja-JP"/>
              </w:rPr>
              <w:t xml:space="preserve">su </w:t>
            </w:r>
            <w:r w:rsidR="4B6EC049" w:rsidRPr="00B467DF">
              <w:rPr>
                <w:rFonts w:ascii="Calibri" w:hAnsi="Calibri" w:cs="Calibri"/>
                <w:color w:val="000000" w:themeColor="text1"/>
                <w:sz w:val="22"/>
                <w:szCs w:val="22"/>
              </w:rPr>
              <w:t xml:space="preserve">atsarginių dalių rinkiniu </w:t>
            </w:r>
            <w:r w:rsidR="4B6EC049" w:rsidRPr="00B467DF">
              <w:rPr>
                <w:rFonts w:ascii="Calibri" w:eastAsia="Times New Roman" w:hAnsi="Calibri" w:cs="Calibri"/>
                <w:sz w:val="22"/>
                <w:szCs w:val="22"/>
              </w:rPr>
              <w:t>numatyt</w:t>
            </w:r>
            <w:r w:rsidR="4B6EC049" w:rsidRPr="00B467DF">
              <w:rPr>
                <w:rFonts w:ascii="Calibri" w:hAnsi="Calibri" w:cs="Calibri"/>
                <w:color w:val="000000" w:themeColor="text1"/>
                <w:sz w:val="22"/>
                <w:szCs w:val="22"/>
              </w:rPr>
              <w:t>u</w:t>
            </w:r>
            <w:r w:rsidR="4B6EC049" w:rsidRPr="00B467DF">
              <w:rPr>
                <w:rFonts w:ascii="Calibri" w:eastAsia="Times New Roman" w:hAnsi="Calibri" w:cs="Calibri"/>
                <w:sz w:val="22"/>
                <w:szCs w:val="22"/>
              </w:rPr>
              <w:t xml:space="preserve"> siūlomo įrenginio gamintojo techninės eksploatacijos dokumentuose, </w:t>
            </w:r>
            <w:r w:rsidRPr="00B467DF">
              <w:rPr>
                <w:rFonts w:ascii="Calibri" w:eastAsia="SimSun" w:hAnsi="Calibri" w:cs="Calibri"/>
                <w:kern w:val="3"/>
                <w:sz w:val="22"/>
                <w:szCs w:val="22"/>
                <w:lang w:eastAsia="ja-JP"/>
                <w14:ligatures w14:val="standardContextual"/>
              </w:rPr>
              <w:t>su dviem deglais, bei ne</w:t>
            </w:r>
            <w:r w:rsidRPr="00B467DF">
              <w:rPr>
                <w:rFonts w:ascii="Calibri" w:eastAsia="SimSun" w:hAnsi="Calibri" w:cs="Calibri"/>
                <w:b/>
                <w:bCs/>
                <w:kern w:val="3"/>
                <w:sz w:val="22"/>
                <w:szCs w:val="22"/>
                <w:lang w:eastAsia="ja-JP"/>
                <w14:ligatures w14:val="standardContextual"/>
              </w:rPr>
              <w:t xml:space="preserve"> </w:t>
            </w:r>
            <w:r w:rsidRPr="00B467DF">
              <w:rPr>
                <w:rFonts w:ascii="Calibri" w:eastAsia="SimSun" w:hAnsi="Calibri" w:cs="Calibri"/>
                <w:kern w:val="3"/>
                <w:sz w:val="22"/>
                <w:szCs w:val="22"/>
                <w:lang w:eastAsia="ja-JP"/>
                <w14:ligatures w14:val="standardContextual"/>
              </w:rPr>
              <w:t xml:space="preserve">mažiau kaip 1000 vnt. užsukamų 15 ml graduotų, užsukamų </w:t>
            </w:r>
            <w:proofErr w:type="spellStart"/>
            <w:r w:rsidRPr="00B467DF">
              <w:rPr>
                <w:rFonts w:ascii="Calibri" w:eastAsia="SimSun" w:hAnsi="Calibri" w:cs="Calibri"/>
                <w:kern w:val="3"/>
                <w:sz w:val="22"/>
                <w:szCs w:val="22"/>
                <w:lang w:eastAsia="ja-JP"/>
                <w14:ligatures w14:val="standardContextual"/>
              </w:rPr>
              <w:t>autosamplerio</w:t>
            </w:r>
            <w:proofErr w:type="spellEnd"/>
            <w:r w:rsidRPr="00B467DF">
              <w:rPr>
                <w:rFonts w:ascii="Calibri" w:eastAsia="SimSun" w:hAnsi="Calibri" w:cs="Calibri"/>
                <w:kern w:val="3"/>
                <w:sz w:val="22"/>
                <w:szCs w:val="22"/>
                <w:lang w:eastAsia="ja-JP"/>
                <w14:ligatures w14:val="standardContextual"/>
              </w:rPr>
              <w:t xml:space="preserve"> mėgintuvėlių ir ne mažiau kaip 500 vnt. užsukamų 50 ml graduotų, pastatomų ir užsukamų </w:t>
            </w:r>
            <w:proofErr w:type="spellStart"/>
            <w:r w:rsidRPr="00B467DF">
              <w:rPr>
                <w:rFonts w:ascii="Calibri" w:eastAsia="SimSun" w:hAnsi="Calibri" w:cs="Calibri"/>
                <w:kern w:val="3"/>
                <w:sz w:val="22"/>
                <w:szCs w:val="22"/>
                <w:lang w:eastAsia="ja-JP"/>
                <w14:ligatures w14:val="standardContextual"/>
              </w:rPr>
              <w:t>autosamplerio</w:t>
            </w:r>
            <w:proofErr w:type="spellEnd"/>
            <w:r w:rsidRPr="00B467DF">
              <w:rPr>
                <w:rFonts w:ascii="Calibri" w:eastAsia="SimSun" w:hAnsi="Calibri" w:cs="Calibri"/>
                <w:kern w:val="3"/>
                <w:sz w:val="22"/>
                <w:szCs w:val="22"/>
                <w:lang w:eastAsia="ja-JP"/>
                <w14:ligatures w14:val="standardContextual"/>
              </w:rPr>
              <w:t xml:space="preserve"> mėgintuvėlių; </w:t>
            </w:r>
          </w:p>
          <w:p w14:paraId="162562CD" w14:textId="77777777" w:rsidR="004F01A0" w:rsidRPr="00B467DF" w:rsidRDefault="004F01A0" w:rsidP="00E837D6">
            <w:pPr>
              <w:pStyle w:val="Betarp"/>
              <w:numPr>
                <w:ilvl w:val="0"/>
                <w:numId w:val="2"/>
              </w:numPr>
              <w:jc w:val="both"/>
              <w:rPr>
                <w:rFonts w:ascii="Calibri" w:hAnsi="Calibri" w:cs="Calibri"/>
                <w:sz w:val="22"/>
                <w:szCs w:val="22"/>
                <w:lang w:eastAsia="ja-JP"/>
              </w:rPr>
            </w:pPr>
            <w:r w:rsidRPr="00B467DF">
              <w:rPr>
                <w:rFonts w:ascii="Calibri" w:hAnsi="Calibri" w:cs="Calibri"/>
                <w:sz w:val="22"/>
                <w:szCs w:val="22"/>
                <w:lang w:eastAsia="ja-JP"/>
              </w:rPr>
              <w:t xml:space="preserve">Turi būti sukomplektuotas </w:t>
            </w:r>
            <w:proofErr w:type="spellStart"/>
            <w:r w:rsidRPr="00B467DF">
              <w:rPr>
                <w:rFonts w:ascii="Calibri" w:hAnsi="Calibri" w:cs="Calibri"/>
                <w:sz w:val="22"/>
                <w:szCs w:val="22"/>
                <w:lang w:eastAsia="ja-JP"/>
              </w:rPr>
              <w:t>multi</w:t>
            </w:r>
            <w:proofErr w:type="spellEnd"/>
            <w:r w:rsidRPr="00B467DF">
              <w:rPr>
                <w:rFonts w:ascii="Calibri" w:hAnsi="Calibri" w:cs="Calibri"/>
                <w:sz w:val="22"/>
                <w:szCs w:val="22"/>
                <w:lang w:eastAsia="ja-JP"/>
              </w:rPr>
              <w:t xml:space="preserve">-elementinis 100 mg/L koncentracijos tirpalas šiems elementams – alavas </w:t>
            </w:r>
            <w:r w:rsidRPr="00B467DF">
              <w:rPr>
                <w:rFonts w:ascii="Calibri" w:hAnsi="Calibri" w:cs="Calibri"/>
                <w:sz w:val="22"/>
                <w:szCs w:val="22"/>
              </w:rPr>
              <w:t>(</w:t>
            </w:r>
            <w:r w:rsidRPr="00B467DF">
              <w:rPr>
                <w:rFonts w:ascii="Calibri" w:hAnsi="Calibri" w:cs="Calibri"/>
                <w:sz w:val="22"/>
                <w:szCs w:val="22"/>
                <w:lang w:eastAsia="ja-JP"/>
              </w:rPr>
              <w:t>Al), arsenas (</w:t>
            </w:r>
            <w:proofErr w:type="spellStart"/>
            <w:r w:rsidRPr="00B467DF">
              <w:rPr>
                <w:rFonts w:ascii="Calibri" w:hAnsi="Calibri" w:cs="Calibri"/>
                <w:sz w:val="22"/>
                <w:szCs w:val="22"/>
                <w:lang w:eastAsia="ja-JP"/>
              </w:rPr>
              <w:t>As</w:t>
            </w:r>
            <w:proofErr w:type="spellEnd"/>
            <w:r w:rsidRPr="00B467DF">
              <w:rPr>
                <w:rFonts w:ascii="Calibri" w:hAnsi="Calibri" w:cs="Calibri"/>
                <w:sz w:val="22"/>
                <w:szCs w:val="22"/>
                <w:lang w:eastAsia="ja-JP"/>
              </w:rPr>
              <w:t>), kadmis (</w:t>
            </w:r>
            <w:proofErr w:type="spellStart"/>
            <w:r w:rsidRPr="00B467DF">
              <w:rPr>
                <w:rFonts w:ascii="Calibri" w:hAnsi="Calibri" w:cs="Calibri"/>
                <w:sz w:val="22"/>
                <w:szCs w:val="22"/>
                <w:lang w:eastAsia="ja-JP"/>
              </w:rPr>
              <w:t>Cd</w:t>
            </w:r>
            <w:proofErr w:type="spellEnd"/>
            <w:r w:rsidRPr="00B467DF">
              <w:rPr>
                <w:rFonts w:ascii="Calibri" w:hAnsi="Calibri" w:cs="Calibri"/>
                <w:sz w:val="22"/>
                <w:szCs w:val="22"/>
                <w:lang w:eastAsia="ja-JP"/>
              </w:rPr>
              <w:t>), chromas (</w:t>
            </w:r>
            <w:proofErr w:type="spellStart"/>
            <w:r w:rsidRPr="00B467DF">
              <w:rPr>
                <w:rFonts w:ascii="Calibri" w:hAnsi="Calibri" w:cs="Calibri"/>
                <w:sz w:val="22"/>
                <w:szCs w:val="22"/>
                <w:lang w:eastAsia="ja-JP"/>
              </w:rPr>
              <w:t>Cr</w:t>
            </w:r>
            <w:proofErr w:type="spellEnd"/>
            <w:r w:rsidRPr="00B467DF">
              <w:rPr>
                <w:rFonts w:ascii="Calibri" w:hAnsi="Calibri" w:cs="Calibri"/>
                <w:sz w:val="22"/>
                <w:szCs w:val="22"/>
                <w:lang w:eastAsia="ja-JP"/>
              </w:rPr>
              <w:t>), varis (</w:t>
            </w:r>
            <w:proofErr w:type="spellStart"/>
            <w:r w:rsidRPr="00B467DF">
              <w:rPr>
                <w:rFonts w:ascii="Calibri" w:hAnsi="Calibri" w:cs="Calibri"/>
                <w:sz w:val="22"/>
                <w:szCs w:val="22"/>
                <w:lang w:eastAsia="ja-JP"/>
              </w:rPr>
              <w:t>Cu</w:t>
            </w:r>
            <w:proofErr w:type="spellEnd"/>
            <w:r w:rsidRPr="00B467DF">
              <w:rPr>
                <w:rFonts w:ascii="Calibri" w:hAnsi="Calibri" w:cs="Calibri"/>
                <w:sz w:val="22"/>
                <w:szCs w:val="22"/>
                <w:lang w:eastAsia="ja-JP"/>
              </w:rPr>
              <w:t>), nikelis (</w:t>
            </w:r>
            <w:proofErr w:type="spellStart"/>
            <w:r w:rsidRPr="00B467DF">
              <w:rPr>
                <w:rFonts w:ascii="Calibri" w:hAnsi="Calibri" w:cs="Calibri"/>
                <w:sz w:val="22"/>
                <w:szCs w:val="22"/>
                <w:lang w:eastAsia="ja-JP"/>
              </w:rPr>
              <w:t>Ni</w:t>
            </w:r>
            <w:proofErr w:type="spellEnd"/>
            <w:r w:rsidRPr="00B467DF">
              <w:rPr>
                <w:rFonts w:ascii="Calibri" w:hAnsi="Calibri" w:cs="Calibri"/>
                <w:sz w:val="22"/>
                <w:szCs w:val="22"/>
                <w:lang w:eastAsia="ja-JP"/>
              </w:rPr>
              <w:t>), švinas (</w:t>
            </w:r>
            <w:proofErr w:type="spellStart"/>
            <w:r w:rsidRPr="00B467DF">
              <w:rPr>
                <w:rFonts w:ascii="Calibri" w:hAnsi="Calibri" w:cs="Calibri"/>
                <w:sz w:val="22"/>
                <w:szCs w:val="22"/>
                <w:lang w:eastAsia="ja-JP"/>
              </w:rPr>
              <w:t>Pb</w:t>
            </w:r>
            <w:proofErr w:type="spellEnd"/>
            <w:r w:rsidRPr="00B467DF">
              <w:rPr>
                <w:rFonts w:ascii="Calibri" w:hAnsi="Calibri" w:cs="Calibri"/>
                <w:sz w:val="22"/>
                <w:szCs w:val="22"/>
                <w:lang w:eastAsia="ja-JP"/>
              </w:rPr>
              <w:t>), stibis (</w:t>
            </w:r>
            <w:proofErr w:type="spellStart"/>
            <w:r w:rsidRPr="00B467DF">
              <w:rPr>
                <w:rFonts w:ascii="Calibri" w:hAnsi="Calibri" w:cs="Calibri"/>
                <w:sz w:val="22"/>
                <w:szCs w:val="22"/>
                <w:lang w:eastAsia="ja-JP"/>
              </w:rPr>
              <w:t>Sb</w:t>
            </w:r>
            <w:proofErr w:type="spellEnd"/>
            <w:r w:rsidRPr="00B467DF">
              <w:rPr>
                <w:rFonts w:ascii="Calibri" w:hAnsi="Calibri" w:cs="Calibri"/>
                <w:sz w:val="22"/>
                <w:szCs w:val="22"/>
                <w:lang w:eastAsia="ja-JP"/>
              </w:rPr>
              <w:t>), alavas (</w:t>
            </w:r>
            <w:proofErr w:type="spellStart"/>
            <w:r w:rsidRPr="00B467DF">
              <w:rPr>
                <w:rFonts w:ascii="Calibri" w:hAnsi="Calibri" w:cs="Calibri"/>
                <w:sz w:val="22"/>
                <w:szCs w:val="22"/>
                <w:lang w:eastAsia="ja-JP"/>
              </w:rPr>
              <w:t>Sn</w:t>
            </w:r>
            <w:proofErr w:type="spellEnd"/>
            <w:r w:rsidRPr="00B467DF">
              <w:rPr>
                <w:rFonts w:ascii="Calibri" w:hAnsi="Calibri" w:cs="Calibri"/>
                <w:sz w:val="22"/>
                <w:szCs w:val="22"/>
                <w:lang w:eastAsia="ja-JP"/>
              </w:rPr>
              <w:t>), vanadis (V) ir cinkas (</w:t>
            </w:r>
            <w:proofErr w:type="spellStart"/>
            <w:r w:rsidRPr="00B467DF">
              <w:rPr>
                <w:rFonts w:ascii="Calibri" w:hAnsi="Calibri" w:cs="Calibri"/>
                <w:sz w:val="22"/>
                <w:szCs w:val="22"/>
                <w:lang w:eastAsia="ja-JP"/>
              </w:rPr>
              <w:t>Zn</w:t>
            </w:r>
            <w:proofErr w:type="spellEnd"/>
            <w:r w:rsidRPr="00B467DF">
              <w:rPr>
                <w:rFonts w:ascii="Calibri" w:hAnsi="Calibri" w:cs="Calibri"/>
                <w:sz w:val="22"/>
                <w:szCs w:val="22"/>
                <w:lang w:eastAsia="ja-JP"/>
              </w:rPr>
              <w:t xml:space="preserve">). </w:t>
            </w:r>
          </w:p>
          <w:p w14:paraId="334C062D" w14:textId="77777777" w:rsidR="004F01A0" w:rsidRPr="00B467DF" w:rsidRDefault="004F01A0" w:rsidP="00E837D6">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rFonts w:ascii="Calibri" w:eastAsia="SimSun" w:hAnsi="Calibri" w:cs="Calibri"/>
                <w:kern w:val="3"/>
                <w:sz w:val="22"/>
                <w:szCs w:val="22"/>
                <w:lang w:eastAsia="ja-JP"/>
                <w14:ligatures w14:val="standardContextual"/>
              </w:rPr>
            </w:pPr>
            <w:r w:rsidRPr="00B467DF">
              <w:rPr>
                <w:rFonts w:ascii="Calibri" w:eastAsia="SimSun" w:hAnsi="Calibri" w:cs="Calibri"/>
                <w:kern w:val="3"/>
                <w:sz w:val="22"/>
                <w:szCs w:val="22"/>
                <w:lang w:eastAsia="ja-JP"/>
                <w14:ligatures w14:val="standardContextual"/>
              </w:rPr>
              <w:t>Sistema turi būti sukomplektuota pilnavertiškam darbui.</w:t>
            </w:r>
          </w:p>
          <w:p w14:paraId="0695AC91" w14:textId="77777777" w:rsidR="004F01A0" w:rsidRPr="00B467DF" w:rsidRDefault="004F01A0" w:rsidP="00E837D6">
            <w:pPr>
              <w:spacing w:line="276" w:lineRule="auto"/>
              <w:jc w:val="both"/>
              <w:rPr>
                <w:rFonts w:ascii="Calibri" w:eastAsia="SimSun" w:hAnsi="Calibri" w:cs="Calibri"/>
                <w:kern w:val="3"/>
                <w:sz w:val="22"/>
                <w:szCs w:val="22"/>
                <w:lang w:eastAsia="ja-JP"/>
                <w14:ligatures w14:val="standardContextual"/>
              </w:rPr>
            </w:pPr>
            <w:r w:rsidRPr="00B467DF">
              <w:rPr>
                <w:rFonts w:ascii="Calibri" w:eastAsia="SimSun" w:hAnsi="Calibri" w:cs="Calibri"/>
                <w:kern w:val="3"/>
                <w:sz w:val="22"/>
                <w:szCs w:val="22"/>
                <w:lang w:eastAsia="ja-JP"/>
                <w14:ligatures w14:val="standardContextual"/>
              </w:rPr>
              <w:t xml:space="preserve">Fizikiniai parametrai: </w:t>
            </w:r>
          </w:p>
          <w:p w14:paraId="3709DD57" w14:textId="62D53857" w:rsidR="004F01A0" w:rsidRPr="00B467DF" w:rsidRDefault="004F01A0" w:rsidP="00E837D6">
            <w:pPr>
              <w:pStyle w:val="Betarp"/>
              <w:numPr>
                <w:ilvl w:val="0"/>
                <w:numId w:val="2"/>
              </w:numPr>
              <w:jc w:val="both"/>
              <w:rPr>
                <w:rFonts w:ascii="Calibri" w:hAnsi="Calibri" w:cs="Calibri"/>
                <w:sz w:val="22"/>
                <w:szCs w:val="22"/>
              </w:rPr>
            </w:pPr>
            <w:r w:rsidRPr="00B467DF">
              <w:rPr>
                <w:rFonts w:ascii="Calibri" w:hAnsi="Calibri" w:cs="Calibri"/>
                <w:sz w:val="22"/>
                <w:szCs w:val="22"/>
                <w:lang w:eastAsia="ja-JP"/>
              </w:rPr>
              <w:t>galia 200-230 VAC, sistemos pralaidumas ne mažiau 20 A, 2800 VA(±1%) ir 50 Hz (±1%);</w:t>
            </w:r>
          </w:p>
          <w:p w14:paraId="107D21F5" w14:textId="7987AA04" w:rsidR="004F01A0" w:rsidRPr="00B467DF" w:rsidRDefault="44931C2E" w:rsidP="00E837D6">
            <w:pPr>
              <w:pStyle w:val="Betarp"/>
              <w:numPr>
                <w:ilvl w:val="0"/>
                <w:numId w:val="2"/>
              </w:numPr>
              <w:jc w:val="both"/>
              <w:rPr>
                <w:rFonts w:ascii="Calibri" w:hAnsi="Calibri" w:cs="Calibri"/>
                <w:color w:val="FF0000"/>
                <w:sz w:val="22"/>
                <w:szCs w:val="22"/>
              </w:rPr>
            </w:pPr>
            <w:r w:rsidRPr="00B467DF">
              <w:rPr>
                <w:rFonts w:ascii="Calibri" w:eastAsia="SimSun" w:hAnsi="Calibri" w:cs="Calibri"/>
                <w:sz w:val="22"/>
                <w:szCs w:val="22"/>
                <w:lang w:eastAsia="ja-JP"/>
              </w:rPr>
              <w:t xml:space="preserve">Spektrometro </w:t>
            </w:r>
            <w:r w:rsidR="004F01A0" w:rsidRPr="00B467DF">
              <w:rPr>
                <w:rFonts w:ascii="Calibri" w:hAnsi="Calibri" w:cs="Calibri"/>
                <w:sz w:val="22"/>
                <w:szCs w:val="22"/>
                <w:lang w:eastAsia="ja-JP"/>
              </w:rPr>
              <w:t xml:space="preserve">išmatavimai ne didesni kaip 80 cm x 80 cm (P x G). </w:t>
            </w:r>
          </w:p>
        </w:tc>
      </w:tr>
      <w:tr w:rsidR="004F01A0" w:rsidRPr="00B467DF" w14:paraId="1C09E9C2" w14:textId="77777777" w:rsidTr="48AE6EAC">
        <w:trPr>
          <w:trHeight w:val="300"/>
        </w:trPr>
        <w:tc>
          <w:tcPr>
            <w:tcW w:w="765" w:type="dxa"/>
            <w:tcBorders>
              <w:top w:val="nil"/>
              <w:left w:val="single" w:sz="4" w:space="0" w:color="auto"/>
              <w:bottom w:val="single" w:sz="4" w:space="0" w:color="auto"/>
              <w:right w:val="single" w:sz="4" w:space="0" w:color="auto"/>
            </w:tcBorders>
            <w:noWrap/>
            <w:vAlign w:val="center"/>
            <w:hideMark/>
          </w:tcPr>
          <w:p w14:paraId="4678B3B0" w14:textId="77777777" w:rsidR="004F01A0" w:rsidRPr="00B467DF" w:rsidRDefault="004F01A0" w:rsidP="00E837D6">
            <w:pPr>
              <w:spacing w:line="276" w:lineRule="auto"/>
              <w:jc w:val="center"/>
              <w:rPr>
                <w:rFonts w:ascii="Calibri" w:hAnsi="Calibri" w:cs="Calibri"/>
                <w:sz w:val="22"/>
                <w:szCs w:val="22"/>
              </w:rPr>
            </w:pPr>
            <w:r w:rsidRPr="00B467DF">
              <w:rPr>
                <w:rFonts w:ascii="Calibri" w:hAnsi="Calibri" w:cs="Calibri"/>
                <w:sz w:val="22"/>
                <w:szCs w:val="22"/>
              </w:rPr>
              <w:lastRenderedPageBreak/>
              <w:t>5</w:t>
            </w:r>
          </w:p>
        </w:tc>
        <w:tc>
          <w:tcPr>
            <w:tcW w:w="2137" w:type="dxa"/>
            <w:tcBorders>
              <w:top w:val="single" w:sz="4" w:space="0" w:color="00000A"/>
              <w:left w:val="single" w:sz="4" w:space="0" w:color="00000A"/>
              <w:bottom w:val="single" w:sz="4" w:space="0" w:color="00000A"/>
              <w:right w:val="single" w:sz="4" w:space="0" w:color="00000A"/>
            </w:tcBorders>
            <w:vAlign w:val="center"/>
            <w:hideMark/>
          </w:tcPr>
          <w:p w14:paraId="1F924D71" w14:textId="77777777" w:rsidR="004F01A0" w:rsidRPr="00B467DF" w:rsidRDefault="004F01A0" w:rsidP="00B10D20">
            <w:pPr>
              <w:ind w:left="41"/>
              <w:rPr>
                <w:rFonts w:ascii="Calibri" w:hAnsi="Calibri" w:cs="Calibri"/>
                <w:color w:val="FF0000"/>
                <w:sz w:val="22"/>
                <w:szCs w:val="22"/>
              </w:rPr>
            </w:pPr>
            <w:r w:rsidRPr="00B467DF">
              <w:rPr>
                <w:rFonts w:ascii="Calibri" w:eastAsia="SimSun" w:hAnsi="Calibri" w:cs="Calibri"/>
                <w:kern w:val="3"/>
                <w:sz w:val="22"/>
                <w:szCs w:val="22"/>
                <w:lang w:eastAsia="ja-JP"/>
                <w14:ligatures w14:val="standardContextual"/>
              </w:rPr>
              <w:t>Ultragarsinis purkštukas</w:t>
            </w:r>
          </w:p>
        </w:tc>
        <w:tc>
          <w:tcPr>
            <w:tcW w:w="6776" w:type="dxa"/>
            <w:tcBorders>
              <w:top w:val="single" w:sz="4" w:space="0" w:color="00000A"/>
              <w:left w:val="single" w:sz="4" w:space="0" w:color="00000A"/>
              <w:bottom w:val="single" w:sz="4" w:space="0" w:color="00000A"/>
              <w:right w:val="single" w:sz="4" w:space="0" w:color="00000A"/>
            </w:tcBorders>
            <w:hideMark/>
          </w:tcPr>
          <w:p w14:paraId="4AB1AE1C" w14:textId="77777777" w:rsidR="004F01A0" w:rsidRPr="00B467DF" w:rsidRDefault="004F01A0" w:rsidP="00E837D6">
            <w:pPr>
              <w:spacing w:line="237" w:lineRule="auto"/>
              <w:ind w:right="51"/>
              <w:jc w:val="both"/>
              <w:rPr>
                <w:rFonts w:ascii="Calibri" w:hAnsi="Calibri" w:cs="Calibri"/>
                <w:kern w:val="2"/>
                <w:sz w:val="22"/>
                <w:szCs w:val="22"/>
                <w14:ligatures w14:val="standardContextual"/>
              </w:rPr>
            </w:pPr>
            <w:r w:rsidRPr="00B467DF">
              <w:rPr>
                <w:rFonts w:ascii="Calibri" w:hAnsi="Calibri" w:cs="Calibri"/>
                <w:kern w:val="2"/>
                <w:sz w:val="22"/>
                <w:szCs w:val="22"/>
                <w14:ligatures w14:val="standardContextual"/>
              </w:rPr>
              <w:t>Sistema turi būti sukomplektuota su ultragarsiniu purkštuku veikiančiu ultragarsiniu principu, padidinančiu prietaiso jautrumą; purkštuko kaitinimo zonos temperatūra turi būti reguliuojama nuo ne daugiau kaip +120ºC iki ne mažiau kaip +150ºC; o šaldymo zonos – nuo ne daugiau kaip -20 ºC iki ne mažiau kaip +10 ºC.</w:t>
            </w:r>
          </w:p>
          <w:p w14:paraId="1D713BA5" w14:textId="77777777" w:rsidR="004F01A0" w:rsidRPr="00B467DF" w:rsidRDefault="004F01A0" w:rsidP="00E837D6">
            <w:pPr>
              <w:spacing w:line="237" w:lineRule="auto"/>
              <w:ind w:right="51"/>
              <w:jc w:val="both"/>
              <w:rPr>
                <w:rFonts w:ascii="Calibri" w:eastAsiaTheme="minorEastAsia" w:hAnsi="Calibri" w:cs="Calibri"/>
                <w:kern w:val="2"/>
                <w:sz w:val="22"/>
                <w:szCs w:val="22"/>
                <w14:ligatures w14:val="standardContextual"/>
              </w:rPr>
            </w:pPr>
            <w:r w:rsidRPr="00B467DF">
              <w:rPr>
                <w:rFonts w:ascii="Calibri" w:eastAsiaTheme="minorEastAsia" w:hAnsi="Calibri" w:cs="Calibri"/>
                <w:kern w:val="2"/>
                <w:sz w:val="22"/>
                <w:szCs w:val="22"/>
                <w14:ligatures w14:val="standardContextual"/>
              </w:rPr>
              <w:t>Turi būti sukomplektuota atsarginė ultragarsinė galvutė.</w:t>
            </w:r>
          </w:p>
        </w:tc>
      </w:tr>
      <w:tr w:rsidR="004F01A0" w:rsidRPr="00B467DF" w14:paraId="62C60EBC" w14:textId="77777777" w:rsidTr="48AE6EAC">
        <w:trPr>
          <w:trHeight w:val="300"/>
        </w:trPr>
        <w:tc>
          <w:tcPr>
            <w:tcW w:w="765" w:type="dxa"/>
            <w:tcBorders>
              <w:top w:val="nil"/>
              <w:left w:val="single" w:sz="4" w:space="0" w:color="auto"/>
              <w:bottom w:val="single" w:sz="4" w:space="0" w:color="auto"/>
              <w:right w:val="single" w:sz="4" w:space="0" w:color="auto"/>
            </w:tcBorders>
            <w:noWrap/>
            <w:vAlign w:val="center"/>
            <w:hideMark/>
          </w:tcPr>
          <w:p w14:paraId="43596F86" w14:textId="77777777" w:rsidR="004F01A0" w:rsidRPr="00B467DF" w:rsidRDefault="004F01A0" w:rsidP="00E837D6">
            <w:pPr>
              <w:spacing w:line="276" w:lineRule="auto"/>
              <w:jc w:val="center"/>
              <w:rPr>
                <w:rFonts w:ascii="Calibri" w:hAnsi="Calibri" w:cs="Calibri"/>
                <w:sz w:val="22"/>
                <w:szCs w:val="22"/>
              </w:rPr>
            </w:pPr>
            <w:r w:rsidRPr="00B467DF">
              <w:rPr>
                <w:rFonts w:ascii="Calibri" w:hAnsi="Calibri" w:cs="Calibri"/>
                <w:sz w:val="22"/>
                <w:szCs w:val="22"/>
              </w:rPr>
              <w:t>6</w:t>
            </w:r>
          </w:p>
        </w:tc>
        <w:tc>
          <w:tcPr>
            <w:tcW w:w="2137" w:type="dxa"/>
            <w:tcBorders>
              <w:top w:val="single" w:sz="4" w:space="0" w:color="00000A"/>
              <w:left w:val="single" w:sz="4" w:space="0" w:color="00000A"/>
              <w:bottom w:val="single" w:sz="4" w:space="0" w:color="00000A"/>
              <w:right w:val="single" w:sz="4" w:space="0" w:color="00000A"/>
            </w:tcBorders>
            <w:vAlign w:val="center"/>
            <w:hideMark/>
          </w:tcPr>
          <w:p w14:paraId="59183C6C" w14:textId="77777777" w:rsidR="004F01A0" w:rsidRPr="00B467DF" w:rsidRDefault="004F01A0" w:rsidP="00B10D20">
            <w:pPr>
              <w:ind w:left="41"/>
              <w:rPr>
                <w:rFonts w:ascii="Calibri" w:hAnsi="Calibri" w:cs="Calibri"/>
                <w:color w:val="FF0000"/>
                <w:sz w:val="22"/>
                <w:szCs w:val="22"/>
              </w:rPr>
            </w:pPr>
            <w:r w:rsidRPr="00B467DF">
              <w:rPr>
                <w:rFonts w:ascii="Calibri" w:eastAsia="SimSun" w:hAnsi="Calibri" w:cs="Calibri"/>
                <w:kern w:val="3"/>
                <w:sz w:val="22"/>
                <w:szCs w:val="22"/>
                <w:lang w:eastAsia="ja-JP"/>
                <w14:ligatures w14:val="standardContextual"/>
              </w:rPr>
              <w:t>Oro kompresorius</w:t>
            </w:r>
          </w:p>
        </w:tc>
        <w:tc>
          <w:tcPr>
            <w:tcW w:w="6776" w:type="dxa"/>
            <w:tcBorders>
              <w:top w:val="single" w:sz="4" w:space="0" w:color="00000A"/>
              <w:left w:val="single" w:sz="4" w:space="0" w:color="00000A"/>
              <w:bottom w:val="single" w:sz="4" w:space="0" w:color="00000A"/>
              <w:right w:val="single" w:sz="4" w:space="0" w:color="00000A"/>
            </w:tcBorders>
            <w:hideMark/>
          </w:tcPr>
          <w:p w14:paraId="11D2E5C9" w14:textId="77777777" w:rsidR="004F01A0" w:rsidRPr="00B467DF" w:rsidRDefault="004F01A0" w:rsidP="00E837D6">
            <w:pPr>
              <w:spacing w:line="276" w:lineRule="auto"/>
              <w:jc w:val="both"/>
              <w:rPr>
                <w:rFonts w:ascii="Calibri" w:hAnsi="Calibri" w:cs="Calibri"/>
                <w:color w:val="FF0000"/>
                <w:sz w:val="22"/>
                <w:szCs w:val="22"/>
                <w:highlight w:val="yellow"/>
              </w:rPr>
            </w:pPr>
            <w:r w:rsidRPr="00B467DF">
              <w:rPr>
                <w:rFonts w:ascii="Calibri" w:eastAsia="SimSun" w:hAnsi="Calibri" w:cs="Calibri"/>
                <w:kern w:val="3"/>
                <w:sz w:val="22"/>
                <w:szCs w:val="22"/>
                <w:lang w:eastAsia="ja-JP"/>
                <w14:ligatures w14:val="standardContextual"/>
              </w:rPr>
              <w:t xml:space="preserve">Netepalinis oro kompresorius, generuojantis ne mažiau kaip iki 150 L/min oro kiekį; darbinis slėgis ne mažiau 6 bar ir ne daugiau 8 bar; talpos dydis ne mažiau 50 L; triukšmo lygis ne didesnis kaip 55 </w:t>
            </w:r>
            <w:proofErr w:type="spellStart"/>
            <w:r w:rsidRPr="00B467DF">
              <w:rPr>
                <w:rFonts w:ascii="Calibri" w:eastAsia="SimSun" w:hAnsi="Calibri" w:cs="Calibri"/>
                <w:kern w:val="3"/>
                <w:sz w:val="22"/>
                <w:szCs w:val="22"/>
                <w:lang w:eastAsia="ja-JP"/>
                <w14:ligatures w14:val="standardContextual"/>
              </w:rPr>
              <w:t>dB</w:t>
            </w:r>
            <w:proofErr w:type="spellEnd"/>
            <w:r w:rsidRPr="00B467DF">
              <w:rPr>
                <w:rFonts w:ascii="Calibri" w:eastAsia="SimSun" w:hAnsi="Calibri" w:cs="Calibri"/>
                <w:kern w:val="3"/>
                <w:sz w:val="22"/>
                <w:szCs w:val="22"/>
                <w:lang w:eastAsia="ja-JP"/>
                <w14:ligatures w14:val="standardContextual"/>
              </w:rPr>
              <w:t>/A; integruotas spintoje su slėgio reguliavimu, stebėjimu ir regeneruojamu džiovintuvu.</w:t>
            </w:r>
          </w:p>
        </w:tc>
      </w:tr>
      <w:tr w:rsidR="004F01A0" w:rsidRPr="00B467DF" w14:paraId="0A604101" w14:textId="77777777" w:rsidTr="48AE6EAC">
        <w:trPr>
          <w:trHeight w:val="300"/>
        </w:trPr>
        <w:tc>
          <w:tcPr>
            <w:tcW w:w="765" w:type="dxa"/>
            <w:tcBorders>
              <w:top w:val="nil"/>
              <w:left w:val="single" w:sz="4" w:space="0" w:color="auto"/>
              <w:bottom w:val="single" w:sz="4" w:space="0" w:color="auto"/>
              <w:right w:val="single" w:sz="4" w:space="0" w:color="auto"/>
            </w:tcBorders>
            <w:noWrap/>
            <w:vAlign w:val="center"/>
            <w:hideMark/>
          </w:tcPr>
          <w:p w14:paraId="63301D68" w14:textId="77777777" w:rsidR="004F01A0" w:rsidRPr="00B467DF" w:rsidRDefault="004F01A0" w:rsidP="00E837D6">
            <w:pPr>
              <w:spacing w:line="276" w:lineRule="auto"/>
              <w:jc w:val="center"/>
              <w:rPr>
                <w:rFonts w:ascii="Calibri" w:hAnsi="Calibri" w:cs="Calibri"/>
                <w:sz w:val="22"/>
                <w:szCs w:val="22"/>
              </w:rPr>
            </w:pPr>
            <w:r w:rsidRPr="00B467DF">
              <w:rPr>
                <w:rFonts w:ascii="Calibri" w:hAnsi="Calibri" w:cs="Calibri"/>
                <w:sz w:val="22"/>
                <w:szCs w:val="22"/>
              </w:rPr>
              <w:t>7</w:t>
            </w:r>
          </w:p>
        </w:tc>
        <w:tc>
          <w:tcPr>
            <w:tcW w:w="2137" w:type="dxa"/>
            <w:tcBorders>
              <w:top w:val="single" w:sz="4" w:space="0" w:color="00000A"/>
              <w:left w:val="single" w:sz="4" w:space="0" w:color="00000A"/>
              <w:bottom w:val="single" w:sz="4" w:space="0" w:color="00000A"/>
              <w:right w:val="single" w:sz="4" w:space="0" w:color="00000A"/>
            </w:tcBorders>
            <w:vAlign w:val="center"/>
            <w:hideMark/>
          </w:tcPr>
          <w:p w14:paraId="47E51A30" w14:textId="77777777" w:rsidR="004F01A0" w:rsidRPr="00B467DF" w:rsidRDefault="004F01A0" w:rsidP="00B10D20">
            <w:pPr>
              <w:ind w:left="41"/>
              <w:rPr>
                <w:rFonts w:ascii="Calibri" w:hAnsi="Calibri" w:cs="Calibri"/>
                <w:color w:val="FF0000"/>
                <w:sz w:val="22"/>
                <w:szCs w:val="22"/>
              </w:rPr>
            </w:pPr>
            <w:r w:rsidRPr="00B467DF">
              <w:rPr>
                <w:rFonts w:ascii="Calibri" w:eastAsia="SimSun" w:hAnsi="Calibri" w:cs="Calibri"/>
                <w:kern w:val="3"/>
                <w:sz w:val="22"/>
                <w:szCs w:val="22"/>
                <w:lang w:eastAsia="ja-JP"/>
                <w14:ligatures w14:val="standardContextual"/>
              </w:rPr>
              <w:t xml:space="preserve">Mikrobanginis </w:t>
            </w:r>
            <w:proofErr w:type="spellStart"/>
            <w:r w:rsidRPr="00B467DF">
              <w:rPr>
                <w:rFonts w:ascii="Calibri" w:eastAsia="SimSun" w:hAnsi="Calibri" w:cs="Calibri"/>
                <w:kern w:val="3"/>
                <w:sz w:val="22"/>
                <w:szCs w:val="22"/>
                <w:lang w:eastAsia="ja-JP"/>
                <w14:ligatures w14:val="standardContextual"/>
              </w:rPr>
              <w:t>mineralizatorius</w:t>
            </w:r>
            <w:proofErr w:type="spellEnd"/>
          </w:p>
        </w:tc>
        <w:tc>
          <w:tcPr>
            <w:tcW w:w="6776" w:type="dxa"/>
            <w:tcBorders>
              <w:top w:val="single" w:sz="4" w:space="0" w:color="00000A"/>
              <w:left w:val="single" w:sz="4" w:space="0" w:color="00000A"/>
              <w:bottom w:val="single" w:sz="4" w:space="0" w:color="00000A"/>
              <w:right w:val="single" w:sz="4" w:space="0" w:color="00000A"/>
            </w:tcBorders>
            <w:hideMark/>
          </w:tcPr>
          <w:p w14:paraId="3B2A837F" w14:textId="77777777" w:rsidR="004F01A0" w:rsidRPr="00B467DF" w:rsidRDefault="004F01A0" w:rsidP="00E837D6">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rFonts w:ascii="Calibri" w:eastAsia="SimSun" w:hAnsi="Calibri" w:cs="Calibri"/>
                <w:kern w:val="3"/>
                <w:sz w:val="22"/>
                <w:szCs w:val="22"/>
                <w:lang w:eastAsia="ja-JP"/>
                <w14:ligatures w14:val="standardContextual"/>
              </w:rPr>
            </w:pPr>
            <w:r w:rsidRPr="00B467DF">
              <w:rPr>
                <w:rFonts w:ascii="Calibri" w:eastAsia="SimSun" w:hAnsi="Calibri" w:cs="Calibri"/>
                <w:kern w:val="3"/>
                <w:sz w:val="22"/>
                <w:szCs w:val="22"/>
                <w:lang w:eastAsia="ja-JP"/>
                <w14:ligatures w14:val="standardContextual"/>
              </w:rPr>
              <w:t>Mėginių paruošimo įrenginys skirtas mineralizuoti organinės ir neorganinės kilmės objektams;</w:t>
            </w:r>
          </w:p>
          <w:p w14:paraId="690373BB" w14:textId="77777777" w:rsidR="004F01A0" w:rsidRPr="00B467DF" w:rsidRDefault="004F01A0" w:rsidP="00E837D6">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rFonts w:ascii="Calibri" w:eastAsia="SimSun" w:hAnsi="Calibri" w:cs="Calibri"/>
                <w:kern w:val="3"/>
                <w:sz w:val="22"/>
                <w:szCs w:val="22"/>
                <w:lang w:eastAsia="ja-JP"/>
                <w14:ligatures w14:val="standardContextual"/>
              </w:rPr>
            </w:pPr>
            <w:r w:rsidRPr="00B467DF">
              <w:rPr>
                <w:rFonts w:ascii="Calibri" w:eastAsia="SimSun" w:hAnsi="Calibri" w:cs="Calibri"/>
                <w:kern w:val="3"/>
                <w:sz w:val="22"/>
                <w:szCs w:val="22"/>
                <w:lang w:eastAsia="ja-JP"/>
                <w14:ligatures w14:val="standardContextual"/>
              </w:rPr>
              <w:t xml:space="preserve">Ekonominis </w:t>
            </w:r>
            <w:proofErr w:type="spellStart"/>
            <w:r w:rsidRPr="00B467DF">
              <w:rPr>
                <w:rFonts w:ascii="Calibri" w:eastAsia="SimSun" w:hAnsi="Calibri" w:cs="Calibri"/>
                <w:kern w:val="3"/>
                <w:sz w:val="22"/>
                <w:szCs w:val="22"/>
                <w:lang w:eastAsia="ja-JP"/>
                <w14:ligatures w14:val="standardContextual"/>
              </w:rPr>
              <w:t>magnetronas</w:t>
            </w:r>
            <w:proofErr w:type="spellEnd"/>
            <w:r w:rsidRPr="00B467DF">
              <w:rPr>
                <w:rFonts w:ascii="Calibri" w:eastAsia="SimSun" w:hAnsi="Calibri" w:cs="Calibri"/>
                <w:kern w:val="3"/>
                <w:sz w:val="22"/>
                <w:szCs w:val="22"/>
                <w:lang w:eastAsia="ja-JP"/>
                <w14:ligatures w14:val="standardContextual"/>
              </w:rPr>
              <w:t>, kurio galingumas reguliuojamas iki ne daugiau kaip 1000W, su kontroliuojamu nepulsiniu-</w:t>
            </w:r>
            <w:proofErr w:type="spellStart"/>
            <w:r w:rsidRPr="00B467DF">
              <w:rPr>
                <w:rFonts w:ascii="Calibri" w:eastAsia="SimSun" w:hAnsi="Calibri" w:cs="Calibri"/>
                <w:kern w:val="3"/>
                <w:sz w:val="22"/>
                <w:szCs w:val="22"/>
                <w:lang w:eastAsia="ja-JP"/>
                <w14:ligatures w14:val="standardContextual"/>
              </w:rPr>
              <w:t>gradientiniu</w:t>
            </w:r>
            <w:proofErr w:type="spellEnd"/>
            <w:r w:rsidRPr="00B467DF">
              <w:rPr>
                <w:rFonts w:ascii="Calibri" w:eastAsia="SimSun" w:hAnsi="Calibri" w:cs="Calibri"/>
                <w:kern w:val="3"/>
                <w:sz w:val="22"/>
                <w:szCs w:val="22"/>
                <w:lang w:eastAsia="ja-JP"/>
                <w14:ligatures w14:val="standardContextual"/>
              </w:rPr>
              <w:t xml:space="preserve"> galios kilimu per visą intervalą;</w:t>
            </w:r>
          </w:p>
          <w:p w14:paraId="447BA98C" w14:textId="7F207625" w:rsidR="004F01A0" w:rsidRPr="00B467DF" w:rsidRDefault="004F01A0" w:rsidP="00F76715">
            <w:pPr>
              <w:widowControl w:val="0"/>
              <w:numPr>
                <w:ilvl w:val="0"/>
                <w:numId w:val="1"/>
              </w:numPr>
              <w:pBdr>
                <w:bar w:val="none" w:sz="0" w:color="000000"/>
              </w:pBdr>
              <w:suppressAutoHyphens/>
              <w:autoSpaceDN w:val="0"/>
              <w:jc w:val="both"/>
              <w:textAlignment w:val="baseline"/>
              <w:rPr>
                <w:rFonts w:ascii="Calibri" w:eastAsia="SimSun" w:hAnsi="Calibri" w:cs="Calibri"/>
                <w:kern w:val="3"/>
                <w:sz w:val="22"/>
                <w:szCs w:val="22"/>
                <w:lang w:eastAsia="ja-JP"/>
                <w14:ligatures w14:val="standardContextual"/>
              </w:rPr>
            </w:pPr>
            <w:r w:rsidRPr="00B467DF">
              <w:rPr>
                <w:rFonts w:ascii="Calibri" w:eastAsia="SimSun" w:hAnsi="Calibri" w:cs="Calibri"/>
                <w:kern w:val="3"/>
                <w:sz w:val="22"/>
                <w:szCs w:val="22"/>
                <w:lang w:eastAsia="ja-JP"/>
                <w14:ligatures w14:val="standardContextual"/>
              </w:rPr>
              <w:t xml:space="preserve">12 ar daugiau pozicijų rotorius su uždarais </w:t>
            </w:r>
            <w:proofErr w:type="spellStart"/>
            <w:r w:rsidRPr="00B467DF">
              <w:rPr>
                <w:rFonts w:ascii="Calibri" w:eastAsia="SimSun" w:hAnsi="Calibri" w:cs="Calibri"/>
                <w:kern w:val="3"/>
                <w:sz w:val="22"/>
                <w:szCs w:val="22"/>
                <w:lang w:eastAsia="ja-JP"/>
                <w14:ligatures w14:val="standardContextual"/>
              </w:rPr>
              <w:t>tefloniniais</w:t>
            </w:r>
            <w:proofErr w:type="spellEnd"/>
            <w:r w:rsidRPr="00B467DF">
              <w:rPr>
                <w:rFonts w:ascii="Calibri" w:eastAsia="SimSun" w:hAnsi="Calibri" w:cs="Calibri"/>
                <w:kern w:val="3"/>
                <w:sz w:val="22"/>
                <w:szCs w:val="22"/>
                <w:lang w:eastAsia="ja-JP"/>
                <w14:ligatures w14:val="standardContextual"/>
              </w:rPr>
              <w:t xml:space="preserve"> indais pritaikytais mineralizuoti druskos rūgšties, azoto rūgšties ir vandenilio fluorido rūgšties aplinkoje. Pilnai pakrauto rotoriaus svoris neturi viršyti 8 kg. Visų indų slėgio ir temperatūros kontrolė, apsauganti nuo šių parametrų viršijimo. Indų maksimali darbinė temperatūra ne mažesnė kaip 250ºC, maksimalus slėgis ne mažiau 40 bar, slėgio sumažinimo apsauginis mechanizmas turi įsijungti pasiekus ne mažiau 20 bar ir užtikrinti mineralizavimo </w:t>
            </w:r>
            <w:proofErr w:type="spellStart"/>
            <w:r w:rsidRPr="00B467DF">
              <w:rPr>
                <w:rFonts w:ascii="Calibri" w:eastAsia="SimSun" w:hAnsi="Calibri" w:cs="Calibri"/>
                <w:kern w:val="3"/>
                <w:sz w:val="22"/>
                <w:szCs w:val="22"/>
                <w:lang w:eastAsia="ja-JP"/>
                <w14:ligatures w14:val="standardContextual"/>
              </w:rPr>
              <w:t>atkartojamumą</w:t>
            </w:r>
            <w:proofErr w:type="spellEnd"/>
            <w:r w:rsidRPr="00B467DF">
              <w:rPr>
                <w:rFonts w:ascii="Calibri" w:eastAsia="SimSun" w:hAnsi="Calibri" w:cs="Calibri"/>
                <w:kern w:val="3"/>
                <w:sz w:val="22"/>
                <w:szCs w:val="22"/>
                <w:lang w:eastAsia="ja-JP"/>
                <w14:ligatures w14:val="standardContextual"/>
              </w:rPr>
              <w:t>. Papildomai turi būti sukomplektuotas dar vienas rotorius su pilnu indų komplektu</w:t>
            </w:r>
            <w:r w:rsidR="00B20FB3" w:rsidRPr="00B467DF">
              <w:rPr>
                <w:rFonts w:ascii="Calibri" w:eastAsia="SimSun" w:hAnsi="Calibri" w:cs="Calibri"/>
                <w:kern w:val="3"/>
                <w:sz w:val="22"/>
                <w:szCs w:val="22"/>
                <w:lang w:eastAsia="ja-JP"/>
                <w14:ligatures w14:val="standardContextual"/>
              </w:rPr>
              <w:t xml:space="preserve"> </w:t>
            </w:r>
            <w:r w:rsidR="19DA20C2" w:rsidRPr="00B467DF">
              <w:rPr>
                <w:rFonts w:ascii="Calibri" w:eastAsia="SimSun" w:hAnsi="Calibri" w:cs="Calibri"/>
                <w:sz w:val="22"/>
                <w:szCs w:val="22"/>
                <w:lang w:eastAsia="ja-JP"/>
              </w:rPr>
              <w:t>(</w:t>
            </w:r>
            <w:r w:rsidR="48AE6EAC" w:rsidRPr="00B467DF">
              <w:rPr>
                <w:rFonts w:ascii="Calibri" w:eastAsia="SimSun" w:hAnsi="Calibri" w:cs="Calibri"/>
                <w:sz w:val="22"/>
                <w:szCs w:val="22"/>
                <w:lang w:eastAsia="ja-JP"/>
              </w:rPr>
              <w:t xml:space="preserve">12 ar daugiau pozicijų su uždarais </w:t>
            </w:r>
            <w:proofErr w:type="spellStart"/>
            <w:r w:rsidR="48AE6EAC" w:rsidRPr="00B467DF">
              <w:rPr>
                <w:rFonts w:ascii="Calibri" w:eastAsia="SimSun" w:hAnsi="Calibri" w:cs="Calibri"/>
                <w:sz w:val="22"/>
                <w:szCs w:val="22"/>
                <w:lang w:eastAsia="ja-JP"/>
              </w:rPr>
              <w:t>tefloniniais</w:t>
            </w:r>
            <w:proofErr w:type="spellEnd"/>
            <w:r w:rsidR="48AE6EAC" w:rsidRPr="00B467DF">
              <w:rPr>
                <w:rFonts w:ascii="Calibri" w:eastAsia="SimSun" w:hAnsi="Calibri" w:cs="Calibri"/>
                <w:sz w:val="22"/>
                <w:szCs w:val="22"/>
                <w:lang w:eastAsia="ja-JP"/>
              </w:rPr>
              <w:t xml:space="preserve"> indais</w:t>
            </w:r>
            <w:r w:rsidR="35A05088" w:rsidRPr="00B467DF">
              <w:rPr>
                <w:rFonts w:ascii="Calibri" w:eastAsia="SimSun" w:hAnsi="Calibri" w:cs="Calibri"/>
                <w:sz w:val="22"/>
                <w:szCs w:val="22"/>
                <w:lang w:eastAsia="ja-JP"/>
              </w:rPr>
              <w:t>);</w:t>
            </w:r>
          </w:p>
          <w:p w14:paraId="572426D1" w14:textId="77777777" w:rsidR="004F01A0" w:rsidRPr="00B467DF" w:rsidRDefault="004F01A0" w:rsidP="72D3FF56">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rFonts w:ascii="Calibri" w:eastAsia="SimSun" w:hAnsi="Calibri" w:cs="Calibri"/>
                <w:kern w:val="3"/>
                <w:sz w:val="22"/>
                <w:szCs w:val="22"/>
                <w:lang w:eastAsia="ja-JP"/>
                <w14:ligatures w14:val="standardContextual"/>
              </w:rPr>
            </w:pPr>
            <w:r w:rsidRPr="00B467DF">
              <w:rPr>
                <w:rFonts w:ascii="Calibri" w:eastAsia="SimSun" w:hAnsi="Calibri" w:cs="Calibri"/>
                <w:kern w:val="3"/>
                <w:sz w:val="22"/>
                <w:szCs w:val="22"/>
                <w:lang w:eastAsia="ja-JP"/>
                <w14:ligatures w14:val="standardContextual"/>
              </w:rPr>
              <w:lastRenderedPageBreak/>
              <w:t>Mineralizavimui naudojamo sauso mėginio kiekis – organinių medžiagų mišinių mineralizavimui ne mažiau kaip 1,0 g (išskyrus sprogias ir degias medžiagas), neorganinių ne mažiau kaip 2 g. Mažiausias galimas reakcinio mišinio tūris ne didesnis kaip 3 ml. Didžiausias galimas reakcinio mišinio tūris ne mažesnis kaip 20 ml. Mažiausias indų skaičius, kuriam vykdomas mineralizavimo procesas turi būti 1. Vieno mineralizavimo ciklo metu rotoriaus induose gali būti mineralizuojami įvairūs, skirtingos kilmės objektai;</w:t>
            </w:r>
          </w:p>
          <w:p w14:paraId="20F1FA4B" w14:textId="77777777" w:rsidR="004F01A0" w:rsidRPr="00B467DF" w:rsidRDefault="004F01A0" w:rsidP="00E837D6">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rFonts w:ascii="Calibri" w:eastAsia="SimSun" w:hAnsi="Calibri" w:cs="Calibri"/>
                <w:kern w:val="3"/>
                <w:sz w:val="22"/>
                <w:szCs w:val="22"/>
                <w:lang w:eastAsia="ja-JP"/>
                <w14:ligatures w14:val="standardContextual"/>
              </w:rPr>
            </w:pPr>
            <w:proofErr w:type="spellStart"/>
            <w:r w:rsidRPr="00B467DF">
              <w:rPr>
                <w:rFonts w:ascii="Calibri" w:eastAsia="SimSun" w:hAnsi="Calibri" w:cs="Calibri"/>
                <w:kern w:val="3"/>
                <w:sz w:val="22"/>
                <w:szCs w:val="22"/>
                <w:lang w:eastAsia="ja-JP"/>
                <w14:ligatures w14:val="standardContextual"/>
              </w:rPr>
              <w:t>Mikroprocesorinis</w:t>
            </w:r>
            <w:proofErr w:type="spellEnd"/>
            <w:r w:rsidRPr="00B467DF">
              <w:rPr>
                <w:rFonts w:ascii="Calibri" w:eastAsia="SimSun" w:hAnsi="Calibri" w:cs="Calibri"/>
                <w:kern w:val="3"/>
                <w:sz w:val="22"/>
                <w:szCs w:val="22"/>
                <w:lang w:eastAsia="ja-JP"/>
                <w14:ligatures w14:val="standardContextual"/>
              </w:rPr>
              <w:t xml:space="preserve"> programinis valdymas naudojant LCD jautrų prisilietimui ekraną, su fizikinių galios, temperatūros ir laiko parametrų atvaizdavimu realiame laike. Funkcionalumas turi apimti metodų kūrimą, jų vystymą ir saugojimą. Sukomplektuotas su mineralizavimo metodų bibliotekomis;</w:t>
            </w:r>
          </w:p>
          <w:p w14:paraId="7E1BC4F7" w14:textId="77777777" w:rsidR="004F01A0" w:rsidRPr="00B467DF" w:rsidRDefault="004F01A0" w:rsidP="00E837D6">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rFonts w:ascii="Calibri" w:eastAsia="SimSun" w:hAnsi="Calibri" w:cs="Calibri"/>
                <w:kern w:val="3"/>
                <w:sz w:val="22"/>
                <w:szCs w:val="22"/>
                <w:lang w:eastAsia="ja-JP"/>
                <w14:ligatures w14:val="standardContextual"/>
              </w:rPr>
            </w:pPr>
            <w:r w:rsidRPr="00B467DF">
              <w:rPr>
                <w:rFonts w:ascii="Calibri" w:eastAsia="SimSun" w:hAnsi="Calibri" w:cs="Calibri"/>
                <w:kern w:val="3"/>
                <w:sz w:val="22"/>
                <w:szCs w:val="22"/>
                <w:lang w:eastAsia="ja-JP"/>
                <w14:ligatures w14:val="standardContextual"/>
              </w:rPr>
              <w:t>Maitinimas 230 V ± 10 % 50 Hz; užimamas plotas ant stalo neturi viršyti 50 cm (P) x 60 cm (G).</w:t>
            </w:r>
          </w:p>
        </w:tc>
      </w:tr>
      <w:tr w:rsidR="004F01A0" w:rsidRPr="00B467DF" w14:paraId="64B831E6" w14:textId="77777777" w:rsidTr="48AE6EAC">
        <w:trPr>
          <w:trHeight w:val="300"/>
        </w:trPr>
        <w:tc>
          <w:tcPr>
            <w:tcW w:w="765" w:type="dxa"/>
            <w:tcBorders>
              <w:top w:val="single" w:sz="4" w:space="0" w:color="auto"/>
              <w:left w:val="single" w:sz="4" w:space="0" w:color="auto"/>
              <w:bottom w:val="single" w:sz="4" w:space="0" w:color="auto"/>
              <w:right w:val="single" w:sz="4" w:space="0" w:color="auto"/>
            </w:tcBorders>
            <w:noWrap/>
            <w:vAlign w:val="center"/>
            <w:hideMark/>
          </w:tcPr>
          <w:p w14:paraId="29AA6DD9" w14:textId="77777777" w:rsidR="004F01A0" w:rsidRPr="00B467DF" w:rsidRDefault="004F01A0" w:rsidP="00E837D6">
            <w:pPr>
              <w:spacing w:line="276" w:lineRule="auto"/>
              <w:jc w:val="center"/>
              <w:rPr>
                <w:rFonts w:ascii="Calibri" w:hAnsi="Calibri" w:cs="Calibri"/>
                <w:sz w:val="22"/>
                <w:szCs w:val="22"/>
              </w:rPr>
            </w:pPr>
            <w:r w:rsidRPr="00B467DF">
              <w:rPr>
                <w:rFonts w:ascii="Calibri" w:hAnsi="Calibri" w:cs="Calibri"/>
                <w:sz w:val="22"/>
                <w:szCs w:val="22"/>
              </w:rPr>
              <w:lastRenderedPageBreak/>
              <w:t>8</w:t>
            </w:r>
          </w:p>
        </w:tc>
        <w:tc>
          <w:tcPr>
            <w:tcW w:w="2137" w:type="dxa"/>
            <w:tcBorders>
              <w:top w:val="single" w:sz="4" w:space="0" w:color="00000A"/>
              <w:left w:val="single" w:sz="4" w:space="0" w:color="00000A"/>
              <w:bottom w:val="single" w:sz="4" w:space="0" w:color="00000A"/>
              <w:right w:val="single" w:sz="4" w:space="0" w:color="00000A"/>
            </w:tcBorders>
            <w:vAlign w:val="center"/>
            <w:hideMark/>
          </w:tcPr>
          <w:p w14:paraId="0A44F74D" w14:textId="77777777" w:rsidR="004F01A0" w:rsidRPr="00B467DF" w:rsidRDefault="004F01A0" w:rsidP="00B10D20">
            <w:pPr>
              <w:ind w:left="41"/>
              <w:rPr>
                <w:rFonts w:ascii="Calibri" w:hAnsi="Calibri" w:cs="Calibri"/>
                <w:color w:val="FF0000"/>
                <w:sz w:val="22"/>
                <w:szCs w:val="22"/>
              </w:rPr>
            </w:pPr>
            <w:r w:rsidRPr="00B467DF">
              <w:rPr>
                <w:rFonts w:ascii="Calibri" w:eastAsia="SimSun" w:hAnsi="Calibri" w:cs="Calibri"/>
                <w:kern w:val="3"/>
                <w:sz w:val="22"/>
                <w:szCs w:val="22"/>
                <w:lang w:eastAsia="ja-JP"/>
                <w14:ligatures w14:val="standardContextual"/>
              </w:rPr>
              <w:t>Programinė įranga</w:t>
            </w:r>
          </w:p>
        </w:tc>
        <w:tc>
          <w:tcPr>
            <w:tcW w:w="6776" w:type="dxa"/>
            <w:tcBorders>
              <w:top w:val="single" w:sz="4" w:space="0" w:color="00000A"/>
              <w:left w:val="single" w:sz="4" w:space="0" w:color="00000A"/>
              <w:bottom w:val="single" w:sz="4" w:space="0" w:color="00000A"/>
              <w:right w:val="single" w:sz="4" w:space="0" w:color="00000A"/>
            </w:tcBorders>
            <w:hideMark/>
          </w:tcPr>
          <w:p w14:paraId="12CFF3CE" w14:textId="77777777" w:rsidR="004F01A0" w:rsidRPr="00B467DF" w:rsidRDefault="004F01A0" w:rsidP="00E837D6">
            <w:pPr>
              <w:widowControl w:val="0"/>
              <w:suppressAutoHyphens/>
              <w:autoSpaceDN w:val="0"/>
              <w:jc w:val="both"/>
              <w:textAlignment w:val="baseline"/>
              <w:rPr>
                <w:rFonts w:ascii="Calibri" w:eastAsia="SimSun" w:hAnsi="Calibri" w:cs="Calibri"/>
                <w:kern w:val="3"/>
                <w:sz w:val="22"/>
                <w:szCs w:val="22"/>
                <w:lang w:eastAsia="ja-JP"/>
                <w14:ligatures w14:val="standardContextual"/>
              </w:rPr>
            </w:pPr>
            <w:r w:rsidRPr="00B467DF">
              <w:rPr>
                <w:rFonts w:ascii="Calibri" w:hAnsi="Calibri" w:cs="Calibri"/>
                <w:sz w:val="22"/>
                <w:szCs w:val="22"/>
              </w:rPr>
              <w:t>Kartu su spektrofotometru Tiekėjas privalo pristatyti ir jo valdymui tinkamą programinę įrangą. Šią įrangą Tiekėjas privalės įdiegti į Užsakovo kompiuterinę įrangą, ją suderinti ir paruošti tinkamam spektrofotometro valdymui, duomenų užrašymui ir analizei.</w:t>
            </w:r>
          </w:p>
          <w:p w14:paraId="4EC8ED78" w14:textId="77777777" w:rsidR="004F01A0" w:rsidRPr="00B467DF" w:rsidRDefault="004F01A0" w:rsidP="00E837D6">
            <w:pPr>
              <w:widowControl w:val="0"/>
              <w:suppressAutoHyphens/>
              <w:autoSpaceDN w:val="0"/>
              <w:jc w:val="both"/>
              <w:textAlignment w:val="baseline"/>
              <w:rPr>
                <w:rFonts w:ascii="Calibri" w:eastAsia="SimSun" w:hAnsi="Calibri" w:cs="Calibri"/>
                <w:kern w:val="3"/>
                <w:sz w:val="22"/>
                <w:szCs w:val="22"/>
                <w:lang w:eastAsia="ja-JP"/>
                <w14:ligatures w14:val="standardContextual"/>
              </w:rPr>
            </w:pPr>
            <w:r w:rsidRPr="00B467DF">
              <w:rPr>
                <w:rFonts w:ascii="Calibri" w:eastAsia="SimSun" w:hAnsi="Calibri" w:cs="Calibri"/>
                <w:kern w:val="3"/>
                <w:sz w:val="22"/>
                <w:szCs w:val="22"/>
                <w:lang w:eastAsia="ja-JP"/>
                <w14:ligatures w14:val="standardContextual"/>
              </w:rPr>
              <w:t>Programinė įranga turi:</w:t>
            </w:r>
          </w:p>
          <w:p w14:paraId="0D4AE0F3" w14:textId="77777777" w:rsidR="004F01A0" w:rsidRPr="00B467DF" w:rsidRDefault="004F01A0" w:rsidP="00E837D6">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rFonts w:ascii="Calibri" w:eastAsia="SimSun" w:hAnsi="Calibri" w:cs="Calibri"/>
                <w:kern w:val="3"/>
                <w:sz w:val="22"/>
                <w:szCs w:val="22"/>
                <w:lang w:eastAsia="ja-JP"/>
                <w14:ligatures w14:val="standardContextual"/>
              </w:rPr>
            </w:pPr>
            <w:r w:rsidRPr="00B467DF">
              <w:rPr>
                <w:rFonts w:ascii="Calibri" w:eastAsia="SimSun" w:hAnsi="Calibri" w:cs="Calibri"/>
                <w:kern w:val="3"/>
                <w:sz w:val="22"/>
                <w:szCs w:val="22"/>
                <w:lang w:eastAsia="ja-JP"/>
                <w14:ligatures w14:val="standardContextual"/>
              </w:rPr>
              <w:t>Automatiškai valdyti visą sistemą, leisti organizuoti automatinį nepertraukiamą visų mazgų programinį valdymą, tenkinantį anksčiau nurodytus techninius reikalavimus, duomenų surinkimą, apdorojimą, saugojimą ir spausdinimą.</w:t>
            </w:r>
          </w:p>
          <w:p w14:paraId="0CA48147" w14:textId="4F548413" w:rsidR="004F01A0" w:rsidRPr="00B467DF" w:rsidRDefault="004F01A0" w:rsidP="787F186B">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rFonts w:ascii="Calibri" w:eastAsia="SimSun" w:hAnsi="Calibri" w:cs="Calibri"/>
                <w:kern w:val="3"/>
                <w:sz w:val="22"/>
                <w:szCs w:val="22"/>
                <w:lang w:eastAsia="ja-JP"/>
                <w14:ligatures w14:val="standardContextual"/>
              </w:rPr>
            </w:pPr>
            <w:r w:rsidRPr="00B467DF">
              <w:rPr>
                <w:rFonts w:ascii="Calibri" w:eastAsia="SimSun" w:hAnsi="Calibri" w:cs="Calibri"/>
                <w:kern w:val="3"/>
                <w:sz w:val="22"/>
                <w:szCs w:val="22"/>
                <w:lang w:eastAsia="ja-JP"/>
                <w14:ligatures w14:val="standardContextual"/>
              </w:rPr>
              <w:t>Programinė prietaiso įranga turi veikti Microsoft Windows 10 ir/ar</w:t>
            </w:r>
            <w:r w:rsidR="00416D7D" w:rsidRPr="00B467DF">
              <w:rPr>
                <w:rFonts w:ascii="Calibri" w:eastAsia="SimSun" w:hAnsi="Calibri" w:cs="Calibri"/>
                <w:kern w:val="3"/>
                <w:sz w:val="22"/>
                <w:szCs w:val="22"/>
                <w:lang w:eastAsia="ja-JP"/>
                <w14:ligatures w14:val="standardContextual"/>
              </w:rPr>
              <w:t xml:space="preserve"> </w:t>
            </w:r>
            <w:r w:rsidRPr="00B467DF">
              <w:rPr>
                <w:rFonts w:ascii="Calibri" w:eastAsia="SimSun" w:hAnsi="Calibri" w:cs="Calibri"/>
                <w:kern w:val="3"/>
                <w:sz w:val="22"/>
                <w:szCs w:val="22"/>
                <w:lang w:eastAsia="ja-JP"/>
                <w14:ligatures w14:val="standardContextual"/>
              </w:rPr>
              <w:t xml:space="preserve">11 aplinkoje arba lygiavertėje. Turi atvaizduoti analizuojamų elementų emisines juostas. Turi turėti galimybę atlikti kiekvienam analizuojamam elementui bent du kokybės kontrolės mėginius, nustatant apibrėžtas ribas. </w:t>
            </w:r>
            <w:proofErr w:type="spellStart"/>
            <w:r w:rsidRPr="00B467DF">
              <w:rPr>
                <w:rFonts w:ascii="Calibri" w:eastAsia="SimSun" w:hAnsi="Calibri" w:cs="Calibri"/>
                <w:kern w:val="3"/>
                <w:sz w:val="22"/>
                <w:szCs w:val="22"/>
                <w:lang w:eastAsia="ja-JP"/>
                <w14:ligatures w14:val="standardContextual"/>
              </w:rPr>
              <w:t>Multi-komponentinių</w:t>
            </w:r>
            <w:proofErr w:type="spellEnd"/>
            <w:r w:rsidRPr="00B467DF">
              <w:rPr>
                <w:rFonts w:ascii="Calibri" w:eastAsia="SimSun" w:hAnsi="Calibri" w:cs="Calibri"/>
                <w:kern w:val="3"/>
                <w:sz w:val="22"/>
                <w:szCs w:val="22"/>
                <w:lang w:eastAsia="ja-JP"/>
                <w14:ligatures w14:val="standardContextual"/>
              </w:rPr>
              <w:t xml:space="preserve"> spektrų interferencijų eliminavimo funkcija padedanti interferencijos įtakos panaikinimui. Jeigu mėginys netenkina šio nustatyto paklaidos intervalo, vartotojas gali užprogramuoti pataisymo veiksmus, perkalibruojant prietaisą ir permatuojant mėginius.</w:t>
            </w:r>
          </w:p>
          <w:p w14:paraId="1E0040B6" w14:textId="09C5821E" w:rsidR="004F01A0" w:rsidRPr="00B467DF" w:rsidRDefault="004F01A0" w:rsidP="00E837D6">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rFonts w:ascii="Calibri" w:eastAsia="SimSun" w:hAnsi="Calibri" w:cs="Calibri"/>
                <w:kern w:val="3"/>
                <w:sz w:val="22"/>
                <w:szCs w:val="22"/>
                <w:lang w:eastAsia="ja-JP"/>
                <w14:ligatures w14:val="standardContextual"/>
              </w:rPr>
            </w:pPr>
            <w:r w:rsidRPr="00B467DF">
              <w:rPr>
                <w:rFonts w:ascii="Calibri" w:eastAsia="SimSun" w:hAnsi="Calibri" w:cs="Calibri"/>
                <w:kern w:val="3"/>
                <w:sz w:val="22"/>
                <w:szCs w:val="22"/>
                <w:lang w:eastAsia="ja-JP"/>
                <w14:ligatures w14:val="standardContextual"/>
              </w:rPr>
              <w:t xml:space="preserve">Visi </w:t>
            </w:r>
            <w:r w:rsidR="00416D7D" w:rsidRPr="00B467DF">
              <w:rPr>
                <w:rFonts w:ascii="Calibri" w:eastAsia="SimSun" w:hAnsi="Calibri" w:cs="Calibri"/>
                <w:kern w:val="3"/>
                <w:sz w:val="22"/>
                <w:szCs w:val="22"/>
                <w:lang w:eastAsia="ja-JP"/>
                <w14:ligatures w14:val="standardContextual"/>
              </w:rPr>
              <w:t xml:space="preserve">pirminiai </w:t>
            </w:r>
            <w:r w:rsidRPr="00B467DF">
              <w:rPr>
                <w:rFonts w:ascii="Calibri" w:eastAsia="SimSun" w:hAnsi="Calibri" w:cs="Calibri"/>
                <w:kern w:val="3"/>
                <w:sz w:val="22"/>
                <w:szCs w:val="22"/>
                <w:lang w:eastAsia="ja-JP"/>
                <w14:ligatures w14:val="standardContextual"/>
              </w:rPr>
              <w:t>duomenys turi būti išsaugojami duomenų bazėje ir leisti vėliau atlikti automatinio perskaičiavimo veiksmus, įskaitant ir spektro smailių skaičiavimo korekcijas, standartų verčių pokyčius. Kalibravimo kreivės turi būti išsaugomos tolimesniam panaudojimui.</w:t>
            </w:r>
          </w:p>
          <w:p w14:paraId="0ABF3746" w14:textId="77777777" w:rsidR="004F01A0" w:rsidRPr="00B467DF" w:rsidRDefault="004F01A0" w:rsidP="00E837D6">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rFonts w:ascii="Calibri" w:eastAsia="SimSun" w:hAnsi="Calibri" w:cs="Calibri"/>
                <w:kern w:val="3"/>
                <w:sz w:val="22"/>
                <w:szCs w:val="22"/>
                <w:lang w:eastAsia="ja-JP"/>
                <w14:ligatures w14:val="standardContextual"/>
              </w:rPr>
            </w:pPr>
            <w:r w:rsidRPr="00B467DF">
              <w:rPr>
                <w:rFonts w:ascii="Calibri" w:eastAsia="SimSun" w:hAnsi="Calibri" w:cs="Calibri"/>
                <w:kern w:val="3"/>
                <w:sz w:val="22"/>
                <w:szCs w:val="22"/>
                <w:lang w:eastAsia="ja-JP"/>
                <w14:ligatures w14:val="standardContextual"/>
              </w:rPr>
              <w:t>Programa turi turėti visų matuojamų elementų ICP-OES prietaisu bangos ilgių biblioteką. Programa turi turėti standartines sąlygas kiekvienam iš elementų.</w:t>
            </w:r>
          </w:p>
        </w:tc>
      </w:tr>
      <w:tr w:rsidR="004F01A0" w:rsidRPr="00B467DF" w14:paraId="379DCCA0" w14:textId="77777777" w:rsidTr="48AE6EAC">
        <w:trPr>
          <w:trHeight w:val="300"/>
        </w:trPr>
        <w:tc>
          <w:tcPr>
            <w:tcW w:w="765" w:type="dxa"/>
            <w:tcBorders>
              <w:top w:val="nil"/>
              <w:left w:val="single" w:sz="4" w:space="0" w:color="auto"/>
              <w:bottom w:val="single" w:sz="4" w:space="0" w:color="auto"/>
              <w:right w:val="single" w:sz="4" w:space="0" w:color="auto"/>
            </w:tcBorders>
            <w:noWrap/>
            <w:vAlign w:val="center"/>
            <w:hideMark/>
          </w:tcPr>
          <w:p w14:paraId="095F2A9C" w14:textId="77777777" w:rsidR="004F01A0" w:rsidRPr="00B467DF" w:rsidRDefault="004F01A0" w:rsidP="00E837D6">
            <w:pPr>
              <w:spacing w:line="276" w:lineRule="auto"/>
              <w:jc w:val="center"/>
              <w:rPr>
                <w:rFonts w:ascii="Calibri" w:hAnsi="Calibri" w:cs="Calibri"/>
                <w:sz w:val="22"/>
                <w:szCs w:val="22"/>
              </w:rPr>
            </w:pPr>
            <w:r w:rsidRPr="00B467DF">
              <w:rPr>
                <w:rFonts w:ascii="Calibri" w:hAnsi="Calibri" w:cs="Calibri"/>
                <w:sz w:val="22"/>
                <w:szCs w:val="22"/>
              </w:rPr>
              <w:t>9</w:t>
            </w:r>
          </w:p>
        </w:tc>
        <w:tc>
          <w:tcPr>
            <w:tcW w:w="2137" w:type="dxa"/>
            <w:tcBorders>
              <w:top w:val="single" w:sz="4" w:space="0" w:color="00000A"/>
              <w:left w:val="single" w:sz="4" w:space="0" w:color="00000A"/>
              <w:bottom w:val="single" w:sz="4" w:space="0" w:color="00000A"/>
              <w:right w:val="single" w:sz="4" w:space="0" w:color="00000A"/>
            </w:tcBorders>
            <w:vAlign w:val="center"/>
            <w:hideMark/>
          </w:tcPr>
          <w:p w14:paraId="22F26549" w14:textId="77777777" w:rsidR="004F01A0" w:rsidRPr="00B467DF" w:rsidRDefault="004F01A0" w:rsidP="00B10D20">
            <w:pPr>
              <w:ind w:left="41"/>
              <w:rPr>
                <w:rFonts w:ascii="Calibri" w:hAnsi="Calibri" w:cs="Calibri"/>
                <w:color w:val="FF0000"/>
                <w:sz w:val="22"/>
                <w:szCs w:val="22"/>
              </w:rPr>
            </w:pPr>
            <w:r w:rsidRPr="00B467DF">
              <w:rPr>
                <w:rFonts w:ascii="Calibri" w:eastAsia="SimSun" w:hAnsi="Calibri" w:cs="Calibri"/>
                <w:kern w:val="3"/>
                <w:sz w:val="22"/>
                <w:szCs w:val="22"/>
                <w:lang w:eastAsia="ja-JP"/>
                <w14:ligatures w14:val="standardContextual"/>
              </w:rPr>
              <w:t>Kompiuteris</w:t>
            </w:r>
          </w:p>
        </w:tc>
        <w:tc>
          <w:tcPr>
            <w:tcW w:w="6776" w:type="dxa"/>
            <w:tcBorders>
              <w:top w:val="single" w:sz="4" w:space="0" w:color="00000A"/>
              <w:left w:val="single" w:sz="4" w:space="0" w:color="00000A"/>
              <w:bottom w:val="single" w:sz="4" w:space="0" w:color="00000A"/>
              <w:right w:val="single" w:sz="4" w:space="0" w:color="00000A"/>
            </w:tcBorders>
            <w:hideMark/>
          </w:tcPr>
          <w:p w14:paraId="4824675A" w14:textId="5470C79E" w:rsidR="004F01A0" w:rsidRPr="00B467DF" w:rsidRDefault="007472F2" w:rsidP="00E837D6">
            <w:pPr>
              <w:spacing w:line="276" w:lineRule="auto"/>
              <w:jc w:val="both"/>
              <w:rPr>
                <w:rFonts w:ascii="Calibri" w:hAnsi="Calibri" w:cs="Calibri"/>
                <w:color w:val="FF0000"/>
                <w:sz w:val="22"/>
                <w:szCs w:val="22"/>
              </w:rPr>
            </w:pPr>
            <w:r w:rsidRPr="00B467DF">
              <w:rPr>
                <w:rFonts w:ascii="Calibri" w:hAnsi="Calibri" w:cs="Calibri"/>
                <w:sz w:val="22"/>
                <w:szCs w:val="22"/>
              </w:rPr>
              <w:t xml:space="preserve">Ne vėliau kaip per 30 kalendorinių dienų nuo sutarties </w:t>
            </w:r>
            <w:r w:rsidR="00D448ED" w:rsidRPr="00B467DF">
              <w:rPr>
                <w:rFonts w:ascii="Calibri" w:hAnsi="Calibri" w:cs="Calibri"/>
                <w:sz w:val="22"/>
                <w:szCs w:val="22"/>
              </w:rPr>
              <w:t>įsigaliojimo</w:t>
            </w:r>
            <w:r w:rsidR="00983705" w:rsidRPr="00B467DF">
              <w:rPr>
                <w:rFonts w:ascii="Calibri" w:hAnsi="Calibri" w:cs="Calibri"/>
                <w:sz w:val="22"/>
                <w:szCs w:val="22"/>
              </w:rPr>
              <w:t xml:space="preserve"> dienos</w:t>
            </w:r>
            <w:r w:rsidRPr="00B467DF">
              <w:rPr>
                <w:rFonts w:ascii="Calibri" w:hAnsi="Calibri" w:cs="Calibri"/>
                <w:sz w:val="22"/>
                <w:szCs w:val="22"/>
              </w:rPr>
              <w:t xml:space="preserve">,  </w:t>
            </w:r>
            <w:r w:rsidRPr="00B467DF">
              <w:rPr>
                <w:rFonts w:ascii="Calibri" w:hAnsi="Calibri" w:cs="Calibri"/>
                <w:kern w:val="2"/>
                <w:sz w:val="22"/>
                <w:szCs w:val="22"/>
                <w14:ligatures w14:val="standardContextual"/>
              </w:rPr>
              <w:t>t</w:t>
            </w:r>
            <w:r w:rsidR="004F01A0" w:rsidRPr="00B467DF">
              <w:rPr>
                <w:rFonts w:ascii="Calibri" w:hAnsi="Calibri" w:cs="Calibri"/>
                <w:kern w:val="2"/>
                <w:sz w:val="22"/>
                <w:szCs w:val="22"/>
                <w14:ligatures w14:val="standardContextual"/>
              </w:rPr>
              <w:t xml:space="preserve">iekėjas įsipareigoja pateikti kompiuterio </w:t>
            </w:r>
            <w:proofErr w:type="spellStart"/>
            <w:r w:rsidR="004F01A0" w:rsidRPr="00B467DF">
              <w:rPr>
                <w:rFonts w:ascii="Calibri" w:hAnsi="Calibri" w:cs="Calibri"/>
                <w:kern w:val="2"/>
                <w:sz w:val="22"/>
                <w:szCs w:val="22"/>
                <w14:ligatures w14:val="standardContextual"/>
              </w:rPr>
              <w:t>specifikacinius</w:t>
            </w:r>
            <w:proofErr w:type="spellEnd"/>
            <w:r w:rsidR="004F01A0" w:rsidRPr="00B467DF">
              <w:rPr>
                <w:rFonts w:ascii="Calibri" w:hAnsi="Calibri" w:cs="Calibri"/>
                <w:kern w:val="2"/>
                <w:sz w:val="22"/>
                <w:szCs w:val="22"/>
                <w14:ligatures w14:val="standardContextual"/>
              </w:rPr>
              <w:t xml:space="preserve"> reikalavimus, reikalingus analizatoriaus programinei įrangai veikti. Pirkėjas </w:t>
            </w:r>
            <w:r w:rsidR="00E21FD3" w:rsidRPr="00B467DF">
              <w:rPr>
                <w:rFonts w:ascii="Calibri" w:hAnsi="Calibri" w:cs="Calibri"/>
                <w:color w:val="000000" w:themeColor="text1"/>
                <w:kern w:val="2"/>
                <w:sz w:val="22"/>
                <w:szCs w:val="22"/>
                <w14:ligatures w14:val="standardContextual"/>
              </w:rPr>
              <w:t xml:space="preserve">ne vėliau kaip per 30 kalendorinių dienų nuo tiekėjo </w:t>
            </w:r>
            <w:proofErr w:type="spellStart"/>
            <w:r w:rsidR="00E21FD3" w:rsidRPr="00B467DF">
              <w:rPr>
                <w:rFonts w:ascii="Calibri" w:hAnsi="Calibri" w:cs="Calibri"/>
                <w:color w:val="000000" w:themeColor="text1"/>
                <w:kern w:val="2"/>
                <w:sz w:val="22"/>
                <w:szCs w:val="22"/>
                <w14:ligatures w14:val="standardContextual"/>
              </w:rPr>
              <w:t>specifikacinių</w:t>
            </w:r>
            <w:proofErr w:type="spellEnd"/>
            <w:r w:rsidR="00E21FD3" w:rsidRPr="00B467DF">
              <w:rPr>
                <w:rFonts w:ascii="Calibri" w:hAnsi="Calibri" w:cs="Calibri"/>
                <w:color w:val="000000" w:themeColor="text1"/>
                <w:kern w:val="2"/>
                <w:sz w:val="22"/>
                <w:szCs w:val="22"/>
                <w14:ligatures w14:val="standardContextual"/>
              </w:rPr>
              <w:t xml:space="preserve"> reikalavimų gavimo dienos </w:t>
            </w:r>
            <w:r w:rsidR="004F01A0" w:rsidRPr="00B467DF">
              <w:rPr>
                <w:rFonts w:ascii="Calibri" w:hAnsi="Calibri" w:cs="Calibri"/>
                <w:color w:val="000000" w:themeColor="text1"/>
                <w:kern w:val="2"/>
                <w:sz w:val="22"/>
                <w:szCs w:val="22"/>
                <w14:ligatures w14:val="standardContextual"/>
              </w:rPr>
              <w:t xml:space="preserve">įsipareigoja tiekėjui paruošti kompiuterį atitinkantį </w:t>
            </w:r>
            <w:r w:rsidR="008F47CE" w:rsidRPr="00B467DF">
              <w:rPr>
                <w:rFonts w:ascii="Calibri" w:hAnsi="Calibri" w:cs="Calibri"/>
                <w:kern w:val="2"/>
                <w:sz w:val="22"/>
                <w:szCs w:val="22"/>
                <w14:ligatures w14:val="standardContextual"/>
              </w:rPr>
              <w:t xml:space="preserve">pateiktiems </w:t>
            </w:r>
            <w:r w:rsidR="004F01A0" w:rsidRPr="00B467DF">
              <w:rPr>
                <w:rFonts w:ascii="Calibri" w:hAnsi="Calibri" w:cs="Calibri"/>
                <w:kern w:val="2"/>
                <w:sz w:val="22"/>
                <w:szCs w:val="22"/>
                <w14:ligatures w14:val="standardContextual"/>
              </w:rPr>
              <w:t>reikalavimams</w:t>
            </w:r>
            <w:r w:rsidR="004346D8" w:rsidRPr="00B467DF">
              <w:rPr>
                <w:rFonts w:ascii="Calibri" w:hAnsi="Calibri" w:cs="Calibri"/>
                <w:kern w:val="2"/>
                <w:sz w:val="22"/>
                <w:szCs w:val="22"/>
                <w14:ligatures w14:val="standardContextual"/>
              </w:rPr>
              <w:t xml:space="preserve"> bei suderinus su tiekėju tinkamiausią būdą</w:t>
            </w:r>
            <w:r w:rsidR="00CD6CC6" w:rsidRPr="00B467DF">
              <w:rPr>
                <w:rFonts w:ascii="Calibri" w:hAnsi="Calibri" w:cs="Calibri"/>
                <w:kern w:val="2"/>
                <w:sz w:val="22"/>
                <w:szCs w:val="22"/>
                <w14:ligatures w14:val="standardContextual"/>
              </w:rPr>
              <w:t>:</w:t>
            </w:r>
            <w:r w:rsidR="004346D8" w:rsidRPr="00B467DF">
              <w:rPr>
                <w:rFonts w:ascii="Calibri" w:hAnsi="Calibri" w:cs="Calibri"/>
                <w:kern w:val="2"/>
                <w:sz w:val="22"/>
                <w:szCs w:val="22"/>
                <w14:ligatures w14:val="standardContextual"/>
              </w:rPr>
              <w:t xml:space="preserve"> suteikti nuotolinį prisijungimą arba pristatyti kompiuterį į tiekėjo nurodytą </w:t>
            </w:r>
            <w:r w:rsidR="00EE3798" w:rsidRPr="00B467DF">
              <w:rPr>
                <w:rFonts w:ascii="Calibri" w:hAnsi="Calibri" w:cs="Calibri"/>
                <w:kern w:val="2"/>
                <w:sz w:val="22"/>
                <w:szCs w:val="22"/>
                <w14:ligatures w14:val="standardContextual"/>
              </w:rPr>
              <w:t>vietą</w:t>
            </w:r>
            <w:r w:rsidR="004346D8" w:rsidRPr="00B467DF">
              <w:rPr>
                <w:rFonts w:ascii="Calibri" w:hAnsi="Calibri" w:cs="Calibri"/>
                <w:kern w:val="2"/>
                <w:sz w:val="22"/>
                <w:szCs w:val="22"/>
                <w14:ligatures w14:val="standardContextual"/>
              </w:rPr>
              <w:t>.</w:t>
            </w:r>
            <w:r w:rsidR="004F01A0" w:rsidRPr="00B467DF">
              <w:rPr>
                <w:rFonts w:ascii="Calibri" w:hAnsi="Calibri" w:cs="Calibri"/>
                <w:kern w:val="2"/>
                <w:sz w:val="22"/>
                <w:szCs w:val="22"/>
                <w14:ligatures w14:val="standardContextual"/>
              </w:rPr>
              <w:t xml:space="preserve"> Tiekėjas į paruoštą kompiuterį </w:t>
            </w:r>
            <w:r w:rsidR="00A41679" w:rsidRPr="00B467DF">
              <w:rPr>
                <w:rFonts w:ascii="Calibri" w:hAnsi="Calibri" w:cs="Calibri"/>
                <w:kern w:val="2"/>
                <w:sz w:val="22"/>
                <w:szCs w:val="22"/>
                <w14:ligatures w14:val="standardContextual"/>
              </w:rPr>
              <w:t xml:space="preserve">įdiegia </w:t>
            </w:r>
            <w:r w:rsidR="004F01A0" w:rsidRPr="00B467DF">
              <w:rPr>
                <w:rFonts w:ascii="Calibri" w:hAnsi="Calibri" w:cs="Calibri"/>
                <w:kern w:val="2"/>
                <w:sz w:val="22"/>
                <w:szCs w:val="22"/>
                <w14:ligatures w14:val="standardContextual"/>
              </w:rPr>
              <w:t>visą reikalingą programinę įrangą.</w:t>
            </w:r>
          </w:p>
        </w:tc>
      </w:tr>
      <w:tr w:rsidR="004F01A0" w:rsidRPr="00B467DF" w14:paraId="2399F129" w14:textId="77777777" w:rsidTr="48AE6EAC">
        <w:trPr>
          <w:trHeight w:val="300"/>
        </w:trPr>
        <w:tc>
          <w:tcPr>
            <w:tcW w:w="765" w:type="dxa"/>
            <w:tcBorders>
              <w:top w:val="single" w:sz="4" w:space="0" w:color="auto"/>
              <w:left w:val="single" w:sz="4" w:space="0" w:color="auto"/>
              <w:bottom w:val="single" w:sz="4" w:space="0" w:color="auto"/>
              <w:right w:val="single" w:sz="4" w:space="0" w:color="auto"/>
            </w:tcBorders>
            <w:noWrap/>
            <w:vAlign w:val="center"/>
            <w:hideMark/>
          </w:tcPr>
          <w:p w14:paraId="3BBFE34D" w14:textId="77777777" w:rsidR="004F01A0" w:rsidRPr="00B467DF" w:rsidRDefault="004F01A0" w:rsidP="00E837D6">
            <w:pPr>
              <w:spacing w:line="276" w:lineRule="auto"/>
              <w:jc w:val="center"/>
              <w:rPr>
                <w:rFonts w:ascii="Calibri" w:hAnsi="Calibri" w:cs="Calibri"/>
                <w:sz w:val="22"/>
                <w:szCs w:val="22"/>
              </w:rPr>
            </w:pPr>
            <w:r w:rsidRPr="00B467DF">
              <w:rPr>
                <w:rFonts w:ascii="Calibri" w:hAnsi="Calibri" w:cs="Calibri"/>
                <w:sz w:val="22"/>
                <w:szCs w:val="22"/>
              </w:rPr>
              <w:lastRenderedPageBreak/>
              <w:t>10</w:t>
            </w:r>
          </w:p>
        </w:tc>
        <w:tc>
          <w:tcPr>
            <w:tcW w:w="2137" w:type="dxa"/>
            <w:tcBorders>
              <w:top w:val="single" w:sz="4" w:space="0" w:color="auto"/>
              <w:left w:val="single" w:sz="4" w:space="0" w:color="auto"/>
              <w:bottom w:val="single" w:sz="4" w:space="0" w:color="auto"/>
              <w:right w:val="single" w:sz="4" w:space="0" w:color="auto"/>
            </w:tcBorders>
            <w:vAlign w:val="center"/>
            <w:hideMark/>
          </w:tcPr>
          <w:p w14:paraId="4B7FDE42" w14:textId="77777777" w:rsidR="004F01A0" w:rsidRPr="00B467DF" w:rsidRDefault="004F01A0" w:rsidP="00B10D20">
            <w:pPr>
              <w:ind w:left="41"/>
              <w:rPr>
                <w:rFonts w:ascii="Calibri" w:hAnsi="Calibri" w:cs="Calibri"/>
                <w:sz w:val="22"/>
                <w:szCs w:val="22"/>
              </w:rPr>
            </w:pPr>
            <w:r w:rsidRPr="00B467DF">
              <w:rPr>
                <w:rFonts w:ascii="Calibri" w:eastAsia="SimSun" w:hAnsi="Calibri" w:cs="Calibri"/>
                <w:kern w:val="3"/>
                <w:sz w:val="22"/>
                <w:szCs w:val="22"/>
                <w:lang w:eastAsia="ja-JP"/>
                <w14:ligatures w14:val="standardContextual"/>
              </w:rPr>
              <w:t>Papildomi</w:t>
            </w:r>
            <w:r w:rsidRPr="00B467DF">
              <w:rPr>
                <w:rFonts w:ascii="Calibri" w:hAnsi="Calibri" w:cs="Calibri"/>
                <w:sz w:val="22"/>
                <w:szCs w:val="22"/>
              </w:rPr>
              <w:t xml:space="preserve"> reikalavimai</w:t>
            </w:r>
          </w:p>
        </w:tc>
        <w:tc>
          <w:tcPr>
            <w:tcW w:w="6776" w:type="dxa"/>
            <w:tcBorders>
              <w:top w:val="single" w:sz="4" w:space="0" w:color="auto"/>
              <w:left w:val="single" w:sz="4" w:space="0" w:color="auto"/>
              <w:bottom w:val="single" w:sz="4" w:space="0" w:color="auto"/>
              <w:right w:val="single" w:sz="4" w:space="0" w:color="auto"/>
            </w:tcBorders>
            <w:vAlign w:val="center"/>
            <w:hideMark/>
          </w:tcPr>
          <w:p w14:paraId="0527E85F" w14:textId="77777777" w:rsidR="008210EB" w:rsidRPr="00B467DF" w:rsidRDefault="008210EB" w:rsidP="008210EB">
            <w:pPr>
              <w:spacing w:line="276" w:lineRule="auto"/>
              <w:jc w:val="both"/>
              <w:rPr>
                <w:rFonts w:ascii="Calibri" w:hAnsi="Calibri" w:cs="Calibri"/>
                <w:sz w:val="22"/>
                <w:szCs w:val="22"/>
              </w:rPr>
            </w:pPr>
            <w:r w:rsidRPr="00B467DF">
              <w:rPr>
                <w:rFonts w:ascii="Calibri" w:hAnsi="Calibri" w:cs="Calibri"/>
                <w:sz w:val="22"/>
                <w:szCs w:val="22"/>
              </w:rPr>
              <w:t>Tiekėjas privalės pristatyti, sumontuoti ir paleisti įrangą, šių paslaugų kaina turi būti įskaičiuota į įrangos kainą.</w:t>
            </w:r>
          </w:p>
          <w:p w14:paraId="037E694A" w14:textId="595113D6" w:rsidR="004F01A0" w:rsidRPr="00B467DF" w:rsidRDefault="008210EB" w:rsidP="008210EB">
            <w:pPr>
              <w:spacing w:line="276" w:lineRule="auto"/>
              <w:jc w:val="both"/>
              <w:rPr>
                <w:rFonts w:ascii="Calibri" w:hAnsi="Calibri" w:cs="Calibri"/>
                <w:sz w:val="22"/>
                <w:szCs w:val="22"/>
              </w:rPr>
            </w:pPr>
            <w:r w:rsidRPr="00B467DF">
              <w:rPr>
                <w:rFonts w:ascii="Calibri" w:hAnsi="Calibri" w:cs="Calibri"/>
                <w:sz w:val="22"/>
                <w:szCs w:val="22"/>
              </w:rPr>
              <w:t xml:space="preserve">Įranga turi būti </w:t>
            </w:r>
            <w:r w:rsidRPr="00B467DF">
              <w:rPr>
                <w:rFonts w:ascii="Calibri" w:eastAsia="Times New Roman" w:hAnsi="Calibri" w:cs="Calibri"/>
                <w:sz w:val="22"/>
                <w:szCs w:val="22"/>
                <w:lang w:eastAsia="ar-SA"/>
              </w:rPr>
              <w:t xml:space="preserve">pilnai sukomplektuota kaip sistema ir </w:t>
            </w:r>
            <w:r w:rsidRPr="00B467DF">
              <w:rPr>
                <w:rFonts w:ascii="Calibri" w:hAnsi="Calibri" w:cs="Calibri"/>
                <w:sz w:val="22"/>
                <w:szCs w:val="22"/>
              </w:rPr>
              <w:t xml:space="preserve">pastatyta, sumontuota, instaliuota bei </w:t>
            </w:r>
            <w:r w:rsidRPr="00B467DF">
              <w:rPr>
                <w:rFonts w:ascii="Calibri" w:eastAsia="Times New Roman" w:hAnsi="Calibri" w:cs="Calibri"/>
                <w:sz w:val="22"/>
                <w:szCs w:val="22"/>
                <w:lang w:eastAsia="ar-SA"/>
              </w:rPr>
              <w:t>parengta</w:t>
            </w:r>
            <w:r w:rsidRPr="00B467DF">
              <w:rPr>
                <w:rFonts w:ascii="Calibri" w:hAnsi="Calibri" w:cs="Calibri"/>
                <w:sz w:val="22"/>
                <w:szCs w:val="22"/>
              </w:rPr>
              <w:t xml:space="preserve"> darbui darbo vietoje, detaliai patikrintas jos funkcionalumas iki rezultato atgavimo</w:t>
            </w:r>
            <w:r>
              <w:rPr>
                <w:rFonts w:ascii="Calibri" w:hAnsi="Calibri" w:cs="Calibri"/>
                <w:sz w:val="22"/>
                <w:szCs w:val="22"/>
              </w:rPr>
              <w:t>.</w:t>
            </w:r>
          </w:p>
        </w:tc>
      </w:tr>
      <w:tr w:rsidR="004F01A0" w:rsidRPr="00B467DF" w14:paraId="78E2EDA9" w14:textId="77777777" w:rsidTr="48AE6EAC">
        <w:trPr>
          <w:trHeight w:val="300"/>
        </w:trPr>
        <w:tc>
          <w:tcPr>
            <w:tcW w:w="765" w:type="dxa"/>
            <w:tcBorders>
              <w:top w:val="single" w:sz="4" w:space="0" w:color="auto"/>
              <w:left w:val="single" w:sz="4" w:space="0" w:color="auto"/>
              <w:bottom w:val="single" w:sz="4" w:space="0" w:color="auto"/>
              <w:right w:val="single" w:sz="4" w:space="0" w:color="auto"/>
            </w:tcBorders>
            <w:noWrap/>
            <w:vAlign w:val="center"/>
            <w:hideMark/>
          </w:tcPr>
          <w:p w14:paraId="63C56AFD" w14:textId="77777777" w:rsidR="004F01A0" w:rsidRPr="00B467DF" w:rsidRDefault="004F01A0" w:rsidP="00E837D6">
            <w:pPr>
              <w:spacing w:line="276" w:lineRule="auto"/>
              <w:jc w:val="center"/>
              <w:rPr>
                <w:rFonts w:ascii="Calibri" w:hAnsi="Calibri" w:cs="Calibri"/>
                <w:sz w:val="22"/>
                <w:szCs w:val="22"/>
              </w:rPr>
            </w:pPr>
            <w:r w:rsidRPr="00B467DF">
              <w:rPr>
                <w:rFonts w:ascii="Calibri" w:hAnsi="Calibri" w:cs="Calibri"/>
                <w:sz w:val="22"/>
                <w:szCs w:val="22"/>
              </w:rPr>
              <w:t>11</w:t>
            </w:r>
          </w:p>
        </w:tc>
        <w:tc>
          <w:tcPr>
            <w:tcW w:w="2137" w:type="dxa"/>
            <w:tcBorders>
              <w:top w:val="single" w:sz="4" w:space="0" w:color="auto"/>
              <w:left w:val="single" w:sz="4" w:space="0" w:color="auto"/>
              <w:bottom w:val="single" w:sz="4" w:space="0" w:color="auto"/>
              <w:right w:val="single" w:sz="4" w:space="0" w:color="auto"/>
            </w:tcBorders>
            <w:vAlign w:val="center"/>
            <w:hideMark/>
          </w:tcPr>
          <w:p w14:paraId="27A6557C" w14:textId="77777777" w:rsidR="004F01A0" w:rsidRPr="00B467DF" w:rsidRDefault="004F01A0" w:rsidP="00B10D20">
            <w:pPr>
              <w:ind w:left="41"/>
              <w:rPr>
                <w:rFonts w:ascii="Calibri" w:hAnsi="Calibri" w:cs="Calibri"/>
                <w:color w:val="FF0000"/>
                <w:sz w:val="22"/>
                <w:szCs w:val="22"/>
              </w:rPr>
            </w:pPr>
            <w:r w:rsidRPr="00B467DF">
              <w:rPr>
                <w:rFonts w:ascii="Calibri" w:eastAsia="SimSun" w:hAnsi="Calibri" w:cs="Calibri"/>
                <w:kern w:val="3"/>
                <w:sz w:val="22"/>
                <w:szCs w:val="22"/>
                <w:lang w:eastAsia="ja-JP"/>
                <w14:ligatures w14:val="standardContextual"/>
              </w:rPr>
              <w:t>Mokymai</w:t>
            </w:r>
          </w:p>
        </w:tc>
        <w:tc>
          <w:tcPr>
            <w:tcW w:w="6776" w:type="dxa"/>
            <w:tcBorders>
              <w:top w:val="single" w:sz="4" w:space="0" w:color="auto"/>
              <w:left w:val="single" w:sz="4" w:space="0" w:color="auto"/>
              <w:bottom w:val="single" w:sz="4" w:space="0" w:color="auto"/>
              <w:right w:val="single" w:sz="4" w:space="0" w:color="auto"/>
            </w:tcBorders>
            <w:hideMark/>
          </w:tcPr>
          <w:p w14:paraId="332A4D44" w14:textId="08891BF4" w:rsidR="004F01A0" w:rsidRPr="00B467DF" w:rsidRDefault="008210EB" w:rsidP="008210EB">
            <w:pPr>
              <w:spacing w:line="276" w:lineRule="auto"/>
              <w:jc w:val="both"/>
              <w:rPr>
                <w:rFonts w:ascii="Calibri" w:hAnsi="Calibri" w:cs="Calibri"/>
                <w:sz w:val="22"/>
                <w:szCs w:val="22"/>
              </w:rPr>
            </w:pPr>
            <w:r w:rsidRPr="00B467DF">
              <w:rPr>
                <w:rFonts w:ascii="Calibri" w:hAnsi="Calibri" w:cs="Calibri"/>
                <w:kern w:val="2"/>
                <w:sz w:val="22"/>
                <w:szCs w:val="22"/>
                <w:shd w:val="clear" w:color="auto" w:fill="FFFFFF"/>
              </w:rPr>
              <w:t>Tiekėjas iki Prekių perdavimo – priėmimo akto pasirašymo turi įvykdyti mokymus lietuvių kalba ne mažiau kaip 2 (</w:t>
            </w:r>
            <w:proofErr w:type="spellStart"/>
            <w:r w:rsidRPr="00B467DF">
              <w:rPr>
                <w:rFonts w:ascii="Calibri" w:hAnsi="Calibri" w:cs="Calibri"/>
                <w:kern w:val="2"/>
                <w:sz w:val="22"/>
                <w:szCs w:val="22"/>
                <w:shd w:val="clear" w:color="auto" w:fill="FFFFFF"/>
              </w:rPr>
              <w:t>dviems</w:t>
            </w:r>
            <w:proofErr w:type="spellEnd"/>
            <w:r w:rsidRPr="00B467DF">
              <w:rPr>
                <w:rFonts w:ascii="Calibri" w:hAnsi="Calibri" w:cs="Calibri"/>
                <w:kern w:val="2"/>
                <w:sz w:val="22"/>
                <w:szCs w:val="22"/>
                <w:shd w:val="clear" w:color="auto" w:fill="FFFFFF"/>
              </w:rPr>
              <w:t xml:space="preserve">) Perkančiosios organizacijos darbuotojams, kuriuose </w:t>
            </w:r>
            <w:r w:rsidRPr="00B467DF">
              <w:rPr>
                <w:rFonts w:ascii="Calibri" w:hAnsi="Calibri" w:cs="Calibri"/>
                <w:bCs/>
                <w:sz w:val="22"/>
                <w:szCs w:val="22"/>
              </w:rPr>
              <w:t xml:space="preserve">turi būti aptarta ir supažindinta su </w:t>
            </w:r>
            <w:r w:rsidRPr="00B467DF">
              <w:rPr>
                <w:rFonts w:ascii="Calibri" w:hAnsi="Calibri" w:cs="Calibri"/>
                <w:sz w:val="22"/>
                <w:szCs w:val="22"/>
              </w:rPr>
              <w:t>bendrosiomis Prekių funkcijomis, integruotos programinės įrangos naudojimu ir konfigūravimo funkcijomis, priežiūra ir aptarnavimu,</w:t>
            </w:r>
            <w:r w:rsidRPr="00B467DF">
              <w:rPr>
                <w:rFonts w:ascii="Calibri" w:hAnsi="Calibri" w:cs="Calibri"/>
                <w:kern w:val="2"/>
                <w:sz w:val="22"/>
                <w:szCs w:val="22"/>
                <w:shd w:val="clear" w:color="auto" w:fill="FFFFFF"/>
              </w:rPr>
              <w:t xml:space="preserve"> Prekių vartojimo efektyvumo ir ekonomiškumo didinimo aspektais (atitinkamos analizės programinių režimų nustatymu, vartojimo parametrų reguliavimu, tikslinimu, ir kt.)</w:t>
            </w:r>
            <w:r w:rsidRPr="00B467DF">
              <w:rPr>
                <w:rFonts w:ascii="Calibri" w:hAnsi="Calibri" w:cs="Calibri"/>
                <w:bCs/>
                <w:sz w:val="22"/>
                <w:szCs w:val="22"/>
              </w:rPr>
              <w:t xml:space="preserve">. </w:t>
            </w:r>
            <w:r w:rsidRPr="00B467DF">
              <w:rPr>
                <w:rFonts w:ascii="Calibri" w:hAnsi="Calibri" w:cs="Calibri"/>
                <w:kern w:val="2"/>
                <w:sz w:val="22"/>
                <w:szCs w:val="22"/>
                <w:shd w:val="clear" w:color="auto" w:fill="FFFFFF"/>
              </w:rPr>
              <w:t>Tiekėjas iki mokymų pradžios pateikia ir su Perkančiąja organizacija raštu (el. paštu) suderina mokymų datą ir laiką. Po mokymų Tiekėjas perduoda Perkančiajai organizacijai tai patvirtinančius dokumentus.</w:t>
            </w:r>
          </w:p>
        </w:tc>
      </w:tr>
      <w:tr w:rsidR="004F01A0" w:rsidRPr="00B467DF" w14:paraId="340E4C5D" w14:textId="77777777" w:rsidTr="48AE6EAC">
        <w:trPr>
          <w:trHeight w:val="300"/>
        </w:trPr>
        <w:tc>
          <w:tcPr>
            <w:tcW w:w="765" w:type="dxa"/>
            <w:tcBorders>
              <w:top w:val="single" w:sz="4" w:space="0" w:color="auto"/>
              <w:left w:val="single" w:sz="4" w:space="0" w:color="auto"/>
              <w:bottom w:val="single" w:sz="4" w:space="0" w:color="auto"/>
              <w:right w:val="single" w:sz="4" w:space="0" w:color="auto"/>
            </w:tcBorders>
            <w:noWrap/>
            <w:vAlign w:val="center"/>
            <w:hideMark/>
          </w:tcPr>
          <w:p w14:paraId="34C462EF" w14:textId="77777777" w:rsidR="004F01A0" w:rsidRPr="00B467DF" w:rsidRDefault="004F01A0" w:rsidP="00E837D6">
            <w:pPr>
              <w:spacing w:line="276" w:lineRule="auto"/>
              <w:jc w:val="center"/>
              <w:rPr>
                <w:rFonts w:ascii="Calibri" w:hAnsi="Calibri" w:cs="Calibri"/>
                <w:sz w:val="22"/>
                <w:szCs w:val="22"/>
              </w:rPr>
            </w:pPr>
            <w:r w:rsidRPr="00B467DF">
              <w:rPr>
                <w:rFonts w:ascii="Calibri" w:hAnsi="Calibri" w:cs="Calibri"/>
                <w:sz w:val="22"/>
                <w:szCs w:val="22"/>
              </w:rPr>
              <w:t>12</w:t>
            </w:r>
          </w:p>
        </w:tc>
        <w:tc>
          <w:tcPr>
            <w:tcW w:w="2137" w:type="dxa"/>
            <w:tcBorders>
              <w:top w:val="single" w:sz="4" w:space="0" w:color="auto"/>
              <w:left w:val="single" w:sz="4" w:space="0" w:color="auto"/>
              <w:bottom w:val="single" w:sz="4" w:space="0" w:color="auto"/>
              <w:right w:val="single" w:sz="4" w:space="0" w:color="auto"/>
            </w:tcBorders>
            <w:vAlign w:val="center"/>
          </w:tcPr>
          <w:p w14:paraId="6D142C16" w14:textId="77777777" w:rsidR="004F01A0" w:rsidRPr="00B467DF" w:rsidRDefault="004F01A0" w:rsidP="00B10D20">
            <w:pPr>
              <w:ind w:left="41"/>
              <w:rPr>
                <w:rFonts w:ascii="Calibri" w:hAnsi="Calibri" w:cs="Calibri"/>
                <w:color w:val="FF0000"/>
                <w:sz w:val="22"/>
                <w:szCs w:val="22"/>
              </w:rPr>
            </w:pPr>
            <w:r w:rsidRPr="00B467DF">
              <w:rPr>
                <w:rFonts w:ascii="Calibri" w:eastAsia="SimSun" w:hAnsi="Calibri" w:cs="Calibri"/>
                <w:kern w:val="3"/>
                <w:sz w:val="22"/>
                <w:szCs w:val="22"/>
                <w:lang w:eastAsia="ja-JP"/>
                <w14:ligatures w14:val="standardContextual"/>
              </w:rPr>
              <w:t>Pristatymas</w:t>
            </w:r>
          </w:p>
        </w:tc>
        <w:tc>
          <w:tcPr>
            <w:tcW w:w="6776" w:type="dxa"/>
            <w:tcBorders>
              <w:top w:val="single" w:sz="4" w:space="0" w:color="auto"/>
              <w:left w:val="single" w:sz="4" w:space="0" w:color="auto"/>
              <w:bottom w:val="single" w:sz="4" w:space="0" w:color="auto"/>
              <w:right w:val="single" w:sz="4" w:space="0" w:color="auto"/>
            </w:tcBorders>
            <w:hideMark/>
          </w:tcPr>
          <w:p w14:paraId="666A3506" w14:textId="1483AAEB" w:rsidR="008210EB" w:rsidRPr="00B467DF" w:rsidRDefault="008210EB" w:rsidP="008210EB">
            <w:pPr>
              <w:spacing w:line="276" w:lineRule="auto"/>
              <w:jc w:val="both"/>
              <w:rPr>
                <w:rFonts w:ascii="Calibri" w:hAnsi="Calibri" w:cs="Calibri"/>
                <w:color w:val="000000"/>
                <w:kern w:val="2"/>
                <w:sz w:val="22"/>
                <w:szCs w:val="22"/>
              </w:rPr>
            </w:pPr>
            <w:r w:rsidRPr="00B467DF">
              <w:rPr>
                <w:rFonts w:ascii="Calibri" w:eastAsia="Times New Roman" w:hAnsi="Calibri" w:cs="Calibri"/>
                <w:sz w:val="22"/>
                <w:szCs w:val="22"/>
                <w:lang w:eastAsia="lt-LT"/>
              </w:rPr>
              <w:t xml:space="preserve">Prekių pristatymo vieta – </w:t>
            </w:r>
            <w:r w:rsidR="003B476F" w:rsidRPr="00B467DF">
              <w:rPr>
                <w:rFonts w:ascii="Calibri" w:hAnsi="Calibri" w:cs="Calibri"/>
                <w:sz w:val="22"/>
                <w:szCs w:val="22"/>
              </w:rPr>
              <w:t>Aušros al. 29a, 76300 Šiauliai</w:t>
            </w:r>
            <w:r w:rsidRPr="00B467DF">
              <w:rPr>
                <w:rFonts w:ascii="Calibri" w:hAnsi="Calibri" w:cs="Calibri"/>
                <w:sz w:val="22"/>
                <w:szCs w:val="22"/>
              </w:rPr>
              <w:t>, Aplinkos apsaugos agentūros Aplinkos tyrimų departamentas</w:t>
            </w:r>
            <w:r w:rsidR="003B476F">
              <w:rPr>
                <w:rFonts w:ascii="Calibri" w:hAnsi="Calibri" w:cs="Calibri"/>
                <w:sz w:val="22"/>
                <w:szCs w:val="22"/>
              </w:rPr>
              <w:t xml:space="preserve">, </w:t>
            </w:r>
            <w:r w:rsidR="003B476F" w:rsidRPr="00B467DF">
              <w:rPr>
                <w:rFonts w:ascii="Calibri" w:hAnsi="Calibri" w:cs="Calibri"/>
                <w:sz w:val="22"/>
                <w:szCs w:val="22"/>
              </w:rPr>
              <w:t>Vakarų Lietuvos aplinkos tyrimų skyri</w:t>
            </w:r>
            <w:r w:rsidR="003B476F">
              <w:rPr>
                <w:rFonts w:ascii="Calibri" w:hAnsi="Calibri" w:cs="Calibri"/>
                <w:sz w:val="22"/>
                <w:szCs w:val="22"/>
              </w:rPr>
              <w:t>us</w:t>
            </w:r>
            <w:r w:rsidRPr="00B467DF">
              <w:rPr>
                <w:rFonts w:ascii="Calibri" w:eastAsia="Times New Roman" w:hAnsi="Calibri" w:cs="Calibri"/>
                <w:sz w:val="22"/>
                <w:szCs w:val="22"/>
                <w:lang w:eastAsia="lt-LT"/>
              </w:rPr>
              <w:t xml:space="preserve">. </w:t>
            </w:r>
            <w:r w:rsidRPr="00B467DF">
              <w:rPr>
                <w:rFonts w:ascii="Calibri" w:hAnsi="Calibri" w:cs="Calibri"/>
                <w:kern w:val="2"/>
                <w:sz w:val="22"/>
                <w:szCs w:val="22"/>
              </w:rPr>
              <w:t xml:space="preserve">Tiekėjas Prekes (visą Prekių kiekį) turi pristatyti ir perduoti Perkančiajai organizacijai ne vėliau kaip per 6 (šešis) mėnesius </w:t>
            </w:r>
            <w:r w:rsidRPr="00B467DF">
              <w:rPr>
                <w:rFonts w:ascii="Calibri" w:hAnsi="Calibri" w:cs="Calibri"/>
                <w:color w:val="000000"/>
                <w:kern w:val="2"/>
                <w:sz w:val="22"/>
                <w:szCs w:val="22"/>
              </w:rPr>
              <w:t>nuo Sutarties įsigaliojimo dienos.</w:t>
            </w:r>
          </w:p>
          <w:p w14:paraId="39EC29D9" w14:textId="3FEB9EB8" w:rsidR="008210EB" w:rsidRPr="00B467DF" w:rsidRDefault="008210EB" w:rsidP="003B476F">
            <w:pPr>
              <w:spacing w:line="276" w:lineRule="auto"/>
              <w:jc w:val="both"/>
              <w:rPr>
                <w:rFonts w:ascii="Calibri" w:hAnsi="Calibri" w:cs="Calibri"/>
                <w:sz w:val="22"/>
                <w:szCs w:val="22"/>
              </w:rPr>
            </w:pPr>
            <w:r w:rsidRPr="00B467DF">
              <w:rPr>
                <w:rFonts w:ascii="Calibri" w:hAnsi="Calibri" w:cs="Calibri"/>
                <w:color w:val="000000"/>
                <w:kern w:val="2"/>
                <w:sz w:val="22"/>
                <w:szCs w:val="22"/>
              </w:rPr>
              <w:t xml:space="preserve"> </w:t>
            </w:r>
            <w:r w:rsidRPr="00B467DF">
              <w:rPr>
                <w:rFonts w:ascii="Calibri" w:hAnsi="Calibri" w:cs="Calibri"/>
                <w:sz w:val="22"/>
                <w:szCs w:val="22"/>
              </w:rPr>
              <w:t xml:space="preserve">Prekės laikomos perduotomis Pirkėjui, kai Pardavėjas visą kiekį pristato į Pirkėjo nurodytą vietą, </w:t>
            </w:r>
            <w:r w:rsidRPr="00B467DF">
              <w:rPr>
                <w:rFonts w:ascii="Calibri" w:eastAsia="Times New Roman" w:hAnsi="Calibri" w:cs="Calibri"/>
                <w:sz w:val="22"/>
                <w:szCs w:val="22"/>
                <w:lang w:eastAsia="ar-SA"/>
              </w:rPr>
              <w:t>pilnai sukomplektuo</w:t>
            </w:r>
            <w:r w:rsidRPr="00B467DF">
              <w:rPr>
                <w:rFonts w:ascii="Calibri" w:hAnsi="Calibri" w:cs="Calibri"/>
                <w:sz w:val="22"/>
                <w:szCs w:val="22"/>
                <w:lang w:eastAsia="ar-SA"/>
              </w:rPr>
              <w:t>j</w:t>
            </w:r>
            <w:r w:rsidRPr="00B467DF">
              <w:rPr>
                <w:rFonts w:ascii="Calibri" w:eastAsia="Times New Roman" w:hAnsi="Calibri" w:cs="Calibri"/>
                <w:sz w:val="22"/>
                <w:szCs w:val="22"/>
                <w:lang w:eastAsia="ar-SA"/>
              </w:rPr>
              <w:t>a kaip sistem</w:t>
            </w:r>
            <w:r w:rsidRPr="00B467DF">
              <w:rPr>
                <w:rFonts w:ascii="Calibri" w:hAnsi="Calibri" w:cs="Calibri"/>
                <w:sz w:val="22"/>
                <w:szCs w:val="22"/>
                <w:lang w:eastAsia="ar-SA"/>
              </w:rPr>
              <w:t>ą,</w:t>
            </w:r>
            <w:r w:rsidRPr="00B467DF">
              <w:rPr>
                <w:rFonts w:ascii="Calibri" w:eastAsia="Times New Roman" w:hAnsi="Calibri" w:cs="Calibri"/>
                <w:sz w:val="22"/>
                <w:szCs w:val="22"/>
                <w:lang w:eastAsia="ar-SA"/>
              </w:rPr>
              <w:t xml:space="preserve"> </w:t>
            </w:r>
            <w:r w:rsidRPr="00B467DF">
              <w:rPr>
                <w:rFonts w:ascii="Calibri" w:hAnsi="Calibri" w:cs="Calibri"/>
                <w:sz w:val="22"/>
                <w:szCs w:val="22"/>
              </w:rPr>
              <w:t>pastato, sumontuoja, instaliuoja, parengia darbui darbo vietoje, detaliai patikrina jos funkcionalumą iki rezultato atgavimo</w:t>
            </w:r>
            <w:r w:rsidRPr="00B467DF">
              <w:rPr>
                <w:rFonts w:ascii="Calibri" w:eastAsia="Calibri" w:hAnsi="Calibri" w:cs="Calibri"/>
                <w:sz w:val="22"/>
                <w:szCs w:val="22"/>
              </w:rPr>
              <w:t xml:space="preserve">, </w:t>
            </w:r>
            <w:r w:rsidRPr="00B467DF">
              <w:rPr>
                <w:rFonts w:ascii="Calibri" w:hAnsi="Calibri" w:cs="Calibri"/>
                <w:color w:val="000000"/>
                <w:sz w:val="22"/>
                <w:szCs w:val="22"/>
              </w:rPr>
              <w:t xml:space="preserve">perduoda visą reikalingą dokumentaciją nurodytą Techninėje specifikacijoje (įskaitant ir darbo su Įranga instrukcijas), </w:t>
            </w:r>
            <w:r w:rsidRPr="00B467DF">
              <w:rPr>
                <w:rFonts w:ascii="Calibri" w:eastAsia="Calibri" w:hAnsi="Calibri" w:cs="Calibri"/>
                <w:sz w:val="22"/>
                <w:szCs w:val="22"/>
              </w:rPr>
              <w:t>apmoko Pirkėjo darbuotojus tinkamai jas eksploatuoti bei dirbti su Prekėmis, kaip nurodyta Techninėje specifikacijoje,</w:t>
            </w:r>
            <w:r w:rsidRPr="00B467DF">
              <w:rPr>
                <w:rFonts w:ascii="Calibri" w:hAnsi="Calibri" w:cs="Calibri"/>
                <w:sz w:val="22"/>
                <w:szCs w:val="22"/>
              </w:rPr>
              <w:t xml:space="preserve"> ir Šalys pasirašo Prekių perdavimo – priėmimo aktą</w:t>
            </w:r>
            <w:r w:rsidR="003B476F">
              <w:rPr>
                <w:rFonts w:ascii="Calibri" w:hAnsi="Calibri" w:cs="Calibri"/>
                <w:sz w:val="22"/>
                <w:szCs w:val="22"/>
              </w:rPr>
              <w:t>.</w:t>
            </w:r>
          </w:p>
        </w:tc>
      </w:tr>
      <w:tr w:rsidR="004F01A0" w:rsidRPr="00B467DF" w14:paraId="01813C64" w14:textId="77777777" w:rsidTr="48AE6EAC">
        <w:trPr>
          <w:trHeight w:val="300"/>
        </w:trPr>
        <w:tc>
          <w:tcPr>
            <w:tcW w:w="765" w:type="dxa"/>
            <w:tcBorders>
              <w:top w:val="single" w:sz="4" w:space="0" w:color="auto"/>
              <w:left w:val="single" w:sz="4" w:space="0" w:color="auto"/>
              <w:bottom w:val="single" w:sz="4" w:space="0" w:color="auto"/>
              <w:right w:val="single" w:sz="4" w:space="0" w:color="auto"/>
            </w:tcBorders>
            <w:noWrap/>
            <w:vAlign w:val="center"/>
            <w:hideMark/>
          </w:tcPr>
          <w:p w14:paraId="23946028" w14:textId="77777777" w:rsidR="004F01A0" w:rsidRPr="00B467DF" w:rsidRDefault="004F01A0" w:rsidP="00E837D6">
            <w:pPr>
              <w:spacing w:line="276" w:lineRule="auto"/>
              <w:jc w:val="center"/>
              <w:rPr>
                <w:rFonts w:ascii="Calibri" w:hAnsi="Calibri" w:cs="Calibri"/>
                <w:sz w:val="22"/>
                <w:szCs w:val="22"/>
              </w:rPr>
            </w:pPr>
            <w:r w:rsidRPr="00B467DF">
              <w:rPr>
                <w:rFonts w:ascii="Calibri" w:hAnsi="Calibri" w:cs="Calibri"/>
                <w:sz w:val="22"/>
                <w:szCs w:val="22"/>
              </w:rPr>
              <w:t>13</w:t>
            </w:r>
          </w:p>
        </w:tc>
        <w:tc>
          <w:tcPr>
            <w:tcW w:w="2137" w:type="dxa"/>
            <w:tcBorders>
              <w:top w:val="single" w:sz="4" w:space="0" w:color="auto"/>
              <w:left w:val="single" w:sz="4" w:space="0" w:color="auto"/>
              <w:bottom w:val="single" w:sz="4" w:space="0" w:color="auto"/>
              <w:right w:val="single" w:sz="4" w:space="0" w:color="auto"/>
            </w:tcBorders>
            <w:vAlign w:val="center"/>
          </w:tcPr>
          <w:p w14:paraId="0E39A63E" w14:textId="77777777" w:rsidR="004F01A0" w:rsidRPr="00B467DF" w:rsidRDefault="004F01A0" w:rsidP="00B10D20">
            <w:pPr>
              <w:ind w:left="41"/>
              <w:rPr>
                <w:rFonts w:ascii="Calibri" w:eastAsia="SimSun" w:hAnsi="Calibri" w:cs="Calibri"/>
                <w:kern w:val="3"/>
                <w:sz w:val="22"/>
                <w:szCs w:val="22"/>
                <w:lang w:eastAsia="ja-JP"/>
                <w14:ligatures w14:val="standardContextual"/>
              </w:rPr>
            </w:pPr>
            <w:r w:rsidRPr="00B467DF">
              <w:rPr>
                <w:rFonts w:ascii="Calibri" w:eastAsia="SimSun" w:hAnsi="Calibri" w:cs="Calibri"/>
                <w:kern w:val="3"/>
                <w:sz w:val="22"/>
                <w:szCs w:val="22"/>
                <w:lang w:eastAsia="ja-JP"/>
                <w14:ligatures w14:val="standardContextual"/>
              </w:rPr>
              <w:t>Dokumentacija</w:t>
            </w:r>
          </w:p>
        </w:tc>
        <w:tc>
          <w:tcPr>
            <w:tcW w:w="6776" w:type="dxa"/>
            <w:tcBorders>
              <w:top w:val="single" w:sz="4" w:space="0" w:color="auto"/>
              <w:left w:val="single" w:sz="4" w:space="0" w:color="auto"/>
              <w:bottom w:val="single" w:sz="4" w:space="0" w:color="auto"/>
              <w:right w:val="single" w:sz="4" w:space="0" w:color="auto"/>
            </w:tcBorders>
            <w:hideMark/>
          </w:tcPr>
          <w:p w14:paraId="10B81112" w14:textId="77777777" w:rsidR="003B476F" w:rsidRPr="00B467DF" w:rsidRDefault="003B476F" w:rsidP="003B476F">
            <w:pPr>
              <w:spacing w:line="276" w:lineRule="auto"/>
              <w:jc w:val="both"/>
              <w:rPr>
                <w:rFonts w:ascii="Calibri" w:hAnsi="Calibri" w:cs="Calibri"/>
                <w:sz w:val="22"/>
                <w:szCs w:val="22"/>
              </w:rPr>
            </w:pPr>
            <w:r w:rsidRPr="00B467DF">
              <w:rPr>
                <w:rFonts w:ascii="Calibri" w:eastAsia="Times New Roman" w:hAnsi="Calibri" w:cs="Calibri"/>
                <w:sz w:val="22"/>
                <w:szCs w:val="22"/>
                <w:lang w:eastAsia="lt-LT"/>
              </w:rPr>
              <w:t xml:space="preserve">Kartu su pasiūlymu tiekėjas privalo pateikti dokumentus, įrodančius prekės atitikimą techninės specifikacijos reikalavimams. Pateiktuose dokumentuose privalo būti informacija, patvirtinanti atitikimą pirkimo dokumentų techninės specifikacijos reikalavimams bei </w:t>
            </w:r>
            <w:r w:rsidRPr="00B467DF">
              <w:rPr>
                <w:rFonts w:ascii="Calibri" w:hAnsi="Calibri" w:cs="Calibri"/>
                <w:sz w:val="22"/>
                <w:szCs w:val="22"/>
              </w:rPr>
              <w:t xml:space="preserve">turi būti pažymėtas techninėse specifikacijose nurodyto punkto numeris. </w:t>
            </w:r>
          </w:p>
          <w:p w14:paraId="499558EC" w14:textId="0073AB72" w:rsidR="004F01A0" w:rsidRPr="00B467DF" w:rsidRDefault="003B476F" w:rsidP="003B476F">
            <w:pPr>
              <w:spacing w:line="276" w:lineRule="auto"/>
              <w:jc w:val="both"/>
              <w:rPr>
                <w:rFonts w:ascii="Calibri" w:hAnsi="Calibri" w:cs="Calibri"/>
                <w:strike/>
                <w:sz w:val="22"/>
                <w:szCs w:val="22"/>
              </w:rPr>
            </w:pPr>
            <w:r w:rsidRPr="00B467DF">
              <w:rPr>
                <w:rFonts w:ascii="Calibri" w:hAnsi="Calibri" w:cs="Calibri"/>
                <w:sz w:val="22"/>
                <w:szCs w:val="22"/>
              </w:rPr>
              <w:t xml:space="preserve">Su įranga tiekėjas privalo pateikti įrangos gamintojo darbo, </w:t>
            </w:r>
            <w:r w:rsidRPr="00B467DF">
              <w:rPr>
                <w:rFonts w:ascii="Calibri" w:eastAsia="Times New Roman" w:hAnsi="Calibri" w:cs="Calibri"/>
                <w:sz w:val="22"/>
                <w:szCs w:val="22"/>
                <w:lang w:eastAsia="lt-LT"/>
              </w:rPr>
              <w:t>eksploatavimo ir priežiūros</w:t>
            </w:r>
            <w:r w:rsidRPr="00B467DF">
              <w:rPr>
                <w:rFonts w:ascii="Calibri" w:hAnsi="Calibri" w:cs="Calibri"/>
                <w:sz w:val="22"/>
                <w:szCs w:val="22"/>
              </w:rPr>
              <w:t xml:space="preserve"> instrukcijas ir aprašymus lietuvių arba anglų kalba, 1 skaitmeninis egz.</w:t>
            </w:r>
          </w:p>
        </w:tc>
      </w:tr>
      <w:tr w:rsidR="004F01A0" w:rsidRPr="00B467DF" w14:paraId="52EF6709" w14:textId="77777777" w:rsidTr="003B476F">
        <w:trPr>
          <w:trHeight w:val="1562"/>
        </w:trPr>
        <w:tc>
          <w:tcPr>
            <w:tcW w:w="765" w:type="dxa"/>
            <w:tcBorders>
              <w:top w:val="single" w:sz="4" w:space="0" w:color="auto"/>
              <w:left w:val="single" w:sz="4" w:space="0" w:color="auto"/>
              <w:bottom w:val="single" w:sz="4" w:space="0" w:color="auto"/>
              <w:right w:val="single" w:sz="4" w:space="0" w:color="auto"/>
            </w:tcBorders>
            <w:noWrap/>
            <w:vAlign w:val="center"/>
            <w:hideMark/>
          </w:tcPr>
          <w:p w14:paraId="55F675F5" w14:textId="77777777" w:rsidR="004F01A0" w:rsidRPr="00B467DF" w:rsidRDefault="004F01A0" w:rsidP="00E837D6">
            <w:pPr>
              <w:spacing w:line="276" w:lineRule="auto"/>
              <w:jc w:val="center"/>
              <w:rPr>
                <w:rFonts w:ascii="Calibri" w:hAnsi="Calibri" w:cs="Calibri"/>
                <w:sz w:val="22"/>
                <w:szCs w:val="22"/>
              </w:rPr>
            </w:pPr>
            <w:r w:rsidRPr="00B467DF">
              <w:rPr>
                <w:rFonts w:ascii="Calibri" w:hAnsi="Calibri" w:cs="Calibri"/>
                <w:sz w:val="22"/>
                <w:szCs w:val="22"/>
              </w:rPr>
              <w:t>14</w:t>
            </w:r>
          </w:p>
        </w:tc>
        <w:tc>
          <w:tcPr>
            <w:tcW w:w="2137" w:type="dxa"/>
            <w:tcBorders>
              <w:top w:val="single" w:sz="4" w:space="0" w:color="auto"/>
              <w:left w:val="single" w:sz="4" w:space="0" w:color="auto"/>
              <w:bottom w:val="single" w:sz="4" w:space="0" w:color="auto"/>
              <w:right w:val="single" w:sz="4" w:space="0" w:color="auto"/>
            </w:tcBorders>
            <w:vAlign w:val="center"/>
            <w:hideMark/>
          </w:tcPr>
          <w:p w14:paraId="6B182998" w14:textId="77777777" w:rsidR="004F01A0" w:rsidRPr="00B467DF" w:rsidRDefault="004F01A0" w:rsidP="00B10D20">
            <w:pPr>
              <w:ind w:left="41"/>
              <w:rPr>
                <w:rFonts w:ascii="Calibri" w:eastAsia="SimSun" w:hAnsi="Calibri" w:cs="Calibri"/>
                <w:kern w:val="3"/>
                <w:sz w:val="22"/>
                <w:szCs w:val="22"/>
                <w:lang w:eastAsia="ja-JP"/>
                <w14:ligatures w14:val="standardContextual"/>
              </w:rPr>
            </w:pPr>
            <w:r w:rsidRPr="00B467DF">
              <w:rPr>
                <w:rFonts w:ascii="Calibri" w:eastAsia="SimSun" w:hAnsi="Calibri" w:cs="Calibri"/>
                <w:kern w:val="3"/>
                <w:sz w:val="22"/>
                <w:szCs w:val="22"/>
                <w:lang w:eastAsia="ja-JP"/>
                <w14:ligatures w14:val="standardContextual"/>
              </w:rPr>
              <w:t>Garantija ir kiti įsipareigojimai</w:t>
            </w:r>
          </w:p>
        </w:tc>
        <w:tc>
          <w:tcPr>
            <w:tcW w:w="6776" w:type="dxa"/>
            <w:tcBorders>
              <w:top w:val="single" w:sz="4" w:space="0" w:color="auto"/>
              <w:left w:val="single" w:sz="4" w:space="0" w:color="auto"/>
              <w:bottom w:val="single" w:sz="4" w:space="0" w:color="auto"/>
              <w:right w:val="single" w:sz="4" w:space="0" w:color="auto"/>
            </w:tcBorders>
            <w:hideMark/>
          </w:tcPr>
          <w:p w14:paraId="0FE55043" w14:textId="77777777" w:rsidR="003B476F" w:rsidRDefault="003B476F" w:rsidP="003B476F">
            <w:pPr>
              <w:spacing w:line="276" w:lineRule="auto"/>
              <w:jc w:val="both"/>
              <w:rPr>
                <w:rFonts w:ascii="Calibri" w:hAnsi="Calibri" w:cs="Calibri"/>
                <w:sz w:val="22"/>
                <w:szCs w:val="22"/>
              </w:rPr>
            </w:pPr>
            <w:r w:rsidRPr="00B467DF">
              <w:rPr>
                <w:rFonts w:ascii="Calibri" w:hAnsi="Calibri" w:cs="Calibri"/>
                <w:sz w:val="22"/>
                <w:szCs w:val="22"/>
              </w:rPr>
              <w:t xml:space="preserve">Garantija ne trumpesnė nei </w:t>
            </w:r>
            <w:r>
              <w:rPr>
                <w:rFonts w:ascii="Calibri" w:hAnsi="Calibri" w:cs="Calibri"/>
                <w:sz w:val="22"/>
                <w:szCs w:val="22"/>
              </w:rPr>
              <w:t>24</w:t>
            </w:r>
            <w:r w:rsidRPr="00B467DF">
              <w:rPr>
                <w:rFonts w:ascii="Calibri" w:hAnsi="Calibri" w:cs="Calibri"/>
                <w:sz w:val="22"/>
                <w:szCs w:val="22"/>
              </w:rPr>
              <w:t xml:space="preserve"> mėnesių nuo Prekių perdavimo – priėmimo akt</w:t>
            </w:r>
            <w:r>
              <w:rPr>
                <w:rFonts w:ascii="Calibri" w:hAnsi="Calibri" w:cs="Calibri"/>
                <w:sz w:val="22"/>
                <w:szCs w:val="22"/>
              </w:rPr>
              <w:t>o pasirašymo dienos</w:t>
            </w:r>
            <w:r w:rsidRPr="00B467DF">
              <w:rPr>
                <w:rFonts w:ascii="Calibri" w:hAnsi="Calibri" w:cs="Calibri"/>
                <w:sz w:val="22"/>
                <w:szCs w:val="22"/>
              </w:rPr>
              <w:t>.</w:t>
            </w:r>
          </w:p>
          <w:p w14:paraId="2F60BE9B" w14:textId="1ADC834B" w:rsidR="003B476F" w:rsidRDefault="003B476F" w:rsidP="003B476F">
            <w:pPr>
              <w:spacing w:line="276" w:lineRule="auto"/>
              <w:jc w:val="both"/>
              <w:rPr>
                <w:rFonts w:ascii="Calibri" w:hAnsi="Calibri" w:cs="Calibri"/>
                <w:sz w:val="22"/>
                <w:szCs w:val="22"/>
              </w:rPr>
            </w:pPr>
            <w:r>
              <w:rPr>
                <w:rFonts w:ascii="Calibri" w:hAnsi="Calibri" w:cs="Calibri"/>
                <w:sz w:val="22"/>
                <w:szCs w:val="22"/>
              </w:rPr>
              <w:t xml:space="preserve">Tiekėjas gali suteikti papildomą garantiją įrangai tai nurodydamas savo pasiūlyme, kuri bus papildomai įvertinta ir tiekėjo pasiūlymui suteikta papildomų balų vertinant ir lyginant tiekėjų pasiūlymus. </w:t>
            </w:r>
            <w:r w:rsidRPr="00B467DF">
              <w:rPr>
                <w:rFonts w:ascii="Calibri" w:hAnsi="Calibri" w:cs="Calibri"/>
                <w:sz w:val="22"/>
                <w:szCs w:val="22"/>
              </w:rPr>
              <w:t xml:space="preserve"> </w:t>
            </w:r>
          </w:p>
          <w:p w14:paraId="0E32EE5F" w14:textId="6848983B" w:rsidR="004F01A0" w:rsidRPr="00B467DF" w:rsidRDefault="004F01A0" w:rsidP="003B476F">
            <w:pPr>
              <w:spacing w:line="276" w:lineRule="auto"/>
              <w:jc w:val="both"/>
              <w:rPr>
                <w:rFonts w:ascii="Calibri" w:hAnsi="Calibri" w:cs="Calibri"/>
                <w:strike/>
                <w:sz w:val="22"/>
                <w:szCs w:val="22"/>
              </w:rPr>
            </w:pPr>
          </w:p>
        </w:tc>
      </w:tr>
      <w:tr w:rsidR="003B476F" w:rsidRPr="00B467DF" w14:paraId="3707DE69" w14:textId="77777777" w:rsidTr="003B476F">
        <w:trPr>
          <w:trHeight w:val="1562"/>
        </w:trPr>
        <w:tc>
          <w:tcPr>
            <w:tcW w:w="765" w:type="dxa"/>
            <w:tcBorders>
              <w:top w:val="single" w:sz="4" w:space="0" w:color="auto"/>
              <w:left w:val="single" w:sz="4" w:space="0" w:color="auto"/>
              <w:bottom w:val="single" w:sz="4" w:space="0" w:color="auto"/>
              <w:right w:val="single" w:sz="4" w:space="0" w:color="auto"/>
            </w:tcBorders>
            <w:noWrap/>
            <w:vAlign w:val="center"/>
          </w:tcPr>
          <w:p w14:paraId="6E25B735" w14:textId="79832A83" w:rsidR="003B476F" w:rsidRPr="00B467DF" w:rsidRDefault="003B476F" w:rsidP="003B476F">
            <w:pPr>
              <w:spacing w:line="276" w:lineRule="auto"/>
              <w:jc w:val="center"/>
              <w:rPr>
                <w:rFonts w:ascii="Calibri" w:hAnsi="Calibri" w:cs="Calibri"/>
                <w:sz w:val="22"/>
                <w:szCs w:val="22"/>
              </w:rPr>
            </w:pPr>
            <w:r>
              <w:rPr>
                <w:rFonts w:ascii="Calibri" w:hAnsi="Calibri" w:cs="Calibri"/>
                <w:sz w:val="22"/>
                <w:szCs w:val="22"/>
              </w:rPr>
              <w:lastRenderedPageBreak/>
              <w:t>15</w:t>
            </w:r>
          </w:p>
        </w:tc>
        <w:tc>
          <w:tcPr>
            <w:tcW w:w="2137" w:type="dxa"/>
            <w:tcBorders>
              <w:top w:val="single" w:sz="4" w:space="0" w:color="auto"/>
              <w:left w:val="single" w:sz="4" w:space="0" w:color="auto"/>
              <w:bottom w:val="single" w:sz="4" w:space="0" w:color="auto"/>
              <w:right w:val="single" w:sz="4" w:space="0" w:color="auto"/>
            </w:tcBorders>
            <w:vAlign w:val="center"/>
          </w:tcPr>
          <w:p w14:paraId="37F255FB" w14:textId="7A0B05B4" w:rsidR="003B476F" w:rsidRPr="00B467DF" w:rsidRDefault="003B476F" w:rsidP="003B476F">
            <w:pPr>
              <w:ind w:left="41"/>
              <w:rPr>
                <w:rFonts w:ascii="Calibri" w:eastAsia="SimSun" w:hAnsi="Calibri" w:cs="Calibri"/>
                <w:kern w:val="3"/>
                <w:sz w:val="22"/>
                <w:szCs w:val="22"/>
                <w:lang w:eastAsia="ja-JP"/>
                <w14:ligatures w14:val="standardContextual"/>
              </w:rPr>
            </w:pPr>
            <w:r>
              <w:rPr>
                <w:rFonts w:ascii="Calibri" w:hAnsi="Calibri" w:cs="Calibri"/>
                <w:sz w:val="22"/>
                <w:szCs w:val="22"/>
              </w:rPr>
              <w:t>ES ženklinimas</w:t>
            </w:r>
          </w:p>
        </w:tc>
        <w:tc>
          <w:tcPr>
            <w:tcW w:w="6776" w:type="dxa"/>
            <w:tcBorders>
              <w:top w:val="single" w:sz="4" w:space="0" w:color="auto"/>
              <w:left w:val="single" w:sz="4" w:space="0" w:color="auto"/>
              <w:bottom w:val="single" w:sz="4" w:space="0" w:color="auto"/>
              <w:right w:val="single" w:sz="4" w:space="0" w:color="auto"/>
            </w:tcBorders>
          </w:tcPr>
          <w:p w14:paraId="66D93D0C" w14:textId="13E6B71D" w:rsidR="003B476F" w:rsidRPr="00B467DF" w:rsidRDefault="003B476F" w:rsidP="003B476F">
            <w:pPr>
              <w:spacing w:line="276" w:lineRule="auto"/>
              <w:jc w:val="both"/>
              <w:rPr>
                <w:rFonts w:ascii="Calibri" w:hAnsi="Calibri" w:cs="Calibri"/>
                <w:sz w:val="22"/>
                <w:szCs w:val="22"/>
              </w:rPr>
            </w:pPr>
            <w:r w:rsidRPr="00AD4286">
              <w:rPr>
                <w:rFonts w:ascii="Calibri" w:hAnsi="Calibri" w:cs="Calibri"/>
                <w:sz w:val="22"/>
                <w:szCs w:val="22"/>
              </w:rPr>
              <w:t>Prekė turi būti su CE ženklinimu. Kartu su pristatyta Preke Tiekėjas privalės pateikti ES atitikties deklaraciją/lygiaverčius sertifikatus. Tiekėjui nepateikus nurodytų dokumentų, bus laikoma, kad Prekė neatitinka Sutartyje nustatytų reikalavimų</w:t>
            </w:r>
            <w:r>
              <w:rPr>
                <w:rFonts w:ascii="Calibri" w:hAnsi="Calibri" w:cs="Calibri"/>
                <w:sz w:val="22"/>
                <w:szCs w:val="22"/>
              </w:rPr>
              <w:t>.</w:t>
            </w:r>
          </w:p>
        </w:tc>
      </w:tr>
    </w:tbl>
    <w:p w14:paraId="673FC03F" w14:textId="77777777" w:rsidR="004F01A0" w:rsidRPr="00B467DF" w:rsidRDefault="004F01A0">
      <w:pPr>
        <w:rPr>
          <w:rFonts w:ascii="Calibri" w:hAnsi="Calibri" w:cs="Calibri"/>
          <w:sz w:val="22"/>
          <w:szCs w:val="22"/>
        </w:rPr>
      </w:pPr>
    </w:p>
    <w:p w14:paraId="08F4FD9C" w14:textId="77777777" w:rsidR="00F7227E" w:rsidRPr="00B467DF" w:rsidRDefault="00F7227E">
      <w:pPr>
        <w:rPr>
          <w:rFonts w:ascii="Calibri" w:hAnsi="Calibri" w:cs="Calibri"/>
          <w:sz w:val="22"/>
          <w:szCs w:val="22"/>
        </w:rPr>
      </w:pPr>
    </w:p>
    <w:p w14:paraId="35446985" w14:textId="77777777" w:rsidR="006274A5" w:rsidRPr="00B467DF" w:rsidRDefault="006274A5" w:rsidP="00F165FC">
      <w:pPr>
        <w:spacing w:line="276" w:lineRule="auto"/>
        <w:jc w:val="both"/>
        <w:rPr>
          <w:rFonts w:ascii="Calibri" w:hAnsi="Calibri" w:cs="Calibri"/>
          <w:sz w:val="22"/>
          <w:szCs w:val="22"/>
        </w:rPr>
      </w:pPr>
    </w:p>
    <w:sectPr w:rsidR="006274A5" w:rsidRPr="00B467DF">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8AFA5" w14:textId="77777777" w:rsidR="004D7FA3" w:rsidRDefault="004D7FA3" w:rsidP="00B544D3">
      <w:r>
        <w:separator/>
      </w:r>
    </w:p>
  </w:endnote>
  <w:endnote w:type="continuationSeparator" w:id="0">
    <w:p w14:paraId="3744774E" w14:textId="77777777" w:rsidR="004D7FA3" w:rsidRDefault="004D7FA3" w:rsidP="00B54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282FF" w14:textId="77777777" w:rsidR="00B544D3" w:rsidRDefault="00B544D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5416C" w14:textId="77777777" w:rsidR="00B544D3" w:rsidRDefault="00B544D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F85F5" w14:textId="77777777" w:rsidR="00B544D3" w:rsidRDefault="00B544D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50DB4" w14:textId="77777777" w:rsidR="004D7FA3" w:rsidRDefault="004D7FA3" w:rsidP="00B544D3">
      <w:r>
        <w:separator/>
      </w:r>
    </w:p>
  </w:footnote>
  <w:footnote w:type="continuationSeparator" w:id="0">
    <w:p w14:paraId="6280C894" w14:textId="77777777" w:rsidR="004D7FA3" w:rsidRDefault="004D7FA3" w:rsidP="00B54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4FE8A" w14:textId="77777777" w:rsidR="00B544D3" w:rsidRDefault="00B544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378641"/>
      <w:docPartObj>
        <w:docPartGallery w:val="Watermarks"/>
        <w:docPartUnique/>
      </w:docPartObj>
    </w:sdtPr>
    <w:sdtContent>
      <w:p w14:paraId="01C2B50E" w14:textId="01DBD958" w:rsidR="00B544D3" w:rsidRDefault="00B544D3">
        <w:pPr>
          <w:pStyle w:val="Antrats"/>
        </w:pPr>
        <w:r>
          <w:pict w14:anchorId="0E0F2B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82517" o:spid="_x0000_s1025" type="#_x0000_t136" style="position:absolute;margin-left:0;margin-top:0;width:509.55pt;height:169.85pt;rotation:315;z-index:-251657216;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ED777" w14:textId="77777777" w:rsidR="00B544D3" w:rsidRDefault="00B544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57B77"/>
    <w:multiLevelType w:val="multilevel"/>
    <w:tmpl w:val="C5E0A880"/>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2950A1D"/>
    <w:multiLevelType w:val="hybridMultilevel"/>
    <w:tmpl w:val="5E2A0EDE"/>
    <w:lvl w:ilvl="0" w:tplc="977E52B4">
      <w:start w:val="1"/>
      <w:numFmt w:val="decimal"/>
      <w:lvlText w:val="%1."/>
      <w:lvlJc w:val="left"/>
      <w:pPr>
        <w:ind w:left="1440" w:hanging="360"/>
      </w:pPr>
    </w:lvl>
    <w:lvl w:ilvl="1" w:tplc="49E67F06">
      <w:start w:val="1"/>
      <w:numFmt w:val="decimal"/>
      <w:lvlText w:val="%2."/>
      <w:lvlJc w:val="left"/>
      <w:pPr>
        <w:ind w:left="1440" w:hanging="360"/>
      </w:pPr>
    </w:lvl>
    <w:lvl w:ilvl="2" w:tplc="7EA855DA">
      <w:start w:val="1"/>
      <w:numFmt w:val="decimal"/>
      <w:lvlText w:val="%3."/>
      <w:lvlJc w:val="left"/>
      <w:pPr>
        <w:ind w:left="1440" w:hanging="360"/>
      </w:pPr>
    </w:lvl>
    <w:lvl w:ilvl="3" w:tplc="0BC83664">
      <w:start w:val="1"/>
      <w:numFmt w:val="decimal"/>
      <w:lvlText w:val="%4."/>
      <w:lvlJc w:val="left"/>
      <w:pPr>
        <w:ind w:left="1440" w:hanging="360"/>
      </w:pPr>
    </w:lvl>
    <w:lvl w:ilvl="4" w:tplc="2368D13C">
      <w:start w:val="1"/>
      <w:numFmt w:val="decimal"/>
      <w:lvlText w:val="%5."/>
      <w:lvlJc w:val="left"/>
      <w:pPr>
        <w:ind w:left="1440" w:hanging="360"/>
      </w:pPr>
    </w:lvl>
    <w:lvl w:ilvl="5" w:tplc="7B585410">
      <w:start w:val="1"/>
      <w:numFmt w:val="decimal"/>
      <w:lvlText w:val="%6."/>
      <w:lvlJc w:val="left"/>
      <w:pPr>
        <w:ind w:left="1440" w:hanging="360"/>
      </w:pPr>
    </w:lvl>
    <w:lvl w:ilvl="6" w:tplc="7DBC08EE">
      <w:start w:val="1"/>
      <w:numFmt w:val="decimal"/>
      <w:lvlText w:val="%7."/>
      <w:lvlJc w:val="left"/>
      <w:pPr>
        <w:ind w:left="1440" w:hanging="360"/>
      </w:pPr>
    </w:lvl>
    <w:lvl w:ilvl="7" w:tplc="E564EB9C">
      <w:start w:val="1"/>
      <w:numFmt w:val="decimal"/>
      <w:lvlText w:val="%8."/>
      <w:lvlJc w:val="left"/>
      <w:pPr>
        <w:ind w:left="1440" w:hanging="360"/>
      </w:pPr>
    </w:lvl>
    <w:lvl w:ilvl="8" w:tplc="429E0878">
      <w:start w:val="1"/>
      <w:numFmt w:val="decimal"/>
      <w:lvlText w:val="%9."/>
      <w:lvlJc w:val="left"/>
      <w:pPr>
        <w:ind w:left="1440" w:hanging="360"/>
      </w:pPr>
    </w:lvl>
  </w:abstractNum>
  <w:abstractNum w:abstractNumId="2" w15:restartNumberingAfterBreak="0">
    <w:nsid w:val="45017AAF"/>
    <w:multiLevelType w:val="multilevel"/>
    <w:tmpl w:val="A4FCD28E"/>
    <w:styleLink w:val="WWNum7"/>
    <w:lvl w:ilvl="0">
      <w:numFmt w:val="bullet"/>
      <w:lvlText w:val=""/>
      <w:lvlJc w:val="left"/>
      <w:pPr>
        <w:ind w:left="502"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4A142AA"/>
    <w:multiLevelType w:val="multilevel"/>
    <w:tmpl w:val="4CF0ED76"/>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8887C96"/>
    <w:multiLevelType w:val="multilevel"/>
    <w:tmpl w:val="C2A48A00"/>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90768244">
    <w:abstractNumId w:val="0"/>
  </w:num>
  <w:num w:numId="2" w16cid:durableId="1913002177">
    <w:abstractNumId w:val="2"/>
    <w:lvlOverride w:ilvl="0">
      <w:lvl w:ilvl="0">
        <w:numFmt w:val="bullet"/>
        <w:lvlText w:val=""/>
        <w:lvlJc w:val="left"/>
        <w:pPr>
          <w:ind w:left="502" w:hanging="360"/>
        </w:pPr>
        <w:rPr>
          <w:rFonts w:ascii="Symbol" w:hAnsi="Symbol"/>
          <w:color w:val="auto"/>
        </w:rPr>
      </w:lvl>
    </w:lvlOverride>
  </w:num>
  <w:num w:numId="3" w16cid:durableId="195047148">
    <w:abstractNumId w:val="4"/>
  </w:num>
  <w:num w:numId="4" w16cid:durableId="228660734">
    <w:abstractNumId w:val="3"/>
  </w:num>
  <w:num w:numId="5" w16cid:durableId="242839678">
    <w:abstractNumId w:val="2"/>
  </w:num>
  <w:num w:numId="6" w16cid:durableId="702440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D49"/>
    <w:rsid w:val="00000612"/>
    <w:rsid w:val="0000540B"/>
    <w:rsid w:val="00007A48"/>
    <w:rsid w:val="000109B2"/>
    <w:rsid w:val="00010DC5"/>
    <w:rsid w:val="00013B8A"/>
    <w:rsid w:val="00016150"/>
    <w:rsid w:val="000257DB"/>
    <w:rsid w:val="00025B8F"/>
    <w:rsid w:val="00032A3C"/>
    <w:rsid w:val="00036012"/>
    <w:rsid w:val="00037127"/>
    <w:rsid w:val="00050C41"/>
    <w:rsid w:val="000777E8"/>
    <w:rsid w:val="00077C40"/>
    <w:rsid w:val="00081DD2"/>
    <w:rsid w:val="00087F97"/>
    <w:rsid w:val="00090259"/>
    <w:rsid w:val="00090742"/>
    <w:rsid w:val="00091012"/>
    <w:rsid w:val="000938AA"/>
    <w:rsid w:val="000A02AD"/>
    <w:rsid w:val="000A3C61"/>
    <w:rsid w:val="000B3BC3"/>
    <w:rsid w:val="000B5C40"/>
    <w:rsid w:val="000B672E"/>
    <w:rsid w:val="000C1174"/>
    <w:rsid w:val="000C7C2C"/>
    <w:rsid w:val="000D120C"/>
    <w:rsid w:val="000D23A2"/>
    <w:rsid w:val="000D63C8"/>
    <w:rsid w:val="000D7C5B"/>
    <w:rsid w:val="000E3080"/>
    <w:rsid w:val="000F66F3"/>
    <w:rsid w:val="00100A2D"/>
    <w:rsid w:val="00100ADD"/>
    <w:rsid w:val="00101D84"/>
    <w:rsid w:val="00104764"/>
    <w:rsid w:val="00105104"/>
    <w:rsid w:val="001206C3"/>
    <w:rsid w:val="001310DC"/>
    <w:rsid w:val="00137301"/>
    <w:rsid w:val="0013741C"/>
    <w:rsid w:val="00141627"/>
    <w:rsid w:val="0014200F"/>
    <w:rsid w:val="00143D54"/>
    <w:rsid w:val="00151A72"/>
    <w:rsid w:val="00153BB8"/>
    <w:rsid w:val="00173213"/>
    <w:rsid w:val="001809CB"/>
    <w:rsid w:val="00183B87"/>
    <w:rsid w:val="00184FD6"/>
    <w:rsid w:val="001935C3"/>
    <w:rsid w:val="00194A7C"/>
    <w:rsid w:val="00197998"/>
    <w:rsid w:val="001A0B28"/>
    <w:rsid w:val="001A7C86"/>
    <w:rsid w:val="001B13C2"/>
    <w:rsid w:val="001B5C8F"/>
    <w:rsid w:val="001C6171"/>
    <w:rsid w:val="001D67AE"/>
    <w:rsid w:val="001E272E"/>
    <w:rsid w:val="001F1A75"/>
    <w:rsid w:val="001F3902"/>
    <w:rsid w:val="001F3D9E"/>
    <w:rsid w:val="001F7F0C"/>
    <w:rsid w:val="00202B9F"/>
    <w:rsid w:val="00203F9E"/>
    <w:rsid w:val="00207A3D"/>
    <w:rsid w:val="002100FD"/>
    <w:rsid w:val="00210C8D"/>
    <w:rsid w:val="002128CE"/>
    <w:rsid w:val="00217556"/>
    <w:rsid w:val="002175DB"/>
    <w:rsid w:val="00220FCD"/>
    <w:rsid w:val="002210AF"/>
    <w:rsid w:val="00236DB5"/>
    <w:rsid w:val="0027023F"/>
    <w:rsid w:val="0027069C"/>
    <w:rsid w:val="002728F8"/>
    <w:rsid w:val="00273332"/>
    <w:rsid w:val="00273E1B"/>
    <w:rsid w:val="00276F92"/>
    <w:rsid w:val="002848BB"/>
    <w:rsid w:val="002879CC"/>
    <w:rsid w:val="002934C5"/>
    <w:rsid w:val="00296BD3"/>
    <w:rsid w:val="002A43D5"/>
    <w:rsid w:val="002A4956"/>
    <w:rsid w:val="002C0769"/>
    <w:rsid w:val="002C2039"/>
    <w:rsid w:val="002C4370"/>
    <w:rsid w:val="002C4388"/>
    <w:rsid w:val="002D7DDC"/>
    <w:rsid w:val="002E0B54"/>
    <w:rsid w:val="002E495C"/>
    <w:rsid w:val="002F44FF"/>
    <w:rsid w:val="002F551C"/>
    <w:rsid w:val="002F6D0E"/>
    <w:rsid w:val="003055D3"/>
    <w:rsid w:val="003069F8"/>
    <w:rsid w:val="00307629"/>
    <w:rsid w:val="00307829"/>
    <w:rsid w:val="003170B8"/>
    <w:rsid w:val="0031742F"/>
    <w:rsid w:val="00323991"/>
    <w:rsid w:val="003260AA"/>
    <w:rsid w:val="00332173"/>
    <w:rsid w:val="003333A7"/>
    <w:rsid w:val="003400B0"/>
    <w:rsid w:val="00341B5F"/>
    <w:rsid w:val="00341CFB"/>
    <w:rsid w:val="0034272F"/>
    <w:rsid w:val="00363EA1"/>
    <w:rsid w:val="00364F49"/>
    <w:rsid w:val="00373316"/>
    <w:rsid w:val="0038182B"/>
    <w:rsid w:val="00383CE1"/>
    <w:rsid w:val="00385A83"/>
    <w:rsid w:val="003919CA"/>
    <w:rsid w:val="00391C3E"/>
    <w:rsid w:val="003A0B32"/>
    <w:rsid w:val="003A561A"/>
    <w:rsid w:val="003A5BD9"/>
    <w:rsid w:val="003B0954"/>
    <w:rsid w:val="003B268C"/>
    <w:rsid w:val="003B476F"/>
    <w:rsid w:val="003C654A"/>
    <w:rsid w:val="003C7EAA"/>
    <w:rsid w:val="003D4C6E"/>
    <w:rsid w:val="003D5435"/>
    <w:rsid w:val="003E4344"/>
    <w:rsid w:val="003E52C2"/>
    <w:rsid w:val="003F27BC"/>
    <w:rsid w:val="003F5811"/>
    <w:rsid w:val="004002DB"/>
    <w:rsid w:val="00404C5C"/>
    <w:rsid w:val="00405E3F"/>
    <w:rsid w:val="004065D0"/>
    <w:rsid w:val="00413069"/>
    <w:rsid w:val="00413A3C"/>
    <w:rsid w:val="004162DA"/>
    <w:rsid w:val="00416D7D"/>
    <w:rsid w:val="004234B0"/>
    <w:rsid w:val="00426A9D"/>
    <w:rsid w:val="004279A9"/>
    <w:rsid w:val="00433748"/>
    <w:rsid w:val="004346D8"/>
    <w:rsid w:val="00435E83"/>
    <w:rsid w:val="00442056"/>
    <w:rsid w:val="004450E3"/>
    <w:rsid w:val="004476F8"/>
    <w:rsid w:val="004527EE"/>
    <w:rsid w:val="00464748"/>
    <w:rsid w:val="004725DC"/>
    <w:rsid w:val="00474B4A"/>
    <w:rsid w:val="004854B5"/>
    <w:rsid w:val="00486F10"/>
    <w:rsid w:val="00490D80"/>
    <w:rsid w:val="00495EC4"/>
    <w:rsid w:val="004A3CB7"/>
    <w:rsid w:val="004A5E21"/>
    <w:rsid w:val="004A7713"/>
    <w:rsid w:val="004B08F9"/>
    <w:rsid w:val="004B0E16"/>
    <w:rsid w:val="004C3AB3"/>
    <w:rsid w:val="004C5765"/>
    <w:rsid w:val="004C61AA"/>
    <w:rsid w:val="004D5E32"/>
    <w:rsid w:val="004D7FA3"/>
    <w:rsid w:val="004E17FB"/>
    <w:rsid w:val="004E7CF0"/>
    <w:rsid w:val="004F01A0"/>
    <w:rsid w:val="004F4B5A"/>
    <w:rsid w:val="004F6661"/>
    <w:rsid w:val="00512722"/>
    <w:rsid w:val="0051407F"/>
    <w:rsid w:val="00515683"/>
    <w:rsid w:val="00518C5C"/>
    <w:rsid w:val="00527682"/>
    <w:rsid w:val="0053620F"/>
    <w:rsid w:val="0054109F"/>
    <w:rsid w:val="005618F9"/>
    <w:rsid w:val="00562469"/>
    <w:rsid w:val="005775F4"/>
    <w:rsid w:val="00587B50"/>
    <w:rsid w:val="00590AB3"/>
    <w:rsid w:val="00590B90"/>
    <w:rsid w:val="00593562"/>
    <w:rsid w:val="005B7CEE"/>
    <w:rsid w:val="005E0AA8"/>
    <w:rsid w:val="005E481D"/>
    <w:rsid w:val="005E4E45"/>
    <w:rsid w:val="005E6673"/>
    <w:rsid w:val="005E7ED0"/>
    <w:rsid w:val="006026A8"/>
    <w:rsid w:val="006074DF"/>
    <w:rsid w:val="0061006D"/>
    <w:rsid w:val="00615424"/>
    <w:rsid w:val="0061791E"/>
    <w:rsid w:val="00622054"/>
    <w:rsid w:val="006274A5"/>
    <w:rsid w:val="0063420B"/>
    <w:rsid w:val="00640135"/>
    <w:rsid w:val="00640455"/>
    <w:rsid w:val="00653B32"/>
    <w:rsid w:val="006555BD"/>
    <w:rsid w:val="006602A6"/>
    <w:rsid w:val="00662005"/>
    <w:rsid w:val="00665F91"/>
    <w:rsid w:val="00667883"/>
    <w:rsid w:val="00671389"/>
    <w:rsid w:val="00672D24"/>
    <w:rsid w:val="00674470"/>
    <w:rsid w:val="00676BF9"/>
    <w:rsid w:val="00677661"/>
    <w:rsid w:val="006809D2"/>
    <w:rsid w:val="0068252A"/>
    <w:rsid w:val="006855B6"/>
    <w:rsid w:val="006860C8"/>
    <w:rsid w:val="006939D5"/>
    <w:rsid w:val="00694FBF"/>
    <w:rsid w:val="006A17D9"/>
    <w:rsid w:val="006A34E6"/>
    <w:rsid w:val="006A3E18"/>
    <w:rsid w:val="006A42FD"/>
    <w:rsid w:val="006A5CB0"/>
    <w:rsid w:val="006B1A83"/>
    <w:rsid w:val="006B562A"/>
    <w:rsid w:val="006D213C"/>
    <w:rsid w:val="006D70EF"/>
    <w:rsid w:val="006E1A49"/>
    <w:rsid w:val="006E7D20"/>
    <w:rsid w:val="00702E5B"/>
    <w:rsid w:val="0070302B"/>
    <w:rsid w:val="007033A6"/>
    <w:rsid w:val="007062AA"/>
    <w:rsid w:val="007078B8"/>
    <w:rsid w:val="00710155"/>
    <w:rsid w:val="00714108"/>
    <w:rsid w:val="00717719"/>
    <w:rsid w:val="00725877"/>
    <w:rsid w:val="007261A1"/>
    <w:rsid w:val="00734925"/>
    <w:rsid w:val="007350C7"/>
    <w:rsid w:val="00737701"/>
    <w:rsid w:val="0074489D"/>
    <w:rsid w:val="007472F2"/>
    <w:rsid w:val="00765DF2"/>
    <w:rsid w:val="00769B3E"/>
    <w:rsid w:val="0077023B"/>
    <w:rsid w:val="00771B0A"/>
    <w:rsid w:val="007723BA"/>
    <w:rsid w:val="00772501"/>
    <w:rsid w:val="00773F8E"/>
    <w:rsid w:val="00774339"/>
    <w:rsid w:val="00787018"/>
    <w:rsid w:val="007A4755"/>
    <w:rsid w:val="007A7999"/>
    <w:rsid w:val="007B48E8"/>
    <w:rsid w:val="007B4ACF"/>
    <w:rsid w:val="007C0EE8"/>
    <w:rsid w:val="007C7876"/>
    <w:rsid w:val="007D28B3"/>
    <w:rsid w:val="007D4A37"/>
    <w:rsid w:val="007D4A7B"/>
    <w:rsid w:val="007D5142"/>
    <w:rsid w:val="007D7956"/>
    <w:rsid w:val="007E6EE0"/>
    <w:rsid w:val="007F0DAE"/>
    <w:rsid w:val="00800CCD"/>
    <w:rsid w:val="00803149"/>
    <w:rsid w:val="008171AD"/>
    <w:rsid w:val="00820B43"/>
    <w:rsid w:val="008210EB"/>
    <w:rsid w:val="00833E39"/>
    <w:rsid w:val="00834A32"/>
    <w:rsid w:val="00834E00"/>
    <w:rsid w:val="00841FDC"/>
    <w:rsid w:val="00846888"/>
    <w:rsid w:val="00847AF4"/>
    <w:rsid w:val="00860DBC"/>
    <w:rsid w:val="0086185B"/>
    <w:rsid w:val="00885103"/>
    <w:rsid w:val="0089238D"/>
    <w:rsid w:val="0089523E"/>
    <w:rsid w:val="0089598F"/>
    <w:rsid w:val="008A0CC4"/>
    <w:rsid w:val="008A55F4"/>
    <w:rsid w:val="008B4964"/>
    <w:rsid w:val="008B5F93"/>
    <w:rsid w:val="008C0D00"/>
    <w:rsid w:val="008C2D22"/>
    <w:rsid w:val="008C30A8"/>
    <w:rsid w:val="008C3661"/>
    <w:rsid w:val="008C3EB4"/>
    <w:rsid w:val="008C5AC2"/>
    <w:rsid w:val="008C66B7"/>
    <w:rsid w:val="008C6908"/>
    <w:rsid w:val="008D1442"/>
    <w:rsid w:val="008D20B9"/>
    <w:rsid w:val="008E0B4D"/>
    <w:rsid w:val="008E4425"/>
    <w:rsid w:val="008E56CD"/>
    <w:rsid w:val="008F3F2D"/>
    <w:rsid w:val="008F47CE"/>
    <w:rsid w:val="008F58BE"/>
    <w:rsid w:val="0090396A"/>
    <w:rsid w:val="00905BAC"/>
    <w:rsid w:val="0091339D"/>
    <w:rsid w:val="0092692C"/>
    <w:rsid w:val="00927357"/>
    <w:rsid w:val="00931D49"/>
    <w:rsid w:val="00933812"/>
    <w:rsid w:val="00942D80"/>
    <w:rsid w:val="00945C49"/>
    <w:rsid w:val="0094706F"/>
    <w:rsid w:val="0095249D"/>
    <w:rsid w:val="00953031"/>
    <w:rsid w:val="00963508"/>
    <w:rsid w:val="00973CE4"/>
    <w:rsid w:val="00974AD8"/>
    <w:rsid w:val="00975A7F"/>
    <w:rsid w:val="009768A8"/>
    <w:rsid w:val="00977F01"/>
    <w:rsid w:val="009802E6"/>
    <w:rsid w:val="00982F33"/>
    <w:rsid w:val="00983705"/>
    <w:rsid w:val="00985AA2"/>
    <w:rsid w:val="009867D2"/>
    <w:rsid w:val="009A25AA"/>
    <w:rsid w:val="009B471B"/>
    <w:rsid w:val="009B6226"/>
    <w:rsid w:val="009C1A8C"/>
    <w:rsid w:val="009C7C9F"/>
    <w:rsid w:val="009D413C"/>
    <w:rsid w:val="009D635B"/>
    <w:rsid w:val="009E4E1F"/>
    <w:rsid w:val="009F1902"/>
    <w:rsid w:val="009F25E8"/>
    <w:rsid w:val="009F338E"/>
    <w:rsid w:val="009F5BCF"/>
    <w:rsid w:val="00A00333"/>
    <w:rsid w:val="00A115CA"/>
    <w:rsid w:val="00A11F44"/>
    <w:rsid w:val="00A2100E"/>
    <w:rsid w:val="00A233C8"/>
    <w:rsid w:val="00A24597"/>
    <w:rsid w:val="00A324E3"/>
    <w:rsid w:val="00A33929"/>
    <w:rsid w:val="00A367FF"/>
    <w:rsid w:val="00A3781F"/>
    <w:rsid w:val="00A41679"/>
    <w:rsid w:val="00A47AD5"/>
    <w:rsid w:val="00A53040"/>
    <w:rsid w:val="00A54A23"/>
    <w:rsid w:val="00A54BE3"/>
    <w:rsid w:val="00A74DB3"/>
    <w:rsid w:val="00A754C9"/>
    <w:rsid w:val="00A77583"/>
    <w:rsid w:val="00A87213"/>
    <w:rsid w:val="00A942B5"/>
    <w:rsid w:val="00AA0679"/>
    <w:rsid w:val="00AA4481"/>
    <w:rsid w:val="00AA4DC2"/>
    <w:rsid w:val="00AA5518"/>
    <w:rsid w:val="00AA7D32"/>
    <w:rsid w:val="00AC65A6"/>
    <w:rsid w:val="00AD29B5"/>
    <w:rsid w:val="00AD4286"/>
    <w:rsid w:val="00AD58EB"/>
    <w:rsid w:val="00AD5E85"/>
    <w:rsid w:val="00AE160F"/>
    <w:rsid w:val="00AE4988"/>
    <w:rsid w:val="00AF681B"/>
    <w:rsid w:val="00AF7A19"/>
    <w:rsid w:val="00B04290"/>
    <w:rsid w:val="00B10D20"/>
    <w:rsid w:val="00B114E7"/>
    <w:rsid w:val="00B120E9"/>
    <w:rsid w:val="00B12843"/>
    <w:rsid w:val="00B16395"/>
    <w:rsid w:val="00B20FB3"/>
    <w:rsid w:val="00B2382D"/>
    <w:rsid w:val="00B35655"/>
    <w:rsid w:val="00B409B3"/>
    <w:rsid w:val="00B44ACF"/>
    <w:rsid w:val="00B467DF"/>
    <w:rsid w:val="00B5253D"/>
    <w:rsid w:val="00B544D3"/>
    <w:rsid w:val="00B647D8"/>
    <w:rsid w:val="00B65ABE"/>
    <w:rsid w:val="00B6678B"/>
    <w:rsid w:val="00B72E95"/>
    <w:rsid w:val="00B764A3"/>
    <w:rsid w:val="00B81DA2"/>
    <w:rsid w:val="00B81DDF"/>
    <w:rsid w:val="00B8762B"/>
    <w:rsid w:val="00B910B9"/>
    <w:rsid w:val="00B960BB"/>
    <w:rsid w:val="00BA16A8"/>
    <w:rsid w:val="00BA33E1"/>
    <w:rsid w:val="00BB0AB3"/>
    <w:rsid w:val="00BB1860"/>
    <w:rsid w:val="00BB2AF5"/>
    <w:rsid w:val="00BC0132"/>
    <w:rsid w:val="00BC36BE"/>
    <w:rsid w:val="00BC3705"/>
    <w:rsid w:val="00BC6B98"/>
    <w:rsid w:val="00BC7AA2"/>
    <w:rsid w:val="00BF5FFD"/>
    <w:rsid w:val="00BF7FF7"/>
    <w:rsid w:val="00C00EC7"/>
    <w:rsid w:val="00C164A4"/>
    <w:rsid w:val="00C22E1A"/>
    <w:rsid w:val="00C30660"/>
    <w:rsid w:val="00C30D1A"/>
    <w:rsid w:val="00C33DC7"/>
    <w:rsid w:val="00C34C47"/>
    <w:rsid w:val="00C35285"/>
    <w:rsid w:val="00C51837"/>
    <w:rsid w:val="00C51F30"/>
    <w:rsid w:val="00C552AE"/>
    <w:rsid w:val="00C60481"/>
    <w:rsid w:val="00C6262A"/>
    <w:rsid w:val="00C62884"/>
    <w:rsid w:val="00C73A97"/>
    <w:rsid w:val="00C747FE"/>
    <w:rsid w:val="00C947F6"/>
    <w:rsid w:val="00C95827"/>
    <w:rsid w:val="00C97CCE"/>
    <w:rsid w:val="00CB1C9C"/>
    <w:rsid w:val="00CB2F97"/>
    <w:rsid w:val="00CB2FE1"/>
    <w:rsid w:val="00CB33FB"/>
    <w:rsid w:val="00CB6B70"/>
    <w:rsid w:val="00CC3204"/>
    <w:rsid w:val="00CC3DDB"/>
    <w:rsid w:val="00CC4462"/>
    <w:rsid w:val="00CD30E7"/>
    <w:rsid w:val="00CD6CC6"/>
    <w:rsid w:val="00CE7EC2"/>
    <w:rsid w:val="00CF0174"/>
    <w:rsid w:val="00CF358A"/>
    <w:rsid w:val="00D035DF"/>
    <w:rsid w:val="00D044CF"/>
    <w:rsid w:val="00D04834"/>
    <w:rsid w:val="00D12385"/>
    <w:rsid w:val="00D17FE6"/>
    <w:rsid w:val="00D25E48"/>
    <w:rsid w:val="00D27931"/>
    <w:rsid w:val="00D31F51"/>
    <w:rsid w:val="00D320CC"/>
    <w:rsid w:val="00D34B07"/>
    <w:rsid w:val="00D448ED"/>
    <w:rsid w:val="00D45E2F"/>
    <w:rsid w:val="00D53AA7"/>
    <w:rsid w:val="00D61B7A"/>
    <w:rsid w:val="00D64E64"/>
    <w:rsid w:val="00D70F84"/>
    <w:rsid w:val="00D74280"/>
    <w:rsid w:val="00D81CB1"/>
    <w:rsid w:val="00D82EAF"/>
    <w:rsid w:val="00D8374A"/>
    <w:rsid w:val="00D84F05"/>
    <w:rsid w:val="00D866A7"/>
    <w:rsid w:val="00D86873"/>
    <w:rsid w:val="00D9719D"/>
    <w:rsid w:val="00D9770D"/>
    <w:rsid w:val="00D97CF2"/>
    <w:rsid w:val="00DA0FB7"/>
    <w:rsid w:val="00DC115B"/>
    <w:rsid w:val="00DC5B20"/>
    <w:rsid w:val="00DC60E9"/>
    <w:rsid w:val="00DD23A6"/>
    <w:rsid w:val="00DF0245"/>
    <w:rsid w:val="00DF3834"/>
    <w:rsid w:val="00E01C17"/>
    <w:rsid w:val="00E026D6"/>
    <w:rsid w:val="00E04704"/>
    <w:rsid w:val="00E068A8"/>
    <w:rsid w:val="00E06E49"/>
    <w:rsid w:val="00E117C6"/>
    <w:rsid w:val="00E12587"/>
    <w:rsid w:val="00E13938"/>
    <w:rsid w:val="00E17A56"/>
    <w:rsid w:val="00E21F5B"/>
    <w:rsid w:val="00E21FD3"/>
    <w:rsid w:val="00E334F7"/>
    <w:rsid w:val="00E344FC"/>
    <w:rsid w:val="00E34B99"/>
    <w:rsid w:val="00E36CB3"/>
    <w:rsid w:val="00E37A6A"/>
    <w:rsid w:val="00E43881"/>
    <w:rsid w:val="00E43B7F"/>
    <w:rsid w:val="00E47D38"/>
    <w:rsid w:val="00E551DC"/>
    <w:rsid w:val="00E57F3E"/>
    <w:rsid w:val="00E768C1"/>
    <w:rsid w:val="00E816D8"/>
    <w:rsid w:val="00E81B9D"/>
    <w:rsid w:val="00E837D6"/>
    <w:rsid w:val="00E87EA2"/>
    <w:rsid w:val="00E9023E"/>
    <w:rsid w:val="00E90B7A"/>
    <w:rsid w:val="00E944ED"/>
    <w:rsid w:val="00EA0818"/>
    <w:rsid w:val="00EA2EF6"/>
    <w:rsid w:val="00EA6508"/>
    <w:rsid w:val="00EB0F94"/>
    <w:rsid w:val="00EB2FBB"/>
    <w:rsid w:val="00EB3D81"/>
    <w:rsid w:val="00EB5CD5"/>
    <w:rsid w:val="00EC2768"/>
    <w:rsid w:val="00EC2B40"/>
    <w:rsid w:val="00EE3798"/>
    <w:rsid w:val="00EE3FFA"/>
    <w:rsid w:val="00EE4864"/>
    <w:rsid w:val="00EE54FA"/>
    <w:rsid w:val="00EF2253"/>
    <w:rsid w:val="00EF25D5"/>
    <w:rsid w:val="00F019D4"/>
    <w:rsid w:val="00F04E8E"/>
    <w:rsid w:val="00F04EDE"/>
    <w:rsid w:val="00F05E2C"/>
    <w:rsid w:val="00F06233"/>
    <w:rsid w:val="00F165FC"/>
    <w:rsid w:val="00F20180"/>
    <w:rsid w:val="00F22D15"/>
    <w:rsid w:val="00F23002"/>
    <w:rsid w:val="00F25873"/>
    <w:rsid w:val="00F260EB"/>
    <w:rsid w:val="00F27420"/>
    <w:rsid w:val="00F43692"/>
    <w:rsid w:val="00F43983"/>
    <w:rsid w:val="00F44100"/>
    <w:rsid w:val="00F456CD"/>
    <w:rsid w:val="00F46416"/>
    <w:rsid w:val="00F47E5B"/>
    <w:rsid w:val="00F521C1"/>
    <w:rsid w:val="00F556A7"/>
    <w:rsid w:val="00F63CE8"/>
    <w:rsid w:val="00F65B60"/>
    <w:rsid w:val="00F7227E"/>
    <w:rsid w:val="00F738A7"/>
    <w:rsid w:val="00F76715"/>
    <w:rsid w:val="00F773F5"/>
    <w:rsid w:val="00F77AAA"/>
    <w:rsid w:val="00F85C4D"/>
    <w:rsid w:val="00F87DDC"/>
    <w:rsid w:val="00F95ABF"/>
    <w:rsid w:val="00F96316"/>
    <w:rsid w:val="00FA23A5"/>
    <w:rsid w:val="00FA7EE1"/>
    <w:rsid w:val="00FB3BFA"/>
    <w:rsid w:val="00FC3A06"/>
    <w:rsid w:val="00FD0F28"/>
    <w:rsid w:val="00FD24CC"/>
    <w:rsid w:val="00FD2D66"/>
    <w:rsid w:val="00FE1515"/>
    <w:rsid w:val="00FF25C8"/>
    <w:rsid w:val="02E79975"/>
    <w:rsid w:val="04A8FAC3"/>
    <w:rsid w:val="054EC8A8"/>
    <w:rsid w:val="07A20814"/>
    <w:rsid w:val="07BB9D3C"/>
    <w:rsid w:val="07D6F9FD"/>
    <w:rsid w:val="07EE7D62"/>
    <w:rsid w:val="0884E796"/>
    <w:rsid w:val="0945CA8C"/>
    <w:rsid w:val="09E1F2D6"/>
    <w:rsid w:val="0A7660C2"/>
    <w:rsid w:val="0A8FED96"/>
    <w:rsid w:val="0AABF53D"/>
    <w:rsid w:val="0B6126E3"/>
    <w:rsid w:val="0C212DCE"/>
    <w:rsid w:val="0CE5A9B0"/>
    <w:rsid w:val="1086DDFB"/>
    <w:rsid w:val="13413F45"/>
    <w:rsid w:val="13548D66"/>
    <w:rsid w:val="135668B2"/>
    <w:rsid w:val="13790682"/>
    <w:rsid w:val="13DABE79"/>
    <w:rsid w:val="14EFD024"/>
    <w:rsid w:val="1523DE7C"/>
    <w:rsid w:val="15509C5C"/>
    <w:rsid w:val="15D281A0"/>
    <w:rsid w:val="165E914B"/>
    <w:rsid w:val="166F74D6"/>
    <w:rsid w:val="167C6561"/>
    <w:rsid w:val="16AD7B0A"/>
    <w:rsid w:val="1726FFC7"/>
    <w:rsid w:val="192A4194"/>
    <w:rsid w:val="19AA92F4"/>
    <w:rsid w:val="19DA20C2"/>
    <w:rsid w:val="1A6E1786"/>
    <w:rsid w:val="1BCA4292"/>
    <w:rsid w:val="1C3CE44E"/>
    <w:rsid w:val="1D166F36"/>
    <w:rsid w:val="1D5F140D"/>
    <w:rsid w:val="1E557492"/>
    <w:rsid w:val="1E74AB67"/>
    <w:rsid w:val="1F56722C"/>
    <w:rsid w:val="1F5C654A"/>
    <w:rsid w:val="20CD0CC4"/>
    <w:rsid w:val="215D77C0"/>
    <w:rsid w:val="22513221"/>
    <w:rsid w:val="23788259"/>
    <w:rsid w:val="258D965B"/>
    <w:rsid w:val="25FE160A"/>
    <w:rsid w:val="268958F6"/>
    <w:rsid w:val="26C2F206"/>
    <w:rsid w:val="26FC9623"/>
    <w:rsid w:val="27463A8C"/>
    <w:rsid w:val="2767E564"/>
    <w:rsid w:val="281A7D28"/>
    <w:rsid w:val="28AC3E0E"/>
    <w:rsid w:val="2997AF90"/>
    <w:rsid w:val="29F11698"/>
    <w:rsid w:val="2A1F908B"/>
    <w:rsid w:val="2A75B0E1"/>
    <w:rsid w:val="2A981C6C"/>
    <w:rsid w:val="2ABE4910"/>
    <w:rsid w:val="2C799D8A"/>
    <w:rsid w:val="2C9EB6D5"/>
    <w:rsid w:val="312A492C"/>
    <w:rsid w:val="333F863E"/>
    <w:rsid w:val="33EE6191"/>
    <w:rsid w:val="3459BA80"/>
    <w:rsid w:val="34ED24DD"/>
    <w:rsid w:val="35A05088"/>
    <w:rsid w:val="35C4F809"/>
    <w:rsid w:val="38188D3A"/>
    <w:rsid w:val="38AB3C63"/>
    <w:rsid w:val="38D6F334"/>
    <w:rsid w:val="39765DF9"/>
    <w:rsid w:val="3AF95676"/>
    <w:rsid w:val="3B3DE899"/>
    <w:rsid w:val="3B46570E"/>
    <w:rsid w:val="3B5FA6CB"/>
    <w:rsid w:val="3B6AFC94"/>
    <w:rsid w:val="3B93D1F7"/>
    <w:rsid w:val="3CF29FFD"/>
    <w:rsid w:val="3D0D248B"/>
    <w:rsid w:val="3DE29CE5"/>
    <w:rsid w:val="3E7C0826"/>
    <w:rsid w:val="3E806D81"/>
    <w:rsid w:val="3FCC6392"/>
    <w:rsid w:val="400FE05B"/>
    <w:rsid w:val="401C1015"/>
    <w:rsid w:val="401DB9AC"/>
    <w:rsid w:val="40E7FF67"/>
    <w:rsid w:val="41A646FD"/>
    <w:rsid w:val="42198519"/>
    <w:rsid w:val="42650573"/>
    <w:rsid w:val="432CF3D4"/>
    <w:rsid w:val="43F89939"/>
    <w:rsid w:val="44931C2E"/>
    <w:rsid w:val="44D4CBBF"/>
    <w:rsid w:val="456BB245"/>
    <w:rsid w:val="45E4EB0A"/>
    <w:rsid w:val="464A6AF0"/>
    <w:rsid w:val="46ACE7CC"/>
    <w:rsid w:val="46C8A841"/>
    <w:rsid w:val="4708EB55"/>
    <w:rsid w:val="4714265A"/>
    <w:rsid w:val="48AE6EAC"/>
    <w:rsid w:val="49A8D5DF"/>
    <w:rsid w:val="4A5DD91A"/>
    <w:rsid w:val="4B6CE6BE"/>
    <w:rsid w:val="4B6EC049"/>
    <w:rsid w:val="4C01330D"/>
    <w:rsid w:val="4CDFD049"/>
    <w:rsid w:val="4E298AB9"/>
    <w:rsid w:val="4E5937EF"/>
    <w:rsid w:val="4EAAFAC1"/>
    <w:rsid w:val="50F5BD89"/>
    <w:rsid w:val="513D2764"/>
    <w:rsid w:val="518FD910"/>
    <w:rsid w:val="52F6B309"/>
    <w:rsid w:val="55150D0C"/>
    <w:rsid w:val="56D596C7"/>
    <w:rsid w:val="57605E0C"/>
    <w:rsid w:val="57C52052"/>
    <w:rsid w:val="58994BC2"/>
    <w:rsid w:val="595DC840"/>
    <w:rsid w:val="59618B8C"/>
    <w:rsid w:val="5AC3B273"/>
    <w:rsid w:val="5C5C2938"/>
    <w:rsid w:val="5CF8A3C4"/>
    <w:rsid w:val="5EB254A4"/>
    <w:rsid w:val="5ECD1B65"/>
    <w:rsid w:val="5FBD1666"/>
    <w:rsid w:val="615E41DF"/>
    <w:rsid w:val="61E99B19"/>
    <w:rsid w:val="634D8354"/>
    <w:rsid w:val="63E7031C"/>
    <w:rsid w:val="64CA949E"/>
    <w:rsid w:val="65985CE6"/>
    <w:rsid w:val="664E2E4B"/>
    <w:rsid w:val="66DFBEB5"/>
    <w:rsid w:val="6705AF95"/>
    <w:rsid w:val="675A6200"/>
    <w:rsid w:val="680B2F72"/>
    <w:rsid w:val="690D578A"/>
    <w:rsid w:val="69B2A2B8"/>
    <w:rsid w:val="6A8807F9"/>
    <w:rsid w:val="6A90D792"/>
    <w:rsid w:val="6B8164C0"/>
    <w:rsid w:val="6C36C954"/>
    <w:rsid w:val="6C6BED0D"/>
    <w:rsid w:val="6CA9F589"/>
    <w:rsid w:val="6CD011BF"/>
    <w:rsid w:val="6D6AB73E"/>
    <w:rsid w:val="6E2244D2"/>
    <w:rsid w:val="6E96732C"/>
    <w:rsid w:val="6F8EFEBD"/>
    <w:rsid w:val="71C89EED"/>
    <w:rsid w:val="723169B0"/>
    <w:rsid w:val="728C1F17"/>
    <w:rsid w:val="72D3FF56"/>
    <w:rsid w:val="738F1CA6"/>
    <w:rsid w:val="74D73091"/>
    <w:rsid w:val="74FB4A7B"/>
    <w:rsid w:val="755FF00B"/>
    <w:rsid w:val="75D03532"/>
    <w:rsid w:val="75E9FC3F"/>
    <w:rsid w:val="770B4C4F"/>
    <w:rsid w:val="7762CF05"/>
    <w:rsid w:val="779BEF26"/>
    <w:rsid w:val="787F186B"/>
    <w:rsid w:val="7C25301B"/>
    <w:rsid w:val="7FF9707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5790E"/>
  <w15:chartTrackingRefBased/>
  <w15:docId w15:val="{AFB0F97F-A46A-41B1-97AA-D233D6948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7876"/>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Antrat1">
    <w:name w:val="heading 1"/>
    <w:basedOn w:val="prastasis"/>
    <w:next w:val="prastasis"/>
    <w:uiPriority w:val="9"/>
    <w:qFormat/>
    <w:rsid w:val="00931D4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14:ligatures w14:val="standardContextual"/>
    </w:rPr>
  </w:style>
  <w:style w:type="paragraph" w:styleId="Antrat2">
    <w:name w:val="heading 2"/>
    <w:basedOn w:val="prastasis"/>
    <w:next w:val="prastasis"/>
    <w:uiPriority w:val="9"/>
    <w:semiHidden/>
    <w:unhideWhenUsed/>
    <w:qFormat/>
    <w:rsid w:val="00931D4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14:ligatures w14:val="standardContextual"/>
    </w:rPr>
  </w:style>
  <w:style w:type="paragraph" w:styleId="Antrat3">
    <w:name w:val="heading 3"/>
    <w:basedOn w:val="prastasis"/>
    <w:next w:val="prastasis"/>
    <w:uiPriority w:val="9"/>
    <w:semiHidden/>
    <w:unhideWhenUsed/>
    <w:qFormat/>
    <w:rsid w:val="00931D4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14:ligatures w14:val="standardContextual"/>
    </w:rPr>
  </w:style>
  <w:style w:type="paragraph" w:styleId="Antrat4">
    <w:name w:val="heading 4"/>
    <w:basedOn w:val="prastasis"/>
    <w:next w:val="prastasis"/>
    <w:uiPriority w:val="9"/>
    <w:semiHidden/>
    <w:unhideWhenUsed/>
    <w:qFormat/>
    <w:rsid w:val="00931D4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14:ligatures w14:val="standardContextual"/>
    </w:rPr>
  </w:style>
  <w:style w:type="paragraph" w:styleId="Antrat5">
    <w:name w:val="heading 5"/>
    <w:basedOn w:val="prastasis"/>
    <w:next w:val="prastasis"/>
    <w:uiPriority w:val="9"/>
    <w:semiHidden/>
    <w:unhideWhenUsed/>
    <w:qFormat/>
    <w:rsid w:val="00931D4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14:ligatures w14:val="standardContextual"/>
    </w:rPr>
  </w:style>
  <w:style w:type="paragraph" w:styleId="Antrat6">
    <w:name w:val="heading 6"/>
    <w:basedOn w:val="prastasis"/>
    <w:next w:val="prastasis"/>
    <w:uiPriority w:val="9"/>
    <w:semiHidden/>
    <w:unhideWhenUsed/>
    <w:qFormat/>
    <w:rsid w:val="00931D4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14:ligatures w14:val="standardContextual"/>
    </w:rPr>
  </w:style>
  <w:style w:type="paragraph" w:styleId="Antrat7">
    <w:name w:val="heading 7"/>
    <w:basedOn w:val="prastasis"/>
    <w:next w:val="prastasis"/>
    <w:uiPriority w:val="9"/>
    <w:semiHidden/>
    <w:unhideWhenUsed/>
    <w:qFormat/>
    <w:rsid w:val="00931D4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14:ligatures w14:val="standardContextual"/>
    </w:rPr>
  </w:style>
  <w:style w:type="paragraph" w:styleId="Antrat8">
    <w:name w:val="heading 8"/>
    <w:basedOn w:val="prastasis"/>
    <w:next w:val="prastasis"/>
    <w:uiPriority w:val="9"/>
    <w:semiHidden/>
    <w:unhideWhenUsed/>
    <w:qFormat/>
    <w:rsid w:val="00931D4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14:ligatures w14:val="standardContextual"/>
    </w:rPr>
  </w:style>
  <w:style w:type="paragraph" w:styleId="Antrat9">
    <w:name w:val="heading 9"/>
    <w:basedOn w:val="prastasis"/>
    <w:next w:val="prastasis"/>
    <w:uiPriority w:val="9"/>
    <w:semiHidden/>
    <w:unhideWhenUsed/>
    <w:qFormat/>
    <w:rsid w:val="00931D4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1"/>
    <w:uiPriority w:val="99"/>
    <w:unhideWhenUsed/>
    <w:rsid w:val="00E026D6"/>
    <w:rPr>
      <w:sz w:val="20"/>
      <w:szCs w:val="20"/>
    </w:rPr>
  </w:style>
  <w:style w:type="character" w:customStyle="1" w:styleId="KomentarotekstasDiagrama1">
    <w:name w:val="Komentaro tekstas Diagrama1"/>
    <w:basedOn w:val="Numatytasispastraiposriftas"/>
    <w:link w:val="Komentarotekstas"/>
    <w:uiPriority w:val="99"/>
    <w:rsid w:val="00E026D6"/>
    <w:rPr>
      <w:rFonts w:ascii="Times New Roman" w:eastAsia="Arial Unicode MS" w:hAnsi="Times New Roman" w:cs="Times New Roman"/>
      <w:kern w:val="0"/>
      <w:sz w:val="20"/>
      <w:szCs w:val="20"/>
      <w:bdr w:val="nil"/>
      <w14:ligatures w14:val="none"/>
    </w:rPr>
  </w:style>
  <w:style w:type="paragraph" w:styleId="Komentarotema">
    <w:name w:val="annotation subject"/>
    <w:basedOn w:val="Komentarotekstas"/>
    <w:next w:val="Komentarotekstas"/>
    <w:link w:val="KomentarotemaDiagrama1"/>
    <w:uiPriority w:val="99"/>
    <w:semiHidden/>
    <w:unhideWhenUsed/>
    <w:rsid w:val="00E026D6"/>
    <w:rPr>
      <w:b/>
      <w:bCs/>
    </w:rPr>
  </w:style>
  <w:style w:type="character" w:customStyle="1" w:styleId="KomentarotemaDiagrama1">
    <w:name w:val="Komentaro tema Diagrama1"/>
    <w:basedOn w:val="KomentarotekstasDiagrama1"/>
    <w:link w:val="Komentarotema"/>
    <w:uiPriority w:val="99"/>
    <w:semiHidden/>
    <w:rsid w:val="00E026D6"/>
    <w:rPr>
      <w:rFonts w:ascii="Times New Roman" w:eastAsia="Arial Unicode MS" w:hAnsi="Times New Roman" w:cs="Times New Roman"/>
      <w:b/>
      <w:bCs/>
      <w:kern w:val="0"/>
      <w:sz w:val="20"/>
      <w:szCs w:val="20"/>
      <w:bdr w:val="nil"/>
      <w14:ligatures w14:val="none"/>
    </w:rPr>
  </w:style>
  <w:style w:type="character" w:styleId="Komentaronuoroda">
    <w:name w:val="annotation reference"/>
    <w:basedOn w:val="Numatytasispastraiposriftas"/>
    <w:uiPriority w:val="99"/>
    <w:semiHidden/>
    <w:unhideWhenUsed/>
    <w:rsid w:val="00105104"/>
    <w:rPr>
      <w:sz w:val="16"/>
      <w:szCs w:val="16"/>
    </w:rPr>
  </w:style>
  <w:style w:type="paragraph" w:styleId="Sraopastraipa">
    <w:name w:val="List Paragraph"/>
    <w:basedOn w:val="prastasis"/>
    <w:uiPriority w:val="34"/>
    <w:qFormat/>
    <w:rsid w:val="00931D49"/>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14:ligatures w14:val="standardContextual"/>
    </w:rPr>
  </w:style>
  <w:style w:type="character" w:styleId="Rykuspabraukimas">
    <w:name w:val="Intense Emphasis"/>
    <w:basedOn w:val="Numatytasispastraiposriftas"/>
    <w:uiPriority w:val="21"/>
    <w:qFormat/>
    <w:rsid w:val="00931D49"/>
    <w:rPr>
      <w:i/>
      <w:iCs/>
      <w:color w:val="0F4761" w:themeColor="accent1" w:themeShade="BF"/>
    </w:rPr>
  </w:style>
  <w:style w:type="character" w:styleId="Rykinuoroda">
    <w:name w:val="Intense Reference"/>
    <w:basedOn w:val="Numatytasispastraiposriftas"/>
    <w:uiPriority w:val="32"/>
    <w:qFormat/>
    <w:rsid w:val="00931D49"/>
    <w:rPr>
      <w:b/>
      <w:bCs/>
      <w:smallCaps/>
      <w:color w:val="0F4761" w:themeColor="accent1" w:themeShade="BF"/>
      <w:spacing w:val="5"/>
    </w:rPr>
  </w:style>
  <w:style w:type="character" w:customStyle="1" w:styleId="fontstyle01">
    <w:name w:val="fontstyle01"/>
    <w:rsid w:val="00672D24"/>
    <w:rPr>
      <w:rFonts w:ascii="TimesNewRomanPSMT" w:hAnsi="TimesNewRomanPSMT" w:hint="default"/>
      <w:b w:val="0"/>
      <w:bCs w:val="0"/>
      <w:i w:val="0"/>
      <w:iCs w:val="0"/>
      <w:color w:val="000000"/>
      <w:sz w:val="22"/>
      <w:szCs w:val="22"/>
    </w:rPr>
  </w:style>
  <w:style w:type="numbering" w:customStyle="1" w:styleId="WWNum6">
    <w:name w:val="WWNum6"/>
    <w:rsid w:val="004F01A0"/>
    <w:pPr>
      <w:numPr>
        <w:numId w:val="3"/>
      </w:numPr>
    </w:pPr>
  </w:style>
  <w:style w:type="numbering" w:customStyle="1" w:styleId="WWNum7">
    <w:name w:val="WWNum7"/>
    <w:rsid w:val="004F01A0"/>
    <w:pPr>
      <w:numPr>
        <w:numId w:val="5"/>
      </w:numPr>
    </w:pPr>
  </w:style>
  <w:style w:type="numbering" w:customStyle="1" w:styleId="WWNum8">
    <w:name w:val="WWNum8"/>
    <w:rsid w:val="004F01A0"/>
    <w:pPr>
      <w:numPr>
        <w:numId w:val="1"/>
      </w:numPr>
    </w:pPr>
  </w:style>
  <w:style w:type="numbering" w:customStyle="1" w:styleId="WWNum5">
    <w:name w:val="WWNum5"/>
    <w:rsid w:val="004F01A0"/>
    <w:pPr>
      <w:numPr>
        <w:numId w:val="4"/>
      </w:numPr>
    </w:pPr>
  </w:style>
  <w:style w:type="paragraph" w:styleId="Betarp">
    <w:name w:val="No Spacing"/>
    <w:uiPriority w:val="1"/>
    <w:qFormat/>
    <w:rsid w:val="004F01A0"/>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character" w:customStyle="1" w:styleId="Antrat1Diagrama">
    <w:name w:val="Antraštė 1 Diagrama"/>
    <w:basedOn w:val="Numatytasispastraiposriftas"/>
    <w:uiPriority w:val="9"/>
    <w:rsid w:val="00BB186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uiPriority w:val="9"/>
    <w:semiHidden/>
    <w:rsid w:val="00BB186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uiPriority w:val="9"/>
    <w:semiHidden/>
    <w:rsid w:val="00BB186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uiPriority w:val="9"/>
    <w:semiHidden/>
    <w:rsid w:val="00BB1860"/>
    <w:rPr>
      <w:rFonts w:eastAsiaTheme="majorEastAsia" w:cstheme="majorBidi"/>
      <w:i/>
      <w:iCs/>
      <w:color w:val="0F4761" w:themeColor="accent1" w:themeShade="BF"/>
    </w:rPr>
  </w:style>
  <w:style w:type="character" w:customStyle="1" w:styleId="Antrat5Diagrama">
    <w:name w:val="Antraštė 5 Diagrama"/>
    <w:basedOn w:val="Numatytasispastraiposriftas"/>
    <w:uiPriority w:val="9"/>
    <w:semiHidden/>
    <w:rsid w:val="00BB1860"/>
    <w:rPr>
      <w:rFonts w:eastAsiaTheme="majorEastAsia" w:cstheme="majorBidi"/>
      <w:color w:val="0F4761" w:themeColor="accent1" w:themeShade="BF"/>
    </w:rPr>
  </w:style>
  <w:style w:type="character" w:customStyle="1" w:styleId="Antrat6Diagrama">
    <w:name w:val="Antraštė 6 Diagrama"/>
    <w:basedOn w:val="Numatytasispastraiposriftas"/>
    <w:uiPriority w:val="9"/>
    <w:semiHidden/>
    <w:rsid w:val="00BB1860"/>
    <w:rPr>
      <w:rFonts w:eastAsiaTheme="majorEastAsia" w:cstheme="majorBidi"/>
      <w:i/>
      <w:iCs/>
      <w:color w:val="595959" w:themeColor="text1" w:themeTint="A6"/>
    </w:rPr>
  </w:style>
  <w:style w:type="character" w:customStyle="1" w:styleId="Antrat7Diagrama">
    <w:name w:val="Antraštė 7 Diagrama"/>
    <w:basedOn w:val="Numatytasispastraiposriftas"/>
    <w:uiPriority w:val="9"/>
    <w:semiHidden/>
    <w:rsid w:val="00BB1860"/>
    <w:rPr>
      <w:rFonts w:eastAsiaTheme="majorEastAsia" w:cstheme="majorBidi"/>
      <w:color w:val="595959" w:themeColor="text1" w:themeTint="A6"/>
    </w:rPr>
  </w:style>
  <w:style w:type="character" w:customStyle="1" w:styleId="Antrat8Diagrama">
    <w:name w:val="Antraštė 8 Diagrama"/>
    <w:basedOn w:val="Numatytasispastraiposriftas"/>
    <w:uiPriority w:val="9"/>
    <w:semiHidden/>
    <w:rsid w:val="00BB1860"/>
    <w:rPr>
      <w:rFonts w:eastAsiaTheme="majorEastAsia" w:cstheme="majorBidi"/>
      <w:i/>
      <w:iCs/>
      <w:color w:val="272727" w:themeColor="text1" w:themeTint="D8"/>
    </w:rPr>
  </w:style>
  <w:style w:type="character" w:customStyle="1" w:styleId="Antrat9Diagrama">
    <w:name w:val="Antraštė 9 Diagrama"/>
    <w:basedOn w:val="Numatytasispastraiposriftas"/>
    <w:uiPriority w:val="9"/>
    <w:semiHidden/>
    <w:rsid w:val="00BB1860"/>
    <w:rPr>
      <w:rFonts w:eastAsiaTheme="majorEastAsia" w:cstheme="majorBidi"/>
      <w:color w:val="272727" w:themeColor="text1" w:themeTint="D8"/>
    </w:rPr>
  </w:style>
  <w:style w:type="character" w:customStyle="1" w:styleId="PavadinimasDiagrama">
    <w:name w:val="Pavadinimas Diagrama"/>
    <w:basedOn w:val="Numatytasispastraiposriftas"/>
    <w:uiPriority w:val="10"/>
    <w:rsid w:val="00BB1860"/>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uiPriority w:val="11"/>
    <w:rsid w:val="00BB1860"/>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uiPriority w:val="29"/>
    <w:rsid w:val="00BB1860"/>
    <w:rPr>
      <w:i/>
      <w:iCs/>
      <w:color w:val="404040" w:themeColor="text1" w:themeTint="BF"/>
    </w:rPr>
  </w:style>
  <w:style w:type="character" w:customStyle="1" w:styleId="IskirtacitataDiagrama">
    <w:name w:val="Išskirta citata Diagrama"/>
    <w:basedOn w:val="Numatytasispastraiposriftas"/>
    <w:uiPriority w:val="30"/>
    <w:rsid w:val="00BB1860"/>
    <w:rPr>
      <w:i/>
      <w:iCs/>
      <w:color w:val="0F4761" w:themeColor="accent1" w:themeShade="BF"/>
    </w:rPr>
  </w:style>
  <w:style w:type="character" w:customStyle="1" w:styleId="KomentarotekstasDiagrama">
    <w:name w:val="Komentaro tekstas Diagrama"/>
    <w:basedOn w:val="Numatytasispastraiposriftas"/>
    <w:uiPriority w:val="99"/>
    <w:rsid w:val="00BB1860"/>
    <w:rPr>
      <w:rFonts w:ascii="Times New Roman" w:eastAsia="Arial Unicode MS" w:hAnsi="Times New Roman" w:cs="Times New Roman"/>
      <w:kern w:val="0"/>
      <w:sz w:val="20"/>
      <w:szCs w:val="20"/>
      <w:bdr w:val="nil"/>
      <w14:ligatures w14:val="none"/>
    </w:rPr>
  </w:style>
  <w:style w:type="character" w:customStyle="1" w:styleId="KomentarotemaDiagrama">
    <w:name w:val="Komentaro tema Diagrama"/>
    <w:basedOn w:val="KomentarotekstasDiagrama"/>
    <w:uiPriority w:val="99"/>
    <w:semiHidden/>
    <w:rsid w:val="00BB1860"/>
    <w:rPr>
      <w:rFonts w:ascii="Times New Roman" w:eastAsia="Arial Unicode MS" w:hAnsi="Times New Roman" w:cs="Times New Roman"/>
      <w:b/>
      <w:bCs/>
      <w:kern w:val="0"/>
      <w:sz w:val="20"/>
      <w:szCs w:val="20"/>
      <w:bdr w:val="nil"/>
      <w14:ligatures w14:val="none"/>
    </w:rPr>
  </w:style>
  <w:style w:type="paragraph" w:styleId="Pataisymai">
    <w:name w:val="Revision"/>
    <w:hidden/>
    <w:uiPriority w:val="99"/>
    <w:semiHidden/>
    <w:rsid w:val="006860C8"/>
    <w:pPr>
      <w:spacing w:after="0" w:line="240" w:lineRule="auto"/>
    </w:pPr>
    <w:rPr>
      <w:rFonts w:ascii="Times New Roman" w:eastAsia="Arial Unicode MS" w:hAnsi="Times New Roman" w:cs="Times New Roman"/>
      <w:kern w:val="0"/>
      <w:bdr w:val="nil"/>
      <w14:ligatures w14:val="none"/>
    </w:rPr>
  </w:style>
  <w:style w:type="paragraph" w:styleId="Antrats">
    <w:name w:val="header"/>
    <w:basedOn w:val="prastasis"/>
    <w:link w:val="AntratsDiagrama"/>
    <w:uiPriority w:val="99"/>
    <w:unhideWhenUsed/>
    <w:rsid w:val="00B544D3"/>
    <w:pPr>
      <w:tabs>
        <w:tab w:val="center" w:pos="4513"/>
        <w:tab w:val="right" w:pos="9026"/>
      </w:tabs>
    </w:pPr>
  </w:style>
  <w:style w:type="character" w:customStyle="1" w:styleId="AntratsDiagrama">
    <w:name w:val="Antraštės Diagrama"/>
    <w:basedOn w:val="Numatytasispastraiposriftas"/>
    <w:link w:val="Antrats"/>
    <w:uiPriority w:val="99"/>
    <w:rsid w:val="00B544D3"/>
    <w:rPr>
      <w:rFonts w:ascii="Times New Roman" w:eastAsia="Arial Unicode MS" w:hAnsi="Times New Roman" w:cs="Times New Roman"/>
      <w:kern w:val="0"/>
      <w:bdr w:val="nil"/>
      <w14:ligatures w14:val="none"/>
    </w:rPr>
  </w:style>
  <w:style w:type="paragraph" w:styleId="Porat">
    <w:name w:val="footer"/>
    <w:basedOn w:val="prastasis"/>
    <w:link w:val="PoratDiagrama"/>
    <w:uiPriority w:val="99"/>
    <w:unhideWhenUsed/>
    <w:rsid w:val="00B544D3"/>
    <w:pPr>
      <w:tabs>
        <w:tab w:val="center" w:pos="4513"/>
        <w:tab w:val="right" w:pos="9026"/>
      </w:tabs>
    </w:pPr>
  </w:style>
  <w:style w:type="character" w:customStyle="1" w:styleId="PoratDiagrama">
    <w:name w:val="Poraštė Diagrama"/>
    <w:basedOn w:val="Numatytasispastraiposriftas"/>
    <w:link w:val="Porat"/>
    <w:uiPriority w:val="99"/>
    <w:rsid w:val="00B544D3"/>
    <w:rPr>
      <w:rFonts w:ascii="Times New Roman" w:eastAsia="Arial Unicode MS" w:hAnsi="Times New Roman" w:cs="Times New Roman"/>
      <w:kern w:val="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807913">
      <w:bodyDiv w:val="1"/>
      <w:marLeft w:val="0"/>
      <w:marRight w:val="0"/>
      <w:marTop w:val="0"/>
      <w:marBottom w:val="0"/>
      <w:divBdr>
        <w:top w:val="none" w:sz="0" w:space="0" w:color="auto"/>
        <w:left w:val="none" w:sz="0" w:space="0" w:color="auto"/>
        <w:bottom w:val="none" w:sz="0" w:space="0" w:color="auto"/>
        <w:right w:val="none" w:sz="0" w:space="0" w:color="auto"/>
      </w:divBdr>
    </w:div>
    <w:div w:id="1450976992">
      <w:bodyDiv w:val="1"/>
      <w:marLeft w:val="0"/>
      <w:marRight w:val="0"/>
      <w:marTop w:val="0"/>
      <w:marBottom w:val="0"/>
      <w:divBdr>
        <w:top w:val="none" w:sz="0" w:space="0" w:color="auto"/>
        <w:left w:val="none" w:sz="0" w:space="0" w:color="auto"/>
        <w:bottom w:val="none" w:sz="0" w:space="0" w:color="auto"/>
        <w:right w:val="none" w:sz="0" w:space="0" w:color="auto"/>
      </w:divBdr>
    </w:div>
    <w:div w:id="1580561211">
      <w:bodyDiv w:val="1"/>
      <w:marLeft w:val="0"/>
      <w:marRight w:val="0"/>
      <w:marTop w:val="0"/>
      <w:marBottom w:val="0"/>
      <w:divBdr>
        <w:top w:val="none" w:sz="0" w:space="0" w:color="auto"/>
        <w:left w:val="none" w:sz="0" w:space="0" w:color="auto"/>
        <w:bottom w:val="none" w:sz="0" w:space="0" w:color="auto"/>
        <w:right w:val="none" w:sz="0" w:space="0" w:color="auto"/>
      </w:divBdr>
    </w:div>
    <w:div w:id="174479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057b80-5011-4624-83b8-b2750a976289" xsi:nil="true"/>
    <lcf76f155ced4ddcb4097134ff3c332f xmlns="c6e912b8-af02-4bee-86fa-4493ea4fa82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AB0D1864A8E2544BB4B11CE22A72E254" ma:contentTypeVersion="13" ma:contentTypeDescription="Kurkite naują dokumentą." ma:contentTypeScope="" ma:versionID="ac3b6744099765e71d873af337527baa">
  <xsd:schema xmlns:xsd="http://www.w3.org/2001/XMLSchema" xmlns:xs="http://www.w3.org/2001/XMLSchema" xmlns:p="http://schemas.microsoft.com/office/2006/metadata/properties" xmlns:ns2="81057b80-5011-4624-83b8-b2750a976289" xmlns:ns3="c6e912b8-af02-4bee-86fa-4493ea4fa821" targetNamespace="http://schemas.microsoft.com/office/2006/metadata/properties" ma:root="true" ma:fieldsID="0dc548bbfd5b2c970070ba6817a327ef" ns2:_="" ns3:_="">
    <xsd:import namespace="81057b80-5011-4624-83b8-b2750a976289"/>
    <xsd:import namespace="c6e912b8-af02-4bee-86fa-4493ea4fa8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57b80-5011-4624-83b8-b2750a976289"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e59d8569-5b3b-4c2d-ae62-0d60f93e1c96}" ma:internalName="TaxCatchAll" ma:showField="CatchAllData" ma:web="81057b80-5011-4624-83b8-b2750a9762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e912b8-af02-4bee-86fa-4493ea4fa8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993cf2ba-b7a7-49f7-97d1-76e12a88c41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E2FD0-51E6-4EC3-A826-CBF70F5E330A}">
  <ds:schemaRefs>
    <ds:schemaRef ds:uri="http://schemas.microsoft.com/sharepoint/v3/contenttype/forms"/>
  </ds:schemaRefs>
</ds:datastoreItem>
</file>

<file path=customXml/itemProps2.xml><?xml version="1.0" encoding="utf-8"?>
<ds:datastoreItem xmlns:ds="http://schemas.openxmlformats.org/officeDocument/2006/customXml" ds:itemID="{E4D0A9FE-2FE5-4C37-85E0-D0068A43189D}">
  <ds:schemaRefs>
    <ds:schemaRef ds:uri="http://schemas.microsoft.com/office/2006/metadata/properties"/>
    <ds:schemaRef ds:uri="http://schemas.microsoft.com/office/infopath/2007/PartnerControls"/>
    <ds:schemaRef ds:uri="81057b80-5011-4624-83b8-b2750a976289"/>
    <ds:schemaRef ds:uri="c6e912b8-af02-4bee-86fa-4493ea4fa821"/>
  </ds:schemaRefs>
</ds:datastoreItem>
</file>

<file path=customXml/itemProps3.xml><?xml version="1.0" encoding="utf-8"?>
<ds:datastoreItem xmlns:ds="http://schemas.openxmlformats.org/officeDocument/2006/customXml" ds:itemID="{73A6DED4-C8EC-4668-A0A6-A2F58E86365F}">
  <ds:schemaRefs>
    <ds:schemaRef ds:uri="http://schemas.openxmlformats.org/officeDocument/2006/bibliography"/>
  </ds:schemaRefs>
</ds:datastoreItem>
</file>

<file path=customXml/itemProps4.xml><?xml version="1.0" encoding="utf-8"?>
<ds:datastoreItem xmlns:ds="http://schemas.openxmlformats.org/officeDocument/2006/customXml" ds:itemID="{9E74E6FC-9F6E-4947-AA8B-05F05153D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57b80-5011-4624-83b8-b2750a976289"/>
    <ds:schemaRef ds:uri="c6e912b8-af02-4bee-86fa-4493ea4fa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17240</Words>
  <Characters>9828</Characters>
  <Application>Microsoft Office Word</Application>
  <DocSecurity>0</DocSecurity>
  <Lines>81</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Valiulienė</dc:creator>
  <cp:keywords/>
  <dc:description/>
  <cp:lastModifiedBy>Linas Želvys</cp:lastModifiedBy>
  <cp:revision>2</cp:revision>
  <cp:lastPrinted>2025-08-21T13:45:00Z</cp:lastPrinted>
  <dcterms:created xsi:type="dcterms:W3CDTF">2025-09-02T13:26:00Z</dcterms:created>
  <dcterms:modified xsi:type="dcterms:W3CDTF">2025-09-02T13:26:00Z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0x010100AB0D1864A8E2544BB4B11CE22A72E254</vt:lpwstr>
  </property>
  <property fmtid="{D5CDD505-2E9C-101B-9397-08002B2CF9AE}" pid="3" name="MediaServiceImageTags">
    <vt:lpwstr/>
  </property>
</Properties>
</file>