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A2" w:rsidRPr="00B8080B" w:rsidRDefault="00B8080B">
      <w:pPr>
        <w:rPr>
          <w:rFonts w:cstheme="minorHAnsi"/>
          <w:noProof/>
          <w:sz w:val="24"/>
          <w:szCs w:val="24"/>
        </w:rPr>
      </w:pPr>
      <w:r w:rsidRPr="00B8080B">
        <w:rPr>
          <w:rFonts w:cstheme="minorHAnsi"/>
          <w:noProof/>
          <w:sz w:val="24"/>
          <w:szCs w:val="24"/>
        </w:rPr>
        <w:t>Suinteresuotiems tiekėjams</w:t>
      </w:r>
    </w:p>
    <w:p w:rsidR="00B8080B" w:rsidRPr="00B8080B" w:rsidRDefault="00B8080B">
      <w:pPr>
        <w:rPr>
          <w:rFonts w:cstheme="minorHAnsi"/>
          <w:noProof/>
          <w:sz w:val="24"/>
          <w:szCs w:val="24"/>
        </w:rPr>
      </w:pPr>
      <w:r w:rsidRPr="00B8080B">
        <w:rPr>
          <w:rFonts w:cstheme="minorHAnsi"/>
          <w:noProof/>
          <w:sz w:val="24"/>
          <w:szCs w:val="24"/>
        </w:rPr>
        <w:t>Teikiama CVP IS priemonėmis</w:t>
      </w:r>
    </w:p>
    <w:p w:rsidR="00B8080B" w:rsidRPr="00B8080B" w:rsidRDefault="00B8080B">
      <w:pPr>
        <w:rPr>
          <w:rFonts w:cstheme="minorHAnsi"/>
          <w:noProof/>
          <w:sz w:val="24"/>
          <w:szCs w:val="24"/>
        </w:rPr>
      </w:pPr>
    </w:p>
    <w:p w:rsidR="00B8080B" w:rsidRPr="00B8080B" w:rsidRDefault="00B8080B">
      <w:pPr>
        <w:rPr>
          <w:rFonts w:cstheme="minorHAnsi"/>
          <w:b/>
          <w:noProof/>
          <w:sz w:val="24"/>
          <w:szCs w:val="24"/>
        </w:rPr>
      </w:pPr>
      <w:r w:rsidRPr="00B8080B">
        <w:rPr>
          <w:rFonts w:cstheme="minorHAnsi"/>
          <w:b/>
          <w:noProof/>
          <w:sz w:val="24"/>
          <w:szCs w:val="24"/>
        </w:rPr>
        <w:t>DĖL ATSAKYMO Į KLAUSIMĄ</w:t>
      </w:r>
    </w:p>
    <w:p w:rsidR="00B8080B" w:rsidRPr="00B8080B" w:rsidRDefault="00B8080B" w:rsidP="00B8080B">
      <w:pPr>
        <w:jc w:val="both"/>
        <w:rPr>
          <w:rFonts w:cstheme="minorHAnsi"/>
          <w:noProof/>
          <w:sz w:val="24"/>
          <w:szCs w:val="24"/>
        </w:rPr>
      </w:pPr>
      <w:r w:rsidRPr="00B8080B">
        <w:rPr>
          <w:rFonts w:cstheme="minorHAnsi"/>
          <w:noProof/>
          <w:sz w:val="24"/>
          <w:szCs w:val="24"/>
        </w:rPr>
        <w:t>2025 m. rugsėjo 2 d. Lietuvos nacionalinės Martyno Mažvydo bibliotekos pirkime „</w:t>
      </w:r>
      <w:r w:rsidRPr="00B8080B">
        <w:rPr>
          <w:rFonts w:cstheme="minorHAnsi"/>
          <w:noProof/>
          <w:color w:val="00241A"/>
          <w:sz w:val="24"/>
          <w:szCs w:val="24"/>
          <w:shd w:val="clear" w:color="auto" w:fill="FFFFFF"/>
        </w:rPr>
        <w:t>Multispektrinio skaitmeninimo įranga pažeistų dokumentų turinio atkūrimui“ (toliau – Pirkimas) (Pirkimo CVP IS ID 3984644) vykdomame atviro konkurso būdu (tarptautinis pirkimas) gautas tiekėjo prašymas patikslinti techninių sąlygų reikalavimus: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530"/>
      </w:tblGrid>
      <w:tr w:rsidR="00B8080B" w:rsidRPr="00B8080B" w:rsidTr="00937F88">
        <w:tc>
          <w:tcPr>
            <w:tcW w:w="704" w:type="dxa"/>
          </w:tcPr>
          <w:p w:rsidR="00B8080B" w:rsidRPr="00B8080B" w:rsidRDefault="00B8080B" w:rsidP="00B8080B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8080B">
              <w:rPr>
                <w:rFonts w:cstheme="minorHAnsi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4394" w:type="dxa"/>
          </w:tcPr>
          <w:p w:rsidR="00B8080B" w:rsidRPr="00B8080B" w:rsidRDefault="00B8080B" w:rsidP="00B8080B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8080B">
              <w:rPr>
                <w:rFonts w:cstheme="minorHAnsi"/>
                <w:b/>
                <w:noProof/>
                <w:sz w:val="24"/>
                <w:szCs w:val="24"/>
              </w:rPr>
              <w:t xml:space="preserve">Tiekėjo klausimas </w:t>
            </w:r>
          </w:p>
          <w:p w:rsidR="00B8080B" w:rsidRPr="00B8080B" w:rsidRDefault="00B8080B" w:rsidP="00B8080B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8080B">
              <w:rPr>
                <w:rFonts w:cstheme="minorHAnsi"/>
                <w:noProof/>
                <w:sz w:val="24"/>
                <w:szCs w:val="24"/>
              </w:rPr>
              <w:t>(tekstas neredaguotas)</w:t>
            </w:r>
          </w:p>
        </w:tc>
        <w:tc>
          <w:tcPr>
            <w:tcW w:w="4530" w:type="dxa"/>
          </w:tcPr>
          <w:p w:rsidR="00B8080B" w:rsidRPr="00B8080B" w:rsidRDefault="00B8080B" w:rsidP="00B8080B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8080B">
              <w:rPr>
                <w:rFonts w:cstheme="minorHAnsi"/>
                <w:b/>
                <w:noProof/>
                <w:sz w:val="24"/>
                <w:szCs w:val="24"/>
              </w:rPr>
              <w:t>Atsakymas į tiekėjo klausimą</w:t>
            </w:r>
          </w:p>
        </w:tc>
      </w:tr>
      <w:tr w:rsidR="00B8080B" w:rsidRPr="00B8080B" w:rsidTr="00937F88">
        <w:tc>
          <w:tcPr>
            <w:tcW w:w="704" w:type="dxa"/>
          </w:tcPr>
          <w:p w:rsidR="00B8080B" w:rsidRPr="001C397E" w:rsidRDefault="00B8080B" w:rsidP="00B8080B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1C397E">
              <w:rPr>
                <w:rFonts w:cstheme="minorHAnsi"/>
                <w:noProof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80B" w:rsidRPr="001C397E" w:rsidRDefault="00B8080B" w:rsidP="001C397E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1C397E">
              <w:rPr>
                <w:rFonts w:cstheme="minorHAnsi"/>
                <w:noProof/>
                <w:color w:val="00241A"/>
                <w:sz w:val="24"/>
                <w:szCs w:val="24"/>
                <w:shd w:val="clear" w:color="auto" w:fill="FFFFFF"/>
              </w:rPr>
              <w:t>Pirkimo dokumentų priede „1 priedas_Techninė specifikacija“ didelio formato (iki A1) multispektriniam skeneriui nurodytas reikalavimas 3.1.1. Privalo turėti spektrinį diapazoną (350–1050 nm) ir galimybę jį reguliuoti 1nm žingsniu.</w:t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</w:rPr>
              <w:br/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  <w:shd w:val="clear" w:color="auto" w:fill="FFFFFF"/>
              </w:rPr>
              <w:t>Pirkimo dokumentų priede „Pasiūlymo formos 2 priedas_Atitikties TS reikalavimams lentelė (I p.o.d.)“ reikalavimo reguliuoti spektrinį diapazoną vieno 1m žingsniu nėra.</w:t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</w:rPr>
              <w:br/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</w:rPr>
              <w:br/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  <w:shd w:val="clear" w:color="auto" w:fill="FFFFFF"/>
              </w:rPr>
              <w:t>Pažymime, kad dauguma multispektrinių įrenginių veikia 350–1050 nm diapazone ir reguliuojami žingsniais, tačiau nenumato 1 nm bangos ilgio reguliavimo galimybės, kuri būdinga spektrometrams. Spektrometro reikalavimai jau yra atskirai įtraukti į techninę specifikaciją ir atitikties lentelę: „Integruotas mikro-spektrometras: 305–1100 nm, δλ ≤ 2.5 nm, atliekantis realiu laiku spektro analizę ir automatinę korekciją“.</w:t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</w:rPr>
              <w:br/>
            </w:r>
            <w:r w:rsidRPr="001C397E">
              <w:rPr>
                <w:rFonts w:cstheme="minorHAnsi"/>
                <w:noProof/>
                <w:color w:val="00241A"/>
                <w:sz w:val="24"/>
                <w:szCs w:val="24"/>
                <w:shd w:val="clear" w:color="auto" w:fill="FFFFFF"/>
              </w:rPr>
              <w:t>1 priede „Techninė specifikacija“ esantis reikalavimas dėl galimybės reguliuoti spektrinį diapazoną 1 nm žingsniu atrodo perteklinis, palyginti su jau įtrauktu spektrometro reikalavimu, todėl siūlome jo atsisakyti.</w:t>
            </w:r>
          </w:p>
        </w:tc>
        <w:tc>
          <w:tcPr>
            <w:tcW w:w="4530" w:type="dxa"/>
          </w:tcPr>
          <w:p w:rsidR="00B8080B" w:rsidRPr="001C397E" w:rsidRDefault="00B8080B" w:rsidP="001C397E">
            <w:pPr>
              <w:jc w:val="both"/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</w:pPr>
            <w:r w:rsidRPr="001C397E">
              <w:rPr>
                <w:rFonts w:cstheme="minorHAnsi"/>
                <w:noProof/>
                <w:sz w:val="24"/>
                <w:szCs w:val="24"/>
              </w:rPr>
              <w:t xml:space="preserve">Informuojame, kad </w:t>
            </w:r>
            <w:r w:rsidR="007B62E5" w:rsidRPr="001C397E">
              <w:rPr>
                <w:rFonts w:cstheme="minorHAnsi"/>
                <w:noProof/>
                <w:sz w:val="24"/>
                <w:szCs w:val="24"/>
              </w:rPr>
              <w:t xml:space="preserve">dėl techninės klaidos į </w:t>
            </w:r>
            <w:r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Pirkimo dokumentų pried</w:t>
            </w:r>
            <w:r w:rsidR="007B62E5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ą</w:t>
            </w:r>
            <w:r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 xml:space="preserve"> „Pasiūlymo formos 2 priedas_Atitikties TS reikalavimams lentelė (I p.o.d.)“ </w:t>
            </w:r>
            <w:r w:rsidR="007B62E5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nebuvo perkeltas techninės specifikacijos 3.1.1. p. nustatytas reikalavimas. Atsižvelgdami į tiekėjo pateiktą pastabą informuojame, kad tikslina</w:t>
            </w:r>
            <w:r w:rsidR="001C397E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ma</w:t>
            </w:r>
            <w:r w:rsidR="007B62E5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s Pasiūlymo formos 2 priedas „Atitikties TS reikalavimams lentelė (I p.o.d.)“</w:t>
            </w:r>
            <w:r w:rsidR="001C397E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 xml:space="preserve"> (į šį priedą perkeliant reikalavimą iš techninės specifikacijos: </w:t>
            </w:r>
            <w:r w:rsidR="007B62E5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„</w:t>
            </w:r>
            <w:r w:rsidR="001C397E" w:rsidRPr="001C397E">
              <w:rPr>
                <w:rFonts w:ascii="Calibri" w:hAnsi="Calibri" w:cs="Calibri"/>
                <w:noProof/>
                <w:sz w:val="24"/>
                <w:szCs w:val="24"/>
              </w:rPr>
              <w:t>Multispektrinis skeneris privalo turėti spektrinį diapazoną (350–1050 nm) ir galimybę jį reguliuoti 1nm žingsniu“ (</w:t>
            </w:r>
            <w:r w:rsidR="001C397E"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Eil. Nr. 1.1. p.)</w:t>
            </w:r>
          </w:p>
          <w:p w:rsidR="001C397E" w:rsidRPr="001C397E" w:rsidRDefault="001C397E" w:rsidP="001C397E">
            <w:pPr>
              <w:jc w:val="both"/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</w:pPr>
          </w:p>
          <w:p w:rsidR="001C397E" w:rsidRPr="001C397E" w:rsidRDefault="001C397E" w:rsidP="001C397E">
            <w:pPr>
              <w:jc w:val="both"/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</w:pPr>
            <w:r w:rsidRPr="00634827">
              <w:rPr>
                <w:rFonts w:cstheme="minorHAnsi"/>
                <w:b/>
                <w:noProof/>
                <w:sz w:val="24"/>
                <w:szCs w:val="24"/>
                <w:shd w:val="clear" w:color="auto" w:fill="FFFFFF"/>
              </w:rPr>
              <w:t>Dokumento „Pasiūlymo formos 2 priedas_Atitikties TS reikalavimams lentelė (I p.o.d.)“ aktuali redakcija pridedama</w:t>
            </w:r>
            <w:r w:rsidRPr="001C397E"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1C397E" w:rsidRPr="001C397E" w:rsidRDefault="001C397E" w:rsidP="001C397E">
            <w:pPr>
              <w:jc w:val="both"/>
              <w:rPr>
                <w:rFonts w:cstheme="minorHAnsi"/>
                <w:noProof/>
                <w:sz w:val="24"/>
                <w:szCs w:val="24"/>
                <w:shd w:val="clear" w:color="auto" w:fill="FFFFFF"/>
              </w:rPr>
            </w:pPr>
          </w:p>
          <w:p w:rsidR="001C397E" w:rsidRPr="001C397E" w:rsidRDefault="001C397E" w:rsidP="001C397E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1C397E">
              <w:rPr>
                <w:noProof/>
                <w:sz w:val="24"/>
                <w:szCs w:val="24"/>
                <w:shd w:val="clear" w:color="auto" w:fill="FFFFFF"/>
              </w:rPr>
              <w:t>Atsakant į antrą klausimo dalį, informuojame, kad Pirkimas vykdomas viso įrenginio, o ne atskirų jo dalių. Kaip teisingai pažymima klausime pats spektras nėra/negali būti reguliuojamas pats savaime, tačiau nurodytas reikalavimas reguliuoti spektrinį diapazoną 1nm žingsniu, kas gali būti realizuotas spektrometro pagalba. Reikalavimas nėra perteklinis ar besidubliuojantis, todėl jis nebus keičiamas</w:t>
            </w:r>
            <w:r w:rsidR="00937F88">
              <w:rPr>
                <w:noProof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8080B" w:rsidRPr="00B8080B" w:rsidRDefault="00B8080B">
      <w:pPr>
        <w:rPr>
          <w:rFonts w:cstheme="minorHAnsi"/>
          <w:noProof/>
          <w:sz w:val="24"/>
          <w:szCs w:val="24"/>
        </w:rPr>
      </w:pPr>
    </w:p>
    <w:sectPr w:rsidR="00B8080B" w:rsidRPr="00B808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0B"/>
    <w:rsid w:val="001C397E"/>
    <w:rsid w:val="00634827"/>
    <w:rsid w:val="007B62E5"/>
    <w:rsid w:val="00937F88"/>
    <w:rsid w:val="009873A9"/>
    <w:rsid w:val="00B8080B"/>
    <w:rsid w:val="00C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DB861-E33F-4750-A80D-A44AFE2B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4</cp:revision>
  <dcterms:created xsi:type="dcterms:W3CDTF">2025-09-02T17:11:00Z</dcterms:created>
  <dcterms:modified xsi:type="dcterms:W3CDTF">2025-09-03T09:16:00Z</dcterms:modified>
</cp:coreProperties>
</file>