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F64" w:rsidRDefault="004B0F64" w:rsidP="004B0F64">
      <w:pPr>
        <w:pStyle w:val="FreeForm"/>
        <w:spacing w:line="300" w:lineRule="atLeast"/>
        <w:jc w:val="center"/>
        <w:rPr>
          <w:rFonts w:ascii="Times New Roman" w:hAnsi="Times New Roman" w:cs="Times New Roman"/>
          <w:b/>
          <w:color w:val="000000"/>
          <w:sz w:val="24"/>
          <w:szCs w:val="24"/>
          <w:lang w:val="lt-LT"/>
        </w:rPr>
      </w:pPr>
      <w:r>
        <w:rPr>
          <w:rFonts w:ascii="Times New Roman" w:hAnsi="Times New Roman" w:cs="Times New Roman"/>
          <w:b/>
          <w:color w:val="000000"/>
          <w:sz w:val="24"/>
          <w:szCs w:val="24"/>
          <w:lang w:val="lt-LT"/>
        </w:rPr>
        <w:t xml:space="preserve">LIETUVOS KARIUOMENĖS </w:t>
      </w:r>
    </w:p>
    <w:p w:rsidR="004B0F64" w:rsidRPr="009971B0" w:rsidRDefault="004B0F64" w:rsidP="004B0F64">
      <w:pPr>
        <w:pStyle w:val="FreeForm"/>
        <w:spacing w:line="300" w:lineRule="atLeast"/>
        <w:jc w:val="center"/>
        <w:rPr>
          <w:rFonts w:ascii="Times New Roman" w:hAnsi="Times New Roman" w:cs="Times New Roman"/>
          <w:b/>
          <w:color w:val="000000"/>
          <w:sz w:val="24"/>
          <w:szCs w:val="24"/>
          <w:lang w:val="lt-LT"/>
        </w:rPr>
      </w:pPr>
      <w:r w:rsidRPr="009971B0">
        <w:rPr>
          <w:rFonts w:ascii="Times New Roman" w:hAnsi="Times New Roman" w:cs="Times New Roman"/>
          <w:b/>
          <w:color w:val="000000"/>
          <w:sz w:val="24"/>
          <w:szCs w:val="24"/>
          <w:lang w:val="lt-LT"/>
        </w:rPr>
        <w:t>VIEŠOJO PIRKIMO</w:t>
      </w:r>
    </w:p>
    <w:p w:rsidR="004B0F64" w:rsidRPr="009971B0" w:rsidRDefault="004B0F64" w:rsidP="004B0F64">
      <w:pPr>
        <w:pStyle w:val="FreeForm"/>
        <w:spacing w:line="300" w:lineRule="atLeast"/>
        <w:jc w:val="center"/>
        <w:rPr>
          <w:rFonts w:ascii="Times New Roman" w:hAnsi="Times New Roman" w:cs="Times New Roman"/>
          <w:b/>
          <w:color w:val="000000"/>
          <w:sz w:val="24"/>
          <w:szCs w:val="24"/>
          <w:lang w:val="lt-LT"/>
        </w:rPr>
      </w:pPr>
      <w:r>
        <w:rPr>
          <w:rFonts w:ascii="Times New Roman" w:hAnsi="Times New Roman" w:cs="Times New Roman"/>
          <w:b/>
          <w:color w:val="000000"/>
          <w:sz w:val="24"/>
          <w:szCs w:val="24"/>
          <w:lang w:val="lt-LT"/>
        </w:rPr>
        <w:t xml:space="preserve"> „</w:t>
      </w:r>
      <w:r w:rsidRPr="00660FF7">
        <w:rPr>
          <w:rFonts w:ascii="Times New Roman" w:hAnsi="Times New Roman" w:cs="Times New Roman"/>
          <w:b/>
          <w:color w:val="000000"/>
          <w:sz w:val="24"/>
          <w:szCs w:val="24"/>
        </w:rPr>
        <w:t>VIEŠOJO FIKSUOTO TELEFONO RYŠIO PASLAUGOS</w:t>
      </w:r>
      <w:r w:rsidRPr="009971B0">
        <w:rPr>
          <w:rFonts w:ascii="Times New Roman" w:hAnsi="Times New Roman" w:cs="Times New Roman"/>
          <w:b/>
          <w:color w:val="000000"/>
          <w:sz w:val="24"/>
          <w:szCs w:val="24"/>
          <w:lang w:val="lt-LT"/>
        </w:rPr>
        <w:t>“ KOMISIJA</w:t>
      </w:r>
    </w:p>
    <w:p w:rsidR="008F5D52" w:rsidRPr="006F6ED1" w:rsidRDefault="008F5D52" w:rsidP="001847D7">
      <w:pPr>
        <w:spacing w:line="276" w:lineRule="auto"/>
        <w:jc w:val="center"/>
        <w:rPr>
          <w:rFonts w:ascii="Times New Roman" w:hAnsi="Times New Roman" w:cs="Times New Roman"/>
          <w:sz w:val="24"/>
          <w:szCs w:val="24"/>
        </w:rPr>
      </w:pPr>
    </w:p>
    <w:p w:rsidR="008A1DEA" w:rsidRPr="006F6ED1" w:rsidRDefault="008A1DEA" w:rsidP="001847D7">
      <w:pPr>
        <w:spacing w:line="276" w:lineRule="auto"/>
        <w:jc w:val="center"/>
        <w:rPr>
          <w:rFonts w:ascii="Times New Roman" w:hAnsi="Times New Roman" w:cs="Times New Roman"/>
          <w:sz w:val="24"/>
          <w:szCs w:val="24"/>
        </w:rPr>
      </w:pPr>
    </w:p>
    <w:p w:rsidR="00885962" w:rsidRPr="002119C0" w:rsidRDefault="00EC5BDC" w:rsidP="00885962">
      <w:pPr>
        <w:rPr>
          <w:rFonts w:ascii="Times New Roman" w:eastAsia="Times New Roman" w:hAnsi="Times New Roman" w:cs="Times New Roman"/>
          <w:color w:val="000000"/>
          <w:sz w:val="24"/>
          <w:szCs w:val="24"/>
          <w:lang w:val="en-US"/>
        </w:rPr>
      </w:pPr>
      <w:r>
        <w:rPr>
          <w:rFonts w:ascii="Times New Roman" w:hAnsi="Times New Roman" w:cs="Times New Roman"/>
          <w:color w:val="000000"/>
          <w:sz w:val="24"/>
          <w:szCs w:val="24"/>
        </w:rPr>
        <w:t>Suinteresuotiems tei</w:t>
      </w:r>
      <w:r w:rsidR="002119C0" w:rsidRPr="002119C0">
        <w:rPr>
          <w:rFonts w:ascii="Times New Roman" w:hAnsi="Times New Roman" w:cs="Times New Roman"/>
          <w:color w:val="000000"/>
          <w:sz w:val="24"/>
          <w:szCs w:val="24"/>
        </w:rPr>
        <w:t>kėjams</w:t>
      </w:r>
      <w:r w:rsidR="002119C0" w:rsidRPr="002119C0">
        <w:rPr>
          <w:rFonts w:ascii="Times New Roman" w:hAnsi="Times New Roman" w:cs="Times New Roman"/>
          <w:color w:val="000000"/>
          <w:sz w:val="24"/>
          <w:szCs w:val="24"/>
        </w:rPr>
        <w:tab/>
      </w:r>
      <w:r w:rsidR="002119C0" w:rsidRPr="002119C0">
        <w:rPr>
          <w:rFonts w:ascii="Times New Roman" w:hAnsi="Times New Roman" w:cs="Times New Roman"/>
          <w:color w:val="000000"/>
          <w:sz w:val="24"/>
          <w:szCs w:val="24"/>
        </w:rPr>
        <w:tab/>
        <w:t xml:space="preserve">        </w:t>
      </w:r>
      <w:r w:rsidR="008F5D52" w:rsidRPr="002119C0">
        <w:rPr>
          <w:rFonts w:ascii="Times New Roman" w:hAnsi="Times New Roman" w:cs="Times New Roman"/>
          <w:color w:val="000000"/>
          <w:sz w:val="24"/>
          <w:szCs w:val="24"/>
        </w:rPr>
        <w:t xml:space="preserve"> </w:t>
      </w:r>
      <w:r w:rsidR="002119C0" w:rsidRPr="002119C0">
        <w:rPr>
          <w:rFonts w:ascii="Times New Roman" w:hAnsi="Times New Roman" w:cs="Times New Roman"/>
          <w:color w:val="000000"/>
          <w:sz w:val="24"/>
          <w:szCs w:val="24"/>
        </w:rPr>
        <w:t xml:space="preserve">          </w:t>
      </w:r>
      <w:r w:rsidR="003B4A36" w:rsidRPr="00F76627">
        <w:rPr>
          <w:rFonts w:ascii="Times New Roman" w:hAnsi="Times New Roman" w:cs="Times New Roman"/>
          <w:sz w:val="24"/>
          <w:szCs w:val="24"/>
        </w:rPr>
        <w:t>2025</w:t>
      </w:r>
      <w:r w:rsidR="00FE5743" w:rsidRPr="00F76627">
        <w:rPr>
          <w:rFonts w:ascii="Times New Roman" w:hAnsi="Times New Roman" w:cs="Times New Roman"/>
          <w:sz w:val="24"/>
          <w:szCs w:val="24"/>
        </w:rPr>
        <w:t>-</w:t>
      </w:r>
      <w:r w:rsidR="003B4A36" w:rsidRPr="00F76627">
        <w:rPr>
          <w:rFonts w:ascii="Times New Roman" w:hAnsi="Times New Roman" w:cs="Times New Roman"/>
          <w:sz w:val="24"/>
          <w:szCs w:val="24"/>
        </w:rPr>
        <w:t>09</w:t>
      </w:r>
      <w:r w:rsidR="00434CBB" w:rsidRPr="00F76627">
        <w:rPr>
          <w:rFonts w:ascii="Times New Roman" w:hAnsi="Times New Roman" w:cs="Times New Roman"/>
          <w:sz w:val="24"/>
          <w:szCs w:val="24"/>
        </w:rPr>
        <w:t>-</w:t>
      </w:r>
      <w:r w:rsidR="003B4A36" w:rsidRPr="00F76627">
        <w:rPr>
          <w:rFonts w:ascii="Times New Roman" w:hAnsi="Times New Roman" w:cs="Times New Roman"/>
          <w:sz w:val="24"/>
          <w:szCs w:val="24"/>
        </w:rPr>
        <w:t>03</w:t>
      </w:r>
      <w:r w:rsidR="00473037" w:rsidRPr="00F76627">
        <w:rPr>
          <w:rFonts w:ascii="Times New Roman" w:hAnsi="Times New Roman" w:cs="Times New Roman"/>
          <w:sz w:val="24"/>
          <w:szCs w:val="24"/>
        </w:rPr>
        <w:t xml:space="preserve"> </w:t>
      </w:r>
      <w:r w:rsidR="008F5D52" w:rsidRPr="00F76627">
        <w:rPr>
          <w:rFonts w:ascii="Times New Roman" w:hAnsi="Times New Roman" w:cs="Times New Roman"/>
          <w:sz w:val="24"/>
          <w:szCs w:val="24"/>
        </w:rPr>
        <w:t>Nr.</w:t>
      </w:r>
      <w:r w:rsidR="00885962" w:rsidRPr="00F76627">
        <w:rPr>
          <w:rFonts w:ascii="Times New Roman" w:hAnsi="Times New Roman" w:cs="Times New Roman"/>
          <w:color w:val="000000"/>
        </w:rPr>
        <w:t xml:space="preserve"> </w:t>
      </w:r>
      <w:r w:rsidR="00F76627" w:rsidRPr="00F76627">
        <w:rPr>
          <w:rFonts w:ascii="Times New Roman" w:eastAsia="Times New Roman" w:hAnsi="Times New Roman" w:cs="Times New Roman"/>
          <w:color w:val="000000"/>
          <w:sz w:val="24"/>
          <w:szCs w:val="24"/>
          <w:lang w:val="en-US"/>
        </w:rPr>
        <w:t>14R-4-1-IS-5(4</w:t>
      </w:r>
      <w:r w:rsidR="00885962" w:rsidRPr="00F76627">
        <w:rPr>
          <w:rFonts w:ascii="Times New Roman" w:eastAsia="Times New Roman" w:hAnsi="Times New Roman" w:cs="Times New Roman"/>
          <w:color w:val="000000"/>
          <w:sz w:val="24"/>
          <w:szCs w:val="24"/>
          <w:lang w:val="en-US"/>
        </w:rPr>
        <w:t>)</w:t>
      </w:r>
    </w:p>
    <w:p w:rsidR="002119C0" w:rsidRPr="002119C0" w:rsidRDefault="002119C0" w:rsidP="002119C0">
      <w:pPr>
        <w:rPr>
          <w:rFonts w:ascii="Times New Roman" w:hAnsi="Times New Roman" w:cs="Times New Roman"/>
          <w:i/>
          <w:sz w:val="24"/>
          <w:szCs w:val="24"/>
        </w:rPr>
      </w:pPr>
      <w:r w:rsidRPr="002119C0">
        <w:rPr>
          <w:rFonts w:ascii="Times New Roman" w:hAnsi="Times New Roman" w:cs="Times New Roman"/>
          <w:i/>
          <w:sz w:val="24"/>
          <w:szCs w:val="24"/>
        </w:rPr>
        <w:t>CVP IS priemonėmis</w:t>
      </w:r>
    </w:p>
    <w:p w:rsidR="004D1D0A" w:rsidRPr="006F6ED1" w:rsidRDefault="004D1D0A" w:rsidP="001847D7">
      <w:pPr>
        <w:spacing w:line="276" w:lineRule="auto"/>
        <w:rPr>
          <w:rFonts w:ascii="Times New Roman" w:eastAsia="Times New Roman" w:hAnsi="Times New Roman" w:cs="Times New Roman"/>
          <w:color w:val="000000"/>
          <w:sz w:val="24"/>
          <w:szCs w:val="24"/>
          <w:lang w:val="en-US"/>
        </w:rPr>
      </w:pPr>
    </w:p>
    <w:p w:rsidR="0007088A" w:rsidRPr="006F6ED1" w:rsidRDefault="0007088A" w:rsidP="001847D7">
      <w:pPr>
        <w:spacing w:line="276" w:lineRule="auto"/>
        <w:jc w:val="both"/>
        <w:rPr>
          <w:rFonts w:ascii="Times New Roman" w:eastAsia="Times New Roman" w:hAnsi="Times New Roman" w:cs="Times New Roman"/>
          <w:color w:val="000000"/>
          <w:sz w:val="24"/>
          <w:szCs w:val="24"/>
          <w:lang w:eastAsia="lt-LT"/>
        </w:rPr>
      </w:pPr>
    </w:p>
    <w:p w:rsidR="002119C0" w:rsidRPr="002119C0" w:rsidRDefault="002119C0" w:rsidP="002119C0">
      <w:pPr>
        <w:pStyle w:val="BodyTextIndent2"/>
        <w:spacing w:line="360" w:lineRule="auto"/>
        <w:rPr>
          <w:rFonts w:ascii="Times New Roman" w:hAnsi="Times New Roman" w:cs="Times New Roman"/>
          <w:b/>
          <w:color w:val="000000"/>
          <w:sz w:val="24"/>
          <w:szCs w:val="24"/>
        </w:rPr>
      </w:pPr>
      <w:r w:rsidRPr="002119C0">
        <w:rPr>
          <w:rFonts w:ascii="Times New Roman" w:hAnsi="Times New Roman" w:cs="Times New Roman"/>
          <w:b/>
          <w:color w:val="000000"/>
          <w:sz w:val="24"/>
          <w:szCs w:val="24"/>
        </w:rPr>
        <w:t xml:space="preserve">DĖL </w:t>
      </w:r>
      <w:r>
        <w:rPr>
          <w:rFonts w:ascii="Times New Roman" w:hAnsi="Times New Roman" w:cs="Times New Roman"/>
          <w:b/>
          <w:sz w:val="24"/>
          <w:szCs w:val="24"/>
        </w:rPr>
        <w:t>PIRKIMO PROCEDŪRŲ</w:t>
      </w:r>
      <w:r w:rsidRPr="002119C0">
        <w:rPr>
          <w:rFonts w:ascii="Times New Roman" w:hAnsi="Times New Roman" w:cs="Times New Roman"/>
          <w:b/>
          <w:sz w:val="24"/>
          <w:szCs w:val="24"/>
        </w:rPr>
        <w:t xml:space="preserve"> NUTRAUKIMO</w:t>
      </w:r>
      <w:bookmarkStart w:id="0" w:name="_GoBack"/>
      <w:bookmarkEnd w:id="0"/>
    </w:p>
    <w:p w:rsidR="002119C0" w:rsidRPr="002119C0" w:rsidRDefault="004B0F64" w:rsidP="00CD58AA">
      <w:pPr>
        <w:ind w:firstLine="720"/>
        <w:jc w:val="both"/>
        <w:rPr>
          <w:rFonts w:ascii="Times New Roman" w:eastAsia="SimSun" w:hAnsi="Times New Roman" w:cs="Times New Roman"/>
          <w:b/>
          <w:sz w:val="24"/>
          <w:szCs w:val="24"/>
          <w:lang w:eastAsia="lt-LT"/>
        </w:rPr>
      </w:pPr>
      <w:r w:rsidRPr="0014433C">
        <w:rPr>
          <w:rFonts w:ascii="Times New Roman" w:hAnsi="Times New Roman" w:cs="Times New Roman"/>
          <w:sz w:val="24"/>
          <w:szCs w:val="24"/>
        </w:rPr>
        <w:t>Lietuvos kariuomenė 2025 m. rugpjūčio 18 d. Centrinėje viešųjų pirkimų informacinėje sistemoje paskelbė Viešojo fiksuoto telefono ryšio paslaugų viešąjį pirkimą</w:t>
      </w:r>
      <w:r w:rsidRPr="0014433C">
        <w:rPr>
          <w:rFonts w:ascii="Times New Roman" w:eastAsia="Times New Roman" w:hAnsi="Times New Roman" w:cs="Times New Roman"/>
          <w:sz w:val="24"/>
          <w:szCs w:val="24"/>
        </w:rPr>
        <w:t>,</w:t>
      </w:r>
      <w:r w:rsidRPr="0014433C">
        <w:rPr>
          <w:rFonts w:ascii="Times New Roman" w:eastAsia="Calibri" w:hAnsi="Times New Roman" w:cs="Times New Roman"/>
          <w:sz w:val="24"/>
          <w:szCs w:val="24"/>
        </w:rPr>
        <w:t xml:space="preserve"> vykdant jį </w:t>
      </w:r>
      <w:r w:rsidRPr="0014433C">
        <w:rPr>
          <w:rFonts w:ascii="Times New Roman" w:eastAsia="Times New Roman" w:hAnsi="Times New Roman" w:cs="Times New Roman"/>
          <w:sz w:val="24"/>
          <w:szCs w:val="24"/>
        </w:rPr>
        <w:t xml:space="preserve">CVP IS priemonėmis, </w:t>
      </w:r>
      <w:r w:rsidRPr="0014433C">
        <w:rPr>
          <w:rFonts w:ascii="Times New Roman" w:eastAsia="Calibri" w:hAnsi="Times New Roman" w:cs="Times New Roman"/>
          <w:sz w:val="24"/>
          <w:szCs w:val="24"/>
        </w:rPr>
        <w:t xml:space="preserve">pirkimo Nr. </w:t>
      </w:r>
      <w:r w:rsidRPr="0014433C">
        <w:rPr>
          <w:rFonts w:ascii="Times New Roman" w:hAnsi="Times New Roman" w:cs="Times New Roman"/>
          <w:color w:val="000000"/>
          <w:sz w:val="24"/>
          <w:szCs w:val="24"/>
        </w:rPr>
        <w:t xml:space="preserve">4015792 </w:t>
      </w:r>
      <w:r w:rsidRPr="0014433C">
        <w:rPr>
          <w:rFonts w:ascii="Times New Roman" w:eastAsia="Times New Roman" w:hAnsi="Times New Roman" w:cs="Times New Roman"/>
          <w:sz w:val="24"/>
          <w:szCs w:val="24"/>
        </w:rPr>
        <w:t>(toliau – Pirkimas)</w:t>
      </w:r>
    </w:p>
    <w:p w:rsidR="00CD58AA" w:rsidRPr="00C87465" w:rsidRDefault="00CB068B" w:rsidP="00CD58AA">
      <w:pPr>
        <w:suppressAutoHyphens/>
        <w:autoSpaceDN w:val="0"/>
        <w:ind w:firstLine="720"/>
        <w:jc w:val="both"/>
        <w:textAlignment w:val="baseline"/>
        <w:outlineLvl w:val="2"/>
        <w:rPr>
          <w:rFonts w:ascii="Times New Roman" w:hAnsi="Times New Roman" w:cs="Times New Roman"/>
          <w:bCs/>
          <w:sz w:val="24"/>
          <w:szCs w:val="24"/>
        </w:rPr>
      </w:pPr>
      <w:r w:rsidRPr="00CD58AA">
        <w:rPr>
          <w:rFonts w:ascii="Times New Roman" w:hAnsi="Times New Roman" w:cs="Times New Roman"/>
          <w:kern w:val="3"/>
          <w:sz w:val="24"/>
          <w:szCs w:val="24"/>
          <w:lang w:eastAsia="zh-CN"/>
        </w:rPr>
        <w:t>Informuojame, kad vado</w:t>
      </w:r>
      <w:r w:rsidR="00206966">
        <w:rPr>
          <w:rFonts w:ascii="Times New Roman" w:hAnsi="Times New Roman" w:cs="Times New Roman"/>
          <w:kern w:val="3"/>
          <w:sz w:val="24"/>
          <w:szCs w:val="24"/>
          <w:lang w:eastAsia="zh-CN"/>
        </w:rPr>
        <w:t>vaujantis Lietuvos Respublikos V</w:t>
      </w:r>
      <w:r w:rsidRPr="00CD58AA">
        <w:rPr>
          <w:rFonts w:ascii="Times New Roman" w:hAnsi="Times New Roman" w:cs="Times New Roman"/>
          <w:kern w:val="3"/>
          <w:sz w:val="24"/>
          <w:szCs w:val="24"/>
          <w:lang w:eastAsia="zh-CN"/>
        </w:rPr>
        <w:t xml:space="preserve">iešųjų </w:t>
      </w:r>
      <w:r w:rsidR="00052D23">
        <w:rPr>
          <w:rFonts w:ascii="Times New Roman" w:hAnsi="Times New Roman" w:cs="Times New Roman"/>
          <w:kern w:val="3"/>
          <w:sz w:val="24"/>
          <w:szCs w:val="24"/>
          <w:lang w:eastAsia="zh-CN"/>
        </w:rPr>
        <w:t>pirkimų įstatymo 29 straipsnio 4</w:t>
      </w:r>
      <w:r w:rsidRPr="00CD58AA">
        <w:rPr>
          <w:rFonts w:ascii="Times New Roman" w:hAnsi="Times New Roman" w:cs="Times New Roman"/>
          <w:kern w:val="3"/>
          <w:sz w:val="24"/>
          <w:szCs w:val="24"/>
          <w:lang w:eastAsia="zh-CN"/>
        </w:rPr>
        <w:t xml:space="preserve"> dali</w:t>
      </w:r>
      <w:r w:rsidR="00052D23">
        <w:rPr>
          <w:rFonts w:ascii="Times New Roman" w:hAnsi="Times New Roman" w:cs="Times New Roman"/>
          <w:kern w:val="3"/>
          <w:sz w:val="24"/>
          <w:szCs w:val="24"/>
          <w:lang w:eastAsia="zh-CN"/>
        </w:rPr>
        <w:t>es nuostata, kuri numato, kad „...</w:t>
      </w:r>
      <w:r w:rsidR="00052D23" w:rsidRPr="00052D23">
        <w:rPr>
          <w:rFonts w:ascii="Times New Roman" w:hAnsi="Times New Roman" w:cs="Times New Roman"/>
          <w:bCs/>
          <w:i/>
          <w:color w:val="000000"/>
          <w:sz w:val="24"/>
          <w:szCs w:val="24"/>
        </w:rPr>
        <w:t xml:space="preserve">Perkančioji organizacija turi teisę savo iniciatyva nutraukti pradėtas pirkimo ar projekto konkurso procedūras, jeigu atsirado aplinkybių, kurių nebuvo galima numatyti, arba </w:t>
      </w:r>
      <w:r w:rsidR="00052D23" w:rsidRPr="00052D23">
        <w:rPr>
          <w:rFonts w:ascii="Times New Roman" w:hAnsi="Times New Roman" w:cs="Times New Roman"/>
          <w:bCs/>
          <w:i/>
          <w:color w:val="000000"/>
          <w:sz w:val="24"/>
          <w:szCs w:val="24"/>
          <w:lang w:eastAsia="lt-LT"/>
        </w:rPr>
        <w:t>pirkimo dokumentuose padaryta esminių klaidų, dėl kurių pirkimas tampa nebetikslingas ar jį įvykdžius būtų įsigytas perkančiosios organizacijos poreikių neatitinkantis pirkimo objektas</w:t>
      </w:r>
      <w:r w:rsidR="004B0F64">
        <w:rPr>
          <w:rFonts w:ascii="Times New Roman" w:hAnsi="Times New Roman" w:cs="Times New Roman"/>
          <w:kern w:val="3"/>
          <w:sz w:val="24"/>
          <w:szCs w:val="24"/>
          <w:lang w:eastAsia="zh-CN"/>
        </w:rPr>
        <w:t>”, Viešojo fiksuoto ryšio paslaugų</w:t>
      </w:r>
      <w:r w:rsidR="00CD58AA" w:rsidRPr="00CD58AA">
        <w:rPr>
          <w:rFonts w:ascii="Times New Roman" w:hAnsi="Times New Roman" w:cs="Times New Roman"/>
          <w:kern w:val="3"/>
          <w:sz w:val="24"/>
          <w:szCs w:val="24"/>
          <w:lang w:eastAsia="zh-CN"/>
        </w:rPr>
        <w:t xml:space="preserve"> viešojo pirkimo komisija (toliau – Viešojo pirki</w:t>
      </w:r>
      <w:r w:rsidR="00052D23">
        <w:rPr>
          <w:rFonts w:ascii="Times New Roman" w:hAnsi="Times New Roman" w:cs="Times New Roman"/>
          <w:kern w:val="3"/>
          <w:sz w:val="24"/>
          <w:szCs w:val="24"/>
          <w:lang w:eastAsia="zh-CN"/>
        </w:rPr>
        <w:t xml:space="preserve">mo komisija) priėmė sprendimą </w:t>
      </w:r>
      <w:r w:rsidR="00CD58AA" w:rsidRPr="00CD58AA">
        <w:rPr>
          <w:rFonts w:ascii="Times New Roman" w:hAnsi="Times New Roman" w:cs="Times New Roman"/>
          <w:kern w:val="3"/>
          <w:sz w:val="24"/>
          <w:szCs w:val="24"/>
          <w:lang w:eastAsia="zh-CN"/>
        </w:rPr>
        <w:t>pirkimo procedūras nutraukti</w:t>
      </w:r>
      <w:r w:rsidR="00AC6983">
        <w:rPr>
          <w:rFonts w:ascii="Times New Roman" w:hAnsi="Times New Roman" w:cs="Times New Roman"/>
          <w:kern w:val="3"/>
          <w:sz w:val="24"/>
          <w:szCs w:val="24"/>
          <w:lang w:eastAsia="zh-CN"/>
        </w:rPr>
        <w:t xml:space="preserve">, siekiant </w:t>
      </w:r>
      <w:r w:rsidR="00AC6983" w:rsidRPr="00C87465">
        <w:rPr>
          <w:rFonts w:ascii="Times New Roman" w:eastAsia="Calibri" w:hAnsi="Times New Roman" w:cs="Times New Roman"/>
          <w:sz w:val="24"/>
          <w:szCs w:val="24"/>
        </w:rPr>
        <w:t>užtikrinti VPĮ 17 pirkimo dalyj</w:t>
      </w:r>
      <w:r w:rsidR="00C87465" w:rsidRPr="00C87465">
        <w:rPr>
          <w:rFonts w:ascii="Times New Roman" w:eastAsia="Calibri" w:hAnsi="Times New Roman" w:cs="Times New Roman"/>
          <w:sz w:val="24"/>
          <w:szCs w:val="24"/>
        </w:rPr>
        <w:t>e nustatytus principus</w:t>
      </w:r>
      <w:r w:rsidR="00AC6983" w:rsidRPr="00C87465">
        <w:rPr>
          <w:rFonts w:ascii="Times New Roman" w:eastAsia="Calibri" w:hAnsi="Times New Roman" w:cs="Times New Roman"/>
          <w:sz w:val="24"/>
          <w:szCs w:val="24"/>
        </w:rPr>
        <w:t xml:space="preserve"> (lygiateisiškumo, nediskriminavimo, abipusio pripažinimo, proporcingumo, skaidrumo)</w:t>
      </w:r>
      <w:r w:rsidR="003003E7">
        <w:rPr>
          <w:rFonts w:ascii="Times New Roman" w:eastAsia="Calibri" w:hAnsi="Times New Roman" w:cs="Times New Roman"/>
          <w:sz w:val="24"/>
          <w:szCs w:val="24"/>
        </w:rPr>
        <w:t xml:space="preserve"> </w:t>
      </w:r>
      <w:r w:rsidR="003003E7" w:rsidRPr="003003E7">
        <w:rPr>
          <w:rFonts w:ascii="Times New Roman" w:eastAsia="Calibri" w:hAnsi="Times New Roman" w:cs="Times New Roman"/>
          <w:sz w:val="24"/>
          <w:szCs w:val="24"/>
        </w:rPr>
        <w:t xml:space="preserve">bei </w:t>
      </w:r>
      <w:r w:rsidR="003003E7" w:rsidRPr="003003E7">
        <w:rPr>
          <w:rFonts w:ascii="Times New Roman" w:hAnsi="Times New Roman" w:cs="Times New Roman"/>
          <w:sz w:val="24"/>
          <w:szCs w:val="24"/>
        </w:rPr>
        <w:t>VPĮ 37 straipsnio 3 dalies nu</w:t>
      </w:r>
      <w:r w:rsidR="004B0F64">
        <w:rPr>
          <w:rFonts w:ascii="Times New Roman" w:hAnsi="Times New Roman" w:cs="Times New Roman"/>
          <w:sz w:val="24"/>
          <w:szCs w:val="24"/>
        </w:rPr>
        <w:t>o</w:t>
      </w:r>
      <w:r w:rsidR="003003E7" w:rsidRPr="003003E7">
        <w:rPr>
          <w:rFonts w:ascii="Times New Roman" w:hAnsi="Times New Roman" w:cs="Times New Roman"/>
          <w:sz w:val="24"/>
          <w:szCs w:val="24"/>
        </w:rPr>
        <w:t xml:space="preserve">statas, kurios nustato, kad </w:t>
      </w:r>
      <w:r w:rsidR="003003E7" w:rsidRPr="003003E7">
        <w:rPr>
          <w:rFonts w:ascii="Times New Roman" w:hAnsi="Times New Roman" w:cs="Times New Roman"/>
          <w:bCs/>
          <w:sz w:val="24"/>
          <w:szCs w:val="24"/>
        </w:rPr>
        <w:t>t</w:t>
      </w:r>
      <w:r w:rsidR="003003E7" w:rsidRPr="003003E7">
        <w:rPr>
          <w:rFonts w:ascii="Times New Roman" w:hAnsi="Times New Roman" w:cs="Times New Roman"/>
          <w:sz w:val="24"/>
          <w:szCs w:val="24"/>
        </w:rPr>
        <w:t>echninė specifikacija turi užtikrinti konkurenciją ir nediskriminuoti tiekėjų</w:t>
      </w:r>
      <w:r w:rsidR="00AC6983" w:rsidRPr="003003E7">
        <w:rPr>
          <w:rFonts w:ascii="Times New Roman" w:eastAsia="Calibri" w:hAnsi="Times New Roman" w:cs="Times New Roman"/>
          <w:sz w:val="24"/>
          <w:szCs w:val="24"/>
        </w:rPr>
        <w:t>.</w:t>
      </w:r>
    </w:p>
    <w:p w:rsidR="002D7E9F" w:rsidRDefault="002D7E9F" w:rsidP="002D7E9F">
      <w:pPr>
        <w:ind w:firstLine="720"/>
        <w:jc w:val="both"/>
        <w:rPr>
          <w:rFonts w:ascii="Times New Roman" w:hAnsi="Times New Roman" w:cs="Times New Roman"/>
          <w:sz w:val="24"/>
          <w:szCs w:val="24"/>
        </w:rPr>
      </w:pPr>
      <w:r w:rsidRPr="002D7E9F">
        <w:rPr>
          <w:rFonts w:ascii="Times New Roman" w:hAnsi="Times New Roman" w:cs="Times New Roman"/>
          <w:sz w:val="24"/>
          <w:szCs w:val="24"/>
        </w:rPr>
        <w:t>V</w:t>
      </w:r>
      <w:r w:rsidR="004B0F64">
        <w:rPr>
          <w:rFonts w:ascii="Times New Roman" w:hAnsi="Times New Roman" w:cs="Times New Roman"/>
          <w:sz w:val="24"/>
          <w:szCs w:val="24"/>
        </w:rPr>
        <w:t>iešojo pirkimo komisija gavo tei</w:t>
      </w:r>
      <w:r w:rsidRPr="002D7E9F">
        <w:rPr>
          <w:rFonts w:ascii="Times New Roman" w:hAnsi="Times New Roman" w:cs="Times New Roman"/>
          <w:sz w:val="24"/>
          <w:szCs w:val="24"/>
        </w:rPr>
        <w:t>kėjo pre</w:t>
      </w:r>
      <w:r w:rsidR="00206966">
        <w:rPr>
          <w:rFonts w:ascii="Times New Roman" w:hAnsi="Times New Roman" w:cs="Times New Roman"/>
          <w:sz w:val="24"/>
          <w:szCs w:val="24"/>
        </w:rPr>
        <w:t xml:space="preserve">tenziją </w:t>
      </w:r>
      <w:r w:rsidR="003003E7" w:rsidRPr="003003E7">
        <w:rPr>
          <w:rFonts w:ascii="Times New Roman" w:hAnsi="Times New Roman" w:cs="Times New Roman"/>
          <w:color w:val="000000"/>
          <w:sz w:val="24"/>
          <w:szCs w:val="24"/>
        </w:rPr>
        <w:t>„</w:t>
      </w:r>
      <w:r w:rsidR="004B0F64" w:rsidRPr="0063234D">
        <w:rPr>
          <w:rFonts w:ascii="Times New Roman" w:eastAsia="Times New Roman" w:hAnsi="Times New Roman" w:cs="Times New Roman"/>
          <w:sz w:val="24"/>
          <w:szCs w:val="24"/>
        </w:rPr>
        <w:t>Pretenzija dėl konkurso sąlygų pirkime Nr.</w:t>
      </w:r>
      <w:r w:rsidR="004B0F64">
        <w:rPr>
          <w:rFonts w:ascii="Times New Roman" w:eastAsia="Times New Roman" w:hAnsi="Times New Roman" w:cs="Times New Roman"/>
          <w:sz w:val="24"/>
          <w:szCs w:val="24"/>
        </w:rPr>
        <w:t xml:space="preserve"> 4015792</w:t>
      </w:r>
      <w:r w:rsidR="003003E7" w:rsidRPr="003003E7">
        <w:rPr>
          <w:rFonts w:ascii="Times New Roman" w:hAnsi="Times New Roman" w:cs="Times New Roman"/>
          <w:color w:val="000000"/>
          <w:sz w:val="24"/>
          <w:szCs w:val="24"/>
        </w:rPr>
        <w:t>“</w:t>
      </w:r>
      <w:r w:rsidR="003003E7" w:rsidRPr="00EA0167">
        <w:rPr>
          <w:color w:val="000000"/>
        </w:rPr>
        <w:t xml:space="preserve"> </w:t>
      </w:r>
      <w:r w:rsidR="003003E7">
        <w:rPr>
          <w:color w:val="000000"/>
        </w:rPr>
        <w:t xml:space="preserve"> </w:t>
      </w:r>
      <w:r w:rsidRPr="002D7E9F">
        <w:rPr>
          <w:rFonts w:ascii="Times New Roman" w:hAnsi="Times New Roman" w:cs="Times New Roman"/>
          <w:sz w:val="24"/>
          <w:szCs w:val="24"/>
        </w:rPr>
        <w:t>(toliau – Pretenzija)</w:t>
      </w:r>
      <w:r w:rsidR="00962678">
        <w:rPr>
          <w:rFonts w:ascii="Times New Roman" w:hAnsi="Times New Roman" w:cs="Times New Roman"/>
          <w:sz w:val="24"/>
          <w:szCs w:val="24"/>
        </w:rPr>
        <w:t>, kurioje nurodoma</w:t>
      </w:r>
      <w:r w:rsidRPr="002D7E9F">
        <w:rPr>
          <w:rFonts w:ascii="Times New Roman" w:hAnsi="Times New Roman" w:cs="Times New Roman"/>
          <w:sz w:val="24"/>
          <w:szCs w:val="24"/>
        </w:rPr>
        <w:t xml:space="preserve">: </w:t>
      </w:r>
    </w:p>
    <w:p w:rsidR="004B0F64" w:rsidRPr="004B0F64" w:rsidRDefault="004B0F64" w:rsidP="004B0F64">
      <w:pPr>
        <w:shd w:val="clear" w:color="auto" w:fill="FFFFFF"/>
        <w:ind w:firstLine="720"/>
        <w:jc w:val="both"/>
        <w:rPr>
          <w:rFonts w:ascii="Times New Roman" w:hAnsi="Times New Roman" w:cs="Times New Roman"/>
          <w:i/>
          <w:sz w:val="24"/>
          <w:szCs w:val="24"/>
        </w:rPr>
      </w:pPr>
      <w:r w:rsidRPr="004B0F64">
        <w:rPr>
          <w:rFonts w:ascii="Times New Roman" w:hAnsi="Times New Roman" w:cs="Times New Roman"/>
          <w:i/>
          <w:color w:val="000000"/>
          <w:sz w:val="24"/>
          <w:szCs w:val="24"/>
        </w:rPr>
        <w:t>„</w:t>
      </w:r>
      <w:r w:rsidRPr="004B0F64">
        <w:rPr>
          <w:rFonts w:ascii="Times New Roman" w:hAnsi="Times New Roman" w:cs="Times New Roman"/>
          <w:i/>
          <w:sz w:val="24"/>
          <w:szCs w:val="24"/>
        </w:rPr>
        <w:t>Pirkimo sąlygų 3 priedas, 4.1.1. „Tiekėjas įsipareigoja, įsigaliojus sutarčiai ir gavus Pirkėjo raštišką prašymą/užsakymą, ne vėliau kaip per 5 darbo dienas suteikti:...“. Terminas nustatomas labai trumpas ir nerealus sprendimo įgyvendinimui, nes ne esamam (dabartiniam) paslaugos teikėjui, laimėjus šį konkursą yra visiškai neįmanoma pradėti teikti paslaugas iš karto po sutarties pasirašymo, kadangi reikia sudiegti prieigas ir ryšio įrangas fiziškai paslaugų teikimo adresuose. Todėl šis reikalavimas akivaizdžiai gali būti vertinamas kaip dirbtinis konkurencijos ribojimas. Prašome koreguoti paslaugų teikimo terminą, nustatant 60 (šešiasdešimt) dienų nuo sutarties pasirašymo, terminą.</w:t>
      </w:r>
    </w:p>
    <w:p w:rsidR="004B0F64" w:rsidRPr="004B0F64" w:rsidRDefault="004B0F64" w:rsidP="004B0F64">
      <w:pPr>
        <w:shd w:val="clear" w:color="auto" w:fill="FFFFFF"/>
        <w:ind w:firstLine="720"/>
        <w:jc w:val="both"/>
        <w:rPr>
          <w:rFonts w:ascii="Times New Roman" w:hAnsi="Times New Roman" w:cs="Times New Roman"/>
          <w:i/>
          <w:sz w:val="24"/>
          <w:szCs w:val="24"/>
        </w:rPr>
      </w:pPr>
      <w:r w:rsidRPr="004B0F64">
        <w:rPr>
          <w:rFonts w:ascii="Times New Roman" w:hAnsi="Times New Roman" w:cs="Times New Roman"/>
          <w:i/>
          <w:sz w:val="24"/>
          <w:szCs w:val="24"/>
        </w:rPr>
        <w:t>Pirkimo sąlygų 1 priedas, 2.6. „Tuo atveju, kai Teikėjas, teikdamas Paslaugas, naudoja ne savo infrastruktūrą, jis privalo pateikti infrastruktūros savininko patvirtinimą, kad gedimų šalinimo sutartyje tarp savininko ir Teikėjo nurodytas laikas nėra ilgesnis, nei nurodyta punkte 2.5. Teikėjo ir infrastruktūros savininko gedimų šalinimo bendra trukmė neturi viršyti gedimų šalinimo laiko, numatyto 2.5 punkte.“. Jeigu ryšio linijų savininkas (subtiekėjas) patvirtina šio punkto įgyvendinimą, to turi užtekti šios pirkimų sąlygos įgyvendinimui. Todėl prašome keisti šį punktą, papildant „Tuo atveju, kai Teikėjas, teikdamas Paslaugas, naudoja ne savo infrastruktūrą, jis privalo pateikti infrastruktūros savininko patvirtinimą arba, jeigu Teikėjas ryšio linijas nuomoja, su pasiūlymu turi pateikti sutartį su ryšio linijų savininku arba ryšio linijų savininko patvirtinimą, kad gedimų šalinimo sutartyje tarp savininko ir Teikėjo nurodytas laikas nėra ilgesnis, nei nurodyta punkte 2.5. Teikėjo ir infrastruktūros savininko gedimų šalinimo bendra trukmė neturi viršyti gedimų šalinimo laiko, numatyto 2.5 punkte.“</w:t>
      </w:r>
    </w:p>
    <w:p w:rsidR="004B0F64" w:rsidRPr="004B0F64" w:rsidRDefault="004B0F64" w:rsidP="004B0F64">
      <w:pPr>
        <w:shd w:val="clear" w:color="auto" w:fill="FFFFFF"/>
        <w:ind w:firstLine="720"/>
        <w:jc w:val="both"/>
        <w:rPr>
          <w:rFonts w:ascii="Times New Roman" w:hAnsi="Times New Roman" w:cs="Times New Roman"/>
          <w:i/>
          <w:sz w:val="24"/>
          <w:szCs w:val="24"/>
        </w:rPr>
      </w:pPr>
      <w:r w:rsidRPr="004B0F64">
        <w:rPr>
          <w:rFonts w:ascii="Times New Roman" w:hAnsi="Times New Roman" w:cs="Times New Roman"/>
          <w:i/>
          <w:sz w:val="24"/>
          <w:szCs w:val="24"/>
        </w:rPr>
        <w:t xml:space="preserve">Pirkimo sąlygų 1 priedas, 3.10.1. „Tinklo galinis įrenginys privalo turėti analoginės telefono linijos sąsają, prie kurios galima jungti analoginius telefono aparatus, faksus, modemus.“. Pagrįstai </w:t>
      </w:r>
      <w:r w:rsidRPr="004B0F64">
        <w:rPr>
          <w:rFonts w:ascii="Times New Roman" w:hAnsi="Times New Roman" w:cs="Times New Roman"/>
          <w:i/>
          <w:sz w:val="24"/>
          <w:szCs w:val="24"/>
        </w:rPr>
        <w:lastRenderedPageBreak/>
        <w:t>sprendžiame, jog toks reikalavimas prieštarauja viešųjų pirkimų principams ir nuostatoms, kadangi reikalavimas yra:</w:t>
      </w:r>
    </w:p>
    <w:p w:rsidR="004B0F64" w:rsidRPr="004B0F64" w:rsidRDefault="004B0F64" w:rsidP="004B0F64">
      <w:pPr>
        <w:shd w:val="clear" w:color="auto" w:fill="FFFFFF"/>
        <w:ind w:firstLine="720"/>
        <w:jc w:val="both"/>
        <w:rPr>
          <w:rFonts w:ascii="Times New Roman" w:hAnsi="Times New Roman" w:cs="Times New Roman"/>
          <w:i/>
          <w:sz w:val="24"/>
          <w:szCs w:val="24"/>
        </w:rPr>
      </w:pPr>
      <w:r w:rsidRPr="004B0F64">
        <w:rPr>
          <w:rFonts w:ascii="Times New Roman" w:hAnsi="Times New Roman" w:cs="Times New Roman"/>
          <w:i/>
          <w:sz w:val="24"/>
          <w:szCs w:val="24"/>
        </w:rPr>
        <w:t>-nesąžiningas, iškreipiantis Konkurso dalyvių konkurenciją ir diskriminuojantis, nes atitinka tik vieno konkretaus rinkoje veikiančio tiekėjo galimybes ir eliminuoja iš konkurso kitus paslaugos teikėjus, kurių dalyvavimas galimai užtikrintų skaidresnes pirkimo procedūras, kokybiškesnes paslaugas ir mažesnę pirkimo kainą;</w:t>
      </w:r>
    </w:p>
    <w:p w:rsidR="004B0F64" w:rsidRPr="004B0F64" w:rsidRDefault="004B0F64" w:rsidP="004B0F64">
      <w:pPr>
        <w:shd w:val="clear" w:color="auto" w:fill="FFFFFF"/>
        <w:ind w:firstLine="720"/>
        <w:jc w:val="both"/>
        <w:rPr>
          <w:rFonts w:ascii="Times New Roman" w:hAnsi="Times New Roman" w:cs="Times New Roman"/>
          <w:b/>
          <w:i/>
          <w:sz w:val="24"/>
          <w:szCs w:val="24"/>
        </w:rPr>
      </w:pPr>
      <w:r w:rsidRPr="004B0F64">
        <w:rPr>
          <w:rFonts w:ascii="Times New Roman" w:hAnsi="Times New Roman" w:cs="Times New Roman"/>
          <w:i/>
          <w:sz w:val="24"/>
          <w:szCs w:val="24"/>
        </w:rPr>
        <w:t xml:space="preserve"> - nepagrįstas ir neproporcingas, nes neaišku, kokiais konkrečiais kriterijais perkančioji organizacija nustatė, jog perkančiosios organizacijos interesus tenkina būtent tik numatyta technologija, nors rinkoje egzistuoja alternatyvios ir lygiavertės technologijos. Todėl prašome leisti naudoti ir kitas technologijas, įskaitant ir GSM ryšio telefono aparatus, jeigu tiekėjas užtikrina visus techninius ir kokybinius pirkimo dokumentuose nurodytus reikalavimus. Esamų analoginių telefono aparatų pakeitimas į GSM stalinius telefono aparatus būtų vykdomas Tiekėjo kaštais.“</w:t>
      </w:r>
    </w:p>
    <w:p w:rsidR="00962678" w:rsidRPr="00962678" w:rsidRDefault="00962678" w:rsidP="00962678">
      <w:pPr>
        <w:ind w:firstLine="720"/>
        <w:jc w:val="both"/>
        <w:rPr>
          <w:rFonts w:ascii="Times New Roman" w:hAnsi="Times New Roman" w:cs="Times New Roman"/>
          <w:sz w:val="24"/>
          <w:szCs w:val="24"/>
        </w:rPr>
      </w:pPr>
      <w:r w:rsidRPr="00962678">
        <w:rPr>
          <w:rFonts w:ascii="Times New Roman" w:hAnsi="Times New Roman" w:cs="Times New Roman"/>
          <w:sz w:val="24"/>
          <w:szCs w:val="24"/>
        </w:rPr>
        <w:t>Iš pareikštos Pretenzijos matyti, kad teikėjas ginčija dėl:</w:t>
      </w:r>
    </w:p>
    <w:p w:rsidR="00962678" w:rsidRPr="00962678" w:rsidRDefault="00962678" w:rsidP="00962678">
      <w:pPr>
        <w:tabs>
          <w:tab w:val="left" w:pos="993"/>
        </w:tabs>
        <w:ind w:firstLine="992"/>
        <w:jc w:val="both"/>
        <w:rPr>
          <w:rFonts w:ascii="Times New Roman" w:hAnsi="Times New Roman" w:cs="Times New Roman"/>
          <w:sz w:val="24"/>
          <w:szCs w:val="24"/>
        </w:rPr>
      </w:pPr>
      <w:r w:rsidRPr="00962678">
        <w:rPr>
          <w:rFonts w:ascii="Times New Roman" w:hAnsi="Times New Roman" w:cs="Times New Roman"/>
          <w:sz w:val="24"/>
          <w:szCs w:val="24"/>
        </w:rPr>
        <w:t xml:space="preserve">1) pirkimo sąlygų 3 priedo „Viešojo pirkimo-pardavimo sutarties projektas (paslaugos)“ (toliau – Sutarties projektas) 4.1.1. papunktyje nustatyto 5 (penkių) darbo dienų nuo sutarties pasirašymo termino pradėti tiekti paslaugas, nes nustatytas terminas dirbtinai riboja konkurenciją;  </w:t>
      </w:r>
    </w:p>
    <w:p w:rsidR="00962678" w:rsidRPr="00962678" w:rsidRDefault="00962678" w:rsidP="00962678">
      <w:pPr>
        <w:tabs>
          <w:tab w:val="left" w:pos="993"/>
        </w:tabs>
        <w:ind w:firstLine="992"/>
        <w:jc w:val="both"/>
        <w:rPr>
          <w:rFonts w:ascii="Times New Roman" w:hAnsi="Times New Roman" w:cs="Times New Roman"/>
          <w:sz w:val="24"/>
          <w:szCs w:val="24"/>
        </w:rPr>
      </w:pPr>
      <w:r w:rsidRPr="00962678">
        <w:rPr>
          <w:rFonts w:ascii="Times New Roman" w:hAnsi="Times New Roman" w:cs="Times New Roman"/>
          <w:sz w:val="24"/>
          <w:szCs w:val="24"/>
        </w:rPr>
        <w:t>2) pirkimo sąlygų 1 priedo „Techninė specifikacija“ (toliau – Techninė specifikacija) 2.6 papunktyje nustatyto reikalavimo, nes nustatytas reikalavimas dirbtinai riboja konkurenciją;</w:t>
      </w:r>
    </w:p>
    <w:p w:rsidR="00962678" w:rsidRPr="00962678" w:rsidRDefault="00962678" w:rsidP="00962678">
      <w:pPr>
        <w:tabs>
          <w:tab w:val="left" w:pos="993"/>
        </w:tabs>
        <w:ind w:firstLine="992"/>
        <w:jc w:val="both"/>
        <w:rPr>
          <w:rFonts w:ascii="Times New Roman" w:hAnsi="Times New Roman" w:cs="Times New Roman"/>
          <w:sz w:val="24"/>
          <w:szCs w:val="24"/>
        </w:rPr>
      </w:pPr>
      <w:r w:rsidRPr="00962678">
        <w:rPr>
          <w:rFonts w:ascii="Times New Roman" w:hAnsi="Times New Roman" w:cs="Times New Roman"/>
          <w:sz w:val="24"/>
          <w:szCs w:val="24"/>
        </w:rPr>
        <w:t>3) Techninės specifikacijos 3.10.1. papunktyje nustatyto reikalavimo, nes nustatytas reikalavimas yra nesąžiningas, iškreipiantis Konkurso dalyvių konkurenciją ir diskriminuojantis, taip pat yra nepagrįstas ir neproporcingas, todėl prašoma leisti naudoti ir kitas technologijas, įskaitant ir GSM ryšio telefono aparatus, jeigu tiekėjas užtikrina visus techninius ir kokybinius pirkimo dokumentuose nurodytus reikalavimus.</w:t>
      </w:r>
    </w:p>
    <w:p w:rsidR="003003E7" w:rsidRPr="00106D45" w:rsidRDefault="00AB1741" w:rsidP="003003E7">
      <w:pPr>
        <w:suppressAutoHyphens/>
        <w:autoSpaceDN w:val="0"/>
        <w:ind w:firstLine="708"/>
        <w:jc w:val="both"/>
        <w:textAlignment w:val="baseline"/>
        <w:outlineLvl w:val="2"/>
        <w:rPr>
          <w:rFonts w:ascii="Times New Roman" w:hAnsi="Times New Roman" w:cs="Times New Roman"/>
          <w:sz w:val="24"/>
          <w:szCs w:val="24"/>
        </w:rPr>
      </w:pPr>
      <w:r w:rsidRPr="00106D45">
        <w:rPr>
          <w:rFonts w:ascii="Times New Roman" w:hAnsi="Times New Roman" w:cs="Times New Roman"/>
          <w:sz w:val="24"/>
          <w:szCs w:val="24"/>
        </w:rPr>
        <w:t>Viešojo</w:t>
      </w:r>
      <w:r w:rsidR="00962678" w:rsidRPr="00106D45">
        <w:rPr>
          <w:rFonts w:ascii="Times New Roman" w:hAnsi="Times New Roman" w:cs="Times New Roman"/>
          <w:sz w:val="24"/>
          <w:szCs w:val="24"/>
        </w:rPr>
        <w:t xml:space="preserve"> pirkimo komisija, išnagrinėjo</w:t>
      </w:r>
      <w:r w:rsidRPr="00106D45">
        <w:rPr>
          <w:rFonts w:ascii="Times New Roman" w:hAnsi="Times New Roman" w:cs="Times New Roman"/>
          <w:sz w:val="24"/>
          <w:szCs w:val="24"/>
        </w:rPr>
        <w:t xml:space="preserve"> pat</w:t>
      </w:r>
      <w:r w:rsidR="00962678" w:rsidRPr="00106D45">
        <w:rPr>
          <w:rFonts w:ascii="Times New Roman" w:hAnsi="Times New Roman" w:cs="Times New Roman"/>
          <w:sz w:val="24"/>
          <w:szCs w:val="24"/>
        </w:rPr>
        <w:t>eiktą Pretenziją.</w:t>
      </w:r>
    </w:p>
    <w:p w:rsidR="00962678" w:rsidRPr="001E2ABD" w:rsidRDefault="00962678" w:rsidP="00962678">
      <w:pPr>
        <w:ind w:firstLine="709"/>
        <w:jc w:val="both"/>
        <w:rPr>
          <w:rFonts w:ascii="Times New Roman" w:eastAsia="Times New Roman" w:hAnsi="Times New Roman" w:cs="Times New Roman"/>
          <w:sz w:val="24"/>
          <w:szCs w:val="24"/>
        </w:rPr>
      </w:pPr>
      <w:r>
        <w:rPr>
          <w:rFonts w:ascii="Times New Roman" w:hAnsi="Times New Roman" w:cs="Times New Roman"/>
          <w:sz w:val="24"/>
          <w:szCs w:val="24"/>
        </w:rPr>
        <w:t xml:space="preserve">Pažymėtina, kad </w:t>
      </w:r>
      <w:r w:rsidR="00106D45">
        <w:rPr>
          <w:rFonts w:ascii="Times New Roman" w:eastAsia="Times New Roman" w:hAnsi="Times New Roman" w:cs="Times New Roman"/>
          <w:sz w:val="24"/>
          <w:szCs w:val="24"/>
        </w:rPr>
        <w:t>t</w:t>
      </w:r>
      <w:r>
        <w:rPr>
          <w:rFonts w:ascii="Times New Roman" w:eastAsia="Times New Roman" w:hAnsi="Times New Roman" w:cs="Times New Roman"/>
          <w:sz w:val="24"/>
          <w:szCs w:val="24"/>
        </w:rPr>
        <w:t>ei</w:t>
      </w:r>
      <w:r w:rsidRPr="00A4107D">
        <w:rPr>
          <w:rFonts w:ascii="Times New Roman" w:eastAsia="Times New Roman" w:hAnsi="Times New Roman" w:cs="Times New Roman"/>
          <w:sz w:val="24"/>
          <w:szCs w:val="24"/>
        </w:rPr>
        <w:t xml:space="preserve">kėjas pagrįstai nurodo, kad Sutarties projekto 4.1.1 papunktyje esantis reikalavimas </w:t>
      </w:r>
      <w:r w:rsidRPr="00A4107D">
        <w:rPr>
          <w:rFonts w:ascii="Times New Roman" w:hAnsi="Times New Roman" w:cs="Times New Roman"/>
          <w:sz w:val="24"/>
          <w:szCs w:val="24"/>
        </w:rPr>
        <w:t>ne vėliau kaip per 5</w:t>
      </w:r>
      <w:r>
        <w:rPr>
          <w:rFonts w:ascii="Times New Roman" w:hAnsi="Times New Roman" w:cs="Times New Roman"/>
          <w:sz w:val="24"/>
          <w:szCs w:val="24"/>
        </w:rPr>
        <w:t xml:space="preserve"> (penkias)</w:t>
      </w:r>
      <w:r w:rsidRPr="00A4107D">
        <w:rPr>
          <w:rFonts w:ascii="Times New Roman" w:hAnsi="Times New Roman" w:cs="Times New Roman"/>
          <w:sz w:val="24"/>
          <w:szCs w:val="24"/>
        </w:rPr>
        <w:t xml:space="preserve"> darbo dienas</w:t>
      </w:r>
      <w:r w:rsidRPr="00A4107D">
        <w:rPr>
          <w:rFonts w:ascii="Times New Roman" w:hAnsi="Times New Roman" w:cs="Times New Roman"/>
          <w:color w:val="000000"/>
          <w:sz w:val="24"/>
          <w:szCs w:val="24"/>
        </w:rPr>
        <w:t xml:space="preserve"> suteikti paslaugas </w:t>
      </w:r>
      <w:r w:rsidRPr="00A4107D">
        <w:rPr>
          <w:rFonts w:ascii="Times New Roman" w:hAnsi="Times New Roman" w:cs="Times New Roman"/>
          <w:sz w:val="24"/>
          <w:szCs w:val="24"/>
        </w:rPr>
        <w:t>yra labai trumpas ir nerealus, jeigu Pirkimą laimėtų naujas, o ne šiuo metu paslaugas teikiantis t</w:t>
      </w:r>
      <w:r>
        <w:rPr>
          <w:rFonts w:ascii="Times New Roman" w:hAnsi="Times New Roman" w:cs="Times New Roman"/>
          <w:sz w:val="24"/>
          <w:szCs w:val="24"/>
        </w:rPr>
        <w:t xml:space="preserve">eikėjas, o tai </w:t>
      </w:r>
      <w:r w:rsidRPr="001E2ABD">
        <w:rPr>
          <w:rFonts w:ascii="Times New Roman" w:eastAsia="Times New Roman" w:hAnsi="Times New Roman" w:cs="Times New Roman"/>
          <w:sz w:val="24"/>
          <w:szCs w:val="24"/>
        </w:rPr>
        <w:t xml:space="preserve">riboja konkurenciją, nes, </w:t>
      </w:r>
      <w:r w:rsidRPr="001E2ABD">
        <w:rPr>
          <w:rFonts w:ascii="Times New Roman" w:hAnsi="Times New Roman" w:cs="Times New Roman"/>
          <w:sz w:val="24"/>
          <w:szCs w:val="24"/>
        </w:rPr>
        <w:t>atsižvelgiant į VPĮ 17</w:t>
      </w:r>
      <w:r>
        <w:rPr>
          <w:rFonts w:ascii="Times New Roman" w:hAnsi="Times New Roman" w:cs="Times New Roman"/>
          <w:sz w:val="24"/>
          <w:szCs w:val="24"/>
        </w:rPr>
        <w:t xml:space="preserve"> straipsnio 3 dalies nuostatas, būtų </w:t>
      </w:r>
      <w:r w:rsidRPr="001E2ABD">
        <w:rPr>
          <w:rFonts w:ascii="Times New Roman" w:eastAsia="Calibri" w:hAnsi="Times New Roman" w:cs="Times New Roman"/>
          <w:sz w:val="24"/>
          <w:szCs w:val="24"/>
        </w:rPr>
        <w:t>nepagrįstai sudaromos palankesnės ar nepalankesnės sąlygos tam tikriems tiek</w:t>
      </w:r>
      <w:r>
        <w:rPr>
          <w:rFonts w:ascii="Times New Roman" w:eastAsia="Calibri" w:hAnsi="Times New Roman" w:cs="Times New Roman"/>
          <w:sz w:val="24"/>
          <w:szCs w:val="24"/>
        </w:rPr>
        <w:t xml:space="preserve">ėjams, o tai dirbtinai sumažintų </w:t>
      </w:r>
      <w:r w:rsidRPr="001E2ABD">
        <w:rPr>
          <w:rFonts w:ascii="Times New Roman" w:eastAsia="Calibri" w:hAnsi="Times New Roman" w:cs="Times New Roman"/>
          <w:sz w:val="24"/>
          <w:szCs w:val="24"/>
        </w:rPr>
        <w:t>konkurenciją</w:t>
      </w:r>
      <w:r>
        <w:rPr>
          <w:rFonts w:ascii="Times New Roman" w:eastAsia="Calibri" w:hAnsi="Times New Roman" w:cs="Times New Roman"/>
          <w:sz w:val="24"/>
          <w:szCs w:val="24"/>
        </w:rPr>
        <w:t>.</w:t>
      </w:r>
    </w:p>
    <w:p w:rsidR="00962678" w:rsidRDefault="00962678" w:rsidP="00962678">
      <w:pPr>
        <w:jc w:val="both"/>
        <w:rPr>
          <w:rFonts w:ascii="Times New Roman" w:hAnsi="Times New Roman" w:cs="Times New Roman"/>
          <w:sz w:val="24"/>
          <w:szCs w:val="24"/>
        </w:rPr>
      </w:pPr>
      <w:r>
        <w:rPr>
          <w:rFonts w:ascii="Times New Roman" w:hAnsi="Times New Roman" w:cs="Times New Roman"/>
          <w:sz w:val="24"/>
          <w:szCs w:val="24"/>
        </w:rPr>
        <w:t xml:space="preserve"> Perkančioji organizacija nesutinka su </w:t>
      </w:r>
      <w:r w:rsidR="00106D45">
        <w:rPr>
          <w:rFonts w:ascii="Times New Roman" w:hAnsi="Times New Roman" w:cs="Times New Roman"/>
          <w:sz w:val="24"/>
          <w:szCs w:val="24"/>
        </w:rPr>
        <w:t>t</w:t>
      </w:r>
      <w:r>
        <w:rPr>
          <w:rFonts w:ascii="Times New Roman" w:hAnsi="Times New Roman" w:cs="Times New Roman"/>
          <w:sz w:val="24"/>
          <w:szCs w:val="24"/>
        </w:rPr>
        <w:t>eikėjo prašymu pratęsti terminą iki 60 (šešiasdešimt) darbo dienų ir numato terminą pratęsti iki 30 (trisdešimt) dienų.</w:t>
      </w:r>
    </w:p>
    <w:p w:rsidR="00106D45" w:rsidRPr="009971B0" w:rsidRDefault="00106D45" w:rsidP="00106D45">
      <w:pPr>
        <w:ind w:firstLine="720"/>
        <w:jc w:val="both"/>
        <w:rPr>
          <w:rFonts w:ascii="Times New Roman" w:hAnsi="Times New Roman" w:cs="Times New Roman"/>
          <w:b/>
          <w:sz w:val="24"/>
          <w:szCs w:val="24"/>
        </w:rPr>
      </w:pPr>
      <w:r w:rsidRPr="009971B0">
        <w:rPr>
          <w:rFonts w:ascii="Times New Roman" w:eastAsia="Times New Roman" w:hAnsi="Times New Roman" w:cs="Times New Roman"/>
          <w:sz w:val="24"/>
          <w:szCs w:val="24"/>
        </w:rPr>
        <w:t>Atsižvelgiant į nurodytas apli</w:t>
      </w:r>
      <w:r>
        <w:rPr>
          <w:rFonts w:ascii="Times New Roman" w:eastAsia="Times New Roman" w:hAnsi="Times New Roman" w:cs="Times New Roman"/>
          <w:sz w:val="24"/>
          <w:szCs w:val="24"/>
        </w:rPr>
        <w:t>nkybes, darytina išvada, kad tei</w:t>
      </w:r>
      <w:r w:rsidRPr="009971B0">
        <w:rPr>
          <w:rFonts w:ascii="Times New Roman" w:eastAsia="Times New Roman" w:hAnsi="Times New Roman" w:cs="Times New Roman"/>
          <w:sz w:val="24"/>
          <w:szCs w:val="24"/>
        </w:rPr>
        <w:t xml:space="preserve">kėjo pateiktas </w:t>
      </w:r>
      <w:r>
        <w:rPr>
          <w:rFonts w:ascii="Times New Roman" w:eastAsia="Times New Roman" w:hAnsi="Times New Roman" w:cs="Times New Roman"/>
          <w:sz w:val="24"/>
          <w:szCs w:val="24"/>
        </w:rPr>
        <w:t xml:space="preserve">prašymas </w:t>
      </w:r>
      <w:r w:rsidRPr="003E44E6">
        <w:rPr>
          <w:rFonts w:ascii="Times New Roman" w:eastAsia="Times New Roman" w:hAnsi="Times New Roman" w:cs="Times New Roman"/>
          <w:sz w:val="24"/>
          <w:szCs w:val="24"/>
        </w:rPr>
        <w:t xml:space="preserve">Sutarties projekto 4.1.1. papunktyje nustatytą </w:t>
      </w:r>
      <w:r w:rsidRPr="003E44E6">
        <w:rPr>
          <w:rFonts w:ascii="Times New Roman" w:hAnsi="Times New Roman" w:cs="Times New Roman"/>
          <w:sz w:val="24"/>
          <w:szCs w:val="24"/>
        </w:rPr>
        <w:t xml:space="preserve">5 (penkių) darbo dienų </w:t>
      </w:r>
      <w:r>
        <w:rPr>
          <w:rFonts w:ascii="Times New Roman" w:hAnsi="Times New Roman" w:cs="Times New Roman"/>
          <w:sz w:val="24"/>
          <w:szCs w:val="24"/>
        </w:rPr>
        <w:t>t</w:t>
      </w:r>
      <w:r w:rsidRPr="003E44E6">
        <w:rPr>
          <w:rFonts w:ascii="Times New Roman" w:eastAsia="Times New Roman" w:hAnsi="Times New Roman" w:cs="Times New Roman"/>
          <w:sz w:val="24"/>
          <w:szCs w:val="24"/>
        </w:rPr>
        <w:t xml:space="preserve">erminą koreguoti ir nustatyti </w:t>
      </w:r>
      <w:r w:rsidRPr="003E44E6">
        <w:rPr>
          <w:rFonts w:ascii="Times New Roman" w:hAnsi="Times New Roman" w:cs="Times New Roman"/>
          <w:sz w:val="24"/>
          <w:szCs w:val="24"/>
        </w:rPr>
        <w:t>60 (šešiasdešimt) dienų terminą</w:t>
      </w:r>
      <w:r w:rsidRPr="009971B0">
        <w:rPr>
          <w:rFonts w:ascii="Times New Roman" w:hAnsi="Times New Roman" w:cs="Times New Roman"/>
          <w:b/>
          <w:sz w:val="24"/>
          <w:szCs w:val="24"/>
        </w:rPr>
        <w:t xml:space="preserve"> yra pagrįstas, todėl </w:t>
      </w:r>
      <w:proofErr w:type="spellStart"/>
      <w:r w:rsidRPr="009971B0">
        <w:rPr>
          <w:rFonts w:ascii="Times New Roman" w:hAnsi="Times New Roman" w:cs="Times New Roman"/>
          <w:b/>
          <w:sz w:val="24"/>
          <w:szCs w:val="24"/>
        </w:rPr>
        <w:t>tenkintinas</w:t>
      </w:r>
      <w:proofErr w:type="spellEnd"/>
      <w:r>
        <w:rPr>
          <w:rFonts w:ascii="Times New Roman" w:hAnsi="Times New Roman" w:cs="Times New Roman"/>
          <w:b/>
          <w:sz w:val="24"/>
          <w:szCs w:val="24"/>
        </w:rPr>
        <w:t xml:space="preserve"> iš dalies</w:t>
      </w:r>
      <w:r w:rsidRPr="006852B0">
        <w:rPr>
          <w:rFonts w:ascii="Times New Roman" w:hAnsi="Times New Roman" w:cs="Times New Roman"/>
          <w:sz w:val="24"/>
          <w:szCs w:val="24"/>
        </w:rPr>
        <w:t>.</w:t>
      </w:r>
    </w:p>
    <w:p w:rsidR="00106D45" w:rsidRDefault="00106D45" w:rsidP="00106D45">
      <w:pPr>
        <w:ind w:firstLine="709"/>
        <w:jc w:val="both"/>
        <w:rPr>
          <w:rFonts w:ascii="Times New Roman" w:hAnsi="Times New Roman" w:cs="Times New Roman"/>
          <w:sz w:val="24"/>
          <w:szCs w:val="24"/>
        </w:rPr>
      </w:pPr>
      <w:r w:rsidRPr="00015FAD">
        <w:rPr>
          <w:rFonts w:ascii="Times New Roman" w:eastAsia="Times New Roman" w:hAnsi="Times New Roman" w:cs="Times New Roman"/>
          <w:sz w:val="24"/>
          <w:szCs w:val="24"/>
        </w:rPr>
        <w:t>Pažymėtina, kad Techninės specifikacijos</w:t>
      </w:r>
      <w:r>
        <w:rPr>
          <w:rFonts w:ascii="Times New Roman" w:eastAsia="Times New Roman" w:hAnsi="Times New Roman" w:cs="Times New Roman"/>
          <w:sz w:val="24"/>
          <w:szCs w:val="24"/>
        </w:rPr>
        <w:t xml:space="preserve"> 2.6 papunktyje</w:t>
      </w:r>
      <w:r w:rsidRPr="00015FAD">
        <w:rPr>
          <w:rFonts w:ascii="Times New Roman" w:eastAsia="Times New Roman" w:hAnsi="Times New Roman" w:cs="Times New Roman"/>
          <w:sz w:val="24"/>
          <w:szCs w:val="24"/>
        </w:rPr>
        <w:t xml:space="preserve"> yra numatyta: „</w:t>
      </w:r>
      <w:r>
        <w:rPr>
          <w:rFonts w:ascii="Times New Roman" w:hAnsi="Times New Roman" w:cs="Times New Roman"/>
          <w:sz w:val="24"/>
          <w:szCs w:val="24"/>
        </w:rPr>
        <w:t>Tuo atveju, kai t</w:t>
      </w:r>
      <w:r w:rsidRPr="00015FAD">
        <w:rPr>
          <w:rFonts w:ascii="Times New Roman" w:hAnsi="Times New Roman" w:cs="Times New Roman"/>
          <w:sz w:val="24"/>
          <w:szCs w:val="24"/>
        </w:rPr>
        <w:t>eikėjas, teikdamas Paslaugas, naudoja ne savo infrastruktūrą, jis privalo pateikti infrastruktūros savininko patvirtinimą, kad gedimų šalini</w:t>
      </w:r>
      <w:r>
        <w:rPr>
          <w:rFonts w:ascii="Times New Roman" w:hAnsi="Times New Roman" w:cs="Times New Roman"/>
          <w:sz w:val="24"/>
          <w:szCs w:val="24"/>
        </w:rPr>
        <w:t>mo sutartyje tarp savininko ir t</w:t>
      </w:r>
      <w:r w:rsidRPr="00015FAD">
        <w:rPr>
          <w:rFonts w:ascii="Times New Roman" w:hAnsi="Times New Roman" w:cs="Times New Roman"/>
          <w:sz w:val="24"/>
          <w:szCs w:val="24"/>
        </w:rPr>
        <w:t>eikėjo nurodytas laikas nėra ilgesnis, nei nurodyta punkte 2.5. Teikėjo ir infrastruktūros savininko gedimų šalinimo bendra trukmė neturi viršyti gedimų šalinimo laiko, numatyto 2.5 punkte.”</w:t>
      </w:r>
      <w:r w:rsidRPr="00015FAD">
        <w:rPr>
          <w:rFonts w:ascii="Times New Roman" w:eastAsia="Times New Roman" w:hAnsi="Times New Roman" w:cs="Times New Roman"/>
          <w:sz w:val="24"/>
          <w:szCs w:val="24"/>
        </w:rPr>
        <w:t xml:space="preserve"> Teikė</w:t>
      </w:r>
      <w:r>
        <w:rPr>
          <w:rFonts w:ascii="Times New Roman" w:eastAsia="Times New Roman" w:hAnsi="Times New Roman" w:cs="Times New Roman"/>
          <w:sz w:val="24"/>
          <w:szCs w:val="24"/>
        </w:rPr>
        <w:t>jo prašymas papildyti 2.6 papunktį</w:t>
      </w:r>
      <w:r w:rsidRPr="00015FA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numatant papildomą aplinkybę, kai </w:t>
      </w:r>
      <w:r>
        <w:rPr>
          <w:rFonts w:ascii="Times New Roman" w:hAnsi="Times New Roman" w:cs="Times New Roman"/>
          <w:sz w:val="24"/>
          <w:szCs w:val="24"/>
        </w:rPr>
        <w:t>t</w:t>
      </w:r>
      <w:r w:rsidRPr="00015FAD">
        <w:rPr>
          <w:rFonts w:ascii="Times New Roman" w:hAnsi="Times New Roman" w:cs="Times New Roman"/>
          <w:sz w:val="24"/>
          <w:szCs w:val="24"/>
        </w:rPr>
        <w:t>eikėjas ryšio linijas nuomoja</w:t>
      </w:r>
      <w:r>
        <w:rPr>
          <w:rFonts w:ascii="Times New Roman" w:eastAsia="Times New Roman" w:hAnsi="Times New Roman" w:cs="Times New Roman"/>
          <w:sz w:val="24"/>
          <w:szCs w:val="24"/>
        </w:rPr>
        <w:t>, neprieštarauja 2.6. papunkčio</w:t>
      </w:r>
      <w:r w:rsidRPr="00015FAD">
        <w:rPr>
          <w:rFonts w:ascii="Times New Roman" w:eastAsia="Times New Roman" w:hAnsi="Times New Roman" w:cs="Times New Roman"/>
          <w:sz w:val="24"/>
          <w:szCs w:val="24"/>
        </w:rPr>
        <w:t xml:space="preserve"> nuostatai</w:t>
      </w:r>
      <w:r w:rsidRPr="00015FAD">
        <w:rPr>
          <w:rFonts w:ascii="Times New Roman" w:hAnsi="Times New Roman" w:cs="Times New Roman"/>
          <w:sz w:val="24"/>
          <w:szCs w:val="24"/>
        </w:rPr>
        <w:t xml:space="preserve"> </w:t>
      </w:r>
      <w:proofErr w:type="spellStart"/>
      <w:r w:rsidRPr="00015FAD">
        <w:rPr>
          <w:rFonts w:ascii="Times New Roman" w:hAnsi="Times New Roman" w:cs="Times New Roman"/>
          <w:sz w:val="24"/>
          <w:szCs w:val="24"/>
        </w:rPr>
        <w:t>t.y</w:t>
      </w:r>
      <w:proofErr w:type="spellEnd"/>
      <w:r w:rsidRPr="00015FAD">
        <w:rPr>
          <w:rFonts w:ascii="Times New Roman" w:hAnsi="Times New Roman" w:cs="Times New Roman"/>
          <w:sz w:val="24"/>
          <w:szCs w:val="24"/>
        </w:rPr>
        <w:t>., atitinka Perkanč</w:t>
      </w:r>
      <w:r>
        <w:rPr>
          <w:rFonts w:ascii="Times New Roman" w:hAnsi="Times New Roman" w:cs="Times New Roman"/>
          <w:sz w:val="24"/>
          <w:szCs w:val="24"/>
        </w:rPr>
        <w:t>iosios organizacijos poreikį, be to dabartinė Techninės specifikacijos nuostata dirbtinai riboja konkurenciją</w:t>
      </w:r>
      <w:r w:rsidRPr="00015FAD">
        <w:rPr>
          <w:rFonts w:ascii="Times New Roman" w:hAnsi="Times New Roman" w:cs="Times New Roman"/>
          <w:sz w:val="24"/>
          <w:szCs w:val="24"/>
        </w:rPr>
        <w:t>.</w:t>
      </w:r>
    </w:p>
    <w:p w:rsidR="00106D45" w:rsidRPr="001E2ABD" w:rsidRDefault="00106D45" w:rsidP="00106D45">
      <w:pPr>
        <w:ind w:firstLine="709"/>
        <w:jc w:val="both"/>
        <w:rPr>
          <w:rFonts w:ascii="Times New Roman" w:hAnsi="Times New Roman" w:cs="Times New Roman"/>
          <w:b/>
          <w:sz w:val="24"/>
          <w:szCs w:val="24"/>
        </w:rPr>
      </w:pPr>
      <w:r w:rsidRPr="001E2ABD">
        <w:rPr>
          <w:rFonts w:ascii="Times New Roman" w:eastAsia="Times New Roman" w:hAnsi="Times New Roman" w:cs="Times New Roman"/>
          <w:sz w:val="24"/>
          <w:szCs w:val="24"/>
        </w:rPr>
        <w:t>Atsižvelgiant į nurodytas apli</w:t>
      </w:r>
      <w:r>
        <w:rPr>
          <w:rFonts w:ascii="Times New Roman" w:eastAsia="Times New Roman" w:hAnsi="Times New Roman" w:cs="Times New Roman"/>
          <w:sz w:val="24"/>
          <w:szCs w:val="24"/>
        </w:rPr>
        <w:t>nkybes, darytina išvada, kad tei</w:t>
      </w:r>
      <w:r w:rsidRPr="001E2ABD">
        <w:rPr>
          <w:rFonts w:ascii="Times New Roman" w:eastAsia="Times New Roman" w:hAnsi="Times New Roman" w:cs="Times New Roman"/>
          <w:sz w:val="24"/>
          <w:szCs w:val="24"/>
        </w:rPr>
        <w:t>kėjo pateiktas prašymas</w:t>
      </w:r>
      <w:r>
        <w:rPr>
          <w:rFonts w:ascii="Times New Roman" w:eastAsia="Times New Roman" w:hAnsi="Times New Roman" w:cs="Times New Roman"/>
          <w:sz w:val="24"/>
          <w:szCs w:val="24"/>
        </w:rPr>
        <w:t xml:space="preserve"> papildyti Techninės specifikacijos 2.6 papunktį, numatant papildomą aplinkybę, kai </w:t>
      </w:r>
      <w:r>
        <w:rPr>
          <w:rFonts w:ascii="Times New Roman" w:hAnsi="Times New Roman" w:cs="Times New Roman"/>
          <w:sz w:val="24"/>
          <w:szCs w:val="24"/>
        </w:rPr>
        <w:t>t</w:t>
      </w:r>
      <w:r w:rsidRPr="00015FAD">
        <w:rPr>
          <w:rFonts w:ascii="Times New Roman" w:hAnsi="Times New Roman" w:cs="Times New Roman"/>
          <w:sz w:val="24"/>
          <w:szCs w:val="24"/>
        </w:rPr>
        <w:t>eikėjas ryšio linijas nuomoja</w:t>
      </w:r>
      <w:r>
        <w:rPr>
          <w:rFonts w:ascii="Times New Roman" w:hAnsi="Times New Roman" w:cs="Times New Roman"/>
          <w:i/>
          <w:sz w:val="24"/>
          <w:szCs w:val="24"/>
        </w:rPr>
        <w:t xml:space="preserve">, </w:t>
      </w:r>
      <w:r w:rsidRPr="001E2ABD">
        <w:rPr>
          <w:rFonts w:ascii="Times New Roman" w:hAnsi="Times New Roman" w:cs="Times New Roman"/>
          <w:b/>
          <w:sz w:val="24"/>
          <w:szCs w:val="24"/>
        </w:rPr>
        <w:t xml:space="preserve">yra pagrįstas, todėl </w:t>
      </w:r>
      <w:proofErr w:type="spellStart"/>
      <w:r w:rsidRPr="001E2ABD">
        <w:rPr>
          <w:rFonts w:ascii="Times New Roman" w:hAnsi="Times New Roman" w:cs="Times New Roman"/>
          <w:b/>
          <w:sz w:val="24"/>
          <w:szCs w:val="24"/>
        </w:rPr>
        <w:t>tenkintinas</w:t>
      </w:r>
      <w:proofErr w:type="spellEnd"/>
      <w:r w:rsidRPr="001E2ABD">
        <w:rPr>
          <w:rFonts w:ascii="Times New Roman" w:hAnsi="Times New Roman" w:cs="Times New Roman"/>
          <w:b/>
          <w:sz w:val="24"/>
          <w:szCs w:val="24"/>
        </w:rPr>
        <w:t>.</w:t>
      </w:r>
    </w:p>
    <w:p w:rsidR="00106D45" w:rsidRPr="00070D8C" w:rsidRDefault="00106D45" w:rsidP="00106D45">
      <w:pPr>
        <w:ind w:firstLine="720"/>
        <w:jc w:val="both"/>
        <w:rPr>
          <w:rFonts w:ascii="Times New Roman" w:eastAsia="Times New Roman" w:hAnsi="Times New Roman" w:cs="Times New Roman"/>
          <w:sz w:val="24"/>
          <w:szCs w:val="24"/>
        </w:rPr>
      </w:pPr>
      <w:r w:rsidRPr="00070D8C">
        <w:rPr>
          <w:rFonts w:ascii="Times New Roman" w:eastAsia="Times New Roman" w:hAnsi="Times New Roman" w:cs="Times New Roman"/>
          <w:sz w:val="24"/>
          <w:szCs w:val="24"/>
        </w:rPr>
        <w:t>Pažymėtina, kad Techninės specifikacijos 3.10.1. papunktyje numatyta: „</w:t>
      </w:r>
      <w:r w:rsidRPr="00070D8C">
        <w:rPr>
          <w:rFonts w:ascii="Times New Roman" w:hAnsi="Times New Roman" w:cs="Times New Roman"/>
          <w:sz w:val="24"/>
          <w:szCs w:val="24"/>
        </w:rPr>
        <w:t>Tinklo galinis įrenginys privalo turėti analoginės telefono linijos sąsają, prie kurios galima jungti analoginius telefono aparatus, faksus, modemus.</w:t>
      </w:r>
      <w:r w:rsidRPr="00070D8C">
        <w:rPr>
          <w:rFonts w:ascii="Times New Roman" w:eastAsia="Times New Roman" w:hAnsi="Times New Roman" w:cs="Times New Roman"/>
          <w:sz w:val="24"/>
          <w:szCs w:val="24"/>
        </w:rPr>
        <w:t>“</w:t>
      </w:r>
    </w:p>
    <w:p w:rsidR="00106D45" w:rsidRPr="00070D8C" w:rsidRDefault="00106D45" w:rsidP="00106D45">
      <w:pPr>
        <w:ind w:firstLine="720"/>
        <w:jc w:val="both"/>
        <w:rPr>
          <w:rFonts w:ascii="Times New Roman" w:hAnsi="Times New Roman" w:cs="Times New Roman"/>
          <w:sz w:val="24"/>
          <w:szCs w:val="24"/>
        </w:rPr>
      </w:pPr>
      <w:r w:rsidRPr="00070D8C">
        <w:rPr>
          <w:rFonts w:ascii="Times New Roman" w:hAnsi="Times New Roman" w:cs="Times New Roman"/>
          <w:sz w:val="24"/>
          <w:szCs w:val="24"/>
        </w:rPr>
        <w:t>Atkreiptinas dėmesys, kad Perkančioji organizacija privalo turėti analoginių linijų sąsajas, nes:</w:t>
      </w:r>
    </w:p>
    <w:p w:rsidR="00106D45" w:rsidRPr="00070D8C" w:rsidRDefault="00106D45" w:rsidP="00106D45">
      <w:pPr>
        <w:ind w:firstLine="720"/>
        <w:rPr>
          <w:rFonts w:ascii="Times New Roman" w:hAnsi="Times New Roman" w:cs="Times New Roman"/>
          <w:sz w:val="24"/>
          <w:szCs w:val="24"/>
        </w:rPr>
      </w:pPr>
      <w:r w:rsidRPr="00070D8C">
        <w:rPr>
          <w:rFonts w:ascii="Times New Roman" w:hAnsi="Times New Roman" w:cs="Times New Roman"/>
          <w:sz w:val="24"/>
          <w:szCs w:val="24"/>
        </w:rPr>
        <w:lastRenderedPageBreak/>
        <w:t>1) Krašto apsaugos sistemos (toliau – KAS) specializuotose patalpose dėl nustatytų saugumo reikalavimų nėra galimybių (t. y. draudžiama) naudoti ryšį, pagrįstą skaitmeninėmis technologijomis;</w:t>
      </w:r>
    </w:p>
    <w:p w:rsidR="00106D45" w:rsidRPr="00070D8C" w:rsidRDefault="00106D45" w:rsidP="00106D45">
      <w:pPr>
        <w:ind w:firstLine="720"/>
        <w:rPr>
          <w:rFonts w:ascii="Times New Roman" w:hAnsi="Times New Roman" w:cs="Times New Roman"/>
          <w:sz w:val="24"/>
          <w:szCs w:val="24"/>
        </w:rPr>
      </w:pPr>
      <w:r w:rsidRPr="00070D8C">
        <w:rPr>
          <w:rFonts w:ascii="Times New Roman" w:hAnsi="Times New Roman" w:cs="Times New Roman"/>
          <w:sz w:val="24"/>
          <w:szCs w:val="24"/>
        </w:rPr>
        <w:t>2) KAS yra naudojami specializuoti galiniai įrenginiai, jungiami (veikiantys) tik į analogines linijas;</w:t>
      </w:r>
    </w:p>
    <w:p w:rsidR="00106D45" w:rsidRDefault="00106D45" w:rsidP="00106D45">
      <w:pPr>
        <w:ind w:firstLine="720"/>
        <w:rPr>
          <w:rFonts w:ascii="Times New Roman" w:hAnsi="Times New Roman" w:cs="Times New Roman"/>
          <w:sz w:val="24"/>
          <w:szCs w:val="24"/>
        </w:rPr>
      </w:pPr>
      <w:r w:rsidRPr="00070D8C">
        <w:rPr>
          <w:rFonts w:ascii="Times New Roman" w:hAnsi="Times New Roman" w:cs="Times New Roman"/>
          <w:sz w:val="24"/>
          <w:szCs w:val="24"/>
        </w:rPr>
        <w:t>3) KAS naudojamų faksimilinio ryšio aparatų prijungti prie internetinės telefonijos analoginių telefono sietuvų nėra galimybių arba jų funkcijos bus ribotos;</w:t>
      </w:r>
    </w:p>
    <w:p w:rsidR="00106D45" w:rsidRDefault="00106D45" w:rsidP="00106D45">
      <w:pPr>
        <w:ind w:firstLine="720"/>
        <w:rPr>
          <w:rFonts w:ascii="Times New Roman" w:hAnsi="Times New Roman" w:cs="Times New Roman"/>
          <w:sz w:val="24"/>
          <w:szCs w:val="24"/>
        </w:rPr>
      </w:pPr>
      <w:r w:rsidRPr="00070D8C">
        <w:rPr>
          <w:rFonts w:ascii="Times New Roman" w:hAnsi="Times New Roman" w:cs="Times New Roman"/>
          <w:sz w:val="24"/>
          <w:szCs w:val="24"/>
        </w:rPr>
        <w:t xml:space="preserve">4) Tam tikros KAS naudojamos </w:t>
      </w:r>
      <w:proofErr w:type="spellStart"/>
      <w:r w:rsidRPr="00070D8C">
        <w:rPr>
          <w:rFonts w:ascii="Times New Roman" w:hAnsi="Times New Roman" w:cs="Times New Roman"/>
          <w:sz w:val="24"/>
          <w:szCs w:val="24"/>
        </w:rPr>
        <w:t>specializiuotos</w:t>
      </w:r>
      <w:proofErr w:type="spellEnd"/>
      <w:r w:rsidRPr="00070D8C">
        <w:rPr>
          <w:rFonts w:ascii="Times New Roman" w:hAnsi="Times New Roman" w:cs="Times New Roman"/>
          <w:sz w:val="24"/>
          <w:szCs w:val="24"/>
        </w:rPr>
        <w:t xml:space="preserve"> sistemos paremtos tik analoginiu ryšiu ir atsisakius analoginio ryšio tektų keisti naudojamą ryšių infrastruktūrą.</w:t>
      </w:r>
    </w:p>
    <w:p w:rsidR="00106D45" w:rsidRPr="00070D8C" w:rsidRDefault="00106D45" w:rsidP="00106D45">
      <w:pPr>
        <w:ind w:firstLine="720"/>
        <w:jc w:val="both"/>
      </w:pPr>
      <w:r w:rsidRPr="00070D8C">
        <w:rPr>
          <w:rFonts w:ascii="Times New Roman" w:hAnsi="Times New Roman" w:cs="Times New Roman"/>
          <w:sz w:val="24"/>
          <w:szCs w:val="24"/>
        </w:rPr>
        <w:t>Pažymėtina, kad pastarasis reikalavimas atitinka VPĮ 17 straipsnio 1 ir 3 dalyje nustatytus reikalavimus, Perkančioji organizacija užtikrina, kad vykdant pirkimą būtų laikomasi lygiateisiškumo, nediskriminavimo, skaidrumo principų, Perkančiosios organizacijos poreikį bei dirbtinai nesumažina konkurencijos.</w:t>
      </w:r>
    </w:p>
    <w:p w:rsidR="00106D45" w:rsidRPr="009971B0" w:rsidRDefault="00106D45" w:rsidP="00106D45">
      <w:pPr>
        <w:ind w:firstLine="709"/>
        <w:jc w:val="both"/>
        <w:rPr>
          <w:rFonts w:ascii="Times New Roman" w:hAnsi="Times New Roman" w:cs="Times New Roman"/>
          <w:sz w:val="24"/>
          <w:szCs w:val="24"/>
        </w:rPr>
      </w:pPr>
      <w:r w:rsidRPr="00070D8C">
        <w:rPr>
          <w:rFonts w:ascii="Times New Roman" w:hAnsi="Times New Roman" w:cs="Times New Roman"/>
          <w:sz w:val="24"/>
          <w:szCs w:val="24"/>
        </w:rPr>
        <w:t xml:space="preserve">Atkreiptinas dėmesys, kad Perkančiosioms organizacijoms pripažįstama didelė </w:t>
      </w:r>
      <w:proofErr w:type="spellStart"/>
      <w:r w:rsidRPr="00070D8C">
        <w:rPr>
          <w:rFonts w:ascii="Times New Roman" w:hAnsi="Times New Roman" w:cs="Times New Roman"/>
          <w:sz w:val="24"/>
          <w:szCs w:val="24"/>
        </w:rPr>
        <w:t>diskrecija</w:t>
      </w:r>
      <w:proofErr w:type="spellEnd"/>
      <w:r w:rsidRPr="00070D8C">
        <w:rPr>
          <w:rFonts w:ascii="Times New Roman" w:hAnsi="Times New Roman" w:cs="Times New Roman"/>
          <w:sz w:val="24"/>
          <w:szCs w:val="24"/>
        </w:rPr>
        <w:t xml:space="preserve"> formuluojant technines pirkimo specifikacijas, nes būtent jos geriausiai žino objektus, kurių joms reikia, ir gali geriausiai nustatyti reikalavimus, kurie turi būti tenkinami tam, kad būtų gauti pageidaujami rezultatai (ESTT 2018 m. spalio 25 d. sprendimas byloje </w:t>
      </w:r>
      <w:proofErr w:type="spellStart"/>
      <w:r w:rsidRPr="00070D8C">
        <w:rPr>
          <w:rFonts w:ascii="Times New Roman" w:hAnsi="Times New Roman" w:cs="Times New Roman"/>
          <w:sz w:val="24"/>
          <w:szCs w:val="24"/>
        </w:rPr>
        <w:t>Roche</w:t>
      </w:r>
      <w:proofErr w:type="spellEnd"/>
      <w:r w:rsidRPr="00070D8C">
        <w:rPr>
          <w:rFonts w:ascii="Times New Roman" w:hAnsi="Times New Roman" w:cs="Times New Roman"/>
          <w:sz w:val="24"/>
          <w:szCs w:val="24"/>
        </w:rPr>
        <w:t xml:space="preserve"> Lietuva, C-413/17).</w:t>
      </w:r>
    </w:p>
    <w:p w:rsidR="00962678" w:rsidRPr="003003E7" w:rsidRDefault="00106D45" w:rsidP="00106D45">
      <w:pPr>
        <w:suppressAutoHyphens/>
        <w:autoSpaceDN w:val="0"/>
        <w:ind w:firstLine="708"/>
        <w:jc w:val="both"/>
        <w:textAlignment w:val="baseline"/>
        <w:outlineLvl w:val="2"/>
        <w:rPr>
          <w:rFonts w:ascii="Times New Roman" w:hAnsi="Times New Roman" w:cs="Times New Roman"/>
          <w:kern w:val="3"/>
          <w:sz w:val="24"/>
          <w:szCs w:val="24"/>
          <w:lang w:eastAsia="zh-CN"/>
        </w:rPr>
      </w:pPr>
      <w:r w:rsidRPr="00CD5608">
        <w:rPr>
          <w:rFonts w:ascii="Times New Roman" w:eastAsia="Times New Roman" w:hAnsi="Times New Roman" w:cs="Times New Roman"/>
          <w:sz w:val="24"/>
          <w:szCs w:val="24"/>
        </w:rPr>
        <w:t>Atsižvelgiant į nurodytas ap</w:t>
      </w:r>
      <w:r>
        <w:rPr>
          <w:rFonts w:ascii="Times New Roman" w:eastAsia="Times New Roman" w:hAnsi="Times New Roman" w:cs="Times New Roman"/>
          <w:sz w:val="24"/>
          <w:szCs w:val="24"/>
        </w:rPr>
        <w:t>linkybes, darytina išvada, kad t</w:t>
      </w:r>
      <w:r w:rsidRPr="00CD5608">
        <w:rPr>
          <w:rFonts w:ascii="Times New Roman" w:eastAsia="Times New Roman" w:hAnsi="Times New Roman" w:cs="Times New Roman"/>
          <w:sz w:val="24"/>
          <w:szCs w:val="24"/>
        </w:rPr>
        <w:t xml:space="preserve">iekėjo pateiktas prašymas pašalinti Techninės specifikacijos 3.10.1 papunktyje esantį reikalavimą ir </w:t>
      </w:r>
      <w:r w:rsidRPr="00CD5608">
        <w:rPr>
          <w:rFonts w:ascii="Times New Roman" w:hAnsi="Times New Roman" w:cs="Times New Roman"/>
          <w:sz w:val="24"/>
          <w:szCs w:val="24"/>
        </w:rPr>
        <w:t>leisti naudoti ir kitas technologijas, įskaitant ir GSM ryšio telefono aparatus, jeigu tiekėjas užtikrina visus techninius ir kokybinius pirkimo dokumentuose nurodytus reikalavimus,</w:t>
      </w:r>
      <w:r w:rsidRPr="00CD5608">
        <w:rPr>
          <w:rFonts w:ascii="Times New Roman" w:eastAsia="Times New Roman" w:hAnsi="Times New Roman" w:cs="Times New Roman"/>
          <w:sz w:val="24"/>
          <w:szCs w:val="24"/>
        </w:rPr>
        <w:t xml:space="preserve"> </w:t>
      </w:r>
      <w:r w:rsidRPr="00CD5608">
        <w:rPr>
          <w:rFonts w:ascii="Times New Roman" w:hAnsi="Times New Roman" w:cs="Times New Roman"/>
          <w:b/>
          <w:sz w:val="24"/>
          <w:szCs w:val="24"/>
        </w:rPr>
        <w:t>yra nepagrįstas, todėl atmestinas</w:t>
      </w:r>
      <w:r w:rsidRPr="00CD5608">
        <w:rPr>
          <w:rFonts w:ascii="Times New Roman" w:hAnsi="Times New Roman" w:cs="Times New Roman"/>
          <w:sz w:val="24"/>
          <w:szCs w:val="24"/>
        </w:rPr>
        <w:t>.</w:t>
      </w:r>
    </w:p>
    <w:p w:rsidR="005179F7" w:rsidRPr="001E2ABD" w:rsidRDefault="005179F7" w:rsidP="005179F7">
      <w:pPr>
        <w:ind w:firstLine="709"/>
        <w:jc w:val="both"/>
        <w:rPr>
          <w:rFonts w:ascii="Times New Roman" w:eastAsia="Times New Roman" w:hAnsi="Times New Roman" w:cs="Times New Roman"/>
          <w:sz w:val="24"/>
          <w:szCs w:val="24"/>
        </w:rPr>
      </w:pPr>
    </w:p>
    <w:p w:rsidR="0007088A" w:rsidRPr="00C32B73" w:rsidRDefault="002D7E9F" w:rsidP="0007088A">
      <w:pPr>
        <w:tabs>
          <w:tab w:val="left" w:pos="710"/>
        </w:tabs>
        <w:ind w:firstLine="851"/>
        <w:jc w:val="both"/>
        <w:rPr>
          <w:rFonts w:ascii="Times New Roman" w:hAnsi="Times New Roman" w:cs="Times New Roman"/>
          <w:sz w:val="24"/>
          <w:szCs w:val="24"/>
        </w:rPr>
      </w:pPr>
      <w:r>
        <w:rPr>
          <w:rFonts w:ascii="Times New Roman" w:hAnsi="Times New Roman" w:cs="Times New Roman"/>
          <w:b/>
          <w:sz w:val="24"/>
          <w:szCs w:val="24"/>
        </w:rPr>
        <w:t>Atsižvelgiant į aukščiau išdėstytą ir</w:t>
      </w:r>
      <w:r w:rsidR="0007088A" w:rsidRPr="00AA4283">
        <w:rPr>
          <w:rFonts w:ascii="Times New Roman" w:hAnsi="Times New Roman" w:cs="Times New Roman"/>
          <w:b/>
          <w:sz w:val="24"/>
          <w:szCs w:val="24"/>
        </w:rPr>
        <w:t xml:space="preserve"> vadovaujantis VPĮ 29 straipsnio 2 dalies 3 punktu, pirkimo procedūros laikomos pasibaigusiomis ir pasiūlymai šiai pirkimo daliai nebeteikiami</w:t>
      </w:r>
      <w:r w:rsidR="0007088A" w:rsidRPr="00C32B73">
        <w:rPr>
          <w:rFonts w:ascii="Times New Roman" w:hAnsi="Times New Roman" w:cs="Times New Roman"/>
          <w:sz w:val="24"/>
          <w:szCs w:val="24"/>
        </w:rPr>
        <w:t>.</w:t>
      </w:r>
    </w:p>
    <w:p w:rsidR="006F6ED1" w:rsidRPr="006F6ED1" w:rsidRDefault="006F6ED1" w:rsidP="0007088A">
      <w:pPr>
        <w:spacing w:line="276" w:lineRule="auto"/>
        <w:ind w:left="-142"/>
        <w:jc w:val="both"/>
        <w:rPr>
          <w:rFonts w:ascii="Times New Roman" w:hAnsi="Times New Roman" w:cs="Times New Roman"/>
          <w:sz w:val="24"/>
          <w:szCs w:val="24"/>
        </w:rPr>
      </w:pPr>
    </w:p>
    <w:p w:rsidR="00710C5F" w:rsidRDefault="00710C5F" w:rsidP="001847D7">
      <w:pPr>
        <w:pStyle w:val="ListParagraph"/>
        <w:spacing w:line="276" w:lineRule="auto"/>
        <w:ind w:left="0"/>
        <w:jc w:val="both"/>
        <w:rPr>
          <w:rFonts w:ascii="Times New Roman" w:hAnsi="Times New Roman" w:cs="Times New Roman"/>
          <w:sz w:val="24"/>
          <w:szCs w:val="24"/>
        </w:rPr>
      </w:pPr>
    </w:p>
    <w:p w:rsidR="00E844E8" w:rsidRDefault="00E844E8" w:rsidP="001847D7">
      <w:pPr>
        <w:pStyle w:val="ListParagraph"/>
        <w:spacing w:line="276" w:lineRule="auto"/>
        <w:ind w:left="0"/>
        <w:jc w:val="both"/>
        <w:rPr>
          <w:rFonts w:ascii="Times New Roman" w:hAnsi="Times New Roman" w:cs="Times New Roman"/>
          <w:sz w:val="24"/>
          <w:szCs w:val="24"/>
        </w:rPr>
      </w:pPr>
    </w:p>
    <w:p w:rsidR="00E844E8" w:rsidRDefault="00E844E8" w:rsidP="001847D7">
      <w:pPr>
        <w:pStyle w:val="ListParagraph"/>
        <w:spacing w:line="276" w:lineRule="auto"/>
        <w:ind w:left="0"/>
        <w:jc w:val="both"/>
        <w:rPr>
          <w:rFonts w:ascii="Times New Roman" w:hAnsi="Times New Roman" w:cs="Times New Roman"/>
          <w:sz w:val="24"/>
          <w:szCs w:val="24"/>
        </w:rPr>
      </w:pPr>
    </w:p>
    <w:p w:rsidR="00E844E8" w:rsidRPr="006F6ED1" w:rsidRDefault="00E844E8" w:rsidP="001847D7">
      <w:pPr>
        <w:pStyle w:val="ListParagraph"/>
        <w:spacing w:line="276" w:lineRule="auto"/>
        <w:ind w:left="0"/>
        <w:jc w:val="both"/>
        <w:rPr>
          <w:rFonts w:ascii="Times New Roman" w:hAnsi="Times New Roman" w:cs="Times New Roman"/>
          <w:sz w:val="24"/>
          <w:szCs w:val="24"/>
        </w:rPr>
      </w:pPr>
    </w:p>
    <w:p w:rsidR="00B17C04" w:rsidRPr="006F6ED1" w:rsidRDefault="00DE4AC7" w:rsidP="001847D7">
      <w:pPr>
        <w:pStyle w:val="ListParagraph"/>
        <w:spacing w:line="276" w:lineRule="auto"/>
        <w:ind w:left="0"/>
        <w:jc w:val="both"/>
        <w:rPr>
          <w:rFonts w:ascii="Times New Roman" w:hAnsi="Times New Roman" w:cs="Times New Roman"/>
          <w:color w:val="000000"/>
          <w:sz w:val="24"/>
          <w:szCs w:val="24"/>
        </w:rPr>
      </w:pPr>
      <w:r w:rsidRPr="006F6ED1">
        <w:rPr>
          <w:rFonts w:ascii="Times New Roman" w:hAnsi="Times New Roman" w:cs="Times New Roman"/>
          <w:sz w:val="24"/>
          <w:szCs w:val="24"/>
        </w:rPr>
        <w:t>Viešojo pirkimo komisija</w:t>
      </w:r>
      <w:r w:rsidR="0071097C" w:rsidRPr="006F6ED1">
        <w:rPr>
          <w:rFonts w:ascii="Times New Roman" w:hAnsi="Times New Roman" w:cs="Times New Roman"/>
          <w:sz w:val="24"/>
          <w:szCs w:val="24"/>
        </w:rPr>
        <w:t xml:space="preserve"> </w:t>
      </w:r>
    </w:p>
    <w:sectPr w:rsidR="00B17C04" w:rsidRPr="006F6ED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Helvetica Neue">
    <w:altName w:val="Corbel"/>
    <w:charset w:val="00"/>
    <w:family w:val="auto"/>
    <w:pitch w:val="variable"/>
    <w:sig w:usb0="00000003" w:usb1="500079DB" w:usb2="00000010" w:usb3="00000000" w:csb0="00000001"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821C1A"/>
    <w:multiLevelType w:val="hybridMultilevel"/>
    <w:tmpl w:val="498E54E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FD7060A"/>
    <w:multiLevelType w:val="hybridMultilevel"/>
    <w:tmpl w:val="82F8D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FC1E9C"/>
    <w:multiLevelType w:val="hybridMultilevel"/>
    <w:tmpl w:val="6FA8EB7A"/>
    <w:lvl w:ilvl="0" w:tplc="374EF20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5D263847"/>
    <w:multiLevelType w:val="hybridMultilevel"/>
    <w:tmpl w:val="3AA65D14"/>
    <w:lvl w:ilvl="0" w:tplc="C0AAD44E">
      <w:start w:val="1"/>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5EDE4793"/>
    <w:multiLevelType w:val="hybridMultilevel"/>
    <w:tmpl w:val="384636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D66"/>
    <w:rsid w:val="000270DF"/>
    <w:rsid w:val="00052D23"/>
    <w:rsid w:val="0005647E"/>
    <w:rsid w:val="0007088A"/>
    <w:rsid w:val="00083967"/>
    <w:rsid w:val="0008590A"/>
    <w:rsid w:val="000A1681"/>
    <w:rsid w:val="000A41B1"/>
    <w:rsid w:val="000B1385"/>
    <w:rsid w:val="000C1A1D"/>
    <w:rsid w:val="000C3CD8"/>
    <w:rsid w:val="00106D45"/>
    <w:rsid w:val="00112EA1"/>
    <w:rsid w:val="00113282"/>
    <w:rsid w:val="00120B95"/>
    <w:rsid w:val="00130652"/>
    <w:rsid w:val="00153343"/>
    <w:rsid w:val="00161085"/>
    <w:rsid w:val="0017305B"/>
    <w:rsid w:val="001847D7"/>
    <w:rsid w:val="001E519E"/>
    <w:rsid w:val="001E530E"/>
    <w:rsid w:val="00201B4C"/>
    <w:rsid w:val="00206966"/>
    <w:rsid w:val="002119C0"/>
    <w:rsid w:val="00222206"/>
    <w:rsid w:val="00233C09"/>
    <w:rsid w:val="00261773"/>
    <w:rsid w:val="002B6FB1"/>
    <w:rsid w:val="002D6CD8"/>
    <w:rsid w:val="002D7E9F"/>
    <w:rsid w:val="002E4489"/>
    <w:rsid w:val="002F238A"/>
    <w:rsid w:val="003003E7"/>
    <w:rsid w:val="003005BA"/>
    <w:rsid w:val="00317EF1"/>
    <w:rsid w:val="00332FC5"/>
    <w:rsid w:val="003420F8"/>
    <w:rsid w:val="003945A9"/>
    <w:rsid w:val="003A059E"/>
    <w:rsid w:val="003B4A36"/>
    <w:rsid w:val="003C7DA0"/>
    <w:rsid w:val="003E6AAB"/>
    <w:rsid w:val="00421094"/>
    <w:rsid w:val="00422042"/>
    <w:rsid w:val="00434CBB"/>
    <w:rsid w:val="0045767B"/>
    <w:rsid w:val="00465D1E"/>
    <w:rsid w:val="00466BC0"/>
    <w:rsid w:val="00473037"/>
    <w:rsid w:val="004A471C"/>
    <w:rsid w:val="004B05E4"/>
    <w:rsid w:val="004B0F64"/>
    <w:rsid w:val="004C3C74"/>
    <w:rsid w:val="004D1D0A"/>
    <w:rsid w:val="004D439B"/>
    <w:rsid w:val="004E6A04"/>
    <w:rsid w:val="004F3EDD"/>
    <w:rsid w:val="005013BD"/>
    <w:rsid w:val="005179F7"/>
    <w:rsid w:val="00520BFB"/>
    <w:rsid w:val="00550442"/>
    <w:rsid w:val="005513BA"/>
    <w:rsid w:val="00571824"/>
    <w:rsid w:val="00591194"/>
    <w:rsid w:val="00593BA1"/>
    <w:rsid w:val="005E0772"/>
    <w:rsid w:val="005E7DD6"/>
    <w:rsid w:val="005F12D4"/>
    <w:rsid w:val="005F39CA"/>
    <w:rsid w:val="005F6810"/>
    <w:rsid w:val="00620E51"/>
    <w:rsid w:val="00637A00"/>
    <w:rsid w:val="00682E79"/>
    <w:rsid w:val="006A1F93"/>
    <w:rsid w:val="006E4A56"/>
    <w:rsid w:val="006F6ED1"/>
    <w:rsid w:val="0071097C"/>
    <w:rsid w:val="00710C5F"/>
    <w:rsid w:val="00734C14"/>
    <w:rsid w:val="007633FA"/>
    <w:rsid w:val="0078359F"/>
    <w:rsid w:val="00791BEE"/>
    <w:rsid w:val="00797CFC"/>
    <w:rsid w:val="007B7827"/>
    <w:rsid w:val="007C40CB"/>
    <w:rsid w:val="007C66C2"/>
    <w:rsid w:val="007D5800"/>
    <w:rsid w:val="007F2E56"/>
    <w:rsid w:val="007F5AE8"/>
    <w:rsid w:val="00802154"/>
    <w:rsid w:val="0084240B"/>
    <w:rsid w:val="008452A1"/>
    <w:rsid w:val="00885962"/>
    <w:rsid w:val="00886160"/>
    <w:rsid w:val="008A1DEA"/>
    <w:rsid w:val="008A2418"/>
    <w:rsid w:val="008C25E0"/>
    <w:rsid w:val="008F5D52"/>
    <w:rsid w:val="0090000B"/>
    <w:rsid w:val="00911778"/>
    <w:rsid w:val="00917B17"/>
    <w:rsid w:val="009432FD"/>
    <w:rsid w:val="00962678"/>
    <w:rsid w:val="00963D2B"/>
    <w:rsid w:val="009A0550"/>
    <w:rsid w:val="009A73CF"/>
    <w:rsid w:val="009B6C1A"/>
    <w:rsid w:val="00A1395C"/>
    <w:rsid w:val="00A32C17"/>
    <w:rsid w:val="00A36EF6"/>
    <w:rsid w:val="00A553F7"/>
    <w:rsid w:val="00A5620A"/>
    <w:rsid w:val="00A6088A"/>
    <w:rsid w:val="00A66B34"/>
    <w:rsid w:val="00A7303E"/>
    <w:rsid w:val="00AA4283"/>
    <w:rsid w:val="00AA79CF"/>
    <w:rsid w:val="00AB1741"/>
    <w:rsid w:val="00AB2BA0"/>
    <w:rsid w:val="00AC6983"/>
    <w:rsid w:val="00AE3325"/>
    <w:rsid w:val="00AF4F2A"/>
    <w:rsid w:val="00B1101E"/>
    <w:rsid w:val="00B17C04"/>
    <w:rsid w:val="00B47D22"/>
    <w:rsid w:val="00B511F3"/>
    <w:rsid w:val="00B64CB0"/>
    <w:rsid w:val="00B81E66"/>
    <w:rsid w:val="00B957A6"/>
    <w:rsid w:val="00BA6E57"/>
    <w:rsid w:val="00BB2569"/>
    <w:rsid w:val="00BC6F29"/>
    <w:rsid w:val="00BF6782"/>
    <w:rsid w:val="00BF6A42"/>
    <w:rsid w:val="00C05817"/>
    <w:rsid w:val="00C1121D"/>
    <w:rsid w:val="00C32B73"/>
    <w:rsid w:val="00C64AE0"/>
    <w:rsid w:val="00C65A3B"/>
    <w:rsid w:val="00C72D66"/>
    <w:rsid w:val="00C73BE3"/>
    <w:rsid w:val="00C87465"/>
    <w:rsid w:val="00CB068B"/>
    <w:rsid w:val="00CB0B35"/>
    <w:rsid w:val="00CD58AA"/>
    <w:rsid w:val="00CF4BE5"/>
    <w:rsid w:val="00D1545F"/>
    <w:rsid w:val="00D52330"/>
    <w:rsid w:val="00D5603D"/>
    <w:rsid w:val="00D72791"/>
    <w:rsid w:val="00D84448"/>
    <w:rsid w:val="00D95366"/>
    <w:rsid w:val="00DA6698"/>
    <w:rsid w:val="00DB7EA4"/>
    <w:rsid w:val="00DD4165"/>
    <w:rsid w:val="00DE4AC7"/>
    <w:rsid w:val="00E174C9"/>
    <w:rsid w:val="00E34CF8"/>
    <w:rsid w:val="00E35A8B"/>
    <w:rsid w:val="00E55B77"/>
    <w:rsid w:val="00E62B17"/>
    <w:rsid w:val="00E844E8"/>
    <w:rsid w:val="00EA117C"/>
    <w:rsid w:val="00EB7DFD"/>
    <w:rsid w:val="00EC5BDC"/>
    <w:rsid w:val="00EF1D50"/>
    <w:rsid w:val="00F02F10"/>
    <w:rsid w:val="00F13049"/>
    <w:rsid w:val="00F27A40"/>
    <w:rsid w:val="00F55578"/>
    <w:rsid w:val="00F76627"/>
    <w:rsid w:val="00FA6508"/>
    <w:rsid w:val="00FC7155"/>
    <w:rsid w:val="00FE57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D3EFC"/>
  <w15:docId w15:val="{663736E6-51F9-4E3A-AAE0-6E96A51BF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D6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34C14"/>
    <w:rPr>
      <w:color w:val="0000FF"/>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Bullet,lp1,Buletai,Bullet 1"/>
    <w:basedOn w:val="Normal"/>
    <w:link w:val="ListParagraphChar"/>
    <w:uiPriority w:val="34"/>
    <w:qFormat/>
    <w:rsid w:val="00734C14"/>
    <w:pPr>
      <w:ind w:left="720"/>
    </w:pPr>
  </w:style>
  <w:style w:type="paragraph" w:styleId="BodyText">
    <w:name w:val="Body Text"/>
    <w:basedOn w:val="Normal"/>
    <w:link w:val="BodyTextChar"/>
    <w:rsid w:val="006A1F93"/>
    <w:pPr>
      <w:jc w:val="both"/>
    </w:pPr>
    <w:rPr>
      <w:rFonts w:ascii="TIMESLT" w:eastAsia="Times New Roman" w:hAnsi="TIMESLT" w:cs="Times New Roman"/>
      <w:sz w:val="24"/>
      <w:szCs w:val="20"/>
    </w:rPr>
  </w:style>
  <w:style w:type="character" w:customStyle="1" w:styleId="BodyTextChar">
    <w:name w:val="Body Text Char"/>
    <w:basedOn w:val="DefaultParagraphFont"/>
    <w:link w:val="BodyText"/>
    <w:rsid w:val="006A1F93"/>
    <w:rPr>
      <w:rFonts w:ascii="TIMESLT" w:eastAsia="Times New Roman" w:hAnsi="TIMESLT" w:cs="Times New Roman"/>
      <w:sz w:val="24"/>
      <w:szCs w:val="20"/>
    </w:rPr>
  </w:style>
  <w:style w:type="character" w:styleId="Strong">
    <w:name w:val="Strong"/>
    <w:uiPriority w:val="22"/>
    <w:qFormat/>
    <w:rsid w:val="003005BA"/>
    <w:rPr>
      <w:b/>
      <w:bCs/>
    </w:rPr>
  </w:style>
  <w:style w:type="paragraph" w:styleId="NormalWeb">
    <w:name w:val="Normal (Web)"/>
    <w:basedOn w:val="Normal"/>
    <w:uiPriority w:val="99"/>
    <w:unhideWhenUsed/>
    <w:rsid w:val="003005BA"/>
    <w:pPr>
      <w:spacing w:after="150"/>
    </w:pPr>
    <w:rPr>
      <w:rFonts w:ascii="Times New Roman" w:eastAsia="Times New Roman" w:hAnsi="Times New Roman" w:cs="Times New Roman"/>
      <w:sz w:val="24"/>
      <w:szCs w:val="24"/>
      <w:lang w:val="en-US"/>
    </w:rPr>
  </w:style>
  <w:style w:type="character" w:styleId="CommentReference">
    <w:name w:val="annotation reference"/>
    <w:rsid w:val="002D6CD8"/>
    <w:rPr>
      <w:sz w:val="16"/>
      <w:szCs w:val="16"/>
    </w:rPr>
  </w:style>
  <w:style w:type="paragraph" w:styleId="CommentText">
    <w:name w:val="annotation text"/>
    <w:basedOn w:val="Normal"/>
    <w:link w:val="CommentTextChar"/>
    <w:rsid w:val="002D6CD8"/>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2D6CD8"/>
    <w:rPr>
      <w:rFonts w:ascii="Times New Roman" w:eastAsia="Times New Roman" w:hAnsi="Times New Roman" w:cs="Times New Roman"/>
      <w:sz w:val="20"/>
      <w:szCs w:val="20"/>
      <w:lang w:val="en-GB"/>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locked/>
    <w:rsid w:val="002D6CD8"/>
    <w:rPr>
      <w:rFonts w:ascii="Calibri" w:hAnsi="Calibri" w:cs="Calibri"/>
    </w:rPr>
  </w:style>
  <w:style w:type="paragraph" w:styleId="BalloonText">
    <w:name w:val="Balloon Text"/>
    <w:basedOn w:val="Normal"/>
    <w:link w:val="BalloonTextChar"/>
    <w:uiPriority w:val="99"/>
    <w:semiHidden/>
    <w:unhideWhenUsed/>
    <w:rsid w:val="002D6C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CD8"/>
    <w:rPr>
      <w:rFonts w:ascii="Segoe UI" w:hAnsi="Segoe UI" w:cs="Segoe UI"/>
      <w:sz w:val="18"/>
      <w:szCs w:val="18"/>
    </w:rPr>
  </w:style>
  <w:style w:type="paragraph" w:customStyle="1" w:styleId="Default">
    <w:name w:val="Default"/>
    <w:rsid w:val="002D6CD8"/>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CommentSubject">
    <w:name w:val="annotation subject"/>
    <w:basedOn w:val="CommentText"/>
    <w:next w:val="CommentText"/>
    <w:link w:val="CommentSubjectChar"/>
    <w:uiPriority w:val="99"/>
    <w:semiHidden/>
    <w:unhideWhenUsed/>
    <w:rsid w:val="00120B95"/>
    <w:rPr>
      <w:rFonts w:ascii="Calibri" w:eastAsiaTheme="minorHAnsi" w:hAnsi="Calibri" w:cs="Calibri"/>
      <w:b/>
      <w:bCs/>
      <w:lang w:val="lt-LT"/>
    </w:rPr>
  </w:style>
  <w:style w:type="character" w:customStyle="1" w:styleId="CommentSubjectChar">
    <w:name w:val="Comment Subject Char"/>
    <w:basedOn w:val="CommentTextChar"/>
    <w:link w:val="CommentSubject"/>
    <w:uiPriority w:val="99"/>
    <w:semiHidden/>
    <w:rsid w:val="00120B95"/>
    <w:rPr>
      <w:rFonts w:ascii="Calibri" w:eastAsia="Times New Roman" w:hAnsi="Calibri" w:cs="Calibri"/>
      <w:b/>
      <w:bCs/>
      <w:sz w:val="20"/>
      <w:szCs w:val="20"/>
      <w:lang w:val="en-GB"/>
    </w:rPr>
  </w:style>
  <w:style w:type="paragraph" w:customStyle="1" w:styleId="FreeForm">
    <w:name w:val="Free Form"/>
    <w:rsid w:val="00BA6E57"/>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rPr>
  </w:style>
  <w:style w:type="paragraph" w:styleId="BodyTextIndent2">
    <w:name w:val="Body Text Indent 2"/>
    <w:basedOn w:val="Normal"/>
    <w:link w:val="BodyTextIndent2Char"/>
    <w:uiPriority w:val="99"/>
    <w:semiHidden/>
    <w:unhideWhenUsed/>
    <w:rsid w:val="002119C0"/>
    <w:pPr>
      <w:spacing w:after="120" w:line="480" w:lineRule="auto"/>
      <w:ind w:left="283"/>
    </w:pPr>
  </w:style>
  <w:style w:type="character" w:customStyle="1" w:styleId="BodyTextIndent2Char">
    <w:name w:val="Body Text Indent 2 Char"/>
    <w:basedOn w:val="DefaultParagraphFont"/>
    <w:link w:val="BodyTextIndent2"/>
    <w:uiPriority w:val="99"/>
    <w:semiHidden/>
    <w:rsid w:val="002119C0"/>
    <w:rPr>
      <w:rFonts w:ascii="Calibri" w:hAnsi="Calibri" w:cs="Calibri"/>
    </w:rPr>
  </w:style>
  <w:style w:type="character" w:styleId="Emphasis">
    <w:name w:val="Emphasis"/>
    <w:basedOn w:val="DefaultParagraphFont"/>
    <w:uiPriority w:val="20"/>
    <w:qFormat/>
    <w:rsid w:val="002069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665022">
      <w:bodyDiv w:val="1"/>
      <w:marLeft w:val="0"/>
      <w:marRight w:val="0"/>
      <w:marTop w:val="0"/>
      <w:marBottom w:val="0"/>
      <w:divBdr>
        <w:top w:val="none" w:sz="0" w:space="0" w:color="auto"/>
        <w:left w:val="none" w:sz="0" w:space="0" w:color="auto"/>
        <w:bottom w:val="none" w:sz="0" w:space="0" w:color="auto"/>
        <w:right w:val="none" w:sz="0" w:space="0" w:color="auto"/>
      </w:divBdr>
    </w:div>
    <w:div w:id="1149323965">
      <w:bodyDiv w:val="1"/>
      <w:marLeft w:val="0"/>
      <w:marRight w:val="0"/>
      <w:marTop w:val="0"/>
      <w:marBottom w:val="0"/>
      <w:divBdr>
        <w:top w:val="none" w:sz="0" w:space="0" w:color="auto"/>
        <w:left w:val="none" w:sz="0" w:space="0" w:color="auto"/>
        <w:bottom w:val="none" w:sz="0" w:space="0" w:color="auto"/>
        <w:right w:val="none" w:sz="0" w:space="0" w:color="auto"/>
      </w:divBdr>
    </w:div>
    <w:div w:id="1220288413">
      <w:bodyDiv w:val="1"/>
      <w:marLeft w:val="0"/>
      <w:marRight w:val="0"/>
      <w:marTop w:val="0"/>
      <w:marBottom w:val="0"/>
      <w:divBdr>
        <w:top w:val="none" w:sz="0" w:space="0" w:color="auto"/>
        <w:left w:val="none" w:sz="0" w:space="0" w:color="auto"/>
        <w:bottom w:val="none" w:sz="0" w:space="0" w:color="auto"/>
        <w:right w:val="none" w:sz="0" w:space="0" w:color="auto"/>
      </w:divBdr>
    </w:div>
    <w:div w:id="1369574422">
      <w:bodyDiv w:val="1"/>
      <w:marLeft w:val="0"/>
      <w:marRight w:val="0"/>
      <w:marTop w:val="0"/>
      <w:marBottom w:val="0"/>
      <w:divBdr>
        <w:top w:val="none" w:sz="0" w:space="0" w:color="auto"/>
        <w:left w:val="none" w:sz="0" w:space="0" w:color="auto"/>
        <w:bottom w:val="none" w:sz="0" w:space="0" w:color="auto"/>
        <w:right w:val="none" w:sz="0" w:space="0" w:color="auto"/>
      </w:divBdr>
    </w:div>
    <w:div w:id="1516336411">
      <w:bodyDiv w:val="1"/>
      <w:marLeft w:val="0"/>
      <w:marRight w:val="0"/>
      <w:marTop w:val="0"/>
      <w:marBottom w:val="0"/>
      <w:divBdr>
        <w:top w:val="none" w:sz="0" w:space="0" w:color="auto"/>
        <w:left w:val="none" w:sz="0" w:space="0" w:color="auto"/>
        <w:bottom w:val="none" w:sz="0" w:space="0" w:color="auto"/>
        <w:right w:val="none" w:sz="0" w:space="0" w:color="auto"/>
      </w:divBdr>
    </w:div>
    <w:div w:id="1604149708">
      <w:bodyDiv w:val="1"/>
      <w:marLeft w:val="0"/>
      <w:marRight w:val="0"/>
      <w:marTop w:val="0"/>
      <w:marBottom w:val="0"/>
      <w:divBdr>
        <w:top w:val="none" w:sz="0" w:space="0" w:color="auto"/>
        <w:left w:val="none" w:sz="0" w:space="0" w:color="auto"/>
        <w:bottom w:val="none" w:sz="0" w:space="0" w:color="auto"/>
        <w:right w:val="none" w:sz="0" w:space="0" w:color="auto"/>
      </w:divBdr>
    </w:div>
    <w:div w:id="1613397519">
      <w:bodyDiv w:val="1"/>
      <w:marLeft w:val="0"/>
      <w:marRight w:val="0"/>
      <w:marTop w:val="0"/>
      <w:marBottom w:val="0"/>
      <w:divBdr>
        <w:top w:val="none" w:sz="0" w:space="0" w:color="auto"/>
        <w:left w:val="none" w:sz="0" w:space="0" w:color="auto"/>
        <w:bottom w:val="none" w:sz="0" w:space="0" w:color="auto"/>
        <w:right w:val="none" w:sz="0" w:space="0" w:color="auto"/>
      </w:divBdr>
    </w:div>
    <w:div w:id="211393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3</Pages>
  <Words>6138</Words>
  <Characters>3499</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RIST</dc:creator>
  <cp:lastModifiedBy>Lina Latvyte-Kavalniene</cp:lastModifiedBy>
  <cp:revision>45</cp:revision>
  <dcterms:created xsi:type="dcterms:W3CDTF">2022-06-27T05:48:00Z</dcterms:created>
  <dcterms:modified xsi:type="dcterms:W3CDTF">2025-09-03T08:03:00Z</dcterms:modified>
</cp:coreProperties>
</file>