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68D" w14:textId="77777777" w:rsidR="00F150D6" w:rsidRDefault="00F150D6"/>
    <w:p w14:paraId="3710A93D" w14:textId="77777777" w:rsidR="00133E92" w:rsidRPr="00133E92" w:rsidRDefault="00350C01" w:rsidP="00350C01">
      <w:pPr>
        <w:jc w:val="center"/>
        <w:rPr>
          <w:rFonts w:ascii="Times New Roman" w:hAnsi="Times New Roman" w:cs="Times New Roman"/>
          <w:b/>
          <w:bCs/>
          <w:sz w:val="24"/>
          <w:szCs w:val="24"/>
        </w:rPr>
      </w:pPr>
      <w:r w:rsidRPr="00133E92">
        <w:rPr>
          <w:rFonts w:ascii="Times New Roman" w:hAnsi="Times New Roman" w:cs="Times New Roman"/>
          <w:b/>
          <w:bCs/>
          <w:sz w:val="24"/>
          <w:szCs w:val="24"/>
        </w:rPr>
        <w:t>RINKOS KONSULTACIJ</w:t>
      </w:r>
      <w:r w:rsidR="00133E92" w:rsidRPr="00133E92">
        <w:rPr>
          <w:rFonts w:ascii="Times New Roman" w:hAnsi="Times New Roman" w:cs="Times New Roman"/>
          <w:b/>
          <w:bCs/>
          <w:sz w:val="24"/>
          <w:szCs w:val="24"/>
        </w:rPr>
        <w:t>A</w:t>
      </w:r>
    </w:p>
    <w:p w14:paraId="410B8E13" w14:textId="10586C47" w:rsidR="00350C01" w:rsidRPr="00350C01" w:rsidRDefault="00350C01" w:rsidP="00350C01">
      <w:pPr>
        <w:jc w:val="center"/>
        <w:rPr>
          <w:rFonts w:ascii="Times New Roman" w:hAnsi="Times New Roman" w:cs="Times New Roman"/>
          <w:b/>
          <w:bCs/>
          <w:sz w:val="24"/>
          <w:szCs w:val="24"/>
        </w:rPr>
      </w:pPr>
      <w:r w:rsidRPr="00133E92">
        <w:rPr>
          <w:rFonts w:ascii="Times New Roman" w:hAnsi="Times New Roman" w:cs="Times New Roman"/>
          <w:b/>
          <w:bCs/>
          <w:sz w:val="24"/>
          <w:szCs w:val="24"/>
        </w:rPr>
        <w:t xml:space="preserve"> </w:t>
      </w:r>
      <w:r w:rsidR="00133E92" w:rsidRPr="00133E92">
        <w:rPr>
          <w:rFonts w:ascii="Times New Roman" w:hAnsi="Times New Roman" w:cs="Times New Roman"/>
          <w:b/>
          <w:bCs/>
          <w:sz w:val="24"/>
          <w:szCs w:val="24"/>
        </w:rPr>
        <w:t>ULTRAGARSO APARATAI (KLAUSIMYNAS NR. 1)</w:t>
      </w:r>
      <w:r w:rsidRPr="00133E92">
        <w:rPr>
          <w:rFonts w:ascii="Times New Roman" w:hAnsi="Times New Roman" w:cs="Times New Roman"/>
          <w:b/>
          <w:bCs/>
          <w:sz w:val="24"/>
          <w:szCs w:val="24"/>
        </w:rPr>
        <w:t xml:space="preserve"> Nr.</w:t>
      </w:r>
      <w:r w:rsidR="00133E92" w:rsidRPr="00133E92">
        <w:rPr>
          <w:rFonts w:ascii="Times New Roman" w:hAnsi="Times New Roman" w:cs="Times New Roman"/>
          <w:b/>
          <w:bCs/>
          <w:sz w:val="24"/>
          <w:szCs w:val="24"/>
        </w:rPr>
        <w:t xml:space="preserve"> 3223609</w:t>
      </w:r>
    </w:p>
    <w:p w14:paraId="4EB22A11"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52D843F5" w14:textId="0E730CEB" w:rsidR="00350C01" w:rsidRPr="00475106"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5C3CF3DA" w14:textId="77777777" w:rsidR="00350C01" w:rsidRDefault="00350C01" w:rsidP="00350C01">
      <w:pPr>
        <w:spacing w:after="0" w:line="240" w:lineRule="auto"/>
        <w:ind w:firstLine="567"/>
        <w:jc w:val="center"/>
        <w:rPr>
          <w:rFonts w:ascii="Times New Roman" w:hAnsi="Times New Roman" w:cs="Times New Roman"/>
        </w:rPr>
      </w:pPr>
    </w:p>
    <w:p w14:paraId="792EF20B" w14:textId="77777777" w:rsidR="00350C01" w:rsidRDefault="00350C01" w:rsidP="00350C01">
      <w:pPr>
        <w:spacing w:after="0" w:line="240" w:lineRule="auto"/>
        <w:ind w:firstLine="567"/>
        <w:jc w:val="center"/>
        <w:rPr>
          <w:rFonts w:ascii="Times New Roman" w:hAnsi="Times New Roman" w:cs="Times New Roman"/>
        </w:rPr>
      </w:pPr>
    </w:p>
    <w:tbl>
      <w:tblPr>
        <w:tblStyle w:val="Lentelstinklelis"/>
        <w:tblW w:w="10632" w:type="dxa"/>
        <w:tblInd w:w="-743" w:type="dxa"/>
        <w:tblLook w:val="04A0" w:firstRow="1" w:lastRow="0" w:firstColumn="1" w:lastColumn="0" w:noHBand="0" w:noVBand="1"/>
      </w:tblPr>
      <w:tblGrid>
        <w:gridCol w:w="1475"/>
        <w:gridCol w:w="5297"/>
        <w:gridCol w:w="3860"/>
      </w:tblGrid>
      <w:tr w:rsidR="003E3795" w:rsidRPr="007315A3" w14:paraId="6CF4CF05" w14:textId="77777777" w:rsidTr="007C32E3">
        <w:tc>
          <w:tcPr>
            <w:tcW w:w="1475" w:type="dxa"/>
          </w:tcPr>
          <w:p w14:paraId="688713D0" w14:textId="77777777" w:rsidR="003E3795" w:rsidRPr="007315A3" w:rsidRDefault="003E3795" w:rsidP="00350C01">
            <w:pPr>
              <w:jc w:val="center"/>
              <w:rPr>
                <w:rFonts w:ascii="Times New Roman" w:hAnsi="Times New Roman" w:cs="Times New Roman"/>
                <w:b/>
                <w:bCs/>
              </w:rPr>
            </w:pPr>
            <w:r w:rsidRPr="007315A3">
              <w:rPr>
                <w:rFonts w:ascii="Times New Roman" w:hAnsi="Times New Roman" w:cs="Times New Roman"/>
                <w:b/>
                <w:bCs/>
              </w:rPr>
              <w:t>Techninės specifikacijos</w:t>
            </w:r>
          </w:p>
          <w:p w14:paraId="5278FD8E" w14:textId="6F31E766" w:rsidR="00350C01" w:rsidRPr="007315A3" w:rsidRDefault="00350C01" w:rsidP="00350C01">
            <w:pPr>
              <w:jc w:val="center"/>
              <w:rPr>
                <w:rFonts w:ascii="Times New Roman" w:hAnsi="Times New Roman" w:cs="Times New Roman"/>
                <w:b/>
                <w:bCs/>
              </w:rPr>
            </w:pPr>
            <w:r w:rsidRPr="007315A3">
              <w:rPr>
                <w:rFonts w:ascii="Times New Roman" w:hAnsi="Times New Roman" w:cs="Times New Roman"/>
                <w:b/>
                <w:bCs/>
              </w:rPr>
              <w:t>parametro Nr.</w:t>
            </w:r>
          </w:p>
        </w:tc>
        <w:tc>
          <w:tcPr>
            <w:tcW w:w="5297" w:type="dxa"/>
          </w:tcPr>
          <w:p w14:paraId="4F67A6B6" w14:textId="77777777" w:rsidR="00350C01" w:rsidRPr="007315A3" w:rsidRDefault="00350C01" w:rsidP="00350C01">
            <w:pPr>
              <w:jc w:val="center"/>
              <w:rPr>
                <w:rFonts w:ascii="Times New Roman" w:eastAsia="Calibri" w:hAnsi="Times New Roman" w:cs="Times New Roman"/>
                <w:b/>
                <w:bCs/>
                <w:lang w:eastAsia="zh-CN"/>
              </w:rPr>
            </w:pPr>
            <w:r w:rsidRPr="007315A3">
              <w:rPr>
                <w:rFonts w:ascii="Times New Roman" w:eastAsia="Calibri" w:hAnsi="Times New Roman" w:cs="Times New Roman"/>
                <w:b/>
                <w:bCs/>
                <w:lang w:eastAsia="zh-CN"/>
              </w:rPr>
              <w:t>Tiekėjo pateiktas klausimas/pastaba/siūlymas:</w:t>
            </w:r>
          </w:p>
          <w:p w14:paraId="06A41452" w14:textId="5673724D" w:rsidR="00350C01" w:rsidRPr="007315A3" w:rsidRDefault="00350C01" w:rsidP="00350C01">
            <w:pPr>
              <w:jc w:val="center"/>
              <w:rPr>
                <w:rFonts w:ascii="Times New Roman" w:hAnsi="Times New Roman" w:cs="Times New Roman"/>
                <w:b/>
                <w:bCs/>
              </w:rPr>
            </w:pPr>
            <w:r w:rsidRPr="007315A3">
              <w:rPr>
                <w:rFonts w:ascii="Times New Roman" w:eastAsia="Calibri" w:hAnsi="Times New Roman" w:cs="Times New Roman"/>
                <w:b/>
                <w:bCs/>
                <w:lang w:eastAsia="zh-CN"/>
              </w:rPr>
              <w:t>(stiliaus klaidos netaisytos)</w:t>
            </w:r>
          </w:p>
        </w:tc>
        <w:tc>
          <w:tcPr>
            <w:tcW w:w="3860" w:type="dxa"/>
          </w:tcPr>
          <w:p w14:paraId="5FAC3832" w14:textId="108EF526" w:rsidR="00350C01" w:rsidRPr="007315A3" w:rsidRDefault="00350C01" w:rsidP="00350C01">
            <w:pPr>
              <w:jc w:val="center"/>
              <w:rPr>
                <w:rFonts w:ascii="Times New Roman" w:hAnsi="Times New Roman" w:cs="Times New Roman"/>
                <w:b/>
                <w:bCs/>
              </w:rPr>
            </w:pPr>
            <w:r w:rsidRPr="007315A3">
              <w:rPr>
                <w:rFonts w:ascii="Times New Roman" w:eastAsia="Calibri" w:hAnsi="Times New Roman" w:cs="Times New Roman"/>
                <w:b/>
                <w:bCs/>
                <w:lang w:eastAsia="zh-CN"/>
              </w:rPr>
              <w:t>Perkančiosios organizacijos (toliau PO) atsakymas, komentaras, informacija apie priimtus sprendimus:</w:t>
            </w:r>
          </w:p>
        </w:tc>
      </w:tr>
      <w:tr w:rsidR="003E3795" w:rsidRPr="007315A3" w14:paraId="57A4B147" w14:textId="77777777" w:rsidTr="00CC0E38">
        <w:tc>
          <w:tcPr>
            <w:tcW w:w="1475" w:type="dxa"/>
          </w:tcPr>
          <w:p w14:paraId="06B6F27F" w14:textId="54731F80" w:rsidR="00350C01" w:rsidRPr="007315A3" w:rsidRDefault="00350C01" w:rsidP="00350C01">
            <w:pPr>
              <w:jc w:val="center"/>
              <w:rPr>
                <w:rFonts w:ascii="Times New Roman" w:hAnsi="Times New Roman" w:cs="Times New Roman"/>
              </w:rPr>
            </w:pPr>
            <w:r w:rsidRPr="007315A3">
              <w:rPr>
                <w:rFonts w:ascii="Times New Roman" w:hAnsi="Times New Roman" w:cs="Times New Roman"/>
              </w:rPr>
              <w:t>1.</w:t>
            </w:r>
          </w:p>
        </w:tc>
        <w:tc>
          <w:tcPr>
            <w:tcW w:w="5297" w:type="dxa"/>
          </w:tcPr>
          <w:p w14:paraId="3381B965" w14:textId="68673B88" w:rsidR="00350C01" w:rsidRPr="00CC0E38" w:rsidRDefault="00133E92" w:rsidP="00350C01">
            <w:pPr>
              <w:rPr>
                <w:rFonts w:ascii="Times New Roman" w:hAnsi="Times New Roman" w:cs="Times New Roman"/>
              </w:rPr>
            </w:pPr>
            <w:r w:rsidRPr="00CC0E38">
              <w:rPr>
                <w:rFonts w:ascii="Times New Roman" w:hAnsi="Times New Roman" w:cs="Times New Roman"/>
              </w:rPr>
              <w:t>Ultragarsinė diagnostinė sistema skirta abdominaliniams, smulkių dalių, kraujagyslių tyrimams</w:t>
            </w:r>
          </w:p>
        </w:tc>
        <w:tc>
          <w:tcPr>
            <w:tcW w:w="3860" w:type="dxa"/>
          </w:tcPr>
          <w:p w14:paraId="12B22791" w14:textId="7532D1D3" w:rsidR="00350C01" w:rsidRPr="007C32E3" w:rsidRDefault="007C32E3" w:rsidP="00350C01">
            <w:pPr>
              <w:jc w:val="center"/>
              <w:rPr>
                <w:rFonts w:ascii="Times New Roman" w:hAnsi="Times New Roman" w:cs="Times New Roman"/>
              </w:rPr>
            </w:pPr>
            <w:r>
              <w:rPr>
                <w:rFonts w:ascii="Times New Roman" w:hAnsi="Times New Roman" w:cs="Times New Roman"/>
              </w:rPr>
              <w:t>Atitinka keliamus reikalavimus</w:t>
            </w:r>
          </w:p>
        </w:tc>
      </w:tr>
      <w:tr w:rsidR="007C32E3" w:rsidRPr="007315A3" w14:paraId="062C5180" w14:textId="77777777" w:rsidTr="00CC0E38">
        <w:tc>
          <w:tcPr>
            <w:tcW w:w="1475" w:type="dxa"/>
            <w:vMerge w:val="restart"/>
          </w:tcPr>
          <w:p w14:paraId="08CEA154" w14:textId="6ADF5E19" w:rsidR="007C32E3" w:rsidRPr="007315A3" w:rsidRDefault="007C32E3" w:rsidP="007C32E3">
            <w:pPr>
              <w:jc w:val="center"/>
              <w:rPr>
                <w:rFonts w:ascii="Times New Roman" w:hAnsi="Times New Roman" w:cs="Times New Roman"/>
              </w:rPr>
            </w:pPr>
            <w:r w:rsidRPr="007315A3">
              <w:rPr>
                <w:rFonts w:ascii="Times New Roman" w:hAnsi="Times New Roman" w:cs="Times New Roman"/>
              </w:rPr>
              <w:t>2.</w:t>
            </w:r>
          </w:p>
        </w:tc>
        <w:tc>
          <w:tcPr>
            <w:tcW w:w="5297" w:type="dxa"/>
          </w:tcPr>
          <w:p w14:paraId="0404E8ED" w14:textId="77777777" w:rsidR="007C32E3" w:rsidRPr="00CC0E38" w:rsidRDefault="007C32E3" w:rsidP="007C32E3">
            <w:pPr>
              <w:rPr>
                <w:rFonts w:ascii="Times New Roman" w:hAnsi="Times New Roman" w:cs="Times New Roman"/>
              </w:rPr>
            </w:pPr>
            <w:r w:rsidRPr="00CC0E38">
              <w:rPr>
                <w:rFonts w:ascii="Times New Roman" w:hAnsi="Times New Roman" w:cs="Times New Roman"/>
              </w:rPr>
              <w:t>1. LED arba LCD (arba lygiavertės technologijos)</w:t>
            </w:r>
          </w:p>
          <w:p w14:paraId="4B68711D" w14:textId="77777777" w:rsidR="007C32E3" w:rsidRPr="00CC0E38" w:rsidRDefault="007C32E3" w:rsidP="007C32E3">
            <w:pPr>
              <w:rPr>
                <w:rFonts w:ascii="Times New Roman" w:hAnsi="Times New Roman" w:cs="Times New Roman"/>
              </w:rPr>
            </w:pPr>
            <w:r w:rsidRPr="00CC0E38">
              <w:rPr>
                <w:rFonts w:ascii="Times New Roman" w:hAnsi="Times New Roman" w:cs="Times New Roman"/>
              </w:rPr>
              <w:t>2. Ekrano įstrižainė - 68,58 cm</w:t>
            </w:r>
          </w:p>
          <w:p w14:paraId="00C8350A" w14:textId="77777777" w:rsidR="007C32E3" w:rsidRPr="00CC0E38" w:rsidRDefault="007C32E3" w:rsidP="007C32E3">
            <w:pPr>
              <w:rPr>
                <w:rFonts w:ascii="Times New Roman" w:hAnsi="Times New Roman" w:cs="Times New Roman"/>
              </w:rPr>
            </w:pPr>
            <w:r w:rsidRPr="00CC0E38">
              <w:rPr>
                <w:rFonts w:ascii="Times New Roman" w:hAnsi="Times New Roman" w:cs="Times New Roman"/>
              </w:rPr>
              <w:t>3. Skiriamoji geba - (</w:t>
            </w:r>
            <w:r w:rsidRPr="00CC0E38">
              <w:rPr>
                <w:rFonts w:ascii="Times New Roman" w:hAnsi="Times New Roman" w:cs="Times New Roman"/>
                <w:lang w:val="en-US"/>
              </w:rPr>
              <w:t>2,560 x 1,440</w:t>
            </w:r>
            <w:r w:rsidRPr="00CC0E38">
              <w:rPr>
                <w:rFonts w:ascii="Times New Roman" w:hAnsi="Times New Roman" w:cs="Times New Roman"/>
              </w:rPr>
              <w:t>) vaizdo elementų</w:t>
            </w:r>
          </w:p>
          <w:p w14:paraId="7A0FD54D" w14:textId="1BA76965" w:rsidR="007C32E3" w:rsidRPr="00CC0E38" w:rsidRDefault="007C32E3" w:rsidP="007C32E3">
            <w:pPr>
              <w:rPr>
                <w:rFonts w:ascii="Times New Roman" w:hAnsi="Times New Roman" w:cs="Times New Roman"/>
              </w:rPr>
            </w:pPr>
            <w:r w:rsidRPr="00CC0E38">
              <w:rPr>
                <w:rFonts w:ascii="Times New Roman" w:hAnsi="Times New Roman" w:cs="Times New Roman"/>
              </w:rPr>
              <w:t>4. Nulenkiamas į horizontalią padėtį transportavimo metu</w:t>
            </w:r>
          </w:p>
        </w:tc>
        <w:tc>
          <w:tcPr>
            <w:tcW w:w="3860" w:type="dxa"/>
          </w:tcPr>
          <w:p w14:paraId="4C76D73E" w14:textId="05A9E14E" w:rsidR="007C32E3" w:rsidRPr="007315A3" w:rsidRDefault="007C32E3" w:rsidP="007C32E3">
            <w:pPr>
              <w:jc w:val="center"/>
              <w:rPr>
                <w:rFonts w:ascii="Times New Roman" w:hAnsi="Times New Roman" w:cs="Times New Roman"/>
              </w:rPr>
            </w:pPr>
            <w:r>
              <w:rPr>
                <w:rFonts w:ascii="Times New Roman" w:hAnsi="Times New Roman" w:cs="Times New Roman"/>
              </w:rPr>
              <w:t>Atitinka keliamus reikalavimus</w:t>
            </w:r>
          </w:p>
        </w:tc>
      </w:tr>
      <w:tr w:rsidR="007C32E3" w:rsidRPr="007315A3" w14:paraId="72128C43" w14:textId="77777777" w:rsidTr="007C32E3">
        <w:tc>
          <w:tcPr>
            <w:tcW w:w="1475" w:type="dxa"/>
            <w:vMerge/>
          </w:tcPr>
          <w:p w14:paraId="4E049396" w14:textId="77777777" w:rsidR="007C32E3" w:rsidRPr="007315A3" w:rsidRDefault="007C32E3" w:rsidP="007C32E3">
            <w:pPr>
              <w:jc w:val="center"/>
              <w:rPr>
                <w:rFonts w:ascii="Times New Roman" w:hAnsi="Times New Roman" w:cs="Times New Roman"/>
              </w:rPr>
            </w:pPr>
          </w:p>
        </w:tc>
        <w:tc>
          <w:tcPr>
            <w:tcW w:w="5297" w:type="dxa"/>
          </w:tcPr>
          <w:p w14:paraId="58C9ECBD" w14:textId="77777777" w:rsidR="007C32E3" w:rsidRPr="00CC0E38" w:rsidRDefault="007C32E3" w:rsidP="00CC0E38">
            <w:pPr>
              <w:jc w:val="both"/>
              <w:rPr>
                <w:rFonts w:ascii="Times New Roman" w:eastAsia="MS Gothic" w:hAnsi="Times New Roman" w:cs="Times New Roman"/>
                <w:b/>
                <w:bCs/>
              </w:rPr>
            </w:pPr>
            <w:r w:rsidRPr="00CC0E38">
              <w:rPr>
                <w:rFonts w:ascii="Times New Roman" w:eastAsia="MS Gothic" w:hAnsi="Times New Roman" w:cs="Times New Roman"/>
              </w:rPr>
              <w:t>[</w:t>
            </w:r>
            <w:r w:rsidRPr="00CC0E38">
              <w:rPr>
                <w:rFonts w:ascii="Times New Roman" w:eastAsia="MS Gothic" w:hAnsi="Times New Roman" w:cs="Times New Roman"/>
                <w:b/>
                <w:bCs/>
              </w:rPr>
              <w:t>P.2.1. Prašome keisti į: „LED arba lygiavertės technologijos“</w:t>
            </w:r>
          </w:p>
          <w:p w14:paraId="558BE4D4" w14:textId="77777777" w:rsidR="007C32E3" w:rsidRPr="00CC0E38" w:rsidRDefault="007C32E3" w:rsidP="00CC0E38">
            <w:pPr>
              <w:jc w:val="both"/>
              <w:rPr>
                <w:rFonts w:ascii="Times New Roman" w:eastAsia="MS Gothic" w:hAnsi="Times New Roman" w:cs="Times New Roman"/>
              </w:rPr>
            </w:pPr>
            <w:r w:rsidRPr="00CC0E38">
              <w:rPr>
                <w:rFonts w:ascii="Times New Roman" w:eastAsia="MS Gothic" w:hAnsi="Times New Roman" w:cs="Times New Roman"/>
              </w:rPr>
              <w:t xml:space="preserve">Techninė specifikacija leidžia siūlyti LED technologijos ekranus iš atskirų šviesos diodų arba senesnę LCD (foninio apšvietimo) technologiją. Šios dvi technologijos NĖRA lygiavertės. Todėl galimai perkančioji organizacija gautų echoskopą su pigesniu mažesnio </w:t>
            </w:r>
            <w:proofErr w:type="spellStart"/>
            <w:r w:rsidRPr="00CC0E38">
              <w:rPr>
                <w:rFonts w:ascii="Times New Roman" w:eastAsia="MS Gothic" w:hAnsi="Times New Roman" w:cs="Times New Roman"/>
              </w:rPr>
              <w:t>kontrastingumo</w:t>
            </w:r>
            <w:proofErr w:type="spellEnd"/>
            <w:r w:rsidRPr="00CC0E38">
              <w:rPr>
                <w:rFonts w:ascii="Times New Roman" w:eastAsia="MS Gothic" w:hAnsi="Times New Roman" w:cs="Times New Roman"/>
              </w:rPr>
              <w:t xml:space="preserve"> LCD monitoriumi. Kad pasiūlyti prietaisai būtų modernūs ir komplektuojami su aukštos klasės komponentais, prašome P.2.1. keisti į „LED arba lygiavertės technologijos“</w:t>
            </w:r>
          </w:p>
          <w:p w14:paraId="72D66E82" w14:textId="77777777" w:rsidR="007C32E3" w:rsidRPr="00CC0E38" w:rsidRDefault="007C32E3" w:rsidP="007C32E3">
            <w:pPr>
              <w:jc w:val="both"/>
              <w:rPr>
                <w:rFonts w:ascii="Times New Roman" w:eastAsia="MS Gothic" w:hAnsi="Times New Roman" w:cs="Times New Roman"/>
                <w:b/>
                <w:bCs/>
              </w:rPr>
            </w:pPr>
          </w:p>
          <w:p w14:paraId="275A54BC" w14:textId="77777777" w:rsidR="007C32E3" w:rsidRPr="00CC0E38" w:rsidRDefault="007C32E3" w:rsidP="007C32E3">
            <w:pPr>
              <w:jc w:val="both"/>
              <w:rPr>
                <w:rFonts w:ascii="Times New Roman" w:hAnsi="Times New Roman" w:cs="Times New Roman"/>
                <w:b/>
                <w:bCs/>
              </w:rPr>
            </w:pPr>
            <w:r w:rsidRPr="00CC0E38">
              <w:rPr>
                <w:rFonts w:ascii="Times New Roman" w:eastAsia="MS Gothic" w:hAnsi="Times New Roman" w:cs="Times New Roman"/>
                <w:b/>
                <w:bCs/>
              </w:rPr>
              <w:t xml:space="preserve">P.2.2. Prašome padidinti reikalaujamo monitoriaus įstrižainę iki </w:t>
            </w:r>
            <w:r w:rsidRPr="00CC0E38">
              <w:rPr>
                <w:rFonts w:ascii="Times New Roman" w:hAnsi="Times New Roman" w:cs="Times New Roman"/>
                <w:b/>
                <w:bCs/>
              </w:rPr>
              <w:t>≥ 60 cm;</w:t>
            </w:r>
          </w:p>
          <w:p w14:paraId="4F716C2A" w14:textId="77777777" w:rsidR="007C32E3" w:rsidRPr="00CC0E38" w:rsidRDefault="007C32E3" w:rsidP="007C32E3">
            <w:pPr>
              <w:jc w:val="both"/>
              <w:rPr>
                <w:rFonts w:ascii="Times New Roman" w:hAnsi="Times New Roman" w:cs="Times New Roman"/>
              </w:rPr>
            </w:pPr>
            <w:r w:rsidRPr="00CC0E38">
              <w:rPr>
                <w:rFonts w:ascii="Times New Roman" w:hAnsi="Times New Roman" w:cs="Times New Roman"/>
              </w:rPr>
              <w:t>Pagal šį reikalavimą tiekėjai turėtų pasiūlyti aukštos klasės ultragarsinę sistemą su didelės įstrižainės ir aukštos raiškos monitoriumi patogiam vaizdų vertinimui.</w:t>
            </w:r>
          </w:p>
          <w:p w14:paraId="209ED230" w14:textId="77777777" w:rsidR="007C32E3" w:rsidRPr="00CC0E38" w:rsidRDefault="007C32E3" w:rsidP="007C32E3">
            <w:pPr>
              <w:rPr>
                <w:rFonts w:ascii="Times New Roman" w:hAnsi="Times New Roman" w:cs="Times New Roman"/>
              </w:rPr>
            </w:pPr>
          </w:p>
        </w:tc>
        <w:tc>
          <w:tcPr>
            <w:tcW w:w="3860" w:type="dxa"/>
          </w:tcPr>
          <w:p w14:paraId="7326A575" w14:textId="79CA0513" w:rsidR="007C32E3" w:rsidRDefault="007C32E3" w:rsidP="007C32E3">
            <w:pPr>
              <w:jc w:val="center"/>
              <w:rPr>
                <w:rFonts w:ascii="Times New Roman" w:hAnsi="Times New Roman" w:cs="Times New Roman"/>
              </w:rPr>
            </w:pPr>
            <w:r>
              <w:rPr>
                <w:rFonts w:ascii="Times New Roman" w:hAnsi="Times New Roman" w:cs="Times New Roman"/>
              </w:rPr>
              <w:t>P.2.1 Mažina konkurencingumą, parametro nekeisime</w:t>
            </w:r>
          </w:p>
          <w:p w14:paraId="055F1722" w14:textId="77777777" w:rsidR="007C32E3" w:rsidRDefault="007C32E3" w:rsidP="007C32E3">
            <w:pPr>
              <w:jc w:val="center"/>
              <w:rPr>
                <w:rFonts w:ascii="Times New Roman" w:hAnsi="Times New Roman" w:cs="Times New Roman"/>
              </w:rPr>
            </w:pPr>
          </w:p>
          <w:p w14:paraId="5350201E" w14:textId="10875F0A" w:rsidR="007C32E3" w:rsidRDefault="007C32E3" w:rsidP="007C32E3">
            <w:pPr>
              <w:jc w:val="center"/>
              <w:rPr>
                <w:rFonts w:ascii="Times New Roman" w:hAnsi="Times New Roman" w:cs="Times New Roman"/>
              </w:rPr>
            </w:pPr>
            <w:r>
              <w:rPr>
                <w:rFonts w:ascii="Times New Roman" w:hAnsi="Times New Roman" w:cs="Times New Roman"/>
              </w:rPr>
              <w:t>P.2.2 Sutinkame su keliamu reikalavimu</w:t>
            </w:r>
          </w:p>
          <w:p w14:paraId="07F2361C" w14:textId="15C2C7D4" w:rsidR="007C32E3" w:rsidRPr="007315A3" w:rsidRDefault="007C32E3" w:rsidP="007C32E3">
            <w:pPr>
              <w:jc w:val="center"/>
              <w:rPr>
                <w:rFonts w:ascii="Times New Roman" w:hAnsi="Times New Roman" w:cs="Times New Roman"/>
              </w:rPr>
            </w:pPr>
          </w:p>
        </w:tc>
      </w:tr>
      <w:tr w:rsidR="007C32E3" w:rsidRPr="007315A3" w14:paraId="056FB6E9" w14:textId="77777777" w:rsidTr="00CC0E38">
        <w:tc>
          <w:tcPr>
            <w:tcW w:w="1475" w:type="dxa"/>
            <w:vMerge/>
          </w:tcPr>
          <w:p w14:paraId="13263548" w14:textId="77777777" w:rsidR="007C32E3" w:rsidRPr="007315A3" w:rsidRDefault="007C32E3" w:rsidP="007C32E3">
            <w:pPr>
              <w:jc w:val="center"/>
              <w:rPr>
                <w:rFonts w:ascii="Times New Roman" w:hAnsi="Times New Roman" w:cs="Times New Roman"/>
              </w:rPr>
            </w:pPr>
          </w:p>
        </w:tc>
        <w:tc>
          <w:tcPr>
            <w:tcW w:w="5297" w:type="dxa"/>
          </w:tcPr>
          <w:p w14:paraId="4DA014C3" w14:textId="77777777" w:rsidR="007C32E3" w:rsidRPr="00CC0E38" w:rsidRDefault="007C32E3" w:rsidP="007C32E3">
            <w:pPr>
              <w:jc w:val="both"/>
              <w:rPr>
                <w:rFonts w:ascii="Times New Roman" w:eastAsia="MS Gothic" w:hAnsi="Times New Roman" w:cs="Times New Roman"/>
              </w:rPr>
            </w:pPr>
            <w:r w:rsidRPr="00CC0E38">
              <w:rPr>
                <w:rFonts w:ascii="Times New Roman" w:eastAsia="MS Gothic" w:hAnsi="Times New Roman" w:cs="Times New Roman"/>
              </w:rPr>
              <w:t>2.4 punkte siūlome tiksliai įvardinti nulenkimo kampo laipsnius, kad išvengtumėte nekokybiškos įrangos įsigijimo, kurių nulenkimo kampas vos keli laipsniai.</w:t>
            </w:r>
          </w:p>
          <w:p w14:paraId="3BD6D3FD" w14:textId="11496811" w:rsidR="007C32E3" w:rsidRPr="00CC0E38" w:rsidRDefault="007C32E3" w:rsidP="007C32E3">
            <w:pPr>
              <w:jc w:val="both"/>
              <w:rPr>
                <w:rFonts w:ascii="Times New Roman" w:eastAsia="MS Gothic" w:hAnsi="Times New Roman" w:cs="Times New Roman"/>
              </w:rPr>
            </w:pPr>
            <w:r w:rsidRPr="00CC0E38">
              <w:rPr>
                <w:rFonts w:ascii="Times New Roman" w:eastAsia="MS Gothic" w:hAnsi="Times New Roman" w:cs="Times New Roman"/>
              </w:rPr>
              <w:t>Siūlome keisti į:</w:t>
            </w:r>
            <w:r w:rsidRPr="00CC0E38">
              <w:rPr>
                <w:rFonts w:ascii="Times New Roman" w:eastAsia="Times New Roman" w:hAnsi="Times New Roman" w:cs="Times New Roman"/>
                <w:lang w:eastAsia="lt-LT"/>
              </w:rPr>
              <w:t xml:space="preserve"> Nulenkiamas į horizontalią padėtį transportavimo metu nuo centrinės padėties ≥ 90 laipsnių.</w:t>
            </w:r>
          </w:p>
        </w:tc>
        <w:tc>
          <w:tcPr>
            <w:tcW w:w="3860" w:type="dxa"/>
          </w:tcPr>
          <w:p w14:paraId="43ED03C1" w14:textId="77777777" w:rsidR="007C32E3" w:rsidRDefault="007C32E3" w:rsidP="007C32E3">
            <w:pPr>
              <w:jc w:val="center"/>
              <w:rPr>
                <w:rFonts w:ascii="Times New Roman" w:hAnsi="Times New Roman" w:cs="Times New Roman"/>
              </w:rPr>
            </w:pPr>
            <w:r>
              <w:rPr>
                <w:rFonts w:ascii="Times New Roman" w:hAnsi="Times New Roman" w:cs="Times New Roman"/>
              </w:rPr>
              <w:t>Mažina konkurencingumą, parametro nekeisime</w:t>
            </w:r>
          </w:p>
          <w:p w14:paraId="3B8F59AB" w14:textId="77777777" w:rsidR="007C32E3" w:rsidRPr="007315A3" w:rsidRDefault="007C32E3" w:rsidP="007C32E3">
            <w:pPr>
              <w:jc w:val="center"/>
              <w:rPr>
                <w:rFonts w:ascii="Times New Roman" w:hAnsi="Times New Roman" w:cs="Times New Roman"/>
              </w:rPr>
            </w:pPr>
          </w:p>
        </w:tc>
      </w:tr>
      <w:tr w:rsidR="007C32E3" w:rsidRPr="007315A3" w14:paraId="282CE040" w14:textId="77777777" w:rsidTr="00CC0E38">
        <w:tc>
          <w:tcPr>
            <w:tcW w:w="1475" w:type="dxa"/>
          </w:tcPr>
          <w:p w14:paraId="46F70FB8" w14:textId="6DD0C470" w:rsidR="007C32E3" w:rsidRPr="007315A3" w:rsidRDefault="007C32E3" w:rsidP="007C32E3">
            <w:pPr>
              <w:jc w:val="center"/>
              <w:rPr>
                <w:rFonts w:ascii="Times New Roman" w:hAnsi="Times New Roman" w:cs="Times New Roman"/>
              </w:rPr>
            </w:pPr>
            <w:r w:rsidRPr="007315A3">
              <w:rPr>
                <w:rFonts w:ascii="Times New Roman" w:hAnsi="Times New Roman" w:cs="Times New Roman"/>
              </w:rPr>
              <w:t>3.</w:t>
            </w:r>
          </w:p>
        </w:tc>
        <w:tc>
          <w:tcPr>
            <w:tcW w:w="5297" w:type="dxa"/>
          </w:tcPr>
          <w:p w14:paraId="428AF694" w14:textId="77777777" w:rsidR="007C32E3" w:rsidRPr="00CC0E38" w:rsidRDefault="007C32E3" w:rsidP="007C32E3">
            <w:pPr>
              <w:rPr>
                <w:rFonts w:ascii="Times New Roman" w:hAnsi="Times New Roman" w:cs="Times New Roman"/>
              </w:rPr>
            </w:pPr>
            <w:r w:rsidRPr="00CC0E38">
              <w:rPr>
                <w:rFonts w:ascii="Times New Roman" w:hAnsi="Times New Roman" w:cs="Times New Roman"/>
              </w:rPr>
              <w:t>1. 35,56 cm ekrano įstrižainės</w:t>
            </w:r>
          </w:p>
          <w:p w14:paraId="0B52F4F7" w14:textId="03754E20" w:rsidR="007C32E3" w:rsidRPr="00CC0E38" w:rsidRDefault="007C32E3" w:rsidP="007C32E3">
            <w:pPr>
              <w:rPr>
                <w:rFonts w:ascii="Times New Roman" w:hAnsi="Times New Roman" w:cs="Times New Roman"/>
              </w:rPr>
            </w:pPr>
            <w:r w:rsidRPr="00CC0E38">
              <w:rPr>
                <w:rFonts w:ascii="Times New Roman" w:hAnsi="Times New Roman" w:cs="Times New Roman"/>
              </w:rPr>
              <w:t xml:space="preserve">2. TGC („Time </w:t>
            </w:r>
            <w:proofErr w:type="spellStart"/>
            <w:r w:rsidRPr="00CC0E38">
              <w:rPr>
                <w:rFonts w:ascii="Times New Roman" w:hAnsi="Times New Roman" w:cs="Times New Roman"/>
              </w:rPr>
              <w:t>Gain</w:t>
            </w:r>
            <w:proofErr w:type="spellEnd"/>
            <w:r w:rsidRPr="00CC0E38">
              <w:rPr>
                <w:rFonts w:ascii="Times New Roman" w:hAnsi="Times New Roman" w:cs="Times New Roman"/>
              </w:rPr>
              <w:t xml:space="preserve"> </w:t>
            </w:r>
            <w:proofErr w:type="spellStart"/>
            <w:r w:rsidRPr="00CC0E38">
              <w:rPr>
                <w:rFonts w:ascii="Times New Roman" w:hAnsi="Times New Roman" w:cs="Times New Roman"/>
              </w:rPr>
              <w:t>Compensation</w:t>
            </w:r>
            <w:proofErr w:type="spellEnd"/>
            <w:r w:rsidRPr="00CC0E38">
              <w:rPr>
                <w:rFonts w:ascii="Times New Roman" w:hAnsi="Times New Roman" w:cs="Times New Roman"/>
              </w:rPr>
              <w:t>“) kreivės reguliavimas sensoriniame ekrane</w:t>
            </w:r>
          </w:p>
          <w:p w14:paraId="0F22E7EE" w14:textId="088C67CC" w:rsidR="007C32E3" w:rsidRPr="00CC0E38" w:rsidRDefault="007C32E3" w:rsidP="007C32E3">
            <w:pPr>
              <w:rPr>
                <w:rFonts w:ascii="Times New Roman" w:hAnsi="Times New Roman" w:cs="Times New Roman"/>
              </w:rPr>
            </w:pPr>
            <w:r w:rsidRPr="00CC0E38">
              <w:rPr>
                <w:rFonts w:ascii="Times New Roman" w:hAnsi="Times New Roman" w:cs="Times New Roman"/>
              </w:rPr>
              <w:t>3. Skaitmeninė klaviatūra</w:t>
            </w:r>
          </w:p>
        </w:tc>
        <w:tc>
          <w:tcPr>
            <w:tcW w:w="3860" w:type="dxa"/>
          </w:tcPr>
          <w:p w14:paraId="49284005" w14:textId="743E18C7" w:rsidR="007C32E3" w:rsidRPr="007315A3" w:rsidRDefault="007C32E3" w:rsidP="007C32E3">
            <w:pPr>
              <w:jc w:val="center"/>
              <w:rPr>
                <w:rFonts w:ascii="Times New Roman" w:hAnsi="Times New Roman" w:cs="Times New Roman"/>
              </w:rPr>
            </w:pPr>
            <w:r>
              <w:rPr>
                <w:rFonts w:ascii="Times New Roman" w:hAnsi="Times New Roman" w:cs="Times New Roman"/>
              </w:rPr>
              <w:t>Atitinka keliamus reikalavimus</w:t>
            </w:r>
          </w:p>
        </w:tc>
      </w:tr>
      <w:tr w:rsidR="007C32E3" w:rsidRPr="007315A3" w14:paraId="78D071D7" w14:textId="77777777" w:rsidTr="00CC0E38">
        <w:tc>
          <w:tcPr>
            <w:tcW w:w="1475" w:type="dxa"/>
            <w:vMerge w:val="restart"/>
          </w:tcPr>
          <w:p w14:paraId="78886223" w14:textId="74D039D9" w:rsidR="007C32E3" w:rsidRPr="007315A3" w:rsidRDefault="007C32E3" w:rsidP="007C32E3">
            <w:pPr>
              <w:jc w:val="center"/>
              <w:rPr>
                <w:rFonts w:ascii="Times New Roman" w:hAnsi="Times New Roman" w:cs="Times New Roman"/>
              </w:rPr>
            </w:pPr>
            <w:r w:rsidRPr="007315A3">
              <w:rPr>
                <w:rFonts w:ascii="Times New Roman" w:hAnsi="Times New Roman" w:cs="Times New Roman"/>
              </w:rPr>
              <w:t>4.</w:t>
            </w:r>
          </w:p>
        </w:tc>
        <w:tc>
          <w:tcPr>
            <w:tcW w:w="5297" w:type="dxa"/>
          </w:tcPr>
          <w:p w14:paraId="68218F0E" w14:textId="77777777" w:rsidR="007C32E3" w:rsidRPr="00CC0E38" w:rsidRDefault="007C32E3" w:rsidP="007C32E3">
            <w:pPr>
              <w:pStyle w:val="Sraopastraipa"/>
              <w:ind w:left="0"/>
              <w:rPr>
                <w:rFonts w:ascii="Times New Roman" w:hAnsi="Times New Roman" w:cs="Times New Roman"/>
              </w:rPr>
            </w:pPr>
            <w:r w:rsidRPr="00CC0E38">
              <w:rPr>
                <w:rFonts w:ascii="Times New Roman" w:hAnsi="Times New Roman" w:cs="Times New Roman"/>
              </w:rPr>
              <w:t>1. Reguliuojamas valdymo pulto pasukimo į šonus kampas - ±30°;</w:t>
            </w:r>
          </w:p>
          <w:p w14:paraId="6A79ECBE" w14:textId="77777777" w:rsidR="007C32E3" w:rsidRPr="00CC0E38" w:rsidRDefault="007C32E3" w:rsidP="007C32E3">
            <w:pPr>
              <w:pStyle w:val="Sraopastraipa"/>
              <w:ind w:left="0"/>
              <w:rPr>
                <w:rFonts w:ascii="Times New Roman" w:hAnsi="Times New Roman" w:cs="Times New Roman"/>
              </w:rPr>
            </w:pPr>
            <w:r w:rsidRPr="00CC0E38">
              <w:rPr>
                <w:rFonts w:ascii="Times New Roman" w:hAnsi="Times New Roman" w:cs="Times New Roman"/>
              </w:rPr>
              <w:t>2. Reguliuojamas valdymo pulto aukščio diapazonas - 18 cm</w:t>
            </w:r>
          </w:p>
          <w:p w14:paraId="2329C763" w14:textId="627C1B00" w:rsidR="007C32E3" w:rsidRPr="00CC0E38" w:rsidRDefault="007C32E3" w:rsidP="007C32E3">
            <w:pPr>
              <w:rPr>
                <w:rFonts w:ascii="Times New Roman" w:hAnsi="Times New Roman" w:cs="Times New Roman"/>
              </w:rPr>
            </w:pPr>
            <w:r w:rsidRPr="00CC0E38">
              <w:rPr>
                <w:rFonts w:ascii="Times New Roman" w:hAnsi="Times New Roman" w:cs="Times New Roman"/>
              </w:rPr>
              <w:t>3. Panelės pozicijos fiksavimo mechanizmas</w:t>
            </w:r>
          </w:p>
        </w:tc>
        <w:tc>
          <w:tcPr>
            <w:tcW w:w="3860" w:type="dxa"/>
          </w:tcPr>
          <w:p w14:paraId="16135196" w14:textId="3E4481D4" w:rsidR="007C32E3" w:rsidRDefault="007C32E3" w:rsidP="007C32E3">
            <w:pPr>
              <w:jc w:val="center"/>
              <w:rPr>
                <w:rFonts w:ascii="Times New Roman" w:hAnsi="Times New Roman" w:cs="Times New Roman"/>
              </w:rPr>
            </w:pPr>
            <w:r>
              <w:rPr>
                <w:rFonts w:ascii="Times New Roman" w:hAnsi="Times New Roman" w:cs="Times New Roman"/>
              </w:rPr>
              <w:t>1. Pasukimo kampas yra svarbus ergonominis parametras. Parametro nekeisime</w:t>
            </w:r>
          </w:p>
          <w:p w14:paraId="7F042F73" w14:textId="77777777" w:rsidR="007C32E3" w:rsidRDefault="007C32E3" w:rsidP="007C32E3">
            <w:pPr>
              <w:jc w:val="center"/>
              <w:rPr>
                <w:rFonts w:ascii="Times New Roman" w:hAnsi="Times New Roman" w:cs="Times New Roman"/>
              </w:rPr>
            </w:pPr>
            <w:r>
              <w:rPr>
                <w:rFonts w:ascii="Times New Roman" w:hAnsi="Times New Roman" w:cs="Times New Roman"/>
              </w:rPr>
              <w:t>2. Atitinka keliamus reikalavimus</w:t>
            </w:r>
          </w:p>
          <w:p w14:paraId="14D2DF62" w14:textId="6EBC9C67" w:rsidR="007C32E3" w:rsidRPr="007315A3" w:rsidRDefault="007C32E3" w:rsidP="007C32E3">
            <w:pPr>
              <w:jc w:val="center"/>
              <w:rPr>
                <w:rFonts w:ascii="Times New Roman" w:hAnsi="Times New Roman" w:cs="Times New Roman"/>
              </w:rPr>
            </w:pPr>
            <w:r>
              <w:rPr>
                <w:rFonts w:ascii="Times New Roman" w:hAnsi="Times New Roman" w:cs="Times New Roman"/>
              </w:rPr>
              <w:t>3. Atitinka keliamus reikalavimus</w:t>
            </w:r>
          </w:p>
        </w:tc>
      </w:tr>
      <w:tr w:rsidR="007C32E3" w:rsidRPr="007315A3" w14:paraId="7306B908" w14:textId="77777777" w:rsidTr="00CC0E38">
        <w:tc>
          <w:tcPr>
            <w:tcW w:w="1475" w:type="dxa"/>
            <w:vMerge/>
          </w:tcPr>
          <w:p w14:paraId="46AEB6BB" w14:textId="77777777" w:rsidR="007C32E3" w:rsidRPr="007315A3" w:rsidRDefault="007C32E3" w:rsidP="007C32E3">
            <w:pPr>
              <w:jc w:val="center"/>
              <w:rPr>
                <w:rFonts w:ascii="Times New Roman" w:hAnsi="Times New Roman" w:cs="Times New Roman"/>
              </w:rPr>
            </w:pPr>
          </w:p>
        </w:tc>
        <w:tc>
          <w:tcPr>
            <w:tcW w:w="5297" w:type="dxa"/>
          </w:tcPr>
          <w:p w14:paraId="2F0D98A7" w14:textId="77777777" w:rsidR="007C32E3" w:rsidRPr="00CC0E38" w:rsidRDefault="007C32E3" w:rsidP="007C32E3">
            <w:pPr>
              <w:pStyle w:val="Sraopastraipa"/>
              <w:ind w:left="0"/>
              <w:rPr>
                <w:rFonts w:ascii="Times New Roman" w:hAnsi="Times New Roman" w:cs="Times New Roman"/>
              </w:rPr>
            </w:pPr>
            <w:r w:rsidRPr="00CC0E38">
              <w:rPr>
                <w:rFonts w:ascii="Times New Roman" w:hAnsi="Times New Roman" w:cs="Times New Roman"/>
              </w:rPr>
              <w:t>1. Reguliuojamas valdymo pulto pasukimo į šonus kampas ≥ ±45°;</w:t>
            </w:r>
          </w:p>
          <w:p w14:paraId="37A61BBB" w14:textId="77777777" w:rsidR="007C32E3" w:rsidRPr="00CC0E38" w:rsidRDefault="007C32E3" w:rsidP="007C32E3">
            <w:pPr>
              <w:pStyle w:val="Sraopastraipa"/>
              <w:ind w:left="0"/>
              <w:rPr>
                <w:rFonts w:ascii="Times New Roman" w:hAnsi="Times New Roman" w:cs="Times New Roman"/>
              </w:rPr>
            </w:pPr>
            <w:r w:rsidRPr="00CC0E38">
              <w:rPr>
                <w:rFonts w:ascii="Times New Roman" w:hAnsi="Times New Roman" w:cs="Times New Roman"/>
              </w:rPr>
              <w:t>Keisti į:</w:t>
            </w:r>
          </w:p>
          <w:p w14:paraId="37A4F5C2" w14:textId="0633814C" w:rsidR="007C32E3" w:rsidRPr="00CC0E38" w:rsidRDefault="007C32E3" w:rsidP="007C32E3">
            <w:pPr>
              <w:pStyle w:val="Sraopastraipa"/>
              <w:ind w:left="0"/>
              <w:rPr>
                <w:rFonts w:ascii="Times New Roman" w:hAnsi="Times New Roman" w:cs="Times New Roman"/>
              </w:rPr>
            </w:pPr>
            <w:r w:rsidRPr="00CC0E38">
              <w:rPr>
                <w:rFonts w:ascii="Times New Roman" w:hAnsi="Times New Roman" w:cs="Times New Roman"/>
              </w:rPr>
              <w:lastRenderedPageBreak/>
              <w:t>1. Reguliuojamas valdymo pulto pasukimo į šonus kampas ≥ ±30°;</w:t>
            </w:r>
          </w:p>
        </w:tc>
        <w:tc>
          <w:tcPr>
            <w:tcW w:w="3860" w:type="dxa"/>
          </w:tcPr>
          <w:p w14:paraId="577989FD" w14:textId="77777777" w:rsidR="007C32E3" w:rsidRDefault="007C32E3" w:rsidP="007C32E3">
            <w:pPr>
              <w:jc w:val="center"/>
              <w:rPr>
                <w:rFonts w:ascii="Times New Roman" w:hAnsi="Times New Roman" w:cs="Times New Roman"/>
              </w:rPr>
            </w:pPr>
            <w:r>
              <w:rPr>
                <w:rFonts w:ascii="Times New Roman" w:hAnsi="Times New Roman" w:cs="Times New Roman"/>
              </w:rPr>
              <w:lastRenderedPageBreak/>
              <w:t>Pasukimo kampas yra svarbus ergonominis parametras. Parametro nekeisime</w:t>
            </w:r>
          </w:p>
          <w:p w14:paraId="4E74D470" w14:textId="77777777" w:rsidR="007C32E3" w:rsidRPr="007315A3" w:rsidRDefault="007C32E3" w:rsidP="007C32E3">
            <w:pPr>
              <w:jc w:val="center"/>
              <w:rPr>
                <w:rFonts w:ascii="Times New Roman" w:hAnsi="Times New Roman" w:cs="Times New Roman"/>
              </w:rPr>
            </w:pPr>
          </w:p>
        </w:tc>
      </w:tr>
      <w:tr w:rsidR="007C32E3" w:rsidRPr="007315A3" w14:paraId="1F357EFF" w14:textId="77777777" w:rsidTr="00CC0E38">
        <w:tc>
          <w:tcPr>
            <w:tcW w:w="1475" w:type="dxa"/>
            <w:vMerge/>
          </w:tcPr>
          <w:p w14:paraId="07ED370E" w14:textId="77777777" w:rsidR="007C32E3" w:rsidRPr="007315A3" w:rsidRDefault="007C32E3" w:rsidP="007C32E3">
            <w:pPr>
              <w:jc w:val="center"/>
              <w:rPr>
                <w:rFonts w:ascii="Times New Roman" w:hAnsi="Times New Roman" w:cs="Times New Roman"/>
              </w:rPr>
            </w:pPr>
          </w:p>
        </w:tc>
        <w:tc>
          <w:tcPr>
            <w:tcW w:w="5297" w:type="dxa"/>
          </w:tcPr>
          <w:p w14:paraId="3265C0AB" w14:textId="7391B383" w:rsidR="007C32E3" w:rsidRPr="00CC0E38" w:rsidRDefault="007C32E3" w:rsidP="007C32E3">
            <w:pPr>
              <w:pStyle w:val="Sraopastraipa"/>
              <w:ind w:left="0"/>
              <w:rPr>
                <w:rFonts w:ascii="Times New Roman" w:hAnsi="Times New Roman" w:cs="Times New Roman"/>
              </w:rPr>
            </w:pPr>
            <w:r w:rsidRPr="00CC0E38">
              <w:rPr>
                <w:rFonts w:ascii="Times New Roman" w:eastAsia="MS Gothic" w:hAnsi="Times New Roman" w:cs="Times New Roman"/>
              </w:rPr>
              <w:t>Siūlome išplėsti sistemos pulto pasukimo kampą iki 90 laipsnių. Šis reikalavimas yra itin svarbus siekiant maksimaliai išnaudoti ultragarsinės įrangos galimybes tiek ankštose erdvėse, tiek dirbant prie paciento lovos. Platesnis pasukimo kampas leidžia lengviau pasirinkti optimalų žiūrėjimo kampą, ypač tiriant smulkias struktūras. Be to, tai pagerina darbo ergonomiką – leidžia specialistui patogiau ir efektyviau atlikti tyrimą, sumažina fizinį krūvį ir padidina procedūros kokybę.</w:t>
            </w:r>
          </w:p>
        </w:tc>
        <w:tc>
          <w:tcPr>
            <w:tcW w:w="3860" w:type="dxa"/>
          </w:tcPr>
          <w:p w14:paraId="7129AE96" w14:textId="77777777" w:rsidR="007C32E3" w:rsidRDefault="007C32E3" w:rsidP="007C32E3">
            <w:pPr>
              <w:jc w:val="center"/>
              <w:rPr>
                <w:rFonts w:ascii="Times New Roman" w:hAnsi="Times New Roman" w:cs="Times New Roman"/>
              </w:rPr>
            </w:pPr>
            <w:r>
              <w:rPr>
                <w:rFonts w:ascii="Times New Roman" w:hAnsi="Times New Roman" w:cs="Times New Roman"/>
              </w:rPr>
              <w:t>Mažina konkurencingumą, parametro nekeisime</w:t>
            </w:r>
          </w:p>
          <w:p w14:paraId="049D3CE3" w14:textId="77777777" w:rsidR="007C32E3" w:rsidRPr="007315A3" w:rsidRDefault="007C32E3" w:rsidP="007C32E3">
            <w:pPr>
              <w:jc w:val="center"/>
              <w:rPr>
                <w:rFonts w:ascii="Times New Roman" w:hAnsi="Times New Roman" w:cs="Times New Roman"/>
              </w:rPr>
            </w:pPr>
          </w:p>
        </w:tc>
      </w:tr>
      <w:tr w:rsidR="007C32E3" w:rsidRPr="007315A3" w14:paraId="72DFE685" w14:textId="77777777" w:rsidTr="00CC0E38">
        <w:tc>
          <w:tcPr>
            <w:tcW w:w="1475" w:type="dxa"/>
          </w:tcPr>
          <w:p w14:paraId="19D1DE1C" w14:textId="2DF8D009" w:rsidR="007C32E3" w:rsidRPr="007315A3" w:rsidRDefault="007C32E3" w:rsidP="007C32E3">
            <w:pPr>
              <w:jc w:val="center"/>
              <w:rPr>
                <w:rFonts w:ascii="Times New Roman" w:hAnsi="Times New Roman" w:cs="Times New Roman"/>
              </w:rPr>
            </w:pPr>
            <w:r w:rsidRPr="007315A3">
              <w:rPr>
                <w:rFonts w:ascii="Times New Roman" w:hAnsi="Times New Roman" w:cs="Times New Roman"/>
              </w:rPr>
              <w:t>5.</w:t>
            </w:r>
          </w:p>
        </w:tc>
        <w:tc>
          <w:tcPr>
            <w:tcW w:w="5297" w:type="dxa"/>
          </w:tcPr>
          <w:p w14:paraId="2342A6D9" w14:textId="46E98E96" w:rsidR="007C32E3" w:rsidRPr="00CC0E38" w:rsidRDefault="007C32E3" w:rsidP="007C32E3">
            <w:pPr>
              <w:rPr>
                <w:rFonts w:ascii="Times New Roman" w:hAnsi="Times New Roman" w:cs="Times New Roman"/>
              </w:rPr>
            </w:pPr>
            <w:r w:rsidRPr="00CC0E38">
              <w:rPr>
                <w:rFonts w:ascii="Times New Roman" w:hAnsi="Times New Roman" w:cs="Times New Roman"/>
              </w:rPr>
              <w:t>4</w:t>
            </w:r>
          </w:p>
        </w:tc>
        <w:tc>
          <w:tcPr>
            <w:tcW w:w="3860" w:type="dxa"/>
          </w:tcPr>
          <w:p w14:paraId="4F07A208" w14:textId="0C501AD6" w:rsidR="007C32E3" w:rsidRPr="007315A3" w:rsidRDefault="007C32E3" w:rsidP="007C32E3">
            <w:pPr>
              <w:jc w:val="center"/>
              <w:rPr>
                <w:rFonts w:ascii="Times New Roman" w:hAnsi="Times New Roman" w:cs="Times New Roman"/>
              </w:rPr>
            </w:pPr>
            <w:r>
              <w:rPr>
                <w:rFonts w:ascii="Times New Roman" w:hAnsi="Times New Roman" w:cs="Times New Roman"/>
              </w:rPr>
              <w:t>Atitinka keliamus reikalavimus</w:t>
            </w:r>
          </w:p>
        </w:tc>
      </w:tr>
      <w:tr w:rsidR="007C32E3" w:rsidRPr="007315A3" w14:paraId="54B5E7CE" w14:textId="77777777" w:rsidTr="00CC0E38">
        <w:tc>
          <w:tcPr>
            <w:tcW w:w="1475" w:type="dxa"/>
          </w:tcPr>
          <w:p w14:paraId="650F2524" w14:textId="0526F5CE" w:rsidR="007C32E3" w:rsidRPr="007315A3" w:rsidRDefault="007C32E3" w:rsidP="007C32E3">
            <w:pPr>
              <w:jc w:val="center"/>
              <w:rPr>
                <w:rFonts w:ascii="Times New Roman" w:hAnsi="Times New Roman" w:cs="Times New Roman"/>
              </w:rPr>
            </w:pPr>
            <w:r w:rsidRPr="007315A3">
              <w:rPr>
                <w:rFonts w:ascii="Times New Roman" w:hAnsi="Times New Roman" w:cs="Times New Roman"/>
              </w:rPr>
              <w:t>6.</w:t>
            </w:r>
          </w:p>
        </w:tc>
        <w:tc>
          <w:tcPr>
            <w:tcW w:w="5297" w:type="dxa"/>
          </w:tcPr>
          <w:p w14:paraId="1110CB0B" w14:textId="00A4697F" w:rsidR="007C32E3" w:rsidRPr="00CC0E38" w:rsidRDefault="007C32E3" w:rsidP="007C32E3">
            <w:pPr>
              <w:rPr>
                <w:rFonts w:ascii="Times New Roman" w:hAnsi="Times New Roman" w:cs="Times New Roman"/>
              </w:rPr>
            </w:pPr>
            <w:r w:rsidRPr="00CC0E38">
              <w:rPr>
                <w:rFonts w:ascii="Times New Roman" w:hAnsi="Times New Roman" w:cs="Times New Roman"/>
              </w:rPr>
              <w:t>HDMI</w:t>
            </w:r>
          </w:p>
        </w:tc>
        <w:tc>
          <w:tcPr>
            <w:tcW w:w="3860" w:type="dxa"/>
          </w:tcPr>
          <w:p w14:paraId="4C4A2D3A" w14:textId="01EE3738" w:rsidR="007C32E3" w:rsidRPr="007315A3" w:rsidRDefault="007C32E3" w:rsidP="007C32E3">
            <w:pPr>
              <w:jc w:val="center"/>
              <w:rPr>
                <w:rFonts w:ascii="Times New Roman" w:hAnsi="Times New Roman" w:cs="Times New Roman"/>
              </w:rPr>
            </w:pPr>
            <w:r>
              <w:rPr>
                <w:rFonts w:ascii="Times New Roman" w:hAnsi="Times New Roman" w:cs="Times New Roman"/>
              </w:rPr>
              <w:t>Atitinka keliamus reikalavimus</w:t>
            </w:r>
          </w:p>
        </w:tc>
      </w:tr>
      <w:tr w:rsidR="007C32E3" w:rsidRPr="007315A3" w14:paraId="1084D7DF" w14:textId="77777777" w:rsidTr="00CC0E38">
        <w:tc>
          <w:tcPr>
            <w:tcW w:w="1475" w:type="dxa"/>
            <w:vMerge w:val="restart"/>
          </w:tcPr>
          <w:p w14:paraId="412E3906" w14:textId="09E8230F" w:rsidR="007C32E3" w:rsidRPr="007315A3" w:rsidRDefault="007C32E3" w:rsidP="007C32E3">
            <w:pPr>
              <w:jc w:val="center"/>
              <w:rPr>
                <w:rFonts w:ascii="Times New Roman" w:hAnsi="Times New Roman" w:cs="Times New Roman"/>
              </w:rPr>
            </w:pPr>
            <w:r w:rsidRPr="007315A3">
              <w:rPr>
                <w:rFonts w:ascii="Times New Roman" w:hAnsi="Times New Roman" w:cs="Times New Roman"/>
              </w:rPr>
              <w:t>7.</w:t>
            </w:r>
          </w:p>
        </w:tc>
        <w:tc>
          <w:tcPr>
            <w:tcW w:w="5297" w:type="dxa"/>
          </w:tcPr>
          <w:p w14:paraId="254E6536" w14:textId="0177E3D8" w:rsidR="007C32E3" w:rsidRPr="00CC0E38" w:rsidRDefault="007C32E3" w:rsidP="007C32E3">
            <w:pPr>
              <w:rPr>
                <w:rFonts w:ascii="Times New Roman" w:hAnsi="Times New Roman" w:cs="Times New Roman"/>
              </w:rPr>
            </w:pPr>
            <w:r w:rsidRPr="00CC0E38">
              <w:rPr>
                <w:rFonts w:ascii="Times New Roman" w:hAnsi="Times New Roman" w:cs="Times New Roman"/>
              </w:rPr>
              <w:t>Vaizdo formavimo technologija, kuri sufokusuoja ultragarso spindulį per visą ilgį kurie susideda iš ne mačiau nei 5 fokuso linijų.</w:t>
            </w:r>
          </w:p>
        </w:tc>
        <w:tc>
          <w:tcPr>
            <w:tcW w:w="3860" w:type="dxa"/>
          </w:tcPr>
          <w:p w14:paraId="54DF7BA0" w14:textId="77777777" w:rsidR="007C32E3" w:rsidRDefault="007C32E3" w:rsidP="007C32E3">
            <w:pPr>
              <w:jc w:val="center"/>
              <w:rPr>
                <w:rFonts w:ascii="Times New Roman" w:hAnsi="Times New Roman" w:cs="Times New Roman"/>
              </w:rPr>
            </w:pPr>
            <w:r>
              <w:rPr>
                <w:rFonts w:ascii="Times New Roman" w:hAnsi="Times New Roman" w:cs="Times New Roman"/>
              </w:rPr>
              <w:t>Mažina konkurencingumą, parametro nekeisime</w:t>
            </w:r>
          </w:p>
          <w:p w14:paraId="4B8D8DC7" w14:textId="77777777" w:rsidR="007C32E3" w:rsidRPr="007315A3" w:rsidRDefault="007C32E3" w:rsidP="007C32E3">
            <w:pPr>
              <w:jc w:val="center"/>
              <w:rPr>
                <w:rFonts w:ascii="Times New Roman" w:hAnsi="Times New Roman" w:cs="Times New Roman"/>
              </w:rPr>
            </w:pPr>
          </w:p>
        </w:tc>
      </w:tr>
      <w:tr w:rsidR="007C32E3" w:rsidRPr="007315A3" w14:paraId="4B9B8372" w14:textId="77777777" w:rsidTr="00CC0E38">
        <w:tc>
          <w:tcPr>
            <w:tcW w:w="1475" w:type="dxa"/>
            <w:vMerge/>
          </w:tcPr>
          <w:p w14:paraId="7CE428E4" w14:textId="77777777" w:rsidR="007C32E3" w:rsidRPr="007315A3" w:rsidRDefault="007C32E3" w:rsidP="007C32E3">
            <w:pPr>
              <w:jc w:val="center"/>
              <w:rPr>
                <w:rFonts w:ascii="Times New Roman" w:hAnsi="Times New Roman" w:cs="Times New Roman"/>
              </w:rPr>
            </w:pPr>
          </w:p>
        </w:tc>
        <w:tc>
          <w:tcPr>
            <w:tcW w:w="5297" w:type="dxa"/>
          </w:tcPr>
          <w:p w14:paraId="5801BB02" w14:textId="7C4356E4" w:rsidR="007C32E3" w:rsidRPr="00CC0E38" w:rsidRDefault="007C32E3" w:rsidP="007C32E3">
            <w:pPr>
              <w:rPr>
                <w:rFonts w:ascii="Times New Roman" w:hAnsi="Times New Roman" w:cs="Times New Roman"/>
              </w:rPr>
            </w:pPr>
            <w:r w:rsidRPr="00CC0E38">
              <w:rPr>
                <w:rFonts w:ascii="Times New Roman" w:hAnsi="Times New Roman" w:cs="Times New Roman"/>
              </w:rPr>
              <w:t>Naikinti, reikalavimas perteklinis ribojantis konkurencingumą</w:t>
            </w:r>
          </w:p>
        </w:tc>
        <w:tc>
          <w:tcPr>
            <w:tcW w:w="3860" w:type="dxa"/>
          </w:tcPr>
          <w:p w14:paraId="55702DD7" w14:textId="37AD7DD1" w:rsidR="007C32E3" w:rsidRPr="007315A3" w:rsidRDefault="007C32E3" w:rsidP="007C32E3">
            <w:pPr>
              <w:jc w:val="center"/>
              <w:rPr>
                <w:rFonts w:ascii="Times New Roman" w:hAnsi="Times New Roman" w:cs="Times New Roman"/>
              </w:rPr>
            </w:pPr>
            <w:r>
              <w:rPr>
                <w:rFonts w:ascii="Times New Roman" w:hAnsi="Times New Roman" w:cs="Times New Roman"/>
              </w:rPr>
              <w:t>Šį parametrą turi daugelio gamintojų UG, parametro nenaikinsime</w:t>
            </w:r>
          </w:p>
        </w:tc>
      </w:tr>
      <w:tr w:rsidR="007C32E3" w:rsidRPr="007315A3" w14:paraId="775978EC" w14:textId="77777777" w:rsidTr="00CC0E38">
        <w:tc>
          <w:tcPr>
            <w:tcW w:w="1475" w:type="dxa"/>
          </w:tcPr>
          <w:p w14:paraId="28E6966E" w14:textId="6DF25746" w:rsidR="007C32E3" w:rsidRPr="007315A3" w:rsidRDefault="007C32E3" w:rsidP="007C32E3">
            <w:pPr>
              <w:jc w:val="center"/>
              <w:rPr>
                <w:rFonts w:ascii="Times New Roman" w:hAnsi="Times New Roman" w:cs="Times New Roman"/>
              </w:rPr>
            </w:pPr>
            <w:r w:rsidRPr="007315A3">
              <w:rPr>
                <w:rFonts w:ascii="Times New Roman" w:hAnsi="Times New Roman" w:cs="Times New Roman"/>
              </w:rPr>
              <w:t>8.</w:t>
            </w:r>
          </w:p>
        </w:tc>
        <w:tc>
          <w:tcPr>
            <w:tcW w:w="5297" w:type="dxa"/>
          </w:tcPr>
          <w:p w14:paraId="3125B229" w14:textId="305A9190" w:rsidR="007C32E3" w:rsidRPr="00CC0E38" w:rsidRDefault="007C32E3" w:rsidP="007C32E3">
            <w:pPr>
              <w:rPr>
                <w:rFonts w:ascii="Times New Roman" w:hAnsi="Times New Roman" w:cs="Times New Roman"/>
              </w:rPr>
            </w:pPr>
            <w:r w:rsidRPr="00CC0E38">
              <w:rPr>
                <w:rFonts w:ascii="Times New Roman" w:hAnsi="Times New Roman" w:cs="Times New Roman"/>
              </w:rPr>
              <w:t>55 cm</w:t>
            </w:r>
          </w:p>
        </w:tc>
        <w:tc>
          <w:tcPr>
            <w:tcW w:w="3860" w:type="dxa"/>
          </w:tcPr>
          <w:p w14:paraId="0E308B37" w14:textId="49427767" w:rsidR="007C32E3" w:rsidRPr="007315A3" w:rsidRDefault="007C32E3" w:rsidP="007C32E3">
            <w:pPr>
              <w:jc w:val="center"/>
              <w:rPr>
                <w:rFonts w:ascii="Times New Roman" w:hAnsi="Times New Roman" w:cs="Times New Roman"/>
              </w:rPr>
            </w:pPr>
            <w:r>
              <w:rPr>
                <w:rFonts w:ascii="Times New Roman" w:hAnsi="Times New Roman" w:cs="Times New Roman"/>
              </w:rPr>
              <w:t>Atitinka keliamus reikalavimus</w:t>
            </w:r>
          </w:p>
        </w:tc>
      </w:tr>
      <w:tr w:rsidR="007C32E3" w:rsidRPr="007315A3" w14:paraId="28FDABF5" w14:textId="77777777" w:rsidTr="00CC0E38">
        <w:tc>
          <w:tcPr>
            <w:tcW w:w="1475" w:type="dxa"/>
          </w:tcPr>
          <w:p w14:paraId="3E80DB90" w14:textId="163E2AB5" w:rsidR="007C32E3" w:rsidRPr="007315A3" w:rsidRDefault="007C32E3" w:rsidP="007C32E3">
            <w:pPr>
              <w:jc w:val="center"/>
              <w:rPr>
                <w:rFonts w:ascii="Times New Roman" w:hAnsi="Times New Roman" w:cs="Times New Roman"/>
              </w:rPr>
            </w:pPr>
            <w:r w:rsidRPr="007315A3">
              <w:rPr>
                <w:rFonts w:ascii="Times New Roman" w:hAnsi="Times New Roman" w:cs="Times New Roman"/>
              </w:rPr>
              <w:t>9.</w:t>
            </w:r>
          </w:p>
        </w:tc>
        <w:tc>
          <w:tcPr>
            <w:tcW w:w="5297" w:type="dxa"/>
          </w:tcPr>
          <w:p w14:paraId="7073F774" w14:textId="662E5AF6" w:rsidR="007C32E3" w:rsidRPr="00CC0E38" w:rsidRDefault="007C32E3" w:rsidP="007C32E3">
            <w:pPr>
              <w:rPr>
                <w:rFonts w:ascii="Times New Roman" w:hAnsi="Times New Roman" w:cs="Times New Roman"/>
              </w:rPr>
            </w:pPr>
            <w:r w:rsidRPr="00CC0E38">
              <w:rPr>
                <w:rFonts w:ascii="Times New Roman" w:hAnsi="Times New Roman" w:cs="Times New Roman"/>
                <w:lang w:val="sv-SE"/>
              </w:rPr>
              <w:t>85912 kadrai</w:t>
            </w:r>
          </w:p>
        </w:tc>
        <w:tc>
          <w:tcPr>
            <w:tcW w:w="3860" w:type="dxa"/>
          </w:tcPr>
          <w:p w14:paraId="2BE91CAC" w14:textId="15EB7713" w:rsidR="007C32E3" w:rsidRPr="007315A3" w:rsidRDefault="007C32E3" w:rsidP="007C32E3">
            <w:pPr>
              <w:jc w:val="center"/>
              <w:rPr>
                <w:rFonts w:ascii="Times New Roman" w:hAnsi="Times New Roman" w:cs="Times New Roman"/>
              </w:rPr>
            </w:pPr>
            <w:r>
              <w:rPr>
                <w:rFonts w:ascii="Times New Roman" w:hAnsi="Times New Roman" w:cs="Times New Roman"/>
              </w:rPr>
              <w:t>Atitinka keliamus reikalavimus</w:t>
            </w:r>
          </w:p>
        </w:tc>
      </w:tr>
      <w:tr w:rsidR="007C32E3" w:rsidRPr="007315A3" w14:paraId="0132140F" w14:textId="77777777" w:rsidTr="00CC0E38">
        <w:tc>
          <w:tcPr>
            <w:tcW w:w="1475" w:type="dxa"/>
            <w:vMerge w:val="restart"/>
          </w:tcPr>
          <w:p w14:paraId="26BA95B2" w14:textId="74D2748F" w:rsidR="007C32E3" w:rsidRPr="007315A3" w:rsidRDefault="007C32E3" w:rsidP="007C32E3">
            <w:pPr>
              <w:jc w:val="center"/>
              <w:rPr>
                <w:rFonts w:ascii="Times New Roman" w:hAnsi="Times New Roman" w:cs="Times New Roman"/>
              </w:rPr>
            </w:pPr>
            <w:r w:rsidRPr="007315A3">
              <w:rPr>
                <w:rFonts w:ascii="Times New Roman" w:hAnsi="Times New Roman" w:cs="Times New Roman"/>
              </w:rPr>
              <w:t>10.</w:t>
            </w:r>
          </w:p>
        </w:tc>
        <w:tc>
          <w:tcPr>
            <w:tcW w:w="5297" w:type="dxa"/>
          </w:tcPr>
          <w:p w14:paraId="5F0D9046" w14:textId="7AEA90F5" w:rsidR="007C32E3" w:rsidRPr="00CC0E38" w:rsidRDefault="007C32E3" w:rsidP="007C32E3">
            <w:pPr>
              <w:rPr>
                <w:rFonts w:ascii="Times New Roman" w:hAnsi="Times New Roman" w:cs="Times New Roman"/>
              </w:rPr>
            </w:pPr>
            <w:r w:rsidRPr="00CC0E38">
              <w:rPr>
                <w:rFonts w:ascii="Times New Roman" w:hAnsi="Times New Roman" w:cs="Times New Roman"/>
              </w:rPr>
              <w:t>5000 kadrai/s</w:t>
            </w:r>
          </w:p>
        </w:tc>
        <w:tc>
          <w:tcPr>
            <w:tcW w:w="3860" w:type="dxa"/>
          </w:tcPr>
          <w:p w14:paraId="2664B9A1" w14:textId="0543C06A" w:rsidR="007C32E3" w:rsidRPr="007315A3" w:rsidRDefault="007C32E3" w:rsidP="007C32E3">
            <w:pPr>
              <w:jc w:val="center"/>
              <w:rPr>
                <w:rFonts w:ascii="Times New Roman" w:hAnsi="Times New Roman" w:cs="Times New Roman"/>
              </w:rPr>
            </w:pPr>
            <w:r>
              <w:rPr>
                <w:rFonts w:ascii="Times New Roman" w:hAnsi="Times New Roman" w:cs="Times New Roman"/>
              </w:rPr>
              <w:t>Atitinka keliamus reikalavimus</w:t>
            </w:r>
          </w:p>
        </w:tc>
      </w:tr>
      <w:tr w:rsidR="007C32E3" w:rsidRPr="007315A3" w14:paraId="7CAAC6BC" w14:textId="77777777" w:rsidTr="00CC0E38">
        <w:tc>
          <w:tcPr>
            <w:tcW w:w="1475" w:type="dxa"/>
            <w:vMerge/>
          </w:tcPr>
          <w:p w14:paraId="1724049A" w14:textId="77777777" w:rsidR="007C32E3" w:rsidRPr="007315A3" w:rsidRDefault="007C32E3" w:rsidP="007C32E3">
            <w:pPr>
              <w:jc w:val="center"/>
              <w:rPr>
                <w:rFonts w:ascii="Times New Roman" w:hAnsi="Times New Roman" w:cs="Times New Roman"/>
              </w:rPr>
            </w:pPr>
          </w:p>
        </w:tc>
        <w:tc>
          <w:tcPr>
            <w:tcW w:w="5297" w:type="dxa"/>
          </w:tcPr>
          <w:p w14:paraId="66DEEF34" w14:textId="77777777" w:rsidR="007C32E3" w:rsidRPr="00CC0E38" w:rsidRDefault="007C32E3" w:rsidP="007C32E3">
            <w:pPr>
              <w:rPr>
                <w:rFonts w:ascii="Times New Roman" w:hAnsi="Times New Roman" w:cs="Times New Roman"/>
              </w:rPr>
            </w:pPr>
            <w:r w:rsidRPr="00CC0E38">
              <w:rPr>
                <w:rFonts w:ascii="Times New Roman" w:hAnsi="Times New Roman" w:cs="Times New Roman"/>
              </w:rPr>
              <w:t xml:space="preserve">Rekomenduojame pakeisti reikalavimą į ≥ </w:t>
            </w:r>
            <w:r w:rsidRPr="00CC0E38">
              <w:rPr>
                <w:rFonts w:ascii="Times New Roman" w:hAnsi="Times New Roman" w:cs="Times New Roman"/>
                <w:lang w:val="en-US"/>
              </w:rPr>
              <w:t xml:space="preserve">880 </w:t>
            </w:r>
            <w:r w:rsidRPr="00CC0E38">
              <w:rPr>
                <w:rFonts w:ascii="Times New Roman" w:hAnsi="Times New Roman" w:cs="Times New Roman"/>
              </w:rPr>
              <w:t>kadrų/s</w:t>
            </w:r>
          </w:p>
          <w:p w14:paraId="5BD147B5" w14:textId="118B98B4" w:rsidR="007C32E3" w:rsidRPr="00CC0E38" w:rsidRDefault="007C32E3" w:rsidP="007C32E3">
            <w:pPr>
              <w:rPr>
                <w:rFonts w:ascii="Times New Roman" w:hAnsi="Times New Roman" w:cs="Times New Roman"/>
              </w:rPr>
            </w:pPr>
            <w:r w:rsidRPr="00CC0E38">
              <w:rPr>
                <w:rFonts w:ascii="Times New Roman" w:hAnsi="Times New Roman" w:cs="Times New Roman"/>
              </w:rPr>
              <w:t xml:space="preserve">1000 kadrų per sek. 2D režime yra perteklinis, nes 880 kadrų per sek. jau užtikrina pakankamą sistemos atsaką ir našumą, viršijantį daugumos praktinių taikymo sričių poreikius. Be to, kiekvienas papildomas </w:t>
            </w:r>
            <w:proofErr w:type="spellStart"/>
            <w:r w:rsidRPr="00CC0E38">
              <w:rPr>
                <w:rFonts w:ascii="Times New Roman" w:hAnsi="Times New Roman" w:cs="Times New Roman"/>
              </w:rPr>
              <w:t>fps</w:t>
            </w:r>
            <w:proofErr w:type="spellEnd"/>
            <w:r w:rsidRPr="00CC0E38">
              <w:rPr>
                <w:rFonts w:ascii="Times New Roman" w:hAnsi="Times New Roman" w:cs="Times New Roman"/>
              </w:rPr>
              <w:t xml:space="preserve"> virš šio ribos reikalauja eksponentiškai daugiau resursų, tiek energetinių, tiek techninių, dėl ribotų aparatinės įrangos našumo rezervų. 880 kadrų per sek. yra optimalus balansas tarp efektyvumo, stabilumo ir energijos sąnaudų, todėl siekis viršyti šį rodiklį nėra pagrįstas realiais funkciniais privalumais.</w:t>
            </w:r>
          </w:p>
        </w:tc>
        <w:tc>
          <w:tcPr>
            <w:tcW w:w="3860" w:type="dxa"/>
          </w:tcPr>
          <w:p w14:paraId="06B8DAB3" w14:textId="469622E8" w:rsidR="007C32E3" w:rsidRPr="007315A3" w:rsidRDefault="007C32E3" w:rsidP="007C32E3">
            <w:pPr>
              <w:jc w:val="center"/>
              <w:rPr>
                <w:rFonts w:ascii="Times New Roman" w:hAnsi="Times New Roman" w:cs="Times New Roman"/>
              </w:rPr>
            </w:pPr>
            <w:r>
              <w:rPr>
                <w:rFonts w:ascii="Times New Roman" w:hAnsi="Times New Roman" w:cs="Times New Roman"/>
              </w:rPr>
              <w:t>Siūlomas pakeitimas mažina prietaiso galimybes, parametro nekeisime</w:t>
            </w:r>
          </w:p>
        </w:tc>
      </w:tr>
      <w:tr w:rsidR="00606A8A" w:rsidRPr="007315A3" w14:paraId="54E30FFD" w14:textId="77777777" w:rsidTr="00CC0E38">
        <w:tc>
          <w:tcPr>
            <w:tcW w:w="1475" w:type="dxa"/>
            <w:vMerge w:val="restart"/>
          </w:tcPr>
          <w:p w14:paraId="79382A42" w14:textId="2537761B" w:rsidR="00606A8A" w:rsidRPr="007315A3" w:rsidRDefault="00606A8A" w:rsidP="00606A8A">
            <w:pPr>
              <w:jc w:val="center"/>
              <w:rPr>
                <w:rFonts w:ascii="Times New Roman" w:hAnsi="Times New Roman" w:cs="Times New Roman"/>
              </w:rPr>
            </w:pPr>
            <w:r w:rsidRPr="007315A3">
              <w:rPr>
                <w:rFonts w:ascii="Times New Roman" w:hAnsi="Times New Roman" w:cs="Times New Roman"/>
              </w:rPr>
              <w:t>11.</w:t>
            </w:r>
          </w:p>
        </w:tc>
        <w:tc>
          <w:tcPr>
            <w:tcW w:w="5297" w:type="dxa"/>
          </w:tcPr>
          <w:p w14:paraId="47708229" w14:textId="5A678CEB" w:rsidR="00606A8A" w:rsidRPr="00CC0E38" w:rsidRDefault="00606A8A" w:rsidP="00606A8A">
            <w:pPr>
              <w:rPr>
                <w:rFonts w:ascii="Times New Roman" w:eastAsia="Times New Roman" w:hAnsi="Times New Roman" w:cs="Times New Roman"/>
                <w:lang w:eastAsia="lt-LT"/>
              </w:rPr>
            </w:pPr>
            <w:r w:rsidRPr="00CC0E38">
              <w:rPr>
                <w:rFonts w:ascii="Times New Roman" w:eastAsia="Times New Roman" w:hAnsi="Times New Roman" w:cs="Times New Roman"/>
                <w:lang w:eastAsia="lt-LT"/>
              </w:rPr>
              <w:t xml:space="preserve">Maksimalus pulsų dažnis spalvinio – 25,97 </w:t>
            </w:r>
            <w:proofErr w:type="spellStart"/>
            <w:r w:rsidRPr="00CC0E38">
              <w:rPr>
                <w:rFonts w:ascii="Times New Roman" w:eastAsia="Times New Roman" w:hAnsi="Times New Roman" w:cs="Times New Roman"/>
                <w:lang w:eastAsia="lt-LT"/>
              </w:rPr>
              <w:t>kHz</w:t>
            </w:r>
            <w:proofErr w:type="spellEnd"/>
            <w:r w:rsidRPr="00CC0E38">
              <w:rPr>
                <w:rFonts w:ascii="Times New Roman" w:eastAsia="Times New Roman" w:hAnsi="Times New Roman" w:cs="Times New Roman"/>
                <w:lang w:eastAsia="lt-LT"/>
              </w:rPr>
              <w:t xml:space="preserve"> </w:t>
            </w:r>
            <w:proofErr w:type="spellStart"/>
            <w:r w:rsidRPr="00CC0E38">
              <w:rPr>
                <w:rFonts w:ascii="Times New Roman" w:eastAsia="Times New Roman" w:hAnsi="Times New Roman" w:cs="Times New Roman"/>
                <w:lang w:eastAsia="lt-LT"/>
              </w:rPr>
              <w:t>doplerio</w:t>
            </w:r>
            <w:proofErr w:type="spellEnd"/>
            <w:r w:rsidRPr="00CC0E38">
              <w:rPr>
                <w:rFonts w:ascii="Times New Roman" w:eastAsia="Times New Roman" w:hAnsi="Times New Roman" w:cs="Times New Roman"/>
                <w:lang w:eastAsia="lt-LT"/>
              </w:rPr>
              <w:t xml:space="preserve"> režimuose</w:t>
            </w:r>
          </w:p>
          <w:p w14:paraId="7ABA29A0" w14:textId="2CB5ED91" w:rsidR="00606A8A" w:rsidRPr="00CC0E38" w:rsidRDefault="00606A8A" w:rsidP="00606A8A">
            <w:pPr>
              <w:rPr>
                <w:rFonts w:ascii="Times New Roman" w:eastAsia="Times New Roman" w:hAnsi="Times New Roman" w:cs="Times New Roman"/>
                <w:lang w:eastAsia="lt-LT"/>
              </w:rPr>
            </w:pPr>
            <w:r w:rsidRPr="00CC0E38">
              <w:rPr>
                <w:rFonts w:ascii="Times New Roman" w:eastAsia="Times New Roman" w:hAnsi="Times New Roman" w:cs="Times New Roman"/>
                <w:lang w:eastAsia="lt-LT"/>
              </w:rPr>
              <w:t xml:space="preserve">Maksimalus pulsų dažnis spektrinio ir spektrinio </w:t>
            </w:r>
            <w:proofErr w:type="spellStart"/>
            <w:r w:rsidRPr="00CC0E38">
              <w:rPr>
                <w:rFonts w:ascii="Times New Roman" w:eastAsia="Times New Roman" w:hAnsi="Times New Roman" w:cs="Times New Roman"/>
                <w:lang w:eastAsia="lt-LT"/>
              </w:rPr>
              <w:t>doplerio</w:t>
            </w:r>
            <w:proofErr w:type="spellEnd"/>
            <w:r w:rsidRPr="00CC0E38">
              <w:rPr>
                <w:rFonts w:ascii="Times New Roman" w:eastAsia="Times New Roman" w:hAnsi="Times New Roman" w:cs="Times New Roman"/>
                <w:lang w:eastAsia="lt-LT"/>
              </w:rPr>
              <w:t xml:space="preserve"> režimuose </w:t>
            </w:r>
            <w:r w:rsidRPr="00CC0E38">
              <w:rPr>
                <w:rFonts w:ascii="Times New Roman" w:hAnsi="Times New Roman" w:cs="Times New Roman"/>
              </w:rPr>
              <w:t xml:space="preserve">35,96 </w:t>
            </w:r>
            <w:proofErr w:type="spellStart"/>
            <w:r w:rsidRPr="00CC0E38">
              <w:rPr>
                <w:rFonts w:ascii="Times New Roman" w:eastAsia="Times New Roman" w:hAnsi="Times New Roman" w:cs="Times New Roman"/>
                <w:lang w:eastAsia="lt-LT"/>
              </w:rPr>
              <w:t>kHz</w:t>
            </w:r>
            <w:proofErr w:type="spellEnd"/>
          </w:p>
        </w:tc>
        <w:tc>
          <w:tcPr>
            <w:tcW w:w="3860" w:type="dxa"/>
          </w:tcPr>
          <w:p w14:paraId="52DBCA0C" w14:textId="17E056CB" w:rsidR="00606A8A" w:rsidRPr="007315A3" w:rsidRDefault="00606A8A" w:rsidP="00606A8A">
            <w:pPr>
              <w:jc w:val="center"/>
              <w:rPr>
                <w:rFonts w:ascii="Times New Roman" w:hAnsi="Times New Roman" w:cs="Times New Roman"/>
              </w:rPr>
            </w:pPr>
            <w:r>
              <w:rPr>
                <w:rFonts w:ascii="Times New Roman" w:hAnsi="Times New Roman" w:cs="Times New Roman"/>
              </w:rPr>
              <w:t>Siūlomas pakeitimas mažina prietaiso galimybes, parametro nekeisime</w:t>
            </w:r>
          </w:p>
        </w:tc>
      </w:tr>
      <w:tr w:rsidR="00606A8A" w:rsidRPr="007315A3" w14:paraId="2B5D970B" w14:textId="77777777" w:rsidTr="007C32E3">
        <w:tc>
          <w:tcPr>
            <w:tcW w:w="1475" w:type="dxa"/>
            <w:vMerge/>
          </w:tcPr>
          <w:p w14:paraId="043FC85B" w14:textId="77777777" w:rsidR="00606A8A" w:rsidRPr="007315A3" w:rsidRDefault="00606A8A" w:rsidP="00606A8A">
            <w:pPr>
              <w:jc w:val="center"/>
              <w:rPr>
                <w:rFonts w:ascii="Times New Roman" w:hAnsi="Times New Roman" w:cs="Times New Roman"/>
              </w:rPr>
            </w:pPr>
          </w:p>
        </w:tc>
        <w:tc>
          <w:tcPr>
            <w:tcW w:w="5297" w:type="dxa"/>
          </w:tcPr>
          <w:p w14:paraId="1DF609C7" w14:textId="3F3C9FCD" w:rsidR="00606A8A" w:rsidRPr="00CC0E38" w:rsidRDefault="00606A8A" w:rsidP="00606A8A">
            <w:pPr>
              <w:rPr>
                <w:rFonts w:ascii="Times New Roman" w:eastAsia="Times New Roman" w:hAnsi="Times New Roman" w:cs="Times New Roman"/>
                <w:lang w:eastAsia="lt-LT"/>
              </w:rPr>
            </w:pPr>
            <w:r w:rsidRPr="00CC0E38">
              <w:rPr>
                <w:rFonts w:ascii="Times New Roman" w:eastAsia="Times New Roman" w:hAnsi="Times New Roman" w:cs="Times New Roman"/>
                <w:lang w:eastAsia="lt-LT"/>
              </w:rPr>
              <w:t xml:space="preserve">Siūlome pakeisti vieną iš reikalavimų į : Maksimalus pulsų dažnis spalvinio </w:t>
            </w:r>
            <w:proofErr w:type="spellStart"/>
            <w:r w:rsidRPr="00CC0E38">
              <w:rPr>
                <w:rFonts w:ascii="Times New Roman" w:eastAsia="Times New Roman" w:hAnsi="Times New Roman" w:cs="Times New Roman"/>
                <w:lang w:eastAsia="lt-LT"/>
              </w:rPr>
              <w:t>doplerio</w:t>
            </w:r>
            <w:proofErr w:type="spellEnd"/>
            <w:r w:rsidRPr="00CC0E38">
              <w:rPr>
                <w:rFonts w:ascii="Times New Roman" w:eastAsia="Times New Roman" w:hAnsi="Times New Roman" w:cs="Times New Roman"/>
                <w:lang w:eastAsia="lt-LT"/>
              </w:rPr>
              <w:t xml:space="preserve"> režime ≥ </w:t>
            </w:r>
            <w:r w:rsidRPr="00CC0E38">
              <w:rPr>
                <w:rFonts w:ascii="Times New Roman" w:eastAsia="Times New Roman" w:hAnsi="Times New Roman" w:cs="Times New Roman"/>
                <w:lang w:val="en-US" w:eastAsia="lt-LT"/>
              </w:rPr>
              <w:t>19</w:t>
            </w:r>
            <w:r w:rsidRPr="00CC0E38">
              <w:rPr>
                <w:rFonts w:ascii="Times New Roman" w:eastAsia="Times New Roman" w:hAnsi="Times New Roman" w:cs="Times New Roman"/>
                <w:lang w:eastAsia="lt-LT"/>
              </w:rPr>
              <w:t xml:space="preserve"> </w:t>
            </w:r>
            <w:proofErr w:type="spellStart"/>
            <w:r w:rsidRPr="00CC0E38">
              <w:rPr>
                <w:rFonts w:ascii="Times New Roman" w:eastAsia="Times New Roman" w:hAnsi="Times New Roman" w:cs="Times New Roman"/>
                <w:lang w:eastAsia="lt-LT"/>
              </w:rPr>
              <w:t>kHz</w:t>
            </w:r>
            <w:proofErr w:type="spellEnd"/>
          </w:p>
        </w:tc>
        <w:tc>
          <w:tcPr>
            <w:tcW w:w="3860" w:type="dxa"/>
          </w:tcPr>
          <w:p w14:paraId="02E1CC0C" w14:textId="02C1A77D" w:rsidR="00606A8A" w:rsidRPr="007315A3" w:rsidRDefault="00606A8A" w:rsidP="00606A8A">
            <w:pPr>
              <w:jc w:val="center"/>
              <w:rPr>
                <w:rFonts w:ascii="Times New Roman" w:hAnsi="Times New Roman" w:cs="Times New Roman"/>
              </w:rPr>
            </w:pPr>
            <w:r>
              <w:rPr>
                <w:rFonts w:ascii="Times New Roman" w:hAnsi="Times New Roman" w:cs="Times New Roman"/>
              </w:rPr>
              <w:t>Siūlomas pakeitimas mažina prietaiso galimybes, parametro nekeisime</w:t>
            </w:r>
          </w:p>
        </w:tc>
      </w:tr>
      <w:tr w:rsidR="00606A8A" w:rsidRPr="007315A3" w14:paraId="5D3EBF49" w14:textId="77777777" w:rsidTr="007C32E3">
        <w:tc>
          <w:tcPr>
            <w:tcW w:w="1475" w:type="dxa"/>
            <w:vMerge/>
          </w:tcPr>
          <w:p w14:paraId="52182CDC" w14:textId="77777777" w:rsidR="00606A8A" w:rsidRPr="007315A3" w:rsidRDefault="00606A8A" w:rsidP="00606A8A">
            <w:pPr>
              <w:jc w:val="center"/>
              <w:rPr>
                <w:rFonts w:ascii="Times New Roman" w:hAnsi="Times New Roman" w:cs="Times New Roman"/>
              </w:rPr>
            </w:pPr>
          </w:p>
        </w:tc>
        <w:tc>
          <w:tcPr>
            <w:tcW w:w="5297" w:type="dxa"/>
          </w:tcPr>
          <w:p w14:paraId="7F46E789" w14:textId="77777777" w:rsidR="00606A8A" w:rsidRPr="00CC0E38" w:rsidRDefault="00606A8A" w:rsidP="00606A8A">
            <w:pPr>
              <w:rPr>
                <w:rFonts w:ascii="Times New Roman" w:hAnsi="Times New Roman" w:cs="Times New Roman"/>
                <w:i/>
                <w:iCs/>
              </w:rPr>
            </w:pPr>
            <w:r w:rsidRPr="00CC0E38">
              <w:rPr>
                <w:rFonts w:ascii="Times New Roman" w:hAnsi="Times New Roman" w:cs="Times New Roman"/>
              </w:rPr>
              <w:t xml:space="preserve">Pateikta reikalavimo formuluotė uždraudžia siūlyti mūsų atstovaujamo gamintojo įrangą. Visuotinai žinoma, kad maksimalus galimas </w:t>
            </w:r>
            <w:proofErr w:type="spellStart"/>
            <w:r w:rsidRPr="00CC0E38">
              <w:rPr>
                <w:rFonts w:ascii="Times New Roman" w:hAnsi="Times New Roman" w:cs="Times New Roman"/>
              </w:rPr>
              <w:t>Doplerio</w:t>
            </w:r>
            <w:proofErr w:type="spellEnd"/>
            <w:r w:rsidRPr="00CC0E38">
              <w:rPr>
                <w:rFonts w:ascii="Times New Roman" w:hAnsi="Times New Roman" w:cs="Times New Roman"/>
              </w:rPr>
              <w:t xml:space="preserve"> pulsų dažnis priklauso nuo tyrimo gylio. Kuo didesnis gylis, tuo mažesnį pulsų dažnį galima naudoti. Spalvinio </w:t>
            </w:r>
            <w:proofErr w:type="spellStart"/>
            <w:r w:rsidRPr="00CC0E38">
              <w:rPr>
                <w:rFonts w:ascii="Times New Roman" w:hAnsi="Times New Roman" w:cs="Times New Roman"/>
              </w:rPr>
              <w:t>Doplerio</w:t>
            </w:r>
            <w:proofErr w:type="spellEnd"/>
            <w:r w:rsidRPr="00CC0E38">
              <w:rPr>
                <w:rFonts w:ascii="Times New Roman" w:hAnsi="Times New Roman" w:cs="Times New Roman"/>
              </w:rPr>
              <w:t xml:space="preserve"> režime informacija turi būti surenkama iš didesnio ploto nei spektrinio </w:t>
            </w:r>
            <w:proofErr w:type="spellStart"/>
            <w:r w:rsidRPr="00CC0E38">
              <w:rPr>
                <w:rFonts w:ascii="Times New Roman" w:hAnsi="Times New Roman" w:cs="Times New Roman"/>
              </w:rPr>
              <w:t>Doplerio</w:t>
            </w:r>
            <w:proofErr w:type="spellEnd"/>
            <w:r w:rsidRPr="00CC0E38">
              <w:rPr>
                <w:rFonts w:ascii="Times New Roman" w:hAnsi="Times New Roman" w:cs="Times New Roman"/>
              </w:rPr>
              <w:t xml:space="preserve"> režime, todėl įprastai spalvinio </w:t>
            </w:r>
            <w:proofErr w:type="spellStart"/>
            <w:r w:rsidRPr="00CC0E38">
              <w:rPr>
                <w:rFonts w:ascii="Times New Roman" w:hAnsi="Times New Roman" w:cs="Times New Roman"/>
              </w:rPr>
              <w:t>Doplerio</w:t>
            </w:r>
            <w:proofErr w:type="spellEnd"/>
            <w:r w:rsidRPr="00CC0E38">
              <w:rPr>
                <w:rFonts w:ascii="Times New Roman" w:hAnsi="Times New Roman" w:cs="Times New Roman"/>
              </w:rPr>
              <w:t xml:space="preserve"> pulsų dažnis būna mažesnis nei spektrinio </w:t>
            </w:r>
            <w:proofErr w:type="spellStart"/>
            <w:r w:rsidRPr="00CC0E38">
              <w:rPr>
                <w:rFonts w:ascii="Times New Roman" w:hAnsi="Times New Roman" w:cs="Times New Roman"/>
              </w:rPr>
              <w:t>Doplerio</w:t>
            </w:r>
            <w:proofErr w:type="spellEnd"/>
            <w:r w:rsidRPr="00CC0E38">
              <w:rPr>
                <w:rFonts w:ascii="Times New Roman" w:hAnsi="Times New Roman" w:cs="Times New Roman"/>
              </w:rPr>
              <w:t xml:space="preserve">. Realiose klinikinėse situacijose maksimalus spalvinio </w:t>
            </w:r>
            <w:proofErr w:type="spellStart"/>
            <w:r w:rsidRPr="00CC0E38">
              <w:rPr>
                <w:rFonts w:ascii="Times New Roman" w:hAnsi="Times New Roman" w:cs="Times New Roman"/>
              </w:rPr>
              <w:t>Doplerio</w:t>
            </w:r>
            <w:proofErr w:type="spellEnd"/>
            <w:r w:rsidRPr="00CC0E38">
              <w:rPr>
                <w:rFonts w:ascii="Times New Roman" w:hAnsi="Times New Roman" w:cs="Times New Roman"/>
              </w:rPr>
              <w:t xml:space="preserve"> pulsų dažnis neviršija 15 </w:t>
            </w:r>
            <w:proofErr w:type="spellStart"/>
            <w:r w:rsidRPr="00CC0E38">
              <w:rPr>
                <w:rFonts w:ascii="Times New Roman" w:hAnsi="Times New Roman" w:cs="Times New Roman"/>
              </w:rPr>
              <w:t>kHz</w:t>
            </w:r>
            <w:proofErr w:type="spellEnd"/>
            <w:r w:rsidRPr="00CC0E38">
              <w:rPr>
                <w:rFonts w:ascii="Times New Roman" w:hAnsi="Times New Roman" w:cs="Times New Roman"/>
              </w:rPr>
              <w:t xml:space="preserve"> tiriant paviršines arterijas, 10 </w:t>
            </w:r>
            <w:proofErr w:type="spellStart"/>
            <w:r w:rsidRPr="00CC0E38">
              <w:rPr>
                <w:rFonts w:ascii="Times New Roman" w:hAnsi="Times New Roman" w:cs="Times New Roman"/>
              </w:rPr>
              <w:t>kHz</w:t>
            </w:r>
            <w:proofErr w:type="spellEnd"/>
            <w:r w:rsidRPr="00CC0E38">
              <w:rPr>
                <w:rFonts w:ascii="Times New Roman" w:hAnsi="Times New Roman" w:cs="Times New Roman"/>
              </w:rPr>
              <w:t xml:space="preserve"> – tiriant inkstų arterijų stenozes, 8 </w:t>
            </w:r>
            <w:proofErr w:type="spellStart"/>
            <w:r w:rsidRPr="00CC0E38">
              <w:rPr>
                <w:rFonts w:ascii="Times New Roman" w:hAnsi="Times New Roman" w:cs="Times New Roman"/>
              </w:rPr>
              <w:t>kHz</w:t>
            </w:r>
            <w:proofErr w:type="spellEnd"/>
            <w:r w:rsidRPr="00CC0E38">
              <w:rPr>
                <w:rFonts w:ascii="Times New Roman" w:hAnsi="Times New Roman" w:cs="Times New Roman"/>
              </w:rPr>
              <w:t xml:space="preserve"> – tiriant kepenų arterijas. Akivaizdu, kad pateiktas reikalavimas neturi įtakos realiam įrangos panaudojimui ir dirbtinai riboja konkurenciją. Prašome pakeisti šį punktą, išdėstant jį taip:</w:t>
            </w:r>
          </w:p>
          <w:p w14:paraId="5E2D71D9" w14:textId="77777777" w:rsidR="00606A8A" w:rsidRPr="00CC0E38" w:rsidRDefault="00606A8A" w:rsidP="00606A8A">
            <w:pPr>
              <w:numPr>
                <w:ilvl w:val="0"/>
                <w:numId w:val="5"/>
              </w:numPr>
              <w:rPr>
                <w:rFonts w:ascii="Times New Roman" w:hAnsi="Times New Roman" w:cs="Times New Roman"/>
                <w:i/>
                <w:iCs/>
              </w:rPr>
            </w:pPr>
            <w:r w:rsidRPr="00CC0E38">
              <w:rPr>
                <w:rFonts w:ascii="Times New Roman" w:hAnsi="Times New Roman" w:cs="Times New Roman"/>
                <w:i/>
                <w:iCs/>
              </w:rPr>
              <w:t xml:space="preserve">Maksimalus pulsų dažnis spektrinio </w:t>
            </w:r>
            <w:proofErr w:type="spellStart"/>
            <w:r w:rsidRPr="00CC0E38">
              <w:rPr>
                <w:rFonts w:ascii="Times New Roman" w:hAnsi="Times New Roman" w:cs="Times New Roman"/>
                <w:i/>
                <w:iCs/>
              </w:rPr>
              <w:t>Doplerio</w:t>
            </w:r>
            <w:proofErr w:type="spellEnd"/>
            <w:r w:rsidRPr="00CC0E38">
              <w:rPr>
                <w:rFonts w:ascii="Times New Roman" w:hAnsi="Times New Roman" w:cs="Times New Roman"/>
                <w:i/>
                <w:iCs/>
              </w:rPr>
              <w:t xml:space="preserve"> režime ≥ 30 </w:t>
            </w:r>
            <w:proofErr w:type="spellStart"/>
            <w:r w:rsidRPr="00CC0E38">
              <w:rPr>
                <w:rFonts w:ascii="Times New Roman" w:hAnsi="Times New Roman" w:cs="Times New Roman"/>
                <w:i/>
                <w:iCs/>
              </w:rPr>
              <w:t>kHz</w:t>
            </w:r>
            <w:proofErr w:type="spellEnd"/>
            <w:r w:rsidRPr="00CC0E38">
              <w:rPr>
                <w:rFonts w:ascii="Times New Roman" w:hAnsi="Times New Roman" w:cs="Times New Roman"/>
                <w:i/>
                <w:iCs/>
              </w:rPr>
              <w:t>;</w:t>
            </w:r>
          </w:p>
          <w:p w14:paraId="10756E12" w14:textId="77777777" w:rsidR="00606A8A" w:rsidRPr="00CC0E38" w:rsidRDefault="00606A8A" w:rsidP="00606A8A">
            <w:pPr>
              <w:numPr>
                <w:ilvl w:val="0"/>
                <w:numId w:val="5"/>
              </w:numPr>
              <w:rPr>
                <w:rFonts w:ascii="Times New Roman" w:hAnsi="Times New Roman" w:cs="Times New Roman"/>
                <w:i/>
                <w:iCs/>
              </w:rPr>
            </w:pPr>
            <w:r w:rsidRPr="00CC0E38">
              <w:rPr>
                <w:rFonts w:ascii="Times New Roman" w:hAnsi="Times New Roman" w:cs="Times New Roman"/>
                <w:i/>
                <w:iCs/>
              </w:rPr>
              <w:lastRenderedPageBreak/>
              <w:t xml:space="preserve">Maksimalus pulsų dažnis spalvinio </w:t>
            </w:r>
            <w:proofErr w:type="spellStart"/>
            <w:r w:rsidRPr="00CC0E38">
              <w:rPr>
                <w:rFonts w:ascii="Times New Roman" w:hAnsi="Times New Roman" w:cs="Times New Roman"/>
                <w:i/>
                <w:iCs/>
              </w:rPr>
              <w:t>Doplerio</w:t>
            </w:r>
            <w:proofErr w:type="spellEnd"/>
            <w:r w:rsidRPr="00CC0E38">
              <w:rPr>
                <w:rFonts w:ascii="Times New Roman" w:hAnsi="Times New Roman" w:cs="Times New Roman"/>
                <w:i/>
                <w:iCs/>
              </w:rPr>
              <w:t xml:space="preserve"> režime ≥ 17 </w:t>
            </w:r>
            <w:proofErr w:type="spellStart"/>
            <w:r w:rsidRPr="00CC0E38">
              <w:rPr>
                <w:rFonts w:ascii="Times New Roman" w:hAnsi="Times New Roman" w:cs="Times New Roman"/>
                <w:i/>
                <w:iCs/>
              </w:rPr>
              <w:t>kHz</w:t>
            </w:r>
            <w:proofErr w:type="spellEnd"/>
            <w:r w:rsidRPr="00CC0E38">
              <w:rPr>
                <w:rFonts w:ascii="Times New Roman" w:hAnsi="Times New Roman" w:cs="Times New Roman"/>
                <w:i/>
                <w:iCs/>
              </w:rPr>
              <w:t>.</w:t>
            </w:r>
          </w:p>
          <w:p w14:paraId="047DE42B" w14:textId="77777777" w:rsidR="00606A8A" w:rsidRPr="00CC0E38" w:rsidRDefault="00606A8A" w:rsidP="00606A8A">
            <w:pPr>
              <w:rPr>
                <w:rFonts w:ascii="Times New Roman" w:eastAsia="Times New Roman" w:hAnsi="Times New Roman" w:cs="Times New Roman"/>
                <w:lang w:eastAsia="lt-LT"/>
              </w:rPr>
            </w:pPr>
          </w:p>
        </w:tc>
        <w:tc>
          <w:tcPr>
            <w:tcW w:w="3860" w:type="dxa"/>
          </w:tcPr>
          <w:p w14:paraId="6CA6FCD7" w14:textId="0E5963E3" w:rsidR="00606A8A" w:rsidRPr="007315A3" w:rsidRDefault="00606A8A" w:rsidP="00606A8A">
            <w:pPr>
              <w:jc w:val="center"/>
              <w:rPr>
                <w:rFonts w:ascii="Times New Roman" w:hAnsi="Times New Roman" w:cs="Times New Roman"/>
              </w:rPr>
            </w:pPr>
            <w:r>
              <w:rPr>
                <w:rFonts w:ascii="Times New Roman" w:hAnsi="Times New Roman" w:cs="Times New Roman"/>
              </w:rPr>
              <w:lastRenderedPageBreak/>
              <w:t>Siūlomas pakeitimas mažina prietaiso galimybes, parametro nekeisime</w:t>
            </w:r>
          </w:p>
        </w:tc>
      </w:tr>
      <w:tr w:rsidR="00606A8A" w:rsidRPr="007315A3" w14:paraId="4AB9FC7B" w14:textId="77777777" w:rsidTr="00CC0E38">
        <w:tc>
          <w:tcPr>
            <w:tcW w:w="1475" w:type="dxa"/>
            <w:vMerge/>
          </w:tcPr>
          <w:p w14:paraId="7C06B203" w14:textId="77777777" w:rsidR="00606A8A" w:rsidRPr="007315A3" w:rsidRDefault="00606A8A" w:rsidP="00606A8A">
            <w:pPr>
              <w:jc w:val="center"/>
              <w:rPr>
                <w:rFonts w:ascii="Times New Roman" w:hAnsi="Times New Roman" w:cs="Times New Roman"/>
              </w:rPr>
            </w:pPr>
          </w:p>
        </w:tc>
        <w:tc>
          <w:tcPr>
            <w:tcW w:w="5297" w:type="dxa"/>
          </w:tcPr>
          <w:p w14:paraId="27E824F0" w14:textId="61A86949" w:rsidR="00606A8A" w:rsidRPr="00CC0E38" w:rsidRDefault="00606A8A" w:rsidP="00606A8A">
            <w:pPr>
              <w:rPr>
                <w:rFonts w:ascii="Times New Roman" w:hAnsi="Times New Roman" w:cs="Times New Roman"/>
              </w:rPr>
            </w:pPr>
            <w:r w:rsidRPr="00CC0E38">
              <w:rPr>
                <w:rFonts w:ascii="Times New Roman" w:eastAsia="Times New Roman" w:hAnsi="Times New Roman" w:cs="Times New Roman"/>
              </w:rPr>
              <w:t>Manome, kad šis reikalavimas yra ribojantis konkurenciją. Siekiant užtikrinti konkurenciją ir suteikti galimybę konkurse dalyvauti daugiau tiekėjų, kurie gali pasiūlyti perkančiosios organizacijos keliamų reikalavimų visumą atitinkančią medicininę įrangą, siūlome šį reikalavimą naikinti.</w:t>
            </w:r>
          </w:p>
        </w:tc>
        <w:tc>
          <w:tcPr>
            <w:tcW w:w="3860" w:type="dxa"/>
          </w:tcPr>
          <w:p w14:paraId="0FDDCACE" w14:textId="688C8C64" w:rsidR="00606A8A" w:rsidRPr="007315A3" w:rsidRDefault="00606A8A" w:rsidP="00606A8A">
            <w:pPr>
              <w:jc w:val="center"/>
              <w:rPr>
                <w:rFonts w:ascii="Times New Roman" w:hAnsi="Times New Roman" w:cs="Times New Roman"/>
              </w:rPr>
            </w:pPr>
            <w:r>
              <w:rPr>
                <w:rFonts w:ascii="Times New Roman" w:hAnsi="Times New Roman" w:cs="Times New Roman"/>
              </w:rPr>
              <w:t>Šį parametrą turi daug gamintojų UG, parametro nenaikinsime</w:t>
            </w:r>
          </w:p>
        </w:tc>
      </w:tr>
      <w:tr w:rsidR="00606A8A" w:rsidRPr="007315A3" w14:paraId="5F3203B6" w14:textId="77777777" w:rsidTr="00CC0E38">
        <w:tc>
          <w:tcPr>
            <w:tcW w:w="1475" w:type="dxa"/>
            <w:vMerge w:val="restart"/>
          </w:tcPr>
          <w:p w14:paraId="25E950C0" w14:textId="4F69A7ED" w:rsidR="00606A8A" w:rsidRPr="007315A3" w:rsidRDefault="00606A8A" w:rsidP="00606A8A">
            <w:pPr>
              <w:jc w:val="center"/>
              <w:rPr>
                <w:rFonts w:ascii="Times New Roman" w:hAnsi="Times New Roman" w:cs="Times New Roman"/>
              </w:rPr>
            </w:pPr>
            <w:r w:rsidRPr="007315A3">
              <w:rPr>
                <w:rFonts w:ascii="Times New Roman" w:hAnsi="Times New Roman" w:cs="Times New Roman"/>
              </w:rPr>
              <w:t>12.</w:t>
            </w:r>
          </w:p>
        </w:tc>
        <w:tc>
          <w:tcPr>
            <w:tcW w:w="5297" w:type="dxa"/>
          </w:tcPr>
          <w:p w14:paraId="02CBA88D" w14:textId="32E276FA" w:rsidR="00606A8A" w:rsidRPr="00CC0E38" w:rsidRDefault="00606A8A" w:rsidP="00606A8A">
            <w:pPr>
              <w:rPr>
                <w:rFonts w:ascii="Times New Roman" w:hAnsi="Times New Roman" w:cs="Times New Roman"/>
              </w:rPr>
            </w:pPr>
            <w:r w:rsidRPr="00CC0E38">
              <w:rPr>
                <w:rFonts w:ascii="Times New Roman" w:eastAsia="Times New Roman" w:hAnsi="Times New Roman" w:cs="Times New Roman"/>
                <w:lang w:eastAsia="lt-LT"/>
              </w:rPr>
              <w:t xml:space="preserve">686 </w:t>
            </w:r>
            <w:proofErr w:type="spellStart"/>
            <w:r w:rsidRPr="00CC0E38">
              <w:rPr>
                <w:rFonts w:ascii="Times New Roman" w:eastAsia="Times New Roman" w:hAnsi="Times New Roman" w:cs="Times New Roman"/>
                <w:lang w:eastAsia="lt-LT"/>
              </w:rPr>
              <w:t>kadra</w:t>
            </w:r>
            <w:proofErr w:type="spellEnd"/>
            <w:r w:rsidRPr="00CC0E38">
              <w:rPr>
                <w:rFonts w:ascii="Times New Roman" w:eastAsia="Times New Roman" w:hAnsi="Times New Roman" w:cs="Times New Roman"/>
                <w:lang w:eastAsia="lt-LT"/>
              </w:rPr>
              <w:t>/sek.</w:t>
            </w:r>
          </w:p>
        </w:tc>
        <w:tc>
          <w:tcPr>
            <w:tcW w:w="3860" w:type="dxa"/>
          </w:tcPr>
          <w:p w14:paraId="5A0DD1AF" w14:textId="2DF64F08" w:rsidR="00606A8A" w:rsidRPr="007315A3" w:rsidRDefault="00606A8A" w:rsidP="00606A8A">
            <w:pPr>
              <w:jc w:val="center"/>
              <w:rPr>
                <w:rFonts w:ascii="Times New Roman" w:hAnsi="Times New Roman" w:cs="Times New Roman"/>
              </w:rPr>
            </w:pPr>
            <w:r>
              <w:rPr>
                <w:rFonts w:ascii="Times New Roman" w:hAnsi="Times New Roman" w:cs="Times New Roman"/>
              </w:rPr>
              <w:t>Atitinka keliamus reikalavimus</w:t>
            </w:r>
          </w:p>
        </w:tc>
      </w:tr>
      <w:tr w:rsidR="00606A8A" w:rsidRPr="007315A3" w14:paraId="766F1EB2" w14:textId="77777777" w:rsidTr="00CC0E38">
        <w:tc>
          <w:tcPr>
            <w:tcW w:w="1475" w:type="dxa"/>
            <w:vMerge/>
          </w:tcPr>
          <w:p w14:paraId="05932EDA" w14:textId="77777777" w:rsidR="00606A8A" w:rsidRPr="007315A3" w:rsidRDefault="00606A8A" w:rsidP="00606A8A">
            <w:pPr>
              <w:jc w:val="center"/>
              <w:rPr>
                <w:rFonts w:ascii="Times New Roman" w:hAnsi="Times New Roman" w:cs="Times New Roman"/>
              </w:rPr>
            </w:pPr>
          </w:p>
        </w:tc>
        <w:tc>
          <w:tcPr>
            <w:tcW w:w="5297" w:type="dxa"/>
          </w:tcPr>
          <w:p w14:paraId="339CF291" w14:textId="77777777" w:rsidR="00606A8A" w:rsidRPr="00CC0E38" w:rsidRDefault="00606A8A" w:rsidP="00606A8A">
            <w:pPr>
              <w:rPr>
                <w:rFonts w:ascii="Times New Roman" w:eastAsia="Times New Roman" w:hAnsi="Times New Roman" w:cs="Times New Roman"/>
                <w:lang w:eastAsia="lt-LT"/>
              </w:rPr>
            </w:pPr>
            <w:r w:rsidRPr="00CC0E38">
              <w:rPr>
                <w:rFonts w:ascii="Times New Roman" w:eastAsia="Times New Roman" w:hAnsi="Times New Roman" w:cs="Times New Roman"/>
                <w:lang w:eastAsia="lt-LT"/>
              </w:rPr>
              <w:t>Reikalavimas nėra tiksliai suformuluotas. Kuriame režime kadrų dažnis „</w:t>
            </w:r>
            <w:proofErr w:type="spellStart"/>
            <w:r w:rsidRPr="00CC0E38">
              <w:rPr>
                <w:rFonts w:ascii="Times New Roman" w:eastAsia="Times New Roman" w:hAnsi="Times New Roman" w:cs="Times New Roman"/>
                <w:lang w:eastAsia="lt-LT"/>
              </w:rPr>
              <w:t>doplerio</w:t>
            </w:r>
            <w:proofErr w:type="spellEnd"/>
            <w:r w:rsidRPr="00CC0E38">
              <w:rPr>
                <w:rFonts w:ascii="Times New Roman" w:eastAsia="Times New Roman" w:hAnsi="Times New Roman" w:cs="Times New Roman"/>
                <w:lang w:eastAsia="lt-LT"/>
              </w:rPr>
              <w:t xml:space="preserve">“ režime skaitosi : spektrinio </w:t>
            </w:r>
            <w:proofErr w:type="spellStart"/>
            <w:r w:rsidRPr="00CC0E38">
              <w:rPr>
                <w:rFonts w:ascii="Times New Roman" w:eastAsia="Times New Roman" w:hAnsi="Times New Roman" w:cs="Times New Roman"/>
                <w:lang w:eastAsia="lt-LT"/>
              </w:rPr>
              <w:t>doplerio</w:t>
            </w:r>
            <w:proofErr w:type="spellEnd"/>
            <w:r w:rsidRPr="00CC0E38">
              <w:rPr>
                <w:rFonts w:ascii="Times New Roman" w:eastAsia="Times New Roman" w:hAnsi="Times New Roman" w:cs="Times New Roman"/>
                <w:lang w:eastAsia="lt-LT"/>
              </w:rPr>
              <w:t xml:space="preserve"> ar spalvos </w:t>
            </w:r>
            <w:proofErr w:type="spellStart"/>
            <w:r w:rsidRPr="00CC0E38">
              <w:rPr>
                <w:rFonts w:ascii="Times New Roman" w:eastAsia="Times New Roman" w:hAnsi="Times New Roman" w:cs="Times New Roman"/>
                <w:lang w:eastAsia="lt-LT"/>
              </w:rPr>
              <w:t>doplerio</w:t>
            </w:r>
            <w:proofErr w:type="spellEnd"/>
            <w:r w:rsidRPr="00CC0E38">
              <w:rPr>
                <w:rFonts w:ascii="Times New Roman" w:eastAsia="Times New Roman" w:hAnsi="Times New Roman" w:cs="Times New Roman"/>
                <w:lang w:eastAsia="lt-LT"/>
              </w:rPr>
              <w:t xml:space="preserve"> ? </w:t>
            </w:r>
          </w:p>
          <w:p w14:paraId="7A791006" w14:textId="27126BEF" w:rsidR="00606A8A" w:rsidRPr="00CC0E38" w:rsidRDefault="00606A8A" w:rsidP="00606A8A">
            <w:pPr>
              <w:rPr>
                <w:rFonts w:ascii="Times New Roman" w:eastAsia="Times New Roman" w:hAnsi="Times New Roman" w:cs="Times New Roman"/>
                <w:lang w:eastAsia="lt-LT"/>
              </w:rPr>
            </w:pPr>
            <w:r w:rsidRPr="00CC0E38">
              <w:rPr>
                <w:rFonts w:ascii="Times New Roman" w:eastAsia="Times New Roman" w:hAnsi="Times New Roman" w:cs="Times New Roman"/>
                <w:lang w:eastAsia="lt-LT"/>
              </w:rPr>
              <w:t>Siūlome naikinti reikalavimą, kadangi tai nėra esminis reikalavimas pagerinantis sistemos diagnostikos kokybę.</w:t>
            </w:r>
          </w:p>
        </w:tc>
        <w:tc>
          <w:tcPr>
            <w:tcW w:w="3860" w:type="dxa"/>
          </w:tcPr>
          <w:p w14:paraId="1168A42D" w14:textId="1CBC561A" w:rsidR="00606A8A" w:rsidRPr="007315A3" w:rsidRDefault="00606A8A" w:rsidP="00606A8A">
            <w:pPr>
              <w:jc w:val="center"/>
              <w:rPr>
                <w:rFonts w:ascii="Times New Roman" w:hAnsi="Times New Roman" w:cs="Times New Roman"/>
              </w:rPr>
            </w:pPr>
            <w:r>
              <w:rPr>
                <w:rFonts w:ascii="Times New Roman" w:hAnsi="Times New Roman" w:cs="Times New Roman"/>
              </w:rPr>
              <w:t>Šis parametras yra svarbus UG parametras, parametro nenaikinsime</w:t>
            </w:r>
          </w:p>
        </w:tc>
      </w:tr>
      <w:tr w:rsidR="00606A8A" w:rsidRPr="007315A3" w14:paraId="40BA7DB9" w14:textId="77777777" w:rsidTr="00CC0E38">
        <w:tc>
          <w:tcPr>
            <w:tcW w:w="1475" w:type="dxa"/>
            <w:vMerge w:val="restart"/>
          </w:tcPr>
          <w:p w14:paraId="1CC5457F" w14:textId="74301ADD" w:rsidR="00606A8A" w:rsidRPr="007315A3" w:rsidRDefault="00606A8A" w:rsidP="00606A8A">
            <w:pPr>
              <w:jc w:val="center"/>
              <w:rPr>
                <w:rFonts w:ascii="Times New Roman" w:hAnsi="Times New Roman" w:cs="Times New Roman"/>
              </w:rPr>
            </w:pPr>
            <w:r w:rsidRPr="007315A3">
              <w:rPr>
                <w:rFonts w:ascii="Times New Roman" w:hAnsi="Times New Roman" w:cs="Times New Roman"/>
              </w:rPr>
              <w:t>13.</w:t>
            </w:r>
          </w:p>
        </w:tc>
        <w:tc>
          <w:tcPr>
            <w:tcW w:w="5297" w:type="dxa"/>
          </w:tcPr>
          <w:p w14:paraId="5707CD96" w14:textId="2EE6BD92" w:rsidR="00606A8A" w:rsidRPr="00CC0E38" w:rsidRDefault="00606A8A" w:rsidP="00606A8A">
            <w:pPr>
              <w:rPr>
                <w:rFonts w:ascii="Times New Roman" w:hAnsi="Times New Roman" w:cs="Times New Roman"/>
              </w:rPr>
            </w:pPr>
            <w:r w:rsidRPr="00CC0E38">
              <w:rPr>
                <w:rFonts w:ascii="Times New Roman" w:hAnsi="Times New Roman" w:cs="Times New Roman"/>
              </w:rPr>
              <w:t>Nuo 1 iki 22 MHz</w:t>
            </w:r>
          </w:p>
        </w:tc>
        <w:tc>
          <w:tcPr>
            <w:tcW w:w="3860" w:type="dxa"/>
          </w:tcPr>
          <w:p w14:paraId="6166D306" w14:textId="0059C55B" w:rsidR="00606A8A" w:rsidRPr="007315A3" w:rsidRDefault="00606A8A" w:rsidP="00606A8A">
            <w:pPr>
              <w:jc w:val="center"/>
              <w:rPr>
                <w:rFonts w:ascii="Times New Roman" w:hAnsi="Times New Roman" w:cs="Times New Roman"/>
              </w:rPr>
            </w:pPr>
            <w:r>
              <w:rPr>
                <w:rFonts w:ascii="Times New Roman" w:hAnsi="Times New Roman" w:cs="Times New Roman"/>
              </w:rPr>
              <w:t>Atitinka keliamus reikalavimus</w:t>
            </w:r>
          </w:p>
        </w:tc>
      </w:tr>
      <w:tr w:rsidR="00606A8A" w:rsidRPr="007315A3" w14:paraId="12FCC8EF" w14:textId="77777777" w:rsidTr="00CC0E38">
        <w:tc>
          <w:tcPr>
            <w:tcW w:w="1475" w:type="dxa"/>
            <w:vMerge/>
          </w:tcPr>
          <w:p w14:paraId="3D111420" w14:textId="77777777" w:rsidR="00606A8A" w:rsidRPr="007315A3" w:rsidRDefault="00606A8A" w:rsidP="00606A8A">
            <w:pPr>
              <w:jc w:val="center"/>
              <w:rPr>
                <w:rFonts w:ascii="Times New Roman" w:hAnsi="Times New Roman" w:cs="Times New Roman"/>
              </w:rPr>
            </w:pPr>
          </w:p>
        </w:tc>
        <w:tc>
          <w:tcPr>
            <w:tcW w:w="5297" w:type="dxa"/>
          </w:tcPr>
          <w:p w14:paraId="533DE7AA" w14:textId="1630F3EA" w:rsidR="00606A8A" w:rsidRPr="00CC0E38" w:rsidRDefault="00606A8A" w:rsidP="00606A8A">
            <w:pPr>
              <w:rPr>
                <w:rFonts w:ascii="Times New Roman" w:hAnsi="Times New Roman" w:cs="Times New Roman"/>
              </w:rPr>
            </w:pPr>
            <w:r w:rsidRPr="00CC0E38">
              <w:rPr>
                <w:rFonts w:ascii="Times New Roman" w:eastAsia="Times New Roman" w:hAnsi="Times New Roman" w:cs="Times New Roman"/>
              </w:rPr>
              <w:t>Manome, kad šis reikalavimas riboja konkurenciją. Norint sulaukti daugiau tiekėjų pasiūlymų, kurie galėtų pasiūlyti perkančiosios organizacijos poreikius atitinkančią medicininę įrangą, prašome apatinę dažnių ribą padidinti iki 1.2 MHz, šis pakeitimas nepablogina ketinamo įsigyti aparato kokybės,  pakeitus šią dažnio ribą vis dar galėsite atlikti visus planuojamus atlikti tyrimus ir kartu  suteiksite galimybę konkurse dalyvauti daugiau tiekėjų. Prašome šį reikalavimą keisti sekančiai ,,</w:t>
            </w:r>
            <w:r w:rsidRPr="00CC0E38">
              <w:rPr>
                <w:rFonts w:ascii="Times New Roman" w:eastAsia="Times New Roman" w:hAnsi="Times New Roman" w:cs="Times New Roman"/>
                <w:u w:val="single"/>
              </w:rPr>
              <w:t>Sistemos (aparato palaikomų daviklių dažnio diapazonas (ne siauresnis už nurodyta) Nuo 1.2 iki 21 MHz</w:t>
            </w:r>
            <w:r w:rsidRPr="00CC0E38">
              <w:rPr>
                <w:rFonts w:ascii="Times New Roman" w:eastAsia="Times New Roman" w:hAnsi="Times New Roman" w:cs="Times New Roman"/>
              </w:rPr>
              <w:t>.‘‘.</w:t>
            </w:r>
          </w:p>
        </w:tc>
        <w:tc>
          <w:tcPr>
            <w:tcW w:w="3860" w:type="dxa"/>
          </w:tcPr>
          <w:p w14:paraId="08ED4F03" w14:textId="294B3581" w:rsidR="00606A8A" w:rsidRPr="007315A3" w:rsidRDefault="00606A8A" w:rsidP="00606A8A">
            <w:pPr>
              <w:jc w:val="center"/>
              <w:rPr>
                <w:rFonts w:ascii="Times New Roman" w:hAnsi="Times New Roman" w:cs="Times New Roman"/>
              </w:rPr>
            </w:pPr>
            <w:r>
              <w:rPr>
                <w:rFonts w:ascii="Times New Roman" w:hAnsi="Times New Roman" w:cs="Times New Roman"/>
              </w:rPr>
              <w:t>Šį parametrą turi daug gamintojų UG, parametro nenaikinsime</w:t>
            </w:r>
          </w:p>
        </w:tc>
      </w:tr>
      <w:tr w:rsidR="00606A8A" w:rsidRPr="007315A3" w14:paraId="5612D784" w14:textId="77777777" w:rsidTr="00CC0E38">
        <w:tc>
          <w:tcPr>
            <w:tcW w:w="1475" w:type="dxa"/>
          </w:tcPr>
          <w:p w14:paraId="2B745596" w14:textId="218EF93F" w:rsidR="00606A8A" w:rsidRPr="007315A3" w:rsidRDefault="00606A8A" w:rsidP="00606A8A">
            <w:pPr>
              <w:jc w:val="center"/>
              <w:rPr>
                <w:rFonts w:ascii="Times New Roman" w:hAnsi="Times New Roman" w:cs="Times New Roman"/>
              </w:rPr>
            </w:pPr>
            <w:r w:rsidRPr="007315A3">
              <w:rPr>
                <w:rFonts w:ascii="Times New Roman" w:hAnsi="Times New Roman" w:cs="Times New Roman"/>
              </w:rPr>
              <w:t>14.</w:t>
            </w:r>
          </w:p>
        </w:tc>
        <w:tc>
          <w:tcPr>
            <w:tcW w:w="5297" w:type="dxa"/>
          </w:tcPr>
          <w:p w14:paraId="28D4C7B5" w14:textId="77777777" w:rsidR="00606A8A" w:rsidRPr="00CC0E38" w:rsidRDefault="00606A8A" w:rsidP="00606A8A">
            <w:pPr>
              <w:pStyle w:val="Sraopastraipa"/>
              <w:ind w:left="0"/>
              <w:rPr>
                <w:rFonts w:ascii="Times New Roman" w:hAnsi="Times New Roman" w:cs="Times New Roman"/>
              </w:rPr>
            </w:pPr>
            <w:r w:rsidRPr="00CC0E38">
              <w:rPr>
                <w:rFonts w:ascii="Times New Roman" w:hAnsi="Times New Roman" w:cs="Times New Roman"/>
              </w:rPr>
              <w:t>1. 2D, M</w:t>
            </w:r>
          </w:p>
          <w:p w14:paraId="05FE27D3" w14:textId="77777777" w:rsidR="00606A8A" w:rsidRPr="00CC0E38" w:rsidRDefault="00606A8A" w:rsidP="00606A8A">
            <w:pPr>
              <w:pStyle w:val="Sraopastraipa"/>
              <w:ind w:left="0"/>
              <w:rPr>
                <w:rFonts w:ascii="Times New Roman" w:hAnsi="Times New Roman" w:cs="Times New Roman"/>
              </w:rPr>
            </w:pPr>
            <w:r w:rsidRPr="00CC0E38">
              <w:rPr>
                <w:rFonts w:ascii="Times New Roman" w:hAnsi="Times New Roman" w:cs="Times New Roman"/>
              </w:rPr>
              <w:t xml:space="preserve">2. Spalvinis </w:t>
            </w:r>
            <w:proofErr w:type="spellStart"/>
            <w:r w:rsidRPr="00CC0E38">
              <w:rPr>
                <w:rFonts w:ascii="Times New Roman" w:hAnsi="Times New Roman" w:cs="Times New Roman"/>
              </w:rPr>
              <w:t>dopleris</w:t>
            </w:r>
            <w:proofErr w:type="spellEnd"/>
            <w:r w:rsidRPr="00CC0E38">
              <w:rPr>
                <w:rFonts w:ascii="Times New Roman" w:hAnsi="Times New Roman" w:cs="Times New Roman"/>
              </w:rPr>
              <w:t xml:space="preserve"> </w:t>
            </w:r>
          </w:p>
          <w:p w14:paraId="024A7E8E" w14:textId="77777777" w:rsidR="00606A8A" w:rsidRPr="00CC0E38" w:rsidRDefault="00606A8A" w:rsidP="00606A8A">
            <w:pPr>
              <w:pStyle w:val="Sraopastraipa"/>
              <w:ind w:left="0"/>
              <w:rPr>
                <w:rFonts w:ascii="Times New Roman" w:hAnsi="Times New Roman" w:cs="Times New Roman"/>
              </w:rPr>
            </w:pPr>
            <w:r w:rsidRPr="00CC0E38">
              <w:rPr>
                <w:rFonts w:ascii="Times New Roman" w:hAnsi="Times New Roman" w:cs="Times New Roman"/>
              </w:rPr>
              <w:t xml:space="preserve">3. Galios </w:t>
            </w:r>
            <w:proofErr w:type="spellStart"/>
            <w:r w:rsidRPr="00CC0E38">
              <w:rPr>
                <w:rFonts w:ascii="Times New Roman" w:hAnsi="Times New Roman" w:cs="Times New Roman"/>
              </w:rPr>
              <w:t>dopleris</w:t>
            </w:r>
            <w:proofErr w:type="spellEnd"/>
          </w:p>
          <w:p w14:paraId="7EE5CA33" w14:textId="77777777" w:rsidR="00606A8A" w:rsidRPr="00CC0E38" w:rsidRDefault="00606A8A" w:rsidP="00606A8A">
            <w:pPr>
              <w:pStyle w:val="Sraopastraipa"/>
              <w:ind w:left="0"/>
              <w:rPr>
                <w:rFonts w:ascii="Times New Roman" w:hAnsi="Times New Roman" w:cs="Times New Roman"/>
              </w:rPr>
            </w:pPr>
            <w:r w:rsidRPr="00CC0E38">
              <w:rPr>
                <w:rFonts w:ascii="Times New Roman" w:hAnsi="Times New Roman" w:cs="Times New Roman"/>
              </w:rPr>
              <w:t xml:space="preserve">4. Audinių </w:t>
            </w:r>
            <w:proofErr w:type="spellStart"/>
            <w:r w:rsidRPr="00CC0E38">
              <w:rPr>
                <w:rFonts w:ascii="Times New Roman" w:hAnsi="Times New Roman" w:cs="Times New Roman"/>
              </w:rPr>
              <w:t>dopleris</w:t>
            </w:r>
            <w:proofErr w:type="spellEnd"/>
          </w:p>
          <w:p w14:paraId="508B04B5" w14:textId="77777777" w:rsidR="00606A8A" w:rsidRPr="00CC0E38" w:rsidRDefault="00606A8A" w:rsidP="00606A8A">
            <w:pPr>
              <w:pStyle w:val="Sraopastraipa"/>
              <w:ind w:left="0"/>
              <w:rPr>
                <w:rFonts w:ascii="Times New Roman" w:hAnsi="Times New Roman" w:cs="Times New Roman"/>
              </w:rPr>
            </w:pPr>
            <w:r w:rsidRPr="00CC0E38">
              <w:rPr>
                <w:rFonts w:ascii="Times New Roman" w:hAnsi="Times New Roman" w:cs="Times New Roman"/>
              </w:rPr>
              <w:t xml:space="preserve">5. Pulsinės bangos </w:t>
            </w:r>
            <w:proofErr w:type="spellStart"/>
            <w:r w:rsidRPr="00CC0E38">
              <w:rPr>
                <w:rFonts w:ascii="Times New Roman" w:hAnsi="Times New Roman" w:cs="Times New Roman"/>
              </w:rPr>
              <w:t>dopleris</w:t>
            </w:r>
            <w:proofErr w:type="spellEnd"/>
            <w:r w:rsidRPr="00CC0E38">
              <w:rPr>
                <w:rFonts w:ascii="Times New Roman" w:hAnsi="Times New Roman" w:cs="Times New Roman"/>
              </w:rPr>
              <w:t xml:space="preserve"> </w:t>
            </w:r>
          </w:p>
          <w:p w14:paraId="0040802E" w14:textId="77777777" w:rsidR="00606A8A" w:rsidRPr="00CC0E38" w:rsidRDefault="00606A8A" w:rsidP="00606A8A">
            <w:pPr>
              <w:pStyle w:val="Sraopastraipa"/>
              <w:ind w:left="0"/>
              <w:rPr>
                <w:rFonts w:ascii="Times New Roman" w:hAnsi="Times New Roman" w:cs="Times New Roman"/>
              </w:rPr>
            </w:pPr>
            <w:r w:rsidRPr="00CC0E38">
              <w:rPr>
                <w:rFonts w:ascii="Times New Roman" w:hAnsi="Times New Roman" w:cs="Times New Roman"/>
              </w:rPr>
              <w:t xml:space="preserve">6. HPRF pulsinės bangos </w:t>
            </w:r>
            <w:proofErr w:type="spellStart"/>
            <w:r w:rsidRPr="00CC0E38">
              <w:rPr>
                <w:rFonts w:ascii="Times New Roman" w:hAnsi="Times New Roman" w:cs="Times New Roman"/>
              </w:rPr>
              <w:t>dopleris</w:t>
            </w:r>
            <w:proofErr w:type="spellEnd"/>
          </w:p>
          <w:p w14:paraId="458211D1" w14:textId="77777777" w:rsidR="00606A8A" w:rsidRPr="00CC0E38" w:rsidRDefault="00606A8A" w:rsidP="00606A8A">
            <w:pPr>
              <w:pStyle w:val="Sraopastraipa"/>
              <w:ind w:left="0"/>
              <w:rPr>
                <w:rFonts w:ascii="Times New Roman" w:hAnsi="Times New Roman" w:cs="Times New Roman"/>
              </w:rPr>
            </w:pPr>
            <w:r w:rsidRPr="00CC0E38">
              <w:rPr>
                <w:rFonts w:ascii="Times New Roman" w:hAnsi="Times New Roman" w:cs="Times New Roman"/>
              </w:rPr>
              <w:t xml:space="preserve">7. Audinių harmoninis vaizdavimas </w:t>
            </w:r>
          </w:p>
          <w:p w14:paraId="29F2661B" w14:textId="77777777" w:rsidR="00606A8A" w:rsidRPr="00CC0E38" w:rsidRDefault="00606A8A" w:rsidP="00606A8A">
            <w:pPr>
              <w:pStyle w:val="Sraopastraipa"/>
              <w:ind w:left="0"/>
              <w:rPr>
                <w:rFonts w:ascii="Times New Roman" w:hAnsi="Times New Roman" w:cs="Times New Roman"/>
              </w:rPr>
            </w:pPr>
            <w:r w:rsidRPr="00CC0E38">
              <w:rPr>
                <w:rFonts w:ascii="Times New Roman" w:hAnsi="Times New Roman" w:cs="Times New Roman"/>
              </w:rPr>
              <w:t>8. Specializuotas režimas, skirtas silpnos kraujotakos vizualizacijai</w:t>
            </w:r>
          </w:p>
          <w:p w14:paraId="29043149" w14:textId="5343E03E" w:rsidR="00606A8A" w:rsidRPr="00CC0E38" w:rsidRDefault="00606A8A" w:rsidP="00606A8A">
            <w:pPr>
              <w:rPr>
                <w:rFonts w:ascii="Times New Roman" w:hAnsi="Times New Roman" w:cs="Times New Roman"/>
              </w:rPr>
            </w:pPr>
            <w:r w:rsidRPr="00CC0E38">
              <w:rPr>
                <w:rFonts w:ascii="Times New Roman" w:hAnsi="Times New Roman" w:cs="Times New Roman"/>
              </w:rPr>
              <w:t xml:space="preserve">9. Ultragarso bangomis sukeliamos tiriamų paviršinių struktūrų </w:t>
            </w:r>
            <w:proofErr w:type="spellStart"/>
            <w:r w:rsidRPr="00CC0E38">
              <w:rPr>
                <w:rFonts w:ascii="Times New Roman" w:hAnsi="Times New Roman" w:cs="Times New Roman"/>
              </w:rPr>
              <w:t>elastografijos</w:t>
            </w:r>
            <w:proofErr w:type="spellEnd"/>
            <w:r w:rsidRPr="00CC0E38">
              <w:rPr>
                <w:rFonts w:ascii="Times New Roman" w:hAnsi="Times New Roman" w:cs="Times New Roman"/>
              </w:rPr>
              <w:t xml:space="preserve"> režimas („</w:t>
            </w:r>
            <w:proofErr w:type="spellStart"/>
            <w:r w:rsidRPr="00CC0E38">
              <w:rPr>
                <w:rFonts w:ascii="Times New Roman" w:hAnsi="Times New Roman" w:cs="Times New Roman"/>
              </w:rPr>
              <w:t>shear</w:t>
            </w:r>
            <w:proofErr w:type="spellEnd"/>
            <w:r w:rsidRPr="00CC0E38">
              <w:rPr>
                <w:rFonts w:ascii="Times New Roman" w:hAnsi="Times New Roman" w:cs="Times New Roman"/>
              </w:rPr>
              <w:t xml:space="preserve"> </w:t>
            </w:r>
            <w:proofErr w:type="spellStart"/>
            <w:r w:rsidRPr="00CC0E38">
              <w:rPr>
                <w:rFonts w:ascii="Times New Roman" w:hAnsi="Times New Roman" w:cs="Times New Roman"/>
              </w:rPr>
              <w:t>wave</w:t>
            </w:r>
            <w:proofErr w:type="spellEnd"/>
            <w:r w:rsidRPr="00CC0E38">
              <w:rPr>
                <w:rFonts w:ascii="Times New Roman" w:hAnsi="Times New Roman" w:cs="Times New Roman"/>
              </w:rPr>
              <w:t xml:space="preserve"> </w:t>
            </w:r>
            <w:proofErr w:type="spellStart"/>
            <w:r w:rsidRPr="00CC0E38">
              <w:rPr>
                <w:rFonts w:ascii="Times New Roman" w:hAnsi="Times New Roman" w:cs="Times New Roman"/>
              </w:rPr>
              <w:t>elastography</w:t>
            </w:r>
            <w:proofErr w:type="spellEnd"/>
            <w:r w:rsidRPr="00CC0E38">
              <w:rPr>
                <w:rFonts w:ascii="Times New Roman" w:hAnsi="Times New Roman" w:cs="Times New Roman"/>
              </w:rPr>
              <w:t>“)</w:t>
            </w:r>
          </w:p>
        </w:tc>
        <w:tc>
          <w:tcPr>
            <w:tcW w:w="3860" w:type="dxa"/>
          </w:tcPr>
          <w:p w14:paraId="20E39689" w14:textId="4213CCA1" w:rsidR="00606A8A" w:rsidRPr="007315A3" w:rsidRDefault="00606A8A" w:rsidP="00606A8A">
            <w:pPr>
              <w:jc w:val="center"/>
              <w:rPr>
                <w:rFonts w:ascii="Times New Roman" w:hAnsi="Times New Roman" w:cs="Times New Roman"/>
              </w:rPr>
            </w:pPr>
            <w:r>
              <w:rPr>
                <w:rFonts w:ascii="Times New Roman" w:hAnsi="Times New Roman" w:cs="Times New Roman"/>
              </w:rPr>
              <w:t>Atitinka keliamus reikalavimus</w:t>
            </w:r>
          </w:p>
        </w:tc>
      </w:tr>
      <w:tr w:rsidR="00606A8A" w:rsidRPr="007315A3" w14:paraId="1359C535" w14:textId="77777777" w:rsidTr="00CC0E38">
        <w:tc>
          <w:tcPr>
            <w:tcW w:w="1475" w:type="dxa"/>
            <w:vMerge w:val="restart"/>
          </w:tcPr>
          <w:p w14:paraId="2BE2C350" w14:textId="49478896" w:rsidR="00606A8A" w:rsidRPr="007315A3" w:rsidRDefault="00606A8A" w:rsidP="00606A8A">
            <w:pPr>
              <w:jc w:val="center"/>
              <w:rPr>
                <w:rFonts w:ascii="Times New Roman" w:hAnsi="Times New Roman" w:cs="Times New Roman"/>
              </w:rPr>
            </w:pPr>
            <w:r w:rsidRPr="007315A3">
              <w:rPr>
                <w:rFonts w:ascii="Times New Roman" w:hAnsi="Times New Roman" w:cs="Times New Roman"/>
              </w:rPr>
              <w:t>15.</w:t>
            </w:r>
          </w:p>
        </w:tc>
        <w:tc>
          <w:tcPr>
            <w:tcW w:w="5297" w:type="dxa"/>
          </w:tcPr>
          <w:p w14:paraId="1148828E"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1. 256 pilkumo skalės lygių;</w:t>
            </w:r>
          </w:p>
          <w:p w14:paraId="25C54DDD"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 xml:space="preserve">2. 372 </w:t>
            </w:r>
            <w:proofErr w:type="spellStart"/>
            <w:r w:rsidRPr="00CC0E38">
              <w:rPr>
                <w:rFonts w:ascii="Times New Roman" w:hAnsi="Times New Roman" w:cs="Times New Roman"/>
              </w:rPr>
              <w:t>dB</w:t>
            </w:r>
            <w:proofErr w:type="spellEnd"/>
            <w:r w:rsidRPr="00CC0E38">
              <w:rPr>
                <w:rFonts w:ascii="Times New Roman" w:hAnsi="Times New Roman" w:cs="Times New Roman"/>
              </w:rPr>
              <w:t xml:space="preserve"> dinaminis diapazonas (”</w:t>
            </w:r>
            <w:proofErr w:type="spellStart"/>
            <w:r w:rsidRPr="00CC0E38">
              <w:rPr>
                <w:rFonts w:ascii="Times New Roman" w:hAnsi="Times New Roman" w:cs="Times New Roman"/>
              </w:rPr>
              <w:t>dynamic</w:t>
            </w:r>
            <w:proofErr w:type="spellEnd"/>
            <w:r w:rsidRPr="00CC0E38">
              <w:rPr>
                <w:rFonts w:ascii="Times New Roman" w:hAnsi="Times New Roman" w:cs="Times New Roman"/>
              </w:rPr>
              <w:t xml:space="preserve"> range“);</w:t>
            </w:r>
          </w:p>
          <w:p w14:paraId="1D48EDAE"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3. Dinaminis gaunamo signalo fokusavimo optimizavimas vieno mygtuko paspaudimu</w:t>
            </w:r>
          </w:p>
          <w:p w14:paraId="11D2F040"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4. Vaizdo didinimas realiame laike ir sustabdytame vaizde.</w:t>
            </w:r>
          </w:p>
          <w:p w14:paraId="356B9E2B" w14:textId="77777777" w:rsidR="00606A8A" w:rsidRPr="00CC0E38" w:rsidRDefault="00606A8A" w:rsidP="00606A8A">
            <w:pPr>
              <w:jc w:val="center"/>
              <w:rPr>
                <w:rFonts w:ascii="Times New Roman" w:hAnsi="Times New Roman" w:cs="Times New Roman"/>
              </w:rPr>
            </w:pPr>
          </w:p>
        </w:tc>
        <w:tc>
          <w:tcPr>
            <w:tcW w:w="3860" w:type="dxa"/>
          </w:tcPr>
          <w:p w14:paraId="278444DE" w14:textId="77777777" w:rsidR="00606A8A" w:rsidRDefault="00606A8A" w:rsidP="00606A8A">
            <w:pPr>
              <w:pStyle w:val="Sraopastraipa"/>
              <w:numPr>
                <w:ilvl w:val="0"/>
                <w:numId w:val="6"/>
              </w:numPr>
              <w:jc w:val="center"/>
              <w:rPr>
                <w:rFonts w:ascii="Times New Roman" w:hAnsi="Times New Roman" w:cs="Times New Roman"/>
              </w:rPr>
            </w:pPr>
            <w:r>
              <w:rPr>
                <w:rFonts w:ascii="Times New Roman" w:hAnsi="Times New Roman" w:cs="Times New Roman"/>
              </w:rPr>
              <w:t>Atitinka keliamus reikalavimus</w:t>
            </w:r>
          </w:p>
          <w:p w14:paraId="382BE794" w14:textId="77777777" w:rsidR="00606A8A" w:rsidRDefault="00606A8A" w:rsidP="00606A8A">
            <w:pPr>
              <w:pStyle w:val="Sraopastraipa"/>
              <w:numPr>
                <w:ilvl w:val="0"/>
                <w:numId w:val="6"/>
              </w:numPr>
              <w:jc w:val="center"/>
              <w:rPr>
                <w:rFonts w:ascii="Times New Roman" w:hAnsi="Times New Roman" w:cs="Times New Roman"/>
              </w:rPr>
            </w:pPr>
            <w:r>
              <w:rPr>
                <w:rFonts w:ascii="Times New Roman" w:hAnsi="Times New Roman" w:cs="Times New Roman"/>
              </w:rPr>
              <w:t>Atitinka keliamus reikalavimus</w:t>
            </w:r>
          </w:p>
          <w:p w14:paraId="2FDC1862" w14:textId="77777777" w:rsidR="00606A8A" w:rsidRDefault="00606A8A" w:rsidP="00606A8A">
            <w:pPr>
              <w:pStyle w:val="Sraopastraipa"/>
              <w:numPr>
                <w:ilvl w:val="0"/>
                <w:numId w:val="6"/>
              </w:numPr>
              <w:jc w:val="center"/>
              <w:rPr>
                <w:rFonts w:ascii="Times New Roman" w:hAnsi="Times New Roman" w:cs="Times New Roman"/>
              </w:rPr>
            </w:pPr>
            <w:r>
              <w:rPr>
                <w:rFonts w:ascii="Times New Roman" w:hAnsi="Times New Roman" w:cs="Times New Roman"/>
              </w:rPr>
              <w:t>Parametro praplėtimas galimai ribotų konkurenciją, pasiūlymo netenkinsime</w:t>
            </w:r>
          </w:p>
          <w:p w14:paraId="7C9FA3BF" w14:textId="308F3149" w:rsidR="00606A8A" w:rsidRPr="00606A8A" w:rsidRDefault="00606A8A" w:rsidP="00606A8A">
            <w:pPr>
              <w:pStyle w:val="Sraopastraipa"/>
              <w:numPr>
                <w:ilvl w:val="0"/>
                <w:numId w:val="6"/>
              </w:numPr>
              <w:jc w:val="center"/>
              <w:rPr>
                <w:rFonts w:ascii="Times New Roman" w:hAnsi="Times New Roman" w:cs="Times New Roman"/>
              </w:rPr>
            </w:pPr>
            <w:r>
              <w:rPr>
                <w:rFonts w:ascii="Times New Roman" w:hAnsi="Times New Roman" w:cs="Times New Roman"/>
              </w:rPr>
              <w:t>Atitinka keliamus reikalavimus</w:t>
            </w:r>
          </w:p>
        </w:tc>
      </w:tr>
      <w:tr w:rsidR="00606A8A" w:rsidRPr="007315A3" w14:paraId="64ADA6FA" w14:textId="77777777" w:rsidTr="00CC0E38">
        <w:tc>
          <w:tcPr>
            <w:tcW w:w="1475" w:type="dxa"/>
            <w:vMerge/>
          </w:tcPr>
          <w:p w14:paraId="47218F7B" w14:textId="77777777" w:rsidR="00606A8A" w:rsidRPr="007315A3" w:rsidRDefault="00606A8A" w:rsidP="00606A8A">
            <w:pPr>
              <w:jc w:val="center"/>
              <w:rPr>
                <w:rFonts w:ascii="Times New Roman" w:hAnsi="Times New Roman" w:cs="Times New Roman"/>
              </w:rPr>
            </w:pPr>
          </w:p>
        </w:tc>
        <w:tc>
          <w:tcPr>
            <w:tcW w:w="5297" w:type="dxa"/>
          </w:tcPr>
          <w:p w14:paraId="0027AD75" w14:textId="77777777" w:rsidR="00606A8A" w:rsidRPr="00CC0E38" w:rsidRDefault="00606A8A" w:rsidP="00606A8A">
            <w:pPr>
              <w:rPr>
                <w:rFonts w:ascii="Times New Roman" w:hAnsi="Times New Roman" w:cs="Times New Roman"/>
              </w:rPr>
            </w:pPr>
            <w:r w:rsidRPr="00CC0E38">
              <w:rPr>
                <w:rFonts w:ascii="Times New Roman" w:hAnsi="Times New Roman" w:cs="Times New Roman"/>
                <w:lang w:val="en-US"/>
              </w:rPr>
              <w:t>2. Si</w:t>
            </w:r>
            <w:proofErr w:type="spellStart"/>
            <w:r w:rsidRPr="00CC0E38">
              <w:rPr>
                <w:rFonts w:ascii="Times New Roman" w:hAnsi="Times New Roman" w:cs="Times New Roman"/>
              </w:rPr>
              <w:t>ūlome</w:t>
            </w:r>
            <w:proofErr w:type="spellEnd"/>
            <w:r w:rsidRPr="00CC0E38">
              <w:rPr>
                <w:rFonts w:ascii="Times New Roman" w:hAnsi="Times New Roman" w:cs="Times New Roman"/>
              </w:rPr>
              <w:t xml:space="preserve"> pakeisti reikalavimą </w:t>
            </w:r>
            <w:proofErr w:type="gramStart"/>
            <w:r w:rsidRPr="00CC0E38">
              <w:rPr>
                <w:rFonts w:ascii="Times New Roman" w:hAnsi="Times New Roman" w:cs="Times New Roman"/>
              </w:rPr>
              <w:t>į :</w:t>
            </w:r>
            <w:proofErr w:type="gramEnd"/>
            <w:r w:rsidRPr="00CC0E38">
              <w:rPr>
                <w:rFonts w:ascii="Times New Roman" w:hAnsi="Times New Roman" w:cs="Times New Roman"/>
              </w:rPr>
              <w:t xml:space="preserve"> </w:t>
            </w:r>
          </w:p>
          <w:p w14:paraId="0D361D3A" w14:textId="77777777" w:rsidR="00606A8A" w:rsidRPr="00CC0E38" w:rsidRDefault="00606A8A" w:rsidP="00606A8A">
            <w:pPr>
              <w:rPr>
                <w:rFonts w:ascii="Times New Roman" w:hAnsi="Times New Roman" w:cs="Times New Roman"/>
                <w:lang w:val="en-US"/>
              </w:rPr>
            </w:pPr>
            <w:r w:rsidRPr="00CC0E38">
              <w:rPr>
                <w:rFonts w:ascii="Times New Roman" w:hAnsi="Times New Roman" w:cs="Times New Roman"/>
              </w:rPr>
              <w:t xml:space="preserve">≥ </w:t>
            </w:r>
            <w:r w:rsidRPr="00CC0E38">
              <w:rPr>
                <w:rFonts w:ascii="Times New Roman" w:hAnsi="Times New Roman" w:cs="Times New Roman"/>
                <w:lang w:val="en-US"/>
              </w:rPr>
              <w:t xml:space="preserve">310 dB </w:t>
            </w:r>
          </w:p>
          <w:p w14:paraId="6D8A30BB" w14:textId="56574048" w:rsidR="00606A8A" w:rsidRPr="00CC0E38" w:rsidRDefault="00606A8A" w:rsidP="00606A8A">
            <w:pPr>
              <w:rPr>
                <w:rFonts w:ascii="Times New Roman" w:hAnsi="Times New Roman" w:cs="Times New Roman"/>
              </w:rPr>
            </w:pPr>
            <w:r w:rsidRPr="00CC0E38">
              <w:rPr>
                <w:rFonts w:ascii="Times New Roman" w:hAnsi="Times New Roman" w:cs="Times New Roman"/>
              </w:rPr>
              <w:t xml:space="preserve">Reikalavimas pasiekti 355 </w:t>
            </w:r>
            <w:proofErr w:type="spellStart"/>
            <w:r w:rsidRPr="00CC0E38">
              <w:rPr>
                <w:rFonts w:ascii="Times New Roman" w:hAnsi="Times New Roman" w:cs="Times New Roman"/>
              </w:rPr>
              <w:t>dB</w:t>
            </w:r>
            <w:proofErr w:type="spellEnd"/>
            <w:r w:rsidRPr="00CC0E38">
              <w:rPr>
                <w:rFonts w:ascii="Times New Roman" w:hAnsi="Times New Roman" w:cs="Times New Roman"/>
              </w:rPr>
              <w:t xml:space="preserve"> dinaminį diapazoną yra perteklinis, nes realiose taikymo srityse tokio aukšto diapazono praktiškai nereikia. 314 </w:t>
            </w:r>
            <w:proofErr w:type="spellStart"/>
            <w:r w:rsidRPr="00CC0E38">
              <w:rPr>
                <w:rFonts w:ascii="Times New Roman" w:hAnsi="Times New Roman" w:cs="Times New Roman"/>
              </w:rPr>
              <w:t>dB</w:t>
            </w:r>
            <w:proofErr w:type="spellEnd"/>
            <w:r w:rsidRPr="00CC0E38">
              <w:rPr>
                <w:rFonts w:ascii="Times New Roman" w:hAnsi="Times New Roman" w:cs="Times New Roman"/>
              </w:rPr>
              <w:t xml:space="preserve"> diapazonas jau yra pakankamas, kad būtų užtikrinta puiki signalo ir triukšmo santykio kokybė bei patikimi matavimo rezultatai</w:t>
            </w:r>
          </w:p>
        </w:tc>
        <w:tc>
          <w:tcPr>
            <w:tcW w:w="3860" w:type="dxa"/>
          </w:tcPr>
          <w:p w14:paraId="697C67F9" w14:textId="0E4A2D41" w:rsidR="00606A8A" w:rsidRPr="007315A3" w:rsidRDefault="00606A8A" w:rsidP="00606A8A">
            <w:pPr>
              <w:jc w:val="center"/>
              <w:rPr>
                <w:rFonts w:ascii="Times New Roman" w:hAnsi="Times New Roman" w:cs="Times New Roman"/>
              </w:rPr>
            </w:pPr>
            <w:r>
              <w:rPr>
                <w:rFonts w:ascii="Times New Roman" w:hAnsi="Times New Roman" w:cs="Times New Roman"/>
              </w:rPr>
              <w:t>Tai svarbus UG parametras, jo mažinimas atsilieptų vaizdų kokybei. Parametro nekeisime</w:t>
            </w:r>
          </w:p>
        </w:tc>
      </w:tr>
      <w:tr w:rsidR="00606A8A" w:rsidRPr="007315A3" w14:paraId="13E5243D" w14:textId="77777777" w:rsidTr="00CC0E38">
        <w:tc>
          <w:tcPr>
            <w:tcW w:w="1475" w:type="dxa"/>
            <w:vMerge/>
          </w:tcPr>
          <w:p w14:paraId="62BCC57E" w14:textId="77777777" w:rsidR="00606A8A" w:rsidRPr="007315A3" w:rsidRDefault="00606A8A" w:rsidP="00606A8A">
            <w:pPr>
              <w:jc w:val="center"/>
              <w:rPr>
                <w:rFonts w:ascii="Times New Roman" w:hAnsi="Times New Roman" w:cs="Times New Roman"/>
              </w:rPr>
            </w:pPr>
          </w:p>
        </w:tc>
        <w:tc>
          <w:tcPr>
            <w:tcW w:w="5297" w:type="dxa"/>
          </w:tcPr>
          <w:p w14:paraId="6F8728CF"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 xml:space="preserve">2. ≥ 355 </w:t>
            </w:r>
            <w:proofErr w:type="spellStart"/>
            <w:r w:rsidRPr="00CC0E38">
              <w:rPr>
                <w:rFonts w:ascii="Times New Roman" w:hAnsi="Times New Roman" w:cs="Times New Roman"/>
              </w:rPr>
              <w:t>dB</w:t>
            </w:r>
            <w:proofErr w:type="spellEnd"/>
            <w:r w:rsidRPr="00CC0E38">
              <w:rPr>
                <w:rFonts w:ascii="Times New Roman" w:hAnsi="Times New Roman" w:cs="Times New Roman"/>
              </w:rPr>
              <w:t xml:space="preserve"> dinaminis diapazonas (”</w:t>
            </w:r>
            <w:proofErr w:type="spellStart"/>
            <w:r w:rsidRPr="00CC0E38">
              <w:rPr>
                <w:rFonts w:ascii="Times New Roman" w:hAnsi="Times New Roman" w:cs="Times New Roman"/>
              </w:rPr>
              <w:t>dynamic</w:t>
            </w:r>
            <w:proofErr w:type="spellEnd"/>
            <w:r w:rsidRPr="00CC0E38">
              <w:rPr>
                <w:rFonts w:ascii="Times New Roman" w:hAnsi="Times New Roman" w:cs="Times New Roman"/>
              </w:rPr>
              <w:t xml:space="preserve"> range“);</w:t>
            </w:r>
          </w:p>
          <w:p w14:paraId="2F357294"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Keisti į:</w:t>
            </w:r>
          </w:p>
          <w:p w14:paraId="7EF1584C" w14:textId="49F114F5" w:rsidR="00606A8A" w:rsidRPr="00CC0E38" w:rsidRDefault="00606A8A" w:rsidP="00606A8A">
            <w:pPr>
              <w:rPr>
                <w:rFonts w:ascii="Times New Roman" w:hAnsi="Times New Roman" w:cs="Times New Roman"/>
              </w:rPr>
            </w:pPr>
            <w:r w:rsidRPr="00CC0E38">
              <w:rPr>
                <w:rFonts w:ascii="Times New Roman" w:hAnsi="Times New Roman" w:cs="Times New Roman"/>
              </w:rPr>
              <w:t xml:space="preserve">2. ≥ 320 </w:t>
            </w:r>
            <w:proofErr w:type="spellStart"/>
            <w:r w:rsidRPr="00CC0E38">
              <w:rPr>
                <w:rFonts w:ascii="Times New Roman" w:hAnsi="Times New Roman" w:cs="Times New Roman"/>
              </w:rPr>
              <w:t>dB</w:t>
            </w:r>
            <w:proofErr w:type="spellEnd"/>
            <w:r w:rsidRPr="00CC0E38">
              <w:rPr>
                <w:rFonts w:ascii="Times New Roman" w:hAnsi="Times New Roman" w:cs="Times New Roman"/>
              </w:rPr>
              <w:t xml:space="preserve"> dinaminis diapazonas (”</w:t>
            </w:r>
            <w:proofErr w:type="spellStart"/>
            <w:r w:rsidRPr="00CC0E38">
              <w:rPr>
                <w:rFonts w:ascii="Times New Roman" w:hAnsi="Times New Roman" w:cs="Times New Roman"/>
              </w:rPr>
              <w:t>dynamic</w:t>
            </w:r>
            <w:proofErr w:type="spellEnd"/>
            <w:r w:rsidRPr="00CC0E38">
              <w:rPr>
                <w:rFonts w:ascii="Times New Roman" w:hAnsi="Times New Roman" w:cs="Times New Roman"/>
              </w:rPr>
              <w:t xml:space="preserve"> range“);</w:t>
            </w:r>
          </w:p>
        </w:tc>
        <w:tc>
          <w:tcPr>
            <w:tcW w:w="3860" w:type="dxa"/>
          </w:tcPr>
          <w:p w14:paraId="0BD56089" w14:textId="64F90552" w:rsidR="00606A8A" w:rsidRPr="007315A3" w:rsidRDefault="00606A8A" w:rsidP="00606A8A">
            <w:pPr>
              <w:jc w:val="center"/>
              <w:rPr>
                <w:rFonts w:ascii="Times New Roman" w:hAnsi="Times New Roman" w:cs="Times New Roman"/>
              </w:rPr>
            </w:pPr>
            <w:r>
              <w:rPr>
                <w:rFonts w:ascii="Times New Roman" w:hAnsi="Times New Roman" w:cs="Times New Roman"/>
              </w:rPr>
              <w:t>Tai svarbus UG parametras, jo mažinimas atsilieptų vaizdų kokybei. Parametro nekeisime</w:t>
            </w:r>
          </w:p>
        </w:tc>
      </w:tr>
      <w:tr w:rsidR="00606A8A" w:rsidRPr="007315A3" w14:paraId="6404A372" w14:textId="77777777" w:rsidTr="007C32E3">
        <w:tc>
          <w:tcPr>
            <w:tcW w:w="1475" w:type="dxa"/>
          </w:tcPr>
          <w:p w14:paraId="7FB2EA82" w14:textId="77777777" w:rsidR="00606A8A" w:rsidRPr="007315A3" w:rsidRDefault="00606A8A" w:rsidP="00606A8A">
            <w:pPr>
              <w:jc w:val="center"/>
              <w:rPr>
                <w:rFonts w:ascii="Times New Roman" w:hAnsi="Times New Roman" w:cs="Times New Roman"/>
              </w:rPr>
            </w:pPr>
          </w:p>
        </w:tc>
        <w:tc>
          <w:tcPr>
            <w:tcW w:w="5297" w:type="dxa"/>
          </w:tcPr>
          <w:p w14:paraId="272C6FE5" w14:textId="77777777" w:rsidR="00606A8A" w:rsidRPr="00CC0E38" w:rsidRDefault="00606A8A" w:rsidP="00606A8A">
            <w:pPr>
              <w:jc w:val="both"/>
              <w:rPr>
                <w:rFonts w:ascii="Times New Roman" w:eastAsia="MS Gothic" w:hAnsi="Times New Roman" w:cs="Times New Roman"/>
                <w:b/>
                <w:bCs/>
              </w:rPr>
            </w:pPr>
            <w:r w:rsidRPr="00CC0E38">
              <w:rPr>
                <w:rFonts w:ascii="Times New Roman" w:eastAsia="MS Gothic" w:hAnsi="Times New Roman" w:cs="Times New Roman"/>
                <w:b/>
                <w:bCs/>
              </w:rPr>
              <w:t xml:space="preserve">P.15.2. Prašome keisti į: „≥ 380 </w:t>
            </w:r>
            <w:proofErr w:type="spellStart"/>
            <w:r w:rsidRPr="00CC0E38">
              <w:rPr>
                <w:rFonts w:ascii="Times New Roman" w:eastAsia="MS Gothic" w:hAnsi="Times New Roman" w:cs="Times New Roman"/>
                <w:b/>
                <w:bCs/>
              </w:rPr>
              <w:t>dB</w:t>
            </w:r>
            <w:proofErr w:type="spellEnd"/>
            <w:r w:rsidRPr="00CC0E38">
              <w:rPr>
                <w:rFonts w:ascii="Times New Roman" w:eastAsia="MS Gothic" w:hAnsi="Times New Roman" w:cs="Times New Roman"/>
                <w:b/>
                <w:bCs/>
              </w:rPr>
              <w:t xml:space="preserve"> dinaminis diapazonas (”</w:t>
            </w:r>
            <w:proofErr w:type="spellStart"/>
            <w:r w:rsidRPr="00CC0E38">
              <w:rPr>
                <w:rFonts w:ascii="Times New Roman" w:eastAsia="MS Gothic" w:hAnsi="Times New Roman" w:cs="Times New Roman"/>
                <w:b/>
                <w:bCs/>
              </w:rPr>
              <w:t>dynamic</w:t>
            </w:r>
            <w:proofErr w:type="spellEnd"/>
            <w:r w:rsidRPr="00CC0E38">
              <w:rPr>
                <w:rFonts w:ascii="Times New Roman" w:eastAsia="MS Gothic" w:hAnsi="Times New Roman" w:cs="Times New Roman"/>
                <w:b/>
                <w:bCs/>
              </w:rPr>
              <w:t xml:space="preserve"> range“);“</w:t>
            </w:r>
          </w:p>
          <w:p w14:paraId="0DDB8633" w14:textId="17848559" w:rsidR="00606A8A" w:rsidRPr="00CC0E38" w:rsidRDefault="00606A8A" w:rsidP="00606A8A">
            <w:pPr>
              <w:jc w:val="both"/>
              <w:rPr>
                <w:rFonts w:ascii="Times New Roman" w:eastAsia="MS Gothic" w:hAnsi="Times New Roman" w:cs="Times New Roman"/>
              </w:rPr>
            </w:pPr>
            <w:r w:rsidRPr="00CC0E38">
              <w:rPr>
                <w:rFonts w:ascii="Times New Roman" w:eastAsia="MS Gothic" w:hAnsi="Times New Roman" w:cs="Times New Roman"/>
              </w:rPr>
              <w:t xml:space="preserve">Aukščiausios klasės ultragarsinės sistemos dažnai yra klasifikuojamos pagal dinaminį diapazoną. Nuo dinaminio diapazono priklauso rekonstruojamo vaizdo </w:t>
            </w:r>
            <w:proofErr w:type="spellStart"/>
            <w:r w:rsidRPr="00CC0E38">
              <w:rPr>
                <w:rFonts w:ascii="Times New Roman" w:eastAsia="MS Gothic" w:hAnsi="Times New Roman" w:cs="Times New Roman"/>
              </w:rPr>
              <w:t>kontrastingumas</w:t>
            </w:r>
            <w:proofErr w:type="spellEnd"/>
            <w:r w:rsidRPr="00CC0E38">
              <w:rPr>
                <w:rFonts w:ascii="Times New Roman" w:eastAsia="MS Gothic" w:hAnsi="Times New Roman" w:cs="Times New Roman"/>
              </w:rPr>
              <w:t>, pažangesnis minkštųjų audinių vertinimas.]</w:t>
            </w:r>
          </w:p>
        </w:tc>
        <w:tc>
          <w:tcPr>
            <w:tcW w:w="3860" w:type="dxa"/>
          </w:tcPr>
          <w:p w14:paraId="39B80781" w14:textId="22368C19" w:rsidR="00606A8A" w:rsidRPr="007315A3" w:rsidRDefault="00606A8A" w:rsidP="00606A8A">
            <w:pPr>
              <w:jc w:val="center"/>
              <w:rPr>
                <w:rFonts w:ascii="Times New Roman" w:hAnsi="Times New Roman" w:cs="Times New Roman"/>
              </w:rPr>
            </w:pPr>
            <w:r>
              <w:rPr>
                <w:rFonts w:ascii="Times New Roman" w:hAnsi="Times New Roman" w:cs="Times New Roman"/>
              </w:rPr>
              <w:t>Atsižvelgiant į parametro svarbą diagnostikoje, sutinkame su siūlymu</w:t>
            </w:r>
          </w:p>
        </w:tc>
      </w:tr>
      <w:tr w:rsidR="00606A8A" w:rsidRPr="007315A3" w14:paraId="59F22363" w14:textId="77777777" w:rsidTr="00CC0E38">
        <w:tc>
          <w:tcPr>
            <w:tcW w:w="1475" w:type="dxa"/>
            <w:vMerge w:val="restart"/>
          </w:tcPr>
          <w:p w14:paraId="75EF4E9A" w14:textId="1696F1B4" w:rsidR="00606A8A" w:rsidRPr="007315A3" w:rsidRDefault="00606A8A" w:rsidP="00606A8A">
            <w:pPr>
              <w:jc w:val="center"/>
              <w:rPr>
                <w:rFonts w:ascii="Times New Roman" w:hAnsi="Times New Roman" w:cs="Times New Roman"/>
              </w:rPr>
            </w:pPr>
            <w:r w:rsidRPr="007315A3">
              <w:rPr>
                <w:rFonts w:ascii="Times New Roman" w:hAnsi="Times New Roman" w:cs="Times New Roman"/>
              </w:rPr>
              <w:t>16.</w:t>
            </w:r>
          </w:p>
        </w:tc>
        <w:tc>
          <w:tcPr>
            <w:tcW w:w="5297" w:type="dxa"/>
          </w:tcPr>
          <w:p w14:paraId="5DD48716" w14:textId="77777777" w:rsidR="00606A8A" w:rsidRPr="00CC0E38" w:rsidRDefault="00606A8A" w:rsidP="00606A8A">
            <w:pPr>
              <w:pStyle w:val="Sraopastraipa"/>
              <w:ind w:left="0"/>
              <w:rPr>
                <w:rFonts w:ascii="Times New Roman" w:hAnsi="Times New Roman" w:cs="Times New Roman"/>
              </w:rPr>
            </w:pPr>
            <w:r w:rsidRPr="00CC0E38">
              <w:rPr>
                <w:rFonts w:ascii="Times New Roman" w:hAnsi="Times New Roman" w:cs="Times New Roman"/>
              </w:rPr>
              <w:t xml:space="preserve">1. Vaizdo optimizavimas vieno mygtuko paspaudimu 2D ir spalvinio </w:t>
            </w:r>
            <w:proofErr w:type="spellStart"/>
            <w:r w:rsidRPr="00CC0E38">
              <w:rPr>
                <w:rFonts w:ascii="Times New Roman" w:hAnsi="Times New Roman" w:cs="Times New Roman"/>
              </w:rPr>
              <w:t>doplerio</w:t>
            </w:r>
            <w:proofErr w:type="spellEnd"/>
            <w:r w:rsidRPr="00CC0E38">
              <w:rPr>
                <w:rFonts w:ascii="Times New Roman" w:hAnsi="Times New Roman" w:cs="Times New Roman"/>
              </w:rPr>
              <w:t xml:space="preserve"> režimuose;</w:t>
            </w:r>
          </w:p>
          <w:p w14:paraId="3D4F479C" w14:textId="77777777" w:rsidR="00606A8A" w:rsidRPr="00CC0E38" w:rsidRDefault="00606A8A" w:rsidP="00606A8A">
            <w:pPr>
              <w:pStyle w:val="Sraopastraipa"/>
              <w:ind w:left="0"/>
              <w:rPr>
                <w:rFonts w:ascii="Times New Roman" w:hAnsi="Times New Roman" w:cs="Times New Roman"/>
              </w:rPr>
            </w:pPr>
            <w:r w:rsidRPr="00CC0E38">
              <w:rPr>
                <w:rFonts w:ascii="Times New Roman" w:hAnsi="Times New Roman" w:cs="Times New Roman"/>
              </w:rPr>
              <w:t>2. Nuolatiniai pilkosios skalės parametrų nustatymai realiu laiku, dinaminis stiprinimo kompensavimas kiekvienai skenavimo linijai. Galimybė veikti 2D ir 3D režimuose;</w:t>
            </w:r>
          </w:p>
          <w:p w14:paraId="257B05BD" w14:textId="77777777" w:rsidR="00606A8A" w:rsidRPr="00CC0E38" w:rsidRDefault="00606A8A" w:rsidP="00606A8A">
            <w:pPr>
              <w:pStyle w:val="Sraopastraipa"/>
              <w:ind w:left="0"/>
              <w:rPr>
                <w:rFonts w:ascii="Times New Roman" w:hAnsi="Times New Roman" w:cs="Times New Roman"/>
              </w:rPr>
            </w:pPr>
            <w:r w:rsidRPr="00CC0E38">
              <w:rPr>
                <w:rFonts w:ascii="Times New Roman" w:hAnsi="Times New Roman" w:cs="Times New Roman"/>
              </w:rPr>
              <w:t xml:space="preserve">3. Automatiniai </w:t>
            </w:r>
            <w:proofErr w:type="spellStart"/>
            <w:r w:rsidRPr="00CC0E38">
              <w:rPr>
                <w:rFonts w:ascii="Times New Roman" w:hAnsi="Times New Roman" w:cs="Times New Roman"/>
              </w:rPr>
              <w:t>doplerio</w:t>
            </w:r>
            <w:proofErr w:type="spellEnd"/>
            <w:r w:rsidRPr="00CC0E38">
              <w:rPr>
                <w:rFonts w:ascii="Times New Roman" w:hAnsi="Times New Roman" w:cs="Times New Roman"/>
              </w:rPr>
              <w:t xml:space="preserve"> skaičiavimai realiame laike;</w:t>
            </w:r>
          </w:p>
          <w:p w14:paraId="7B97E3DF" w14:textId="77777777" w:rsidR="00606A8A" w:rsidRPr="00CC0E38" w:rsidRDefault="00606A8A" w:rsidP="00606A8A">
            <w:pPr>
              <w:pStyle w:val="Sraopastraipa"/>
              <w:ind w:left="0"/>
              <w:rPr>
                <w:rFonts w:ascii="Times New Roman" w:hAnsi="Times New Roman" w:cs="Times New Roman"/>
              </w:rPr>
            </w:pPr>
            <w:r w:rsidRPr="00CC0E38">
              <w:rPr>
                <w:rFonts w:ascii="Times New Roman" w:hAnsi="Times New Roman" w:cs="Times New Roman"/>
              </w:rPr>
              <w:t xml:space="preserve">4. Automatinis mėginio pozicionavimas ir kampo nustatymas spalvinio </w:t>
            </w:r>
            <w:proofErr w:type="spellStart"/>
            <w:r w:rsidRPr="00CC0E38">
              <w:rPr>
                <w:rFonts w:ascii="Times New Roman" w:hAnsi="Times New Roman" w:cs="Times New Roman"/>
              </w:rPr>
              <w:t>doplerio</w:t>
            </w:r>
            <w:proofErr w:type="spellEnd"/>
            <w:r w:rsidRPr="00CC0E38">
              <w:rPr>
                <w:rFonts w:ascii="Times New Roman" w:hAnsi="Times New Roman" w:cs="Times New Roman"/>
              </w:rPr>
              <w:t xml:space="preserve"> režime;</w:t>
            </w:r>
          </w:p>
          <w:p w14:paraId="78A76DAB" w14:textId="0D0DD568" w:rsidR="00606A8A" w:rsidRPr="00CC0E38" w:rsidRDefault="00606A8A" w:rsidP="00606A8A">
            <w:pPr>
              <w:rPr>
                <w:rFonts w:ascii="Times New Roman" w:hAnsi="Times New Roman" w:cs="Times New Roman"/>
              </w:rPr>
            </w:pPr>
            <w:r w:rsidRPr="00CC0E38">
              <w:rPr>
                <w:rFonts w:ascii="Times New Roman" w:hAnsi="Times New Roman" w:cs="Times New Roman"/>
              </w:rPr>
              <w:t xml:space="preserve">5. Automatinis mėginio pozicijos ir kampo nustatymas spektrinio </w:t>
            </w:r>
            <w:proofErr w:type="spellStart"/>
            <w:r w:rsidRPr="00CC0E38">
              <w:rPr>
                <w:rFonts w:ascii="Times New Roman" w:hAnsi="Times New Roman" w:cs="Times New Roman"/>
              </w:rPr>
              <w:t>doplerio</w:t>
            </w:r>
            <w:proofErr w:type="spellEnd"/>
            <w:r w:rsidRPr="00CC0E38">
              <w:rPr>
                <w:rFonts w:ascii="Times New Roman" w:hAnsi="Times New Roman" w:cs="Times New Roman"/>
              </w:rPr>
              <w:t xml:space="preserve"> režime;</w:t>
            </w:r>
          </w:p>
        </w:tc>
        <w:tc>
          <w:tcPr>
            <w:tcW w:w="3860" w:type="dxa"/>
          </w:tcPr>
          <w:p w14:paraId="4A271F8C" w14:textId="4772239B" w:rsidR="00606A8A" w:rsidRPr="007315A3" w:rsidRDefault="00606A8A" w:rsidP="00606A8A">
            <w:pPr>
              <w:jc w:val="center"/>
              <w:rPr>
                <w:rFonts w:ascii="Times New Roman" w:hAnsi="Times New Roman" w:cs="Times New Roman"/>
              </w:rPr>
            </w:pPr>
            <w:r>
              <w:rPr>
                <w:rFonts w:ascii="Times New Roman" w:hAnsi="Times New Roman" w:cs="Times New Roman"/>
              </w:rPr>
              <w:t>Atitinka keliamus reikalavimus</w:t>
            </w:r>
          </w:p>
        </w:tc>
      </w:tr>
      <w:tr w:rsidR="00606A8A" w:rsidRPr="007315A3" w14:paraId="16F4772B" w14:textId="77777777" w:rsidTr="00CC0E38">
        <w:tc>
          <w:tcPr>
            <w:tcW w:w="1475" w:type="dxa"/>
            <w:vMerge/>
          </w:tcPr>
          <w:p w14:paraId="2BD466CC" w14:textId="77777777" w:rsidR="00606A8A" w:rsidRPr="007315A3" w:rsidRDefault="00606A8A" w:rsidP="00606A8A">
            <w:pPr>
              <w:jc w:val="center"/>
              <w:rPr>
                <w:rFonts w:ascii="Times New Roman" w:hAnsi="Times New Roman" w:cs="Times New Roman"/>
              </w:rPr>
            </w:pPr>
          </w:p>
        </w:tc>
        <w:tc>
          <w:tcPr>
            <w:tcW w:w="5297" w:type="dxa"/>
          </w:tcPr>
          <w:p w14:paraId="019BE211" w14:textId="77777777" w:rsidR="00606A8A" w:rsidRPr="00CC0E38" w:rsidRDefault="00606A8A" w:rsidP="00606A8A">
            <w:pPr>
              <w:pStyle w:val="Sraopastraipa"/>
              <w:ind w:left="0"/>
              <w:rPr>
                <w:rFonts w:ascii="Times New Roman" w:hAnsi="Times New Roman" w:cs="Times New Roman"/>
              </w:rPr>
            </w:pPr>
            <w:r w:rsidRPr="00CC0E38">
              <w:rPr>
                <w:rFonts w:ascii="Times New Roman" w:hAnsi="Times New Roman" w:cs="Times New Roman"/>
              </w:rPr>
              <w:t>Naikinti, reikalavimai pertekliniai ribojantys konkurencingumą:</w:t>
            </w:r>
          </w:p>
          <w:p w14:paraId="543C4652"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 xml:space="preserve">4.Automatinis mėginio pozicionavimas ir kampo nustatymas spalvinio </w:t>
            </w:r>
            <w:proofErr w:type="spellStart"/>
            <w:r w:rsidRPr="00CC0E38">
              <w:rPr>
                <w:rFonts w:ascii="Times New Roman" w:hAnsi="Times New Roman" w:cs="Times New Roman"/>
              </w:rPr>
              <w:t>doplerio</w:t>
            </w:r>
            <w:proofErr w:type="spellEnd"/>
            <w:r w:rsidRPr="00CC0E38">
              <w:rPr>
                <w:rFonts w:ascii="Times New Roman" w:hAnsi="Times New Roman" w:cs="Times New Roman"/>
              </w:rPr>
              <w:t xml:space="preserve"> režime;</w:t>
            </w:r>
          </w:p>
          <w:p w14:paraId="0E78778E" w14:textId="27628EB5" w:rsidR="00606A8A" w:rsidRPr="00CC0E38" w:rsidRDefault="00606A8A" w:rsidP="00606A8A">
            <w:pPr>
              <w:pStyle w:val="Sraopastraipa"/>
              <w:ind w:left="0"/>
              <w:rPr>
                <w:rFonts w:ascii="Times New Roman" w:hAnsi="Times New Roman" w:cs="Times New Roman"/>
              </w:rPr>
            </w:pPr>
            <w:r w:rsidRPr="00CC0E38">
              <w:rPr>
                <w:rFonts w:ascii="Times New Roman" w:hAnsi="Times New Roman" w:cs="Times New Roman"/>
              </w:rPr>
              <w:t xml:space="preserve">5.Automatinis mėginio pozicijos ir kampo nustatymas spektrinio </w:t>
            </w:r>
            <w:proofErr w:type="spellStart"/>
            <w:r w:rsidRPr="00CC0E38">
              <w:rPr>
                <w:rFonts w:ascii="Times New Roman" w:hAnsi="Times New Roman" w:cs="Times New Roman"/>
              </w:rPr>
              <w:t>doplerio</w:t>
            </w:r>
            <w:proofErr w:type="spellEnd"/>
            <w:r w:rsidRPr="00CC0E38">
              <w:rPr>
                <w:rFonts w:ascii="Times New Roman" w:hAnsi="Times New Roman" w:cs="Times New Roman"/>
              </w:rPr>
              <w:t xml:space="preserve"> režime;</w:t>
            </w:r>
          </w:p>
        </w:tc>
        <w:tc>
          <w:tcPr>
            <w:tcW w:w="3860" w:type="dxa"/>
          </w:tcPr>
          <w:p w14:paraId="3E8F3517" w14:textId="784092CC" w:rsidR="00606A8A" w:rsidRPr="007315A3" w:rsidRDefault="00606A8A" w:rsidP="00606A8A">
            <w:pPr>
              <w:jc w:val="center"/>
              <w:rPr>
                <w:rFonts w:ascii="Times New Roman" w:hAnsi="Times New Roman" w:cs="Times New Roman"/>
              </w:rPr>
            </w:pPr>
            <w:r>
              <w:rPr>
                <w:rFonts w:ascii="Times New Roman" w:hAnsi="Times New Roman" w:cs="Times New Roman"/>
              </w:rPr>
              <w:t>Parametrai yra svarbūs UG naudojimo srityje, parametro nekeisime</w:t>
            </w:r>
          </w:p>
        </w:tc>
      </w:tr>
      <w:tr w:rsidR="00606A8A" w:rsidRPr="007315A3" w14:paraId="35AE107F" w14:textId="77777777" w:rsidTr="007C32E3">
        <w:tc>
          <w:tcPr>
            <w:tcW w:w="1475" w:type="dxa"/>
            <w:vMerge/>
          </w:tcPr>
          <w:p w14:paraId="5F3A146E" w14:textId="77777777" w:rsidR="00606A8A" w:rsidRPr="007315A3" w:rsidRDefault="00606A8A" w:rsidP="00606A8A">
            <w:pPr>
              <w:jc w:val="center"/>
              <w:rPr>
                <w:rFonts w:ascii="Times New Roman" w:hAnsi="Times New Roman" w:cs="Times New Roman"/>
              </w:rPr>
            </w:pPr>
          </w:p>
        </w:tc>
        <w:tc>
          <w:tcPr>
            <w:tcW w:w="5297" w:type="dxa"/>
          </w:tcPr>
          <w:p w14:paraId="2AEB7BEC" w14:textId="77777777" w:rsidR="00606A8A" w:rsidRPr="00CC0E38" w:rsidRDefault="00606A8A" w:rsidP="00606A8A">
            <w:pPr>
              <w:pStyle w:val="Sraopastraipa"/>
              <w:ind w:left="0" w:hanging="24"/>
              <w:rPr>
                <w:rFonts w:ascii="Times New Roman" w:hAnsi="Times New Roman" w:cs="Times New Roman"/>
              </w:rPr>
            </w:pPr>
            <w:r w:rsidRPr="00CC0E38">
              <w:rPr>
                <w:rFonts w:ascii="Times New Roman" w:hAnsi="Times New Roman" w:cs="Times New Roman"/>
              </w:rPr>
              <w:t xml:space="preserve">16.2 p. pateiktas reikalavimas, kad nuolatiniai pilkosios skalės parametrų nustatymai realiu laiku, dinaminis stiprinimo kompensavimas kiekvienai skenavimo linijai veiktų 3D režime, prieštarauja kitiems šios Techninės specifikacijos punktams ir dirbtinai riboja konkurenciją. Techninės specifikacijos 14 punkte nėra reikalaujama, kad siūloma sistema veiktų 3D režimu. Parametro aprašyme nurodoma: tyrimų optimizavimas 2D ir </w:t>
            </w:r>
            <w:proofErr w:type="spellStart"/>
            <w:r w:rsidRPr="00CC0E38">
              <w:rPr>
                <w:rFonts w:ascii="Times New Roman" w:hAnsi="Times New Roman" w:cs="Times New Roman"/>
              </w:rPr>
              <w:t>Doplerio</w:t>
            </w:r>
            <w:proofErr w:type="spellEnd"/>
            <w:r w:rsidRPr="00CC0E38">
              <w:rPr>
                <w:rFonts w:ascii="Times New Roman" w:hAnsi="Times New Roman" w:cs="Times New Roman"/>
              </w:rPr>
              <w:t xml:space="preserve"> režimuose. Techninės specifikacijos 20 punkte nėra reikalaujama, kad siūloma sistema būtų komplektuojama 3D davikliu.</w:t>
            </w:r>
          </w:p>
          <w:p w14:paraId="26FDDABD" w14:textId="77777777" w:rsidR="00606A8A" w:rsidRPr="00CC0E38" w:rsidRDefault="00606A8A" w:rsidP="00606A8A">
            <w:pPr>
              <w:pStyle w:val="Sraopastraipa"/>
              <w:ind w:left="-24" w:firstLine="24"/>
              <w:rPr>
                <w:rFonts w:ascii="Times New Roman" w:hAnsi="Times New Roman" w:cs="Times New Roman"/>
              </w:rPr>
            </w:pPr>
            <w:r w:rsidRPr="00CC0E38">
              <w:rPr>
                <w:rFonts w:ascii="Times New Roman" w:hAnsi="Times New Roman" w:cs="Times New Roman"/>
              </w:rPr>
              <w:t>Prašome šio punkto formuluotę pakeisti taip:</w:t>
            </w:r>
            <w:r w:rsidRPr="00CC0E38">
              <w:rPr>
                <w:rFonts w:ascii="Times New Roman" w:hAnsi="Times New Roman" w:cs="Times New Roman"/>
              </w:rPr>
              <w:br/>
            </w:r>
            <w:r w:rsidRPr="00CC0E38">
              <w:rPr>
                <w:rFonts w:ascii="Times New Roman" w:hAnsi="Times New Roman" w:cs="Times New Roman"/>
                <w:i/>
                <w:iCs/>
              </w:rPr>
              <w:t>Nuolatiniai pilkosios skalės parametrų nustatymai realiu laiku, dinaminis stiprinimo kompensavimas kiekvienai skenavimo linijai. Galimybė veikti 2D režime.</w:t>
            </w:r>
          </w:p>
          <w:p w14:paraId="522EAC88" w14:textId="77777777" w:rsidR="00606A8A" w:rsidRPr="00CC0E38" w:rsidRDefault="00606A8A" w:rsidP="00606A8A">
            <w:pPr>
              <w:pStyle w:val="Sraopastraipa"/>
              <w:ind w:left="0"/>
              <w:rPr>
                <w:rFonts w:ascii="Times New Roman" w:hAnsi="Times New Roman" w:cs="Times New Roman"/>
              </w:rPr>
            </w:pPr>
          </w:p>
        </w:tc>
        <w:tc>
          <w:tcPr>
            <w:tcW w:w="3860" w:type="dxa"/>
          </w:tcPr>
          <w:p w14:paraId="639DBED0" w14:textId="3D3A137C" w:rsidR="00606A8A" w:rsidRPr="007315A3" w:rsidRDefault="00606A8A" w:rsidP="00606A8A">
            <w:pPr>
              <w:jc w:val="center"/>
              <w:rPr>
                <w:rFonts w:ascii="Times New Roman" w:hAnsi="Times New Roman" w:cs="Times New Roman"/>
              </w:rPr>
            </w:pPr>
            <w:r>
              <w:rPr>
                <w:rFonts w:ascii="Times New Roman" w:hAnsi="Times New Roman" w:cs="Times New Roman"/>
              </w:rPr>
              <w:t>Parametras yra svarbus UG naudojimo srityje, parametro nekeisime</w:t>
            </w:r>
          </w:p>
        </w:tc>
      </w:tr>
      <w:tr w:rsidR="00606A8A" w:rsidRPr="007315A3" w14:paraId="1865EA67" w14:textId="77777777" w:rsidTr="00CC0E38">
        <w:tc>
          <w:tcPr>
            <w:tcW w:w="1475" w:type="dxa"/>
            <w:vMerge w:val="restart"/>
          </w:tcPr>
          <w:p w14:paraId="39446B86" w14:textId="03A98E6E" w:rsidR="00606A8A" w:rsidRPr="007315A3" w:rsidRDefault="00606A8A" w:rsidP="00606A8A">
            <w:pPr>
              <w:jc w:val="center"/>
              <w:rPr>
                <w:rFonts w:ascii="Times New Roman" w:hAnsi="Times New Roman" w:cs="Times New Roman"/>
              </w:rPr>
            </w:pPr>
            <w:r w:rsidRPr="007315A3">
              <w:rPr>
                <w:rFonts w:ascii="Times New Roman" w:hAnsi="Times New Roman" w:cs="Times New Roman"/>
              </w:rPr>
              <w:t>17.</w:t>
            </w:r>
          </w:p>
        </w:tc>
        <w:tc>
          <w:tcPr>
            <w:tcW w:w="5297" w:type="dxa"/>
          </w:tcPr>
          <w:p w14:paraId="71B61D44"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1. "Gyvas" vaizdų palyginimas: šalia vienas kito lyginami 2D vaizdai, iš kurių realaus laiko lyginamas su vaizdu iš atminties tos pačios studijos ar atsisiųstas iš kitos tyrimo srities;</w:t>
            </w:r>
          </w:p>
          <w:p w14:paraId="728DA021"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 xml:space="preserve">2. </w:t>
            </w:r>
            <w:proofErr w:type="spellStart"/>
            <w:r w:rsidRPr="00CC0E38">
              <w:rPr>
                <w:rFonts w:ascii="Times New Roman" w:hAnsi="Times New Roman" w:cs="Times New Roman"/>
              </w:rPr>
              <w:t>Tripleksinis</w:t>
            </w:r>
            <w:proofErr w:type="spellEnd"/>
            <w:r w:rsidRPr="00CC0E38">
              <w:rPr>
                <w:rFonts w:ascii="Times New Roman" w:hAnsi="Times New Roman" w:cs="Times New Roman"/>
              </w:rPr>
              <w:t xml:space="preserve"> režimas;</w:t>
            </w:r>
          </w:p>
          <w:p w14:paraId="3E44F784"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3. Sudvejintas režimas, kai galimi du tiriamo regiono vaizdai vienu metu - vienas tiesioginis, kitas užšaldytas;</w:t>
            </w:r>
          </w:p>
          <w:p w14:paraId="76D86196"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4. Vaizdų sumavimo režimas - vaizdas sudaromas iš kelių vaizdų, gaunamų kreipiant skenavimo spindulį keliais skirtingais kampais;</w:t>
            </w:r>
          </w:p>
          <w:p w14:paraId="10DDD65D" w14:textId="6624A124" w:rsidR="00606A8A" w:rsidRPr="00CC0E38" w:rsidRDefault="00606A8A" w:rsidP="00606A8A">
            <w:pPr>
              <w:rPr>
                <w:rFonts w:ascii="Times New Roman" w:hAnsi="Times New Roman" w:cs="Times New Roman"/>
              </w:rPr>
            </w:pPr>
            <w:r w:rsidRPr="00CC0E38">
              <w:rPr>
                <w:rFonts w:ascii="Times New Roman" w:hAnsi="Times New Roman" w:cs="Times New Roman"/>
              </w:rPr>
              <w:t>5. Specialūs programiniai algoritmai triukšmams ir artefaktams mažinti;</w:t>
            </w:r>
          </w:p>
        </w:tc>
        <w:tc>
          <w:tcPr>
            <w:tcW w:w="3860" w:type="dxa"/>
          </w:tcPr>
          <w:p w14:paraId="297569BB" w14:textId="1FA68491" w:rsidR="00606A8A" w:rsidRPr="007315A3" w:rsidRDefault="00606A8A" w:rsidP="00606A8A">
            <w:pPr>
              <w:jc w:val="center"/>
              <w:rPr>
                <w:rFonts w:ascii="Times New Roman" w:hAnsi="Times New Roman" w:cs="Times New Roman"/>
              </w:rPr>
            </w:pPr>
            <w:r>
              <w:rPr>
                <w:rFonts w:ascii="Times New Roman" w:hAnsi="Times New Roman" w:cs="Times New Roman"/>
              </w:rPr>
              <w:t>Atitinka keliamus reikalavimus</w:t>
            </w:r>
          </w:p>
        </w:tc>
      </w:tr>
      <w:tr w:rsidR="00606A8A" w:rsidRPr="007315A3" w14:paraId="6D819BD5" w14:textId="77777777" w:rsidTr="00CC0E38">
        <w:tc>
          <w:tcPr>
            <w:tcW w:w="1475" w:type="dxa"/>
            <w:vMerge/>
          </w:tcPr>
          <w:p w14:paraId="48231262" w14:textId="77777777" w:rsidR="00606A8A" w:rsidRPr="007315A3" w:rsidRDefault="00606A8A" w:rsidP="00606A8A">
            <w:pPr>
              <w:jc w:val="center"/>
              <w:rPr>
                <w:rFonts w:ascii="Times New Roman" w:hAnsi="Times New Roman" w:cs="Times New Roman"/>
              </w:rPr>
            </w:pPr>
          </w:p>
        </w:tc>
        <w:tc>
          <w:tcPr>
            <w:tcW w:w="5297" w:type="dxa"/>
          </w:tcPr>
          <w:p w14:paraId="55FCFEE2"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 xml:space="preserve">1. Naikinti reikalavimą, nes „Gyvas“ vaizdų palyginimas nėra esminė funkcija sistemoms, skirtoms abdominaliniams, smulkių dalių ar kraujagyslių tyrimams, nes šiose srityse pagrindinis dėmesys skiriamas realaus laiko vaizdo kokybei ir funkcinių parametrų, tokių kaip kraujotaka ar audinių struktūra, vertinimui. Diagnostika čia dažniausiai grindžiama standartizuotais matavimais ir kiekybine informacija, o ne subjektyviu vaizdų palyginimu. Be to, dauguma tiriamų struktūrų ir procesų yra aiškiai apibrėžti, todėl tiesioginio ankstesnių ir dabartinių vaizdų lyginimo poreikis yra ribotas. </w:t>
            </w:r>
          </w:p>
          <w:p w14:paraId="048518C4" w14:textId="77777777" w:rsidR="00606A8A" w:rsidRPr="00CC0E38" w:rsidRDefault="00606A8A" w:rsidP="00606A8A">
            <w:pPr>
              <w:rPr>
                <w:rFonts w:ascii="Times New Roman" w:hAnsi="Times New Roman" w:cs="Times New Roman"/>
              </w:rPr>
            </w:pPr>
          </w:p>
        </w:tc>
        <w:tc>
          <w:tcPr>
            <w:tcW w:w="3860" w:type="dxa"/>
          </w:tcPr>
          <w:p w14:paraId="0113BE8B" w14:textId="520492C4" w:rsidR="00606A8A" w:rsidRPr="007315A3" w:rsidRDefault="00606A8A" w:rsidP="00606A8A">
            <w:pPr>
              <w:jc w:val="center"/>
              <w:rPr>
                <w:rFonts w:ascii="Times New Roman" w:hAnsi="Times New Roman" w:cs="Times New Roman"/>
              </w:rPr>
            </w:pPr>
            <w:r>
              <w:rPr>
                <w:rFonts w:ascii="Times New Roman" w:hAnsi="Times New Roman" w:cs="Times New Roman"/>
              </w:rPr>
              <w:t>Šį parametrą turi daug gamintojų UG, parametro nenaikinsime</w:t>
            </w:r>
          </w:p>
        </w:tc>
      </w:tr>
      <w:tr w:rsidR="00606A8A" w:rsidRPr="007315A3" w14:paraId="0621BC77" w14:textId="77777777" w:rsidTr="00CC0E38">
        <w:tc>
          <w:tcPr>
            <w:tcW w:w="1475" w:type="dxa"/>
          </w:tcPr>
          <w:p w14:paraId="18DE1F20" w14:textId="61BE4A01" w:rsidR="00606A8A" w:rsidRPr="007315A3" w:rsidRDefault="00606A8A" w:rsidP="00606A8A">
            <w:pPr>
              <w:jc w:val="center"/>
              <w:rPr>
                <w:rFonts w:ascii="Times New Roman" w:hAnsi="Times New Roman" w:cs="Times New Roman"/>
              </w:rPr>
            </w:pPr>
            <w:r w:rsidRPr="007315A3">
              <w:rPr>
                <w:rFonts w:ascii="Times New Roman" w:hAnsi="Times New Roman" w:cs="Times New Roman"/>
              </w:rPr>
              <w:t>18.</w:t>
            </w:r>
          </w:p>
        </w:tc>
        <w:tc>
          <w:tcPr>
            <w:tcW w:w="5297" w:type="dxa"/>
          </w:tcPr>
          <w:p w14:paraId="04F24B5D"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1. Tyrimo protokolo pasirinkimas, sustabdymas, pratęsimas;</w:t>
            </w:r>
          </w:p>
          <w:p w14:paraId="5E41D7B2"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2. Anotacijų, žymeklių, matavimų išsaugojimas</w:t>
            </w:r>
          </w:p>
          <w:p w14:paraId="1C5CE0D3" w14:textId="1EFCA840" w:rsidR="00606A8A" w:rsidRPr="00CC0E38" w:rsidRDefault="00606A8A" w:rsidP="00606A8A">
            <w:pPr>
              <w:rPr>
                <w:rFonts w:ascii="Times New Roman" w:hAnsi="Times New Roman" w:cs="Times New Roman"/>
              </w:rPr>
            </w:pPr>
            <w:r w:rsidRPr="00CC0E38">
              <w:rPr>
                <w:rFonts w:ascii="Times New Roman" w:hAnsi="Times New Roman" w:cs="Times New Roman"/>
              </w:rPr>
              <w:t>3. Galimybė kurti naujus protokolus ir redaguoti esamus</w:t>
            </w:r>
          </w:p>
        </w:tc>
        <w:tc>
          <w:tcPr>
            <w:tcW w:w="3860" w:type="dxa"/>
          </w:tcPr>
          <w:p w14:paraId="3229BC18" w14:textId="4E23B7AD" w:rsidR="00606A8A" w:rsidRPr="007315A3" w:rsidRDefault="00606A8A" w:rsidP="00606A8A">
            <w:pPr>
              <w:jc w:val="center"/>
              <w:rPr>
                <w:rFonts w:ascii="Times New Roman" w:hAnsi="Times New Roman" w:cs="Times New Roman"/>
              </w:rPr>
            </w:pPr>
            <w:r>
              <w:rPr>
                <w:rFonts w:ascii="Times New Roman" w:hAnsi="Times New Roman" w:cs="Times New Roman"/>
              </w:rPr>
              <w:t>Atitinka keliamus reikalavimus</w:t>
            </w:r>
          </w:p>
        </w:tc>
      </w:tr>
      <w:tr w:rsidR="00606A8A" w:rsidRPr="007315A3" w14:paraId="7D54DC1C" w14:textId="77777777" w:rsidTr="00CC0E38">
        <w:tc>
          <w:tcPr>
            <w:tcW w:w="1475" w:type="dxa"/>
          </w:tcPr>
          <w:p w14:paraId="5747C93E" w14:textId="102EEFB0" w:rsidR="00606A8A" w:rsidRPr="007315A3" w:rsidRDefault="00606A8A" w:rsidP="00606A8A">
            <w:pPr>
              <w:jc w:val="center"/>
              <w:rPr>
                <w:rFonts w:ascii="Times New Roman" w:hAnsi="Times New Roman" w:cs="Times New Roman"/>
              </w:rPr>
            </w:pPr>
            <w:r w:rsidRPr="007315A3">
              <w:rPr>
                <w:rFonts w:ascii="Times New Roman" w:hAnsi="Times New Roman" w:cs="Times New Roman"/>
              </w:rPr>
              <w:t>19.</w:t>
            </w:r>
          </w:p>
        </w:tc>
        <w:tc>
          <w:tcPr>
            <w:tcW w:w="5297" w:type="dxa"/>
          </w:tcPr>
          <w:p w14:paraId="16D09580"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 xml:space="preserve">1. 1 TB talpos vidinis kietasis diskas; </w:t>
            </w:r>
          </w:p>
          <w:p w14:paraId="5B041E79"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2. USB jungtys duomenų perdavimui DICOM arba kompiuteriniais formatais;</w:t>
            </w:r>
          </w:p>
          <w:p w14:paraId="4811F308"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3. DICOM standarto palaikomos funkcijos (nurodytos arba joms lygiavertės):</w:t>
            </w:r>
          </w:p>
          <w:p w14:paraId="73A54309" w14:textId="77777777" w:rsidR="00606A8A" w:rsidRPr="00CC0E38" w:rsidRDefault="00606A8A" w:rsidP="00606A8A">
            <w:pPr>
              <w:ind w:left="720"/>
              <w:rPr>
                <w:rFonts w:ascii="Times New Roman" w:hAnsi="Times New Roman" w:cs="Times New Roman"/>
              </w:rPr>
            </w:pPr>
            <w:r w:rsidRPr="00CC0E38">
              <w:rPr>
                <w:rFonts w:ascii="Times New Roman" w:hAnsi="Times New Roman" w:cs="Times New Roman"/>
              </w:rPr>
              <w:t xml:space="preserve">a. </w:t>
            </w:r>
            <w:proofErr w:type="spellStart"/>
            <w:r w:rsidRPr="00CC0E38">
              <w:rPr>
                <w:rFonts w:ascii="Times New Roman" w:hAnsi="Times New Roman" w:cs="Times New Roman"/>
              </w:rPr>
              <w:t>Storage</w:t>
            </w:r>
            <w:proofErr w:type="spellEnd"/>
            <w:r w:rsidRPr="00CC0E38">
              <w:rPr>
                <w:rFonts w:ascii="Times New Roman" w:hAnsi="Times New Roman" w:cs="Times New Roman"/>
              </w:rPr>
              <w:t xml:space="preserve">, </w:t>
            </w:r>
          </w:p>
          <w:p w14:paraId="260994E6" w14:textId="77777777" w:rsidR="00606A8A" w:rsidRPr="00CC0E38" w:rsidRDefault="00606A8A" w:rsidP="00606A8A">
            <w:pPr>
              <w:ind w:left="720"/>
              <w:rPr>
                <w:rFonts w:ascii="Times New Roman" w:hAnsi="Times New Roman" w:cs="Times New Roman"/>
              </w:rPr>
            </w:pPr>
            <w:r w:rsidRPr="00CC0E38">
              <w:rPr>
                <w:rFonts w:ascii="Times New Roman" w:hAnsi="Times New Roman" w:cs="Times New Roman"/>
              </w:rPr>
              <w:t xml:space="preserve">b. </w:t>
            </w:r>
            <w:proofErr w:type="spellStart"/>
            <w:r w:rsidRPr="00CC0E38">
              <w:rPr>
                <w:rFonts w:ascii="Times New Roman" w:hAnsi="Times New Roman" w:cs="Times New Roman"/>
              </w:rPr>
              <w:t>Print</w:t>
            </w:r>
            <w:proofErr w:type="spellEnd"/>
            <w:r w:rsidRPr="00CC0E38">
              <w:rPr>
                <w:rFonts w:ascii="Times New Roman" w:hAnsi="Times New Roman" w:cs="Times New Roman"/>
              </w:rPr>
              <w:t xml:space="preserve">, </w:t>
            </w:r>
          </w:p>
          <w:p w14:paraId="58A2134B" w14:textId="77777777" w:rsidR="00606A8A" w:rsidRPr="00CC0E38" w:rsidRDefault="00606A8A" w:rsidP="00606A8A">
            <w:pPr>
              <w:ind w:left="720"/>
              <w:rPr>
                <w:rFonts w:ascii="Times New Roman" w:hAnsi="Times New Roman" w:cs="Times New Roman"/>
              </w:rPr>
            </w:pPr>
            <w:r w:rsidRPr="00CC0E38">
              <w:rPr>
                <w:rFonts w:ascii="Times New Roman" w:hAnsi="Times New Roman" w:cs="Times New Roman"/>
              </w:rPr>
              <w:t xml:space="preserve">c. </w:t>
            </w:r>
            <w:proofErr w:type="spellStart"/>
            <w:r w:rsidRPr="00CC0E38">
              <w:rPr>
                <w:rFonts w:ascii="Times New Roman" w:hAnsi="Times New Roman" w:cs="Times New Roman"/>
              </w:rPr>
              <w:t>Storage</w:t>
            </w:r>
            <w:proofErr w:type="spellEnd"/>
            <w:r w:rsidRPr="00CC0E38">
              <w:rPr>
                <w:rFonts w:ascii="Times New Roman" w:hAnsi="Times New Roman" w:cs="Times New Roman"/>
              </w:rPr>
              <w:t xml:space="preserve"> </w:t>
            </w:r>
            <w:proofErr w:type="spellStart"/>
            <w:r w:rsidRPr="00CC0E38">
              <w:rPr>
                <w:rFonts w:ascii="Times New Roman" w:hAnsi="Times New Roman" w:cs="Times New Roman"/>
              </w:rPr>
              <w:t>Commitment</w:t>
            </w:r>
            <w:proofErr w:type="spellEnd"/>
            <w:r w:rsidRPr="00CC0E38">
              <w:rPr>
                <w:rFonts w:ascii="Times New Roman" w:hAnsi="Times New Roman" w:cs="Times New Roman"/>
              </w:rPr>
              <w:t>,</w:t>
            </w:r>
          </w:p>
          <w:p w14:paraId="5CCB18FC" w14:textId="77777777" w:rsidR="00606A8A" w:rsidRPr="00CC0E38" w:rsidRDefault="00606A8A" w:rsidP="00606A8A">
            <w:pPr>
              <w:ind w:left="720"/>
              <w:rPr>
                <w:rFonts w:ascii="Times New Roman" w:hAnsi="Times New Roman" w:cs="Times New Roman"/>
              </w:rPr>
            </w:pPr>
            <w:r w:rsidRPr="00CC0E38">
              <w:rPr>
                <w:rFonts w:ascii="Times New Roman" w:hAnsi="Times New Roman" w:cs="Times New Roman"/>
              </w:rPr>
              <w:t xml:space="preserve">d. </w:t>
            </w:r>
            <w:proofErr w:type="spellStart"/>
            <w:r w:rsidRPr="00CC0E38">
              <w:rPr>
                <w:rFonts w:ascii="Times New Roman" w:hAnsi="Times New Roman" w:cs="Times New Roman"/>
              </w:rPr>
              <w:t>Worklist</w:t>
            </w:r>
            <w:proofErr w:type="spellEnd"/>
            <w:r w:rsidRPr="00CC0E38">
              <w:rPr>
                <w:rFonts w:ascii="Times New Roman" w:hAnsi="Times New Roman" w:cs="Times New Roman"/>
              </w:rPr>
              <w:t xml:space="preserve">. </w:t>
            </w:r>
          </w:p>
          <w:p w14:paraId="768A553C" w14:textId="77777777" w:rsidR="00606A8A" w:rsidRPr="00CC0E38" w:rsidRDefault="00606A8A" w:rsidP="00606A8A">
            <w:pPr>
              <w:ind w:left="720"/>
              <w:rPr>
                <w:rFonts w:ascii="Times New Roman" w:hAnsi="Times New Roman" w:cs="Times New Roman"/>
              </w:rPr>
            </w:pPr>
            <w:r w:rsidRPr="00CC0E38">
              <w:rPr>
                <w:rFonts w:ascii="Times New Roman" w:hAnsi="Times New Roman" w:cs="Times New Roman"/>
              </w:rPr>
              <w:t xml:space="preserve">e. </w:t>
            </w:r>
            <w:proofErr w:type="spellStart"/>
            <w:r w:rsidRPr="00CC0E38">
              <w:rPr>
                <w:rFonts w:ascii="Times New Roman" w:hAnsi="Times New Roman" w:cs="Times New Roman"/>
              </w:rPr>
              <w:t>Query</w:t>
            </w:r>
            <w:proofErr w:type="spellEnd"/>
            <w:r w:rsidRPr="00CC0E38">
              <w:rPr>
                <w:rFonts w:ascii="Times New Roman" w:hAnsi="Times New Roman" w:cs="Times New Roman"/>
              </w:rPr>
              <w:t>/</w:t>
            </w:r>
            <w:proofErr w:type="spellStart"/>
            <w:r w:rsidRPr="00CC0E38">
              <w:rPr>
                <w:rFonts w:ascii="Times New Roman" w:hAnsi="Times New Roman" w:cs="Times New Roman"/>
              </w:rPr>
              <w:t>Retrieve</w:t>
            </w:r>
            <w:proofErr w:type="spellEnd"/>
          </w:p>
          <w:p w14:paraId="78002936" w14:textId="33F4C8E5" w:rsidR="00606A8A" w:rsidRPr="00CC0E38" w:rsidRDefault="00606A8A" w:rsidP="00606A8A">
            <w:pPr>
              <w:jc w:val="center"/>
              <w:rPr>
                <w:rFonts w:ascii="Times New Roman" w:hAnsi="Times New Roman" w:cs="Times New Roman"/>
              </w:rPr>
            </w:pPr>
            <w:r w:rsidRPr="00CC0E38">
              <w:rPr>
                <w:rFonts w:ascii="Times New Roman" w:hAnsi="Times New Roman" w:cs="Times New Roman"/>
              </w:rPr>
              <w:t>f. DICOM pirminiai duomenys (angl. „RAW“)</w:t>
            </w:r>
          </w:p>
        </w:tc>
        <w:tc>
          <w:tcPr>
            <w:tcW w:w="3860" w:type="dxa"/>
          </w:tcPr>
          <w:p w14:paraId="3939E6B7" w14:textId="4B4A485B" w:rsidR="00606A8A" w:rsidRPr="007315A3" w:rsidRDefault="00606A8A" w:rsidP="00606A8A">
            <w:pPr>
              <w:jc w:val="center"/>
              <w:rPr>
                <w:rFonts w:ascii="Times New Roman" w:hAnsi="Times New Roman" w:cs="Times New Roman"/>
              </w:rPr>
            </w:pPr>
            <w:r>
              <w:rPr>
                <w:rFonts w:ascii="Times New Roman" w:hAnsi="Times New Roman" w:cs="Times New Roman"/>
              </w:rPr>
              <w:t>Atitinka keliamus reikalavimus</w:t>
            </w:r>
          </w:p>
        </w:tc>
      </w:tr>
      <w:tr w:rsidR="00606A8A" w:rsidRPr="007315A3" w14:paraId="018C0D44" w14:textId="77777777" w:rsidTr="00CC0E38">
        <w:tc>
          <w:tcPr>
            <w:tcW w:w="1475" w:type="dxa"/>
          </w:tcPr>
          <w:p w14:paraId="010FF829" w14:textId="67CC36FA" w:rsidR="00606A8A" w:rsidRPr="007315A3" w:rsidRDefault="00606A8A" w:rsidP="00606A8A">
            <w:pPr>
              <w:jc w:val="center"/>
              <w:rPr>
                <w:rFonts w:ascii="Times New Roman" w:hAnsi="Times New Roman" w:cs="Times New Roman"/>
              </w:rPr>
            </w:pPr>
            <w:r w:rsidRPr="007315A3">
              <w:rPr>
                <w:rFonts w:ascii="Times New Roman" w:hAnsi="Times New Roman" w:cs="Times New Roman"/>
              </w:rPr>
              <w:t>20.</w:t>
            </w:r>
          </w:p>
        </w:tc>
        <w:tc>
          <w:tcPr>
            <w:tcW w:w="5297" w:type="dxa"/>
          </w:tcPr>
          <w:p w14:paraId="3C7ED8BE"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 xml:space="preserve">1. Linijinis daviklis </w:t>
            </w:r>
            <w:proofErr w:type="spellStart"/>
            <w:r w:rsidRPr="00CC0E38">
              <w:rPr>
                <w:rFonts w:ascii="Times New Roman" w:hAnsi="Times New Roman" w:cs="Times New Roman"/>
              </w:rPr>
              <w:t>nr</w:t>
            </w:r>
            <w:proofErr w:type="spellEnd"/>
            <w:r w:rsidRPr="00CC0E38">
              <w:rPr>
                <w:rFonts w:ascii="Times New Roman" w:hAnsi="Times New Roman" w:cs="Times New Roman"/>
              </w:rPr>
              <w:t xml:space="preserve"> 1.</w:t>
            </w:r>
          </w:p>
          <w:p w14:paraId="694DC730"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 xml:space="preserve">2. Kompaktinis linijinis daviklis </w:t>
            </w:r>
            <w:proofErr w:type="spellStart"/>
            <w:r w:rsidRPr="00CC0E38">
              <w:rPr>
                <w:rFonts w:ascii="Times New Roman" w:hAnsi="Times New Roman" w:cs="Times New Roman"/>
              </w:rPr>
              <w:t>nr</w:t>
            </w:r>
            <w:proofErr w:type="spellEnd"/>
            <w:r w:rsidRPr="00CC0E38">
              <w:rPr>
                <w:rFonts w:ascii="Times New Roman" w:hAnsi="Times New Roman" w:cs="Times New Roman"/>
              </w:rPr>
              <w:t xml:space="preserve"> 2. – </w:t>
            </w:r>
            <w:proofErr w:type="spellStart"/>
            <w:r w:rsidRPr="00CC0E38">
              <w:rPr>
                <w:rFonts w:ascii="Times New Roman" w:hAnsi="Times New Roman" w:cs="Times New Roman"/>
              </w:rPr>
              <w:t>Hockey</w:t>
            </w:r>
            <w:proofErr w:type="spellEnd"/>
            <w:r w:rsidRPr="00CC0E38">
              <w:rPr>
                <w:rFonts w:ascii="Times New Roman" w:hAnsi="Times New Roman" w:cs="Times New Roman"/>
              </w:rPr>
              <w:t xml:space="preserve"> </w:t>
            </w:r>
            <w:proofErr w:type="spellStart"/>
            <w:r w:rsidRPr="00CC0E38">
              <w:rPr>
                <w:rFonts w:ascii="Times New Roman" w:hAnsi="Times New Roman" w:cs="Times New Roman"/>
              </w:rPr>
              <w:t>stick</w:t>
            </w:r>
            <w:proofErr w:type="spellEnd"/>
            <w:r w:rsidRPr="00CC0E38">
              <w:rPr>
                <w:rFonts w:ascii="Times New Roman" w:hAnsi="Times New Roman" w:cs="Times New Roman"/>
              </w:rPr>
              <w:t xml:space="preserve"> tipo</w:t>
            </w:r>
          </w:p>
          <w:p w14:paraId="5CAFDDA3" w14:textId="67DF784B" w:rsidR="00606A8A" w:rsidRPr="00CC0E38" w:rsidRDefault="00606A8A" w:rsidP="00606A8A">
            <w:pPr>
              <w:rPr>
                <w:rFonts w:ascii="Times New Roman" w:hAnsi="Times New Roman" w:cs="Times New Roman"/>
              </w:rPr>
            </w:pPr>
            <w:r w:rsidRPr="00CC0E38">
              <w:rPr>
                <w:rFonts w:ascii="Times New Roman" w:hAnsi="Times New Roman" w:cs="Times New Roman"/>
              </w:rPr>
              <w:t xml:space="preserve">3. </w:t>
            </w:r>
            <w:proofErr w:type="spellStart"/>
            <w:r w:rsidRPr="00CC0E38">
              <w:rPr>
                <w:rFonts w:ascii="Times New Roman" w:hAnsi="Times New Roman" w:cs="Times New Roman"/>
              </w:rPr>
              <w:t>Konveksinis</w:t>
            </w:r>
            <w:proofErr w:type="spellEnd"/>
            <w:r w:rsidRPr="00CC0E38">
              <w:rPr>
                <w:rFonts w:ascii="Times New Roman" w:hAnsi="Times New Roman" w:cs="Times New Roman"/>
              </w:rPr>
              <w:t xml:space="preserve"> daviklis</w:t>
            </w:r>
          </w:p>
        </w:tc>
        <w:tc>
          <w:tcPr>
            <w:tcW w:w="3860" w:type="dxa"/>
          </w:tcPr>
          <w:p w14:paraId="61D69E84" w14:textId="7BC6A319" w:rsidR="00606A8A" w:rsidRPr="007315A3" w:rsidRDefault="00606A8A" w:rsidP="00606A8A">
            <w:pPr>
              <w:jc w:val="center"/>
              <w:rPr>
                <w:rFonts w:ascii="Times New Roman" w:hAnsi="Times New Roman" w:cs="Times New Roman"/>
              </w:rPr>
            </w:pPr>
            <w:r>
              <w:rPr>
                <w:rFonts w:ascii="Times New Roman" w:hAnsi="Times New Roman" w:cs="Times New Roman"/>
              </w:rPr>
              <w:t>Atitinka keliamus reikalavimus</w:t>
            </w:r>
          </w:p>
        </w:tc>
      </w:tr>
      <w:tr w:rsidR="00606A8A" w:rsidRPr="007315A3" w14:paraId="07416E74" w14:textId="77777777" w:rsidTr="00CC0E38">
        <w:tc>
          <w:tcPr>
            <w:tcW w:w="1475" w:type="dxa"/>
            <w:vMerge w:val="restart"/>
          </w:tcPr>
          <w:p w14:paraId="74E59EF9" w14:textId="21786DB7" w:rsidR="00606A8A" w:rsidRPr="007315A3" w:rsidRDefault="00606A8A" w:rsidP="00606A8A">
            <w:pPr>
              <w:jc w:val="center"/>
              <w:rPr>
                <w:rFonts w:ascii="Times New Roman" w:hAnsi="Times New Roman" w:cs="Times New Roman"/>
              </w:rPr>
            </w:pPr>
            <w:r w:rsidRPr="007315A3">
              <w:rPr>
                <w:rFonts w:ascii="Times New Roman" w:hAnsi="Times New Roman" w:cs="Times New Roman"/>
              </w:rPr>
              <w:t>20.1.</w:t>
            </w:r>
          </w:p>
        </w:tc>
        <w:tc>
          <w:tcPr>
            <w:tcW w:w="5297" w:type="dxa"/>
          </w:tcPr>
          <w:p w14:paraId="31BA2DAB"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1. Dažnio diapazonas nuo  2.0 iki  18 MHz.</w:t>
            </w:r>
          </w:p>
          <w:p w14:paraId="4E76D3C9"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 xml:space="preserve">2. Akustinio lango ilgis  50 mm; </w:t>
            </w:r>
          </w:p>
          <w:p w14:paraId="3FA7979E"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3. Elementų skaičius -1008;</w:t>
            </w:r>
          </w:p>
          <w:p w14:paraId="2810BC48" w14:textId="1B705AD2" w:rsidR="00606A8A" w:rsidRPr="00CC0E38" w:rsidRDefault="00606A8A" w:rsidP="00606A8A">
            <w:pPr>
              <w:rPr>
                <w:rFonts w:ascii="Times New Roman" w:hAnsi="Times New Roman" w:cs="Times New Roman"/>
              </w:rPr>
            </w:pPr>
            <w:r w:rsidRPr="00CC0E38">
              <w:rPr>
                <w:rFonts w:ascii="Times New Roman" w:hAnsi="Times New Roman" w:cs="Times New Roman"/>
              </w:rPr>
              <w:t>4. Vientiso kristalo technologija;</w:t>
            </w:r>
          </w:p>
        </w:tc>
        <w:tc>
          <w:tcPr>
            <w:tcW w:w="3860" w:type="dxa"/>
          </w:tcPr>
          <w:p w14:paraId="2513E4E8" w14:textId="0E6BE055" w:rsidR="00606A8A" w:rsidRPr="007315A3" w:rsidRDefault="00606A8A" w:rsidP="00606A8A">
            <w:pPr>
              <w:jc w:val="center"/>
              <w:rPr>
                <w:rFonts w:ascii="Times New Roman" w:hAnsi="Times New Roman" w:cs="Times New Roman"/>
              </w:rPr>
            </w:pPr>
            <w:r>
              <w:rPr>
                <w:rFonts w:ascii="Times New Roman" w:hAnsi="Times New Roman" w:cs="Times New Roman"/>
              </w:rPr>
              <w:t>Atitinka keliamus reikalavimus</w:t>
            </w:r>
          </w:p>
        </w:tc>
      </w:tr>
      <w:tr w:rsidR="00606A8A" w:rsidRPr="007315A3" w14:paraId="4E94936C" w14:textId="77777777" w:rsidTr="00CC0E38">
        <w:tc>
          <w:tcPr>
            <w:tcW w:w="1475" w:type="dxa"/>
            <w:vMerge/>
          </w:tcPr>
          <w:p w14:paraId="75E21140" w14:textId="77777777" w:rsidR="00606A8A" w:rsidRPr="007315A3" w:rsidRDefault="00606A8A" w:rsidP="00606A8A">
            <w:pPr>
              <w:jc w:val="center"/>
              <w:rPr>
                <w:rFonts w:ascii="Times New Roman" w:hAnsi="Times New Roman" w:cs="Times New Roman"/>
              </w:rPr>
            </w:pPr>
          </w:p>
        </w:tc>
        <w:tc>
          <w:tcPr>
            <w:tcW w:w="5297" w:type="dxa"/>
          </w:tcPr>
          <w:p w14:paraId="7CBCB9CF" w14:textId="5675AD89" w:rsidR="00606A8A" w:rsidRPr="00CC0E38" w:rsidRDefault="00606A8A" w:rsidP="00606A8A">
            <w:pPr>
              <w:rPr>
                <w:rFonts w:ascii="Times New Roman" w:hAnsi="Times New Roman" w:cs="Times New Roman"/>
              </w:rPr>
            </w:pPr>
            <w:r w:rsidRPr="00CC0E38">
              <w:rPr>
                <w:rFonts w:ascii="Times New Roman" w:hAnsi="Times New Roman" w:cs="Times New Roman"/>
                <w:lang w:val="en-US"/>
              </w:rPr>
              <w:t xml:space="preserve">2. </w:t>
            </w:r>
            <w:r w:rsidRPr="00CC0E38">
              <w:rPr>
                <w:rFonts w:ascii="Times New Roman" w:hAnsi="Times New Roman" w:cs="Times New Roman"/>
              </w:rPr>
              <w:t xml:space="preserve">Siūlome reikalavimą keisti į Akustinio lango ilgis 46 mm ± </w:t>
            </w:r>
            <w:r w:rsidRPr="00CC0E38">
              <w:rPr>
                <w:rFonts w:ascii="Times New Roman" w:hAnsi="Times New Roman" w:cs="Times New Roman"/>
                <w:lang w:val="en-US"/>
              </w:rPr>
              <w:t xml:space="preserve">8 mm. </w:t>
            </w:r>
          </w:p>
        </w:tc>
        <w:tc>
          <w:tcPr>
            <w:tcW w:w="3860" w:type="dxa"/>
          </w:tcPr>
          <w:p w14:paraId="6F313A40" w14:textId="246D9FF4" w:rsidR="00606A8A" w:rsidRPr="007315A3" w:rsidRDefault="00606A8A" w:rsidP="00606A8A">
            <w:pPr>
              <w:jc w:val="center"/>
              <w:rPr>
                <w:rFonts w:ascii="Times New Roman" w:hAnsi="Times New Roman" w:cs="Times New Roman"/>
              </w:rPr>
            </w:pPr>
            <w:r>
              <w:rPr>
                <w:rFonts w:ascii="Times New Roman" w:hAnsi="Times New Roman" w:cs="Times New Roman"/>
              </w:rPr>
              <w:t xml:space="preserve">Siūlomas pakeitimas įgalintų siūlyti daviklį su 38mm akustiniu langu, </w:t>
            </w:r>
            <w:r w:rsidR="00CC0E38">
              <w:rPr>
                <w:rFonts w:ascii="Times New Roman" w:hAnsi="Times New Roman" w:cs="Times New Roman"/>
              </w:rPr>
              <w:t>todėl ženkliai blogintų prietaiso galimybes. Parametro nekeisime</w:t>
            </w:r>
          </w:p>
        </w:tc>
      </w:tr>
      <w:tr w:rsidR="00606A8A" w:rsidRPr="007315A3" w14:paraId="0EE6C629" w14:textId="77777777" w:rsidTr="00CC0E38">
        <w:tc>
          <w:tcPr>
            <w:tcW w:w="1475" w:type="dxa"/>
            <w:vMerge/>
          </w:tcPr>
          <w:p w14:paraId="7486FB02" w14:textId="77777777" w:rsidR="00606A8A" w:rsidRPr="007315A3" w:rsidRDefault="00606A8A" w:rsidP="00606A8A">
            <w:pPr>
              <w:jc w:val="center"/>
              <w:rPr>
                <w:rFonts w:ascii="Times New Roman" w:hAnsi="Times New Roman" w:cs="Times New Roman"/>
              </w:rPr>
            </w:pPr>
          </w:p>
        </w:tc>
        <w:tc>
          <w:tcPr>
            <w:tcW w:w="5297" w:type="dxa"/>
          </w:tcPr>
          <w:p w14:paraId="332CE6B5" w14:textId="709DB3DC" w:rsidR="00606A8A" w:rsidRPr="00CC0E38" w:rsidRDefault="00606A8A" w:rsidP="00606A8A">
            <w:pPr>
              <w:ind w:left="19"/>
              <w:rPr>
                <w:rFonts w:ascii="Times New Roman" w:hAnsi="Times New Roman" w:cs="Times New Roman"/>
              </w:rPr>
            </w:pPr>
            <w:r w:rsidRPr="00CC0E38">
              <w:rPr>
                <w:rFonts w:ascii="Times New Roman" w:hAnsi="Times New Roman" w:cs="Times New Roman"/>
              </w:rPr>
              <w:t>5.Elementų skaičius ≥ 960;</w:t>
            </w:r>
          </w:p>
          <w:p w14:paraId="5C9B6B0B" w14:textId="77777777" w:rsidR="00606A8A" w:rsidRPr="00CC0E38" w:rsidRDefault="00606A8A" w:rsidP="00606A8A">
            <w:pPr>
              <w:ind w:left="379"/>
              <w:rPr>
                <w:rFonts w:ascii="Times New Roman" w:hAnsi="Times New Roman" w:cs="Times New Roman"/>
              </w:rPr>
            </w:pPr>
            <w:r w:rsidRPr="00CC0E38">
              <w:rPr>
                <w:rFonts w:ascii="Times New Roman" w:hAnsi="Times New Roman" w:cs="Times New Roman"/>
              </w:rPr>
              <w:t>Keisti į:</w:t>
            </w:r>
          </w:p>
          <w:p w14:paraId="5166752A" w14:textId="328A8C03" w:rsidR="00606A8A" w:rsidRPr="00CC0E38" w:rsidRDefault="00606A8A" w:rsidP="00606A8A">
            <w:pPr>
              <w:ind w:left="19"/>
              <w:rPr>
                <w:rFonts w:ascii="Times New Roman" w:hAnsi="Times New Roman" w:cs="Times New Roman"/>
              </w:rPr>
            </w:pPr>
            <w:r w:rsidRPr="00CC0E38">
              <w:rPr>
                <w:rFonts w:ascii="Times New Roman" w:hAnsi="Times New Roman" w:cs="Times New Roman"/>
              </w:rPr>
              <w:t>6.Elementų skaičius ≥ 256;</w:t>
            </w:r>
          </w:p>
          <w:p w14:paraId="79586645" w14:textId="77777777" w:rsidR="00606A8A" w:rsidRPr="00CC0E38" w:rsidRDefault="00606A8A" w:rsidP="00606A8A">
            <w:pPr>
              <w:ind w:left="379"/>
              <w:rPr>
                <w:rFonts w:ascii="Times New Roman" w:hAnsi="Times New Roman" w:cs="Times New Roman"/>
                <w:lang w:val="en-US"/>
              </w:rPr>
            </w:pPr>
          </w:p>
        </w:tc>
        <w:tc>
          <w:tcPr>
            <w:tcW w:w="3860" w:type="dxa"/>
          </w:tcPr>
          <w:p w14:paraId="4F5870A8" w14:textId="6C0933DE" w:rsidR="00606A8A" w:rsidRPr="007315A3" w:rsidRDefault="00CC0E38" w:rsidP="00606A8A">
            <w:pPr>
              <w:jc w:val="center"/>
              <w:rPr>
                <w:rFonts w:ascii="Times New Roman" w:hAnsi="Times New Roman" w:cs="Times New Roman"/>
              </w:rPr>
            </w:pPr>
            <w:r>
              <w:rPr>
                <w:rFonts w:ascii="Times New Roman" w:hAnsi="Times New Roman" w:cs="Times New Roman"/>
              </w:rPr>
              <w:t>Siūlomas parametras ženkliai blogina UG savybes. Parametro nekeisime</w:t>
            </w:r>
          </w:p>
        </w:tc>
      </w:tr>
      <w:tr w:rsidR="00606A8A" w:rsidRPr="007315A3" w14:paraId="268F522D" w14:textId="77777777" w:rsidTr="00CC0E38">
        <w:tc>
          <w:tcPr>
            <w:tcW w:w="1475" w:type="dxa"/>
            <w:vMerge/>
          </w:tcPr>
          <w:p w14:paraId="1D982CD2" w14:textId="77777777" w:rsidR="00606A8A" w:rsidRPr="007315A3" w:rsidRDefault="00606A8A" w:rsidP="00606A8A">
            <w:pPr>
              <w:jc w:val="center"/>
              <w:rPr>
                <w:rFonts w:ascii="Times New Roman" w:hAnsi="Times New Roman" w:cs="Times New Roman"/>
              </w:rPr>
            </w:pPr>
          </w:p>
        </w:tc>
        <w:tc>
          <w:tcPr>
            <w:tcW w:w="5297" w:type="dxa"/>
          </w:tcPr>
          <w:p w14:paraId="71FC2FB4" w14:textId="3A560159" w:rsidR="00606A8A" w:rsidRPr="00CC0E38" w:rsidRDefault="00606A8A" w:rsidP="00606A8A">
            <w:pPr>
              <w:rPr>
                <w:rFonts w:ascii="Times New Roman" w:eastAsia="Times New Roman" w:hAnsi="Times New Roman" w:cs="Times New Roman"/>
              </w:rPr>
            </w:pPr>
            <w:r w:rsidRPr="00CC0E38">
              <w:rPr>
                <w:rFonts w:ascii="Times New Roman" w:eastAsia="Times New Roman" w:hAnsi="Times New Roman" w:cs="Times New Roman"/>
              </w:rPr>
              <w:t>Jūsų prašomas daviklio dažnio diapazonas riboja konkurenciją. Sistemos echoskopijos metu dažniausiai naudoja vidurinę dažnio ribą arba vieną iš jų. Jūsų planuojamoms taikymo sritims žemesnė dažnio diapazono riba nedaro didelės įtakos vaizdo kokybei, o atlikus mažus pakeitimus bus galima įsigyti ne blogesnių parametrų įrangą. Prašome šį reikalavimą keisti sekančiai ,,</w:t>
            </w:r>
            <w:r w:rsidRPr="00CC0E38">
              <w:rPr>
                <w:rFonts w:ascii="Times New Roman" w:eastAsia="Times New Roman" w:hAnsi="Times New Roman" w:cs="Times New Roman"/>
                <w:i/>
              </w:rPr>
              <w:t>Linijinis daviklis Nr. 1 1. Dažnio diapazonas nuo ≤ 3,8 iki ≥ 15 MHz.</w:t>
            </w:r>
            <w:r w:rsidRPr="00CC0E38">
              <w:rPr>
                <w:rFonts w:ascii="Times New Roman" w:eastAsia="Times New Roman" w:hAnsi="Times New Roman" w:cs="Times New Roman"/>
              </w:rPr>
              <w:t>’’.</w:t>
            </w:r>
          </w:p>
        </w:tc>
        <w:tc>
          <w:tcPr>
            <w:tcW w:w="3860" w:type="dxa"/>
          </w:tcPr>
          <w:p w14:paraId="72BF0E2A" w14:textId="744E4D98" w:rsidR="00606A8A" w:rsidRPr="007315A3" w:rsidRDefault="00CC0E38" w:rsidP="00606A8A">
            <w:pPr>
              <w:jc w:val="center"/>
              <w:rPr>
                <w:rFonts w:ascii="Times New Roman" w:hAnsi="Times New Roman" w:cs="Times New Roman"/>
              </w:rPr>
            </w:pPr>
            <w:r>
              <w:rPr>
                <w:rFonts w:ascii="Times New Roman" w:hAnsi="Times New Roman" w:cs="Times New Roman"/>
              </w:rPr>
              <w:t>Konkurencija nėra ribojimą, šį parametrą gali pasiūlyti ne vienas gamintojas, parametras nebus keičiamas</w:t>
            </w:r>
          </w:p>
        </w:tc>
      </w:tr>
      <w:tr w:rsidR="00606A8A" w:rsidRPr="007315A3" w14:paraId="5843BA00" w14:textId="77777777" w:rsidTr="00CC0E38">
        <w:tc>
          <w:tcPr>
            <w:tcW w:w="1475" w:type="dxa"/>
            <w:vMerge w:val="restart"/>
          </w:tcPr>
          <w:p w14:paraId="74370745" w14:textId="718D735A" w:rsidR="00606A8A" w:rsidRPr="007315A3" w:rsidRDefault="00606A8A" w:rsidP="00606A8A">
            <w:pPr>
              <w:jc w:val="center"/>
              <w:rPr>
                <w:rFonts w:ascii="Times New Roman" w:hAnsi="Times New Roman" w:cs="Times New Roman"/>
              </w:rPr>
            </w:pPr>
            <w:r w:rsidRPr="007315A3">
              <w:rPr>
                <w:rFonts w:ascii="Times New Roman" w:hAnsi="Times New Roman" w:cs="Times New Roman"/>
              </w:rPr>
              <w:t>20.2.</w:t>
            </w:r>
          </w:p>
        </w:tc>
        <w:tc>
          <w:tcPr>
            <w:tcW w:w="5297" w:type="dxa"/>
          </w:tcPr>
          <w:p w14:paraId="4C87C3F8"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1. Dažnio diapazonas nuo 3 iki 22 MHz</w:t>
            </w:r>
          </w:p>
          <w:p w14:paraId="0F75D3BE"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2. Akustinio lango ilgis - 25,4 mm;</w:t>
            </w:r>
          </w:p>
          <w:p w14:paraId="7E1EC591" w14:textId="3648E0EA" w:rsidR="00606A8A" w:rsidRPr="00CC0E38" w:rsidRDefault="00606A8A" w:rsidP="00606A8A">
            <w:pPr>
              <w:rPr>
                <w:rFonts w:ascii="Times New Roman" w:hAnsi="Times New Roman" w:cs="Times New Roman"/>
              </w:rPr>
            </w:pPr>
            <w:r w:rsidRPr="00CC0E38">
              <w:rPr>
                <w:rFonts w:ascii="Times New Roman" w:hAnsi="Times New Roman" w:cs="Times New Roman"/>
              </w:rPr>
              <w:t>3. Elementų skaičius  192;</w:t>
            </w:r>
          </w:p>
        </w:tc>
        <w:tc>
          <w:tcPr>
            <w:tcW w:w="3860" w:type="dxa"/>
          </w:tcPr>
          <w:p w14:paraId="7D8E5444" w14:textId="061CB2A0" w:rsidR="00606A8A" w:rsidRPr="007315A3" w:rsidRDefault="00606A8A" w:rsidP="00606A8A">
            <w:pPr>
              <w:jc w:val="center"/>
              <w:rPr>
                <w:rFonts w:ascii="Times New Roman" w:hAnsi="Times New Roman" w:cs="Times New Roman"/>
              </w:rPr>
            </w:pPr>
            <w:r>
              <w:rPr>
                <w:rFonts w:ascii="Times New Roman" w:hAnsi="Times New Roman" w:cs="Times New Roman"/>
              </w:rPr>
              <w:t>Atitinka keliamus reikalavimus</w:t>
            </w:r>
          </w:p>
        </w:tc>
      </w:tr>
      <w:tr w:rsidR="00606A8A" w:rsidRPr="007315A3" w14:paraId="27C32E5E" w14:textId="77777777" w:rsidTr="00CC0E38">
        <w:tc>
          <w:tcPr>
            <w:tcW w:w="1475" w:type="dxa"/>
            <w:vMerge/>
          </w:tcPr>
          <w:p w14:paraId="1CC93DF5" w14:textId="77777777" w:rsidR="00606A8A" w:rsidRPr="007315A3" w:rsidRDefault="00606A8A" w:rsidP="00606A8A">
            <w:pPr>
              <w:jc w:val="center"/>
              <w:rPr>
                <w:rFonts w:ascii="Times New Roman" w:hAnsi="Times New Roman" w:cs="Times New Roman"/>
              </w:rPr>
            </w:pPr>
          </w:p>
        </w:tc>
        <w:tc>
          <w:tcPr>
            <w:tcW w:w="5297" w:type="dxa"/>
          </w:tcPr>
          <w:p w14:paraId="5D8048A2" w14:textId="77777777" w:rsidR="00606A8A" w:rsidRPr="00CC0E38" w:rsidRDefault="00606A8A" w:rsidP="00606A8A">
            <w:pPr>
              <w:rPr>
                <w:rFonts w:ascii="Times New Roman" w:hAnsi="Times New Roman" w:cs="Times New Roman"/>
              </w:rPr>
            </w:pPr>
            <w:r w:rsidRPr="00CC0E38">
              <w:rPr>
                <w:rFonts w:ascii="Times New Roman" w:hAnsi="Times New Roman" w:cs="Times New Roman"/>
                <w:lang w:val="en-US"/>
              </w:rPr>
              <w:t xml:space="preserve">1. </w:t>
            </w:r>
            <w:proofErr w:type="spellStart"/>
            <w:r w:rsidRPr="00CC0E38">
              <w:rPr>
                <w:rFonts w:ascii="Times New Roman" w:hAnsi="Times New Roman" w:cs="Times New Roman"/>
                <w:lang w:val="en-US"/>
              </w:rPr>
              <w:t>si</w:t>
            </w:r>
            <w:r w:rsidRPr="00CC0E38">
              <w:rPr>
                <w:rFonts w:ascii="Times New Roman" w:hAnsi="Times New Roman" w:cs="Times New Roman"/>
              </w:rPr>
              <w:t>ūlome</w:t>
            </w:r>
            <w:proofErr w:type="spellEnd"/>
            <w:r w:rsidRPr="00CC0E38">
              <w:rPr>
                <w:rFonts w:ascii="Times New Roman" w:hAnsi="Times New Roman" w:cs="Times New Roman"/>
              </w:rPr>
              <w:t xml:space="preserve"> keisti </w:t>
            </w:r>
            <w:proofErr w:type="gramStart"/>
            <w:r w:rsidRPr="00CC0E38">
              <w:rPr>
                <w:rFonts w:ascii="Times New Roman" w:hAnsi="Times New Roman" w:cs="Times New Roman"/>
              </w:rPr>
              <w:t>į :</w:t>
            </w:r>
            <w:proofErr w:type="gramEnd"/>
            <w:r w:rsidRPr="00CC0E38">
              <w:rPr>
                <w:rFonts w:ascii="Times New Roman" w:hAnsi="Times New Roman" w:cs="Times New Roman"/>
              </w:rPr>
              <w:t xml:space="preserve"> Dažnio diapazonas nuo  </w:t>
            </w:r>
          </w:p>
          <w:p w14:paraId="1D6F447F"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 xml:space="preserve">≤ 9  iki ≥ </w:t>
            </w:r>
            <w:r w:rsidRPr="00CC0E38">
              <w:rPr>
                <w:rFonts w:ascii="Times New Roman" w:hAnsi="Times New Roman" w:cs="Times New Roman"/>
                <w:lang w:val="en-US"/>
              </w:rPr>
              <w:t>15</w:t>
            </w:r>
            <w:r w:rsidRPr="00CC0E38">
              <w:rPr>
                <w:rFonts w:ascii="Times New Roman" w:hAnsi="Times New Roman" w:cs="Times New Roman"/>
              </w:rPr>
              <w:t xml:space="preserve"> MHz</w:t>
            </w:r>
          </w:p>
          <w:p w14:paraId="50A38737" w14:textId="77777777" w:rsidR="00606A8A" w:rsidRPr="00CC0E38" w:rsidRDefault="00606A8A" w:rsidP="00606A8A">
            <w:pPr>
              <w:rPr>
                <w:rFonts w:ascii="Times New Roman" w:hAnsi="Times New Roman" w:cs="Times New Roman"/>
              </w:rPr>
            </w:pPr>
          </w:p>
          <w:p w14:paraId="2C8722F9" w14:textId="77777777" w:rsidR="00606A8A" w:rsidRPr="00CC0E38" w:rsidRDefault="00606A8A" w:rsidP="00606A8A">
            <w:pPr>
              <w:rPr>
                <w:rFonts w:ascii="Times New Roman" w:hAnsi="Times New Roman" w:cs="Times New Roman"/>
              </w:rPr>
            </w:pPr>
          </w:p>
          <w:p w14:paraId="6F5AA768" w14:textId="575563B3" w:rsidR="00606A8A" w:rsidRPr="00CC0E38" w:rsidRDefault="00606A8A" w:rsidP="00606A8A">
            <w:pPr>
              <w:rPr>
                <w:rFonts w:ascii="Times New Roman" w:hAnsi="Times New Roman" w:cs="Times New Roman"/>
              </w:rPr>
            </w:pPr>
            <w:r w:rsidRPr="00CC0E38">
              <w:rPr>
                <w:rFonts w:ascii="Times New Roman" w:hAnsi="Times New Roman" w:cs="Times New Roman"/>
              </w:rPr>
              <w:t>3. Elementų skaičius ≥ 64;</w:t>
            </w:r>
          </w:p>
        </w:tc>
        <w:tc>
          <w:tcPr>
            <w:tcW w:w="3860" w:type="dxa"/>
          </w:tcPr>
          <w:p w14:paraId="300671AF" w14:textId="77777777" w:rsidR="00606A8A" w:rsidRDefault="00CC0E38" w:rsidP="00606A8A">
            <w:pPr>
              <w:jc w:val="center"/>
              <w:rPr>
                <w:rFonts w:ascii="Times New Roman" w:hAnsi="Times New Roman" w:cs="Times New Roman"/>
              </w:rPr>
            </w:pPr>
            <w:r>
              <w:rPr>
                <w:rFonts w:ascii="Times New Roman" w:hAnsi="Times New Roman" w:cs="Times New Roman"/>
              </w:rPr>
              <w:t>1. Siūlomas parametras ribotų UG panaudojimą diagnostikoje, parametras nebus keičiamas</w:t>
            </w:r>
          </w:p>
          <w:p w14:paraId="03D544F5" w14:textId="4116E5F9" w:rsidR="00CC0E38" w:rsidRPr="007315A3" w:rsidRDefault="00CC0E38" w:rsidP="00606A8A">
            <w:pPr>
              <w:jc w:val="center"/>
              <w:rPr>
                <w:rFonts w:ascii="Times New Roman" w:hAnsi="Times New Roman" w:cs="Times New Roman"/>
              </w:rPr>
            </w:pPr>
            <w:r>
              <w:rPr>
                <w:rFonts w:ascii="Times New Roman" w:hAnsi="Times New Roman" w:cs="Times New Roman"/>
              </w:rPr>
              <w:t>3. Parametro pakeitimas ženkliai blogina UG galimybes, parametras nebus keičiamas</w:t>
            </w:r>
          </w:p>
        </w:tc>
      </w:tr>
      <w:tr w:rsidR="00606A8A" w:rsidRPr="007315A3" w14:paraId="61148FB8" w14:textId="77777777" w:rsidTr="00CC0E38">
        <w:tc>
          <w:tcPr>
            <w:tcW w:w="1475" w:type="dxa"/>
            <w:vMerge/>
          </w:tcPr>
          <w:p w14:paraId="4CD7B413" w14:textId="77777777" w:rsidR="00606A8A" w:rsidRPr="007315A3" w:rsidRDefault="00606A8A" w:rsidP="00606A8A">
            <w:pPr>
              <w:jc w:val="center"/>
              <w:rPr>
                <w:rFonts w:ascii="Times New Roman" w:hAnsi="Times New Roman" w:cs="Times New Roman"/>
              </w:rPr>
            </w:pPr>
          </w:p>
        </w:tc>
        <w:tc>
          <w:tcPr>
            <w:tcW w:w="5297" w:type="dxa"/>
          </w:tcPr>
          <w:p w14:paraId="7462DE0F" w14:textId="77777777" w:rsidR="00606A8A" w:rsidRPr="00CC0E38" w:rsidRDefault="00606A8A" w:rsidP="00606A8A">
            <w:pPr>
              <w:rPr>
                <w:rFonts w:ascii="Times New Roman" w:eastAsia="Times New Roman" w:hAnsi="Times New Roman" w:cs="Times New Roman"/>
              </w:rPr>
            </w:pPr>
            <w:r w:rsidRPr="00CC0E38">
              <w:rPr>
                <w:rFonts w:ascii="Times New Roman" w:eastAsia="Times New Roman" w:hAnsi="Times New Roman" w:cs="Times New Roman"/>
              </w:rPr>
              <w:t>Manome, kad šie reikalavimai neproporcingai riboja konkurenciją. Mūsų atstovaujamas ultragarsų aparato gamintojas siūlo linijinį daviklį  (</w:t>
            </w:r>
            <w:proofErr w:type="spellStart"/>
            <w:r w:rsidRPr="00CC0E38">
              <w:rPr>
                <w:rFonts w:ascii="Times New Roman" w:eastAsia="Times New Roman" w:hAnsi="Times New Roman" w:cs="Times New Roman"/>
              </w:rPr>
              <w:t>hockey</w:t>
            </w:r>
            <w:proofErr w:type="spellEnd"/>
            <w:r w:rsidRPr="00CC0E38">
              <w:rPr>
                <w:rFonts w:ascii="Times New Roman" w:eastAsia="Times New Roman" w:hAnsi="Times New Roman" w:cs="Times New Roman"/>
              </w:rPr>
              <w:t xml:space="preserve"> </w:t>
            </w:r>
            <w:proofErr w:type="spellStart"/>
            <w:r w:rsidRPr="00CC0E38">
              <w:rPr>
                <w:rFonts w:ascii="Times New Roman" w:eastAsia="Times New Roman" w:hAnsi="Times New Roman" w:cs="Times New Roman"/>
              </w:rPr>
              <w:t>stick</w:t>
            </w:r>
            <w:proofErr w:type="spellEnd"/>
            <w:r w:rsidRPr="00CC0E38">
              <w:rPr>
                <w:rFonts w:ascii="Times New Roman" w:eastAsia="Times New Roman" w:hAnsi="Times New Roman" w:cs="Times New Roman"/>
              </w:rPr>
              <w:t>), kurio dažnio diapazonas siekia iki 16MHz, o elementų skaičių - iki 128. Šis daviklis atitinka aukštos klasės (</w:t>
            </w:r>
            <w:proofErr w:type="spellStart"/>
            <w:r w:rsidRPr="00CC0E38">
              <w:rPr>
                <w:rFonts w:ascii="Times New Roman" w:eastAsia="Times New Roman" w:hAnsi="Times New Roman" w:cs="Times New Roman"/>
              </w:rPr>
              <w:t>premium</w:t>
            </w:r>
            <w:proofErr w:type="spellEnd"/>
            <w:r w:rsidRPr="00CC0E38">
              <w:rPr>
                <w:rFonts w:ascii="Times New Roman" w:eastAsia="Times New Roman" w:hAnsi="Times New Roman" w:cs="Times New Roman"/>
              </w:rPr>
              <w:t>) įrangos standartus ir yra plačiai naudojamas klinikinėje praktikoje. Atsižvelgiant į tai siūlome šį reikalavimą koreguoti sekančiai: ,,</w:t>
            </w:r>
            <w:r w:rsidRPr="00CC0E38">
              <w:rPr>
                <w:rFonts w:ascii="Times New Roman" w:eastAsia="Times New Roman" w:hAnsi="Times New Roman" w:cs="Times New Roman"/>
                <w:i/>
              </w:rPr>
              <w:t>Kompaktinis linijinis  (</w:t>
            </w:r>
            <w:proofErr w:type="spellStart"/>
            <w:r w:rsidRPr="00CC0E38">
              <w:rPr>
                <w:rFonts w:ascii="Times New Roman" w:eastAsia="Times New Roman" w:hAnsi="Times New Roman" w:cs="Times New Roman"/>
                <w:i/>
              </w:rPr>
              <w:t>Hockey</w:t>
            </w:r>
            <w:proofErr w:type="spellEnd"/>
            <w:r w:rsidRPr="00CC0E38">
              <w:rPr>
                <w:rFonts w:ascii="Times New Roman" w:eastAsia="Times New Roman" w:hAnsi="Times New Roman" w:cs="Times New Roman"/>
                <w:i/>
              </w:rPr>
              <w:t xml:space="preserve"> </w:t>
            </w:r>
            <w:proofErr w:type="spellStart"/>
            <w:r w:rsidRPr="00CC0E38">
              <w:rPr>
                <w:rFonts w:ascii="Times New Roman" w:eastAsia="Times New Roman" w:hAnsi="Times New Roman" w:cs="Times New Roman"/>
                <w:i/>
              </w:rPr>
              <w:t>sick</w:t>
            </w:r>
            <w:proofErr w:type="spellEnd"/>
            <w:r w:rsidRPr="00CC0E38">
              <w:rPr>
                <w:rFonts w:ascii="Times New Roman" w:eastAsia="Times New Roman" w:hAnsi="Times New Roman" w:cs="Times New Roman"/>
                <w:i/>
              </w:rPr>
              <w:t xml:space="preserve">) daviklis Nr. 2 1. Dažnio diapazonas nuo ≤9 iki ≥16 </w:t>
            </w:r>
            <w:proofErr w:type="spellStart"/>
            <w:r w:rsidRPr="00CC0E38">
              <w:rPr>
                <w:rFonts w:ascii="Times New Roman" w:eastAsia="Times New Roman" w:hAnsi="Times New Roman" w:cs="Times New Roman"/>
                <w:i/>
              </w:rPr>
              <w:t>Mhz</w:t>
            </w:r>
            <w:proofErr w:type="spellEnd"/>
            <w:r w:rsidRPr="00CC0E38">
              <w:rPr>
                <w:rFonts w:ascii="Times New Roman" w:eastAsia="Times New Roman" w:hAnsi="Times New Roman" w:cs="Times New Roman"/>
                <w:i/>
              </w:rPr>
              <w:t>; 2. Akustinio lango ilgis ≤ 27mm; 3. Elementų skaičius ≥128</w:t>
            </w:r>
            <w:r w:rsidRPr="00CC0E38">
              <w:rPr>
                <w:rFonts w:ascii="Times New Roman" w:eastAsia="Times New Roman" w:hAnsi="Times New Roman" w:cs="Times New Roman"/>
              </w:rPr>
              <w:t xml:space="preserve">.’’ . Tokie pakeitimai leistų konkurse dalyvauti platesniam tiekėjų ratui, išlaikant medicininės įrangos kokybės bei klinikinio pritaikomumo standartus. Taip pat būtų užtikrinta konkurencija. </w:t>
            </w:r>
          </w:p>
          <w:p w14:paraId="0FEDDD56" w14:textId="77777777" w:rsidR="00606A8A" w:rsidRPr="00CC0E38" w:rsidRDefault="00606A8A" w:rsidP="00606A8A">
            <w:pPr>
              <w:rPr>
                <w:rFonts w:ascii="Times New Roman" w:eastAsia="Times New Roman" w:hAnsi="Times New Roman" w:cs="Times New Roman"/>
              </w:rPr>
            </w:pPr>
          </w:p>
          <w:p w14:paraId="3350F7B2" w14:textId="77777777" w:rsidR="00606A8A" w:rsidRPr="00CC0E38" w:rsidRDefault="00606A8A" w:rsidP="00606A8A">
            <w:pPr>
              <w:rPr>
                <w:rFonts w:ascii="Times New Roman" w:eastAsia="Times New Roman" w:hAnsi="Times New Roman" w:cs="Times New Roman"/>
              </w:rPr>
            </w:pPr>
            <w:r w:rsidRPr="00CC0E38">
              <w:rPr>
                <w:rFonts w:ascii="Times New Roman" w:eastAsia="Times New Roman" w:hAnsi="Times New Roman" w:cs="Times New Roman"/>
              </w:rPr>
              <w:t>Arba:</w:t>
            </w:r>
          </w:p>
          <w:p w14:paraId="443B3E22" w14:textId="77777777" w:rsidR="00606A8A" w:rsidRPr="00CC0E38" w:rsidRDefault="00606A8A" w:rsidP="00606A8A">
            <w:pPr>
              <w:rPr>
                <w:rFonts w:ascii="Times New Roman" w:eastAsia="Times New Roman" w:hAnsi="Times New Roman" w:cs="Times New Roman"/>
              </w:rPr>
            </w:pPr>
          </w:p>
          <w:p w14:paraId="2FCB695B" w14:textId="77777777" w:rsidR="00606A8A" w:rsidRPr="00CC0E38" w:rsidRDefault="00606A8A" w:rsidP="00606A8A">
            <w:pPr>
              <w:rPr>
                <w:rFonts w:ascii="Times New Roman" w:eastAsia="Times New Roman" w:hAnsi="Times New Roman" w:cs="Times New Roman"/>
              </w:rPr>
            </w:pPr>
            <w:r w:rsidRPr="00CC0E38">
              <w:rPr>
                <w:rFonts w:ascii="Times New Roman" w:eastAsia="Times New Roman" w:hAnsi="Times New Roman" w:cs="Times New Roman"/>
              </w:rPr>
              <w:t xml:space="preserve">Taip pat siūlome neapsiriboti tik </w:t>
            </w:r>
            <w:proofErr w:type="spellStart"/>
            <w:r w:rsidRPr="00CC0E38">
              <w:rPr>
                <w:rFonts w:ascii="Times New Roman" w:eastAsia="Times New Roman" w:hAnsi="Times New Roman" w:cs="Times New Roman"/>
              </w:rPr>
              <w:t>hockey</w:t>
            </w:r>
            <w:proofErr w:type="spellEnd"/>
            <w:r w:rsidRPr="00CC0E38">
              <w:rPr>
                <w:rFonts w:ascii="Times New Roman" w:eastAsia="Times New Roman" w:hAnsi="Times New Roman" w:cs="Times New Roman"/>
              </w:rPr>
              <w:t xml:space="preserve"> </w:t>
            </w:r>
            <w:proofErr w:type="spellStart"/>
            <w:r w:rsidRPr="00CC0E38">
              <w:rPr>
                <w:rFonts w:ascii="Times New Roman" w:eastAsia="Times New Roman" w:hAnsi="Times New Roman" w:cs="Times New Roman"/>
              </w:rPr>
              <w:t>stick</w:t>
            </w:r>
            <w:proofErr w:type="spellEnd"/>
            <w:r w:rsidRPr="00CC0E38">
              <w:rPr>
                <w:rFonts w:ascii="Times New Roman" w:eastAsia="Times New Roman" w:hAnsi="Times New Roman" w:cs="Times New Roman"/>
              </w:rPr>
              <w:t xml:space="preserve"> tipo davikliu. Šis konkretus dizaino apribojimas nėra būtinas pagal jūsų numatomus atlikti tyrimus. Dauguma aukštos klasės įprastinių linijinių daviklių gali pasiūlyti identišką arba net pranašesnį vaizdo kokybės lygį bei klinikinį lankstumą. Todėl siūlome suteikti galimybę siūlyti įprastus linijinius daviklius, kurie atitiktų tuos pačius tyrimų tikslus. Taigi, siūlome atsisakyti griežto reikalavimo, kad daviklis būtų būtent </w:t>
            </w:r>
            <w:proofErr w:type="spellStart"/>
            <w:r w:rsidRPr="00CC0E38">
              <w:rPr>
                <w:rFonts w:ascii="Times New Roman" w:eastAsia="Times New Roman" w:hAnsi="Times New Roman" w:cs="Times New Roman"/>
              </w:rPr>
              <w:t>hockey</w:t>
            </w:r>
            <w:proofErr w:type="spellEnd"/>
            <w:r w:rsidRPr="00CC0E38">
              <w:rPr>
                <w:rFonts w:ascii="Times New Roman" w:eastAsia="Times New Roman" w:hAnsi="Times New Roman" w:cs="Times New Roman"/>
              </w:rPr>
              <w:t xml:space="preserve"> </w:t>
            </w:r>
            <w:proofErr w:type="spellStart"/>
            <w:r w:rsidRPr="00CC0E38">
              <w:rPr>
                <w:rFonts w:ascii="Times New Roman" w:eastAsia="Times New Roman" w:hAnsi="Times New Roman" w:cs="Times New Roman"/>
              </w:rPr>
              <w:t>stick</w:t>
            </w:r>
            <w:proofErr w:type="spellEnd"/>
            <w:r w:rsidRPr="00CC0E38">
              <w:rPr>
                <w:rFonts w:ascii="Times New Roman" w:eastAsia="Times New Roman" w:hAnsi="Times New Roman" w:cs="Times New Roman"/>
              </w:rPr>
              <w:t xml:space="preserve"> formos; Padidinti akustinio lango ilgį iki ≤ 38.2mm  Tokie pakeitimai ne tik praplėstų konkurenciją, bet ir leistų įsigyti techniškai pranašesnį sprendimą, kuris suteiktų didesnę klinikinę naudą – geresnę vaizdo rezoliuciją, didesnį tyrimo efektyvumą ir platesnes pritaikymo galimybes. Atlikus siūlomus pakeitimus parametras galėtų būti išdėstomas sekančiai: ,,</w:t>
            </w:r>
            <w:r w:rsidRPr="00CC0E38">
              <w:rPr>
                <w:rFonts w:ascii="Times New Roman" w:eastAsia="Times New Roman" w:hAnsi="Times New Roman" w:cs="Times New Roman"/>
                <w:i/>
              </w:rPr>
              <w:t xml:space="preserve">Kompaktinis linijinis  daviklis Nr. 2 1. Dažnio diapazonas nuo ≤9 iki ≥21 </w:t>
            </w:r>
            <w:proofErr w:type="spellStart"/>
            <w:r w:rsidRPr="00CC0E38">
              <w:rPr>
                <w:rFonts w:ascii="Times New Roman" w:eastAsia="Times New Roman" w:hAnsi="Times New Roman" w:cs="Times New Roman"/>
                <w:i/>
              </w:rPr>
              <w:t>Mhz</w:t>
            </w:r>
            <w:proofErr w:type="spellEnd"/>
            <w:r w:rsidRPr="00CC0E38">
              <w:rPr>
                <w:rFonts w:ascii="Times New Roman" w:eastAsia="Times New Roman" w:hAnsi="Times New Roman" w:cs="Times New Roman"/>
                <w:i/>
              </w:rPr>
              <w:t>; 2. Akustinio lango ilgis ≤ 38.2 mm; 3. Elementų skaičius ≥160</w:t>
            </w:r>
            <w:r w:rsidRPr="00CC0E38">
              <w:rPr>
                <w:rFonts w:ascii="Times New Roman" w:eastAsia="Times New Roman" w:hAnsi="Times New Roman" w:cs="Times New Roman"/>
              </w:rPr>
              <w:t>.’’</w:t>
            </w:r>
          </w:p>
          <w:p w14:paraId="0A242E46" w14:textId="77777777" w:rsidR="00606A8A" w:rsidRPr="00CC0E38" w:rsidRDefault="00606A8A" w:rsidP="00606A8A">
            <w:pPr>
              <w:rPr>
                <w:rFonts w:ascii="Times New Roman" w:hAnsi="Times New Roman" w:cs="Times New Roman"/>
                <w:lang w:val="en-US"/>
              </w:rPr>
            </w:pPr>
          </w:p>
        </w:tc>
        <w:tc>
          <w:tcPr>
            <w:tcW w:w="3860" w:type="dxa"/>
          </w:tcPr>
          <w:p w14:paraId="290FE017" w14:textId="4B02CB01" w:rsidR="00606A8A" w:rsidRPr="007315A3" w:rsidRDefault="00CC0E38" w:rsidP="00606A8A">
            <w:pPr>
              <w:jc w:val="center"/>
              <w:rPr>
                <w:rFonts w:ascii="Times New Roman" w:hAnsi="Times New Roman" w:cs="Times New Roman"/>
              </w:rPr>
            </w:pPr>
            <w:r>
              <w:rPr>
                <w:rFonts w:ascii="Times New Roman" w:hAnsi="Times New Roman" w:cs="Times New Roman"/>
              </w:rPr>
              <w:t>Siūlomas parametras ribotų UG panaudojimą diagnostikoje, parametras nebus keičiamas</w:t>
            </w:r>
          </w:p>
        </w:tc>
      </w:tr>
      <w:tr w:rsidR="00606A8A" w:rsidRPr="007315A3" w14:paraId="0469DD7A" w14:textId="77777777" w:rsidTr="00CC0E38">
        <w:tc>
          <w:tcPr>
            <w:tcW w:w="1475" w:type="dxa"/>
            <w:vMerge w:val="restart"/>
          </w:tcPr>
          <w:p w14:paraId="3943713C" w14:textId="44BC8545" w:rsidR="00606A8A" w:rsidRPr="007315A3" w:rsidRDefault="00606A8A" w:rsidP="00606A8A">
            <w:pPr>
              <w:jc w:val="center"/>
              <w:rPr>
                <w:rFonts w:ascii="Times New Roman" w:hAnsi="Times New Roman" w:cs="Times New Roman"/>
              </w:rPr>
            </w:pPr>
            <w:r w:rsidRPr="007315A3">
              <w:rPr>
                <w:rFonts w:ascii="Times New Roman" w:hAnsi="Times New Roman" w:cs="Times New Roman"/>
              </w:rPr>
              <w:t>20.3.</w:t>
            </w:r>
          </w:p>
        </w:tc>
        <w:tc>
          <w:tcPr>
            <w:tcW w:w="5297" w:type="dxa"/>
          </w:tcPr>
          <w:p w14:paraId="0A450E63"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1. Dažnio diapazonas  nuo 1 iki 7 MHz,</w:t>
            </w:r>
          </w:p>
          <w:p w14:paraId="1645AE6E"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2. Elementų skaičius - 192,</w:t>
            </w:r>
          </w:p>
          <w:p w14:paraId="0A4169DC"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 xml:space="preserve">3. Apžiūros kampas (angliškai: </w:t>
            </w:r>
            <w:proofErr w:type="spellStart"/>
            <w:r w:rsidRPr="00CC0E38">
              <w:rPr>
                <w:rFonts w:ascii="Times New Roman" w:hAnsi="Times New Roman" w:cs="Times New Roman"/>
              </w:rPr>
              <w:t>Field</w:t>
            </w:r>
            <w:proofErr w:type="spellEnd"/>
            <w:r w:rsidRPr="00CC0E38">
              <w:rPr>
                <w:rFonts w:ascii="Times New Roman" w:hAnsi="Times New Roman" w:cs="Times New Roman"/>
              </w:rPr>
              <w:t xml:space="preserve"> </w:t>
            </w:r>
            <w:proofErr w:type="spellStart"/>
            <w:r w:rsidRPr="00CC0E38">
              <w:rPr>
                <w:rFonts w:ascii="Times New Roman" w:hAnsi="Times New Roman" w:cs="Times New Roman"/>
              </w:rPr>
              <w:t>of</w:t>
            </w:r>
            <w:proofErr w:type="spellEnd"/>
            <w:r w:rsidRPr="00CC0E38">
              <w:rPr>
                <w:rFonts w:ascii="Times New Roman" w:hAnsi="Times New Roman" w:cs="Times New Roman"/>
              </w:rPr>
              <w:t xml:space="preserve"> </w:t>
            </w:r>
            <w:proofErr w:type="spellStart"/>
            <w:r w:rsidRPr="00CC0E38">
              <w:rPr>
                <w:rFonts w:ascii="Times New Roman" w:hAnsi="Times New Roman" w:cs="Times New Roman"/>
              </w:rPr>
              <w:t>view</w:t>
            </w:r>
            <w:proofErr w:type="spellEnd"/>
            <w:r w:rsidRPr="00CC0E38">
              <w:rPr>
                <w:rFonts w:ascii="Times New Roman" w:hAnsi="Times New Roman" w:cs="Times New Roman"/>
              </w:rPr>
              <w:t>) - 102°</w:t>
            </w:r>
          </w:p>
          <w:p w14:paraId="6B5BDF77" w14:textId="0A86E3BC" w:rsidR="00606A8A" w:rsidRPr="00CC0E38" w:rsidRDefault="00606A8A" w:rsidP="00606A8A">
            <w:pPr>
              <w:rPr>
                <w:rFonts w:ascii="Times New Roman" w:hAnsi="Times New Roman" w:cs="Times New Roman"/>
              </w:rPr>
            </w:pPr>
            <w:r w:rsidRPr="00CC0E38">
              <w:rPr>
                <w:rFonts w:ascii="Times New Roman" w:hAnsi="Times New Roman" w:cs="Times New Roman"/>
              </w:rPr>
              <w:t>4. Vientiso kristalo (monokristalo)  technologija</w:t>
            </w:r>
          </w:p>
        </w:tc>
        <w:tc>
          <w:tcPr>
            <w:tcW w:w="3860" w:type="dxa"/>
          </w:tcPr>
          <w:p w14:paraId="3E98BBD0" w14:textId="3AEDAA14" w:rsidR="00606A8A" w:rsidRPr="007315A3" w:rsidRDefault="00606A8A" w:rsidP="00606A8A">
            <w:pPr>
              <w:jc w:val="center"/>
              <w:rPr>
                <w:rFonts w:ascii="Times New Roman" w:hAnsi="Times New Roman" w:cs="Times New Roman"/>
              </w:rPr>
            </w:pPr>
            <w:r>
              <w:rPr>
                <w:rFonts w:ascii="Times New Roman" w:hAnsi="Times New Roman" w:cs="Times New Roman"/>
              </w:rPr>
              <w:t>Atitinka keliamus reikalavimus</w:t>
            </w:r>
          </w:p>
        </w:tc>
      </w:tr>
      <w:tr w:rsidR="00606A8A" w:rsidRPr="007315A3" w14:paraId="3832DAD3" w14:textId="77777777" w:rsidTr="00CC0E38">
        <w:tc>
          <w:tcPr>
            <w:tcW w:w="1475" w:type="dxa"/>
            <w:vMerge/>
          </w:tcPr>
          <w:p w14:paraId="44B2479F" w14:textId="77777777" w:rsidR="00606A8A" w:rsidRPr="007315A3" w:rsidRDefault="00606A8A" w:rsidP="00606A8A">
            <w:pPr>
              <w:jc w:val="center"/>
              <w:rPr>
                <w:rFonts w:ascii="Times New Roman" w:hAnsi="Times New Roman" w:cs="Times New Roman"/>
              </w:rPr>
            </w:pPr>
          </w:p>
        </w:tc>
        <w:tc>
          <w:tcPr>
            <w:tcW w:w="5297" w:type="dxa"/>
          </w:tcPr>
          <w:p w14:paraId="53D9816C"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 xml:space="preserve">3.Apžiūros kampas (angliškai: </w:t>
            </w:r>
            <w:proofErr w:type="spellStart"/>
            <w:r w:rsidRPr="00CC0E38">
              <w:rPr>
                <w:rFonts w:ascii="Times New Roman" w:hAnsi="Times New Roman" w:cs="Times New Roman"/>
              </w:rPr>
              <w:t>Field</w:t>
            </w:r>
            <w:proofErr w:type="spellEnd"/>
            <w:r w:rsidRPr="00CC0E38">
              <w:rPr>
                <w:rFonts w:ascii="Times New Roman" w:hAnsi="Times New Roman" w:cs="Times New Roman"/>
              </w:rPr>
              <w:t xml:space="preserve"> </w:t>
            </w:r>
            <w:proofErr w:type="spellStart"/>
            <w:r w:rsidRPr="00CC0E38">
              <w:rPr>
                <w:rFonts w:ascii="Times New Roman" w:hAnsi="Times New Roman" w:cs="Times New Roman"/>
              </w:rPr>
              <w:t>of</w:t>
            </w:r>
            <w:proofErr w:type="spellEnd"/>
            <w:r w:rsidRPr="00CC0E38">
              <w:rPr>
                <w:rFonts w:ascii="Times New Roman" w:hAnsi="Times New Roman" w:cs="Times New Roman"/>
              </w:rPr>
              <w:t xml:space="preserve"> </w:t>
            </w:r>
            <w:proofErr w:type="spellStart"/>
            <w:r w:rsidRPr="00CC0E38">
              <w:rPr>
                <w:rFonts w:ascii="Times New Roman" w:hAnsi="Times New Roman" w:cs="Times New Roman"/>
              </w:rPr>
              <w:t>view</w:t>
            </w:r>
            <w:proofErr w:type="spellEnd"/>
            <w:r w:rsidRPr="00CC0E38">
              <w:rPr>
                <w:rFonts w:ascii="Times New Roman" w:hAnsi="Times New Roman" w:cs="Times New Roman"/>
              </w:rPr>
              <w:t>) ≥ 70°</w:t>
            </w:r>
          </w:p>
          <w:p w14:paraId="5A46EA7E" w14:textId="77777777" w:rsidR="00606A8A" w:rsidRPr="00CC0E38" w:rsidRDefault="00606A8A" w:rsidP="00606A8A">
            <w:pPr>
              <w:ind w:left="142"/>
              <w:rPr>
                <w:rFonts w:ascii="Times New Roman" w:hAnsi="Times New Roman" w:cs="Times New Roman"/>
              </w:rPr>
            </w:pPr>
            <w:r w:rsidRPr="00CC0E38">
              <w:rPr>
                <w:rFonts w:ascii="Times New Roman" w:hAnsi="Times New Roman" w:cs="Times New Roman"/>
              </w:rPr>
              <w:t>Keisti į:</w:t>
            </w:r>
          </w:p>
          <w:p w14:paraId="06727EC0" w14:textId="633E6146" w:rsidR="00606A8A" w:rsidRPr="00CC0E38" w:rsidRDefault="00606A8A" w:rsidP="00606A8A">
            <w:pPr>
              <w:rPr>
                <w:rFonts w:ascii="Times New Roman" w:hAnsi="Times New Roman" w:cs="Times New Roman"/>
              </w:rPr>
            </w:pPr>
            <w:r w:rsidRPr="00CC0E38">
              <w:rPr>
                <w:rFonts w:ascii="Times New Roman" w:hAnsi="Times New Roman" w:cs="Times New Roman"/>
              </w:rPr>
              <w:t xml:space="preserve">3.Apžiūros kampas (angliškai: </w:t>
            </w:r>
            <w:proofErr w:type="spellStart"/>
            <w:r w:rsidRPr="00CC0E38">
              <w:rPr>
                <w:rFonts w:ascii="Times New Roman" w:hAnsi="Times New Roman" w:cs="Times New Roman"/>
              </w:rPr>
              <w:t>Field</w:t>
            </w:r>
            <w:proofErr w:type="spellEnd"/>
            <w:r w:rsidRPr="00CC0E38">
              <w:rPr>
                <w:rFonts w:ascii="Times New Roman" w:hAnsi="Times New Roman" w:cs="Times New Roman"/>
              </w:rPr>
              <w:t xml:space="preserve"> </w:t>
            </w:r>
            <w:proofErr w:type="spellStart"/>
            <w:r w:rsidRPr="00CC0E38">
              <w:rPr>
                <w:rFonts w:ascii="Times New Roman" w:hAnsi="Times New Roman" w:cs="Times New Roman"/>
              </w:rPr>
              <w:t>of</w:t>
            </w:r>
            <w:proofErr w:type="spellEnd"/>
            <w:r w:rsidRPr="00CC0E38">
              <w:rPr>
                <w:rFonts w:ascii="Times New Roman" w:hAnsi="Times New Roman" w:cs="Times New Roman"/>
              </w:rPr>
              <w:t xml:space="preserve"> </w:t>
            </w:r>
            <w:proofErr w:type="spellStart"/>
            <w:r w:rsidRPr="00CC0E38">
              <w:rPr>
                <w:rFonts w:ascii="Times New Roman" w:hAnsi="Times New Roman" w:cs="Times New Roman"/>
              </w:rPr>
              <w:t>view</w:t>
            </w:r>
            <w:proofErr w:type="spellEnd"/>
            <w:r w:rsidRPr="00CC0E38">
              <w:rPr>
                <w:rFonts w:ascii="Times New Roman" w:hAnsi="Times New Roman" w:cs="Times New Roman"/>
              </w:rPr>
              <w:t>) ≥ 60°</w:t>
            </w:r>
          </w:p>
        </w:tc>
        <w:tc>
          <w:tcPr>
            <w:tcW w:w="3860" w:type="dxa"/>
          </w:tcPr>
          <w:p w14:paraId="71753302" w14:textId="73ABC7E6" w:rsidR="00606A8A" w:rsidRPr="007315A3" w:rsidRDefault="00CC0E38" w:rsidP="00606A8A">
            <w:pPr>
              <w:jc w:val="center"/>
              <w:rPr>
                <w:rFonts w:ascii="Times New Roman" w:hAnsi="Times New Roman" w:cs="Times New Roman"/>
              </w:rPr>
            </w:pPr>
            <w:r>
              <w:rPr>
                <w:rFonts w:ascii="Times New Roman" w:hAnsi="Times New Roman" w:cs="Times New Roman"/>
              </w:rPr>
              <w:t>Parametras reikalingas atlikti kokybišką diagnostiką. Parametras nebus keičiamas</w:t>
            </w:r>
          </w:p>
        </w:tc>
      </w:tr>
      <w:tr w:rsidR="00606A8A" w:rsidRPr="007315A3" w14:paraId="309C1AE2" w14:textId="77777777" w:rsidTr="00CC0E38">
        <w:tc>
          <w:tcPr>
            <w:tcW w:w="1475" w:type="dxa"/>
            <w:vMerge/>
          </w:tcPr>
          <w:p w14:paraId="78F605AE" w14:textId="77777777" w:rsidR="00606A8A" w:rsidRPr="007315A3" w:rsidRDefault="00606A8A" w:rsidP="00606A8A">
            <w:pPr>
              <w:jc w:val="center"/>
              <w:rPr>
                <w:rFonts w:ascii="Times New Roman" w:hAnsi="Times New Roman" w:cs="Times New Roman"/>
              </w:rPr>
            </w:pPr>
          </w:p>
        </w:tc>
        <w:tc>
          <w:tcPr>
            <w:tcW w:w="5297" w:type="dxa"/>
          </w:tcPr>
          <w:p w14:paraId="1144EEC2" w14:textId="11FBE574" w:rsidR="00606A8A" w:rsidRPr="00CC0E38" w:rsidRDefault="00606A8A" w:rsidP="00606A8A">
            <w:pPr>
              <w:rPr>
                <w:rFonts w:ascii="Times New Roman" w:hAnsi="Times New Roman" w:cs="Times New Roman"/>
              </w:rPr>
            </w:pPr>
            <w:r w:rsidRPr="00CC0E38">
              <w:rPr>
                <w:rFonts w:ascii="Times New Roman" w:eastAsia="Times New Roman" w:hAnsi="Times New Roman" w:cs="Times New Roman"/>
              </w:rPr>
              <w:t xml:space="preserve">Tokios plačios dažnių ribos naudojant tik vieną </w:t>
            </w:r>
            <w:proofErr w:type="spellStart"/>
            <w:r w:rsidRPr="00CC0E38">
              <w:rPr>
                <w:rFonts w:ascii="Times New Roman" w:eastAsia="Times New Roman" w:hAnsi="Times New Roman" w:cs="Times New Roman"/>
              </w:rPr>
              <w:t>konvekcinį</w:t>
            </w:r>
            <w:proofErr w:type="spellEnd"/>
            <w:r w:rsidRPr="00CC0E38">
              <w:rPr>
                <w:rFonts w:ascii="Times New Roman" w:eastAsia="Times New Roman" w:hAnsi="Times New Roman" w:cs="Times New Roman"/>
              </w:rPr>
              <w:t xml:space="preserve"> daviklį praktikoje yra nenaudojamos ir pablogina </w:t>
            </w:r>
            <w:proofErr w:type="spellStart"/>
            <w:r w:rsidRPr="00CC0E38">
              <w:rPr>
                <w:rFonts w:ascii="Times New Roman" w:eastAsia="Times New Roman" w:hAnsi="Times New Roman" w:cs="Times New Roman"/>
              </w:rPr>
              <w:t>echoskopuojamo</w:t>
            </w:r>
            <w:proofErr w:type="spellEnd"/>
            <w:r w:rsidRPr="00CC0E38">
              <w:rPr>
                <w:rFonts w:ascii="Times New Roman" w:eastAsia="Times New Roman" w:hAnsi="Times New Roman" w:cs="Times New Roman"/>
              </w:rPr>
              <w:t xml:space="preserve"> vaizdo kokybę. Sistemos echoskopijos metu dažniausiai naudoja vidurinę dažnio ribą. Mūsų siūlomas dažnio diapazonas yra optimalus atlikti visus perkančiosios organizacijos prašomus </w:t>
            </w:r>
            <w:r w:rsidRPr="00CC0E38">
              <w:rPr>
                <w:rFonts w:ascii="Times New Roman" w:eastAsia="Times New Roman" w:hAnsi="Times New Roman" w:cs="Times New Roman"/>
              </w:rPr>
              <w:lastRenderedPageBreak/>
              <w:t>ultragarsinius tyrimus, patenkinę šį prašymą galėsite įsigyti geresnės kokybės ultragarsinę sistemą ir užtikrinti geresnę konkurencinę aplinką. Prašome šį reikalavimą keisti sekančiai: ,,</w:t>
            </w:r>
            <w:proofErr w:type="spellStart"/>
            <w:r w:rsidRPr="00CC0E38">
              <w:rPr>
                <w:rFonts w:ascii="Times New Roman" w:eastAsia="Times New Roman" w:hAnsi="Times New Roman" w:cs="Times New Roman"/>
                <w:i/>
              </w:rPr>
              <w:t>Konveksinis</w:t>
            </w:r>
            <w:proofErr w:type="spellEnd"/>
            <w:r w:rsidRPr="00CC0E38">
              <w:rPr>
                <w:rFonts w:ascii="Times New Roman" w:eastAsia="Times New Roman" w:hAnsi="Times New Roman" w:cs="Times New Roman"/>
                <w:i/>
              </w:rPr>
              <w:t xml:space="preserve"> (abdominalinis) daviklis 1. Dažnio diapazonas (ne siauresnis už nurodytą) - nuo 1,2 iki 5 MHz.</w:t>
            </w:r>
            <w:r w:rsidRPr="00CC0E38">
              <w:rPr>
                <w:rFonts w:ascii="Times New Roman" w:eastAsia="Times New Roman" w:hAnsi="Times New Roman" w:cs="Times New Roman"/>
              </w:rPr>
              <w:t xml:space="preserve"> ‘‘</w:t>
            </w:r>
          </w:p>
        </w:tc>
        <w:tc>
          <w:tcPr>
            <w:tcW w:w="3860" w:type="dxa"/>
          </w:tcPr>
          <w:p w14:paraId="1C883669" w14:textId="473A4DFB" w:rsidR="00606A8A" w:rsidRPr="007315A3" w:rsidRDefault="00CC0E38" w:rsidP="00606A8A">
            <w:pPr>
              <w:jc w:val="center"/>
              <w:rPr>
                <w:rFonts w:ascii="Times New Roman" w:hAnsi="Times New Roman" w:cs="Times New Roman"/>
              </w:rPr>
            </w:pPr>
            <w:r>
              <w:rPr>
                <w:rFonts w:ascii="Times New Roman" w:hAnsi="Times New Roman" w:cs="Times New Roman"/>
              </w:rPr>
              <w:lastRenderedPageBreak/>
              <w:t>Parametras reikalingas diagnostikoje, parametras nebus keičiamas</w:t>
            </w:r>
          </w:p>
        </w:tc>
      </w:tr>
      <w:tr w:rsidR="00606A8A" w:rsidRPr="007315A3" w14:paraId="584BB8BF" w14:textId="77777777" w:rsidTr="00CC0E38">
        <w:tc>
          <w:tcPr>
            <w:tcW w:w="1475" w:type="dxa"/>
            <w:vMerge w:val="restart"/>
          </w:tcPr>
          <w:p w14:paraId="6C624CA9" w14:textId="0BC8CF53" w:rsidR="00606A8A" w:rsidRPr="007315A3" w:rsidRDefault="00606A8A" w:rsidP="00606A8A">
            <w:pPr>
              <w:jc w:val="center"/>
              <w:rPr>
                <w:rFonts w:ascii="Times New Roman" w:hAnsi="Times New Roman" w:cs="Times New Roman"/>
              </w:rPr>
            </w:pPr>
            <w:r w:rsidRPr="007315A3">
              <w:rPr>
                <w:rFonts w:ascii="Times New Roman" w:hAnsi="Times New Roman" w:cs="Times New Roman"/>
              </w:rPr>
              <w:t>21.</w:t>
            </w:r>
          </w:p>
        </w:tc>
        <w:tc>
          <w:tcPr>
            <w:tcW w:w="5297" w:type="dxa"/>
          </w:tcPr>
          <w:p w14:paraId="1223EA35" w14:textId="7BF80651" w:rsidR="00606A8A" w:rsidRPr="00CC0E38" w:rsidRDefault="00606A8A" w:rsidP="00606A8A">
            <w:pPr>
              <w:rPr>
                <w:rFonts w:ascii="Times New Roman" w:hAnsi="Times New Roman" w:cs="Times New Roman"/>
              </w:rPr>
            </w:pPr>
            <w:r w:rsidRPr="00CC0E38">
              <w:rPr>
                <w:rFonts w:ascii="Times New Roman" w:hAnsi="Times New Roman" w:cs="Times New Roman"/>
              </w:rPr>
              <w:t xml:space="preserve">Programinė įranga kepenų </w:t>
            </w:r>
            <w:proofErr w:type="spellStart"/>
            <w:r w:rsidRPr="00CC0E38">
              <w:rPr>
                <w:rFonts w:ascii="Times New Roman" w:hAnsi="Times New Roman" w:cs="Times New Roman"/>
              </w:rPr>
              <w:t>riebalingumo</w:t>
            </w:r>
            <w:proofErr w:type="spellEnd"/>
            <w:r w:rsidRPr="00CC0E38">
              <w:rPr>
                <w:rFonts w:ascii="Times New Roman" w:hAnsi="Times New Roman" w:cs="Times New Roman"/>
              </w:rPr>
              <w:t xml:space="preserve"> kiekybiniam įvertinimui su spalviniais signalo kokybės žemėlapiais</w:t>
            </w:r>
          </w:p>
        </w:tc>
        <w:tc>
          <w:tcPr>
            <w:tcW w:w="3860" w:type="dxa"/>
          </w:tcPr>
          <w:p w14:paraId="06DC9BA5" w14:textId="75135AEC" w:rsidR="00606A8A" w:rsidRPr="007315A3" w:rsidRDefault="00606A8A" w:rsidP="00606A8A">
            <w:pPr>
              <w:jc w:val="center"/>
              <w:rPr>
                <w:rFonts w:ascii="Times New Roman" w:hAnsi="Times New Roman" w:cs="Times New Roman"/>
              </w:rPr>
            </w:pPr>
            <w:r>
              <w:rPr>
                <w:rFonts w:ascii="Times New Roman" w:hAnsi="Times New Roman" w:cs="Times New Roman"/>
              </w:rPr>
              <w:t>Atitinka keliamus reikalavimus</w:t>
            </w:r>
          </w:p>
        </w:tc>
      </w:tr>
      <w:tr w:rsidR="00606A8A" w:rsidRPr="007315A3" w14:paraId="266BB64C" w14:textId="77777777" w:rsidTr="00CC0E38">
        <w:tc>
          <w:tcPr>
            <w:tcW w:w="1475" w:type="dxa"/>
            <w:vMerge/>
          </w:tcPr>
          <w:p w14:paraId="078F7CE2" w14:textId="77777777" w:rsidR="00606A8A" w:rsidRPr="007315A3" w:rsidRDefault="00606A8A" w:rsidP="00606A8A">
            <w:pPr>
              <w:jc w:val="center"/>
              <w:rPr>
                <w:rFonts w:ascii="Times New Roman" w:hAnsi="Times New Roman" w:cs="Times New Roman"/>
              </w:rPr>
            </w:pPr>
          </w:p>
        </w:tc>
        <w:tc>
          <w:tcPr>
            <w:tcW w:w="5297" w:type="dxa"/>
          </w:tcPr>
          <w:p w14:paraId="1090FBA8" w14:textId="77777777" w:rsidR="00606A8A" w:rsidRPr="00CC0E38" w:rsidRDefault="00606A8A" w:rsidP="00606A8A">
            <w:pPr>
              <w:rPr>
                <w:rFonts w:ascii="Times New Roman" w:hAnsi="Times New Roman" w:cs="Times New Roman"/>
                <w:b/>
                <w:bCs/>
              </w:rPr>
            </w:pPr>
            <w:r w:rsidRPr="00CC0E38">
              <w:rPr>
                <w:rFonts w:ascii="Times New Roman" w:hAnsi="Times New Roman" w:cs="Times New Roman"/>
                <w:b/>
                <w:bCs/>
              </w:rPr>
              <w:t xml:space="preserve">Naikinti reikalavimą. </w:t>
            </w:r>
          </w:p>
          <w:p w14:paraId="26B69D6E" w14:textId="00CAB08F" w:rsidR="00606A8A" w:rsidRPr="00CC0E38" w:rsidRDefault="00606A8A" w:rsidP="00606A8A">
            <w:pPr>
              <w:rPr>
                <w:rFonts w:ascii="Times New Roman" w:hAnsi="Times New Roman" w:cs="Times New Roman"/>
              </w:rPr>
            </w:pPr>
            <w:r w:rsidRPr="00CC0E38">
              <w:rPr>
                <w:rFonts w:ascii="Times New Roman" w:hAnsi="Times New Roman" w:cs="Times New Roman"/>
              </w:rPr>
              <w:t xml:space="preserve">Nes jis riboja gydytojų galimybes dirbti sudėtingose klinikinėse situacijose. Pacientai, turintys nutukimą, anatominius ypatumus - su netipine kepenų lokalizacija, įgimtais anatomijos variantais ar pooperaciniais randais gali būti sudėtinga gauti aukštos kokybės signalą. Tokiais atvejais žemesnės kokybės signalai gali būti būtini diagnostikai. Taip pat, specifinių patologijų (pvz. </w:t>
            </w:r>
            <w:proofErr w:type="spellStart"/>
            <w:r w:rsidRPr="00CC0E38">
              <w:rPr>
                <w:rFonts w:ascii="Times New Roman" w:hAnsi="Times New Roman" w:cs="Times New Roman"/>
              </w:rPr>
              <w:t>ascitas</w:t>
            </w:r>
            <w:proofErr w:type="spellEnd"/>
            <w:r w:rsidRPr="00CC0E38">
              <w:rPr>
                <w:rFonts w:ascii="Times New Roman" w:hAnsi="Times New Roman" w:cs="Times New Roman"/>
              </w:rPr>
              <w:t>, kepenų fibrozė ar cirozė, dažnai sukelia techninių iššūkių, kai signalų kokybė būna prastesnė. Tokiais atvejais net žemesnės kokybės signalai, tinkamai interpretuojami ir papildyti klinikiniu kontekstu, gali suteikti svarbią diagnostinę informaciją. Reikalavimų pašalinimas leistų gydytojams lanksčiau naudoti įrangą, užtikrintų didesnį pacientų aprėptį ir sumažintų atvejus, kai dėl techninių apribojimų negalima atlikti tyrimo. Tai ne tik pagerintų diagnostikos procesus, bet ir padėtų efektyviau panaudoti turimus resursus realioje medicinos praktikoje.</w:t>
            </w:r>
          </w:p>
        </w:tc>
        <w:tc>
          <w:tcPr>
            <w:tcW w:w="3860" w:type="dxa"/>
          </w:tcPr>
          <w:p w14:paraId="46C248B2" w14:textId="306F1196" w:rsidR="00606A8A" w:rsidRPr="007315A3" w:rsidRDefault="00CC0E38" w:rsidP="00606A8A">
            <w:pPr>
              <w:jc w:val="center"/>
              <w:rPr>
                <w:rFonts w:ascii="Times New Roman" w:hAnsi="Times New Roman" w:cs="Times New Roman"/>
              </w:rPr>
            </w:pPr>
            <w:r>
              <w:rPr>
                <w:rFonts w:ascii="Times New Roman" w:hAnsi="Times New Roman" w:cs="Times New Roman"/>
              </w:rPr>
              <w:t>Parametras naudojamas gydymo praktikoje ir yra svarbus. Parametro nenaikinsime</w:t>
            </w:r>
          </w:p>
        </w:tc>
      </w:tr>
      <w:tr w:rsidR="00606A8A" w:rsidRPr="007315A3" w14:paraId="350EF5F9" w14:textId="77777777" w:rsidTr="00CC0E38">
        <w:tc>
          <w:tcPr>
            <w:tcW w:w="1475" w:type="dxa"/>
          </w:tcPr>
          <w:p w14:paraId="6BFB4CE1" w14:textId="1F66A224" w:rsidR="00606A8A" w:rsidRPr="007315A3" w:rsidRDefault="00606A8A" w:rsidP="00606A8A">
            <w:pPr>
              <w:jc w:val="center"/>
              <w:rPr>
                <w:rFonts w:ascii="Times New Roman" w:hAnsi="Times New Roman" w:cs="Times New Roman"/>
              </w:rPr>
            </w:pPr>
            <w:r w:rsidRPr="007315A3">
              <w:rPr>
                <w:rFonts w:ascii="Times New Roman" w:hAnsi="Times New Roman" w:cs="Times New Roman"/>
              </w:rPr>
              <w:t>22.</w:t>
            </w:r>
          </w:p>
        </w:tc>
        <w:tc>
          <w:tcPr>
            <w:tcW w:w="5297" w:type="dxa"/>
          </w:tcPr>
          <w:p w14:paraId="6F119305"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1. Sistema su ratukais, stabdomais  stabdžiu</w:t>
            </w:r>
          </w:p>
          <w:p w14:paraId="22C1373F" w14:textId="104215F0" w:rsidR="00606A8A" w:rsidRPr="00CC0E38" w:rsidRDefault="00606A8A" w:rsidP="00606A8A">
            <w:pPr>
              <w:rPr>
                <w:rFonts w:ascii="Times New Roman" w:hAnsi="Times New Roman" w:cs="Times New Roman"/>
              </w:rPr>
            </w:pPr>
            <w:r w:rsidRPr="00CC0E38">
              <w:rPr>
                <w:rFonts w:ascii="Times New Roman" w:hAnsi="Times New Roman" w:cs="Times New Roman"/>
              </w:rPr>
              <w:t>2. Integruotas atsarginio maitinimo akumuliatorius</w:t>
            </w:r>
          </w:p>
        </w:tc>
        <w:tc>
          <w:tcPr>
            <w:tcW w:w="3860" w:type="dxa"/>
          </w:tcPr>
          <w:p w14:paraId="697127C1" w14:textId="6B6BD573" w:rsidR="00606A8A" w:rsidRPr="007315A3" w:rsidRDefault="00606A8A" w:rsidP="00606A8A">
            <w:pPr>
              <w:jc w:val="center"/>
              <w:rPr>
                <w:rFonts w:ascii="Times New Roman" w:hAnsi="Times New Roman" w:cs="Times New Roman"/>
              </w:rPr>
            </w:pPr>
            <w:r>
              <w:rPr>
                <w:rFonts w:ascii="Times New Roman" w:hAnsi="Times New Roman" w:cs="Times New Roman"/>
              </w:rPr>
              <w:t>Atitinka keliamus reikalavimus</w:t>
            </w:r>
          </w:p>
        </w:tc>
      </w:tr>
      <w:tr w:rsidR="00606A8A" w:rsidRPr="007315A3" w14:paraId="024345B4" w14:textId="77777777" w:rsidTr="00CC0E38">
        <w:tc>
          <w:tcPr>
            <w:tcW w:w="1475" w:type="dxa"/>
          </w:tcPr>
          <w:p w14:paraId="6E9A8795" w14:textId="3366DEDA" w:rsidR="00606A8A" w:rsidRPr="007315A3" w:rsidRDefault="00606A8A" w:rsidP="00606A8A">
            <w:pPr>
              <w:jc w:val="center"/>
              <w:rPr>
                <w:rFonts w:ascii="Times New Roman" w:hAnsi="Times New Roman" w:cs="Times New Roman"/>
              </w:rPr>
            </w:pPr>
            <w:r w:rsidRPr="007315A3">
              <w:rPr>
                <w:rFonts w:ascii="Times New Roman" w:hAnsi="Times New Roman" w:cs="Times New Roman"/>
              </w:rPr>
              <w:t>23.</w:t>
            </w:r>
          </w:p>
        </w:tc>
        <w:tc>
          <w:tcPr>
            <w:tcW w:w="5297" w:type="dxa"/>
          </w:tcPr>
          <w:p w14:paraId="395043AF" w14:textId="13A881A2" w:rsidR="00606A8A" w:rsidRPr="00CC0E38" w:rsidRDefault="00606A8A" w:rsidP="00606A8A">
            <w:pPr>
              <w:rPr>
                <w:rFonts w:ascii="Times New Roman" w:hAnsi="Times New Roman" w:cs="Times New Roman"/>
              </w:rPr>
            </w:pPr>
            <w:r w:rsidRPr="00CC0E38">
              <w:rPr>
                <w:rFonts w:ascii="Times New Roman" w:hAnsi="Times New Roman" w:cs="Times New Roman"/>
              </w:rPr>
              <w:t>Įrangos pristatymas, instaliavimas ir vartotojų apmokymas įskaičiuoti į pasiūlymo kainą</w:t>
            </w:r>
          </w:p>
        </w:tc>
        <w:tc>
          <w:tcPr>
            <w:tcW w:w="3860" w:type="dxa"/>
          </w:tcPr>
          <w:p w14:paraId="5741616C" w14:textId="22E88A06" w:rsidR="00606A8A" w:rsidRPr="007315A3" w:rsidRDefault="00606A8A" w:rsidP="00606A8A">
            <w:pPr>
              <w:jc w:val="center"/>
              <w:rPr>
                <w:rFonts w:ascii="Times New Roman" w:hAnsi="Times New Roman" w:cs="Times New Roman"/>
              </w:rPr>
            </w:pPr>
            <w:r>
              <w:rPr>
                <w:rFonts w:ascii="Times New Roman" w:hAnsi="Times New Roman" w:cs="Times New Roman"/>
              </w:rPr>
              <w:t>Atitinka keliamus reikalavimus</w:t>
            </w:r>
          </w:p>
        </w:tc>
      </w:tr>
      <w:tr w:rsidR="00606A8A" w:rsidRPr="007315A3" w14:paraId="00A06CAA" w14:textId="77777777" w:rsidTr="00CC0E38">
        <w:tc>
          <w:tcPr>
            <w:tcW w:w="1475" w:type="dxa"/>
          </w:tcPr>
          <w:p w14:paraId="69D5B938" w14:textId="7BEE134C" w:rsidR="00606A8A" w:rsidRPr="007315A3" w:rsidRDefault="00606A8A" w:rsidP="00606A8A">
            <w:pPr>
              <w:jc w:val="center"/>
              <w:rPr>
                <w:rFonts w:ascii="Times New Roman" w:hAnsi="Times New Roman" w:cs="Times New Roman"/>
              </w:rPr>
            </w:pPr>
            <w:r w:rsidRPr="007315A3">
              <w:rPr>
                <w:rFonts w:ascii="Times New Roman" w:hAnsi="Times New Roman" w:cs="Times New Roman"/>
              </w:rPr>
              <w:t>24.</w:t>
            </w:r>
          </w:p>
        </w:tc>
        <w:tc>
          <w:tcPr>
            <w:tcW w:w="5297" w:type="dxa"/>
          </w:tcPr>
          <w:p w14:paraId="2BE20893" w14:textId="77777777" w:rsidR="00606A8A" w:rsidRPr="00CC0E38" w:rsidRDefault="00606A8A" w:rsidP="00606A8A">
            <w:pPr>
              <w:rPr>
                <w:rFonts w:ascii="Times New Roman" w:hAnsi="Times New Roman" w:cs="Times New Roman"/>
              </w:rPr>
            </w:pPr>
            <w:r w:rsidRPr="00CC0E38">
              <w:rPr>
                <w:rFonts w:ascii="Times New Roman" w:hAnsi="Times New Roman" w:cs="Times New Roman"/>
              </w:rPr>
              <w:t>1. Naudojimo instrukcija lietuvių ir anglų kalba;</w:t>
            </w:r>
          </w:p>
          <w:p w14:paraId="472F8757" w14:textId="196FB790" w:rsidR="00606A8A" w:rsidRPr="00CC0E38" w:rsidRDefault="00606A8A" w:rsidP="00606A8A">
            <w:pPr>
              <w:rPr>
                <w:rFonts w:ascii="Times New Roman" w:hAnsi="Times New Roman" w:cs="Times New Roman"/>
              </w:rPr>
            </w:pPr>
            <w:r w:rsidRPr="00CC0E38">
              <w:rPr>
                <w:rFonts w:ascii="Times New Roman" w:hAnsi="Times New Roman" w:cs="Times New Roman"/>
              </w:rPr>
              <w:t>2. Serviso dokumentacija anglų kalba pagal pateiktus reikalavimus</w:t>
            </w:r>
          </w:p>
        </w:tc>
        <w:tc>
          <w:tcPr>
            <w:tcW w:w="3860" w:type="dxa"/>
          </w:tcPr>
          <w:p w14:paraId="0567F7F7" w14:textId="4E03DBB9" w:rsidR="00606A8A" w:rsidRPr="007315A3" w:rsidRDefault="00606A8A" w:rsidP="00606A8A">
            <w:pPr>
              <w:jc w:val="center"/>
              <w:rPr>
                <w:rFonts w:ascii="Times New Roman" w:hAnsi="Times New Roman" w:cs="Times New Roman"/>
              </w:rPr>
            </w:pPr>
            <w:r>
              <w:rPr>
                <w:rFonts w:ascii="Times New Roman" w:hAnsi="Times New Roman" w:cs="Times New Roman"/>
              </w:rPr>
              <w:t>Atitinka keliamus reikalavimus</w:t>
            </w:r>
          </w:p>
        </w:tc>
      </w:tr>
      <w:tr w:rsidR="00606A8A" w:rsidRPr="007315A3" w14:paraId="7FE44287" w14:textId="77777777" w:rsidTr="00CC0E38">
        <w:tc>
          <w:tcPr>
            <w:tcW w:w="1475" w:type="dxa"/>
          </w:tcPr>
          <w:p w14:paraId="219FD9D0" w14:textId="48EE5218" w:rsidR="00606A8A" w:rsidRPr="007315A3" w:rsidRDefault="00606A8A" w:rsidP="00606A8A">
            <w:pPr>
              <w:jc w:val="center"/>
              <w:rPr>
                <w:rFonts w:ascii="Times New Roman" w:hAnsi="Times New Roman" w:cs="Times New Roman"/>
              </w:rPr>
            </w:pPr>
            <w:r w:rsidRPr="007315A3">
              <w:rPr>
                <w:rFonts w:ascii="Times New Roman" w:hAnsi="Times New Roman" w:cs="Times New Roman"/>
              </w:rPr>
              <w:t>25.</w:t>
            </w:r>
          </w:p>
        </w:tc>
        <w:tc>
          <w:tcPr>
            <w:tcW w:w="5297" w:type="dxa"/>
          </w:tcPr>
          <w:p w14:paraId="0C73C341" w14:textId="0785B19D" w:rsidR="00606A8A" w:rsidRPr="00CC0E38" w:rsidRDefault="00606A8A" w:rsidP="00606A8A">
            <w:pPr>
              <w:rPr>
                <w:rFonts w:ascii="Times New Roman" w:hAnsi="Times New Roman" w:cs="Times New Roman"/>
              </w:rPr>
            </w:pPr>
            <w:r w:rsidRPr="00CC0E38">
              <w:rPr>
                <w:rFonts w:ascii="Times New Roman" w:hAnsi="Times New Roman" w:cs="Times New Roman"/>
              </w:rPr>
              <w:t>36 mėnesiai, į garantiją įskaičiuota metinė techninė priežiūra, jai reikiamų dalių, sunaudotų medžiagų kaštai.</w:t>
            </w:r>
          </w:p>
        </w:tc>
        <w:tc>
          <w:tcPr>
            <w:tcW w:w="3860" w:type="dxa"/>
          </w:tcPr>
          <w:p w14:paraId="50163B0D" w14:textId="3EE3AD85" w:rsidR="00606A8A" w:rsidRPr="007315A3" w:rsidRDefault="00CC0E38" w:rsidP="00606A8A">
            <w:pPr>
              <w:jc w:val="center"/>
              <w:rPr>
                <w:rFonts w:ascii="Times New Roman" w:hAnsi="Times New Roman" w:cs="Times New Roman"/>
              </w:rPr>
            </w:pPr>
            <w:r>
              <w:rPr>
                <w:rFonts w:ascii="Times New Roman" w:hAnsi="Times New Roman" w:cs="Times New Roman"/>
              </w:rPr>
              <w:t xml:space="preserve">Galbūt </w:t>
            </w:r>
            <w:proofErr w:type="spellStart"/>
            <w:r>
              <w:rPr>
                <w:rFonts w:ascii="Times New Roman" w:hAnsi="Times New Roman" w:cs="Times New Roman"/>
              </w:rPr>
              <w:t>atsižvelsime</w:t>
            </w:r>
            <w:proofErr w:type="spellEnd"/>
            <w:r>
              <w:rPr>
                <w:rFonts w:ascii="Times New Roman" w:hAnsi="Times New Roman" w:cs="Times New Roman"/>
              </w:rPr>
              <w:t xml:space="preserve"> į pasiūlymą</w:t>
            </w:r>
          </w:p>
        </w:tc>
      </w:tr>
      <w:tr w:rsidR="00CC0E38" w:rsidRPr="007315A3" w14:paraId="6E576656" w14:textId="77777777" w:rsidTr="007C32E3">
        <w:tc>
          <w:tcPr>
            <w:tcW w:w="1475" w:type="dxa"/>
          </w:tcPr>
          <w:p w14:paraId="72D928F4" w14:textId="748E9C79" w:rsidR="00CC0E38" w:rsidRPr="007315A3" w:rsidRDefault="00CC0E38" w:rsidP="00CC0E38">
            <w:pPr>
              <w:jc w:val="center"/>
              <w:rPr>
                <w:rFonts w:ascii="Times New Roman" w:hAnsi="Times New Roman" w:cs="Times New Roman"/>
              </w:rPr>
            </w:pPr>
            <w:r w:rsidRPr="007315A3">
              <w:rPr>
                <w:rFonts w:ascii="Times New Roman" w:hAnsi="Times New Roman" w:cs="Times New Roman"/>
              </w:rPr>
              <w:t>Papildomi tiekėjų siūlymai</w:t>
            </w:r>
          </w:p>
        </w:tc>
        <w:tc>
          <w:tcPr>
            <w:tcW w:w="5297" w:type="dxa"/>
          </w:tcPr>
          <w:p w14:paraId="1EF72845" w14:textId="77777777" w:rsidR="00CC0E38" w:rsidRPr="007315A3" w:rsidRDefault="00CC0E38" w:rsidP="00CC0E38">
            <w:pPr>
              <w:ind w:firstLine="851"/>
              <w:jc w:val="both"/>
              <w:rPr>
                <w:rFonts w:ascii="Times New Roman" w:hAnsi="Times New Roman" w:cs="Times New Roman"/>
              </w:rPr>
            </w:pPr>
            <w:r w:rsidRPr="007315A3">
              <w:rPr>
                <w:rFonts w:ascii="Times New Roman" w:hAnsi="Times New Roman" w:cs="Times New Roman"/>
              </w:rPr>
              <w:t>Perkančiosios organizacijos neatmesti pasiūlymai vertinami ir tarpusavyje palyginami pagal ekonomiškai naudingiausio pasiūlymo kriterijų, t. y. pagal kainos ir kokybės santykį.</w:t>
            </w:r>
          </w:p>
          <w:p w14:paraId="0AD09AB7" w14:textId="77777777" w:rsidR="00CC0E38" w:rsidRPr="007315A3" w:rsidRDefault="00CC0E38" w:rsidP="00CC0E38">
            <w:pPr>
              <w:ind w:firstLine="851"/>
              <w:jc w:val="both"/>
              <w:rPr>
                <w:rFonts w:ascii="Times New Roman" w:hAnsi="Times New Roman" w:cs="Times New Roman"/>
              </w:rPr>
            </w:pPr>
            <w:r w:rsidRPr="007315A3">
              <w:rPr>
                <w:rFonts w:ascii="Times New Roman" w:hAnsi="Times New Roman" w:cs="Times New Roman"/>
              </w:rPr>
              <w:t>Laimėjusiu bus pripažintas pasiūlymas, kuris gaus daugiausia ekonominio naudingumo balų pagal toliau nustatytus pasiūlymų vertinimo kriterijus ir sąlygas.</w:t>
            </w:r>
          </w:p>
          <w:p w14:paraId="7FCC0211" w14:textId="77777777" w:rsidR="00CC0E38" w:rsidRPr="007315A3" w:rsidRDefault="00CC0E38" w:rsidP="00CC0E38">
            <w:pPr>
              <w:shd w:val="clear" w:color="auto" w:fill="FFFFFF"/>
              <w:ind w:firstLine="851"/>
              <w:jc w:val="both"/>
              <w:rPr>
                <w:rFonts w:ascii="Times New Roman" w:hAnsi="Times New Roman" w:cs="Times New Roman"/>
              </w:rPr>
            </w:pPr>
            <w:r w:rsidRPr="007315A3">
              <w:rPr>
                <w:rFonts w:ascii="Times New Roman" w:hAnsi="Times New Roman" w:cs="Times New Roman"/>
              </w:rPr>
              <w:t>Numatytų vertinimo kriterijų lyginamieji svoriai:</w:t>
            </w:r>
          </w:p>
          <w:p w14:paraId="50785118" w14:textId="77777777" w:rsidR="00CC0E38" w:rsidRPr="007315A3" w:rsidRDefault="00CC0E38" w:rsidP="00CC0E38">
            <w:pPr>
              <w:shd w:val="clear" w:color="auto" w:fill="FFFFFF"/>
              <w:ind w:firstLine="851"/>
              <w:jc w:val="both"/>
              <w:rPr>
                <w:rFonts w:ascii="Times New Roman" w:hAnsi="Times New Roman" w:cs="Times New Roman"/>
                <w:color w:val="000000"/>
              </w:rPr>
            </w:pPr>
            <w:r w:rsidRPr="007315A3">
              <w:rPr>
                <w:rFonts w:ascii="Times New Roman" w:hAnsi="Times New Roman" w:cs="Times New Roman"/>
                <w:color w:val="000000"/>
              </w:rPr>
              <w:t>1) Pasiūlymo kaina (P) – 60;</w:t>
            </w:r>
          </w:p>
          <w:p w14:paraId="32CBD691" w14:textId="77777777" w:rsidR="00CC0E38" w:rsidRPr="007315A3" w:rsidRDefault="00CC0E38" w:rsidP="00CC0E38">
            <w:pPr>
              <w:shd w:val="clear" w:color="auto" w:fill="FFFFFF"/>
              <w:ind w:firstLine="851"/>
              <w:jc w:val="both"/>
              <w:rPr>
                <w:rFonts w:ascii="Times New Roman" w:hAnsi="Times New Roman" w:cs="Times New Roman"/>
                <w:color w:val="000000"/>
              </w:rPr>
            </w:pPr>
            <w:r w:rsidRPr="007315A3">
              <w:rPr>
                <w:rFonts w:ascii="Times New Roman" w:hAnsi="Times New Roman" w:cs="Times New Roman"/>
                <w:color w:val="000000"/>
                <w:lang w:val="en-US"/>
              </w:rPr>
              <w:t>2</w:t>
            </w:r>
            <w:r w:rsidRPr="007315A3">
              <w:rPr>
                <w:rFonts w:ascii="Times New Roman" w:hAnsi="Times New Roman" w:cs="Times New Roman"/>
                <w:color w:val="000000"/>
              </w:rPr>
              <w:t>) Funkciniai pranašumai (Q) – 40.</w:t>
            </w:r>
          </w:p>
          <w:p w14:paraId="50F35224" w14:textId="77777777" w:rsidR="00CC0E38" w:rsidRPr="007315A3" w:rsidRDefault="00CC0E38" w:rsidP="00CC0E38">
            <w:pPr>
              <w:shd w:val="clear" w:color="auto" w:fill="FFFFFF"/>
              <w:ind w:firstLine="851"/>
              <w:jc w:val="both"/>
              <w:rPr>
                <w:rFonts w:ascii="Times New Roman" w:hAnsi="Times New Roman" w:cs="Times New Roman"/>
                <w:color w:val="000000"/>
              </w:rPr>
            </w:pPr>
            <w:r w:rsidRPr="007315A3">
              <w:rPr>
                <w:rFonts w:ascii="Times New Roman" w:hAnsi="Times New Roman" w:cs="Times New Roman"/>
                <w:color w:val="000000"/>
              </w:rPr>
              <w:t>Pasiūlymo ekonominis naudingumas (S) apskaičiuojamas sudedant tiekėjo pasiūlymo kainos (P) ir funkcinių pranašumų (Q) balus:</w:t>
            </w:r>
          </w:p>
          <w:p w14:paraId="21A30446" w14:textId="77777777" w:rsidR="00CC0E38" w:rsidRPr="007315A3" w:rsidRDefault="00000000" w:rsidP="00CC0E38">
            <w:pPr>
              <w:ind w:firstLine="567"/>
              <w:jc w:val="center"/>
              <w:rPr>
                <w:rFonts w:ascii="Times New Roman" w:hAnsi="Times New Roman" w:cs="Times New Roman"/>
              </w:rPr>
            </w:pPr>
            <m:oMathPara>
              <m:oMath>
                <m:sSub>
                  <m:sSubPr>
                    <m:ctrlPr>
                      <w:rPr>
                        <w:rFonts w:ascii="Cambria Math" w:hAnsi="Cambria Math" w:cs="Times New Roman"/>
                        <w:i/>
                        <w:iCs/>
                      </w:rPr>
                    </m:ctrlPr>
                  </m:sSubPr>
                  <m:e>
                    <m:r>
                      <w:rPr>
                        <w:rFonts w:ascii="Cambria Math" w:hAnsi="Cambria Math" w:cs="Times New Roman"/>
                      </w:rPr>
                      <m:t>S=</m:t>
                    </m:r>
                    <m:sSub>
                      <m:sSubPr>
                        <m:ctrlPr>
                          <w:rPr>
                            <w:rFonts w:ascii="Cambria Math" w:hAnsi="Cambria Math" w:cs="Times New Roman"/>
                            <w:i/>
                            <w:iCs/>
                          </w:rPr>
                        </m:ctrlPr>
                      </m:sSubPr>
                      <m:e>
                        <m:r>
                          <w:rPr>
                            <w:rFonts w:ascii="Cambria Math" w:hAnsi="Cambria Math" w:cs="Times New Roman"/>
                          </w:rPr>
                          <m:t>Q</m:t>
                        </m:r>
                      </m:e>
                      <m:sub>
                        <m:r>
                          <w:rPr>
                            <w:rFonts w:ascii="Cambria Math" w:hAnsi="Cambria Math" w:cs="Times New Roman"/>
                          </w:rPr>
                          <m:t>i</m:t>
                        </m:r>
                      </m:sub>
                    </m:sSub>
                    <m:r>
                      <w:rPr>
                        <w:rFonts w:ascii="Cambria Math" w:hAnsi="Cambria Math" w:cs="Times New Roman"/>
                      </w:rPr>
                      <m:t>×W</m:t>
                    </m:r>
                  </m:e>
                  <m:sub>
                    <m:r>
                      <w:rPr>
                        <w:rFonts w:ascii="Cambria Math" w:hAnsi="Cambria Math" w:cs="Times New Roman"/>
                      </w:rPr>
                      <m:t>kokybė</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kaina</m:t>
                    </m:r>
                  </m:sub>
                </m:sSub>
                <m:r>
                  <w:rPr>
                    <w:rFonts w:ascii="Cambria Math" w:hAnsi="Cambria Math" w:cs="Times New Roman"/>
                  </w:rPr>
                  <m:t>×</m:t>
                </m:r>
                <m:f>
                  <m:fPr>
                    <m:ctrlPr>
                      <w:rPr>
                        <w:rFonts w:ascii="Cambria Math" w:hAnsi="Cambria Math" w:cs="Times New Roman"/>
                        <w:i/>
                        <w:iCs/>
                      </w:rPr>
                    </m:ctrlPr>
                  </m:fPr>
                  <m:num>
                    <m:sSub>
                      <m:sSubPr>
                        <m:ctrlPr>
                          <w:rPr>
                            <w:rFonts w:ascii="Cambria Math" w:hAnsi="Cambria Math" w:cs="Times New Roman"/>
                            <w:i/>
                            <w:iCs/>
                          </w:rPr>
                        </m:ctrlPr>
                      </m:sSubPr>
                      <m:e>
                        <m:r>
                          <w:rPr>
                            <w:rFonts w:ascii="Cambria Math" w:hAnsi="Cambria Math" w:cs="Times New Roman"/>
                          </w:rPr>
                          <m:t>P</m:t>
                        </m:r>
                      </m:e>
                      <m:sub>
                        <m:r>
                          <w:rPr>
                            <w:rFonts w:ascii="Cambria Math" w:hAnsi="Cambria Math" w:cs="Times New Roman"/>
                          </w:rPr>
                          <m:t xml:space="preserve">mažiausia </m:t>
                        </m:r>
                      </m:sub>
                    </m:sSub>
                  </m:num>
                  <m:den>
                    <m:r>
                      <w:rPr>
                        <w:rFonts w:ascii="Cambria Math" w:hAnsi="Cambria Math" w:cs="Times New Roman"/>
                      </w:rPr>
                      <m:t> </m:t>
                    </m:r>
                    <m:sSub>
                      <m:sSubPr>
                        <m:ctrlPr>
                          <w:rPr>
                            <w:rFonts w:ascii="Cambria Math" w:hAnsi="Cambria Math" w:cs="Times New Roman"/>
                            <w:i/>
                            <w:iCs/>
                          </w:rPr>
                        </m:ctrlPr>
                      </m:sSubPr>
                      <m:e>
                        <m:r>
                          <w:rPr>
                            <w:rFonts w:ascii="Cambria Math" w:hAnsi="Cambria Math" w:cs="Times New Roman"/>
                          </w:rPr>
                          <m:t>P</m:t>
                        </m:r>
                      </m:e>
                      <m:sub>
                        <m:r>
                          <w:rPr>
                            <w:rFonts w:ascii="Cambria Math" w:hAnsi="Cambria Math" w:cs="Times New Roman"/>
                          </w:rPr>
                          <m:t>i</m:t>
                        </m:r>
                      </m:sub>
                    </m:sSub>
                  </m:den>
                </m:f>
              </m:oMath>
            </m:oMathPara>
          </w:p>
          <w:p w14:paraId="05E7B911" w14:textId="77777777" w:rsidR="00CC0E38" w:rsidRPr="007315A3" w:rsidRDefault="00CC0E38" w:rsidP="00CC0E38">
            <w:pPr>
              <w:ind w:firstLine="567"/>
              <w:jc w:val="both"/>
              <w:rPr>
                <w:rFonts w:ascii="Times New Roman" w:hAnsi="Times New Roman" w:cs="Times New Roman"/>
              </w:rPr>
            </w:pPr>
            <w:proofErr w:type="spellStart"/>
            <w:r w:rsidRPr="007315A3">
              <w:rPr>
                <w:rFonts w:ascii="Times New Roman" w:hAnsi="Times New Roman" w:cs="Times New Roman"/>
              </w:rPr>
              <w:t>W</w:t>
            </w:r>
            <w:r w:rsidRPr="007315A3">
              <w:rPr>
                <w:rFonts w:ascii="Times New Roman" w:hAnsi="Times New Roman" w:cs="Times New Roman"/>
                <w:vertAlign w:val="subscript"/>
              </w:rPr>
              <w:t>kokybė</w:t>
            </w:r>
            <w:proofErr w:type="spellEnd"/>
            <w:r w:rsidRPr="007315A3">
              <w:rPr>
                <w:rFonts w:ascii="Times New Roman" w:hAnsi="Times New Roman" w:cs="Times New Roman"/>
              </w:rPr>
              <w:t xml:space="preserve"> –kokybei suteiktas lyginamasis svoris;</w:t>
            </w:r>
          </w:p>
          <w:p w14:paraId="25B3672B" w14:textId="77777777" w:rsidR="00CC0E38" w:rsidRPr="007315A3" w:rsidRDefault="00CC0E38" w:rsidP="00CC0E38">
            <w:pPr>
              <w:ind w:firstLine="567"/>
              <w:jc w:val="both"/>
              <w:rPr>
                <w:rFonts w:ascii="Times New Roman" w:hAnsi="Times New Roman" w:cs="Times New Roman"/>
              </w:rPr>
            </w:pPr>
            <w:proofErr w:type="spellStart"/>
            <w:r w:rsidRPr="007315A3">
              <w:rPr>
                <w:rFonts w:ascii="Times New Roman" w:hAnsi="Times New Roman" w:cs="Times New Roman"/>
              </w:rPr>
              <w:lastRenderedPageBreak/>
              <w:t>Q</w:t>
            </w:r>
            <w:r w:rsidRPr="007315A3">
              <w:rPr>
                <w:rFonts w:ascii="Times New Roman" w:hAnsi="Times New Roman" w:cs="Times New Roman"/>
                <w:vertAlign w:val="subscript"/>
              </w:rPr>
              <w:t>i</w:t>
            </w:r>
            <w:proofErr w:type="spellEnd"/>
            <w:r w:rsidRPr="007315A3">
              <w:rPr>
                <w:rFonts w:ascii="Times New Roman" w:hAnsi="Times New Roman" w:cs="Times New Roman"/>
              </w:rPr>
              <w:t>-</w:t>
            </w:r>
            <w:r w:rsidRPr="007315A3">
              <w:rPr>
                <w:rFonts w:ascii="Times New Roman" w:hAnsi="Times New Roman" w:cs="Times New Roman"/>
                <w:vertAlign w:val="subscript"/>
              </w:rPr>
              <w:t xml:space="preserve"> </w:t>
            </w:r>
            <w:r w:rsidRPr="007315A3">
              <w:rPr>
                <w:rFonts w:ascii="Times New Roman" w:hAnsi="Times New Roman" w:cs="Times New Roman"/>
              </w:rPr>
              <w:t>konkretaus vertinamo pasiūlymo kokybė procentais (skaičiuoklėje kokybės balui apskaičiuoti pasirenkamas „tiesioginis balų suteikimas “ variantas).</w:t>
            </w:r>
          </w:p>
          <w:p w14:paraId="6E89939E" w14:textId="77777777" w:rsidR="00CC0E38" w:rsidRPr="007315A3" w:rsidRDefault="00CC0E38" w:rsidP="00CC0E38">
            <w:pPr>
              <w:ind w:firstLine="567"/>
              <w:jc w:val="both"/>
              <w:rPr>
                <w:rFonts w:ascii="Times New Roman" w:hAnsi="Times New Roman" w:cs="Times New Roman"/>
              </w:rPr>
            </w:pPr>
            <w:proofErr w:type="spellStart"/>
            <w:r w:rsidRPr="007315A3">
              <w:rPr>
                <w:rFonts w:ascii="Times New Roman" w:hAnsi="Times New Roman" w:cs="Times New Roman"/>
              </w:rPr>
              <w:t>W</w:t>
            </w:r>
            <w:r w:rsidRPr="007315A3">
              <w:rPr>
                <w:rFonts w:ascii="Times New Roman" w:hAnsi="Times New Roman" w:cs="Times New Roman"/>
                <w:vertAlign w:val="subscript"/>
              </w:rPr>
              <w:t>kaina</w:t>
            </w:r>
            <w:proofErr w:type="spellEnd"/>
            <w:r w:rsidRPr="007315A3">
              <w:rPr>
                <w:rFonts w:ascii="Times New Roman" w:hAnsi="Times New Roman" w:cs="Times New Roman"/>
                <w:vertAlign w:val="subscript"/>
              </w:rPr>
              <w:t xml:space="preserve"> </w:t>
            </w:r>
            <w:r w:rsidRPr="007315A3">
              <w:rPr>
                <w:rFonts w:ascii="Times New Roman" w:hAnsi="Times New Roman" w:cs="Times New Roman"/>
              </w:rPr>
              <w:t>-</w:t>
            </w:r>
            <w:r w:rsidRPr="007315A3">
              <w:rPr>
                <w:rStyle w:val="Antrat1Diagrama"/>
                <w:rFonts w:ascii="Times New Roman" w:hAnsi="Times New Roman" w:cs="Times New Roman"/>
                <w:sz w:val="22"/>
                <w:szCs w:val="22"/>
              </w:rPr>
              <w:t xml:space="preserve"> </w:t>
            </w:r>
            <w:r w:rsidRPr="007315A3">
              <w:rPr>
                <w:rFonts w:ascii="Times New Roman" w:hAnsi="Times New Roman" w:cs="Times New Roman"/>
              </w:rPr>
              <w:t>kainai suteiktas lyginamasis svoris;</w:t>
            </w:r>
          </w:p>
          <w:p w14:paraId="2EF0FAAD" w14:textId="77777777" w:rsidR="00CC0E38" w:rsidRPr="007315A3" w:rsidRDefault="00CC0E38" w:rsidP="00CC0E38">
            <w:pPr>
              <w:ind w:firstLine="567"/>
              <w:rPr>
                <w:rFonts w:ascii="Times New Roman" w:hAnsi="Times New Roman" w:cs="Times New Roman"/>
              </w:rPr>
            </w:pPr>
            <w:proofErr w:type="spellStart"/>
            <w:r w:rsidRPr="007315A3">
              <w:rPr>
                <w:rFonts w:ascii="Times New Roman" w:hAnsi="Times New Roman" w:cs="Times New Roman"/>
              </w:rPr>
              <w:t>P</w:t>
            </w:r>
            <w:r w:rsidRPr="007315A3">
              <w:rPr>
                <w:rFonts w:ascii="Times New Roman" w:hAnsi="Times New Roman" w:cs="Times New Roman"/>
                <w:vertAlign w:val="subscript"/>
              </w:rPr>
              <w:t>i</w:t>
            </w:r>
            <w:proofErr w:type="spellEnd"/>
            <w:r w:rsidRPr="007315A3">
              <w:rPr>
                <w:rFonts w:ascii="Times New Roman" w:hAnsi="Times New Roman" w:cs="Times New Roman"/>
                <w:vertAlign w:val="subscript"/>
              </w:rPr>
              <w:t xml:space="preserve"> </w:t>
            </w:r>
            <w:r w:rsidRPr="007315A3">
              <w:rPr>
                <w:rFonts w:ascii="Times New Roman" w:hAnsi="Times New Roman" w:cs="Times New Roman"/>
              </w:rPr>
              <w:t>– konkretaus vertinamo pasiūlymo kaina. Pasiūlymuose nurodytos kainos vertinamos eurais be PVM.</w:t>
            </w:r>
          </w:p>
          <w:p w14:paraId="6DCD9670" w14:textId="77777777" w:rsidR="00CC0E38" w:rsidRPr="007315A3" w:rsidRDefault="00CC0E38" w:rsidP="00CC0E38">
            <w:pPr>
              <w:ind w:firstLine="567"/>
              <w:rPr>
                <w:rFonts w:ascii="Times New Roman" w:hAnsi="Times New Roman" w:cs="Times New Roman"/>
              </w:rPr>
            </w:pPr>
          </w:p>
          <w:p w14:paraId="03112D7E" w14:textId="77777777" w:rsidR="00CC0E38" w:rsidRPr="007315A3" w:rsidRDefault="00CC0E38" w:rsidP="00CC0E38">
            <w:pPr>
              <w:ind w:firstLine="426"/>
              <w:jc w:val="both"/>
              <w:rPr>
                <w:rFonts w:ascii="Times New Roman" w:hAnsi="Times New Roman" w:cs="Times New Roman"/>
                <w:bCs/>
                <w:lang w:eastAsia="zh-CN"/>
              </w:rPr>
            </w:pPr>
            <w:r w:rsidRPr="007315A3">
              <w:rPr>
                <w:rFonts w:ascii="Times New Roman" w:hAnsi="Times New Roman" w:cs="Times New Roman"/>
                <w:bCs/>
                <w:lang w:eastAsia="zh-CN"/>
              </w:rPr>
              <w:t xml:space="preserve">Pagal šią formulę laimėtoju pripažįstamas pasiūlymas, surinkęs didžiausią balų skaičių. </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122"/>
              <w:gridCol w:w="1403"/>
            </w:tblGrid>
            <w:tr w:rsidR="00CC0E38" w:rsidRPr="007315A3" w14:paraId="23A0F436" w14:textId="77777777" w:rsidTr="00FA4AB4">
              <w:trPr>
                <w:cantSplit/>
              </w:trPr>
              <w:tc>
                <w:tcPr>
                  <w:tcW w:w="358" w:type="pct"/>
                  <w:tcBorders>
                    <w:top w:val="single" w:sz="4" w:space="0" w:color="auto"/>
                    <w:left w:val="single" w:sz="4" w:space="0" w:color="auto"/>
                    <w:bottom w:val="single" w:sz="4" w:space="0" w:color="auto"/>
                    <w:right w:val="single" w:sz="4" w:space="0" w:color="auto"/>
                  </w:tcBorders>
                  <w:vAlign w:val="center"/>
                  <w:hideMark/>
                </w:tcPr>
                <w:p w14:paraId="034E7331" w14:textId="77777777" w:rsidR="00CC0E38" w:rsidRPr="007315A3" w:rsidRDefault="00CC0E38" w:rsidP="00CC0E38">
                  <w:pPr>
                    <w:spacing w:after="0" w:line="240" w:lineRule="auto"/>
                    <w:jc w:val="center"/>
                    <w:rPr>
                      <w:rFonts w:ascii="Times New Roman" w:hAnsi="Times New Roman" w:cs="Times New Roman"/>
                      <w:b/>
                      <w:bCs/>
                    </w:rPr>
                  </w:pPr>
                  <w:r w:rsidRPr="007315A3">
                    <w:rPr>
                      <w:rFonts w:ascii="Times New Roman" w:hAnsi="Times New Roman" w:cs="Times New Roman"/>
                      <w:b/>
                      <w:bCs/>
                    </w:rPr>
                    <w:t>Eil. Nr.</w:t>
                  </w:r>
                </w:p>
              </w:tc>
              <w:tc>
                <w:tcPr>
                  <w:tcW w:w="3289" w:type="pct"/>
                  <w:tcBorders>
                    <w:top w:val="single" w:sz="4" w:space="0" w:color="auto"/>
                    <w:left w:val="single" w:sz="4" w:space="0" w:color="auto"/>
                    <w:bottom w:val="single" w:sz="4" w:space="0" w:color="auto"/>
                    <w:right w:val="single" w:sz="4" w:space="0" w:color="auto"/>
                  </w:tcBorders>
                  <w:vAlign w:val="center"/>
                  <w:hideMark/>
                </w:tcPr>
                <w:p w14:paraId="73A5E1A2" w14:textId="77777777" w:rsidR="00CC0E38" w:rsidRPr="007315A3" w:rsidRDefault="00CC0E38" w:rsidP="00CC0E38">
                  <w:pPr>
                    <w:spacing w:after="0" w:line="240" w:lineRule="auto"/>
                    <w:jc w:val="center"/>
                    <w:rPr>
                      <w:rFonts w:ascii="Times New Roman" w:hAnsi="Times New Roman" w:cs="Times New Roman"/>
                      <w:b/>
                      <w:bCs/>
                    </w:rPr>
                  </w:pPr>
                  <w:r w:rsidRPr="007315A3">
                    <w:rPr>
                      <w:rFonts w:ascii="Times New Roman" w:hAnsi="Times New Roman" w:cs="Times New Roman"/>
                      <w:b/>
                      <w:bCs/>
                    </w:rPr>
                    <w:t>Vertinimo kriterijai ir parametrai</w:t>
                  </w:r>
                </w:p>
              </w:tc>
              <w:tc>
                <w:tcPr>
                  <w:tcW w:w="1353" w:type="pct"/>
                  <w:tcBorders>
                    <w:top w:val="single" w:sz="4" w:space="0" w:color="auto"/>
                    <w:left w:val="single" w:sz="4" w:space="0" w:color="auto"/>
                    <w:bottom w:val="single" w:sz="4" w:space="0" w:color="auto"/>
                    <w:right w:val="single" w:sz="4" w:space="0" w:color="auto"/>
                  </w:tcBorders>
                  <w:vAlign w:val="center"/>
                  <w:hideMark/>
                </w:tcPr>
                <w:p w14:paraId="3DCE04F5" w14:textId="77777777" w:rsidR="00CC0E38" w:rsidRPr="007315A3" w:rsidRDefault="00CC0E38" w:rsidP="00CC0E38">
                  <w:pPr>
                    <w:spacing w:after="0" w:line="240" w:lineRule="auto"/>
                    <w:ind w:hanging="7"/>
                    <w:jc w:val="center"/>
                    <w:rPr>
                      <w:rFonts w:ascii="Times New Roman" w:hAnsi="Times New Roman" w:cs="Times New Roman"/>
                      <w:b/>
                      <w:bCs/>
                    </w:rPr>
                  </w:pPr>
                  <w:r w:rsidRPr="007315A3">
                    <w:rPr>
                      <w:rFonts w:ascii="Times New Roman" w:hAnsi="Times New Roman" w:cs="Times New Roman"/>
                      <w:b/>
                      <w:bCs/>
                    </w:rPr>
                    <w:t>Kriterijaus lyginamasis svoris ekonominio naudingumo įvertinime</w:t>
                  </w:r>
                </w:p>
              </w:tc>
            </w:tr>
            <w:tr w:rsidR="00CC0E38" w:rsidRPr="007315A3" w14:paraId="07444700" w14:textId="77777777" w:rsidTr="00FA4AB4">
              <w:trPr>
                <w:cantSplit/>
              </w:trPr>
              <w:tc>
                <w:tcPr>
                  <w:tcW w:w="358" w:type="pct"/>
                  <w:tcBorders>
                    <w:top w:val="single" w:sz="4" w:space="0" w:color="auto"/>
                    <w:left w:val="single" w:sz="4" w:space="0" w:color="auto"/>
                    <w:bottom w:val="single" w:sz="4" w:space="0" w:color="auto"/>
                    <w:right w:val="single" w:sz="4" w:space="0" w:color="auto"/>
                  </w:tcBorders>
                  <w:hideMark/>
                </w:tcPr>
                <w:p w14:paraId="70C580D9" w14:textId="77777777" w:rsidR="00CC0E38" w:rsidRPr="007315A3" w:rsidRDefault="00CC0E38" w:rsidP="00CC0E38">
                  <w:pPr>
                    <w:spacing w:after="0" w:line="240" w:lineRule="auto"/>
                    <w:jc w:val="center"/>
                    <w:rPr>
                      <w:rFonts w:ascii="Times New Roman" w:hAnsi="Times New Roman" w:cs="Times New Roman"/>
                      <w:b/>
                      <w:bCs/>
                    </w:rPr>
                  </w:pPr>
                  <w:r w:rsidRPr="007315A3">
                    <w:rPr>
                      <w:rFonts w:ascii="Times New Roman" w:hAnsi="Times New Roman" w:cs="Times New Roman"/>
                      <w:b/>
                      <w:bCs/>
                    </w:rPr>
                    <w:t>1.</w:t>
                  </w:r>
                </w:p>
              </w:tc>
              <w:tc>
                <w:tcPr>
                  <w:tcW w:w="3289" w:type="pct"/>
                  <w:tcBorders>
                    <w:top w:val="single" w:sz="4" w:space="0" w:color="auto"/>
                    <w:left w:val="single" w:sz="4" w:space="0" w:color="auto"/>
                    <w:bottom w:val="single" w:sz="4" w:space="0" w:color="auto"/>
                    <w:right w:val="single" w:sz="4" w:space="0" w:color="auto"/>
                  </w:tcBorders>
                  <w:hideMark/>
                </w:tcPr>
                <w:p w14:paraId="63ECFEBD" w14:textId="77777777" w:rsidR="00CC0E38" w:rsidRPr="007315A3" w:rsidRDefault="00CC0E38" w:rsidP="00CC0E38">
                  <w:pPr>
                    <w:spacing w:after="0" w:line="240" w:lineRule="auto"/>
                    <w:rPr>
                      <w:rFonts w:ascii="Times New Roman" w:hAnsi="Times New Roman" w:cs="Times New Roman"/>
                      <w:b/>
                      <w:bCs/>
                    </w:rPr>
                  </w:pPr>
                  <w:r w:rsidRPr="007315A3">
                    <w:rPr>
                      <w:rFonts w:ascii="Times New Roman" w:hAnsi="Times New Roman" w:cs="Times New Roman"/>
                      <w:b/>
                      <w:bCs/>
                    </w:rPr>
                    <w:t>Pasiūlymo kaina (P)</w:t>
                  </w:r>
                </w:p>
              </w:tc>
              <w:tc>
                <w:tcPr>
                  <w:tcW w:w="1353" w:type="pct"/>
                  <w:tcBorders>
                    <w:top w:val="single" w:sz="4" w:space="0" w:color="auto"/>
                    <w:left w:val="single" w:sz="4" w:space="0" w:color="auto"/>
                    <w:bottom w:val="single" w:sz="4" w:space="0" w:color="auto"/>
                    <w:right w:val="single" w:sz="4" w:space="0" w:color="auto"/>
                  </w:tcBorders>
                  <w:vAlign w:val="center"/>
                  <w:hideMark/>
                </w:tcPr>
                <w:p w14:paraId="15F586E2" w14:textId="77777777" w:rsidR="00CC0E38" w:rsidRPr="007315A3" w:rsidRDefault="00CC0E38" w:rsidP="00CC0E38">
                  <w:pPr>
                    <w:spacing w:after="0" w:line="240" w:lineRule="auto"/>
                    <w:jc w:val="center"/>
                    <w:rPr>
                      <w:rFonts w:ascii="Times New Roman" w:hAnsi="Times New Roman" w:cs="Times New Roman"/>
                      <w:b/>
                    </w:rPr>
                  </w:pPr>
                  <w:proofErr w:type="spellStart"/>
                  <w:r w:rsidRPr="007315A3">
                    <w:rPr>
                      <w:rFonts w:ascii="Times New Roman" w:hAnsi="Times New Roman" w:cs="Times New Roman"/>
                      <w:b/>
                    </w:rPr>
                    <w:t>W</w:t>
                  </w:r>
                  <w:r w:rsidRPr="007315A3">
                    <w:rPr>
                      <w:rFonts w:ascii="Times New Roman" w:hAnsi="Times New Roman" w:cs="Times New Roman"/>
                      <w:b/>
                      <w:vertAlign w:val="subscript"/>
                    </w:rPr>
                    <w:t>kaina</w:t>
                  </w:r>
                  <w:proofErr w:type="spellEnd"/>
                  <w:r w:rsidRPr="007315A3">
                    <w:rPr>
                      <w:rFonts w:ascii="Times New Roman" w:hAnsi="Times New Roman" w:cs="Times New Roman"/>
                      <w:b/>
                      <w:vertAlign w:val="subscript"/>
                    </w:rPr>
                    <w:t xml:space="preserve"> </w:t>
                  </w:r>
                  <w:r w:rsidRPr="007315A3">
                    <w:rPr>
                      <w:rFonts w:ascii="Times New Roman" w:hAnsi="Times New Roman" w:cs="Times New Roman"/>
                      <w:b/>
                    </w:rPr>
                    <w:t>= 60</w:t>
                  </w:r>
                </w:p>
              </w:tc>
            </w:tr>
            <w:tr w:rsidR="00CC0E38" w:rsidRPr="007315A3" w14:paraId="31540C0F" w14:textId="77777777" w:rsidTr="00FA4AB4">
              <w:trPr>
                <w:cantSplit/>
              </w:trPr>
              <w:tc>
                <w:tcPr>
                  <w:tcW w:w="358" w:type="pct"/>
                  <w:tcBorders>
                    <w:top w:val="single" w:sz="4" w:space="0" w:color="auto"/>
                    <w:left w:val="single" w:sz="4" w:space="0" w:color="auto"/>
                    <w:bottom w:val="single" w:sz="4" w:space="0" w:color="auto"/>
                    <w:right w:val="single" w:sz="4" w:space="0" w:color="auto"/>
                  </w:tcBorders>
                  <w:hideMark/>
                </w:tcPr>
                <w:p w14:paraId="616475A2" w14:textId="77777777" w:rsidR="00CC0E38" w:rsidRPr="007315A3" w:rsidRDefault="00CC0E38" w:rsidP="00CC0E38">
                  <w:pPr>
                    <w:spacing w:after="0" w:line="240" w:lineRule="auto"/>
                    <w:jc w:val="center"/>
                    <w:rPr>
                      <w:rFonts w:ascii="Times New Roman" w:hAnsi="Times New Roman" w:cs="Times New Roman"/>
                      <w:b/>
                      <w:bCs/>
                    </w:rPr>
                  </w:pPr>
                  <w:r w:rsidRPr="007315A3">
                    <w:rPr>
                      <w:rFonts w:ascii="Times New Roman" w:hAnsi="Times New Roman" w:cs="Times New Roman"/>
                      <w:b/>
                      <w:bCs/>
                    </w:rPr>
                    <w:t>2.</w:t>
                  </w:r>
                </w:p>
              </w:tc>
              <w:tc>
                <w:tcPr>
                  <w:tcW w:w="3289" w:type="pct"/>
                  <w:tcBorders>
                    <w:top w:val="single" w:sz="4" w:space="0" w:color="auto"/>
                    <w:left w:val="single" w:sz="4" w:space="0" w:color="auto"/>
                    <w:bottom w:val="single" w:sz="4" w:space="0" w:color="auto"/>
                    <w:right w:val="single" w:sz="4" w:space="0" w:color="auto"/>
                  </w:tcBorders>
                  <w:hideMark/>
                </w:tcPr>
                <w:p w14:paraId="6601AF40" w14:textId="77777777" w:rsidR="00CC0E38" w:rsidRPr="007315A3" w:rsidRDefault="00CC0E38" w:rsidP="00CC0E38">
                  <w:pPr>
                    <w:spacing w:after="0" w:line="240" w:lineRule="auto"/>
                    <w:rPr>
                      <w:rFonts w:ascii="Times New Roman" w:hAnsi="Times New Roman" w:cs="Times New Roman"/>
                      <w:b/>
                      <w:bCs/>
                    </w:rPr>
                  </w:pPr>
                  <w:r w:rsidRPr="007315A3">
                    <w:rPr>
                      <w:rFonts w:ascii="Times New Roman" w:hAnsi="Times New Roman" w:cs="Times New Roman"/>
                      <w:b/>
                      <w:bCs/>
                    </w:rPr>
                    <w:t>Kokybės kriterijai (Q):</w:t>
                  </w:r>
                </w:p>
              </w:tc>
              <w:tc>
                <w:tcPr>
                  <w:tcW w:w="1353" w:type="pct"/>
                  <w:tcBorders>
                    <w:top w:val="single" w:sz="4" w:space="0" w:color="auto"/>
                    <w:left w:val="single" w:sz="4" w:space="0" w:color="auto"/>
                    <w:bottom w:val="single" w:sz="4" w:space="0" w:color="auto"/>
                    <w:right w:val="single" w:sz="4" w:space="0" w:color="auto"/>
                  </w:tcBorders>
                  <w:vAlign w:val="center"/>
                  <w:hideMark/>
                </w:tcPr>
                <w:p w14:paraId="69AD1D90" w14:textId="77777777" w:rsidR="00CC0E38" w:rsidRPr="007315A3" w:rsidRDefault="00CC0E38" w:rsidP="00CC0E38">
                  <w:pPr>
                    <w:spacing w:after="0" w:line="240" w:lineRule="auto"/>
                    <w:jc w:val="center"/>
                    <w:rPr>
                      <w:rFonts w:ascii="Times New Roman" w:hAnsi="Times New Roman" w:cs="Times New Roman"/>
                      <w:b/>
                    </w:rPr>
                  </w:pPr>
                  <w:r w:rsidRPr="007315A3">
                    <w:rPr>
                      <w:rFonts w:ascii="Times New Roman" w:hAnsi="Times New Roman" w:cs="Times New Roman"/>
                      <w:b/>
                    </w:rPr>
                    <w:t xml:space="preserve">  </w:t>
                  </w:r>
                  <w:proofErr w:type="spellStart"/>
                  <w:r w:rsidRPr="007315A3">
                    <w:rPr>
                      <w:rFonts w:ascii="Times New Roman" w:hAnsi="Times New Roman" w:cs="Times New Roman"/>
                      <w:b/>
                    </w:rPr>
                    <w:t>W</w:t>
                  </w:r>
                  <w:r w:rsidRPr="007315A3">
                    <w:rPr>
                      <w:rFonts w:ascii="Times New Roman" w:hAnsi="Times New Roman" w:cs="Times New Roman"/>
                      <w:b/>
                      <w:vertAlign w:val="subscript"/>
                    </w:rPr>
                    <w:t>kokybė</w:t>
                  </w:r>
                  <w:proofErr w:type="spellEnd"/>
                  <w:r w:rsidRPr="007315A3">
                    <w:rPr>
                      <w:rFonts w:ascii="Times New Roman" w:hAnsi="Times New Roman" w:cs="Times New Roman"/>
                      <w:b/>
                    </w:rPr>
                    <w:t xml:space="preserve"> = 40</w:t>
                  </w:r>
                </w:p>
              </w:tc>
            </w:tr>
            <w:tr w:rsidR="00CC0E38" w:rsidRPr="007315A3" w14:paraId="07FC8CE1" w14:textId="77777777" w:rsidTr="00FA4AB4">
              <w:trPr>
                <w:cantSplit/>
              </w:trPr>
              <w:tc>
                <w:tcPr>
                  <w:tcW w:w="358" w:type="pct"/>
                  <w:tcBorders>
                    <w:top w:val="single" w:sz="4" w:space="0" w:color="auto"/>
                    <w:left w:val="single" w:sz="4" w:space="0" w:color="auto"/>
                    <w:bottom w:val="single" w:sz="4" w:space="0" w:color="auto"/>
                    <w:right w:val="single" w:sz="4" w:space="0" w:color="auto"/>
                  </w:tcBorders>
                  <w:hideMark/>
                </w:tcPr>
                <w:p w14:paraId="005F60C3" w14:textId="77777777" w:rsidR="00CC0E38" w:rsidRPr="007315A3" w:rsidRDefault="00CC0E38" w:rsidP="00CC0E38">
                  <w:pPr>
                    <w:spacing w:after="0" w:line="240" w:lineRule="auto"/>
                    <w:jc w:val="center"/>
                    <w:rPr>
                      <w:rFonts w:ascii="Times New Roman" w:hAnsi="Times New Roman" w:cs="Times New Roman"/>
                      <w:bCs/>
                    </w:rPr>
                  </w:pPr>
                  <w:r w:rsidRPr="007315A3">
                    <w:rPr>
                      <w:rFonts w:ascii="Times New Roman" w:hAnsi="Times New Roman" w:cs="Times New Roman"/>
                      <w:bCs/>
                    </w:rPr>
                    <w:t>2.1.</w:t>
                  </w:r>
                </w:p>
              </w:tc>
              <w:tc>
                <w:tcPr>
                  <w:tcW w:w="3289" w:type="pct"/>
                  <w:tcBorders>
                    <w:top w:val="single" w:sz="4" w:space="0" w:color="auto"/>
                    <w:left w:val="single" w:sz="4" w:space="0" w:color="auto"/>
                    <w:bottom w:val="single" w:sz="4" w:space="0" w:color="auto"/>
                    <w:right w:val="single" w:sz="4" w:space="0" w:color="auto"/>
                  </w:tcBorders>
                  <w:hideMark/>
                </w:tcPr>
                <w:p w14:paraId="660FCCFD" w14:textId="77777777" w:rsidR="00CC0E38" w:rsidRPr="007315A3" w:rsidRDefault="00CC0E38" w:rsidP="00CC0E38">
                  <w:pPr>
                    <w:spacing w:after="0" w:line="240" w:lineRule="auto"/>
                    <w:rPr>
                      <w:rFonts w:ascii="Times New Roman" w:eastAsia="Calibri" w:hAnsi="Times New Roman" w:cs="Times New Roman"/>
                      <w:bCs/>
                    </w:rPr>
                  </w:pPr>
                  <w:r w:rsidRPr="007315A3">
                    <w:rPr>
                      <w:rFonts w:ascii="Times New Roman" w:eastAsia="Calibri" w:hAnsi="Times New Roman" w:cs="Times New Roman"/>
                      <w:bCs/>
                    </w:rPr>
                    <w:t>Maksimalus sistemos skenavimo gylis: ≥ 55 cm</w:t>
                  </w:r>
                </w:p>
              </w:tc>
              <w:tc>
                <w:tcPr>
                  <w:tcW w:w="1353" w:type="pct"/>
                  <w:tcBorders>
                    <w:top w:val="single" w:sz="4" w:space="0" w:color="auto"/>
                    <w:left w:val="single" w:sz="4" w:space="0" w:color="auto"/>
                    <w:bottom w:val="single" w:sz="4" w:space="0" w:color="auto"/>
                    <w:right w:val="single" w:sz="4" w:space="0" w:color="auto"/>
                  </w:tcBorders>
                  <w:vAlign w:val="center"/>
                  <w:hideMark/>
                </w:tcPr>
                <w:p w14:paraId="0737EFF0" w14:textId="77777777" w:rsidR="00CC0E38" w:rsidRPr="007315A3" w:rsidRDefault="00CC0E38" w:rsidP="00CC0E38">
                  <w:pPr>
                    <w:spacing w:after="0" w:line="240" w:lineRule="auto"/>
                    <w:jc w:val="center"/>
                    <w:rPr>
                      <w:rFonts w:ascii="Times New Roman" w:hAnsi="Times New Roman" w:cs="Times New Roman"/>
                    </w:rPr>
                  </w:pPr>
                  <w:r w:rsidRPr="007315A3">
                    <w:rPr>
                      <w:rFonts w:ascii="Times New Roman" w:hAnsi="Times New Roman" w:cs="Times New Roman"/>
                    </w:rPr>
                    <w:t>0 arba 5 balai</w:t>
                  </w:r>
                </w:p>
              </w:tc>
            </w:tr>
            <w:tr w:rsidR="00CC0E38" w:rsidRPr="007315A3" w14:paraId="77D11464" w14:textId="77777777" w:rsidTr="00FA4AB4">
              <w:trPr>
                <w:cantSplit/>
              </w:trPr>
              <w:tc>
                <w:tcPr>
                  <w:tcW w:w="358" w:type="pct"/>
                  <w:tcBorders>
                    <w:top w:val="single" w:sz="4" w:space="0" w:color="auto"/>
                    <w:left w:val="single" w:sz="4" w:space="0" w:color="auto"/>
                    <w:bottom w:val="single" w:sz="4" w:space="0" w:color="auto"/>
                    <w:right w:val="single" w:sz="4" w:space="0" w:color="auto"/>
                  </w:tcBorders>
                  <w:hideMark/>
                </w:tcPr>
                <w:p w14:paraId="7EB53A2C" w14:textId="77777777" w:rsidR="00CC0E38" w:rsidRPr="007315A3" w:rsidRDefault="00CC0E38" w:rsidP="00CC0E38">
                  <w:pPr>
                    <w:spacing w:after="0" w:line="240" w:lineRule="auto"/>
                    <w:jc w:val="center"/>
                    <w:rPr>
                      <w:rFonts w:ascii="Times New Roman" w:hAnsi="Times New Roman" w:cs="Times New Roman"/>
                      <w:bCs/>
                    </w:rPr>
                  </w:pPr>
                  <w:r w:rsidRPr="007315A3">
                    <w:rPr>
                      <w:rFonts w:ascii="Times New Roman" w:hAnsi="Times New Roman" w:cs="Times New Roman"/>
                      <w:bCs/>
                    </w:rPr>
                    <w:t>2.2.</w:t>
                  </w:r>
                </w:p>
              </w:tc>
              <w:tc>
                <w:tcPr>
                  <w:tcW w:w="3289" w:type="pct"/>
                  <w:tcBorders>
                    <w:top w:val="single" w:sz="4" w:space="0" w:color="auto"/>
                    <w:left w:val="single" w:sz="4" w:space="0" w:color="auto"/>
                    <w:bottom w:val="single" w:sz="4" w:space="0" w:color="auto"/>
                    <w:right w:val="single" w:sz="4" w:space="0" w:color="auto"/>
                  </w:tcBorders>
                  <w:vAlign w:val="center"/>
                  <w:hideMark/>
                </w:tcPr>
                <w:p w14:paraId="0985B129" w14:textId="77777777" w:rsidR="00CC0E38" w:rsidRPr="007315A3" w:rsidRDefault="00CC0E38" w:rsidP="00CC0E38">
                  <w:pPr>
                    <w:spacing w:after="0" w:line="240" w:lineRule="auto"/>
                    <w:rPr>
                      <w:rFonts w:ascii="Times New Roman" w:eastAsia="Calibri" w:hAnsi="Times New Roman" w:cs="Times New Roman"/>
                    </w:rPr>
                  </w:pPr>
                  <w:r w:rsidRPr="007315A3">
                    <w:rPr>
                      <w:rFonts w:ascii="Times New Roman" w:eastAsia="Calibri" w:hAnsi="Times New Roman" w:cs="Times New Roman"/>
                    </w:rPr>
                    <w:t xml:space="preserve">Sistemos dinaminis diapazonas ≥ 370 </w:t>
                  </w:r>
                  <w:proofErr w:type="spellStart"/>
                  <w:r w:rsidRPr="007315A3">
                    <w:rPr>
                      <w:rFonts w:ascii="Times New Roman" w:eastAsia="Calibri" w:hAnsi="Times New Roman" w:cs="Times New Roman"/>
                    </w:rPr>
                    <w:t>dB</w:t>
                  </w:r>
                  <w:proofErr w:type="spellEnd"/>
                </w:p>
              </w:tc>
              <w:tc>
                <w:tcPr>
                  <w:tcW w:w="1353" w:type="pct"/>
                  <w:tcBorders>
                    <w:top w:val="single" w:sz="4" w:space="0" w:color="auto"/>
                    <w:left w:val="single" w:sz="4" w:space="0" w:color="auto"/>
                    <w:bottom w:val="single" w:sz="4" w:space="0" w:color="auto"/>
                    <w:right w:val="single" w:sz="4" w:space="0" w:color="auto"/>
                  </w:tcBorders>
                  <w:vAlign w:val="center"/>
                  <w:hideMark/>
                </w:tcPr>
                <w:p w14:paraId="68EA1914" w14:textId="77777777" w:rsidR="00CC0E38" w:rsidRPr="007315A3" w:rsidRDefault="00CC0E38" w:rsidP="00CC0E38">
                  <w:pPr>
                    <w:spacing w:after="0" w:line="240" w:lineRule="auto"/>
                    <w:jc w:val="center"/>
                    <w:rPr>
                      <w:rFonts w:ascii="Times New Roman" w:hAnsi="Times New Roman" w:cs="Times New Roman"/>
                    </w:rPr>
                  </w:pPr>
                  <w:r w:rsidRPr="007315A3">
                    <w:rPr>
                      <w:rFonts w:ascii="Times New Roman" w:hAnsi="Times New Roman" w:cs="Times New Roman"/>
                    </w:rPr>
                    <w:t>0 arba 5 balai</w:t>
                  </w:r>
                </w:p>
              </w:tc>
            </w:tr>
            <w:tr w:rsidR="00CC0E38" w:rsidRPr="007315A3" w14:paraId="03E7DF31" w14:textId="77777777" w:rsidTr="00FA4AB4">
              <w:trPr>
                <w:cantSplit/>
              </w:trPr>
              <w:tc>
                <w:tcPr>
                  <w:tcW w:w="358" w:type="pct"/>
                  <w:tcBorders>
                    <w:top w:val="single" w:sz="4" w:space="0" w:color="auto"/>
                    <w:left w:val="single" w:sz="4" w:space="0" w:color="auto"/>
                    <w:bottom w:val="single" w:sz="4" w:space="0" w:color="auto"/>
                    <w:right w:val="single" w:sz="4" w:space="0" w:color="auto"/>
                  </w:tcBorders>
                  <w:hideMark/>
                </w:tcPr>
                <w:p w14:paraId="2B083166" w14:textId="77777777" w:rsidR="00CC0E38" w:rsidRPr="007315A3" w:rsidRDefault="00CC0E38" w:rsidP="00CC0E38">
                  <w:pPr>
                    <w:spacing w:after="0" w:line="240" w:lineRule="auto"/>
                    <w:jc w:val="center"/>
                    <w:rPr>
                      <w:rFonts w:ascii="Times New Roman" w:hAnsi="Times New Roman" w:cs="Times New Roman"/>
                      <w:bCs/>
                    </w:rPr>
                  </w:pPr>
                  <w:r w:rsidRPr="007315A3">
                    <w:rPr>
                      <w:rFonts w:ascii="Times New Roman" w:hAnsi="Times New Roman" w:cs="Times New Roman"/>
                      <w:bCs/>
                    </w:rPr>
                    <w:t>2.3.</w:t>
                  </w:r>
                </w:p>
              </w:tc>
              <w:tc>
                <w:tcPr>
                  <w:tcW w:w="3289" w:type="pct"/>
                  <w:tcBorders>
                    <w:top w:val="single" w:sz="4" w:space="0" w:color="auto"/>
                    <w:left w:val="single" w:sz="4" w:space="0" w:color="auto"/>
                    <w:bottom w:val="single" w:sz="4" w:space="0" w:color="auto"/>
                    <w:right w:val="single" w:sz="4" w:space="0" w:color="auto"/>
                  </w:tcBorders>
                  <w:vAlign w:val="center"/>
                  <w:hideMark/>
                </w:tcPr>
                <w:p w14:paraId="745BCD46" w14:textId="77777777" w:rsidR="00CC0E38" w:rsidRPr="007315A3" w:rsidRDefault="00CC0E38" w:rsidP="00CC0E38">
                  <w:pPr>
                    <w:spacing w:after="0" w:line="240" w:lineRule="auto"/>
                    <w:rPr>
                      <w:rFonts w:ascii="Times New Roman" w:hAnsi="Times New Roman" w:cs="Times New Roman"/>
                      <w:bCs/>
                    </w:rPr>
                  </w:pPr>
                  <w:r w:rsidRPr="007315A3">
                    <w:rPr>
                      <w:rFonts w:ascii="Times New Roman" w:hAnsi="Times New Roman" w:cs="Times New Roman"/>
                    </w:rPr>
                    <w:t xml:space="preserve">Maksimalus kadrų dažnis 2D režime </w:t>
                  </w:r>
                  <w:r w:rsidRPr="007315A3">
                    <w:rPr>
                      <w:rFonts w:ascii="Times New Roman" w:eastAsia="Calibri" w:hAnsi="Times New Roman" w:cs="Times New Roman"/>
                    </w:rPr>
                    <w:t>≥ 4500 k/s</w:t>
                  </w:r>
                </w:p>
              </w:tc>
              <w:tc>
                <w:tcPr>
                  <w:tcW w:w="1353" w:type="pct"/>
                  <w:tcBorders>
                    <w:top w:val="single" w:sz="4" w:space="0" w:color="auto"/>
                    <w:left w:val="single" w:sz="4" w:space="0" w:color="auto"/>
                    <w:bottom w:val="single" w:sz="4" w:space="0" w:color="auto"/>
                    <w:right w:val="single" w:sz="4" w:space="0" w:color="auto"/>
                  </w:tcBorders>
                  <w:vAlign w:val="center"/>
                  <w:hideMark/>
                </w:tcPr>
                <w:p w14:paraId="00DEF19E" w14:textId="77777777" w:rsidR="00CC0E38" w:rsidRPr="007315A3" w:rsidRDefault="00CC0E38" w:rsidP="00CC0E38">
                  <w:pPr>
                    <w:spacing w:after="0" w:line="240" w:lineRule="auto"/>
                    <w:jc w:val="center"/>
                    <w:rPr>
                      <w:rFonts w:ascii="Times New Roman" w:hAnsi="Times New Roman" w:cs="Times New Roman"/>
                    </w:rPr>
                  </w:pPr>
                  <w:r w:rsidRPr="007315A3">
                    <w:rPr>
                      <w:rFonts w:ascii="Times New Roman" w:hAnsi="Times New Roman" w:cs="Times New Roman"/>
                    </w:rPr>
                    <w:t>0 arba 5 balai</w:t>
                  </w:r>
                </w:p>
              </w:tc>
            </w:tr>
            <w:tr w:rsidR="00CC0E38" w:rsidRPr="007315A3" w14:paraId="52959BAE" w14:textId="77777777" w:rsidTr="00FA4AB4">
              <w:trPr>
                <w:cantSplit/>
              </w:trPr>
              <w:tc>
                <w:tcPr>
                  <w:tcW w:w="358" w:type="pct"/>
                  <w:tcBorders>
                    <w:top w:val="single" w:sz="4" w:space="0" w:color="auto"/>
                    <w:left w:val="single" w:sz="4" w:space="0" w:color="auto"/>
                    <w:bottom w:val="single" w:sz="4" w:space="0" w:color="auto"/>
                    <w:right w:val="single" w:sz="4" w:space="0" w:color="auto"/>
                  </w:tcBorders>
                  <w:hideMark/>
                </w:tcPr>
                <w:p w14:paraId="716A1565" w14:textId="77777777" w:rsidR="00CC0E38" w:rsidRPr="007315A3" w:rsidRDefault="00CC0E38" w:rsidP="00CC0E38">
                  <w:pPr>
                    <w:spacing w:after="0" w:line="240" w:lineRule="auto"/>
                    <w:jc w:val="center"/>
                    <w:rPr>
                      <w:rFonts w:ascii="Times New Roman" w:hAnsi="Times New Roman" w:cs="Times New Roman"/>
                      <w:bCs/>
                    </w:rPr>
                  </w:pPr>
                  <w:r w:rsidRPr="007315A3">
                    <w:rPr>
                      <w:rFonts w:ascii="Times New Roman" w:hAnsi="Times New Roman" w:cs="Times New Roman"/>
                      <w:bCs/>
                    </w:rPr>
                    <w:t>2.4.</w:t>
                  </w:r>
                </w:p>
              </w:tc>
              <w:tc>
                <w:tcPr>
                  <w:tcW w:w="3289" w:type="pct"/>
                  <w:tcBorders>
                    <w:top w:val="single" w:sz="4" w:space="0" w:color="auto"/>
                    <w:left w:val="single" w:sz="4" w:space="0" w:color="auto"/>
                    <w:bottom w:val="single" w:sz="4" w:space="0" w:color="auto"/>
                    <w:right w:val="single" w:sz="4" w:space="0" w:color="auto"/>
                  </w:tcBorders>
                  <w:hideMark/>
                </w:tcPr>
                <w:p w14:paraId="0DC3AAAE" w14:textId="77777777" w:rsidR="00CC0E38" w:rsidRPr="007315A3" w:rsidRDefault="00CC0E38" w:rsidP="00CC0E38">
                  <w:pPr>
                    <w:spacing w:after="0" w:line="240" w:lineRule="auto"/>
                    <w:rPr>
                      <w:rFonts w:ascii="Times New Roman" w:eastAsia="Calibri" w:hAnsi="Times New Roman" w:cs="Times New Roman"/>
                    </w:rPr>
                  </w:pPr>
                  <w:r w:rsidRPr="007315A3">
                    <w:rPr>
                      <w:rFonts w:ascii="Times New Roman" w:hAnsi="Times New Roman" w:cs="Times New Roman"/>
                    </w:rPr>
                    <w:t xml:space="preserve">Maksimalus kadrų dažnis </w:t>
                  </w:r>
                  <w:proofErr w:type="spellStart"/>
                  <w:r w:rsidRPr="007315A3">
                    <w:rPr>
                      <w:rFonts w:ascii="Times New Roman" w:eastAsia="Times New Roman" w:hAnsi="Times New Roman" w:cs="Times New Roman"/>
                      <w:lang w:eastAsia="lt-LT"/>
                    </w:rPr>
                    <w:t>doplerio</w:t>
                  </w:r>
                  <w:proofErr w:type="spellEnd"/>
                  <w:r w:rsidRPr="007315A3">
                    <w:rPr>
                      <w:rFonts w:ascii="Times New Roman" w:eastAsia="Times New Roman" w:hAnsi="Times New Roman" w:cs="Times New Roman"/>
                      <w:lang w:eastAsia="lt-LT"/>
                    </w:rPr>
                    <w:t xml:space="preserve"> režime </w:t>
                  </w:r>
                  <w:r w:rsidRPr="007315A3">
                    <w:rPr>
                      <w:rFonts w:ascii="Times New Roman" w:eastAsia="Calibri" w:hAnsi="Times New Roman" w:cs="Times New Roman"/>
                    </w:rPr>
                    <w:t>≥ 600 k/s</w:t>
                  </w:r>
                </w:p>
              </w:tc>
              <w:tc>
                <w:tcPr>
                  <w:tcW w:w="1353" w:type="pct"/>
                  <w:tcBorders>
                    <w:top w:val="single" w:sz="4" w:space="0" w:color="auto"/>
                    <w:left w:val="single" w:sz="4" w:space="0" w:color="auto"/>
                    <w:bottom w:val="single" w:sz="4" w:space="0" w:color="auto"/>
                    <w:right w:val="single" w:sz="4" w:space="0" w:color="auto"/>
                  </w:tcBorders>
                  <w:vAlign w:val="center"/>
                  <w:hideMark/>
                </w:tcPr>
                <w:p w14:paraId="2677877D" w14:textId="77777777" w:rsidR="00CC0E38" w:rsidRPr="007315A3" w:rsidRDefault="00CC0E38" w:rsidP="00CC0E38">
                  <w:pPr>
                    <w:spacing w:after="0" w:line="240" w:lineRule="auto"/>
                    <w:jc w:val="center"/>
                    <w:rPr>
                      <w:rFonts w:ascii="Times New Roman" w:hAnsi="Times New Roman" w:cs="Times New Roman"/>
                    </w:rPr>
                  </w:pPr>
                  <w:r w:rsidRPr="007315A3">
                    <w:rPr>
                      <w:rFonts w:ascii="Times New Roman" w:hAnsi="Times New Roman" w:cs="Times New Roman"/>
                    </w:rPr>
                    <w:t>0 arba 5 balai</w:t>
                  </w:r>
                </w:p>
              </w:tc>
            </w:tr>
            <w:tr w:rsidR="00CC0E38" w:rsidRPr="007315A3" w14:paraId="53A29170" w14:textId="77777777" w:rsidTr="00FA4AB4">
              <w:trPr>
                <w:cantSplit/>
              </w:trPr>
              <w:tc>
                <w:tcPr>
                  <w:tcW w:w="358" w:type="pct"/>
                  <w:tcBorders>
                    <w:top w:val="single" w:sz="4" w:space="0" w:color="auto"/>
                    <w:left w:val="single" w:sz="4" w:space="0" w:color="auto"/>
                    <w:bottom w:val="single" w:sz="4" w:space="0" w:color="auto"/>
                    <w:right w:val="single" w:sz="4" w:space="0" w:color="auto"/>
                  </w:tcBorders>
                  <w:hideMark/>
                </w:tcPr>
                <w:p w14:paraId="508230CF" w14:textId="77777777" w:rsidR="00CC0E38" w:rsidRPr="007315A3" w:rsidRDefault="00CC0E38" w:rsidP="00CC0E38">
                  <w:pPr>
                    <w:spacing w:after="0" w:line="240" w:lineRule="auto"/>
                    <w:jc w:val="center"/>
                    <w:rPr>
                      <w:rFonts w:ascii="Times New Roman" w:hAnsi="Times New Roman" w:cs="Times New Roman"/>
                      <w:bCs/>
                    </w:rPr>
                  </w:pPr>
                  <w:r w:rsidRPr="007315A3">
                    <w:rPr>
                      <w:rFonts w:ascii="Times New Roman" w:hAnsi="Times New Roman" w:cs="Times New Roman"/>
                      <w:bCs/>
                    </w:rPr>
                    <w:t>2.5.</w:t>
                  </w:r>
                </w:p>
              </w:tc>
              <w:tc>
                <w:tcPr>
                  <w:tcW w:w="3289" w:type="pct"/>
                  <w:tcBorders>
                    <w:top w:val="single" w:sz="4" w:space="0" w:color="auto"/>
                    <w:left w:val="single" w:sz="4" w:space="0" w:color="auto"/>
                    <w:bottom w:val="single" w:sz="4" w:space="0" w:color="auto"/>
                    <w:right w:val="single" w:sz="4" w:space="0" w:color="auto"/>
                  </w:tcBorders>
                  <w:hideMark/>
                </w:tcPr>
                <w:p w14:paraId="2D9763CB" w14:textId="77777777" w:rsidR="00CC0E38" w:rsidRPr="007315A3" w:rsidRDefault="00CC0E38" w:rsidP="00CC0E38">
                  <w:pPr>
                    <w:spacing w:after="0" w:line="240" w:lineRule="auto"/>
                    <w:rPr>
                      <w:rFonts w:ascii="Times New Roman" w:hAnsi="Times New Roman" w:cs="Times New Roman"/>
                      <w:bCs/>
                    </w:rPr>
                  </w:pPr>
                  <w:r w:rsidRPr="007315A3">
                    <w:rPr>
                      <w:rFonts w:ascii="Times New Roman" w:hAnsi="Times New Roman" w:cs="Times New Roman"/>
                    </w:rPr>
                    <w:t xml:space="preserve">Vaizdo monitorius ekrano įstrižainė </w:t>
                  </w:r>
                  <w:r w:rsidRPr="007315A3">
                    <w:rPr>
                      <w:rFonts w:ascii="Times New Roman" w:eastAsia="Calibri" w:hAnsi="Times New Roman" w:cs="Times New Roman"/>
                    </w:rPr>
                    <w:t>≥ 68 cm</w:t>
                  </w:r>
                </w:p>
              </w:tc>
              <w:tc>
                <w:tcPr>
                  <w:tcW w:w="1353" w:type="pct"/>
                  <w:tcBorders>
                    <w:top w:val="single" w:sz="4" w:space="0" w:color="auto"/>
                    <w:left w:val="single" w:sz="4" w:space="0" w:color="auto"/>
                    <w:bottom w:val="single" w:sz="4" w:space="0" w:color="auto"/>
                    <w:right w:val="single" w:sz="4" w:space="0" w:color="auto"/>
                  </w:tcBorders>
                  <w:vAlign w:val="center"/>
                  <w:hideMark/>
                </w:tcPr>
                <w:p w14:paraId="23DC407C" w14:textId="77777777" w:rsidR="00CC0E38" w:rsidRPr="007315A3" w:rsidRDefault="00CC0E38" w:rsidP="00CC0E38">
                  <w:pPr>
                    <w:spacing w:after="0" w:line="240" w:lineRule="auto"/>
                    <w:jc w:val="center"/>
                    <w:rPr>
                      <w:rFonts w:ascii="Times New Roman" w:hAnsi="Times New Roman" w:cs="Times New Roman"/>
                    </w:rPr>
                  </w:pPr>
                  <w:r w:rsidRPr="007315A3">
                    <w:rPr>
                      <w:rFonts w:ascii="Times New Roman" w:hAnsi="Times New Roman" w:cs="Times New Roman"/>
                    </w:rPr>
                    <w:t>0 arba 5 balai</w:t>
                  </w:r>
                </w:p>
              </w:tc>
            </w:tr>
            <w:tr w:rsidR="00CC0E38" w:rsidRPr="007315A3" w14:paraId="4577CB02" w14:textId="77777777" w:rsidTr="00FA4AB4">
              <w:trPr>
                <w:cantSplit/>
              </w:trPr>
              <w:tc>
                <w:tcPr>
                  <w:tcW w:w="358" w:type="pct"/>
                  <w:tcBorders>
                    <w:top w:val="single" w:sz="4" w:space="0" w:color="auto"/>
                    <w:left w:val="single" w:sz="4" w:space="0" w:color="auto"/>
                    <w:bottom w:val="single" w:sz="4" w:space="0" w:color="auto"/>
                    <w:right w:val="single" w:sz="4" w:space="0" w:color="auto"/>
                  </w:tcBorders>
                </w:tcPr>
                <w:p w14:paraId="1EB25EF7" w14:textId="77777777" w:rsidR="00CC0E38" w:rsidRPr="007315A3" w:rsidRDefault="00CC0E38" w:rsidP="00CC0E38">
                  <w:pPr>
                    <w:spacing w:after="0" w:line="240" w:lineRule="auto"/>
                    <w:jc w:val="center"/>
                    <w:rPr>
                      <w:rFonts w:ascii="Times New Roman" w:hAnsi="Times New Roman" w:cs="Times New Roman"/>
                      <w:bCs/>
                    </w:rPr>
                  </w:pPr>
                  <w:r w:rsidRPr="007315A3">
                    <w:rPr>
                      <w:rFonts w:ascii="Times New Roman" w:hAnsi="Times New Roman" w:cs="Times New Roman"/>
                      <w:bCs/>
                    </w:rPr>
                    <w:t>2.6</w:t>
                  </w:r>
                </w:p>
              </w:tc>
              <w:tc>
                <w:tcPr>
                  <w:tcW w:w="3289" w:type="pct"/>
                  <w:tcBorders>
                    <w:top w:val="single" w:sz="4" w:space="0" w:color="auto"/>
                    <w:left w:val="single" w:sz="4" w:space="0" w:color="auto"/>
                    <w:bottom w:val="single" w:sz="4" w:space="0" w:color="auto"/>
                    <w:right w:val="single" w:sz="4" w:space="0" w:color="auto"/>
                  </w:tcBorders>
                </w:tcPr>
                <w:p w14:paraId="3BF1E513" w14:textId="77777777" w:rsidR="00CC0E38" w:rsidRPr="007315A3" w:rsidRDefault="00CC0E38" w:rsidP="00CC0E38">
                  <w:pPr>
                    <w:spacing w:after="0" w:line="240" w:lineRule="auto"/>
                    <w:rPr>
                      <w:rFonts w:ascii="Times New Roman" w:hAnsi="Times New Roman" w:cs="Times New Roman"/>
                    </w:rPr>
                  </w:pPr>
                  <w:r w:rsidRPr="007315A3">
                    <w:rPr>
                      <w:rFonts w:ascii="Times New Roman" w:hAnsi="Times New Roman" w:cs="Times New Roman"/>
                    </w:rPr>
                    <w:t>Vaizdo monitorius skiriamoji geba &gt; 1920 x 1080</w:t>
                  </w:r>
                </w:p>
              </w:tc>
              <w:tc>
                <w:tcPr>
                  <w:tcW w:w="1353" w:type="pct"/>
                  <w:tcBorders>
                    <w:top w:val="single" w:sz="4" w:space="0" w:color="auto"/>
                    <w:left w:val="single" w:sz="4" w:space="0" w:color="auto"/>
                    <w:bottom w:val="single" w:sz="4" w:space="0" w:color="auto"/>
                    <w:right w:val="single" w:sz="4" w:space="0" w:color="auto"/>
                  </w:tcBorders>
                  <w:vAlign w:val="center"/>
                </w:tcPr>
                <w:p w14:paraId="49EDDE59" w14:textId="77777777" w:rsidR="00CC0E38" w:rsidRPr="007315A3" w:rsidRDefault="00CC0E38" w:rsidP="00CC0E38">
                  <w:pPr>
                    <w:spacing w:after="0" w:line="240" w:lineRule="auto"/>
                    <w:jc w:val="center"/>
                    <w:rPr>
                      <w:rFonts w:ascii="Times New Roman" w:hAnsi="Times New Roman" w:cs="Times New Roman"/>
                    </w:rPr>
                  </w:pPr>
                  <w:r w:rsidRPr="007315A3">
                    <w:rPr>
                      <w:rFonts w:ascii="Times New Roman" w:hAnsi="Times New Roman" w:cs="Times New Roman"/>
                    </w:rPr>
                    <w:t>0 arba 5 balai</w:t>
                  </w:r>
                </w:p>
              </w:tc>
            </w:tr>
            <w:tr w:rsidR="00CC0E38" w:rsidRPr="007315A3" w14:paraId="2E3882A4" w14:textId="77777777" w:rsidTr="00FA4AB4">
              <w:trPr>
                <w:cantSplit/>
              </w:trPr>
              <w:tc>
                <w:tcPr>
                  <w:tcW w:w="358" w:type="pct"/>
                  <w:tcBorders>
                    <w:top w:val="single" w:sz="4" w:space="0" w:color="auto"/>
                    <w:left w:val="single" w:sz="4" w:space="0" w:color="auto"/>
                    <w:bottom w:val="single" w:sz="4" w:space="0" w:color="auto"/>
                    <w:right w:val="single" w:sz="4" w:space="0" w:color="auto"/>
                  </w:tcBorders>
                </w:tcPr>
                <w:p w14:paraId="1FB3DAEE" w14:textId="77777777" w:rsidR="00CC0E38" w:rsidRPr="007315A3" w:rsidRDefault="00CC0E38" w:rsidP="00CC0E38">
                  <w:pPr>
                    <w:spacing w:after="0" w:line="240" w:lineRule="auto"/>
                    <w:jc w:val="center"/>
                    <w:rPr>
                      <w:rFonts w:ascii="Times New Roman" w:hAnsi="Times New Roman" w:cs="Times New Roman"/>
                      <w:bCs/>
                    </w:rPr>
                  </w:pPr>
                  <w:r w:rsidRPr="007315A3">
                    <w:rPr>
                      <w:rFonts w:ascii="Times New Roman" w:hAnsi="Times New Roman" w:cs="Times New Roman"/>
                      <w:bCs/>
                    </w:rPr>
                    <w:t>2.7</w:t>
                  </w:r>
                </w:p>
              </w:tc>
              <w:tc>
                <w:tcPr>
                  <w:tcW w:w="3289" w:type="pct"/>
                  <w:tcBorders>
                    <w:top w:val="single" w:sz="4" w:space="0" w:color="auto"/>
                    <w:left w:val="single" w:sz="4" w:space="0" w:color="auto"/>
                    <w:bottom w:val="single" w:sz="4" w:space="0" w:color="auto"/>
                    <w:right w:val="single" w:sz="4" w:space="0" w:color="auto"/>
                  </w:tcBorders>
                </w:tcPr>
                <w:p w14:paraId="51E28FB6" w14:textId="77777777" w:rsidR="00CC0E38" w:rsidRPr="007315A3" w:rsidRDefault="00CC0E38" w:rsidP="00CC0E38">
                  <w:pPr>
                    <w:spacing w:after="0" w:line="240" w:lineRule="auto"/>
                    <w:rPr>
                      <w:rFonts w:ascii="Times New Roman" w:hAnsi="Times New Roman" w:cs="Times New Roman"/>
                    </w:rPr>
                  </w:pPr>
                  <w:proofErr w:type="spellStart"/>
                  <w:r w:rsidRPr="007315A3">
                    <w:rPr>
                      <w:rFonts w:ascii="Times New Roman" w:hAnsi="Times New Roman" w:cs="Times New Roman"/>
                    </w:rPr>
                    <w:t>Konvekcinio</w:t>
                  </w:r>
                  <w:proofErr w:type="spellEnd"/>
                  <w:r w:rsidRPr="007315A3">
                    <w:rPr>
                      <w:rFonts w:ascii="Times New Roman" w:hAnsi="Times New Roman" w:cs="Times New Roman"/>
                    </w:rPr>
                    <w:t xml:space="preserve"> daviklio apžiūros kampas (angl.: </w:t>
                  </w:r>
                  <w:proofErr w:type="spellStart"/>
                  <w:r w:rsidRPr="007315A3">
                    <w:rPr>
                      <w:rFonts w:ascii="Times New Roman" w:hAnsi="Times New Roman" w:cs="Times New Roman"/>
                    </w:rPr>
                    <w:t>Field</w:t>
                  </w:r>
                  <w:proofErr w:type="spellEnd"/>
                  <w:r w:rsidRPr="007315A3">
                    <w:rPr>
                      <w:rFonts w:ascii="Times New Roman" w:hAnsi="Times New Roman" w:cs="Times New Roman"/>
                    </w:rPr>
                    <w:t xml:space="preserve"> of </w:t>
                  </w:r>
                  <w:proofErr w:type="spellStart"/>
                  <w:r w:rsidRPr="007315A3">
                    <w:rPr>
                      <w:rFonts w:ascii="Times New Roman" w:hAnsi="Times New Roman" w:cs="Times New Roman"/>
                    </w:rPr>
                    <w:t>view</w:t>
                  </w:r>
                  <w:proofErr w:type="spellEnd"/>
                  <w:r w:rsidRPr="007315A3">
                    <w:rPr>
                      <w:rFonts w:ascii="Times New Roman" w:hAnsi="Times New Roman" w:cs="Times New Roman"/>
                    </w:rPr>
                    <w:t xml:space="preserve">) </w:t>
                  </w:r>
                  <w:r w:rsidRPr="007315A3">
                    <w:rPr>
                      <w:rFonts w:ascii="Times New Roman" w:eastAsia="Calibri" w:hAnsi="Times New Roman" w:cs="Times New Roman"/>
                      <w:bCs/>
                    </w:rPr>
                    <w:t>≥ 100</w:t>
                  </w:r>
                  <w:r w:rsidRPr="007315A3">
                    <w:rPr>
                      <w:rFonts w:ascii="Times New Roman" w:eastAsia="Calibri" w:hAnsi="Times New Roman" w:cs="Times New Roman"/>
                      <w:bCs/>
                      <w:vertAlign w:val="superscript"/>
                    </w:rPr>
                    <w:t>0</w:t>
                  </w:r>
                </w:p>
              </w:tc>
              <w:tc>
                <w:tcPr>
                  <w:tcW w:w="1353" w:type="pct"/>
                  <w:tcBorders>
                    <w:top w:val="single" w:sz="4" w:space="0" w:color="auto"/>
                    <w:left w:val="single" w:sz="4" w:space="0" w:color="auto"/>
                    <w:bottom w:val="single" w:sz="4" w:space="0" w:color="auto"/>
                    <w:right w:val="single" w:sz="4" w:space="0" w:color="auto"/>
                  </w:tcBorders>
                  <w:vAlign w:val="center"/>
                </w:tcPr>
                <w:p w14:paraId="7BB01C3E" w14:textId="77777777" w:rsidR="00CC0E38" w:rsidRPr="007315A3" w:rsidRDefault="00CC0E38" w:rsidP="00CC0E38">
                  <w:pPr>
                    <w:spacing w:after="0" w:line="240" w:lineRule="auto"/>
                    <w:jc w:val="center"/>
                    <w:rPr>
                      <w:rFonts w:ascii="Times New Roman" w:hAnsi="Times New Roman" w:cs="Times New Roman"/>
                    </w:rPr>
                  </w:pPr>
                  <w:r w:rsidRPr="007315A3">
                    <w:rPr>
                      <w:rFonts w:ascii="Times New Roman" w:hAnsi="Times New Roman" w:cs="Times New Roman"/>
                    </w:rPr>
                    <w:t>0 arba 5 balai</w:t>
                  </w:r>
                </w:p>
              </w:tc>
            </w:tr>
            <w:tr w:rsidR="00CC0E38" w:rsidRPr="007315A3" w14:paraId="5CF076A0" w14:textId="77777777" w:rsidTr="00FA4AB4">
              <w:trPr>
                <w:cantSplit/>
              </w:trPr>
              <w:tc>
                <w:tcPr>
                  <w:tcW w:w="358" w:type="pct"/>
                  <w:tcBorders>
                    <w:top w:val="single" w:sz="4" w:space="0" w:color="auto"/>
                    <w:left w:val="single" w:sz="4" w:space="0" w:color="auto"/>
                    <w:bottom w:val="single" w:sz="4" w:space="0" w:color="auto"/>
                    <w:right w:val="single" w:sz="4" w:space="0" w:color="auto"/>
                  </w:tcBorders>
                </w:tcPr>
                <w:p w14:paraId="48F89AD4" w14:textId="77777777" w:rsidR="00CC0E38" w:rsidRPr="007315A3" w:rsidRDefault="00CC0E38" w:rsidP="00CC0E38">
                  <w:pPr>
                    <w:spacing w:after="0" w:line="240" w:lineRule="auto"/>
                    <w:jc w:val="center"/>
                    <w:rPr>
                      <w:rFonts w:ascii="Times New Roman" w:hAnsi="Times New Roman" w:cs="Times New Roman"/>
                      <w:bCs/>
                    </w:rPr>
                  </w:pPr>
                  <w:r w:rsidRPr="007315A3">
                    <w:rPr>
                      <w:rFonts w:ascii="Times New Roman" w:hAnsi="Times New Roman" w:cs="Times New Roman"/>
                      <w:bCs/>
                    </w:rPr>
                    <w:t>2.8</w:t>
                  </w:r>
                </w:p>
              </w:tc>
              <w:tc>
                <w:tcPr>
                  <w:tcW w:w="3289" w:type="pct"/>
                  <w:tcBorders>
                    <w:top w:val="single" w:sz="4" w:space="0" w:color="auto"/>
                    <w:left w:val="single" w:sz="4" w:space="0" w:color="auto"/>
                    <w:bottom w:val="single" w:sz="4" w:space="0" w:color="auto"/>
                    <w:right w:val="single" w:sz="4" w:space="0" w:color="auto"/>
                  </w:tcBorders>
                </w:tcPr>
                <w:p w14:paraId="04589B46" w14:textId="77777777" w:rsidR="00CC0E38" w:rsidRPr="007315A3" w:rsidRDefault="00CC0E38" w:rsidP="00CC0E38">
                  <w:pPr>
                    <w:spacing w:after="0" w:line="240" w:lineRule="auto"/>
                    <w:rPr>
                      <w:rFonts w:ascii="Times New Roman" w:hAnsi="Times New Roman" w:cs="Times New Roman"/>
                    </w:rPr>
                  </w:pPr>
                  <w:r w:rsidRPr="007315A3">
                    <w:rPr>
                      <w:rFonts w:ascii="Times New Roman" w:hAnsi="Times New Roman" w:cs="Times New Roman"/>
                    </w:rPr>
                    <w:t xml:space="preserve">Tikslaus matavimo funkcija, rodanti matavimo žymės padidinimą, leidžianti atlikti labai tikslius matavimus, nenaudojant padidinimo (angl. </w:t>
                  </w:r>
                  <w:proofErr w:type="spellStart"/>
                  <w:r w:rsidRPr="007315A3">
                    <w:rPr>
                      <w:rFonts w:ascii="Times New Roman" w:hAnsi="Times New Roman" w:cs="Times New Roman"/>
                    </w:rPr>
                    <w:t>Zoom</w:t>
                  </w:r>
                  <w:proofErr w:type="spellEnd"/>
                  <w:r w:rsidRPr="007315A3">
                    <w:rPr>
                      <w:rFonts w:ascii="Times New Roman" w:hAnsi="Times New Roman" w:cs="Times New Roman"/>
                    </w:rPr>
                    <w:t>) įrankio (</w:t>
                  </w:r>
                  <w:r w:rsidRPr="007315A3">
                    <w:rPr>
                      <w:rFonts w:ascii="Times New Roman" w:eastAsia="MS Gothic" w:hAnsi="Times New Roman" w:cs="Times New Roman"/>
                    </w:rPr>
                    <w:t xml:space="preserve">Taip </w:t>
                  </w:r>
                  <w:sdt>
                    <w:sdtPr>
                      <w:rPr>
                        <w:rFonts w:ascii="Times New Roman" w:eastAsia="MS Gothic" w:hAnsi="Times New Roman" w:cs="Times New Roman"/>
                      </w:rPr>
                      <w:id w:val="-370615184"/>
                      <w14:checkbox>
                        <w14:checked w14:val="1"/>
                        <w14:checkedState w14:val="2612" w14:font="MS Gothic"/>
                        <w14:uncheckedState w14:val="2610" w14:font="MS Gothic"/>
                      </w14:checkbox>
                    </w:sdtPr>
                    <w:sdtContent>
                      <w:r w:rsidRPr="007315A3">
                        <w:rPr>
                          <w:rFonts w:ascii="Segoe UI Symbol" w:eastAsia="MS Gothic" w:hAnsi="Segoe UI Symbol" w:cs="Segoe UI Symbol"/>
                        </w:rPr>
                        <w:t>☒</w:t>
                      </w:r>
                    </w:sdtContent>
                  </w:sdt>
                  <w:r w:rsidRPr="007315A3">
                    <w:rPr>
                      <w:rFonts w:ascii="Times New Roman" w:eastAsia="MS Gothic" w:hAnsi="Times New Roman" w:cs="Times New Roman"/>
                    </w:rPr>
                    <w:t xml:space="preserve">  Ne </w:t>
                  </w:r>
                  <w:sdt>
                    <w:sdtPr>
                      <w:rPr>
                        <w:rFonts w:ascii="Times New Roman" w:eastAsia="MS Gothic" w:hAnsi="Times New Roman" w:cs="Times New Roman"/>
                      </w:rPr>
                      <w:id w:val="221334412"/>
                      <w14:checkbox>
                        <w14:checked w14:val="0"/>
                        <w14:checkedState w14:val="2612" w14:font="MS Gothic"/>
                        <w14:uncheckedState w14:val="2610" w14:font="MS Gothic"/>
                      </w14:checkbox>
                    </w:sdtPr>
                    <w:sdtContent>
                      <w:r w:rsidRPr="007315A3">
                        <w:rPr>
                          <w:rFonts w:ascii="Segoe UI Symbol" w:eastAsia="MS Gothic" w:hAnsi="Segoe UI Symbol" w:cs="Segoe UI Symbol"/>
                        </w:rPr>
                        <w:t>☐</w:t>
                      </w:r>
                    </w:sdtContent>
                  </w:sdt>
                  <w:r w:rsidRPr="007315A3">
                    <w:rPr>
                      <w:rFonts w:ascii="Times New Roman" w:eastAsia="MS Gothic" w:hAnsi="Times New Roman" w:cs="Times New Roman"/>
                    </w:rPr>
                    <w:t>)</w:t>
                  </w:r>
                </w:p>
              </w:tc>
              <w:tc>
                <w:tcPr>
                  <w:tcW w:w="1353" w:type="pct"/>
                  <w:tcBorders>
                    <w:top w:val="single" w:sz="4" w:space="0" w:color="auto"/>
                    <w:left w:val="single" w:sz="4" w:space="0" w:color="auto"/>
                    <w:bottom w:val="single" w:sz="4" w:space="0" w:color="auto"/>
                    <w:right w:val="single" w:sz="4" w:space="0" w:color="auto"/>
                  </w:tcBorders>
                  <w:vAlign w:val="center"/>
                </w:tcPr>
                <w:p w14:paraId="56498141" w14:textId="77777777" w:rsidR="00CC0E38" w:rsidRPr="007315A3" w:rsidRDefault="00CC0E38" w:rsidP="00CC0E38">
                  <w:pPr>
                    <w:spacing w:after="0" w:line="240" w:lineRule="auto"/>
                    <w:jc w:val="center"/>
                    <w:rPr>
                      <w:rFonts w:ascii="Times New Roman" w:hAnsi="Times New Roman" w:cs="Times New Roman"/>
                    </w:rPr>
                  </w:pPr>
                  <w:r w:rsidRPr="007315A3">
                    <w:rPr>
                      <w:rFonts w:ascii="Times New Roman" w:hAnsi="Times New Roman" w:cs="Times New Roman"/>
                    </w:rPr>
                    <w:t>0 arba 5 balai</w:t>
                  </w:r>
                </w:p>
              </w:tc>
            </w:tr>
          </w:tbl>
          <w:p w14:paraId="100518D9" w14:textId="77777777" w:rsidR="00CC0E38" w:rsidRPr="007315A3" w:rsidRDefault="00CC0E38" w:rsidP="00CC0E38">
            <w:pPr>
              <w:jc w:val="center"/>
              <w:rPr>
                <w:rFonts w:ascii="Times New Roman" w:hAnsi="Times New Roman" w:cs="Times New Roman"/>
              </w:rPr>
            </w:pPr>
          </w:p>
        </w:tc>
        <w:tc>
          <w:tcPr>
            <w:tcW w:w="3860" w:type="dxa"/>
          </w:tcPr>
          <w:p w14:paraId="2E96E838" w14:textId="0CF01090" w:rsidR="00CC0E38" w:rsidRPr="007315A3" w:rsidRDefault="00CC0E38" w:rsidP="00CC0E38">
            <w:pPr>
              <w:jc w:val="center"/>
              <w:rPr>
                <w:rFonts w:ascii="Times New Roman" w:hAnsi="Times New Roman" w:cs="Times New Roman"/>
              </w:rPr>
            </w:pPr>
            <w:r>
              <w:rPr>
                <w:rFonts w:ascii="Times New Roman" w:hAnsi="Times New Roman" w:cs="Times New Roman"/>
              </w:rPr>
              <w:lastRenderedPageBreak/>
              <w:t xml:space="preserve">Galbūt </w:t>
            </w:r>
            <w:proofErr w:type="spellStart"/>
            <w:r>
              <w:rPr>
                <w:rFonts w:ascii="Times New Roman" w:hAnsi="Times New Roman" w:cs="Times New Roman"/>
              </w:rPr>
              <w:t>atsižvelsime</w:t>
            </w:r>
            <w:proofErr w:type="spellEnd"/>
            <w:r>
              <w:rPr>
                <w:rFonts w:ascii="Times New Roman" w:hAnsi="Times New Roman" w:cs="Times New Roman"/>
              </w:rPr>
              <w:t xml:space="preserve"> į pasiūlymą ekonominiame naudingume</w:t>
            </w:r>
          </w:p>
        </w:tc>
      </w:tr>
      <w:tr w:rsidR="00CC0E38" w:rsidRPr="007315A3" w14:paraId="3CF3DA9A" w14:textId="77777777" w:rsidTr="007C32E3">
        <w:tc>
          <w:tcPr>
            <w:tcW w:w="1475" w:type="dxa"/>
            <w:vMerge w:val="restart"/>
          </w:tcPr>
          <w:p w14:paraId="13BBD25A" w14:textId="51B451E2" w:rsidR="00CC0E38" w:rsidRPr="007315A3" w:rsidRDefault="00CC0E38" w:rsidP="00CC0E38">
            <w:pPr>
              <w:jc w:val="center"/>
              <w:rPr>
                <w:rFonts w:ascii="Times New Roman" w:hAnsi="Times New Roman" w:cs="Times New Roman"/>
              </w:rPr>
            </w:pPr>
            <w:r w:rsidRPr="007315A3">
              <w:rPr>
                <w:rFonts w:ascii="Times New Roman" w:hAnsi="Times New Roman" w:cs="Times New Roman"/>
              </w:rPr>
              <w:t>Papildomi tiekėjų siūlymai</w:t>
            </w:r>
          </w:p>
        </w:tc>
        <w:tc>
          <w:tcPr>
            <w:tcW w:w="5297" w:type="dxa"/>
          </w:tcPr>
          <w:p w14:paraId="18827050" w14:textId="77777777" w:rsidR="00CC0E38" w:rsidRPr="007315A3" w:rsidRDefault="00CC0E38" w:rsidP="00CC0E38">
            <w:pPr>
              <w:jc w:val="both"/>
              <w:rPr>
                <w:rFonts w:ascii="Times New Roman" w:hAnsi="Times New Roman" w:cs="Times New Roman"/>
                <w:b/>
                <w:bCs/>
              </w:rPr>
            </w:pPr>
            <w:r w:rsidRPr="007315A3">
              <w:rPr>
                <w:rFonts w:ascii="Times New Roman" w:hAnsi="Times New Roman" w:cs="Times New Roman"/>
                <w:b/>
                <w:bCs/>
              </w:rPr>
              <w:t>Papildomai į techninę specifikaciją siūlome įtraukti šiuos pasiūlymo vertinimo kriterijus:</w:t>
            </w:r>
          </w:p>
          <w:p w14:paraId="5F1B6FD2" w14:textId="77777777" w:rsidR="00CC0E38" w:rsidRPr="007315A3" w:rsidRDefault="00CC0E38" w:rsidP="00CC0E38">
            <w:pPr>
              <w:jc w:val="both"/>
              <w:rPr>
                <w:rFonts w:ascii="Times New Roman" w:eastAsia="Times New Roman" w:hAnsi="Times New Roman" w:cs="Times New Roman"/>
                <w:lang w:eastAsia="lt-LT"/>
              </w:rPr>
            </w:pPr>
            <w:r w:rsidRPr="007315A3">
              <w:rPr>
                <w:rFonts w:ascii="Times New Roman" w:hAnsi="Times New Roman" w:cs="Times New Roman"/>
              </w:rPr>
              <w:t xml:space="preserve">1) </w:t>
            </w:r>
            <w:r w:rsidRPr="007315A3">
              <w:rPr>
                <w:rFonts w:ascii="Times New Roman" w:eastAsia="Times New Roman" w:hAnsi="Times New Roman" w:cs="Times New Roman"/>
                <w:lang w:eastAsia="lt-LT"/>
              </w:rPr>
              <w:t>Linijinio daviklio elementų skaičius ≥ 1500</w:t>
            </w:r>
          </w:p>
          <w:p w14:paraId="3A9DC56C" w14:textId="77777777" w:rsidR="00CC0E38" w:rsidRPr="007315A3" w:rsidRDefault="00CC0E38" w:rsidP="00CC0E38">
            <w:pPr>
              <w:jc w:val="both"/>
              <w:rPr>
                <w:rFonts w:ascii="Times New Roman" w:eastAsia="Times New Roman" w:hAnsi="Times New Roman" w:cs="Times New Roman"/>
                <w:i/>
                <w:iCs/>
                <w:lang w:eastAsia="lt-LT"/>
              </w:rPr>
            </w:pPr>
            <w:r w:rsidRPr="007315A3">
              <w:rPr>
                <w:rFonts w:ascii="Times New Roman" w:eastAsia="Times New Roman" w:hAnsi="Times New Roman" w:cs="Times New Roman"/>
                <w:i/>
                <w:iCs/>
                <w:lang w:eastAsia="lt-LT"/>
              </w:rPr>
              <w:t>Ultragarsinio vaizdo raiška tiesiogiai priklauso nuo daviklio elementų skaičiaus ir gamybos technologijos. Todėl didesnis elementų skaičius leidžia gauti geresnės kokybės vaizdus.</w:t>
            </w:r>
          </w:p>
          <w:p w14:paraId="51AB9CEB" w14:textId="77777777" w:rsidR="00CC0E38" w:rsidRPr="007315A3" w:rsidRDefault="00CC0E38" w:rsidP="00CC0E38">
            <w:pPr>
              <w:jc w:val="both"/>
              <w:rPr>
                <w:rFonts w:ascii="Times New Roman" w:eastAsia="Times New Roman" w:hAnsi="Times New Roman" w:cs="Times New Roman"/>
                <w:i/>
                <w:iCs/>
                <w:lang w:eastAsia="lt-LT"/>
              </w:rPr>
            </w:pPr>
          </w:p>
          <w:p w14:paraId="3FAFD7A9" w14:textId="77777777" w:rsidR="00CC0E38" w:rsidRPr="007315A3" w:rsidRDefault="00CC0E38" w:rsidP="00CC0E38">
            <w:pPr>
              <w:jc w:val="both"/>
              <w:rPr>
                <w:rFonts w:ascii="Times New Roman" w:hAnsi="Times New Roman" w:cs="Times New Roman"/>
              </w:rPr>
            </w:pPr>
            <w:r w:rsidRPr="007315A3">
              <w:rPr>
                <w:rFonts w:ascii="Times New Roman" w:eastAsia="Times New Roman" w:hAnsi="Times New Roman" w:cs="Times New Roman"/>
                <w:lang w:eastAsia="lt-LT"/>
              </w:rPr>
              <w:t xml:space="preserve">2) </w:t>
            </w:r>
            <w:r w:rsidRPr="007315A3">
              <w:rPr>
                <w:rFonts w:ascii="Times New Roman" w:hAnsi="Times New Roman" w:cs="Times New Roman"/>
              </w:rPr>
              <w:t xml:space="preserve">Siūlomo linijinio daviklio diapazonas </w:t>
            </w:r>
            <w:r w:rsidRPr="007315A3">
              <w:rPr>
                <w:rFonts w:ascii="Times New Roman" w:hAnsi="Times New Roman" w:cs="Times New Roman"/>
                <w:bCs/>
              </w:rPr>
              <w:t xml:space="preserve">≥ 2 – 22 </w:t>
            </w:r>
            <w:r w:rsidRPr="007315A3">
              <w:rPr>
                <w:rFonts w:ascii="Times New Roman" w:hAnsi="Times New Roman" w:cs="Times New Roman"/>
              </w:rPr>
              <w:t>(MHz)</w:t>
            </w:r>
          </w:p>
          <w:p w14:paraId="57F144A3" w14:textId="77777777" w:rsidR="00CC0E38" w:rsidRPr="007315A3" w:rsidRDefault="00CC0E38" w:rsidP="00CC0E38">
            <w:pPr>
              <w:jc w:val="both"/>
              <w:rPr>
                <w:rFonts w:ascii="Times New Roman" w:hAnsi="Times New Roman" w:cs="Times New Roman"/>
                <w:i/>
                <w:iCs/>
              </w:rPr>
            </w:pPr>
            <w:r w:rsidRPr="007315A3">
              <w:rPr>
                <w:rFonts w:ascii="Times New Roman" w:hAnsi="Times New Roman" w:cs="Times New Roman"/>
                <w:i/>
                <w:iCs/>
              </w:rPr>
              <w:t>Žemas dažnio nustatymas leidžia gauti geresnės raiškos vaizdą didesniame gylyje, o aukštas dažnis užtikrina geresnę kokybę paviršiniuose sluoksniuose. Plataus dažnio diapazono davikliai yra universalūs ir suteikia galimybę gauti didelės raiškos vaizdą skirtingiems tyrimams ir įvairaus stambumo pacientams.</w:t>
            </w:r>
          </w:p>
          <w:p w14:paraId="5DE2FDAD" w14:textId="77777777" w:rsidR="00CC0E38" w:rsidRPr="007315A3" w:rsidRDefault="00CC0E38" w:rsidP="00CC0E38">
            <w:pPr>
              <w:jc w:val="both"/>
              <w:rPr>
                <w:rFonts w:ascii="Times New Roman" w:hAnsi="Times New Roman" w:cs="Times New Roman"/>
              </w:rPr>
            </w:pPr>
          </w:p>
          <w:p w14:paraId="682AB53B" w14:textId="77777777" w:rsidR="00CC0E38" w:rsidRPr="007315A3" w:rsidRDefault="00CC0E38" w:rsidP="00CC0E38">
            <w:pPr>
              <w:jc w:val="both"/>
              <w:rPr>
                <w:rFonts w:ascii="Times New Roman" w:hAnsi="Times New Roman" w:cs="Times New Roman"/>
              </w:rPr>
            </w:pPr>
            <w:r w:rsidRPr="007315A3">
              <w:rPr>
                <w:rFonts w:ascii="Times New Roman" w:hAnsi="Times New Roman" w:cs="Times New Roman"/>
              </w:rPr>
              <w:t xml:space="preserve">3) Siūlomo </w:t>
            </w:r>
            <w:proofErr w:type="spellStart"/>
            <w:r w:rsidRPr="007315A3">
              <w:rPr>
                <w:rFonts w:ascii="Times New Roman" w:hAnsi="Times New Roman" w:cs="Times New Roman"/>
              </w:rPr>
              <w:t>konveksinio</w:t>
            </w:r>
            <w:proofErr w:type="spellEnd"/>
            <w:r w:rsidRPr="007315A3">
              <w:rPr>
                <w:rFonts w:ascii="Times New Roman" w:hAnsi="Times New Roman" w:cs="Times New Roman"/>
              </w:rPr>
              <w:t xml:space="preserve"> daviklio apžvalgos laukas ≥ 110°</w:t>
            </w:r>
          </w:p>
          <w:p w14:paraId="49777B0A" w14:textId="77777777" w:rsidR="00CC0E38" w:rsidRPr="007315A3" w:rsidRDefault="00CC0E38" w:rsidP="00CC0E38">
            <w:pPr>
              <w:jc w:val="both"/>
              <w:rPr>
                <w:rFonts w:ascii="Times New Roman" w:hAnsi="Times New Roman" w:cs="Times New Roman"/>
                <w:i/>
                <w:iCs/>
              </w:rPr>
            </w:pPr>
            <w:proofErr w:type="spellStart"/>
            <w:r w:rsidRPr="007315A3">
              <w:rPr>
                <w:rFonts w:ascii="Times New Roman" w:hAnsi="Times New Roman" w:cs="Times New Roman"/>
                <w:i/>
                <w:iCs/>
              </w:rPr>
              <w:t>Konveksiniai</w:t>
            </w:r>
            <w:proofErr w:type="spellEnd"/>
            <w:r w:rsidRPr="007315A3">
              <w:rPr>
                <w:rFonts w:ascii="Times New Roman" w:hAnsi="Times New Roman" w:cs="Times New Roman"/>
                <w:i/>
                <w:iCs/>
              </w:rPr>
              <w:t xml:space="preserve"> davikliai yra dažniausiai naudojami abdominaliniams tyrimams. Davikliai, kurie pasižymi plačiu apžvalgos lauku, leidžia nuskenuoti ir vertinti didesnį anatomijos plotą nekeičiant daviklio padėties. Tai padeda greičiau ir patikimiau atlikti ultragarso tyrimą.</w:t>
            </w:r>
          </w:p>
          <w:p w14:paraId="07B809F9" w14:textId="77777777" w:rsidR="00CC0E38" w:rsidRPr="007315A3" w:rsidRDefault="00CC0E38" w:rsidP="00CC0E38">
            <w:pPr>
              <w:jc w:val="both"/>
              <w:rPr>
                <w:rFonts w:ascii="Times New Roman" w:hAnsi="Times New Roman" w:cs="Times New Roman"/>
              </w:rPr>
            </w:pPr>
          </w:p>
          <w:p w14:paraId="3A63590B" w14:textId="77777777" w:rsidR="00CC0E38" w:rsidRPr="007315A3" w:rsidRDefault="00CC0E38" w:rsidP="00CC0E38">
            <w:pPr>
              <w:jc w:val="both"/>
              <w:rPr>
                <w:rFonts w:ascii="Times New Roman" w:eastAsia="Times New Roman" w:hAnsi="Times New Roman" w:cs="Times New Roman"/>
                <w:lang w:eastAsia="lt-LT"/>
              </w:rPr>
            </w:pPr>
            <w:r w:rsidRPr="007315A3">
              <w:rPr>
                <w:rFonts w:ascii="Times New Roman" w:hAnsi="Times New Roman" w:cs="Times New Roman"/>
              </w:rPr>
              <w:t>4) K</w:t>
            </w:r>
            <w:r w:rsidRPr="007315A3">
              <w:rPr>
                <w:rFonts w:ascii="Times New Roman" w:eastAsia="Times New Roman" w:hAnsi="Times New Roman" w:cs="Times New Roman"/>
                <w:lang w:eastAsia="lt-LT"/>
              </w:rPr>
              <w:t xml:space="preserve">epenų </w:t>
            </w:r>
            <w:proofErr w:type="spellStart"/>
            <w:r w:rsidRPr="007315A3">
              <w:rPr>
                <w:rFonts w:ascii="Times New Roman" w:eastAsia="Times New Roman" w:hAnsi="Times New Roman" w:cs="Times New Roman"/>
                <w:lang w:eastAsia="lt-LT"/>
              </w:rPr>
              <w:t>riebalingumo</w:t>
            </w:r>
            <w:proofErr w:type="spellEnd"/>
            <w:r w:rsidRPr="007315A3">
              <w:rPr>
                <w:rFonts w:ascii="Times New Roman" w:eastAsia="Times New Roman" w:hAnsi="Times New Roman" w:cs="Times New Roman"/>
                <w:lang w:eastAsia="lt-LT"/>
              </w:rPr>
              <w:t xml:space="preserve"> vertinimo funkcija apimanti </w:t>
            </w:r>
            <w:proofErr w:type="spellStart"/>
            <w:r w:rsidRPr="007315A3">
              <w:rPr>
                <w:rFonts w:ascii="Times New Roman" w:eastAsia="Times New Roman" w:hAnsi="Times New Roman" w:cs="Times New Roman"/>
                <w:lang w:eastAsia="lt-LT"/>
              </w:rPr>
              <w:t>hepatorenalinio</w:t>
            </w:r>
            <w:proofErr w:type="spellEnd"/>
            <w:r w:rsidRPr="007315A3">
              <w:rPr>
                <w:rFonts w:ascii="Times New Roman" w:eastAsia="Times New Roman" w:hAnsi="Times New Roman" w:cs="Times New Roman"/>
                <w:lang w:eastAsia="lt-LT"/>
              </w:rPr>
              <w:t xml:space="preserve"> indekso apskaičiavimą</w:t>
            </w:r>
          </w:p>
          <w:p w14:paraId="105BCEB2" w14:textId="77777777" w:rsidR="00CC0E38" w:rsidRPr="007315A3" w:rsidRDefault="00CC0E38" w:rsidP="00CC0E38">
            <w:pPr>
              <w:jc w:val="both"/>
              <w:rPr>
                <w:rFonts w:ascii="Times New Roman" w:eastAsia="Times New Roman" w:hAnsi="Times New Roman" w:cs="Times New Roman"/>
                <w:i/>
                <w:iCs/>
                <w:lang w:eastAsia="lt-LT"/>
              </w:rPr>
            </w:pPr>
            <w:proofErr w:type="spellStart"/>
            <w:r w:rsidRPr="007315A3">
              <w:rPr>
                <w:rFonts w:ascii="Times New Roman" w:eastAsia="Times New Roman" w:hAnsi="Times New Roman" w:cs="Times New Roman"/>
                <w:i/>
                <w:iCs/>
                <w:lang w:eastAsia="lt-LT"/>
              </w:rPr>
              <w:t>Hepatorenalinio</w:t>
            </w:r>
            <w:proofErr w:type="spellEnd"/>
            <w:r w:rsidRPr="007315A3">
              <w:rPr>
                <w:rFonts w:ascii="Times New Roman" w:eastAsia="Times New Roman" w:hAnsi="Times New Roman" w:cs="Times New Roman"/>
                <w:i/>
                <w:iCs/>
                <w:lang w:eastAsia="lt-LT"/>
              </w:rPr>
              <w:t xml:space="preserve"> indekso matavimas yra kliniškai naudingas kepenų </w:t>
            </w:r>
            <w:proofErr w:type="spellStart"/>
            <w:r w:rsidRPr="007315A3">
              <w:rPr>
                <w:rFonts w:ascii="Times New Roman" w:eastAsia="Times New Roman" w:hAnsi="Times New Roman" w:cs="Times New Roman"/>
                <w:i/>
                <w:iCs/>
                <w:lang w:eastAsia="lt-LT"/>
              </w:rPr>
              <w:t>steatozei</w:t>
            </w:r>
            <w:proofErr w:type="spellEnd"/>
            <w:r w:rsidRPr="007315A3">
              <w:rPr>
                <w:rFonts w:ascii="Times New Roman" w:eastAsia="Times New Roman" w:hAnsi="Times New Roman" w:cs="Times New Roman"/>
                <w:i/>
                <w:iCs/>
                <w:lang w:eastAsia="lt-LT"/>
              </w:rPr>
              <w:t xml:space="preserve"> vertinti. Didesnis HRI indeksas reiškia padidėjusį riebalų kiekį kepenyse.</w:t>
            </w:r>
          </w:p>
          <w:p w14:paraId="2D153205" w14:textId="77777777" w:rsidR="00CC0E38" w:rsidRPr="007315A3" w:rsidRDefault="00CC0E38" w:rsidP="00CC0E38">
            <w:pPr>
              <w:jc w:val="both"/>
              <w:rPr>
                <w:rFonts w:ascii="Times New Roman" w:eastAsia="Times New Roman" w:hAnsi="Times New Roman" w:cs="Times New Roman"/>
                <w:lang w:eastAsia="lt-LT"/>
              </w:rPr>
            </w:pPr>
          </w:p>
          <w:p w14:paraId="212CBBDD" w14:textId="77777777" w:rsidR="00CC0E38" w:rsidRPr="007315A3" w:rsidRDefault="00CC0E38" w:rsidP="00CC0E38">
            <w:pPr>
              <w:jc w:val="both"/>
              <w:rPr>
                <w:rFonts w:ascii="Times New Roman" w:eastAsia="Times New Roman" w:hAnsi="Times New Roman" w:cs="Times New Roman"/>
                <w:lang w:eastAsia="lt-LT"/>
              </w:rPr>
            </w:pPr>
            <w:r w:rsidRPr="007315A3">
              <w:rPr>
                <w:rFonts w:ascii="Times New Roman" w:eastAsia="Times New Roman" w:hAnsi="Times New Roman" w:cs="Times New Roman"/>
                <w:lang w:eastAsia="lt-LT"/>
              </w:rPr>
              <w:t xml:space="preserve">5) Programinė įranga, skirta mažo srauto </w:t>
            </w:r>
            <w:proofErr w:type="spellStart"/>
            <w:r w:rsidRPr="007315A3">
              <w:rPr>
                <w:rFonts w:ascii="Times New Roman" w:eastAsia="Times New Roman" w:hAnsi="Times New Roman" w:cs="Times New Roman"/>
                <w:lang w:eastAsia="lt-LT"/>
              </w:rPr>
              <w:t>mikro</w:t>
            </w:r>
            <w:proofErr w:type="spellEnd"/>
            <w:r w:rsidRPr="007315A3">
              <w:rPr>
                <w:rFonts w:ascii="Times New Roman" w:eastAsia="Times New Roman" w:hAnsi="Times New Roman" w:cs="Times New Roman"/>
                <w:lang w:eastAsia="lt-LT"/>
              </w:rPr>
              <w:t xml:space="preserve"> kraujagyslėms, kurios kadrų dažnis ne mažesnis kaip 60 kadrų per sekundę, o mažiausia kraujo srauto aptikimo riba - ne didesnė kaip 0,3 cm/s.</w:t>
            </w:r>
          </w:p>
          <w:p w14:paraId="4C2FE327" w14:textId="77777777" w:rsidR="00CC0E38" w:rsidRPr="007315A3" w:rsidRDefault="00CC0E38" w:rsidP="00CC0E38">
            <w:pPr>
              <w:jc w:val="both"/>
              <w:rPr>
                <w:rFonts w:ascii="Times New Roman" w:hAnsi="Times New Roman" w:cs="Times New Roman"/>
                <w:i/>
                <w:iCs/>
              </w:rPr>
            </w:pPr>
            <w:r w:rsidRPr="007315A3">
              <w:rPr>
                <w:rFonts w:ascii="Times New Roman" w:hAnsi="Times New Roman" w:cs="Times New Roman"/>
                <w:i/>
                <w:iCs/>
              </w:rPr>
              <w:t xml:space="preserve">Mažo srauto aptikimas gali būti abstraktus terminas, tačiau 0.3 cm/s aptikimo riba leidžia įvertinti, kokios ultragarsinės sistemos galimybės vizualizuoti mažas kraujagysles ir lėtą </w:t>
            </w:r>
            <w:proofErr w:type="spellStart"/>
            <w:r w:rsidRPr="007315A3">
              <w:rPr>
                <w:rFonts w:ascii="Times New Roman" w:hAnsi="Times New Roman" w:cs="Times New Roman"/>
                <w:i/>
                <w:iCs/>
              </w:rPr>
              <w:t>perfuziją</w:t>
            </w:r>
            <w:proofErr w:type="spellEnd"/>
            <w:r w:rsidRPr="007315A3">
              <w:rPr>
                <w:rFonts w:ascii="Times New Roman" w:hAnsi="Times New Roman" w:cs="Times New Roman"/>
                <w:i/>
                <w:iCs/>
              </w:rPr>
              <w:t xml:space="preserve">. </w:t>
            </w:r>
          </w:p>
          <w:p w14:paraId="27818B2E" w14:textId="642A2F26" w:rsidR="00CC0E38" w:rsidRPr="007315A3" w:rsidRDefault="00CC0E38" w:rsidP="00CC0E38">
            <w:pPr>
              <w:ind w:firstLine="851"/>
              <w:jc w:val="both"/>
              <w:rPr>
                <w:rFonts w:ascii="Times New Roman" w:hAnsi="Times New Roman" w:cs="Times New Roman"/>
              </w:rPr>
            </w:pPr>
            <w:r w:rsidRPr="007315A3">
              <w:rPr>
                <w:rFonts w:ascii="Times New Roman" w:hAnsi="Times New Roman" w:cs="Times New Roman"/>
                <w:i/>
                <w:iCs/>
              </w:rPr>
              <w:t xml:space="preserve">Didelis kadrų dažnis yra reikalingas geresniam judesio sekimui ir judančių organų (kepenų, inkstų) skenavimui, įvertinti mažų kraujagyslių pulsavimą. </w:t>
            </w:r>
            <w:proofErr w:type="spellStart"/>
            <w:r w:rsidRPr="007315A3">
              <w:rPr>
                <w:rFonts w:ascii="Times New Roman" w:hAnsi="Times New Roman" w:cs="Times New Roman"/>
                <w:i/>
                <w:iCs/>
              </w:rPr>
              <w:t>Mikrokraujagyslių</w:t>
            </w:r>
            <w:proofErr w:type="spellEnd"/>
            <w:r w:rsidRPr="007315A3">
              <w:rPr>
                <w:rFonts w:ascii="Times New Roman" w:hAnsi="Times New Roman" w:cs="Times New Roman"/>
                <w:i/>
                <w:iCs/>
              </w:rPr>
              <w:t xml:space="preserve"> vaizdavimo programa yra naudinga onkologinių darinių vertinimui.</w:t>
            </w:r>
          </w:p>
        </w:tc>
        <w:tc>
          <w:tcPr>
            <w:tcW w:w="3860" w:type="dxa"/>
          </w:tcPr>
          <w:p w14:paraId="2FC53E4D" w14:textId="24A7A20A" w:rsidR="00CC0E38" w:rsidRPr="007315A3" w:rsidRDefault="00CC0E38" w:rsidP="00CC0E38">
            <w:pPr>
              <w:jc w:val="center"/>
              <w:rPr>
                <w:rFonts w:ascii="Times New Roman" w:hAnsi="Times New Roman" w:cs="Times New Roman"/>
              </w:rPr>
            </w:pPr>
            <w:r>
              <w:rPr>
                <w:rFonts w:ascii="Times New Roman" w:hAnsi="Times New Roman" w:cs="Times New Roman"/>
              </w:rPr>
              <w:lastRenderedPageBreak/>
              <w:t xml:space="preserve">Galbūt </w:t>
            </w:r>
            <w:proofErr w:type="spellStart"/>
            <w:r>
              <w:rPr>
                <w:rFonts w:ascii="Times New Roman" w:hAnsi="Times New Roman" w:cs="Times New Roman"/>
              </w:rPr>
              <w:t>atsižvelsime</w:t>
            </w:r>
            <w:proofErr w:type="spellEnd"/>
            <w:r>
              <w:rPr>
                <w:rFonts w:ascii="Times New Roman" w:hAnsi="Times New Roman" w:cs="Times New Roman"/>
              </w:rPr>
              <w:t xml:space="preserve"> į pasiūlymą ekonominiame naudingume</w:t>
            </w:r>
          </w:p>
        </w:tc>
      </w:tr>
      <w:tr w:rsidR="00CC0E38" w:rsidRPr="007315A3" w14:paraId="3CB0D1EF" w14:textId="77777777" w:rsidTr="007C32E3">
        <w:tc>
          <w:tcPr>
            <w:tcW w:w="1475" w:type="dxa"/>
            <w:vMerge/>
          </w:tcPr>
          <w:p w14:paraId="71BB54C8" w14:textId="77777777" w:rsidR="00CC0E38" w:rsidRPr="007315A3" w:rsidRDefault="00CC0E38" w:rsidP="00CC0E38">
            <w:pPr>
              <w:jc w:val="center"/>
              <w:rPr>
                <w:rFonts w:ascii="Times New Roman" w:hAnsi="Times New Roman" w:cs="Times New Roman"/>
              </w:rPr>
            </w:pPr>
          </w:p>
        </w:tc>
        <w:tc>
          <w:tcPr>
            <w:tcW w:w="5297" w:type="dxa"/>
          </w:tcPr>
          <w:p w14:paraId="6E3006FE" w14:textId="77777777" w:rsidR="00CC0E38" w:rsidRPr="007315A3" w:rsidRDefault="00CC0E38" w:rsidP="00CC0E38">
            <w:pPr>
              <w:jc w:val="both"/>
              <w:rPr>
                <w:rFonts w:ascii="Times New Roman" w:hAnsi="Times New Roman" w:cs="Times New Roman"/>
                <w:b/>
                <w:bCs/>
              </w:rPr>
            </w:pPr>
            <w:r w:rsidRPr="007315A3">
              <w:rPr>
                <w:rFonts w:ascii="Times New Roman" w:hAnsi="Times New Roman" w:cs="Times New Roman"/>
                <w:b/>
                <w:bCs/>
              </w:rPr>
              <w:t>Papildomai į techninę specifikaciją įtraukti:</w:t>
            </w:r>
          </w:p>
          <w:p w14:paraId="03F051B2" w14:textId="77777777" w:rsidR="00CC0E38" w:rsidRPr="007315A3" w:rsidRDefault="00CC0E38" w:rsidP="00CC0E38">
            <w:pPr>
              <w:jc w:val="both"/>
              <w:rPr>
                <w:rFonts w:ascii="Times New Roman" w:hAnsi="Times New Roman" w:cs="Times New Roman"/>
              </w:rPr>
            </w:pPr>
            <w:r w:rsidRPr="007315A3">
              <w:rPr>
                <w:rFonts w:ascii="Times New Roman" w:hAnsi="Times New Roman" w:cs="Times New Roman"/>
              </w:rPr>
              <w:t xml:space="preserve">Automatinis vaizdo optimizavimas, aktyvuojamas vieno mygtuko paspaudimu, ≥ 4 vaizdų pasirinkimas, pateikiamas </w:t>
            </w:r>
            <w:proofErr w:type="spellStart"/>
            <w:r w:rsidRPr="007315A3">
              <w:rPr>
                <w:rFonts w:ascii="Times New Roman" w:hAnsi="Times New Roman" w:cs="Times New Roman"/>
              </w:rPr>
              <w:t>jutikliniame</w:t>
            </w:r>
            <w:proofErr w:type="spellEnd"/>
            <w:r w:rsidRPr="007315A3">
              <w:rPr>
                <w:rFonts w:ascii="Times New Roman" w:hAnsi="Times New Roman" w:cs="Times New Roman"/>
              </w:rPr>
              <w:t xml:space="preserve"> ekrane </w:t>
            </w:r>
          </w:p>
          <w:p w14:paraId="2933C9D8" w14:textId="77777777" w:rsidR="00CC0E38" w:rsidRPr="007315A3" w:rsidRDefault="00CC0E38" w:rsidP="00CC0E38">
            <w:pPr>
              <w:jc w:val="both"/>
              <w:rPr>
                <w:rFonts w:ascii="Times New Roman" w:hAnsi="Times New Roman" w:cs="Times New Roman"/>
              </w:rPr>
            </w:pPr>
          </w:p>
          <w:p w14:paraId="357AC9C5" w14:textId="77777777" w:rsidR="00CC0E38" w:rsidRPr="007315A3" w:rsidRDefault="00CC0E38" w:rsidP="00CC0E38">
            <w:pPr>
              <w:jc w:val="both"/>
              <w:rPr>
                <w:rFonts w:ascii="Times New Roman" w:hAnsi="Times New Roman" w:cs="Times New Roman"/>
              </w:rPr>
            </w:pPr>
            <w:proofErr w:type="spellStart"/>
            <w:r w:rsidRPr="007315A3">
              <w:rPr>
                <w:rFonts w:ascii="Times New Roman" w:hAnsi="Times New Roman" w:cs="Times New Roman"/>
              </w:rPr>
              <w:t>Automatinįs</w:t>
            </w:r>
            <w:proofErr w:type="spellEnd"/>
            <w:r w:rsidRPr="007315A3">
              <w:rPr>
                <w:rFonts w:ascii="Times New Roman" w:hAnsi="Times New Roman" w:cs="Times New Roman"/>
              </w:rPr>
              <w:t xml:space="preserve"> ultragarso bangomis sukeliamos tiriamų paviršinių struktūrų taškinės </w:t>
            </w:r>
            <w:proofErr w:type="spellStart"/>
            <w:r w:rsidRPr="007315A3">
              <w:rPr>
                <w:rFonts w:ascii="Times New Roman" w:hAnsi="Times New Roman" w:cs="Times New Roman"/>
              </w:rPr>
              <w:t>elastografijos</w:t>
            </w:r>
            <w:proofErr w:type="spellEnd"/>
            <w:r w:rsidRPr="007315A3">
              <w:rPr>
                <w:rFonts w:ascii="Times New Roman" w:hAnsi="Times New Roman" w:cs="Times New Roman"/>
              </w:rPr>
              <w:t xml:space="preserve"> režimas „Auto </w:t>
            </w:r>
            <w:proofErr w:type="spellStart"/>
            <w:r w:rsidRPr="007315A3">
              <w:rPr>
                <w:rFonts w:ascii="Times New Roman" w:hAnsi="Times New Roman" w:cs="Times New Roman"/>
              </w:rPr>
              <w:t>point</w:t>
            </w:r>
            <w:proofErr w:type="spellEnd"/>
            <w:r w:rsidRPr="007315A3">
              <w:rPr>
                <w:rFonts w:ascii="Times New Roman" w:hAnsi="Times New Roman" w:cs="Times New Roman"/>
              </w:rPr>
              <w:t xml:space="preserve"> </w:t>
            </w:r>
            <w:proofErr w:type="spellStart"/>
            <w:r w:rsidRPr="007315A3">
              <w:rPr>
                <w:rFonts w:ascii="Times New Roman" w:hAnsi="Times New Roman" w:cs="Times New Roman"/>
              </w:rPr>
              <w:t>share</w:t>
            </w:r>
            <w:proofErr w:type="spellEnd"/>
            <w:r w:rsidRPr="007315A3">
              <w:rPr>
                <w:rFonts w:ascii="Times New Roman" w:hAnsi="Times New Roman" w:cs="Times New Roman"/>
              </w:rPr>
              <w:t xml:space="preserve"> </w:t>
            </w:r>
            <w:proofErr w:type="spellStart"/>
            <w:r w:rsidRPr="007315A3">
              <w:rPr>
                <w:rFonts w:ascii="Times New Roman" w:hAnsi="Times New Roman" w:cs="Times New Roman"/>
              </w:rPr>
              <w:t>wave</w:t>
            </w:r>
            <w:proofErr w:type="spellEnd"/>
            <w:r w:rsidRPr="007315A3">
              <w:rPr>
                <w:rFonts w:ascii="Times New Roman" w:hAnsi="Times New Roman" w:cs="Times New Roman"/>
              </w:rPr>
              <w:t xml:space="preserve"> </w:t>
            </w:r>
            <w:proofErr w:type="spellStart"/>
            <w:r w:rsidRPr="007315A3">
              <w:rPr>
                <w:rFonts w:ascii="Times New Roman" w:hAnsi="Times New Roman" w:cs="Times New Roman"/>
              </w:rPr>
              <w:t>elastography</w:t>
            </w:r>
            <w:proofErr w:type="spellEnd"/>
            <w:r w:rsidRPr="007315A3">
              <w:rPr>
                <w:rFonts w:ascii="Times New Roman" w:hAnsi="Times New Roman" w:cs="Times New Roman"/>
              </w:rPr>
              <w:t>“, kuris vienu kartu automatiškai atlieka ≥ 15 matavimų arba lygiavertis</w:t>
            </w:r>
          </w:p>
          <w:p w14:paraId="3D344DC0" w14:textId="77777777" w:rsidR="00CC0E38" w:rsidRPr="007315A3" w:rsidRDefault="00CC0E38" w:rsidP="00CC0E38">
            <w:pPr>
              <w:jc w:val="both"/>
              <w:rPr>
                <w:rFonts w:ascii="Times New Roman" w:hAnsi="Times New Roman" w:cs="Times New Roman"/>
              </w:rPr>
            </w:pPr>
          </w:p>
          <w:p w14:paraId="3AB0730B" w14:textId="429B5592" w:rsidR="00CC0E38" w:rsidRPr="007315A3" w:rsidRDefault="00CC0E38" w:rsidP="00CC0E38">
            <w:pPr>
              <w:jc w:val="both"/>
              <w:rPr>
                <w:rFonts w:ascii="Times New Roman" w:hAnsi="Times New Roman" w:cs="Times New Roman"/>
                <w:b/>
                <w:bCs/>
              </w:rPr>
            </w:pPr>
            <w:r w:rsidRPr="007315A3">
              <w:rPr>
                <w:rFonts w:ascii="Times New Roman" w:hAnsi="Times New Roman" w:cs="Times New Roman"/>
                <w:bCs/>
                <w:color w:val="000000" w:themeColor="text1"/>
              </w:rPr>
              <w:t>Galimybė kontroliuoti daviklių pasirinkimą sistemoje gestais, neliečiant ekrano ar valdymo panelės</w:t>
            </w:r>
          </w:p>
        </w:tc>
        <w:tc>
          <w:tcPr>
            <w:tcW w:w="3860" w:type="dxa"/>
          </w:tcPr>
          <w:p w14:paraId="1E3A468A" w14:textId="289F62A8" w:rsidR="00CC0E38" w:rsidRPr="007315A3" w:rsidRDefault="00CC0E38" w:rsidP="00CC0E38">
            <w:pPr>
              <w:jc w:val="center"/>
              <w:rPr>
                <w:rFonts w:ascii="Times New Roman" w:hAnsi="Times New Roman" w:cs="Times New Roman"/>
              </w:rPr>
            </w:pPr>
            <w:r>
              <w:rPr>
                <w:rFonts w:ascii="Times New Roman" w:hAnsi="Times New Roman" w:cs="Times New Roman"/>
              </w:rPr>
              <w:t xml:space="preserve">Galbūt </w:t>
            </w:r>
            <w:proofErr w:type="spellStart"/>
            <w:r>
              <w:rPr>
                <w:rFonts w:ascii="Times New Roman" w:hAnsi="Times New Roman" w:cs="Times New Roman"/>
              </w:rPr>
              <w:t>atsižvelsime</w:t>
            </w:r>
            <w:proofErr w:type="spellEnd"/>
            <w:r>
              <w:rPr>
                <w:rFonts w:ascii="Times New Roman" w:hAnsi="Times New Roman" w:cs="Times New Roman"/>
              </w:rPr>
              <w:t xml:space="preserve"> į pasiūlymą ekonominiame naudingume</w:t>
            </w:r>
          </w:p>
        </w:tc>
      </w:tr>
      <w:tr w:rsidR="00CC0E38" w:rsidRPr="007315A3" w14:paraId="026ED07E" w14:textId="77777777" w:rsidTr="00350C01">
        <w:trPr>
          <w:trHeight w:val="1555"/>
        </w:trPr>
        <w:tc>
          <w:tcPr>
            <w:tcW w:w="10632" w:type="dxa"/>
            <w:gridSpan w:val="3"/>
          </w:tcPr>
          <w:p w14:paraId="00777922" w14:textId="48F8338A" w:rsidR="00CC0E38" w:rsidRPr="007315A3" w:rsidRDefault="00CC0E38" w:rsidP="00CC0E38">
            <w:pPr>
              <w:jc w:val="both"/>
              <w:rPr>
                <w:rFonts w:ascii="Times New Roman" w:hAnsi="Times New Roman" w:cs="Times New Roman"/>
                <w:i/>
                <w:iCs/>
                <w:color w:val="FF0000"/>
              </w:rPr>
            </w:pPr>
          </w:p>
        </w:tc>
      </w:tr>
    </w:tbl>
    <w:p w14:paraId="78DE62DB" w14:textId="1084A8D9" w:rsidR="00350C01" w:rsidRDefault="00350C01" w:rsidP="00350C01">
      <w:pPr>
        <w:spacing w:after="0" w:line="240" w:lineRule="auto"/>
        <w:ind w:firstLine="567"/>
        <w:jc w:val="center"/>
        <w:rPr>
          <w:rFonts w:ascii="Times New Roman" w:hAnsi="Times New Roman" w:cs="Times New Roman"/>
        </w:rPr>
      </w:pPr>
    </w:p>
    <w:p w14:paraId="06CD129A" w14:textId="77777777" w:rsidR="00350C01" w:rsidRDefault="00350C01" w:rsidP="00350C01">
      <w:pPr>
        <w:spacing w:after="0" w:line="240" w:lineRule="auto"/>
        <w:ind w:firstLine="567"/>
        <w:jc w:val="center"/>
        <w:rPr>
          <w:rFonts w:ascii="Times New Roman" w:hAnsi="Times New Roman" w:cs="Times New Roman"/>
        </w:rPr>
      </w:pPr>
    </w:p>
    <w:p w14:paraId="73C518F4" w14:textId="77777777" w:rsidR="00350C01" w:rsidRPr="00027179" w:rsidRDefault="00350C01" w:rsidP="00350C01">
      <w:pPr>
        <w:spacing w:after="0" w:line="240" w:lineRule="auto"/>
        <w:ind w:firstLine="567"/>
        <w:jc w:val="center"/>
        <w:rPr>
          <w:rFonts w:ascii="Times New Roman" w:hAnsi="Times New Roman" w:cs="Times New Roman"/>
        </w:rPr>
      </w:pPr>
    </w:p>
    <w:p w14:paraId="51736436" w14:textId="77777777" w:rsidR="00350C01" w:rsidRDefault="00350C01"/>
    <w:sectPr w:rsidR="00350C01"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DD8151E"/>
    <w:multiLevelType w:val="multilevel"/>
    <w:tmpl w:val="C89C8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6B6352"/>
    <w:multiLevelType w:val="hybridMultilevel"/>
    <w:tmpl w:val="9716D2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4"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abstractNum w:abstractNumId="5"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num w:numId="1" w16cid:durableId="485975442">
    <w:abstractNumId w:val="3"/>
  </w:num>
  <w:num w:numId="2" w16cid:durableId="1459296692">
    <w:abstractNumId w:val="4"/>
  </w:num>
  <w:num w:numId="3" w16cid:durableId="2101097178">
    <w:abstractNumId w:val="0"/>
  </w:num>
  <w:num w:numId="4" w16cid:durableId="26688563">
    <w:abstractNumId w:val="5"/>
  </w:num>
  <w:num w:numId="5" w16cid:durableId="75519579">
    <w:abstractNumId w:val="1"/>
  </w:num>
  <w:num w:numId="6" w16cid:durableId="383257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1"/>
    <w:rsid w:val="00056B0A"/>
    <w:rsid w:val="000634C5"/>
    <w:rsid w:val="000F0702"/>
    <w:rsid w:val="00115600"/>
    <w:rsid w:val="00115C2D"/>
    <w:rsid w:val="00132518"/>
    <w:rsid w:val="00133E92"/>
    <w:rsid w:val="00194337"/>
    <w:rsid w:val="001F3C9B"/>
    <w:rsid w:val="002045D4"/>
    <w:rsid w:val="00220AE2"/>
    <w:rsid w:val="00235240"/>
    <w:rsid w:val="00350C01"/>
    <w:rsid w:val="00365EA1"/>
    <w:rsid w:val="003704C8"/>
    <w:rsid w:val="003924F5"/>
    <w:rsid w:val="003A771E"/>
    <w:rsid w:val="003C5298"/>
    <w:rsid w:val="003E3795"/>
    <w:rsid w:val="003F414D"/>
    <w:rsid w:val="00404DE1"/>
    <w:rsid w:val="004179D8"/>
    <w:rsid w:val="004466EC"/>
    <w:rsid w:val="0046241B"/>
    <w:rsid w:val="00475106"/>
    <w:rsid w:val="005A723A"/>
    <w:rsid w:val="005C0BB8"/>
    <w:rsid w:val="005D7655"/>
    <w:rsid w:val="00606A8A"/>
    <w:rsid w:val="006F677B"/>
    <w:rsid w:val="0071442C"/>
    <w:rsid w:val="007315A3"/>
    <w:rsid w:val="00784576"/>
    <w:rsid w:val="007C32E3"/>
    <w:rsid w:val="00915585"/>
    <w:rsid w:val="00A9060B"/>
    <w:rsid w:val="00B21FD3"/>
    <w:rsid w:val="00BA4F83"/>
    <w:rsid w:val="00BF1054"/>
    <w:rsid w:val="00CC0E38"/>
    <w:rsid w:val="00CE7492"/>
    <w:rsid w:val="00D34568"/>
    <w:rsid w:val="00D977B8"/>
    <w:rsid w:val="00DE7152"/>
    <w:rsid w:val="00DF4F84"/>
    <w:rsid w:val="00EC3659"/>
    <w:rsid w:val="00EE22C8"/>
    <w:rsid w:val="00F150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CF0D"/>
  <w15:chartTrackingRefBased/>
  <w15:docId w15:val="{70B7710D-AE7A-4104-B1C3-AC240571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133E92"/>
    <w:rPr>
      <w:kern w:val="0"/>
    </w:rPr>
  </w:style>
  <w:style w:type="numbering" w:customStyle="1" w:styleId="WW8Num18">
    <w:name w:val="WW8Num18"/>
    <w:basedOn w:val="Sraonra"/>
    <w:rsid w:val="00BF105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208">
      <w:bodyDiv w:val="1"/>
      <w:marLeft w:val="0"/>
      <w:marRight w:val="0"/>
      <w:marTop w:val="0"/>
      <w:marBottom w:val="0"/>
      <w:divBdr>
        <w:top w:val="none" w:sz="0" w:space="0" w:color="auto"/>
        <w:left w:val="none" w:sz="0" w:space="0" w:color="auto"/>
        <w:bottom w:val="none" w:sz="0" w:space="0" w:color="auto"/>
        <w:right w:val="none" w:sz="0" w:space="0" w:color="auto"/>
      </w:divBdr>
    </w:div>
    <w:div w:id="210577311">
      <w:bodyDiv w:val="1"/>
      <w:marLeft w:val="0"/>
      <w:marRight w:val="0"/>
      <w:marTop w:val="0"/>
      <w:marBottom w:val="0"/>
      <w:divBdr>
        <w:top w:val="none" w:sz="0" w:space="0" w:color="auto"/>
        <w:left w:val="none" w:sz="0" w:space="0" w:color="auto"/>
        <w:bottom w:val="none" w:sz="0" w:space="0" w:color="auto"/>
        <w:right w:val="none" w:sz="0" w:space="0" w:color="auto"/>
      </w:divBdr>
    </w:div>
    <w:div w:id="238448190">
      <w:bodyDiv w:val="1"/>
      <w:marLeft w:val="0"/>
      <w:marRight w:val="0"/>
      <w:marTop w:val="0"/>
      <w:marBottom w:val="0"/>
      <w:divBdr>
        <w:top w:val="none" w:sz="0" w:space="0" w:color="auto"/>
        <w:left w:val="none" w:sz="0" w:space="0" w:color="auto"/>
        <w:bottom w:val="none" w:sz="0" w:space="0" w:color="auto"/>
        <w:right w:val="none" w:sz="0" w:space="0" w:color="auto"/>
      </w:divBdr>
    </w:div>
    <w:div w:id="238713791">
      <w:bodyDiv w:val="1"/>
      <w:marLeft w:val="0"/>
      <w:marRight w:val="0"/>
      <w:marTop w:val="0"/>
      <w:marBottom w:val="0"/>
      <w:divBdr>
        <w:top w:val="none" w:sz="0" w:space="0" w:color="auto"/>
        <w:left w:val="none" w:sz="0" w:space="0" w:color="auto"/>
        <w:bottom w:val="none" w:sz="0" w:space="0" w:color="auto"/>
        <w:right w:val="none" w:sz="0" w:space="0" w:color="auto"/>
      </w:divBdr>
    </w:div>
    <w:div w:id="293953100">
      <w:bodyDiv w:val="1"/>
      <w:marLeft w:val="0"/>
      <w:marRight w:val="0"/>
      <w:marTop w:val="0"/>
      <w:marBottom w:val="0"/>
      <w:divBdr>
        <w:top w:val="none" w:sz="0" w:space="0" w:color="auto"/>
        <w:left w:val="none" w:sz="0" w:space="0" w:color="auto"/>
        <w:bottom w:val="none" w:sz="0" w:space="0" w:color="auto"/>
        <w:right w:val="none" w:sz="0" w:space="0" w:color="auto"/>
      </w:divBdr>
    </w:div>
    <w:div w:id="487283371">
      <w:bodyDiv w:val="1"/>
      <w:marLeft w:val="0"/>
      <w:marRight w:val="0"/>
      <w:marTop w:val="0"/>
      <w:marBottom w:val="0"/>
      <w:divBdr>
        <w:top w:val="none" w:sz="0" w:space="0" w:color="auto"/>
        <w:left w:val="none" w:sz="0" w:space="0" w:color="auto"/>
        <w:bottom w:val="none" w:sz="0" w:space="0" w:color="auto"/>
        <w:right w:val="none" w:sz="0" w:space="0" w:color="auto"/>
      </w:divBdr>
    </w:div>
    <w:div w:id="555312015">
      <w:bodyDiv w:val="1"/>
      <w:marLeft w:val="0"/>
      <w:marRight w:val="0"/>
      <w:marTop w:val="0"/>
      <w:marBottom w:val="0"/>
      <w:divBdr>
        <w:top w:val="none" w:sz="0" w:space="0" w:color="auto"/>
        <w:left w:val="none" w:sz="0" w:space="0" w:color="auto"/>
        <w:bottom w:val="none" w:sz="0" w:space="0" w:color="auto"/>
        <w:right w:val="none" w:sz="0" w:space="0" w:color="auto"/>
      </w:divBdr>
    </w:div>
    <w:div w:id="1009333004">
      <w:bodyDiv w:val="1"/>
      <w:marLeft w:val="0"/>
      <w:marRight w:val="0"/>
      <w:marTop w:val="0"/>
      <w:marBottom w:val="0"/>
      <w:divBdr>
        <w:top w:val="none" w:sz="0" w:space="0" w:color="auto"/>
        <w:left w:val="none" w:sz="0" w:space="0" w:color="auto"/>
        <w:bottom w:val="none" w:sz="0" w:space="0" w:color="auto"/>
        <w:right w:val="none" w:sz="0" w:space="0" w:color="auto"/>
      </w:divBdr>
    </w:div>
    <w:div w:id="1066689210">
      <w:bodyDiv w:val="1"/>
      <w:marLeft w:val="0"/>
      <w:marRight w:val="0"/>
      <w:marTop w:val="0"/>
      <w:marBottom w:val="0"/>
      <w:divBdr>
        <w:top w:val="none" w:sz="0" w:space="0" w:color="auto"/>
        <w:left w:val="none" w:sz="0" w:space="0" w:color="auto"/>
        <w:bottom w:val="none" w:sz="0" w:space="0" w:color="auto"/>
        <w:right w:val="none" w:sz="0" w:space="0" w:color="auto"/>
      </w:divBdr>
    </w:div>
    <w:div w:id="1383017047">
      <w:bodyDiv w:val="1"/>
      <w:marLeft w:val="0"/>
      <w:marRight w:val="0"/>
      <w:marTop w:val="0"/>
      <w:marBottom w:val="0"/>
      <w:divBdr>
        <w:top w:val="none" w:sz="0" w:space="0" w:color="auto"/>
        <w:left w:val="none" w:sz="0" w:space="0" w:color="auto"/>
        <w:bottom w:val="none" w:sz="0" w:space="0" w:color="auto"/>
        <w:right w:val="none" w:sz="0" w:space="0" w:color="auto"/>
      </w:divBdr>
    </w:div>
    <w:div w:id="1661738441">
      <w:bodyDiv w:val="1"/>
      <w:marLeft w:val="0"/>
      <w:marRight w:val="0"/>
      <w:marTop w:val="0"/>
      <w:marBottom w:val="0"/>
      <w:divBdr>
        <w:top w:val="none" w:sz="0" w:space="0" w:color="auto"/>
        <w:left w:val="none" w:sz="0" w:space="0" w:color="auto"/>
        <w:bottom w:val="none" w:sz="0" w:space="0" w:color="auto"/>
        <w:right w:val="none" w:sz="0" w:space="0" w:color="auto"/>
      </w:divBdr>
    </w:div>
    <w:div w:id="1666277668">
      <w:bodyDiv w:val="1"/>
      <w:marLeft w:val="0"/>
      <w:marRight w:val="0"/>
      <w:marTop w:val="0"/>
      <w:marBottom w:val="0"/>
      <w:divBdr>
        <w:top w:val="none" w:sz="0" w:space="0" w:color="auto"/>
        <w:left w:val="none" w:sz="0" w:space="0" w:color="auto"/>
        <w:bottom w:val="none" w:sz="0" w:space="0" w:color="auto"/>
        <w:right w:val="none" w:sz="0" w:space="0" w:color="auto"/>
      </w:divBdr>
    </w:div>
    <w:div w:id="1987590751">
      <w:bodyDiv w:val="1"/>
      <w:marLeft w:val="0"/>
      <w:marRight w:val="0"/>
      <w:marTop w:val="0"/>
      <w:marBottom w:val="0"/>
      <w:divBdr>
        <w:top w:val="none" w:sz="0" w:space="0" w:color="auto"/>
        <w:left w:val="none" w:sz="0" w:space="0" w:color="auto"/>
        <w:bottom w:val="none" w:sz="0" w:space="0" w:color="auto"/>
        <w:right w:val="none" w:sz="0" w:space="0" w:color="auto"/>
      </w:divBdr>
    </w:div>
    <w:div w:id="210969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9</Pages>
  <Words>14697</Words>
  <Characters>8378</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Karina Ruzgaitė</cp:lastModifiedBy>
  <cp:revision>15</cp:revision>
  <dcterms:created xsi:type="dcterms:W3CDTF">2025-06-12T07:55:00Z</dcterms:created>
  <dcterms:modified xsi:type="dcterms:W3CDTF">2025-09-03T09:31:00Z</dcterms:modified>
</cp:coreProperties>
</file>