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Default="00F150D6"/>
    <w:p w14:paraId="659A0F50" w14:textId="77777777" w:rsidR="000657DA" w:rsidRPr="000657DA" w:rsidRDefault="00350C01" w:rsidP="00350C01">
      <w:pPr>
        <w:jc w:val="center"/>
        <w:rPr>
          <w:rFonts w:ascii="Times New Roman" w:hAnsi="Times New Roman" w:cs="Times New Roman"/>
          <w:b/>
          <w:bCs/>
          <w:sz w:val="24"/>
          <w:szCs w:val="24"/>
        </w:rPr>
      </w:pPr>
      <w:r w:rsidRPr="000657DA">
        <w:rPr>
          <w:rFonts w:ascii="Times New Roman" w:hAnsi="Times New Roman" w:cs="Times New Roman"/>
          <w:b/>
          <w:bCs/>
          <w:sz w:val="24"/>
          <w:szCs w:val="24"/>
        </w:rPr>
        <w:t>RINKOS KONSULTACIJ</w:t>
      </w:r>
      <w:r w:rsidR="000657DA" w:rsidRPr="000657DA">
        <w:rPr>
          <w:rFonts w:ascii="Times New Roman" w:hAnsi="Times New Roman" w:cs="Times New Roman"/>
          <w:b/>
          <w:bCs/>
          <w:sz w:val="24"/>
          <w:szCs w:val="24"/>
        </w:rPr>
        <w:t>A</w:t>
      </w:r>
    </w:p>
    <w:p w14:paraId="410B8E13" w14:textId="1ACF208A" w:rsidR="00350C01" w:rsidRPr="00350C01" w:rsidRDefault="000657DA" w:rsidP="00350C01">
      <w:pPr>
        <w:jc w:val="center"/>
        <w:rPr>
          <w:rFonts w:ascii="Times New Roman" w:hAnsi="Times New Roman" w:cs="Times New Roman"/>
          <w:b/>
          <w:bCs/>
          <w:sz w:val="24"/>
          <w:szCs w:val="24"/>
        </w:rPr>
      </w:pPr>
      <w:r w:rsidRPr="000657DA">
        <w:rPr>
          <w:rFonts w:ascii="Times New Roman" w:hAnsi="Times New Roman" w:cs="Times New Roman"/>
          <w:b/>
          <w:bCs/>
          <w:sz w:val="24"/>
          <w:szCs w:val="24"/>
        </w:rPr>
        <w:t>ULTRAGARSO APARATAS</w:t>
      </w:r>
      <w:r w:rsidR="00350C01" w:rsidRPr="000657DA">
        <w:rPr>
          <w:rFonts w:ascii="Times New Roman" w:hAnsi="Times New Roman" w:cs="Times New Roman"/>
          <w:b/>
          <w:bCs/>
          <w:sz w:val="24"/>
          <w:szCs w:val="24"/>
        </w:rPr>
        <w:t>, Nr.</w:t>
      </w:r>
      <w:r w:rsidRPr="000657DA">
        <w:t xml:space="preserve"> </w:t>
      </w:r>
      <w:r w:rsidRPr="000657DA">
        <w:rPr>
          <w:rFonts w:ascii="Times New Roman" w:hAnsi="Times New Roman" w:cs="Times New Roman"/>
          <w:b/>
          <w:bCs/>
          <w:sz w:val="24"/>
          <w:szCs w:val="24"/>
        </w:rPr>
        <w:t>4005870</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2D843F5" w14:textId="0E730CEB"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5C3CF3DA" w14:textId="77777777" w:rsidR="00350C01" w:rsidRDefault="00350C01" w:rsidP="00350C01">
      <w:pPr>
        <w:spacing w:after="0" w:line="240" w:lineRule="auto"/>
        <w:ind w:firstLine="567"/>
        <w:jc w:val="center"/>
        <w:rPr>
          <w:rFonts w:ascii="Times New Roman" w:hAnsi="Times New Roman" w:cs="Times New Roman"/>
        </w:rPr>
      </w:pPr>
    </w:p>
    <w:p w14:paraId="792EF20B"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0320" w:type="dxa"/>
        <w:tblInd w:w="-431" w:type="dxa"/>
        <w:tblLook w:val="04A0" w:firstRow="1" w:lastRow="0" w:firstColumn="1" w:lastColumn="0" w:noHBand="0" w:noVBand="1"/>
      </w:tblPr>
      <w:tblGrid>
        <w:gridCol w:w="1793"/>
        <w:gridCol w:w="4587"/>
        <w:gridCol w:w="3940"/>
      </w:tblGrid>
      <w:tr w:rsidR="003E3795" w:rsidRPr="00407E8D" w14:paraId="6CF4CF05" w14:textId="77777777" w:rsidTr="00407E8D">
        <w:tc>
          <w:tcPr>
            <w:tcW w:w="1793" w:type="dxa"/>
          </w:tcPr>
          <w:p w14:paraId="688713D0" w14:textId="77777777" w:rsidR="003E3795" w:rsidRPr="00407E8D" w:rsidRDefault="003E3795" w:rsidP="00350C01">
            <w:pPr>
              <w:jc w:val="center"/>
              <w:rPr>
                <w:rFonts w:ascii="Times New Roman" w:hAnsi="Times New Roman" w:cs="Times New Roman"/>
                <w:b/>
                <w:bCs/>
              </w:rPr>
            </w:pPr>
            <w:r w:rsidRPr="00407E8D">
              <w:rPr>
                <w:rFonts w:ascii="Times New Roman" w:hAnsi="Times New Roman" w:cs="Times New Roman"/>
                <w:b/>
                <w:bCs/>
              </w:rPr>
              <w:t>Techninės specifikacijos</w:t>
            </w:r>
          </w:p>
          <w:p w14:paraId="5278FD8E" w14:textId="6F31E766" w:rsidR="00350C01" w:rsidRPr="00407E8D" w:rsidRDefault="00350C01" w:rsidP="00350C01">
            <w:pPr>
              <w:jc w:val="center"/>
              <w:rPr>
                <w:rFonts w:ascii="Times New Roman" w:hAnsi="Times New Roman" w:cs="Times New Roman"/>
                <w:b/>
                <w:bCs/>
              </w:rPr>
            </w:pPr>
            <w:r w:rsidRPr="00407E8D">
              <w:rPr>
                <w:rFonts w:ascii="Times New Roman" w:hAnsi="Times New Roman" w:cs="Times New Roman"/>
                <w:b/>
                <w:bCs/>
              </w:rPr>
              <w:t>parametro Nr.</w:t>
            </w:r>
          </w:p>
        </w:tc>
        <w:tc>
          <w:tcPr>
            <w:tcW w:w="4587" w:type="dxa"/>
          </w:tcPr>
          <w:p w14:paraId="4F67A6B6" w14:textId="77777777" w:rsidR="00350C01" w:rsidRPr="00407E8D" w:rsidRDefault="00350C01" w:rsidP="00350C01">
            <w:pPr>
              <w:jc w:val="center"/>
              <w:rPr>
                <w:rFonts w:ascii="Times New Roman" w:eastAsia="Calibri" w:hAnsi="Times New Roman" w:cs="Times New Roman"/>
                <w:b/>
                <w:bCs/>
                <w:lang w:eastAsia="zh-CN"/>
              </w:rPr>
            </w:pPr>
            <w:r w:rsidRPr="00407E8D">
              <w:rPr>
                <w:rFonts w:ascii="Times New Roman" w:eastAsia="Calibri" w:hAnsi="Times New Roman" w:cs="Times New Roman"/>
                <w:b/>
                <w:bCs/>
                <w:lang w:eastAsia="zh-CN"/>
              </w:rPr>
              <w:t>Tiekėjo pateiktas klausimas/pastaba/siūlymas:</w:t>
            </w:r>
          </w:p>
          <w:p w14:paraId="06A41452" w14:textId="5673724D" w:rsidR="00350C01" w:rsidRPr="00407E8D" w:rsidRDefault="00350C01" w:rsidP="00350C01">
            <w:pPr>
              <w:jc w:val="center"/>
              <w:rPr>
                <w:rFonts w:ascii="Times New Roman" w:hAnsi="Times New Roman" w:cs="Times New Roman"/>
                <w:b/>
                <w:bCs/>
              </w:rPr>
            </w:pPr>
            <w:r w:rsidRPr="00407E8D">
              <w:rPr>
                <w:rFonts w:ascii="Times New Roman" w:eastAsia="Calibri" w:hAnsi="Times New Roman" w:cs="Times New Roman"/>
                <w:b/>
                <w:bCs/>
                <w:lang w:eastAsia="zh-CN"/>
              </w:rPr>
              <w:t>(stiliaus klaidos netaisytos)</w:t>
            </w:r>
          </w:p>
        </w:tc>
        <w:tc>
          <w:tcPr>
            <w:tcW w:w="3940" w:type="dxa"/>
          </w:tcPr>
          <w:p w14:paraId="5FAC3832" w14:textId="108EF526" w:rsidR="00350C01" w:rsidRPr="00407E8D" w:rsidRDefault="00350C01" w:rsidP="00350C01">
            <w:pPr>
              <w:jc w:val="center"/>
              <w:rPr>
                <w:rFonts w:ascii="Times New Roman" w:hAnsi="Times New Roman" w:cs="Times New Roman"/>
                <w:b/>
                <w:bCs/>
              </w:rPr>
            </w:pPr>
            <w:r w:rsidRPr="00407E8D">
              <w:rPr>
                <w:rFonts w:ascii="Times New Roman" w:eastAsia="Calibri" w:hAnsi="Times New Roman" w:cs="Times New Roman"/>
                <w:b/>
                <w:bCs/>
                <w:lang w:eastAsia="zh-CN"/>
              </w:rPr>
              <w:t>Perkančiosios organizacijos (toliau PO) atsakymas, komentaras, informacija apie priimtus sprendimus:</w:t>
            </w:r>
          </w:p>
        </w:tc>
      </w:tr>
      <w:tr w:rsidR="003E3795" w:rsidRPr="00407E8D" w14:paraId="282CE040" w14:textId="77777777" w:rsidTr="00407E8D">
        <w:tc>
          <w:tcPr>
            <w:tcW w:w="1793" w:type="dxa"/>
          </w:tcPr>
          <w:p w14:paraId="46F70FB8" w14:textId="6DD0C470" w:rsidR="00350C01" w:rsidRPr="00407E8D" w:rsidRDefault="00350C01" w:rsidP="00350C01">
            <w:pPr>
              <w:jc w:val="center"/>
              <w:rPr>
                <w:rFonts w:ascii="Times New Roman" w:hAnsi="Times New Roman" w:cs="Times New Roman"/>
              </w:rPr>
            </w:pPr>
            <w:r w:rsidRPr="00407E8D">
              <w:rPr>
                <w:rFonts w:ascii="Times New Roman" w:hAnsi="Times New Roman" w:cs="Times New Roman"/>
              </w:rPr>
              <w:t>3.</w:t>
            </w:r>
          </w:p>
        </w:tc>
        <w:tc>
          <w:tcPr>
            <w:tcW w:w="4587" w:type="dxa"/>
          </w:tcPr>
          <w:p w14:paraId="0F22E7EE" w14:textId="247CBDFA" w:rsidR="00350C01" w:rsidRPr="00407E8D" w:rsidRDefault="00407E8D" w:rsidP="00407E8D">
            <w:pPr>
              <w:rPr>
                <w:rFonts w:ascii="Times New Roman" w:hAnsi="Times New Roman" w:cs="Times New Roman"/>
                <w:b/>
                <w:bCs/>
              </w:rPr>
            </w:pPr>
            <w:r w:rsidRPr="00407E8D">
              <w:rPr>
                <w:rFonts w:ascii="Times New Roman" w:hAnsi="Times New Roman" w:cs="Times New Roman"/>
                <w:b/>
                <w:bCs/>
              </w:rPr>
              <w:t>8 257 536</w:t>
            </w:r>
          </w:p>
        </w:tc>
        <w:tc>
          <w:tcPr>
            <w:tcW w:w="3940" w:type="dxa"/>
          </w:tcPr>
          <w:p w14:paraId="49284005" w14:textId="42526A56" w:rsidR="00350C01" w:rsidRPr="00ED7AD8" w:rsidRDefault="00ED7AD8" w:rsidP="00407E8D">
            <w:pPr>
              <w:rPr>
                <w:rFonts w:ascii="Times New Roman" w:hAnsi="Times New Roman" w:cs="Times New Roman"/>
              </w:rPr>
            </w:pPr>
            <w:r>
              <w:rPr>
                <w:rFonts w:ascii="Times New Roman" w:hAnsi="Times New Roman" w:cs="Times New Roman"/>
              </w:rPr>
              <w:t>Skaitmeninių kanalų mažinimas gali mažinti prietaiso galimybes. Parametras nebus keičiamas</w:t>
            </w:r>
          </w:p>
        </w:tc>
      </w:tr>
      <w:tr w:rsidR="000657DA" w:rsidRPr="00407E8D" w14:paraId="78D071D7" w14:textId="77777777" w:rsidTr="00407E8D">
        <w:tc>
          <w:tcPr>
            <w:tcW w:w="1793" w:type="dxa"/>
          </w:tcPr>
          <w:p w14:paraId="78886223" w14:textId="74D039D9" w:rsidR="000657DA" w:rsidRPr="00407E8D" w:rsidRDefault="000657DA" w:rsidP="000657DA">
            <w:pPr>
              <w:jc w:val="center"/>
              <w:rPr>
                <w:rFonts w:ascii="Times New Roman" w:hAnsi="Times New Roman" w:cs="Times New Roman"/>
              </w:rPr>
            </w:pPr>
            <w:r w:rsidRPr="00407E8D">
              <w:rPr>
                <w:rFonts w:ascii="Times New Roman" w:hAnsi="Times New Roman" w:cs="Times New Roman"/>
              </w:rPr>
              <w:t>4.</w:t>
            </w:r>
          </w:p>
        </w:tc>
        <w:tc>
          <w:tcPr>
            <w:tcW w:w="4587" w:type="dxa"/>
            <w:vAlign w:val="center"/>
          </w:tcPr>
          <w:p w14:paraId="4A21C0ED" w14:textId="77777777" w:rsidR="000657DA" w:rsidRPr="00407E8D" w:rsidRDefault="000657DA" w:rsidP="00407E8D">
            <w:pPr>
              <w:rPr>
                <w:rFonts w:ascii="Times New Roman" w:eastAsia="Times New Roman" w:hAnsi="Times New Roman" w:cs="Times New Roman"/>
                <w:color w:val="000000"/>
                <w:lang w:eastAsia="lt-LT"/>
              </w:rPr>
            </w:pPr>
            <w:r w:rsidRPr="00407E8D">
              <w:rPr>
                <w:rFonts w:ascii="Times New Roman" w:eastAsia="Times New Roman" w:hAnsi="Times New Roman" w:cs="Times New Roman"/>
                <w:color w:val="000000"/>
                <w:lang w:eastAsia="lt-LT"/>
              </w:rPr>
              <w:t>Kad būtų užtikrintas konkurencingumas siūlome keisti į:</w:t>
            </w:r>
          </w:p>
          <w:p w14:paraId="2329C763" w14:textId="0BF313E6" w:rsidR="000657DA" w:rsidRPr="00407E8D" w:rsidRDefault="000657DA" w:rsidP="00407E8D">
            <w:pPr>
              <w:rPr>
                <w:rFonts w:ascii="Times New Roman" w:hAnsi="Times New Roman" w:cs="Times New Roman"/>
              </w:rPr>
            </w:pPr>
            <w:r w:rsidRPr="00407E8D">
              <w:rPr>
                <w:rFonts w:ascii="Times New Roman" w:eastAsia="Times New Roman" w:hAnsi="Times New Roman" w:cs="Times New Roman"/>
                <w:color w:val="000000"/>
                <w:lang w:eastAsia="lt-LT"/>
              </w:rPr>
              <w:t>Maksimalus skenavimo gylis ≥ 42 cm;</w:t>
            </w:r>
          </w:p>
        </w:tc>
        <w:tc>
          <w:tcPr>
            <w:tcW w:w="3940" w:type="dxa"/>
          </w:tcPr>
          <w:p w14:paraId="14D2DF62" w14:textId="71A6073E" w:rsidR="000657DA" w:rsidRPr="00407E8D" w:rsidRDefault="00ED7AD8" w:rsidP="00407E8D">
            <w:pPr>
              <w:rPr>
                <w:rFonts w:ascii="Times New Roman" w:hAnsi="Times New Roman" w:cs="Times New Roman"/>
              </w:rPr>
            </w:pPr>
            <w:r>
              <w:rPr>
                <w:rFonts w:ascii="Times New Roman" w:eastAsia="Times New Roman" w:hAnsi="Times New Roman" w:cs="Times New Roman"/>
                <w:color w:val="000000"/>
                <w:lang w:eastAsia="lt-LT"/>
              </w:rPr>
              <w:t>Prietaisas bus naudojamas akušerijoje, todėl reikalingas kuo didesnis skenavimo gylis. Parametro nekeisime</w:t>
            </w:r>
          </w:p>
        </w:tc>
      </w:tr>
      <w:tr w:rsidR="00407E8D" w:rsidRPr="00407E8D" w14:paraId="2562F929" w14:textId="77777777" w:rsidTr="00407E8D">
        <w:tc>
          <w:tcPr>
            <w:tcW w:w="1793" w:type="dxa"/>
          </w:tcPr>
          <w:p w14:paraId="6A4808A1" w14:textId="77777777" w:rsidR="00407E8D" w:rsidRPr="00407E8D" w:rsidRDefault="00407E8D" w:rsidP="00407E8D">
            <w:pPr>
              <w:jc w:val="center"/>
              <w:rPr>
                <w:rFonts w:ascii="Times New Roman" w:hAnsi="Times New Roman" w:cs="Times New Roman"/>
              </w:rPr>
            </w:pPr>
          </w:p>
        </w:tc>
        <w:tc>
          <w:tcPr>
            <w:tcW w:w="4587" w:type="dxa"/>
            <w:vAlign w:val="center"/>
          </w:tcPr>
          <w:p w14:paraId="687FEBB1" w14:textId="6D6239CF" w:rsidR="00407E8D" w:rsidRPr="00407E8D" w:rsidRDefault="00407E8D" w:rsidP="00407E8D">
            <w:pPr>
              <w:rPr>
                <w:rFonts w:ascii="Times New Roman" w:eastAsia="Times New Roman" w:hAnsi="Times New Roman" w:cs="Times New Roman"/>
                <w:color w:val="000000"/>
                <w:lang w:eastAsia="lt-LT"/>
              </w:rPr>
            </w:pPr>
            <w:r w:rsidRPr="00407E8D">
              <w:rPr>
                <w:rFonts w:ascii="Times New Roman" w:eastAsia="Times New Roman" w:hAnsi="Times New Roman" w:cs="Times New Roman"/>
                <w:color w:val="000000"/>
                <w:lang w:eastAsia="lt-LT"/>
              </w:rPr>
              <w:t>Praktikoje toks skenavimo gylis viršija klinikinės diagnostikos poreikius, ypač vertinant kurioms tyrimo sritims aparatas bus naudojamas, pagal pateiktą techninę specifikaciją. Jūsų prašomose tyrimo srityse kliniškai yra pakankamas ir dažniausiai naudojamas skenavimo gylis siekia iki 40cm. Didesnis skenavimo gylis dažnu atveju pasiekiamas tik suprastėjus vaizdo kokybei, todėl diagnostinė vertė tokiu atveju sumažėja. Taip pat pažymime, kad šiuo reikalavimu yra diskriminuojami tiekėjai siūlantys aukštos klasės ultragarsines sistemas, tačiau turintys tik pakankamą 40 cm skenavimo gylį. Siekiant užtikrinti konkurenciją ir lygias galimybes konkurse dalyvauti visiems tiekėjams siūlantiems identiško lygio medicininę įrangą, siūlome šį reikalavimą keisti sekančiai ,,</w:t>
            </w:r>
            <w:r w:rsidRPr="00407E8D">
              <w:rPr>
                <w:rFonts w:ascii="Times New Roman" w:eastAsia="Times New Roman" w:hAnsi="Times New Roman" w:cs="Times New Roman"/>
                <w:i/>
                <w:iCs/>
                <w:color w:val="000000"/>
                <w:lang w:eastAsia="lt-LT"/>
              </w:rPr>
              <w:t>Maksimalus skenavimo gylis ≥ 40 cm</w:t>
            </w:r>
            <w:r w:rsidRPr="00407E8D">
              <w:rPr>
                <w:rFonts w:ascii="Times New Roman" w:eastAsia="Times New Roman" w:hAnsi="Times New Roman" w:cs="Times New Roman"/>
                <w:color w:val="000000"/>
                <w:lang w:eastAsia="lt-LT"/>
              </w:rPr>
              <w:t>.‘‘</w:t>
            </w:r>
          </w:p>
        </w:tc>
        <w:tc>
          <w:tcPr>
            <w:tcW w:w="3940" w:type="dxa"/>
          </w:tcPr>
          <w:p w14:paraId="0E81D206" w14:textId="02315836" w:rsidR="00407E8D" w:rsidRPr="00407E8D" w:rsidRDefault="00ED7AD8" w:rsidP="00407E8D">
            <w:pPr>
              <w:rPr>
                <w:rFonts w:ascii="Times New Roman" w:hAnsi="Times New Roman" w:cs="Times New Roman"/>
              </w:rPr>
            </w:pPr>
            <w:r w:rsidRPr="00ED7AD8">
              <w:rPr>
                <w:rFonts w:ascii="Times New Roman" w:hAnsi="Times New Roman" w:cs="Times New Roman"/>
              </w:rPr>
              <w:t>Prietaisas bus naudojamas akušerijoje, todėl reikalingas kuo didesnis skenavimo gylis. Parametro nekeisime</w:t>
            </w:r>
          </w:p>
        </w:tc>
      </w:tr>
      <w:tr w:rsidR="00407E8D" w:rsidRPr="00407E8D" w14:paraId="72DFE685" w14:textId="77777777" w:rsidTr="00407E8D">
        <w:tc>
          <w:tcPr>
            <w:tcW w:w="1793" w:type="dxa"/>
            <w:vMerge w:val="restart"/>
          </w:tcPr>
          <w:p w14:paraId="19D1DE1C" w14:textId="70DCAC26" w:rsidR="00407E8D" w:rsidRPr="00407E8D" w:rsidRDefault="00407E8D" w:rsidP="00407E8D">
            <w:pPr>
              <w:jc w:val="center"/>
              <w:rPr>
                <w:rFonts w:ascii="Times New Roman" w:hAnsi="Times New Roman" w:cs="Times New Roman"/>
              </w:rPr>
            </w:pPr>
            <w:r w:rsidRPr="00407E8D">
              <w:rPr>
                <w:rFonts w:ascii="Times New Roman" w:hAnsi="Times New Roman" w:cs="Times New Roman"/>
              </w:rPr>
              <w:t>5.</w:t>
            </w:r>
          </w:p>
        </w:tc>
        <w:tc>
          <w:tcPr>
            <w:tcW w:w="4587" w:type="dxa"/>
            <w:vAlign w:val="center"/>
          </w:tcPr>
          <w:p w14:paraId="074F2331" w14:textId="77777777" w:rsidR="00407E8D" w:rsidRPr="00407E8D" w:rsidRDefault="00407E8D" w:rsidP="00407E8D">
            <w:pPr>
              <w:rPr>
                <w:rFonts w:ascii="Times New Roman" w:eastAsia="Times New Roman" w:hAnsi="Times New Roman" w:cs="Times New Roman"/>
                <w:lang w:eastAsia="lt-LT"/>
              </w:rPr>
            </w:pPr>
            <w:r w:rsidRPr="00407E8D">
              <w:rPr>
                <w:rFonts w:ascii="Times New Roman" w:eastAsia="Times New Roman" w:hAnsi="Times New Roman" w:cs="Times New Roman"/>
                <w:lang w:eastAsia="lt-LT"/>
              </w:rPr>
              <w:t>Kad būtų užtikrintas konkurencingumas siūlome keisti į:</w:t>
            </w:r>
          </w:p>
          <w:p w14:paraId="2342A6D9" w14:textId="0205D0F7" w:rsidR="00407E8D" w:rsidRPr="00407E8D" w:rsidRDefault="00407E8D" w:rsidP="00407E8D">
            <w:pPr>
              <w:rPr>
                <w:rFonts w:ascii="Times New Roman" w:hAnsi="Times New Roman" w:cs="Times New Roman"/>
              </w:rPr>
            </w:pPr>
            <w:r w:rsidRPr="00407E8D">
              <w:rPr>
                <w:rFonts w:ascii="Times New Roman" w:eastAsia="Times New Roman" w:hAnsi="Times New Roman" w:cs="Times New Roman"/>
                <w:lang w:eastAsia="lt-LT"/>
              </w:rPr>
              <w:t xml:space="preserve">Dinaminis diapazonas ≥ 320 </w:t>
            </w:r>
            <w:proofErr w:type="spellStart"/>
            <w:r w:rsidRPr="00407E8D">
              <w:rPr>
                <w:rFonts w:ascii="Times New Roman" w:eastAsia="Times New Roman" w:hAnsi="Times New Roman" w:cs="Times New Roman"/>
                <w:lang w:eastAsia="lt-LT"/>
              </w:rPr>
              <w:t>dB</w:t>
            </w:r>
            <w:proofErr w:type="spellEnd"/>
            <w:r w:rsidRPr="00407E8D">
              <w:rPr>
                <w:rFonts w:ascii="Times New Roman" w:eastAsia="Times New Roman" w:hAnsi="Times New Roman" w:cs="Times New Roman"/>
                <w:lang w:eastAsia="lt-LT"/>
              </w:rPr>
              <w:t>.</w:t>
            </w:r>
          </w:p>
        </w:tc>
        <w:tc>
          <w:tcPr>
            <w:tcW w:w="3940" w:type="dxa"/>
          </w:tcPr>
          <w:p w14:paraId="4F07A208" w14:textId="1E247BB9" w:rsidR="00407E8D" w:rsidRPr="00407E8D" w:rsidRDefault="00ED7AD8" w:rsidP="00407E8D">
            <w:pPr>
              <w:rPr>
                <w:rFonts w:ascii="Times New Roman" w:hAnsi="Times New Roman" w:cs="Times New Roman"/>
              </w:rPr>
            </w:pPr>
            <w:r>
              <w:rPr>
                <w:rFonts w:ascii="Times New Roman" w:eastAsia="Times New Roman" w:hAnsi="Times New Roman" w:cs="Times New Roman"/>
                <w:color w:val="000000"/>
                <w:lang w:eastAsia="lt-LT"/>
              </w:rPr>
              <w:t xml:space="preserve">Dinaminis diapazonas labai svarbus parametras kokybiškiems tyrimams atlikti. Yra daug prietaisų turinčių ne mažesnį kaip 380 </w:t>
            </w:r>
            <w:proofErr w:type="spellStart"/>
            <w:r>
              <w:rPr>
                <w:rFonts w:ascii="Times New Roman" w:eastAsia="Times New Roman" w:hAnsi="Times New Roman" w:cs="Times New Roman"/>
                <w:color w:val="000000"/>
                <w:lang w:eastAsia="lt-LT"/>
              </w:rPr>
              <w:t>dB</w:t>
            </w:r>
            <w:proofErr w:type="spellEnd"/>
            <w:r>
              <w:rPr>
                <w:rFonts w:ascii="Times New Roman" w:eastAsia="Times New Roman" w:hAnsi="Times New Roman" w:cs="Times New Roman"/>
                <w:color w:val="000000"/>
                <w:lang w:eastAsia="lt-LT"/>
              </w:rPr>
              <w:t xml:space="preserve"> dinaminį diapazoną, todėl konkurencingumas yra užtikrintas. Parametro nekeisime</w:t>
            </w:r>
          </w:p>
        </w:tc>
      </w:tr>
      <w:tr w:rsidR="00ED7AD8" w:rsidRPr="00407E8D" w14:paraId="61887CBC" w14:textId="77777777" w:rsidTr="00407E8D">
        <w:tc>
          <w:tcPr>
            <w:tcW w:w="1793" w:type="dxa"/>
            <w:vMerge/>
          </w:tcPr>
          <w:p w14:paraId="144D139C" w14:textId="77777777" w:rsidR="00ED7AD8" w:rsidRPr="00407E8D" w:rsidRDefault="00ED7AD8" w:rsidP="00ED7AD8">
            <w:pPr>
              <w:jc w:val="center"/>
              <w:rPr>
                <w:rFonts w:ascii="Times New Roman" w:hAnsi="Times New Roman" w:cs="Times New Roman"/>
              </w:rPr>
            </w:pPr>
          </w:p>
        </w:tc>
        <w:tc>
          <w:tcPr>
            <w:tcW w:w="4587" w:type="dxa"/>
            <w:vAlign w:val="center"/>
          </w:tcPr>
          <w:p w14:paraId="6BF5FA8C" w14:textId="356C5DBD" w:rsidR="00ED7AD8" w:rsidRPr="00407E8D" w:rsidRDefault="00ED7AD8" w:rsidP="00ED7AD8">
            <w:pPr>
              <w:rPr>
                <w:rFonts w:ascii="Times New Roman" w:eastAsia="Times New Roman" w:hAnsi="Times New Roman" w:cs="Times New Roman"/>
                <w:b/>
                <w:bCs/>
                <w:lang w:eastAsia="lt-LT"/>
              </w:rPr>
            </w:pPr>
            <w:r w:rsidRPr="00407E8D">
              <w:rPr>
                <w:rFonts w:ascii="Times New Roman" w:eastAsia="Times New Roman" w:hAnsi="Times New Roman" w:cs="Times New Roman"/>
                <w:b/>
                <w:bCs/>
                <w:lang w:eastAsia="lt-LT"/>
              </w:rPr>
              <w:t>372 dB</w:t>
            </w:r>
          </w:p>
        </w:tc>
        <w:tc>
          <w:tcPr>
            <w:tcW w:w="3940" w:type="dxa"/>
          </w:tcPr>
          <w:p w14:paraId="5699B383" w14:textId="3A7C813C" w:rsidR="00ED7AD8" w:rsidRPr="00407E8D" w:rsidRDefault="00ED7AD8" w:rsidP="00ED7AD8">
            <w:pPr>
              <w:rPr>
                <w:rFonts w:ascii="Times New Roman" w:hAnsi="Times New Roman" w:cs="Times New Roman"/>
              </w:rPr>
            </w:pPr>
            <w:r>
              <w:rPr>
                <w:rFonts w:ascii="Times New Roman" w:eastAsia="Times New Roman" w:hAnsi="Times New Roman" w:cs="Times New Roman"/>
                <w:color w:val="000000"/>
                <w:lang w:eastAsia="lt-LT"/>
              </w:rPr>
              <w:t>Dinaminis diapazonas labai svarbus parametras kokybiškiems tyrimams atlikti. Yra daug prietaisų, įskai</w:t>
            </w:r>
            <w:r w:rsidR="00AE5AD3">
              <w:rPr>
                <w:rFonts w:ascii="Times New Roman" w:eastAsia="Times New Roman" w:hAnsi="Times New Roman" w:cs="Times New Roman"/>
                <w:color w:val="000000"/>
                <w:lang w:eastAsia="lt-LT"/>
              </w:rPr>
              <w:t>tant ir Samsung gamintojo modelius,</w:t>
            </w:r>
            <w:r>
              <w:rPr>
                <w:rFonts w:ascii="Times New Roman" w:eastAsia="Times New Roman" w:hAnsi="Times New Roman" w:cs="Times New Roman"/>
                <w:color w:val="000000"/>
                <w:lang w:eastAsia="lt-LT"/>
              </w:rPr>
              <w:t xml:space="preserve"> turinčių ne mažesnį kaip 380 </w:t>
            </w:r>
            <w:proofErr w:type="spellStart"/>
            <w:r>
              <w:rPr>
                <w:rFonts w:ascii="Times New Roman" w:eastAsia="Times New Roman" w:hAnsi="Times New Roman" w:cs="Times New Roman"/>
                <w:color w:val="000000"/>
                <w:lang w:eastAsia="lt-LT"/>
              </w:rPr>
              <w:t>dB</w:t>
            </w:r>
            <w:proofErr w:type="spellEnd"/>
            <w:r>
              <w:rPr>
                <w:rFonts w:ascii="Times New Roman" w:eastAsia="Times New Roman" w:hAnsi="Times New Roman" w:cs="Times New Roman"/>
                <w:color w:val="000000"/>
                <w:lang w:eastAsia="lt-LT"/>
              </w:rPr>
              <w:t xml:space="preserve"> dinaminį diapazoną, todėl konkurencingumas yra užtikrintas. Parametro nekeisime</w:t>
            </w:r>
          </w:p>
        </w:tc>
      </w:tr>
      <w:tr w:rsidR="00ED7AD8" w:rsidRPr="00407E8D" w14:paraId="67663BC4" w14:textId="77777777" w:rsidTr="00407E8D">
        <w:tc>
          <w:tcPr>
            <w:tcW w:w="1793" w:type="dxa"/>
          </w:tcPr>
          <w:p w14:paraId="7B3D236B" w14:textId="6EC8887B" w:rsidR="00ED7AD8" w:rsidRPr="00407E8D" w:rsidRDefault="00ED7AD8" w:rsidP="00ED7AD8">
            <w:pPr>
              <w:jc w:val="center"/>
              <w:rPr>
                <w:rFonts w:ascii="Times New Roman" w:hAnsi="Times New Roman" w:cs="Times New Roman"/>
              </w:rPr>
            </w:pPr>
            <w:r w:rsidRPr="00407E8D">
              <w:rPr>
                <w:rFonts w:ascii="Times New Roman" w:hAnsi="Times New Roman" w:cs="Times New Roman"/>
              </w:rPr>
              <w:t>13.</w:t>
            </w:r>
          </w:p>
        </w:tc>
        <w:tc>
          <w:tcPr>
            <w:tcW w:w="4587" w:type="dxa"/>
            <w:vAlign w:val="center"/>
          </w:tcPr>
          <w:p w14:paraId="7384BCA0" w14:textId="724EC335" w:rsidR="00ED7AD8" w:rsidRPr="00407E8D" w:rsidRDefault="00ED7AD8" w:rsidP="00ED7AD8">
            <w:pPr>
              <w:rPr>
                <w:rFonts w:ascii="Times New Roman" w:hAnsi="Times New Roman" w:cs="Times New Roman"/>
              </w:rPr>
            </w:pPr>
            <w:r w:rsidRPr="00407E8D">
              <w:rPr>
                <w:rFonts w:ascii="Times New Roman" w:eastAsia="Times New Roman" w:hAnsi="Times New Roman" w:cs="Times New Roman"/>
                <w:lang w:eastAsia="lt-LT"/>
              </w:rPr>
              <w:t xml:space="preserve">( angl. TGC </w:t>
            </w:r>
            <w:r w:rsidRPr="00407E8D">
              <w:rPr>
                <w:rFonts w:ascii="Times New Roman" w:eastAsia="Times New Roman" w:hAnsi="Times New Roman" w:cs="Times New Roman"/>
                <w:b/>
                <w:bCs/>
                <w:lang w:eastAsia="lt-LT"/>
              </w:rPr>
              <w:t>arba STC</w:t>
            </w:r>
            <w:r w:rsidRPr="00407E8D">
              <w:rPr>
                <w:rFonts w:ascii="Times New Roman" w:eastAsia="Times New Roman" w:hAnsi="Times New Roman" w:cs="Times New Roman"/>
                <w:lang w:eastAsia="lt-LT"/>
              </w:rPr>
              <w:t>) ≥ 8 lygių.</w:t>
            </w:r>
          </w:p>
        </w:tc>
        <w:tc>
          <w:tcPr>
            <w:tcW w:w="3940" w:type="dxa"/>
          </w:tcPr>
          <w:p w14:paraId="46453099" w14:textId="1D40806A" w:rsidR="00ED7AD8" w:rsidRPr="00407E8D" w:rsidRDefault="00ED7AD8" w:rsidP="00ED7AD8">
            <w:pPr>
              <w:rPr>
                <w:rFonts w:ascii="Times New Roman" w:hAnsi="Times New Roman" w:cs="Times New Roman"/>
              </w:rPr>
            </w:pPr>
            <w:r w:rsidRPr="00ED7AD8">
              <w:rPr>
                <w:rFonts w:ascii="Times New Roman" w:hAnsi="Times New Roman" w:cs="Times New Roman"/>
              </w:rPr>
              <w:t>Sutinkame su pakeitimu, parametrą tenkinsime</w:t>
            </w:r>
          </w:p>
        </w:tc>
      </w:tr>
      <w:tr w:rsidR="00ED7AD8" w:rsidRPr="00407E8D" w14:paraId="6A989AF3" w14:textId="77777777" w:rsidTr="00407E8D">
        <w:tc>
          <w:tcPr>
            <w:tcW w:w="1793" w:type="dxa"/>
          </w:tcPr>
          <w:p w14:paraId="6F04CD6B" w14:textId="3FF51B70" w:rsidR="00ED7AD8" w:rsidRPr="00407E8D" w:rsidRDefault="00ED7AD8" w:rsidP="00ED7AD8">
            <w:pPr>
              <w:jc w:val="center"/>
              <w:rPr>
                <w:rFonts w:ascii="Times New Roman" w:hAnsi="Times New Roman" w:cs="Times New Roman"/>
              </w:rPr>
            </w:pPr>
            <w:r w:rsidRPr="00407E8D">
              <w:rPr>
                <w:rFonts w:ascii="Times New Roman" w:hAnsi="Times New Roman" w:cs="Times New Roman"/>
              </w:rPr>
              <w:t>14.</w:t>
            </w:r>
          </w:p>
        </w:tc>
        <w:tc>
          <w:tcPr>
            <w:tcW w:w="4587" w:type="dxa"/>
            <w:vAlign w:val="center"/>
          </w:tcPr>
          <w:p w14:paraId="26497C4E" w14:textId="52A3B101" w:rsidR="00ED7AD8" w:rsidRPr="00407E8D" w:rsidRDefault="00ED7AD8" w:rsidP="00ED7AD8">
            <w:pPr>
              <w:rPr>
                <w:rFonts w:ascii="Times New Roman" w:hAnsi="Times New Roman" w:cs="Times New Roman"/>
              </w:rPr>
            </w:pPr>
            <w:r w:rsidRPr="00407E8D">
              <w:rPr>
                <w:rFonts w:ascii="Times New Roman" w:eastAsia="Times New Roman" w:hAnsi="Times New Roman" w:cs="Times New Roman"/>
                <w:lang w:eastAsia="lt-LT"/>
              </w:rPr>
              <w:t xml:space="preserve"> LED. </w:t>
            </w:r>
            <w:r w:rsidRPr="00407E8D">
              <w:rPr>
                <w:rFonts w:ascii="Times New Roman" w:eastAsia="Times New Roman" w:hAnsi="Times New Roman" w:cs="Times New Roman"/>
                <w:b/>
                <w:bCs/>
                <w:lang w:eastAsia="lt-LT"/>
              </w:rPr>
              <w:t>LCD</w:t>
            </w:r>
            <w:r w:rsidRPr="00407E8D">
              <w:rPr>
                <w:rFonts w:ascii="Times New Roman" w:eastAsia="Times New Roman" w:hAnsi="Times New Roman" w:cs="Times New Roman"/>
                <w:lang w:eastAsia="lt-LT"/>
              </w:rPr>
              <w:t xml:space="preserve"> tipo (arba lygiavertis);</w:t>
            </w:r>
          </w:p>
        </w:tc>
        <w:tc>
          <w:tcPr>
            <w:tcW w:w="3940" w:type="dxa"/>
          </w:tcPr>
          <w:p w14:paraId="6C328EAE" w14:textId="2F7E5705" w:rsidR="00ED7AD8" w:rsidRPr="00407E8D" w:rsidRDefault="00ED7AD8" w:rsidP="00ED7AD8">
            <w:pPr>
              <w:rPr>
                <w:rFonts w:ascii="Times New Roman" w:hAnsi="Times New Roman" w:cs="Times New Roman"/>
              </w:rPr>
            </w:pPr>
            <w:r w:rsidRPr="00ED7AD8">
              <w:rPr>
                <w:rFonts w:ascii="Times New Roman" w:hAnsi="Times New Roman" w:cs="Times New Roman"/>
              </w:rPr>
              <w:t>Sutinkame su pakeitimu, parametrą tenkinsime</w:t>
            </w:r>
          </w:p>
        </w:tc>
      </w:tr>
      <w:tr w:rsidR="00ED7AD8" w:rsidRPr="00407E8D" w14:paraId="495D5B2A" w14:textId="77777777" w:rsidTr="00407E8D">
        <w:tc>
          <w:tcPr>
            <w:tcW w:w="1793" w:type="dxa"/>
          </w:tcPr>
          <w:p w14:paraId="46684D35" w14:textId="77777777" w:rsidR="00ED7AD8" w:rsidRPr="00407E8D" w:rsidRDefault="00ED7AD8" w:rsidP="00ED7AD8">
            <w:pPr>
              <w:jc w:val="center"/>
              <w:rPr>
                <w:rFonts w:ascii="Times New Roman" w:hAnsi="Times New Roman" w:cs="Times New Roman"/>
              </w:rPr>
            </w:pPr>
          </w:p>
        </w:tc>
        <w:tc>
          <w:tcPr>
            <w:tcW w:w="4587" w:type="dxa"/>
            <w:vAlign w:val="center"/>
          </w:tcPr>
          <w:p w14:paraId="2A66BAE1" w14:textId="36D893E8" w:rsidR="00ED7AD8" w:rsidRPr="00407E8D" w:rsidRDefault="00ED7AD8" w:rsidP="00ED7AD8">
            <w:pPr>
              <w:rPr>
                <w:rFonts w:ascii="Times New Roman" w:eastAsia="Times New Roman" w:hAnsi="Times New Roman" w:cs="Times New Roman"/>
                <w:lang w:eastAsia="lt-LT"/>
              </w:rPr>
            </w:pPr>
            <w:r w:rsidRPr="00407E8D">
              <w:rPr>
                <w:rFonts w:ascii="Times New Roman" w:eastAsia="Times New Roman" w:hAnsi="Times New Roman" w:cs="Times New Roman"/>
                <w:lang w:eastAsia="lt-LT"/>
              </w:rPr>
              <w:t>Manome, kad šis reikalavimas yra ribojantis konkurenciją. Medicininėje įrangoje plačiai naudojami ir LCD bei OLED monitoriai.  Daugelis LED monitorių iš esmės yra LCD su LED pašvietimu, todėl prašome į šį reikalavimą įtraukti ir LCD bei OLED technologijas. Šis pakeitimas geriau atitiktų rinkoje esančius sprendimus, nesumažintų vaizdo kokybės, tačiau išplėstų galimybę konkurse dalyvauti daugiau tiekėjų siūlančių perkančiosios organizacijos reikalavimus atitinkančią įrangą. Prašome šį reikalavimą keisti sekančiai: ,,</w:t>
            </w:r>
            <w:r w:rsidRPr="00407E8D">
              <w:rPr>
                <w:rFonts w:ascii="Times New Roman" w:eastAsia="Times New Roman" w:hAnsi="Times New Roman" w:cs="Times New Roman"/>
                <w:i/>
                <w:iCs/>
                <w:lang w:eastAsia="lt-LT"/>
              </w:rPr>
              <w:t xml:space="preserve">Aparato </w:t>
            </w:r>
            <w:proofErr w:type="spellStart"/>
            <w:r w:rsidRPr="00407E8D">
              <w:rPr>
                <w:rFonts w:ascii="Times New Roman" w:eastAsia="Times New Roman" w:hAnsi="Times New Roman" w:cs="Times New Roman"/>
                <w:i/>
                <w:iCs/>
                <w:lang w:eastAsia="lt-LT"/>
              </w:rPr>
              <w:t>monitories</w:t>
            </w:r>
            <w:proofErr w:type="spellEnd"/>
            <w:r w:rsidRPr="00407E8D">
              <w:rPr>
                <w:rFonts w:ascii="Times New Roman" w:eastAsia="Times New Roman" w:hAnsi="Times New Roman" w:cs="Times New Roman"/>
                <w:i/>
                <w:iCs/>
                <w:lang w:eastAsia="lt-LT"/>
              </w:rPr>
              <w:t xml:space="preserve"> aukštos raiškos LCD, LED arba OLED tipo (arba lygiavertis);</w:t>
            </w:r>
            <w:r w:rsidRPr="00407E8D">
              <w:rPr>
                <w:rFonts w:ascii="Times New Roman" w:eastAsia="Times New Roman" w:hAnsi="Times New Roman" w:cs="Times New Roman"/>
                <w:lang w:eastAsia="lt-LT"/>
              </w:rPr>
              <w:t>‘‘. </w:t>
            </w:r>
          </w:p>
        </w:tc>
        <w:tc>
          <w:tcPr>
            <w:tcW w:w="3940" w:type="dxa"/>
          </w:tcPr>
          <w:p w14:paraId="421C0E4C" w14:textId="1CDA25E3" w:rsidR="00ED7AD8" w:rsidRPr="00407E8D" w:rsidRDefault="00ED7AD8" w:rsidP="00ED7AD8">
            <w:pPr>
              <w:rPr>
                <w:rFonts w:ascii="Times New Roman" w:hAnsi="Times New Roman" w:cs="Times New Roman"/>
              </w:rPr>
            </w:pPr>
            <w:r w:rsidRPr="00ED7AD8">
              <w:rPr>
                <w:rFonts w:ascii="Times New Roman" w:hAnsi="Times New Roman" w:cs="Times New Roman"/>
              </w:rPr>
              <w:t>Sutinkame su pakeitimu, parametrą tenkinsime</w:t>
            </w:r>
          </w:p>
        </w:tc>
      </w:tr>
      <w:tr w:rsidR="00ED7AD8" w:rsidRPr="00407E8D" w14:paraId="47801D30" w14:textId="77777777" w:rsidTr="00407E8D">
        <w:tc>
          <w:tcPr>
            <w:tcW w:w="1793" w:type="dxa"/>
          </w:tcPr>
          <w:p w14:paraId="08192408" w14:textId="256C9808" w:rsidR="00ED7AD8" w:rsidRPr="00407E8D" w:rsidRDefault="00ED7AD8" w:rsidP="00ED7AD8">
            <w:pPr>
              <w:jc w:val="center"/>
              <w:rPr>
                <w:rFonts w:ascii="Times New Roman" w:hAnsi="Times New Roman" w:cs="Times New Roman"/>
              </w:rPr>
            </w:pPr>
            <w:r w:rsidRPr="00407E8D">
              <w:rPr>
                <w:rFonts w:ascii="Times New Roman" w:hAnsi="Times New Roman" w:cs="Times New Roman"/>
              </w:rPr>
              <w:t>29</w:t>
            </w:r>
          </w:p>
        </w:tc>
        <w:tc>
          <w:tcPr>
            <w:tcW w:w="4587" w:type="dxa"/>
          </w:tcPr>
          <w:p w14:paraId="478809E4" w14:textId="27A499B4" w:rsidR="00ED7AD8" w:rsidRPr="00407E8D" w:rsidRDefault="00ED7AD8" w:rsidP="00ED7AD8">
            <w:pPr>
              <w:rPr>
                <w:rFonts w:ascii="Times New Roman" w:hAnsi="Times New Roman" w:cs="Times New Roman"/>
              </w:rPr>
            </w:pPr>
            <w:r w:rsidRPr="00407E8D">
              <w:rPr>
                <w:rFonts w:ascii="Times New Roman" w:eastAsia="Times New Roman" w:hAnsi="Times New Roman" w:cs="Times New Roman"/>
                <w:lang w:eastAsia="lt-LT"/>
              </w:rPr>
              <w:t xml:space="preserve"> Siūlome </w:t>
            </w:r>
            <w:proofErr w:type="spellStart"/>
            <w:r w:rsidRPr="00407E8D">
              <w:rPr>
                <w:rFonts w:ascii="Times New Roman" w:eastAsia="Times New Roman" w:hAnsi="Times New Roman" w:cs="Times New Roman"/>
                <w:lang w:eastAsia="lt-LT"/>
              </w:rPr>
              <w:t>atsiskayti</w:t>
            </w:r>
            <w:proofErr w:type="spellEnd"/>
            <w:r w:rsidRPr="00407E8D">
              <w:rPr>
                <w:rFonts w:ascii="Times New Roman" w:eastAsia="Times New Roman" w:hAnsi="Times New Roman" w:cs="Times New Roman"/>
                <w:lang w:eastAsia="lt-LT"/>
              </w:rPr>
              <w:t xml:space="preserve"> kaip perteklinio reikalavimo, nes kardiologinių tyrimų funkcija ir kardiologinis daviklis nėra perkami</w:t>
            </w:r>
          </w:p>
        </w:tc>
        <w:tc>
          <w:tcPr>
            <w:tcW w:w="3940" w:type="dxa"/>
          </w:tcPr>
          <w:p w14:paraId="48F05881" w14:textId="7F002D53" w:rsidR="00ED7AD8" w:rsidRPr="00407E8D" w:rsidRDefault="00ED7AD8" w:rsidP="00ED7AD8">
            <w:pPr>
              <w:rPr>
                <w:rFonts w:ascii="Times New Roman" w:hAnsi="Times New Roman" w:cs="Times New Roman"/>
              </w:rPr>
            </w:pPr>
            <w:r w:rsidRPr="00ED7AD8">
              <w:rPr>
                <w:rFonts w:ascii="Times New Roman" w:hAnsi="Times New Roman" w:cs="Times New Roman"/>
              </w:rPr>
              <w:t>Ateityje numatomas galimas prietaiso naudojimas kitose srityse, todėl parametro nekeisime</w:t>
            </w:r>
          </w:p>
        </w:tc>
      </w:tr>
      <w:tr w:rsidR="00ED7AD8" w:rsidRPr="00407E8D" w14:paraId="35629667" w14:textId="77777777" w:rsidTr="00407E8D">
        <w:tc>
          <w:tcPr>
            <w:tcW w:w="1793" w:type="dxa"/>
          </w:tcPr>
          <w:p w14:paraId="514BAA29" w14:textId="7EBC070C" w:rsidR="00ED7AD8" w:rsidRPr="00407E8D" w:rsidRDefault="00ED7AD8" w:rsidP="00ED7AD8">
            <w:pPr>
              <w:jc w:val="center"/>
              <w:rPr>
                <w:rFonts w:ascii="Times New Roman" w:hAnsi="Times New Roman" w:cs="Times New Roman"/>
              </w:rPr>
            </w:pPr>
            <w:r w:rsidRPr="00407E8D">
              <w:rPr>
                <w:rFonts w:ascii="Times New Roman" w:hAnsi="Times New Roman" w:cs="Times New Roman"/>
              </w:rPr>
              <w:t>34</w:t>
            </w:r>
          </w:p>
        </w:tc>
        <w:tc>
          <w:tcPr>
            <w:tcW w:w="4587" w:type="dxa"/>
          </w:tcPr>
          <w:p w14:paraId="51B24DCA" w14:textId="77777777" w:rsidR="00ED7AD8" w:rsidRPr="00407E8D" w:rsidRDefault="00ED7AD8" w:rsidP="00ED7AD8">
            <w:pPr>
              <w:rPr>
                <w:rFonts w:ascii="Times New Roman" w:hAnsi="Times New Roman" w:cs="Times New Roman"/>
              </w:rPr>
            </w:pPr>
            <w:r w:rsidRPr="00407E8D">
              <w:rPr>
                <w:rFonts w:ascii="Times New Roman" w:hAnsi="Times New Roman" w:cs="Times New Roman"/>
              </w:rPr>
              <w:t>Kad būtų užtikrintas konkurencingumas siūlome keisti į:</w:t>
            </w:r>
          </w:p>
          <w:p w14:paraId="5ECBB891" w14:textId="405F1F91" w:rsidR="00ED7AD8" w:rsidRPr="00407E8D" w:rsidRDefault="00ED7AD8" w:rsidP="00ED7AD8">
            <w:pPr>
              <w:rPr>
                <w:rFonts w:ascii="Times New Roman" w:hAnsi="Times New Roman" w:cs="Times New Roman"/>
              </w:rPr>
            </w:pPr>
            <w:proofErr w:type="spellStart"/>
            <w:r w:rsidRPr="00407E8D">
              <w:rPr>
                <w:rFonts w:ascii="Times New Roman" w:hAnsi="Times New Roman" w:cs="Times New Roman"/>
              </w:rPr>
              <w:t>Konveksinio</w:t>
            </w:r>
            <w:proofErr w:type="spellEnd"/>
            <w:r w:rsidRPr="00407E8D">
              <w:rPr>
                <w:rFonts w:ascii="Times New Roman" w:hAnsi="Times New Roman" w:cs="Times New Roman"/>
              </w:rPr>
              <w:t xml:space="preserve"> daviklio apžiūros lauko kampas ≥ 60°;</w:t>
            </w:r>
          </w:p>
        </w:tc>
        <w:tc>
          <w:tcPr>
            <w:tcW w:w="3940" w:type="dxa"/>
          </w:tcPr>
          <w:p w14:paraId="48746C11" w14:textId="04CCF6A9" w:rsidR="00ED7AD8" w:rsidRPr="00407E8D" w:rsidRDefault="00ED7AD8" w:rsidP="00ED7AD8">
            <w:pPr>
              <w:rPr>
                <w:rFonts w:ascii="Times New Roman" w:hAnsi="Times New Roman" w:cs="Times New Roman"/>
              </w:rPr>
            </w:pPr>
            <w:r>
              <w:rPr>
                <w:rFonts w:ascii="Times New Roman" w:eastAsia="Times New Roman" w:hAnsi="Times New Roman" w:cs="Times New Roman"/>
                <w:color w:val="000000"/>
                <w:lang w:eastAsia="lt-LT"/>
              </w:rPr>
              <w:t>Apžiūros kampas yra būtinas kuo didesnis, todėl jo nemažiname. Konkurencingumas užtikrinamas, nes daug gamintojų gali pasiūlyti ne mažesnį kaip 70 laipsnių kampą. Parametro nekeisime.</w:t>
            </w:r>
          </w:p>
        </w:tc>
      </w:tr>
      <w:tr w:rsidR="00ED7AD8" w:rsidRPr="00407E8D" w14:paraId="55014CD2" w14:textId="77777777" w:rsidTr="00407E8D">
        <w:tc>
          <w:tcPr>
            <w:tcW w:w="1793" w:type="dxa"/>
          </w:tcPr>
          <w:p w14:paraId="4E8761A9" w14:textId="6E5F8942" w:rsidR="00ED7AD8" w:rsidRPr="00407E8D" w:rsidRDefault="00ED7AD8" w:rsidP="00ED7AD8">
            <w:pPr>
              <w:jc w:val="center"/>
              <w:rPr>
                <w:rFonts w:ascii="Times New Roman" w:hAnsi="Times New Roman" w:cs="Times New Roman"/>
              </w:rPr>
            </w:pPr>
            <w:r w:rsidRPr="00407E8D">
              <w:rPr>
                <w:rFonts w:ascii="Times New Roman" w:hAnsi="Times New Roman" w:cs="Times New Roman"/>
              </w:rPr>
              <w:t>41</w:t>
            </w:r>
          </w:p>
        </w:tc>
        <w:tc>
          <w:tcPr>
            <w:tcW w:w="4587" w:type="dxa"/>
          </w:tcPr>
          <w:p w14:paraId="475B27F6" w14:textId="77777777" w:rsidR="00ED7AD8" w:rsidRPr="00407E8D" w:rsidRDefault="00ED7AD8" w:rsidP="00ED7AD8">
            <w:pPr>
              <w:rPr>
                <w:rFonts w:ascii="Times New Roman" w:hAnsi="Times New Roman" w:cs="Times New Roman"/>
              </w:rPr>
            </w:pPr>
            <w:r w:rsidRPr="00407E8D">
              <w:rPr>
                <w:rFonts w:ascii="Times New Roman" w:hAnsi="Times New Roman" w:cs="Times New Roman"/>
              </w:rPr>
              <w:t>Kad būtų užtikrintas konkurencingumas siūlome keisti į:</w:t>
            </w:r>
          </w:p>
          <w:p w14:paraId="3ABA812A" w14:textId="0F18D1F3" w:rsidR="00ED7AD8" w:rsidRPr="00407E8D" w:rsidRDefault="00ED7AD8" w:rsidP="00ED7AD8">
            <w:pPr>
              <w:rPr>
                <w:rFonts w:ascii="Times New Roman" w:hAnsi="Times New Roman" w:cs="Times New Roman"/>
              </w:rPr>
            </w:pPr>
            <w:r w:rsidRPr="00407E8D">
              <w:rPr>
                <w:rFonts w:ascii="Times New Roman" w:hAnsi="Times New Roman" w:cs="Times New Roman"/>
              </w:rPr>
              <w:t>Linijinio daviklio darbinių elementų skaičius ≥ 256.</w:t>
            </w:r>
          </w:p>
        </w:tc>
        <w:tc>
          <w:tcPr>
            <w:tcW w:w="3940" w:type="dxa"/>
          </w:tcPr>
          <w:p w14:paraId="1FFA00E6" w14:textId="602B788D" w:rsidR="00ED7AD8" w:rsidRPr="00407E8D" w:rsidRDefault="00ED7AD8" w:rsidP="00ED7AD8">
            <w:pPr>
              <w:rPr>
                <w:rFonts w:ascii="Times New Roman" w:hAnsi="Times New Roman" w:cs="Times New Roman"/>
              </w:rPr>
            </w:pPr>
            <w:r>
              <w:rPr>
                <w:rFonts w:ascii="Times New Roman" w:eastAsia="Times New Roman" w:hAnsi="Times New Roman" w:cs="Times New Roman"/>
                <w:color w:val="000000"/>
                <w:lang w:eastAsia="lt-LT"/>
              </w:rPr>
              <w:t>Siūlomas labai didelis darbinių elementų skaičiaus sumažinimas. Ne mažiau kaip 900 darbinių elementų turi ne vienas gamintojas, todėl užtikrintas konkurencingumas. Parametro nekeisime</w:t>
            </w:r>
          </w:p>
        </w:tc>
      </w:tr>
      <w:tr w:rsidR="00ED7AD8" w:rsidRPr="00407E8D" w14:paraId="68738C51" w14:textId="77777777" w:rsidTr="00407E8D">
        <w:tc>
          <w:tcPr>
            <w:tcW w:w="1793" w:type="dxa"/>
          </w:tcPr>
          <w:p w14:paraId="5097F6D2" w14:textId="77777777" w:rsidR="00ED7AD8" w:rsidRPr="00407E8D" w:rsidRDefault="00ED7AD8" w:rsidP="00ED7AD8">
            <w:pPr>
              <w:jc w:val="center"/>
              <w:rPr>
                <w:rFonts w:ascii="Times New Roman" w:hAnsi="Times New Roman" w:cs="Times New Roman"/>
              </w:rPr>
            </w:pPr>
          </w:p>
        </w:tc>
        <w:tc>
          <w:tcPr>
            <w:tcW w:w="4587" w:type="dxa"/>
          </w:tcPr>
          <w:p w14:paraId="33DADFC9" w14:textId="77777777" w:rsidR="00ED7AD8" w:rsidRPr="00407E8D" w:rsidRDefault="00ED7AD8" w:rsidP="00ED7AD8">
            <w:pPr>
              <w:pStyle w:val="Sraopastraipa"/>
              <w:numPr>
                <w:ilvl w:val="0"/>
                <w:numId w:val="3"/>
              </w:numPr>
              <w:rPr>
                <w:rFonts w:ascii="Times New Roman" w:eastAsia="Times New Roman" w:hAnsi="Times New Roman" w:cs="Times New Roman"/>
                <w:lang w:eastAsia="lt-LT"/>
              </w:rPr>
            </w:pPr>
            <w:proofErr w:type="spellStart"/>
            <w:r w:rsidRPr="00407E8D">
              <w:rPr>
                <w:rFonts w:ascii="Times New Roman" w:eastAsia="Times New Roman" w:hAnsi="Times New Roman" w:cs="Times New Roman"/>
                <w:lang w:val="en-US" w:eastAsia="lt-LT"/>
              </w:rPr>
              <w:t>prieštarauja</w:t>
            </w:r>
            <w:proofErr w:type="spellEnd"/>
            <w:r w:rsidRPr="00407E8D">
              <w:rPr>
                <w:rFonts w:ascii="Times New Roman" w:eastAsia="Times New Roman" w:hAnsi="Times New Roman" w:cs="Times New Roman"/>
                <w:lang w:val="en-US" w:eastAsia="lt-LT"/>
              </w:rPr>
              <w:t xml:space="preserve"> p.3</w:t>
            </w:r>
            <w:r w:rsidRPr="00407E8D">
              <w:rPr>
                <w:rFonts w:ascii="Times New Roman" w:eastAsia="Times New Roman" w:hAnsi="Times New Roman" w:cs="Times New Roman"/>
                <w:lang w:val="ru-RU" w:eastAsia="lt-LT"/>
              </w:rPr>
              <w:t>5</w:t>
            </w:r>
          </w:p>
          <w:p w14:paraId="6EC7EC1F" w14:textId="77777777" w:rsidR="00ED7AD8" w:rsidRPr="00407E8D" w:rsidRDefault="00ED7AD8" w:rsidP="00ED7AD8">
            <w:pPr>
              <w:pStyle w:val="Sraopastraipa"/>
              <w:numPr>
                <w:ilvl w:val="0"/>
                <w:numId w:val="3"/>
              </w:numPr>
              <w:rPr>
                <w:rFonts w:ascii="Times New Roman" w:eastAsia="Times New Roman" w:hAnsi="Times New Roman" w:cs="Times New Roman"/>
                <w:lang w:eastAsia="lt-LT"/>
              </w:rPr>
            </w:pPr>
            <w:r w:rsidRPr="00407E8D">
              <w:rPr>
                <w:rFonts w:ascii="Times New Roman" w:eastAsia="Times New Roman" w:hAnsi="Times New Roman" w:cs="Times New Roman"/>
                <w:lang w:val="en-US" w:eastAsia="lt-LT"/>
              </w:rPr>
              <w:t xml:space="preserve">Jei </w:t>
            </w:r>
            <w:proofErr w:type="spellStart"/>
            <w:r w:rsidRPr="00407E8D">
              <w:rPr>
                <w:rFonts w:ascii="Times New Roman" w:eastAsia="Times New Roman" w:hAnsi="Times New Roman" w:cs="Times New Roman"/>
                <w:lang w:val="en-US" w:eastAsia="lt-LT"/>
              </w:rPr>
              <w:t>visgi</w:t>
            </w:r>
            <w:proofErr w:type="spellEnd"/>
            <w:r w:rsidRPr="00407E8D">
              <w:rPr>
                <w:rFonts w:ascii="Times New Roman" w:eastAsia="Times New Roman" w:hAnsi="Times New Roman" w:cs="Times New Roman"/>
                <w:lang w:val="en-US" w:eastAsia="lt-LT"/>
              </w:rPr>
              <w:t xml:space="preserve"> k</w:t>
            </w:r>
            <w:proofErr w:type="spellStart"/>
            <w:r w:rsidRPr="00407E8D">
              <w:rPr>
                <w:rFonts w:ascii="Times New Roman" w:eastAsia="Times New Roman" w:hAnsi="Times New Roman" w:cs="Times New Roman"/>
                <w:lang w:eastAsia="lt-LT"/>
              </w:rPr>
              <w:t>albama</w:t>
            </w:r>
            <w:proofErr w:type="spellEnd"/>
            <w:r w:rsidRPr="00407E8D">
              <w:rPr>
                <w:rFonts w:ascii="Times New Roman" w:eastAsia="Times New Roman" w:hAnsi="Times New Roman" w:cs="Times New Roman"/>
                <w:lang w:eastAsia="lt-LT"/>
              </w:rPr>
              <w:t xml:space="preserve"> apie </w:t>
            </w:r>
            <w:proofErr w:type="spellStart"/>
            <w:r w:rsidRPr="00407E8D">
              <w:rPr>
                <w:rFonts w:ascii="Times New Roman" w:eastAsia="Times New Roman" w:hAnsi="Times New Roman" w:cs="Times New Roman"/>
                <w:lang w:eastAsia="lt-LT"/>
              </w:rPr>
              <w:t>konveksinį</w:t>
            </w:r>
            <w:proofErr w:type="spellEnd"/>
            <w:r w:rsidRPr="00407E8D">
              <w:rPr>
                <w:rFonts w:ascii="Times New Roman" w:eastAsia="Times New Roman" w:hAnsi="Times New Roman" w:cs="Times New Roman"/>
                <w:lang w:eastAsia="lt-LT"/>
              </w:rPr>
              <w:t xml:space="preserve"> daviklį: Reikalavimas ribojantis konkurenciją; siūloma pakeisti į: </w:t>
            </w:r>
            <w:proofErr w:type="spellStart"/>
            <w:r w:rsidRPr="00407E8D">
              <w:rPr>
                <w:rFonts w:ascii="Times New Roman" w:eastAsia="Times New Roman" w:hAnsi="Times New Roman" w:cs="Times New Roman"/>
                <w:lang w:eastAsia="lt-LT"/>
              </w:rPr>
              <w:t>Konveksinio</w:t>
            </w:r>
            <w:proofErr w:type="spellEnd"/>
            <w:r w:rsidRPr="00407E8D">
              <w:rPr>
                <w:rFonts w:ascii="Times New Roman" w:eastAsia="Times New Roman" w:hAnsi="Times New Roman" w:cs="Times New Roman"/>
                <w:lang w:eastAsia="lt-LT"/>
              </w:rPr>
              <w:t xml:space="preserve"> daviklio darbinių elementų skaičius ≥ 900, arba vienalyčio kristalo technologijos, arba </w:t>
            </w:r>
            <w:proofErr w:type="spellStart"/>
            <w:r w:rsidRPr="00407E8D">
              <w:rPr>
                <w:rFonts w:ascii="Times New Roman" w:eastAsia="Times New Roman" w:hAnsi="Times New Roman" w:cs="Times New Roman"/>
                <w:lang w:eastAsia="lt-LT"/>
              </w:rPr>
              <w:t>matrcinės</w:t>
            </w:r>
            <w:proofErr w:type="spellEnd"/>
            <w:r w:rsidRPr="00407E8D">
              <w:rPr>
                <w:rFonts w:ascii="Times New Roman" w:eastAsia="Times New Roman" w:hAnsi="Times New Roman" w:cs="Times New Roman"/>
                <w:lang w:eastAsia="lt-LT"/>
              </w:rPr>
              <w:t xml:space="preserve"> konstrukcijos</w:t>
            </w:r>
          </w:p>
          <w:p w14:paraId="70E4C04F" w14:textId="06BA53C2" w:rsidR="00ED7AD8" w:rsidRPr="00407E8D" w:rsidRDefault="00ED7AD8" w:rsidP="00ED7AD8">
            <w:pPr>
              <w:rPr>
                <w:rFonts w:ascii="Times New Roman" w:hAnsi="Times New Roman" w:cs="Times New Roman"/>
              </w:rPr>
            </w:pPr>
            <w:r w:rsidRPr="00407E8D">
              <w:rPr>
                <w:rFonts w:ascii="Times New Roman" w:eastAsia="Times New Roman" w:hAnsi="Times New Roman" w:cs="Times New Roman"/>
                <w:lang w:eastAsia="lt-LT"/>
              </w:rPr>
              <w:t>Jei kalbama apie linijinį daviklį: Reikalavimas ribojantis konkurenciją; siūloma pakeisti į: darbinių elementų skaičius ≥ 570.</w:t>
            </w:r>
          </w:p>
        </w:tc>
        <w:tc>
          <w:tcPr>
            <w:tcW w:w="3940" w:type="dxa"/>
          </w:tcPr>
          <w:p w14:paraId="12B297BB" w14:textId="5275F037" w:rsidR="00ED7AD8" w:rsidRPr="00407E8D" w:rsidRDefault="00ED7AD8" w:rsidP="00ED7AD8">
            <w:pPr>
              <w:rPr>
                <w:rFonts w:ascii="Times New Roman" w:hAnsi="Times New Roman" w:cs="Times New Roman"/>
              </w:rPr>
            </w:pPr>
            <w:proofErr w:type="spellStart"/>
            <w:r w:rsidRPr="00ED7AD8">
              <w:rPr>
                <w:rFonts w:ascii="Times New Roman" w:hAnsi="Times New Roman" w:cs="Times New Roman"/>
                <w:lang w:val="en-US"/>
              </w:rPr>
              <w:t>Padaryta</w:t>
            </w:r>
            <w:proofErr w:type="spellEnd"/>
            <w:r w:rsidRPr="00ED7AD8">
              <w:rPr>
                <w:rFonts w:ascii="Times New Roman" w:hAnsi="Times New Roman" w:cs="Times New Roman"/>
                <w:lang w:val="en-US"/>
              </w:rPr>
              <w:t xml:space="preserve"> </w:t>
            </w:r>
            <w:proofErr w:type="spellStart"/>
            <w:r w:rsidRPr="00ED7AD8">
              <w:rPr>
                <w:rFonts w:ascii="Times New Roman" w:hAnsi="Times New Roman" w:cs="Times New Roman"/>
                <w:lang w:val="en-US"/>
              </w:rPr>
              <w:t>klaida</w:t>
            </w:r>
            <w:proofErr w:type="spellEnd"/>
            <w:r w:rsidRPr="00ED7AD8">
              <w:rPr>
                <w:rFonts w:ascii="Times New Roman" w:hAnsi="Times New Roman" w:cs="Times New Roman"/>
                <w:lang w:val="en-US"/>
              </w:rPr>
              <w:t xml:space="preserve">. Turi </w:t>
            </w:r>
            <w:proofErr w:type="spellStart"/>
            <w:r w:rsidRPr="00ED7AD8">
              <w:rPr>
                <w:rFonts w:ascii="Times New Roman" w:hAnsi="Times New Roman" w:cs="Times New Roman"/>
                <w:lang w:val="en-US"/>
              </w:rPr>
              <w:t>būti</w:t>
            </w:r>
            <w:proofErr w:type="spellEnd"/>
            <w:r w:rsidRPr="00ED7AD8">
              <w:rPr>
                <w:rFonts w:ascii="Times New Roman" w:hAnsi="Times New Roman" w:cs="Times New Roman"/>
                <w:lang w:val="en-US"/>
              </w:rPr>
              <w:t xml:space="preserve"> “</w:t>
            </w:r>
            <w:proofErr w:type="spellStart"/>
            <w:r w:rsidRPr="00ED7AD8">
              <w:rPr>
                <w:rFonts w:ascii="Times New Roman" w:hAnsi="Times New Roman" w:cs="Times New Roman"/>
                <w:lang w:val="en-US"/>
              </w:rPr>
              <w:t>Linijinio</w:t>
            </w:r>
            <w:proofErr w:type="spellEnd"/>
            <w:r w:rsidRPr="00ED7AD8">
              <w:rPr>
                <w:rFonts w:ascii="Times New Roman" w:hAnsi="Times New Roman" w:cs="Times New Roman"/>
                <w:lang w:val="en-US"/>
              </w:rPr>
              <w:t xml:space="preserve"> </w:t>
            </w:r>
            <w:proofErr w:type="spellStart"/>
            <w:r w:rsidRPr="00ED7AD8">
              <w:rPr>
                <w:rFonts w:ascii="Times New Roman" w:hAnsi="Times New Roman" w:cs="Times New Roman"/>
                <w:lang w:val="en-US"/>
              </w:rPr>
              <w:t>daviklio</w:t>
            </w:r>
            <w:proofErr w:type="spellEnd"/>
            <w:r w:rsidRPr="00ED7AD8">
              <w:rPr>
                <w:rFonts w:ascii="Times New Roman" w:hAnsi="Times New Roman" w:cs="Times New Roman"/>
                <w:lang w:val="en-US"/>
              </w:rPr>
              <w:t xml:space="preserve">”. </w:t>
            </w:r>
            <w:proofErr w:type="spellStart"/>
            <w:r w:rsidRPr="00ED7AD8">
              <w:rPr>
                <w:rFonts w:ascii="Times New Roman" w:hAnsi="Times New Roman" w:cs="Times New Roman"/>
                <w:lang w:val="en-US"/>
              </w:rPr>
              <w:t>Daviklio</w:t>
            </w:r>
            <w:proofErr w:type="spellEnd"/>
            <w:r w:rsidRPr="00ED7AD8">
              <w:rPr>
                <w:rFonts w:ascii="Times New Roman" w:hAnsi="Times New Roman" w:cs="Times New Roman"/>
                <w:lang w:val="en-US"/>
              </w:rPr>
              <w:t xml:space="preserve"> element </w:t>
            </w:r>
            <w:proofErr w:type="spellStart"/>
            <w:r w:rsidRPr="00ED7AD8">
              <w:rPr>
                <w:rFonts w:ascii="Times New Roman" w:hAnsi="Times New Roman" w:cs="Times New Roman"/>
                <w:lang w:val="en-US"/>
              </w:rPr>
              <w:t>skaičiaus</w:t>
            </w:r>
            <w:proofErr w:type="spellEnd"/>
            <w:r w:rsidRPr="00ED7AD8">
              <w:rPr>
                <w:rFonts w:ascii="Times New Roman" w:hAnsi="Times New Roman" w:cs="Times New Roman"/>
                <w:lang w:val="en-US"/>
              </w:rPr>
              <w:t xml:space="preserve"> </w:t>
            </w:r>
            <w:proofErr w:type="spellStart"/>
            <w:r w:rsidRPr="00ED7AD8">
              <w:rPr>
                <w:rFonts w:ascii="Times New Roman" w:hAnsi="Times New Roman" w:cs="Times New Roman"/>
                <w:lang w:val="en-US"/>
              </w:rPr>
              <w:t>nemažinsime</w:t>
            </w:r>
            <w:proofErr w:type="spellEnd"/>
            <w:r w:rsidRPr="00ED7AD8">
              <w:rPr>
                <w:rFonts w:ascii="Times New Roman" w:hAnsi="Times New Roman" w:cs="Times New Roman"/>
                <w:lang w:val="en-US"/>
              </w:rPr>
              <w:t xml:space="preserve">, </w:t>
            </w:r>
            <w:proofErr w:type="spellStart"/>
            <w:r w:rsidRPr="00ED7AD8">
              <w:rPr>
                <w:rFonts w:ascii="Times New Roman" w:hAnsi="Times New Roman" w:cs="Times New Roman"/>
                <w:lang w:val="en-US"/>
              </w:rPr>
              <w:t>nes</w:t>
            </w:r>
            <w:proofErr w:type="spellEnd"/>
            <w:r w:rsidRPr="00ED7AD8">
              <w:rPr>
                <w:rFonts w:ascii="Times New Roman" w:hAnsi="Times New Roman" w:cs="Times New Roman"/>
                <w:lang w:val="en-US"/>
              </w:rPr>
              <w:t xml:space="preserve"> tai </w:t>
            </w:r>
            <w:proofErr w:type="spellStart"/>
            <w:r w:rsidRPr="00ED7AD8">
              <w:rPr>
                <w:rFonts w:ascii="Times New Roman" w:hAnsi="Times New Roman" w:cs="Times New Roman"/>
                <w:lang w:val="en-US"/>
              </w:rPr>
              <w:t>ženkliai</w:t>
            </w:r>
            <w:proofErr w:type="spellEnd"/>
            <w:r w:rsidRPr="00ED7AD8">
              <w:rPr>
                <w:rFonts w:ascii="Times New Roman" w:hAnsi="Times New Roman" w:cs="Times New Roman"/>
                <w:lang w:val="en-US"/>
              </w:rPr>
              <w:t xml:space="preserve"> </w:t>
            </w:r>
            <w:proofErr w:type="spellStart"/>
            <w:r w:rsidRPr="00ED7AD8">
              <w:rPr>
                <w:rFonts w:ascii="Times New Roman" w:hAnsi="Times New Roman" w:cs="Times New Roman"/>
                <w:lang w:val="en-US"/>
              </w:rPr>
              <w:t>blogintų</w:t>
            </w:r>
            <w:proofErr w:type="spellEnd"/>
            <w:r w:rsidRPr="00ED7AD8">
              <w:rPr>
                <w:rFonts w:ascii="Times New Roman" w:hAnsi="Times New Roman" w:cs="Times New Roman"/>
                <w:lang w:val="en-US"/>
              </w:rPr>
              <w:t xml:space="preserve"> </w:t>
            </w:r>
            <w:proofErr w:type="spellStart"/>
            <w:r w:rsidRPr="00ED7AD8">
              <w:rPr>
                <w:rFonts w:ascii="Times New Roman" w:hAnsi="Times New Roman" w:cs="Times New Roman"/>
                <w:lang w:val="en-US"/>
              </w:rPr>
              <w:t>prietaiso</w:t>
            </w:r>
            <w:proofErr w:type="spellEnd"/>
            <w:r w:rsidRPr="00ED7AD8">
              <w:rPr>
                <w:rFonts w:ascii="Times New Roman" w:hAnsi="Times New Roman" w:cs="Times New Roman"/>
                <w:lang w:val="en-US"/>
              </w:rPr>
              <w:t xml:space="preserve"> </w:t>
            </w:r>
            <w:proofErr w:type="spellStart"/>
            <w:r w:rsidRPr="00ED7AD8">
              <w:rPr>
                <w:rFonts w:ascii="Times New Roman" w:hAnsi="Times New Roman" w:cs="Times New Roman"/>
                <w:lang w:val="en-US"/>
              </w:rPr>
              <w:t>savybes</w:t>
            </w:r>
            <w:proofErr w:type="spellEnd"/>
            <w:r w:rsidRPr="00ED7AD8">
              <w:rPr>
                <w:rFonts w:ascii="Times New Roman" w:hAnsi="Times New Roman" w:cs="Times New Roman"/>
                <w:lang w:val="en-US"/>
              </w:rPr>
              <w:t xml:space="preserve">. </w:t>
            </w:r>
            <w:proofErr w:type="spellStart"/>
            <w:r w:rsidRPr="00ED7AD8">
              <w:rPr>
                <w:rFonts w:ascii="Times New Roman" w:hAnsi="Times New Roman" w:cs="Times New Roman"/>
                <w:lang w:val="en-US"/>
              </w:rPr>
              <w:t>Parametras</w:t>
            </w:r>
            <w:proofErr w:type="spellEnd"/>
            <w:r w:rsidRPr="00ED7AD8">
              <w:rPr>
                <w:rFonts w:ascii="Times New Roman" w:hAnsi="Times New Roman" w:cs="Times New Roman"/>
                <w:lang w:val="en-US"/>
              </w:rPr>
              <w:t xml:space="preserve"> bus </w:t>
            </w:r>
            <w:proofErr w:type="spellStart"/>
            <w:r w:rsidRPr="00ED7AD8">
              <w:rPr>
                <w:rFonts w:ascii="Times New Roman" w:hAnsi="Times New Roman" w:cs="Times New Roman"/>
                <w:lang w:val="en-US"/>
              </w:rPr>
              <w:t>keičiamas</w:t>
            </w:r>
            <w:proofErr w:type="spellEnd"/>
            <w:r w:rsidRPr="00ED7AD8">
              <w:rPr>
                <w:rFonts w:ascii="Times New Roman" w:hAnsi="Times New Roman" w:cs="Times New Roman"/>
                <w:lang w:val="en-US"/>
              </w:rPr>
              <w:t xml:space="preserve"> </w:t>
            </w:r>
            <w:proofErr w:type="spellStart"/>
            <w:r w:rsidRPr="00ED7AD8">
              <w:rPr>
                <w:rFonts w:ascii="Times New Roman" w:hAnsi="Times New Roman" w:cs="Times New Roman"/>
                <w:lang w:val="en-US"/>
              </w:rPr>
              <w:t>iš</w:t>
            </w:r>
            <w:proofErr w:type="spellEnd"/>
            <w:r w:rsidRPr="00ED7AD8">
              <w:rPr>
                <w:rFonts w:ascii="Times New Roman" w:hAnsi="Times New Roman" w:cs="Times New Roman"/>
                <w:lang w:val="en-US"/>
              </w:rPr>
              <w:t xml:space="preserve"> dallies, </w:t>
            </w:r>
            <w:proofErr w:type="spellStart"/>
            <w:r w:rsidRPr="00ED7AD8">
              <w:rPr>
                <w:rFonts w:ascii="Times New Roman" w:hAnsi="Times New Roman" w:cs="Times New Roman"/>
                <w:lang w:val="en-US"/>
              </w:rPr>
              <w:t>pakeičiant</w:t>
            </w:r>
            <w:proofErr w:type="spellEnd"/>
            <w:r w:rsidRPr="00ED7AD8">
              <w:rPr>
                <w:rFonts w:ascii="Times New Roman" w:hAnsi="Times New Roman" w:cs="Times New Roman"/>
                <w:lang w:val="en-US"/>
              </w:rPr>
              <w:t xml:space="preserve"> </w:t>
            </w:r>
            <w:proofErr w:type="spellStart"/>
            <w:r w:rsidRPr="00ED7AD8">
              <w:rPr>
                <w:rFonts w:ascii="Times New Roman" w:hAnsi="Times New Roman" w:cs="Times New Roman"/>
                <w:lang w:val="en-US"/>
              </w:rPr>
              <w:t>daviklio</w:t>
            </w:r>
            <w:proofErr w:type="spellEnd"/>
            <w:r w:rsidRPr="00ED7AD8">
              <w:rPr>
                <w:rFonts w:ascii="Times New Roman" w:hAnsi="Times New Roman" w:cs="Times New Roman"/>
                <w:lang w:val="en-US"/>
              </w:rPr>
              <w:t xml:space="preserve"> </w:t>
            </w:r>
            <w:proofErr w:type="spellStart"/>
            <w:r w:rsidRPr="00ED7AD8">
              <w:rPr>
                <w:rFonts w:ascii="Times New Roman" w:hAnsi="Times New Roman" w:cs="Times New Roman"/>
                <w:lang w:val="en-US"/>
              </w:rPr>
              <w:t>pavadinimą</w:t>
            </w:r>
            <w:proofErr w:type="spellEnd"/>
            <w:r w:rsidRPr="00ED7AD8">
              <w:rPr>
                <w:rFonts w:ascii="Times New Roman" w:hAnsi="Times New Roman" w:cs="Times New Roman"/>
                <w:lang w:val="en-US"/>
              </w:rPr>
              <w:t>.</w:t>
            </w:r>
          </w:p>
        </w:tc>
      </w:tr>
      <w:tr w:rsidR="00ED7AD8" w:rsidRPr="00407E8D" w14:paraId="558D7CEA" w14:textId="77777777" w:rsidTr="00407E8D">
        <w:tc>
          <w:tcPr>
            <w:tcW w:w="1793" w:type="dxa"/>
          </w:tcPr>
          <w:p w14:paraId="00FCAAE2" w14:textId="77777777" w:rsidR="00ED7AD8" w:rsidRPr="00407E8D" w:rsidRDefault="00ED7AD8" w:rsidP="00ED7AD8">
            <w:pPr>
              <w:jc w:val="center"/>
              <w:rPr>
                <w:rFonts w:ascii="Times New Roman" w:hAnsi="Times New Roman" w:cs="Times New Roman"/>
              </w:rPr>
            </w:pPr>
          </w:p>
        </w:tc>
        <w:tc>
          <w:tcPr>
            <w:tcW w:w="4587" w:type="dxa"/>
            <w:vAlign w:val="bottom"/>
          </w:tcPr>
          <w:p w14:paraId="5019B931" w14:textId="77777777" w:rsidR="00ED7AD8" w:rsidRPr="00407E8D" w:rsidRDefault="00ED7AD8" w:rsidP="00ED7AD8">
            <w:pPr>
              <w:rPr>
                <w:rFonts w:ascii="Times New Roman" w:eastAsia="Times New Roman" w:hAnsi="Times New Roman" w:cs="Times New Roman"/>
                <w:color w:val="000000"/>
                <w:lang w:eastAsia="lt-LT"/>
              </w:rPr>
            </w:pPr>
            <w:r w:rsidRPr="00407E8D">
              <w:rPr>
                <w:rFonts w:ascii="Times New Roman" w:eastAsia="Times New Roman" w:hAnsi="Times New Roman" w:cs="Times New Roman"/>
                <w:color w:val="000000"/>
                <w:lang w:eastAsia="lt-LT"/>
              </w:rPr>
              <w:t xml:space="preserve">Skirtingose ultragarsinėse sistemose ultragarso signalas yra generuojamas naudojant skirtingas technologijas. Ankstesnės kartos ultragarsinės sistemos veikia </w:t>
            </w:r>
            <w:proofErr w:type="spellStart"/>
            <w:r w:rsidRPr="00407E8D">
              <w:rPr>
                <w:rFonts w:ascii="Times New Roman" w:eastAsia="Times New Roman" w:hAnsi="Times New Roman" w:cs="Times New Roman"/>
                <w:color w:val="000000"/>
                <w:lang w:eastAsia="lt-LT"/>
              </w:rPr>
              <w:t>beam</w:t>
            </w:r>
            <w:proofErr w:type="spellEnd"/>
            <w:r w:rsidRPr="00407E8D">
              <w:rPr>
                <w:rFonts w:ascii="Times New Roman" w:eastAsia="Times New Roman" w:hAnsi="Times New Roman" w:cs="Times New Roman"/>
                <w:color w:val="000000"/>
                <w:lang w:eastAsia="lt-LT"/>
              </w:rPr>
              <w:t xml:space="preserve"> </w:t>
            </w:r>
            <w:proofErr w:type="spellStart"/>
            <w:r w:rsidRPr="00407E8D">
              <w:rPr>
                <w:rFonts w:ascii="Times New Roman" w:eastAsia="Times New Roman" w:hAnsi="Times New Roman" w:cs="Times New Roman"/>
                <w:color w:val="000000"/>
                <w:lang w:eastAsia="lt-LT"/>
              </w:rPr>
              <w:t>forming</w:t>
            </w:r>
            <w:proofErr w:type="spellEnd"/>
            <w:r w:rsidRPr="00407E8D">
              <w:rPr>
                <w:rFonts w:ascii="Times New Roman" w:eastAsia="Times New Roman" w:hAnsi="Times New Roman" w:cs="Times New Roman"/>
                <w:color w:val="000000"/>
                <w:lang w:eastAsia="lt-LT"/>
              </w:rPr>
              <w:t xml:space="preserve"> technologija, kur ultragarsinis signalas yra siunčiamas nuo taško iki taško ir taip yra generuojamas vaizdas. Naujesnės kartos, tame tarpe ir mūsų įmonės atstovaujamo gamintojo</w:t>
            </w:r>
          </w:p>
          <w:p w14:paraId="783440EB" w14:textId="05E262BF" w:rsidR="00ED7AD8" w:rsidRPr="00407E8D" w:rsidRDefault="00ED7AD8" w:rsidP="00ED7AD8">
            <w:pPr>
              <w:pStyle w:val="Sraopastraipa"/>
              <w:ind w:left="0"/>
              <w:rPr>
                <w:rFonts w:ascii="Times New Roman" w:eastAsia="Times New Roman" w:hAnsi="Times New Roman" w:cs="Times New Roman"/>
                <w:color w:val="EE0000"/>
                <w:lang w:val="en-US" w:eastAsia="lt-LT"/>
              </w:rPr>
            </w:pPr>
            <w:r w:rsidRPr="00407E8D">
              <w:rPr>
                <w:rFonts w:ascii="Times New Roman" w:eastAsia="Times New Roman" w:hAnsi="Times New Roman" w:cs="Times New Roman"/>
                <w:color w:val="000000"/>
                <w:lang w:eastAsia="lt-LT"/>
              </w:rPr>
              <w:t xml:space="preserve">ultragarsinės sistemos veikia zoninio skenavimo technologijos (ZST+) principu, kur vaizdas skenuojamas ne ,,nuo taško iki taško‘‘, bet vaizdas skenuojamas zonomis, todėl tas pats vaizdas yra nuskenuojamas net 10 kartų greičiau ir sistema turi daugiau resursų apdoroti gautą signalą, dėl to šis būdas daug pranašesnis lyginant su standartinė </w:t>
            </w:r>
            <w:proofErr w:type="spellStart"/>
            <w:r w:rsidRPr="00407E8D">
              <w:rPr>
                <w:rFonts w:ascii="Times New Roman" w:eastAsia="Times New Roman" w:hAnsi="Times New Roman" w:cs="Times New Roman"/>
                <w:color w:val="000000"/>
                <w:lang w:eastAsia="lt-LT"/>
              </w:rPr>
              <w:t>beam</w:t>
            </w:r>
            <w:proofErr w:type="spellEnd"/>
            <w:r w:rsidRPr="00407E8D">
              <w:rPr>
                <w:rFonts w:ascii="Times New Roman" w:eastAsia="Times New Roman" w:hAnsi="Times New Roman" w:cs="Times New Roman"/>
                <w:color w:val="000000"/>
                <w:lang w:eastAsia="lt-LT"/>
              </w:rPr>
              <w:t xml:space="preserve"> </w:t>
            </w:r>
            <w:proofErr w:type="spellStart"/>
            <w:r w:rsidRPr="00407E8D">
              <w:rPr>
                <w:rFonts w:ascii="Times New Roman" w:eastAsia="Times New Roman" w:hAnsi="Times New Roman" w:cs="Times New Roman"/>
                <w:color w:val="000000"/>
                <w:lang w:eastAsia="lt-LT"/>
              </w:rPr>
              <w:t>forming</w:t>
            </w:r>
            <w:proofErr w:type="spellEnd"/>
            <w:r w:rsidRPr="00407E8D">
              <w:rPr>
                <w:rFonts w:ascii="Times New Roman" w:eastAsia="Times New Roman" w:hAnsi="Times New Roman" w:cs="Times New Roman"/>
                <w:color w:val="000000"/>
                <w:lang w:eastAsia="lt-LT"/>
              </w:rPr>
              <w:t xml:space="preserve"> technologija. Perkančiosios organizacijos prašomas parametras neįtakoja vaizdo kokybės ir </w:t>
            </w:r>
            <w:r w:rsidRPr="00407E8D">
              <w:rPr>
                <w:rFonts w:ascii="Times New Roman" w:eastAsia="Times New Roman" w:hAnsi="Times New Roman" w:cs="Times New Roman"/>
                <w:color w:val="000000"/>
                <w:lang w:eastAsia="lt-LT"/>
              </w:rPr>
              <w:lastRenderedPageBreak/>
              <w:t xml:space="preserve">neatsižvelgia į naujesnės kartos signalo formavimo technologijų teikiamus pranašumus. Vaizdo kokybę (rezoliucija ir signalo skvarbą) apsprendžia pasirenkamas daviklio dažnio diapazonas, kur aukštesnis dažnis lemia geresnę rezoliuciją, o žemesnis dažnis didesnę skvarbą. Mažesnio elementų kiekio dėka daviklis yra lengvesnis bei atsparesnis smūgiams ar perkaitimui. Pasitelkiant zoninio skenavimo technologiją išgaunamas lygiavertis ir netgi geresnis ultragarsinis vaizdas, lyginant su kitais </w:t>
            </w:r>
            <w:proofErr w:type="spellStart"/>
            <w:r w:rsidRPr="00407E8D">
              <w:rPr>
                <w:rFonts w:ascii="Times New Roman" w:eastAsia="Times New Roman" w:hAnsi="Times New Roman" w:cs="Times New Roman"/>
                <w:color w:val="000000"/>
                <w:lang w:eastAsia="lt-LT"/>
              </w:rPr>
              <w:t>matriciniais</w:t>
            </w:r>
            <w:proofErr w:type="spellEnd"/>
            <w:r w:rsidRPr="00407E8D">
              <w:rPr>
                <w:rFonts w:ascii="Times New Roman" w:eastAsia="Times New Roman" w:hAnsi="Times New Roman" w:cs="Times New Roman"/>
                <w:color w:val="000000"/>
                <w:lang w:eastAsia="lt-LT"/>
              </w:rPr>
              <w:t xml:space="preserve"> davikliais, turinčiais daugiau elementų. Atsižvelgiant į aukščiau išdėstytus argumentus ir siekiant geresnės konkurencinės aplinkos, siūlome šį reikalavimą keisti sekančiai ,,</w:t>
            </w:r>
            <w:proofErr w:type="spellStart"/>
            <w:r w:rsidRPr="00407E8D">
              <w:rPr>
                <w:rFonts w:ascii="Times New Roman" w:eastAsia="Times New Roman" w:hAnsi="Times New Roman" w:cs="Times New Roman"/>
                <w:i/>
                <w:iCs/>
                <w:color w:val="000000"/>
                <w:lang w:eastAsia="lt-LT"/>
              </w:rPr>
              <w:t>Konveksinio</w:t>
            </w:r>
            <w:proofErr w:type="spellEnd"/>
            <w:r w:rsidRPr="00407E8D">
              <w:rPr>
                <w:rFonts w:ascii="Times New Roman" w:eastAsia="Times New Roman" w:hAnsi="Times New Roman" w:cs="Times New Roman"/>
                <w:i/>
                <w:iCs/>
                <w:color w:val="000000"/>
                <w:lang w:eastAsia="lt-LT"/>
              </w:rPr>
              <w:t xml:space="preserve"> daviklio darbinių elementų skaičius ≥ 256.</w:t>
            </w:r>
            <w:r w:rsidRPr="00407E8D">
              <w:rPr>
                <w:rFonts w:ascii="Times New Roman" w:eastAsia="Times New Roman" w:hAnsi="Times New Roman" w:cs="Times New Roman"/>
                <w:color w:val="000000"/>
                <w:lang w:eastAsia="lt-LT"/>
              </w:rPr>
              <w:t>‘‘</w:t>
            </w:r>
          </w:p>
        </w:tc>
        <w:tc>
          <w:tcPr>
            <w:tcW w:w="3940" w:type="dxa"/>
          </w:tcPr>
          <w:p w14:paraId="07AB66A5" w14:textId="5A7D4E60" w:rsidR="00ED7AD8" w:rsidRPr="00407E8D" w:rsidRDefault="00ED7AD8" w:rsidP="00ED7AD8">
            <w:pPr>
              <w:rPr>
                <w:rFonts w:ascii="Times New Roman" w:hAnsi="Times New Roman" w:cs="Times New Roman"/>
              </w:rPr>
            </w:pPr>
            <w:r w:rsidRPr="00ED7AD8">
              <w:rPr>
                <w:rFonts w:ascii="Times New Roman" w:hAnsi="Times New Roman" w:cs="Times New Roman"/>
              </w:rPr>
              <w:lastRenderedPageBreak/>
              <w:t>Buvo padaryta rašybos klaida. Yra reikalingas Linijinio daviklio ne mažesnis nei 900 elementų skaičius. Reikšmę gali pateikti daugelis gamintojų, todėl parametras nebus keičiamas.</w:t>
            </w:r>
          </w:p>
        </w:tc>
      </w:tr>
      <w:tr w:rsidR="00ED7AD8" w:rsidRPr="00407E8D" w14:paraId="6DFAB38D" w14:textId="77777777" w:rsidTr="00407E8D">
        <w:tc>
          <w:tcPr>
            <w:tcW w:w="1793" w:type="dxa"/>
          </w:tcPr>
          <w:p w14:paraId="05BDAB2C" w14:textId="77777777" w:rsidR="00ED7AD8" w:rsidRPr="00407E8D" w:rsidRDefault="00ED7AD8" w:rsidP="00ED7AD8">
            <w:pPr>
              <w:jc w:val="center"/>
              <w:rPr>
                <w:rFonts w:ascii="Times New Roman" w:hAnsi="Times New Roman" w:cs="Times New Roman"/>
              </w:rPr>
            </w:pPr>
          </w:p>
        </w:tc>
        <w:tc>
          <w:tcPr>
            <w:tcW w:w="4587" w:type="dxa"/>
            <w:vAlign w:val="bottom"/>
          </w:tcPr>
          <w:p w14:paraId="585C6BCF" w14:textId="03AEB7A0" w:rsidR="00ED7AD8" w:rsidRPr="00407E8D" w:rsidRDefault="00ED7AD8" w:rsidP="00ED7AD8">
            <w:pPr>
              <w:rPr>
                <w:rFonts w:ascii="Times New Roman" w:eastAsia="Times New Roman" w:hAnsi="Times New Roman" w:cs="Times New Roman"/>
                <w:color w:val="000000"/>
                <w:lang w:eastAsia="lt-LT"/>
              </w:rPr>
            </w:pPr>
            <w:r w:rsidRPr="00407E8D">
              <w:rPr>
                <w:rFonts w:ascii="Times New Roman" w:eastAsia="Times New Roman" w:hAnsi="Times New Roman" w:cs="Times New Roman"/>
                <w:color w:val="000000"/>
                <w:lang w:eastAsia="lt-LT"/>
              </w:rPr>
              <w:t>Turbūt turima omenyje: Linijinio daviklio darbinių elementų skaičius ≥ 900?</w:t>
            </w:r>
          </w:p>
        </w:tc>
        <w:tc>
          <w:tcPr>
            <w:tcW w:w="3940" w:type="dxa"/>
          </w:tcPr>
          <w:p w14:paraId="6CA0C035" w14:textId="62CA448E" w:rsidR="00ED7AD8" w:rsidRPr="00407E8D" w:rsidRDefault="00ED7AD8" w:rsidP="00ED7AD8">
            <w:pPr>
              <w:rPr>
                <w:rFonts w:ascii="Times New Roman" w:hAnsi="Times New Roman" w:cs="Times New Roman"/>
              </w:rPr>
            </w:pPr>
            <w:r w:rsidRPr="00ED7AD8">
              <w:rPr>
                <w:rFonts w:ascii="Times New Roman" w:hAnsi="Times New Roman" w:cs="Times New Roman"/>
              </w:rPr>
              <w:t>Taip. Tai rašybos klaida. Sutinkame su pastaba. Parametras bus keičiamas</w:t>
            </w:r>
          </w:p>
        </w:tc>
      </w:tr>
      <w:tr w:rsidR="00ED7AD8" w:rsidRPr="00407E8D" w14:paraId="39045F8B" w14:textId="77777777" w:rsidTr="00407E8D">
        <w:tc>
          <w:tcPr>
            <w:tcW w:w="1793" w:type="dxa"/>
          </w:tcPr>
          <w:p w14:paraId="141BB7D0" w14:textId="55271280" w:rsidR="00ED7AD8" w:rsidRPr="00407E8D" w:rsidRDefault="00ED7AD8" w:rsidP="00ED7AD8">
            <w:pPr>
              <w:jc w:val="center"/>
              <w:rPr>
                <w:rFonts w:ascii="Times New Roman" w:hAnsi="Times New Roman" w:cs="Times New Roman"/>
              </w:rPr>
            </w:pPr>
            <w:r w:rsidRPr="00407E8D">
              <w:rPr>
                <w:rFonts w:ascii="Times New Roman" w:hAnsi="Times New Roman" w:cs="Times New Roman"/>
              </w:rPr>
              <w:t>Papildomi siūlymai/pastabos</w:t>
            </w:r>
          </w:p>
        </w:tc>
        <w:tc>
          <w:tcPr>
            <w:tcW w:w="4587" w:type="dxa"/>
          </w:tcPr>
          <w:p w14:paraId="06676056" w14:textId="5EFB8440" w:rsidR="00ED7AD8" w:rsidRPr="00407E8D" w:rsidRDefault="00ED7AD8" w:rsidP="00ED7AD8">
            <w:pPr>
              <w:rPr>
                <w:rFonts w:ascii="Times New Roman" w:hAnsi="Times New Roman" w:cs="Times New Roman"/>
              </w:rPr>
            </w:pPr>
            <w:r w:rsidRPr="00407E8D">
              <w:rPr>
                <w:rFonts w:ascii="Times New Roman" w:hAnsi="Times New Roman" w:cs="Times New Roman"/>
              </w:rPr>
              <w:t xml:space="preserve">Labai naudinga akušerijos tyrimuose </w:t>
            </w:r>
            <w:proofErr w:type="spellStart"/>
            <w:r w:rsidRPr="00407E8D">
              <w:rPr>
                <w:rFonts w:ascii="Times New Roman" w:hAnsi="Times New Roman" w:cs="Times New Roman"/>
              </w:rPr>
              <w:t>funkcoja</w:t>
            </w:r>
            <w:proofErr w:type="spellEnd"/>
            <w:r w:rsidRPr="00407E8D">
              <w:rPr>
                <w:rFonts w:ascii="Times New Roman" w:hAnsi="Times New Roman" w:cs="Times New Roman"/>
              </w:rPr>
              <w:t xml:space="preserve"> </w:t>
            </w:r>
            <w:r w:rsidRPr="00407E8D">
              <w:rPr>
                <w:rFonts w:ascii="Times New Roman" w:hAnsi="Times New Roman" w:cs="Times New Roman"/>
                <w:b/>
                <w:bCs/>
                <w:lang w:val="ru-RU"/>
              </w:rPr>
              <w:t>3</w:t>
            </w:r>
            <w:r w:rsidRPr="00407E8D">
              <w:rPr>
                <w:rFonts w:ascii="Times New Roman" w:hAnsi="Times New Roman" w:cs="Times New Roman"/>
                <w:b/>
                <w:bCs/>
              </w:rPr>
              <w:t>D režimas</w:t>
            </w:r>
            <w:r w:rsidRPr="00407E8D">
              <w:rPr>
                <w:rFonts w:ascii="Times New Roman" w:hAnsi="Times New Roman" w:cs="Times New Roman"/>
              </w:rPr>
              <w:t xml:space="preserve">: tūrinių vaizdų generavimas iš </w:t>
            </w:r>
            <w:r w:rsidRPr="00407E8D">
              <w:rPr>
                <w:rFonts w:ascii="Times New Roman" w:hAnsi="Times New Roman" w:cs="Times New Roman"/>
                <w:lang w:val="ru-RU"/>
              </w:rPr>
              <w:t>2</w:t>
            </w:r>
            <w:r w:rsidRPr="00407E8D">
              <w:rPr>
                <w:rFonts w:ascii="Times New Roman" w:hAnsi="Times New Roman" w:cs="Times New Roman"/>
              </w:rPr>
              <w:t>D režimu gautų vaizdų</w:t>
            </w:r>
          </w:p>
        </w:tc>
        <w:tc>
          <w:tcPr>
            <w:tcW w:w="3940" w:type="dxa"/>
          </w:tcPr>
          <w:p w14:paraId="46E77871" w14:textId="38B3CA13" w:rsidR="00ED7AD8" w:rsidRPr="00407E8D" w:rsidRDefault="00ED7AD8" w:rsidP="00ED7AD8">
            <w:pPr>
              <w:rPr>
                <w:rFonts w:ascii="Times New Roman" w:hAnsi="Times New Roman" w:cs="Times New Roman"/>
              </w:rPr>
            </w:pPr>
            <w:r>
              <w:rPr>
                <w:rFonts w:ascii="Times New Roman" w:hAnsi="Times New Roman" w:cs="Times New Roman"/>
              </w:rPr>
              <w:t>Tai gali iškelti kainą lyginant su kitais gamintojais ir sumažinti konkurencingumą, todėl neatsižvelgsime į siūlymą</w:t>
            </w:r>
          </w:p>
        </w:tc>
      </w:tr>
      <w:tr w:rsidR="00ED7AD8" w:rsidRPr="00407E8D" w14:paraId="6716E011" w14:textId="77777777" w:rsidTr="00407E8D">
        <w:tc>
          <w:tcPr>
            <w:tcW w:w="1793" w:type="dxa"/>
          </w:tcPr>
          <w:p w14:paraId="77D21ED3" w14:textId="77777777" w:rsidR="00ED7AD8" w:rsidRPr="00407E8D" w:rsidRDefault="00ED7AD8" w:rsidP="00ED7AD8">
            <w:pPr>
              <w:jc w:val="center"/>
              <w:rPr>
                <w:rFonts w:ascii="Times New Roman" w:hAnsi="Times New Roman" w:cs="Times New Roman"/>
              </w:rPr>
            </w:pPr>
          </w:p>
        </w:tc>
        <w:tc>
          <w:tcPr>
            <w:tcW w:w="4587" w:type="dxa"/>
          </w:tcPr>
          <w:p w14:paraId="2F3A5AD9" w14:textId="77777777" w:rsidR="00ED7AD8" w:rsidRPr="00407E8D" w:rsidRDefault="00ED7AD8" w:rsidP="00ED7AD8">
            <w:pPr>
              <w:rPr>
                <w:rFonts w:ascii="Times New Roman" w:hAnsi="Times New Roman" w:cs="Times New Roman"/>
              </w:rPr>
            </w:pPr>
            <w:r w:rsidRPr="00407E8D">
              <w:rPr>
                <w:rFonts w:ascii="Times New Roman" w:hAnsi="Times New Roman" w:cs="Times New Roman"/>
              </w:rPr>
              <w:t xml:space="preserve">Siūlome įtraukti žemiau nurodytus parametrus į kokybės kriterijų sąrašą. </w:t>
            </w:r>
          </w:p>
          <w:p w14:paraId="05936B44" w14:textId="77777777" w:rsidR="00ED7AD8" w:rsidRPr="00407E8D" w:rsidRDefault="00ED7AD8" w:rsidP="00ED7AD8">
            <w:pPr>
              <w:rPr>
                <w:rFonts w:ascii="Times New Roman" w:hAnsi="Times New Roman" w:cs="Times New Roman"/>
              </w:rPr>
            </w:pPr>
            <w:r w:rsidRPr="00407E8D">
              <w:rPr>
                <w:rFonts w:ascii="Times New Roman" w:hAnsi="Times New Roman" w:cs="Times New Roman"/>
              </w:rPr>
              <w:t xml:space="preserve">1.Maksimalus kadrų dažnis 2D režime ≥ 5000 kadrai/s </w:t>
            </w:r>
          </w:p>
          <w:p w14:paraId="618229D5" w14:textId="77777777" w:rsidR="00ED7AD8" w:rsidRPr="00407E8D" w:rsidRDefault="00ED7AD8" w:rsidP="00ED7AD8">
            <w:pPr>
              <w:rPr>
                <w:rFonts w:ascii="Times New Roman" w:hAnsi="Times New Roman" w:cs="Times New Roman"/>
              </w:rPr>
            </w:pPr>
            <w:r w:rsidRPr="00407E8D">
              <w:rPr>
                <w:rFonts w:ascii="Times New Roman" w:hAnsi="Times New Roman" w:cs="Times New Roman"/>
              </w:rPr>
              <w:t xml:space="preserve">2. Tikslaus matavimo funkcija, rodanti matavimo žymės padidinimą, leidžianti atlikti labai tikslius matavimus, nenaudojant padidinimo įrankio (angl. </w:t>
            </w:r>
            <w:proofErr w:type="spellStart"/>
            <w:r w:rsidRPr="00407E8D">
              <w:rPr>
                <w:rFonts w:ascii="Times New Roman" w:hAnsi="Times New Roman" w:cs="Times New Roman"/>
              </w:rPr>
              <w:t>Zoom</w:t>
            </w:r>
            <w:proofErr w:type="spellEnd"/>
            <w:r w:rsidRPr="00407E8D">
              <w:rPr>
                <w:rFonts w:ascii="Times New Roman" w:hAnsi="Times New Roman" w:cs="Times New Roman"/>
              </w:rPr>
              <w:t xml:space="preserve">) </w:t>
            </w:r>
          </w:p>
          <w:p w14:paraId="52F581DB" w14:textId="0386B2B3" w:rsidR="00ED7AD8" w:rsidRPr="00407E8D" w:rsidRDefault="00ED7AD8" w:rsidP="00ED7AD8">
            <w:pPr>
              <w:rPr>
                <w:rFonts w:ascii="Times New Roman" w:hAnsi="Times New Roman" w:cs="Times New Roman"/>
              </w:rPr>
            </w:pPr>
            <w:r w:rsidRPr="00407E8D">
              <w:rPr>
                <w:rFonts w:ascii="Times New Roman" w:hAnsi="Times New Roman" w:cs="Times New Roman"/>
              </w:rPr>
              <w:t xml:space="preserve">3. Maksimalus kadrų dažnis </w:t>
            </w:r>
            <w:proofErr w:type="spellStart"/>
            <w:r w:rsidRPr="00407E8D">
              <w:rPr>
                <w:rFonts w:ascii="Times New Roman" w:hAnsi="Times New Roman" w:cs="Times New Roman"/>
              </w:rPr>
              <w:t>Colour</w:t>
            </w:r>
            <w:proofErr w:type="spellEnd"/>
            <w:r w:rsidRPr="00407E8D">
              <w:rPr>
                <w:rFonts w:ascii="Times New Roman" w:hAnsi="Times New Roman" w:cs="Times New Roman"/>
              </w:rPr>
              <w:t xml:space="preserve"> režime ≥ 686 kadrai/s 4. Automatiniai matavimai apimantys vaisiaus kaktos ir pakaušio atstumą (OFD), vaisiaus ilgio (CRL), vaisiaus vandenų (AFI), Didžiosios cisternos (CM) </w:t>
            </w:r>
            <w:proofErr w:type="spellStart"/>
            <w:r w:rsidRPr="00407E8D">
              <w:rPr>
                <w:rFonts w:ascii="Times New Roman" w:hAnsi="Times New Roman" w:cs="Times New Roman"/>
              </w:rPr>
              <w:t>intrakranijinės</w:t>
            </w:r>
            <w:proofErr w:type="spellEnd"/>
            <w:r w:rsidRPr="00407E8D">
              <w:rPr>
                <w:rFonts w:ascii="Times New Roman" w:hAnsi="Times New Roman" w:cs="Times New Roman"/>
              </w:rPr>
              <w:t xml:space="preserve"> </w:t>
            </w:r>
            <w:proofErr w:type="spellStart"/>
            <w:r w:rsidRPr="00407E8D">
              <w:rPr>
                <w:rFonts w:ascii="Times New Roman" w:hAnsi="Times New Roman" w:cs="Times New Roman"/>
              </w:rPr>
              <w:t>vaiskumos</w:t>
            </w:r>
            <w:proofErr w:type="spellEnd"/>
            <w:r w:rsidRPr="00407E8D">
              <w:rPr>
                <w:rFonts w:ascii="Times New Roman" w:hAnsi="Times New Roman" w:cs="Times New Roman"/>
              </w:rPr>
              <w:t xml:space="preserve"> (IT), smegenėlių (CEREB) matavimus.</w:t>
            </w:r>
          </w:p>
        </w:tc>
        <w:tc>
          <w:tcPr>
            <w:tcW w:w="3940" w:type="dxa"/>
          </w:tcPr>
          <w:p w14:paraId="2F839C7B" w14:textId="05BDD901" w:rsidR="00ED7AD8" w:rsidRPr="00407E8D" w:rsidRDefault="00CB7D37" w:rsidP="00ED7AD8">
            <w:pPr>
              <w:rPr>
                <w:rFonts w:ascii="Times New Roman" w:hAnsi="Times New Roman" w:cs="Times New Roman"/>
              </w:rPr>
            </w:pPr>
            <w:r>
              <w:rPr>
                <w:rFonts w:ascii="Times New Roman" w:hAnsi="Times New Roman" w:cs="Times New Roman"/>
              </w:rPr>
              <w:t>Galimai bus atsižvelgta į jūsų pastabas</w:t>
            </w:r>
          </w:p>
        </w:tc>
      </w:tr>
      <w:tr w:rsidR="00ED7AD8" w:rsidRPr="00407E8D" w14:paraId="026ED07E" w14:textId="77777777" w:rsidTr="00407E8D">
        <w:trPr>
          <w:trHeight w:val="1555"/>
        </w:trPr>
        <w:tc>
          <w:tcPr>
            <w:tcW w:w="10320" w:type="dxa"/>
            <w:gridSpan w:val="3"/>
          </w:tcPr>
          <w:p w14:paraId="00777922" w14:textId="6CC70F1E" w:rsidR="00ED7AD8" w:rsidRPr="00407E8D" w:rsidRDefault="00ED7AD8" w:rsidP="00ED7AD8">
            <w:pPr>
              <w:jc w:val="both"/>
              <w:rPr>
                <w:rFonts w:ascii="Times New Roman" w:hAnsi="Times New Roman" w:cs="Times New Roman"/>
                <w:i/>
                <w:iCs/>
                <w:color w:val="FF0000"/>
              </w:rPr>
            </w:pPr>
          </w:p>
        </w:tc>
      </w:tr>
    </w:tbl>
    <w:p w14:paraId="78DE62DB" w14:textId="1084A8D9" w:rsidR="00350C01" w:rsidRDefault="00350C01" w:rsidP="00350C01">
      <w:pPr>
        <w:spacing w:after="0" w:line="240" w:lineRule="auto"/>
        <w:ind w:firstLine="567"/>
        <w:jc w:val="center"/>
        <w:rPr>
          <w:rFonts w:ascii="Times New Roman" w:hAnsi="Times New Roman" w:cs="Times New Roman"/>
        </w:rPr>
      </w:pPr>
    </w:p>
    <w:p w14:paraId="06CD129A" w14:textId="77777777" w:rsidR="00350C01" w:rsidRDefault="00350C01" w:rsidP="00350C01">
      <w:pPr>
        <w:spacing w:after="0" w:line="240" w:lineRule="auto"/>
        <w:ind w:firstLine="567"/>
        <w:jc w:val="center"/>
        <w:rPr>
          <w:rFonts w:ascii="Times New Roman" w:hAnsi="Times New Roman" w:cs="Times New Roman"/>
        </w:rPr>
      </w:pPr>
    </w:p>
    <w:p w14:paraId="73C518F4" w14:textId="77777777" w:rsidR="00350C01" w:rsidRPr="00027179" w:rsidRDefault="00350C01" w:rsidP="00350C01">
      <w:pPr>
        <w:spacing w:after="0" w:line="240" w:lineRule="auto"/>
        <w:ind w:firstLine="567"/>
        <w:jc w:val="center"/>
        <w:rPr>
          <w:rFonts w:ascii="Times New Roman" w:hAnsi="Times New Roman" w:cs="Times New Roman"/>
        </w:rPr>
      </w:pPr>
    </w:p>
    <w:p w14:paraId="51736436" w14:textId="77777777" w:rsidR="00350C01" w:rsidRDefault="00350C01"/>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2"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abstractNum w:abstractNumId="3" w15:restartNumberingAfterBreak="0">
    <w:nsid w:val="48441D7A"/>
    <w:multiLevelType w:val="hybridMultilevel"/>
    <w:tmpl w:val="9C363C62"/>
    <w:lvl w:ilvl="0" w:tplc="EBFCE926">
      <w:start w:val="1"/>
      <w:numFmt w:val="decimal"/>
      <w:lvlText w:val="%1."/>
      <w:lvlJc w:val="left"/>
      <w:pPr>
        <w:ind w:left="420" w:hanging="360"/>
      </w:pPr>
      <w:rPr>
        <w:rFonts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485975442">
    <w:abstractNumId w:val="1"/>
  </w:num>
  <w:num w:numId="2" w16cid:durableId="1459296692">
    <w:abstractNumId w:val="2"/>
  </w:num>
  <w:num w:numId="3" w16cid:durableId="1487473452">
    <w:abstractNumId w:val="3"/>
  </w:num>
  <w:num w:numId="4" w16cid:durableId="2101097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56B0A"/>
    <w:rsid w:val="000657DA"/>
    <w:rsid w:val="002045D4"/>
    <w:rsid w:val="00350C01"/>
    <w:rsid w:val="003A771E"/>
    <w:rsid w:val="003E3795"/>
    <w:rsid w:val="00407E8D"/>
    <w:rsid w:val="00475106"/>
    <w:rsid w:val="00731333"/>
    <w:rsid w:val="008B5CD5"/>
    <w:rsid w:val="00915585"/>
    <w:rsid w:val="00A9060B"/>
    <w:rsid w:val="00AE5AD3"/>
    <w:rsid w:val="00B21FD3"/>
    <w:rsid w:val="00CB7D37"/>
    <w:rsid w:val="00D13C7A"/>
    <w:rsid w:val="00EA7E11"/>
    <w:rsid w:val="00ED7AD8"/>
    <w:rsid w:val="00F150D6"/>
    <w:rsid w:val="00F57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70B7710D-AE7A-4104-B1C3-AC24057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657DA"/>
    <w:rPr>
      <w:kern w:val="0"/>
    </w:rPr>
  </w:style>
  <w:style w:type="numbering" w:customStyle="1" w:styleId="WW8Num18">
    <w:name w:val="WW8Num18"/>
    <w:basedOn w:val="Sraonra"/>
    <w:rsid w:val="00407E8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4526</Words>
  <Characters>2580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Karina Ruzgaitė</cp:lastModifiedBy>
  <cp:revision>7</cp:revision>
  <dcterms:created xsi:type="dcterms:W3CDTF">2025-06-12T07:55:00Z</dcterms:created>
  <dcterms:modified xsi:type="dcterms:W3CDTF">2025-09-03T10:24:00Z</dcterms:modified>
</cp:coreProperties>
</file>