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3B95280D"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902C2E" w:rsidRPr="00902C2E">
            <w:rPr>
              <w:rFonts w:ascii="Arial" w:hAnsi="Arial" w:cs="Arial"/>
              <w:sz w:val="24"/>
              <w:szCs w:val="24"/>
              <w:lang w:val="lt-LT"/>
            </w:rPr>
            <w:t>5</w:t>
          </w:r>
          <w:r w:rsidRPr="00902C2E">
            <w:rPr>
              <w:rFonts w:ascii="Arial" w:hAnsi="Arial" w:cs="Arial"/>
              <w:sz w:val="24"/>
              <w:szCs w:val="24"/>
              <w:lang w:val="lt-LT"/>
            </w:rPr>
            <w:t>-</w:t>
          </w:r>
          <w:r w:rsidR="00D228C2">
            <w:rPr>
              <w:rFonts w:ascii="Arial" w:hAnsi="Arial" w:cs="Arial"/>
              <w:sz w:val="24"/>
              <w:szCs w:val="24"/>
              <w:lang w:val="lt-LT"/>
            </w:rPr>
            <w:t>09</w:t>
          </w:r>
          <w:r w:rsidRPr="00902C2E">
            <w:rPr>
              <w:rFonts w:ascii="Arial" w:hAnsi="Arial" w:cs="Arial"/>
              <w:sz w:val="24"/>
              <w:szCs w:val="24"/>
              <w:lang w:val="lt-LT"/>
            </w:rPr>
            <w:t>-</w:t>
          </w:r>
          <w:r w:rsidR="00D228C2">
            <w:rPr>
              <w:rFonts w:ascii="Arial" w:hAnsi="Arial" w:cs="Arial"/>
              <w:sz w:val="24"/>
              <w:szCs w:val="24"/>
              <w:lang w:val="lt-LT"/>
            </w:rPr>
            <w:t>03</w:t>
          </w:r>
          <w:r w:rsidR="00851C8E" w:rsidRPr="00902C2E">
            <w:rPr>
              <w:rFonts w:ascii="Arial" w:hAnsi="Arial" w:cs="Arial"/>
              <w:sz w:val="24"/>
              <w:szCs w:val="24"/>
              <w:lang w:val="lt-LT"/>
            </w:rPr>
            <w:t xml:space="preserve"> 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D228C2">
            <w:rPr>
              <w:rFonts w:ascii="Arial" w:hAnsi="Arial" w:cs="Arial"/>
              <w:sz w:val="24"/>
              <w:szCs w:val="24"/>
              <w:lang w:val="lt-LT"/>
            </w:rPr>
            <w:t>1290</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902C2E"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 xml:space="preserve">Komisija </w:t>
      </w:r>
      <w:r w:rsidRPr="00902C2E">
        <w:rPr>
          <w:rFonts w:ascii="Arial" w:hAnsi="Arial" w:cs="Arial"/>
          <w:sz w:val="24"/>
          <w:szCs w:val="24"/>
          <w:lang w:val="lt-LT"/>
        </w:rPr>
        <w:t>– viešojo pirkimo komisija.</w:t>
      </w:r>
    </w:p>
    <w:p w14:paraId="5678A0EC" w14:textId="449D5804" w:rsidR="00184B8C" w:rsidRPr="00902C2E"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902C2E">
        <w:rPr>
          <w:rFonts w:ascii="Arial" w:hAnsi="Arial" w:cs="Arial"/>
          <w:b/>
          <w:bCs/>
          <w:sz w:val="24"/>
          <w:szCs w:val="24"/>
          <w:lang w:val="lt-LT"/>
        </w:rPr>
        <w:t>Perkančioji organizacija</w:t>
      </w:r>
      <w:r w:rsidRPr="00902C2E">
        <w:rPr>
          <w:rFonts w:ascii="Arial" w:hAnsi="Arial" w:cs="Arial"/>
          <w:sz w:val="24"/>
          <w:szCs w:val="24"/>
          <w:lang w:val="lt-LT"/>
        </w:rPr>
        <w:t xml:space="preserve"> –</w:t>
      </w:r>
      <w:r w:rsidR="00904BFB" w:rsidRPr="00902C2E">
        <w:rPr>
          <w:rFonts w:ascii="Arial" w:hAnsi="Arial" w:cs="Arial"/>
          <w:sz w:val="24"/>
          <w:szCs w:val="24"/>
          <w:lang w:val="lt-LT"/>
        </w:rPr>
        <w:t xml:space="preserve"> </w:t>
      </w:r>
      <w:r w:rsidRPr="00902C2E">
        <w:rPr>
          <w:rFonts w:ascii="Arial" w:hAnsi="Arial" w:cs="Arial"/>
          <w:sz w:val="24"/>
          <w:szCs w:val="24"/>
          <w:lang w:val="lt-LT"/>
        </w:rPr>
        <w:t xml:space="preserve">specialiosiose </w:t>
      </w:r>
      <w:r w:rsidR="00904BFB" w:rsidRPr="00902C2E">
        <w:rPr>
          <w:rFonts w:ascii="Arial" w:hAnsi="Arial" w:cs="Arial"/>
          <w:sz w:val="24"/>
          <w:szCs w:val="24"/>
          <w:lang w:val="lt-LT"/>
        </w:rPr>
        <w:t xml:space="preserve">pirkimo </w:t>
      </w:r>
      <w:r w:rsidRPr="00902C2E">
        <w:rPr>
          <w:rFonts w:ascii="Arial" w:hAnsi="Arial" w:cs="Arial"/>
          <w:sz w:val="24"/>
          <w:szCs w:val="24"/>
          <w:lang w:val="lt-LT"/>
        </w:rPr>
        <w:t>sąlygose nurodyta perkančioji organizacija</w:t>
      </w:r>
      <w:r w:rsidR="00861937" w:rsidRPr="00902C2E">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2D03F018" w14:textId="209EEBE8" w:rsidR="009C749B" w:rsidRPr="00902C2E" w:rsidRDefault="007E2E4E">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Reglamentas </w:t>
      </w:r>
      <w:r w:rsidRPr="00902C2E">
        <w:rPr>
          <w:rFonts w:ascii="Arial" w:hAnsi="Arial" w:cs="Arial"/>
          <w:sz w:val="24"/>
          <w:szCs w:val="24"/>
          <w:lang w:val="lt-LT"/>
        </w:rPr>
        <w:t xml:space="preserve">- </w:t>
      </w:r>
      <w:r w:rsidR="00901E7F" w:rsidRPr="00902C2E">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00016005" w14:textId="3ED888A7" w:rsidR="0082385D"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Skelbimas</w:t>
      </w:r>
      <w:r w:rsidR="00184B8C"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044B560E"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 xml:space="preserve">kaip nustatyta 1.9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0B7AED66"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ūkio subjektas – fizinis asmuo, privatusis ar viešasis juridinis asmuo, kita organizacija ir jų</w:t>
      </w:r>
      <w:r w:rsidR="0058427C">
        <w:rPr>
          <w:rFonts w:ascii="Arial" w:hAnsi="Arial" w:cs="Arial"/>
          <w:color w:val="000000"/>
          <w:sz w:val="24"/>
          <w:szCs w:val="24"/>
          <w:lang w:val="lt-LT"/>
        </w:rPr>
        <w:t xml:space="preserve"> struktūrinis</w:t>
      </w:r>
      <w:r w:rsidR="00294EC1" w:rsidRPr="00902C2E">
        <w:rPr>
          <w:rFonts w:ascii="Arial" w:hAnsi="Arial" w:cs="Arial"/>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prievoles </w:t>
      </w:r>
      <w:r w:rsidRPr="00902C2E">
        <w:rPr>
          <w:rFonts w:ascii="Arial" w:eastAsia="Calibri" w:hAnsi="Arial" w:cs="Arial"/>
          <w:color w:val="000000" w:themeColor="text1"/>
          <w:sz w:val="24"/>
          <w:szCs w:val="24"/>
          <w:lang w:val="lt-LT"/>
        </w:rPr>
        <w:lastRenderedPageBreak/>
        <w:t>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727F66F9" w14:textId="0465912F" w:rsidR="00184B8C" w:rsidRPr="00902C2E" w:rsidRDefault="00184B8C">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1D4A0385" w14:textId="07080E3F" w:rsidR="00E869DD" w:rsidRPr="00902C2E" w:rsidRDefault="00E869DD">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902C2E">
        <w:rPr>
          <w:rFonts w:ascii="Arial" w:hAnsi="Arial" w:cs="Arial"/>
          <w:b/>
          <w:sz w:val="24"/>
          <w:szCs w:val="24"/>
          <w:lang w:val="lt-LT"/>
        </w:rPr>
        <w:t>Kvazisubtiekėjas</w:t>
      </w:r>
      <w:r w:rsidR="00C5381E" w:rsidRPr="00902C2E">
        <w:rPr>
          <w:rFonts w:ascii="Arial" w:hAnsi="Arial" w:cs="Arial"/>
          <w:b/>
          <w:sz w:val="24"/>
          <w:szCs w:val="24"/>
          <w:lang w:val="lt-LT"/>
        </w:rPr>
        <w:t xml:space="preserve"> </w:t>
      </w:r>
      <w:r w:rsidR="00C5381E" w:rsidRPr="00902C2E">
        <w:rPr>
          <w:rFonts w:ascii="Arial" w:hAnsi="Arial" w:cs="Arial"/>
          <w:sz w:val="24"/>
          <w:szCs w:val="24"/>
          <w:lang w:val="lt-LT"/>
        </w:rPr>
        <w:t>–</w:t>
      </w:r>
      <w:r w:rsidR="00C5381E" w:rsidRPr="00902C2E">
        <w:rPr>
          <w:rFonts w:ascii="Arial" w:hAnsi="Arial" w:cs="Arial"/>
          <w:b/>
          <w:sz w:val="24"/>
          <w:szCs w:val="24"/>
          <w:lang w:val="lt-LT"/>
        </w:rPr>
        <w:t xml:space="preserve"> </w:t>
      </w:r>
      <w:r w:rsidR="00494C6F" w:rsidRPr="00902C2E">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2C2E">
        <w:rPr>
          <w:rFonts w:ascii="Arial" w:hAnsi="Arial" w:cs="Arial"/>
          <w:color w:val="000000" w:themeColor="text1"/>
          <w:sz w:val="24"/>
          <w:szCs w:val="24"/>
          <w:lang w:val="lt-LT"/>
        </w:rPr>
        <w:t>.</w:t>
      </w:r>
    </w:p>
    <w:p w14:paraId="4D902FEB" w14:textId="77777777"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2CB848BF"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2.1.</w:t>
      </w:r>
      <w:r w:rsidR="0058427C">
        <w:rPr>
          <w:rFonts w:ascii="Arial" w:eastAsia="Calibri" w:hAnsi="Arial" w:cs="Arial"/>
          <w:sz w:val="24"/>
          <w:szCs w:val="24"/>
          <w:lang w:val="lt-LT"/>
        </w:rPr>
        <w:t xml:space="preserve"> </w:t>
      </w:r>
      <w:r w:rsidR="0058427C" w:rsidRPr="0058427C">
        <w:rPr>
          <w:rFonts w:ascii="Arial" w:eastAsia="Calibri" w:hAnsi="Arial" w:cs="Arial"/>
          <w:sz w:val="24"/>
          <w:szCs w:val="24"/>
          <w:lang w:val="lt-LT"/>
        </w:rPr>
        <w:t xml:space="preserve">Perkančioji organizacija kviečia tiekėjus dalyvauti pirkime, atliekamame skelbiamos apklausos būdu, siekiant įsigyti pirkimo objektą, kurio techninė specifikacija pateikta specialiųjų pirkimo sąlygų priede. </w:t>
      </w:r>
      <w:r w:rsidR="006F51DD" w:rsidRPr="00902C2E">
        <w:rPr>
          <w:rFonts w:ascii="Arial" w:eastAsia="Calibri" w:hAnsi="Arial" w:cs="Arial"/>
          <w:sz w:val="24"/>
          <w:szCs w:val="24"/>
          <w:lang w:val="lt-LT"/>
        </w:rPr>
        <w:t xml:space="preserve"> </w:t>
      </w:r>
    </w:p>
    <w:p w14:paraId="552884D7" w14:textId="098132C2"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58427C">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58427C">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21641EC9"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793880" w:rsidRPr="00902C2E">
        <w:rPr>
          <w:rFonts w:ascii="Arial" w:eastAsia="Calibri" w:hAnsi="Arial" w:cs="Arial"/>
          <w:sz w:val="24"/>
          <w:szCs w:val="24"/>
          <w:lang w:val="lt-LT"/>
        </w:rPr>
        <w:t>, įskaitant jų priedus</w:t>
      </w:r>
      <w:r w:rsidR="009758F9" w:rsidRPr="00902C2E">
        <w:rPr>
          <w:rFonts w:ascii="Arial" w:eastAsia="Calibri" w:hAnsi="Arial" w:cs="Arial"/>
          <w:sz w:val="24"/>
          <w:szCs w:val="24"/>
          <w:lang w:val="lt-LT"/>
        </w:rPr>
        <w:t>;</w:t>
      </w:r>
    </w:p>
    <w:p w14:paraId="55437ACD" w14:textId="51E1A849" w:rsidR="0058427C" w:rsidRPr="00902C2E" w:rsidRDefault="0058427C"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58427C">
        <w:rPr>
          <w:rFonts w:ascii="Arial" w:eastAsia="Calibri" w:hAnsi="Arial" w:cs="Arial"/>
          <w:sz w:val="24"/>
          <w:szCs w:val="24"/>
        </w:rPr>
        <w:t>pirkimo sąlygų priedai (jeigu taikoma); </w:t>
      </w:r>
    </w:p>
    <w:p w14:paraId="2D56B2CB" w14:textId="5DF9B3F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0A9690D6"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58427C" w:rsidRPr="0058427C">
        <w:rPr>
          <w:rFonts w:ascii="Arial" w:hAnsi="Arial" w:cs="Arial"/>
          <w:sz w:val="24"/>
          <w:szCs w:val="24"/>
        </w:rPr>
        <w:t>Jeigu yra prieštaravimų, neatitikimų tarp specialiųjų pirkimo sąlygų ir bendrųjų pirkimo sąlygų, teisinga laikoma informacija, nurodyta specialiosiose pirkimo sąlygose.</w:t>
      </w:r>
    </w:p>
    <w:p w14:paraId="7B769C22" w14:textId="33033F57"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58427C" w:rsidRPr="0058427C">
        <w:rPr>
          <w:rFonts w:ascii="Arial" w:hAnsi="Arial" w:cs="Arial"/>
          <w:sz w:val="24"/>
          <w:szCs w:val="24"/>
        </w:rPr>
        <w:t>Jeigu yra prieštaravimų, neatitikimų tarp specialiųjų pirkimo sąlygų ir jų priedų, teisinga laikoma informacija, nurodyta specialiosiose pirkimo sąlygose. </w:t>
      </w:r>
    </w:p>
    <w:p w14:paraId="1050BFD6" w14:textId="7085F107"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w:t>
      </w:r>
      <w:r w:rsidR="0058427C">
        <w:rPr>
          <w:rFonts w:ascii="Arial" w:hAnsi="Arial" w:cs="Arial"/>
          <w:sz w:val="24"/>
          <w:szCs w:val="24"/>
          <w:lang w:val="lt-LT"/>
        </w:rPr>
        <w:t>ankstesnius</w:t>
      </w:r>
      <w:r w:rsidR="009758F9" w:rsidRPr="00902C2E">
        <w:rPr>
          <w:rFonts w:ascii="Arial" w:hAnsi="Arial" w:cs="Arial"/>
          <w:sz w:val="24"/>
          <w:szCs w:val="24"/>
          <w:lang w:val="lt-LT"/>
        </w:rPr>
        <w:t xml:space="preserve">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4CDE5885" w14:textId="79F91895"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3</w:t>
      </w:r>
      <w:r w:rsidRPr="00902C2E">
        <w:rPr>
          <w:rFonts w:ascii="Arial" w:hAnsi="Arial" w:cs="Arial"/>
          <w:sz w:val="24"/>
          <w:szCs w:val="24"/>
          <w:lang w:val="lt-LT"/>
        </w:rPr>
        <w:t xml:space="preserve">. </w:t>
      </w:r>
      <w:r w:rsidR="00EF250A" w:rsidRPr="00902C2E">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458B68D"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244532" w:rsidRPr="00902C2E">
        <w:rPr>
          <w:rFonts w:ascii="Arial" w:hAnsi="Arial" w:cs="Arial"/>
          <w:sz w:val="24"/>
          <w:szCs w:val="24"/>
          <w:lang w:val="lt-LT"/>
        </w:rPr>
        <w:t>4</w:t>
      </w:r>
      <w:r w:rsidRPr="00902C2E">
        <w:rPr>
          <w:rFonts w:ascii="Arial" w:hAnsi="Arial" w:cs="Arial"/>
          <w:sz w:val="24"/>
          <w:szCs w:val="24"/>
          <w:lang w:val="lt-LT"/>
        </w:rPr>
        <w:t xml:space="preserve">. </w:t>
      </w:r>
      <w:r w:rsidR="00EF250A" w:rsidRPr="00902C2E">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w:t>
      </w:r>
      <w:r w:rsidR="00244532" w:rsidRPr="00902C2E">
        <w:rPr>
          <w:rFonts w:ascii="Arial" w:hAnsi="Arial" w:cs="Arial"/>
          <w:sz w:val="24"/>
          <w:szCs w:val="24"/>
          <w:lang w:val="lt-LT"/>
        </w:rPr>
        <w:t xml:space="preserve"> </w:t>
      </w:r>
      <w:r w:rsidR="00C354B1" w:rsidRPr="00902C2E">
        <w:rPr>
          <w:rFonts w:ascii="Arial" w:hAnsi="Arial" w:cs="Arial"/>
          <w:sz w:val="24"/>
          <w:szCs w:val="24"/>
          <w:lang w:val="lt-LT"/>
        </w:rPr>
        <w:t>Aprašo,</w:t>
      </w:r>
      <w:r w:rsidR="00EF250A" w:rsidRPr="00902C2E">
        <w:rPr>
          <w:rFonts w:ascii="Arial" w:hAnsi="Arial" w:cs="Arial"/>
          <w:sz w:val="24"/>
          <w:szCs w:val="24"/>
          <w:lang w:val="lt-LT"/>
        </w:rPr>
        <w:t xml:space="preserve"> VPĮ</w:t>
      </w:r>
      <w:r w:rsidR="00244532" w:rsidRPr="00902C2E">
        <w:rPr>
          <w:rFonts w:ascii="Arial" w:hAnsi="Arial" w:cs="Arial"/>
          <w:sz w:val="24"/>
          <w:szCs w:val="24"/>
          <w:lang w:val="lt-LT"/>
        </w:rPr>
        <w:t>, CK, kitais viešuosius pirkimus ir šio pirkimo sutarties vykdymą reglamentuojančiais teisės aktais.</w:t>
      </w:r>
    </w:p>
    <w:p w14:paraId="63B5D6F4" w14:textId="1529BB6B" w:rsidR="00EF250A" w:rsidRPr="00902C2E" w:rsidRDefault="00276FD0" w:rsidP="00C514E3">
      <w:pPr>
        <w:pStyle w:val="Sraopastraipa"/>
        <w:spacing w:after="0"/>
        <w:ind w:left="0" w:firstLine="567"/>
        <w:contextualSpacing w:val="0"/>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5</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9E521A9" w14:textId="292B93AE"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6</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Tiekėjų pateikti duomenys bus saugomi teisės aktuose nustatytais terminais (Lietuvos vyriausiojo archyvaro 2011 m. kovo 9 d. įsakymu Nr. V-100 patvirtinta Bendrųjų dokumentų saugojimo terminų rodyklė).</w:t>
      </w:r>
    </w:p>
    <w:p w14:paraId="6AD401CD" w14:textId="68556877" w:rsidR="00EF250A" w:rsidRPr="00902C2E" w:rsidRDefault="00276FD0" w:rsidP="00C514E3">
      <w:pPr>
        <w:pStyle w:val="Sraopastraipa"/>
        <w:spacing w:after="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7</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902C2E" w:rsidRDefault="00276FD0" w:rsidP="00C514E3">
      <w:pPr>
        <w:pStyle w:val="Sraopastraipa"/>
        <w:spacing w:after="0"/>
        <w:ind w:left="0"/>
        <w:jc w:val="both"/>
        <w:rPr>
          <w:rFonts w:ascii="Arial" w:hAnsi="Arial" w:cs="Arial"/>
          <w:sz w:val="24"/>
          <w:szCs w:val="24"/>
          <w:lang w:val="lt-LT"/>
        </w:rPr>
      </w:pPr>
    </w:p>
    <w:p w14:paraId="4A81A029" w14:textId="77777777" w:rsidR="00276FD0" w:rsidRPr="00902C2E" w:rsidRDefault="00276FD0" w:rsidP="00C514E3">
      <w:pPr>
        <w:pStyle w:val="Antrat1"/>
        <w:spacing w:before="0" w:after="0" w:line="276" w:lineRule="auto"/>
        <w:jc w:val="center"/>
        <w:rPr>
          <w:rFonts w:ascii="Arial" w:hAnsi="Arial" w:cs="Arial"/>
          <w:b/>
          <w:bCs/>
          <w:color w:val="auto"/>
          <w:sz w:val="24"/>
          <w:szCs w:val="24"/>
          <w:lang w:val="lt-LT"/>
        </w:rPr>
      </w:pPr>
      <w:bookmarkStart w:id="2" w:name="_Toc126263050"/>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w:t>
      </w:r>
      <w:r w:rsidRPr="00902C2E">
        <w:rPr>
          <w:rFonts w:ascii="Arial" w:hAnsi="Arial" w:cs="Arial"/>
          <w:sz w:val="24"/>
          <w:szCs w:val="24"/>
          <w:lang w:val="lt-LT"/>
        </w:rPr>
        <w:lastRenderedPageBreak/>
        <w:t xml:space="preserve">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arba, kai informacija </w:t>
      </w:r>
      <w:r w:rsidR="00244532" w:rsidRPr="00902C2E">
        <w:rPr>
          <w:rFonts w:ascii="Arial" w:hAnsi="Arial" w:cs="Arial"/>
          <w:sz w:val="24"/>
          <w:szCs w:val="24"/>
          <w:lang w:val="lt-LT"/>
        </w:rPr>
        <w:lastRenderedPageBreak/>
        <w:t>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lastRenderedPageBreak/>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 xml:space="preserve">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w:t>
      </w:r>
      <w:r w:rsidR="00F65AF5" w:rsidRPr="00902C2E">
        <w:rPr>
          <w:rStyle w:val="normaltextrun"/>
          <w:rFonts w:ascii="Arial" w:hAnsi="Arial" w:cs="Arial"/>
        </w:rPr>
        <w:lastRenderedPageBreak/>
        <w:t>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lastRenderedPageBreak/>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w:t>
      </w:r>
      <w:r w:rsidR="003B359D" w:rsidRPr="00902C2E">
        <w:rPr>
          <w:rFonts w:ascii="Arial" w:hAnsi="Arial" w:cs="Arial"/>
          <w:sz w:val="24"/>
          <w:szCs w:val="24"/>
          <w:lang w:val="lt-LT"/>
        </w:rPr>
        <w:lastRenderedPageBreak/>
        <w:t xml:space="preserve">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 xml:space="preserve">Jei tokia informacija pasiūlyme nebus nurodyta, tuomet bus laikoma, </w:t>
      </w:r>
      <w:r w:rsidR="00254D55" w:rsidRPr="00902C2E">
        <w:rPr>
          <w:rFonts w:ascii="Arial" w:eastAsia="Times New Roman" w:hAnsi="Arial" w:cs="Arial"/>
          <w:sz w:val="24"/>
          <w:szCs w:val="24"/>
          <w:lang w:val="lt-LT"/>
        </w:rPr>
        <w:lastRenderedPageBreak/>
        <w:t>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lastRenderedPageBreak/>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8B5AAC" w:rsidRPr="00902C2E">
        <w:rPr>
          <w:rFonts w:ascii="Arial" w:hAnsi="Arial" w:cs="Arial"/>
          <w:sz w:val="24"/>
          <w:szCs w:val="24"/>
          <w:lang w:val="lt-LT"/>
        </w:rPr>
        <w:lastRenderedPageBreak/>
        <w:t>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 xml:space="preserve">14.1.2. tiekėjas neatitinka specialiosiose pirkimų sąlygose nustatytų kvalifikacijos reikalavimų, jeigu taikoma, ir (ar), jeigu taikoma, kokybės vadybos sistemos ir aplinkos apsaugos vadybos sistemos </w:t>
      </w:r>
      <w:r w:rsidRPr="00902C2E">
        <w:rPr>
          <w:rFonts w:ascii="Arial" w:hAnsi="Arial" w:cs="Arial"/>
          <w:sz w:val="24"/>
          <w:szCs w:val="24"/>
          <w:lang w:val="lt-LT"/>
        </w:rPr>
        <w:lastRenderedPageBreak/>
        <w:t>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 xml:space="preserve">išskyrus atvejus, kai pasiūlymą pateikia, arba įvertinus pasiūlymus liko tik vienas </w:t>
      </w:r>
      <w:r w:rsidR="005B27F5" w:rsidRPr="00902C2E">
        <w:rPr>
          <w:rFonts w:ascii="Arial" w:hAnsi="Arial" w:cs="Arial"/>
          <w:color w:val="000000"/>
          <w:sz w:val="24"/>
          <w:szCs w:val="24"/>
          <w:lang w:val="lt-LT"/>
        </w:rPr>
        <w:lastRenderedPageBreak/>
        <w:t>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w:t>
      </w:r>
      <w:r w:rsidR="00D80178" w:rsidRPr="00902C2E">
        <w:rPr>
          <w:rFonts w:ascii="Arial" w:hAnsi="Arial" w:cs="Arial"/>
          <w:sz w:val="24"/>
          <w:szCs w:val="24"/>
          <w:lang w:val="lt-LT"/>
        </w:rPr>
        <w:lastRenderedPageBreak/>
        <w:t xml:space="preserve">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20EB" w14:textId="77777777" w:rsidR="007666B1" w:rsidRDefault="007666B1" w:rsidP="00184B8C">
      <w:pPr>
        <w:spacing w:after="0" w:line="240" w:lineRule="auto"/>
      </w:pPr>
      <w:r>
        <w:separator/>
      </w:r>
    </w:p>
  </w:endnote>
  <w:endnote w:type="continuationSeparator" w:id="0">
    <w:p w14:paraId="204EE895" w14:textId="77777777" w:rsidR="007666B1" w:rsidRDefault="007666B1" w:rsidP="00184B8C">
      <w:pPr>
        <w:spacing w:after="0" w:line="240" w:lineRule="auto"/>
      </w:pPr>
      <w:r>
        <w:continuationSeparator/>
      </w:r>
    </w:p>
  </w:endnote>
  <w:endnote w:type="continuationNotice" w:id="1">
    <w:p w14:paraId="64991725" w14:textId="77777777" w:rsidR="007666B1" w:rsidRDefault="00766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6C18" w14:textId="77777777" w:rsidR="007666B1" w:rsidRDefault="007666B1" w:rsidP="00184B8C">
      <w:pPr>
        <w:spacing w:after="0" w:line="240" w:lineRule="auto"/>
      </w:pPr>
      <w:r>
        <w:separator/>
      </w:r>
    </w:p>
  </w:footnote>
  <w:footnote w:type="continuationSeparator" w:id="0">
    <w:p w14:paraId="1C04E7DD" w14:textId="77777777" w:rsidR="007666B1" w:rsidRDefault="007666B1" w:rsidP="00184B8C">
      <w:pPr>
        <w:spacing w:after="0" w:line="240" w:lineRule="auto"/>
      </w:pPr>
      <w:r>
        <w:continuationSeparator/>
      </w:r>
    </w:p>
  </w:footnote>
  <w:footnote w:type="continuationNotice" w:id="1">
    <w:p w14:paraId="40786828" w14:textId="77777777" w:rsidR="007666B1" w:rsidRDefault="007666B1">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0FC2"/>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27C"/>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666B1"/>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5C58"/>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1B4"/>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8C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6F4"/>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18</Pages>
  <Words>34458</Words>
  <Characters>19642</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53993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Sandra Vilė</cp:lastModifiedBy>
  <cp:revision>23</cp:revision>
  <dcterms:created xsi:type="dcterms:W3CDTF">2023-08-07T08:34:00Z</dcterms:created>
  <dcterms:modified xsi:type="dcterms:W3CDTF">2025-09-03T11:35:00Z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