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AB04F" w14:textId="1C13C5E8" w:rsidR="003B6BC7" w:rsidRPr="00CF46EA" w:rsidRDefault="001602B9" w:rsidP="00DC2848">
      <w:pPr>
        <w:spacing w:after="120"/>
        <w:jc w:val="center"/>
        <w:rPr>
          <w:color w:val="FFFFFF"/>
        </w:rPr>
      </w:pPr>
      <w:r w:rsidRPr="00CF46EA">
        <w:rPr>
          <w:color w:val="FFFFFF"/>
        </w:rPr>
        <w:t xml:space="preserve">  </w:t>
      </w:r>
    </w:p>
    <w:p w14:paraId="0E6DD75B" w14:textId="77777777" w:rsidR="001A1B30" w:rsidRPr="00CF46EA" w:rsidRDefault="001A1B30" w:rsidP="00DC2848">
      <w:pPr>
        <w:overflowPunct w:val="0"/>
        <w:autoSpaceDE w:val="0"/>
        <w:autoSpaceDN w:val="0"/>
        <w:adjustRightInd w:val="0"/>
        <w:spacing w:after="120"/>
      </w:pPr>
    </w:p>
    <w:tbl>
      <w:tblPr>
        <w:tblStyle w:val="TableGrid"/>
        <w:tblW w:w="100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99"/>
        <w:gridCol w:w="4483"/>
      </w:tblGrid>
      <w:tr w:rsidR="000F3432" w:rsidRPr="006E44B1" w14:paraId="5B89ADB2" w14:textId="77777777" w:rsidTr="00D71BFB">
        <w:trPr>
          <w:trHeight w:val="816"/>
        </w:trPr>
        <w:tc>
          <w:tcPr>
            <w:tcW w:w="5599" w:type="dxa"/>
          </w:tcPr>
          <w:p w14:paraId="1DDC8B69" w14:textId="36BBFC29" w:rsidR="000F3432" w:rsidRPr="006E44B1" w:rsidRDefault="00E64D2D" w:rsidP="00DC2848">
            <w:pPr>
              <w:spacing w:after="120"/>
            </w:pPr>
            <w:r w:rsidRPr="006E44B1">
              <w:t>Tiekėjams</w:t>
            </w:r>
          </w:p>
          <w:p w14:paraId="39D23993" w14:textId="69DE5FAC" w:rsidR="000F3432" w:rsidRPr="006E44B1" w:rsidRDefault="000B202E" w:rsidP="00DC2848">
            <w:pPr>
              <w:spacing w:after="120"/>
            </w:pPr>
            <w:r w:rsidRPr="006E44B1">
              <w:t>(siunčiama CVP IS priemonėmis)</w:t>
            </w:r>
          </w:p>
        </w:tc>
        <w:tc>
          <w:tcPr>
            <w:tcW w:w="4483" w:type="dxa"/>
          </w:tcPr>
          <w:p w14:paraId="50F78036" w14:textId="7245741E" w:rsidR="000F3432" w:rsidRPr="006E44B1" w:rsidRDefault="00404D8A" w:rsidP="00606146">
            <w:pPr>
              <w:pStyle w:val="Footer"/>
              <w:tabs>
                <w:tab w:val="left" w:pos="2337"/>
                <w:tab w:val="left" w:pos="6480"/>
              </w:tabs>
              <w:spacing w:after="120"/>
              <w:ind w:left="494" w:right="-145"/>
            </w:pPr>
            <w:r w:rsidRPr="006E44B1">
              <w:t xml:space="preserve">              </w:t>
            </w:r>
            <w:r w:rsidR="009A246B" w:rsidRPr="006E44B1">
              <w:t xml:space="preserve">               </w:t>
            </w:r>
            <w:r w:rsidRPr="006E44B1">
              <w:t xml:space="preserve">  </w:t>
            </w:r>
            <w:r w:rsidR="00390A15" w:rsidRPr="006E44B1">
              <w:t xml:space="preserve">   </w:t>
            </w:r>
            <w:r w:rsidRPr="006E44B1">
              <w:t xml:space="preserve"> </w:t>
            </w:r>
            <w:r w:rsidR="000F3432" w:rsidRPr="00FF7448">
              <w:t>202</w:t>
            </w:r>
            <w:r w:rsidR="00634780" w:rsidRPr="00FF7448">
              <w:t>5</w:t>
            </w:r>
            <w:r w:rsidR="000F3432" w:rsidRPr="00FF7448">
              <w:t>-</w:t>
            </w:r>
            <w:r w:rsidR="00D46D82" w:rsidRPr="00FF7448">
              <w:t>0</w:t>
            </w:r>
            <w:r w:rsidR="00D16441">
              <w:t>9</w:t>
            </w:r>
            <w:r w:rsidR="00C21935" w:rsidRPr="00FF7448">
              <w:t>-</w:t>
            </w:r>
            <w:r w:rsidR="00D16441">
              <w:t>03</w:t>
            </w:r>
          </w:p>
          <w:p w14:paraId="7DDAB827" w14:textId="77777777" w:rsidR="00996D62" w:rsidRPr="006E44B1" w:rsidRDefault="00996D62" w:rsidP="00606146">
            <w:pPr>
              <w:pStyle w:val="Footer"/>
              <w:tabs>
                <w:tab w:val="left" w:pos="2337"/>
                <w:tab w:val="left" w:pos="6480"/>
              </w:tabs>
              <w:spacing w:after="120"/>
              <w:ind w:left="494" w:right="-145"/>
            </w:pPr>
          </w:p>
          <w:p w14:paraId="41FE8038" w14:textId="77777777" w:rsidR="000F3432" w:rsidRPr="006E44B1" w:rsidRDefault="000F3432" w:rsidP="00DC2848">
            <w:pPr>
              <w:pStyle w:val="Footer"/>
              <w:tabs>
                <w:tab w:val="left" w:pos="6480"/>
              </w:tabs>
              <w:spacing w:after="120"/>
              <w:ind w:left="743"/>
            </w:pPr>
          </w:p>
        </w:tc>
      </w:tr>
      <w:tr w:rsidR="000F3432" w:rsidRPr="006E44B1" w14:paraId="5B9ABDE8" w14:textId="77777777" w:rsidTr="00D71BFB">
        <w:trPr>
          <w:trHeight w:val="408"/>
        </w:trPr>
        <w:tc>
          <w:tcPr>
            <w:tcW w:w="5599" w:type="dxa"/>
          </w:tcPr>
          <w:p w14:paraId="4BD97F33" w14:textId="77777777" w:rsidR="000F3432" w:rsidRPr="006E44B1" w:rsidRDefault="000F3432" w:rsidP="00DC2848">
            <w:pPr>
              <w:overflowPunct w:val="0"/>
              <w:autoSpaceDE w:val="0"/>
              <w:autoSpaceDN w:val="0"/>
              <w:adjustRightInd w:val="0"/>
              <w:spacing w:after="120"/>
            </w:pPr>
          </w:p>
        </w:tc>
        <w:tc>
          <w:tcPr>
            <w:tcW w:w="4483" w:type="dxa"/>
          </w:tcPr>
          <w:p w14:paraId="71F192D4" w14:textId="77777777" w:rsidR="000F3432" w:rsidRPr="006E44B1" w:rsidRDefault="000F3432" w:rsidP="00DC2848">
            <w:pPr>
              <w:pStyle w:val="Footer"/>
              <w:tabs>
                <w:tab w:val="left" w:pos="6480"/>
              </w:tabs>
              <w:spacing w:after="120"/>
              <w:ind w:left="743" w:right="884"/>
            </w:pPr>
          </w:p>
        </w:tc>
      </w:tr>
    </w:tbl>
    <w:p w14:paraId="5A7466E3" w14:textId="5187D623" w:rsidR="000F3432" w:rsidRPr="006E44B1" w:rsidRDefault="00A54890" w:rsidP="00DC2848">
      <w:pPr>
        <w:overflowPunct w:val="0"/>
        <w:autoSpaceDE w:val="0"/>
        <w:autoSpaceDN w:val="0"/>
        <w:adjustRightInd w:val="0"/>
        <w:spacing w:after="120"/>
        <w:rPr>
          <w:b/>
        </w:rPr>
      </w:pPr>
      <w:r w:rsidRPr="006E44B1">
        <w:rPr>
          <w:b/>
        </w:rPr>
        <w:t xml:space="preserve">DĖL </w:t>
      </w:r>
      <w:r w:rsidR="00406711" w:rsidRPr="006E44B1">
        <w:rPr>
          <w:b/>
        </w:rPr>
        <w:t>ATSAKYM</w:t>
      </w:r>
      <w:r w:rsidR="00D71BFB" w:rsidRPr="006E44B1">
        <w:rPr>
          <w:b/>
        </w:rPr>
        <w:t>Ų</w:t>
      </w:r>
      <w:r w:rsidR="00406711" w:rsidRPr="006E44B1">
        <w:rPr>
          <w:b/>
        </w:rPr>
        <w:t xml:space="preserve"> Į KLAUSIM</w:t>
      </w:r>
      <w:r w:rsidR="000A057E" w:rsidRPr="006E44B1">
        <w:rPr>
          <w:b/>
        </w:rPr>
        <w:t>US</w:t>
      </w:r>
    </w:p>
    <w:p w14:paraId="0362A8DC" w14:textId="77777777" w:rsidR="000F3432" w:rsidRPr="006E44B1" w:rsidRDefault="000F3432" w:rsidP="00DC2848">
      <w:pPr>
        <w:tabs>
          <w:tab w:val="left" w:pos="567"/>
          <w:tab w:val="left" w:pos="709"/>
        </w:tabs>
        <w:spacing w:after="120"/>
        <w:jc w:val="both"/>
        <w:rPr>
          <w:b/>
          <w:bCs/>
        </w:rPr>
      </w:pPr>
    </w:p>
    <w:p w14:paraId="3899D686" w14:textId="5C32AC7F" w:rsidR="00E442C6" w:rsidRPr="006E44B1" w:rsidRDefault="000F3432" w:rsidP="00D927D2">
      <w:pPr>
        <w:tabs>
          <w:tab w:val="left" w:pos="567"/>
          <w:tab w:val="left" w:pos="709"/>
        </w:tabs>
        <w:spacing w:line="276" w:lineRule="auto"/>
        <w:jc w:val="both"/>
      </w:pPr>
      <w:r w:rsidRPr="006E44B1">
        <w:rPr>
          <w:b/>
          <w:bCs/>
        </w:rPr>
        <w:tab/>
      </w:r>
      <w:r w:rsidRPr="006E44B1">
        <w:t xml:space="preserve">Europos socialinio fondo agentūra </w:t>
      </w:r>
      <w:r w:rsidR="00E442C6" w:rsidRPr="006E44B1">
        <w:t xml:space="preserve">Centrinės viešųjų pirkimų informacinės sistemos (toliau – CVP IS) priemonėmis </w:t>
      </w:r>
      <w:r w:rsidR="00160A3D" w:rsidRPr="006E44B1">
        <w:t xml:space="preserve">gavo </w:t>
      </w:r>
      <w:r w:rsidR="00591FD2">
        <w:t>klausimus dėl</w:t>
      </w:r>
      <w:r w:rsidR="00160A3D" w:rsidRPr="006E44B1">
        <w:t xml:space="preserve"> </w:t>
      </w:r>
      <w:r w:rsidR="00BB1247" w:rsidRPr="006E44B1">
        <w:t>pirkimo</w:t>
      </w:r>
      <w:r w:rsidR="00D81636" w:rsidRPr="006E44B1">
        <w:t xml:space="preserve"> „</w:t>
      </w:r>
      <w:r w:rsidR="00D16441">
        <w:rPr>
          <w:rFonts w:eastAsia="Calibri"/>
          <w:color w:val="000000" w:themeColor="text1"/>
        </w:rPr>
        <w:t>Lyderių mokymai</w:t>
      </w:r>
      <w:r w:rsidR="00D81636" w:rsidRPr="006E44B1">
        <w:t>“ (CVP IS Nr.</w:t>
      </w:r>
      <w:r w:rsidR="00591FD2">
        <w:t xml:space="preserve"> </w:t>
      </w:r>
      <w:r w:rsidR="00482A1C" w:rsidRPr="00DA1C72">
        <w:rPr>
          <w:shd w:val="clear" w:color="auto" w:fill="FFFFFF"/>
        </w:rPr>
        <w:t>4277093</w:t>
      </w:r>
      <w:r w:rsidR="00D81636" w:rsidRPr="006E44B1">
        <w:rPr>
          <w:color w:val="333333"/>
          <w:shd w:val="clear" w:color="auto" w:fill="FFFFFF"/>
        </w:rPr>
        <w:t>)</w:t>
      </w:r>
      <w:r w:rsidR="00D81636" w:rsidRPr="006E44B1">
        <w:t>, atliekamo s</w:t>
      </w:r>
      <w:r w:rsidR="000D62BC" w:rsidRPr="006E44B1">
        <w:t xml:space="preserve">upaprastinto </w:t>
      </w:r>
      <w:r w:rsidR="0045097A" w:rsidRPr="006E44B1">
        <w:t>atviro konkurso</w:t>
      </w:r>
      <w:r w:rsidR="00D02736" w:rsidRPr="006E44B1">
        <w:t xml:space="preserve"> </w:t>
      </w:r>
      <w:r w:rsidR="00D81636" w:rsidRPr="006E44B1">
        <w:t>būdu</w:t>
      </w:r>
      <w:r w:rsidR="00B15CFB" w:rsidRPr="006E44B1">
        <w:t xml:space="preserve"> (toliau – Pirkimas)</w:t>
      </w:r>
      <w:r w:rsidR="00B72F07" w:rsidRPr="006E44B1">
        <w:t>,</w:t>
      </w:r>
      <w:r w:rsidR="00406711" w:rsidRPr="006E44B1">
        <w:t xml:space="preserve"> </w:t>
      </w:r>
      <w:r w:rsidR="00160A3D" w:rsidRPr="006E44B1">
        <w:t>dokument</w:t>
      </w:r>
      <w:r w:rsidR="00C302E8">
        <w:t>ų</w:t>
      </w:r>
      <w:r w:rsidR="00DF78E1" w:rsidRPr="006E44B1">
        <w:t xml:space="preserve">. </w:t>
      </w:r>
    </w:p>
    <w:p w14:paraId="7596931C" w14:textId="04C32348" w:rsidR="006B7D8F" w:rsidRPr="006E44B1" w:rsidRDefault="00406711" w:rsidP="00D927D2">
      <w:pPr>
        <w:tabs>
          <w:tab w:val="left" w:pos="567"/>
          <w:tab w:val="left" w:pos="709"/>
        </w:tabs>
        <w:spacing w:after="120" w:line="276" w:lineRule="auto"/>
        <w:ind w:firstLine="567"/>
        <w:jc w:val="both"/>
      </w:pPr>
      <w:r w:rsidRPr="006E44B1">
        <w:t>P</w:t>
      </w:r>
      <w:r w:rsidR="00D25D07" w:rsidRPr="006E44B1">
        <w:t xml:space="preserve">irkimo komisija </w:t>
      </w:r>
      <w:r w:rsidR="00D3122F" w:rsidRPr="006E44B1">
        <w:t>išn</w:t>
      </w:r>
      <w:r w:rsidR="00EA3FAB" w:rsidRPr="006E44B1">
        <w:t>agrinėjo</w:t>
      </w:r>
      <w:r w:rsidR="00D3122F" w:rsidRPr="006E44B1">
        <w:t xml:space="preserve"> </w:t>
      </w:r>
      <w:r w:rsidRPr="006E44B1">
        <w:t>klausim</w:t>
      </w:r>
      <w:r w:rsidR="000A057E" w:rsidRPr="006E44B1">
        <w:t>us</w:t>
      </w:r>
      <w:r w:rsidR="00D3122F" w:rsidRPr="006E44B1">
        <w:t xml:space="preserve"> ir teikia atsakym</w:t>
      </w:r>
      <w:r w:rsidR="000A057E" w:rsidRPr="006E44B1">
        <w:t>us</w:t>
      </w:r>
      <w:r w:rsidR="00D3122F" w:rsidRPr="006E44B1">
        <w:t xml:space="preserve">, paaiškindama </w:t>
      </w:r>
      <w:r w:rsidR="00B15CFB" w:rsidRPr="006E44B1">
        <w:t>P</w:t>
      </w:r>
      <w:r w:rsidR="00D3122F" w:rsidRPr="006E44B1">
        <w:t xml:space="preserve">irkimo dokumentus. </w:t>
      </w:r>
    </w:p>
    <w:tbl>
      <w:tblPr>
        <w:tblStyle w:val="TableGrid"/>
        <w:tblW w:w="0" w:type="auto"/>
        <w:tblLook w:val="04A0" w:firstRow="1" w:lastRow="0" w:firstColumn="1" w:lastColumn="0" w:noHBand="0" w:noVBand="1"/>
      </w:tblPr>
      <w:tblGrid>
        <w:gridCol w:w="1248"/>
        <w:gridCol w:w="3852"/>
        <w:gridCol w:w="4528"/>
      </w:tblGrid>
      <w:tr w:rsidR="00D16441" w:rsidRPr="00DC60C4" w14:paraId="1A534001" w14:textId="77777777" w:rsidTr="00047F7C">
        <w:tc>
          <w:tcPr>
            <w:tcW w:w="1248" w:type="dxa"/>
          </w:tcPr>
          <w:p w14:paraId="29F3F7F6" w14:textId="77777777" w:rsidR="00D16441" w:rsidRPr="00DC60C4" w:rsidRDefault="00D16441" w:rsidP="00047F7C">
            <w:pPr>
              <w:spacing w:line="259" w:lineRule="auto"/>
              <w:jc w:val="both"/>
            </w:pPr>
            <w:r w:rsidRPr="00DC60C4">
              <w:t>Eil. Nr.</w:t>
            </w:r>
          </w:p>
        </w:tc>
        <w:tc>
          <w:tcPr>
            <w:tcW w:w="3852" w:type="dxa"/>
          </w:tcPr>
          <w:p w14:paraId="0F7C4F98" w14:textId="77777777" w:rsidR="00D16441" w:rsidRPr="00DC60C4" w:rsidRDefault="00D16441" w:rsidP="00047F7C">
            <w:pPr>
              <w:spacing w:line="259" w:lineRule="auto"/>
              <w:jc w:val="both"/>
            </w:pPr>
            <w:r w:rsidRPr="00DC60C4">
              <w:t>Klausimas*</w:t>
            </w:r>
          </w:p>
        </w:tc>
        <w:tc>
          <w:tcPr>
            <w:tcW w:w="4528" w:type="dxa"/>
          </w:tcPr>
          <w:p w14:paraId="2F0628AD" w14:textId="77777777" w:rsidR="00D16441" w:rsidRPr="00DC60C4" w:rsidRDefault="00D16441" w:rsidP="00047F7C">
            <w:pPr>
              <w:spacing w:line="259" w:lineRule="auto"/>
              <w:jc w:val="both"/>
            </w:pPr>
            <w:r w:rsidRPr="00DC60C4">
              <w:t>Atsakymas</w:t>
            </w:r>
          </w:p>
        </w:tc>
      </w:tr>
      <w:tr w:rsidR="00D16441" w:rsidRPr="00DC60C4" w14:paraId="042E009C" w14:textId="77777777" w:rsidTr="00047F7C">
        <w:tc>
          <w:tcPr>
            <w:tcW w:w="1248" w:type="dxa"/>
          </w:tcPr>
          <w:p w14:paraId="06CB20F6" w14:textId="77777777" w:rsidR="00D16441" w:rsidRPr="00DC60C4" w:rsidRDefault="00D16441" w:rsidP="00047F7C">
            <w:pPr>
              <w:spacing w:line="259" w:lineRule="auto"/>
              <w:jc w:val="both"/>
            </w:pPr>
            <w:r w:rsidRPr="00DC60C4">
              <w:t>1.</w:t>
            </w:r>
          </w:p>
        </w:tc>
        <w:tc>
          <w:tcPr>
            <w:tcW w:w="3852" w:type="dxa"/>
          </w:tcPr>
          <w:p w14:paraId="39BC327E" w14:textId="77777777" w:rsidR="00D16441" w:rsidRPr="00DC60C4" w:rsidRDefault="00D16441" w:rsidP="00047F7C">
            <w:pPr>
              <w:spacing w:line="259" w:lineRule="auto"/>
              <w:jc w:val="both"/>
            </w:pPr>
            <w:r w:rsidRPr="00A5765F">
              <w:t>Sveiki,</w:t>
            </w:r>
            <w:r w:rsidRPr="00A5765F">
              <w:br/>
            </w:r>
            <w:r w:rsidRPr="00A5765F">
              <w:br/>
              <w:t>Ar galėtume patikslinti TS 6.13.4 punktą "6.13.4. užkandžiai: nesaldūs (ne mažiau nei 3 rūšių ir ne mažiau nei vienas užkandis, kurio svoris ne mažesnis nei 50 g vienam asmeniui); saldūs/desertas – ne mažiau 3 rūšių, kurio vieneto masė ne mažesnė nei 120 g, ir ne mažiau nei 1 vnt. asmeniui. Užkandžiams gali būti siūloma: sausainiai, pyragaičiai, bandelės, vaisiai, sumuštiniai, vieno kąsnio sumuštinukai (</w:t>
            </w:r>
            <w:proofErr w:type="spellStart"/>
            <w:r w:rsidRPr="00A5765F">
              <w:t>canape</w:t>
            </w:r>
            <w:proofErr w:type="spellEnd"/>
            <w:r w:rsidRPr="00A5765F">
              <w:t>)."</w:t>
            </w:r>
            <w:r w:rsidRPr="00A5765F">
              <w:br/>
            </w:r>
            <w:r w:rsidRPr="00A5765F">
              <w:br/>
              <w:t xml:space="preserve">Ar trys skirtingi pasirinkimai turi būti teikiami po kiekį visam dalyvių skaičiui (20 </w:t>
            </w:r>
            <w:proofErr w:type="spellStart"/>
            <w:r w:rsidRPr="00A5765F">
              <w:t>vnt</w:t>
            </w:r>
            <w:proofErr w:type="spellEnd"/>
            <w:r w:rsidRPr="00A5765F">
              <w:t xml:space="preserve"> x 3 ) ar turi būti trys pasirinkimai kurie kurių galutinis skaičius atitiktų dalyvių skaičių?</w:t>
            </w:r>
            <w:r w:rsidRPr="00A5765F">
              <w:br/>
            </w:r>
            <w:r w:rsidRPr="00A5765F">
              <w:br/>
              <w:t>bei T. S. punktas " 7.5. Tiekėjas atsako už dalyvių registraciją nakvynei bei garantuoja, kad kiekvienam mokymų dalyviui bus suteiktas atskiras apgyvendinimo kambarys."</w:t>
            </w:r>
            <w:r w:rsidRPr="00A5765F">
              <w:br/>
            </w:r>
            <w:r w:rsidRPr="00A5765F">
              <w:br/>
              <w:t xml:space="preserve">Pagal konsultacijas, apgyvendinimo vietose numatytu laikotarpiu gali būti </w:t>
            </w:r>
            <w:r w:rsidRPr="00A5765F">
              <w:lastRenderedPageBreak/>
              <w:t>komplikuota ar beveik neįmanoma rezervuoti 20 atskirų kambarių - ar atsižvelgiant į tokią tikimybę nebūtų galima suteikti dalyviams galimybės dalintis dviviečiais kambariais (su atskiromis lovomis)?</w:t>
            </w:r>
          </w:p>
        </w:tc>
        <w:tc>
          <w:tcPr>
            <w:tcW w:w="4528" w:type="dxa"/>
          </w:tcPr>
          <w:p w14:paraId="03E9DD4D" w14:textId="77777777" w:rsidR="00D16441" w:rsidRPr="00D20907" w:rsidRDefault="00D16441" w:rsidP="00047F7C">
            <w:pPr>
              <w:spacing w:line="259" w:lineRule="auto"/>
              <w:jc w:val="both"/>
              <w:rPr>
                <w:lang w:eastAsia="lt-LT"/>
              </w:rPr>
            </w:pPr>
            <w:r w:rsidRPr="00D20907">
              <w:rPr>
                <w:lang w:eastAsia="lt-LT"/>
              </w:rPr>
              <w:lastRenderedPageBreak/>
              <w:t xml:space="preserve">Dėl </w:t>
            </w:r>
            <w:r>
              <w:t>Techninės specifikacijos 6.13.4 punkto.</w:t>
            </w:r>
            <w:r w:rsidRPr="00D20907">
              <w:rPr>
                <w:lang w:eastAsia="lt-LT"/>
              </w:rPr>
              <w:t xml:space="preserve"> Reikalavimas reiškia, kad turi būti pasiūlytos ne mažiau kaip trys skirtingos rūšys nesaldžių užkandžių bei trys skirtingos rūšys saldžiųjų/desertų. Desertų kiekis turi užtikrinti, kad kiekvienam dalyviui būtų ne mažiau kaip po vieną desertą (pvz., 20 dalyvių – 20 vnt. desertų). Nesaldžių užkandžių atveju būtina užtikrinti, kad bendras kiekis būtų pakankamas dalyvių skaičiui, t. y. kad kiekvienas dalyvis galėtų gauti užkandį, tačiau nebūtina kiekvienos rūšies pateikti po vieną vienetą kiekvienam dalyviui. Taigi minimaliai kiekvienam dalyviui turi būti užtikrinta:</w:t>
            </w:r>
          </w:p>
          <w:p w14:paraId="3DDB7810" w14:textId="77777777" w:rsidR="00D16441" w:rsidRPr="00D20907" w:rsidRDefault="00D16441" w:rsidP="00D16441">
            <w:pPr>
              <w:numPr>
                <w:ilvl w:val="0"/>
                <w:numId w:val="11"/>
              </w:numPr>
              <w:spacing w:line="259" w:lineRule="auto"/>
              <w:jc w:val="both"/>
              <w:rPr>
                <w:lang w:eastAsia="lt-LT"/>
              </w:rPr>
            </w:pPr>
            <w:r w:rsidRPr="00D20907">
              <w:rPr>
                <w:b/>
                <w:bCs/>
                <w:lang w:eastAsia="lt-LT"/>
              </w:rPr>
              <w:t>≥1 nesaldus užkandis</w:t>
            </w:r>
            <w:r w:rsidRPr="00D20907">
              <w:rPr>
                <w:lang w:eastAsia="lt-LT"/>
              </w:rPr>
              <w:t> (iš siūlomų 3 rūšių, vienas jų ≥50 g),</w:t>
            </w:r>
          </w:p>
          <w:p w14:paraId="2799D448" w14:textId="77777777" w:rsidR="00D16441" w:rsidRPr="00A35367" w:rsidRDefault="00D16441" w:rsidP="00D16441">
            <w:pPr>
              <w:numPr>
                <w:ilvl w:val="0"/>
                <w:numId w:val="11"/>
              </w:numPr>
              <w:spacing w:line="259" w:lineRule="auto"/>
              <w:jc w:val="both"/>
            </w:pPr>
            <w:r w:rsidRPr="00D20907">
              <w:rPr>
                <w:b/>
                <w:bCs/>
                <w:lang w:val="pt-BR" w:eastAsia="lt-LT"/>
              </w:rPr>
              <w:t>≥1 saldus/desertas</w:t>
            </w:r>
            <w:r w:rsidRPr="00D20907">
              <w:rPr>
                <w:lang w:val="pt-BR" w:eastAsia="lt-LT"/>
              </w:rPr>
              <w:t> (iš siūlomų 3 rūšių, vieneto masė ≥120 g).</w:t>
            </w:r>
          </w:p>
          <w:p w14:paraId="53719929" w14:textId="77777777" w:rsidR="00D16441" w:rsidRDefault="00D16441" w:rsidP="00047F7C">
            <w:pPr>
              <w:spacing w:line="259" w:lineRule="auto"/>
              <w:jc w:val="both"/>
              <w:rPr>
                <w:lang w:val="pt-BR"/>
              </w:rPr>
            </w:pPr>
          </w:p>
          <w:p w14:paraId="480D8CEA" w14:textId="77777777" w:rsidR="00D16441" w:rsidRDefault="00D16441" w:rsidP="00047F7C">
            <w:pPr>
              <w:spacing w:line="259" w:lineRule="auto"/>
              <w:jc w:val="both"/>
              <w:rPr>
                <w:lang w:val="pt-BR"/>
              </w:rPr>
            </w:pPr>
          </w:p>
          <w:p w14:paraId="4AE3D0BD" w14:textId="77777777" w:rsidR="00D16441" w:rsidRPr="00A35367" w:rsidRDefault="00D16441" w:rsidP="00047F7C">
            <w:pPr>
              <w:spacing w:line="259" w:lineRule="auto"/>
              <w:jc w:val="both"/>
              <w:rPr>
                <w:lang w:eastAsia="lt-LT"/>
              </w:rPr>
            </w:pPr>
            <w:r w:rsidRPr="00A35367">
              <w:rPr>
                <w:lang w:val="pt-BR" w:eastAsia="lt-LT"/>
              </w:rPr>
              <w:t>Dėl Techninės specifikacijos 7.5 punkto. Perkančioji organizacija tikslina Techninės specifikacijos 7.5</w:t>
            </w:r>
            <w:r>
              <w:rPr>
                <w:lang w:val="pt-BR"/>
              </w:rPr>
              <w:t xml:space="preserve"> punktą:</w:t>
            </w:r>
            <w:r w:rsidRPr="00A35367">
              <w:rPr>
                <w:lang w:val="pt-BR" w:eastAsia="lt-LT"/>
              </w:rPr>
              <w:t xml:space="preserve"> </w:t>
            </w:r>
            <w:r w:rsidRPr="00A35367">
              <w:rPr>
                <w:lang w:eastAsia="lt-LT"/>
              </w:rPr>
              <w:t xml:space="preserve">Tiekėjas atsako už dalyvių registraciją nakvynei bei garantuoja, kad </w:t>
            </w:r>
            <w:r w:rsidRPr="00A35367">
              <w:rPr>
                <w:strike/>
                <w:lang w:eastAsia="lt-LT"/>
              </w:rPr>
              <w:t xml:space="preserve">kiekvienam </w:t>
            </w:r>
            <w:r w:rsidRPr="00A35367">
              <w:rPr>
                <w:lang w:eastAsia="lt-LT"/>
              </w:rPr>
              <w:t xml:space="preserve">mokymų </w:t>
            </w:r>
            <w:proofErr w:type="spellStart"/>
            <w:r w:rsidRPr="00A35367">
              <w:rPr>
                <w:lang w:eastAsia="lt-LT"/>
              </w:rPr>
              <w:t>dalyvi</w:t>
            </w:r>
            <w:r w:rsidRPr="00A35367">
              <w:rPr>
                <w:b/>
                <w:bCs/>
                <w:lang w:eastAsia="lt-LT"/>
              </w:rPr>
              <w:t>ams</w:t>
            </w:r>
            <w:r w:rsidRPr="00A35367">
              <w:rPr>
                <w:strike/>
                <w:lang w:eastAsia="lt-LT"/>
              </w:rPr>
              <w:t>ui</w:t>
            </w:r>
            <w:proofErr w:type="spellEnd"/>
            <w:r w:rsidRPr="00A35367">
              <w:rPr>
                <w:lang w:eastAsia="lt-LT"/>
              </w:rPr>
              <w:t xml:space="preserve"> bus </w:t>
            </w:r>
            <w:proofErr w:type="spellStart"/>
            <w:r w:rsidRPr="00A35367">
              <w:rPr>
                <w:lang w:eastAsia="lt-LT"/>
              </w:rPr>
              <w:t>suteikt</w:t>
            </w:r>
            <w:r w:rsidRPr="00A35367">
              <w:rPr>
                <w:b/>
                <w:bCs/>
                <w:lang w:eastAsia="lt-LT"/>
              </w:rPr>
              <w:t>i</w:t>
            </w:r>
            <w:r w:rsidRPr="00A35367">
              <w:rPr>
                <w:strike/>
                <w:lang w:eastAsia="lt-LT"/>
              </w:rPr>
              <w:t>as</w:t>
            </w:r>
            <w:proofErr w:type="spellEnd"/>
            <w:r w:rsidRPr="00A35367">
              <w:rPr>
                <w:lang w:eastAsia="lt-LT"/>
              </w:rPr>
              <w:t xml:space="preserve"> </w:t>
            </w:r>
            <w:proofErr w:type="spellStart"/>
            <w:r w:rsidRPr="00A35367">
              <w:rPr>
                <w:lang w:eastAsia="lt-LT"/>
              </w:rPr>
              <w:t>atskir</w:t>
            </w:r>
            <w:r w:rsidRPr="00A35367">
              <w:rPr>
                <w:b/>
                <w:bCs/>
                <w:lang w:eastAsia="lt-LT"/>
              </w:rPr>
              <w:t>i</w:t>
            </w:r>
            <w:r w:rsidRPr="00A35367">
              <w:rPr>
                <w:strike/>
                <w:lang w:eastAsia="lt-LT"/>
              </w:rPr>
              <w:t>as</w:t>
            </w:r>
            <w:proofErr w:type="spellEnd"/>
            <w:r w:rsidRPr="00A35367">
              <w:rPr>
                <w:lang w:eastAsia="lt-LT"/>
              </w:rPr>
              <w:t xml:space="preserve"> apgyvendinimo kambar</w:t>
            </w:r>
            <w:r w:rsidRPr="00A35367">
              <w:rPr>
                <w:b/>
                <w:bCs/>
                <w:lang w:eastAsia="lt-LT"/>
              </w:rPr>
              <w:t>iai (vienviečiai arba dviviečiai)</w:t>
            </w:r>
            <w:r w:rsidRPr="00A35367">
              <w:rPr>
                <w:strike/>
                <w:lang w:eastAsia="lt-LT"/>
              </w:rPr>
              <w:t>ys</w:t>
            </w:r>
            <w:r w:rsidRPr="00A35367">
              <w:rPr>
                <w:lang w:eastAsia="lt-LT"/>
              </w:rPr>
              <w:t>.</w:t>
            </w:r>
          </w:p>
          <w:p w14:paraId="20CBB36F" w14:textId="77777777" w:rsidR="00D16441" w:rsidRDefault="00D16441" w:rsidP="00047F7C">
            <w:pPr>
              <w:spacing w:line="259" w:lineRule="auto"/>
              <w:jc w:val="both"/>
              <w:rPr>
                <w:lang w:val="pt-BR"/>
              </w:rPr>
            </w:pPr>
          </w:p>
          <w:p w14:paraId="41AF7BD2" w14:textId="14AA36FD" w:rsidR="00D16441" w:rsidRPr="00AA40A3" w:rsidRDefault="00D16441" w:rsidP="00047F7C">
            <w:pPr>
              <w:spacing w:line="259" w:lineRule="auto"/>
              <w:jc w:val="both"/>
            </w:pPr>
            <w:r>
              <w:lastRenderedPageBreak/>
              <w:t xml:space="preserve">Patikslinta Techninė specifikacija pridedama prie </w:t>
            </w:r>
            <w:r w:rsidR="00482A1C">
              <w:t>P</w:t>
            </w:r>
            <w:r>
              <w:t>irkimo dokumentų. Prašome pasiūlymus teikti atsižvelgdami į patikslintą Techninę specifikaciją.</w:t>
            </w:r>
          </w:p>
        </w:tc>
      </w:tr>
      <w:tr w:rsidR="00D16441" w:rsidRPr="00DC60C4" w14:paraId="0BF63BFF" w14:textId="77777777" w:rsidTr="00047F7C">
        <w:tc>
          <w:tcPr>
            <w:tcW w:w="1248" w:type="dxa"/>
          </w:tcPr>
          <w:p w14:paraId="73DA0190" w14:textId="77777777" w:rsidR="00D16441" w:rsidRPr="00DC60C4" w:rsidRDefault="00D16441" w:rsidP="00047F7C">
            <w:pPr>
              <w:jc w:val="both"/>
            </w:pPr>
            <w:r>
              <w:lastRenderedPageBreak/>
              <w:t>2.</w:t>
            </w:r>
          </w:p>
        </w:tc>
        <w:tc>
          <w:tcPr>
            <w:tcW w:w="3852" w:type="dxa"/>
          </w:tcPr>
          <w:p w14:paraId="0D7AE78E" w14:textId="77777777" w:rsidR="00D16441" w:rsidRPr="00EC61C1" w:rsidRDefault="00D16441" w:rsidP="00047F7C">
            <w:pPr>
              <w:jc w:val="both"/>
            </w:pPr>
            <w:r w:rsidRPr="00872143">
              <w:t>Sveiki,</w:t>
            </w:r>
            <w:r w:rsidRPr="00872143">
              <w:br/>
            </w:r>
            <w:r w:rsidRPr="00872143">
              <w:br/>
              <w:t>siekiant kokybiškai parengti pirkimą, atsižvelgiant, jog dabar yra atostogų laikas, prašome pratęsti pirkimo termino laiką.</w:t>
            </w:r>
          </w:p>
        </w:tc>
        <w:tc>
          <w:tcPr>
            <w:tcW w:w="4528" w:type="dxa"/>
          </w:tcPr>
          <w:p w14:paraId="3F11D7FA" w14:textId="77777777" w:rsidR="00D16441" w:rsidRPr="00CD5B4A" w:rsidRDefault="00D16441" w:rsidP="00047F7C">
            <w:pPr>
              <w:rPr>
                <w:lang w:eastAsia="lt-LT"/>
              </w:rPr>
            </w:pPr>
            <w:r w:rsidRPr="00CD5B4A">
              <w:rPr>
                <w:lang w:eastAsia="lt-LT"/>
              </w:rPr>
              <w:t>Informuojame, kad galimybės pratęsti pasiūlymų pateikimo termino nėra.</w:t>
            </w:r>
          </w:p>
          <w:p w14:paraId="2A975DCD" w14:textId="77777777" w:rsidR="00D16441" w:rsidRDefault="00D16441" w:rsidP="00047F7C"/>
        </w:tc>
      </w:tr>
      <w:tr w:rsidR="00D16441" w:rsidRPr="00DC60C4" w14:paraId="43E479CB" w14:textId="77777777" w:rsidTr="00047F7C">
        <w:tc>
          <w:tcPr>
            <w:tcW w:w="1248" w:type="dxa"/>
          </w:tcPr>
          <w:p w14:paraId="006853CC" w14:textId="77777777" w:rsidR="00D16441" w:rsidRPr="00DC60C4" w:rsidRDefault="00D16441" w:rsidP="00047F7C">
            <w:pPr>
              <w:jc w:val="both"/>
            </w:pPr>
            <w:r>
              <w:t xml:space="preserve">3. </w:t>
            </w:r>
          </w:p>
        </w:tc>
        <w:tc>
          <w:tcPr>
            <w:tcW w:w="3852" w:type="dxa"/>
          </w:tcPr>
          <w:p w14:paraId="3D636864" w14:textId="77777777" w:rsidR="00D16441" w:rsidRPr="00EC61C1" w:rsidRDefault="00D16441" w:rsidP="00047F7C">
            <w:pPr>
              <w:jc w:val="both"/>
            </w:pPr>
            <w:r w:rsidRPr="007E0D0F">
              <w:t>Laba diena,</w:t>
            </w:r>
            <w:r w:rsidRPr="007E0D0F">
              <w:br/>
            </w:r>
            <w:r w:rsidRPr="007E0D0F">
              <w:br/>
              <w:t>Prašome patikslinti pasiūlymo formos pildymą:</w:t>
            </w:r>
            <w:r w:rsidRPr="007E0D0F">
              <w:br/>
            </w:r>
            <w:r w:rsidRPr="007E0D0F">
              <w:br/>
              <w:t>Prie kurios dalies skaičiuoti konferencijų salės kainą?</w:t>
            </w:r>
            <w:r w:rsidRPr="007E0D0F">
              <w:br/>
            </w:r>
            <w:r w:rsidRPr="007E0D0F">
              <w:br/>
              <w:t>Patikslinti, kaip nurodyti nakvynės kainą - lentelėje prie pavadinimo nurodyta, kad trys naktys, bet prie vienetų yra nurodytas vienos nakties kiekis (20)?</w:t>
            </w:r>
            <w:r w:rsidRPr="007E0D0F">
              <w:br/>
            </w:r>
            <w:r w:rsidRPr="007E0D0F">
              <w:br/>
              <w:t>Per mokymų dieną turi būti suorganizuotos dvi kavos pertraukos?</w:t>
            </w:r>
          </w:p>
        </w:tc>
        <w:tc>
          <w:tcPr>
            <w:tcW w:w="4528" w:type="dxa"/>
          </w:tcPr>
          <w:p w14:paraId="29A88F69" w14:textId="77777777" w:rsidR="00D16441" w:rsidRPr="00CD5B4A" w:rsidRDefault="00D16441" w:rsidP="00047F7C">
            <w:pPr>
              <w:rPr>
                <w:lang w:eastAsia="lt-LT"/>
              </w:rPr>
            </w:pPr>
            <w:r w:rsidRPr="00CD5B4A">
              <w:rPr>
                <w:lang w:val="pt-BR" w:eastAsia="lt-LT"/>
              </w:rPr>
              <w:t>Konferencijų salės kainą prašome įtraukti eilutėje </w:t>
            </w:r>
            <w:r w:rsidRPr="00CD5B4A">
              <w:rPr>
                <w:i/>
                <w:iCs/>
                <w:lang w:val="pt-BR" w:eastAsia="lt-LT"/>
              </w:rPr>
              <w:t>„4 dienų lyderių mokymai (20 asm.)“</w:t>
            </w:r>
            <w:r w:rsidRPr="00CD5B4A">
              <w:rPr>
                <w:lang w:val="pt-BR" w:eastAsia="lt-LT"/>
              </w:rPr>
              <w:t>. Tai reiškia, kad šioje eilutėje turi būti įskaičiuotos visos su mokymais susijusios ir techninėje specifikacijoje aprašytos išlaidos, išskyrus kavos pertraukų, pietų bei apgyvendinimo išlaidas.</w:t>
            </w:r>
          </w:p>
          <w:p w14:paraId="42927128" w14:textId="77777777" w:rsidR="00D16441" w:rsidRDefault="00D16441" w:rsidP="00047F7C">
            <w:pPr>
              <w:rPr>
                <w:lang w:val="pt-BR"/>
              </w:rPr>
            </w:pPr>
          </w:p>
          <w:p w14:paraId="070BE659" w14:textId="77777777" w:rsidR="00D16441" w:rsidRPr="00CD5B4A" w:rsidRDefault="00D16441" w:rsidP="00047F7C">
            <w:pPr>
              <w:rPr>
                <w:lang w:eastAsia="lt-LT"/>
              </w:rPr>
            </w:pPr>
            <w:r w:rsidRPr="00CD5B4A">
              <w:rPr>
                <w:lang w:val="pt-BR" w:eastAsia="lt-LT"/>
              </w:rPr>
              <w:t>Dėl nakvynės kainos skaičiavimo – nurodyta „3 naktys“ ir „20 dalyvių“ nėra neatitikimas. Iš viso reikalingas kiekis yra 3 nakvynės × 20 asmenų. Tai reiškia, kad kiekvienam iš 20 dalyvių turi būti užtikrintos 3 nakvynės.</w:t>
            </w:r>
          </w:p>
          <w:p w14:paraId="6E909D80" w14:textId="77777777" w:rsidR="00D16441" w:rsidRDefault="00D16441" w:rsidP="00047F7C">
            <w:pPr>
              <w:rPr>
                <w:lang w:val="pt-BR"/>
              </w:rPr>
            </w:pPr>
          </w:p>
          <w:p w14:paraId="3CF7280B" w14:textId="77777777" w:rsidR="00D16441" w:rsidRPr="00CD5B4A" w:rsidRDefault="00D16441" w:rsidP="00047F7C">
            <w:pPr>
              <w:rPr>
                <w:lang w:eastAsia="lt-LT"/>
              </w:rPr>
            </w:pPr>
            <w:r w:rsidRPr="00CD5B4A">
              <w:rPr>
                <w:lang w:val="pt-BR" w:eastAsia="lt-LT"/>
              </w:rPr>
              <w:t>Patvirtiname, kad per vieną mokymų dieną turi būti organizuotos dvi kavos pertraukos (ryte ir po pietų).</w:t>
            </w:r>
          </w:p>
          <w:p w14:paraId="70C8013D" w14:textId="77777777" w:rsidR="00D16441" w:rsidRDefault="00D16441" w:rsidP="00047F7C"/>
        </w:tc>
      </w:tr>
      <w:tr w:rsidR="00D16441" w:rsidRPr="00DC60C4" w14:paraId="7931FEC2" w14:textId="77777777" w:rsidTr="00047F7C">
        <w:tc>
          <w:tcPr>
            <w:tcW w:w="1248" w:type="dxa"/>
          </w:tcPr>
          <w:p w14:paraId="2F214BAC" w14:textId="77777777" w:rsidR="00D16441" w:rsidRPr="00DC60C4" w:rsidRDefault="00D16441" w:rsidP="00047F7C">
            <w:pPr>
              <w:jc w:val="both"/>
            </w:pPr>
            <w:r>
              <w:t>4.</w:t>
            </w:r>
          </w:p>
        </w:tc>
        <w:tc>
          <w:tcPr>
            <w:tcW w:w="3852" w:type="dxa"/>
          </w:tcPr>
          <w:p w14:paraId="2B60C0AE" w14:textId="77777777" w:rsidR="00D16441" w:rsidRPr="00EC61C1" w:rsidRDefault="00D16441" w:rsidP="00047F7C">
            <w:pPr>
              <w:jc w:val="both"/>
            </w:pPr>
            <w:r w:rsidRPr="007E0D0F">
              <w:t>Laba diena,</w:t>
            </w:r>
            <w:r w:rsidRPr="007E0D0F">
              <w:br/>
            </w:r>
            <w:r w:rsidRPr="007E0D0F">
              <w:br/>
              <w:t xml:space="preserve">kokia yra numatyta </w:t>
            </w:r>
            <w:proofErr w:type="spellStart"/>
            <w:r w:rsidRPr="007E0D0F">
              <w:t>maksimalį</w:t>
            </w:r>
            <w:proofErr w:type="spellEnd"/>
            <w:r w:rsidRPr="007E0D0F">
              <w:t xml:space="preserve"> šio pirkimo vertė?</w:t>
            </w:r>
            <w:r w:rsidRPr="007E0D0F">
              <w:br/>
              <w:t xml:space="preserve">Dėkojame už </w:t>
            </w:r>
            <w:proofErr w:type="spellStart"/>
            <w:r w:rsidRPr="007E0D0F">
              <w:t>ataskymą</w:t>
            </w:r>
            <w:proofErr w:type="spellEnd"/>
          </w:p>
        </w:tc>
        <w:tc>
          <w:tcPr>
            <w:tcW w:w="4528" w:type="dxa"/>
          </w:tcPr>
          <w:p w14:paraId="39CC99B8" w14:textId="77777777" w:rsidR="00D16441" w:rsidRDefault="00D16441" w:rsidP="00047F7C">
            <w:r>
              <w:t>Perkančioji organizacija neviešina maksimalios pirkimo vertės.</w:t>
            </w:r>
          </w:p>
        </w:tc>
      </w:tr>
      <w:tr w:rsidR="00D16441" w:rsidRPr="00DC60C4" w14:paraId="11FAB212" w14:textId="77777777" w:rsidTr="00047F7C">
        <w:tc>
          <w:tcPr>
            <w:tcW w:w="1248" w:type="dxa"/>
          </w:tcPr>
          <w:p w14:paraId="0E074D4B" w14:textId="77777777" w:rsidR="00D16441" w:rsidRPr="00DC60C4" w:rsidRDefault="00D16441" w:rsidP="00047F7C">
            <w:pPr>
              <w:jc w:val="both"/>
            </w:pPr>
            <w:r>
              <w:t>5.</w:t>
            </w:r>
          </w:p>
        </w:tc>
        <w:tc>
          <w:tcPr>
            <w:tcW w:w="3852" w:type="dxa"/>
          </w:tcPr>
          <w:p w14:paraId="492CF09D" w14:textId="77777777" w:rsidR="00D16441" w:rsidRPr="00EC61C1" w:rsidRDefault="00D16441" w:rsidP="00047F7C">
            <w:pPr>
              <w:jc w:val="both"/>
            </w:pPr>
            <w:r w:rsidRPr="00BA43C7">
              <w:t>Laba diena, ar galite nurodyti kokia maksimali suma numatyta pirkimui?</w:t>
            </w:r>
          </w:p>
        </w:tc>
        <w:tc>
          <w:tcPr>
            <w:tcW w:w="4528" w:type="dxa"/>
          </w:tcPr>
          <w:p w14:paraId="5C17A3FB" w14:textId="77777777" w:rsidR="00D16441" w:rsidRDefault="00D16441" w:rsidP="00047F7C">
            <w:r>
              <w:t>Perkančioji organizacija neviešina maksimalios pirkimo vertės.</w:t>
            </w:r>
          </w:p>
        </w:tc>
      </w:tr>
    </w:tbl>
    <w:p w14:paraId="6321E0AA" w14:textId="77777777" w:rsidR="00EF7CE1" w:rsidRDefault="00EF7CE1" w:rsidP="00CF46EA">
      <w:pPr>
        <w:spacing w:line="276" w:lineRule="auto"/>
        <w:jc w:val="both"/>
      </w:pPr>
    </w:p>
    <w:p w14:paraId="5685B04C" w14:textId="77777777" w:rsidR="004D678E" w:rsidRPr="006E44B1" w:rsidRDefault="004D678E" w:rsidP="00CF46EA">
      <w:pPr>
        <w:spacing w:line="276" w:lineRule="auto"/>
        <w:jc w:val="both"/>
        <w:rPr>
          <w:i/>
          <w:iCs/>
        </w:rPr>
      </w:pPr>
    </w:p>
    <w:p w14:paraId="7E8AFED1" w14:textId="77777777" w:rsidR="004D678E" w:rsidRPr="006E44B1" w:rsidRDefault="004D678E" w:rsidP="00CF46EA">
      <w:pPr>
        <w:spacing w:line="276" w:lineRule="auto"/>
        <w:jc w:val="both"/>
        <w:rPr>
          <w:i/>
          <w:iCs/>
        </w:rPr>
      </w:pPr>
    </w:p>
    <w:p w14:paraId="06FC72D0" w14:textId="77777777" w:rsidR="004D678E" w:rsidRPr="006E44B1" w:rsidRDefault="004D678E" w:rsidP="00CF46EA">
      <w:pPr>
        <w:spacing w:line="276" w:lineRule="auto"/>
        <w:jc w:val="both"/>
        <w:rPr>
          <w:i/>
          <w:iCs/>
        </w:rPr>
      </w:pPr>
    </w:p>
    <w:p w14:paraId="68B6E7F3" w14:textId="77777777" w:rsidR="004D678E" w:rsidRPr="006E44B1" w:rsidRDefault="004D678E" w:rsidP="00CF46EA">
      <w:pPr>
        <w:spacing w:line="276" w:lineRule="auto"/>
        <w:jc w:val="both"/>
        <w:rPr>
          <w:i/>
          <w:iCs/>
        </w:rPr>
      </w:pPr>
    </w:p>
    <w:p w14:paraId="2F5E11E8" w14:textId="45D0F9C8" w:rsidR="00A12D76" w:rsidRPr="00CF46EA" w:rsidRDefault="00A12D76" w:rsidP="00137844">
      <w:pPr>
        <w:tabs>
          <w:tab w:val="left" w:pos="4111"/>
          <w:tab w:val="right" w:pos="9901"/>
        </w:tabs>
        <w:overflowPunct w:val="0"/>
        <w:autoSpaceDE w:val="0"/>
        <w:autoSpaceDN w:val="0"/>
        <w:adjustRightInd w:val="0"/>
        <w:spacing w:after="120"/>
      </w:pPr>
    </w:p>
    <w:sectPr w:rsidR="00A12D76" w:rsidRPr="00CF46EA" w:rsidSect="007F01BC">
      <w:headerReference w:type="default" r:id="rId11"/>
      <w:footerReference w:type="default" r:id="rId12"/>
      <w:footerReference w:type="first" r:id="rId13"/>
      <w:pgSz w:w="11909" w:h="16834" w:code="9"/>
      <w:pgMar w:top="964" w:right="710" w:bottom="1843" w:left="1298" w:header="663" w:footer="5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CEAB4" w14:textId="77777777" w:rsidR="00A173F7" w:rsidRDefault="00A173F7">
      <w:r>
        <w:separator/>
      </w:r>
    </w:p>
  </w:endnote>
  <w:endnote w:type="continuationSeparator" w:id="0">
    <w:p w14:paraId="2FD4AED6" w14:textId="77777777" w:rsidR="00A173F7" w:rsidRDefault="00A17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9665D" w14:textId="77777777" w:rsidR="00345839" w:rsidRPr="003C5A5E" w:rsidRDefault="00345839" w:rsidP="00FA4058">
    <w:pPr>
      <w:pStyle w:val="Footer"/>
      <w:ind w:left="-741" w:firstLine="171"/>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73"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gridCol w:w="1701"/>
    </w:tblGrid>
    <w:tr w:rsidR="00345839" w:rsidRPr="001207CA" w14:paraId="3AF00C75" w14:textId="77777777" w:rsidTr="00345839">
      <w:tc>
        <w:tcPr>
          <w:tcW w:w="8472" w:type="dxa"/>
          <w:vAlign w:val="center"/>
          <w:hideMark/>
        </w:tcPr>
        <w:p w14:paraId="36935CCD" w14:textId="77777777" w:rsidR="00345839" w:rsidRPr="001207CA" w:rsidRDefault="00345839" w:rsidP="00345839">
          <w:pPr>
            <w:pStyle w:val="Footer"/>
            <w:rPr>
              <w:sz w:val="16"/>
              <w:szCs w:val="16"/>
            </w:rPr>
          </w:pPr>
        </w:p>
      </w:tc>
      <w:tc>
        <w:tcPr>
          <w:tcW w:w="1701" w:type="dxa"/>
        </w:tcPr>
        <w:p w14:paraId="4E5C031B" w14:textId="77777777" w:rsidR="00345839" w:rsidRPr="001207CA" w:rsidRDefault="00345839" w:rsidP="00345839">
          <w:pPr>
            <w:pStyle w:val="Footer"/>
            <w:rPr>
              <w:sz w:val="16"/>
              <w:szCs w:val="16"/>
            </w:rPr>
          </w:pPr>
        </w:p>
      </w:tc>
    </w:tr>
  </w:tbl>
  <w:p w14:paraId="2A9EBF21" w14:textId="70D44E49" w:rsidR="00C21935" w:rsidRPr="0035304F" w:rsidRDefault="00C21935" w:rsidP="00C21935">
    <w:pPr>
      <w:tabs>
        <w:tab w:val="left" w:pos="8222"/>
      </w:tabs>
      <w:spacing w:after="120"/>
    </w:pPr>
    <w:r w:rsidRPr="0035304F">
      <w:t xml:space="preserve">* </w:t>
    </w:r>
    <w:r>
      <w:t xml:space="preserve">Klausim </w:t>
    </w:r>
    <w:r w:rsidRPr="0035304F">
      <w:t>tekstas neredaguotas</w:t>
    </w:r>
  </w:p>
  <w:p w14:paraId="6BABC023" w14:textId="77777777" w:rsidR="00345839" w:rsidRPr="00B60325" w:rsidRDefault="00345839" w:rsidP="00B60325">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308FF" w14:textId="77777777" w:rsidR="00A173F7" w:rsidRDefault="00A173F7">
      <w:r>
        <w:separator/>
      </w:r>
    </w:p>
  </w:footnote>
  <w:footnote w:type="continuationSeparator" w:id="0">
    <w:p w14:paraId="68C1809F" w14:textId="77777777" w:rsidR="00A173F7" w:rsidRDefault="00A173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9CF1E" w14:textId="77777777" w:rsidR="00345839" w:rsidRPr="00A04959" w:rsidRDefault="00345839" w:rsidP="00CB3F85">
    <w:pPr>
      <w:pStyle w:val="Header"/>
      <w:tabs>
        <w:tab w:val="left" w:pos="2565"/>
        <w:tab w:val="left" w:pos="7068"/>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27189"/>
    <w:multiLevelType w:val="hybridMultilevel"/>
    <w:tmpl w:val="DE1C547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4D90C45"/>
    <w:multiLevelType w:val="hybridMultilevel"/>
    <w:tmpl w:val="8458983A"/>
    <w:lvl w:ilvl="0" w:tplc="0427000F">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194A53C1"/>
    <w:multiLevelType w:val="hybridMultilevel"/>
    <w:tmpl w:val="920C8034"/>
    <w:lvl w:ilvl="0" w:tplc="CA0E16B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6FE0F58"/>
    <w:multiLevelType w:val="hybridMultilevel"/>
    <w:tmpl w:val="9E60745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2C660A16"/>
    <w:multiLevelType w:val="hybridMultilevel"/>
    <w:tmpl w:val="197640F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2D67902"/>
    <w:multiLevelType w:val="hybridMultilevel"/>
    <w:tmpl w:val="EAEA9960"/>
    <w:lvl w:ilvl="0" w:tplc="EB825BD2">
      <w:start w:val="1"/>
      <w:numFmt w:val="bullet"/>
      <w:lvlText w:val="-"/>
      <w:lvlJc w:val="left"/>
      <w:pPr>
        <w:ind w:left="411" w:hanging="360"/>
      </w:pPr>
      <w:rPr>
        <w:rFonts w:ascii="Times New Roman" w:eastAsia="Times New Roman" w:hAnsi="Times New Roman" w:cs="Times New Roman" w:hint="default"/>
        <w:color w:val="333333"/>
      </w:rPr>
    </w:lvl>
    <w:lvl w:ilvl="1" w:tplc="04270003" w:tentative="1">
      <w:start w:val="1"/>
      <w:numFmt w:val="bullet"/>
      <w:lvlText w:val="o"/>
      <w:lvlJc w:val="left"/>
      <w:pPr>
        <w:ind w:left="1131" w:hanging="360"/>
      </w:pPr>
      <w:rPr>
        <w:rFonts w:ascii="Courier New" w:hAnsi="Courier New" w:cs="Courier New" w:hint="default"/>
      </w:rPr>
    </w:lvl>
    <w:lvl w:ilvl="2" w:tplc="04270005" w:tentative="1">
      <w:start w:val="1"/>
      <w:numFmt w:val="bullet"/>
      <w:lvlText w:val=""/>
      <w:lvlJc w:val="left"/>
      <w:pPr>
        <w:ind w:left="1851" w:hanging="360"/>
      </w:pPr>
      <w:rPr>
        <w:rFonts w:ascii="Wingdings" w:hAnsi="Wingdings" w:hint="default"/>
      </w:rPr>
    </w:lvl>
    <w:lvl w:ilvl="3" w:tplc="04270001" w:tentative="1">
      <w:start w:val="1"/>
      <w:numFmt w:val="bullet"/>
      <w:lvlText w:val=""/>
      <w:lvlJc w:val="left"/>
      <w:pPr>
        <w:ind w:left="2571" w:hanging="360"/>
      </w:pPr>
      <w:rPr>
        <w:rFonts w:ascii="Symbol" w:hAnsi="Symbol" w:hint="default"/>
      </w:rPr>
    </w:lvl>
    <w:lvl w:ilvl="4" w:tplc="04270003" w:tentative="1">
      <w:start w:val="1"/>
      <w:numFmt w:val="bullet"/>
      <w:lvlText w:val="o"/>
      <w:lvlJc w:val="left"/>
      <w:pPr>
        <w:ind w:left="3291" w:hanging="360"/>
      </w:pPr>
      <w:rPr>
        <w:rFonts w:ascii="Courier New" w:hAnsi="Courier New" w:cs="Courier New" w:hint="default"/>
      </w:rPr>
    </w:lvl>
    <w:lvl w:ilvl="5" w:tplc="04270005" w:tentative="1">
      <w:start w:val="1"/>
      <w:numFmt w:val="bullet"/>
      <w:lvlText w:val=""/>
      <w:lvlJc w:val="left"/>
      <w:pPr>
        <w:ind w:left="4011" w:hanging="360"/>
      </w:pPr>
      <w:rPr>
        <w:rFonts w:ascii="Wingdings" w:hAnsi="Wingdings" w:hint="default"/>
      </w:rPr>
    </w:lvl>
    <w:lvl w:ilvl="6" w:tplc="04270001" w:tentative="1">
      <w:start w:val="1"/>
      <w:numFmt w:val="bullet"/>
      <w:lvlText w:val=""/>
      <w:lvlJc w:val="left"/>
      <w:pPr>
        <w:ind w:left="4731" w:hanging="360"/>
      </w:pPr>
      <w:rPr>
        <w:rFonts w:ascii="Symbol" w:hAnsi="Symbol" w:hint="default"/>
      </w:rPr>
    </w:lvl>
    <w:lvl w:ilvl="7" w:tplc="04270003" w:tentative="1">
      <w:start w:val="1"/>
      <w:numFmt w:val="bullet"/>
      <w:lvlText w:val="o"/>
      <w:lvlJc w:val="left"/>
      <w:pPr>
        <w:ind w:left="5451" w:hanging="360"/>
      </w:pPr>
      <w:rPr>
        <w:rFonts w:ascii="Courier New" w:hAnsi="Courier New" w:cs="Courier New" w:hint="default"/>
      </w:rPr>
    </w:lvl>
    <w:lvl w:ilvl="8" w:tplc="04270005" w:tentative="1">
      <w:start w:val="1"/>
      <w:numFmt w:val="bullet"/>
      <w:lvlText w:val=""/>
      <w:lvlJc w:val="left"/>
      <w:pPr>
        <w:ind w:left="6171" w:hanging="360"/>
      </w:pPr>
      <w:rPr>
        <w:rFonts w:ascii="Wingdings" w:hAnsi="Wingdings" w:hint="default"/>
      </w:rPr>
    </w:lvl>
  </w:abstractNum>
  <w:abstractNum w:abstractNumId="7" w15:restartNumberingAfterBreak="0">
    <w:nsid w:val="584B06C8"/>
    <w:multiLevelType w:val="hybridMultilevel"/>
    <w:tmpl w:val="C76AC07C"/>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33E02C5"/>
    <w:multiLevelType w:val="hybridMultilevel"/>
    <w:tmpl w:val="F484EC96"/>
    <w:lvl w:ilvl="0" w:tplc="04270011">
      <w:start w:val="1"/>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9287104"/>
    <w:multiLevelType w:val="hybridMultilevel"/>
    <w:tmpl w:val="3BD4AFBA"/>
    <w:lvl w:ilvl="0" w:tplc="A93AAF78">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A7A05C8"/>
    <w:multiLevelType w:val="multilevel"/>
    <w:tmpl w:val="FA4E2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30984677">
    <w:abstractNumId w:val="4"/>
  </w:num>
  <w:num w:numId="2" w16cid:durableId="1654219340">
    <w:abstractNumId w:val="2"/>
  </w:num>
  <w:num w:numId="3" w16cid:durableId="167332135">
    <w:abstractNumId w:val="5"/>
  </w:num>
  <w:num w:numId="4" w16cid:durableId="1355301981">
    <w:abstractNumId w:val="3"/>
  </w:num>
  <w:num w:numId="5" w16cid:durableId="2028478051">
    <w:abstractNumId w:val="0"/>
  </w:num>
  <w:num w:numId="6" w16cid:durableId="704719526">
    <w:abstractNumId w:val="9"/>
  </w:num>
  <w:num w:numId="7" w16cid:durableId="1147430998">
    <w:abstractNumId w:val="8"/>
  </w:num>
  <w:num w:numId="8" w16cid:durableId="412095548">
    <w:abstractNumId w:val="6"/>
  </w:num>
  <w:num w:numId="9" w16cid:durableId="1426656979">
    <w:abstractNumId w:val="7"/>
  </w:num>
  <w:num w:numId="10" w16cid:durableId="749809940">
    <w:abstractNumId w:val="1"/>
  </w:num>
  <w:num w:numId="11" w16cid:durableId="19794128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59"/>
    <w:rsid w:val="00001FE8"/>
    <w:rsid w:val="00002A9A"/>
    <w:rsid w:val="00005329"/>
    <w:rsid w:val="00006B26"/>
    <w:rsid w:val="00007E0F"/>
    <w:rsid w:val="00010ECE"/>
    <w:rsid w:val="00010F4B"/>
    <w:rsid w:val="000135AA"/>
    <w:rsid w:val="00015947"/>
    <w:rsid w:val="00020C28"/>
    <w:rsid w:val="00021C11"/>
    <w:rsid w:val="00025A36"/>
    <w:rsid w:val="00030C8D"/>
    <w:rsid w:val="0003531F"/>
    <w:rsid w:val="00035AC7"/>
    <w:rsid w:val="00045CCF"/>
    <w:rsid w:val="00050A71"/>
    <w:rsid w:val="00053121"/>
    <w:rsid w:val="00054899"/>
    <w:rsid w:val="00060781"/>
    <w:rsid w:val="000615C5"/>
    <w:rsid w:val="00062E78"/>
    <w:rsid w:val="0006325E"/>
    <w:rsid w:val="00063599"/>
    <w:rsid w:val="0007399F"/>
    <w:rsid w:val="0007708D"/>
    <w:rsid w:val="00081B98"/>
    <w:rsid w:val="000824E5"/>
    <w:rsid w:val="000835C4"/>
    <w:rsid w:val="00083A78"/>
    <w:rsid w:val="00084BE5"/>
    <w:rsid w:val="000A057E"/>
    <w:rsid w:val="000A64FE"/>
    <w:rsid w:val="000A6BF2"/>
    <w:rsid w:val="000B0427"/>
    <w:rsid w:val="000B202E"/>
    <w:rsid w:val="000B5EAF"/>
    <w:rsid w:val="000B65DC"/>
    <w:rsid w:val="000C6A5C"/>
    <w:rsid w:val="000D0F8E"/>
    <w:rsid w:val="000D62BC"/>
    <w:rsid w:val="000D7FDF"/>
    <w:rsid w:val="000E10F3"/>
    <w:rsid w:val="000E531A"/>
    <w:rsid w:val="000E5EE7"/>
    <w:rsid w:val="000E7900"/>
    <w:rsid w:val="000F0D60"/>
    <w:rsid w:val="000F3432"/>
    <w:rsid w:val="000F4224"/>
    <w:rsid w:val="000F6C65"/>
    <w:rsid w:val="001019D4"/>
    <w:rsid w:val="00101D22"/>
    <w:rsid w:val="00102168"/>
    <w:rsid w:val="0011263A"/>
    <w:rsid w:val="00112FE1"/>
    <w:rsid w:val="00114CAA"/>
    <w:rsid w:val="0011762B"/>
    <w:rsid w:val="00117B16"/>
    <w:rsid w:val="00121B2E"/>
    <w:rsid w:val="0012724D"/>
    <w:rsid w:val="00136399"/>
    <w:rsid w:val="00136F3A"/>
    <w:rsid w:val="00137844"/>
    <w:rsid w:val="001459A4"/>
    <w:rsid w:val="0015010B"/>
    <w:rsid w:val="00150E1C"/>
    <w:rsid w:val="001523AD"/>
    <w:rsid w:val="00152E4C"/>
    <w:rsid w:val="001541FC"/>
    <w:rsid w:val="0016015B"/>
    <w:rsid w:val="001602B9"/>
    <w:rsid w:val="001609A5"/>
    <w:rsid w:val="00160A3D"/>
    <w:rsid w:val="00162134"/>
    <w:rsid w:val="00163FF7"/>
    <w:rsid w:val="00171495"/>
    <w:rsid w:val="00173E83"/>
    <w:rsid w:val="001757B6"/>
    <w:rsid w:val="00177056"/>
    <w:rsid w:val="001839EC"/>
    <w:rsid w:val="001856CD"/>
    <w:rsid w:val="0018733F"/>
    <w:rsid w:val="00187998"/>
    <w:rsid w:val="001A1B30"/>
    <w:rsid w:val="001A5F66"/>
    <w:rsid w:val="001A6BCC"/>
    <w:rsid w:val="001B2C74"/>
    <w:rsid w:val="001B6115"/>
    <w:rsid w:val="001E1643"/>
    <w:rsid w:val="001E178D"/>
    <w:rsid w:val="001E27EA"/>
    <w:rsid w:val="001E65DD"/>
    <w:rsid w:val="001E7518"/>
    <w:rsid w:val="001F3FA5"/>
    <w:rsid w:val="001F43EC"/>
    <w:rsid w:val="00205BDA"/>
    <w:rsid w:val="00210BE3"/>
    <w:rsid w:val="00222B43"/>
    <w:rsid w:val="002241E0"/>
    <w:rsid w:val="00226B7F"/>
    <w:rsid w:val="00232A24"/>
    <w:rsid w:val="00234173"/>
    <w:rsid w:val="00243E0D"/>
    <w:rsid w:val="0025272E"/>
    <w:rsid w:val="00253787"/>
    <w:rsid w:val="00256C25"/>
    <w:rsid w:val="002614FF"/>
    <w:rsid w:val="00261C86"/>
    <w:rsid w:val="00262743"/>
    <w:rsid w:val="00264967"/>
    <w:rsid w:val="002701E7"/>
    <w:rsid w:val="00272FD4"/>
    <w:rsid w:val="00273AC4"/>
    <w:rsid w:val="00276FCD"/>
    <w:rsid w:val="002807C9"/>
    <w:rsid w:val="00281792"/>
    <w:rsid w:val="00281EF9"/>
    <w:rsid w:val="00282760"/>
    <w:rsid w:val="00283FA1"/>
    <w:rsid w:val="0028494F"/>
    <w:rsid w:val="0029028B"/>
    <w:rsid w:val="0029662A"/>
    <w:rsid w:val="002A1353"/>
    <w:rsid w:val="002A13E3"/>
    <w:rsid w:val="002B08BB"/>
    <w:rsid w:val="002B377C"/>
    <w:rsid w:val="002C5B00"/>
    <w:rsid w:val="002D023E"/>
    <w:rsid w:val="002D7197"/>
    <w:rsid w:val="002E0E71"/>
    <w:rsid w:val="002E31FE"/>
    <w:rsid w:val="002F0A8B"/>
    <w:rsid w:val="00302010"/>
    <w:rsid w:val="003020C7"/>
    <w:rsid w:val="00307F4B"/>
    <w:rsid w:val="003107DF"/>
    <w:rsid w:val="003114FA"/>
    <w:rsid w:val="00311ADD"/>
    <w:rsid w:val="00320E42"/>
    <w:rsid w:val="00322911"/>
    <w:rsid w:val="00331327"/>
    <w:rsid w:val="00334C71"/>
    <w:rsid w:val="003363D6"/>
    <w:rsid w:val="00337DEE"/>
    <w:rsid w:val="003423C6"/>
    <w:rsid w:val="003427AE"/>
    <w:rsid w:val="00344DE7"/>
    <w:rsid w:val="00345839"/>
    <w:rsid w:val="003478A0"/>
    <w:rsid w:val="0034794A"/>
    <w:rsid w:val="0035304F"/>
    <w:rsid w:val="00353058"/>
    <w:rsid w:val="00357B06"/>
    <w:rsid w:val="00360FE6"/>
    <w:rsid w:val="00363D6D"/>
    <w:rsid w:val="0036414D"/>
    <w:rsid w:val="00367D06"/>
    <w:rsid w:val="00374471"/>
    <w:rsid w:val="00374485"/>
    <w:rsid w:val="0037451C"/>
    <w:rsid w:val="0037697B"/>
    <w:rsid w:val="00377143"/>
    <w:rsid w:val="0037738F"/>
    <w:rsid w:val="00382DFC"/>
    <w:rsid w:val="00386F88"/>
    <w:rsid w:val="0038701C"/>
    <w:rsid w:val="00390A15"/>
    <w:rsid w:val="00391A4B"/>
    <w:rsid w:val="003A12E4"/>
    <w:rsid w:val="003A36F0"/>
    <w:rsid w:val="003A4191"/>
    <w:rsid w:val="003B2D4C"/>
    <w:rsid w:val="003B6BC7"/>
    <w:rsid w:val="003C3A5F"/>
    <w:rsid w:val="003C4C07"/>
    <w:rsid w:val="003C5A5E"/>
    <w:rsid w:val="003C5D8C"/>
    <w:rsid w:val="003D09A8"/>
    <w:rsid w:val="003D5538"/>
    <w:rsid w:val="003D6208"/>
    <w:rsid w:val="003D706E"/>
    <w:rsid w:val="003E030D"/>
    <w:rsid w:val="003E39F4"/>
    <w:rsid w:val="003E7117"/>
    <w:rsid w:val="003E75E1"/>
    <w:rsid w:val="003F588B"/>
    <w:rsid w:val="00400822"/>
    <w:rsid w:val="00404ADD"/>
    <w:rsid w:val="00404D8A"/>
    <w:rsid w:val="00406711"/>
    <w:rsid w:val="0041633A"/>
    <w:rsid w:val="00417BB6"/>
    <w:rsid w:val="004208BD"/>
    <w:rsid w:val="00420CF4"/>
    <w:rsid w:val="0042130D"/>
    <w:rsid w:val="0042275E"/>
    <w:rsid w:val="00422DB0"/>
    <w:rsid w:val="00426DA1"/>
    <w:rsid w:val="0042764B"/>
    <w:rsid w:val="0043204C"/>
    <w:rsid w:val="00432162"/>
    <w:rsid w:val="00433AA6"/>
    <w:rsid w:val="00434B60"/>
    <w:rsid w:val="00447031"/>
    <w:rsid w:val="00450508"/>
    <w:rsid w:val="0045097A"/>
    <w:rsid w:val="00454428"/>
    <w:rsid w:val="004548A9"/>
    <w:rsid w:val="004629E6"/>
    <w:rsid w:val="004667DB"/>
    <w:rsid w:val="00475326"/>
    <w:rsid w:val="00476F0C"/>
    <w:rsid w:val="00482A1C"/>
    <w:rsid w:val="00482D23"/>
    <w:rsid w:val="004868F6"/>
    <w:rsid w:val="00487BE0"/>
    <w:rsid w:val="00493B46"/>
    <w:rsid w:val="004965FE"/>
    <w:rsid w:val="00496E2B"/>
    <w:rsid w:val="0049764F"/>
    <w:rsid w:val="004A2003"/>
    <w:rsid w:val="004B185F"/>
    <w:rsid w:val="004B2BCC"/>
    <w:rsid w:val="004B3D53"/>
    <w:rsid w:val="004D05B2"/>
    <w:rsid w:val="004D62C3"/>
    <w:rsid w:val="004D678E"/>
    <w:rsid w:val="004E0A84"/>
    <w:rsid w:val="004E5E00"/>
    <w:rsid w:val="00511C3B"/>
    <w:rsid w:val="00515159"/>
    <w:rsid w:val="00517199"/>
    <w:rsid w:val="00517C35"/>
    <w:rsid w:val="0052120D"/>
    <w:rsid w:val="00521A30"/>
    <w:rsid w:val="00525FCF"/>
    <w:rsid w:val="00533122"/>
    <w:rsid w:val="00534BAD"/>
    <w:rsid w:val="0053574B"/>
    <w:rsid w:val="005357FF"/>
    <w:rsid w:val="00540FE5"/>
    <w:rsid w:val="00554114"/>
    <w:rsid w:val="005564E0"/>
    <w:rsid w:val="0055779E"/>
    <w:rsid w:val="00560AD6"/>
    <w:rsid w:val="00561398"/>
    <w:rsid w:val="00564BB1"/>
    <w:rsid w:val="00566E9C"/>
    <w:rsid w:val="0057064C"/>
    <w:rsid w:val="00591B61"/>
    <w:rsid w:val="00591FD2"/>
    <w:rsid w:val="005A06F0"/>
    <w:rsid w:val="005A2E6C"/>
    <w:rsid w:val="005A3629"/>
    <w:rsid w:val="005A37D5"/>
    <w:rsid w:val="005A3844"/>
    <w:rsid w:val="005A6C8F"/>
    <w:rsid w:val="005A7815"/>
    <w:rsid w:val="005B0ABC"/>
    <w:rsid w:val="005B32CD"/>
    <w:rsid w:val="005C3104"/>
    <w:rsid w:val="005C6669"/>
    <w:rsid w:val="005D0777"/>
    <w:rsid w:val="005D122A"/>
    <w:rsid w:val="005D31E8"/>
    <w:rsid w:val="005D3BE8"/>
    <w:rsid w:val="005D49C9"/>
    <w:rsid w:val="005D5325"/>
    <w:rsid w:val="005D559E"/>
    <w:rsid w:val="005D6BFC"/>
    <w:rsid w:val="005E076D"/>
    <w:rsid w:val="005E24F0"/>
    <w:rsid w:val="005E269F"/>
    <w:rsid w:val="005E5A20"/>
    <w:rsid w:val="005F1810"/>
    <w:rsid w:val="005F7053"/>
    <w:rsid w:val="005F7449"/>
    <w:rsid w:val="00606146"/>
    <w:rsid w:val="006105F9"/>
    <w:rsid w:val="00612F15"/>
    <w:rsid w:val="006161AA"/>
    <w:rsid w:val="006317CC"/>
    <w:rsid w:val="00634780"/>
    <w:rsid w:val="006355CA"/>
    <w:rsid w:val="006359F8"/>
    <w:rsid w:val="00642D90"/>
    <w:rsid w:val="006435D8"/>
    <w:rsid w:val="00643D8D"/>
    <w:rsid w:val="006560EC"/>
    <w:rsid w:val="006563A9"/>
    <w:rsid w:val="0065691C"/>
    <w:rsid w:val="0066040F"/>
    <w:rsid w:val="00661AE5"/>
    <w:rsid w:val="006645CC"/>
    <w:rsid w:val="0066499B"/>
    <w:rsid w:val="00665FCE"/>
    <w:rsid w:val="006712F1"/>
    <w:rsid w:val="00672184"/>
    <w:rsid w:val="0067262F"/>
    <w:rsid w:val="006763C5"/>
    <w:rsid w:val="006803F3"/>
    <w:rsid w:val="00684C8C"/>
    <w:rsid w:val="00694108"/>
    <w:rsid w:val="0069466C"/>
    <w:rsid w:val="006A60B4"/>
    <w:rsid w:val="006B1D7D"/>
    <w:rsid w:val="006B7D8F"/>
    <w:rsid w:val="006C1DE5"/>
    <w:rsid w:val="006C29B4"/>
    <w:rsid w:val="006C5269"/>
    <w:rsid w:val="006C57A3"/>
    <w:rsid w:val="006D3060"/>
    <w:rsid w:val="006D7C40"/>
    <w:rsid w:val="006E0BEB"/>
    <w:rsid w:val="006E2C37"/>
    <w:rsid w:val="006E44B1"/>
    <w:rsid w:val="006F049C"/>
    <w:rsid w:val="006F09FF"/>
    <w:rsid w:val="006F63EB"/>
    <w:rsid w:val="006F73EF"/>
    <w:rsid w:val="00700741"/>
    <w:rsid w:val="00701804"/>
    <w:rsid w:val="007045E3"/>
    <w:rsid w:val="007058C7"/>
    <w:rsid w:val="00705E3C"/>
    <w:rsid w:val="00715CB2"/>
    <w:rsid w:val="00716F6B"/>
    <w:rsid w:val="007201A3"/>
    <w:rsid w:val="00720E18"/>
    <w:rsid w:val="00730E83"/>
    <w:rsid w:val="00734148"/>
    <w:rsid w:val="00735438"/>
    <w:rsid w:val="00735DD0"/>
    <w:rsid w:val="00746718"/>
    <w:rsid w:val="007470FD"/>
    <w:rsid w:val="00747716"/>
    <w:rsid w:val="007527B8"/>
    <w:rsid w:val="00760D7E"/>
    <w:rsid w:val="00770524"/>
    <w:rsid w:val="0077330F"/>
    <w:rsid w:val="00774C61"/>
    <w:rsid w:val="00775229"/>
    <w:rsid w:val="00776B07"/>
    <w:rsid w:val="00777A16"/>
    <w:rsid w:val="00780A40"/>
    <w:rsid w:val="007837E3"/>
    <w:rsid w:val="007839A8"/>
    <w:rsid w:val="0079228F"/>
    <w:rsid w:val="007A00AE"/>
    <w:rsid w:val="007A1486"/>
    <w:rsid w:val="007B174D"/>
    <w:rsid w:val="007B5A81"/>
    <w:rsid w:val="007B6936"/>
    <w:rsid w:val="007C0EF4"/>
    <w:rsid w:val="007C1E0E"/>
    <w:rsid w:val="007C3E0B"/>
    <w:rsid w:val="007C515E"/>
    <w:rsid w:val="007C6755"/>
    <w:rsid w:val="007D1485"/>
    <w:rsid w:val="007D4291"/>
    <w:rsid w:val="007D6DD3"/>
    <w:rsid w:val="007D7FB5"/>
    <w:rsid w:val="007E0E13"/>
    <w:rsid w:val="007E3900"/>
    <w:rsid w:val="007F01BC"/>
    <w:rsid w:val="008118D1"/>
    <w:rsid w:val="00815F3C"/>
    <w:rsid w:val="0081656E"/>
    <w:rsid w:val="00822963"/>
    <w:rsid w:val="00823DE3"/>
    <w:rsid w:val="00831C57"/>
    <w:rsid w:val="00833A71"/>
    <w:rsid w:val="0083423B"/>
    <w:rsid w:val="00842868"/>
    <w:rsid w:val="00844690"/>
    <w:rsid w:val="008465C7"/>
    <w:rsid w:val="00847889"/>
    <w:rsid w:val="00854946"/>
    <w:rsid w:val="008558F0"/>
    <w:rsid w:val="00857749"/>
    <w:rsid w:val="00863954"/>
    <w:rsid w:val="008678EC"/>
    <w:rsid w:val="008741DB"/>
    <w:rsid w:val="008742E2"/>
    <w:rsid w:val="00875513"/>
    <w:rsid w:val="00880CC0"/>
    <w:rsid w:val="008877DF"/>
    <w:rsid w:val="00893260"/>
    <w:rsid w:val="0089508F"/>
    <w:rsid w:val="0089652A"/>
    <w:rsid w:val="008A018D"/>
    <w:rsid w:val="008A25BD"/>
    <w:rsid w:val="008A4100"/>
    <w:rsid w:val="008A5017"/>
    <w:rsid w:val="008B2CE5"/>
    <w:rsid w:val="008B3F27"/>
    <w:rsid w:val="008B78C2"/>
    <w:rsid w:val="008C02E3"/>
    <w:rsid w:val="008C53C5"/>
    <w:rsid w:val="008C53E6"/>
    <w:rsid w:val="008D1A33"/>
    <w:rsid w:val="008D7F1E"/>
    <w:rsid w:val="008E1E8A"/>
    <w:rsid w:val="008E2287"/>
    <w:rsid w:val="008E403B"/>
    <w:rsid w:val="008E5057"/>
    <w:rsid w:val="008E788D"/>
    <w:rsid w:val="008F012D"/>
    <w:rsid w:val="008F3CC9"/>
    <w:rsid w:val="008F6063"/>
    <w:rsid w:val="008F65BB"/>
    <w:rsid w:val="009022D0"/>
    <w:rsid w:val="009156C6"/>
    <w:rsid w:val="00915D34"/>
    <w:rsid w:val="009178F6"/>
    <w:rsid w:val="009213C6"/>
    <w:rsid w:val="0092362D"/>
    <w:rsid w:val="00927858"/>
    <w:rsid w:val="00930448"/>
    <w:rsid w:val="009332DD"/>
    <w:rsid w:val="00942CDD"/>
    <w:rsid w:val="009468D9"/>
    <w:rsid w:val="00947A19"/>
    <w:rsid w:val="009516E1"/>
    <w:rsid w:val="00952A58"/>
    <w:rsid w:val="009557EA"/>
    <w:rsid w:val="00956DF9"/>
    <w:rsid w:val="009579CC"/>
    <w:rsid w:val="009602B8"/>
    <w:rsid w:val="009732D0"/>
    <w:rsid w:val="00974AEE"/>
    <w:rsid w:val="0097657A"/>
    <w:rsid w:val="009765BE"/>
    <w:rsid w:val="00981040"/>
    <w:rsid w:val="009842BA"/>
    <w:rsid w:val="00993950"/>
    <w:rsid w:val="00994F4E"/>
    <w:rsid w:val="00996D62"/>
    <w:rsid w:val="009A0221"/>
    <w:rsid w:val="009A074B"/>
    <w:rsid w:val="009A246B"/>
    <w:rsid w:val="009A3828"/>
    <w:rsid w:val="009B1C31"/>
    <w:rsid w:val="009C0673"/>
    <w:rsid w:val="009C58FB"/>
    <w:rsid w:val="009C7107"/>
    <w:rsid w:val="009C7207"/>
    <w:rsid w:val="009C756A"/>
    <w:rsid w:val="009D0264"/>
    <w:rsid w:val="009D02AC"/>
    <w:rsid w:val="009D3DD8"/>
    <w:rsid w:val="009D4D2E"/>
    <w:rsid w:val="009D55C7"/>
    <w:rsid w:val="009E438B"/>
    <w:rsid w:val="009E607F"/>
    <w:rsid w:val="009F1A59"/>
    <w:rsid w:val="009F7AEB"/>
    <w:rsid w:val="00A00208"/>
    <w:rsid w:val="00A01D27"/>
    <w:rsid w:val="00A03E42"/>
    <w:rsid w:val="00A04959"/>
    <w:rsid w:val="00A06394"/>
    <w:rsid w:val="00A12D76"/>
    <w:rsid w:val="00A171E0"/>
    <w:rsid w:val="00A173F7"/>
    <w:rsid w:val="00A176C9"/>
    <w:rsid w:val="00A2177B"/>
    <w:rsid w:val="00A21F90"/>
    <w:rsid w:val="00A26637"/>
    <w:rsid w:val="00A26EE2"/>
    <w:rsid w:val="00A30F88"/>
    <w:rsid w:val="00A3103B"/>
    <w:rsid w:val="00A31B75"/>
    <w:rsid w:val="00A3236A"/>
    <w:rsid w:val="00A337D7"/>
    <w:rsid w:val="00A33E35"/>
    <w:rsid w:val="00A34C76"/>
    <w:rsid w:val="00A358B0"/>
    <w:rsid w:val="00A37098"/>
    <w:rsid w:val="00A42028"/>
    <w:rsid w:val="00A42288"/>
    <w:rsid w:val="00A42785"/>
    <w:rsid w:val="00A44ACF"/>
    <w:rsid w:val="00A4782C"/>
    <w:rsid w:val="00A526D9"/>
    <w:rsid w:val="00A52EE6"/>
    <w:rsid w:val="00A54890"/>
    <w:rsid w:val="00A564CC"/>
    <w:rsid w:val="00A56B4A"/>
    <w:rsid w:val="00A6268C"/>
    <w:rsid w:val="00A65876"/>
    <w:rsid w:val="00A72508"/>
    <w:rsid w:val="00A72D9C"/>
    <w:rsid w:val="00A77AA2"/>
    <w:rsid w:val="00A813E1"/>
    <w:rsid w:val="00A87299"/>
    <w:rsid w:val="00A917B1"/>
    <w:rsid w:val="00A93176"/>
    <w:rsid w:val="00AB4DDC"/>
    <w:rsid w:val="00AC3826"/>
    <w:rsid w:val="00AC48E2"/>
    <w:rsid w:val="00AC491F"/>
    <w:rsid w:val="00AC7F06"/>
    <w:rsid w:val="00AD1A54"/>
    <w:rsid w:val="00AD5BC1"/>
    <w:rsid w:val="00AD7F8A"/>
    <w:rsid w:val="00AE3253"/>
    <w:rsid w:val="00AE5D3A"/>
    <w:rsid w:val="00AE6A06"/>
    <w:rsid w:val="00B007ED"/>
    <w:rsid w:val="00B0100B"/>
    <w:rsid w:val="00B02494"/>
    <w:rsid w:val="00B14DF9"/>
    <w:rsid w:val="00B15CFB"/>
    <w:rsid w:val="00B17DCB"/>
    <w:rsid w:val="00B21B2E"/>
    <w:rsid w:val="00B23FED"/>
    <w:rsid w:val="00B30D55"/>
    <w:rsid w:val="00B3268C"/>
    <w:rsid w:val="00B342CD"/>
    <w:rsid w:val="00B401B5"/>
    <w:rsid w:val="00B4344F"/>
    <w:rsid w:val="00B44B69"/>
    <w:rsid w:val="00B4563A"/>
    <w:rsid w:val="00B53B67"/>
    <w:rsid w:val="00B60325"/>
    <w:rsid w:val="00B64E27"/>
    <w:rsid w:val="00B709D0"/>
    <w:rsid w:val="00B71A77"/>
    <w:rsid w:val="00B72F07"/>
    <w:rsid w:val="00B8015A"/>
    <w:rsid w:val="00B80330"/>
    <w:rsid w:val="00B81687"/>
    <w:rsid w:val="00B8598C"/>
    <w:rsid w:val="00B865E2"/>
    <w:rsid w:val="00B90F8F"/>
    <w:rsid w:val="00B94039"/>
    <w:rsid w:val="00B95924"/>
    <w:rsid w:val="00BA1927"/>
    <w:rsid w:val="00BA7A3D"/>
    <w:rsid w:val="00BB0E70"/>
    <w:rsid w:val="00BB1247"/>
    <w:rsid w:val="00BB36D8"/>
    <w:rsid w:val="00BB36E0"/>
    <w:rsid w:val="00BB7013"/>
    <w:rsid w:val="00BB7297"/>
    <w:rsid w:val="00BC5D19"/>
    <w:rsid w:val="00BC5F72"/>
    <w:rsid w:val="00BD632D"/>
    <w:rsid w:val="00BE7AB1"/>
    <w:rsid w:val="00BF050F"/>
    <w:rsid w:val="00BF0CF3"/>
    <w:rsid w:val="00BF16CD"/>
    <w:rsid w:val="00BF5621"/>
    <w:rsid w:val="00BF615A"/>
    <w:rsid w:val="00C00B97"/>
    <w:rsid w:val="00C04D39"/>
    <w:rsid w:val="00C062F1"/>
    <w:rsid w:val="00C06742"/>
    <w:rsid w:val="00C13131"/>
    <w:rsid w:val="00C13F47"/>
    <w:rsid w:val="00C1449D"/>
    <w:rsid w:val="00C1701D"/>
    <w:rsid w:val="00C21935"/>
    <w:rsid w:val="00C25DA3"/>
    <w:rsid w:val="00C26DDF"/>
    <w:rsid w:val="00C26FD4"/>
    <w:rsid w:val="00C302E8"/>
    <w:rsid w:val="00C31AF6"/>
    <w:rsid w:val="00C328BC"/>
    <w:rsid w:val="00C361E1"/>
    <w:rsid w:val="00C432FC"/>
    <w:rsid w:val="00C51BA9"/>
    <w:rsid w:val="00C51D05"/>
    <w:rsid w:val="00C541A4"/>
    <w:rsid w:val="00C56058"/>
    <w:rsid w:val="00C6009F"/>
    <w:rsid w:val="00C640AE"/>
    <w:rsid w:val="00C6646D"/>
    <w:rsid w:val="00C829F3"/>
    <w:rsid w:val="00C848B1"/>
    <w:rsid w:val="00C8692E"/>
    <w:rsid w:val="00C90A3C"/>
    <w:rsid w:val="00C960ED"/>
    <w:rsid w:val="00CA7DE2"/>
    <w:rsid w:val="00CB3F85"/>
    <w:rsid w:val="00CB4A6A"/>
    <w:rsid w:val="00CB6228"/>
    <w:rsid w:val="00CB700C"/>
    <w:rsid w:val="00CC5058"/>
    <w:rsid w:val="00CC60B1"/>
    <w:rsid w:val="00CC7F03"/>
    <w:rsid w:val="00CD7251"/>
    <w:rsid w:val="00CE1BF1"/>
    <w:rsid w:val="00CE3047"/>
    <w:rsid w:val="00CE4F70"/>
    <w:rsid w:val="00CE6B47"/>
    <w:rsid w:val="00CF46EA"/>
    <w:rsid w:val="00CF6428"/>
    <w:rsid w:val="00CF74F0"/>
    <w:rsid w:val="00D02736"/>
    <w:rsid w:val="00D04C13"/>
    <w:rsid w:val="00D1088C"/>
    <w:rsid w:val="00D13228"/>
    <w:rsid w:val="00D16441"/>
    <w:rsid w:val="00D17D6F"/>
    <w:rsid w:val="00D2235D"/>
    <w:rsid w:val="00D25C62"/>
    <w:rsid w:val="00D25D07"/>
    <w:rsid w:val="00D3122F"/>
    <w:rsid w:val="00D344DE"/>
    <w:rsid w:val="00D359FC"/>
    <w:rsid w:val="00D4482F"/>
    <w:rsid w:val="00D44E51"/>
    <w:rsid w:val="00D46D82"/>
    <w:rsid w:val="00D523A0"/>
    <w:rsid w:val="00D53B9D"/>
    <w:rsid w:val="00D56F7A"/>
    <w:rsid w:val="00D62191"/>
    <w:rsid w:val="00D65A80"/>
    <w:rsid w:val="00D667B2"/>
    <w:rsid w:val="00D70D21"/>
    <w:rsid w:val="00D71BFB"/>
    <w:rsid w:val="00D729CB"/>
    <w:rsid w:val="00D76ABF"/>
    <w:rsid w:val="00D81636"/>
    <w:rsid w:val="00D83009"/>
    <w:rsid w:val="00D925C3"/>
    <w:rsid w:val="00D927D2"/>
    <w:rsid w:val="00D953D2"/>
    <w:rsid w:val="00D97160"/>
    <w:rsid w:val="00DA21D1"/>
    <w:rsid w:val="00DA3C18"/>
    <w:rsid w:val="00DA7BF8"/>
    <w:rsid w:val="00DB5D58"/>
    <w:rsid w:val="00DB65C1"/>
    <w:rsid w:val="00DC2848"/>
    <w:rsid w:val="00DC3CB2"/>
    <w:rsid w:val="00DC5661"/>
    <w:rsid w:val="00DC749B"/>
    <w:rsid w:val="00DD11D9"/>
    <w:rsid w:val="00DD2A75"/>
    <w:rsid w:val="00DD3625"/>
    <w:rsid w:val="00DD416C"/>
    <w:rsid w:val="00DE2300"/>
    <w:rsid w:val="00DE6E33"/>
    <w:rsid w:val="00DF57F1"/>
    <w:rsid w:val="00DF7856"/>
    <w:rsid w:val="00DF78E1"/>
    <w:rsid w:val="00E04873"/>
    <w:rsid w:val="00E07558"/>
    <w:rsid w:val="00E13B63"/>
    <w:rsid w:val="00E16618"/>
    <w:rsid w:val="00E16909"/>
    <w:rsid w:val="00E221E9"/>
    <w:rsid w:val="00E223A0"/>
    <w:rsid w:val="00E25EA8"/>
    <w:rsid w:val="00E3073B"/>
    <w:rsid w:val="00E31FEC"/>
    <w:rsid w:val="00E32B51"/>
    <w:rsid w:val="00E36FD6"/>
    <w:rsid w:val="00E442C6"/>
    <w:rsid w:val="00E44517"/>
    <w:rsid w:val="00E548B3"/>
    <w:rsid w:val="00E556D1"/>
    <w:rsid w:val="00E55A63"/>
    <w:rsid w:val="00E56916"/>
    <w:rsid w:val="00E571D0"/>
    <w:rsid w:val="00E607FA"/>
    <w:rsid w:val="00E60DBF"/>
    <w:rsid w:val="00E612EF"/>
    <w:rsid w:val="00E64CAD"/>
    <w:rsid w:val="00E64D2D"/>
    <w:rsid w:val="00E66D4A"/>
    <w:rsid w:val="00E71244"/>
    <w:rsid w:val="00E71705"/>
    <w:rsid w:val="00E7277B"/>
    <w:rsid w:val="00E77E2C"/>
    <w:rsid w:val="00E829F0"/>
    <w:rsid w:val="00E82C52"/>
    <w:rsid w:val="00E83AC3"/>
    <w:rsid w:val="00E84EF3"/>
    <w:rsid w:val="00E910AD"/>
    <w:rsid w:val="00E926E8"/>
    <w:rsid w:val="00E93D5E"/>
    <w:rsid w:val="00E96F5E"/>
    <w:rsid w:val="00EA1A57"/>
    <w:rsid w:val="00EA3C1E"/>
    <w:rsid w:val="00EA3FAB"/>
    <w:rsid w:val="00EA5134"/>
    <w:rsid w:val="00EB0A8B"/>
    <w:rsid w:val="00EB4C70"/>
    <w:rsid w:val="00EB587D"/>
    <w:rsid w:val="00EB702C"/>
    <w:rsid w:val="00EC2CF5"/>
    <w:rsid w:val="00EC76B5"/>
    <w:rsid w:val="00ED07A9"/>
    <w:rsid w:val="00ED4AF7"/>
    <w:rsid w:val="00ED7750"/>
    <w:rsid w:val="00EE09A8"/>
    <w:rsid w:val="00EE2099"/>
    <w:rsid w:val="00EE342A"/>
    <w:rsid w:val="00EE585F"/>
    <w:rsid w:val="00EE7BA9"/>
    <w:rsid w:val="00EF1A10"/>
    <w:rsid w:val="00EF6917"/>
    <w:rsid w:val="00EF7CE1"/>
    <w:rsid w:val="00F008EC"/>
    <w:rsid w:val="00F03427"/>
    <w:rsid w:val="00F0470C"/>
    <w:rsid w:val="00F0703D"/>
    <w:rsid w:val="00F13D55"/>
    <w:rsid w:val="00F15985"/>
    <w:rsid w:val="00F16741"/>
    <w:rsid w:val="00F27535"/>
    <w:rsid w:val="00F333F9"/>
    <w:rsid w:val="00F33518"/>
    <w:rsid w:val="00F40F31"/>
    <w:rsid w:val="00F4156C"/>
    <w:rsid w:val="00F41A51"/>
    <w:rsid w:val="00F44196"/>
    <w:rsid w:val="00F55EA3"/>
    <w:rsid w:val="00F64D34"/>
    <w:rsid w:val="00F733A6"/>
    <w:rsid w:val="00F854E8"/>
    <w:rsid w:val="00F87430"/>
    <w:rsid w:val="00F87574"/>
    <w:rsid w:val="00F97990"/>
    <w:rsid w:val="00F97AC4"/>
    <w:rsid w:val="00FA1C89"/>
    <w:rsid w:val="00FA4058"/>
    <w:rsid w:val="00FA478B"/>
    <w:rsid w:val="00FA7861"/>
    <w:rsid w:val="00FB0C5B"/>
    <w:rsid w:val="00FB2839"/>
    <w:rsid w:val="00FB5A40"/>
    <w:rsid w:val="00FB6A13"/>
    <w:rsid w:val="00FC1B0E"/>
    <w:rsid w:val="00FD1B3C"/>
    <w:rsid w:val="00FD44FC"/>
    <w:rsid w:val="00FD6BCC"/>
    <w:rsid w:val="00FE14B6"/>
    <w:rsid w:val="00FF470D"/>
    <w:rsid w:val="00FF74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285EF0"/>
  <w15:docId w15:val="{3B2E3780-921F-4CA0-98B8-8A7C89EF5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6BC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rPr>
      <w:sz w:val="20"/>
      <w:szCs w:val="20"/>
    </w:rPr>
  </w:style>
  <w:style w:type="paragraph" w:styleId="BodyTextIndent">
    <w:name w:val="Body Text Indent"/>
    <w:basedOn w:val="Normal"/>
    <w:link w:val="BodyTextIndentChar"/>
    <w:pPr>
      <w:spacing w:line="360" w:lineRule="auto"/>
      <w:ind w:firstLine="1247"/>
    </w:pPr>
  </w:style>
  <w:style w:type="paragraph" w:styleId="Header">
    <w:name w:val="header"/>
    <w:basedOn w:val="Normal"/>
    <w:rsid w:val="00A04959"/>
    <w:pPr>
      <w:tabs>
        <w:tab w:val="center" w:pos="4819"/>
        <w:tab w:val="right" w:pos="9638"/>
      </w:tabs>
    </w:pPr>
  </w:style>
  <w:style w:type="paragraph" w:styleId="Footer">
    <w:name w:val="footer"/>
    <w:basedOn w:val="Normal"/>
    <w:link w:val="FooterChar"/>
    <w:uiPriority w:val="99"/>
    <w:rsid w:val="00A04959"/>
    <w:pPr>
      <w:tabs>
        <w:tab w:val="center" w:pos="4819"/>
        <w:tab w:val="right" w:pos="9638"/>
      </w:tabs>
    </w:pPr>
  </w:style>
  <w:style w:type="character" w:styleId="Hyperlink">
    <w:name w:val="Hyperlink"/>
    <w:basedOn w:val="DefaultParagraphFont"/>
    <w:uiPriority w:val="99"/>
    <w:rsid w:val="00E55A63"/>
    <w:rPr>
      <w:color w:val="0000FF"/>
      <w:u w:val="single"/>
    </w:rPr>
  </w:style>
  <w:style w:type="paragraph" w:styleId="NormalWeb">
    <w:name w:val="Normal (Web)"/>
    <w:basedOn w:val="Normal"/>
    <w:uiPriority w:val="99"/>
    <w:rsid w:val="00564BB1"/>
    <w:pPr>
      <w:spacing w:before="100" w:beforeAutospacing="1" w:after="100" w:afterAutospacing="1"/>
    </w:pPr>
    <w:rPr>
      <w:lang w:eastAsia="lt-LT"/>
    </w:rPr>
  </w:style>
  <w:style w:type="paragraph" w:styleId="BalloonText">
    <w:name w:val="Balloon Text"/>
    <w:basedOn w:val="Normal"/>
    <w:semiHidden/>
    <w:rsid w:val="008F6063"/>
    <w:rPr>
      <w:rFonts w:ascii="Tahoma" w:hAnsi="Tahoma" w:cs="Tahoma"/>
      <w:sz w:val="16"/>
      <w:szCs w:val="16"/>
    </w:rPr>
  </w:style>
  <w:style w:type="paragraph" w:styleId="CommentSubject">
    <w:name w:val="annotation subject"/>
    <w:basedOn w:val="CommentText"/>
    <w:next w:val="CommentText"/>
    <w:semiHidden/>
    <w:rsid w:val="006F63EB"/>
    <w:rPr>
      <w:b/>
      <w:bCs/>
    </w:rPr>
  </w:style>
  <w:style w:type="character" w:customStyle="1" w:styleId="CommentTextChar">
    <w:name w:val="Comment Text Char"/>
    <w:basedOn w:val="DefaultParagraphFont"/>
    <w:link w:val="CommentText"/>
    <w:semiHidden/>
    <w:rsid w:val="00F4156C"/>
    <w:rPr>
      <w:lang w:eastAsia="en-US"/>
    </w:rPr>
  </w:style>
  <w:style w:type="paragraph" w:customStyle="1" w:styleId="Default">
    <w:name w:val="Default"/>
    <w:rsid w:val="00F4156C"/>
    <w:pPr>
      <w:autoSpaceDE w:val="0"/>
      <w:autoSpaceDN w:val="0"/>
      <w:adjustRightInd w:val="0"/>
    </w:pPr>
    <w:rPr>
      <w:color w:val="000000"/>
      <w:sz w:val="24"/>
      <w:szCs w:val="24"/>
    </w:rPr>
  </w:style>
  <w:style w:type="paragraph" w:styleId="BodyText3">
    <w:name w:val="Body Text 3"/>
    <w:basedOn w:val="Normal"/>
    <w:rsid w:val="001856CD"/>
    <w:pPr>
      <w:spacing w:after="120"/>
    </w:pPr>
    <w:rPr>
      <w:sz w:val="16"/>
      <w:szCs w:val="16"/>
    </w:rPr>
  </w:style>
  <w:style w:type="character" w:customStyle="1" w:styleId="nodetag">
    <w:name w:val="nodetag"/>
    <w:basedOn w:val="DefaultParagraphFont"/>
    <w:rsid w:val="005D122A"/>
  </w:style>
  <w:style w:type="character" w:styleId="PlaceholderText">
    <w:name w:val="Placeholder Text"/>
    <w:basedOn w:val="DefaultParagraphFont"/>
    <w:uiPriority w:val="99"/>
    <w:semiHidden/>
    <w:rsid w:val="005D122A"/>
    <w:rPr>
      <w:color w:val="808080"/>
    </w:rPr>
  </w:style>
  <w:style w:type="character" w:customStyle="1" w:styleId="BodyTextIndentChar">
    <w:name w:val="Body Text Indent Char"/>
    <w:basedOn w:val="DefaultParagraphFont"/>
    <w:link w:val="BodyTextIndent"/>
    <w:locked/>
    <w:rsid w:val="00D344DE"/>
    <w:rPr>
      <w:sz w:val="24"/>
      <w:szCs w:val="24"/>
      <w:lang w:eastAsia="en-US"/>
    </w:rPr>
  </w:style>
  <w:style w:type="table" w:styleId="TableGrid">
    <w:name w:val="Table Grid"/>
    <w:basedOn w:val="TableNormal"/>
    <w:uiPriority w:val="39"/>
    <w:rsid w:val="00E92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52120D"/>
    <w:rPr>
      <w:sz w:val="24"/>
      <w:szCs w:val="24"/>
      <w:lang w:eastAsia="en-US"/>
    </w:rPr>
  </w:style>
  <w:style w:type="character" w:styleId="UnresolvedMention">
    <w:name w:val="Unresolved Mention"/>
    <w:basedOn w:val="DefaultParagraphFont"/>
    <w:uiPriority w:val="99"/>
    <w:semiHidden/>
    <w:unhideWhenUsed/>
    <w:rsid w:val="00C6646D"/>
    <w:rPr>
      <w:color w:val="808080"/>
      <w:shd w:val="clear" w:color="auto" w:fill="E6E6E6"/>
    </w:rPr>
  </w:style>
  <w:style w:type="paragraph" w:styleId="ListParagraph">
    <w:name w:val="List Paragraph"/>
    <w:aliases w:val="Numbering,ERP-List Paragraph,List Paragraph11,List Paragraph111,List Paragraph Red,Bullet EY,Buletai,List Paragraph21,List Paragraph2,lp1,Bullet 1,Use Case List Paragraph,Sąrašo pastraipa1,List Paragraph1,Sąrašo pastraipa.Bullet,Bullet"/>
    <w:basedOn w:val="Normal"/>
    <w:link w:val="ListParagraphChar"/>
    <w:uiPriority w:val="34"/>
    <w:qFormat/>
    <w:rsid w:val="001A1B30"/>
    <w:pPr>
      <w:ind w:left="720"/>
      <w:contextualSpacing/>
    </w:pPr>
  </w:style>
  <w:style w:type="character" w:customStyle="1" w:styleId="ListParagraphChar">
    <w:name w:val="List Paragraph Char"/>
    <w:aliases w:val="Numbering Char,ERP-List Paragraph Char,List Paragraph11 Char,List Paragraph111 Char,List Paragraph Red Char,Bullet EY Char,Buletai Char,List Paragraph21 Char,List Paragraph2 Char,lp1 Char,Bullet 1 Char,Use Case List Paragraph Char"/>
    <w:link w:val="ListParagraph"/>
    <w:uiPriority w:val="34"/>
    <w:qFormat/>
    <w:locked/>
    <w:rsid w:val="002B08BB"/>
    <w:rPr>
      <w:sz w:val="24"/>
      <w:szCs w:val="24"/>
      <w:lang w:eastAsia="en-US"/>
    </w:rPr>
  </w:style>
  <w:style w:type="character" w:styleId="FollowedHyperlink">
    <w:name w:val="FollowedHyperlink"/>
    <w:basedOn w:val="DefaultParagraphFont"/>
    <w:semiHidden/>
    <w:unhideWhenUsed/>
    <w:rsid w:val="00735438"/>
    <w:rPr>
      <w:color w:val="800080" w:themeColor="followedHyperlink"/>
      <w:u w:val="single"/>
    </w:rPr>
  </w:style>
  <w:style w:type="character" w:styleId="Strong">
    <w:name w:val="Strong"/>
    <w:basedOn w:val="DefaultParagraphFont"/>
    <w:uiPriority w:val="22"/>
    <w:qFormat/>
    <w:rsid w:val="00386F88"/>
    <w:rPr>
      <w:b/>
      <w:bCs/>
    </w:rPr>
  </w:style>
  <w:style w:type="paragraph" w:styleId="Revision">
    <w:name w:val="Revision"/>
    <w:hidden/>
    <w:uiPriority w:val="99"/>
    <w:semiHidden/>
    <w:rsid w:val="0037738F"/>
    <w:rPr>
      <w:sz w:val="24"/>
      <w:szCs w:val="24"/>
      <w:lang w:eastAsia="en-US"/>
    </w:rPr>
  </w:style>
  <w:style w:type="character" w:customStyle="1" w:styleId="ui-provider">
    <w:name w:val="ui-provider"/>
    <w:basedOn w:val="DefaultParagraphFont"/>
    <w:rsid w:val="00C21935"/>
  </w:style>
  <w:style w:type="paragraph" w:styleId="NoSpacing">
    <w:name w:val="No Spacing"/>
    <w:uiPriority w:val="1"/>
    <w:qFormat/>
    <w:rsid w:val="00D71BF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4461">
      <w:bodyDiv w:val="1"/>
      <w:marLeft w:val="0"/>
      <w:marRight w:val="0"/>
      <w:marTop w:val="0"/>
      <w:marBottom w:val="0"/>
      <w:divBdr>
        <w:top w:val="none" w:sz="0" w:space="0" w:color="auto"/>
        <w:left w:val="none" w:sz="0" w:space="0" w:color="auto"/>
        <w:bottom w:val="none" w:sz="0" w:space="0" w:color="auto"/>
        <w:right w:val="none" w:sz="0" w:space="0" w:color="auto"/>
      </w:divBdr>
    </w:div>
    <w:div w:id="298920011">
      <w:bodyDiv w:val="1"/>
      <w:marLeft w:val="0"/>
      <w:marRight w:val="0"/>
      <w:marTop w:val="0"/>
      <w:marBottom w:val="0"/>
      <w:divBdr>
        <w:top w:val="none" w:sz="0" w:space="0" w:color="auto"/>
        <w:left w:val="none" w:sz="0" w:space="0" w:color="auto"/>
        <w:bottom w:val="none" w:sz="0" w:space="0" w:color="auto"/>
        <w:right w:val="none" w:sz="0" w:space="0" w:color="auto"/>
      </w:divBdr>
    </w:div>
    <w:div w:id="549149012">
      <w:bodyDiv w:val="1"/>
      <w:marLeft w:val="0"/>
      <w:marRight w:val="0"/>
      <w:marTop w:val="0"/>
      <w:marBottom w:val="0"/>
      <w:divBdr>
        <w:top w:val="none" w:sz="0" w:space="0" w:color="auto"/>
        <w:left w:val="none" w:sz="0" w:space="0" w:color="auto"/>
        <w:bottom w:val="none" w:sz="0" w:space="0" w:color="auto"/>
        <w:right w:val="none" w:sz="0" w:space="0" w:color="auto"/>
      </w:divBdr>
    </w:div>
    <w:div w:id="679697497">
      <w:bodyDiv w:val="1"/>
      <w:marLeft w:val="0"/>
      <w:marRight w:val="0"/>
      <w:marTop w:val="0"/>
      <w:marBottom w:val="0"/>
      <w:divBdr>
        <w:top w:val="none" w:sz="0" w:space="0" w:color="auto"/>
        <w:left w:val="none" w:sz="0" w:space="0" w:color="auto"/>
        <w:bottom w:val="none" w:sz="0" w:space="0" w:color="auto"/>
        <w:right w:val="none" w:sz="0" w:space="0" w:color="auto"/>
      </w:divBdr>
    </w:div>
    <w:div w:id="769666825">
      <w:bodyDiv w:val="1"/>
      <w:marLeft w:val="0"/>
      <w:marRight w:val="0"/>
      <w:marTop w:val="0"/>
      <w:marBottom w:val="0"/>
      <w:divBdr>
        <w:top w:val="none" w:sz="0" w:space="0" w:color="auto"/>
        <w:left w:val="none" w:sz="0" w:space="0" w:color="auto"/>
        <w:bottom w:val="none" w:sz="0" w:space="0" w:color="auto"/>
        <w:right w:val="none" w:sz="0" w:space="0" w:color="auto"/>
      </w:divBdr>
    </w:div>
    <w:div w:id="841357204">
      <w:bodyDiv w:val="1"/>
      <w:marLeft w:val="0"/>
      <w:marRight w:val="0"/>
      <w:marTop w:val="0"/>
      <w:marBottom w:val="0"/>
      <w:divBdr>
        <w:top w:val="none" w:sz="0" w:space="0" w:color="auto"/>
        <w:left w:val="none" w:sz="0" w:space="0" w:color="auto"/>
        <w:bottom w:val="none" w:sz="0" w:space="0" w:color="auto"/>
        <w:right w:val="none" w:sz="0" w:space="0" w:color="auto"/>
      </w:divBdr>
    </w:div>
    <w:div w:id="859319488">
      <w:bodyDiv w:val="1"/>
      <w:marLeft w:val="0"/>
      <w:marRight w:val="0"/>
      <w:marTop w:val="0"/>
      <w:marBottom w:val="0"/>
      <w:divBdr>
        <w:top w:val="none" w:sz="0" w:space="0" w:color="auto"/>
        <w:left w:val="none" w:sz="0" w:space="0" w:color="auto"/>
        <w:bottom w:val="none" w:sz="0" w:space="0" w:color="auto"/>
        <w:right w:val="none" w:sz="0" w:space="0" w:color="auto"/>
      </w:divBdr>
    </w:div>
    <w:div w:id="866604524">
      <w:bodyDiv w:val="1"/>
      <w:marLeft w:val="0"/>
      <w:marRight w:val="0"/>
      <w:marTop w:val="0"/>
      <w:marBottom w:val="0"/>
      <w:divBdr>
        <w:top w:val="none" w:sz="0" w:space="0" w:color="auto"/>
        <w:left w:val="none" w:sz="0" w:space="0" w:color="auto"/>
        <w:bottom w:val="none" w:sz="0" w:space="0" w:color="auto"/>
        <w:right w:val="none" w:sz="0" w:space="0" w:color="auto"/>
      </w:divBdr>
    </w:div>
    <w:div w:id="1398478605">
      <w:bodyDiv w:val="1"/>
      <w:marLeft w:val="0"/>
      <w:marRight w:val="0"/>
      <w:marTop w:val="0"/>
      <w:marBottom w:val="0"/>
      <w:divBdr>
        <w:top w:val="none" w:sz="0" w:space="0" w:color="auto"/>
        <w:left w:val="none" w:sz="0" w:space="0" w:color="auto"/>
        <w:bottom w:val="none" w:sz="0" w:space="0" w:color="auto"/>
        <w:right w:val="none" w:sz="0" w:space="0" w:color="auto"/>
      </w:divBdr>
    </w:div>
    <w:div w:id="1561093761">
      <w:bodyDiv w:val="1"/>
      <w:marLeft w:val="0"/>
      <w:marRight w:val="0"/>
      <w:marTop w:val="0"/>
      <w:marBottom w:val="0"/>
      <w:divBdr>
        <w:top w:val="none" w:sz="0" w:space="0" w:color="auto"/>
        <w:left w:val="none" w:sz="0" w:space="0" w:color="auto"/>
        <w:bottom w:val="none" w:sz="0" w:space="0" w:color="auto"/>
        <w:right w:val="none" w:sz="0" w:space="0" w:color="auto"/>
      </w:divBdr>
    </w:div>
    <w:div w:id="1567954276">
      <w:bodyDiv w:val="1"/>
      <w:marLeft w:val="0"/>
      <w:marRight w:val="0"/>
      <w:marTop w:val="0"/>
      <w:marBottom w:val="0"/>
      <w:divBdr>
        <w:top w:val="none" w:sz="0" w:space="0" w:color="auto"/>
        <w:left w:val="none" w:sz="0" w:space="0" w:color="auto"/>
        <w:bottom w:val="none" w:sz="0" w:space="0" w:color="auto"/>
        <w:right w:val="none" w:sz="0" w:space="0" w:color="auto"/>
      </w:divBdr>
    </w:div>
    <w:div w:id="1862624041">
      <w:bodyDiv w:val="1"/>
      <w:marLeft w:val="0"/>
      <w:marRight w:val="0"/>
      <w:marTop w:val="0"/>
      <w:marBottom w:val="0"/>
      <w:divBdr>
        <w:top w:val="none" w:sz="0" w:space="0" w:color="auto"/>
        <w:left w:val="none" w:sz="0" w:space="0" w:color="auto"/>
        <w:bottom w:val="none" w:sz="0" w:space="0" w:color="auto"/>
        <w:right w:val="none" w:sz="0" w:space="0" w:color="auto"/>
      </w:divBdr>
    </w:div>
    <w:div w:id="190671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ldemaras\Application%20Data\Microsoft\Templates\fondo%20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ECM4DDocumentLibraryForm</Display>
  <Edit>ECM4DDocumentLibraryForm</Edit>
  <New>ECM4DDocumentLibraryForm</New>
</FormTemplates>
</file>

<file path=customXml/item3.xml><?xml version="1.0" encoding="utf-8"?>
<ct:contentTypeSchema xmlns:ct="http://schemas.microsoft.com/office/2006/metadata/contentType" xmlns:ma="http://schemas.microsoft.com/office/2006/metadata/properties/metaAttributes" ct:_="" ma:_="" ma:contentTypeName="Priedas" ma:contentTypeID="0x010100EB64655E70C241FABF833EE3AF0D724A00563FBCBDFA930D4CB0CFA74103CB06B2" ma:contentTypeVersion="1" ma:contentTypeDescription="" ma:contentTypeScope="" ma:versionID="959fe7a1f41b11e54fd1ee8d35d33e7f">
  <xsd:schema xmlns:xsd="http://www.w3.org/2001/XMLSchema" xmlns:xs="http://www.w3.org/2001/XMLSchema" xmlns:p="http://schemas.microsoft.com/office/2006/metadata/properties" xmlns:ns2="4b2e9d09-07c5-42d4-ad0a-92e216c40b99" targetNamespace="http://schemas.microsoft.com/office/2006/metadata/properties" ma:root="true" ma:fieldsID="0ba31c169df2e94983e3b34a38da5405" ns2:_="">
    <xsd:import namespace="4b2e9d09-07c5-42d4-ad0a-92e216c40b99"/>
    <xsd:element name="properties">
      <xsd:complexType>
        <xsd:sequence>
          <xsd:element name="documentManagement">
            <xsd:complexType>
              <xsd:all>
                <xsd:element ref="ns2:DmsRegDoc"/>
                <xsd:element ref="ns2:DmsRegDocID" minOccurs="0"/>
                <xsd:element ref="ns2:DmsRegDocNo" minOccurs="0"/>
                <xsd:element ref="ns2:DmsRegDocDate" minOccurs="0"/>
                <xsd:element ref="ns2:DmsRegDocReceiveDate" minOccurs="0"/>
                <xsd:element ref="ns2:DmsDocArchiveState" minOccurs="0"/>
                <xsd:element ref="ns2:DmsAdditionFromPre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element name="DmsRegDocID" ma:index="11" nillable="true" ma:displayName="Pagrindinio dokumento ID" ma:description="" ma:list="Self" ma:internalName="DmsRegDocID" ma:readOnly="true" ma:showField="ID">
      <xsd:simpleType>
        <xsd:restriction base="dms:Lookup"/>
      </xsd:simpleType>
    </xsd:element>
    <xsd:element name="DmsRegDocNo" ma:index="12" nillable="true" ma:displayName="Pagrindinio dokumento registracijos numeris" ma:description="" ma:list="Self" ma:internalName="DmsRegDocNo" ma:readOnly="true" ma:showField="DmsRegNo">
      <xsd:simpleType>
        <xsd:restriction base="dms:Lookup"/>
      </xsd:simpleType>
    </xsd:element>
    <xsd:element name="DmsRegDocDate" ma:index="13" nillable="true" ma:displayName="Pagrindinio dokumento registracijos data" ma:description="" ma:list="Self" ma:internalName="DmsRegDocDate" ma:readOnly="true" ma:showField="DmsRegDate">
      <xsd:simpleType>
        <xsd:restriction base="dms:Lookup"/>
      </xsd:simpleType>
    </xsd:element>
    <xsd:element name="DmsRegDocReceiveDate" ma:index="14" nillable="true" ma:displayName="Pagrindinio dokumento pateikimo data" ma:description="" ma:list="Self" ma:internalName="DmsRegDocReceiveDate" ma:readOnly="true" ma:showField="DmsReceiveDate">
      <xsd:simpleType>
        <xsd:restriction base="dms:Lookup"/>
      </xsd:simpleType>
    </xsd:element>
    <xsd:element name="DmsDocArchiveState" ma:index="15" nillable="true" ma:displayName="Archyvavimo būsena" ma:description="" ma:hidden="true" ma:internalName="DmsDocArchiveState">
      <xsd:simpleType>
        <xsd:restriction base="dms:Text">
          <xsd:maxLength value="255"/>
        </xsd:restriction>
      </xsd:simpleType>
    </xsd:element>
    <xsd:element name="DmsAdditionFromPrep" ma:index="16" nillable="true" ma:displayName="Iš rengimo" ma:default="0" ma:description="" ma:hidden="true" ma:internalName="DmsAdditionFromPrep">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msDocArchiveState xmlns="4b2e9d09-07c5-42d4-ad0a-92e216c40b99" xsi:nil="true"/>
    <DmsRegDoc xmlns="4b2e9d09-07c5-42d4-ad0a-92e216c40b99">4503</DmsRegDoc>
    <DmsAdditionFromPrep xmlns="4b2e9d09-07c5-42d4-ad0a-92e216c40b99">true</DmsAdditionFromPrep>
  </documentManagement>
</p:properties>
</file>

<file path=customXml/itemProps1.xml><?xml version="1.0" encoding="utf-8"?>
<ds:datastoreItem xmlns:ds="http://schemas.openxmlformats.org/officeDocument/2006/customXml" ds:itemID="{E7A87436-D86D-470F-98C3-9645693A7B4E}">
  <ds:schemaRefs>
    <ds:schemaRef ds:uri="http://schemas.openxmlformats.org/officeDocument/2006/bibliography"/>
  </ds:schemaRefs>
</ds:datastoreItem>
</file>

<file path=customXml/itemProps2.xml><?xml version="1.0" encoding="utf-8"?>
<ds:datastoreItem xmlns:ds="http://schemas.openxmlformats.org/officeDocument/2006/customXml" ds:itemID="{2988647B-E8E1-40B1-9D60-D2DB87B095DC}">
  <ds:schemaRefs>
    <ds:schemaRef ds:uri="http://schemas.microsoft.com/sharepoint/v3/contenttype/forms"/>
  </ds:schemaRefs>
</ds:datastoreItem>
</file>

<file path=customXml/itemProps3.xml><?xml version="1.0" encoding="utf-8"?>
<ds:datastoreItem xmlns:ds="http://schemas.openxmlformats.org/officeDocument/2006/customXml" ds:itemID="{ECC52DFE-C40F-4CBB-88B4-E084D1BA9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947BBD-0107-4D73-BE1B-2243B58C92BD}">
  <ds:schemaRefs>
    <ds:schemaRef ds:uri="http://schemas.microsoft.com/office/2006/metadata/properties"/>
    <ds:schemaRef ds:uri="http://schemas.microsoft.com/office/infopath/2007/PartnerControls"/>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fondo blankas</Template>
  <TotalTime>304</TotalTime>
  <Pages>2</Pages>
  <Words>546</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Protokolo priedas Nr. 1</vt:lpstr>
    </vt:vector>
  </TitlesOfParts>
  <Company/>
  <LinksUpToDate>false</LinksUpToDate>
  <CharactersWithSpaces>4191</CharactersWithSpaces>
  <SharedDoc>false</SharedDoc>
  <HLinks>
    <vt:vector size="18" baseType="variant">
      <vt:variant>
        <vt:i4>2359362</vt:i4>
      </vt:variant>
      <vt:variant>
        <vt:i4>0</vt:i4>
      </vt:variant>
      <vt:variant>
        <vt:i4>0</vt:i4>
      </vt:variant>
      <vt:variant>
        <vt:i4>5</vt:i4>
      </vt:variant>
      <vt:variant>
        <vt:lpwstr>mailto:vardas.pavarde@esf.lt</vt:lpwstr>
      </vt:variant>
      <vt:variant>
        <vt:lpwstr/>
      </vt:variant>
      <vt:variant>
        <vt:i4>7012473</vt:i4>
      </vt:variant>
      <vt:variant>
        <vt:i4>3</vt:i4>
      </vt:variant>
      <vt:variant>
        <vt:i4>0</vt:i4>
      </vt:variant>
      <vt:variant>
        <vt:i4>5</vt:i4>
      </vt:variant>
      <vt:variant>
        <vt:lpwstr>http://www.esf.lt/</vt:lpwstr>
      </vt:variant>
      <vt:variant>
        <vt:lpwstr/>
      </vt:variant>
      <vt:variant>
        <vt:i4>262180</vt:i4>
      </vt:variant>
      <vt:variant>
        <vt:i4>0</vt:i4>
      </vt:variant>
      <vt:variant>
        <vt:i4>0</vt:i4>
      </vt:variant>
      <vt:variant>
        <vt:i4>5</vt:i4>
      </vt:variant>
      <vt:variant>
        <vt:lpwstr>mailto:info@esf.lt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Protokolo priedas Nr. 1</dc:title>
  <dc:creator>Edita Navickienė</dc:creator>
  <cp:lastModifiedBy>Vaida Šėmienė</cp:lastModifiedBy>
  <cp:revision>82</cp:revision>
  <cp:lastPrinted>2019-05-15T05:33:00Z</cp:lastPrinted>
  <dcterms:created xsi:type="dcterms:W3CDTF">2024-09-30T07:39:00Z</dcterms:created>
  <dcterms:modified xsi:type="dcterms:W3CDTF">2025-09-03T10:46:00Z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0x010100EB64655E70C241FABF833EE3AF0D724A00563FBCBDFA930D4CB0CFA74103CB06B2</vt:lpwstr>
  </property>
  <property fmtid="{D5CDD505-2E9C-101B-9397-08002B2CF9AE}" pid="3" name="Order">
    <vt:r8>700</vt:r8>
  </property>
  <property fmtid="{D5CDD505-2E9C-101B-9397-08002B2CF9AE}" pid="4" name="DmsRegStateTaxHTField0">
    <vt:lpwstr>Naujas|61f83c9b-dfb1-4de1-bdc4-af3ad50de55c</vt:lpwstr>
  </property>
  <property fmtid="{D5CDD505-2E9C-101B-9397-08002B2CF9AE}" pid="5" name="TaxCatchAll">
    <vt:lpwstr>1;#Naujas|61f83c9b-dfb1-4de1-bdc4-af3ad50de55c</vt:lpwstr>
  </property>
  <property fmtid="{D5CDD505-2E9C-101B-9397-08002B2CF9AE}" pid="6" name="DmsRegState">
    <vt:lpwstr>1;#Naujas|61f83c9b-dfb1-4de1-bdc4-af3ad50de55c</vt:lpwstr>
  </property>
</Properties>
</file>