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CC93" w14:textId="24A5A2C1" w:rsidR="0098557B" w:rsidRDefault="000B253E" w:rsidP="00B2491A">
      <w:pPr>
        <w:widowControl w:val="0"/>
        <w:jc w:val="center"/>
        <w:rPr>
          <w:b/>
        </w:rPr>
      </w:pPr>
      <w:r w:rsidRPr="000B253E">
        <w:rPr>
          <w:b/>
          <w:bCs/>
        </w:rPr>
        <w:t>KITOS PASKIRTIES INŽINERINIŲ STATINIŲ (KIEMO AIKŠTELIŲ) BALTIJOS PR. NUO 59 IKI 69, KLAIPĖDOJE, REKONSTRAVIMO IR STATYBOS DARBAI</w:t>
      </w:r>
      <w:r w:rsidRPr="000D3CE5">
        <w:rPr>
          <w:b/>
        </w:rPr>
        <w:t xml:space="preserve"> </w:t>
      </w:r>
      <w:r w:rsidR="0098557B" w:rsidRPr="000D3CE5">
        <w:rPr>
          <w:b/>
        </w:rPr>
        <w:t>TECHNINĖ SPECIFIKACIJA</w:t>
      </w:r>
    </w:p>
    <w:p w14:paraId="6A73B876" w14:textId="4B58A25C" w:rsidR="0098557B" w:rsidRDefault="0098557B" w:rsidP="0098557B">
      <w:pPr>
        <w:rPr>
          <w:b/>
          <w:bCs/>
          <w:kern w:val="32"/>
        </w:rPr>
      </w:pPr>
    </w:p>
    <w:p w14:paraId="22596D9A" w14:textId="77777777" w:rsidR="00920712" w:rsidRPr="000D3CE5" w:rsidRDefault="00920712" w:rsidP="0098557B"/>
    <w:p w14:paraId="747886D8" w14:textId="77777777" w:rsidR="0098557B" w:rsidRPr="000D3CE5" w:rsidRDefault="0098557B" w:rsidP="0098557B">
      <w:pPr>
        <w:ind w:firstLine="567"/>
        <w:rPr>
          <w:b/>
        </w:rPr>
      </w:pPr>
      <w:r w:rsidRPr="000D3CE5">
        <w:rPr>
          <w:b/>
        </w:rPr>
        <w:t>I. BENDRA INFORMACIJA</w:t>
      </w:r>
    </w:p>
    <w:p w14:paraId="4ED9EF99" w14:textId="77777777" w:rsidR="0098557B" w:rsidRPr="000D3CE5" w:rsidRDefault="0098557B" w:rsidP="0098557B"/>
    <w:tbl>
      <w:tblPr>
        <w:tblW w:w="10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175"/>
      </w:tblGrid>
      <w:tr w:rsidR="0098557B" w:rsidRPr="000D3CE5" w14:paraId="13136FE9" w14:textId="77777777" w:rsidTr="00A512F0">
        <w:trPr>
          <w:trHeight w:val="397"/>
        </w:trPr>
        <w:tc>
          <w:tcPr>
            <w:tcW w:w="1985" w:type="dxa"/>
            <w:shd w:val="clear" w:color="auto" w:fill="auto"/>
            <w:vAlign w:val="center"/>
          </w:tcPr>
          <w:p w14:paraId="19C9A66A" w14:textId="77777777" w:rsidR="0098557B" w:rsidRPr="000D3CE5" w:rsidRDefault="0098557B" w:rsidP="000F12F8">
            <w:pPr>
              <w:numPr>
                <w:ilvl w:val="0"/>
                <w:numId w:val="1"/>
              </w:numPr>
              <w:tabs>
                <w:tab w:val="left" w:pos="314"/>
              </w:tabs>
              <w:ind w:left="0" w:firstLine="0"/>
              <w:jc w:val="both"/>
            </w:pPr>
            <w:r w:rsidRPr="000D3CE5">
              <w:t>STATYTOJAS (UŽSAKOVAS)</w:t>
            </w:r>
          </w:p>
        </w:tc>
        <w:tc>
          <w:tcPr>
            <w:tcW w:w="8214" w:type="dxa"/>
            <w:shd w:val="clear" w:color="auto" w:fill="auto"/>
            <w:vAlign w:val="center"/>
          </w:tcPr>
          <w:p w14:paraId="6801DE36" w14:textId="77777777" w:rsidR="0098557B" w:rsidRPr="000D3CE5" w:rsidRDefault="0098557B" w:rsidP="0098557B">
            <w:pPr>
              <w:tabs>
                <w:tab w:val="left" w:pos="388"/>
              </w:tabs>
              <w:jc w:val="both"/>
            </w:pPr>
            <w:r w:rsidRPr="000D3CE5">
              <w:t>Klaipėdos miesto savivaldybė, j. a. k. 111100775,</w:t>
            </w:r>
          </w:p>
          <w:p w14:paraId="2AB6B62E" w14:textId="77777777" w:rsidR="0098557B" w:rsidRPr="000D3CE5" w:rsidRDefault="0098557B" w:rsidP="0098557B">
            <w:pPr>
              <w:tabs>
                <w:tab w:val="left" w:pos="388"/>
              </w:tabs>
              <w:jc w:val="both"/>
            </w:pPr>
            <w:r w:rsidRPr="000D3CE5">
              <w:t>Liepų g. 11, 91502 Klaipėda.</w:t>
            </w:r>
          </w:p>
          <w:p w14:paraId="3E77C027" w14:textId="4F5EF161" w:rsidR="0098557B" w:rsidRPr="000D3CE5" w:rsidRDefault="0098557B" w:rsidP="00A512F0">
            <w:pPr>
              <w:tabs>
                <w:tab w:val="left" w:pos="388"/>
              </w:tabs>
            </w:pPr>
            <w:r w:rsidRPr="000D3CE5">
              <w:t xml:space="preserve">Kontaktinis asmuo: </w:t>
            </w:r>
            <w:r w:rsidR="00A82599">
              <w:t>Aplinkosaugos ir m</w:t>
            </w:r>
            <w:r w:rsidR="00891A9F">
              <w:t>iesto tvarkymo skyriaus</w:t>
            </w:r>
            <w:r w:rsidR="008F5078" w:rsidRPr="000D3CE5">
              <w:t xml:space="preserve"> vyr. specialistė </w:t>
            </w:r>
            <w:r w:rsidR="00E53F83">
              <w:t xml:space="preserve">Dženeta </w:t>
            </w:r>
            <w:r w:rsidR="00891A9F">
              <w:t>Petrokienė</w:t>
            </w:r>
            <w:r w:rsidR="00891A9F">
              <w:rPr>
                <w:lang w:eastAsia="lt-LT"/>
              </w:rPr>
              <w:t xml:space="preserve"> tel. </w:t>
            </w:r>
            <w:proofErr w:type="spellStart"/>
            <w:r w:rsidR="00891A9F">
              <w:rPr>
                <w:lang w:eastAsia="lt-LT"/>
              </w:rPr>
              <w:t>nr.</w:t>
            </w:r>
            <w:proofErr w:type="spellEnd"/>
            <w:r w:rsidR="00891A9F">
              <w:rPr>
                <w:lang w:eastAsia="lt-LT"/>
              </w:rPr>
              <w:t xml:space="preserve"> +370 663 41 314</w:t>
            </w:r>
            <w:r w:rsidR="00897B1F" w:rsidRPr="000D3CE5">
              <w:rPr>
                <w:lang w:eastAsia="lt-LT"/>
              </w:rPr>
              <w:t>,</w:t>
            </w:r>
            <w:r w:rsidR="00A512F0">
              <w:rPr>
                <w:lang w:eastAsia="lt-LT"/>
              </w:rPr>
              <w:t xml:space="preserve"> </w:t>
            </w:r>
            <w:r w:rsidR="00897B1F" w:rsidRPr="000D3CE5">
              <w:rPr>
                <w:lang w:eastAsia="lt-LT"/>
              </w:rPr>
              <w:t>el. p. </w:t>
            </w:r>
            <w:r w:rsidR="00E53F83">
              <w:rPr>
                <w:lang w:eastAsia="lt-LT"/>
              </w:rPr>
              <w:t>dzeneta.</w:t>
            </w:r>
            <w:r w:rsidR="00891A9F">
              <w:rPr>
                <w:lang w:eastAsia="lt-LT"/>
              </w:rPr>
              <w:t>petrokiene</w:t>
            </w:r>
            <w:r w:rsidR="00897B1F" w:rsidRPr="000D3CE5">
              <w:rPr>
                <w:lang w:eastAsia="lt-LT"/>
              </w:rPr>
              <w:t>@klaipeda.lt</w:t>
            </w:r>
          </w:p>
        </w:tc>
      </w:tr>
      <w:tr w:rsidR="0098557B" w:rsidRPr="000D3CE5" w14:paraId="19ED400A" w14:textId="77777777" w:rsidTr="00A512F0">
        <w:trPr>
          <w:trHeight w:val="397"/>
        </w:trPr>
        <w:tc>
          <w:tcPr>
            <w:tcW w:w="1985" w:type="dxa"/>
            <w:shd w:val="clear" w:color="auto" w:fill="auto"/>
            <w:vAlign w:val="center"/>
          </w:tcPr>
          <w:p w14:paraId="6BB90C04" w14:textId="77777777" w:rsidR="0098557B" w:rsidRPr="000D3CE5" w:rsidRDefault="0098557B" w:rsidP="000F12F8">
            <w:pPr>
              <w:numPr>
                <w:ilvl w:val="0"/>
                <w:numId w:val="1"/>
              </w:numPr>
              <w:tabs>
                <w:tab w:val="left" w:pos="314"/>
              </w:tabs>
              <w:ind w:left="0" w:firstLine="0"/>
              <w:jc w:val="both"/>
            </w:pPr>
            <w:r w:rsidRPr="000D3CE5">
              <w:t>STATINIO (OBJEKTO) PAVADINIMAS</w:t>
            </w:r>
          </w:p>
        </w:tc>
        <w:tc>
          <w:tcPr>
            <w:tcW w:w="8214" w:type="dxa"/>
            <w:shd w:val="clear" w:color="auto" w:fill="auto"/>
            <w:vAlign w:val="center"/>
          </w:tcPr>
          <w:p w14:paraId="350EF582" w14:textId="6733A907" w:rsidR="0098557B" w:rsidRPr="000D3CE5" w:rsidRDefault="00BC172F" w:rsidP="00920712">
            <w:pPr>
              <w:tabs>
                <w:tab w:val="left" w:pos="388"/>
              </w:tabs>
              <w:jc w:val="both"/>
              <w:rPr>
                <w:i/>
              </w:rPr>
            </w:pPr>
            <w:r>
              <w:t>Kitos paskirties inžinerinių statinių (kiemo aikštelių) Baltijos pr. nuo 59 iki 69, Klaipėdoje, rekonstravimo ir statybos darbai</w:t>
            </w:r>
          </w:p>
        </w:tc>
      </w:tr>
      <w:tr w:rsidR="0098557B" w:rsidRPr="000D3CE5" w14:paraId="356C1652" w14:textId="77777777" w:rsidTr="00A512F0">
        <w:trPr>
          <w:trHeight w:val="397"/>
        </w:trPr>
        <w:tc>
          <w:tcPr>
            <w:tcW w:w="1985" w:type="dxa"/>
            <w:shd w:val="clear" w:color="auto" w:fill="auto"/>
            <w:vAlign w:val="center"/>
          </w:tcPr>
          <w:p w14:paraId="3DBE81DF" w14:textId="77777777" w:rsidR="0098557B" w:rsidRPr="000D3CE5" w:rsidRDefault="0098557B" w:rsidP="000F12F8">
            <w:pPr>
              <w:numPr>
                <w:ilvl w:val="0"/>
                <w:numId w:val="1"/>
              </w:numPr>
              <w:tabs>
                <w:tab w:val="left" w:pos="314"/>
              </w:tabs>
              <w:ind w:left="0" w:firstLine="0"/>
              <w:jc w:val="both"/>
            </w:pPr>
            <w:r w:rsidRPr="000D3CE5">
              <w:t>STATINIO ADRESAS</w:t>
            </w:r>
          </w:p>
        </w:tc>
        <w:tc>
          <w:tcPr>
            <w:tcW w:w="8214" w:type="dxa"/>
            <w:shd w:val="clear" w:color="auto" w:fill="auto"/>
            <w:vAlign w:val="center"/>
          </w:tcPr>
          <w:p w14:paraId="5089115E" w14:textId="4E79A5C7" w:rsidR="0098557B" w:rsidRPr="000D3CE5" w:rsidRDefault="00BC172F" w:rsidP="00891A9F">
            <w:pPr>
              <w:tabs>
                <w:tab w:val="left" w:pos="388"/>
              </w:tabs>
              <w:jc w:val="both"/>
              <w:rPr>
                <w:iCs/>
                <w:spacing w:val="-3"/>
              </w:rPr>
            </w:pPr>
            <w:r>
              <w:t xml:space="preserve">Baltijos pr. nuo 59 iki 69, </w:t>
            </w:r>
            <w:r w:rsidR="00920712">
              <w:t xml:space="preserve"> Klaipėda</w:t>
            </w:r>
            <w:r w:rsidR="00394FED">
              <w:t>,</w:t>
            </w:r>
            <w:r w:rsidR="0098557B" w:rsidRPr="000D3CE5">
              <w:t xml:space="preserve"> </w:t>
            </w:r>
            <w:r w:rsidR="0098557B" w:rsidRPr="000D3CE5">
              <w:rPr>
                <w:iCs/>
                <w:spacing w:val="-3"/>
              </w:rPr>
              <w:t>Klaipėdos m. sav.</w:t>
            </w:r>
          </w:p>
        </w:tc>
      </w:tr>
      <w:tr w:rsidR="0098557B" w:rsidRPr="000D3CE5" w14:paraId="72EE927E" w14:textId="77777777" w:rsidTr="00A512F0">
        <w:trPr>
          <w:trHeight w:val="558"/>
        </w:trPr>
        <w:tc>
          <w:tcPr>
            <w:tcW w:w="1985" w:type="dxa"/>
            <w:shd w:val="clear" w:color="auto" w:fill="auto"/>
            <w:vAlign w:val="center"/>
          </w:tcPr>
          <w:p w14:paraId="0EA11318" w14:textId="77777777" w:rsidR="0098557B" w:rsidRPr="000D3CE5" w:rsidRDefault="0098557B" w:rsidP="000F12F8">
            <w:pPr>
              <w:numPr>
                <w:ilvl w:val="0"/>
                <w:numId w:val="1"/>
              </w:numPr>
              <w:tabs>
                <w:tab w:val="left" w:pos="314"/>
              </w:tabs>
              <w:ind w:left="0" w:firstLine="0"/>
              <w:jc w:val="both"/>
            </w:pPr>
            <w:r w:rsidRPr="000D3CE5">
              <w:rPr>
                <w:rFonts w:eastAsia="Calibri"/>
              </w:rPr>
              <w:t>STATINIO APIBŪDINIMAS ESAMA PADĖTIS</w:t>
            </w:r>
          </w:p>
        </w:tc>
        <w:tc>
          <w:tcPr>
            <w:tcW w:w="8214" w:type="dxa"/>
            <w:shd w:val="clear" w:color="auto" w:fill="auto"/>
            <w:vAlign w:val="center"/>
          </w:tcPr>
          <w:p w14:paraId="78E487A5" w14:textId="77777777" w:rsidR="00BC172F" w:rsidRDefault="00BC172F" w:rsidP="00BC172F">
            <w:pPr>
              <w:tabs>
                <w:tab w:val="left" w:pos="488"/>
              </w:tabs>
              <w:jc w:val="both"/>
            </w:pPr>
            <w:r w:rsidRPr="00A62F24">
              <w:t>Statinio savininkas ir naudotojas – Klaipėdos miesto savivaldybė.</w:t>
            </w:r>
          </w:p>
          <w:p w14:paraId="2E63573E" w14:textId="672B0826" w:rsidR="00BC172F" w:rsidRDefault="00BC172F" w:rsidP="00BC172F">
            <w:pPr>
              <w:tabs>
                <w:tab w:val="left" w:pos="488"/>
              </w:tabs>
              <w:jc w:val="both"/>
            </w:pPr>
            <w:r>
              <w:t>Rekonstruojamos esamos kiemų aikštelės, įrengiamos detaliaisiais planais suplanuotos automobilių sustojimo vietos.</w:t>
            </w:r>
          </w:p>
          <w:p w14:paraId="54664840" w14:textId="10CEF6A0" w:rsidR="00CA47A9" w:rsidRPr="00316821" w:rsidRDefault="00BC172F" w:rsidP="00BC172F">
            <w:pPr>
              <w:autoSpaceDE w:val="0"/>
              <w:autoSpaceDN w:val="0"/>
              <w:adjustRightInd w:val="0"/>
              <w:jc w:val="both"/>
              <w:rPr>
                <w:color w:val="000000" w:themeColor="text1"/>
                <w:lang w:eastAsia="lt-LT"/>
              </w:rPr>
            </w:pPr>
            <w:r w:rsidRPr="002969AC">
              <w:rPr>
                <w:bCs/>
              </w:rPr>
              <w:t>Šaligatvių</w:t>
            </w:r>
            <w:r>
              <w:rPr>
                <w:bCs/>
              </w:rPr>
              <w:t xml:space="preserve"> ir kiemo aikštelių</w:t>
            </w:r>
            <w:r w:rsidRPr="002969AC">
              <w:rPr>
                <w:bCs/>
              </w:rPr>
              <w:t>, nepatenkančių į projekt</w:t>
            </w:r>
            <w:r w:rsidR="006D40E3">
              <w:rPr>
                <w:bCs/>
              </w:rPr>
              <w:t>u</w:t>
            </w:r>
            <w:r w:rsidRPr="002969AC">
              <w:rPr>
                <w:bCs/>
              </w:rPr>
              <w:t xml:space="preserve"> tvarkomos teritorijos ribas, paprastasis remontas</w:t>
            </w:r>
            <w:r>
              <w:rPr>
                <w:bCs/>
              </w:rPr>
              <w:t>.</w:t>
            </w:r>
          </w:p>
        </w:tc>
      </w:tr>
      <w:tr w:rsidR="0098557B" w:rsidRPr="000D3CE5" w14:paraId="1C2F5EF3" w14:textId="77777777" w:rsidTr="00A512F0">
        <w:trPr>
          <w:trHeight w:val="397"/>
        </w:trPr>
        <w:tc>
          <w:tcPr>
            <w:tcW w:w="1985" w:type="dxa"/>
            <w:shd w:val="clear" w:color="auto" w:fill="auto"/>
            <w:vAlign w:val="center"/>
          </w:tcPr>
          <w:p w14:paraId="4576E468" w14:textId="77777777" w:rsidR="0098557B" w:rsidRPr="000D3CE5" w:rsidRDefault="0098557B" w:rsidP="000F12F8">
            <w:pPr>
              <w:numPr>
                <w:ilvl w:val="0"/>
                <w:numId w:val="1"/>
              </w:numPr>
              <w:tabs>
                <w:tab w:val="left" w:pos="314"/>
              </w:tabs>
              <w:ind w:left="0" w:firstLine="0"/>
              <w:jc w:val="both"/>
            </w:pPr>
            <w:r w:rsidRPr="000D3CE5">
              <w:t>STATINIO KATEGORIJA</w:t>
            </w:r>
          </w:p>
        </w:tc>
        <w:tc>
          <w:tcPr>
            <w:tcW w:w="8214" w:type="dxa"/>
            <w:shd w:val="clear" w:color="auto" w:fill="auto"/>
            <w:vAlign w:val="center"/>
          </w:tcPr>
          <w:p w14:paraId="7D2554B3" w14:textId="2D1D3FC0" w:rsidR="0098557B" w:rsidRPr="000D3CE5" w:rsidRDefault="008F5078" w:rsidP="0098557B">
            <w:pPr>
              <w:tabs>
                <w:tab w:val="left" w:pos="388"/>
              </w:tabs>
              <w:jc w:val="both"/>
            </w:pPr>
            <w:r w:rsidRPr="000D3CE5">
              <w:t>Nesudėting</w:t>
            </w:r>
            <w:r w:rsidR="00887A0F">
              <w:t>i</w:t>
            </w:r>
            <w:r w:rsidRPr="000D3CE5">
              <w:t xml:space="preserve"> </w:t>
            </w:r>
            <w:r w:rsidR="00EC013C">
              <w:t xml:space="preserve">ir neypatingi </w:t>
            </w:r>
            <w:r w:rsidR="00EC013C" w:rsidRPr="000D3CE5">
              <w:t>statin</w:t>
            </w:r>
            <w:r w:rsidR="00EC013C">
              <w:t>iai</w:t>
            </w:r>
            <w:r w:rsidR="0098557B" w:rsidRPr="000D3CE5">
              <w:t xml:space="preserve">  (STR 1.01.03:2017 „Statinių klasifikavimas“)</w:t>
            </w:r>
          </w:p>
        </w:tc>
      </w:tr>
      <w:tr w:rsidR="0098557B" w:rsidRPr="000D3CE5" w14:paraId="3922206B" w14:textId="77777777" w:rsidTr="00A512F0">
        <w:trPr>
          <w:trHeight w:val="397"/>
        </w:trPr>
        <w:tc>
          <w:tcPr>
            <w:tcW w:w="1985" w:type="dxa"/>
            <w:shd w:val="clear" w:color="auto" w:fill="auto"/>
            <w:vAlign w:val="center"/>
          </w:tcPr>
          <w:p w14:paraId="605A56EF" w14:textId="77777777" w:rsidR="0098557B" w:rsidRPr="000D3CE5" w:rsidRDefault="0098557B" w:rsidP="000F12F8">
            <w:pPr>
              <w:numPr>
                <w:ilvl w:val="0"/>
                <w:numId w:val="1"/>
              </w:numPr>
              <w:tabs>
                <w:tab w:val="left" w:pos="314"/>
              </w:tabs>
              <w:ind w:left="0" w:firstLine="0"/>
              <w:jc w:val="both"/>
            </w:pPr>
            <w:r w:rsidRPr="000D3CE5">
              <w:t>STATYBOS RŪŠIS</w:t>
            </w:r>
          </w:p>
        </w:tc>
        <w:tc>
          <w:tcPr>
            <w:tcW w:w="8214" w:type="dxa"/>
            <w:shd w:val="clear" w:color="auto" w:fill="auto"/>
            <w:vAlign w:val="center"/>
          </w:tcPr>
          <w:p w14:paraId="04C5F3AE" w14:textId="02C76C53" w:rsidR="0098557B" w:rsidRPr="000D3CE5" w:rsidRDefault="00BC172F" w:rsidP="0098557B">
            <w:pPr>
              <w:tabs>
                <w:tab w:val="left" w:pos="388"/>
              </w:tabs>
              <w:jc w:val="both"/>
            </w:pPr>
            <w:r>
              <w:t>Rekonstravimas ir statyba</w:t>
            </w:r>
            <w:r w:rsidR="0098557B" w:rsidRPr="000D3CE5">
              <w:t xml:space="preserve"> (STR 1.0.08.2002 „Statinio statybos rūšys“)</w:t>
            </w:r>
          </w:p>
        </w:tc>
      </w:tr>
      <w:tr w:rsidR="0098557B" w:rsidRPr="000D3CE5" w14:paraId="7FB87D80" w14:textId="77777777" w:rsidTr="00A512F0">
        <w:trPr>
          <w:trHeight w:val="397"/>
        </w:trPr>
        <w:tc>
          <w:tcPr>
            <w:tcW w:w="10199" w:type="dxa"/>
            <w:gridSpan w:val="2"/>
            <w:tcBorders>
              <w:left w:val="nil"/>
              <w:right w:val="nil"/>
            </w:tcBorders>
            <w:shd w:val="clear" w:color="auto" w:fill="auto"/>
            <w:vAlign w:val="center"/>
          </w:tcPr>
          <w:p w14:paraId="6D428A47" w14:textId="77777777" w:rsidR="0098557B" w:rsidRPr="000D3CE5" w:rsidRDefault="0098557B" w:rsidP="0098557B">
            <w:pPr>
              <w:jc w:val="both"/>
            </w:pPr>
          </w:p>
          <w:p w14:paraId="2CBFA4BB" w14:textId="5F231DBF" w:rsidR="0098557B" w:rsidRPr="000D3CE5" w:rsidRDefault="0098557B" w:rsidP="00FE0A68">
            <w:pPr>
              <w:ind w:firstLine="447"/>
              <w:jc w:val="both"/>
              <w:rPr>
                <w:b/>
              </w:rPr>
            </w:pPr>
            <w:r w:rsidRPr="000D3CE5">
              <w:rPr>
                <w:b/>
              </w:rPr>
              <w:t>II. PERKAMI RANGOS DAR</w:t>
            </w:r>
            <w:r w:rsidR="00127500" w:rsidRPr="000D3CE5">
              <w:rPr>
                <w:b/>
              </w:rPr>
              <w:t>BAI IR SUSIJUSIŲ PASLAUGŲ APIMTY</w:t>
            </w:r>
            <w:r w:rsidRPr="000D3CE5">
              <w:rPr>
                <w:b/>
              </w:rPr>
              <w:t>S</w:t>
            </w:r>
          </w:p>
          <w:p w14:paraId="4F1F52CE" w14:textId="77777777" w:rsidR="0098557B" w:rsidRPr="000D3CE5" w:rsidRDefault="0098557B" w:rsidP="0098557B">
            <w:pPr>
              <w:jc w:val="both"/>
              <w:rPr>
                <w:b/>
              </w:rPr>
            </w:pPr>
          </w:p>
        </w:tc>
      </w:tr>
      <w:tr w:rsidR="0098557B" w:rsidRPr="000D3CE5" w14:paraId="0F053EF2" w14:textId="77777777" w:rsidTr="00A512F0">
        <w:trPr>
          <w:trHeight w:val="397"/>
        </w:trPr>
        <w:tc>
          <w:tcPr>
            <w:tcW w:w="1985" w:type="dxa"/>
            <w:shd w:val="clear" w:color="auto" w:fill="auto"/>
            <w:vAlign w:val="center"/>
          </w:tcPr>
          <w:p w14:paraId="63B3A171" w14:textId="77777777" w:rsidR="0098557B" w:rsidRPr="000D3CE5" w:rsidRDefault="0098557B" w:rsidP="000F12F8">
            <w:pPr>
              <w:numPr>
                <w:ilvl w:val="0"/>
                <w:numId w:val="1"/>
              </w:numPr>
              <w:tabs>
                <w:tab w:val="left" w:pos="314"/>
              </w:tabs>
              <w:ind w:left="0" w:firstLine="0"/>
              <w:jc w:val="both"/>
            </w:pPr>
            <w:r w:rsidRPr="000D3CE5">
              <w:t>RANGOS DARBŲ APIMTIS</w:t>
            </w:r>
          </w:p>
        </w:tc>
        <w:tc>
          <w:tcPr>
            <w:tcW w:w="8214" w:type="dxa"/>
            <w:shd w:val="clear" w:color="auto" w:fill="auto"/>
          </w:tcPr>
          <w:p w14:paraId="6CFDD2FB" w14:textId="77777777" w:rsidR="006D40E3" w:rsidRDefault="006D40E3" w:rsidP="00887A0F">
            <w:pPr>
              <w:jc w:val="both"/>
            </w:pPr>
            <w:r>
              <w:t xml:space="preserve">1. </w:t>
            </w:r>
            <w:r w:rsidR="00887A0F">
              <w:t>Perkam</w:t>
            </w:r>
            <w:r w:rsidR="00BC172F">
              <w:t>i</w:t>
            </w:r>
            <w:r w:rsidR="00887A0F">
              <w:t xml:space="preserve"> r</w:t>
            </w:r>
            <w:r w:rsidR="00BC7AFE" w:rsidRPr="00887A0F">
              <w:t>angos darb</w:t>
            </w:r>
            <w:r w:rsidR="00BC172F">
              <w:t>ai</w:t>
            </w:r>
            <w:r>
              <w:t>:</w:t>
            </w:r>
          </w:p>
          <w:p w14:paraId="11D63B4B" w14:textId="1FBF22F1" w:rsidR="00164ABA" w:rsidRDefault="006D40E3" w:rsidP="00887A0F">
            <w:pPr>
              <w:jc w:val="both"/>
            </w:pPr>
            <w:r>
              <w:t>1.1.</w:t>
            </w:r>
            <w:r w:rsidR="00BC172F">
              <w:t xml:space="preserve"> </w:t>
            </w:r>
            <w:r w:rsidR="00BC7AFE" w:rsidRPr="00887A0F">
              <w:t>pagal parengtą ir patvirtintą</w:t>
            </w:r>
            <w:r w:rsidR="00BC172F">
              <w:t xml:space="preserve"> UAB „</w:t>
            </w:r>
            <w:proofErr w:type="spellStart"/>
            <w:r w:rsidR="00BC172F">
              <w:t>Saugvila</w:t>
            </w:r>
            <w:proofErr w:type="spellEnd"/>
            <w:r w:rsidR="00BC172F">
              <w:t>“ techninį darbo projektą</w:t>
            </w:r>
            <w:r w:rsidR="008552DC">
              <w:t xml:space="preserve"> </w:t>
            </w:r>
            <w:r w:rsidR="00AB33E5">
              <w:t>–</w:t>
            </w:r>
            <w:r w:rsidR="00BC7AFE" w:rsidRPr="00887A0F">
              <w:t xml:space="preserve"> </w:t>
            </w:r>
            <w:r w:rsidR="00057465">
              <w:t>Kitos paskirties inžinerinių statinių (kiemo aikštelių) Baltijos pr. nuo 59 iki 69, Klaipėdoje, rekonstravimo ir statybos projektas</w:t>
            </w:r>
            <w:r w:rsidR="00887A0F" w:rsidRPr="00887A0F">
              <w:t xml:space="preserve"> </w:t>
            </w:r>
            <w:r w:rsidR="00BC7AFE" w:rsidRPr="00887A0F">
              <w:t xml:space="preserve">Nr. </w:t>
            </w:r>
            <w:r w:rsidR="00057465">
              <w:t>17/17-TDP</w:t>
            </w:r>
            <w:r w:rsidR="00AB33E5">
              <w:t xml:space="preserve"> </w:t>
            </w:r>
            <w:r w:rsidR="00887A0F">
              <w:t>(pridedama).</w:t>
            </w:r>
          </w:p>
          <w:p w14:paraId="02AC3063" w14:textId="22C903F8" w:rsidR="00EB0CC5" w:rsidRDefault="00EB0CC5" w:rsidP="00887A0F">
            <w:pPr>
              <w:jc w:val="both"/>
            </w:pPr>
          </w:p>
          <w:p w14:paraId="4456BF3A" w14:textId="77777777" w:rsidR="00EB0CC5" w:rsidRDefault="009C5FF3" w:rsidP="00EB0CC5">
            <w:pPr>
              <w:rPr>
                <w:sz w:val="22"/>
                <w:szCs w:val="22"/>
                <w:lang w:eastAsia="lt-LT"/>
              </w:rPr>
            </w:pPr>
            <w:hyperlink r:id="rId8" w:history="1">
              <w:r w:rsidR="00EB0CC5">
                <w:rPr>
                  <w:rStyle w:val="Hipersaitas"/>
                  <w:lang w:eastAsia="lt-LT"/>
                </w:rPr>
                <w:t>Projektas Baltijos pr. 59-69.zip</w:t>
              </w:r>
            </w:hyperlink>
          </w:p>
          <w:p w14:paraId="31B40957" w14:textId="62D721C6" w:rsidR="006D40E3" w:rsidRDefault="006D40E3" w:rsidP="00887A0F">
            <w:pPr>
              <w:jc w:val="both"/>
            </w:pPr>
          </w:p>
          <w:p w14:paraId="7237A618" w14:textId="098E7487" w:rsidR="006D40E3" w:rsidRDefault="006D40E3" w:rsidP="00887A0F">
            <w:pPr>
              <w:jc w:val="both"/>
            </w:pPr>
            <w:r>
              <w:t>1.2. Šaligatvių ir kiemo aikštelių, nepatenkančių į projektu tvarkomos teritorijos ribas paprastasis remontas</w:t>
            </w:r>
            <w:r w:rsidR="00BB149D">
              <w:t>:</w:t>
            </w:r>
          </w:p>
          <w:p w14:paraId="0D761A07" w14:textId="27E918F6" w:rsidR="00BB149D" w:rsidRDefault="00BB149D" w:rsidP="00BB149D">
            <w:pPr>
              <w:tabs>
                <w:tab w:val="left" w:pos="335"/>
              </w:tabs>
              <w:jc w:val="both"/>
            </w:pPr>
            <w:r>
              <w:t xml:space="preserve"> - šaligatvių trinkelių dangos remontas (įrengimas), įskaitant</w:t>
            </w:r>
            <w:r w:rsidR="007A33B5">
              <w:t xml:space="preserve"> senų betoninių gaminių ir asfalto dangos</w:t>
            </w:r>
            <w:r>
              <w:t xml:space="preserve"> ardymo darbus, pagrindo įrengimą (šalčiui nejautrus smėlio sluoksnis 200 mm, dolomitinių atsijų sluoksnis 30 mm) ir siūlių užtaisymą, kai plytelių matmenys 100x200x80 mm;</w:t>
            </w:r>
          </w:p>
          <w:p w14:paraId="06D132EC" w14:textId="7EA870A6" w:rsidR="00BB149D" w:rsidRDefault="00BB149D" w:rsidP="00BB149D">
            <w:pPr>
              <w:tabs>
                <w:tab w:val="left" w:pos="335"/>
              </w:tabs>
              <w:jc w:val="both"/>
            </w:pPr>
            <w:r>
              <w:t>- kelio bortų remontas (įrengimas), įskaitant ardymo darbus, pagrindo įrengimą (pagrindo paruošiamasis sluoksnis – 15-20 cm smėlio-žvyro mišinys, pagrindas iš 10 cm  betono sluoksnio) ir siūlių užtaisymą;</w:t>
            </w:r>
          </w:p>
          <w:p w14:paraId="5C2972F7" w14:textId="541C0583" w:rsidR="00BB149D" w:rsidRDefault="00BB149D" w:rsidP="00BB149D">
            <w:pPr>
              <w:jc w:val="both"/>
            </w:pPr>
            <w:r>
              <w:t>- vejos bortų remontas (įrengimas), įskaitant ardymo darbus, pagrindo (10 cm betono) įrengimą, siūlių užtaisymą</w:t>
            </w:r>
            <w:r w:rsidR="007A33B5">
              <w:t>;</w:t>
            </w:r>
          </w:p>
          <w:p w14:paraId="1C2088CF" w14:textId="13B55B5A" w:rsidR="00BB149D" w:rsidRDefault="00BB149D" w:rsidP="00BB149D">
            <w:pPr>
              <w:jc w:val="both"/>
            </w:pPr>
            <w:r>
              <w:t>- 4 cm storio dangos įrengimas iš asfaltbetonio mišinio AC 11 VN (įskaitant profilio pagerinimo priemones: frezavimą, išlyginamojo sluoksnio įrengimą)</w:t>
            </w:r>
            <w:r w:rsidR="007A33B5">
              <w:t>;</w:t>
            </w:r>
          </w:p>
          <w:p w14:paraId="2F7E598C" w14:textId="21475029" w:rsidR="007A33B5" w:rsidRDefault="007A33B5" w:rsidP="00BB149D">
            <w:pPr>
              <w:jc w:val="both"/>
            </w:pPr>
            <w:r>
              <w:t>- esamų šulinių ir kapų dangčių pritaikymas prie naujai įrengtos dangos ir naujų lietaus grotelių pakeitimas naujais, plaukiojančio tipo dangčiais;</w:t>
            </w:r>
          </w:p>
          <w:p w14:paraId="47DAEA65" w14:textId="022F0062" w:rsidR="007A33B5" w:rsidRDefault="007A33B5" w:rsidP="00BB149D">
            <w:pPr>
              <w:jc w:val="both"/>
            </w:pPr>
            <w:r>
              <w:t>- vejos atnaujinimas, įskaitant lyginimo darbus, augalinio grunto sluoksnio papildymas ir žolės sėjimas;</w:t>
            </w:r>
          </w:p>
          <w:p w14:paraId="602E6061" w14:textId="0EC2FC83" w:rsidR="007A33B5" w:rsidRDefault="007A33B5" w:rsidP="00BB149D">
            <w:pPr>
              <w:jc w:val="both"/>
            </w:pPr>
            <w:r>
              <w:lastRenderedPageBreak/>
              <w:t>- betoninių konstrukcijų ardymo darbai (įskaitant atliekų išvežimą) ir kiti betonavimo darbai;</w:t>
            </w:r>
          </w:p>
          <w:p w14:paraId="714DC3F8" w14:textId="5784071D" w:rsidR="007A33B5" w:rsidRDefault="007A33B5" w:rsidP="00BB149D">
            <w:pPr>
              <w:jc w:val="both"/>
            </w:pPr>
            <w:r>
              <w:t>- nerūdijančio plieno</w:t>
            </w:r>
            <w:r w:rsidR="00E95775">
              <w:t xml:space="preserve"> </w:t>
            </w:r>
            <w:r>
              <w:t>lauko turėklų</w:t>
            </w:r>
            <w:r w:rsidR="00E95775">
              <w:t xml:space="preserve"> gamyba ir įrengimas, kurie tvirtinami prie betoninės sienelės (vamzdžių skersmuo nuo 20 mm iki 50 mm, vamzdžių storis nuo 1,5 mm iki 3 mm, įtraukiant varžtus, tvirtinimo laikiklius)</w:t>
            </w:r>
            <w:r w:rsidR="00D66DE7">
              <w:t>;</w:t>
            </w:r>
          </w:p>
          <w:p w14:paraId="51B10478" w14:textId="02556247" w:rsidR="00057465" w:rsidRPr="005A76E4" w:rsidRDefault="00D66DE7" w:rsidP="00516540">
            <w:pPr>
              <w:jc w:val="both"/>
            </w:pPr>
            <w:r>
              <w:t>- kelio dangos dažymo darbai kelio dažais.</w:t>
            </w:r>
          </w:p>
        </w:tc>
      </w:tr>
      <w:tr w:rsidR="00A763AF" w:rsidRPr="000D3CE5" w14:paraId="2DB57291" w14:textId="77777777" w:rsidTr="00A512F0">
        <w:trPr>
          <w:trHeight w:val="397"/>
        </w:trPr>
        <w:tc>
          <w:tcPr>
            <w:tcW w:w="1985" w:type="dxa"/>
            <w:shd w:val="clear" w:color="auto" w:fill="auto"/>
            <w:vAlign w:val="center"/>
          </w:tcPr>
          <w:p w14:paraId="56BE68A0" w14:textId="2A68EBE3" w:rsidR="00B91600" w:rsidRDefault="00B91600" w:rsidP="00B91600">
            <w:pPr>
              <w:tabs>
                <w:tab w:val="left" w:pos="314"/>
              </w:tabs>
            </w:pPr>
          </w:p>
          <w:p w14:paraId="162E1F56" w14:textId="01696AEF" w:rsidR="00B91600" w:rsidRDefault="00B91600" w:rsidP="00B91600">
            <w:pPr>
              <w:tabs>
                <w:tab w:val="left" w:pos="314"/>
              </w:tabs>
            </w:pPr>
          </w:p>
          <w:p w14:paraId="040FEFEA" w14:textId="156E57C5" w:rsidR="00B91600" w:rsidRDefault="00B91600" w:rsidP="00B91600">
            <w:pPr>
              <w:tabs>
                <w:tab w:val="left" w:pos="314"/>
              </w:tabs>
            </w:pPr>
          </w:p>
          <w:p w14:paraId="6E16DF96" w14:textId="77777777" w:rsidR="00B91600" w:rsidRDefault="00B91600" w:rsidP="00B91600">
            <w:pPr>
              <w:tabs>
                <w:tab w:val="left" w:pos="314"/>
              </w:tabs>
            </w:pPr>
          </w:p>
          <w:p w14:paraId="52F7FB25" w14:textId="7C29480F" w:rsidR="00A763AF" w:rsidRPr="00CA47A9" w:rsidRDefault="00A763AF" w:rsidP="000F12F8">
            <w:pPr>
              <w:numPr>
                <w:ilvl w:val="0"/>
                <w:numId w:val="1"/>
              </w:numPr>
              <w:tabs>
                <w:tab w:val="left" w:pos="314"/>
              </w:tabs>
              <w:ind w:left="0" w:firstLine="0"/>
            </w:pPr>
            <w:r w:rsidRPr="00CA47A9">
              <w:t>SUSIJUSIŲ PASLAUGŲ APIMT</w:t>
            </w:r>
            <w:r w:rsidR="00FF4063" w:rsidRPr="00CA47A9">
              <w:t>I</w:t>
            </w:r>
            <w:r w:rsidRPr="00CA47A9">
              <w:t>S</w:t>
            </w:r>
          </w:p>
        </w:tc>
        <w:tc>
          <w:tcPr>
            <w:tcW w:w="8214" w:type="dxa"/>
            <w:shd w:val="clear" w:color="auto" w:fill="auto"/>
          </w:tcPr>
          <w:p w14:paraId="1DDE3920" w14:textId="77777777" w:rsidR="00971D26" w:rsidRPr="00971D26" w:rsidRDefault="00A763AF" w:rsidP="00153DC2">
            <w:pPr>
              <w:pStyle w:val="Sraopastraipa"/>
              <w:numPr>
                <w:ilvl w:val="0"/>
                <w:numId w:val="9"/>
              </w:numPr>
              <w:tabs>
                <w:tab w:val="left" w:pos="335"/>
                <w:tab w:val="left" w:pos="417"/>
              </w:tabs>
              <w:ind w:left="510" w:hanging="397"/>
              <w:jc w:val="both"/>
              <w:rPr>
                <w:sz w:val="24"/>
                <w:szCs w:val="24"/>
              </w:rPr>
            </w:pPr>
            <w:r w:rsidRPr="00971D26">
              <w:rPr>
                <w:sz w:val="24"/>
                <w:szCs w:val="24"/>
              </w:rPr>
              <w:t>Statybvietės, laikinų privažiavimo kelių įsirengimas, energetinių išteklių užsitikrinimas rangos darbų vykdymui ir jų kaštų padengimas statybos laikotarpiu.</w:t>
            </w:r>
          </w:p>
          <w:p w14:paraId="2F847D61" w14:textId="11ABA072" w:rsidR="00837D46" w:rsidRPr="006767F0" w:rsidRDefault="005E5955" w:rsidP="006767F0">
            <w:pPr>
              <w:pStyle w:val="Sraopastraipa"/>
              <w:numPr>
                <w:ilvl w:val="0"/>
                <w:numId w:val="9"/>
              </w:numPr>
              <w:tabs>
                <w:tab w:val="left" w:pos="335"/>
                <w:tab w:val="left" w:pos="417"/>
              </w:tabs>
              <w:ind w:left="510" w:hanging="397"/>
              <w:jc w:val="both"/>
              <w:rPr>
                <w:sz w:val="24"/>
                <w:szCs w:val="24"/>
              </w:rPr>
            </w:pPr>
            <w:r w:rsidRPr="00971D26">
              <w:rPr>
                <w:sz w:val="24"/>
                <w:szCs w:val="24"/>
              </w:rPr>
              <w:t>S</w:t>
            </w:r>
            <w:r w:rsidR="00513771" w:rsidRPr="00971D26">
              <w:rPr>
                <w:sz w:val="24"/>
                <w:szCs w:val="24"/>
              </w:rPr>
              <w:t>ta</w:t>
            </w:r>
            <w:r w:rsidR="00A763AF" w:rsidRPr="00971D26">
              <w:rPr>
                <w:sz w:val="24"/>
                <w:szCs w:val="24"/>
              </w:rPr>
              <w:t>tybos darbus vykdyti vadovaujantis inžinerinių tinklų operatorių (savininkų) išduotomis sąlygomis. Prieš pradedant darbus būtina apie tai informuoti inžinerinių tinklų operatorius (savininkus) ir darbus atlikti jiems dalyvaujant (pagal poreikį).</w:t>
            </w:r>
            <w:r w:rsidR="00837D46">
              <w:rPr>
                <w:sz w:val="24"/>
                <w:szCs w:val="24"/>
              </w:rPr>
              <w:t xml:space="preserve"> </w:t>
            </w:r>
          </w:p>
          <w:p w14:paraId="7C28B4E5" w14:textId="77777777" w:rsidR="00971D26" w:rsidRPr="00971D26" w:rsidRDefault="005E5955" w:rsidP="00153DC2">
            <w:pPr>
              <w:pStyle w:val="Sraopastraipa"/>
              <w:numPr>
                <w:ilvl w:val="0"/>
                <w:numId w:val="9"/>
              </w:numPr>
              <w:tabs>
                <w:tab w:val="left" w:pos="335"/>
                <w:tab w:val="left" w:pos="417"/>
              </w:tabs>
              <w:ind w:left="510" w:hanging="397"/>
              <w:jc w:val="both"/>
              <w:rPr>
                <w:sz w:val="24"/>
                <w:szCs w:val="24"/>
              </w:rPr>
            </w:pPr>
            <w:r w:rsidRPr="00971D26">
              <w:rPr>
                <w:sz w:val="24"/>
                <w:szCs w:val="24"/>
              </w:rPr>
              <w:t>Rangovas prieš 3 paras iki darbų pradžios požeminių komunikacijų kabelio trasai nustatyti, pažymėti ir aktui surašyti privalo išsikviesti atsakingų bendrovių atstovus. Darbus kabelių apsaugos zonoje atlikti tik, apsaugant kabelius nuo mechanizmų apkrovos plokštėmis ar kitais būdais ir dalyvaujant atsakingų bendrovių atstovams.</w:t>
            </w:r>
          </w:p>
          <w:p w14:paraId="6ECC7E5B" w14:textId="77777777" w:rsidR="00971D26" w:rsidRPr="00971D26" w:rsidRDefault="005E5955" w:rsidP="00153DC2">
            <w:pPr>
              <w:pStyle w:val="Sraopastraipa"/>
              <w:numPr>
                <w:ilvl w:val="0"/>
                <w:numId w:val="9"/>
              </w:numPr>
              <w:tabs>
                <w:tab w:val="left" w:pos="335"/>
                <w:tab w:val="left" w:pos="417"/>
              </w:tabs>
              <w:ind w:left="510" w:hanging="397"/>
              <w:jc w:val="both"/>
              <w:rPr>
                <w:sz w:val="24"/>
                <w:szCs w:val="24"/>
              </w:rPr>
            </w:pPr>
            <w:r w:rsidRPr="00971D26">
              <w:rPr>
                <w:sz w:val="24"/>
                <w:szCs w:val="24"/>
              </w:rPr>
              <w:t>Pradėti statybos darbus Rangovas gali tik turint šiuos dokumentus:</w:t>
            </w:r>
          </w:p>
          <w:p w14:paraId="5E79327E" w14:textId="3646C568" w:rsidR="005E5955" w:rsidRDefault="00971D26" w:rsidP="00153DC2">
            <w:pPr>
              <w:pStyle w:val="Sraopastraipa"/>
              <w:tabs>
                <w:tab w:val="left" w:pos="335"/>
                <w:tab w:val="left" w:pos="417"/>
              </w:tabs>
              <w:ind w:left="737" w:hanging="397"/>
              <w:jc w:val="both"/>
              <w:rPr>
                <w:sz w:val="24"/>
                <w:szCs w:val="24"/>
              </w:rPr>
            </w:pPr>
            <w:r w:rsidRPr="00971D26">
              <w:rPr>
                <w:sz w:val="24"/>
                <w:szCs w:val="24"/>
              </w:rPr>
              <w:t xml:space="preserve">- </w:t>
            </w:r>
            <w:r w:rsidR="005E5955" w:rsidRPr="00971D26">
              <w:rPr>
                <w:sz w:val="24"/>
                <w:szCs w:val="24"/>
              </w:rPr>
              <w:t>statybvietės perdavimo ir priėmimo aktą;</w:t>
            </w:r>
          </w:p>
          <w:p w14:paraId="540FFE99" w14:textId="66F14100" w:rsidR="000D138D" w:rsidRPr="00971D26" w:rsidRDefault="000D138D" w:rsidP="00153DC2">
            <w:pPr>
              <w:pStyle w:val="Sraopastraipa"/>
              <w:tabs>
                <w:tab w:val="left" w:pos="335"/>
                <w:tab w:val="left" w:pos="417"/>
              </w:tabs>
              <w:ind w:left="737" w:hanging="397"/>
              <w:jc w:val="both"/>
              <w:rPr>
                <w:sz w:val="24"/>
                <w:szCs w:val="24"/>
              </w:rPr>
            </w:pPr>
            <w:r>
              <w:rPr>
                <w:sz w:val="24"/>
                <w:szCs w:val="24"/>
              </w:rPr>
              <w:t>- žemės kasimo darbų leidimą;</w:t>
            </w:r>
          </w:p>
          <w:p w14:paraId="773889C7" w14:textId="228F2CCA" w:rsidR="005E5955" w:rsidRPr="00971D26" w:rsidRDefault="00971D26" w:rsidP="00153DC2">
            <w:pPr>
              <w:pStyle w:val="Sraopastraipa"/>
              <w:tabs>
                <w:tab w:val="left" w:pos="335"/>
                <w:tab w:val="left" w:pos="417"/>
              </w:tabs>
              <w:ind w:left="737" w:hanging="397"/>
              <w:jc w:val="both"/>
              <w:rPr>
                <w:sz w:val="24"/>
                <w:szCs w:val="24"/>
              </w:rPr>
            </w:pPr>
            <w:r w:rsidRPr="00971D26">
              <w:rPr>
                <w:sz w:val="24"/>
                <w:szCs w:val="24"/>
              </w:rPr>
              <w:t>- parengtą ir patvirtintą statinio projektą;</w:t>
            </w:r>
          </w:p>
          <w:p w14:paraId="0F5B08BE" w14:textId="2C156E9C" w:rsidR="00971D26" w:rsidRPr="00971D26" w:rsidRDefault="00971D26" w:rsidP="00153DC2">
            <w:pPr>
              <w:pStyle w:val="Sraopastraipa"/>
              <w:tabs>
                <w:tab w:val="left" w:pos="335"/>
                <w:tab w:val="left" w:pos="417"/>
              </w:tabs>
              <w:ind w:left="737" w:hanging="397"/>
              <w:jc w:val="both"/>
              <w:rPr>
                <w:sz w:val="24"/>
                <w:szCs w:val="24"/>
              </w:rPr>
            </w:pPr>
            <w:r w:rsidRPr="00971D26">
              <w:rPr>
                <w:sz w:val="24"/>
                <w:szCs w:val="24"/>
              </w:rPr>
              <w:t>- el. statybos darbų žurnalą</w:t>
            </w:r>
            <w:r w:rsidR="006D40E3">
              <w:rPr>
                <w:sz w:val="24"/>
                <w:szCs w:val="24"/>
              </w:rPr>
              <w:t>;</w:t>
            </w:r>
          </w:p>
          <w:p w14:paraId="2CBEBF36" w14:textId="24E4BC7B" w:rsidR="00100200" w:rsidRPr="00100200" w:rsidRDefault="00971D26" w:rsidP="00153DC2">
            <w:pPr>
              <w:pStyle w:val="Sraopastraipa"/>
              <w:tabs>
                <w:tab w:val="left" w:pos="335"/>
                <w:tab w:val="left" w:pos="417"/>
              </w:tabs>
              <w:ind w:left="737" w:hanging="397"/>
              <w:jc w:val="both"/>
              <w:rPr>
                <w:sz w:val="24"/>
                <w:szCs w:val="24"/>
              </w:rPr>
            </w:pPr>
            <w:r w:rsidRPr="00971D26">
              <w:rPr>
                <w:sz w:val="24"/>
                <w:szCs w:val="24"/>
              </w:rPr>
              <w:t>- leidimą riboti eismą</w:t>
            </w:r>
            <w:r w:rsidR="000D138D">
              <w:rPr>
                <w:sz w:val="24"/>
                <w:szCs w:val="24"/>
              </w:rPr>
              <w:t xml:space="preserve"> (pagal poreikį)</w:t>
            </w:r>
            <w:r w:rsidRPr="00971D26">
              <w:rPr>
                <w:sz w:val="24"/>
                <w:szCs w:val="24"/>
              </w:rPr>
              <w:t>.</w:t>
            </w:r>
          </w:p>
          <w:p w14:paraId="3DCF01B2" w14:textId="42E0626B" w:rsidR="00FC6D7C" w:rsidRPr="00153DC2" w:rsidRDefault="00100200" w:rsidP="00153DC2">
            <w:pPr>
              <w:pStyle w:val="Sraopastraipa"/>
              <w:numPr>
                <w:ilvl w:val="0"/>
                <w:numId w:val="9"/>
              </w:numPr>
              <w:tabs>
                <w:tab w:val="left" w:pos="335"/>
                <w:tab w:val="left" w:pos="417"/>
              </w:tabs>
              <w:ind w:left="510" w:hanging="397"/>
              <w:jc w:val="both"/>
              <w:rPr>
                <w:sz w:val="24"/>
                <w:szCs w:val="24"/>
              </w:rPr>
            </w:pPr>
            <w:r>
              <w:rPr>
                <w:sz w:val="24"/>
                <w:szCs w:val="24"/>
              </w:rPr>
              <w:t>D</w:t>
            </w:r>
            <w:r w:rsidR="00D139A5" w:rsidRPr="00971D26">
              <w:rPr>
                <w:sz w:val="24"/>
                <w:szCs w:val="24"/>
              </w:rPr>
              <w:t>arbai vykdomi vadovaujantis galiojančiais statybą reglamentuojančiais t</w:t>
            </w:r>
            <w:r w:rsidR="00FC6D7C">
              <w:rPr>
                <w:sz w:val="24"/>
                <w:szCs w:val="24"/>
              </w:rPr>
              <w:t>eisiniais aktais ir normatyvais.</w:t>
            </w:r>
          </w:p>
          <w:p w14:paraId="69BBFC42" w14:textId="355D4CD1" w:rsidR="00FC6D7C" w:rsidRDefault="000D138D" w:rsidP="00153DC2">
            <w:pPr>
              <w:pStyle w:val="Sraopastraipa"/>
              <w:numPr>
                <w:ilvl w:val="0"/>
                <w:numId w:val="9"/>
              </w:numPr>
              <w:tabs>
                <w:tab w:val="left" w:pos="335"/>
                <w:tab w:val="left" w:pos="417"/>
              </w:tabs>
              <w:ind w:left="510" w:hanging="397"/>
              <w:jc w:val="both"/>
              <w:rPr>
                <w:sz w:val="24"/>
                <w:szCs w:val="24"/>
              </w:rPr>
            </w:pPr>
            <w:r>
              <w:rPr>
                <w:sz w:val="24"/>
                <w:szCs w:val="24"/>
              </w:rPr>
              <w:t>Elektroninio s</w:t>
            </w:r>
            <w:r w:rsidR="002568DF" w:rsidRPr="00971D26">
              <w:rPr>
                <w:sz w:val="24"/>
                <w:szCs w:val="24"/>
              </w:rPr>
              <w:t>t</w:t>
            </w:r>
            <w:r>
              <w:rPr>
                <w:sz w:val="24"/>
                <w:szCs w:val="24"/>
              </w:rPr>
              <w:t xml:space="preserve">atybos darbų žurnalų įsigijimas, </w:t>
            </w:r>
            <w:r w:rsidR="002568DF" w:rsidRPr="00971D26">
              <w:rPr>
                <w:sz w:val="24"/>
                <w:szCs w:val="24"/>
              </w:rPr>
              <w:t xml:space="preserve">pildymas ir saugojimas ir po statybos darbų baigimo </w:t>
            </w:r>
            <w:r w:rsidR="00FC6D7C">
              <w:rPr>
                <w:sz w:val="24"/>
                <w:szCs w:val="24"/>
              </w:rPr>
              <w:t>jo pilnas perleidimas Užsakovui</w:t>
            </w:r>
            <w:r w:rsidR="006D40E3">
              <w:rPr>
                <w:sz w:val="24"/>
                <w:szCs w:val="24"/>
              </w:rPr>
              <w:t>.</w:t>
            </w:r>
          </w:p>
          <w:p w14:paraId="3D69C095" w14:textId="77777777" w:rsidR="00BB149D" w:rsidRDefault="006D40E3" w:rsidP="00BB149D">
            <w:pPr>
              <w:pStyle w:val="Sraopastraipa"/>
              <w:numPr>
                <w:ilvl w:val="0"/>
                <w:numId w:val="9"/>
              </w:numPr>
              <w:tabs>
                <w:tab w:val="left" w:pos="335"/>
                <w:tab w:val="left" w:pos="417"/>
              </w:tabs>
              <w:ind w:left="510" w:hanging="397"/>
              <w:jc w:val="both"/>
              <w:rPr>
                <w:sz w:val="24"/>
                <w:szCs w:val="24"/>
              </w:rPr>
            </w:pPr>
            <w:r>
              <w:rPr>
                <w:sz w:val="24"/>
                <w:szCs w:val="24"/>
              </w:rPr>
              <w:t xml:space="preserve"> P</w:t>
            </w:r>
            <w:r w:rsidRPr="006D40E3">
              <w:rPr>
                <w:sz w:val="24"/>
                <w:szCs w:val="24"/>
              </w:rPr>
              <w:t>ranešimo apie statybos pradžią informacinėje sistemoje „</w:t>
            </w:r>
            <w:proofErr w:type="spellStart"/>
            <w:r w:rsidRPr="006D40E3">
              <w:rPr>
                <w:sz w:val="24"/>
                <w:szCs w:val="24"/>
              </w:rPr>
              <w:t>Infostatyba</w:t>
            </w:r>
            <w:proofErr w:type="spellEnd"/>
            <w:r w:rsidRPr="006D40E3">
              <w:rPr>
                <w:sz w:val="24"/>
                <w:szCs w:val="24"/>
              </w:rPr>
              <w:t>“ ir išankstinio pranešimo apie statybos pradžią  Valstybinei darbo inspekcijai (jei reikia) pateikimas, nurodant statytoją – Klaipėdos miesto savivaldybės administraciją</w:t>
            </w:r>
            <w:r w:rsidR="00BB149D">
              <w:rPr>
                <w:sz w:val="24"/>
                <w:szCs w:val="24"/>
              </w:rPr>
              <w:t>.</w:t>
            </w:r>
          </w:p>
          <w:p w14:paraId="0899FCF3" w14:textId="5A59C751" w:rsidR="00BB149D" w:rsidRPr="00BB149D" w:rsidRDefault="00BB149D" w:rsidP="00BB149D">
            <w:pPr>
              <w:pStyle w:val="Sraopastraipa"/>
              <w:numPr>
                <w:ilvl w:val="0"/>
                <w:numId w:val="9"/>
              </w:numPr>
              <w:tabs>
                <w:tab w:val="left" w:pos="335"/>
                <w:tab w:val="left" w:pos="417"/>
              </w:tabs>
              <w:ind w:left="510" w:hanging="397"/>
              <w:jc w:val="both"/>
              <w:rPr>
                <w:sz w:val="24"/>
                <w:szCs w:val="24"/>
              </w:rPr>
            </w:pPr>
            <w:r w:rsidRPr="00BB149D">
              <w:rPr>
                <w:sz w:val="24"/>
                <w:szCs w:val="24"/>
              </w:rPr>
              <w:t xml:space="preserve"> Energijos skirstymo operatoriaus (toliau - ESO) nuosavybės teise priklausančius elektros ir įrenginių suprojektuotus rangos darbus atlieka ESO paskirtas rangovas. Į pasiūlymo kainą šių darbų nevertinti. Derinti tarpusavio statybos darbus su AB ESO elektros tinklų statybos rangovu.</w:t>
            </w:r>
          </w:p>
          <w:p w14:paraId="66211ACA" w14:textId="6F83EACC" w:rsidR="00D5457D" w:rsidRDefault="00FC6D7C" w:rsidP="00D5457D">
            <w:pPr>
              <w:pStyle w:val="Sraopastraipa"/>
              <w:numPr>
                <w:ilvl w:val="0"/>
                <w:numId w:val="9"/>
              </w:numPr>
              <w:tabs>
                <w:tab w:val="left" w:pos="335"/>
                <w:tab w:val="left" w:pos="417"/>
              </w:tabs>
              <w:ind w:left="510" w:hanging="397"/>
              <w:jc w:val="both"/>
              <w:rPr>
                <w:sz w:val="24"/>
                <w:szCs w:val="24"/>
              </w:rPr>
            </w:pPr>
            <w:r>
              <w:rPr>
                <w:sz w:val="24"/>
                <w:szCs w:val="24"/>
              </w:rPr>
              <w:t>T</w:t>
            </w:r>
            <w:r w:rsidR="00A763AF" w:rsidRPr="00971D26">
              <w:rPr>
                <w:sz w:val="24"/>
                <w:szCs w:val="24"/>
              </w:rPr>
              <w:t>iekėjo ir jo pasamdytų statybos proceso dalyvių privalomasis civilinės atsakomybės draudimas statybos laikotarpiu (arb</w:t>
            </w:r>
            <w:r>
              <w:rPr>
                <w:sz w:val="24"/>
                <w:szCs w:val="24"/>
              </w:rPr>
              <w:t>a kaip nurodyta teisės aktuose).</w:t>
            </w:r>
          </w:p>
          <w:p w14:paraId="2FEE2E49" w14:textId="07FAEC56" w:rsidR="000B3BCA" w:rsidRDefault="000B3BCA" w:rsidP="000B3BCA">
            <w:pPr>
              <w:pStyle w:val="Sraopastraipa"/>
              <w:numPr>
                <w:ilvl w:val="0"/>
                <w:numId w:val="9"/>
              </w:numPr>
              <w:tabs>
                <w:tab w:val="left" w:pos="335"/>
                <w:tab w:val="left" w:pos="417"/>
              </w:tabs>
              <w:ind w:left="510" w:hanging="397"/>
              <w:jc w:val="both"/>
              <w:rPr>
                <w:sz w:val="24"/>
                <w:szCs w:val="24"/>
              </w:rPr>
            </w:pPr>
            <w:r>
              <w:rPr>
                <w:sz w:val="24"/>
                <w:szCs w:val="24"/>
              </w:rPr>
              <w:t xml:space="preserve"> Tvarkomos vietos, kurios nepatenka š projekto apimtis, derinimas su Užsakovu.</w:t>
            </w:r>
          </w:p>
          <w:p w14:paraId="404954BE" w14:textId="4CD3DD3B" w:rsidR="000B3BCA" w:rsidRDefault="000B3BCA" w:rsidP="000B3BCA">
            <w:pPr>
              <w:pStyle w:val="Sraopastraipa"/>
              <w:numPr>
                <w:ilvl w:val="0"/>
                <w:numId w:val="9"/>
              </w:numPr>
              <w:tabs>
                <w:tab w:val="left" w:pos="335"/>
                <w:tab w:val="left" w:pos="417"/>
              </w:tabs>
              <w:ind w:left="510" w:hanging="397"/>
              <w:jc w:val="both"/>
              <w:rPr>
                <w:sz w:val="24"/>
                <w:szCs w:val="24"/>
              </w:rPr>
            </w:pPr>
            <w:r>
              <w:rPr>
                <w:sz w:val="24"/>
                <w:szCs w:val="24"/>
              </w:rPr>
              <w:t xml:space="preserve"> Vykdant darbus važiuojamojoje kelio dalyje ir siekiant užtikrinti eismo saugumą, naudoti laikinus kelio ženklus, atitvėrimus, švyturėlius ir individualias apsaugos priemones. Užtikrinti pėsčiųjų saugumą.</w:t>
            </w:r>
          </w:p>
          <w:p w14:paraId="76DB0BF4" w14:textId="6A1E773B" w:rsidR="000B3BCA" w:rsidRDefault="000B3BCA" w:rsidP="000B3BCA">
            <w:pPr>
              <w:pStyle w:val="Sraopastraipa"/>
              <w:numPr>
                <w:ilvl w:val="0"/>
                <w:numId w:val="9"/>
              </w:numPr>
              <w:tabs>
                <w:tab w:val="left" w:pos="335"/>
                <w:tab w:val="left" w:pos="417"/>
              </w:tabs>
              <w:ind w:left="510" w:hanging="397"/>
              <w:jc w:val="both"/>
              <w:rPr>
                <w:sz w:val="24"/>
                <w:szCs w:val="24"/>
              </w:rPr>
            </w:pPr>
            <w:r>
              <w:rPr>
                <w:sz w:val="24"/>
                <w:szCs w:val="24"/>
              </w:rPr>
              <w:t xml:space="preserve"> Vykdant darbus užtikrinti saugų ir nepertraukiamą transporto ir pėsčiųjų eismą remontuojamame ruože, užtikrinti įvažiavimą į teritoriją.</w:t>
            </w:r>
          </w:p>
          <w:p w14:paraId="22E479FF" w14:textId="44E638C0" w:rsidR="006808EB" w:rsidRPr="00D5457D" w:rsidRDefault="00546B5C" w:rsidP="00D5457D">
            <w:pPr>
              <w:pStyle w:val="Sraopastraipa"/>
              <w:numPr>
                <w:ilvl w:val="0"/>
                <w:numId w:val="9"/>
              </w:numPr>
              <w:tabs>
                <w:tab w:val="left" w:pos="335"/>
                <w:tab w:val="left" w:pos="417"/>
              </w:tabs>
              <w:ind w:left="510" w:hanging="397"/>
              <w:jc w:val="both"/>
              <w:rPr>
                <w:sz w:val="24"/>
                <w:szCs w:val="24"/>
              </w:rPr>
            </w:pPr>
            <w:r>
              <w:rPr>
                <w:sz w:val="24"/>
                <w:szCs w:val="24"/>
              </w:rPr>
              <w:t xml:space="preserve"> </w:t>
            </w:r>
            <w:r w:rsidR="006D40E3">
              <w:rPr>
                <w:sz w:val="24"/>
                <w:szCs w:val="24"/>
              </w:rPr>
              <w:t>D</w:t>
            </w:r>
            <w:r w:rsidR="006808EB" w:rsidRPr="00D5457D">
              <w:rPr>
                <w:sz w:val="24"/>
                <w:szCs w:val="24"/>
              </w:rPr>
              <w:t xml:space="preserve">arbai vykdomi vadovaujantis galiojančiais statybą ir želdinių tvarkymą reglamentuojančiais teisiniais aktais ir normatyvais. Pagal Saugotinų medžių ir krūmų kirtimo, persodinimo ar kitokio pašalinimo atvejų, šių darbų vykdymo ir leidimų šiems darbams išdavimo, medžių ir krūmų vertės atlyginimo tvarkos aprašą (LR Aplinkos ministro 2008 m. sausio 31 d. </w:t>
            </w:r>
            <w:r w:rsidR="006808EB" w:rsidRPr="00D5457D">
              <w:rPr>
                <w:sz w:val="24"/>
                <w:szCs w:val="24"/>
              </w:rPr>
              <w:lastRenderedPageBreak/>
              <w:t>įsakymas Nr. D1-87) gauti leidimą saugotinų medžių ir krūmų kirtimo, persodinimo ar kitokio pašalinimo, genėjimo darbams</w:t>
            </w:r>
            <w:r w:rsidR="006D40E3">
              <w:rPr>
                <w:sz w:val="24"/>
                <w:szCs w:val="24"/>
              </w:rPr>
              <w:t xml:space="preserve">. </w:t>
            </w:r>
          </w:p>
          <w:p w14:paraId="3A1D14BC" w14:textId="77777777" w:rsidR="00FC6D7C" w:rsidRDefault="00FC6D7C" w:rsidP="00153DC2">
            <w:pPr>
              <w:pStyle w:val="Sraopastraipa"/>
              <w:numPr>
                <w:ilvl w:val="0"/>
                <w:numId w:val="9"/>
              </w:numPr>
              <w:tabs>
                <w:tab w:val="left" w:pos="335"/>
                <w:tab w:val="left" w:pos="417"/>
              </w:tabs>
              <w:ind w:left="510" w:hanging="397"/>
              <w:jc w:val="both"/>
              <w:rPr>
                <w:sz w:val="24"/>
                <w:szCs w:val="24"/>
              </w:rPr>
            </w:pPr>
            <w:r>
              <w:rPr>
                <w:sz w:val="24"/>
                <w:szCs w:val="24"/>
              </w:rPr>
              <w:t>T</w:t>
            </w:r>
            <w:r w:rsidR="0008082D" w:rsidRPr="00971D26">
              <w:rPr>
                <w:sz w:val="24"/>
                <w:szCs w:val="24"/>
              </w:rPr>
              <w:t>iekėjas privalo netrukdyti dirbti specialistams, vykdantiems techninę priežiūrą bei atsižvelgti į jų teikiamas pastabas ir reikalavimus.</w:t>
            </w:r>
          </w:p>
          <w:p w14:paraId="363080C4" w14:textId="0768D991" w:rsidR="00FC6D7C" w:rsidRPr="00FC6D7C"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U</w:t>
            </w:r>
            <w:r w:rsidR="00A763AF" w:rsidRPr="00FC6D7C">
              <w:rPr>
                <w:color w:val="000000" w:themeColor="text1"/>
                <w:sz w:val="24"/>
                <w:szCs w:val="24"/>
              </w:rPr>
              <w:t xml:space="preserve">žbaigus rangos darbus visa rangos metu pažeista (-i) / sugadinta (-i) infrastruktūra, inžineriniai tinklai, želdiniai ir kt. objektai/elementai privalo </w:t>
            </w:r>
            <w:r w:rsidR="000027F1" w:rsidRPr="00FC6D7C">
              <w:rPr>
                <w:color w:val="000000" w:themeColor="text1"/>
                <w:sz w:val="24"/>
                <w:szCs w:val="24"/>
              </w:rPr>
              <w:t xml:space="preserve">būti atstatyti </w:t>
            </w:r>
            <w:r w:rsidR="00FC6D7C">
              <w:rPr>
                <w:color w:val="000000" w:themeColor="text1"/>
                <w:sz w:val="24"/>
                <w:szCs w:val="24"/>
              </w:rPr>
              <w:t>į buvusią padėtį.</w:t>
            </w:r>
          </w:p>
          <w:p w14:paraId="070A09A6" w14:textId="0767EBBD" w:rsidR="005A76E4" w:rsidRPr="00BB149D"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S</w:t>
            </w:r>
            <w:r w:rsidR="00A763AF" w:rsidRPr="00FC6D7C">
              <w:rPr>
                <w:color w:val="000000" w:themeColor="text1"/>
                <w:sz w:val="24"/>
                <w:szCs w:val="24"/>
              </w:rPr>
              <w:t>tatybinių medžiagų, gaminių, paslėptų darbų kokybės tyrimai (rangovo savikontrolė), pateikiant Statytojui (jo atstovui) atas</w:t>
            </w:r>
            <w:r w:rsidR="000027F1" w:rsidRPr="00FC6D7C">
              <w:rPr>
                <w:color w:val="000000" w:themeColor="text1"/>
                <w:sz w:val="24"/>
                <w:szCs w:val="24"/>
              </w:rPr>
              <w:t>kaitas</w:t>
            </w:r>
            <w:r w:rsidR="00E164D8">
              <w:rPr>
                <w:color w:val="000000" w:themeColor="text1"/>
                <w:sz w:val="24"/>
                <w:szCs w:val="24"/>
              </w:rPr>
              <w:t xml:space="preserve"> (pagal poreikį)</w:t>
            </w:r>
            <w:r w:rsidR="000027F1" w:rsidRPr="00FC6D7C">
              <w:rPr>
                <w:color w:val="000000" w:themeColor="text1"/>
                <w:sz w:val="24"/>
                <w:szCs w:val="24"/>
              </w:rPr>
              <w:t>;</w:t>
            </w:r>
          </w:p>
          <w:p w14:paraId="38CB55DA" w14:textId="07D50B97" w:rsidR="00BB149D" w:rsidRPr="005A76E4" w:rsidRDefault="00BB149D" w:rsidP="00153DC2">
            <w:pPr>
              <w:pStyle w:val="Sraopastraipa"/>
              <w:numPr>
                <w:ilvl w:val="0"/>
                <w:numId w:val="9"/>
              </w:numPr>
              <w:tabs>
                <w:tab w:val="left" w:pos="335"/>
                <w:tab w:val="left" w:pos="417"/>
              </w:tabs>
              <w:ind w:left="510" w:hanging="397"/>
              <w:jc w:val="both"/>
              <w:rPr>
                <w:sz w:val="24"/>
                <w:szCs w:val="24"/>
              </w:rPr>
            </w:pPr>
            <w:r w:rsidRPr="00BB149D">
              <w:rPr>
                <w:sz w:val="24"/>
                <w:szCs w:val="24"/>
              </w:rPr>
              <w:t xml:space="preserve"> Statinio (dalies) ekspertizės paslaugos užsakymas dėl deklaracijų apie statybos užbaigimą tvirtinimo (esant poreikiui</w:t>
            </w:r>
            <w:r>
              <w:t>).</w:t>
            </w:r>
          </w:p>
          <w:p w14:paraId="49B3E5BE" w14:textId="77777777" w:rsidR="00FC6D7C" w:rsidRPr="00FC6D7C" w:rsidRDefault="00FC6D7C"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V</w:t>
            </w:r>
            <w:r w:rsidR="00200249" w:rsidRPr="00FC6D7C">
              <w:rPr>
                <w:color w:val="000000" w:themeColor="text1"/>
                <w:sz w:val="24"/>
                <w:szCs w:val="24"/>
              </w:rPr>
              <w:t>isos reikalingos dokumentacijos pagal STR 1.05.01:2017 „Statybą leidžiantys dokumentai. Statybos užbaigimas. Statybos sustabdymas. Savavališkos statybos padarinių šalinimas. Statybos pagal neteisėtai išduotą statybą leidžiantį dokumentą padarinių šalinimas“ sukomplekt</w:t>
            </w:r>
            <w:r w:rsidR="000027F1" w:rsidRPr="00FC6D7C">
              <w:rPr>
                <w:color w:val="000000" w:themeColor="text1"/>
                <w:sz w:val="24"/>
                <w:szCs w:val="24"/>
              </w:rPr>
              <w:t>avimas ir pateikimas Statytojui;</w:t>
            </w:r>
          </w:p>
          <w:p w14:paraId="3300CD6F" w14:textId="13DB71E8" w:rsidR="00FC6D7C" w:rsidRPr="0061608B"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V</w:t>
            </w:r>
            <w:r w:rsidR="00200249" w:rsidRPr="00FC6D7C">
              <w:rPr>
                <w:color w:val="000000" w:themeColor="text1"/>
                <w:sz w:val="24"/>
                <w:szCs w:val="24"/>
              </w:rPr>
              <w:t>isa reikalinga išpildomoji dokumentaci</w:t>
            </w:r>
            <w:r w:rsidR="000027F1" w:rsidRPr="00FC6D7C">
              <w:rPr>
                <w:color w:val="000000" w:themeColor="text1"/>
                <w:sz w:val="24"/>
                <w:szCs w:val="24"/>
              </w:rPr>
              <w:t>ja objekto pridavimui įteisinti;</w:t>
            </w:r>
          </w:p>
          <w:p w14:paraId="3E322397" w14:textId="0F5EF0EE" w:rsidR="0061608B"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61608B">
              <w:rPr>
                <w:sz w:val="24"/>
                <w:szCs w:val="24"/>
              </w:rPr>
              <w:t>Ž</w:t>
            </w:r>
            <w:r w:rsidR="0061608B" w:rsidRPr="00971D26">
              <w:rPr>
                <w:sz w:val="24"/>
                <w:szCs w:val="24"/>
              </w:rPr>
              <w:t>emės sklypo su statiniais</w:t>
            </w:r>
            <w:r w:rsidR="0061608B">
              <w:rPr>
                <w:sz w:val="24"/>
                <w:szCs w:val="24"/>
              </w:rPr>
              <w:t xml:space="preserve"> geodezinių nuotraukų atlikimas</w:t>
            </w:r>
            <w:r w:rsidR="00D5457D">
              <w:rPr>
                <w:sz w:val="24"/>
                <w:szCs w:val="24"/>
              </w:rPr>
              <w:t>.</w:t>
            </w:r>
          </w:p>
          <w:p w14:paraId="4FAB150A" w14:textId="77777777" w:rsidR="003557F2" w:rsidRDefault="0061608B" w:rsidP="003557F2">
            <w:pPr>
              <w:pStyle w:val="Sraopastraipa"/>
              <w:numPr>
                <w:ilvl w:val="0"/>
                <w:numId w:val="9"/>
              </w:numPr>
              <w:tabs>
                <w:tab w:val="left" w:pos="335"/>
                <w:tab w:val="left" w:pos="417"/>
              </w:tabs>
              <w:ind w:left="510" w:hanging="397"/>
              <w:jc w:val="both"/>
              <w:rPr>
                <w:sz w:val="24"/>
                <w:szCs w:val="24"/>
              </w:rPr>
            </w:pPr>
            <w:r>
              <w:rPr>
                <w:sz w:val="24"/>
                <w:szCs w:val="24"/>
              </w:rPr>
              <w:t xml:space="preserve"> P</w:t>
            </w:r>
            <w:r w:rsidRPr="00971D26">
              <w:rPr>
                <w:sz w:val="24"/>
                <w:szCs w:val="24"/>
              </w:rPr>
              <w:t>ožeminių inžinerinių tinklų</w:t>
            </w:r>
            <w:r>
              <w:rPr>
                <w:sz w:val="24"/>
                <w:szCs w:val="24"/>
              </w:rPr>
              <w:t xml:space="preserve"> geodezinių nuotraukų atlikimas</w:t>
            </w:r>
            <w:r w:rsidR="00AB33E5">
              <w:rPr>
                <w:sz w:val="24"/>
                <w:szCs w:val="24"/>
              </w:rPr>
              <w:t>(esant poreikiui)</w:t>
            </w:r>
            <w:r>
              <w:rPr>
                <w:sz w:val="24"/>
                <w:szCs w:val="24"/>
              </w:rPr>
              <w:t>.</w:t>
            </w:r>
          </w:p>
          <w:p w14:paraId="1B9FD229" w14:textId="5A4E5FAB" w:rsidR="003557F2" w:rsidRPr="003557F2" w:rsidRDefault="003557F2" w:rsidP="003557F2">
            <w:pPr>
              <w:pStyle w:val="Sraopastraipa"/>
              <w:numPr>
                <w:ilvl w:val="0"/>
                <w:numId w:val="9"/>
              </w:numPr>
              <w:tabs>
                <w:tab w:val="left" w:pos="335"/>
                <w:tab w:val="left" w:pos="417"/>
              </w:tabs>
              <w:ind w:left="510" w:hanging="397"/>
              <w:jc w:val="both"/>
              <w:rPr>
                <w:sz w:val="24"/>
                <w:szCs w:val="24"/>
              </w:rPr>
            </w:pPr>
            <w:r>
              <w:t xml:space="preserve"> </w:t>
            </w:r>
            <w:r w:rsidRPr="003557F2">
              <w:rPr>
                <w:sz w:val="24"/>
                <w:szCs w:val="24"/>
              </w:rPr>
              <w:t>Technologinių inžinerinių sistemų ir statinio inžinerinių sistemų išbandymas su ataskaitų pateikimu ir naudotojo personalo apmokymas, tame tarpe ir inžinerinių tinklų TV apžiūra ir ataskaitų pateikimas;</w:t>
            </w:r>
          </w:p>
          <w:p w14:paraId="2A067E33" w14:textId="799568B2" w:rsidR="0061608B" w:rsidRPr="0061608B"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61608B" w:rsidRPr="00971D26">
              <w:rPr>
                <w:sz w:val="24"/>
                <w:szCs w:val="24"/>
              </w:rPr>
              <w:t xml:space="preserve">Žemės sklypo kadastro </w:t>
            </w:r>
            <w:r w:rsidR="0061608B">
              <w:rPr>
                <w:sz w:val="24"/>
                <w:szCs w:val="24"/>
              </w:rPr>
              <w:t>duomenų parengimas/pakeitimas.</w:t>
            </w:r>
          </w:p>
          <w:p w14:paraId="1049F41C" w14:textId="11505845"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FC6D7C">
              <w:rPr>
                <w:sz w:val="24"/>
                <w:szCs w:val="24"/>
              </w:rPr>
              <w:t>N</w:t>
            </w:r>
            <w:r w:rsidR="00717806" w:rsidRPr="00971D26">
              <w:rPr>
                <w:sz w:val="24"/>
                <w:szCs w:val="24"/>
              </w:rPr>
              <w:t>ekilnojamojo daikto kadastro duomenų bylų parengimas /patikslinimas/papildymas/taisymas su kadastro tvarkytojo išankstine patikra ir</w:t>
            </w:r>
            <w:r w:rsidR="00FC6D7C">
              <w:rPr>
                <w:sz w:val="24"/>
                <w:szCs w:val="24"/>
              </w:rPr>
              <w:t xml:space="preserve"> suderinimas su Registro centru.</w:t>
            </w:r>
          </w:p>
          <w:p w14:paraId="56D19E59" w14:textId="284CA35A"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717806" w:rsidRPr="00FC6D7C">
              <w:rPr>
                <w:sz w:val="24"/>
                <w:szCs w:val="24"/>
              </w:rPr>
              <w:t>Pateikti suderintą su Klaipėdos m. sav., GIS skyriumi geodezinę (topografinę) nuotrauką a</w:t>
            </w:r>
            <w:r w:rsidR="00FC6D7C">
              <w:rPr>
                <w:sz w:val="24"/>
                <w:szCs w:val="24"/>
              </w:rPr>
              <w:t>tlikus visus statybinius darbus.</w:t>
            </w:r>
          </w:p>
          <w:p w14:paraId="23351FA6" w14:textId="477DE235" w:rsidR="00F266A8"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F266A8">
              <w:rPr>
                <w:sz w:val="24"/>
                <w:szCs w:val="24"/>
              </w:rPr>
              <w:t>Statybos užbaigimo dokumentus Kadastrinių matavimų bylas pateikti PDF ir DWG formatu.</w:t>
            </w:r>
          </w:p>
          <w:p w14:paraId="0127D379" w14:textId="422CC097"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D5457D">
              <w:rPr>
                <w:sz w:val="24"/>
                <w:szCs w:val="24"/>
              </w:rPr>
              <w:t>Esant poreikiui a</w:t>
            </w:r>
            <w:r w:rsidR="00717806" w:rsidRPr="00971D26">
              <w:rPr>
                <w:sz w:val="24"/>
                <w:szCs w:val="24"/>
              </w:rPr>
              <w:t xml:space="preserve">pmokėjimas už Statybos užbaigimo </w:t>
            </w:r>
            <w:r w:rsidR="007622D3">
              <w:rPr>
                <w:sz w:val="24"/>
                <w:szCs w:val="24"/>
              </w:rPr>
              <w:t>d</w:t>
            </w:r>
            <w:r w:rsidR="00717806" w:rsidRPr="00971D26">
              <w:rPr>
                <w:sz w:val="24"/>
                <w:szCs w:val="24"/>
              </w:rPr>
              <w:t>eklaracijos išdavimą, teikiant dokumentacij</w:t>
            </w:r>
            <w:r w:rsidR="000027F1" w:rsidRPr="00971D26">
              <w:rPr>
                <w:sz w:val="24"/>
                <w:szCs w:val="24"/>
              </w:rPr>
              <w:t xml:space="preserve">ą per </w:t>
            </w:r>
            <w:r w:rsidR="00FC6D7C">
              <w:rPr>
                <w:sz w:val="24"/>
                <w:szCs w:val="24"/>
              </w:rPr>
              <w:t xml:space="preserve"> IS </w:t>
            </w:r>
            <w:proofErr w:type="spellStart"/>
            <w:r w:rsidR="00FC6D7C">
              <w:rPr>
                <w:sz w:val="24"/>
                <w:szCs w:val="24"/>
              </w:rPr>
              <w:t>Infostatybą</w:t>
            </w:r>
            <w:proofErr w:type="spellEnd"/>
            <w:r w:rsidR="00FC6D7C">
              <w:rPr>
                <w:sz w:val="24"/>
                <w:szCs w:val="24"/>
              </w:rPr>
              <w:t>.</w:t>
            </w:r>
          </w:p>
          <w:p w14:paraId="0E09FBFA" w14:textId="6C7773C4" w:rsidR="00435451" w:rsidRPr="00AB33E5" w:rsidRDefault="00D5457D" w:rsidP="00AB33E5">
            <w:pPr>
              <w:pStyle w:val="Sraopastraipa"/>
              <w:numPr>
                <w:ilvl w:val="0"/>
                <w:numId w:val="9"/>
              </w:numPr>
              <w:tabs>
                <w:tab w:val="left" w:pos="335"/>
                <w:tab w:val="left" w:pos="417"/>
              </w:tabs>
              <w:ind w:left="510" w:hanging="397"/>
              <w:jc w:val="both"/>
              <w:rPr>
                <w:sz w:val="24"/>
                <w:szCs w:val="24"/>
              </w:rPr>
            </w:pPr>
            <w:r>
              <w:rPr>
                <w:sz w:val="24"/>
                <w:szCs w:val="24"/>
              </w:rPr>
              <w:t xml:space="preserve"> Esant poreikiui U</w:t>
            </w:r>
            <w:r w:rsidR="00717806" w:rsidRPr="00971D26">
              <w:rPr>
                <w:sz w:val="24"/>
                <w:szCs w:val="24"/>
              </w:rPr>
              <w:t xml:space="preserve">žsakovui suteikus įgaliojimą </w:t>
            </w:r>
            <w:r w:rsidR="00602091">
              <w:rPr>
                <w:sz w:val="24"/>
                <w:szCs w:val="24"/>
              </w:rPr>
              <w:t xml:space="preserve">pateikti informaciją ir </w:t>
            </w:r>
            <w:r w:rsidR="00717806" w:rsidRPr="00971D26">
              <w:rPr>
                <w:sz w:val="24"/>
                <w:szCs w:val="24"/>
              </w:rPr>
              <w:t xml:space="preserve">teikti prašymą į </w:t>
            </w:r>
            <w:r w:rsidR="00602091">
              <w:rPr>
                <w:sz w:val="24"/>
                <w:szCs w:val="24"/>
              </w:rPr>
              <w:t xml:space="preserve">IS </w:t>
            </w:r>
            <w:proofErr w:type="spellStart"/>
            <w:r w:rsidR="00602091">
              <w:rPr>
                <w:sz w:val="24"/>
                <w:szCs w:val="24"/>
              </w:rPr>
              <w:t>Infostatyba</w:t>
            </w:r>
            <w:proofErr w:type="spellEnd"/>
            <w:r w:rsidR="00602091">
              <w:rPr>
                <w:sz w:val="24"/>
                <w:szCs w:val="24"/>
              </w:rPr>
              <w:t xml:space="preserve"> </w:t>
            </w:r>
            <w:r w:rsidR="00717806" w:rsidRPr="00971D26">
              <w:rPr>
                <w:sz w:val="24"/>
                <w:szCs w:val="24"/>
              </w:rPr>
              <w:t xml:space="preserve">dėl objekto </w:t>
            </w:r>
            <w:r w:rsidR="00717806" w:rsidRPr="00EF4A37">
              <w:rPr>
                <w:sz w:val="24"/>
                <w:szCs w:val="24"/>
              </w:rPr>
              <w:t>pripažinti tinkamo naudoti ir gauti statybo</w:t>
            </w:r>
            <w:r w:rsidR="00602091" w:rsidRPr="00EF4A37">
              <w:rPr>
                <w:sz w:val="24"/>
                <w:szCs w:val="24"/>
              </w:rPr>
              <w:t>s užbaigimo deklaraciją.</w:t>
            </w:r>
            <w:r w:rsidR="0061608B" w:rsidRPr="00EF4A37">
              <w:rPr>
                <w:sz w:val="24"/>
                <w:szCs w:val="24"/>
              </w:rPr>
              <w:t xml:space="preserve"> Užpildžius d</w:t>
            </w:r>
            <w:r w:rsidR="0061608B">
              <w:rPr>
                <w:sz w:val="24"/>
                <w:szCs w:val="24"/>
              </w:rPr>
              <w:t>eklaraciją apie statybos užbaigimą, perduoti peržiūrai Klaipėdos miest</w:t>
            </w:r>
            <w:r w:rsidR="003B6D32">
              <w:rPr>
                <w:sz w:val="24"/>
                <w:szCs w:val="24"/>
              </w:rPr>
              <w:t>o savivaldybės administracijos T</w:t>
            </w:r>
            <w:r w:rsidR="0061608B">
              <w:rPr>
                <w:sz w:val="24"/>
                <w:szCs w:val="24"/>
              </w:rPr>
              <w:t>urto valdymo skyriaus atsakingam asmeniui</w:t>
            </w:r>
            <w:r w:rsidR="007622D3">
              <w:rPr>
                <w:sz w:val="24"/>
                <w:szCs w:val="24"/>
              </w:rPr>
              <w:t xml:space="preserve"> (Aušra </w:t>
            </w:r>
            <w:proofErr w:type="spellStart"/>
            <w:r w:rsidR="007622D3">
              <w:rPr>
                <w:sz w:val="24"/>
                <w:szCs w:val="24"/>
              </w:rPr>
              <w:t>Rulienė</w:t>
            </w:r>
            <w:proofErr w:type="spellEnd"/>
            <w:r w:rsidR="007622D3">
              <w:rPr>
                <w:sz w:val="24"/>
                <w:szCs w:val="24"/>
              </w:rPr>
              <w:t xml:space="preserve">, el. p. </w:t>
            </w:r>
            <w:hyperlink r:id="rId9" w:history="1">
              <w:r w:rsidR="007622D3" w:rsidRPr="002F06F3">
                <w:rPr>
                  <w:rStyle w:val="Hipersaitas"/>
                  <w:sz w:val="24"/>
                  <w:szCs w:val="24"/>
                </w:rPr>
                <w:t>ausra.ruliene</w:t>
              </w:r>
              <w:r w:rsidR="007622D3" w:rsidRPr="002F06F3">
                <w:rPr>
                  <w:rStyle w:val="Hipersaitas"/>
                  <w:sz w:val="24"/>
                  <w:szCs w:val="24"/>
                  <w:lang w:val="en-GB"/>
                </w:rPr>
                <w:t>@</w:t>
              </w:r>
              <w:proofErr w:type="spellStart"/>
              <w:r w:rsidR="007622D3" w:rsidRPr="002F06F3">
                <w:rPr>
                  <w:rStyle w:val="Hipersaitas"/>
                  <w:sz w:val="24"/>
                  <w:szCs w:val="24"/>
                </w:rPr>
                <w:t>klaipeda.lt</w:t>
              </w:r>
              <w:proofErr w:type="spellEnd"/>
            </w:hyperlink>
            <w:r w:rsidR="007622D3">
              <w:rPr>
                <w:sz w:val="24"/>
                <w:szCs w:val="24"/>
              </w:rPr>
              <w:t xml:space="preserve">, tel. </w:t>
            </w:r>
            <w:proofErr w:type="spellStart"/>
            <w:r w:rsidR="007622D3">
              <w:rPr>
                <w:sz w:val="24"/>
                <w:szCs w:val="24"/>
              </w:rPr>
              <w:t>nr.</w:t>
            </w:r>
            <w:proofErr w:type="spellEnd"/>
            <w:r w:rsidR="007622D3">
              <w:rPr>
                <w:sz w:val="24"/>
                <w:szCs w:val="24"/>
              </w:rPr>
              <w:t xml:space="preserve"> +370 46 396</w:t>
            </w:r>
            <w:r w:rsidR="00425CA4">
              <w:rPr>
                <w:sz w:val="24"/>
                <w:szCs w:val="24"/>
              </w:rPr>
              <w:t> </w:t>
            </w:r>
            <w:r w:rsidR="007622D3">
              <w:rPr>
                <w:sz w:val="24"/>
                <w:szCs w:val="24"/>
              </w:rPr>
              <w:t>177</w:t>
            </w:r>
            <w:r w:rsidR="00425CA4">
              <w:rPr>
                <w:sz w:val="24"/>
                <w:szCs w:val="24"/>
              </w:rPr>
              <w:t>)</w:t>
            </w:r>
            <w:r w:rsidR="0061608B">
              <w:rPr>
                <w:sz w:val="24"/>
                <w:szCs w:val="24"/>
              </w:rPr>
              <w:t>.</w:t>
            </w:r>
            <w:r w:rsidR="00F266A8">
              <w:rPr>
                <w:sz w:val="24"/>
                <w:szCs w:val="24"/>
              </w:rPr>
              <w:t xml:space="preserve"> </w:t>
            </w:r>
            <w:r w:rsidR="00F266A8" w:rsidRPr="00EF4A37">
              <w:rPr>
                <w:sz w:val="24"/>
                <w:szCs w:val="24"/>
              </w:rPr>
              <w:t xml:space="preserve">Patikrinus </w:t>
            </w:r>
            <w:r w:rsidR="003B6D32" w:rsidRPr="00EF4A37">
              <w:rPr>
                <w:sz w:val="24"/>
                <w:szCs w:val="24"/>
              </w:rPr>
              <w:t>deklaraciją ir gavu</w:t>
            </w:r>
            <w:r w:rsidR="00F266A8" w:rsidRPr="00EF4A37">
              <w:rPr>
                <w:sz w:val="24"/>
                <w:szCs w:val="24"/>
              </w:rPr>
              <w:t>s informaciją, jog galimą pateikti, tik tuomet</w:t>
            </w:r>
            <w:r w:rsidR="00F266A8">
              <w:rPr>
                <w:sz w:val="24"/>
                <w:szCs w:val="24"/>
              </w:rPr>
              <w:t xml:space="preserve"> leidžiama IS </w:t>
            </w:r>
            <w:proofErr w:type="spellStart"/>
            <w:r w:rsidR="00F266A8">
              <w:rPr>
                <w:sz w:val="24"/>
                <w:szCs w:val="24"/>
              </w:rPr>
              <w:t>Infostatyboje</w:t>
            </w:r>
            <w:proofErr w:type="spellEnd"/>
            <w:r w:rsidR="00F266A8">
              <w:rPr>
                <w:sz w:val="24"/>
                <w:szCs w:val="24"/>
              </w:rPr>
              <w:t xml:space="preserve"> „PATEIKTI“ deklaraciją.</w:t>
            </w:r>
          </w:p>
          <w:p w14:paraId="34DBB873" w14:textId="1190ED39" w:rsidR="00602091" w:rsidRPr="00602091"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602091">
              <w:rPr>
                <w:color w:val="000000" w:themeColor="text1"/>
                <w:sz w:val="24"/>
                <w:szCs w:val="24"/>
              </w:rPr>
              <w:t>A</w:t>
            </w:r>
            <w:r w:rsidR="00D139A5" w:rsidRPr="00602091">
              <w:rPr>
                <w:color w:val="000000" w:themeColor="text1"/>
                <w:sz w:val="24"/>
                <w:szCs w:val="24"/>
              </w:rPr>
              <w:t>iškinamųjų – informacinių stendų (po sutarties pasirašymo, prieš pradedant darbus) įrengimas statybos laikotarpiu, apimantis projektavimą, pagaminimą. Informaciniai stendai turi būti įrengti gerai matomose vietose. Informacinio stendo maketas ir įrengimo vietos t</w:t>
            </w:r>
            <w:r w:rsidR="00602091">
              <w:rPr>
                <w:color w:val="000000" w:themeColor="text1"/>
                <w:sz w:val="24"/>
                <w:szCs w:val="24"/>
              </w:rPr>
              <w:t>uri būti suderinti su Statytoju.</w:t>
            </w:r>
          </w:p>
          <w:p w14:paraId="0EE3CDE2" w14:textId="2F9B7FFC" w:rsidR="00A763AF" w:rsidRPr="00602091"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2527EC">
              <w:rPr>
                <w:color w:val="000000" w:themeColor="text1"/>
                <w:sz w:val="24"/>
                <w:szCs w:val="24"/>
              </w:rPr>
              <w:t>Ženklas,</w:t>
            </w:r>
            <w:r w:rsidR="00D139A5" w:rsidRPr="00602091">
              <w:rPr>
                <w:color w:val="000000" w:themeColor="text1"/>
                <w:sz w:val="24"/>
                <w:szCs w:val="24"/>
              </w:rPr>
              <w:t xml:space="preserve"> informuojančių visuomenę apie laikinus nepato</w:t>
            </w:r>
            <w:r w:rsidR="00A64633" w:rsidRPr="00602091">
              <w:rPr>
                <w:color w:val="000000" w:themeColor="text1"/>
                <w:sz w:val="24"/>
                <w:szCs w:val="24"/>
              </w:rPr>
              <w:t xml:space="preserve">gumus, pagaminimas ir įrengimas. </w:t>
            </w:r>
            <w:r w:rsidR="00A763AF" w:rsidRPr="00602091">
              <w:rPr>
                <w:color w:val="000000" w:themeColor="text1"/>
                <w:sz w:val="24"/>
                <w:szCs w:val="24"/>
              </w:rPr>
              <w:t xml:space="preserve">Reikalavimai: </w:t>
            </w:r>
            <w:r w:rsidR="002527EC">
              <w:rPr>
                <w:color w:val="000000" w:themeColor="text1"/>
                <w:sz w:val="24"/>
                <w:szCs w:val="24"/>
              </w:rPr>
              <w:t xml:space="preserve">spauda ant </w:t>
            </w:r>
            <w:r w:rsidR="00375697">
              <w:rPr>
                <w:color w:val="000000" w:themeColor="text1"/>
                <w:sz w:val="24"/>
                <w:szCs w:val="24"/>
              </w:rPr>
              <w:t xml:space="preserve">PVC </w:t>
            </w:r>
            <w:r w:rsidR="002527EC">
              <w:rPr>
                <w:color w:val="000000" w:themeColor="text1"/>
                <w:sz w:val="24"/>
                <w:szCs w:val="24"/>
              </w:rPr>
              <w:t>tento, 150x100 cm (1:1)</w:t>
            </w:r>
            <w:r w:rsidR="00375697">
              <w:rPr>
                <w:color w:val="000000" w:themeColor="text1"/>
                <w:sz w:val="24"/>
                <w:szCs w:val="24"/>
              </w:rPr>
              <w:t xml:space="preserve">, </w:t>
            </w:r>
            <w:r w:rsidR="00A763AF" w:rsidRPr="00602091">
              <w:rPr>
                <w:color w:val="000000" w:themeColor="text1"/>
                <w:sz w:val="24"/>
                <w:szCs w:val="24"/>
              </w:rPr>
              <w:t>naudoti spalvas, tekstą, stilių, kaip nurodyta pavyzdyje 1 pav.:</w:t>
            </w:r>
          </w:p>
          <w:p w14:paraId="7AD487CF" w14:textId="39712BAE" w:rsidR="00A763AF" w:rsidRPr="00971D26" w:rsidRDefault="00A763AF" w:rsidP="00316821">
            <w:pPr>
              <w:ind w:left="281" w:hanging="283"/>
              <w:jc w:val="both"/>
              <w:rPr>
                <w:color w:val="FF0000"/>
              </w:rPr>
            </w:pPr>
          </w:p>
          <w:p w14:paraId="08D93C3B" w14:textId="163AAC4C" w:rsidR="00A763AF" w:rsidRPr="00971D26" w:rsidRDefault="00C15649" w:rsidP="00513771">
            <w:pPr>
              <w:ind w:left="281" w:hanging="283"/>
              <w:jc w:val="center"/>
              <w:rPr>
                <w:color w:val="FF0000"/>
              </w:rPr>
            </w:pPr>
            <w:r w:rsidRPr="00C15649">
              <w:rPr>
                <w:noProof/>
                <w:color w:val="FF0000"/>
              </w:rPr>
              <w:lastRenderedPageBreak/>
              <w:drawing>
                <wp:inline distT="0" distB="0" distL="0" distR="0" wp14:anchorId="63F08E96" wp14:editId="48FE5D51">
                  <wp:extent cx="4114800" cy="2696242"/>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24283" cy="2702456"/>
                          </a:xfrm>
                          <a:prstGeom prst="rect">
                            <a:avLst/>
                          </a:prstGeom>
                        </pic:spPr>
                      </pic:pic>
                    </a:graphicData>
                  </a:graphic>
                </wp:inline>
              </w:drawing>
            </w:r>
          </w:p>
          <w:p w14:paraId="0E6AAE82" w14:textId="044757E4" w:rsidR="00AC537D" w:rsidRPr="00971D26" w:rsidRDefault="00A763AF" w:rsidP="00513771">
            <w:pPr>
              <w:ind w:left="281" w:hanging="283"/>
              <w:jc w:val="center"/>
            </w:pPr>
            <w:r w:rsidRPr="00971D26">
              <w:t>1 pav. Informacin</w:t>
            </w:r>
            <w:r w:rsidR="002527EC">
              <w:t>io stendo</w:t>
            </w:r>
            <w:r w:rsidRPr="00971D26">
              <w:t xml:space="preserve"> pavyzdys</w:t>
            </w:r>
          </w:p>
        </w:tc>
      </w:tr>
      <w:tr w:rsidR="0098557B" w:rsidRPr="000D3CE5" w14:paraId="7D1E4550" w14:textId="77777777" w:rsidTr="00A512F0">
        <w:trPr>
          <w:trHeight w:val="397"/>
        </w:trPr>
        <w:tc>
          <w:tcPr>
            <w:tcW w:w="1985" w:type="dxa"/>
            <w:shd w:val="clear" w:color="auto" w:fill="auto"/>
            <w:vAlign w:val="center"/>
          </w:tcPr>
          <w:p w14:paraId="574C8B1A" w14:textId="77777777" w:rsidR="0098557B" w:rsidRPr="000D3CE5" w:rsidRDefault="0098557B" w:rsidP="000F12F8">
            <w:pPr>
              <w:numPr>
                <w:ilvl w:val="0"/>
                <w:numId w:val="1"/>
              </w:numPr>
              <w:tabs>
                <w:tab w:val="left" w:pos="314"/>
              </w:tabs>
              <w:ind w:left="0" w:firstLine="0"/>
              <w:jc w:val="both"/>
            </w:pPr>
            <w:r w:rsidRPr="000D3CE5">
              <w:lastRenderedPageBreak/>
              <w:t>KITOS BŪTINOS PASLAUGOS IR/AR DARBAI</w:t>
            </w:r>
          </w:p>
        </w:tc>
        <w:tc>
          <w:tcPr>
            <w:tcW w:w="8214" w:type="dxa"/>
            <w:shd w:val="clear" w:color="auto" w:fill="auto"/>
          </w:tcPr>
          <w:p w14:paraId="6F195EF7" w14:textId="77777777" w:rsid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Rangovas privalo netrukdyti dirbti specialistams, atliekantiems darbus, vykdantiems techninę priežiūrą, statytojo atstovams bei atsižvelgti į jų teikiamas pa</w:t>
            </w:r>
            <w:r w:rsidR="00BC0EA5">
              <w:rPr>
                <w:rFonts w:eastAsiaTheme="minorHAnsi"/>
                <w:color w:val="000000" w:themeColor="text1"/>
                <w:sz w:val="24"/>
                <w:szCs w:val="24"/>
              </w:rPr>
              <w:t>stabas ir teisėtus reikalavimus.</w:t>
            </w:r>
          </w:p>
          <w:p w14:paraId="4A892BE7" w14:textId="0E04AD51" w:rsidR="00BC0EA5" w:rsidRPr="00BC0EA5" w:rsidRDefault="00AC537D"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Tinkamai</w:t>
            </w:r>
            <w:r w:rsidR="0098557B" w:rsidRPr="00BC0EA5">
              <w:rPr>
                <w:color w:val="000000" w:themeColor="text1"/>
                <w:sz w:val="24"/>
                <w:szCs w:val="24"/>
              </w:rPr>
              <w:t xml:space="preserve"> ir saugiai įrengti statybvietę</w:t>
            </w:r>
            <w:r w:rsidRPr="00BC0EA5">
              <w:rPr>
                <w:color w:val="000000" w:themeColor="text1"/>
                <w:sz w:val="24"/>
                <w:szCs w:val="24"/>
              </w:rPr>
              <w:t xml:space="preserve">, </w:t>
            </w:r>
            <w:r w:rsidR="005A76E4">
              <w:rPr>
                <w:color w:val="000000" w:themeColor="text1"/>
                <w:sz w:val="24"/>
                <w:szCs w:val="24"/>
              </w:rPr>
              <w:t xml:space="preserve">pagal poreikį </w:t>
            </w:r>
            <w:r w:rsidRPr="00BC0EA5">
              <w:rPr>
                <w:color w:val="000000" w:themeColor="text1"/>
                <w:sz w:val="24"/>
                <w:szCs w:val="24"/>
              </w:rPr>
              <w:t>turėti įrengtas patalpas joje</w:t>
            </w:r>
            <w:r w:rsidR="0098557B" w:rsidRPr="00BC0EA5">
              <w:rPr>
                <w:color w:val="000000" w:themeColor="text1"/>
                <w:sz w:val="24"/>
                <w:szCs w:val="24"/>
              </w:rPr>
              <w:t xml:space="preserve"> su galimybe org</w:t>
            </w:r>
            <w:r w:rsidR="00BC0EA5">
              <w:rPr>
                <w:color w:val="000000" w:themeColor="text1"/>
                <w:sz w:val="24"/>
                <w:szCs w:val="24"/>
              </w:rPr>
              <w:t>anizuoti gamybinius pasitarimus.</w:t>
            </w:r>
          </w:p>
          <w:p w14:paraId="4CDE164D"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Gamybinių pasitarimų protokolavimas</w:t>
            </w:r>
            <w:r w:rsidR="00BC0EA5">
              <w:rPr>
                <w:color w:val="000000" w:themeColor="text1"/>
                <w:sz w:val="24"/>
                <w:szCs w:val="24"/>
              </w:rPr>
              <w:t>.</w:t>
            </w:r>
          </w:p>
          <w:p w14:paraId="61F36ED1"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L</w:t>
            </w:r>
            <w:r w:rsidRPr="00BC0EA5">
              <w:rPr>
                <w:color w:val="000000" w:themeColor="text1"/>
                <w:sz w:val="24"/>
                <w:szCs w:val="24"/>
              </w:rPr>
              <w:t>aikytis darbo saugos reikalavimų, užtikrinti saugumą žmonių sveikatai ir aplinkai,</w:t>
            </w:r>
            <w:r w:rsidRPr="00BC0EA5">
              <w:rPr>
                <w:rFonts w:eastAsia="Calibri"/>
                <w:color w:val="000000" w:themeColor="text1"/>
                <w:sz w:val="24"/>
                <w:szCs w:val="24"/>
              </w:rPr>
              <w:t xml:space="preserve"> nepa</w:t>
            </w:r>
            <w:r w:rsidR="00BC0EA5">
              <w:rPr>
                <w:rFonts w:eastAsia="Calibri"/>
                <w:color w:val="000000" w:themeColor="text1"/>
                <w:sz w:val="24"/>
                <w:szCs w:val="24"/>
              </w:rPr>
              <w:t>žeisti trečiųjų asmenų interesų.</w:t>
            </w:r>
          </w:p>
          <w:p w14:paraId="0615C91F" w14:textId="77777777"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 xml:space="preserve">Rangovas visus iškilusius klausimus ir problemas, susijusias su šioje techninėje specifikacijoje nustatytomis apimtimis, turi spręsti </w:t>
            </w:r>
            <w:r w:rsidRPr="00097B67">
              <w:rPr>
                <w:rFonts w:eastAsiaTheme="minorHAnsi"/>
                <w:color w:val="000000" w:themeColor="text1"/>
                <w:sz w:val="24"/>
                <w:szCs w:val="24"/>
              </w:rPr>
              <w:t>savarankiškai (savo pastangomis), tačiau galutinius sprend</w:t>
            </w:r>
            <w:r w:rsidR="00FC4D9A" w:rsidRPr="00097B67">
              <w:rPr>
                <w:rFonts w:eastAsiaTheme="minorHAnsi"/>
                <w:color w:val="000000" w:themeColor="text1"/>
                <w:sz w:val="24"/>
                <w:szCs w:val="24"/>
              </w:rPr>
              <w:t>inius priimti tik suderinęs su S</w:t>
            </w:r>
            <w:r w:rsidR="00BC0EA5" w:rsidRPr="00097B67">
              <w:rPr>
                <w:rFonts w:eastAsiaTheme="minorHAnsi"/>
                <w:color w:val="000000" w:themeColor="text1"/>
                <w:sz w:val="24"/>
                <w:szCs w:val="24"/>
              </w:rPr>
              <w:t>tatytoju.</w:t>
            </w:r>
          </w:p>
          <w:p w14:paraId="5BF0823B" w14:textId="33AEA88F" w:rsidR="00BC0EA5" w:rsidRPr="00097B67" w:rsidRDefault="00282EF9"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rFonts w:eastAsiaTheme="minorHAnsi"/>
                <w:color w:val="000000" w:themeColor="text1"/>
                <w:sz w:val="24"/>
                <w:szCs w:val="24"/>
              </w:rPr>
              <w:t>Visi darbai, kurie gali būti pagrįstai laikomi būtinais statybos darbų užbaigimui ir tinkamam statinio eksploatavimui, turi būti privalomi atlikti nepriklausomai nuo to, ar jie yra parodyti brėžiniuose arba apibūdinti šiame ir kituose dokumentuose ar ne. Visi pakeitimai</w:t>
            </w:r>
            <w:r w:rsidR="005B389A" w:rsidRPr="00097B67">
              <w:rPr>
                <w:rFonts w:eastAsiaTheme="minorHAnsi"/>
                <w:color w:val="000000" w:themeColor="text1"/>
                <w:sz w:val="24"/>
                <w:szCs w:val="24"/>
              </w:rPr>
              <w:t xml:space="preserve"> atlikti darbų metu turi būti taisomi rangovo, paruošiant nauju</w:t>
            </w:r>
            <w:r w:rsidR="005314EB" w:rsidRPr="00097B67">
              <w:rPr>
                <w:rFonts w:eastAsiaTheme="minorHAnsi"/>
                <w:color w:val="000000" w:themeColor="text1"/>
                <w:sz w:val="24"/>
                <w:szCs w:val="24"/>
              </w:rPr>
              <w:t>s</w:t>
            </w:r>
            <w:r w:rsidR="005B389A" w:rsidRPr="00097B67">
              <w:rPr>
                <w:rFonts w:eastAsiaTheme="minorHAnsi"/>
                <w:color w:val="000000" w:themeColor="text1"/>
                <w:sz w:val="24"/>
                <w:szCs w:val="24"/>
              </w:rPr>
              <w:t xml:space="preserve"> brėžinius pagal atliktus darbus, kuriuos būtina suderinti su projekto rengėjais. Rangovas turi numatyti tinkamą kompleksinio statybos organizavimo, darbų vykdymo eiliškumo, skirtingų projektų sprendinių sujungimo sistemą, apimančią visų</w:t>
            </w:r>
            <w:r w:rsidR="00BC0EA5" w:rsidRPr="00097B67">
              <w:rPr>
                <w:rFonts w:eastAsiaTheme="minorHAnsi"/>
                <w:color w:val="000000" w:themeColor="text1"/>
                <w:sz w:val="24"/>
                <w:szCs w:val="24"/>
              </w:rPr>
              <w:t xml:space="preserve"> susijusių projektų sprendinius.</w:t>
            </w:r>
          </w:p>
          <w:p w14:paraId="4E853809" w14:textId="162BE82A" w:rsidR="007367F6" w:rsidRPr="00097B67" w:rsidRDefault="007367F6"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sz w:val="24"/>
                <w:szCs w:val="24"/>
              </w:rPr>
              <w:t>Visi įrengimai, gaminiai ir medžiagos, numatomi įrengti objekte turi atitikti jiems taikomas Europos Sąjungos normas ir standartus bei visi sertifikuoti gaminiai turi turėti sertifikatus.</w:t>
            </w:r>
          </w:p>
          <w:p w14:paraId="2F522351" w14:textId="7815A7FF"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t xml:space="preserve">Darbų vykdymo eigoje susidariusias atliekas tvarkyti </w:t>
            </w:r>
            <w:r w:rsidR="00BC0EA5" w:rsidRPr="00097B67">
              <w:rPr>
                <w:color w:val="000000" w:themeColor="text1"/>
                <w:sz w:val="24"/>
                <w:szCs w:val="24"/>
              </w:rPr>
              <w:t>laikantis</w:t>
            </w:r>
            <w:r w:rsidR="005A76E4" w:rsidRPr="00097B67">
              <w:rPr>
                <w:color w:val="000000" w:themeColor="text1"/>
                <w:sz w:val="24"/>
                <w:szCs w:val="24"/>
              </w:rPr>
              <w:t xml:space="preserve"> visų galiojančių įstatymų.</w:t>
            </w:r>
          </w:p>
          <w:p w14:paraId="7C1CEF89" w14:textId="7DC2A573" w:rsidR="00FC4D9A" w:rsidRPr="00BC0EA5" w:rsidRDefault="007663B0"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tc>
      </w:tr>
    </w:tbl>
    <w:p w14:paraId="610F3B62" w14:textId="5C9D9AA0" w:rsidR="0098557B" w:rsidRDefault="0098557B" w:rsidP="00EC60AB">
      <w:pPr>
        <w:ind w:firstLine="709"/>
        <w:jc w:val="both"/>
      </w:pPr>
      <w:r w:rsidRPr="000D3CE5">
        <w:rPr>
          <w:i/>
        </w:rPr>
        <w:t>Pastaba.</w:t>
      </w:r>
      <w:r w:rsidRPr="000D3CE5">
        <w:t xml:space="preserve"> Pridedami dokumentai yra neatskiriama techninės specifikacijos dalis.</w:t>
      </w:r>
    </w:p>
    <w:p w14:paraId="2541E0A4" w14:textId="602404FC" w:rsidR="00FA4AF8" w:rsidRDefault="00FA4AF8" w:rsidP="0098557B">
      <w:pPr>
        <w:jc w:val="both"/>
      </w:pPr>
    </w:p>
    <w:p w14:paraId="1F1DD15C" w14:textId="77777777" w:rsidR="00A41A2F" w:rsidRPr="00E57C4C" w:rsidRDefault="00A41A2F" w:rsidP="00A41A2F">
      <w:pPr>
        <w:spacing w:line="276" w:lineRule="auto"/>
        <w:jc w:val="both"/>
        <w:rPr>
          <w:rFonts w:eastAsia="Calibri"/>
        </w:rPr>
      </w:pPr>
    </w:p>
    <w:p w14:paraId="2A13136B" w14:textId="26908848" w:rsidR="005E5E2F" w:rsidRPr="00E57C4C" w:rsidRDefault="005E5E2F" w:rsidP="00351215">
      <w:pPr>
        <w:widowControl w:val="0"/>
        <w:jc w:val="both"/>
        <w:rPr>
          <w:rFonts w:eastAsia="Calibri"/>
        </w:rPr>
      </w:pPr>
    </w:p>
    <w:sectPr w:rsidR="005E5E2F" w:rsidRPr="00E57C4C" w:rsidSect="0051230E">
      <w:headerReference w:type="default" r:id="rId11"/>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90F4" w14:textId="77777777" w:rsidR="00672724" w:rsidRDefault="00672724" w:rsidP="00015D43">
      <w:r>
        <w:separator/>
      </w:r>
    </w:p>
  </w:endnote>
  <w:endnote w:type="continuationSeparator" w:id="0">
    <w:p w14:paraId="10DFA5C2" w14:textId="77777777" w:rsidR="00672724" w:rsidRDefault="00672724"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DE91" w14:textId="77777777" w:rsidR="00672724" w:rsidRDefault="00672724" w:rsidP="00015D43">
      <w:r>
        <w:separator/>
      </w:r>
    </w:p>
  </w:footnote>
  <w:footnote w:type="continuationSeparator" w:id="0">
    <w:p w14:paraId="275920C3" w14:textId="77777777" w:rsidR="00672724" w:rsidRDefault="00672724" w:rsidP="0001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93061"/>
      <w:docPartObj>
        <w:docPartGallery w:val="Page Numbers (Top of Page)"/>
        <w:docPartUnique/>
      </w:docPartObj>
    </w:sdtPr>
    <w:sdtEndPr/>
    <w:sdtContent>
      <w:p w14:paraId="537EB3D0" w14:textId="60A0D0D6" w:rsidR="0098557B" w:rsidRDefault="0098557B">
        <w:pPr>
          <w:pStyle w:val="Antrats"/>
          <w:jc w:val="center"/>
        </w:pPr>
        <w:r>
          <w:fldChar w:fldCharType="begin"/>
        </w:r>
        <w:r>
          <w:instrText xml:space="preserve"> PAGE  \* Arabic  \* MERGEFORMAT </w:instrText>
        </w:r>
        <w:r>
          <w:fldChar w:fldCharType="separate"/>
        </w:r>
        <w:r w:rsidR="00CB26BC">
          <w:rPr>
            <w:noProof/>
          </w:rPr>
          <w:t>2</w:t>
        </w:r>
        <w:r>
          <w:fldChar w:fldCharType="end"/>
        </w:r>
      </w:p>
    </w:sdtContent>
  </w:sdt>
  <w:p w14:paraId="3EC50C8D" w14:textId="77777777" w:rsidR="0098557B" w:rsidRDefault="00985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C913A"/>
    <w:multiLevelType w:val="hybridMultilevel"/>
    <w:tmpl w:val="1E5A76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77B9"/>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FF771A"/>
    <w:multiLevelType w:val="multilevel"/>
    <w:tmpl w:val="F88A4C70"/>
    <w:lvl w:ilvl="0">
      <w:start w:val="2"/>
      <w:numFmt w:val="decimal"/>
      <w:lvlText w:val="%1."/>
      <w:lvlJc w:val="left"/>
      <w:pPr>
        <w:ind w:left="360" w:hanging="360"/>
      </w:pPr>
      <w:rPr>
        <w:rFonts w:hint="default"/>
        <w:b w:val="0"/>
        <w:bCs/>
      </w:rPr>
    </w:lvl>
    <w:lvl w:ilvl="1">
      <w:start w:val="1"/>
      <w:numFmt w:val="decimal"/>
      <w:lvlText w:val="%1.%2."/>
      <w:lvlJc w:val="left"/>
      <w:pPr>
        <w:ind w:left="1090"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3" w15:restartNumberingAfterBreak="0">
    <w:nsid w:val="0BCA732D"/>
    <w:multiLevelType w:val="hybridMultilevel"/>
    <w:tmpl w:val="277AC2A6"/>
    <w:lvl w:ilvl="0" w:tplc="EB36393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5"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0D3847"/>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44E77F5"/>
    <w:multiLevelType w:val="hybridMultilevel"/>
    <w:tmpl w:val="EDBCE8FE"/>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41D85"/>
    <w:multiLevelType w:val="hybridMultilevel"/>
    <w:tmpl w:val="8EEA18C8"/>
    <w:lvl w:ilvl="0" w:tplc="73ECC63C">
      <w:start w:val="1"/>
      <w:numFmt w:val="decimal"/>
      <w:lvlText w:val="%1."/>
      <w:lvlJc w:val="left"/>
      <w:pPr>
        <w:ind w:left="925" w:hanging="360"/>
      </w:pPr>
      <w:rPr>
        <w:rFonts w:hint="default"/>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9" w15:restartNumberingAfterBreak="0">
    <w:nsid w:val="40A830AF"/>
    <w:multiLevelType w:val="multilevel"/>
    <w:tmpl w:val="2F24E35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2B71692"/>
    <w:multiLevelType w:val="hybridMultilevel"/>
    <w:tmpl w:val="5044BBB4"/>
    <w:lvl w:ilvl="0" w:tplc="A0324DA4">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F82000"/>
    <w:multiLevelType w:val="hybridMultilevel"/>
    <w:tmpl w:val="030664BA"/>
    <w:lvl w:ilvl="0" w:tplc="903E4736">
      <w:start w:val="1"/>
      <w:numFmt w:val="decimal"/>
      <w:lvlText w:val="%1."/>
      <w:lvlJc w:val="left"/>
      <w:pPr>
        <w:ind w:left="925" w:hanging="360"/>
      </w:pPr>
      <w:rPr>
        <w:rFonts w:hint="default"/>
        <w:sz w:val="24"/>
        <w:szCs w:val="24"/>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3"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38784F"/>
    <w:multiLevelType w:val="hybridMultilevel"/>
    <w:tmpl w:val="74488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4"/>
  </w:num>
  <w:num w:numId="2">
    <w:abstractNumId w:val="13"/>
  </w:num>
  <w:num w:numId="3">
    <w:abstractNumId w:val="12"/>
  </w:num>
  <w:num w:numId="4">
    <w:abstractNumId w:val="11"/>
  </w:num>
  <w:num w:numId="5">
    <w:abstractNumId w:val="5"/>
  </w:num>
  <w:num w:numId="6">
    <w:abstractNumId w:val="8"/>
  </w:num>
  <w:num w:numId="7">
    <w:abstractNumId w:val="3"/>
  </w:num>
  <w:num w:numId="8">
    <w:abstractNumId w:val="7"/>
  </w:num>
  <w:num w:numId="9">
    <w:abstractNumId w:val="14"/>
  </w:num>
  <w:num w:numId="10">
    <w:abstractNumId w:val="16"/>
  </w:num>
  <w:num w:numId="11">
    <w:abstractNumId w:val="10"/>
  </w:num>
  <w:num w:numId="12">
    <w:abstractNumId w:val="1"/>
  </w:num>
  <w:num w:numId="13">
    <w:abstractNumId w:val="15"/>
  </w:num>
  <w:num w:numId="14">
    <w:abstractNumId w:val="6"/>
  </w:num>
  <w:num w:numId="15">
    <w:abstractNumId w:val="9"/>
  </w:num>
  <w:num w:numId="16">
    <w:abstractNumId w:val="2"/>
  </w:num>
  <w:num w:numId="17">
    <w:abstractNumId w:val="0"/>
  </w:num>
  <w:num w:numId="1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24C"/>
    <w:rsid w:val="000002A7"/>
    <w:rsid w:val="00000B1B"/>
    <w:rsid w:val="000011DD"/>
    <w:rsid w:val="000027F1"/>
    <w:rsid w:val="00002DC6"/>
    <w:rsid w:val="00003F41"/>
    <w:rsid w:val="00004188"/>
    <w:rsid w:val="0000437E"/>
    <w:rsid w:val="00007659"/>
    <w:rsid w:val="00007AFD"/>
    <w:rsid w:val="00007D52"/>
    <w:rsid w:val="00010166"/>
    <w:rsid w:val="00010408"/>
    <w:rsid w:val="000117B1"/>
    <w:rsid w:val="00013EB9"/>
    <w:rsid w:val="00014C83"/>
    <w:rsid w:val="00015802"/>
    <w:rsid w:val="00015D43"/>
    <w:rsid w:val="000179BC"/>
    <w:rsid w:val="00021872"/>
    <w:rsid w:val="00021AA3"/>
    <w:rsid w:val="00023108"/>
    <w:rsid w:val="00023A57"/>
    <w:rsid w:val="00023DAC"/>
    <w:rsid w:val="000242F1"/>
    <w:rsid w:val="00024D59"/>
    <w:rsid w:val="0002605F"/>
    <w:rsid w:val="00026FE1"/>
    <w:rsid w:val="00027A27"/>
    <w:rsid w:val="00027E37"/>
    <w:rsid w:val="0003109E"/>
    <w:rsid w:val="000318FF"/>
    <w:rsid w:val="00032662"/>
    <w:rsid w:val="00033E55"/>
    <w:rsid w:val="00033F46"/>
    <w:rsid w:val="00034455"/>
    <w:rsid w:val="00034DA4"/>
    <w:rsid w:val="000354DD"/>
    <w:rsid w:val="000355C4"/>
    <w:rsid w:val="00036970"/>
    <w:rsid w:val="00037A78"/>
    <w:rsid w:val="0004066B"/>
    <w:rsid w:val="000407EF"/>
    <w:rsid w:val="000423A8"/>
    <w:rsid w:val="0004250E"/>
    <w:rsid w:val="00042E14"/>
    <w:rsid w:val="00043262"/>
    <w:rsid w:val="0004477D"/>
    <w:rsid w:val="00044A7C"/>
    <w:rsid w:val="000457DA"/>
    <w:rsid w:val="000463C8"/>
    <w:rsid w:val="000479B1"/>
    <w:rsid w:val="00047F3B"/>
    <w:rsid w:val="000502B4"/>
    <w:rsid w:val="000504E6"/>
    <w:rsid w:val="00051845"/>
    <w:rsid w:val="00052712"/>
    <w:rsid w:val="00052CAF"/>
    <w:rsid w:val="00053220"/>
    <w:rsid w:val="000566FC"/>
    <w:rsid w:val="000568FA"/>
    <w:rsid w:val="00056BA7"/>
    <w:rsid w:val="00057465"/>
    <w:rsid w:val="00057A16"/>
    <w:rsid w:val="00057C16"/>
    <w:rsid w:val="00060205"/>
    <w:rsid w:val="0006079E"/>
    <w:rsid w:val="000620A3"/>
    <w:rsid w:val="00062302"/>
    <w:rsid w:val="00063CA2"/>
    <w:rsid w:val="00066D54"/>
    <w:rsid w:val="0006733A"/>
    <w:rsid w:val="00067789"/>
    <w:rsid w:val="0007068B"/>
    <w:rsid w:val="000706C7"/>
    <w:rsid w:val="0007269F"/>
    <w:rsid w:val="00072C68"/>
    <w:rsid w:val="00073C3B"/>
    <w:rsid w:val="00074BA3"/>
    <w:rsid w:val="0007576E"/>
    <w:rsid w:val="00075B23"/>
    <w:rsid w:val="000762FE"/>
    <w:rsid w:val="00076355"/>
    <w:rsid w:val="00077CA6"/>
    <w:rsid w:val="0008082D"/>
    <w:rsid w:val="00083B71"/>
    <w:rsid w:val="00083E03"/>
    <w:rsid w:val="00084E73"/>
    <w:rsid w:val="00085507"/>
    <w:rsid w:val="00087C68"/>
    <w:rsid w:val="00091357"/>
    <w:rsid w:val="00092359"/>
    <w:rsid w:val="000933C8"/>
    <w:rsid w:val="00093A1C"/>
    <w:rsid w:val="0009431F"/>
    <w:rsid w:val="00094C62"/>
    <w:rsid w:val="0009592D"/>
    <w:rsid w:val="00095C45"/>
    <w:rsid w:val="00095CDF"/>
    <w:rsid w:val="0009695F"/>
    <w:rsid w:val="00097B67"/>
    <w:rsid w:val="000A1207"/>
    <w:rsid w:val="000A1502"/>
    <w:rsid w:val="000A3349"/>
    <w:rsid w:val="000A35E5"/>
    <w:rsid w:val="000A35FA"/>
    <w:rsid w:val="000A430A"/>
    <w:rsid w:val="000A52AD"/>
    <w:rsid w:val="000A5587"/>
    <w:rsid w:val="000A60EB"/>
    <w:rsid w:val="000A6CE4"/>
    <w:rsid w:val="000A6E35"/>
    <w:rsid w:val="000B0833"/>
    <w:rsid w:val="000B253E"/>
    <w:rsid w:val="000B3BCA"/>
    <w:rsid w:val="000B43F3"/>
    <w:rsid w:val="000B48BF"/>
    <w:rsid w:val="000B5902"/>
    <w:rsid w:val="000B6092"/>
    <w:rsid w:val="000B675C"/>
    <w:rsid w:val="000B75C1"/>
    <w:rsid w:val="000B7D89"/>
    <w:rsid w:val="000C1B80"/>
    <w:rsid w:val="000C4C48"/>
    <w:rsid w:val="000C572A"/>
    <w:rsid w:val="000D0F60"/>
    <w:rsid w:val="000D0FC7"/>
    <w:rsid w:val="000D138D"/>
    <w:rsid w:val="000D1F64"/>
    <w:rsid w:val="000D2906"/>
    <w:rsid w:val="000D2D8F"/>
    <w:rsid w:val="000D3CE5"/>
    <w:rsid w:val="000D431D"/>
    <w:rsid w:val="000D4428"/>
    <w:rsid w:val="000D5AAC"/>
    <w:rsid w:val="000D5B7B"/>
    <w:rsid w:val="000D6232"/>
    <w:rsid w:val="000D6AEC"/>
    <w:rsid w:val="000E223F"/>
    <w:rsid w:val="000E2F35"/>
    <w:rsid w:val="000E4233"/>
    <w:rsid w:val="000E5CDC"/>
    <w:rsid w:val="000E6721"/>
    <w:rsid w:val="000E755A"/>
    <w:rsid w:val="000E76B1"/>
    <w:rsid w:val="000F06B1"/>
    <w:rsid w:val="000F0717"/>
    <w:rsid w:val="000F0CFF"/>
    <w:rsid w:val="000F12F8"/>
    <w:rsid w:val="000F168E"/>
    <w:rsid w:val="000F3691"/>
    <w:rsid w:val="000F48E6"/>
    <w:rsid w:val="000F554A"/>
    <w:rsid w:val="000F57B6"/>
    <w:rsid w:val="000F57EE"/>
    <w:rsid w:val="000F5AB9"/>
    <w:rsid w:val="000F61E8"/>
    <w:rsid w:val="000F6625"/>
    <w:rsid w:val="000F6F04"/>
    <w:rsid w:val="000F74F3"/>
    <w:rsid w:val="00100200"/>
    <w:rsid w:val="0010185E"/>
    <w:rsid w:val="00101B04"/>
    <w:rsid w:val="00101EF3"/>
    <w:rsid w:val="00102272"/>
    <w:rsid w:val="001028FF"/>
    <w:rsid w:val="00103529"/>
    <w:rsid w:val="0010425E"/>
    <w:rsid w:val="00104FAD"/>
    <w:rsid w:val="00105816"/>
    <w:rsid w:val="00105C92"/>
    <w:rsid w:val="00105DCA"/>
    <w:rsid w:val="00111FAF"/>
    <w:rsid w:val="00112F16"/>
    <w:rsid w:val="00113213"/>
    <w:rsid w:val="00113863"/>
    <w:rsid w:val="00121417"/>
    <w:rsid w:val="0012194D"/>
    <w:rsid w:val="001223D0"/>
    <w:rsid w:val="001227BF"/>
    <w:rsid w:val="00122F32"/>
    <w:rsid w:val="00127500"/>
    <w:rsid w:val="0013053D"/>
    <w:rsid w:val="00131757"/>
    <w:rsid w:val="00131FDC"/>
    <w:rsid w:val="00132AD0"/>
    <w:rsid w:val="001359CC"/>
    <w:rsid w:val="00136C02"/>
    <w:rsid w:val="00136FD4"/>
    <w:rsid w:val="001376FC"/>
    <w:rsid w:val="001377FD"/>
    <w:rsid w:val="00140142"/>
    <w:rsid w:val="0014216B"/>
    <w:rsid w:val="00142F26"/>
    <w:rsid w:val="001433A6"/>
    <w:rsid w:val="001511DA"/>
    <w:rsid w:val="00151357"/>
    <w:rsid w:val="00151520"/>
    <w:rsid w:val="001515E4"/>
    <w:rsid w:val="001532BE"/>
    <w:rsid w:val="001534F0"/>
    <w:rsid w:val="001537D5"/>
    <w:rsid w:val="00153CF2"/>
    <w:rsid w:val="00153DC2"/>
    <w:rsid w:val="00153E5B"/>
    <w:rsid w:val="00154B1C"/>
    <w:rsid w:val="00157260"/>
    <w:rsid w:val="00160972"/>
    <w:rsid w:val="00161264"/>
    <w:rsid w:val="0016133B"/>
    <w:rsid w:val="00161E49"/>
    <w:rsid w:val="001634D5"/>
    <w:rsid w:val="00163BB1"/>
    <w:rsid w:val="00164ABA"/>
    <w:rsid w:val="001658D4"/>
    <w:rsid w:val="00165A2B"/>
    <w:rsid w:val="00165ED5"/>
    <w:rsid w:val="00167666"/>
    <w:rsid w:val="00167737"/>
    <w:rsid w:val="00167FC6"/>
    <w:rsid w:val="001705D7"/>
    <w:rsid w:val="0017096D"/>
    <w:rsid w:val="00170EF2"/>
    <w:rsid w:val="00173A83"/>
    <w:rsid w:val="00173E68"/>
    <w:rsid w:val="001756AA"/>
    <w:rsid w:val="0018140A"/>
    <w:rsid w:val="00182E58"/>
    <w:rsid w:val="001860A1"/>
    <w:rsid w:val="00186418"/>
    <w:rsid w:val="00187B7A"/>
    <w:rsid w:val="0019438F"/>
    <w:rsid w:val="001952E2"/>
    <w:rsid w:val="00196125"/>
    <w:rsid w:val="00197AB8"/>
    <w:rsid w:val="00197C07"/>
    <w:rsid w:val="001A04B8"/>
    <w:rsid w:val="001A0EC0"/>
    <w:rsid w:val="001A2665"/>
    <w:rsid w:val="001A40DC"/>
    <w:rsid w:val="001A4165"/>
    <w:rsid w:val="001A562B"/>
    <w:rsid w:val="001A61D7"/>
    <w:rsid w:val="001A676C"/>
    <w:rsid w:val="001A772C"/>
    <w:rsid w:val="001B1349"/>
    <w:rsid w:val="001B2302"/>
    <w:rsid w:val="001B529B"/>
    <w:rsid w:val="001B56A0"/>
    <w:rsid w:val="001B7931"/>
    <w:rsid w:val="001C025C"/>
    <w:rsid w:val="001C1A54"/>
    <w:rsid w:val="001C1C52"/>
    <w:rsid w:val="001C1D4A"/>
    <w:rsid w:val="001C23AC"/>
    <w:rsid w:val="001C29CD"/>
    <w:rsid w:val="001C2C6C"/>
    <w:rsid w:val="001C4794"/>
    <w:rsid w:val="001C527A"/>
    <w:rsid w:val="001C5966"/>
    <w:rsid w:val="001C62E5"/>
    <w:rsid w:val="001C6627"/>
    <w:rsid w:val="001D01D6"/>
    <w:rsid w:val="001D06A5"/>
    <w:rsid w:val="001D29E6"/>
    <w:rsid w:val="001D313A"/>
    <w:rsid w:val="001D5365"/>
    <w:rsid w:val="001D5B76"/>
    <w:rsid w:val="001E0A46"/>
    <w:rsid w:val="001E1108"/>
    <w:rsid w:val="001E291C"/>
    <w:rsid w:val="001E4BB8"/>
    <w:rsid w:val="001E5D31"/>
    <w:rsid w:val="001E66F1"/>
    <w:rsid w:val="001E6AA6"/>
    <w:rsid w:val="001F0AED"/>
    <w:rsid w:val="001F0B90"/>
    <w:rsid w:val="001F0FB2"/>
    <w:rsid w:val="001F2B9B"/>
    <w:rsid w:val="001F4F30"/>
    <w:rsid w:val="001F6C51"/>
    <w:rsid w:val="001F783D"/>
    <w:rsid w:val="001F7FD5"/>
    <w:rsid w:val="00200249"/>
    <w:rsid w:val="00200ABD"/>
    <w:rsid w:val="00200FD4"/>
    <w:rsid w:val="00203252"/>
    <w:rsid w:val="002035C8"/>
    <w:rsid w:val="002047A6"/>
    <w:rsid w:val="0020553A"/>
    <w:rsid w:val="00205A4D"/>
    <w:rsid w:val="00206FC9"/>
    <w:rsid w:val="00207556"/>
    <w:rsid w:val="00207CA2"/>
    <w:rsid w:val="00210044"/>
    <w:rsid w:val="00211C2E"/>
    <w:rsid w:val="00212467"/>
    <w:rsid w:val="00214B78"/>
    <w:rsid w:val="002152F7"/>
    <w:rsid w:val="00216B16"/>
    <w:rsid w:val="002174A3"/>
    <w:rsid w:val="00222010"/>
    <w:rsid w:val="0022262C"/>
    <w:rsid w:val="00223011"/>
    <w:rsid w:val="0022519A"/>
    <w:rsid w:val="00225A4E"/>
    <w:rsid w:val="002269AA"/>
    <w:rsid w:val="00226B13"/>
    <w:rsid w:val="002276A1"/>
    <w:rsid w:val="00230438"/>
    <w:rsid w:val="00230AE3"/>
    <w:rsid w:val="00231D0C"/>
    <w:rsid w:val="00232E20"/>
    <w:rsid w:val="00233730"/>
    <w:rsid w:val="00233FF8"/>
    <w:rsid w:val="0023458E"/>
    <w:rsid w:val="002363B7"/>
    <w:rsid w:val="00236474"/>
    <w:rsid w:val="002375EC"/>
    <w:rsid w:val="0024140D"/>
    <w:rsid w:val="0024182C"/>
    <w:rsid w:val="0024248C"/>
    <w:rsid w:val="002424F6"/>
    <w:rsid w:val="0024387A"/>
    <w:rsid w:val="00243E8E"/>
    <w:rsid w:val="00244DF3"/>
    <w:rsid w:val="0024563B"/>
    <w:rsid w:val="00245ABB"/>
    <w:rsid w:val="00245C68"/>
    <w:rsid w:val="0024601F"/>
    <w:rsid w:val="002460CB"/>
    <w:rsid w:val="00250240"/>
    <w:rsid w:val="0025049D"/>
    <w:rsid w:val="002527EC"/>
    <w:rsid w:val="0025445F"/>
    <w:rsid w:val="002568DF"/>
    <w:rsid w:val="00261471"/>
    <w:rsid w:val="002626EE"/>
    <w:rsid w:val="002632DD"/>
    <w:rsid w:val="00263534"/>
    <w:rsid w:val="002646F9"/>
    <w:rsid w:val="002653FA"/>
    <w:rsid w:val="00266F64"/>
    <w:rsid w:val="00267011"/>
    <w:rsid w:val="0026794F"/>
    <w:rsid w:val="0027035B"/>
    <w:rsid w:val="002717F1"/>
    <w:rsid w:val="00271CE4"/>
    <w:rsid w:val="00280360"/>
    <w:rsid w:val="0028078B"/>
    <w:rsid w:val="002809D9"/>
    <w:rsid w:val="00280BD0"/>
    <w:rsid w:val="00280F0B"/>
    <w:rsid w:val="002811F5"/>
    <w:rsid w:val="00282EF9"/>
    <w:rsid w:val="002831E6"/>
    <w:rsid w:val="00285EB2"/>
    <w:rsid w:val="00290DA7"/>
    <w:rsid w:val="00294650"/>
    <w:rsid w:val="00294E64"/>
    <w:rsid w:val="00295260"/>
    <w:rsid w:val="002A28FA"/>
    <w:rsid w:val="002A2F95"/>
    <w:rsid w:val="002A31A8"/>
    <w:rsid w:val="002A37AF"/>
    <w:rsid w:val="002A56F9"/>
    <w:rsid w:val="002A7FE3"/>
    <w:rsid w:val="002B0BD2"/>
    <w:rsid w:val="002B1064"/>
    <w:rsid w:val="002B3175"/>
    <w:rsid w:val="002B31D9"/>
    <w:rsid w:val="002B355F"/>
    <w:rsid w:val="002B3626"/>
    <w:rsid w:val="002B4882"/>
    <w:rsid w:val="002B62C7"/>
    <w:rsid w:val="002B6610"/>
    <w:rsid w:val="002B67EE"/>
    <w:rsid w:val="002B7F9F"/>
    <w:rsid w:val="002C116B"/>
    <w:rsid w:val="002C2DAC"/>
    <w:rsid w:val="002C3FAD"/>
    <w:rsid w:val="002C4A1E"/>
    <w:rsid w:val="002C609D"/>
    <w:rsid w:val="002C77EF"/>
    <w:rsid w:val="002C79AE"/>
    <w:rsid w:val="002C7F78"/>
    <w:rsid w:val="002D3D77"/>
    <w:rsid w:val="002D4D4C"/>
    <w:rsid w:val="002D5551"/>
    <w:rsid w:val="002D76A9"/>
    <w:rsid w:val="002E0BAE"/>
    <w:rsid w:val="002E216C"/>
    <w:rsid w:val="002E30C6"/>
    <w:rsid w:val="002E34AD"/>
    <w:rsid w:val="002E354D"/>
    <w:rsid w:val="002E373A"/>
    <w:rsid w:val="002E3838"/>
    <w:rsid w:val="002E670F"/>
    <w:rsid w:val="002E79E0"/>
    <w:rsid w:val="002E7FC8"/>
    <w:rsid w:val="002F1383"/>
    <w:rsid w:val="002F3096"/>
    <w:rsid w:val="002F496A"/>
    <w:rsid w:val="002F5CB2"/>
    <w:rsid w:val="00301366"/>
    <w:rsid w:val="00301A13"/>
    <w:rsid w:val="003023B9"/>
    <w:rsid w:val="00302BEE"/>
    <w:rsid w:val="00302F06"/>
    <w:rsid w:val="00304832"/>
    <w:rsid w:val="00310A0A"/>
    <w:rsid w:val="00310EAE"/>
    <w:rsid w:val="00311091"/>
    <w:rsid w:val="00311C84"/>
    <w:rsid w:val="0031319A"/>
    <w:rsid w:val="0031343D"/>
    <w:rsid w:val="003141BE"/>
    <w:rsid w:val="00314354"/>
    <w:rsid w:val="00315798"/>
    <w:rsid w:val="00316821"/>
    <w:rsid w:val="00317BF6"/>
    <w:rsid w:val="00317F22"/>
    <w:rsid w:val="0032270C"/>
    <w:rsid w:val="00323090"/>
    <w:rsid w:val="00323432"/>
    <w:rsid w:val="00325DB2"/>
    <w:rsid w:val="00327C3E"/>
    <w:rsid w:val="00333910"/>
    <w:rsid w:val="00335AE2"/>
    <w:rsid w:val="003374F6"/>
    <w:rsid w:val="003402FA"/>
    <w:rsid w:val="00340391"/>
    <w:rsid w:val="00340403"/>
    <w:rsid w:val="00340A2C"/>
    <w:rsid w:val="00340A59"/>
    <w:rsid w:val="00341802"/>
    <w:rsid w:val="0034306E"/>
    <w:rsid w:val="00343B4A"/>
    <w:rsid w:val="0034630B"/>
    <w:rsid w:val="003469AB"/>
    <w:rsid w:val="00347922"/>
    <w:rsid w:val="00347B02"/>
    <w:rsid w:val="0035074B"/>
    <w:rsid w:val="00351215"/>
    <w:rsid w:val="00351E67"/>
    <w:rsid w:val="0035215B"/>
    <w:rsid w:val="003528D6"/>
    <w:rsid w:val="00352CE6"/>
    <w:rsid w:val="00352D8A"/>
    <w:rsid w:val="003532BC"/>
    <w:rsid w:val="003557F2"/>
    <w:rsid w:val="0035725A"/>
    <w:rsid w:val="00357ED9"/>
    <w:rsid w:val="00360578"/>
    <w:rsid w:val="00370598"/>
    <w:rsid w:val="003706BE"/>
    <w:rsid w:val="00371524"/>
    <w:rsid w:val="003722DE"/>
    <w:rsid w:val="003738F0"/>
    <w:rsid w:val="003742F2"/>
    <w:rsid w:val="00375697"/>
    <w:rsid w:val="00381C1A"/>
    <w:rsid w:val="00382D4C"/>
    <w:rsid w:val="00385563"/>
    <w:rsid w:val="003869F5"/>
    <w:rsid w:val="00390C51"/>
    <w:rsid w:val="00392407"/>
    <w:rsid w:val="0039272D"/>
    <w:rsid w:val="00392CCD"/>
    <w:rsid w:val="00394AB2"/>
    <w:rsid w:val="00394E1F"/>
    <w:rsid w:val="00394FED"/>
    <w:rsid w:val="00396E92"/>
    <w:rsid w:val="00397CEC"/>
    <w:rsid w:val="003A055A"/>
    <w:rsid w:val="003A0A40"/>
    <w:rsid w:val="003A0EFA"/>
    <w:rsid w:val="003A219A"/>
    <w:rsid w:val="003A3778"/>
    <w:rsid w:val="003A3877"/>
    <w:rsid w:val="003A38B5"/>
    <w:rsid w:val="003A3B7B"/>
    <w:rsid w:val="003A6E6B"/>
    <w:rsid w:val="003A70ED"/>
    <w:rsid w:val="003B2796"/>
    <w:rsid w:val="003B2AA9"/>
    <w:rsid w:val="003B3E4F"/>
    <w:rsid w:val="003B415A"/>
    <w:rsid w:val="003B54B9"/>
    <w:rsid w:val="003B6A17"/>
    <w:rsid w:val="003B6D32"/>
    <w:rsid w:val="003C06EC"/>
    <w:rsid w:val="003C0D70"/>
    <w:rsid w:val="003C2D14"/>
    <w:rsid w:val="003C302B"/>
    <w:rsid w:val="003C431D"/>
    <w:rsid w:val="003C5FF8"/>
    <w:rsid w:val="003C6979"/>
    <w:rsid w:val="003D066C"/>
    <w:rsid w:val="003D1267"/>
    <w:rsid w:val="003D144D"/>
    <w:rsid w:val="003D1A03"/>
    <w:rsid w:val="003D2809"/>
    <w:rsid w:val="003D392C"/>
    <w:rsid w:val="003D41BA"/>
    <w:rsid w:val="003D4308"/>
    <w:rsid w:val="003D5C45"/>
    <w:rsid w:val="003D67FF"/>
    <w:rsid w:val="003D70EB"/>
    <w:rsid w:val="003E0A98"/>
    <w:rsid w:val="003E12E2"/>
    <w:rsid w:val="003E1357"/>
    <w:rsid w:val="003E2412"/>
    <w:rsid w:val="003E466B"/>
    <w:rsid w:val="003E47B2"/>
    <w:rsid w:val="003E55C6"/>
    <w:rsid w:val="003E612C"/>
    <w:rsid w:val="003E6B9C"/>
    <w:rsid w:val="003E7467"/>
    <w:rsid w:val="003F1B87"/>
    <w:rsid w:val="003F20B2"/>
    <w:rsid w:val="003F303C"/>
    <w:rsid w:val="003F3FAC"/>
    <w:rsid w:val="003F540C"/>
    <w:rsid w:val="003F6DB4"/>
    <w:rsid w:val="00400A17"/>
    <w:rsid w:val="004011A9"/>
    <w:rsid w:val="004016F4"/>
    <w:rsid w:val="004043E9"/>
    <w:rsid w:val="0040541E"/>
    <w:rsid w:val="004059E3"/>
    <w:rsid w:val="00406001"/>
    <w:rsid w:val="0040762F"/>
    <w:rsid w:val="00407822"/>
    <w:rsid w:val="0041043F"/>
    <w:rsid w:val="00410D3A"/>
    <w:rsid w:val="00410FFE"/>
    <w:rsid w:val="004117E4"/>
    <w:rsid w:val="004120B4"/>
    <w:rsid w:val="0041243C"/>
    <w:rsid w:val="00414570"/>
    <w:rsid w:val="00415BE3"/>
    <w:rsid w:val="00415FAA"/>
    <w:rsid w:val="00416746"/>
    <w:rsid w:val="004176C2"/>
    <w:rsid w:val="00417A5C"/>
    <w:rsid w:val="004201D4"/>
    <w:rsid w:val="00425CA4"/>
    <w:rsid w:val="00430D8C"/>
    <w:rsid w:val="00431A5F"/>
    <w:rsid w:val="004331A6"/>
    <w:rsid w:val="00435451"/>
    <w:rsid w:val="0043655B"/>
    <w:rsid w:val="004409E3"/>
    <w:rsid w:val="00441784"/>
    <w:rsid w:val="004417A3"/>
    <w:rsid w:val="00441E3C"/>
    <w:rsid w:val="00442264"/>
    <w:rsid w:val="004422C3"/>
    <w:rsid w:val="00442687"/>
    <w:rsid w:val="00442973"/>
    <w:rsid w:val="00443A91"/>
    <w:rsid w:val="00443BC0"/>
    <w:rsid w:val="00443C05"/>
    <w:rsid w:val="00444464"/>
    <w:rsid w:val="004446A7"/>
    <w:rsid w:val="0044539B"/>
    <w:rsid w:val="00445735"/>
    <w:rsid w:val="004470F8"/>
    <w:rsid w:val="004476DD"/>
    <w:rsid w:val="004505CA"/>
    <w:rsid w:val="00451AA0"/>
    <w:rsid w:val="0045292D"/>
    <w:rsid w:val="004531B0"/>
    <w:rsid w:val="00453E7E"/>
    <w:rsid w:val="00454740"/>
    <w:rsid w:val="004554B2"/>
    <w:rsid w:val="004569F6"/>
    <w:rsid w:val="004579DB"/>
    <w:rsid w:val="0046062F"/>
    <w:rsid w:val="00461226"/>
    <w:rsid w:val="004620EC"/>
    <w:rsid w:val="004630FC"/>
    <w:rsid w:val="004646D2"/>
    <w:rsid w:val="00464BFC"/>
    <w:rsid w:val="0046559E"/>
    <w:rsid w:val="004678E8"/>
    <w:rsid w:val="004678FE"/>
    <w:rsid w:val="004707C2"/>
    <w:rsid w:val="00472F7D"/>
    <w:rsid w:val="004733CA"/>
    <w:rsid w:val="0047426E"/>
    <w:rsid w:val="00474769"/>
    <w:rsid w:val="00474C40"/>
    <w:rsid w:val="004763F1"/>
    <w:rsid w:val="004764BC"/>
    <w:rsid w:val="00476F66"/>
    <w:rsid w:val="004771CE"/>
    <w:rsid w:val="00481A92"/>
    <w:rsid w:val="00483AF0"/>
    <w:rsid w:val="0048534B"/>
    <w:rsid w:val="00485628"/>
    <w:rsid w:val="004878DB"/>
    <w:rsid w:val="00487E53"/>
    <w:rsid w:val="00490D32"/>
    <w:rsid w:val="00491EFA"/>
    <w:rsid w:val="004936F2"/>
    <w:rsid w:val="00493D58"/>
    <w:rsid w:val="004950E0"/>
    <w:rsid w:val="00495939"/>
    <w:rsid w:val="004960FB"/>
    <w:rsid w:val="00496BDC"/>
    <w:rsid w:val="004A01E7"/>
    <w:rsid w:val="004A1020"/>
    <w:rsid w:val="004A2106"/>
    <w:rsid w:val="004A6CF2"/>
    <w:rsid w:val="004A7201"/>
    <w:rsid w:val="004A7DFB"/>
    <w:rsid w:val="004B30C3"/>
    <w:rsid w:val="004B356B"/>
    <w:rsid w:val="004B5C05"/>
    <w:rsid w:val="004B6660"/>
    <w:rsid w:val="004B6E57"/>
    <w:rsid w:val="004B6F52"/>
    <w:rsid w:val="004C01BD"/>
    <w:rsid w:val="004C1504"/>
    <w:rsid w:val="004C2C22"/>
    <w:rsid w:val="004C3818"/>
    <w:rsid w:val="004C5E4C"/>
    <w:rsid w:val="004C635F"/>
    <w:rsid w:val="004D2551"/>
    <w:rsid w:val="004D2BD8"/>
    <w:rsid w:val="004D4194"/>
    <w:rsid w:val="004D4474"/>
    <w:rsid w:val="004D45AB"/>
    <w:rsid w:val="004D504A"/>
    <w:rsid w:val="004D7247"/>
    <w:rsid w:val="004E036C"/>
    <w:rsid w:val="004E0668"/>
    <w:rsid w:val="004E06D7"/>
    <w:rsid w:val="004E0754"/>
    <w:rsid w:val="004E2164"/>
    <w:rsid w:val="004E24D0"/>
    <w:rsid w:val="004E3E26"/>
    <w:rsid w:val="004E4360"/>
    <w:rsid w:val="004E4749"/>
    <w:rsid w:val="004E5410"/>
    <w:rsid w:val="004E5E5E"/>
    <w:rsid w:val="004E6B30"/>
    <w:rsid w:val="004F05D4"/>
    <w:rsid w:val="004F1139"/>
    <w:rsid w:val="004F3341"/>
    <w:rsid w:val="004F6038"/>
    <w:rsid w:val="004F7B82"/>
    <w:rsid w:val="005009D6"/>
    <w:rsid w:val="00500E91"/>
    <w:rsid w:val="00502050"/>
    <w:rsid w:val="005020DB"/>
    <w:rsid w:val="00503FB3"/>
    <w:rsid w:val="005041B8"/>
    <w:rsid w:val="00504787"/>
    <w:rsid w:val="00504B28"/>
    <w:rsid w:val="00505D3D"/>
    <w:rsid w:val="00506DAC"/>
    <w:rsid w:val="005112F1"/>
    <w:rsid w:val="0051230E"/>
    <w:rsid w:val="00513771"/>
    <w:rsid w:val="00514024"/>
    <w:rsid w:val="005143F3"/>
    <w:rsid w:val="0051470E"/>
    <w:rsid w:val="0051590E"/>
    <w:rsid w:val="00516540"/>
    <w:rsid w:val="0051709C"/>
    <w:rsid w:val="00520CF1"/>
    <w:rsid w:val="005214ED"/>
    <w:rsid w:val="00521890"/>
    <w:rsid w:val="00521DB7"/>
    <w:rsid w:val="005223AA"/>
    <w:rsid w:val="005233DD"/>
    <w:rsid w:val="00523E56"/>
    <w:rsid w:val="005246C3"/>
    <w:rsid w:val="005258FA"/>
    <w:rsid w:val="00525FAD"/>
    <w:rsid w:val="00527007"/>
    <w:rsid w:val="00527069"/>
    <w:rsid w:val="00527613"/>
    <w:rsid w:val="00527E79"/>
    <w:rsid w:val="005302D4"/>
    <w:rsid w:val="00530CEA"/>
    <w:rsid w:val="005314EB"/>
    <w:rsid w:val="00532F30"/>
    <w:rsid w:val="00534F87"/>
    <w:rsid w:val="005355C9"/>
    <w:rsid w:val="00535CD5"/>
    <w:rsid w:val="00536CEB"/>
    <w:rsid w:val="005373E1"/>
    <w:rsid w:val="00537A17"/>
    <w:rsid w:val="00537E30"/>
    <w:rsid w:val="00542B86"/>
    <w:rsid w:val="00543071"/>
    <w:rsid w:val="0054429E"/>
    <w:rsid w:val="00544CBD"/>
    <w:rsid w:val="00545156"/>
    <w:rsid w:val="00545278"/>
    <w:rsid w:val="00545997"/>
    <w:rsid w:val="00546056"/>
    <w:rsid w:val="0054611D"/>
    <w:rsid w:val="00546B5C"/>
    <w:rsid w:val="005477AA"/>
    <w:rsid w:val="005478F4"/>
    <w:rsid w:val="00547D02"/>
    <w:rsid w:val="005503DD"/>
    <w:rsid w:val="0055071B"/>
    <w:rsid w:val="00550A43"/>
    <w:rsid w:val="00551734"/>
    <w:rsid w:val="0055255B"/>
    <w:rsid w:val="00552BBE"/>
    <w:rsid w:val="0055395C"/>
    <w:rsid w:val="00553DCB"/>
    <w:rsid w:val="00554C09"/>
    <w:rsid w:val="005552AB"/>
    <w:rsid w:val="00555A96"/>
    <w:rsid w:val="00556906"/>
    <w:rsid w:val="0055771D"/>
    <w:rsid w:val="00557989"/>
    <w:rsid w:val="00562237"/>
    <w:rsid w:val="00563F15"/>
    <w:rsid w:val="005645D4"/>
    <w:rsid w:val="00565789"/>
    <w:rsid w:val="0057015B"/>
    <w:rsid w:val="00571B04"/>
    <w:rsid w:val="00572B71"/>
    <w:rsid w:val="0057396E"/>
    <w:rsid w:val="00575F38"/>
    <w:rsid w:val="00576A89"/>
    <w:rsid w:val="00577175"/>
    <w:rsid w:val="0058031F"/>
    <w:rsid w:val="00580ADA"/>
    <w:rsid w:val="00581C45"/>
    <w:rsid w:val="00582367"/>
    <w:rsid w:val="00582A2D"/>
    <w:rsid w:val="005840AB"/>
    <w:rsid w:val="005842A1"/>
    <w:rsid w:val="005861A9"/>
    <w:rsid w:val="0059019C"/>
    <w:rsid w:val="0059470C"/>
    <w:rsid w:val="0059572B"/>
    <w:rsid w:val="00595947"/>
    <w:rsid w:val="00596BB8"/>
    <w:rsid w:val="00597EE8"/>
    <w:rsid w:val="005A0ED3"/>
    <w:rsid w:val="005A1124"/>
    <w:rsid w:val="005A1A2E"/>
    <w:rsid w:val="005A39BE"/>
    <w:rsid w:val="005A4ACA"/>
    <w:rsid w:val="005A6108"/>
    <w:rsid w:val="005A62C3"/>
    <w:rsid w:val="005A76E4"/>
    <w:rsid w:val="005B2114"/>
    <w:rsid w:val="005B2326"/>
    <w:rsid w:val="005B389A"/>
    <w:rsid w:val="005B41F3"/>
    <w:rsid w:val="005B4BF5"/>
    <w:rsid w:val="005B53AC"/>
    <w:rsid w:val="005B5947"/>
    <w:rsid w:val="005B6C35"/>
    <w:rsid w:val="005C00D8"/>
    <w:rsid w:val="005C0368"/>
    <w:rsid w:val="005C099F"/>
    <w:rsid w:val="005C1705"/>
    <w:rsid w:val="005C2066"/>
    <w:rsid w:val="005C3F2E"/>
    <w:rsid w:val="005C439B"/>
    <w:rsid w:val="005C46DA"/>
    <w:rsid w:val="005C4E7A"/>
    <w:rsid w:val="005C5EBC"/>
    <w:rsid w:val="005D0C36"/>
    <w:rsid w:val="005D0E5A"/>
    <w:rsid w:val="005D12A0"/>
    <w:rsid w:val="005D2BE1"/>
    <w:rsid w:val="005D2EA8"/>
    <w:rsid w:val="005D318D"/>
    <w:rsid w:val="005D3842"/>
    <w:rsid w:val="005D5BA7"/>
    <w:rsid w:val="005D6DB0"/>
    <w:rsid w:val="005D77A2"/>
    <w:rsid w:val="005E0929"/>
    <w:rsid w:val="005E35E4"/>
    <w:rsid w:val="005E3900"/>
    <w:rsid w:val="005E4101"/>
    <w:rsid w:val="005E5955"/>
    <w:rsid w:val="005E5E2F"/>
    <w:rsid w:val="005E7937"/>
    <w:rsid w:val="005E7A95"/>
    <w:rsid w:val="005E7D9B"/>
    <w:rsid w:val="005F166F"/>
    <w:rsid w:val="005F16E2"/>
    <w:rsid w:val="005F2917"/>
    <w:rsid w:val="005F33A1"/>
    <w:rsid w:val="005F3A5B"/>
    <w:rsid w:val="005F4019"/>
    <w:rsid w:val="005F495C"/>
    <w:rsid w:val="005F55A6"/>
    <w:rsid w:val="005F5F3A"/>
    <w:rsid w:val="006019A4"/>
    <w:rsid w:val="00602091"/>
    <w:rsid w:val="00602286"/>
    <w:rsid w:val="00605345"/>
    <w:rsid w:val="0060566A"/>
    <w:rsid w:val="00605CC3"/>
    <w:rsid w:val="00605CD3"/>
    <w:rsid w:val="00605F72"/>
    <w:rsid w:val="006064E4"/>
    <w:rsid w:val="006070E4"/>
    <w:rsid w:val="0060727F"/>
    <w:rsid w:val="006074D5"/>
    <w:rsid w:val="00610443"/>
    <w:rsid w:val="00611713"/>
    <w:rsid w:val="0061301A"/>
    <w:rsid w:val="00613C60"/>
    <w:rsid w:val="0061540C"/>
    <w:rsid w:val="006155C5"/>
    <w:rsid w:val="0061608B"/>
    <w:rsid w:val="00617709"/>
    <w:rsid w:val="006208F3"/>
    <w:rsid w:val="00621339"/>
    <w:rsid w:val="006238D0"/>
    <w:rsid w:val="0062423E"/>
    <w:rsid w:val="006300DD"/>
    <w:rsid w:val="0063049E"/>
    <w:rsid w:val="00632A3C"/>
    <w:rsid w:val="00633FA4"/>
    <w:rsid w:val="00635419"/>
    <w:rsid w:val="00635C5A"/>
    <w:rsid w:val="006363F2"/>
    <w:rsid w:val="0063721A"/>
    <w:rsid w:val="00640CFE"/>
    <w:rsid w:val="00641071"/>
    <w:rsid w:val="0064226B"/>
    <w:rsid w:val="00643119"/>
    <w:rsid w:val="006442EC"/>
    <w:rsid w:val="00644938"/>
    <w:rsid w:val="00644FE4"/>
    <w:rsid w:val="00645613"/>
    <w:rsid w:val="00650481"/>
    <w:rsid w:val="00650773"/>
    <w:rsid w:val="006510C1"/>
    <w:rsid w:val="006541D5"/>
    <w:rsid w:val="00654E99"/>
    <w:rsid w:val="00656041"/>
    <w:rsid w:val="00657161"/>
    <w:rsid w:val="00657A31"/>
    <w:rsid w:val="0066081E"/>
    <w:rsid w:val="00660F9D"/>
    <w:rsid w:val="006631E1"/>
    <w:rsid w:val="006637A9"/>
    <w:rsid w:val="006652BC"/>
    <w:rsid w:val="00665E1D"/>
    <w:rsid w:val="006666C0"/>
    <w:rsid w:val="00666E03"/>
    <w:rsid w:val="006711E3"/>
    <w:rsid w:val="00672724"/>
    <w:rsid w:val="0067375E"/>
    <w:rsid w:val="00673E0F"/>
    <w:rsid w:val="006759E9"/>
    <w:rsid w:val="006767F0"/>
    <w:rsid w:val="006808EB"/>
    <w:rsid w:val="0068171D"/>
    <w:rsid w:val="00681AE4"/>
    <w:rsid w:val="00684130"/>
    <w:rsid w:val="00684FF5"/>
    <w:rsid w:val="006850C4"/>
    <w:rsid w:val="00685A9F"/>
    <w:rsid w:val="006860FB"/>
    <w:rsid w:val="0068651F"/>
    <w:rsid w:val="006865BF"/>
    <w:rsid w:val="006874A6"/>
    <w:rsid w:val="00687A41"/>
    <w:rsid w:val="00687E9A"/>
    <w:rsid w:val="00690319"/>
    <w:rsid w:val="00691DC6"/>
    <w:rsid w:val="00692E20"/>
    <w:rsid w:val="0069317D"/>
    <w:rsid w:val="00693BF9"/>
    <w:rsid w:val="00693F21"/>
    <w:rsid w:val="00695250"/>
    <w:rsid w:val="00696340"/>
    <w:rsid w:val="006A2073"/>
    <w:rsid w:val="006A23C0"/>
    <w:rsid w:val="006A6FC2"/>
    <w:rsid w:val="006A7319"/>
    <w:rsid w:val="006A7D19"/>
    <w:rsid w:val="006A7DED"/>
    <w:rsid w:val="006B273E"/>
    <w:rsid w:val="006B291E"/>
    <w:rsid w:val="006B2C6B"/>
    <w:rsid w:val="006B34A0"/>
    <w:rsid w:val="006B735B"/>
    <w:rsid w:val="006C0C97"/>
    <w:rsid w:val="006C1113"/>
    <w:rsid w:val="006C1194"/>
    <w:rsid w:val="006C22D4"/>
    <w:rsid w:val="006C38EA"/>
    <w:rsid w:val="006C672A"/>
    <w:rsid w:val="006C6B62"/>
    <w:rsid w:val="006D1C1E"/>
    <w:rsid w:val="006D24C3"/>
    <w:rsid w:val="006D252F"/>
    <w:rsid w:val="006D33D1"/>
    <w:rsid w:val="006D40E3"/>
    <w:rsid w:val="006E31A8"/>
    <w:rsid w:val="006E4AEF"/>
    <w:rsid w:val="006E6A57"/>
    <w:rsid w:val="006F1233"/>
    <w:rsid w:val="006F13F1"/>
    <w:rsid w:val="006F225B"/>
    <w:rsid w:val="006F39D9"/>
    <w:rsid w:val="006F3D44"/>
    <w:rsid w:val="006F545B"/>
    <w:rsid w:val="006F6B04"/>
    <w:rsid w:val="006F7261"/>
    <w:rsid w:val="007037C4"/>
    <w:rsid w:val="007044FC"/>
    <w:rsid w:val="007056C3"/>
    <w:rsid w:val="00706D7F"/>
    <w:rsid w:val="00706FB3"/>
    <w:rsid w:val="007074E5"/>
    <w:rsid w:val="0070796C"/>
    <w:rsid w:val="00707C6F"/>
    <w:rsid w:val="007107CC"/>
    <w:rsid w:val="007118C0"/>
    <w:rsid w:val="0071540A"/>
    <w:rsid w:val="00715CD3"/>
    <w:rsid w:val="00715D57"/>
    <w:rsid w:val="00716F98"/>
    <w:rsid w:val="00717806"/>
    <w:rsid w:val="00720713"/>
    <w:rsid w:val="00720768"/>
    <w:rsid w:val="00720E32"/>
    <w:rsid w:val="00720F5B"/>
    <w:rsid w:val="00721BB3"/>
    <w:rsid w:val="0072203B"/>
    <w:rsid w:val="00722C29"/>
    <w:rsid w:val="00723248"/>
    <w:rsid w:val="007247CE"/>
    <w:rsid w:val="00725CDB"/>
    <w:rsid w:val="007276E2"/>
    <w:rsid w:val="007302C6"/>
    <w:rsid w:val="00731274"/>
    <w:rsid w:val="00731689"/>
    <w:rsid w:val="007316D9"/>
    <w:rsid w:val="00731747"/>
    <w:rsid w:val="0073212C"/>
    <w:rsid w:val="00732F7A"/>
    <w:rsid w:val="0073445B"/>
    <w:rsid w:val="00735AB7"/>
    <w:rsid w:val="007367F6"/>
    <w:rsid w:val="007377CD"/>
    <w:rsid w:val="00740BA6"/>
    <w:rsid w:val="00741603"/>
    <w:rsid w:val="007446AA"/>
    <w:rsid w:val="007464F7"/>
    <w:rsid w:val="007479A1"/>
    <w:rsid w:val="00751C32"/>
    <w:rsid w:val="00753D6E"/>
    <w:rsid w:val="00754A5B"/>
    <w:rsid w:val="007563E6"/>
    <w:rsid w:val="00756B92"/>
    <w:rsid w:val="0075773D"/>
    <w:rsid w:val="0076094C"/>
    <w:rsid w:val="00760C0C"/>
    <w:rsid w:val="0076168D"/>
    <w:rsid w:val="00761E1B"/>
    <w:rsid w:val="007622D3"/>
    <w:rsid w:val="00763287"/>
    <w:rsid w:val="007638A3"/>
    <w:rsid w:val="00765099"/>
    <w:rsid w:val="00765393"/>
    <w:rsid w:val="007655F1"/>
    <w:rsid w:val="007663B0"/>
    <w:rsid w:val="00767567"/>
    <w:rsid w:val="0076795D"/>
    <w:rsid w:val="0077004B"/>
    <w:rsid w:val="00770085"/>
    <w:rsid w:val="007706EE"/>
    <w:rsid w:val="007720AB"/>
    <w:rsid w:val="007728E7"/>
    <w:rsid w:val="00772B30"/>
    <w:rsid w:val="007734ED"/>
    <w:rsid w:val="00774C95"/>
    <w:rsid w:val="00777E67"/>
    <w:rsid w:val="00780C1A"/>
    <w:rsid w:val="00782EAF"/>
    <w:rsid w:val="00783357"/>
    <w:rsid w:val="00784A22"/>
    <w:rsid w:val="0078556E"/>
    <w:rsid w:val="00786232"/>
    <w:rsid w:val="00790148"/>
    <w:rsid w:val="00793B24"/>
    <w:rsid w:val="00795412"/>
    <w:rsid w:val="00796866"/>
    <w:rsid w:val="00796AB3"/>
    <w:rsid w:val="007A0E9E"/>
    <w:rsid w:val="007A13F4"/>
    <w:rsid w:val="007A33B5"/>
    <w:rsid w:val="007A43BD"/>
    <w:rsid w:val="007A6C22"/>
    <w:rsid w:val="007B0AD8"/>
    <w:rsid w:val="007B1AD1"/>
    <w:rsid w:val="007B2C3C"/>
    <w:rsid w:val="007B324E"/>
    <w:rsid w:val="007B3BC7"/>
    <w:rsid w:val="007B3DB3"/>
    <w:rsid w:val="007B5320"/>
    <w:rsid w:val="007B674D"/>
    <w:rsid w:val="007B6BD9"/>
    <w:rsid w:val="007B7622"/>
    <w:rsid w:val="007C0516"/>
    <w:rsid w:val="007C308E"/>
    <w:rsid w:val="007C40F5"/>
    <w:rsid w:val="007C4122"/>
    <w:rsid w:val="007C5867"/>
    <w:rsid w:val="007C5A29"/>
    <w:rsid w:val="007C6FBF"/>
    <w:rsid w:val="007C775C"/>
    <w:rsid w:val="007D249E"/>
    <w:rsid w:val="007D5150"/>
    <w:rsid w:val="007D5E7E"/>
    <w:rsid w:val="007E2FE1"/>
    <w:rsid w:val="007E5119"/>
    <w:rsid w:val="007E6A65"/>
    <w:rsid w:val="007E6EEF"/>
    <w:rsid w:val="007F18DF"/>
    <w:rsid w:val="007F3A88"/>
    <w:rsid w:val="007F5740"/>
    <w:rsid w:val="007F66EC"/>
    <w:rsid w:val="007F6A80"/>
    <w:rsid w:val="007F7B0A"/>
    <w:rsid w:val="00802C73"/>
    <w:rsid w:val="00803CC0"/>
    <w:rsid w:val="00803DD4"/>
    <w:rsid w:val="00803F30"/>
    <w:rsid w:val="00804139"/>
    <w:rsid w:val="00805E67"/>
    <w:rsid w:val="008078EF"/>
    <w:rsid w:val="008113E9"/>
    <w:rsid w:val="008114EB"/>
    <w:rsid w:val="00811937"/>
    <w:rsid w:val="008125D5"/>
    <w:rsid w:val="008146BB"/>
    <w:rsid w:val="008156C4"/>
    <w:rsid w:val="00815899"/>
    <w:rsid w:val="0081590D"/>
    <w:rsid w:val="0081669A"/>
    <w:rsid w:val="00820E0B"/>
    <w:rsid w:val="00821B56"/>
    <w:rsid w:val="0082229D"/>
    <w:rsid w:val="00823243"/>
    <w:rsid w:val="00823840"/>
    <w:rsid w:val="00825294"/>
    <w:rsid w:val="00827333"/>
    <w:rsid w:val="00832E76"/>
    <w:rsid w:val="00833616"/>
    <w:rsid w:val="00834381"/>
    <w:rsid w:val="008354D5"/>
    <w:rsid w:val="00835A40"/>
    <w:rsid w:val="00835BE2"/>
    <w:rsid w:val="00837A5C"/>
    <w:rsid w:val="00837D46"/>
    <w:rsid w:val="00837DF5"/>
    <w:rsid w:val="0084036A"/>
    <w:rsid w:val="008435D6"/>
    <w:rsid w:val="008453A8"/>
    <w:rsid w:val="0084589E"/>
    <w:rsid w:val="008508E7"/>
    <w:rsid w:val="00850B93"/>
    <w:rsid w:val="00854133"/>
    <w:rsid w:val="00855055"/>
    <w:rsid w:val="008552DC"/>
    <w:rsid w:val="00856303"/>
    <w:rsid w:val="00856BE2"/>
    <w:rsid w:val="008603ED"/>
    <w:rsid w:val="00860F62"/>
    <w:rsid w:val="00861C13"/>
    <w:rsid w:val="00864745"/>
    <w:rsid w:val="00865B10"/>
    <w:rsid w:val="00866AFB"/>
    <w:rsid w:val="00866CB2"/>
    <w:rsid w:val="00871652"/>
    <w:rsid w:val="0087576F"/>
    <w:rsid w:val="00876D25"/>
    <w:rsid w:val="00880B70"/>
    <w:rsid w:val="00880E22"/>
    <w:rsid w:val="00882CB7"/>
    <w:rsid w:val="00885887"/>
    <w:rsid w:val="00885A97"/>
    <w:rsid w:val="008868D0"/>
    <w:rsid w:val="00886F2E"/>
    <w:rsid w:val="00887A0F"/>
    <w:rsid w:val="00887DF4"/>
    <w:rsid w:val="00887E8F"/>
    <w:rsid w:val="00887F3B"/>
    <w:rsid w:val="0089057E"/>
    <w:rsid w:val="00891A9F"/>
    <w:rsid w:val="00893000"/>
    <w:rsid w:val="0089301D"/>
    <w:rsid w:val="00893047"/>
    <w:rsid w:val="008934E8"/>
    <w:rsid w:val="008936CE"/>
    <w:rsid w:val="0089493D"/>
    <w:rsid w:val="00894EBE"/>
    <w:rsid w:val="00895015"/>
    <w:rsid w:val="00895382"/>
    <w:rsid w:val="008954B0"/>
    <w:rsid w:val="00897B1F"/>
    <w:rsid w:val="00897D86"/>
    <w:rsid w:val="008A044D"/>
    <w:rsid w:val="008A2333"/>
    <w:rsid w:val="008A3406"/>
    <w:rsid w:val="008A41BA"/>
    <w:rsid w:val="008A5193"/>
    <w:rsid w:val="008B04F8"/>
    <w:rsid w:val="008B179D"/>
    <w:rsid w:val="008B17E5"/>
    <w:rsid w:val="008B2116"/>
    <w:rsid w:val="008B2E42"/>
    <w:rsid w:val="008B3235"/>
    <w:rsid w:val="008B3E2A"/>
    <w:rsid w:val="008B437B"/>
    <w:rsid w:val="008C1776"/>
    <w:rsid w:val="008C191C"/>
    <w:rsid w:val="008C1D3E"/>
    <w:rsid w:val="008C22EA"/>
    <w:rsid w:val="008C2A2E"/>
    <w:rsid w:val="008C35B0"/>
    <w:rsid w:val="008C64B3"/>
    <w:rsid w:val="008C66D8"/>
    <w:rsid w:val="008D0A02"/>
    <w:rsid w:val="008D0DC7"/>
    <w:rsid w:val="008D14ED"/>
    <w:rsid w:val="008D1880"/>
    <w:rsid w:val="008D26F5"/>
    <w:rsid w:val="008D3C18"/>
    <w:rsid w:val="008D5564"/>
    <w:rsid w:val="008D7314"/>
    <w:rsid w:val="008E07BD"/>
    <w:rsid w:val="008E0D57"/>
    <w:rsid w:val="008E21B9"/>
    <w:rsid w:val="008E23ED"/>
    <w:rsid w:val="008E2F94"/>
    <w:rsid w:val="008E3B3E"/>
    <w:rsid w:val="008E3EB1"/>
    <w:rsid w:val="008E6DCD"/>
    <w:rsid w:val="008E6E82"/>
    <w:rsid w:val="008E79D9"/>
    <w:rsid w:val="008F156D"/>
    <w:rsid w:val="008F1FE0"/>
    <w:rsid w:val="008F2E1B"/>
    <w:rsid w:val="008F4B05"/>
    <w:rsid w:val="008F4B6D"/>
    <w:rsid w:val="008F5078"/>
    <w:rsid w:val="008F529E"/>
    <w:rsid w:val="008F5753"/>
    <w:rsid w:val="008F7A53"/>
    <w:rsid w:val="00900028"/>
    <w:rsid w:val="00901868"/>
    <w:rsid w:val="009035A1"/>
    <w:rsid w:val="00903ED2"/>
    <w:rsid w:val="009041CF"/>
    <w:rsid w:val="0090539A"/>
    <w:rsid w:val="00905CAA"/>
    <w:rsid w:val="009110D2"/>
    <w:rsid w:val="009123AF"/>
    <w:rsid w:val="0091286A"/>
    <w:rsid w:val="0091315A"/>
    <w:rsid w:val="00914424"/>
    <w:rsid w:val="00914B4E"/>
    <w:rsid w:val="00914D24"/>
    <w:rsid w:val="009151D8"/>
    <w:rsid w:val="009168D7"/>
    <w:rsid w:val="00917149"/>
    <w:rsid w:val="009177F9"/>
    <w:rsid w:val="0092020B"/>
    <w:rsid w:val="00920712"/>
    <w:rsid w:val="00920F9B"/>
    <w:rsid w:val="00921D24"/>
    <w:rsid w:val="00922261"/>
    <w:rsid w:val="0092694E"/>
    <w:rsid w:val="009279EB"/>
    <w:rsid w:val="00931AAF"/>
    <w:rsid w:val="00931B6F"/>
    <w:rsid w:val="00931D02"/>
    <w:rsid w:val="00933920"/>
    <w:rsid w:val="00933E4B"/>
    <w:rsid w:val="009356DE"/>
    <w:rsid w:val="009379AB"/>
    <w:rsid w:val="00943561"/>
    <w:rsid w:val="00943DC0"/>
    <w:rsid w:val="00945291"/>
    <w:rsid w:val="00946136"/>
    <w:rsid w:val="009500D5"/>
    <w:rsid w:val="00950CE3"/>
    <w:rsid w:val="00951FD7"/>
    <w:rsid w:val="0095248E"/>
    <w:rsid w:val="0095369F"/>
    <w:rsid w:val="00955C52"/>
    <w:rsid w:val="00955C82"/>
    <w:rsid w:val="00956B49"/>
    <w:rsid w:val="009571AD"/>
    <w:rsid w:val="00961F86"/>
    <w:rsid w:val="00963AD9"/>
    <w:rsid w:val="009657A7"/>
    <w:rsid w:val="00966B0F"/>
    <w:rsid w:val="00966D3B"/>
    <w:rsid w:val="00966DB9"/>
    <w:rsid w:val="00970E61"/>
    <w:rsid w:val="0097165B"/>
    <w:rsid w:val="00971D26"/>
    <w:rsid w:val="009732B3"/>
    <w:rsid w:val="00973DC4"/>
    <w:rsid w:val="009742F8"/>
    <w:rsid w:val="00975EC0"/>
    <w:rsid w:val="00975FD9"/>
    <w:rsid w:val="00976F2D"/>
    <w:rsid w:val="009800D0"/>
    <w:rsid w:val="0098328E"/>
    <w:rsid w:val="0098557B"/>
    <w:rsid w:val="00986117"/>
    <w:rsid w:val="00986BA6"/>
    <w:rsid w:val="009874EC"/>
    <w:rsid w:val="00987BA7"/>
    <w:rsid w:val="00987CB5"/>
    <w:rsid w:val="0099020A"/>
    <w:rsid w:val="00992A7B"/>
    <w:rsid w:val="00992E5C"/>
    <w:rsid w:val="0099499B"/>
    <w:rsid w:val="00995E64"/>
    <w:rsid w:val="009A0799"/>
    <w:rsid w:val="009A1760"/>
    <w:rsid w:val="009A1AFE"/>
    <w:rsid w:val="009A2928"/>
    <w:rsid w:val="009A2ADD"/>
    <w:rsid w:val="009A2DA2"/>
    <w:rsid w:val="009A2E1E"/>
    <w:rsid w:val="009A3235"/>
    <w:rsid w:val="009A3B8A"/>
    <w:rsid w:val="009A4C3B"/>
    <w:rsid w:val="009A6534"/>
    <w:rsid w:val="009A6DA7"/>
    <w:rsid w:val="009B27C8"/>
    <w:rsid w:val="009B2B90"/>
    <w:rsid w:val="009B2CB9"/>
    <w:rsid w:val="009B3753"/>
    <w:rsid w:val="009B48D8"/>
    <w:rsid w:val="009B5DDB"/>
    <w:rsid w:val="009B5EE2"/>
    <w:rsid w:val="009B65CA"/>
    <w:rsid w:val="009B69DE"/>
    <w:rsid w:val="009C06F5"/>
    <w:rsid w:val="009C0F7D"/>
    <w:rsid w:val="009C21FC"/>
    <w:rsid w:val="009C40E8"/>
    <w:rsid w:val="009C4885"/>
    <w:rsid w:val="009C5FF3"/>
    <w:rsid w:val="009C67E5"/>
    <w:rsid w:val="009C78B3"/>
    <w:rsid w:val="009D2C2C"/>
    <w:rsid w:val="009D3F44"/>
    <w:rsid w:val="009D4C61"/>
    <w:rsid w:val="009D56D9"/>
    <w:rsid w:val="009D5F12"/>
    <w:rsid w:val="009D64C6"/>
    <w:rsid w:val="009D683A"/>
    <w:rsid w:val="009E1494"/>
    <w:rsid w:val="009E2C4D"/>
    <w:rsid w:val="009E3161"/>
    <w:rsid w:val="009E3170"/>
    <w:rsid w:val="009E3D11"/>
    <w:rsid w:val="009E5154"/>
    <w:rsid w:val="009F19D8"/>
    <w:rsid w:val="009F1A86"/>
    <w:rsid w:val="009F2959"/>
    <w:rsid w:val="009F2A6C"/>
    <w:rsid w:val="009F3440"/>
    <w:rsid w:val="009F66AE"/>
    <w:rsid w:val="009F762F"/>
    <w:rsid w:val="009F7BB3"/>
    <w:rsid w:val="00A00A73"/>
    <w:rsid w:val="00A01773"/>
    <w:rsid w:val="00A01E39"/>
    <w:rsid w:val="00A0296C"/>
    <w:rsid w:val="00A03EC1"/>
    <w:rsid w:val="00A041A0"/>
    <w:rsid w:val="00A04CAF"/>
    <w:rsid w:val="00A05592"/>
    <w:rsid w:val="00A065DB"/>
    <w:rsid w:val="00A06B30"/>
    <w:rsid w:val="00A0716B"/>
    <w:rsid w:val="00A11B0E"/>
    <w:rsid w:val="00A13147"/>
    <w:rsid w:val="00A13305"/>
    <w:rsid w:val="00A13568"/>
    <w:rsid w:val="00A1435D"/>
    <w:rsid w:val="00A14670"/>
    <w:rsid w:val="00A15DB8"/>
    <w:rsid w:val="00A16B07"/>
    <w:rsid w:val="00A20303"/>
    <w:rsid w:val="00A20951"/>
    <w:rsid w:val="00A21756"/>
    <w:rsid w:val="00A21FD8"/>
    <w:rsid w:val="00A220FB"/>
    <w:rsid w:val="00A22782"/>
    <w:rsid w:val="00A22A4A"/>
    <w:rsid w:val="00A238CD"/>
    <w:rsid w:val="00A254A2"/>
    <w:rsid w:val="00A25E05"/>
    <w:rsid w:val="00A2637B"/>
    <w:rsid w:val="00A267B6"/>
    <w:rsid w:val="00A27F19"/>
    <w:rsid w:val="00A31234"/>
    <w:rsid w:val="00A312D0"/>
    <w:rsid w:val="00A37269"/>
    <w:rsid w:val="00A40684"/>
    <w:rsid w:val="00A4165C"/>
    <w:rsid w:val="00A41A2F"/>
    <w:rsid w:val="00A42E19"/>
    <w:rsid w:val="00A44D2B"/>
    <w:rsid w:val="00A45A2D"/>
    <w:rsid w:val="00A45B50"/>
    <w:rsid w:val="00A50947"/>
    <w:rsid w:val="00A512F0"/>
    <w:rsid w:val="00A514AC"/>
    <w:rsid w:val="00A54ADD"/>
    <w:rsid w:val="00A550D1"/>
    <w:rsid w:val="00A5608A"/>
    <w:rsid w:val="00A579F9"/>
    <w:rsid w:val="00A6170B"/>
    <w:rsid w:val="00A64633"/>
    <w:rsid w:val="00A647CD"/>
    <w:rsid w:val="00A647D5"/>
    <w:rsid w:val="00A652AB"/>
    <w:rsid w:val="00A663CB"/>
    <w:rsid w:val="00A70D35"/>
    <w:rsid w:val="00A71046"/>
    <w:rsid w:val="00A73025"/>
    <w:rsid w:val="00A74AB5"/>
    <w:rsid w:val="00A74B11"/>
    <w:rsid w:val="00A7548A"/>
    <w:rsid w:val="00A754E6"/>
    <w:rsid w:val="00A75F45"/>
    <w:rsid w:val="00A763AF"/>
    <w:rsid w:val="00A803B7"/>
    <w:rsid w:val="00A82478"/>
    <w:rsid w:val="00A82599"/>
    <w:rsid w:val="00A83332"/>
    <w:rsid w:val="00A84A91"/>
    <w:rsid w:val="00A8686B"/>
    <w:rsid w:val="00A86A83"/>
    <w:rsid w:val="00A87EF6"/>
    <w:rsid w:val="00A901EB"/>
    <w:rsid w:val="00A90257"/>
    <w:rsid w:val="00A9151A"/>
    <w:rsid w:val="00A91A69"/>
    <w:rsid w:val="00A9285F"/>
    <w:rsid w:val="00A92A7B"/>
    <w:rsid w:val="00A93A09"/>
    <w:rsid w:val="00A94B3D"/>
    <w:rsid w:val="00A962E6"/>
    <w:rsid w:val="00A97158"/>
    <w:rsid w:val="00AA0CCF"/>
    <w:rsid w:val="00AA3416"/>
    <w:rsid w:val="00AA3C9B"/>
    <w:rsid w:val="00AB10DD"/>
    <w:rsid w:val="00AB10E5"/>
    <w:rsid w:val="00AB207D"/>
    <w:rsid w:val="00AB28D9"/>
    <w:rsid w:val="00AB33E5"/>
    <w:rsid w:val="00AB3A23"/>
    <w:rsid w:val="00AB42DE"/>
    <w:rsid w:val="00AB5D26"/>
    <w:rsid w:val="00AB6636"/>
    <w:rsid w:val="00AB6BC4"/>
    <w:rsid w:val="00AB7D4E"/>
    <w:rsid w:val="00AC1C68"/>
    <w:rsid w:val="00AC27B7"/>
    <w:rsid w:val="00AC4C6B"/>
    <w:rsid w:val="00AC537D"/>
    <w:rsid w:val="00AC5436"/>
    <w:rsid w:val="00AC56E4"/>
    <w:rsid w:val="00AD0205"/>
    <w:rsid w:val="00AD0A0B"/>
    <w:rsid w:val="00AD0AF1"/>
    <w:rsid w:val="00AD177B"/>
    <w:rsid w:val="00AD407B"/>
    <w:rsid w:val="00AD767A"/>
    <w:rsid w:val="00AD77FD"/>
    <w:rsid w:val="00AD7B02"/>
    <w:rsid w:val="00AD7B71"/>
    <w:rsid w:val="00AE00D1"/>
    <w:rsid w:val="00AE188F"/>
    <w:rsid w:val="00AE1978"/>
    <w:rsid w:val="00AE21EC"/>
    <w:rsid w:val="00AE2F7C"/>
    <w:rsid w:val="00AE2FF9"/>
    <w:rsid w:val="00AE3254"/>
    <w:rsid w:val="00AE34FC"/>
    <w:rsid w:val="00AE4454"/>
    <w:rsid w:val="00AE45AA"/>
    <w:rsid w:val="00AE4BDB"/>
    <w:rsid w:val="00AE5904"/>
    <w:rsid w:val="00AE5CB4"/>
    <w:rsid w:val="00AE71A0"/>
    <w:rsid w:val="00AE73D2"/>
    <w:rsid w:val="00AF0E53"/>
    <w:rsid w:val="00AF1D72"/>
    <w:rsid w:val="00AF36FB"/>
    <w:rsid w:val="00AF405D"/>
    <w:rsid w:val="00AF64E0"/>
    <w:rsid w:val="00AF6DF5"/>
    <w:rsid w:val="00AF790C"/>
    <w:rsid w:val="00AF7D08"/>
    <w:rsid w:val="00B01C93"/>
    <w:rsid w:val="00B03E54"/>
    <w:rsid w:val="00B054F1"/>
    <w:rsid w:val="00B055E4"/>
    <w:rsid w:val="00B06475"/>
    <w:rsid w:val="00B0721B"/>
    <w:rsid w:val="00B14284"/>
    <w:rsid w:val="00B1495E"/>
    <w:rsid w:val="00B15E28"/>
    <w:rsid w:val="00B16CAF"/>
    <w:rsid w:val="00B1709D"/>
    <w:rsid w:val="00B206C9"/>
    <w:rsid w:val="00B224B4"/>
    <w:rsid w:val="00B22C2E"/>
    <w:rsid w:val="00B2491A"/>
    <w:rsid w:val="00B25D49"/>
    <w:rsid w:val="00B264E4"/>
    <w:rsid w:val="00B300D2"/>
    <w:rsid w:val="00B312FC"/>
    <w:rsid w:val="00B31398"/>
    <w:rsid w:val="00B32488"/>
    <w:rsid w:val="00B349B8"/>
    <w:rsid w:val="00B361C8"/>
    <w:rsid w:val="00B36EF2"/>
    <w:rsid w:val="00B37976"/>
    <w:rsid w:val="00B4045B"/>
    <w:rsid w:val="00B40DF4"/>
    <w:rsid w:val="00B417EF"/>
    <w:rsid w:val="00B419D4"/>
    <w:rsid w:val="00B42559"/>
    <w:rsid w:val="00B4356E"/>
    <w:rsid w:val="00B4581C"/>
    <w:rsid w:val="00B46A14"/>
    <w:rsid w:val="00B47EE2"/>
    <w:rsid w:val="00B5185C"/>
    <w:rsid w:val="00B51C4B"/>
    <w:rsid w:val="00B5260E"/>
    <w:rsid w:val="00B5358A"/>
    <w:rsid w:val="00B53C3C"/>
    <w:rsid w:val="00B54940"/>
    <w:rsid w:val="00B54FED"/>
    <w:rsid w:val="00B55288"/>
    <w:rsid w:val="00B5563A"/>
    <w:rsid w:val="00B55690"/>
    <w:rsid w:val="00B566A0"/>
    <w:rsid w:val="00B574C8"/>
    <w:rsid w:val="00B578A1"/>
    <w:rsid w:val="00B57AE1"/>
    <w:rsid w:val="00B60373"/>
    <w:rsid w:val="00B616CF"/>
    <w:rsid w:val="00B619F6"/>
    <w:rsid w:val="00B62DD1"/>
    <w:rsid w:val="00B635CC"/>
    <w:rsid w:val="00B64685"/>
    <w:rsid w:val="00B662CD"/>
    <w:rsid w:val="00B6690C"/>
    <w:rsid w:val="00B7205A"/>
    <w:rsid w:val="00B72318"/>
    <w:rsid w:val="00B73678"/>
    <w:rsid w:val="00B74079"/>
    <w:rsid w:val="00B7467A"/>
    <w:rsid w:val="00B7476F"/>
    <w:rsid w:val="00B750B6"/>
    <w:rsid w:val="00B76789"/>
    <w:rsid w:val="00B773C3"/>
    <w:rsid w:val="00B80178"/>
    <w:rsid w:val="00B801C6"/>
    <w:rsid w:val="00B809EB"/>
    <w:rsid w:val="00B819FE"/>
    <w:rsid w:val="00B83362"/>
    <w:rsid w:val="00B86DC1"/>
    <w:rsid w:val="00B87CE0"/>
    <w:rsid w:val="00B91600"/>
    <w:rsid w:val="00B92FBB"/>
    <w:rsid w:val="00B93360"/>
    <w:rsid w:val="00B9446E"/>
    <w:rsid w:val="00B94BE0"/>
    <w:rsid w:val="00B958D4"/>
    <w:rsid w:val="00B9708B"/>
    <w:rsid w:val="00B976F9"/>
    <w:rsid w:val="00B97F14"/>
    <w:rsid w:val="00BA043E"/>
    <w:rsid w:val="00BA2301"/>
    <w:rsid w:val="00BA2951"/>
    <w:rsid w:val="00BA2B30"/>
    <w:rsid w:val="00BA3DB4"/>
    <w:rsid w:val="00BA44BD"/>
    <w:rsid w:val="00BA5041"/>
    <w:rsid w:val="00BA5135"/>
    <w:rsid w:val="00BA7DED"/>
    <w:rsid w:val="00BB1021"/>
    <w:rsid w:val="00BB149D"/>
    <w:rsid w:val="00BB58CD"/>
    <w:rsid w:val="00BB6B1D"/>
    <w:rsid w:val="00BB6B2E"/>
    <w:rsid w:val="00BB7086"/>
    <w:rsid w:val="00BB785D"/>
    <w:rsid w:val="00BC0084"/>
    <w:rsid w:val="00BC0EA5"/>
    <w:rsid w:val="00BC172F"/>
    <w:rsid w:val="00BC3EC9"/>
    <w:rsid w:val="00BC4C95"/>
    <w:rsid w:val="00BC50B3"/>
    <w:rsid w:val="00BC5CED"/>
    <w:rsid w:val="00BC616E"/>
    <w:rsid w:val="00BC7AFE"/>
    <w:rsid w:val="00BD0370"/>
    <w:rsid w:val="00BD180B"/>
    <w:rsid w:val="00BD1E10"/>
    <w:rsid w:val="00BD2D0E"/>
    <w:rsid w:val="00BD412B"/>
    <w:rsid w:val="00BD4A7C"/>
    <w:rsid w:val="00BD5DCD"/>
    <w:rsid w:val="00BD6222"/>
    <w:rsid w:val="00BD6F8C"/>
    <w:rsid w:val="00BD72D2"/>
    <w:rsid w:val="00BE097F"/>
    <w:rsid w:val="00BE2346"/>
    <w:rsid w:val="00BE276E"/>
    <w:rsid w:val="00BE2A98"/>
    <w:rsid w:val="00BE2BE9"/>
    <w:rsid w:val="00BE2DDD"/>
    <w:rsid w:val="00BE42B4"/>
    <w:rsid w:val="00BE705F"/>
    <w:rsid w:val="00BE738C"/>
    <w:rsid w:val="00BE7720"/>
    <w:rsid w:val="00BF0741"/>
    <w:rsid w:val="00BF1A9B"/>
    <w:rsid w:val="00BF2942"/>
    <w:rsid w:val="00BF2958"/>
    <w:rsid w:val="00BF4857"/>
    <w:rsid w:val="00BF61B5"/>
    <w:rsid w:val="00BF664C"/>
    <w:rsid w:val="00BF759A"/>
    <w:rsid w:val="00C00730"/>
    <w:rsid w:val="00C00882"/>
    <w:rsid w:val="00C01C87"/>
    <w:rsid w:val="00C0268E"/>
    <w:rsid w:val="00C0363A"/>
    <w:rsid w:val="00C0536C"/>
    <w:rsid w:val="00C07482"/>
    <w:rsid w:val="00C10159"/>
    <w:rsid w:val="00C107D1"/>
    <w:rsid w:val="00C10D24"/>
    <w:rsid w:val="00C12F50"/>
    <w:rsid w:val="00C13140"/>
    <w:rsid w:val="00C13CBC"/>
    <w:rsid w:val="00C13F4F"/>
    <w:rsid w:val="00C14DD4"/>
    <w:rsid w:val="00C15649"/>
    <w:rsid w:val="00C16487"/>
    <w:rsid w:val="00C212AB"/>
    <w:rsid w:val="00C2168D"/>
    <w:rsid w:val="00C21B84"/>
    <w:rsid w:val="00C21F41"/>
    <w:rsid w:val="00C254FE"/>
    <w:rsid w:val="00C25618"/>
    <w:rsid w:val="00C27760"/>
    <w:rsid w:val="00C325FA"/>
    <w:rsid w:val="00C33907"/>
    <w:rsid w:val="00C37697"/>
    <w:rsid w:val="00C400C7"/>
    <w:rsid w:val="00C42866"/>
    <w:rsid w:val="00C4295D"/>
    <w:rsid w:val="00C4357E"/>
    <w:rsid w:val="00C43E80"/>
    <w:rsid w:val="00C4409C"/>
    <w:rsid w:val="00C46BD3"/>
    <w:rsid w:val="00C47303"/>
    <w:rsid w:val="00C47C71"/>
    <w:rsid w:val="00C504E1"/>
    <w:rsid w:val="00C52411"/>
    <w:rsid w:val="00C52AC1"/>
    <w:rsid w:val="00C52E44"/>
    <w:rsid w:val="00C53371"/>
    <w:rsid w:val="00C54061"/>
    <w:rsid w:val="00C55159"/>
    <w:rsid w:val="00C563F2"/>
    <w:rsid w:val="00C5741F"/>
    <w:rsid w:val="00C60916"/>
    <w:rsid w:val="00C62F02"/>
    <w:rsid w:val="00C63379"/>
    <w:rsid w:val="00C63EE2"/>
    <w:rsid w:val="00C6492C"/>
    <w:rsid w:val="00C667C4"/>
    <w:rsid w:val="00C710D8"/>
    <w:rsid w:val="00C71CCC"/>
    <w:rsid w:val="00C723E3"/>
    <w:rsid w:val="00C72E5B"/>
    <w:rsid w:val="00C733E9"/>
    <w:rsid w:val="00C73563"/>
    <w:rsid w:val="00C75097"/>
    <w:rsid w:val="00C75098"/>
    <w:rsid w:val="00C75489"/>
    <w:rsid w:val="00C75726"/>
    <w:rsid w:val="00C81334"/>
    <w:rsid w:val="00C82546"/>
    <w:rsid w:val="00C8290F"/>
    <w:rsid w:val="00C8417D"/>
    <w:rsid w:val="00C84A81"/>
    <w:rsid w:val="00C84E1F"/>
    <w:rsid w:val="00C851FF"/>
    <w:rsid w:val="00C8632E"/>
    <w:rsid w:val="00C86A76"/>
    <w:rsid w:val="00C87A6D"/>
    <w:rsid w:val="00C91424"/>
    <w:rsid w:val="00C917FC"/>
    <w:rsid w:val="00C9243B"/>
    <w:rsid w:val="00C96209"/>
    <w:rsid w:val="00C96215"/>
    <w:rsid w:val="00C964AC"/>
    <w:rsid w:val="00C96F0C"/>
    <w:rsid w:val="00C97384"/>
    <w:rsid w:val="00CA05ED"/>
    <w:rsid w:val="00CA2283"/>
    <w:rsid w:val="00CA23FB"/>
    <w:rsid w:val="00CA248C"/>
    <w:rsid w:val="00CA3830"/>
    <w:rsid w:val="00CA4029"/>
    <w:rsid w:val="00CA462C"/>
    <w:rsid w:val="00CA4793"/>
    <w:rsid w:val="00CA47A9"/>
    <w:rsid w:val="00CA47E1"/>
    <w:rsid w:val="00CA4D3B"/>
    <w:rsid w:val="00CA5358"/>
    <w:rsid w:val="00CA5EEC"/>
    <w:rsid w:val="00CA6007"/>
    <w:rsid w:val="00CA60B2"/>
    <w:rsid w:val="00CB05FB"/>
    <w:rsid w:val="00CB2480"/>
    <w:rsid w:val="00CB2497"/>
    <w:rsid w:val="00CB26BC"/>
    <w:rsid w:val="00CB2E21"/>
    <w:rsid w:val="00CB4B87"/>
    <w:rsid w:val="00CB5BA2"/>
    <w:rsid w:val="00CB5F36"/>
    <w:rsid w:val="00CB6BEB"/>
    <w:rsid w:val="00CB729E"/>
    <w:rsid w:val="00CB74DB"/>
    <w:rsid w:val="00CC013F"/>
    <w:rsid w:val="00CC21BD"/>
    <w:rsid w:val="00CC29DE"/>
    <w:rsid w:val="00CC4036"/>
    <w:rsid w:val="00CC4819"/>
    <w:rsid w:val="00CC5A9D"/>
    <w:rsid w:val="00CC6083"/>
    <w:rsid w:val="00CC664A"/>
    <w:rsid w:val="00CC6C6D"/>
    <w:rsid w:val="00CC777F"/>
    <w:rsid w:val="00CC77AA"/>
    <w:rsid w:val="00CD1461"/>
    <w:rsid w:val="00CD19EC"/>
    <w:rsid w:val="00CD1A25"/>
    <w:rsid w:val="00CD259B"/>
    <w:rsid w:val="00CD4992"/>
    <w:rsid w:val="00CD4AB8"/>
    <w:rsid w:val="00CD4BD1"/>
    <w:rsid w:val="00CD5837"/>
    <w:rsid w:val="00CD6230"/>
    <w:rsid w:val="00CD70AA"/>
    <w:rsid w:val="00CD79C6"/>
    <w:rsid w:val="00CE2099"/>
    <w:rsid w:val="00CE2B7E"/>
    <w:rsid w:val="00CE4D95"/>
    <w:rsid w:val="00CE500C"/>
    <w:rsid w:val="00CE643E"/>
    <w:rsid w:val="00CE6523"/>
    <w:rsid w:val="00CE775A"/>
    <w:rsid w:val="00CF14AA"/>
    <w:rsid w:val="00CF21CF"/>
    <w:rsid w:val="00CF21E0"/>
    <w:rsid w:val="00CF2229"/>
    <w:rsid w:val="00CF246C"/>
    <w:rsid w:val="00CF2F70"/>
    <w:rsid w:val="00CF4538"/>
    <w:rsid w:val="00CF5290"/>
    <w:rsid w:val="00CF5491"/>
    <w:rsid w:val="00CF777F"/>
    <w:rsid w:val="00D028A1"/>
    <w:rsid w:val="00D035B4"/>
    <w:rsid w:val="00D0463F"/>
    <w:rsid w:val="00D06AB1"/>
    <w:rsid w:val="00D07273"/>
    <w:rsid w:val="00D10297"/>
    <w:rsid w:val="00D102FE"/>
    <w:rsid w:val="00D1160C"/>
    <w:rsid w:val="00D139A5"/>
    <w:rsid w:val="00D13E07"/>
    <w:rsid w:val="00D13FB2"/>
    <w:rsid w:val="00D146B8"/>
    <w:rsid w:val="00D14AA1"/>
    <w:rsid w:val="00D15E91"/>
    <w:rsid w:val="00D20666"/>
    <w:rsid w:val="00D21A18"/>
    <w:rsid w:val="00D23812"/>
    <w:rsid w:val="00D24674"/>
    <w:rsid w:val="00D2477A"/>
    <w:rsid w:val="00D2482B"/>
    <w:rsid w:val="00D259F7"/>
    <w:rsid w:val="00D25E43"/>
    <w:rsid w:val="00D30B23"/>
    <w:rsid w:val="00D30B6A"/>
    <w:rsid w:val="00D30CC6"/>
    <w:rsid w:val="00D3514F"/>
    <w:rsid w:val="00D354E6"/>
    <w:rsid w:val="00D370A1"/>
    <w:rsid w:val="00D37140"/>
    <w:rsid w:val="00D378A2"/>
    <w:rsid w:val="00D37EAE"/>
    <w:rsid w:val="00D41ECD"/>
    <w:rsid w:val="00D44150"/>
    <w:rsid w:val="00D44584"/>
    <w:rsid w:val="00D45EFB"/>
    <w:rsid w:val="00D46305"/>
    <w:rsid w:val="00D50CCD"/>
    <w:rsid w:val="00D52211"/>
    <w:rsid w:val="00D526E3"/>
    <w:rsid w:val="00D53BC3"/>
    <w:rsid w:val="00D542B4"/>
    <w:rsid w:val="00D5457D"/>
    <w:rsid w:val="00D54CE0"/>
    <w:rsid w:val="00D563B2"/>
    <w:rsid w:val="00D57171"/>
    <w:rsid w:val="00D57E51"/>
    <w:rsid w:val="00D60D97"/>
    <w:rsid w:val="00D61F73"/>
    <w:rsid w:val="00D626F7"/>
    <w:rsid w:val="00D64509"/>
    <w:rsid w:val="00D658EC"/>
    <w:rsid w:val="00D66DE7"/>
    <w:rsid w:val="00D6755D"/>
    <w:rsid w:val="00D71438"/>
    <w:rsid w:val="00D73A44"/>
    <w:rsid w:val="00D74988"/>
    <w:rsid w:val="00D763B8"/>
    <w:rsid w:val="00D7657D"/>
    <w:rsid w:val="00D81460"/>
    <w:rsid w:val="00D8363B"/>
    <w:rsid w:val="00D849A3"/>
    <w:rsid w:val="00D853D6"/>
    <w:rsid w:val="00D85D32"/>
    <w:rsid w:val="00D86BCA"/>
    <w:rsid w:val="00D86C11"/>
    <w:rsid w:val="00D87727"/>
    <w:rsid w:val="00D900C6"/>
    <w:rsid w:val="00D90429"/>
    <w:rsid w:val="00D904A5"/>
    <w:rsid w:val="00D90798"/>
    <w:rsid w:val="00D90A64"/>
    <w:rsid w:val="00D90C37"/>
    <w:rsid w:val="00D9192E"/>
    <w:rsid w:val="00D91D0E"/>
    <w:rsid w:val="00D922A6"/>
    <w:rsid w:val="00D93FFA"/>
    <w:rsid w:val="00D94422"/>
    <w:rsid w:val="00D95984"/>
    <w:rsid w:val="00D95A48"/>
    <w:rsid w:val="00D96C16"/>
    <w:rsid w:val="00DA0DE8"/>
    <w:rsid w:val="00DA1C78"/>
    <w:rsid w:val="00DA3529"/>
    <w:rsid w:val="00DA3B49"/>
    <w:rsid w:val="00DA3DE8"/>
    <w:rsid w:val="00DA7C9A"/>
    <w:rsid w:val="00DB0EAC"/>
    <w:rsid w:val="00DB1935"/>
    <w:rsid w:val="00DB1CC1"/>
    <w:rsid w:val="00DB1E03"/>
    <w:rsid w:val="00DB1E83"/>
    <w:rsid w:val="00DB3B71"/>
    <w:rsid w:val="00DC00AA"/>
    <w:rsid w:val="00DC1F1B"/>
    <w:rsid w:val="00DC3F4A"/>
    <w:rsid w:val="00DC41CB"/>
    <w:rsid w:val="00DC4202"/>
    <w:rsid w:val="00DC4CB0"/>
    <w:rsid w:val="00DC5232"/>
    <w:rsid w:val="00DC75A0"/>
    <w:rsid w:val="00DD146E"/>
    <w:rsid w:val="00DD31B9"/>
    <w:rsid w:val="00DD3ADF"/>
    <w:rsid w:val="00DD42C7"/>
    <w:rsid w:val="00DD584D"/>
    <w:rsid w:val="00DE1858"/>
    <w:rsid w:val="00DE1C19"/>
    <w:rsid w:val="00DE228A"/>
    <w:rsid w:val="00DE4798"/>
    <w:rsid w:val="00DE4806"/>
    <w:rsid w:val="00DE50B2"/>
    <w:rsid w:val="00DE53EF"/>
    <w:rsid w:val="00DF03AB"/>
    <w:rsid w:val="00DF1B99"/>
    <w:rsid w:val="00DF2EC7"/>
    <w:rsid w:val="00DF5C9D"/>
    <w:rsid w:val="00DF76A8"/>
    <w:rsid w:val="00DF7C2D"/>
    <w:rsid w:val="00E0098A"/>
    <w:rsid w:val="00E0098E"/>
    <w:rsid w:val="00E0331B"/>
    <w:rsid w:val="00E03C91"/>
    <w:rsid w:val="00E0621A"/>
    <w:rsid w:val="00E0647C"/>
    <w:rsid w:val="00E06AA7"/>
    <w:rsid w:val="00E10C74"/>
    <w:rsid w:val="00E11A1E"/>
    <w:rsid w:val="00E121C4"/>
    <w:rsid w:val="00E122F1"/>
    <w:rsid w:val="00E12B87"/>
    <w:rsid w:val="00E12EBE"/>
    <w:rsid w:val="00E14684"/>
    <w:rsid w:val="00E147AE"/>
    <w:rsid w:val="00E149BC"/>
    <w:rsid w:val="00E14FA6"/>
    <w:rsid w:val="00E154ED"/>
    <w:rsid w:val="00E15697"/>
    <w:rsid w:val="00E15D28"/>
    <w:rsid w:val="00E164D8"/>
    <w:rsid w:val="00E204ED"/>
    <w:rsid w:val="00E20D0E"/>
    <w:rsid w:val="00E21C13"/>
    <w:rsid w:val="00E21D8E"/>
    <w:rsid w:val="00E228BD"/>
    <w:rsid w:val="00E2392B"/>
    <w:rsid w:val="00E23BA1"/>
    <w:rsid w:val="00E23E2A"/>
    <w:rsid w:val="00E24576"/>
    <w:rsid w:val="00E25139"/>
    <w:rsid w:val="00E278ED"/>
    <w:rsid w:val="00E30786"/>
    <w:rsid w:val="00E307C8"/>
    <w:rsid w:val="00E30BEA"/>
    <w:rsid w:val="00E329F7"/>
    <w:rsid w:val="00E33871"/>
    <w:rsid w:val="00E33ABB"/>
    <w:rsid w:val="00E34A17"/>
    <w:rsid w:val="00E37C05"/>
    <w:rsid w:val="00E40C55"/>
    <w:rsid w:val="00E41DD0"/>
    <w:rsid w:val="00E44FAE"/>
    <w:rsid w:val="00E45FF5"/>
    <w:rsid w:val="00E46041"/>
    <w:rsid w:val="00E503E8"/>
    <w:rsid w:val="00E511BC"/>
    <w:rsid w:val="00E52109"/>
    <w:rsid w:val="00E528E6"/>
    <w:rsid w:val="00E52A22"/>
    <w:rsid w:val="00E52C25"/>
    <w:rsid w:val="00E539F3"/>
    <w:rsid w:val="00E53F83"/>
    <w:rsid w:val="00E54AE1"/>
    <w:rsid w:val="00E56863"/>
    <w:rsid w:val="00E57C4C"/>
    <w:rsid w:val="00E60470"/>
    <w:rsid w:val="00E60909"/>
    <w:rsid w:val="00E60D3E"/>
    <w:rsid w:val="00E613C9"/>
    <w:rsid w:val="00E62DF8"/>
    <w:rsid w:val="00E630AE"/>
    <w:rsid w:val="00E6512C"/>
    <w:rsid w:val="00E67C97"/>
    <w:rsid w:val="00E7078C"/>
    <w:rsid w:val="00E70D6D"/>
    <w:rsid w:val="00E714AC"/>
    <w:rsid w:val="00E7185D"/>
    <w:rsid w:val="00E7221D"/>
    <w:rsid w:val="00E736F5"/>
    <w:rsid w:val="00E73D46"/>
    <w:rsid w:val="00E73F9A"/>
    <w:rsid w:val="00E753CF"/>
    <w:rsid w:val="00E75D72"/>
    <w:rsid w:val="00E76353"/>
    <w:rsid w:val="00E763B5"/>
    <w:rsid w:val="00E766F9"/>
    <w:rsid w:val="00E76C0C"/>
    <w:rsid w:val="00E7766F"/>
    <w:rsid w:val="00E81124"/>
    <w:rsid w:val="00E83334"/>
    <w:rsid w:val="00E834E6"/>
    <w:rsid w:val="00E83554"/>
    <w:rsid w:val="00E8421A"/>
    <w:rsid w:val="00E84655"/>
    <w:rsid w:val="00E85C2C"/>
    <w:rsid w:val="00E86540"/>
    <w:rsid w:val="00E877C2"/>
    <w:rsid w:val="00E87FF5"/>
    <w:rsid w:val="00E90717"/>
    <w:rsid w:val="00E93755"/>
    <w:rsid w:val="00E93EEE"/>
    <w:rsid w:val="00E94639"/>
    <w:rsid w:val="00E95775"/>
    <w:rsid w:val="00EA0139"/>
    <w:rsid w:val="00EA04E9"/>
    <w:rsid w:val="00EA13B3"/>
    <w:rsid w:val="00EA1782"/>
    <w:rsid w:val="00EA1B98"/>
    <w:rsid w:val="00EA37CC"/>
    <w:rsid w:val="00EA386C"/>
    <w:rsid w:val="00EA73CF"/>
    <w:rsid w:val="00EA74F2"/>
    <w:rsid w:val="00EA7CD0"/>
    <w:rsid w:val="00EB0B23"/>
    <w:rsid w:val="00EB0CC5"/>
    <w:rsid w:val="00EB2096"/>
    <w:rsid w:val="00EB273B"/>
    <w:rsid w:val="00EB33EF"/>
    <w:rsid w:val="00EB3EEA"/>
    <w:rsid w:val="00EB67C2"/>
    <w:rsid w:val="00EC013C"/>
    <w:rsid w:val="00EC02A2"/>
    <w:rsid w:val="00EC060D"/>
    <w:rsid w:val="00EC094F"/>
    <w:rsid w:val="00EC447C"/>
    <w:rsid w:val="00EC5C54"/>
    <w:rsid w:val="00EC60AB"/>
    <w:rsid w:val="00EC7C5C"/>
    <w:rsid w:val="00ED08C8"/>
    <w:rsid w:val="00ED2B33"/>
    <w:rsid w:val="00ED3AF8"/>
    <w:rsid w:val="00ED4D8C"/>
    <w:rsid w:val="00ED53E0"/>
    <w:rsid w:val="00ED612D"/>
    <w:rsid w:val="00ED7588"/>
    <w:rsid w:val="00EE0AD3"/>
    <w:rsid w:val="00EE2545"/>
    <w:rsid w:val="00EE3CAB"/>
    <w:rsid w:val="00EE3EBA"/>
    <w:rsid w:val="00EE423C"/>
    <w:rsid w:val="00EE4AA6"/>
    <w:rsid w:val="00EE57B1"/>
    <w:rsid w:val="00EE5EB8"/>
    <w:rsid w:val="00EE61D0"/>
    <w:rsid w:val="00EE6456"/>
    <w:rsid w:val="00EE6B36"/>
    <w:rsid w:val="00EE755A"/>
    <w:rsid w:val="00EE758E"/>
    <w:rsid w:val="00EE7B70"/>
    <w:rsid w:val="00EE7CCC"/>
    <w:rsid w:val="00EF00A3"/>
    <w:rsid w:val="00EF21C1"/>
    <w:rsid w:val="00EF3475"/>
    <w:rsid w:val="00EF4A37"/>
    <w:rsid w:val="00EF5201"/>
    <w:rsid w:val="00EF57CE"/>
    <w:rsid w:val="00EF59FD"/>
    <w:rsid w:val="00EF75DE"/>
    <w:rsid w:val="00EF761B"/>
    <w:rsid w:val="00EF786B"/>
    <w:rsid w:val="00EF7FF5"/>
    <w:rsid w:val="00F02990"/>
    <w:rsid w:val="00F039ED"/>
    <w:rsid w:val="00F040F6"/>
    <w:rsid w:val="00F0415E"/>
    <w:rsid w:val="00F043DA"/>
    <w:rsid w:val="00F07905"/>
    <w:rsid w:val="00F10914"/>
    <w:rsid w:val="00F116C7"/>
    <w:rsid w:val="00F11C03"/>
    <w:rsid w:val="00F13B90"/>
    <w:rsid w:val="00F156B8"/>
    <w:rsid w:val="00F1690A"/>
    <w:rsid w:val="00F176B4"/>
    <w:rsid w:val="00F21135"/>
    <w:rsid w:val="00F22A64"/>
    <w:rsid w:val="00F237BE"/>
    <w:rsid w:val="00F266A8"/>
    <w:rsid w:val="00F27173"/>
    <w:rsid w:val="00F33997"/>
    <w:rsid w:val="00F3400E"/>
    <w:rsid w:val="00F3425B"/>
    <w:rsid w:val="00F3512A"/>
    <w:rsid w:val="00F36384"/>
    <w:rsid w:val="00F40361"/>
    <w:rsid w:val="00F436A0"/>
    <w:rsid w:val="00F436F5"/>
    <w:rsid w:val="00F44F50"/>
    <w:rsid w:val="00F46553"/>
    <w:rsid w:val="00F47985"/>
    <w:rsid w:val="00F47E78"/>
    <w:rsid w:val="00F52AFA"/>
    <w:rsid w:val="00F54BCF"/>
    <w:rsid w:val="00F54FF8"/>
    <w:rsid w:val="00F5652A"/>
    <w:rsid w:val="00F604F6"/>
    <w:rsid w:val="00F61486"/>
    <w:rsid w:val="00F616B9"/>
    <w:rsid w:val="00F61A30"/>
    <w:rsid w:val="00F629AD"/>
    <w:rsid w:val="00F63FC9"/>
    <w:rsid w:val="00F6442F"/>
    <w:rsid w:val="00F648EC"/>
    <w:rsid w:val="00F65834"/>
    <w:rsid w:val="00F65DBC"/>
    <w:rsid w:val="00F677B7"/>
    <w:rsid w:val="00F7173C"/>
    <w:rsid w:val="00F71E49"/>
    <w:rsid w:val="00F72CF6"/>
    <w:rsid w:val="00F757EF"/>
    <w:rsid w:val="00F7584B"/>
    <w:rsid w:val="00F771BB"/>
    <w:rsid w:val="00F77C7B"/>
    <w:rsid w:val="00F81321"/>
    <w:rsid w:val="00F81692"/>
    <w:rsid w:val="00F817BF"/>
    <w:rsid w:val="00F85137"/>
    <w:rsid w:val="00F86C35"/>
    <w:rsid w:val="00F86E79"/>
    <w:rsid w:val="00F87555"/>
    <w:rsid w:val="00F92230"/>
    <w:rsid w:val="00F96128"/>
    <w:rsid w:val="00FA0029"/>
    <w:rsid w:val="00FA1CFF"/>
    <w:rsid w:val="00FA1DAC"/>
    <w:rsid w:val="00FA2CE4"/>
    <w:rsid w:val="00FA3193"/>
    <w:rsid w:val="00FA462C"/>
    <w:rsid w:val="00FA4AF8"/>
    <w:rsid w:val="00FA60C5"/>
    <w:rsid w:val="00FB008F"/>
    <w:rsid w:val="00FB0526"/>
    <w:rsid w:val="00FB1769"/>
    <w:rsid w:val="00FB3480"/>
    <w:rsid w:val="00FB5D40"/>
    <w:rsid w:val="00FB613B"/>
    <w:rsid w:val="00FB69D7"/>
    <w:rsid w:val="00FB7B06"/>
    <w:rsid w:val="00FC02AC"/>
    <w:rsid w:val="00FC2A45"/>
    <w:rsid w:val="00FC2FBC"/>
    <w:rsid w:val="00FC38D0"/>
    <w:rsid w:val="00FC4D2C"/>
    <w:rsid w:val="00FC4D9A"/>
    <w:rsid w:val="00FC4F16"/>
    <w:rsid w:val="00FC5638"/>
    <w:rsid w:val="00FC5834"/>
    <w:rsid w:val="00FC6406"/>
    <w:rsid w:val="00FC6D7C"/>
    <w:rsid w:val="00FD011F"/>
    <w:rsid w:val="00FD077E"/>
    <w:rsid w:val="00FD18E2"/>
    <w:rsid w:val="00FD1B21"/>
    <w:rsid w:val="00FD2276"/>
    <w:rsid w:val="00FD2726"/>
    <w:rsid w:val="00FD2CB9"/>
    <w:rsid w:val="00FD3741"/>
    <w:rsid w:val="00FD6C56"/>
    <w:rsid w:val="00FE0A68"/>
    <w:rsid w:val="00FE2CFC"/>
    <w:rsid w:val="00FE32C2"/>
    <w:rsid w:val="00FE385B"/>
    <w:rsid w:val="00FE38F8"/>
    <w:rsid w:val="00FE3B81"/>
    <w:rsid w:val="00FE49C8"/>
    <w:rsid w:val="00FE5472"/>
    <w:rsid w:val="00FF116A"/>
    <w:rsid w:val="00FF2B10"/>
    <w:rsid w:val="00FF3979"/>
    <w:rsid w:val="00FF4063"/>
    <w:rsid w:val="00FF42EA"/>
    <w:rsid w:val="00FF5F52"/>
    <w:rsid w:val="00FF64BF"/>
    <w:rsid w:val="00FF68F8"/>
    <w:rsid w:val="00FF76B2"/>
    <w:rsid w:val="00FF7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20F1682"/>
  <w15:docId w15:val="{7A57B02D-5CC2-45DA-912E-B7E9AC03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58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43BC0"/>
    <w:pPr>
      <w:keepNext/>
      <w:spacing w:before="240" w:after="60"/>
      <w:outlineLvl w:val="0"/>
    </w:pPr>
    <w:rPr>
      <w:rFonts w:ascii="Cambria" w:hAnsi="Cambria"/>
      <w:b/>
      <w:bCs/>
      <w:kern w:val="32"/>
      <w:sz w:val="32"/>
      <w:szCs w:val="32"/>
      <w:lang w:eastAsia="lt-LT"/>
    </w:rPr>
  </w:style>
  <w:style w:type="paragraph" w:styleId="Antrat2">
    <w:name w:val="heading 2"/>
    <w:aliases w:val="Title Header2,Heading 2 Char1,Heading 2 Char Char,Heading 2 Char,H2"/>
    <w:basedOn w:val="prastasis"/>
    <w:next w:val="prastasis"/>
    <w:link w:val="Antrat2Diagrama"/>
    <w:qFormat/>
    <w:rsid w:val="009C4885"/>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C4885"/>
    <w:pPr>
      <w:spacing w:before="60" w:after="60"/>
      <w:jc w:val="both"/>
      <w:outlineLvl w:val="2"/>
    </w:pPr>
    <w:rPr>
      <w:szCs w:val="20"/>
    </w:rPr>
  </w:style>
  <w:style w:type="paragraph" w:styleId="Antrat4">
    <w:name w:val="heading 4"/>
    <w:aliases w:val="Heading 4 Char Char Char Char"/>
    <w:basedOn w:val="prastasis"/>
    <w:next w:val="prastasis"/>
    <w:link w:val="Antrat4Diagrama"/>
    <w:unhideWhenUsed/>
    <w:qFormat/>
    <w:rsid w:val="009C488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nhideWhenUsed/>
    <w:qFormat/>
    <w:rsid w:val="00AD177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43BC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9C4885"/>
    <w:rPr>
      <w:rFonts w:ascii="Times New Roman" w:eastAsia="Times New Roman" w:hAnsi="Times New Roman" w:cs="Times New Roman"/>
      <w:b/>
      <w:bCs/>
      <w:color w:val="000000"/>
      <w:sz w:val="24"/>
      <w:szCs w:val="24"/>
      <w:lang w:val="en-GB"/>
    </w:rPr>
  </w:style>
  <w:style w:type="character" w:customStyle="1" w:styleId="Antrat4Diagrama">
    <w:name w:val="Antraštė 4 Diagrama"/>
    <w:aliases w:val="Heading 4 Char Char Char Char Diagrama"/>
    <w:basedOn w:val="Numatytasispastraiposriftas"/>
    <w:link w:val="Antrat4"/>
    <w:rsid w:val="009C4885"/>
    <w:rPr>
      <w:rFonts w:asciiTheme="majorHAnsi" w:eastAsiaTheme="majorEastAsia" w:hAnsiTheme="majorHAnsi" w:cstheme="majorBidi"/>
      <w:i/>
      <w:iCs/>
      <w:color w:val="365F91" w:themeColor="accent1" w:themeShade="BF"/>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9C4885"/>
    <w:rPr>
      <w:rFonts w:ascii="Times New Roman" w:eastAsia="Times New Roman" w:hAnsi="Times New Roman" w:cs="Times New Roman"/>
      <w:sz w:val="24"/>
      <w:szCs w:val="20"/>
    </w:rPr>
  </w:style>
  <w:style w:type="character" w:customStyle="1" w:styleId="Antrat5Diagrama">
    <w:name w:val="Antraštė 5 Diagrama"/>
    <w:aliases w:val="H5 Diagrama"/>
    <w:basedOn w:val="Numatytasispastraiposriftas"/>
    <w:link w:val="Antrat5"/>
    <w:rsid w:val="00AD177B"/>
    <w:rPr>
      <w:rFonts w:asciiTheme="majorHAnsi" w:eastAsiaTheme="majorEastAsia" w:hAnsiTheme="majorHAnsi" w:cstheme="majorBidi"/>
      <w:color w:val="365F91" w:themeColor="accent1" w:themeShade="BF"/>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15D4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F629AD"/>
    <w:rPr>
      <w:color w:val="0000FF"/>
      <w:u w:val="single"/>
    </w:rPr>
  </w:style>
  <w:style w:type="character" w:customStyle="1" w:styleId="PagrindinistekstasDiagrama">
    <w:name w:val="Pagrindinis tekstas Diagrama"/>
    <w:aliases w:val="Char1 Diagrama,Char Diagrama"/>
    <w:basedOn w:val="Numatytasispastraiposriftas"/>
    <w:link w:val="Pagrindinistekstas"/>
    <w:locked/>
    <w:rsid w:val="00F629AD"/>
    <w:rPr>
      <w:sz w:val="24"/>
    </w:rPr>
  </w:style>
  <w:style w:type="paragraph" w:styleId="Pagrindinistekstas">
    <w:name w:val="Body Text"/>
    <w:aliases w:val="Char1,Char"/>
    <w:basedOn w:val="prastasis"/>
    <w:link w:val="PagrindinistekstasDiagrama"/>
    <w:unhideWhenUsed/>
    <w:rsid w:val="00F629AD"/>
    <w:pPr>
      <w:jc w:val="both"/>
    </w:pPr>
    <w:rPr>
      <w:rFonts w:asciiTheme="minorHAnsi" w:eastAsiaTheme="minorHAnsi" w:hAnsiTheme="minorHAnsi" w:cstheme="minorBidi"/>
      <w:szCs w:val="22"/>
    </w:rPr>
  </w:style>
  <w:style w:type="character" w:customStyle="1" w:styleId="PagrindinistekstasDiagrama1">
    <w:name w:val="Pagrindinis tekstas Diagrama1"/>
    <w:basedOn w:val="Numatytasispastraiposriftas"/>
    <w:uiPriority w:val="99"/>
    <w:semiHidden/>
    <w:rsid w:val="00F629AD"/>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rsid w:val="00F629AD"/>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qFormat/>
    <w:locked/>
    <w:rsid w:val="009C488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57AE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57AE1"/>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57A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7AE1"/>
    <w:rPr>
      <w:b/>
      <w:bCs/>
    </w:rPr>
  </w:style>
  <w:style w:type="character" w:customStyle="1" w:styleId="KomentarotemaDiagrama">
    <w:name w:val="Komentaro tema Diagrama"/>
    <w:basedOn w:val="KomentarotekstasDiagrama"/>
    <w:link w:val="Komentarotema"/>
    <w:uiPriority w:val="99"/>
    <w:semiHidden/>
    <w:rsid w:val="00B57AE1"/>
    <w:rPr>
      <w:rFonts w:ascii="Times New Roman" w:eastAsia="Times New Roman" w:hAnsi="Times New Roman" w:cs="Times New Roman"/>
      <w:b/>
      <w:bCs/>
      <w:sz w:val="20"/>
      <w:szCs w:val="20"/>
    </w:rPr>
  </w:style>
  <w:style w:type="paragraph" w:styleId="Betarp">
    <w:name w:val="No Spacing"/>
    <w:uiPriority w:val="1"/>
    <w:qFormat/>
    <w:rsid w:val="004936F2"/>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7F5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3157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315798"/>
    <w:rPr>
      <w:rFonts w:ascii="TimesLT" w:eastAsia="Times New Roman" w:hAnsi="TimesLT" w:cs="Times New Roman"/>
      <w:sz w:val="20"/>
      <w:szCs w:val="20"/>
      <w:lang w:val="en-US"/>
    </w:rPr>
  </w:style>
  <w:style w:type="character" w:customStyle="1" w:styleId="Temosantrat2">
    <w:name w:val="Temos antraštė #2"/>
    <w:rsid w:val="00315798"/>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315798"/>
  </w:style>
  <w:style w:type="character" w:styleId="Perirtashipersaitas">
    <w:name w:val="FollowedHyperlink"/>
    <w:basedOn w:val="Numatytasispastraiposriftas"/>
    <w:uiPriority w:val="99"/>
    <w:semiHidden/>
    <w:unhideWhenUsed/>
    <w:rsid w:val="00F3512A"/>
    <w:rPr>
      <w:color w:val="800080" w:themeColor="followedHyperlink"/>
      <w:u w:val="single"/>
    </w:rPr>
  </w:style>
  <w:style w:type="paragraph" w:customStyle="1" w:styleId="Style14">
    <w:name w:val="Style14"/>
    <w:basedOn w:val="prastasis"/>
    <w:uiPriority w:val="99"/>
    <w:rsid w:val="00074BA3"/>
    <w:pPr>
      <w:widowControl w:val="0"/>
      <w:autoSpaceDE w:val="0"/>
      <w:autoSpaceDN w:val="0"/>
      <w:adjustRightInd w:val="0"/>
      <w:spacing w:line="259" w:lineRule="exact"/>
      <w:jc w:val="both"/>
    </w:pPr>
    <w:rPr>
      <w:lang w:val="en-US"/>
    </w:rPr>
  </w:style>
  <w:style w:type="character" w:customStyle="1" w:styleId="FontStyle23">
    <w:name w:val="Font Style23"/>
    <w:uiPriority w:val="99"/>
    <w:rsid w:val="00074BA3"/>
    <w:rPr>
      <w:rFonts w:ascii="Times New Roman" w:hAnsi="Times New Roman" w:cs="Times New Roman"/>
      <w:sz w:val="20"/>
      <w:szCs w:val="20"/>
    </w:rPr>
  </w:style>
  <w:style w:type="character" w:customStyle="1" w:styleId="Antrat1Diagrama">
    <w:name w:val="Antraštė 1 Diagrama"/>
    <w:basedOn w:val="Numatytasispastraiposriftas"/>
    <w:link w:val="Antrat1"/>
    <w:rsid w:val="00443BC0"/>
    <w:rPr>
      <w:rFonts w:ascii="Cambria" w:eastAsia="Times New Roman" w:hAnsi="Cambria" w:cs="Times New Roman"/>
      <w:b/>
      <w:bCs/>
      <w:kern w:val="32"/>
      <w:sz w:val="32"/>
      <w:szCs w:val="32"/>
      <w:lang w:eastAsia="lt-LT"/>
    </w:rPr>
  </w:style>
  <w:style w:type="character" w:customStyle="1" w:styleId="Antrat6Diagrama">
    <w:name w:val="Antraštė 6 Diagrama"/>
    <w:basedOn w:val="Numatytasispastraiposriftas"/>
    <w:link w:val="Antrat6"/>
    <w:uiPriority w:val="9"/>
    <w:semiHidden/>
    <w:rsid w:val="00443BC0"/>
    <w:rPr>
      <w:rFonts w:asciiTheme="majorHAnsi" w:eastAsiaTheme="majorEastAsia" w:hAnsiTheme="majorHAnsi" w:cstheme="majorBidi"/>
      <w:color w:val="243F60" w:themeColor="accent1" w:themeShade="7F"/>
      <w:sz w:val="24"/>
      <w:szCs w:val="24"/>
    </w:rPr>
  </w:style>
  <w:style w:type="character" w:customStyle="1" w:styleId="Temosantrat20">
    <w:name w:val="Temos antraštė #2_"/>
    <w:link w:val="Temosantrat21"/>
    <w:rsid w:val="00443BC0"/>
    <w:rPr>
      <w:b/>
      <w:bCs/>
      <w:sz w:val="19"/>
      <w:szCs w:val="19"/>
      <w:shd w:val="clear" w:color="auto" w:fill="FFFFFF"/>
    </w:rPr>
  </w:style>
  <w:style w:type="paragraph" w:customStyle="1" w:styleId="Temosantrat21">
    <w:name w:val="Temos antraštė #21"/>
    <w:basedOn w:val="prastasis"/>
    <w:link w:val="Temosantrat20"/>
    <w:rsid w:val="00443BC0"/>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otekstotraukaDiagrama">
    <w:name w:val="Pagrindinio teksto įtrauka Diagrama"/>
    <w:basedOn w:val="Numatytasispastraiposriftas"/>
    <w:link w:val="Pagrindiniotekstotrauka"/>
    <w:uiPriority w:val="99"/>
    <w:rsid w:val="00443B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443BC0"/>
    <w:pPr>
      <w:spacing w:after="120"/>
      <w:ind w:left="283"/>
    </w:pPr>
  </w:style>
  <w:style w:type="character" w:customStyle="1" w:styleId="Bodytext">
    <w:name w:val="Body text_"/>
    <w:link w:val="BodyText3"/>
    <w:rsid w:val="00443BC0"/>
    <w:rPr>
      <w:rFonts w:ascii="Arial" w:eastAsia="Arial" w:hAnsi="Arial" w:cs="Arial"/>
      <w:sz w:val="18"/>
      <w:szCs w:val="18"/>
      <w:shd w:val="clear" w:color="auto" w:fill="FFFFFF"/>
    </w:rPr>
  </w:style>
  <w:style w:type="paragraph" w:customStyle="1" w:styleId="BodyText3">
    <w:name w:val="Body Text3"/>
    <w:basedOn w:val="prastasis"/>
    <w:link w:val="Bodytext"/>
    <w:rsid w:val="00443BC0"/>
    <w:pPr>
      <w:widowControl w:val="0"/>
      <w:shd w:val="clear" w:color="auto" w:fill="FFFFFF"/>
      <w:spacing w:after="60" w:line="0" w:lineRule="atLeast"/>
      <w:ind w:hanging="720"/>
      <w:jc w:val="center"/>
    </w:pPr>
    <w:rPr>
      <w:rFonts w:ascii="Arial" w:eastAsia="Arial" w:hAnsi="Arial" w:cs="Arial"/>
      <w:sz w:val="18"/>
      <w:szCs w:val="18"/>
    </w:rPr>
  </w:style>
  <w:style w:type="character" w:styleId="Emfaz">
    <w:name w:val="Emphasis"/>
    <w:aliases w:val="Informacijos šaltinis"/>
    <w:qFormat/>
    <w:rsid w:val="00D6755D"/>
    <w:rPr>
      <w:b w:val="0"/>
      <w:i/>
      <w:iCs/>
      <w:sz w:val="20"/>
    </w:rPr>
  </w:style>
  <w:style w:type="paragraph" w:styleId="Pataisymai">
    <w:name w:val="Revision"/>
    <w:hidden/>
    <w:uiPriority w:val="99"/>
    <w:semiHidden/>
    <w:rsid w:val="00C52E44"/>
    <w:pPr>
      <w:spacing w:after="0" w:line="240" w:lineRule="auto"/>
    </w:pPr>
    <w:rPr>
      <w:rFonts w:ascii="Times New Roman" w:eastAsia="Times New Roman" w:hAnsi="Times New Roman" w:cs="Times New Roman"/>
      <w:sz w:val="24"/>
      <w:szCs w:val="24"/>
    </w:rPr>
  </w:style>
  <w:style w:type="paragraph" w:customStyle="1" w:styleId="Default">
    <w:name w:val="Default"/>
    <w:rsid w:val="00A209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6610">
      <w:bodyDiv w:val="1"/>
      <w:marLeft w:val="0"/>
      <w:marRight w:val="0"/>
      <w:marTop w:val="0"/>
      <w:marBottom w:val="0"/>
      <w:divBdr>
        <w:top w:val="none" w:sz="0" w:space="0" w:color="auto"/>
        <w:left w:val="none" w:sz="0" w:space="0" w:color="auto"/>
        <w:bottom w:val="none" w:sz="0" w:space="0" w:color="auto"/>
        <w:right w:val="none" w:sz="0" w:space="0" w:color="auto"/>
      </w:divBdr>
      <w:divsChild>
        <w:div w:id="393041602">
          <w:marLeft w:val="0"/>
          <w:marRight w:val="0"/>
          <w:marTop w:val="0"/>
          <w:marBottom w:val="0"/>
          <w:divBdr>
            <w:top w:val="none" w:sz="0" w:space="0" w:color="auto"/>
            <w:left w:val="none" w:sz="0" w:space="0" w:color="auto"/>
            <w:bottom w:val="none" w:sz="0" w:space="0" w:color="auto"/>
            <w:right w:val="none" w:sz="0" w:space="0" w:color="auto"/>
          </w:divBdr>
          <w:divsChild>
            <w:div w:id="1043870393">
              <w:marLeft w:val="0"/>
              <w:marRight w:val="0"/>
              <w:marTop w:val="0"/>
              <w:marBottom w:val="0"/>
              <w:divBdr>
                <w:top w:val="none" w:sz="0" w:space="0" w:color="auto"/>
                <w:left w:val="none" w:sz="0" w:space="0" w:color="auto"/>
                <w:bottom w:val="none" w:sz="0" w:space="0" w:color="auto"/>
                <w:right w:val="none" w:sz="0" w:space="0" w:color="auto"/>
              </w:divBdr>
            </w:div>
            <w:div w:id="1941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5644">
      <w:bodyDiv w:val="1"/>
      <w:marLeft w:val="0"/>
      <w:marRight w:val="0"/>
      <w:marTop w:val="0"/>
      <w:marBottom w:val="0"/>
      <w:divBdr>
        <w:top w:val="none" w:sz="0" w:space="0" w:color="auto"/>
        <w:left w:val="none" w:sz="0" w:space="0" w:color="auto"/>
        <w:bottom w:val="none" w:sz="0" w:space="0" w:color="auto"/>
        <w:right w:val="none" w:sz="0" w:space="0" w:color="auto"/>
      </w:divBdr>
      <w:divsChild>
        <w:div w:id="316884927">
          <w:marLeft w:val="0"/>
          <w:marRight w:val="0"/>
          <w:marTop w:val="0"/>
          <w:marBottom w:val="0"/>
          <w:divBdr>
            <w:top w:val="none" w:sz="0" w:space="0" w:color="auto"/>
            <w:left w:val="none" w:sz="0" w:space="0" w:color="auto"/>
            <w:bottom w:val="none" w:sz="0" w:space="0" w:color="auto"/>
            <w:right w:val="none" w:sz="0" w:space="0" w:color="auto"/>
          </w:divBdr>
          <w:divsChild>
            <w:div w:id="1552764541">
              <w:marLeft w:val="0"/>
              <w:marRight w:val="0"/>
              <w:marTop w:val="0"/>
              <w:marBottom w:val="0"/>
              <w:divBdr>
                <w:top w:val="none" w:sz="0" w:space="0" w:color="auto"/>
                <w:left w:val="none" w:sz="0" w:space="0" w:color="auto"/>
                <w:bottom w:val="none" w:sz="0" w:space="0" w:color="auto"/>
                <w:right w:val="none" w:sz="0" w:space="0" w:color="auto"/>
              </w:divBdr>
            </w:div>
            <w:div w:id="956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8927">
      <w:bodyDiv w:val="1"/>
      <w:marLeft w:val="0"/>
      <w:marRight w:val="0"/>
      <w:marTop w:val="0"/>
      <w:marBottom w:val="0"/>
      <w:divBdr>
        <w:top w:val="none" w:sz="0" w:space="0" w:color="auto"/>
        <w:left w:val="none" w:sz="0" w:space="0" w:color="auto"/>
        <w:bottom w:val="none" w:sz="0" w:space="0" w:color="auto"/>
        <w:right w:val="none" w:sz="0" w:space="0" w:color="auto"/>
      </w:divBdr>
    </w:div>
    <w:div w:id="278217859">
      <w:bodyDiv w:val="1"/>
      <w:marLeft w:val="0"/>
      <w:marRight w:val="0"/>
      <w:marTop w:val="0"/>
      <w:marBottom w:val="0"/>
      <w:divBdr>
        <w:top w:val="none" w:sz="0" w:space="0" w:color="auto"/>
        <w:left w:val="none" w:sz="0" w:space="0" w:color="auto"/>
        <w:bottom w:val="none" w:sz="0" w:space="0" w:color="auto"/>
        <w:right w:val="none" w:sz="0" w:space="0" w:color="auto"/>
      </w:divBdr>
    </w:div>
    <w:div w:id="324094844">
      <w:bodyDiv w:val="1"/>
      <w:marLeft w:val="0"/>
      <w:marRight w:val="0"/>
      <w:marTop w:val="0"/>
      <w:marBottom w:val="0"/>
      <w:divBdr>
        <w:top w:val="none" w:sz="0" w:space="0" w:color="auto"/>
        <w:left w:val="none" w:sz="0" w:space="0" w:color="auto"/>
        <w:bottom w:val="none" w:sz="0" w:space="0" w:color="auto"/>
        <w:right w:val="none" w:sz="0" w:space="0" w:color="auto"/>
      </w:divBdr>
    </w:div>
    <w:div w:id="352995452">
      <w:bodyDiv w:val="1"/>
      <w:marLeft w:val="0"/>
      <w:marRight w:val="0"/>
      <w:marTop w:val="0"/>
      <w:marBottom w:val="0"/>
      <w:divBdr>
        <w:top w:val="none" w:sz="0" w:space="0" w:color="auto"/>
        <w:left w:val="none" w:sz="0" w:space="0" w:color="auto"/>
        <w:bottom w:val="none" w:sz="0" w:space="0" w:color="auto"/>
        <w:right w:val="none" w:sz="0" w:space="0" w:color="auto"/>
      </w:divBdr>
    </w:div>
    <w:div w:id="457069423">
      <w:bodyDiv w:val="1"/>
      <w:marLeft w:val="0"/>
      <w:marRight w:val="0"/>
      <w:marTop w:val="0"/>
      <w:marBottom w:val="0"/>
      <w:divBdr>
        <w:top w:val="none" w:sz="0" w:space="0" w:color="auto"/>
        <w:left w:val="none" w:sz="0" w:space="0" w:color="auto"/>
        <w:bottom w:val="none" w:sz="0" w:space="0" w:color="auto"/>
        <w:right w:val="none" w:sz="0" w:space="0" w:color="auto"/>
      </w:divBdr>
    </w:div>
    <w:div w:id="468326854">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375857">
      <w:bodyDiv w:val="1"/>
      <w:marLeft w:val="0"/>
      <w:marRight w:val="0"/>
      <w:marTop w:val="0"/>
      <w:marBottom w:val="0"/>
      <w:divBdr>
        <w:top w:val="none" w:sz="0" w:space="0" w:color="auto"/>
        <w:left w:val="none" w:sz="0" w:space="0" w:color="auto"/>
        <w:bottom w:val="none" w:sz="0" w:space="0" w:color="auto"/>
        <w:right w:val="none" w:sz="0" w:space="0" w:color="auto"/>
      </w:divBdr>
    </w:div>
    <w:div w:id="577132319">
      <w:bodyDiv w:val="1"/>
      <w:marLeft w:val="0"/>
      <w:marRight w:val="0"/>
      <w:marTop w:val="0"/>
      <w:marBottom w:val="0"/>
      <w:divBdr>
        <w:top w:val="none" w:sz="0" w:space="0" w:color="auto"/>
        <w:left w:val="none" w:sz="0" w:space="0" w:color="auto"/>
        <w:bottom w:val="none" w:sz="0" w:space="0" w:color="auto"/>
        <w:right w:val="none" w:sz="0" w:space="0" w:color="auto"/>
      </w:divBdr>
    </w:div>
    <w:div w:id="682392033">
      <w:bodyDiv w:val="1"/>
      <w:marLeft w:val="0"/>
      <w:marRight w:val="0"/>
      <w:marTop w:val="0"/>
      <w:marBottom w:val="0"/>
      <w:divBdr>
        <w:top w:val="none" w:sz="0" w:space="0" w:color="auto"/>
        <w:left w:val="none" w:sz="0" w:space="0" w:color="auto"/>
        <w:bottom w:val="none" w:sz="0" w:space="0" w:color="auto"/>
        <w:right w:val="none" w:sz="0" w:space="0" w:color="auto"/>
      </w:divBdr>
    </w:div>
    <w:div w:id="752894634">
      <w:bodyDiv w:val="1"/>
      <w:marLeft w:val="0"/>
      <w:marRight w:val="0"/>
      <w:marTop w:val="0"/>
      <w:marBottom w:val="0"/>
      <w:divBdr>
        <w:top w:val="none" w:sz="0" w:space="0" w:color="auto"/>
        <w:left w:val="none" w:sz="0" w:space="0" w:color="auto"/>
        <w:bottom w:val="none" w:sz="0" w:space="0" w:color="auto"/>
        <w:right w:val="none" w:sz="0" w:space="0" w:color="auto"/>
      </w:divBdr>
    </w:div>
    <w:div w:id="793253628">
      <w:bodyDiv w:val="1"/>
      <w:marLeft w:val="0"/>
      <w:marRight w:val="0"/>
      <w:marTop w:val="0"/>
      <w:marBottom w:val="0"/>
      <w:divBdr>
        <w:top w:val="none" w:sz="0" w:space="0" w:color="auto"/>
        <w:left w:val="none" w:sz="0" w:space="0" w:color="auto"/>
        <w:bottom w:val="none" w:sz="0" w:space="0" w:color="auto"/>
        <w:right w:val="none" w:sz="0" w:space="0" w:color="auto"/>
      </w:divBdr>
    </w:div>
    <w:div w:id="805975791">
      <w:bodyDiv w:val="1"/>
      <w:marLeft w:val="0"/>
      <w:marRight w:val="0"/>
      <w:marTop w:val="0"/>
      <w:marBottom w:val="0"/>
      <w:divBdr>
        <w:top w:val="none" w:sz="0" w:space="0" w:color="auto"/>
        <w:left w:val="none" w:sz="0" w:space="0" w:color="auto"/>
        <w:bottom w:val="none" w:sz="0" w:space="0" w:color="auto"/>
        <w:right w:val="none" w:sz="0" w:space="0" w:color="auto"/>
      </w:divBdr>
    </w:div>
    <w:div w:id="875585597">
      <w:bodyDiv w:val="1"/>
      <w:marLeft w:val="0"/>
      <w:marRight w:val="0"/>
      <w:marTop w:val="0"/>
      <w:marBottom w:val="0"/>
      <w:divBdr>
        <w:top w:val="none" w:sz="0" w:space="0" w:color="auto"/>
        <w:left w:val="none" w:sz="0" w:space="0" w:color="auto"/>
        <w:bottom w:val="none" w:sz="0" w:space="0" w:color="auto"/>
        <w:right w:val="none" w:sz="0" w:space="0" w:color="auto"/>
      </w:divBdr>
    </w:div>
    <w:div w:id="936909817">
      <w:bodyDiv w:val="1"/>
      <w:marLeft w:val="0"/>
      <w:marRight w:val="0"/>
      <w:marTop w:val="0"/>
      <w:marBottom w:val="0"/>
      <w:divBdr>
        <w:top w:val="none" w:sz="0" w:space="0" w:color="auto"/>
        <w:left w:val="none" w:sz="0" w:space="0" w:color="auto"/>
        <w:bottom w:val="none" w:sz="0" w:space="0" w:color="auto"/>
        <w:right w:val="none" w:sz="0" w:space="0" w:color="auto"/>
      </w:divBdr>
    </w:div>
    <w:div w:id="1202128499">
      <w:bodyDiv w:val="1"/>
      <w:marLeft w:val="0"/>
      <w:marRight w:val="0"/>
      <w:marTop w:val="0"/>
      <w:marBottom w:val="0"/>
      <w:divBdr>
        <w:top w:val="none" w:sz="0" w:space="0" w:color="auto"/>
        <w:left w:val="none" w:sz="0" w:space="0" w:color="auto"/>
        <w:bottom w:val="none" w:sz="0" w:space="0" w:color="auto"/>
        <w:right w:val="none" w:sz="0" w:space="0" w:color="auto"/>
      </w:divBdr>
    </w:div>
    <w:div w:id="1331906900">
      <w:bodyDiv w:val="1"/>
      <w:marLeft w:val="0"/>
      <w:marRight w:val="0"/>
      <w:marTop w:val="0"/>
      <w:marBottom w:val="0"/>
      <w:divBdr>
        <w:top w:val="none" w:sz="0" w:space="0" w:color="auto"/>
        <w:left w:val="none" w:sz="0" w:space="0" w:color="auto"/>
        <w:bottom w:val="none" w:sz="0" w:space="0" w:color="auto"/>
        <w:right w:val="none" w:sz="0" w:space="0" w:color="auto"/>
      </w:divBdr>
    </w:div>
    <w:div w:id="1491021011">
      <w:bodyDiv w:val="1"/>
      <w:marLeft w:val="0"/>
      <w:marRight w:val="0"/>
      <w:marTop w:val="0"/>
      <w:marBottom w:val="0"/>
      <w:divBdr>
        <w:top w:val="none" w:sz="0" w:space="0" w:color="auto"/>
        <w:left w:val="none" w:sz="0" w:space="0" w:color="auto"/>
        <w:bottom w:val="none" w:sz="0" w:space="0" w:color="auto"/>
        <w:right w:val="none" w:sz="0" w:space="0" w:color="auto"/>
      </w:divBdr>
    </w:div>
    <w:div w:id="1509977723">
      <w:bodyDiv w:val="1"/>
      <w:marLeft w:val="0"/>
      <w:marRight w:val="0"/>
      <w:marTop w:val="0"/>
      <w:marBottom w:val="0"/>
      <w:divBdr>
        <w:top w:val="none" w:sz="0" w:space="0" w:color="auto"/>
        <w:left w:val="none" w:sz="0" w:space="0" w:color="auto"/>
        <w:bottom w:val="none" w:sz="0" w:space="0" w:color="auto"/>
        <w:right w:val="none" w:sz="0" w:space="0" w:color="auto"/>
      </w:divBdr>
    </w:div>
    <w:div w:id="1614246806">
      <w:bodyDiv w:val="1"/>
      <w:marLeft w:val="0"/>
      <w:marRight w:val="0"/>
      <w:marTop w:val="0"/>
      <w:marBottom w:val="0"/>
      <w:divBdr>
        <w:top w:val="none" w:sz="0" w:space="0" w:color="auto"/>
        <w:left w:val="none" w:sz="0" w:space="0" w:color="auto"/>
        <w:bottom w:val="none" w:sz="0" w:space="0" w:color="auto"/>
        <w:right w:val="none" w:sz="0" w:space="0" w:color="auto"/>
      </w:divBdr>
    </w:div>
    <w:div w:id="1765147951">
      <w:bodyDiv w:val="1"/>
      <w:marLeft w:val="0"/>
      <w:marRight w:val="0"/>
      <w:marTop w:val="0"/>
      <w:marBottom w:val="0"/>
      <w:divBdr>
        <w:top w:val="none" w:sz="0" w:space="0" w:color="auto"/>
        <w:left w:val="none" w:sz="0" w:space="0" w:color="auto"/>
        <w:bottom w:val="none" w:sz="0" w:space="0" w:color="auto"/>
        <w:right w:val="none" w:sz="0" w:space="0" w:color="auto"/>
      </w:divBdr>
    </w:div>
    <w:div w:id="197290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sav-my.sharepoint.com/:u:/g/personal/karolis_sakarnis_klaipeda_lt/EbDtuwl2Zu1EkoUs4DVJzrMBjXJGfMNMRpdflKB7UEbCRg?e=OSL68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usra.rul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3186-E69A-4EA8-ADB1-75B9C59E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7070</Words>
  <Characters>4031</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Živilė Gocentė</cp:lastModifiedBy>
  <cp:revision>2</cp:revision>
  <cp:lastPrinted>2022-01-07T07:44:00Z</cp:lastPrinted>
  <dcterms:created xsi:type="dcterms:W3CDTF">2025-09-03T12:10:00Z</dcterms:created>
  <dcterms:modified xsi:type="dcterms:W3CDTF">2025-09-03T12:10:00Z</dcterms:modified>
</cp:coreProperties>
</file>