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FCC95" w14:textId="075A41CE" w:rsidR="008254A7" w:rsidRPr="00702AEE" w:rsidRDefault="001448B3" w:rsidP="008254A7">
      <w:pPr>
        <w:spacing w:after="0" w:line="240" w:lineRule="auto"/>
        <w:ind w:firstLine="851"/>
        <w:jc w:val="right"/>
        <w:rPr>
          <w:rFonts w:ascii="Arial" w:eastAsia="Calibri" w:hAnsi="Arial" w:cs="Arial"/>
          <w:b/>
          <w:sz w:val="20"/>
          <w:szCs w:val="20"/>
        </w:rPr>
      </w:pPr>
      <w:r w:rsidRPr="00702AEE">
        <w:rPr>
          <w:rFonts w:ascii="Arial" w:eastAsia="Calibri" w:hAnsi="Arial" w:cs="Arial"/>
          <w:b/>
          <w:sz w:val="20"/>
          <w:szCs w:val="20"/>
        </w:rPr>
        <w:t xml:space="preserve">Techninės specifikacijos </w:t>
      </w:r>
      <w:r w:rsidR="008254A7" w:rsidRPr="00702AEE">
        <w:rPr>
          <w:rFonts w:ascii="Arial" w:eastAsia="Calibri" w:hAnsi="Arial" w:cs="Arial"/>
          <w:b/>
          <w:sz w:val="20"/>
          <w:szCs w:val="20"/>
        </w:rPr>
        <w:t xml:space="preserve"> priedas</w:t>
      </w:r>
      <w:r w:rsidR="00D96C88">
        <w:rPr>
          <w:rFonts w:ascii="Arial" w:eastAsia="Calibri" w:hAnsi="Arial" w:cs="Arial"/>
          <w:b/>
          <w:sz w:val="20"/>
          <w:szCs w:val="20"/>
        </w:rPr>
        <w:t xml:space="preserve"> Nr.2</w:t>
      </w:r>
      <w:bookmarkStart w:id="0" w:name="_GoBack"/>
      <w:bookmarkEnd w:id="0"/>
    </w:p>
    <w:p w14:paraId="204F5B29" w14:textId="77777777" w:rsidR="001448B3" w:rsidRPr="00702AEE" w:rsidRDefault="001448B3" w:rsidP="008254A7">
      <w:pPr>
        <w:spacing w:after="0" w:line="240" w:lineRule="auto"/>
        <w:ind w:firstLine="851"/>
        <w:jc w:val="right"/>
        <w:rPr>
          <w:rFonts w:ascii="Arial" w:eastAsia="Calibri" w:hAnsi="Arial" w:cs="Arial"/>
          <w:b/>
          <w:sz w:val="20"/>
          <w:szCs w:val="20"/>
        </w:rPr>
      </w:pPr>
    </w:p>
    <w:p w14:paraId="2E40F839" w14:textId="31DC132B" w:rsidR="003973E3" w:rsidRPr="00702AEE" w:rsidRDefault="000C3F77" w:rsidP="003973E3">
      <w:pPr>
        <w:spacing w:after="0"/>
        <w:ind w:left="-567" w:right="142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1" w:name="_Hlk173490179"/>
      <w:r w:rsidRPr="00702AEE">
        <w:rPr>
          <w:rFonts w:ascii="Arial" w:hAnsi="Arial" w:cs="Arial"/>
          <w:b/>
          <w:bCs/>
          <w:color w:val="000000" w:themeColor="text1"/>
          <w:sz w:val="20"/>
          <w:szCs w:val="20"/>
        </w:rPr>
        <w:t>N1 KLASĖS (K1 KLASIFIKACIJA) KROVININIO AUTOMOBILIO TECHNINĖ SPECIFIKACIJA</w:t>
      </w:r>
      <w:r w:rsidR="00410BEC" w:rsidRPr="00702A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10585" w:type="dxa"/>
        <w:tblInd w:w="-885" w:type="dxa"/>
        <w:tblLook w:val="0000" w:firstRow="0" w:lastRow="0" w:firstColumn="0" w:lastColumn="0" w:noHBand="0" w:noVBand="0"/>
      </w:tblPr>
      <w:tblGrid>
        <w:gridCol w:w="10349"/>
        <w:gridCol w:w="236"/>
      </w:tblGrid>
      <w:tr w:rsidR="000C3F77" w:rsidRPr="00702AEE" w14:paraId="0668576C" w14:textId="77777777" w:rsidTr="00526629">
        <w:trPr>
          <w:trHeight w:val="255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40683" w14:textId="77777777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CAA6A7" w14:textId="77777777" w:rsidR="000C3F77" w:rsidRPr="00702AEE" w:rsidRDefault="000C3F77" w:rsidP="00526629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C3F77" w:rsidRPr="00702AEE" w14:paraId="3725C31E" w14:textId="77777777" w:rsidTr="00526629">
        <w:trPr>
          <w:gridAfter w:val="1"/>
          <w:wAfter w:w="236" w:type="dxa"/>
          <w:trHeight w:val="359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7C5C" w14:textId="647389A6" w:rsidR="000C3F77" w:rsidRPr="00702AEE" w:rsidRDefault="000C3F77" w:rsidP="00526629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REIKALAVIMAI</w:t>
            </w:r>
            <w:r w:rsidR="007424CF" w:rsidRPr="00702A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C3F77" w:rsidRPr="00702AEE" w14:paraId="2DB03C82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B2CBE" w14:textId="17B974B0" w:rsidR="000C3F77" w:rsidRPr="00702AEE" w:rsidRDefault="000C3F77" w:rsidP="0052662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02AE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Automobilių privalomieji techniniai reikalavimai</w:t>
            </w:r>
          </w:p>
        </w:tc>
      </w:tr>
      <w:tr w:rsidR="000C3F77" w:rsidRPr="00702AEE" w14:paraId="7DFB4A2D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0E05A4" w14:textId="77777777" w:rsidR="000C3F77" w:rsidRPr="00702AEE" w:rsidRDefault="000C3F77" w:rsidP="00526629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 Bendrieji reikalavimai</w:t>
            </w:r>
          </w:p>
        </w:tc>
      </w:tr>
      <w:tr w:rsidR="000C3F77" w:rsidRPr="00702AEE" w14:paraId="07317ECC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9AC3E" w14:textId="77777777" w:rsidR="000C3F77" w:rsidRPr="00702AEE" w:rsidRDefault="000C3F77" w:rsidP="00526629">
            <w:pPr>
              <w:spacing w:after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1.1. Automobilio rūšis – krovininis automobilis, N1 klasės (lengvasis krovininis automobilis), atitinkantis Valstybinės kelių transporto inspekcijos prie Susisiekimo ministerijos viršininko 2008 m. gruodžio 2 d. įsakymo Nr. 2B-479 „Motorinių transporto priemonių ir jų priekabų kategorijų ir klasių pagal konstrukciją reikalavimai“ (su vėlesniais pakeitimais) patvirtintus reikalavimus, K1 klasifikacijos (pagal </w:t>
            </w:r>
            <w:hyperlink r:id="rId5" w:history="1">
              <w:r w:rsidRPr="00702AEE">
                <w:rPr>
                  <w:rStyle w:val="Hyperlink"/>
                  <w:rFonts w:ascii="Arial" w:hAnsi="Arial" w:cs="Arial"/>
                  <w:bCs/>
                  <w:color w:val="000000" w:themeColor="text1"/>
                  <w:sz w:val="20"/>
                  <w:szCs w:val="20"/>
                </w:rPr>
                <w:t>http://www.autotyrimai.lt/klasifikacija/</w:t>
              </w:r>
            </w:hyperlink>
            <w:r w:rsidRPr="00702A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). Automobiliai turi turėti pagal Lietuvos Respublikos susisiekimo ministro 2009 m. balandžio 28 d. įsakymu Nr. 3-169 „Dėl motorinių transporto priemonių, priekabų ir šių transporto priemonių sudedamųjų dalių atitikties įvertinimo atlikimo taisyklių patvirtinimo“ (galiojanti redakcija),  nustatyta tvarka išduotą galiojantį transporto priemonės atitikties įvertinimą.</w:t>
            </w:r>
          </w:p>
        </w:tc>
      </w:tr>
      <w:tr w:rsidR="000C3F77" w:rsidRPr="00702AEE" w14:paraId="1A59CFE1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A1B66" w14:textId="24A95431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1.2. </w:t>
            </w:r>
            <w:r w:rsidR="00174586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utomobilių skaičius – </w:t>
            </w:r>
            <w:r w:rsidR="0017458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vnt. </w:t>
            </w:r>
          </w:p>
        </w:tc>
      </w:tr>
      <w:tr w:rsidR="000C3F77" w:rsidRPr="00702AEE" w14:paraId="5004C050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8AA95" w14:textId="517950C5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1.2.1. Krovinių skyriaus talpa – ne mažiau 2,9 kub. metrų;</w:t>
            </w:r>
          </w:p>
        </w:tc>
      </w:tr>
      <w:tr w:rsidR="000C3F77" w:rsidRPr="00702AEE" w14:paraId="767A9B53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E3380" w14:textId="43EF27E7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="00DF0BE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. Sėdimų vietų skaičius – ne mažiau negu dvi vietos – vairuotojo ir keleivio.</w:t>
            </w:r>
          </w:p>
        </w:tc>
      </w:tr>
      <w:tr w:rsidR="000C3F77" w:rsidRPr="00702AEE" w14:paraId="68CD81D6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5B996" w14:textId="050D7063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="00DF0BE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. Automobilių pagaminimo metai – ne senesni kaip 202</w:t>
            </w:r>
            <w:r w:rsidR="0074021A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nauji, neeksploatuoti.</w:t>
            </w:r>
          </w:p>
        </w:tc>
      </w:tr>
      <w:tr w:rsidR="000C3F77" w:rsidRPr="00702AEE" w14:paraId="6982C48B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AE07C" w14:textId="7E77CCCC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="00DF0BE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. Automobiliai pritaikyti eksploatuoti šiaurės Europos sąlygomis.</w:t>
            </w:r>
          </w:p>
        </w:tc>
      </w:tr>
      <w:tr w:rsidR="000C3F77" w:rsidRPr="00702AEE" w14:paraId="18AE7F32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AFDFC" w14:textId="60D720BE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="00DF0BE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Planinės techninės priežiūros intervalas – pagal gamintojo reikalavimus, bet ne dažniau kaip </w:t>
            </w:r>
            <w:r w:rsidR="004D4A74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0 000 km ridos.</w:t>
            </w:r>
          </w:p>
        </w:tc>
      </w:tr>
      <w:tr w:rsidR="000C3F77" w:rsidRPr="00702AEE" w14:paraId="68887219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2620C" w14:textId="5909E141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="00DF0BE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. Automobilio spalva – pilka arba balta.</w:t>
            </w:r>
          </w:p>
        </w:tc>
      </w:tr>
      <w:tr w:rsidR="000C3F77" w:rsidRPr="00702AEE" w14:paraId="4873F6F8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E2024" w14:textId="77777777" w:rsidR="000C3F77" w:rsidRPr="00702AEE" w:rsidRDefault="000C3F77" w:rsidP="005266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AEE">
              <w:rPr>
                <w:rFonts w:ascii="Arial" w:hAnsi="Arial" w:cs="Arial"/>
                <w:b/>
                <w:bCs/>
                <w:sz w:val="20"/>
                <w:szCs w:val="20"/>
              </w:rPr>
              <w:t>2. Papildomi reikalavimai automobilio kėbului</w:t>
            </w:r>
          </w:p>
        </w:tc>
      </w:tr>
      <w:tr w:rsidR="000C3F77" w:rsidRPr="00702AEE" w14:paraId="7301D949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66588" w14:textId="7EFD11A9" w:rsidR="000C3F77" w:rsidRPr="00702AEE" w:rsidRDefault="000C3F77" w:rsidP="0052662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2AEE">
              <w:rPr>
                <w:rFonts w:ascii="Arial" w:hAnsi="Arial" w:cs="Arial"/>
                <w:sz w:val="20"/>
                <w:szCs w:val="20"/>
              </w:rPr>
              <w:t xml:space="preserve">2.1. Kėbulo tipas – uždaras furgonas, krovinių skyrius be stiklų. </w:t>
            </w:r>
          </w:p>
        </w:tc>
      </w:tr>
      <w:tr w:rsidR="000C3F77" w:rsidRPr="00702AEE" w14:paraId="102BE714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9BF48" w14:textId="77777777" w:rsidR="000C3F77" w:rsidRPr="00702AEE" w:rsidRDefault="000C3F77" w:rsidP="0052662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2.2. Durelių skaičius (4 arba 5).</w:t>
            </w:r>
          </w:p>
        </w:tc>
      </w:tr>
      <w:tr w:rsidR="000C3F77" w:rsidRPr="00702AEE" w14:paraId="3BA518AB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CAD66" w14:textId="77777777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2.3. Krovinių skyriaus slankios durys dešinėje pusėje.</w:t>
            </w:r>
          </w:p>
        </w:tc>
      </w:tr>
      <w:tr w:rsidR="000C3F77" w:rsidRPr="00702AEE" w14:paraId="4D192FD4" w14:textId="77777777" w:rsidTr="00526629">
        <w:trPr>
          <w:gridAfter w:val="1"/>
          <w:wAfter w:w="236" w:type="dxa"/>
          <w:trHeight w:val="58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08774" w14:textId="10B63611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  <w:r w:rsidR="0074021A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. Ištisinė pertvara tarp krovinių skyriaus ir vairuotojo – keleivio zonos.</w:t>
            </w:r>
          </w:p>
        </w:tc>
      </w:tr>
      <w:tr w:rsidR="000C3F77" w:rsidRPr="00702AEE" w14:paraId="495BC6BC" w14:textId="77777777" w:rsidTr="00526629">
        <w:trPr>
          <w:gridAfter w:val="1"/>
          <w:wAfter w:w="236" w:type="dxa"/>
          <w:trHeight w:val="58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CA4D1" w14:textId="6C60688C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  <w:r w:rsidR="00FF30B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. Krovininiame skyriuje atstumas tarp ratų arkų ne mažiau kaip 1,00 m.</w:t>
            </w:r>
          </w:p>
        </w:tc>
      </w:tr>
      <w:tr w:rsidR="000C3F77" w:rsidRPr="00702AEE" w14:paraId="68F5D0C0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EBBC3" w14:textId="77777777" w:rsidR="000C3F77" w:rsidRPr="00702AEE" w:rsidRDefault="000C3F77" w:rsidP="00526629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3. Reikalavimai automobilio varikliui ir transmisijai</w:t>
            </w:r>
          </w:p>
        </w:tc>
      </w:tr>
      <w:tr w:rsidR="000C3F77" w:rsidRPr="00702AEE" w14:paraId="3B6F39E3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63655" w14:textId="6A4D1A25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3.1. Energijos šaltinis –  benzinas </w:t>
            </w:r>
          </w:p>
        </w:tc>
      </w:tr>
      <w:tr w:rsidR="000C3F77" w:rsidRPr="00702AEE" w14:paraId="405353CC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C9F98" w14:textId="67AAC345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3.2. Variklio galingumas – ne mažiau </w:t>
            </w:r>
            <w:r w:rsidR="003E18E1">
              <w:rPr>
                <w:rFonts w:ascii="Arial" w:hAnsi="Arial" w:cs="Arial"/>
                <w:color w:val="000000" w:themeColor="text1"/>
                <w:sz w:val="20"/>
                <w:szCs w:val="20"/>
              </w:rPr>
              <w:t>75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kW (</w:t>
            </w:r>
            <w:r w:rsidR="003E18E1">
              <w:rPr>
                <w:rFonts w:ascii="Arial" w:hAnsi="Arial" w:cs="Arial"/>
                <w:color w:val="000000" w:themeColor="text1"/>
                <w:sz w:val="20"/>
                <w:szCs w:val="20"/>
              </w:rPr>
              <w:t>102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AG)</w:t>
            </w:r>
          </w:p>
        </w:tc>
      </w:tr>
      <w:tr w:rsidR="000C3F77" w:rsidRPr="00702AEE" w14:paraId="60AE6D60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2A12F" w14:textId="026404D8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3.3. Gamintojo deklaruojamos kombinuotos (Combined) degalų sąnaudos ne didesnės kaip </w:t>
            </w:r>
            <w:r w:rsidR="006820E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,0 l/100 km. Pagal WLTP metodiką. </w:t>
            </w:r>
          </w:p>
        </w:tc>
      </w:tr>
      <w:tr w:rsidR="000C3F77" w:rsidRPr="00702AEE" w14:paraId="04B478E0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6EBE5" w14:textId="77777777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3.4. Pavarų dėžė – mechaninė arba automatinė.</w:t>
            </w:r>
          </w:p>
        </w:tc>
      </w:tr>
      <w:tr w:rsidR="000C3F77" w:rsidRPr="00702AEE" w14:paraId="50781C31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DE432" w14:textId="77777777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3.5. Varomieji ratai – priekiniai 4x2.</w:t>
            </w:r>
          </w:p>
        </w:tc>
      </w:tr>
      <w:tr w:rsidR="000C3F77" w:rsidRPr="00702AEE" w14:paraId="32618FBB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E6F53" w14:textId="77777777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3.6. Turi atitikti ne mažesnį kaip EURO 6 teršalų išmetimo standartą arba lygiavertį.</w:t>
            </w:r>
          </w:p>
        </w:tc>
      </w:tr>
      <w:tr w:rsidR="000C3F77" w:rsidRPr="00702AEE" w14:paraId="4E331FA8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3C4D6" w14:textId="2904C936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3.7. Gamintojo deklaruojama kombinuota</w:t>
            </w:r>
            <w:r w:rsidRPr="00702AE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(Combined)</w:t>
            </w:r>
            <w:r w:rsidRPr="00702AE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CO2 emisija ne didesnė </w:t>
            </w:r>
            <w:r w:rsidRPr="002C70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nei </w:t>
            </w:r>
            <w:r w:rsidRPr="002C70A2">
              <w:rPr>
                <w:rFonts w:ascii="Arial" w:hAnsi="Arial" w:cs="Arial"/>
                <w:sz w:val="20"/>
                <w:szCs w:val="20"/>
              </w:rPr>
              <w:t>1</w:t>
            </w:r>
            <w:r w:rsidR="002C70A2" w:rsidRPr="002C70A2">
              <w:rPr>
                <w:rFonts w:ascii="Arial" w:hAnsi="Arial" w:cs="Arial"/>
                <w:sz w:val="20"/>
                <w:szCs w:val="20"/>
              </w:rPr>
              <w:t>60</w:t>
            </w:r>
            <w:r w:rsidRPr="002C70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70A2">
              <w:rPr>
                <w:rFonts w:ascii="Arial" w:hAnsi="Arial" w:cs="Arial"/>
                <w:color w:val="000000" w:themeColor="text1"/>
                <w:sz w:val="20"/>
                <w:szCs w:val="20"/>
              </w:rPr>
              <w:t>g/km pagal WLTP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metodiką.</w:t>
            </w:r>
          </w:p>
        </w:tc>
      </w:tr>
      <w:tr w:rsidR="000C3F77" w:rsidRPr="00702AEE" w14:paraId="61BAC3C0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248AD" w14:textId="77777777" w:rsidR="000C3F77" w:rsidRPr="00702AEE" w:rsidRDefault="000C3F77" w:rsidP="00526629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4. Minimalūs reikalavimai kitai automobilio įrangai</w:t>
            </w:r>
          </w:p>
        </w:tc>
      </w:tr>
      <w:tr w:rsidR="000C3F77" w:rsidRPr="00702AEE" w14:paraId="4586E1B6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91B6" w14:textId="77777777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4.1. Vairo stiprintuvas.</w:t>
            </w:r>
          </w:p>
        </w:tc>
      </w:tr>
      <w:tr w:rsidR="000C3F77" w:rsidRPr="00702AEE" w14:paraId="77F7EDF3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DE0DA" w14:textId="77777777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4.2  Vairas kairėje pusėje</w:t>
            </w:r>
          </w:p>
        </w:tc>
      </w:tr>
      <w:tr w:rsidR="000C3F77" w:rsidRPr="00702AEE" w14:paraId="5D013F01" w14:textId="77777777" w:rsidTr="00526629">
        <w:trPr>
          <w:gridAfter w:val="1"/>
          <w:wAfter w:w="236" w:type="dxa"/>
          <w:trHeight w:val="58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06C8C" w14:textId="77777777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4.3. Elektroninė stabilumo sistema (ESP).</w:t>
            </w:r>
          </w:p>
        </w:tc>
      </w:tr>
      <w:tr w:rsidR="000C3F77" w:rsidRPr="00702AEE" w14:paraId="4F8A50B7" w14:textId="77777777" w:rsidTr="00526629">
        <w:trPr>
          <w:gridAfter w:val="1"/>
          <w:wAfter w:w="236" w:type="dxa"/>
          <w:trHeight w:val="58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AE4DB" w14:textId="77777777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4.4. Vairuotojo ir keleivio priekinės ir šoninės saugos oro pagalvės.</w:t>
            </w:r>
          </w:p>
        </w:tc>
      </w:tr>
      <w:tr w:rsidR="000C3F77" w:rsidRPr="00702AEE" w14:paraId="375F3014" w14:textId="77777777" w:rsidTr="00526629">
        <w:trPr>
          <w:gridAfter w:val="1"/>
          <w:wAfter w:w="236" w:type="dxa"/>
          <w:trHeight w:val="58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76E4D" w14:textId="77777777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4.5. Šildomi šoniniai veidrodėliai.</w:t>
            </w:r>
          </w:p>
        </w:tc>
      </w:tr>
      <w:tr w:rsidR="000C3F77" w:rsidRPr="00702AEE" w14:paraId="57FC3C16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43A45" w14:textId="77777777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4.6. Sėdimos vietos su pogalviais.</w:t>
            </w:r>
          </w:p>
        </w:tc>
      </w:tr>
      <w:tr w:rsidR="000C3F77" w:rsidRPr="00702AEE" w14:paraId="685AB8FA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9FBBA" w14:textId="1187BFC4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4.7. Ne mažesni kaip R1</w:t>
            </w:r>
            <w:r w:rsidR="00E04A3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skardiniai ratlankiai su gaubtais.</w:t>
            </w:r>
          </w:p>
        </w:tc>
      </w:tr>
      <w:tr w:rsidR="000C3F77" w:rsidRPr="00702AEE" w14:paraId="6B6502C2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E2457" w14:textId="2AC04F61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  <w:r w:rsidR="002D4137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. Vairuotojo sėdynė reguliuojama.</w:t>
            </w:r>
          </w:p>
        </w:tc>
      </w:tr>
      <w:tr w:rsidR="000C3F77" w:rsidRPr="00702AEE" w14:paraId="1BB6A361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34F52" w14:textId="41C37756" w:rsidR="000C3F77" w:rsidRPr="00702AEE" w:rsidRDefault="002D413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0C3F77"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0C3F77"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. Centrinis užraktas su dviem raktais.</w:t>
            </w:r>
          </w:p>
        </w:tc>
      </w:tr>
      <w:tr w:rsidR="00F676F4" w:rsidRPr="00702AEE" w14:paraId="6EA7855E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51946" w14:textId="1097EB38" w:rsidR="00F676F4" w:rsidRDefault="00F676F4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5.0. </w:t>
            </w:r>
            <w:r w:rsidR="00BB1D41">
              <w:rPr>
                <w:rFonts w:ascii="Arial" w:hAnsi="Arial" w:cs="Arial"/>
                <w:color w:val="000000" w:themeColor="text1"/>
                <w:sz w:val="20"/>
                <w:szCs w:val="20"/>
              </w:rPr>
              <w:t>Gamyklinė 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ignalizacija</w:t>
            </w:r>
          </w:p>
        </w:tc>
      </w:tr>
      <w:tr w:rsidR="00F676F4" w:rsidRPr="00702AEE" w14:paraId="1D4CCB94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DD04D" w14:textId="0CCB3AB6" w:rsidR="00F676F4" w:rsidRDefault="00F676F4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BB1D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.1. </w:t>
            </w:r>
            <w:r w:rsidR="00BB1D41" w:rsidRPr="00BB1D41">
              <w:rPr>
                <w:rFonts w:ascii="Arial" w:hAnsi="Arial" w:cs="Arial"/>
                <w:color w:val="000000" w:themeColor="text1"/>
                <w:sz w:val="20"/>
                <w:szCs w:val="20"/>
              </w:rPr>
              <w:t>Kruizo kontrol</w:t>
            </w:r>
            <w:r w:rsidR="00BB1D41" w:rsidRPr="00BB1D4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ė</w:t>
            </w:r>
          </w:p>
        </w:tc>
      </w:tr>
      <w:tr w:rsidR="000C3F77" w:rsidRPr="00702AEE" w14:paraId="37D40112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6889E" w14:textId="70570FD3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  <w:r w:rsidR="00BB1D4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. Visų ratų stabdžių antiblokavimo sistema (ABS).</w:t>
            </w:r>
          </w:p>
        </w:tc>
      </w:tr>
      <w:tr w:rsidR="000C3F77" w:rsidRPr="00702AEE" w14:paraId="25E299F7" w14:textId="77777777" w:rsidTr="00526629">
        <w:trPr>
          <w:gridAfter w:val="1"/>
          <w:wAfter w:w="236" w:type="dxa"/>
          <w:trHeight w:val="2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97037" w14:textId="440B7E7A" w:rsidR="000C3F77" w:rsidRPr="00702AEE" w:rsidRDefault="000C3F77" w:rsidP="0052662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  <w:r w:rsidR="00BB1D41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. Gamyklinė radijo ir garso įranga, gamyklinė Bluetooth laisvų rankų įranga, USB jungtis.</w:t>
            </w:r>
          </w:p>
        </w:tc>
      </w:tr>
      <w:tr w:rsidR="000C3F77" w:rsidRPr="00702AEE" w14:paraId="11C255AD" w14:textId="77777777" w:rsidTr="00526629">
        <w:trPr>
          <w:gridAfter w:val="1"/>
          <w:wAfter w:w="236" w:type="dxa"/>
          <w:trHeight w:val="29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9641D" w14:textId="7FD35A8E" w:rsidR="000C3F77" w:rsidRPr="00702AEE" w:rsidRDefault="000C3F77" w:rsidP="0052662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  <w:r w:rsidR="00BB1D4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bookmarkStart w:id="2" w:name="_Hlk105687659"/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Guminiai kilimėliai, avarinis ženklas, atsarginis ratas, įrankiai rato pakeitimui (rato atsukimo raktas, keltuvas), gesintuvas, vaistinėlė, šviesą atspindinti liemenė</w:t>
            </w:r>
            <w:bookmarkEnd w:id="2"/>
            <w:r w:rsidR="00CF257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C3F77" w:rsidRPr="00702AEE" w14:paraId="079C1CD3" w14:textId="77777777" w:rsidTr="00526629">
        <w:trPr>
          <w:gridAfter w:val="1"/>
          <w:wAfter w:w="236" w:type="dxa"/>
          <w:trHeight w:val="29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D769C" w14:textId="179582B1" w:rsidR="000C3F77" w:rsidRPr="00702AEE" w:rsidRDefault="000C3F77" w:rsidP="0052662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  <w:r w:rsidR="00BB1D4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702AEE">
              <w:rPr>
                <w:rFonts w:ascii="Arial" w:hAnsi="Arial" w:cs="Arial"/>
                <w:color w:val="000000" w:themeColor="text1"/>
                <w:sz w:val="20"/>
                <w:szCs w:val="20"/>
              </w:rPr>
              <w:t>. Vidinis krovinių skyriaus apšvietimas.</w:t>
            </w:r>
          </w:p>
        </w:tc>
      </w:tr>
      <w:bookmarkEnd w:id="1"/>
    </w:tbl>
    <w:p w14:paraId="6931F3D9" w14:textId="471094B4" w:rsidR="0050458E" w:rsidRPr="00702AEE" w:rsidRDefault="0050458E" w:rsidP="003B40D9">
      <w:pPr>
        <w:jc w:val="both"/>
        <w:rPr>
          <w:rFonts w:ascii="Arial" w:hAnsi="Arial" w:cs="Arial"/>
          <w:sz w:val="20"/>
          <w:szCs w:val="20"/>
        </w:rPr>
      </w:pPr>
    </w:p>
    <w:sectPr w:rsidR="0050458E" w:rsidRPr="00702AEE" w:rsidSect="008254A7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0989"/>
    <w:multiLevelType w:val="multilevel"/>
    <w:tmpl w:val="5B6EE6F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62199D"/>
    <w:multiLevelType w:val="hybridMultilevel"/>
    <w:tmpl w:val="C0421BEA"/>
    <w:lvl w:ilvl="0" w:tplc="115EBBD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A1724"/>
    <w:multiLevelType w:val="multilevel"/>
    <w:tmpl w:val="1D24626E"/>
    <w:lvl w:ilvl="0">
      <w:start w:val="1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CF696E"/>
    <w:multiLevelType w:val="hybridMultilevel"/>
    <w:tmpl w:val="3864BA84"/>
    <w:lvl w:ilvl="0" w:tplc="4B0C6C5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9214C"/>
    <w:multiLevelType w:val="multilevel"/>
    <w:tmpl w:val="216A42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5" w15:restartNumberingAfterBreak="0">
    <w:nsid w:val="4028040E"/>
    <w:multiLevelType w:val="multilevel"/>
    <w:tmpl w:val="723A75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C812B7E"/>
    <w:multiLevelType w:val="hybridMultilevel"/>
    <w:tmpl w:val="5E0EA92C"/>
    <w:lvl w:ilvl="0" w:tplc="8C60A9E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7640B"/>
    <w:multiLevelType w:val="hybridMultilevel"/>
    <w:tmpl w:val="A06004D8"/>
    <w:lvl w:ilvl="0" w:tplc="0427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79B57501"/>
    <w:multiLevelType w:val="hybridMultilevel"/>
    <w:tmpl w:val="D91CB428"/>
    <w:lvl w:ilvl="0" w:tplc="B2EE059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A7"/>
    <w:rsid w:val="000A04BC"/>
    <w:rsid w:val="000C3F77"/>
    <w:rsid w:val="000E67A2"/>
    <w:rsid w:val="00104AE6"/>
    <w:rsid w:val="001448B3"/>
    <w:rsid w:val="00174586"/>
    <w:rsid w:val="001B7502"/>
    <w:rsid w:val="002261D3"/>
    <w:rsid w:val="00230BDD"/>
    <w:rsid w:val="00260357"/>
    <w:rsid w:val="002C70A2"/>
    <w:rsid w:val="002D4137"/>
    <w:rsid w:val="003137BA"/>
    <w:rsid w:val="00330233"/>
    <w:rsid w:val="003308AC"/>
    <w:rsid w:val="00354224"/>
    <w:rsid w:val="003973E3"/>
    <w:rsid w:val="003B40D9"/>
    <w:rsid w:val="003D660B"/>
    <w:rsid w:val="003E18E1"/>
    <w:rsid w:val="00410BEC"/>
    <w:rsid w:val="00427CE4"/>
    <w:rsid w:val="00443C4E"/>
    <w:rsid w:val="004C5EC9"/>
    <w:rsid w:val="004D4A74"/>
    <w:rsid w:val="0050458E"/>
    <w:rsid w:val="005F0B7F"/>
    <w:rsid w:val="005F7C6B"/>
    <w:rsid w:val="0061184A"/>
    <w:rsid w:val="006353DC"/>
    <w:rsid w:val="00670E25"/>
    <w:rsid w:val="006820EE"/>
    <w:rsid w:val="00702AEE"/>
    <w:rsid w:val="007141EE"/>
    <w:rsid w:val="0074021A"/>
    <w:rsid w:val="007424CF"/>
    <w:rsid w:val="007515A1"/>
    <w:rsid w:val="007800EF"/>
    <w:rsid w:val="007C523E"/>
    <w:rsid w:val="008254A7"/>
    <w:rsid w:val="0087416D"/>
    <w:rsid w:val="00902FB4"/>
    <w:rsid w:val="009063CF"/>
    <w:rsid w:val="009830F3"/>
    <w:rsid w:val="009A2CDC"/>
    <w:rsid w:val="00A17D47"/>
    <w:rsid w:val="00A368B3"/>
    <w:rsid w:val="00A9109C"/>
    <w:rsid w:val="00B60257"/>
    <w:rsid w:val="00BB1D41"/>
    <w:rsid w:val="00BB2514"/>
    <w:rsid w:val="00BC65F3"/>
    <w:rsid w:val="00C00DDE"/>
    <w:rsid w:val="00CF257B"/>
    <w:rsid w:val="00D2756E"/>
    <w:rsid w:val="00D35F9B"/>
    <w:rsid w:val="00D462D9"/>
    <w:rsid w:val="00D96C88"/>
    <w:rsid w:val="00DC7D79"/>
    <w:rsid w:val="00DF0BE6"/>
    <w:rsid w:val="00E0149D"/>
    <w:rsid w:val="00E04A36"/>
    <w:rsid w:val="00E73335"/>
    <w:rsid w:val="00EA0DB5"/>
    <w:rsid w:val="00EF5DD7"/>
    <w:rsid w:val="00F676F4"/>
    <w:rsid w:val="00F761F4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714F0"/>
  <w15:chartTrackingRefBased/>
  <w15:docId w15:val="{AD441142-5D20-4465-BEA3-14C899F7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4A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4A7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825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4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254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825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4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4A7"/>
    <w:rPr>
      <w:kern w:val="0"/>
      <w:sz w:val="20"/>
      <w:szCs w:val="20"/>
      <w14:ligatures w14:val="none"/>
    </w:rPr>
  </w:style>
  <w:style w:type="paragraph" w:customStyle="1" w:styleId="Point1">
    <w:name w:val="Point 1"/>
    <w:basedOn w:val="Normal"/>
    <w:rsid w:val="008254A7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254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DDE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448B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totyrimai.lt/klasifikaci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Dromantė</dc:creator>
  <cp:keywords/>
  <dc:description/>
  <cp:lastModifiedBy>Buhalteris</cp:lastModifiedBy>
  <cp:revision>3</cp:revision>
  <dcterms:created xsi:type="dcterms:W3CDTF">2024-11-19T15:59:00Z</dcterms:created>
  <dcterms:modified xsi:type="dcterms:W3CDTF">2024-11-26T14:52:00Z</dcterms:modified>
</cp:coreProperties>
</file>