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56B44" w14:textId="7AFE5769" w:rsidR="007A78A7" w:rsidRPr="007B53AF" w:rsidRDefault="007A78A7" w:rsidP="008A6C5D">
      <w:pPr>
        <w:spacing w:line="276" w:lineRule="auto"/>
        <w:jc w:val="center"/>
        <w:rPr>
          <w:rFonts w:ascii="Times New Roman" w:hAnsi="Times New Roman" w:cs="Times New Roman"/>
          <w:noProof/>
          <w:sz w:val="24"/>
          <w:szCs w:val="24"/>
          <w:lang w:val="en-US"/>
        </w:rPr>
      </w:pPr>
    </w:p>
    <w:p w14:paraId="5CAC71C7" w14:textId="77777777" w:rsidR="007B53AF" w:rsidRDefault="007B53AF" w:rsidP="008A6C5D">
      <w:pPr>
        <w:spacing w:line="276" w:lineRule="auto"/>
        <w:jc w:val="center"/>
        <w:rPr>
          <w:rFonts w:ascii="Times New Roman" w:hAnsi="Times New Roman" w:cs="Times New Roman"/>
          <w:noProof/>
          <w:sz w:val="24"/>
          <w:szCs w:val="24"/>
        </w:rPr>
      </w:pPr>
    </w:p>
    <w:p w14:paraId="308D434B" w14:textId="77777777" w:rsidR="007B53AF" w:rsidRDefault="007B53AF" w:rsidP="008A6C5D">
      <w:pPr>
        <w:spacing w:line="276" w:lineRule="auto"/>
        <w:jc w:val="center"/>
        <w:rPr>
          <w:rFonts w:ascii="Times New Roman" w:hAnsi="Times New Roman" w:cs="Times New Roman"/>
          <w:noProof/>
          <w:sz w:val="24"/>
          <w:szCs w:val="24"/>
        </w:rPr>
      </w:pPr>
    </w:p>
    <w:p w14:paraId="773ABBB4" w14:textId="5598C859" w:rsidR="007A78A7" w:rsidRDefault="007A78A7" w:rsidP="008A6C5D">
      <w:pPr>
        <w:spacing w:line="276" w:lineRule="auto"/>
        <w:jc w:val="center"/>
        <w:rPr>
          <w:rFonts w:ascii="Times New Roman" w:hAnsi="Times New Roman" w:cs="Times New Roman"/>
          <w:noProof/>
          <w:sz w:val="24"/>
          <w:szCs w:val="24"/>
        </w:rPr>
      </w:pPr>
      <w:r w:rsidRPr="008900D3">
        <w:rPr>
          <w:rFonts w:ascii="Times New Roman" w:hAnsi="Times New Roman" w:cs="Times New Roman"/>
          <w:noProof/>
          <w:sz w:val="24"/>
          <w:szCs w:val="24"/>
          <w:highlight w:val="yellow"/>
        </w:rPr>
        <w:drawing>
          <wp:anchor distT="0" distB="0" distL="114300" distR="114300" simplePos="0" relativeHeight="251659264" behindDoc="1" locked="0" layoutInCell="1" allowOverlap="1" wp14:anchorId="5F78BE15" wp14:editId="76518ED8">
            <wp:simplePos x="0" y="0"/>
            <wp:positionH relativeFrom="margin">
              <wp:align>left</wp:align>
            </wp:positionH>
            <wp:positionV relativeFrom="page">
              <wp:posOffset>1110744</wp:posOffset>
            </wp:positionV>
            <wp:extent cx="6024080" cy="1587577"/>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8">
                      <a:extLst>
                        <a:ext uri="{28A0092B-C50C-407E-A947-70E740481C1C}">
                          <a14:useLocalDpi xmlns:a14="http://schemas.microsoft.com/office/drawing/2010/main" val="0"/>
                        </a:ext>
                      </a:extLst>
                    </a:blip>
                    <a:stretch>
                      <a:fillRect/>
                    </a:stretch>
                  </pic:blipFill>
                  <pic:spPr>
                    <a:xfrm>
                      <a:off x="0" y="0"/>
                      <a:ext cx="6040283" cy="1591847"/>
                    </a:xfrm>
                    <a:prstGeom prst="rect">
                      <a:avLst/>
                    </a:prstGeom>
                  </pic:spPr>
                </pic:pic>
              </a:graphicData>
            </a:graphic>
            <wp14:sizeRelH relativeFrom="page">
              <wp14:pctWidth>0</wp14:pctWidth>
            </wp14:sizeRelH>
            <wp14:sizeRelV relativeFrom="page">
              <wp14:pctHeight>0</wp14:pctHeight>
            </wp14:sizeRelV>
          </wp:anchor>
        </w:drawing>
      </w:r>
    </w:p>
    <w:p w14:paraId="1DD77922" w14:textId="1943B58E" w:rsidR="007A78A7" w:rsidRDefault="007A78A7" w:rsidP="008A6C5D">
      <w:pPr>
        <w:spacing w:line="276" w:lineRule="auto"/>
        <w:jc w:val="center"/>
        <w:rPr>
          <w:rFonts w:ascii="Times New Roman" w:hAnsi="Times New Roman" w:cs="Times New Roman"/>
          <w:noProof/>
          <w:sz w:val="24"/>
          <w:szCs w:val="24"/>
        </w:rPr>
      </w:pPr>
    </w:p>
    <w:p w14:paraId="62A0C4A3" w14:textId="3432E836" w:rsidR="007A78A7" w:rsidRDefault="007A78A7" w:rsidP="008A6C5D">
      <w:pPr>
        <w:spacing w:line="276" w:lineRule="auto"/>
        <w:jc w:val="center"/>
        <w:rPr>
          <w:rFonts w:ascii="Times New Roman" w:hAnsi="Times New Roman" w:cs="Times New Roman"/>
          <w:b/>
          <w:sz w:val="24"/>
          <w:szCs w:val="24"/>
        </w:rPr>
      </w:pPr>
    </w:p>
    <w:p w14:paraId="5E86CDA4" w14:textId="509FA2F6" w:rsidR="007A78A7" w:rsidRDefault="007A78A7" w:rsidP="008A6C5D">
      <w:pPr>
        <w:spacing w:line="276" w:lineRule="auto"/>
        <w:jc w:val="center"/>
        <w:rPr>
          <w:rFonts w:ascii="Times New Roman" w:hAnsi="Times New Roman" w:cs="Times New Roman"/>
          <w:b/>
          <w:sz w:val="24"/>
          <w:szCs w:val="24"/>
        </w:rPr>
      </w:pPr>
    </w:p>
    <w:p w14:paraId="373E5B18" w14:textId="77777777" w:rsidR="007A78A7" w:rsidRDefault="007A78A7" w:rsidP="008A6C5D">
      <w:pPr>
        <w:spacing w:line="276" w:lineRule="auto"/>
        <w:jc w:val="center"/>
        <w:rPr>
          <w:rFonts w:ascii="Times New Roman" w:hAnsi="Times New Roman" w:cs="Times New Roman"/>
          <w:b/>
          <w:sz w:val="24"/>
          <w:szCs w:val="24"/>
        </w:rPr>
      </w:pPr>
    </w:p>
    <w:p w14:paraId="685BD410" w14:textId="77777777" w:rsidR="00876060" w:rsidRDefault="00876060" w:rsidP="007A78A7">
      <w:pPr>
        <w:spacing w:line="276" w:lineRule="auto"/>
        <w:rPr>
          <w:rFonts w:ascii="Times New Roman" w:hAnsi="Times New Roman" w:cs="Times New Roman"/>
          <w:sz w:val="20"/>
          <w:szCs w:val="20"/>
        </w:rPr>
      </w:pPr>
    </w:p>
    <w:p w14:paraId="2E23A885" w14:textId="6B2E400B" w:rsidR="007A78A7" w:rsidRPr="008C7643" w:rsidRDefault="007A78A7" w:rsidP="007A78A7">
      <w:pPr>
        <w:spacing w:line="276" w:lineRule="auto"/>
        <w:rPr>
          <w:rFonts w:ascii="Times New Roman" w:hAnsi="Times New Roman" w:cs="Times New Roman"/>
          <w:b/>
          <w:sz w:val="20"/>
          <w:szCs w:val="20"/>
        </w:rPr>
      </w:pPr>
      <w:r w:rsidRPr="008C7643">
        <w:rPr>
          <w:rFonts w:ascii="Times New Roman" w:hAnsi="Times New Roman" w:cs="Times New Roman"/>
          <w:sz w:val="20"/>
          <w:szCs w:val="20"/>
        </w:rPr>
        <w:t>Biudžetinė įstaiga. Gedimino pr. 40, LT-01110 Vilnius</w:t>
      </w:r>
      <w:r w:rsidRPr="008C7643">
        <w:rPr>
          <w:rFonts w:ascii="Times New Roman" w:hAnsi="Times New Roman" w:cs="Times New Roman"/>
          <w:sz w:val="20"/>
          <w:szCs w:val="20"/>
        </w:rPr>
        <w:br/>
        <w:t>Tel. (0 5) 239 17 08, el. p.: info@kvtc.gov.lt, www.kvtc.gov.lt.</w:t>
      </w:r>
      <w:r w:rsidRPr="008C7643">
        <w:rPr>
          <w:rFonts w:ascii="Times New Roman" w:hAnsi="Times New Roman" w:cs="Times New Roman"/>
          <w:sz w:val="20"/>
          <w:szCs w:val="20"/>
        </w:rPr>
        <w:br/>
        <w:t>Duomenys kaupiami ir saugomi Juridinių asmenų registre, kodas 121738687</w:t>
      </w:r>
    </w:p>
    <w:p w14:paraId="03C87F69" w14:textId="77777777" w:rsidR="007A78A7" w:rsidRDefault="007A78A7" w:rsidP="008A6C5D">
      <w:pPr>
        <w:spacing w:line="276" w:lineRule="auto"/>
        <w:jc w:val="center"/>
        <w:rPr>
          <w:rFonts w:ascii="Times New Roman" w:hAnsi="Times New Roman" w:cs="Times New Roman"/>
          <w:b/>
          <w:sz w:val="24"/>
          <w:szCs w:val="24"/>
        </w:rPr>
      </w:pPr>
    </w:p>
    <w:p w14:paraId="11D499DC" w14:textId="77777777" w:rsidR="007A78A7" w:rsidRDefault="007A78A7" w:rsidP="007A78A7">
      <w:pPr>
        <w:spacing w:line="276" w:lineRule="auto"/>
        <w:rPr>
          <w:rFonts w:ascii="Times New Roman" w:hAnsi="Times New Roman" w:cs="Times New Roman"/>
          <w:b/>
          <w:sz w:val="24"/>
          <w:szCs w:val="24"/>
        </w:rPr>
      </w:pPr>
    </w:p>
    <w:p w14:paraId="4F42FA1B" w14:textId="77777777" w:rsidR="007A78A7" w:rsidRDefault="007A78A7" w:rsidP="008A6C5D">
      <w:pPr>
        <w:spacing w:line="276" w:lineRule="auto"/>
        <w:jc w:val="center"/>
        <w:rPr>
          <w:rFonts w:ascii="Times New Roman" w:hAnsi="Times New Roman" w:cs="Times New Roman"/>
          <w:b/>
          <w:sz w:val="24"/>
          <w:szCs w:val="24"/>
        </w:rPr>
      </w:pPr>
    </w:p>
    <w:p w14:paraId="60D33563" w14:textId="36860A39" w:rsidR="008A6C5D"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7848EE2A" w14:textId="0586A147" w:rsidR="00EB1868" w:rsidRPr="00C02FC4" w:rsidRDefault="00EB1868" w:rsidP="008A6C5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APIBENDRINIMAS</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103AF43A" w14:textId="761C5FFC" w:rsidR="008A6C5D" w:rsidRPr="00C02FC4" w:rsidRDefault="001106D7" w:rsidP="008A6C5D">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 xml:space="preserve">DĖL </w:t>
      </w:r>
      <w:r w:rsidR="00647CB0" w:rsidRPr="00647CB0">
        <w:rPr>
          <w:rFonts w:ascii="Times New Roman" w:hAnsi="Times New Roman" w:cs="Times New Roman"/>
          <w:b/>
          <w:bCs/>
          <w:sz w:val="24"/>
          <w:szCs w:val="24"/>
        </w:rPr>
        <w:t>DUOMENŲ APDOROJIMO ĮRANG</w:t>
      </w:r>
      <w:r w:rsidR="00841865">
        <w:rPr>
          <w:rFonts w:ascii="Times New Roman" w:hAnsi="Times New Roman" w:cs="Times New Roman"/>
          <w:b/>
          <w:bCs/>
          <w:sz w:val="24"/>
          <w:szCs w:val="24"/>
        </w:rPr>
        <w:t>OS PIRKIMO</w:t>
      </w:r>
    </w:p>
    <w:p w14:paraId="6DEDA2E2" w14:textId="77777777" w:rsidR="008A6C5D" w:rsidRPr="00C02FC4" w:rsidRDefault="008A6C5D" w:rsidP="008A6C5D">
      <w:pPr>
        <w:spacing w:line="276" w:lineRule="auto"/>
        <w:jc w:val="both"/>
        <w:rPr>
          <w:rFonts w:ascii="Times New Roman" w:hAnsi="Times New Roman" w:cs="Times New Roman"/>
          <w:sz w:val="24"/>
          <w:szCs w:val="24"/>
        </w:rPr>
      </w:pPr>
    </w:p>
    <w:p w14:paraId="0E527B7B" w14:textId="0FC60672" w:rsidR="00EB1868" w:rsidRDefault="00EB1868" w:rsidP="00EB1868">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Biudžetinė įstaiga Kertinis valstybės telekomunikacijų centras</w:t>
      </w:r>
      <w:r w:rsidRPr="00C02FC4">
        <w:rPr>
          <w:rFonts w:ascii="Times New Roman" w:hAnsi="Times New Roman" w:cs="Times New Roman"/>
          <w:sz w:val="24"/>
          <w:szCs w:val="24"/>
        </w:rPr>
        <w:t xml:space="preserve"> (toliau </w:t>
      </w:r>
      <w:r>
        <w:rPr>
          <w:rFonts w:ascii="Times New Roman" w:hAnsi="Times New Roman" w:cs="Times New Roman"/>
          <w:sz w:val="24"/>
          <w:szCs w:val="24"/>
        </w:rPr>
        <w:t xml:space="preserve">– </w:t>
      </w:r>
      <w:r w:rsidRPr="00C02FC4">
        <w:rPr>
          <w:rFonts w:ascii="Times New Roman" w:hAnsi="Times New Roman" w:cs="Times New Roman"/>
          <w:sz w:val="24"/>
          <w:szCs w:val="24"/>
        </w:rPr>
        <w:t xml:space="preserve">perkančioji organizacija) numato pirkti </w:t>
      </w:r>
      <w:r>
        <w:rPr>
          <w:rFonts w:ascii="Times New Roman" w:hAnsi="Times New Roman" w:cs="Times New Roman"/>
          <w:sz w:val="24"/>
          <w:szCs w:val="24"/>
        </w:rPr>
        <w:t xml:space="preserve">Duomenų apdorojimo įrangą. </w:t>
      </w:r>
      <w:r>
        <w:rPr>
          <w:rFonts w:ascii="Times New Roman" w:hAnsi="Times New Roman" w:cs="Times New Roman"/>
          <w:sz w:val="24"/>
          <w:szCs w:val="24"/>
        </w:rPr>
        <w:t xml:space="preserve">Pirkimo objektas išskaidytas į 3 (tris) atskiras pirkimo objekto dalis: I dalis – Tarnybinė stotis; </w:t>
      </w:r>
      <w:r w:rsidRPr="009F4339">
        <w:rPr>
          <w:rFonts w:ascii="Times New Roman" w:hAnsi="Times New Roman" w:cs="Times New Roman"/>
          <w:sz w:val="24"/>
          <w:szCs w:val="24"/>
        </w:rPr>
        <w:t>II dalis – Virtualizavimo ir IT sistemų atstatymo po nelaimės programinės įrangos prenum</w:t>
      </w:r>
      <w:r>
        <w:rPr>
          <w:rFonts w:ascii="Times New Roman" w:hAnsi="Times New Roman" w:cs="Times New Roman"/>
          <w:sz w:val="24"/>
          <w:szCs w:val="24"/>
        </w:rPr>
        <w:t>e</w:t>
      </w:r>
      <w:r w:rsidRPr="009F4339">
        <w:rPr>
          <w:rFonts w:ascii="Times New Roman" w:hAnsi="Times New Roman" w:cs="Times New Roman"/>
          <w:sz w:val="24"/>
          <w:szCs w:val="24"/>
        </w:rPr>
        <w:t>rata ir jos diegimas</w:t>
      </w:r>
      <w:r w:rsidRPr="00D71D9D">
        <w:rPr>
          <w:rFonts w:ascii="Times New Roman" w:eastAsia="Times New Roman" w:hAnsi="Times New Roman"/>
          <w:color w:val="000000"/>
          <w:sz w:val="24"/>
          <w:szCs w:val="24"/>
        </w:rPr>
        <w:t>;</w:t>
      </w:r>
      <w:r>
        <w:rPr>
          <w:rFonts w:ascii="Times New Roman" w:hAnsi="Times New Roman" w:cs="Times New Roman"/>
          <w:sz w:val="24"/>
          <w:szCs w:val="24"/>
        </w:rPr>
        <w:t xml:space="preserve"> III dalis – Duomenų saugykla.</w:t>
      </w:r>
    </w:p>
    <w:p w14:paraId="68142671" w14:textId="3AF20248" w:rsidR="00EB1868" w:rsidRPr="008C7643" w:rsidRDefault="00EB1868" w:rsidP="00EB1868">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Perkančioji organizacija </w:t>
      </w:r>
      <w:r w:rsidRPr="00C02FC4">
        <w:rPr>
          <w:rFonts w:ascii="Times New Roman" w:hAnsi="Times New Roman" w:cs="Times New Roman"/>
          <w:sz w:val="24"/>
          <w:szCs w:val="24"/>
        </w:rPr>
        <w:t xml:space="preserve">vadovaujantis Lietuvos Respublikos viešųjų pirkimų įstatymo 27 str. ir siekdama </w:t>
      </w:r>
      <w:r>
        <w:rPr>
          <w:rFonts w:ascii="Times New Roman" w:hAnsi="Times New Roman" w:cs="Times New Roman"/>
          <w:sz w:val="24"/>
          <w:szCs w:val="24"/>
        </w:rPr>
        <w:t xml:space="preserve">tinkamai </w:t>
      </w:r>
      <w:r w:rsidRPr="00C02FC4">
        <w:rPr>
          <w:rFonts w:ascii="Times New Roman" w:hAnsi="Times New Roman" w:cs="Times New Roman"/>
          <w:sz w:val="24"/>
          <w:szCs w:val="24"/>
        </w:rPr>
        <w:t>pasirengti pirkimui, praš</w:t>
      </w:r>
      <w:r>
        <w:rPr>
          <w:rFonts w:ascii="Times New Roman" w:hAnsi="Times New Roman" w:cs="Times New Roman"/>
          <w:sz w:val="24"/>
          <w:szCs w:val="24"/>
        </w:rPr>
        <w:t>ė</w:t>
      </w:r>
      <w:r w:rsidRPr="00C02FC4">
        <w:rPr>
          <w:rFonts w:ascii="Times New Roman" w:hAnsi="Times New Roman" w:cs="Times New Roman"/>
          <w:sz w:val="24"/>
          <w:szCs w:val="24"/>
        </w:rPr>
        <w:t xml:space="preserve">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w:t>
      </w:r>
      <w:r>
        <w:rPr>
          <w:rFonts w:ascii="Times New Roman" w:hAnsi="Times New Roman" w:cs="Times New Roman"/>
          <w:sz w:val="24"/>
          <w:szCs w:val="24"/>
        </w:rPr>
        <w:t xml:space="preserve">buvo </w:t>
      </w:r>
      <w:r w:rsidRPr="00C02FC4">
        <w:rPr>
          <w:rFonts w:ascii="Times New Roman" w:hAnsi="Times New Roman" w:cs="Times New Roman"/>
          <w:sz w:val="24"/>
          <w:szCs w:val="24"/>
        </w:rPr>
        <w:t>skelbiama iki Pirkimo pradžios.</w:t>
      </w:r>
      <w:r w:rsidRPr="008C7643">
        <w:rPr>
          <w:rFonts w:ascii="Times New Roman" w:hAnsi="Times New Roman" w:cs="Times New Roman"/>
          <w:sz w:val="24"/>
          <w:szCs w:val="24"/>
        </w:rPr>
        <w:t xml:space="preserve"> Rinkos konsultacija nėra skelbimas apie Pirkimą ar išankstinis skelbimas apie Pirkimą. </w:t>
      </w:r>
    </w:p>
    <w:p w14:paraId="6813A413" w14:textId="309236FD" w:rsidR="00EB1868" w:rsidRPr="008C7643" w:rsidRDefault="00EB1868" w:rsidP="00EB1868">
      <w:pPr>
        <w:spacing w:line="276" w:lineRule="auto"/>
        <w:ind w:firstLine="720"/>
        <w:jc w:val="both"/>
        <w:rPr>
          <w:rFonts w:ascii="Times New Roman" w:hAnsi="Times New Roman" w:cs="Times New Roman"/>
          <w:sz w:val="24"/>
          <w:szCs w:val="24"/>
        </w:rPr>
      </w:pPr>
      <w:r w:rsidRPr="00AB0FA7">
        <w:rPr>
          <w:rFonts w:ascii="Times New Roman" w:hAnsi="Times New Roman" w:cs="Times New Roman"/>
          <w:sz w:val="24"/>
          <w:szCs w:val="24"/>
        </w:rPr>
        <w:t>Pateikiame apibendrintą informaciją</w:t>
      </w:r>
      <w:r>
        <w:rPr>
          <w:rFonts w:ascii="Times New Roman" w:hAnsi="Times New Roman" w:cs="Times New Roman"/>
          <w:b/>
          <w:bCs/>
          <w:sz w:val="24"/>
          <w:szCs w:val="24"/>
        </w:rPr>
        <w:t xml:space="preserve"> </w:t>
      </w:r>
      <w:r w:rsidRPr="008C7643">
        <w:rPr>
          <w:rFonts w:ascii="Times New Roman" w:hAnsi="Times New Roman" w:cs="Times New Roman"/>
          <w:sz w:val="24"/>
          <w:szCs w:val="24"/>
        </w:rPr>
        <w:t xml:space="preserve">apie Rinkos konsultacijos rezultatus (išskyrus konfidencialią informaciją). </w:t>
      </w:r>
    </w:p>
    <w:p w14:paraId="548A63BD" w14:textId="77777777" w:rsidR="00EB1868" w:rsidRPr="008C7643" w:rsidRDefault="00EB1868" w:rsidP="00EB1868">
      <w:pPr>
        <w:spacing w:line="276" w:lineRule="auto"/>
        <w:ind w:firstLine="720"/>
        <w:jc w:val="both"/>
        <w:rPr>
          <w:rFonts w:ascii="Times New Roman" w:hAnsi="Times New Roman" w:cs="Times New Roman"/>
          <w:sz w:val="24"/>
          <w:szCs w:val="24"/>
        </w:rPr>
      </w:pPr>
      <w:r w:rsidRPr="008C7643">
        <w:rPr>
          <w:rFonts w:ascii="Times New Roman" w:hAnsi="Times New Roman" w:cs="Times New Roman"/>
          <w:sz w:val="24"/>
          <w:szCs w:val="24"/>
        </w:rPr>
        <w:t>Perkančioji organizacija skelbdama pirkimą, neįsipareigoja atsižvelgti į visus Rinkos konsultacijos metu pateiktus rinkos dalyvių pastabas, siūlymus, ir įžvalgas.</w:t>
      </w:r>
    </w:p>
    <w:p w14:paraId="7394643B" w14:textId="77777777" w:rsidR="00EB1868" w:rsidRPr="00EB1868" w:rsidRDefault="00EB1868" w:rsidP="00EB1868">
      <w:pPr>
        <w:spacing w:line="276" w:lineRule="auto"/>
        <w:jc w:val="both"/>
        <w:rPr>
          <w:rFonts w:ascii="Times New Roman" w:hAnsi="Times New Roman" w:cs="Times New Roman"/>
          <w:b/>
          <w:sz w:val="24"/>
          <w:szCs w:val="24"/>
        </w:rPr>
      </w:pPr>
      <w:r w:rsidRPr="00EB1868">
        <w:rPr>
          <w:rFonts w:ascii="Times New Roman" w:hAnsi="Times New Roman" w:cs="Times New Roman"/>
          <w:b/>
          <w:sz w:val="24"/>
          <w:szCs w:val="24"/>
        </w:rPr>
        <w:t>1 lentelė. Klausimynas.</w:t>
      </w:r>
    </w:p>
    <w:p w14:paraId="1ED60E6B" w14:textId="77777777" w:rsidR="00EB1868" w:rsidRPr="00EB1868" w:rsidRDefault="00EB1868" w:rsidP="00EB1868">
      <w:pPr>
        <w:spacing w:line="276" w:lineRule="auto"/>
        <w:jc w:val="both"/>
        <w:rPr>
          <w:rFonts w:ascii="Times New Roman" w:hAnsi="Times New Roman" w:cs="Times New Roman"/>
          <w:b/>
          <w:sz w:val="24"/>
          <w:szCs w:val="24"/>
        </w:rPr>
      </w:pPr>
      <w:r w:rsidRPr="00EB1868">
        <w:rPr>
          <w:rFonts w:ascii="Times New Roman" w:hAnsi="Times New Roman" w:cs="Times New Roman"/>
          <w:b/>
          <w:sz w:val="24"/>
          <w:szCs w:val="24"/>
        </w:rPr>
        <w:t>I pirkimo objekto dalis – Tarnybinė stotis</w:t>
      </w:r>
    </w:p>
    <w:tbl>
      <w:tblPr>
        <w:tblStyle w:val="TableGrid"/>
        <w:tblW w:w="10274" w:type="dxa"/>
        <w:tblInd w:w="-289" w:type="dxa"/>
        <w:tblLook w:val="04A0" w:firstRow="1" w:lastRow="0" w:firstColumn="1" w:lastColumn="0" w:noHBand="0" w:noVBand="1"/>
      </w:tblPr>
      <w:tblGrid>
        <w:gridCol w:w="594"/>
        <w:gridCol w:w="4321"/>
        <w:gridCol w:w="2659"/>
        <w:gridCol w:w="2700"/>
      </w:tblGrid>
      <w:tr w:rsidR="00EB1868" w:rsidRPr="00EB1868" w14:paraId="70E0BA10" w14:textId="3611695A" w:rsidTr="00EB1868">
        <w:tc>
          <w:tcPr>
            <w:tcW w:w="594" w:type="dxa"/>
            <w:tcBorders>
              <w:top w:val="single" w:sz="4" w:space="0" w:color="auto"/>
              <w:left w:val="single" w:sz="4" w:space="0" w:color="auto"/>
              <w:bottom w:val="single" w:sz="4" w:space="0" w:color="auto"/>
              <w:right w:val="single" w:sz="4" w:space="0" w:color="auto"/>
            </w:tcBorders>
            <w:vAlign w:val="center"/>
            <w:hideMark/>
          </w:tcPr>
          <w:p w14:paraId="14F3D067" w14:textId="77777777" w:rsidR="00EB1868" w:rsidRPr="00EB1868" w:rsidRDefault="00EB1868" w:rsidP="00EB1868">
            <w:pPr>
              <w:spacing w:line="276" w:lineRule="auto"/>
              <w:jc w:val="both"/>
              <w:rPr>
                <w:rFonts w:ascii="Times New Roman" w:hAnsi="Times New Roman" w:cs="Times New Roman"/>
                <w:b/>
                <w:sz w:val="24"/>
                <w:szCs w:val="24"/>
              </w:rPr>
            </w:pPr>
            <w:r w:rsidRPr="00EB1868">
              <w:rPr>
                <w:rFonts w:ascii="Times New Roman" w:hAnsi="Times New Roman" w:cs="Times New Roman"/>
                <w:b/>
                <w:sz w:val="24"/>
                <w:szCs w:val="24"/>
              </w:rPr>
              <w:t>Eil. Nr.</w:t>
            </w:r>
          </w:p>
        </w:tc>
        <w:tc>
          <w:tcPr>
            <w:tcW w:w="4321" w:type="dxa"/>
            <w:tcBorders>
              <w:top w:val="single" w:sz="4" w:space="0" w:color="auto"/>
              <w:left w:val="single" w:sz="4" w:space="0" w:color="auto"/>
              <w:bottom w:val="single" w:sz="4" w:space="0" w:color="auto"/>
              <w:right w:val="single" w:sz="4" w:space="0" w:color="auto"/>
            </w:tcBorders>
            <w:vAlign w:val="center"/>
            <w:hideMark/>
          </w:tcPr>
          <w:p w14:paraId="688EB55D" w14:textId="77777777" w:rsidR="00EB1868" w:rsidRPr="00EB1868" w:rsidRDefault="00EB1868" w:rsidP="00EB1868">
            <w:pPr>
              <w:spacing w:line="276" w:lineRule="auto"/>
              <w:jc w:val="both"/>
              <w:rPr>
                <w:rFonts w:ascii="Times New Roman" w:hAnsi="Times New Roman" w:cs="Times New Roman"/>
                <w:b/>
                <w:sz w:val="24"/>
                <w:szCs w:val="24"/>
              </w:rPr>
            </w:pPr>
            <w:r w:rsidRPr="00EB1868">
              <w:rPr>
                <w:rFonts w:ascii="Times New Roman" w:hAnsi="Times New Roman" w:cs="Times New Roman"/>
                <w:b/>
                <w:sz w:val="24"/>
                <w:szCs w:val="24"/>
              </w:rPr>
              <w:t>Klausimas</w:t>
            </w:r>
          </w:p>
        </w:tc>
        <w:tc>
          <w:tcPr>
            <w:tcW w:w="2659" w:type="dxa"/>
            <w:tcBorders>
              <w:top w:val="single" w:sz="4" w:space="0" w:color="auto"/>
              <w:left w:val="single" w:sz="4" w:space="0" w:color="auto"/>
              <w:bottom w:val="single" w:sz="4" w:space="0" w:color="auto"/>
              <w:right w:val="single" w:sz="4" w:space="0" w:color="auto"/>
            </w:tcBorders>
            <w:vAlign w:val="center"/>
            <w:hideMark/>
          </w:tcPr>
          <w:p w14:paraId="45D0A898" w14:textId="77777777" w:rsidR="00EB1868" w:rsidRPr="00EB1868" w:rsidRDefault="00EB1868" w:rsidP="00EB1868">
            <w:pPr>
              <w:spacing w:line="276" w:lineRule="auto"/>
              <w:jc w:val="both"/>
              <w:rPr>
                <w:rFonts w:ascii="Times New Roman" w:hAnsi="Times New Roman" w:cs="Times New Roman"/>
                <w:b/>
                <w:sz w:val="24"/>
                <w:szCs w:val="24"/>
              </w:rPr>
            </w:pPr>
            <w:r w:rsidRPr="00EB1868">
              <w:rPr>
                <w:rFonts w:ascii="Times New Roman" w:hAnsi="Times New Roman" w:cs="Times New Roman"/>
                <w:b/>
                <w:sz w:val="24"/>
                <w:szCs w:val="24"/>
              </w:rPr>
              <w:t>Rinkos dalyvio atsakymas/pastaba/ pasiūlymas</w:t>
            </w:r>
          </w:p>
        </w:tc>
        <w:tc>
          <w:tcPr>
            <w:tcW w:w="2700" w:type="dxa"/>
            <w:tcBorders>
              <w:top w:val="single" w:sz="4" w:space="0" w:color="auto"/>
              <w:left w:val="single" w:sz="4" w:space="0" w:color="auto"/>
              <w:bottom w:val="single" w:sz="4" w:space="0" w:color="auto"/>
              <w:right w:val="single" w:sz="4" w:space="0" w:color="auto"/>
            </w:tcBorders>
          </w:tcPr>
          <w:p w14:paraId="550374F1" w14:textId="77021644" w:rsidR="00EB1868" w:rsidRPr="00EB1868" w:rsidRDefault="00EB1868" w:rsidP="00EB1868">
            <w:pPr>
              <w:spacing w:line="276" w:lineRule="auto"/>
              <w:jc w:val="both"/>
              <w:rPr>
                <w:rFonts w:ascii="Times New Roman" w:hAnsi="Times New Roman" w:cs="Times New Roman"/>
                <w:b/>
                <w:sz w:val="24"/>
                <w:szCs w:val="24"/>
              </w:rPr>
            </w:pPr>
            <w:r>
              <w:rPr>
                <w:rFonts w:ascii="Times New Roman" w:hAnsi="Times New Roman" w:cs="Times New Roman"/>
                <w:b/>
                <w:sz w:val="24"/>
                <w:szCs w:val="24"/>
              </w:rPr>
              <w:t>Perkančiosios organizacijos atsakymas</w:t>
            </w:r>
          </w:p>
        </w:tc>
      </w:tr>
      <w:tr w:rsidR="00EB1868" w:rsidRPr="00EB1868" w14:paraId="0C0B9F79" w14:textId="00AA13D4" w:rsidTr="00EB1868">
        <w:tc>
          <w:tcPr>
            <w:tcW w:w="594" w:type="dxa"/>
            <w:tcBorders>
              <w:top w:val="single" w:sz="4" w:space="0" w:color="auto"/>
              <w:left w:val="single" w:sz="4" w:space="0" w:color="auto"/>
              <w:bottom w:val="single" w:sz="4" w:space="0" w:color="auto"/>
              <w:right w:val="single" w:sz="4" w:space="0" w:color="auto"/>
            </w:tcBorders>
          </w:tcPr>
          <w:p w14:paraId="784EF8C3" w14:textId="77777777" w:rsidR="00EB1868" w:rsidRPr="00EB1868" w:rsidRDefault="00EB1868" w:rsidP="00EB1868">
            <w:pPr>
              <w:numPr>
                <w:ilvl w:val="0"/>
                <w:numId w:val="7"/>
              </w:numPr>
              <w:spacing w:line="276" w:lineRule="auto"/>
              <w:jc w:val="both"/>
              <w:rPr>
                <w:rFonts w:ascii="Times New Roman" w:hAnsi="Times New Roman" w:cs="Times New Roman"/>
                <w:sz w:val="24"/>
                <w:szCs w:val="24"/>
              </w:rPr>
            </w:pPr>
          </w:p>
        </w:tc>
        <w:tc>
          <w:tcPr>
            <w:tcW w:w="4321" w:type="dxa"/>
            <w:tcBorders>
              <w:top w:val="single" w:sz="4" w:space="0" w:color="auto"/>
              <w:left w:val="single" w:sz="4" w:space="0" w:color="auto"/>
              <w:bottom w:val="single" w:sz="4" w:space="0" w:color="auto"/>
              <w:right w:val="single" w:sz="4" w:space="0" w:color="auto"/>
            </w:tcBorders>
            <w:vAlign w:val="center"/>
            <w:hideMark/>
          </w:tcPr>
          <w:p w14:paraId="08AA41E9"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Ar techninėje specifikacijoje nurodytas pirkimo objektas yra aiškus? Prašome pateikti argumentuotas pastabas ir (ar) klausimus, nurodant konkrečius techninės specifikacijos punktus ir (ar) teksto vietas.</w:t>
            </w:r>
          </w:p>
        </w:tc>
        <w:tc>
          <w:tcPr>
            <w:tcW w:w="2659" w:type="dxa"/>
            <w:tcBorders>
              <w:top w:val="single" w:sz="4" w:space="0" w:color="auto"/>
              <w:left w:val="single" w:sz="4" w:space="0" w:color="auto"/>
              <w:bottom w:val="single" w:sz="4" w:space="0" w:color="auto"/>
              <w:right w:val="single" w:sz="4" w:space="0" w:color="auto"/>
            </w:tcBorders>
            <w:hideMark/>
          </w:tcPr>
          <w:p w14:paraId="06AF3EDF"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Taip</w:t>
            </w:r>
          </w:p>
        </w:tc>
        <w:tc>
          <w:tcPr>
            <w:tcW w:w="2700" w:type="dxa"/>
            <w:tcBorders>
              <w:top w:val="single" w:sz="4" w:space="0" w:color="auto"/>
              <w:left w:val="single" w:sz="4" w:space="0" w:color="auto"/>
              <w:bottom w:val="single" w:sz="4" w:space="0" w:color="auto"/>
              <w:right w:val="single" w:sz="4" w:space="0" w:color="auto"/>
            </w:tcBorders>
          </w:tcPr>
          <w:p w14:paraId="17C74A11" w14:textId="5637CCFD" w:rsidR="00EB1868" w:rsidRPr="00EB1868" w:rsidRDefault="00EB1868" w:rsidP="00EB1868">
            <w:pPr>
              <w:spacing w:line="276" w:lineRule="auto"/>
              <w:jc w:val="both"/>
              <w:rPr>
                <w:rFonts w:ascii="Times New Roman" w:hAnsi="Times New Roman" w:cs="Times New Roman"/>
                <w:sz w:val="24"/>
                <w:szCs w:val="24"/>
              </w:rPr>
            </w:pPr>
            <w:r>
              <w:rPr>
                <w:rFonts w:ascii="Times New Roman" w:hAnsi="Times New Roman" w:cs="Times New Roman"/>
                <w:sz w:val="24"/>
                <w:szCs w:val="24"/>
              </w:rPr>
              <w:t>Dėkojame už atsakymą.</w:t>
            </w:r>
          </w:p>
        </w:tc>
      </w:tr>
      <w:tr w:rsidR="00EB1868" w:rsidRPr="00EB1868" w14:paraId="6F0B8606" w14:textId="53711B6F" w:rsidTr="00EB1868">
        <w:tc>
          <w:tcPr>
            <w:tcW w:w="594" w:type="dxa"/>
            <w:tcBorders>
              <w:top w:val="single" w:sz="4" w:space="0" w:color="auto"/>
              <w:left w:val="single" w:sz="4" w:space="0" w:color="auto"/>
              <w:bottom w:val="single" w:sz="4" w:space="0" w:color="auto"/>
              <w:right w:val="single" w:sz="4" w:space="0" w:color="auto"/>
            </w:tcBorders>
          </w:tcPr>
          <w:p w14:paraId="34F189BF" w14:textId="77777777" w:rsidR="00EB1868" w:rsidRPr="00EB1868" w:rsidRDefault="00EB1868" w:rsidP="00EB1868">
            <w:pPr>
              <w:numPr>
                <w:ilvl w:val="0"/>
                <w:numId w:val="7"/>
              </w:numPr>
              <w:spacing w:line="276" w:lineRule="auto"/>
              <w:jc w:val="both"/>
              <w:rPr>
                <w:rFonts w:ascii="Times New Roman" w:hAnsi="Times New Roman" w:cs="Times New Roman"/>
                <w:sz w:val="24"/>
                <w:szCs w:val="24"/>
              </w:rPr>
            </w:pPr>
          </w:p>
        </w:tc>
        <w:tc>
          <w:tcPr>
            <w:tcW w:w="4321" w:type="dxa"/>
            <w:tcBorders>
              <w:top w:val="single" w:sz="4" w:space="0" w:color="auto"/>
              <w:left w:val="single" w:sz="4" w:space="0" w:color="auto"/>
              <w:bottom w:val="single" w:sz="4" w:space="0" w:color="auto"/>
              <w:right w:val="single" w:sz="4" w:space="0" w:color="auto"/>
            </w:tcBorders>
            <w:vAlign w:val="center"/>
            <w:hideMark/>
          </w:tcPr>
          <w:p w14:paraId="313E4558"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 xml:space="preserve">Ar techninė specifikacija pakankamai išsami, konkreti ir aiški, ar joje yra visa informacija, reikalinga tinkamam pasiūlymo parengimui? Kokias sąlygas </w:t>
            </w:r>
            <w:r w:rsidRPr="00EB1868">
              <w:rPr>
                <w:rFonts w:ascii="Times New Roman" w:hAnsi="Times New Roman" w:cs="Times New Roman"/>
                <w:sz w:val="24"/>
                <w:szCs w:val="24"/>
              </w:rPr>
              <w:lastRenderedPageBreak/>
              <w:t>turėtume papildomai įtraukti į techninę specifikaciją, arba kurių reikėtų atsisakyti?</w:t>
            </w:r>
          </w:p>
        </w:tc>
        <w:tc>
          <w:tcPr>
            <w:tcW w:w="2659" w:type="dxa"/>
            <w:tcBorders>
              <w:top w:val="single" w:sz="4" w:space="0" w:color="auto"/>
              <w:left w:val="single" w:sz="4" w:space="0" w:color="auto"/>
              <w:bottom w:val="single" w:sz="4" w:space="0" w:color="auto"/>
              <w:right w:val="single" w:sz="4" w:space="0" w:color="auto"/>
            </w:tcBorders>
            <w:hideMark/>
          </w:tcPr>
          <w:p w14:paraId="3CF71C75"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lastRenderedPageBreak/>
              <w:t>Taip</w:t>
            </w:r>
          </w:p>
        </w:tc>
        <w:tc>
          <w:tcPr>
            <w:tcW w:w="2700" w:type="dxa"/>
            <w:tcBorders>
              <w:top w:val="single" w:sz="4" w:space="0" w:color="auto"/>
              <w:left w:val="single" w:sz="4" w:space="0" w:color="auto"/>
              <w:bottom w:val="single" w:sz="4" w:space="0" w:color="auto"/>
              <w:right w:val="single" w:sz="4" w:space="0" w:color="auto"/>
            </w:tcBorders>
          </w:tcPr>
          <w:p w14:paraId="35364B94" w14:textId="49A0F2D1" w:rsidR="00EB1868" w:rsidRPr="00EB1868" w:rsidRDefault="00EB1868" w:rsidP="00EB1868">
            <w:pPr>
              <w:spacing w:line="276" w:lineRule="auto"/>
              <w:jc w:val="both"/>
              <w:rPr>
                <w:rFonts w:ascii="Times New Roman" w:hAnsi="Times New Roman" w:cs="Times New Roman"/>
                <w:sz w:val="24"/>
                <w:szCs w:val="24"/>
              </w:rPr>
            </w:pPr>
            <w:r>
              <w:rPr>
                <w:rFonts w:ascii="Times New Roman" w:hAnsi="Times New Roman" w:cs="Times New Roman"/>
                <w:sz w:val="24"/>
                <w:szCs w:val="24"/>
              </w:rPr>
              <w:t>Dėkojame už atsakymą.</w:t>
            </w:r>
          </w:p>
        </w:tc>
      </w:tr>
      <w:tr w:rsidR="00EB1868" w:rsidRPr="00EB1868" w14:paraId="3491F47A" w14:textId="7EFE2B41" w:rsidTr="00EB1868">
        <w:tc>
          <w:tcPr>
            <w:tcW w:w="594" w:type="dxa"/>
            <w:tcBorders>
              <w:top w:val="single" w:sz="4" w:space="0" w:color="auto"/>
              <w:left w:val="single" w:sz="4" w:space="0" w:color="auto"/>
              <w:bottom w:val="single" w:sz="4" w:space="0" w:color="auto"/>
              <w:right w:val="single" w:sz="4" w:space="0" w:color="auto"/>
            </w:tcBorders>
          </w:tcPr>
          <w:p w14:paraId="282185FF" w14:textId="77777777" w:rsidR="00EB1868" w:rsidRPr="00EB1868" w:rsidRDefault="00EB1868" w:rsidP="00EB1868">
            <w:pPr>
              <w:numPr>
                <w:ilvl w:val="0"/>
                <w:numId w:val="7"/>
              </w:numPr>
              <w:spacing w:line="276" w:lineRule="auto"/>
              <w:jc w:val="both"/>
              <w:rPr>
                <w:rFonts w:ascii="Times New Roman" w:hAnsi="Times New Roman" w:cs="Times New Roman"/>
                <w:sz w:val="24"/>
                <w:szCs w:val="24"/>
              </w:rPr>
            </w:pPr>
          </w:p>
        </w:tc>
        <w:tc>
          <w:tcPr>
            <w:tcW w:w="4321" w:type="dxa"/>
            <w:tcBorders>
              <w:top w:val="single" w:sz="4" w:space="0" w:color="auto"/>
              <w:left w:val="single" w:sz="4" w:space="0" w:color="auto"/>
              <w:bottom w:val="single" w:sz="4" w:space="0" w:color="auto"/>
              <w:right w:val="single" w:sz="4" w:space="0" w:color="auto"/>
            </w:tcBorders>
            <w:vAlign w:val="center"/>
            <w:hideMark/>
          </w:tcPr>
          <w:p w14:paraId="291E5E2E"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Ar techninėje specifikacijoje, tiekėjų manymu, yra reikalavimų, kurie riboja konkurenciją, yra sunkiai įgyvendinami? Prašome pateikti argumentuotas pastabas ir (ar) klausimus.</w:t>
            </w:r>
          </w:p>
        </w:tc>
        <w:tc>
          <w:tcPr>
            <w:tcW w:w="2659" w:type="dxa"/>
            <w:tcBorders>
              <w:top w:val="single" w:sz="4" w:space="0" w:color="auto"/>
              <w:left w:val="single" w:sz="4" w:space="0" w:color="auto"/>
              <w:bottom w:val="single" w:sz="4" w:space="0" w:color="auto"/>
              <w:right w:val="single" w:sz="4" w:space="0" w:color="auto"/>
            </w:tcBorders>
            <w:hideMark/>
          </w:tcPr>
          <w:p w14:paraId="0D0FDCB0"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Ne</w:t>
            </w:r>
          </w:p>
        </w:tc>
        <w:tc>
          <w:tcPr>
            <w:tcW w:w="2700" w:type="dxa"/>
            <w:tcBorders>
              <w:top w:val="single" w:sz="4" w:space="0" w:color="auto"/>
              <w:left w:val="single" w:sz="4" w:space="0" w:color="auto"/>
              <w:bottom w:val="single" w:sz="4" w:space="0" w:color="auto"/>
              <w:right w:val="single" w:sz="4" w:space="0" w:color="auto"/>
            </w:tcBorders>
          </w:tcPr>
          <w:p w14:paraId="77CE492E" w14:textId="4DCF9E45" w:rsidR="00EB1868" w:rsidRPr="00EB1868" w:rsidRDefault="00EB1868" w:rsidP="00EB186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Dėkojame už atsakymą. </w:t>
            </w:r>
          </w:p>
        </w:tc>
      </w:tr>
      <w:tr w:rsidR="00EB1868" w:rsidRPr="00EB1868" w14:paraId="13CEA65E" w14:textId="3FDA718E" w:rsidTr="00EB1868">
        <w:tc>
          <w:tcPr>
            <w:tcW w:w="594" w:type="dxa"/>
            <w:tcBorders>
              <w:top w:val="single" w:sz="4" w:space="0" w:color="auto"/>
              <w:left w:val="single" w:sz="4" w:space="0" w:color="auto"/>
              <w:bottom w:val="single" w:sz="4" w:space="0" w:color="auto"/>
              <w:right w:val="single" w:sz="4" w:space="0" w:color="auto"/>
            </w:tcBorders>
          </w:tcPr>
          <w:p w14:paraId="5E5CAA0F" w14:textId="77777777" w:rsidR="00EB1868" w:rsidRPr="00EB1868" w:rsidRDefault="00EB1868" w:rsidP="00EB1868">
            <w:pPr>
              <w:numPr>
                <w:ilvl w:val="0"/>
                <w:numId w:val="7"/>
              </w:numPr>
              <w:spacing w:line="276" w:lineRule="auto"/>
              <w:jc w:val="both"/>
              <w:rPr>
                <w:rFonts w:ascii="Times New Roman" w:hAnsi="Times New Roman" w:cs="Times New Roman"/>
                <w:sz w:val="24"/>
                <w:szCs w:val="24"/>
              </w:rPr>
            </w:pPr>
          </w:p>
        </w:tc>
        <w:tc>
          <w:tcPr>
            <w:tcW w:w="4321" w:type="dxa"/>
            <w:tcBorders>
              <w:top w:val="single" w:sz="4" w:space="0" w:color="auto"/>
              <w:left w:val="single" w:sz="4" w:space="0" w:color="auto"/>
              <w:bottom w:val="single" w:sz="4" w:space="0" w:color="auto"/>
              <w:right w:val="single" w:sz="4" w:space="0" w:color="auto"/>
            </w:tcBorders>
            <w:vAlign w:val="center"/>
            <w:hideMark/>
          </w:tcPr>
          <w:p w14:paraId="23F4F511" w14:textId="77777777" w:rsidR="00EB1868" w:rsidRPr="00EB1868" w:rsidRDefault="00EB1868" w:rsidP="00EB1868">
            <w:pPr>
              <w:spacing w:line="276" w:lineRule="auto"/>
              <w:jc w:val="both"/>
              <w:rPr>
                <w:rFonts w:ascii="Times New Roman" w:hAnsi="Times New Roman" w:cs="Times New Roman"/>
                <w:bCs/>
                <w:sz w:val="24"/>
                <w:szCs w:val="24"/>
              </w:rPr>
            </w:pPr>
            <w:r w:rsidRPr="00EB1868">
              <w:rPr>
                <w:rFonts w:ascii="Times New Roman" w:hAnsi="Times New Roman" w:cs="Times New Roman"/>
                <w:bCs/>
                <w:sz w:val="24"/>
                <w:szCs w:val="24"/>
              </w:rPr>
              <w:t>Koks tiekėjo įsipareigojimų įvykdymo (Įrangos pristatymo, įskaitant įrangos montavimą ir diegimą) terminas būtų objektyviai pakankamas?</w:t>
            </w:r>
          </w:p>
        </w:tc>
        <w:tc>
          <w:tcPr>
            <w:tcW w:w="2659" w:type="dxa"/>
            <w:tcBorders>
              <w:top w:val="single" w:sz="4" w:space="0" w:color="auto"/>
              <w:left w:val="single" w:sz="4" w:space="0" w:color="auto"/>
              <w:bottom w:val="single" w:sz="4" w:space="0" w:color="auto"/>
              <w:right w:val="single" w:sz="4" w:space="0" w:color="auto"/>
            </w:tcBorders>
            <w:hideMark/>
          </w:tcPr>
          <w:p w14:paraId="076A4B12"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45-60 kalendorinių dienų. Rekomenduojama sutartyje numatyti punktą, kad Tiekėjas dėl nenumatytų priežasčių gali paprašyti 15 dienų tiekimo pratęsimo (tai aktualu gali būti jei pirkimas vykdomas bus metų pabaigoje, kai tiekimo grandinės sutrinka ir tiekimo terminas pailgėja).</w:t>
            </w:r>
          </w:p>
        </w:tc>
        <w:tc>
          <w:tcPr>
            <w:tcW w:w="2700" w:type="dxa"/>
            <w:tcBorders>
              <w:top w:val="single" w:sz="4" w:space="0" w:color="auto"/>
              <w:left w:val="single" w:sz="4" w:space="0" w:color="auto"/>
              <w:bottom w:val="single" w:sz="4" w:space="0" w:color="auto"/>
              <w:right w:val="single" w:sz="4" w:space="0" w:color="auto"/>
            </w:tcBorders>
          </w:tcPr>
          <w:p w14:paraId="3A433A90" w14:textId="4A03B488" w:rsidR="00EB1868" w:rsidRPr="00EB1868" w:rsidRDefault="00EB1868" w:rsidP="00EB1868">
            <w:pPr>
              <w:spacing w:line="276" w:lineRule="auto"/>
              <w:jc w:val="both"/>
              <w:rPr>
                <w:rFonts w:ascii="Times New Roman" w:hAnsi="Times New Roman" w:cs="Times New Roman"/>
                <w:sz w:val="24"/>
                <w:szCs w:val="24"/>
              </w:rPr>
            </w:pPr>
            <w:r>
              <w:rPr>
                <w:rFonts w:ascii="Times New Roman" w:hAnsi="Times New Roman" w:cs="Times New Roman"/>
                <w:sz w:val="24"/>
                <w:szCs w:val="24"/>
              </w:rPr>
              <w:t>Dėkojame už atsakymą. Jūsų įžvalgos bus įvertintos.</w:t>
            </w:r>
          </w:p>
        </w:tc>
      </w:tr>
      <w:tr w:rsidR="00EB1868" w:rsidRPr="00EB1868" w14:paraId="6A3FA779" w14:textId="402A8852" w:rsidTr="00EB1868">
        <w:tc>
          <w:tcPr>
            <w:tcW w:w="594" w:type="dxa"/>
            <w:tcBorders>
              <w:top w:val="single" w:sz="4" w:space="0" w:color="auto"/>
              <w:left w:val="single" w:sz="4" w:space="0" w:color="auto"/>
              <w:bottom w:val="single" w:sz="4" w:space="0" w:color="auto"/>
              <w:right w:val="single" w:sz="4" w:space="0" w:color="auto"/>
            </w:tcBorders>
          </w:tcPr>
          <w:p w14:paraId="79D119CB" w14:textId="77777777" w:rsidR="00EB1868" w:rsidRPr="00EB1868" w:rsidRDefault="00EB1868" w:rsidP="00EB1868">
            <w:pPr>
              <w:numPr>
                <w:ilvl w:val="0"/>
                <w:numId w:val="7"/>
              </w:numPr>
              <w:spacing w:line="276" w:lineRule="auto"/>
              <w:jc w:val="both"/>
              <w:rPr>
                <w:rFonts w:ascii="Times New Roman" w:hAnsi="Times New Roman" w:cs="Times New Roman"/>
                <w:sz w:val="24"/>
                <w:szCs w:val="24"/>
              </w:rPr>
            </w:pPr>
          </w:p>
        </w:tc>
        <w:tc>
          <w:tcPr>
            <w:tcW w:w="4321" w:type="dxa"/>
            <w:tcBorders>
              <w:top w:val="single" w:sz="4" w:space="0" w:color="auto"/>
              <w:left w:val="single" w:sz="4" w:space="0" w:color="auto"/>
              <w:bottom w:val="single" w:sz="4" w:space="0" w:color="auto"/>
              <w:right w:val="single" w:sz="4" w:space="0" w:color="auto"/>
            </w:tcBorders>
            <w:vAlign w:val="center"/>
            <w:hideMark/>
          </w:tcPr>
          <w:p w14:paraId="65D7830B"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Nurodykite, kokia būtų bendra Tarnybinių stočių (3 vnt.) kaina Eur be PVM (tiekėjo pateikta informacija apibendrinant rinkos konsultacijos rezultatus viešai nebus skelbiama).</w:t>
            </w:r>
          </w:p>
        </w:tc>
        <w:tc>
          <w:tcPr>
            <w:tcW w:w="2659" w:type="dxa"/>
            <w:tcBorders>
              <w:top w:val="single" w:sz="4" w:space="0" w:color="auto"/>
              <w:left w:val="single" w:sz="4" w:space="0" w:color="auto"/>
              <w:bottom w:val="single" w:sz="4" w:space="0" w:color="auto"/>
              <w:right w:val="single" w:sz="4" w:space="0" w:color="auto"/>
            </w:tcBorders>
            <w:hideMark/>
          </w:tcPr>
          <w:p w14:paraId="2BC9E73D" w14:textId="77777777" w:rsidR="00EB1868" w:rsidRDefault="00EB1868" w:rsidP="00EB1868">
            <w:pPr>
              <w:spacing w:line="276" w:lineRule="auto"/>
              <w:jc w:val="both"/>
              <w:rPr>
                <w:rFonts w:ascii="Times New Roman" w:hAnsi="Times New Roman" w:cs="Times New Roman"/>
                <w:sz w:val="24"/>
                <w:szCs w:val="24"/>
              </w:rPr>
            </w:pPr>
          </w:p>
          <w:p w14:paraId="17CB3868" w14:textId="0D1BB7C8" w:rsidR="00EB1868" w:rsidRPr="00EB1868" w:rsidRDefault="00EF6C3E" w:rsidP="00EB1868">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EB1868" w:rsidRPr="00EB1868">
              <w:rPr>
                <w:rFonts w:ascii="Times New Roman" w:hAnsi="Times New Roman" w:cs="Times New Roman"/>
                <w:sz w:val="24"/>
                <w:szCs w:val="24"/>
              </w:rPr>
              <w:t>.</w:t>
            </w:r>
          </w:p>
        </w:tc>
        <w:tc>
          <w:tcPr>
            <w:tcW w:w="2700" w:type="dxa"/>
            <w:tcBorders>
              <w:top w:val="single" w:sz="4" w:space="0" w:color="auto"/>
              <w:left w:val="single" w:sz="4" w:space="0" w:color="auto"/>
              <w:bottom w:val="single" w:sz="4" w:space="0" w:color="auto"/>
              <w:right w:val="single" w:sz="4" w:space="0" w:color="auto"/>
            </w:tcBorders>
          </w:tcPr>
          <w:p w14:paraId="769969F6" w14:textId="77777777" w:rsidR="00EB1868" w:rsidRDefault="00EB1868" w:rsidP="00EB186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Dėkojame už atsakymą. </w:t>
            </w:r>
          </w:p>
          <w:p w14:paraId="3ABC7BBE" w14:textId="7AF99E3C" w:rsidR="00EB1868" w:rsidRPr="00EB1868" w:rsidRDefault="00EB1868" w:rsidP="00EB1868">
            <w:pPr>
              <w:spacing w:line="276" w:lineRule="auto"/>
              <w:jc w:val="both"/>
              <w:rPr>
                <w:rFonts w:ascii="Times New Roman" w:hAnsi="Times New Roman" w:cs="Times New Roman"/>
                <w:sz w:val="24"/>
                <w:szCs w:val="24"/>
              </w:rPr>
            </w:pPr>
            <w:r>
              <w:rPr>
                <w:rFonts w:ascii="Times New Roman" w:hAnsi="Times New Roman" w:cs="Times New Roman"/>
                <w:sz w:val="24"/>
                <w:szCs w:val="24"/>
              </w:rPr>
              <w:t>Ši informacija neskelb</w:t>
            </w:r>
            <w:r w:rsidR="00EF6C3E">
              <w:rPr>
                <w:rFonts w:ascii="Times New Roman" w:hAnsi="Times New Roman" w:cs="Times New Roman"/>
                <w:sz w:val="24"/>
                <w:szCs w:val="24"/>
              </w:rPr>
              <w:t>iama.</w:t>
            </w:r>
          </w:p>
        </w:tc>
      </w:tr>
      <w:tr w:rsidR="00EB1868" w:rsidRPr="00EB1868" w14:paraId="178E5736" w14:textId="6BE40C93" w:rsidTr="00EB1868">
        <w:tc>
          <w:tcPr>
            <w:tcW w:w="594" w:type="dxa"/>
            <w:tcBorders>
              <w:top w:val="single" w:sz="4" w:space="0" w:color="auto"/>
              <w:left w:val="single" w:sz="4" w:space="0" w:color="auto"/>
              <w:bottom w:val="single" w:sz="4" w:space="0" w:color="auto"/>
              <w:right w:val="single" w:sz="4" w:space="0" w:color="auto"/>
            </w:tcBorders>
          </w:tcPr>
          <w:p w14:paraId="2708C7EB" w14:textId="77777777" w:rsidR="00EB1868" w:rsidRPr="00EB1868" w:rsidRDefault="00EB1868" w:rsidP="00EB1868">
            <w:pPr>
              <w:numPr>
                <w:ilvl w:val="0"/>
                <w:numId w:val="7"/>
              </w:numPr>
              <w:spacing w:line="276" w:lineRule="auto"/>
              <w:jc w:val="both"/>
              <w:rPr>
                <w:rFonts w:ascii="Times New Roman" w:hAnsi="Times New Roman" w:cs="Times New Roman"/>
                <w:sz w:val="24"/>
                <w:szCs w:val="24"/>
              </w:rPr>
            </w:pPr>
          </w:p>
        </w:tc>
        <w:tc>
          <w:tcPr>
            <w:tcW w:w="4321" w:type="dxa"/>
            <w:tcBorders>
              <w:top w:val="single" w:sz="4" w:space="0" w:color="auto"/>
              <w:left w:val="single" w:sz="4" w:space="0" w:color="auto"/>
              <w:bottom w:val="single" w:sz="4" w:space="0" w:color="auto"/>
              <w:right w:val="single" w:sz="4" w:space="0" w:color="auto"/>
            </w:tcBorders>
            <w:vAlign w:val="center"/>
            <w:hideMark/>
          </w:tcPr>
          <w:p w14:paraId="16EA389F"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 xml:space="preserve">Kokios esminės ir svarbiausios sutarties sąlygos Jums būtų aktualios, kad norėtumėte ir galėtumėte dalyvauti šiame Pirkime? </w:t>
            </w:r>
          </w:p>
        </w:tc>
        <w:tc>
          <w:tcPr>
            <w:tcW w:w="2659" w:type="dxa"/>
            <w:tcBorders>
              <w:top w:val="single" w:sz="4" w:space="0" w:color="auto"/>
              <w:left w:val="single" w:sz="4" w:space="0" w:color="auto"/>
              <w:bottom w:val="single" w:sz="4" w:space="0" w:color="auto"/>
              <w:right w:val="single" w:sz="4" w:space="0" w:color="auto"/>
            </w:tcBorders>
            <w:hideMark/>
          </w:tcPr>
          <w:p w14:paraId="328AF2B8"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Standartinės sutarties sąlygos ir galimybė pratęsti  tiekimo terminą 15 d. esant nenumatytoms aplinkybėms.</w:t>
            </w:r>
          </w:p>
        </w:tc>
        <w:tc>
          <w:tcPr>
            <w:tcW w:w="2700" w:type="dxa"/>
            <w:tcBorders>
              <w:top w:val="single" w:sz="4" w:space="0" w:color="auto"/>
              <w:left w:val="single" w:sz="4" w:space="0" w:color="auto"/>
              <w:bottom w:val="single" w:sz="4" w:space="0" w:color="auto"/>
              <w:right w:val="single" w:sz="4" w:space="0" w:color="auto"/>
            </w:tcBorders>
          </w:tcPr>
          <w:p w14:paraId="26C35A77" w14:textId="47309A81" w:rsidR="00EB1868" w:rsidRPr="00EB1868" w:rsidRDefault="00EF6C3E" w:rsidP="00EB1868">
            <w:pPr>
              <w:spacing w:line="276" w:lineRule="auto"/>
              <w:jc w:val="both"/>
              <w:rPr>
                <w:rFonts w:ascii="Times New Roman" w:hAnsi="Times New Roman" w:cs="Times New Roman"/>
                <w:sz w:val="24"/>
                <w:szCs w:val="24"/>
              </w:rPr>
            </w:pPr>
            <w:r>
              <w:rPr>
                <w:rFonts w:ascii="Times New Roman" w:hAnsi="Times New Roman" w:cs="Times New Roman"/>
                <w:sz w:val="24"/>
                <w:szCs w:val="24"/>
              </w:rPr>
              <w:t>Dėkojame už atsakymą, jūsų pastebėjimai bus įvertinti.</w:t>
            </w:r>
          </w:p>
        </w:tc>
      </w:tr>
      <w:tr w:rsidR="00EB1868" w:rsidRPr="00EB1868" w14:paraId="642F6026" w14:textId="2F7252D6" w:rsidTr="00EB1868">
        <w:tc>
          <w:tcPr>
            <w:tcW w:w="594" w:type="dxa"/>
            <w:tcBorders>
              <w:top w:val="single" w:sz="4" w:space="0" w:color="auto"/>
              <w:left w:val="single" w:sz="4" w:space="0" w:color="auto"/>
              <w:bottom w:val="single" w:sz="4" w:space="0" w:color="auto"/>
              <w:right w:val="single" w:sz="4" w:space="0" w:color="auto"/>
            </w:tcBorders>
          </w:tcPr>
          <w:p w14:paraId="4AB46857" w14:textId="77777777" w:rsidR="00EB1868" w:rsidRPr="00EB1868" w:rsidRDefault="00EB1868" w:rsidP="00EB1868">
            <w:pPr>
              <w:numPr>
                <w:ilvl w:val="0"/>
                <w:numId w:val="7"/>
              </w:numPr>
              <w:spacing w:line="276" w:lineRule="auto"/>
              <w:jc w:val="both"/>
              <w:rPr>
                <w:rFonts w:ascii="Times New Roman" w:hAnsi="Times New Roman" w:cs="Times New Roman"/>
                <w:sz w:val="24"/>
                <w:szCs w:val="24"/>
              </w:rPr>
            </w:pPr>
          </w:p>
        </w:tc>
        <w:tc>
          <w:tcPr>
            <w:tcW w:w="4321" w:type="dxa"/>
            <w:tcBorders>
              <w:top w:val="single" w:sz="4" w:space="0" w:color="auto"/>
              <w:left w:val="single" w:sz="4" w:space="0" w:color="auto"/>
              <w:bottom w:val="single" w:sz="4" w:space="0" w:color="auto"/>
              <w:right w:val="single" w:sz="4" w:space="0" w:color="auto"/>
            </w:tcBorders>
            <w:vAlign w:val="bottom"/>
            <w:hideMark/>
          </w:tcPr>
          <w:p w14:paraId="0613B484"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 xml:space="preserve">Ar planuojate dalyvauti šiame pirkime? Jei ne, prašome nurodyti kodėl? </w:t>
            </w:r>
          </w:p>
        </w:tc>
        <w:tc>
          <w:tcPr>
            <w:tcW w:w="2659" w:type="dxa"/>
            <w:tcBorders>
              <w:top w:val="single" w:sz="4" w:space="0" w:color="auto"/>
              <w:left w:val="single" w:sz="4" w:space="0" w:color="auto"/>
              <w:bottom w:val="single" w:sz="4" w:space="0" w:color="auto"/>
              <w:right w:val="single" w:sz="4" w:space="0" w:color="auto"/>
            </w:tcBorders>
            <w:hideMark/>
          </w:tcPr>
          <w:p w14:paraId="3D00D670"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Taip</w:t>
            </w:r>
          </w:p>
        </w:tc>
        <w:tc>
          <w:tcPr>
            <w:tcW w:w="2700" w:type="dxa"/>
            <w:tcBorders>
              <w:top w:val="single" w:sz="4" w:space="0" w:color="auto"/>
              <w:left w:val="single" w:sz="4" w:space="0" w:color="auto"/>
              <w:bottom w:val="single" w:sz="4" w:space="0" w:color="auto"/>
              <w:right w:val="single" w:sz="4" w:space="0" w:color="auto"/>
            </w:tcBorders>
          </w:tcPr>
          <w:p w14:paraId="4FE099C8" w14:textId="7C73F15C" w:rsidR="00EB1868" w:rsidRPr="00EB1868" w:rsidRDefault="00EF6C3E" w:rsidP="00EB1868">
            <w:pPr>
              <w:spacing w:line="276" w:lineRule="auto"/>
              <w:jc w:val="both"/>
              <w:rPr>
                <w:rFonts w:ascii="Times New Roman" w:hAnsi="Times New Roman" w:cs="Times New Roman"/>
                <w:sz w:val="24"/>
                <w:szCs w:val="24"/>
              </w:rPr>
            </w:pPr>
            <w:r>
              <w:rPr>
                <w:rFonts w:ascii="Times New Roman" w:hAnsi="Times New Roman" w:cs="Times New Roman"/>
                <w:sz w:val="24"/>
                <w:szCs w:val="24"/>
              </w:rPr>
              <w:t>Dėkojame už atsakymą.</w:t>
            </w:r>
          </w:p>
        </w:tc>
      </w:tr>
      <w:tr w:rsidR="00EB1868" w:rsidRPr="00EF6C3E" w14:paraId="3F34619C" w14:textId="767876C7" w:rsidTr="00EB1868">
        <w:tc>
          <w:tcPr>
            <w:tcW w:w="594" w:type="dxa"/>
            <w:tcBorders>
              <w:top w:val="single" w:sz="4" w:space="0" w:color="auto"/>
              <w:left w:val="single" w:sz="4" w:space="0" w:color="auto"/>
              <w:bottom w:val="single" w:sz="4" w:space="0" w:color="auto"/>
              <w:right w:val="single" w:sz="4" w:space="0" w:color="auto"/>
            </w:tcBorders>
          </w:tcPr>
          <w:p w14:paraId="08888D5D" w14:textId="77777777" w:rsidR="00EB1868" w:rsidRPr="00EB1868" w:rsidRDefault="00EB1868" w:rsidP="00EB1868">
            <w:pPr>
              <w:numPr>
                <w:ilvl w:val="0"/>
                <w:numId w:val="7"/>
              </w:numPr>
              <w:spacing w:line="276" w:lineRule="auto"/>
              <w:jc w:val="both"/>
              <w:rPr>
                <w:rFonts w:ascii="Times New Roman" w:hAnsi="Times New Roman" w:cs="Times New Roman"/>
                <w:sz w:val="24"/>
                <w:szCs w:val="24"/>
              </w:rPr>
            </w:pPr>
          </w:p>
        </w:tc>
        <w:tc>
          <w:tcPr>
            <w:tcW w:w="4321" w:type="dxa"/>
            <w:tcBorders>
              <w:top w:val="single" w:sz="4" w:space="0" w:color="auto"/>
              <w:left w:val="single" w:sz="4" w:space="0" w:color="auto"/>
              <w:bottom w:val="single" w:sz="4" w:space="0" w:color="auto"/>
              <w:right w:val="single" w:sz="4" w:space="0" w:color="auto"/>
            </w:tcBorders>
            <w:vAlign w:val="bottom"/>
          </w:tcPr>
          <w:p w14:paraId="79A3F06A"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Dėl aplinkos apsaugos reikalavimų taikymo.</w:t>
            </w:r>
          </w:p>
          <w:p w14:paraId="214B053A"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Perkančioji organizacija pirkimo dokumentuose planuoja nustatyti aplinkos apsaugos reikalavimus.</w:t>
            </w:r>
          </w:p>
          <w:p w14:paraId="56143924" w14:textId="77777777" w:rsidR="00EB1868" w:rsidRPr="00EB1868" w:rsidRDefault="00EB1868" w:rsidP="00EB1868">
            <w:pPr>
              <w:spacing w:line="276" w:lineRule="auto"/>
              <w:jc w:val="both"/>
              <w:rPr>
                <w:rFonts w:ascii="Times New Roman" w:hAnsi="Times New Roman" w:cs="Times New Roman"/>
                <w:sz w:val="24"/>
                <w:szCs w:val="24"/>
              </w:rPr>
            </w:pPr>
          </w:p>
          <w:p w14:paraId="60E10752"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i/>
                <w:iCs/>
                <w:sz w:val="24"/>
                <w:szCs w:val="24"/>
              </w:rPr>
              <w:t>(1) prekė yra tvirta, ilgaamžė, funkcionali, ji ar jos sudedamosios dalys tinka naudoti daug kartų ir (ar) lengvai pataisomos, ir (ar) pakeičiamos</w:t>
            </w:r>
            <w:r w:rsidRPr="00EB1868">
              <w:rPr>
                <w:rFonts w:ascii="Times New Roman" w:hAnsi="Times New Roman" w:cs="Times New Roman"/>
                <w:sz w:val="24"/>
                <w:szCs w:val="24"/>
              </w:rPr>
              <w:t>.</w:t>
            </w:r>
          </w:p>
          <w:p w14:paraId="33E2CE8C"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 xml:space="preserve">Prašome paaiškinti ir nurodyti, kurios prekės sudedamosios dalys tinka naudoti daug kartų ir (ar) yra lengvai pataisomos ir (ar) pakeičiamos ir kokie dokumentai </w:t>
            </w:r>
            <w:r w:rsidRPr="00EB1868">
              <w:rPr>
                <w:rFonts w:ascii="Times New Roman" w:hAnsi="Times New Roman" w:cs="Times New Roman"/>
                <w:sz w:val="24"/>
                <w:szCs w:val="24"/>
              </w:rPr>
              <w:lastRenderedPageBreak/>
              <w:t>galėtų būti pateikiami atitikties patvirtinimui.</w:t>
            </w:r>
          </w:p>
          <w:p w14:paraId="1F1AB112" w14:textId="77777777" w:rsidR="00EB1868" w:rsidRPr="00EB1868" w:rsidRDefault="00EB1868" w:rsidP="00EB1868">
            <w:pPr>
              <w:spacing w:line="276" w:lineRule="auto"/>
              <w:jc w:val="both"/>
              <w:rPr>
                <w:rFonts w:ascii="Times New Roman" w:hAnsi="Times New Roman" w:cs="Times New Roman"/>
                <w:sz w:val="24"/>
                <w:szCs w:val="24"/>
              </w:rPr>
            </w:pPr>
          </w:p>
          <w:p w14:paraId="5E07BBB4"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 xml:space="preserve">(2) </w:t>
            </w:r>
            <w:r w:rsidRPr="00EB1868">
              <w:rPr>
                <w:rFonts w:ascii="Times New Roman" w:hAnsi="Times New Roman" w:cs="Times New Roman"/>
                <w:i/>
                <w:iCs/>
                <w:sz w:val="24"/>
                <w:szCs w:val="24"/>
              </w:rPr>
              <w:t>prekė, virtusi atliekomis, tinka paruošti pakartotinai naudoti ar perdirbti</w:t>
            </w:r>
            <w:r w:rsidRPr="00EB1868">
              <w:rPr>
                <w:rFonts w:ascii="Times New Roman" w:hAnsi="Times New Roman" w:cs="Times New Roman"/>
                <w:sz w:val="24"/>
                <w:szCs w:val="24"/>
              </w:rPr>
              <w:t>.</w:t>
            </w:r>
          </w:p>
          <w:p w14:paraId="69B8E31F"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Prašome paaiškinti, ar toks reikalavimas gali būti taikomas (detalizuoti, ar Prekių sudėtyje yra pakartotinai panaudotų ir (ar) perdirbtų medžiagų) ir kokie dokumentai gali būti pateikti atitikties patvirtinimui</w:t>
            </w:r>
            <w:r w:rsidRPr="00EB1868">
              <w:rPr>
                <w:rFonts w:ascii="Times New Roman" w:hAnsi="Times New Roman" w:cs="Times New Roman"/>
                <w:b/>
                <w:bCs/>
                <w:sz w:val="24"/>
                <w:szCs w:val="24"/>
                <w:u w:val="single"/>
              </w:rPr>
              <w:t xml:space="preserve"> </w:t>
            </w:r>
          </w:p>
        </w:tc>
        <w:tc>
          <w:tcPr>
            <w:tcW w:w="2659" w:type="dxa"/>
            <w:tcBorders>
              <w:top w:val="single" w:sz="4" w:space="0" w:color="auto"/>
              <w:left w:val="single" w:sz="4" w:space="0" w:color="auto"/>
              <w:bottom w:val="single" w:sz="4" w:space="0" w:color="auto"/>
              <w:right w:val="single" w:sz="4" w:space="0" w:color="auto"/>
            </w:tcBorders>
          </w:tcPr>
          <w:p w14:paraId="74EE0A54" w14:textId="77777777" w:rsidR="00EB1868" w:rsidRPr="00EB1868" w:rsidRDefault="00EB1868" w:rsidP="00EB1868">
            <w:pPr>
              <w:spacing w:line="276" w:lineRule="auto"/>
              <w:jc w:val="both"/>
              <w:rPr>
                <w:rFonts w:ascii="Times New Roman" w:hAnsi="Times New Roman" w:cs="Times New Roman"/>
                <w:sz w:val="24"/>
                <w:szCs w:val="24"/>
              </w:rPr>
            </w:pPr>
          </w:p>
          <w:p w14:paraId="55B62AB1" w14:textId="0E2CADA4" w:rsidR="00EB1868" w:rsidRPr="00EB1868" w:rsidRDefault="00EF6C3E" w:rsidP="00EB1868">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14:paraId="48909C25" w14:textId="77777777" w:rsidR="00EB1868" w:rsidRPr="00EB1868" w:rsidRDefault="00EB1868" w:rsidP="00EB1868">
            <w:pPr>
              <w:spacing w:line="276" w:lineRule="auto"/>
              <w:jc w:val="both"/>
              <w:rPr>
                <w:rFonts w:ascii="Times New Roman" w:hAnsi="Times New Roman" w:cs="Times New Roman"/>
                <w:sz w:val="24"/>
                <w:szCs w:val="24"/>
                <w:lang w:val="en-US"/>
              </w:rPr>
            </w:pPr>
          </w:p>
          <w:p w14:paraId="6EC31B18" w14:textId="77777777" w:rsidR="00EB1868" w:rsidRPr="00EB1868" w:rsidRDefault="00EB1868" w:rsidP="00EB1868">
            <w:pPr>
              <w:spacing w:line="276" w:lineRule="auto"/>
              <w:jc w:val="both"/>
              <w:rPr>
                <w:rFonts w:ascii="Times New Roman" w:hAnsi="Times New Roman" w:cs="Times New Roman"/>
                <w:sz w:val="24"/>
                <w:szCs w:val="24"/>
              </w:rPr>
            </w:pPr>
          </w:p>
          <w:p w14:paraId="4DF357E3" w14:textId="77777777" w:rsidR="00EB1868" w:rsidRPr="00EB1868" w:rsidRDefault="00EB1868" w:rsidP="00EB1868">
            <w:pPr>
              <w:spacing w:line="276" w:lineRule="auto"/>
              <w:jc w:val="both"/>
              <w:rPr>
                <w:rFonts w:ascii="Times New Roman" w:hAnsi="Times New Roman" w:cs="Times New Roman"/>
                <w:sz w:val="24"/>
                <w:szCs w:val="24"/>
              </w:rPr>
            </w:pPr>
          </w:p>
          <w:p w14:paraId="0B7F7629" w14:textId="77777777" w:rsidR="00EB1868" w:rsidRPr="00EB1868" w:rsidRDefault="00EB1868" w:rsidP="00EB1868">
            <w:pPr>
              <w:spacing w:line="276" w:lineRule="auto"/>
              <w:jc w:val="both"/>
              <w:rPr>
                <w:rFonts w:ascii="Times New Roman" w:hAnsi="Times New Roman" w:cs="Times New Roman"/>
                <w:sz w:val="24"/>
                <w:szCs w:val="24"/>
              </w:rPr>
            </w:pPr>
          </w:p>
          <w:p w14:paraId="33E4BC71" w14:textId="77777777" w:rsidR="00EB1868" w:rsidRPr="00EB1868" w:rsidRDefault="00EB1868" w:rsidP="00EB1868">
            <w:pPr>
              <w:spacing w:line="276" w:lineRule="auto"/>
              <w:jc w:val="both"/>
              <w:rPr>
                <w:rFonts w:ascii="Times New Roman" w:hAnsi="Times New Roman" w:cs="Times New Roman"/>
                <w:sz w:val="24"/>
                <w:szCs w:val="24"/>
              </w:rPr>
            </w:pPr>
          </w:p>
          <w:p w14:paraId="691E01B5" w14:textId="77777777" w:rsidR="00EB1868" w:rsidRPr="00EB1868" w:rsidRDefault="00EB1868" w:rsidP="00EB1868">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ab/>
            </w:r>
          </w:p>
        </w:tc>
        <w:tc>
          <w:tcPr>
            <w:tcW w:w="2700" w:type="dxa"/>
            <w:tcBorders>
              <w:top w:val="single" w:sz="4" w:space="0" w:color="auto"/>
              <w:left w:val="single" w:sz="4" w:space="0" w:color="auto"/>
              <w:bottom w:val="single" w:sz="4" w:space="0" w:color="auto"/>
              <w:right w:val="single" w:sz="4" w:space="0" w:color="auto"/>
            </w:tcBorders>
          </w:tcPr>
          <w:p w14:paraId="24392283" w14:textId="77777777" w:rsidR="00EB1868" w:rsidRDefault="00EF6C3E" w:rsidP="00EB186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Dėkojame už atsakymą. </w:t>
            </w:r>
          </w:p>
          <w:p w14:paraId="0671AA6E" w14:textId="37AB85D5" w:rsidR="00EF6C3E" w:rsidRPr="00EB1868" w:rsidRDefault="00EF6C3E" w:rsidP="00EB186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Rinkos dalyvio pateiktos nuorodos neskelbiamos. </w:t>
            </w:r>
          </w:p>
        </w:tc>
      </w:tr>
    </w:tbl>
    <w:p w14:paraId="579163E1" w14:textId="77777777" w:rsidR="00EB1868" w:rsidRPr="00EB1868" w:rsidRDefault="00EB1868" w:rsidP="00EB1868">
      <w:pPr>
        <w:spacing w:line="276" w:lineRule="auto"/>
        <w:jc w:val="both"/>
        <w:rPr>
          <w:rFonts w:ascii="Times New Roman" w:hAnsi="Times New Roman" w:cs="Times New Roman"/>
          <w:sz w:val="24"/>
          <w:szCs w:val="24"/>
        </w:rPr>
      </w:pPr>
    </w:p>
    <w:p w14:paraId="7FB19024" w14:textId="77777777" w:rsidR="00EB1868" w:rsidRPr="00EB1868" w:rsidRDefault="00EB1868" w:rsidP="00EB1868">
      <w:pPr>
        <w:spacing w:line="276" w:lineRule="auto"/>
        <w:jc w:val="both"/>
        <w:rPr>
          <w:rFonts w:ascii="Times New Roman" w:hAnsi="Times New Roman" w:cs="Times New Roman"/>
          <w:b/>
          <w:sz w:val="24"/>
          <w:szCs w:val="24"/>
        </w:rPr>
      </w:pPr>
      <w:r w:rsidRPr="00EB1868">
        <w:rPr>
          <w:rFonts w:ascii="Times New Roman" w:hAnsi="Times New Roman" w:cs="Times New Roman"/>
          <w:b/>
          <w:sz w:val="24"/>
          <w:szCs w:val="24"/>
        </w:rPr>
        <w:t>2 lentelė. Klausimynas.</w:t>
      </w:r>
    </w:p>
    <w:p w14:paraId="59F3BA60" w14:textId="77777777" w:rsidR="00EB1868" w:rsidRPr="00EB1868" w:rsidRDefault="00EB1868" w:rsidP="00EB1868">
      <w:pPr>
        <w:spacing w:line="276" w:lineRule="auto"/>
        <w:jc w:val="both"/>
        <w:rPr>
          <w:rFonts w:ascii="Times New Roman" w:hAnsi="Times New Roman" w:cs="Times New Roman"/>
          <w:b/>
          <w:sz w:val="24"/>
          <w:szCs w:val="24"/>
        </w:rPr>
      </w:pPr>
      <w:r w:rsidRPr="00EB1868">
        <w:rPr>
          <w:rFonts w:ascii="Times New Roman" w:hAnsi="Times New Roman" w:cs="Times New Roman"/>
          <w:b/>
          <w:sz w:val="24"/>
          <w:szCs w:val="24"/>
        </w:rPr>
        <w:t xml:space="preserve">II pirkimo objekto dalis – </w:t>
      </w:r>
      <w:r w:rsidRPr="00EB1868">
        <w:rPr>
          <w:rFonts w:ascii="Times New Roman" w:hAnsi="Times New Roman" w:cs="Times New Roman"/>
          <w:sz w:val="24"/>
          <w:szCs w:val="24"/>
        </w:rPr>
        <w:t>Virtualizavimo ir IT sistemų atstatymo po nelaimės programinės įrangos prenumerata ir jos diegimas</w:t>
      </w:r>
    </w:p>
    <w:tbl>
      <w:tblPr>
        <w:tblStyle w:val="TableGrid"/>
        <w:tblW w:w="10274" w:type="dxa"/>
        <w:tblInd w:w="-289" w:type="dxa"/>
        <w:tblLook w:val="04A0" w:firstRow="1" w:lastRow="0" w:firstColumn="1" w:lastColumn="0" w:noHBand="0" w:noVBand="1"/>
      </w:tblPr>
      <w:tblGrid>
        <w:gridCol w:w="594"/>
        <w:gridCol w:w="4198"/>
        <w:gridCol w:w="2656"/>
        <w:gridCol w:w="2826"/>
      </w:tblGrid>
      <w:tr w:rsidR="00EF6C3E" w:rsidRPr="00EB1868" w14:paraId="71468B83" w14:textId="477C7B38" w:rsidTr="00EF6C3E">
        <w:tc>
          <w:tcPr>
            <w:tcW w:w="594" w:type="dxa"/>
            <w:tcBorders>
              <w:top w:val="single" w:sz="4" w:space="0" w:color="auto"/>
              <w:left w:val="single" w:sz="4" w:space="0" w:color="auto"/>
              <w:bottom w:val="single" w:sz="4" w:space="0" w:color="auto"/>
              <w:right w:val="single" w:sz="4" w:space="0" w:color="auto"/>
            </w:tcBorders>
            <w:vAlign w:val="center"/>
            <w:hideMark/>
          </w:tcPr>
          <w:p w14:paraId="7641D41B" w14:textId="77777777" w:rsidR="00EF6C3E" w:rsidRPr="00EB1868" w:rsidRDefault="00EF6C3E" w:rsidP="00EF6C3E">
            <w:pPr>
              <w:spacing w:line="276" w:lineRule="auto"/>
              <w:jc w:val="both"/>
              <w:rPr>
                <w:rFonts w:ascii="Times New Roman" w:hAnsi="Times New Roman" w:cs="Times New Roman"/>
                <w:b/>
                <w:sz w:val="24"/>
                <w:szCs w:val="24"/>
              </w:rPr>
            </w:pPr>
            <w:r w:rsidRPr="00EB1868">
              <w:rPr>
                <w:rFonts w:ascii="Times New Roman" w:hAnsi="Times New Roman" w:cs="Times New Roman"/>
                <w:b/>
                <w:sz w:val="24"/>
                <w:szCs w:val="24"/>
              </w:rPr>
              <w:t>Eil. Nr.</w:t>
            </w:r>
          </w:p>
        </w:tc>
        <w:tc>
          <w:tcPr>
            <w:tcW w:w="4198" w:type="dxa"/>
            <w:tcBorders>
              <w:top w:val="single" w:sz="4" w:space="0" w:color="auto"/>
              <w:left w:val="single" w:sz="4" w:space="0" w:color="auto"/>
              <w:bottom w:val="single" w:sz="4" w:space="0" w:color="auto"/>
              <w:right w:val="single" w:sz="4" w:space="0" w:color="auto"/>
            </w:tcBorders>
            <w:vAlign w:val="center"/>
            <w:hideMark/>
          </w:tcPr>
          <w:p w14:paraId="56730AD7" w14:textId="77777777" w:rsidR="00EF6C3E" w:rsidRPr="00EB1868" w:rsidRDefault="00EF6C3E" w:rsidP="00EF6C3E">
            <w:pPr>
              <w:spacing w:line="276" w:lineRule="auto"/>
              <w:jc w:val="both"/>
              <w:rPr>
                <w:rFonts w:ascii="Times New Roman" w:hAnsi="Times New Roman" w:cs="Times New Roman"/>
                <w:b/>
                <w:sz w:val="24"/>
                <w:szCs w:val="24"/>
              </w:rPr>
            </w:pPr>
            <w:r w:rsidRPr="00EB1868">
              <w:rPr>
                <w:rFonts w:ascii="Times New Roman" w:hAnsi="Times New Roman" w:cs="Times New Roman"/>
                <w:b/>
                <w:sz w:val="24"/>
                <w:szCs w:val="24"/>
              </w:rPr>
              <w:t>Klausimas</w:t>
            </w:r>
          </w:p>
        </w:tc>
        <w:tc>
          <w:tcPr>
            <w:tcW w:w="2656" w:type="dxa"/>
            <w:tcBorders>
              <w:top w:val="single" w:sz="4" w:space="0" w:color="auto"/>
              <w:left w:val="single" w:sz="4" w:space="0" w:color="auto"/>
              <w:bottom w:val="single" w:sz="4" w:space="0" w:color="auto"/>
              <w:right w:val="single" w:sz="4" w:space="0" w:color="auto"/>
            </w:tcBorders>
            <w:vAlign w:val="center"/>
            <w:hideMark/>
          </w:tcPr>
          <w:p w14:paraId="1673BDD6" w14:textId="77777777" w:rsidR="00EF6C3E" w:rsidRPr="00EB1868" w:rsidRDefault="00EF6C3E" w:rsidP="00EF6C3E">
            <w:pPr>
              <w:spacing w:line="276" w:lineRule="auto"/>
              <w:jc w:val="both"/>
              <w:rPr>
                <w:rFonts w:ascii="Times New Roman" w:hAnsi="Times New Roman" w:cs="Times New Roman"/>
                <w:b/>
                <w:sz w:val="24"/>
                <w:szCs w:val="24"/>
              </w:rPr>
            </w:pPr>
            <w:r w:rsidRPr="00EB1868">
              <w:rPr>
                <w:rFonts w:ascii="Times New Roman" w:hAnsi="Times New Roman" w:cs="Times New Roman"/>
                <w:b/>
                <w:sz w:val="24"/>
                <w:szCs w:val="24"/>
              </w:rPr>
              <w:t>Rinkos dalyvio atsakymas/pastaba/ pasiūlymas</w:t>
            </w:r>
          </w:p>
        </w:tc>
        <w:tc>
          <w:tcPr>
            <w:tcW w:w="2826" w:type="dxa"/>
            <w:tcBorders>
              <w:top w:val="single" w:sz="4" w:space="0" w:color="auto"/>
              <w:left w:val="single" w:sz="4" w:space="0" w:color="auto"/>
              <w:bottom w:val="single" w:sz="4" w:space="0" w:color="auto"/>
              <w:right w:val="single" w:sz="4" w:space="0" w:color="auto"/>
            </w:tcBorders>
          </w:tcPr>
          <w:p w14:paraId="0D8FE04C" w14:textId="2C0E10EF" w:rsidR="00EF6C3E" w:rsidRPr="00EB1868" w:rsidRDefault="00EF6C3E" w:rsidP="00EF6C3E">
            <w:pPr>
              <w:spacing w:line="276" w:lineRule="auto"/>
              <w:jc w:val="both"/>
              <w:rPr>
                <w:rFonts w:ascii="Times New Roman" w:hAnsi="Times New Roman" w:cs="Times New Roman"/>
                <w:b/>
                <w:sz w:val="24"/>
                <w:szCs w:val="24"/>
              </w:rPr>
            </w:pPr>
            <w:r>
              <w:rPr>
                <w:rFonts w:ascii="Times New Roman" w:hAnsi="Times New Roman" w:cs="Times New Roman"/>
                <w:b/>
                <w:sz w:val="24"/>
                <w:szCs w:val="24"/>
              </w:rPr>
              <w:t>Perkančiosios organizacijos atsakymas</w:t>
            </w:r>
          </w:p>
        </w:tc>
      </w:tr>
      <w:tr w:rsidR="00EF6C3E" w:rsidRPr="00EB1868" w14:paraId="221C2D96" w14:textId="639C8BFD" w:rsidTr="00EF6C3E">
        <w:tc>
          <w:tcPr>
            <w:tcW w:w="594" w:type="dxa"/>
            <w:tcBorders>
              <w:top w:val="single" w:sz="4" w:space="0" w:color="auto"/>
              <w:left w:val="single" w:sz="4" w:space="0" w:color="auto"/>
              <w:bottom w:val="single" w:sz="4" w:space="0" w:color="auto"/>
              <w:right w:val="single" w:sz="4" w:space="0" w:color="auto"/>
            </w:tcBorders>
          </w:tcPr>
          <w:p w14:paraId="3A631973" w14:textId="77777777" w:rsidR="00EF6C3E" w:rsidRPr="00EB1868" w:rsidRDefault="00EF6C3E" w:rsidP="00EF6C3E">
            <w:pPr>
              <w:numPr>
                <w:ilvl w:val="0"/>
                <w:numId w:val="8"/>
              </w:numPr>
              <w:spacing w:line="276" w:lineRule="auto"/>
              <w:jc w:val="both"/>
              <w:rPr>
                <w:rFonts w:ascii="Times New Roman" w:hAnsi="Times New Roman" w:cs="Times New Roman"/>
                <w:sz w:val="24"/>
                <w:szCs w:val="24"/>
              </w:rPr>
            </w:pPr>
          </w:p>
        </w:tc>
        <w:tc>
          <w:tcPr>
            <w:tcW w:w="4198" w:type="dxa"/>
            <w:tcBorders>
              <w:top w:val="single" w:sz="4" w:space="0" w:color="auto"/>
              <w:left w:val="single" w:sz="4" w:space="0" w:color="auto"/>
              <w:bottom w:val="single" w:sz="4" w:space="0" w:color="auto"/>
              <w:right w:val="single" w:sz="4" w:space="0" w:color="auto"/>
            </w:tcBorders>
            <w:vAlign w:val="center"/>
            <w:hideMark/>
          </w:tcPr>
          <w:p w14:paraId="06D42A2C"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Ar techninėje specifikacijoje nurodytas pirkimo objektas yra aiškus? Prašome pateikti argumentuotas pastabas ir (ar) klausimus, nurodant konkrečius techninės specifikacijos punktus ir (ar) teksto vietas.</w:t>
            </w:r>
          </w:p>
        </w:tc>
        <w:tc>
          <w:tcPr>
            <w:tcW w:w="2656" w:type="dxa"/>
            <w:tcBorders>
              <w:top w:val="single" w:sz="4" w:space="0" w:color="auto"/>
              <w:left w:val="single" w:sz="4" w:space="0" w:color="auto"/>
              <w:bottom w:val="single" w:sz="4" w:space="0" w:color="auto"/>
              <w:right w:val="single" w:sz="4" w:space="0" w:color="auto"/>
            </w:tcBorders>
            <w:hideMark/>
          </w:tcPr>
          <w:p w14:paraId="146281D9"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Taip</w:t>
            </w:r>
          </w:p>
        </w:tc>
        <w:tc>
          <w:tcPr>
            <w:tcW w:w="2826" w:type="dxa"/>
            <w:tcBorders>
              <w:top w:val="single" w:sz="4" w:space="0" w:color="auto"/>
              <w:left w:val="single" w:sz="4" w:space="0" w:color="auto"/>
              <w:bottom w:val="single" w:sz="4" w:space="0" w:color="auto"/>
              <w:right w:val="single" w:sz="4" w:space="0" w:color="auto"/>
            </w:tcBorders>
          </w:tcPr>
          <w:p w14:paraId="07B35496" w14:textId="32AC66F5"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Dėkojame už atsakymą.</w:t>
            </w:r>
          </w:p>
        </w:tc>
      </w:tr>
      <w:tr w:rsidR="00EF6C3E" w:rsidRPr="00EB1868" w14:paraId="62C510BF" w14:textId="05C0B2A5" w:rsidTr="00EF6C3E">
        <w:tc>
          <w:tcPr>
            <w:tcW w:w="594" w:type="dxa"/>
            <w:tcBorders>
              <w:top w:val="single" w:sz="4" w:space="0" w:color="auto"/>
              <w:left w:val="single" w:sz="4" w:space="0" w:color="auto"/>
              <w:bottom w:val="single" w:sz="4" w:space="0" w:color="auto"/>
              <w:right w:val="single" w:sz="4" w:space="0" w:color="auto"/>
            </w:tcBorders>
          </w:tcPr>
          <w:p w14:paraId="2E0D9F79" w14:textId="77777777" w:rsidR="00EF6C3E" w:rsidRPr="00EB1868" w:rsidRDefault="00EF6C3E" w:rsidP="00EF6C3E">
            <w:pPr>
              <w:numPr>
                <w:ilvl w:val="0"/>
                <w:numId w:val="8"/>
              </w:numPr>
              <w:spacing w:line="276" w:lineRule="auto"/>
              <w:jc w:val="both"/>
              <w:rPr>
                <w:rFonts w:ascii="Times New Roman" w:hAnsi="Times New Roman" w:cs="Times New Roman"/>
                <w:sz w:val="24"/>
                <w:szCs w:val="24"/>
              </w:rPr>
            </w:pPr>
          </w:p>
        </w:tc>
        <w:tc>
          <w:tcPr>
            <w:tcW w:w="4198" w:type="dxa"/>
            <w:tcBorders>
              <w:top w:val="single" w:sz="4" w:space="0" w:color="auto"/>
              <w:left w:val="single" w:sz="4" w:space="0" w:color="auto"/>
              <w:bottom w:val="single" w:sz="4" w:space="0" w:color="auto"/>
              <w:right w:val="single" w:sz="4" w:space="0" w:color="auto"/>
            </w:tcBorders>
            <w:vAlign w:val="center"/>
            <w:hideMark/>
          </w:tcPr>
          <w:p w14:paraId="5BAB9F7A"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Ar techninė specifikacija pakankamai išsami, konkreti ir aiški, ar joje yra visa informacija, reikalinga tinkamam pasiūlymo parengimui? Kokias sąlygas turėtume papildomai įtraukti į techninę specifikaciją, arba kurių reikėtų atsisakyti?</w:t>
            </w:r>
          </w:p>
        </w:tc>
        <w:tc>
          <w:tcPr>
            <w:tcW w:w="2656" w:type="dxa"/>
            <w:tcBorders>
              <w:top w:val="single" w:sz="4" w:space="0" w:color="auto"/>
              <w:left w:val="single" w:sz="4" w:space="0" w:color="auto"/>
              <w:bottom w:val="single" w:sz="4" w:space="0" w:color="auto"/>
              <w:right w:val="single" w:sz="4" w:space="0" w:color="auto"/>
            </w:tcBorders>
            <w:hideMark/>
          </w:tcPr>
          <w:p w14:paraId="6211DFD6"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Taip</w:t>
            </w:r>
          </w:p>
        </w:tc>
        <w:tc>
          <w:tcPr>
            <w:tcW w:w="2826" w:type="dxa"/>
            <w:tcBorders>
              <w:top w:val="single" w:sz="4" w:space="0" w:color="auto"/>
              <w:left w:val="single" w:sz="4" w:space="0" w:color="auto"/>
              <w:bottom w:val="single" w:sz="4" w:space="0" w:color="auto"/>
              <w:right w:val="single" w:sz="4" w:space="0" w:color="auto"/>
            </w:tcBorders>
          </w:tcPr>
          <w:p w14:paraId="4C92279A" w14:textId="1AF69F72"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Dėkojame už atsakymą.</w:t>
            </w:r>
          </w:p>
        </w:tc>
      </w:tr>
      <w:tr w:rsidR="00EF6C3E" w:rsidRPr="00EB1868" w14:paraId="62B8A99A" w14:textId="1E06199C" w:rsidTr="00EF6C3E">
        <w:tc>
          <w:tcPr>
            <w:tcW w:w="594" w:type="dxa"/>
            <w:tcBorders>
              <w:top w:val="single" w:sz="4" w:space="0" w:color="auto"/>
              <w:left w:val="single" w:sz="4" w:space="0" w:color="auto"/>
              <w:bottom w:val="single" w:sz="4" w:space="0" w:color="auto"/>
              <w:right w:val="single" w:sz="4" w:space="0" w:color="auto"/>
            </w:tcBorders>
          </w:tcPr>
          <w:p w14:paraId="3D2060D4" w14:textId="77777777" w:rsidR="00EF6C3E" w:rsidRPr="00EB1868" w:rsidRDefault="00EF6C3E" w:rsidP="00EF6C3E">
            <w:pPr>
              <w:numPr>
                <w:ilvl w:val="0"/>
                <w:numId w:val="8"/>
              </w:numPr>
              <w:spacing w:line="276" w:lineRule="auto"/>
              <w:jc w:val="both"/>
              <w:rPr>
                <w:rFonts w:ascii="Times New Roman" w:hAnsi="Times New Roman" w:cs="Times New Roman"/>
                <w:sz w:val="24"/>
                <w:szCs w:val="24"/>
              </w:rPr>
            </w:pPr>
          </w:p>
        </w:tc>
        <w:tc>
          <w:tcPr>
            <w:tcW w:w="4198" w:type="dxa"/>
            <w:tcBorders>
              <w:top w:val="single" w:sz="4" w:space="0" w:color="auto"/>
              <w:left w:val="single" w:sz="4" w:space="0" w:color="auto"/>
              <w:bottom w:val="single" w:sz="4" w:space="0" w:color="auto"/>
              <w:right w:val="single" w:sz="4" w:space="0" w:color="auto"/>
            </w:tcBorders>
            <w:vAlign w:val="center"/>
            <w:hideMark/>
          </w:tcPr>
          <w:p w14:paraId="1E2F7F02"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Ar techninėje specifikacijoje, tiekėjų manymu, yra reikalavimų, kurie riboja konkurenciją, yra sunkiai įgyvendinami? Prašome pateikti argumentuotas pastabas ir (ar) klausimus.</w:t>
            </w:r>
          </w:p>
        </w:tc>
        <w:tc>
          <w:tcPr>
            <w:tcW w:w="2656" w:type="dxa"/>
            <w:tcBorders>
              <w:top w:val="single" w:sz="4" w:space="0" w:color="auto"/>
              <w:left w:val="single" w:sz="4" w:space="0" w:color="auto"/>
              <w:bottom w:val="single" w:sz="4" w:space="0" w:color="auto"/>
              <w:right w:val="single" w:sz="4" w:space="0" w:color="auto"/>
            </w:tcBorders>
            <w:hideMark/>
          </w:tcPr>
          <w:p w14:paraId="1F2828F9"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Ne</w:t>
            </w:r>
          </w:p>
        </w:tc>
        <w:tc>
          <w:tcPr>
            <w:tcW w:w="2826" w:type="dxa"/>
            <w:tcBorders>
              <w:top w:val="single" w:sz="4" w:space="0" w:color="auto"/>
              <w:left w:val="single" w:sz="4" w:space="0" w:color="auto"/>
              <w:bottom w:val="single" w:sz="4" w:space="0" w:color="auto"/>
              <w:right w:val="single" w:sz="4" w:space="0" w:color="auto"/>
            </w:tcBorders>
          </w:tcPr>
          <w:p w14:paraId="6B114744" w14:textId="024F951C"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Dėkojame už atsakymą. </w:t>
            </w:r>
          </w:p>
        </w:tc>
      </w:tr>
      <w:tr w:rsidR="00EF6C3E" w:rsidRPr="00EB1868" w14:paraId="1778DBF2" w14:textId="10E7F47E" w:rsidTr="00EF6C3E">
        <w:tc>
          <w:tcPr>
            <w:tcW w:w="594" w:type="dxa"/>
            <w:tcBorders>
              <w:top w:val="single" w:sz="4" w:space="0" w:color="auto"/>
              <w:left w:val="single" w:sz="4" w:space="0" w:color="auto"/>
              <w:bottom w:val="single" w:sz="4" w:space="0" w:color="auto"/>
              <w:right w:val="single" w:sz="4" w:space="0" w:color="auto"/>
            </w:tcBorders>
          </w:tcPr>
          <w:p w14:paraId="614F6E48" w14:textId="77777777" w:rsidR="00EF6C3E" w:rsidRPr="00EB1868" w:rsidRDefault="00EF6C3E" w:rsidP="00EF6C3E">
            <w:pPr>
              <w:numPr>
                <w:ilvl w:val="0"/>
                <w:numId w:val="8"/>
              </w:numPr>
              <w:spacing w:line="276" w:lineRule="auto"/>
              <w:jc w:val="both"/>
              <w:rPr>
                <w:rFonts w:ascii="Times New Roman" w:hAnsi="Times New Roman" w:cs="Times New Roman"/>
                <w:sz w:val="24"/>
                <w:szCs w:val="24"/>
              </w:rPr>
            </w:pPr>
          </w:p>
        </w:tc>
        <w:tc>
          <w:tcPr>
            <w:tcW w:w="4198" w:type="dxa"/>
            <w:tcBorders>
              <w:top w:val="single" w:sz="4" w:space="0" w:color="auto"/>
              <w:left w:val="single" w:sz="4" w:space="0" w:color="auto"/>
              <w:bottom w:val="single" w:sz="4" w:space="0" w:color="auto"/>
              <w:right w:val="single" w:sz="4" w:space="0" w:color="auto"/>
            </w:tcBorders>
            <w:vAlign w:val="center"/>
            <w:hideMark/>
          </w:tcPr>
          <w:p w14:paraId="3F46AB3B" w14:textId="77777777" w:rsidR="00EF6C3E" w:rsidRPr="00EB1868" w:rsidRDefault="00EF6C3E" w:rsidP="00EF6C3E">
            <w:pPr>
              <w:spacing w:line="276" w:lineRule="auto"/>
              <w:jc w:val="both"/>
              <w:rPr>
                <w:rFonts w:ascii="Times New Roman" w:hAnsi="Times New Roman" w:cs="Times New Roman"/>
                <w:bCs/>
                <w:sz w:val="24"/>
                <w:szCs w:val="24"/>
              </w:rPr>
            </w:pPr>
            <w:r w:rsidRPr="00EB1868">
              <w:rPr>
                <w:rFonts w:ascii="Times New Roman" w:hAnsi="Times New Roman" w:cs="Times New Roman"/>
                <w:bCs/>
                <w:sz w:val="24"/>
                <w:szCs w:val="24"/>
              </w:rPr>
              <w:t>Koks tiekėjo įsipareigojimų įvykdymo (Įrangos pristatymo, įskaitant įrangos diegimą ir testavimą) terminas būtų objektyviai pakankamas?</w:t>
            </w:r>
          </w:p>
        </w:tc>
        <w:tc>
          <w:tcPr>
            <w:tcW w:w="2656" w:type="dxa"/>
            <w:tcBorders>
              <w:top w:val="single" w:sz="4" w:space="0" w:color="auto"/>
              <w:left w:val="single" w:sz="4" w:space="0" w:color="auto"/>
              <w:bottom w:val="single" w:sz="4" w:space="0" w:color="auto"/>
              <w:right w:val="single" w:sz="4" w:space="0" w:color="auto"/>
            </w:tcBorders>
            <w:hideMark/>
          </w:tcPr>
          <w:p w14:paraId="1523BF91"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 xml:space="preserve">45-60 kalendorinių dienų. Rekomenduojama sutartyje numatyti punktą, kad Tiekėjas dėl nenumatytų priežasčių gali paprašyti 15 dienų tiekimo pratęsimo (tai aktualu gali būti jei pirkimas vykdomas bus metų pabaigoje, kai tiekimo grandinės sutrinka ir tiekimo </w:t>
            </w:r>
            <w:r w:rsidRPr="00EB1868">
              <w:rPr>
                <w:rFonts w:ascii="Times New Roman" w:hAnsi="Times New Roman" w:cs="Times New Roman"/>
                <w:sz w:val="24"/>
                <w:szCs w:val="24"/>
              </w:rPr>
              <w:lastRenderedPageBreak/>
              <w:t>terminas pailgėja ir užimtumas didesnis).</w:t>
            </w:r>
          </w:p>
        </w:tc>
        <w:tc>
          <w:tcPr>
            <w:tcW w:w="2826" w:type="dxa"/>
            <w:tcBorders>
              <w:top w:val="single" w:sz="4" w:space="0" w:color="auto"/>
              <w:left w:val="single" w:sz="4" w:space="0" w:color="auto"/>
              <w:bottom w:val="single" w:sz="4" w:space="0" w:color="auto"/>
              <w:right w:val="single" w:sz="4" w:space="0" w:color="auto"/>
            </w:tcBorders>
          </w:tcPr>
          <w:p w14:paraId="2D9B31C2" w14:textId="2849EF22"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Dėkojame už atsakymą. Jūsų įžvalgos bus įvertintos.</w:t>
            </w:r>
          </w:p>
        </w:tc>
      </w:tr>
      <w:tr w:rsidR="00EF6C3E" w:rsidRPr="00EF6C3E" w14:paraId="00F6E5AD" w14:textId="35D0AADB" w:rsidTr="00EF6C3E">
        <w:tc>
          <w:tcPr>
            <w:tcW w:w="594" w:type="dxa"/>
            <w:tcBorders>
              <w:top w:val="single" w:sz="4" w:space="0" w:color="auto"/>
              <w:left w:val="single" w:sz="4" w:space="0" w:color="auto"/>
              <w:bottom w:val="single" w:sz="4" w:space="0" w:color="auto"/>
              <w:right w:val="single" w:sz="4" w:space="0" w:color="auto"/>
            </w:tcBorders>
          </w:tcPr>
          <w:p w14:paraId="129A8438" w14:textId="77777777" w:rsidR="00EF6C3E" w:rsidRPr="00EB1868" w:rsidRDefault="00EF6C3E" w:rsidP="00EF6C3E">
            <w:pPr>
              <w:numPr>
                <w:ilvl w:val="0"/>
                <w:numId w:val="8"/>
              </w:numPr>
              <w:spacing w:line="276" w:lineRule="auto"/>
              <w:jc w:val="both"/>
              <w:rPr>
                <w:rFonts w:ascii="Times New Roman" w:hAnsi="Times New Roman" w:cs="Times New Roman"/>
                <w:sz w:val="24"/>
                <w:szCs w:val="24"/>
              </w:rPr>
            </w:pPr>
          </w:p>
        </w:tc>
        <w:tc>
          <w:tcPr>
            <w:tcW w:w="4198" w:type="dxa"/>
            <w:tcBorders>
              <w:top w:val="single" w:sz="4" w:space="0" w:color="auto"/>
              <w:left w:val="single" w:sz="4" w:space="0" w:color="auto"/>
              <w:bottom w:val="single" w:sz="4" w:space="0" w:color="auto"/>
              <w:right w:val="single" w:sz="4" w:space="0" w:color="auto"/>
            </w:tcBorders>
            <w:vAlign w:val="center"/>
            <w:hideMark/>
          </w:tcPr>
          <w:p w14:paraId="4CCF1FC0"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Nurodykite, kokia būtų bendra Virtualizavimo ir IT sistemų atstatymo po nelaimės programinės įrangos prenumeratos ir jos diegimo, testavimo kaina Eur be PVM (tiekėjo pateikta informacija apibendrinant rinkos konsultacijos rezultatus viešai nebus skelbiama).</w:t>
            </w:r>
          </w:p>
        </w:tc>
        <w:tc>
          <w:tcPr>
            <w:tcW w:w="2656" w:type="dxa"/>
            <w:tcBorders>
              <w:top w:val="single" w:sz="4" w:space="0" w:color="auto"/>
              <w:left w:val="single" w:sz="4" w:space="0" w:color="auto"/>
              <w:bottom w:val="single" w:sz="4" w:space="0" w:color="auto"/>
              <w:right w:val="single" w:sz="4" w:space="0" w:color="auto"/>
            </w:tcBorders>
            <w:hideMark/>
          </w:tcPr>
          <w:p w14:paraId="4101E68F" w14:textId="02E06BE8"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2826" w:type="dxa"/>
            <w:tcBorders>
              <w:top w:val="single" w:sz="4" w:space="0" w:color="auto"/>
              <w:left w:val="single" w:sz="4" w:space="0" w:color="auto"/>
              <w:bottom w:val="single" w:sz="4" w:space="0" w:color="auto"/>
              <w:right w:val="single" w:sz="4" w:space="0" w:color="auto"/>
            </w:tcBorders>
          </w:tcPr>
          <w:p w14:paraId="3767C5F1" w14:textId="77777777" w:rsidR="00EF6C3E"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Dėkojame už atsakymą. </w:t>
            </w:r>
          </w:p>
          <w:p w14:paraId="2137630F" w14:textId="2321792E"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Ši informacija neskelbiama.</w:t>
            </w:r>
          </w:p>
        </w:tc>
      </w:tr>
      <w:tr w:rsidR="00EF6C3E" w:rsidRPr="00EB1868" w14:paraId="4708B4FD" w14:textId="64E00592" w:rsidTr="00EF6C3E">
        <w:tc>
          <w:tcPr>
            <w:tcW w:w="594" w:type="dxa"/>
            <w:tcBorders>
              <w:top w:val="single" w:sz="4" w:space="0" w:color="auto"/>
              <w:left w:val="single" w:sz="4" w:space="0" w:color="auto"/>
              <w:bottom w:val="single" w:sz="4" w:space="0" w:color="auto"/>
              <w:right w:val="single" w:sz="4" w:space="0" w:color="auto"/>
            </w:tcBorders>
          </w:tcPr>
          <w:p w14:paraId="1AD5DCA4" w14:textId="77777777" w:rsidR="00EF6C3E" w:rsidRPr="00EB1868" w:rsidRDefault="00EF6C3E" w:rsidP="00EF6C3E">
            <w:pPr>
              <w:numPr>
                <w:ilvl w:val="0"/>
                <w:numId w:val="8"/>
              </w:numPr>
              <w:spacing w:line="276" w:lineRule="auto"/>
              <w:jc w:val="both"/>
              <w:rPr>
                <w:rFonts w:ascii="Times New Roman" w:hAnsi="Times New Roman" w:cs="Times New Roman"/>
                <w:sz w:val="24"/>
                <w:szCs w:val="24"/>
              </w:rPr>
            </w:pPr>
          </w:p>
        </w:tc>
        <w:tc>
          <w:tcPr>
            <w:tcW w:w="4198" w:type="dxa"/>
            <w:tcBorders>
              <w:top w:val="single" w:sz="4" w:space="0" w:color="auto"/>
              <w:left w:val="single" w:sz="4" w:space="0" w:color="auto"/>
              <w:bottom w:val="single" w:sz="4" w:space="0" w:color="auto"/>
              <w:right w:val="single" w:sz="4" w:space="0" w:color="auto"/>
            </w:tcBorders>
            <w:vAlign w:val="center"/>
            <w:hideMark/>
          </w:tcPr>
          <w:p w14:paraId="197E3B4D"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 xml:space="preserve">Kokios esminės ir svarbiausios sutarties sąlygos Jums būtų aktualios, kad norėtumėte ir galėtumėte dalyvauti šiame Pirkime? </w:t>
            </w:r>
          </w:p>
        </w:tc>
        <w:tc>
          <w:tcPr>
            <w:tcW w:w="2656" w:type="dxa"/>
            <w:tcBorders>
              <w:top w:val="single" w:sz="4" w:space="0" w:color="auto"/>
              <w:left w:val="single" w:sz="4" w:space="0" w:color="auto"/>
              <w:bottom w:val="single" w:sz="4" w:space="0" w:color="auto"/>
              <w:right w:val="single" w:sz="4" w:space="0" w:color="auto"/>
            </w:tcBorders>
            <w:hideMark/>
          </w:tcPr>
          <w:p w14:paraId="1AB5AF09"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Standartinės sutarties sąlygos ir galimybė pratęsti  tiekimo terminą 15 d. esant nenumatytoms aplinkybėms.</w:t>
            </w:r>
          </w:p>
        </w:tc>
        <w:tc>
          <w:tcPr>
            <w:tcW w:w="2826" w:type="dxa"/>
            <w:tcBorders>
              <w:top w:val="single" w:sz="4" w:space="0" w:color="auto"/>
              <w:left w:val="single" w:sz="4" w:space="0" w:color="auto"/>
              <w:bottom w:val="single" w:sz="4" w:space="0" w:color="auto"/>
              <w:right w:val="single" w:sz="4" w:space="0" w:color="auto"/>
            </w:tcBorders>
          </w:tcPr>
          <w:p w14:paraId="0142AB0D" w14:textId="5632B041"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Dėkojame už atsakymą, jūsų pastebėjimai bus įvertinti.</w:t>
            </w:r>
          </w:p>
        </w:tc>
      </w:tr>
      <w:tr w:rsidR="00EF6C3E" w:rsidRPr="00EB1868" w14:paraId="75FFDECC" w14:textId="75A8D29C" w:rsidTr="00EF6C3E">
        <w:tc>
          <w:tcPr>
            <w:tcW w:w="594" w:type="dxa"/>
            <w:tcBorders>
              <w:top w:val="single" w:sz="4" w:space="0" w:color="auto"/>
              <w:left w:val="single" w:sz="4" w:space="0" w:color="auto"/>
              <w:bottom w:val="single" w:sz="4" w:space="0" w:color="auto"/>
              <w:right w:val="single" w:sz="4" w:space="0" w:color="auto"/>
            </w:tcBorders>
          </w:tcPr>
          <w:p w14:paraId="34141F65" w14:textId="77777777" w:rsidR="00EF6C3E" w:rsidRPr="00EB1868" w:rsidRDefault="00EF6C3E" w:rsidP="00EF6C3E">
            <w:pPr>
              <w:numPr>
                <w:ilvl w:val="0"/>
                <w:numId w:val="8"/>
              </w:numPr>
              <w:spacing w:line="276" w:lineRule="auto"/>
              <w:jc w:val="both"/>
              <w:rPr>
                <w:rFonts w:ascii="Times New Roman" w:hAnsi="Times New Roman" w:cs="Times New Roman"/>
                <w:sz w:val="24"/>
                <w:szCs w:val="24"/>
              </w:rPr>
            </w:pPr>
          </w:p>
        </w:tc>
        <w:tc>
          <w:tcPr>
            <w:tcW w:w="4198" w:type="dxa"/>
            <w:tcBorders>
              <w:top w:val="single" w:sz="4" w:space="0" w:color="auto"/>
              <w:left w:val="single" w:sz="4" w:space="0" w:color="auto"/>
              <w:bottom w:val="single" w:sz="4" w:space="0" w:color="auto"/>
              <w:right w:val="single" w:sz="4" w:space="0" w:color="auto"/>
            </w:tcBorders>
            <w:vAlign w:val="bottom"/>
            <w:hideMark/>
          </w:tcPr>
          <w:p w14:paraId="030540CF"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 xml:space="preserve">Ar planuojate dalyvauti šiame pirkime? Jei ne, prašome nurodyti kodėl? </w:t>
            </w:r>
          </w:p>
        </w:tc>
        <w:tc>
          <w:tcPr>
            <w:tcW w:w="2656" w:type="dxa"/>
            <w:tcBorders>
              <w:top w:val="single" w:sz="4" w:space="0" w:color="auto"/>
              <w:left w:val="single" w:sz="4" w:space="0" w:color="auto"/>
              <w:bottom w:val="single" w:sz="4" w:space="0" w:color="auto"/>
              <w:right w:val="single" w:sz="4" w:space="0" w:color="auto"/>
            </w:tcBorders>
            <w:hideMark/>
          </w:tcPr>
          <w:p w14:paraId="7B93F3E0"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Taip</w:t>
            </w:r>
          </w:p>
        </w:tc>
        <w:tc>
          <w:tcPr>
            <w:tcW w:w="2826" w:type="dxa"/>
            <w:tcBorders>
              <w:top w:val="single" w:sz="4" w:space="0" w:color="auto"/>
              <w:left w:val="single" w:sz="4" w:space="0" w:color="auto"/>
              <w:bottom w:val="single" w:sz="4" w:space="0" w:color="auto"/>
              <w:right w:val="single" w:sz="4" w:space="0" w:color="auto"/>
            </w:tcBorders>
          </w:tcPr>
          <w:p w14:paraId="68A4900D" w14:textId="488226D8"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Dėkojame už atsakymą.</w:t>
            </w:r>
          </w:p>
        </w:tc>
      </w:tr>
    </w:tbl>
    <w:p w14:paraId="741323C7" w14:textId="77777777" w:rsidR="00EB1868" w:rsidRPr="00EB1868" w:rsidRDefault="00EB1868" w:rsidP="00EB1868">
      <w:pPr>
        <w:spacing w:line="276" w:lineRule="auto"/>
        <w:jc w:val="both"/>
        <w:rPr>
          <w:rFonts w:ascii="Times New Roman" w:hAnsi="Times New Roman" w:cs="Times New Roman"/>
          <w:sz w:val="24"/>
          <w:szCs w:val="24"/>
        </w:rPr>
      </w:pPr>
    </w:p>
    <w:p w14:paraId="1D508A3F" w14:textId="77777777" w:rsidR="00EB1868" w:rsidRPr="00EB1868" w:rsidRDefault="00EB1868" w:rsidP="00EB1868">
      <w:pPr>
        <w:spacing w:line="276" w:lineRule="auto"/>
        <w:jc w:val="both"/>
        <w:rPr>
          <w:rFonts w:ascii="Times New Roman" w:hAnsi="Times New Roman" w:cs="Times New Roman"/>
          <w:b/>
          <w:sz w:val="24"/>
          <w:szCs w:val="24"/>
        </w:rPr>
      </w:pPr>
      <w:r w:rsidRPr="00EB1868">
        <w:rPr>
          <w:rFonts w:ascii="Times New Roman" w:hAnsi="Times New Roman" w:cs="Times New Roman"/>
          <w:b/>
          <w:sz w:val="24"/>
          <w:szCs w:val="24"/>
        </w:rPr>
        <w:t>3 lentelė. Klausimynas.</w:t>
      </w:r>
    </w:p>
    <w:p w14:paraId="35D45D97" w14:textId="77777777" w:rsidR="00EB1868" w:rsidRPr="00EB1868" w:rsidRDefault="00EB1868" w:rsidP="00EB1868">
      <w:pPr>
        <w:spacing w:line="276" w:lineRule="auto"/>
        <w:jc w:val="both"/>
        <w:rPr>
          <w:rFonts w:ascii="Times New Roman" w:hAnsi="Times New Roman" w:cs="Times New Roman"/>
          <w:b/>
          <w:sz w:val="24"/>
          <w:szCs w:val="24"/>
        </w:rPr>
      </w:pPr>
      <w:r w:rsidRPr="00EB1868">
        <w:rPr>
          <w:rFonts w:ascii="Times New Roman" w:hAnsi="Times New Roman" w:cs="Times New Roman"/>
          <w:b/>
          <w:sz w:val="24"/>
          <w:szCs w:val="24"/>
        </w:rPr>
        <w:t>III pirkimo objekto dalis – Duomenų talpykla</w:t>
      </w:r>
    </w:p>
    <w:tbl>
      <w:tblPr>
        <w:tblStyle w:val="TableGrid"/>
        <w:tblW w:w="10274" w:type="dxa"/>
        <w:tblInd w:w="-289" w:type="dxa"/>
        <w:tblLook w:val="04A0" w:firstRow="1" w:lastRow="0" w:firstColumn="1" w:lastColumn="0" w:noHBand="0" w:noVBand="1"/>
      </w:tblPr>
      <w:tblGrid>
        <w:gridCol w:w="596"/>
        <w:gridCol w:w="4065"/>
        <w:gridCol w:w="2677"/>
        <w:gridCol w:w="2936"/>
      </w:tblGrid>
      <w:tr w:rsidR="00EF6C3E" w:rsidRPr="00EB1868" w14:paraId="33D5F803" w14:textId="11722C95" w:rsidTr="00EF6C3E">
        <w:tc>
          <w:tcPr>
            <w:tcW w:w="596" w:type="dxa"/>
            <w:tcBorders>
              <w:top w:val="single" w:sz="4" w:space="0" w:color="auto"/>
              <w:left w:val="single" w:sz="4" w:space="0" w:color="auto"/>
              <w:bottom w:val="single" w:sz="4" w:space="0" w:color="auto"/>
              <w:right w:val="single" w:sz="4" w:space="0" w:color="auto"/>
            </w:tcBorders>
            <w:vAlign w:val="center"/>
            <w:hideMark/>
          </w:tcPr>
          <w:p w14:paraId="2F17475E" w14:textId="77777777" w:rsidR="00EF6C3E" w:rsidRPr="00EB1868" w:rsidRDefault="00EF6C3E" w:rsidP="00EB1868">
            <w:pPr>
              <w:spacing w:line="276" w:lineRule="auto"/>
              <w:jc w:val="both"/>
              <w:rPr>
                <w:rFonts w:ascii="Times New Roman" w:hAnsi="Times New Roman" w:cs="Times New Roman"/>
                <w:b/>
                <w:sz w:val="24"/>
                <w:szCs w:val="24"/>
              </w:rPr>
            </w:pPr>
            <w:r w:rsidRPr="00EB1868">
              <w:rPr>
                <w:rFonts w:ascii="Times New Roman" w:hAnsi="Times New Roman" w:cs="Times New Roman"/>
                <w:b/>
                <w:sz w:val="24"/>
                <w:szCs w:val="24"/>
              </w:rPr>
              <w:t>Eil. Nr.</w:t>
            </w:r>
          </w:p>
        </w:tc>
        <w:tc>
          <w:tcPr>
            <w:tcW w:w="4065" w:type="dxa"/>
            <w:tcBorders>
              <w:top w:val="single" w:sz="4" w:space="0" w:color="auto"/>
              <w:left w:val="single" w:sz="4" w:space="0" w:color="auto"/>
              <w:bottom w:val="single" w:sz="4" w:space="0" w:color="auto"/>
              <w:right w:val="single" w:sz="4" w:space="0" w:color="auto"/>
            </w:tcBorders>
            <w:vAlign w:val="center"/>
            <w:hideMark/>
          </w:tcPr>
          <w:p w14:paraId="2B19AF00" w14:textId="77777777" w:rsidR="00EF6C3E" w:rsidRPr="00EB1868" w:rsidRDefault="00EF6C3E" w:rsidP="00EB1868">
            <w:pPr>
              <w:spacing w:line="276" w:lineRule="auto"/>
              <w:jc w:val="both"/>
              <w:rPr>
                <w:rFonts w:ascii="Times New Roman" w:hAnsi="Times New Roman" w:cs="Times New Roman"/>
                <w:b/>
                <w:sz w:val="24"/>
                <w:szCs w:val="24"/>
              </w:rPr>
            </w:pPr>
            <w:r w:rsidRPr="00EB1868">
              <w:rPr>
                <w:rFonts w:ascii="Times New Roman" w:hAnsi="Times New Roman" w:cs="Times New Roman"/>
                <w:b/>
                <w:sz w:val="24"/>
                <w:szCs w:val="24"/>
              </w:rPr>
              <w:t>Klausimas</w:t>
            </w:r>
          </w:p>
        </w:tc>
        <w:tc>
          <w:tcPr>
            <w:tcW w:w="2677" w:type="dxa"/>
            <w:tcBorders>
              <w:top w:val="single" w:sz="4" w:space="0" w:color="auto"/>
              <w:left w:val="single" w:sz="4" w:space="0" w:color="auto"/>
              <w:bottom w:val="single" w:sz="4" w:space="0" w:color="auto"/>
              <w:right w:val="single" w:sz="4" w:space="0" w:color="auto"/>
            </w:tcBorders>
            <w:vAlign w:val="center"/>
            <w:hideMark/>
          </w:tcPr>
          <w:p w14:paraId="135B6247" w14:textId="77777777" w:rsidR="00EF6C3E" w:rsidRPr="00EB1868" w:rsidRDefault="00EF6C3E" w:rsidP="00EB1868">
            <w:pPr>
              <w:spacing w:line="276" w:lineRule="auto"/>
              <w:jc w:val="both"/>
              <w:rPr>
                <w:rFonts w:ascii="Times New Roman" w:hAnsi="Times New Roman" w:cs="Times New Roman"/>
                <w:b/>
                <w:sz w:val="24"/>
                <w:szCs w:val="24"/>
              </w:rPr>
            </w:pPr>
            <w:r w:rsidRPr="00EB1868">
              <w:rPr>
                <w:rFonts w:ascii="Times New Roman" w:hAnsi="Times New Roman" w:cs="Times New Roman"/>
                <w:b/>
                <w:sz w:val="24"/>
                <w:szCs w:val="24"/>
              </w:rPr>
              <w:t>Rinkos dalyvio atsakymas/pastaba/ pasiūlymas</w:t>
            </w:r>
          </w:p>
        </w:tc>
        <w:tc>
          <w:tcPr>
            <w:tcW w:w="2936" w:type="dxa"/>
            <w:tcBorders>
              <w:top w:val="single" w:sz="4" w:space="0" w:color="auto"/>
              <w:left w:val="single" w:sz="4" w:space="0" w:color="auto"/>
              <w:bottom w:val="single" w:sz="4" w:space="0" w:color="auto"/>
              <w:right w:val="single" w:sz="4" w:space="0" w:color="auto"/>
            </w:tcBorders>
          </w:tcPr>
          <w:p w14:paraId="6424F930" w14:textId="655E8656" w:rsidR="00EF6C3E" w:rsidRPr="00EB1868" w:rsidRDefault="00EF6C3E" w:rsidP="00EB1868">
            <w:pPr>
              <w:spacing w:line="276" w:lineRule="auto"/>
              <w:jc w:val="both"/>
              <w:rPr>
                <w:rFonts w:ascii="Times New Roman" w:hAnsi="Times New Roman" w:cs="Times New Roman"/>
                <w:b/>
                <w:sz w:val="24"/>
                <w:szCs w:val="24"/>
              </w:rPr>
            </w:pPr>
            <w:r>
              <w:rPr>
                <w:rFonts w:ascii="Times New Roman" w:hAnsi="Times New Roman" w:cs="Times New Roman"/>
                <w:b/>
                <w:sz w:val="24"/>
                <w:szCs w:val="24"/>
              </w:rPr>
              <w:t>Perkančiosios organizacijos atsakymas</w:t>
            </w:r>
          </w:p>
        </w:tc>
      </w:tr>
      <w:tr w:rsidR="00EF6C3E" w:rsidRPr="00EB1868" w14:paraId="1DBCC23E" w14:textId="797894F4" w:rsidTr="00EF6C3E">
        <w:tc>
          <w:tcPr>
            <w:tcW w:w="596" w:type="dxa"/>
            <w:tcBorders>
              <w:top w:val="single" w:sz="4" w:space="0" w:color="auto"/>
              <w:left w:val="single" w:sz="4" w:space="0" w:color="auto"/>
              <w:bottom w:val="single" w:sz="4" w:space="0" w:color="auto"/>
              <w:right w:val="single" w:sz="4" w:space="0" w:color="auto"/>
            </w:tcBorders>
          </w:tcPr>
          <w:p w14:paraId="32986A1A" w14:textId="77777777" w:rsidR="00EF6C3E" w:rsidRPr="00EB1868" w:rsidRDefault="00EF6C3E" w:rsidP="00EF6C3E">
            <w:pPr>
              <w:numPr>
                <w:ilvl w:val="0"/>
                <w:numId w:val="9"/>
              </w:numPr>
              <w:spacing w:line="276" w:lineRule="auto"/>
              <w:jc w:val="both"/>
              <w:rPr>
                <w:rFonts w:ascii="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vAlign w:val="center"/>
            <w:hideMark/>
          </w:tcPr>
          <w:p w14:paraId="1C2B2736"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Ar techninėje specifikacijoje nurodytas pirkimo objektas yra aiškus? Prašome pateikti argumentuotas pastabas ir (ar) klausimus, nurodant konkrečius techninės specifikacijos punktus ir (ar) teksto vietas.</w:t>
            </w:r>
          </w:p>
        </w:tc>
        <w:tc>
          <w:tcPr>
            <w:tcW w:w="2677" w:type="dxa"/>
            <w:tcBorders>
              <w:top w:val="single" w:sz="4" w:space="0" w:color="auto"/>
              <w:left w:val="single" w:sz="4" w:space="0" w:color="auto"/>
              <w:bottom w:val="single" w:sz="4" w:space="0" w:color="auto"/>
              <w:right w:val="single" w:sz="4" w:space="0" w:color="auto"/>
            </w:tcBorders>
            <w:hideMark/>
          </w:tcPr>
          <w:p w14:paraId="3E8C0C32"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Taip</w:t>
            </w:r>
          </w:p>
        </w:tc>
        <w:tc>
          <w:tcPr>
            <w:tcW w:w="2936" w:type="dxa"/>
            <w:tcBorders>
              <w:top w:val="single" w:sz="4" w:space="0" w:color="auto"/>
              <w:left w:val="single" w:sz="4" w:space="0" w:color="auto"/>
              <w:bottom w:val="single" w:sz="4" w:space="0" w:color="auto"/>
              <w:right w:val="single" w:sz="4" w:space="0" w:color="auto"/>
            </w:tcBorders>
          </w:tcPr>
          <w:p w14:paraId="21F751C6" w14:textId="5908675E"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Dėkojame už atsakymą.</w:t>
            </w:r>
          </w:p>
        </w:tc>
      </w:tr>
      <w:tr w:rsidR="00EF6C3E" w:rsidRPr="00EB1868" w14:paraId="57D2627E" w14:textId="2808D998" w:rsidTr="00EF6C3E">
        <w:tc>
          <w:tcPr>
            <w:tcW w:w="596" w:type="dxa"/>
            <w:tcBorders>
              <w:top w:val="single" w:sz="4" w:space="0" w:color="auto"/>
              <w:left w:val="single" w:sz="4" w:space="0" w:color="auto"/>
              <w:bottom w:val="single" w:sz="4" w:space="0" w:color="auto"/>
              <w:right w:val="single" w:sz="4" w:space="0" w:color="auto"/>
            </w:tcBorders>
          </w:tcPr>
          <w:p w14:paraId="6D748376" w14:textId="77777777" w:rsidR="00EF6C3E" w:rsidRPr="00EB1868" w:rsidRDefault="00EF6C3E" w:rsidP="00EF6C3E">
            <w:pPr>
              <w:numPr>
                <w:ilvl w:val="0"/>
                <w:numId w:val="9"/>
              </w:numPr>
              <w:spacing w:line="276" w:lineRule="auto"/>
              <w:jc w:val="both"/>
              <w:rPr>
                <w:rFonts w:ascii="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vAlign w:val="center"/>
            <w:hideMark/>
          </w:tcPr>
          <w:p w14:paraId="29E435E3"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Ar techninė specifikacija pakankamai išsami, konkreti ir aiški, ar joje yra visa informacija, reikalinga tinkamam pasiūlymo parengimui? Kokias sąlygas turėtume papildomai įtraukti į techninę specifikaciją, arba kurių reikėtų atsisakyti?</w:t>
            </w:r>
          </w:p>
        </w:tc>
        <w:tc>
          <w:tcPr>
            <w:tcW w:w="2677" w:type="dxa"/>
            <w:tcBorders>
              <w:top w:val="single" w:sz="4" w:space="0" w:color="auto"/>
              <w:left w:val="single" w:sz="4" w:space="0" w:color="auto"/>
              <w:bottom w:val="single" w:sz="4" w:space="0" w:color="auto"/>
              <w:right w:val="single" w:sz="4" w:space="0" w:color="auto"/>
            </w:tcBorders>
            <w:hideMark/>
          </w:tcPr>
          <w:p w14:paraId="32F40E39"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Taip</w:t>
            </w:r>
          </w:p>
        </w:tc>
        <w:tc>
          <w:tcPr>
            <w:tcW w:w="2936" w:type="dxa"/>
            <w:tcBorders>
              <w:top w:val="single" w:sz="4" w:space="0" w:color="auto"/>
              <w:left w:val="single" w:sz="4" w:space="0" w:color="auto"/>
              <w:bottom w:val="single" w:sz="4" w:space="0" w:color="auto"/>
              <w:right w:val="single" w:sz="4" w:space="0" w:color="auto"/>
            </w:tcBorders>
          </w:tcPr>
          <w:p w14:paraId="76906CB0" w14:textId="327255D2"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Dėkojame už atsakymą.</w:t>
            </w:r>
          </w:p>
        </w:tc>
      </w:tr>
      <w:tr w:rsidR="00EF6C3E" w:rsidRPr="00EB1868" w14:paraId="6A4AA18B" w14:textId="1DA69F4A" w:rsidTr="00EF6C3E">
        <w:tc>
          <w:tcPr>
            <w:tcW w:w="596" w:type="dxa"/>
            <w:tcBorders>
              <w:top w:val="single" w:sz="4" w:space="0" w:color="auto"/>
              <w:left w:val="single" w:sz="4" w:space="0" w:color="auto"/>
              <w:bottom w:val="single" w:sz="4" w:space="0" w:color="auto"/>
              <w:right w:val="single" w:sz="4" w:space="0" w:color="auto"/>
            </w:tcBorders>
          </w:tcPr>
          <w:p w14:paraId="3D19680C" w14:textId="77777777" w:rsidR="00EF6C3E" w:rsidRPr="00EB1868" w:rsidRDefault="00EF6C3E" w:rsidP="00EF6C3E">
            <w:pPr>
              <w:numPr>
                <w:ilvl w:val="0"/>
                <w:numId w:val="9"/>
              </w:numPr>
              <w:spacing w:line="276" w:lineRule="auto"/>
              <w:jc w:val="both"/>
              <w:rPr>
                <w:rFonts w:ascii="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vAlign w:val="center"/>
            <w:hideMark/>
          </w:tcPr>
          <w:p w14:paraId="12B959E5"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Ar techninėje specifikacijoje, tiekėjų manymu, yra reikalavimų, kurie riboja konkurenciją, yra sunkiai įgyvendinami? Prašome pateikti argumentuotas pastabas ir (ar) klausimus.</w:t>
            </w:r>
          </w:p>
        </w:tc>
        <w:tc>
          <w:tcPr>
            <w:tcW w:w="2677" w:type="dxa"/>
            <w:tcBorders>
              <w:top w:val="single" w:sz="4" w:space="0" w:color="auto"/>
              <w:left w:val="single" w:sz="4" w:space="0" w:color="auto"/>
              <w:bottom w:val="single" w:sz="4" w:space="0" w:color="auto"/>
              <w:right w:val="single" w:sz="4" w:space="0" w:color="auto"/>
            </w:tcBorders>
            <w:hideMark/>
          </w:tcPr>
          <w:p w14:paraId="6BBA6F3F"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Ne</w:t>
            </w:r>
          </w:p>
        </w:tc>
        <w:tc>
          <w:tcPr>
            <w:tcW w:w="2936" w:type="dxa"/>
            <w:tcBorders>
              <w:top w:val="single" w:sz="4" w:space="0" w:color="auto"/>
              <w:left w:val="single" w:sz="4" w:space="0" w:color="auto"/>
              <w:bottom w:val="single" w:sz="4" w:space="0" w:color="auto"/>
              <w:right w:val="single" w:sz="4" w:space="0" w:color="auto"/>
            </w:tcBorders>
          </w:tcPr>
          <w:p w14:paraId="1C399D65" w14:textId="67531681"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Dėkojame už atsakymą. </w:t>
            </w:r>
          </w:p>
        </w:tc>
      </w:tr>
      <w:tr w:rsidR="00EF6C3E" w:rsidRPr="00EB1868" w14:paraId="499871C6" w14:textId="6957F86A" w:rsidTr="00EF6C3E">
        <w:tc>
          <w:tcPr>
            <w:tcW w:w="596" w:type="dxa"/>
            <w:tcBorders>
              <w:top w:val="single" w:sz="4" w:space="0" w:color="auto"/>
              <w:left w:val="single" w:sz="4" w:space="0" w:color="auto"/>
              <w:bottom w:val="single" w:sz="4" w:space="0" w:color="auto"/>
              <w:right w:val="single" w:sz="4" w:space="0" w:color="auto"/>
            </w:tcBorders>
          </w:tcPr>
          <w:p w14:paraId="4C2453CC" w14:textId="77777777" w:rsidR="00EF6C3E" w:rsidRPr="00EB1868" w:rsidRDefault="00EF6C3E" w:rsidP="00EF6C3E">
            <w:pPr>
              <w:numPr>
                <w:ilvl w:val="0"/>
                <w:numId w:val="9"/>
              </w:numPr>
              <w:spacing w:line="276" w:lineRule="auto"/>
              <w:jc w:val="both"/>
              <w:rPr>
                <w:rFonts w:ascii="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vAlign w:val="center"/>
            <w:hideMark/>
          </w:tcPr>
          <w:p w14:paraId="28AF8E14" w14:textId="77777777" w:rsidR="00EF6C3E" w:rsidRPr="00EB1868" w:rsidRDefault="00EF6C3E" w:rsidP="00EF6C3E">
            <w:pPr>
              <w:spacing w:line="276" w:lineRule="auto"/>
              <w:jc w:val="both"/>
              <w:rPr>
                <w:rFonts w:ascii="Times New Roman" w:hAnsi="Times New Roman" w:cs="Times New Roman"/>
                <w:bCs/>
                <w:sz w:val="24"/>
                <w:szCs w:val="24"/>
              </w:rPr>
            </w:pPr>
            <w:r w:rsidRPr="00EB1868">
              <w:rPr>
                <w:rFonts w:ascii="Times New Roman" w:hAnsi="Times New Roman" w:cs="Times New Roman"/>
                <w:bCs/>
                <w:sz w:val="24"/>
                <w:szCs w:val="24"/>
              </w:rPr>
              <w:t xml:space="preserve">Koks tiekėjo įsipareigojimų įvykdymo (Įrangos pristatymo, įskaitant įrangos montavimą, sujungimą, diegimą, </w:t>
            </w:r>
            <w:r w:rsidRPr="00EB1868">
              <w:rPr>
                <w:rFonts w:ascii="Times New Roman" w:hAnsi="Times New Roman" w:cs="Times New Roman"/>
                <w:bCs/>
                <w:sz w:val="24"/>
                <w:szCs w:val="24"/>
              </w:rPr>
              <w:lastRenderedPageBreak/>
              <w:t>testavimą) terminas būtų objektyviai pakankamas?</w:t>
            </w:r>
          </w:p>
        </w:tc>
        <w:tc>
          <w:tcPr>
            <w:tcW w:w="2677" w:type="dxa"/>
            <w:tcBorders>
              <w:top w:val="single" w:sz="4" w:space="0" w:color="auto"/>
              <w:left w:val="single" w:sz="4" w:space="0" w:color="auto"/>
              <w:bottom w:val="single" w:sz="4" w:space="0" w:color="auto"/>
              <w:right w:val="single" w:sz="4" w:space="0" w:color="auto"/>
            </w:tcBorders>
            <w:hideMark/>
          </w:tcPr>
          <w:p w14:paraId="71EA6E5A"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lastRenderedPageBreak/>
              <w:t xml:space="preserve">45-60 kalendorinių dienų. Rekomenduojama sutartyje numatyti punktą, kad Tiekėjas dėl </w:t>
            </w:r>
            <w:r w:rsidRPr="00EB1868">
              <w:rPr>
                <w:rFonts w:ascii="Times New Roman" w:hAnsi="Times New Roman" w:cs="Times New Roman"/>
                <w:sz w:val="24"/>
                <w:szCs w:val="24"/>
              </w:rPr>
              <w:lastRenderedPageBreak/>
              <w:t>nenumatytų priežasčių gali paprašyti 15 dienų tiekimo pratęsimo (tai aktualu gali būti jei pirkimas vykdomas bus metų pabaigoje, kai tiekimo grandinės sutrinka ir tiekimo terminas pailgėja).</w:t>
            </w:r>
          </w:p>
        </w:tc>
        <w:tc>
          <w:tcPr>
            <w:tcW w:w="2936" w:type="dxa"/>
            <w:tcBorders>
              <w:top w:val="single" w:sz="4" w:space="0" w:color="auto"/>
              <w:left w:val="single" w:sz="4" w:space="0" w:color="auto"/>
              <w:bottom w:val="single" w:sz="4" w:space="0" w:color="auto"/>
              <w:right w:val="single" w:sz="4" w:space="0" w:color="auto"/>
            </w:tcBorders>
          </w:tcPr>
          <w:p w14:paraId="6EE1FAB5" w14:textId="79933C0F"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Dėkojame už atsakymą. Jūsų įžvalgos bus įvertintos.</w:t>
            </w:r>
          </w:p>
        </w:tc>
      </w:tr>
      <w:tr w:rsidR="00EF6C3E" w:rsidRPr="00EF6C3E" w14:paraId="085DC7C2" w14:textId="6E5BE9C9" w:rsidTr="00EF6C3E">
        <w:tc>
          <w:tcPr>
            <w:tcW w:w="596" w:type="dxa"/>
            <w:tcBorders>
              <w:top w:val="single" w:sz="4" w:space="0" w:color="auto"/>
              <w:left w:val="single" w:sz="4" w:space="0" w:color="auto"/>
              <w:bottom w:val="single" w:sz="4" w:space="0" w:color="auto"/>
              <w:right w:val="single" w:sz="4" w:space="0" w:color="auto"/>
            </w:tcBorders>
          </w:tcPr>
          <w:p w14:paraId="7851952A" w14:textId="77777777" w:rsidR="00EF6C3E" w:rsidRPr="00EB1868" w:rsidRDefault="00EF6C3E" w:rsidP="00EF6C3E">
            <w:pPr>
              <w:numPr>
                <w:ilvl w:val="0"/>
                <w:numId w:val="9"/>
              </w:numPr>
              <w:spacing w:line="276" w:lineRule="auto"/>
              <w:jc w:val="both"/>
              <w:rPr>
                <w:rFonts w:ascii="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vAlign w:val="center"/>
            <w:hideMark/>
          </w:tcPr>
          <w:p w14:paraId="6CD45D19"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Nurodykite, kokia būtų bendra Duomenų talpyklos kaina Eur be PVM (tiekėjo pateikta informacija apibendrinant rinkos konsultacijos rezultatus viešai nebus skelbiama).</w:t>
            </w:r>
          </w:p>
        </w:tc>
        <w:tc>
          <w:tcPr>
            <w:tcW w:w="2677" w:type="dxa"/>
            <w:tcBorders>
              <w:top w:val="single" w:sz="4" w:space="0" w:color="auto"/>
              <w:left w:val="single" w:sz="4" w:space="0" w:color="auto"/>
              <w:bottom w:val="single" w:sz="4" w:space="0" w:color="auto"/>
              <w:right w:val="single" w:sz="4" w:space="0" w:color="auto"/>
            </w:tcBorders>
            <w:hideMark/>
          </w:tcPr>
          <w:p w14:paraId="2A047734" w14:textId="153CA0F7"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36" w:type="dxa"/>
            <w:tcBorders>
              <w:top w:val="single" w:sz="4" w:space="0" w:color="auto"/>
              <w:left w:val="single" w:sz="4" w:space="0" w:color="auto"/>
              <w:bottom w:val="single" w:sz="4" w:space="0" w:color="auto"/>
              <w:right w:val="single" w:sz="4" w:space="0" w:color="auto"/>
            </w:tcBorders>
          </w:tcPr>
          <w:p w14:paraId="20740C8E" w14:textId="77777777" w:rsidR="00EF6C3E"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Dėkojame už atsakymą. </w:t>
            </w:r>
          </w:p>
          <w:p w14:paraId="5724C3EC" w14:textId="1F1255DD"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Ši informacija neskelbiama.</w:t>
            </w:r>
          </w:p>
        </w:tc>
      </w:tr>
      <w:tr w:rsidR="00EF6C3E" w:rsidRPr="00EB1868" w14:paraId="4DCEFD49" w14:textId="387D10F9" w:rsidTr="00EF6C3E">
        <w:tc>
          <w:tcPr>
            <w:tcW w:w="596" w:type="dxa"/>
            <w:tcBorders>
              <w:top w:val="single" w:sz="4" w:space="0" w:color="auto"/>
              <w:left w:val="single" w:sz="4" w:space="0" w:color="auto"/>
              <w:bottom w:val="single" w:sz="4" w:space="0" w:color="auto"/>
              <w:right w:val="single" w:sz="4" w:space="0" w:color="auto"/>
            </w:tcBorders>
          </w:tcPr>
          <w:p w14:paraId="10C503FE" w14:textId="77777777" w:rsidR="00EF6C3E" w:rsidRPr="00EB1868" w:rsidRDefault="00EF6C3E" w:rsidP="00EF6C3E">
            <w:pPr>
              <w:numPr>
                <w:ilvl w:val="0"/>
                <w:numId w:val="9"/>
              </w:numPr>
              <w:spacing w:line="276" w:lineRule="auto"/>
              <w:jc w:val="both"/>
              <w:rPr>
                <w:rFonts w:ascii="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vAlign w:val="center"/>
            <w:hideMark/>
          </w:tcPr>
          <w:p w14:paraId="7136E8AF"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 xml:space="preserve">Kokios esminės ir svarbiausios sutarties sąlygos Jums būtų aktualios, kad norėtumėte ir galėtumėte dalyvauti šiame Pirkime? </w:t>
            </w:r>
          </w:p>
        </w:tc>
        <w:tc>
          <w:tcPr>
            <w:tcW w:w="2677" w:type="dxa"/>
            <w:tcBorders>
              <w:top w:val="single" w:sz="4" w:space="0" w:color="auto"/>
              <w:left w:val="single" w:sz="4" w:space="0" w:color="auto"/>
              <w:bottom w:val="single" w:sz="4" w:space="0" w:color="auto"/>
              <w:right w:val="single" w:sz="4" w:space="0" w:color="auto"/>
            </w:tcBorders>
            <w:hideMark/>
          </w:tcPr>
          <w:p w14:paraId="6289715E"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Standartinės sutarties sąlygos ir galimybė pratęsti  tiekimo terminą 15 d. esant nenumatytoms aplinkybėms.</w:t>
            </w:r>
          </w:p>
        </w:tc>
        <w:tc>
          <w:tcPr>
            <w:tcW w:w="2936" w:type="dxa"/>
            <w:tcBorders>
              <w:top w:val="single" w:sz="4" w:space="0" w:color="auto"/>
              <w:left w:val="single" w:sz="4" w:space="0" w:color="auto"/>
              <w:bottom w:val="single" w:sz="4" w:space="0" w:color="auto"/>
              <w:right w:val="single" w:sz="4" w:space="0" w:color="auto"/>
            </w:tcBorders>
          </w:tcPr>
          <w:p w14:paraId="3100EAF0" w14:textId="1D74D48E"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Dėkojame už atsakymą, jūsų pastebėjimai bus įvertinti.</w:t>
            </w:r>
          </w:p>
        </w:tc>
      </w:tr>
      <w:tr w:rsidR="00EF6C3E" w:rsidRPr="00EB1868" w14:paraId="5EBE01B9" w14:textId="0B41C1CC" w:rsidTr="00EF6C3E">
        <w:tc>
          <w:tcPr>
            <w:tcW w:w="596" w:type="dxa"/>
            <w:tcBorders>
              <w:top w:val="single" w:sz="4" w:space="0" w:color="auto"/>
              <w:left w:val="single" w:sz="4" w:space="0" w:color="auto"/>
              <w:bottom w:val="single" w:sz="4" w:space="0" w:color="auto"/>
              <w:right w:val="single" w:sz="4" w:space="0" w:color="auto"/>
            </w:tcBorders>
          </w:tcPr>
          <w:p w14:paraId="18D7C711" w14:textId="77777777" w:rsidR="00EF6C3E" w:rsidRPr="00EB1868" w:rsidRDefault="00EF6C3E" w:rsidP="00EF6C3E">
            <w:pPr>
              <w:numPr>
                <w:ilvl w:val="0"/>
                <w:numId w:val="9"/>
              </w:numPr>
              <w:spacing w:line="276" w:lineRule="auto"/>
              <w:jc w:val="both"/>
              <w:rPr>
                <w:rFonts w:ascii="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vAlign w:val="bottom"/>
            <w:hideMark/>
          </w:tcPr>
          <w:p w14:paraId="28FCA015"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 xml:space="preserve">Ar planuojate dalyvauti šiame pirkime? Jei ne, prašome nurodyti kodėl? </w:t>
            </w:r>
          </w:p>
        </w:tc>
        <w:tc>
          <w:tcPr>
            <w:tcW w:w="2677" w:type="dxa"/>
            <w:tcBorders>
              <w:top w:val="single" w:sz="4" w:space="0" w:color="auto"/>
              <w:left w:val="single" w:sz="4" w:space="0" w:color="auto"/>
              <w:bottom w:val="single" w:sz="4" w:space="0" w:color="auto"/>
              <w:right w:val="single" w:sz="4" w:space="0" w:color="auto"/>
            </w:tcBorders>
            <w:hideMark/>
          </w:tcPr>
          <w:p w14:paraId="7E961559"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Taip</w:t>
            </w:r>
          </w:p>
        </w:tc>
        <w:tc>
          <w:tcPr>
            <w:tcW w:w="2936" w:type="dxa"/>
            <w:tcBorders>
              <w:top w:val="single" w:sz="4" w:space="0" w:color="auto"/>
              <w:left w:val="single" w:sz="4" w:space="0" w:color="auto"/>
              <w:bottom w:val="single" w:sz="4" w:space="0" w:color="auto"/>
              <w:right w:val="single" w:sz="4" w:space="0" w:color="auto"/>
            </w:tcBorders>
          </w:tcPr>
          <w:p w14:paraId="74B462F5" w14:textId="260B1A30"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Dėkojame už atsakymą.</w:t>
            </w:r>
          </w:p>
        </w:tc>
      </w:tr>
      <w:tr w:rsidR="00EF6C3E" w:rsidRPr="00EF6C3E" w14:paraId="2215AB0C" w14:textId="47454584" w:rsidTr="00EF6C3E">
        <w:tc>
          <w:tcPr>
            <w:tcW w:w="596" w:type="dxa"/>
            <w:tcBorders>
              <w:top w:val="single" w:sz="4" w:space="0" w:color="auto"/>
              <w:left w:val="single" w:sz="4" w:space="0" w:color="auto"/>
              <w:bottom w:val="single" w:sz="4" w:space="0" w:color="auto"/>
              <w:right w:val="single" w:sz="4" w:space="0" w:color="auto"/>
            </w:tcBorders>
          </w:tcPr>
          <w:p w14:paraId="3A5502EE" w14:textId="77777777" w:rsidR="00EF6C3E" w:rsidRPr="00EB1868" w:rsidRDefault="00EF6C3E" w:rsidP="00EF6C3E">
            <w:pPr>
              <w:numPr>
                <w:ilvl w:val="0"/>
                <w:numId w:val="9"/>
              </w:numPr>
              <w:spacing w:line="276" w:lineRule="auto"/>
              <w:jc w:val="both"/>
              <w:rPr>
                <w:rFonts w:ascii="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vAlign w:val="bottom"/>
            <w:hideMark/>
          </w:tcPr>
          <w:p w14:paraId="6A5E2D70"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Dėl aplinkos apsaugos reikalavimų taikymo.</w:t>
            </w:r>
          </w:p>
          <w:p w14:paraId="3A021EBE"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Perkančioji organizacija pirkimo dokumentuose planuoja nustatyti aplinkos apsaugos reikalavimus.</w:t>
            </w:r>
          </w:p>
          <w:p w14:paraId="7E623EEE"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i/>
                <w:iCs/>
                <w:sz w:val="24"/>
                <w:szCs w:val="24"/>
              </w:rPr>
              <w:t>(1) prekė yra tvirta, ilgaamžė, funkcionali, ji ar jos sudedamosios dalys tinka naudoti daug kartų ir (ar) lengvai pataisomos, ir (ar) pakeičiamos</w:t>
            </w:r>
            <w:r w:rsidRPr="00EB1868">
              <w:rPr>
                <w:rFonts w:ascii="Times New Roman" w:hAnsi="Times New Roman" w:cs="Times New Roman"/>
                <w:sz w:val="24"/>
                <w:szCs w:val="24"/>
              </w:rPr>
              <w:t>.</w:t>
            </w:r>
          </w:p>
          <w:p w14:paraId="1A151D7C"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Prašome paaiškinti ir nurodyti, kurios prekės sudedamosios dalys tinka naudoti daug kartų ir (ar) yra lengvai pataisomos ir (ar) pakeičiamos ir kokie dokumentai galėtų būti pateikiami atitikties patvirtinimui.</w:t>
            </w:r>
          </w:p>
          <w:p w14:paraId="3718DC9D"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 xml:space="preserve">(2) </w:t>
            </w:r>
            <w:r w:rsidRPr="00EB1868">
              <w:rPr>
                <w:rFonts w:ascii="Times New Roman" w:hAnsi="Times New Roman" w:cs="Times New Roman"/>
                <w:i/>
                <w:iCs/>
                <w:sz w:val="24"/>
                <w:szCs w:val="24"/>
              </w:rPr>
              <w:t>prekė, virtusi atliekomis, tinka paruošti pakartotinai naudoti ar perdirbti</w:t>
            </w:r>
            <w:r w:rsidRPr="00EB1868">
              <w:rPr>
                <w:rFonts w:ascii="Times New Roman" w:hAnsi="Times New Roman" w:cs="Times New Roman"/>
                <w:sz w:val="24"/>
                <w:szCs w:val="24"/>
              </w:rPr>
              <w:t>.</w:t>
            </w:r>
          </w:p>
          <w:p w14:paraId="4FD44036"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Prašome paaiškinti, ar toks reikalavimas gali būti taikomas (detalizuoti, ar Prekių sudėtyje yra pakartotinai panaudotų ir (ar) perdirbtų medžiagų) ir kokie dokumentai gali būti pateikti atitikties patvirtinimui</w:t>
            </w:r>
            <w:r w:rsidRPr="00EB1868">
              <w:rPr>
                <w:rFonts w:ascii="Times New Roman" w:hAnsi="Times New Roman" w:cs="Times New Roman"/>
                <w:b/>
                <w:bCs/>
                <w:sz w:val="24"/>
                <w:szCs w:val="24"/>
                <w:u w:val="single"/>
              </w:rPr>
              <w:t xml:space="preserve"> </w:t>
            </w:r>
          </w:p>
        </w:tc>
        <w:tc>
          <w:tcPr>
            <w:tcW w:w="2677" w:type="dxa"/>
            <w:tcBorders>
              <w:top w:val="single" w:sz="4" w:space="0" w:color="auto"/>
              <w:left w:val="single" w:sz="4" w:space="0" w:color="auto"/>
              <w:bottom w:val="single" w:sz="4" w:space="0" w:color="auto"/>
              <w:right w:val="single" w:sz="4" w:space="0" w:color="auto"/>
            </w:tcBorders>
          </w:tcPr>
          <w:p w14:paraId="1CB034E8" w14:textId="77777777" w:rsidR="00EF6C3E" w:rsidRPr="00EB1868" w:rsidRDefault="00EF6C3E" w:rsidP="00EF6C3E">
            <w:pPr>
              <w:spacing w:line="276" w:lineRule="auto"/>
              <w:jc w:val="both"/>
              <w:rPr>
                <w:rFonts w:ascii="Times New Roman" w:hAnsi="Times New Roman" w:cs="Times New Roman"/>
                <w:sz w:val="24"/>
                <w:szCs w:val="24"/>
              </w:rPr>
            </w:pPr>
          </w:p>
          <w:p w14:paraId="2EEA613A" w14:textId="77777777" w:rsidR="00EF6C3E" w:rsidRPr="00EB1868" w:rsidRDefault="00EF6C3E" w:rsidP="00EF6C3E">
            <w:pPr>
              <w:spacing w:line="276" w:lineRule="auto"/>
              <w:jc w:val="both"/>
              <w:rPr>
                <w:rFonts w:ascii="Times New Roman" w:hAnsi="Times New Roman" w:cs="Times New Roman"/>
                <w:sz w:val="24"/>
                <w:szCs w:val="24"/>
              </w:rPr>
            </w:pPr>
          </w:p>
          <w:p w14:paraId="70A0C9B4" w14:textId="77777777" w:rsidR="00EF6C3E" w:rsidRPr="00EB1868" w:rsidRDefault="00EF6C3E" w:rsidP="00EF6C3E">
            <w:pPr>
              <w:spacing w:line="276" w:lineRule="auto"/>
              <w:jc w:val="both"/>
              <w:rPr>
                <w:rFonts w:ascii="Times New Roman" w:hAnsi="Times New Roman" w:cs="Times New Roman"/>
                <w:sz w:val="24"/>
                <w:szCs w:val="24"/>
              </w:rPr>
            </w:pPr>
          </w:p>
          <w:p w14:paraId="63670436" w14:textId="77777777" w:rsidR="00EF6C3E" w:rsidRPr="00EB1868" w:rsidRDefault="00EF6C3E" w:rsidP="00EF6C3E">
            <w:pPr>
              <w:spacing w:line="276" w:lineRule="auto"/>
              <w:jc w:val="both"/>
              <w:rPr>
                <w:rFonts w:ascii="Times New Roman" w:hAnsi="Times New Roman" w:cs="Times New Roman"/>
                <w:sz w:val="24"/>
                <w:szCs w:val="24"/>
              </w:rPr>
            </w:pPr>
          </w:p>
          <w:p w14:paraId="6FB4F4DA" w14:textId="2A8ED1DA"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14:paraId="0C223E51" w14:textId="77777777" w:rsidR="00EF6C3E" w:rsidRPr="00EB1868" w:rsidRDefault="00EF6C3E" w:rsidP="00EF6C3E">
            <w:pPr>
              <w:spacing w:line="276" w:lineRule="auto"/>
              <w:jc w:val="both"/>
              <w:rPr>
                <w:rFonts w:ascii="Times New Roman" w:hAnsi="Times New Roman" w:cs="Times New Roman"/>
                <w:sz w:val="24"/>
                <w:szCs w:val="24"/>
                <w:lang w:val="en-US"/>
              </w:rPr>
            </w:pPr>
          </w:p>
          <w:p w14:paraId="18BD6B4A" w14:textId="77777777" w:rsidR="00EF6C3E" w:rsidRPr="00EB1868" w:rsidRDefault="00EF6C3E" w:rsidP="00EF6C3E">
            <w:pPr>
              <w:spacing w:line="276" w:lineRule="auto"/>
              <w:jc w:val="both"/>
              <w:rPr>
                <w:rFonts w:ascii="Times New Roman" w:hAnsi="Times New Roman" w:cs="Times New Roman"/>
                <w:sz w:val="24"/>
                <w:szCs w:val="24"/>
              </w:rPr>
            </w:pPr>
          </w:p>
          <w:p w14:paraId="35C9C2C3" w14:textId="77777777" w:rsidR="00EF6C3E" w:rsidRPr="00EB1868" w:rsidRDefault="00EF6C3E" w:rsidP="00EF6C3E">
            <w:pPr>
              <w:spacing w:line="276" w:lineRule="auto"/>
              <w:jc w:val="both"/>
              <w:rPr>
                <w:rFonts w:ascii="Times New Roman" w:hAnsi="Times New Roman" w:cs="Times New Roman"/>
                <w:sz w:val="24"/>
                <w:szCs w:val="24"/>
              </w:rPr>
            </w:pPr>
          </w:p>
          <w:p w14:paraId="18417441" w14:textId="77777777" w:rsidR="00EF6C3E" w:rsidRPr="00EB1868" w:rsidRDefault="00EF6C3E" w:rsidP="00EF6C3E">
            <w:pPr>
              <w:spacing w:line="276" w:lineRule="auto"/>
              <w:jc w:val="both"/>
              <w:rPr>
                <w:rFonts w:ascii="Times New Roman" w:hAnsi="Times New Roman" w:cs="Times New Roman"/>
                <w:sz w:val="24"/>
                <w:szCs w:val="24"/>
              </w:rPr>
            </w:pPr>
            <w:r w:rsidRPr="00EB1868">
              <w:rPr>
                <w:rFonts w:ascii="Times New Roman" w:hAnsi="Times New Roman" w:cs="Times New Roman"/>
                <w:sz w:val="24"/>
                <w:szCs w:val="24"/>
              </w:rPr>
              <w:tab/>
            </w:r>
          </w:p>
        </w:tc>
        <w:tc>
          <w:tcPr>
            <w:tcW w:w="2936" w:type="dxa"/>
            <w:tcBorders>
              <w:top w:val="single" w:sz="4" w:space="0" w:color="auto"/>
              <w:left w:val="single" w:sz="4" w:space="0" w:color="auto"/>
              <w:bottom w:val="single" w:sz="4" w:space="0" w:color="auto"/>
              <w:right w:val="single" w:sz="4" w:space="0" w:color="auto"/>
            </w:tcBorders>
          </w:tcPr>
          <w:p w14:paraId="12F86BAC" w14:textId="77777777" w:rsidR="00EF6C3E"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Dėkojame už atsakymą. </w:t>
            </w:r>
          </w:p>
          <w:p w14:paraId="4788C42D" w14:textId="5F475CDB" w:rsidR="00EF6C3E" w:rsidRPr="00EB1868" w:rsidRDefault="00EF6C3E" w:rsidP="00EF6C3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Rinkos dalyvio pateiktos nuorodos neskelbiamos. </w:t>
            </w:r>
          </w:p>
        </w:tc>
      </w:tr>
    </w:tbl>
    <w:p w14:paraId="7DEB2525" w14:textId="77777777" w:rsidR="00EB1868" w:rsidRDefault="00EB1868" w:rsidP="00EB1868">
      <w:pPr>
        <w:spacing w:line="276" w:lineRule="auto"/>
        <w:jc w:val="both"/>
        <w:rPr>
          <w:rFonts w:ascii="Times New Roman" w:hAnsi="Times New Roman" w:cs="Times New Roman"/>
          <w:sz w:val="24"/>
          <w:szCs w:val="24"/>
        </w:rPr>
      </w:pPr>
    </w:p>
    <w:p w14:paraId="1A13296A" w14:textId="77777777" w:rsidR="00EB1868" w:rsidRDefault="00EB1868" w:rsidP="008A6C5D">
      <w:pPr>
        <w:spacing w:line="276" w:lineRule="auto"/>
        <w:ind w:firstLine="720"/>
        <w:jc w:val="both"/>
        <w:rPr>
          <w:rFonts w:ascii="Times New Roman" w:hAnsi="Times New Roman" w:cs="Times New Roman"/>
          <w:sz w:val="24"/>
          <w:szCs w:val="24"/>
        </w:rPr>
      </w:pPr>
    </w:p>
    <w:sectPr w:rsidR="00EB1868" w:rsidSect="00F40FC3">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CDD8" w14:textId="77777777" w:rsidR="00B14AF4" w:rsidRDefault="00B14AF4">
      <w:r>
        <w:separator/>
      </w:r>
    </w:p>
  </w:endnote>
  <w:endnote w:type="continuationSeparator" w:id="0">
    <w:p w14:paraId="6F68DDC7" w14:textId="77777777" w:rsidR="00B14AF4" w:rsidRDefault="00B1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08C4" w14:textId="77777777" w:rsidR="00B14AF4" w:rsidRDefault="00B14AF4">
      <w:r>
        <w:separator/>
      </w:r>
    </w:p>
  </w:footnote>
  <w:footnote w:type="continuationSeparator" w:id="0">
    <w:p w14:paraId="450325DE" w14:textId="77777777" w:rsidR="00B14AF4" w:rsidRDefault="00B14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E85530"/>
    <w:multiLevelType w:val="hybridMultilevel"/>
    <w:tmpl w:val="53AED47A"/>
    <w:lvl w:ilvl="0" w:tplc="FFFFFFF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B101A5"/>
    <w:multiLevelType w:val="hybridMultilevel"/>
    <w:tmpl w:val="53AED4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3973138">
    <w:abstractNumId w:val="3"/>
  </w:num>
  <w:num w:numId="2" w16cid:durableId="524247594">
    <w:abstractNumId w:val="1"/>
  </w:num>
  <w:num w:numId="3" w16cid:durableId="492449137">
    <w:abstractNumId w:val="0"/>
  </w:num>
  <w:num w:numId="4" w16cid:durableId="1857116097">
    <w:abstractNumId w:val="2"/>
  </w:num>
  <w:num w:numId="5" w16cid:durableId="1257591720">
    <w:abstractNumId w:val="5"/>
  </w:num>
  <w:num w:numId="6" w16cid:durableId="1299258233">
    <w:abstractNumId w:val="4"/>
  </w:num>
  <w:num w:numId="7" w16cid:durableId="961837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626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78990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0812B1"/>
    <w:rsid w:val="001106D7"/>
    <w:rsid w:val="00111AC3"/>
    <w:rsid w:val="00152008"/>
    <w:rsid w:val="00164D59"/>
    <w:rsid w:val="0019126A"/>
    <w:rsid w:val="001951E4"/>
    <w:rsid w:val="001A255F"/>
    <w:rsid w:val="001A424D"/>
    <w:rsid w:val="001A4DA4"/>
    <w:rsid w:val="001B22A3"/>
    <w:rsid w:val="001C5D66"/>
    <w:rsid w:val="00234C4B"/>
    <w:rsid w:val="00267B16"/>
    <w:rsid w:val="00277161"/>
    <w:rsid w:val="00293F7D"/>
    <w:rsid w:val="00296E67"/>
    <w:rsid w:val="002B392B"/>
    <w:rsid w:val="002C77C9"/>
    <w:rsid w:val="0035450A"/>
    <w:rsid w:val="00382D67"/>
    <w:rsid w:val="003908C7"/>
    <w:rsid w:val="00414275"/>
    <w:rsid w:val="0049790B"/>
    <w:rsid w:val="004D4BFD"/>
    <w:rsid w:val="005031B7"/>
    <w:rsid w:val="00512E1C"/>
    <w:rsid w:val="00517004"/>
    <w:rsid w:val="00540950"/>
    <w:rsid w:val="00542D80"/>
    <w:rsid w:val="00564D54"/>
    <w:rsid w:val="00571206"/>
    <w:rsid w:val="00583952"/>
    <w:rsid w:val="00594425"/>
    <w:rsid w:val="00597B23"/>
    <w:rsid w:val="005C7D9D"/>
    <w:rsid w:val="006243F6"/>
    <w:rsid w:val="00644B99"/>
    <w:rsid w:val="00647CB0"/>
    <w:rsid w:val="00663D64"/>
    <w:rsid w:val="006A7BB2"/>
    <w:rsid w:val="006B67CD"/>
    <w:rsid w:val="00720CF7"/>
    <w:rsid w:val="00755EA9"/>
    <w:rsid w:val="00777704"/>
    <w:rsid w:val="0079115B"/>
    <w:rsid w:val="007A3593"/>
    <w:rsid w:val="007A78A7"/>
    <w:rsid w:val="007B53AF"/>
    <w:rsid w:val="00802910"/>
    <w:rsid w:val="008033DD"/>
    <w:rsid w:val="00841865"/>
    <w:rsid w:val="00841AD5"/>
    <w:rsid w:val="0084314C"/>
    <w:rsid w:val="00867ACE"/>
    <w:rsid w:val="00876060"/>
    <w:rsid w:val="00884D63"/>
    <w:rsid w:val="008A6C5D"/>
    <w:rsid w:val="008A760A"/>
    <w:rsid w:val="008C1C0F"/>
    <w:rsid w:val="008C7643"/>
    <w:rsid w:val="00903A57"/>
    <w:rsid w:val="009325D8"/>
    <w:rsid w:val="00955034"/>
    <w:rsid w:val="009715CD"/>
    <w:rsid w:val="0097231E"/>
    <w:rsid w:val="00983FF8"/>
    <w:rsid w:val="00994A44"/>
    <w:rsid w:val="00994C05"/>
    <w:rsid w:val="009C78E9"/>
    <w:rsid w:val="009F4339"/>
    <w:rsid w:val="00A31164"/>
    <w:rsid w:val="00A42DF8"/>
    <w:rsid w:val="00A86851"/>
    <w:rsid w:val="00AB544D"/>
    <w:rsid w:val="00B14AF4"/>
    <w:rsid w:val="00B63E62"/>
    <w:rsid w:val="00B82F6A"/>
    <w:rsid w:val="00BC754C"/>
    <w:rsid w:val="00BE00FB"/>
    <w:rsid w:val="00C02FC4"/>
    <w:rsid w:val="00C251BA"/>
    <w:rsid w:val="00C35EEE"/>
    <w:rsid w:val="00C97555"/>
    <w:rsid w:val="00CA2088"/>
    <w:rsid w:val="00CB1715"/>
    <w:rsid w:val="00CC3CAC"/>
    <w:rsid w:val="00D3675D"/>
    <w:rsid w:val="00D43E8F"/>
    <w:rsid w:val="00D5108D"/>
    <w:rsid w:val="00D71D9D"/>
    <w:rsid w:val="00D77314"/>
    <w:rsid w:val="00DF1751"/>
    <w:rsid w:val="00E52C38"/>
    <w:rsid w:val="00E55289"/>
    <w:rsid w:val="00E643BD"/>
    <w:rsid w:val="00E81405"/>
    <w:rsid w:val="00EB1868"/>
    <w:rsid w:val="00ED48DD"/>
    <w:rsid w:val="00EF6C3E"/>
    <w:rsid w:val="00F37EC5"/>
    <w:rsid w:val="00F404E6"/>
    <w:rsid w:val="00F75A4D"/>
    <w:rsid w:val="00F76602"/>
    <w:rsid w:val="00F814A9"/>
    <w:rsid w:val="00F8285E"/>
    <w:rsid w:val="00FA61EE"/>
    <w:rsid w:val="00FA7DD4"/>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 w:type="paragraph" w:styleId="Footer">
    <w:name w:val="footer"/>
    <w:basedOn w:val="Normal"/>
    <w:link w:val="FooterChar"/>
    <w:unhideWhenUsed/>
    <w:rsid w:val="007B53AF"/>
    <w:pPr>
      <w:tabs>
        <w:tab w:val="center" w:pos="4819"/>
        <w:tab w:val="right" w:pos="9638"/>
      </w:tabs>
      <w:jc w:val="both"/>
    </w:pPr>
    <w:rPr>
      <w:rFonts w:ascii="Times New Roman" w:eastAsiaTheme="minorEastAsia" w:hAnsi="Times New Roman" w:cs="Times New Roman"/>
      <w:lang w:eastAsia="lt-LT"/>
    </w:rPr>
  </w:style>
  <w:style w:type="character" w:customStyle="1" w:styleId="FooterChar">
    <w:name w:val="Footer Char"/>
    <w:basedOn w:val="DefaultParagraphFont"/>
    <w:link w:val="Footer"/>
    <w:rsid w:val="007B53AF"/>
    <w:rPr>
      <w:rFonts w:ascii="Times New Roman" w:eastAsiaTheme="minorEastAsia" w:hAnsi="Times New Roman" w:cs="Times New Roman"/>
      <w:lang w:eastAsia="lt-LT"/>
    </w:rPr>
  </w:style>
  <w:style w:type="character" w:styleId="FollowedHyperlink">
    <w:name w:val="FollowedHyperlink"/>
    <w:basedOn w:val="DefaultParagraphFont"/>
    <w:uiPriority w:val="99"/>
    <w:semiHidden/>
    <w:unhideWhenUsed/>
    <w:rsid w:val="00A86851"/>
    <w:rPr>
      <w:color w:val="954F72" w:themeColor="followedHyperlink"/>
      <w:u w:val="single"/>
    </w:rPr>
  </w:style>
  <w:style w:type="character" w:styleId="UnresolvedMention">
    <w:name w:val="Unresolved Mention"/>
    <w:basedOn w:val="DefaultParagraphFont"/>
    <w:uiPriority w:val="99"/>
    <w:semiHidden/>
    <w:unhideWhenUsed/>
    <w:rsid w:val="00EB1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30209">
      <w:bodyDiv w:val="1"/>
      <w:marLeft w:val="0"/>
      <w:marRight w:val="0"/>
      <w:marTop w:val="0"/>
      <w:marBottom w:val="0"/>
      <w:divBdr>
        <w:top w:val="none" w:sz="0" w:space="0" w:color="auto"/>
        <w:left w:val="none" w:sz="0" w:space="0" w:color="auto"/>
        <w:bottom w:val="none" w:sz="0" w:space="0" w:color="auto"/>
        <w:right w:val="none" w:sz="0" w:space="0" w:color="auto"/>
      </w:divBdr>
    </w:div>
    <w:div w:id="1071974371">
      <w:bodyDiv w:val="1"/>
      <w:marLeft w:val="0"/>
      <w:marRight w:val="0"/>
      <w:marTop w:val="0"/>
      <w:marBottom w:val="0"/>
      <w:divBdr>
        <w:top w:val="none" w:sz="0" w:space="0" w:color="auto"/>
        <w:left w:val="none" w:sz="0" w:space="0" w:color="auto"/>
        <w:bottom w:val="none" w:sz="0" w:space="0" w:color="auto"/>
        <w:right w:val="none" w:sz="0" w:space="0" w:color="auto"/>
      </w:divBdr>
    </w:div>
    <w:div w:id="1102995301">
      <w:bodyDiv w:val="1"/>
      <w:marLeft w:val="0"/>
      <w:marRight w:val="0"/>
      <w:marTop w:val="0"/>
      <w:marBottom w:val="0"/>
      <w:divBdr>
        <w:top w:val="none" w:sz="0" w:space="0" w:color="auto"/>
        <w:left w:val="none" w:sz="0" w:space="0" w:color="auto"/>
        <w:bottom w:val="none" w:sz="0" w:space="0" w:color="auto"/>
        <w:right w:val="none" w:sz="0" w:space="0" w:color="auto"/>
      </w:divBdr>
    </w:div>
    <w:div w:id="1308895227">
      <w:bodyDiv w:val="1"/>
      <w:marLeft w:val="0"/>
      <w:marRight w:val="0"/>
      <w:marTop w:val="0"/>
      <w:marBottom w:val="0"/>
      <w:divBdr>
        <w:top w:val="none" w:sz="0" w:space="0" w:color="auto"/>
        <w:left w:val="none" w:sz="0" w:space="0" w:color="auto"/>
        <w:bottom w:val="none" w:sz="0" w:space="0" w:color="auto"/>
        <w:right w:val="none" w:sz="0" w:space="0" w:color="auto"/>
      </w:divBdr>
    </w:div>
    <w:div w:id="1447893830">
      <w:bodyDiv w:val="1"/>
      <w:marLeft w:val="0"/>
      <w:marRight w:val="0"/>
      <w:marTop w:val="0"/>
      <w:marBottom w:val="0"/>
      <w:divBdr>
        <w:top w:val="none" w:sz="0" w:space="0" w:color="auto"/>
        <w:left w:val="none" w:sz="0" w:space="0" w:color="auto"/>
        <w:bottom w:val="none" w:sz="0" w:space="0" w:color="auto"/>
        <w:right w:val="none" w:sz="0" w:space="0" w:color="auto"/>
      </w:divBdr>
    </w:div>
    <w:div w:id="1479876875">
      <w:bodyDiv w:val="1"/>
      <w:marLeft w:val="0"/>
      <w:marRight w:val="0"/>
      <w:marTop w:val="0"/>
      <w:marBottom w:val="0"/>
      <w:divBdr>
        <w:top w:val="none" w:sz="0" w:space="0" w:color="auto"/>
        <w:left w:val="none" w:sz="0" w:space="0" w:color="auto"/>
        <w:bottom w:val="none" w:sz="0" w:space="0" w:color="auto"/>
        <w:right w:val="none" w:sz="0" w:space="0" w:color="auto"/>
      </w:divBdr>
    </w:div>
    <w:div w:id="1683431720">
      <w:bodyDiv w:val="1"/>
      <w:marLeft w:val="0"/>
      <w:marRight w:val="0"/>
      <w:marTop w:val="0"/>
      <w:marBottom w:val="0"/>
      <w:divBdr>
        <w:top w:val="none" w:sz="0" w:space="0" w:color="auto"/>
        <w:left w:val="none" w:sz="0" w:space="0" w:color="auto"/>
        <w:bottom w:val="none" w:sz="0" w:space="0" w:color="auto"/>
        <w:right w:val="none" w:sz="0" w:space="0" w:color="auto"/>
      </w:divBdr>
    </w:div>
    <w:div w:id="20337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CD5EF-577D-4CF3-B85A-A31A1A71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Edvardas Paulavičius</dc:creator>
  <cp:keywords/>
  <dc:description/>
  <cp:lastModifiedBy>Džiuljeta Malinauskaitė</cp:lastModifiedBy>
  <cp:revision>4</cp:revision>
  <dcterms:created xsi:type="dcterms:W3CDTF">2025-09-04T06:58:00Z</dcterms:created>
  <dcterms:modified xsi:type="dcterms:W3CDTF">2025-09-04T07:16:00Z</dcterms:modified>
</cp:coreProperties>
</file>