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75942" w14:textId="08CCF175" w:rsidR="00F560E2" w:rsidRPr="00D833A6" w:rsidRDefault="00F560E2" w:rsidP="00D833A6">
      <w:pPr>
        <w:spacing w:line="276" w:lineRule="auto"/>
        <w:ind w:firstLine="709"/>
        <w:rPr>
          <w:bCs/>
          <w:caps/>
        </w:rPr>
      </w:pPr>
      <w:r w:rsidRPr="00E44D37">
        <w:rPr>
          <w:bCs/>
          <w:caps/>
        </w:rPr>
        <w:t>1. Nešiojamasis kompiuteris</w:t>
      </w:r>
    </w:p>
    <w:tbl>
      <w:tblPr>
        <w:tblStyle w:val="Lentelstinklelis11"/>
        <w:tblW w:w="9639" w:type="dxa"/>
        <w:tblInd w:w="-5" w:type="dxa"/>
        <w:tblLook w:val="04A0" w:firstRow="1" w:lastRow="0" w:firstColumn="1" w:lastColumn="0" w:noHBand="0" w:noVBand="1"/>
      </w:tblPr>
      <w:tblGrid>
        <w:gridCol w:w="725"/>
        <w:gridCol w:w="1985"/>
        <w:gridCol w:w="3534"/>
        <w:gridCol w:w="3395"/>
      </w:tblGrid>
      <w:tr w:rsidR="00F560E2" w:rsidRPr="00D6452E" w14:paraId="098D2024"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380BC5" w14:textId="77777777" w:rsidR="00F560E2" w:rsidRPr="00204BC9" w:rsidRDefault="00F560E2" w:rsidP="00F44C19">
            <w:pPr>
              <w:ind w:left="34" w:hanging="5"/>
              <w:rPr>
                <w:rFonts w:ascii="Times" w:hAnsi="Times"/>
                <w:b/>
              </w:rPr>
            </w:pPr>
            <w:r w:rsidRPr="00D6452E">
              <w:rPr>
                <w:rFonts w:ascii="Times" w:hAnsi="Times"/>
                <w:b/>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2879C1" w14:textId="77777777" w:rsidR="00F560E2" w:rsidRPr="00D6452E" w:rsidRDefault="00F560E2" w:rsidP="00F44C19">
            <w:pPr>
              <w:jc w:val="center"/>
              <w:rPr>
                <w:rFonts w:ascii="Times" w:hAnsi="Times"/>
                <w:b/>
              </w:rPr>
            </w:pPr>
            <w:r w:rsidRPr="00D6452E">
              <w:rPr>
                <w:rFonts w:ascii="Times" w:hAnsi="Times"/>
                <w:b/>
              </w:rPr>
              <w:t>Charakteristikos pavadinimas</w:t>
            </w:r>
          </w:p>
        </w:tc>
        <w:tc>
          <w:tcPr>
            <w:tcW w:w="35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D3BE40" w14:textId="77777777" w:rsidR="00F560E2" w:rsidRPr="00D6452E" w:rsidRDefault="00F560E2" w:rsidP="00F44C19">
            <w:pPr>
              <w:jc w:val="center"/>
              <w:rPr>
                <w:rFonts w:ascii="Times" w:hAnsi="Times"/>
                <w:b/>
              </w:rPr>
            </w:pPr>
            <w:r w:rsidRPr="00D6452E">
              <w:rPr>
                <w:rFonts w:ascii="Times" w:hAnsi="Times"/>
                <w:b/>
              </w:rPr>
              <w:t>Reikalavimas</w:t>
            </w:r>
          </w:p>
          <w:p w14:paraId="46366E9F" w14:textId="77777777" w:rsidR="00F560E2" w:rsidRPr="00D6452E" w:rsidRDefault="00F560E2" w:rsidP="00F44C19">
            <w:pPr>
              <w:jc w:val="center"/>
              <w:rPr>
                <w:rFonts w:ascii="Times" w:hAnsi="Times"/>
                <w:b/>
              </w:rPr>
            </w:pPr>
            <w:r w:rsidRPr="00D6452E">
              <w:rPr>
                <w:rFonts w:ascii="Times" w:hAnsi="Times"/>
              </w:rPr>
              <w:t>Reikalaujama parametro reikšmė ne blogiau kaip arba lygiavertė</w:t>
            </w:r>
          </w:p>
        </w:tc>
        <w:tc>
          <w:tcPr>
            <w:tcW w:w="3395" w:type="dxa"/>
            <w:tcBorders>
              <w:top w:val="single" w:sz="4" w:space="0" w:color="auto"/>
              <w:left w:val="single" w:sz="4" w:space="0" w:color="auto"/>
              <w:bottom w:val="single" w:sz="4" w:space="0" w:color="auto"/>
              <w:right w:val="single" w:sz="4" w:space="0" w:color="auto"/>
            </w:tcBorders>
            <w:shd w:val="clear" w:color="auto" w:fill="F2F2F2"/>
            <w:vAlign w:val="center"/>
          </w:tcPr>
          <w:p w14:paraId="313EADA4" w14:textId="77777777" w:rsidR="00F560E2" w:rsidRPr="00EB5007" w:rsidRDefault="00F560E2" w:rsidP="00F44C19">
            <w:pPr>
              <w:jc w:val="center"/>
              <w:rPr>
                <w:b/>
                <w:bCs/>
                <w:lang w:eastAsia="lt-LT"/>
              </w:rPr>
            </w:pPr>
            <w:r w:rsidRPr="00EB5007">
              <w:rPr>
                <w:b/>
                <w:bCs/>
                <w:lang w:eastAsia="lt-LT"/>
              </w:rPr>
              <w:t xml:space="preserve">Tiekėjo siūlomos prekės charakteristika </w:t>
            </w:r>
          </w:p>
          <w:p w14:paraId="4C984B49" w14:textId="71D6D847" w:rsidR="00F560E2" w:rsidRPr="00D6452E" w:rsidRDefault="00F560E2" w:rsidP="00BC171F">
            <w:pPr>
              <w:jc w:val="both"/>
              <w:rPr>
                <w:rFonts w:ascii="Times" w:hAnsi="Times"/>
                <w:b/>
              </w:rPr>
            </w:pPr>
            <w:r w:rsidRPr="002C787A">
              <w:rPr>
                <w:i/>
                <w:iCs/>
                <w:sz w:val="20"/>
                <w:szCs w:val="20"/>
                <w:lang w:eastAsia="lt-LT"/>
              </w:rPr>
              <w:t xml:space="preserve">Tiekėjas privalo </w:t>
            </w:r>
            <w:r w:rsidRPr="00BC171F">
              <w:rPr>
                <w:i/>
                <w:iCs/>
                <w:color w:val="0000FF"/>
                <w:sz w:val="20"/>
                <w:szCs w:val="20"/>
                <w:lang w:eastAsia="lt-LT"/>
              </w:rPr>
              <w:t xml:space="preserve">patvirtinti atitikimą reikalavimui </w:t>
            </w:r>
            <w:r w:rsidRPr="00BC171F">
              <w:rPr>
                <w:i/>
                <w:iCs/>
                <w:color w:val="0000FF"/>
                <w:sz w:val="20"/>
                <w:szCs w:val="20"/>
                <w:u w:val="single"/>
                <w:lang w:eastAsia="lt-LT"/>
              </w:rPr>
              <w:t>nurodydamas: taip / ne</w:t>
            </w:r>
            <w:r>
              <w:rPr>
                <w:i/>
                <w:iCs/>
                <w:sz w:val="20"/>
                <w:szCs w:val="20"/>
                <w:lang w:eastAsia="lt-LT"/>
              </w:rPr>
              <w:t xml:space="preserve"> </w:t>
            </w:r>
            <w:r w:rsidRPr="00BC171F">
              <w:rPr>
                <w:i/>
                <w:iCs/>
                <w:color w:val="0000FF"/>
                <w:sz w:val="20"/>
                <w:szCs w:val="20"/>
                <w:lang w:eastAsia="lt-LT"/>
              </w:rPr>
              <w:t xml:space="preserve">arba, </w:t>
            </w:r>
            <w:r w:rsidRPr="002C787A">
              <w:rPr>
                <w:i/>
                <w:iCs/>
                <w:sz w:val="20"/>
                <w:szCs w:val="20"/>
                <w:lang w:eastAsia="lt-LT"/>
              </w:rPr>
              <w:t xml:space="preserve">kur to reikalaujama, įrašyti </w:t>
            </w:r>
            <w:r w:rsidRPr="00BC171F">
              <w:rPr>
                <w:i/>
                <w:iCs/>
                <w:color w:val="0000FF"/>
                <w:sz w:val="20"/>
                <w:szCs w:val="20"/>
                <w:u w:val="single"/>
                <w:lang w:eastAsia="lt-LT"/>
              </w:rPr>
              <w:t>tikslią siūlomos prekės reikšmę</w:t>
            </w:r>
            <w:r w:rsidRPr="00BC171F">
              <w:rPr>
                <w:i/>
                <w:iCs/>
                <w:color w:val="0000FF"/>
                <w:sz w:val="20"/>
                <w:szCs w:val="20"/>
                <w:lang w:eastAsia="lt-LT"/>
              </w:rPr>
              <w:t xml:space="preserve">. </w:t>
            </w:r>
            <w:r>
              <w:rPr>
                <w:i/>
                <w:iCs/>
                <w:sz w:val="20"/>
                <w:szCs w:val="20"/>
                <w:lang w:eastAsia="lt-LT"/>
              </w:rPr>
              <w:t xml:space="preserve">Taip pat turi </w:t>
            </w:r>
            <w:r w:rsidRPr="00BC171F">
              <w:rPr>
                <w:i/>
                <w:iCs/>
                <w:color w:val="0000FF"/>
                <w:sz w:val="20"/>
                <w:szCs w:val="20"/>
                <w:u w:val="single"/>
                <w:lang w:eastAsia="lt-LT"/>
              </w:rPr>
              <w:t>pateikti prekės gamintojo techninę dokumentaciją</w:t>
            </w:r>
            <w:r w:rsidRPr="00BC171F">
              <w:rPr>
                <w:i/>
                <w:iCs/>
                <w:color w:val="0000FF"/>
                <w:sz w:val="20"/>
                <w:szCs w:val="20"/>
                <w:lang w:eastAsia="lt-LT"/>
              </w:rPr>
              <w:t xml:space="preserve"> </w:t>
            </w:r>
            <w:r w:rsidRPr="00110C12">
              <w:rPr>
                <w:i/>
                <w:iCs/>
                <w:sz w:val="20"/>
                <w:szCs w:val="20"/>
                <w:lang w:eastAsia="lt-LT"/>
              </w:rPr>
              <w:t>(katalog</w:t>
            </w:r>
            <w:r>
              <w:rPr>
                <w:i/>
                <w:iCs/>
                <w:sz w:val="20"/>
                <w:szCs w:val="20"/>
                <w:lang w:eastAsia="lt-LT"/>
              </w:rPr>
              <w:t>us</w:t>
            </w:r>
            <w:r w:rsidRPr="00110C12">
              <w:rPr>
                <w:i/>
                <w:iCs/>
                <w:sz w:val="20"/>
                <w:szCs w:val="20"/>
                <w:lang w:eastAsia="lt-LT"/>
              </w:rPr>
              <w:t>, brošiūr</w:t>
            </w:r>
            <w:r>
              <w:rPr>
                <w:i/>
                <w:iCs/>
                <w:sz w:val="20"/>
                <w:szCs w:val="20"/>
                <w:lang w:eastAsia="lt-LT"/>
              </w:rPr>
              <w:t>a</w:t>
            </w:r>
            <w:r w:rsidRPr="00110C12">
              <w:rPr>
                <w:i/>
                <w:iCs/>
                <w:sz w:val="20"/>
                <w:szCs w:val="20"/>
                <w:lang w:eastAsia="lt-LT"/>
              </w:rPr>
              <w:t xml:space="preserve">s) </w:t>
            </w:r>
            <w:r w:rsidRPr="00BC171F">
              <w:rPr>
                <w:i/>
                <w:iCs/>
                <w:color w:val="0000FF"/>
                <w:sz w:val="20"/>
                <w:szCs w:val="20"/>
                <w:u w:val="single"/>
                <w:lang w:eastAsia="lt-LT"/>
              </w:rPr>
              <w:t xml:space="preserve">ir/ar prekės gamintojo deklaracijas </w:t>
            </w:r>
            <w:r w:rsidRPr="00110C12">
              <w:rPr>
                <w:i/>
                <w:iCs/>
                <w:sz w:val="20"/>
                <w:szCs w:val="20"/>
                <w:lang w:eastAsia="lt-LT"/>
              </w:rPr>
              <w:t xml:space="preserve">(jei gamintojo techninėje dokumentacijoje neišsamiai atsispindi siūlomos prekės atitikimas techninės specifikacijos reikalavimams) </w:t>
            </w:r>
            <w:r w:rsidRPr="00BC171F">
              <w:rPr>
                <w:i/>
                <w:iCs/>
                <w:color w:val="0000FF"/>
                <w:sz w:val="20"/>
                <w:szCs w:val="20"/>
                <w:u w:val="single"/>
                <w:lang w:eastAsia="lt-LT"/>
              </w:rPr>
              <w:t>arba nuorodas</w:t>
            </w:r>
            <w:r w:rsidRPr="00110C12">
              <w:rPr>
                <w:i/>
                <w:iCs/>
                <w:sz w:val="20"/>
                <w:szCs w:val="20"/>
                <w:lang w:eastAsia="lt-LT"/>
              </w:rPr>
              <w:t xml:space="preserve"> į viešai prieinamą prekės gamintojo interneto tinklalapį, kuriame Perkančioji organizacija galėtų patikrinti siūlomos prekės atitikimą techniniams reikalavimams</w:t>
            </w:r>
            <w:r w:rsidR="00E31E52">
              <w:rPr>
                <w:i/>
                <w:iCs/>
                <w:sz w:val="20"/>
                <w:szCs w:val="20"/>
                <w:lang w:eastAsia="lt-LT"/>
              </w:rPr>
              <w:t xml:space="preserve"> </w:t>
            </w:r>
            <w:r w:rsidR="00524240" w:rsidRPr="00BC171F">
              <w:rPr>
                <w:i/>
                <w:iCs/>
                <w:color w:val="0000FF"/>
                <w:sz w:val="20"/>
                <w:szCs w:val="20"/>
              </w:rPr>
              <w:t>(</w:t>
            </w:r>
            <w:r w:rsidR="00524240" w:rsidRPr="00BC171F">
              <w:rPr>
                <w:b/>
                <w:bCs/>
                <w:i/>
                <w:iCs/>
                <w:color w:val="0000FF"/>
                <w:sz w:val="20"/>
                <w:szCs w:val="20"/>
              </w:rPr>
              <w:t xml:space="preserve">netaikoma </w:t>
            </w:r>
            <w:r w:rsidR="00524240" w:rsidRPr="00BC171F">
              <w:rPr>
                <w:i/>
                <w:iCs/>
                <w:color w:val="0000FF"/>
                <w:sz w:val="20"/>
                <w:szCs w:val="20"/>
              </w:rPr>
              <w:t>„</w:t>
            </w:r>
            <w:r w:rsidR="00524240" w:rsidRPr="00BC171F">
              <w:rPr>
                <w:b/>
                <w:bCs/>
                <w:i/>
                <w:iCs/>
                <w:color w:val="0000FF"/>
                <w:sz w:val="20"/>
                <w:szCs w:val="20"/>
              </w:rPr>
              <w:t>*</w:t>
            </w:r>
            <w:r w:rsidR="00524240" w:rsidRPr="00BC171F">
              <w:rPr>
                <w:i/>
                <w:iCs/>
                <w:color w:val="0000FF"/>
                <w:sz w:val="20"/>
                <w:szCs w:val="20"/>
              </w:rPr>
              <w:t>“ pažymėtiems reikalavimams).</w:t>
            </w:r>
          </w:p>
        </w:tc>
      </w:tr>
      <w:tr w:rsidR="00F560E2" w:rsidRPr="00D6452E" w14:paraId="79C4A2BB"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0616B8C8" w14:textId="77777777" w:rsidR="00F560E2" w:rsidRPr="00E44D37" w:rsidRDefault="00F560E2" w:rsidP="00F44C19">
            <w:pPr>
              <w:ind w:left="34" w:hanging="5"/>
              <w:rPr>
                <w:rFonts w:ascii="Times" w:hAnsi="Times"/>
                <w:bCs/>
              </w:rPr>
            </w:pPr>
            <w:r>
              <w:rPr>
                <w:rFonts w:ascii="Times" w:hAnsi="Times"/>
                <w:bCs/>
              </w:rPr>
              <w:t>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BB90DF" w14:textId="77777777" w:rsidR="00F560E2" w:rsidRPr="00997AAA" w:rsidRDefault="00F560E2" w:rsidP="00F44C19">
            <w:pPr>
              <w:jc w:val="both"/>
              <w:rPr>
                <w:rFonts w:ascii="Times" w:hAnsi="Times"/>
                <w:bCs/>
              </w:rPr>
            </w:pPr>
            <w:r w:rsidRPr="00997AAA">
              <w:rPr>
                <w:bCs/>
              </w:rPr>
              <w:t>Modelis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26B1880A" w14:textId="77777777" w:rsidR="00F560E2" w:rsidRPr="00D6452E" w:rsidRDefault="00F560E2" w:rsidP="00F44C19">
            <w:pPr>
              <w:jc w:val="both"/>
              <w:rPr>
                <w:rFonts w:ascii="Times" w:hAnsi="Times"/>
                <w:b/>
              </w:rPr>
            </w:pPr>
            <w:r>
              <w:rPr>
                <w:rFonts w:ascii="Times" w:hAnsi="Times"/>
                <w:b/>
              </w:rPr>
              <w:t>–</w:t>
            </w:r>
          </w:p>
        </w:tc>
        <w:tc>
          <w:tcPr>
            <w:tcW w:w="3395" w:type="dxa"/>
            <w:tcBorders>
              <w:top w:val="single" w:sz="4" w:space="0" w:color="auto"/>
              <w:left w:val="single" w:sz="4" w:space="0" w:color="auto"/>
              <w:bottom w:val="single" w:sz="4" w:space="0" w:color="auto"/>
              <w:right w:val="single" w:sz="4" w:space="0" w:color="auto"/>
            </w:tcBorders>
            <w:shd w:val="clear" w:color="auto" w:fill="auto"/>
            <w:vAlign w:val="center"/>
          </w:tcPr>
          <w:p w14:paraId="03BCB6FC" w14:textId="77777777" w:rsidR="00F560E2" w:rsidRPr="00193C53" w:rsidRDefault="00F560E2" w:rsidP="00F44C19">
            <w:pPr>
              <w:jc w:val="both"/>
              <w:rPr>
                <w:b/>
                <w:bCs/>
                <w:lang w:eastAsia="lt-LT"/>
              </w:rPr>
            </w:pPr>
            <w:r w:rsidRPr="00FF3B48">
              <w:rPr>
                <w:color w:val="0070C0"/>
              </w:rPr>
              <w:t>[</w:t>
            </w:r>
            <w:r w:rsidRPr="00FF3B48">
              <w:rPr>
                <w:i/>
                <w:iCs/>
                <w:color w:val="0070C0"/>
              </w:rPr>
              <w:t>Nurodyti</w:t>
            </w:r>
            <w:r>
              <w:rPr>
                <w:i/>
                <w:iCs/>
                <w:color w:val="0070C0"/>
              </w:rPr>
              <w:t xml:space="preserve">: </w:t>
            </w:r>
            <w:r w:rsidRPr="00FF3B48">
              <w:rPr>
                <w:i/>
                <w:iCs/>
                <w:color w:val="0070C0"/>
              </w:rPr>
              <w:t>įrenginio gamintoją, modelį</w:t>
            </w:r>
            <w:r w:rsidRPr="00FF3B48">
              <w:rPr>
                <w:color w:val="0070C0"/>
              </w:rPr>
              <w:t>]</w:t>
            </w:r>
            <w:r>
              <w:t>.</w:t>
            </w:r>
          </w:p>
        </w:tc>
      </w:tr>
      <w:tr w:rsidR="00F560E2" w:rsidRPr="00D6452E" w14:paraId="0A4477A5"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07A3E130" w14:textId="77777777" w:rsidR="00F560E2" w:rsidRPr="00D6452E" w:rsidRDefault="00F560E2" w:rsidP="00F44C19">
            <w:pPr>
              <w:ind w:left="34" w:hanging="5"/>
              <w:rPr>
                <w:rFonts w:ascii="Times" w:hAnsi="Times"/>
                <w:b/>
              </w:rPr>
            </w:pPr>
            <w:r w:rsidRPr="003C0A55">
              <w:rPr>
                <w:rFonts w:ascii="Times" w:hAnsi="Times"/>
                <w:bCs/>
              </w:rPr>
              <w:t>1.</w:t>
            </w:r>
            <w:r>
              <w:rPr>
                <w:rFonts w:ascii="Times" w:hAnsi="Times"/>
                <w:bCs/>
              </w:rPr>
              <w:t>2</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502AEA7" w14:textId="77777777" w:rsidR="00F560E2" w:rsidRPr="00997AAA" w:rsidRDefault="00F560E2" w:rsidP="00F44C19">
            <w:pPr>
              <w:jc w:val="both"/>
              <w:rPr>
                <w:rFonts w:ascii="Times" w:hAnsi="Times"/>
                <w:bCs/>
              </w:rPr>
            </w:pPr>
            <w:r w:rsidRPr="00997AAA">
              <w:rPr>
                <w:bCs/>
              </w:rPr>
              <w:t>Išleidimo metai</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42F309B2" w14:textId="679CFF68" w:rsidR="00F560E2" w:rsidRPr="00D6452E" w:rsidRDefault="00F560E2" w:rsidP="00F44C19">
            <w:pPr>
              <w:jc w:val="both"/>
              <w:rPr>
                <w:rFonts w:ascii="Times" w:hAnsi="Times"/>
                <w:b/>
              </w:rPr>
            </w:pPr>
            <w:r w:rsidRPr="002C47A7">
              <w:t>Ne ankščiau kaip 202</w:t>
            </w:r>
            <w:r w:rsidR="00991576">
              <w:t>3</w:t>
            </w:r>
            <w:r w:rsidRPr="002C47A7">
              <w:t xml:space="preserve"> m.</w:t>
            </w:r>
            <w:r>
              <w:t xml:space="preserve"> </w:t>
            </w:r>
          </w:p>
        </w:tc>
        <w:tc>
          <w:tcPr>
            <w:tcW w:w="3395" w:type="dxa"/>
            <w:tcBorders>
              <w:top w:val="single" w:sz="4" w:space="0" w:color="auto"/>
              <w:left w:val="single" w:sz="4" w:space="0" w:color="auto"/>
              <w:bottom w:val="single" w:sz="4" w:space="0" w:color="auto"/>
              <w:right w:val="single" w:sz="4" w:space="0" w:color="auto"/>
            </w:tcBorders>
            <w:shd w:val="clear" w:color="auto" w:fill="auto"/>
            <w:vAlign w:val="center"/>
          </w:tcPr>
          <w:p w14:paraId="00C7C104" w14:textId="77777777" w:rsidR="00F560E2" w:rsidRPr="00B02029" w:rsidRDefault="00F560E2" w:rsidP="00F44C19">
            <w:pPr>
              <w:jc w:val="both"/>
              <w:rPr>
                <w:lang w:eastAsia="lt-LT"/>
              </w:rPr>
            </w:pPr>
            <w:r>
              <w:rPr>
                <w:lang w:eastAsia="lt-LT"/>
              </w:rPr>
              <w:t xml:space="preserve">Išleidimo metai – </w:t>
            </w:r>
            <w:r w:rsidRPr="00FF3B48">
              <w:rPr>
                <w:color w:val="0070C0"/>
              </w:rPr>
              <w:t>[</w:t>
            </w:r>
            <w:r w:rsidRPr="00FF3B48">
              <w:rPr>
                <w:i/>
                <w:iCs/>
                <w:color w:val="0070C0"/>
              </w:rPr>
              <w:t>nurodyti</w:t>
            </w:r>
            <w:r w:rsidRPr="00FF3B48">
              <w:rPr>
                <w:color w:val="0070C0"/>
              </w:rPr>
              <w:t>]</w:t>
            </w:r>
            <w:r>
              <w:t xml:space="preserve"> m.</w:t>
            </w:r>
          </w:p>
        </w:tc>
      </w:tr>
      <w:tr w:rsidR="00F560E2" w:rsidRPr="00D6452E" w14:paraId="1185A7C0"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7FAEA977" w14:textId="77777777" w:rsidR="00F560E2" w:rsidRPr="00D6452E" w:rsidRDefault="00F560E2" w:rsidP="00F44C19">
            <w:pPr>
              <w:ind w:left="34" w:hanging="5"/>
              <w:rPr>
                <w:rFonts w:ascii="Times" w:hAnsi="Times"/>
                <w:b/>
              </w:rPr>
            </w:pPr>
            <w:r w:rsidRPr="003C0A55">
              <w:rPr>
                <w:rFonts w:ascii="Times" w:hAnsi="Times"/>
                <w:bCs/>
              </w:rPr>
              <w:t>1.</w:t>
            </w:r>
            <w:r>
              <w:rPr>
                <w:rFonts w:ascii="Times" w:hAnsi="Times"/>
                <w:bCs/>
              </w:rPr>
              <w:t>3</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A82C3B" w14:textId="77777777" w:rsidR="00F560E2" w:rsidRPr="00997AAA" w:rsidRDefault="00F560E2" w:rsidP="00F44C19">
            <w:pPr>
              <w:jc w:val="both"/>
              <w:rPr>
                <w:rFonts w:ascii="Times" w:hAnsi="Times"/>
                <w:bCs/>
              </w:rPr>
            </w:pPr>
            <w:r w:rsidRPr="00997AAA">
              <w:rPr>
                <w:bCs/>
              </w:rPr>
              <w:t>Procesorius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50B5CE8A" w14:textId="6F665B6A" w:rsidR="00F560E2" w:rsidRPr="002C47A7" w:rsidRDefault="00F560E2" w:rsidP="00F44C19">
            <w:pPr>
              <w:autoSpaceDE w:val="0"/>
              <w:autoSpaceDN w:val="0"/>
              <w:adjustRightInd w:val="0"/>
              <w:ind w:right="127"/>
              <w:jc w:val="both"/>
            </w:pPr>
            <w:r>
              <w:t>N</w:t>
            </w:r>
            <w:r w:rsidRPr="002C47A7">
              <w:t xml:space="preserve">e mažiau kaip </w:t>
            </w:r>
            <w:r w:rsidR="00991576">
              <w:t>6</w:t>
            </w:r>
            <w:r w:rsidRPr="002C47A7">
              <w:t xml:space="preserve"> branduolių, ne mažiau kaip x64 architektūros, turi palaikyti 32 ir 64 bitų operacines sistemas ir taikomąsias programas.</w:t>
            </w:r>
          </w:p>
          <w:p w14:paraId="69C16EAE" w14:textId="3C261A5C" w:rsidR="00F560E2" w:rsidRPr="002C47A7" w:rsidRDefault="00F560E2" w:rsidP="00F44C19">
            <w:pPr>
              <w:autoSpaceDE w:val="0"/>
              <w:autoSpaceDN w:val="0"/>
              <w:adjustRightInd w:val="0"/>
              <w:ind w:right="125"/>
              <w:jc w:val="both"/>
            </w:pPr>
            <w:r w:rsidRPr="002C47A7">
              <w:t xml:space="preserve">Procesoriaus našumas pagal „Passmark CPU Mark“ testą (http://www.cpubenchmark.net) ne mažesnis kaip </w:t>
            </w:r>
            <w:r w:rsidR="00991576">
              <w:t>12000</w:t>
            </w:r>
            <w:r w:rsidRPr="002C47A7">
              <w:t xml:space="preserve"> taškų.</w:t>
            </w:r>
          </w:p>
          <w:p w14:paraId="3CBFEE4A" w14:textId="7E556629" w:rsidR="00F560E2" w:rsidRPr="00D6452E" w:rsidRDefault="00F560E2" w:rsidP="00F44C19">
            <w:pPr>
              <w:jc w:val="both"/>
              <w:rPr>
                <w:rFonts w:ascii="Times" w:hAnsi="Times"/>
                <w:b/>
              </w:rPr>
            </w:pPr>
            <w:r w:rsidRPr="002C47A7">
              <w:t xml:space="preserve">Kompiuterio procesoriaus išleidimo į rinką data ne anksčiau nei 2023 metų </w:t>
            </w:r>
            <w:r w:rsidR="00991576">
              <w:t>pirmas</w:t>
            </w:r>
            <w:r w:rsidRPr="002C47A7">
              <w:t xml:space="preserve"> ketvirtis. </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2A2567FF" w14:textId="77777777" w:rsidR="00F560E2" w:rsidRDefault="00F560E2" w:rsidP="00F44C19">
            <w:pPr>
              <w:autoSpaceDE w:val="0"/>
              <w:autoSpaceDN w:val="0"/>
              <w:adjustRightInd w:val="0"/>
              <w:ind w:right="127"/>
              <w:jc w:val="both"/>
            </w:pPr>
            <w:r w:rsidRPr="00FF3B48">
              <w:rPr>
                <w:color w:val="0070C0"/>
                <w:lang w:eastAsia="lt-LT"/>
              </w:rPr>
              <w:t>[</w:t>
            </w:r>
            <w:r w:rsidRPr="00FF3B48">
              <w:rPr>
                <w:i/>
                <w:iCs/>
                <w:color w:val="0070C0"/>
                <w:lang w:eastAsia="lt-LT"/>
              </w:rPr>
              <w:t>Nurodyti</w:t>
            </w:r>
            <w:r w:rsidRPr="00FF3B48">
              <w:rPr>
                <w:color w:val="0070C0"/>
                <w:lang w:eastAsia="lt-LT"/>
              </w:rPr>
              <w:t xml:space="preserve">] </w:t>
            </w:r>
            <w:r>
              <w:rPr>
                <w:lang w:eastAsia="lt-LT"/>
              </w:rPr>
              <w:t xml:space="preserve">branduolių, </w:t>
            </w:r>
            <w:r w:rsidRPr="00FF3B48">
              <w:rPr>
                <w:color w:val="0070C0"/>
              </w:rPr>
              <w:t>[</w:t>
            </w:r>
            <w:r w:rsidRPr="00FF3B48">
              <w:rPr>
                <w:i/>
                <w:iCs/>
                <w:color w:val="0070C0"/>
              </w:rPr>
              <w:t>nurodyti</w:t>
            </w:r>
            <w:r w:rsidRPr="00FF3B48">
              <w:rPr>
                <w:color w:val="0070C0"/>
              </w:rPr>
              <w:t xml:space="preserve">] </w:t>
            </w:r>
            <w:r>
              <w:rPr>
                <w:lang w:eastAsia="lt-LT"/>
              </w:rPr>
              <w:t xml:space="preserve">architektūros, palaiko </w:t>
            </w:r>
            <w:r w:rsidRPr="00FF3B48">
              <w:rPr>
                <w:color w:val="0070C0"/>
              </w:rPr>
              <w:t>[</w:t>
            </w:r>
            <w:r w:rsidRPr="00FF3B48">
              <w:rPr>
                <w:i/>
                <w:iCs/>
                <w:color w:val="0070C0"/>
              </w:rPr>
              <w:t>nurodyti</w:t>
            </w:r>
            <w:r w:rsidRPr="00FF3B48">
              <w:rPr>
                <w:color w:val="0070C0"/>
              </w:rPr>
              <w:t xml:space="preserve">] </w:t>
            </w:r>
            <w:r w:rsidRPr="002C47A7">
              <w:t>bitų operacines sistemas ir taikomąsias programas.</w:t>
            </w:r>
          </w:p>
          <w:p w14:paraId="781376AD" w14:textId="77777777" w:rsidR="00F560E2" w:rsidRDefault="00F560E2" w:rsidP="00F44C19">
            <w:pPr>
              <w:jc w:val="both"/>
            </w:pPr>
            <w:r w:rsidRPr="002C47A7">
              <w:t>Procesoriaus našumas pagal „Passmark CPU Mark“ testą</w:t>
            </w:r>
            <w:r>
              <w:t xml:space="preserve"> </w:t>
            </w:r>
            <w:r w:rsidRPr="002C47A7">
              <w:t xml:space="preserve"> (</w:t>
            </w:r>
            <w:hyperlink r:id="rId8" w:history="1">
              <w:r w:rsidRPr="004B348F">
                <w:rPr>
                  <w:rStyle w:val="Hipersaitas"/>
                </w:rPr>
                <w:t>http://www.cpubenchmark.net</w:t>
              </w:r>
            </w:hyperlink>
            <w:r w:rsidRPr="002C47A7">
              <w:t>)</w:t>
            </w:r>
            <w:r>
              <w:t xml:space="preserve"> – </w:t>
            </w:r>
            <w:r w:rsidRPr="00FF3B48">
              <w:rPr>
                <w:color w:val="0070C0"/>
              </w:rPr>
              <w:t>[</w:t>
            </w:r>
            <w:r w:rsidRPr="00FF3B48">
              <w:rPr>
                <w:i/>
                <w:iCs/>
                <w:color w:val="0070C0"/>
              </w:rPr>
              <w:t>nurodyti</w:t>
            </w:r>
            <w:r w:rsidRPr="00FF3B48">
              <w:rPr>
                <w:color w:val="0070C0"/>
              </w:rPr>
              <w:t xml:space="preserve">] </w:t>
            </w:r>
            <w:r>
              <w:t>taškų.</w:t>
            </w:r>
          </w:p>
          <w:p w14:paraId="1DBCD145" w14:textId="77777777" w:rsidR="00F560E2" w:rsidRPr="00FF3B48" w:rsidRDefault="00F560E2" w:rsidP="00F44C19">
            <w:pPr>
              <w:jc w:val="both"/>
              <w:rPr>
                <w:color w:val="0070C0"/>
              </w:rPr>
            </w:pPr>
            <w:r w:rsidRPr="002C47A7">
              <w:t>Kompiuterio procesoriaus išleidim</w:t>
            </w:r>
            <w:r>
              <w:t>as</w:t>
            </w:r>
            <w:r w:rsidRPr="002C47A7">
              <w:t xml:space="preserve"> į rinką</w:t>
            </w:r>
            <w:r>
              <w:t xml:space="preserve"> – </w:t>
            </w:r>
            <w:r w:rsidRPr="00FF3B48">
              <w:rPr>
                <w:color w:val="0070C0"/>
              </w:rPr>
              <w:t>[</w:t>
            </w:r>
            <w:r w:rsidRPr="00FF3B48">
              <w:rPr>
                <w:i/>
                <w:iCs/>
                <w:color w:val="0070C0"/>
              </w:rPr>
              <w:t>nurodyti metus ir mėnesį</w:t>
            </w:r>
            <w:r w:rsidRPr="00FF3B48">
              <w:rPr>
                <w:color w:val="0070C0"/>
              </w:rPr>
              <w:t xml:space="preserve">] </w:t>
            </w:r>
          </w:p>
          <w:p w14:paraId="6FB518CF" w14:textId="77777777" w:rsidR="00F560E2" w:rsidRPr="006610A1" w:rsidRDefault="00F560E2" w:rsidP="00F44C19">
            <w:pPr>
              <w:jc w:val="both"/>
              <w:rPr>
                <w:lang w:eastAsia="lt-LT"/>
              </w:rPr>
            </w:pPr>
            <w:r w:rsidRPr="00FF3B48">
              <w:rPr>
                <w:color w:val="0070C0"/>
              </w:rPr>
              <w:t>[</w:t>
            </w:r>
            <w:r w:rsidRPr="00FF3B48">
              <w:rPr>
                <w:i/>
                <w:iCs/>
                <w:color w:val="0070C0"/>
              </w:rPr>
              <w:t>Nurodyti procesoriaus gamintoją, tipą, pavadinimą, dažnį, sparčiosios atminties dydį</w:t>
            </w:r>
            <w:r w:rsidRPr="00FF3B48">
              <w:rPr>
                <w:color w:val="0070C0"/>
              </w:rPr>
              <w:t>]</w:t>
            </w:r>
          </w:p>
        </w:tc>
      </w:tr>
      <w:tr w:rsidR="00F560E2" w:rsidRPr="00D6452E" w14:paraId="24A8D07B"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4F812F9D" w14:textId="77777777" w:rsidR="00F560E2" w:rsidRPr="00D6452E" w:rsidRDefault="00F560E2" w:rsidP="00F44C19">
            <w:pPr>
              <w:ind w:left="34" w:hanging="5"/>
              <w:rPr>
                <w:rFonts w:ascii="Times" w:hAnsi="Times"/>
                <w:b/>
              </w:rPr>
            </w:pPr>
            <w:r w:rsidRPr="003C0A55">
              <w:rPr>
                <w:rFonts w:ascii="Times" w:hAnsi="Times"/>
                <w:bCs/>
              </w:rPr>
              <w:t>1.</w:t>
            </w:r>
            <w:r>
              <w:rPr>
                <w:rFonts w:ascii="Times" w:hAnsi="Times"/>
                <w:bCs/>
              </w:rPr>
              <w:t>4</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0C8316" w14:textId="77777777" w:rsidR="00F560E2" w:rsidRPr="00997AAA" w:rsidRDefault="00F560E2" w:rsidP="00F44C19">
            <w:pPr>
              <w:jc w:val="both"/>
              <w:rPr>
                <w:rFonts w:ascii="Times" w:hAnsi="Times"/>
                <w:bCs/>
              </w:rPr>
            </w:pPr>
            <w:r w:rsidRPr="00997AAA">
              <w:rPr>
                <w:bCs/>
              </w:rPr>
              <w:t>Operatyvioji atmintis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3D0DAFCB" w14:textId="20FD8AE6" w:rsidR="00F560E2" w:rsidRPr="00D6452E" w:rsidRDefault="00F560E2" w:rsidP="00F44C19">
            <w:pPr>
              <w:jc w:val="both"/>
              <w:rPr>
                <w:rFonts w:ascii="Times" w:hAnsi="Times"/>
                <w:b/>
              </w:rPr>
            </w:pPr>
            <w:r w:rsidRPr="002C47A7">
              <w:t>Ne mažiau nei 16 GB DDR</w:t>
            </w:r>
            <w:r w:rsidR="00991576">
              <w:t>4</w:t>
            </w:r>
            <w:r w:rsidRPr="002C47A7">
              <w:t xml:space="preserve"> arba geriau. Su galimybe praplėsti ne mažiau kaip iki </w:t>
            </w:r>
            <w:r>
              <w:t>64</w:t>
            </w:r>
            <w:r w:rsidRPr="002C47A7">
              <w:t xml:space="preserve"> GB.</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511DDF8D" w14:textId="09FB8142" w:rsidR="00F560E2" w:rsidRDefault="00F560E2" w:rsidP="00F44C19">
            <w:pPr>
              <w:jc w:val="both"/>
            </w:pPr>
            <w:r w:rsidRPr="00FF3B48">
              <w:rPr>
                <w:color w:val="0070C0"/>
                <w:lang w:eastAsia="lt-LT"/>
              </w:rPr>
              <w:t>[</w:t>
            </w:r>
            <w:r w:rsidRPr="00FF3B48">
              <w:rPr>
                <w:i/>
                <w:iCs/>
                <w:color w:val="0070C0"/>
                <w:lang w:eastAsia="lt-LT"/>
              </w:rPr>
              <w:t>Nurodyti</w:t>
            </w:r>
            <w:r w:rsidRPr="00FF3B48">
              <w:rPr>
                <w:color w:val="0070C0"/>
                <w:lang w:eastAsia="lt-LT"/>
              </w:rPr>
              <w:t xml:space="preserve">] </w:t>
            </w:r>
            <w:r w:rsidRPr="002C47A7">
              <w:t>GB DDR</w:t>
            </w:r>
            <w:r w:rsidR="00991576">
              <w:t>4</w:t>
            </w:r>
            <w:r>
              <w:t xml:space="preserve">. </w:t>
            </w:r>
          </w:p>
          <w:p w14:paraId="02161824" w14:textId="77777777" w:rsidR="00F560E2" w:rsidRPr="00EB5007" w:rsidRDefault="00F560E2" w:rsidP="00F44C19">
            <w:pPr>
              <w:jc w:val="both"/>
              <w:rPr>
                <w:b/>
                <w:bCs/>
                <w:lang w:eastAsia="lt-LT"/>
              </w:rPr>
            </w:pPr>
            <w:r>
              <w:rPr>
                <w:lang w:eastAsia="lt-LT"/>
              </w:rPr>
              <w:t>[</w:t>
            </w:r>
            <w:r w:rsidRPr="003A147B">
              <w:rPr>
                <w:i/>
                <w:iCs/>
                <w:color w:val="0070C0"/>
                <w:lang w:eastAsia="lt-LT"/>
              </w:rPr>
              <w:t>Nurodyti</w:t>
            </w:r>
            <w:r>
              <w:rPr>
                <w:i/>
                <w:iCs/>
                <w:color w:val="0070C0"/>
                <w:lang w:eastAsia="lt-LT"/>
              </w:rPr>
              <w:t xml:space="preserve"> turi </w:t>
            </w:r>
            <w:r w:rsidRPr="002C47A7">
              <w:t>galimyb</w:t>
            </w:r>
            <w:r>
              <w:t>ę</w:t>
            </w:r>
            <w:r w:rsidRPr="002C47A7">
              <w:t xml:space="preserve"> praplėsti ne mažiau kaip iki </w:t>
            </w:r>
            <w:r w:rsidRPr="00FF3B48">
              <w:rPr>
                <w:color w:val="0070C0"/>
              </w:rPr>
              <w:t>[</w:t>
            </w:r>
            <w:r w:rsidRPr="00FF3B48">
              <w:rPr>
                <w:i/>
                <w:iCs/>
                <w:color w:val="0070C0"/>
              </w:rPr>
              <w:t>nurodyti</w:t>
            </w:r>
            <w:r w:rsidRPr="00FF3B48">
              <w:rPr>
                <w:color w:val="0070C0"/>
              </w:rPr>
              <w:t>]</w:t>
            </w:r>
            <w:r>
              <w:t xml:space="preserve"> </w:t>
            </w:r>
            <w:r w:rsidRPr="002C47A7">
              <w:t xml:space="preserve"> GB</w:t>
            </w:r>
            <w:r>
              <w:t xml:space="preserve"> </w:t>
            </w:r>
            <w:r>
              <w:rPr>
                <w:i/>
                <w:iCs/>
                <w:color w:val="0070C0"/>
                <w:lang w:eastAsia="lt-LT"/>
              </w:rPr>
              <w:t>/ neturi galimybės</w:t>
            </w:r>
            <w:r>
              <w:t>].</w:t>
            </w:r>
          </w:p>
        </w:tc>
      </w:tr>
      <w:tr w:rsidR="00F560E2" w:rsidRPr="00D6452E" w14:paraId="37417BD3"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7B52C963" w14:textId="77777777" w:rsidR="00F560E2" w:rsidRPr="00D6452E" w:rsidRDefault="00F560E2" w:rsidP="00F44C19">
            <w:pPr>
              <w:ind w:left="34" w:hanging="5"/>
              <w:rPr>
                <w:rFonts w:ascii="Times" w:hAnsi="Times"/>
                <w:b/>
              </w:rPr>
            </w:pPr>
            <w:r w:rsidRPr="003C0A55">
              <w:rPr>
                <w:rFonts w:ascii="Times" w:hAnsi="Times"/>
                <w:bCs/>
              </w:rPr>
              <w:t>1.</w:t>
            </w:r>
            <w:r>
              <w:rPr>
                <w:rFonts w:ascii="Times" w:hAnsi="Times"/>
                <w:bCs/>
              </w:rPr>
              <w:t>5</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04CF7B" w14:textId="03F00A45" w:rsidR="00F560E2" w:rsidRPr="00997AAA" w:rsidRDefault="00F560E2" w:rsidP="00F44C19">
            <w:pPr>
              <w:jc w:val="both"/>
              <w:rPr>
                <w:rFonts w:ascii="Times" w:hAnsi="Times"/>
                <w:bCs/>
              </w:rPr>
            </w:pPr>
            <w:r w:rsidRPr="00997AAA">
              <w:rPr>
                <w:bCs/>
              </w:rPr>
              <w:t>Vaizdo posistemė</w:t>
            </w:r>
            <w:r w:rsidR="004B160C">
              <w:rPr>
                <w:bCs/>
              </w:rPr>
              <w:t>*</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7D98668A" w14:textId="4B62E539" w:rsidR="00F560E2" w:rsidRPr="00D6452E" w:rsidRDefault="00F560E2" w:rsidP="00F44C19">
            <w:pPr>
              <w:jc w:val="both"/>
              <w:rPr>
                <w:rFonts w:ascii="Times" w:hAnsi="Times"/>
                <w:b/>
              </w:rPr>
            </w:pPr>
            <w:r w:rsidRPr="002C47A7">
              <w:t xml:space="preserve">Integruota, palaikanti DirectX </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5AA2B990" w14:textId="77777777" w:rsidR="00F560E2" w:rsidRPr="00083770" w:rsidRDefault="00F560E2" w:rsidP="00F44C19">
            <w:pPr>
              <w:jc w:val="both"/>
            </w:pPr>
            <w:r w:rsidRPr="0024765F">
              <w:rPr>
                <w:color w:val="0070C0"/>
                <w:lang w:eastAsia="lt-LT"/>
              </w:rPr>
              <w:t>[</w:t>
            </w:r>
            <w:r w:rsidRPr="003A147B">
              <w:rPr>
                <w:i/>
                <w:iCs/>
                <w:color w:val="0070C0"/>
                <w:lang w:eastAsia="lt-LT"/>
              </w:rPr>
              <w:t>Nurodyti</w:t>
            </w:r>
            <w:r>
              <w:rPr>
                <w:i/>
                <w:iCs/>
                <w:color w:val="0070C0"/>
                <w:lang w:eastAsia="lt-LT"/>
              </w:rPr>
              <w:t xml:space="preserve"> yra / nėra</w:t>
            </w:r>
            <w:r>
              <w:rPr>
                <w:color w:val="0070C0"/>
                <w:lang w:eastAsia="lt-LT"/>
              </w:rPr>
              <w:t>]</w:t>
            </w:r>
            <w:r>
              <w:rPr>
                <w:lang w:eastAsia="lt-LT"/>
              </w:rPr>
              <w:t>: integruota, palaiko:</w:t>
            </w:r>
          </w:p>
          <w:p w14:paraId="2FB5A5DA" w14:textId="77777777" w:rsidR="00F560E2" w:rsidRDefault="00F560E2" w:rsidP="00F44C19">
            <w:pPr>
              <w:jc w:val="both"/>
            </w:pPr>
            <w:r w:rsidRPr="002C47A7">
              <w:t>DirectX</w:t>
            </w:r>
            <w:r w:rsidRPr="00FF3B48">
              <w:rPr>
                <w:color w:val="0070C0"/>
                <w:lang w:eastAsia="lt-LT"/>
              </w:rPr>
              <w:t xml:space="preserve"> [</w:t>
            </w:r>
            <w:r>
              <w:rPr>
                <w:i/>
                <w:iCs/>
                <w:color w:val="0070C0"/>
                <w:lang w:eastAsia="lt-LT"/>
              </w:rPr>
              <w:t>n</w:t>
            </w:r>
            <w:r w:rsidRPr="00FF3B48">
              <w:rPr>
                <w:i/>
                <w:iCs/>
                <w:color w:val="0070C0"/>
                <w:lang w:eastAsia="lt-LT"/>
              </w:rPr>
              <w:t>urodyti</w:t>
            </w:r>
            <w:r>
              <w:t xml:space="preserve"> </w:t>
            </w:r>
            <w:r w:rsidRPr="000C53D3">
              <w:rPr>
                <w:color w:val="0070C0"/>
              </w:rPr>
              <w:t>versij</w:t>
            </w:r>
            <w:r>
              <w:rPr>
                <w:color w:val="0070C0"/>
              </w:rPr>
              <w:t>ą</w:t>
            </w:r>
            <w:r w:rsidRPr="00FF3B48">
              <w:rPr>
                <w:color w:val="0070C0"/>
                <w:lang w:eastAsia="lt-LT"/>
              </w:rPr>
              <w:t>]</w:t>
            </w:r>
            <w:r>
              <w:t>,</w:t>
            </w:r>
          </w:p>
          <w:p w14:paraId="70102AA9" w14:textId="2C008C2E" w:rsidR="00F560E2" w:rsidRPr="000C53D3" w:rsidRDefault="00F560E2" w:rsidP="00F44C19">
            <w:pPr>
              <w:jc w:val="both"/>
            </w:pPr>
            <w:r w:rsidRPr="002C47A7">
              <w:t>.</w:t>
            </w:r>
          </w:p>
        </w:tc>
      </w:tr>
      <w:tr w:rsidR="00F560E2" w:rsidRPr="00D6452E" w14:paraId="7324BF33"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66380CD1" w14:textId="77777777" w:rsidR="00F560E2" w:rsidRPr="00D6452E" w:rsidRDefault="00F560E2" w:rsidP="00F44C19">
            <w:pPr>
              <w:ind w:left="34" w:hanging="5"/>
              <w:rPr>
                <w:rFonts w:ascii="Times" w:hAnsi="Times"/>
                <w:b/>
              </w:rPr>
            </w:pPr>
            <w:r w:rsidRPr="003C0A55">
              <w:rPr>
                <w:rFonts w:ascii="Times" w:hAnsi="Times"/>
                <w:bCs/>
              </w:rPr>
              <w:t>1.</w:t>
            </w:r>
            <w:r>
              <w:rPr>
                <w:rFonts w:ascii="Times" w:hAnsi="Times"/>
                <w:bCs/>
              </w:rPr>
              <w:t>6</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508C7D" w14:textId="77777777" w:rsidR="00F560E2" w:rsidRPr="00997AAA" w:rsidRDefault="00F560E2" w:rsidP="00F44C19">
            <w:pPr>
              <w:jc w:val="both"/>
              <w:rPr>
                <w:rFonts w:ascii="Times" w:hAnsi="Times"/>
                <w:bCs/>
              </w:rPr>
            </w:pPr>
            <w:r w:rsidRPr="00997AAA">
              <w:rPr>
                <w:bCs/>
              </w:rPr>
              <w:t>Vidiniai kaupikliai</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202A53BB" w14:textId="77777777" w:rsidR="00F560E2" w:rsidRPr="00D6452E" w:rsidRDefault="00F560E2" w:rsidP="00F44C19">
            <w:pPr>
              <w:jc w:val="both"/>
              <w:rPr>
                <w:rFonts w:ascii="Times" w:hAnsi="Times"/>
                <w:b/>
              </w:rPr>
            </w:pPr>
            <w:r w:rsidRPr="002C47A7">
              <w:t>Ne mažiau kaip 1 vnt. 512 GB talpos SSD (PCIe NVMe tipo).</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12DAE8E1" w14:textId="77777777" w:rsidR="00F560E2" w:rsidRPr="00681259" w:rsidRDefault="00F560E2" w:rsidP="00F44C19">
            <w:pPr>
              <w:jc w:val="both"/>
              <w:rPr>
                <w:b/>
                <w:bCs/>
                <w:lang w:eastAsia="lt-LT"/>
              </w:rPr>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Pr>
                <w:lang w:eastAsia="lt-LT"/>
              </w:rPr>
              <w:t xml:space="preserve">vnt., </w:t>
            </w:r>
            <w:r w:rsidRPr="00FF3B48">
              <w:rPr>
                <w:color w:val="0070C0"/>
              </w:rPr>
              <w:t>[</w:t>
            </w:r>
            <w:r w:rsidRPr="00FF3B48">
              <w:rPr>
                <w:i/>
                <w:iCs/>
                <w:color w:val="0070C0"/>
              </w:rPr>
              <w:t>nurodyti</w:t>
            </w:r>
            <w:r w:rsidRPr="00FF3B48">
              <w:rPr>
                <w:color w:val="0070C0"/>
              </w:rPr>
              <w:t>]</w:t>
            </w:r>
            <w:r>
              <w:t xml:space="preserve"> </w:t>
            </w:r>
            <w:r w:rsidRPr="002C47A7">
              <w:t xml:space="preserve"> </w:t>
            </w:r>
            <w:r>
              <w:t xml:space="preserve">GB talpos SSD </w:t>
            </w:r>
            <w:r w:rsidRPr="00FF3B48">
              <w:rPr>
                <w:color w:val="0070C0"/>
              </w:rPr>
              <w:t>[</w:t>
            </w:r>
            <w:r w:rsidRPr="00FF3B48">
              <w:rPr>
                <w:i/>
                <w:iCs/>
                <w:color w:val="0070C0"/>
              </w:rPr>
              <w:t>nurodyti</w:t>
            </w:r>
            <w:r>
              <w:rPr>
                <w:i/>
                <w:iCs/>
                <w:color w:val="0070C0"/>
              </w:rPr>
              <w:t xml:space="preserve"> tipą</w:t>
            </w:r>
            <w:r w:rsidRPr="00FF3B48">
              <w:rPr>
                <w:color w:val="0070C0"/>
              </w:rPr>
              <w:t>]</w:t>
            </w:r>
          </w:p>
        </w:tc>
      </w:tr>
      <w:tr w:rsidR="00F560E2" w:rsidRPr="00D6452E" w14:paraId="7AD50E55"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63C801F5" w14:textId="77777777" w:rsidR="00F560E2" w:rsidRPr="00D6452E" w:rsidRDefault="00F560E2" w:rsidP="00F44C19">
            <w:pPr>
              <w:ind w:left="34" w:hanging="5"/>
              <w:rPr>
                <w:rFonts w:ascii="Times" w:hAnsi="Times"/>
                <w:b/>
              </w:rPr>
            </w:pPr>
            <w:r w:rsidRPr="003C0A55">
              <w:rPr>
                <w:rFonts w:ascii="Times" w:hAnsi="Times"/>
                <w:bCs/>
              </w:rPr>
              <w:t>1.</w:t>
            </w:r>
            <w:r>
              <w:rPr>
                <w:rFonts w:ascii="Times" w:hAnsi="Times"/>
                <w:bCs/>
              </w:rPr>
              <w:t>7</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000CB8" w14:textId="77777777" w:rsidR="00F560E2" w:rsidRPr="00997AAA" w:rsidRDefault="00F560E2" w:rsidP="00F44C19">
            <w:pPr>
              <w:jc w:val="both"/>
              <w:rPr>
                <w:rFonts w:ascii="Times" w:hAnsi="Times"/>
                <w:bCs/>
              </w:rPr>
            </w:pPr>
            <w:r w:rsidRPr="00997AAA">
              <w:rPr>
                <w:bCs/>
              </w:rPr>
              <w:t>Jungtys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1BF493DC" w14:textId="2B6A258B" w:rsidR="00F560E2" w:rsidRPr="00D6452E" w:rsidRDefault="00F560E2" w:rsidP="00F44C19">
            <w:pPr>
              <w:jc w:val="both"/>
              <w:rPr>
                <w:rFonts w:ascii="Times" w:hAnsi="Times"/>
                <w:b/>
              </w:rPr>
            </w:pPr>
            <w:r w:rsidRPr="00935110">
              <w:rPr>
                <w:rFonts w:ascii="Palemonas" w:hAnsi="Palemonas"/>
              </w:rPr>
              <w:t xml:space="preserve">Ne mažiau kaip </w:t>
            </w:r>
            <w:r>
              <w:rPr>
                <w:rFonts w:ascii="Palemonas" w:hAnsi="Palemonas"/>
              </w:rPr>
              <w:t>4 vnt.,</w:t>
            </w:r>
            <w:r w:rsidRPr="00935110">
              <w:rPr>
                <w:rFonts w:ascii="Palemonas" w:hAnsi="Palemonas"/>
              </w:rPr>
              <w:t xml:space="preserve"> </w:t>
            </w:r>
            <w:r w:rsidRPr="004C4D3B">
              <w:rPr>
                <w:rFonts w:ascii="Palemonas" w:hAnsi="Palemonas"/>
              </w:rPr>
              <w:t xml:space="preserve">iš kurių 2 vnt. USB 3.2 Type-A ir </w:t>
            </w:r>
            <w:r w:rsidR="00991576">
              <w:rPr>
                <w:rFonts w:ascii="Palemonas" w:hAnsi="Palemonas"/>
              </w:rPr>
              <w:t>1</w:t>
            </w:r>
            <w:r w:rsidRPr="004C4D3B">
              <w:rPr>
                <w:rFonts w:ascii="Palemonas" w:hAnsi="Palemonas"/>
              </w:rPr>
              <w:t xml:space="preserve"> vnt. USB Type-C </w:t>
            </w:r>
            <w:r>
              <w:rPr>
                <w:rFonts w:ascii="Palemonas" w:hAnsi="Palemonas"/>
              </w:rPr>
              <w:t>su</w:t>
            </w:r>
            <w:r w:rsidRPr="004C4D3B">
              <w:rPr>
                <w:rFonts w:ascii="Palemonas" w:hAnsi="Palemonas"/>
              </w:rPr>
              <w:t xml:space="preserve"> </w:t>
            </w:r>
            <w:r w:rsidR="00991576">
              <w:rPr>
                <w:rFonts w:ascii="Palemonas" w:hAnsi="Palemonas"/>
              </w:rPr>
              <w:t>Power Delivery</w:t>
            </w:r>
            <w:r w:rsidRPr="004C4D3B">
              <w:rPr>
                <w:rFonts w:ascii="Palemonas" w:hAnsi="Palemonas"/>
              </w:rPr>
              <w:t xml:space="preserve"> </w:t>
            </w:r>
            <w:r>
              <w:rPr>
                <w:rFonts w:ascii="Palemonas" w:hAnsi="Palemonas"/>
              </w:rPr>
              <w:t xml:space="preserve"> palaikymu </w:t>
            </w:r>
            <w:r w:rsidRPr="004C4D3B">
              <w:rPr>
                <w:rFonts w:ascii="Palemonas" w:hAnsi="Palemonas"/>
              </w:rPr>
              <w:t>(su DisplayPort ir energijos perdavimo funkcijomis)</w:t>
            </w:r>
            <w:r>
              <w:rPr>
                <w:rFonts w:ascii="Palemonas" w:hAnsi="Palemonas"/>
              </w:rPr>
              <w:t xml:space="preserve">. </w:t>
            </w:r>
            <w:r w:rsidRPr="00291553">
              <w:rPr>
                <w:rFonts w:ascii="Palemonas" w:hAnsi="Palemonas"/>
              </w:rPr>
              <w:t xml:space="preserve">Bent 1 vnt. HDMI, RJ45 ir </w:t>
            </w:r>
            <w:r w:rsidRPr="00291553">
              <w:rPr>
                <w:rFonts w:ascii="Palemonas" w:hAnsi="Palemonas"/>
              </w:rPr>
              <w:lastRenderedPageBreak/>
              <w:t xml:space="preserve">kombinuota ausinių / mikrofono jungtis. </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10D92E6D" w14:textId="77777777" w:rsidR="00F560E2" w:rsidRDefault="00F560E2" w:rsidP="00F44C19">
            <w:pPr>
              <w:jc w:val="both"/>
              <w:rPr>
                <w:lang w:eastAsia="lt-LT"/>
              </w:rPr>
            </w:pPr>
            <w:r w:rsidRPr="00FF3B48">
              <w:rPr>
                <w:color w:val="0070C0"/>
                <w:lang w:eastAsia="lt-LT"/>
              </w:rPr>
              <w:lastRenderedPageBreak/>
              <w:t>[</w:t>
            </w:r>
            <w:r w:rsidRPr="00FF3B48">
              <w:rPr>
                <w:i/>
                <w:iCs/>
                <w:color w:val="0070C0"/>
                <w:lang w:eastAsia="lt-LT"/>
              </w:rPr>
              <w:t>Nurodyti</w:t>
            </w:r>
            <w:r w:rsidRPr="00FF3B48">
              <w:rPr>
                <w:color w:val="0070C0"/>
                <w:lang w:eastAsia="lt-LT"/>
              </w:rPr>
              <w:t>]</w:t>
            </w:r>
            <w:r>
              <w:rPr>
                <w:color w:val="0070C0"/>
                <w:lang w:eastAsia="lt-LT"/>
              </w:rPr>
              <w:t xml:space="preserve"> </w:t>
            </w:r>
            <w:r>
              <w:rPr>
                <w:lang w:eastAsia="lt-LT"/>
              </w:rPr>
              <w:t>vnt., iš kurių:</w:t>
            </w:r>
          </w:p>
          <w:p w14:paraId="76D6B45B" w14:textId="77777777" w:rsidR="00F560E2" w:rsidRDefault="00F560E2" w:rsidP="00F44C19">
            <w:pPr>
              <w:jc w:val="both"/>
              <w:rPr>
                <w:rFonts w:ascii="Palemonas" w:hAnsi="Palemonas"/>
              </w:rPr>
            </w:pP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Pr>
                <w:lang w:eastAsia="lt-LT"/>
              </w:rPr>
              <w:t>vnt.</w:t>
            </w:r>
            <w:r w:rsidRPr="004C4D3B">
              <w:rPr>
                <w:rFonts w:ascii="Palemonas" w:hAnsi="Palemonas"/>
              </w:rPr>
              <w:t xml:space="preserve"> USB 3.2 Type-A</w:t>
            </w:r>
            <w:r>
              <w:rPr>
                <w:rFonts w:ascii="Palemonas" w:hAnsi="Palemonas"/>
              </w:rPr>
              <w:t>,</w:t>
            </w:r>
          </w:p>
          <w:p w14:paraId="25D20012" w14:textId="024B27E7" w:rsidR="00F560E2" w:rsidRDefault="00F560E2" w:rsidP="00F44C19">
            <w:pPr>
              <w:jc w:val="both"/>
              <w:rPr>
                <w:rFonts w:ascii="Palemonas" w:hAnsi="Palemonas"/>
              </w:rPr>
            </w:pP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Pr>
                <w:lang w:eastAsia="lt-LT"/>
              </w:rPr>
              <w:t xml:space="preserve">vnt. </w:t>
            </w:r>
            <w:r w:rsidRPr="004C4D3B">
              <w:rPr>
                <w:rFonts w:ascii="Palemonas" w:hAnsi="Palemonas"/>
              </w:rPr>
              <w:t xml:space="preserve">USB Type-C </w:t>
            </w:r>
            <w:r>
              <w:rPr>
                <w:rFonts w:ascii="Palemonas" w:hAnsi="Palemonas"/>
              </w:rPr>
              <w:t>su</w:t>
            </w:r>
            <w:r w:rsidRPr="004C4D3B">
              <w:rPr>
                <w:rFonts w:ascii="Palemonas" w:hAnsi="Palemonas"/>
              </w:rPr>
              <w:t xml:space="preserve"> </w:t>
            </w:r>
            <w:r w:rsidR="00991576">
              <w:rPr>
                <w:rFonts w:ascii="Palemonas" w:hAnsi="Palemonas"/>
              </w:rPr>
              <w:t>DisplayPort</w:t>
            </w:r>
            <w:r>
              <w:rPr>
                <w:rFonts w:ascii="Palemonas" w:hAnsi="Palemonas"/>
              </w:rPr>
              <w:t xml:space="preserve"> palaikymu </w:t>
            </w:r>
            <w:r w:rsidRPr="004C4D3B">
              <w:rPr>
                <w:rFonts w:ascii="Palemonas" w:hAnsi="Palemonas"/>
              </w:rPr>
              <w:t>(su DisplayPort ir energijos perdavimo funkcijomis)</w:t>
            </w:r>
            <w:r>
              <w:rPr>
                <w:rFonts w:ascii="Palemonas" w:hAnsi="Palemonas"/>
              </w:rPr>
              <w:t>.</w:t>
            </w:r>
          </w:p>
          <w:p w14:paraId="04597382" w14:textId="766A5612" w:rsidR="00F560E2" w:rsidRDefault="00F560E2" w:rsidP="00F44C19">
            <w:pPr>
              <w:jc w:val="both"/>
              <w:rPr>
                <w:lang w:eastAsia="lt-LT"/>
              </w:rPr>
            </w:pPr>
            <w:r w:rsidRPr="00FF3B48">
              <w:rPr>
                <w:color w:val="0070C0"/>
                <w:lang w:eastAsia="lt-LT"/>
              </w:rPr>
              <w:lastRenderedPageBreak/>
              <w:t>[</w:t>
            </w:r>
            <w:r w:rsidRPr="00FF3B48">
              <w:rPr>
                <w:i/>
                <w:iCs/>
                <w:color w:val="0070C0"/>
                <w:lang w:eastAsia="lt-LT"/>
              </w:rPr>
              <w:t>Nurodyti</w:t>
            </w:r>
            <w:r>
              <w:rPr>
                <w:i/>
                <w:iCs/>
                <w:color w:val="0070C0"/>
                <w:lang w:eastAsia="lt-LT"/>
              </w:rPr>
              <w:t xml:space="preserve"> turi / neturi</w:t>
            </w:r>
            <w:r w:rsidRPr="00FF3B48">
              <w:rPr>
                <w:color w:val="0070C0"/>
                <w:lang w:eastAsia="lt-LT"/>
              </w:rPr>
              <w:t>]</w:t>
            </w:r>
            <w:r>
              <w:rPr>
                <w:color w:val="0070C0"/>
                <w:lang w:eastAsia="lt-LT"/>
              </w:rPr>
              <w:t xml:space="preserve">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D27679">
              <w:rPr>
                <w:lang w:eastAsia="lt-LT"/>
              </w:rPr>
              <w:t>vnt.</w:t>
            </w:r>
            <w:r>
              <w:rPr>
                <w:color w:val="0070C0"/>
                <w:lang w:eastAsia="lt-LT"/>
              </w:rPr>
              <w:t xml:space="preserve"> </w:t>
            </w:r>
            <w:r>
              <w:rPr>
                <w:rFonts w:ascii="Palemonas" w:hAnsi="Palemonas"/>
              </w:rPr>
              <w:t xml:space="preserve">HDMI  , </w:t>
            </w:r>
            <w:r w:rsidRPr="006E441B">
              <w:rPr>
                <w:color w:val="0070C0"/>
                <w:lang w:eastAsia="lt-LT"/>
              </w:rPr>
              <w:t>[</w:t>
            </w:r>
            <w:r w:rsidRPr="005B3C7A">
              <w:rPr>
                <w:i/>
                <w:iCs/>
                <w:color w:val="0070C0"/>
                <w:lang w:eastAsia="lt-LT"/>
              </w:rPr>
              <w:t>nurodyti</w:t>
            </w:r>
            <w:r>
              <w:rPr>
                <w:color w:val="0070C0"/>
                <w:lang w:eastAsia="lt-LT"/>
              </w:rPr>
              <w:t xml:space="preserve"> </w:t>
            </w:r>
            <w:r>
              <w:rPr>
                <w:i/>
                <w:iCs/>
                <w:color w:val="0070C0"/>
                <w:lang w:eastAsia="lt-LT"/>
              </w:rPr>
              <w:t>turi / neturi</w:t>
            </w:r>
            <w:r w:rsidRPr="006E441B">
              <w:rPr>
                <w:color w:val="0070C0"/>
                <w:lang w:eastAsia="lt-LT"/>
              </w:rPr>
              <w:t>]</w:t>
            </w:r>
            <w:r>
              <w:rPr>
                <w:color w:val="0070C0"/>
                <w:lang w:eastAsia="lt-LT"/>
              </w:rPr>
              <w:t xml:space="preserve"> </w:t>
            </w:r>
            <w:r>
              <w:rPr>
                <w:rFonts w:ascii="Palemonas" w:hAnsi="Palemonas"/>
              </w:rPr>
              <w:t>RJ-45</w:t>
            </w:r>
            <w:r>
              <w:rPr>
                <w:lang w:eastAsia="lt-LT"/>
              </w:rPr>
              <w:t xml:space="preserve">, </w:t>
            </w:r>
            <w:r w:rsidRPr="006E441B">
              <w:rPr>
                <w:color w:val="0070C0"/>
                <w:lang w:eastAsia="lt-LT"/>
              </w:rPr>
              <w:t>[</w:t>
            </w:r>
            <w:r w:rsidRPr="005B3C7A">
              <w:rPr>
                <w:i/>
                <w:iCs/>
                <w:color w:val="0070C0"/>
                <w:lang w:eastAsia="lt-LT"/>
              </w:rPr>
              <w:t>nuodyti</w:t>
            </w:r>
            <w:r>
              <w:rPr>
                <w:color w:val="0070C0"/>
                <w:lang w:eastAsia="lt-LT"/>
              </w:rPr>
              <w:t xml:space="preserve"> </w:t>
            </w:r>
            <w:r>
              <w:rPr>
                <w:i/>
                <w:iCs/>
                <w:color w:val="0070C0"/>
                <w:lang w:eastAsia="lt-LT"/>
              </w:rPr>
              <w:t>turi / neturi</w:t>
            </w:r>
            <w:r w:rsidRPr="006E441B">
              <w:rPr>
                <w:color w:val="0070C0"/>
                <w:lang w:eastAsia="lt-LT"/>
              </w:rPr>
              <w:t>]</w:t>
            </w:r>
            <w:r>
              <w:rPr>
                <w:color w:val="0070C0"/>
                <w:lang w:eastAsia="lt-LT"/>
              </w:rPr>
              <w:t xml:space="preserve"> </w:t>
            </w:r>
            <w:r w:rsidRPr="00083770">
              <w:rPr>
                <w:rFonts w:ascii="Palemonas" w:hAnsi="Palemonas"/>
              </w:rPr>
              <w:t>kombinuot</w:t>
            </w:r>
            <w:r>
              <w:rPr>
                <w:rFonts w:ascii="Palemonas" w:hAnsi="Palemonas"/>
              </w:rPr>
              <w:t>ą</w:t>
            </w:r>
            <w:r w:rsidRPr="00083770">
              <w:rPr>
                <w:rFonts w:ascii="Palemonas" w:hAnsi="Palemonas"/>
              </w:rPr>
              <w:t xml:space="preserve"> ausinių / mikrofono jungt</w:t>
            </w:r>
            <w:r>
              <w:rPr>
                <w:rFonts w:ascii="Palemonas" w:hAnsi="Palemonas"/>
              </w:rPr>
              <w:t>į</w:t>
            </w:r>
            <w:r w:rsidRPr="00083770">
              <w:rPr>
                <w:rFonts w:ascii="Palemonas" w:hAnsi="Palemonas"/>
              </w:rPr>
              <w:t>.</w:t>
            </w:r>
            <w:r>
              <w:rPr>
                <w:lang w:eastAsia="lt-LT"/>
              </w:rPr>
              <w:t xml:space="preserve">  </w:t>
            </w:r>
          </w:p>
          <w:p w14:paraId="76B0E1D8" w14:textId="6874E307" w:rsidR="00F560E2" w:rsidRPr="005B3C7A" w:rsidRDefault="00F560E2" w:rsidP="00F44C19">
            <w:pPr>
              <w:jc w:val="both"/>
              <w:rPr>
                <w:b/>
                <w:bCs/>
                <w:lang w:eastAsia="lt-LT"/>
              </w:rPr>
            </w:pPr>
            <w:r w:rsidRPr="00FF3B48">
              <w:rPr>
                <w:color w:val="0070C0"/>
                <w:lang w:eastAsia="lt-LT"/>
              </w:rPr>
              <w:t>[</w:t>
            </w:r>
            <w:r w:rsidRPr="00FF3B48">
              <w:rPr>
                <w:i/>
                <w:iCs/>
                <w:color w:val="0070C0"/>
                <w:lang w:eastAsia="lt-LT"/>
              </w:rPr>
              <w:t>Nurodyti</w:t>
            </w:r>
            <w:r>
              <w:rPr>
                <w:i/>
                <w:iCs/>
                <w:color w:val="0070C0"/>
                <w:lang w:eastAsia="lt-LT"/>
              </w:rPr>
              <w:t xml:space="preserve"> turi / neturi</w:t>
            </w:r>
            <w:r w:rsidRPr="00FF3B48">
              <w:rPr>
                <w:color w:val="0070C0"/>
                <w:lang w:eastAsia="lt-LT"/>
              </w:rPr>
              <w:t>]</w:t>
            </w:r>
            <w:r>
              <w:rPr>
                <w:lang w:eastAsia="lt-LT"/>
              </w:rPr>
              <w:t xml:space="preserve">: </w:t>
            </w:r>
          </w:p>
        </w:tc>
      </w:tr>
      <w:tr w:rsidR="00F560E2" w:rsidRPr="00D6452E" w14:paraId="258A4D44"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5A93BE40" w14:textId="77777777" w:rsidR="00F560E2" w:rsidRPr="00D6452E" w:rsidRDefault="00F560E2" w:rsidP="00F44C19">
            <w:pPr>
              <w:ind w:left="34" w:hanging="5"/>
              <w:rPr>
                <w:rFonts w:ascii="Times" w:hAnsi="Times"/>
                <w:b/>
              </w:rPr>
            </w:pPr>
            <w:r w:rsidRPr="003C0A55">
              <w:rPr>
                <w:rFonts w:ascii="Times" w:hAnsi="Times"/>
                <w:bCs/>
              </w:rPr>
              <w:lastRenderedPageBreak/>
              <w:t>1.</w:t>
            </w:r>
            <w:r>
              <w:rPr>
                <w:rFonts w:ascii="Times" w:hAnsi="Times"/>
                <w:bCs/>
              </w:rPr>
              <w:t>8</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F68253" w14:textId="77777777" w:rsidR="00F560E2" w:rsidRPr="00997AAA" w:rsidRDefault="00F560E2" w:rsidP="00F44C19">
            <w:pPr>
              <w:jc w:val="both"/>
              <w:rPr>
                <w:rFonts w:ascii="Times" w:hAnsi="Times"/>
                <w:bCs/>
              </w:rPr>
            </w:pPr>
            <w:r w:rsidRPr="00997AAA">
              <w:rPr>
                <w:bCs/>
              </w:rPr>
              <w:t>„Bluetooth“ ir belaidis ryšys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3BF2ABA1" w14:textId="77777777" w:rsidR="00F560E2" w:rsidRPr="00D6452E" w:rsidRDefault="00F560E2" w:rsidP="00F44C19">
            <w:pPr>
              <w:jc w:val="both"/>
              <w:rPr>
                <w:rFonts w:ascii="Times" w:hAnsi="Times"/>
                <w:b/>
              </w:rPr>
            </w:pPr>
            <w:r w:rsidRPr="002C47A7">
              <w:t>Integruota. Ne prastesnė nei IEEE  802.11a/b/g/n/ac/ax (2x2) standarto bevielio tinklo modulis. Integruotas Bluetooth ne žemesnės nei 5.</w:t>
            </w:r>
            <w:r>
              <w:t>3</w:t>
            </w:r>
            <w:r w:rsidRPr="002C47A7">
              <w:t xml:space="preserve"> versijos modulis.</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67AF1488" w14:textId="77777777" w:rsidR="00F560E2" w:rsidRDefault="00F560E2" w:rsidP="00F44C19">
            <w:pPr>
              <w:jc w:val="both"/>
              <w:rPr>
                <w:color w:val="0070C0"/>
                <w:lang w:eastAsia="lt-LT"/>
              </w:rPr>
            </w:pPr>
            <w:r w:rsidRPr="00FF3B48">
              <w:rPr>
                <w:color w:val="0070C0"/>
                <w:lang w:eastAsia="lt-LT"/>
              </w:rPr>
              <w:t>[</w:t>
            </w:r>
            <w:r w:rsidRPr="00FF3B48">
              <w:rPr>
                <w:i/>
                <w:iCs/>
                <w:color w:val="0070C0"/>
                <w:lang w:eastAsia="lt-LT"/>
              </w:rPr>
              <w:t>Nurodyti</w:t>
            </w:r>
            <w:r>
              <w:rPr>
                <w:i/>
                <w:iCs/>
                <w:color w:val="0070C0"/>
                <w:lang w:eastAsia="lt-LT"/>
              </w:rPr>
              <w:t xml:space="preserve"> </w:t>
            </w:r>
            <w:r w:rsidRPr="005B3C7A">
              <w:rPr>
                <w:i/>
                <w:iCs/>
                <w:color w:val="0070C0"/>
                <w:lang w:eastAsia="lt-LT"/>
              </w:rPr>
              <w:t>integruota / neinte</w:t>
            </w:r>
            <w:r>
              <w:rPr>
                <w:i/>
                <w:iCs/>
                <w:color w:val="0070C0"/>
                <w:lang w:eastAsia="lt-LT"/>
              </w:rPr>
              <w:t>g</w:t>
            </w:r>
            <w:r w:rsidRPr="005B3C7A">
              <w:rPr>
                <w:i/>
                <w:iCs/>
                <w:color w:val="0070C0"/>
                <w:lang w:eastAsia="lt-LT"/>
              </w:rPr>
              <w:t>ruota</w:t>
            </w:r>
            <w:r w:rsidRPr="005B3C7A">
              <w:rPr>
                <w:color w:val="0070C0"/>
                <w:lang w:eastAsia="lt-LT"/>
              </w:rPr>
              <w:t>]</w:t>
            </w:r>
            <w:r>
              <w:rPr>
                <w:lang w:eastAsia="lt-LT"/>
              </w:rPr>
              <w:t>.</w:t>
            </w:r>
            <w:r w:rsidRPr="005B3C7A">
              <w:rPr>
                <w:color w:val="0070C0"/>
                <w:lang w:eastAsia="lt-LT"/>
              </w:rPr>
              <w:t xml:space="preserve"> </w:t>
            </w:r>
          </w:p>
          <w:p w14:paraId="42B38577" w14:textId="77777777" w:rsidR="00F560E2" w:rsidRDefault="00F560E2" w:rsidP="00F44C19">
            <w:pPr>
              <w:jc w:val="both"/>
              <w:rPr>
                <w:lang w:eastAsia="lt-LT"/>
              </w:rPr>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sidRPr="002C47A7">
              <w:t>standarto bevielio tinklo modulis</w:t>
            </w:r>
            <w:r>
              <w:rPr>
                <w:lang w:eastAsia="lt-LT"/>
              </w:rPr>
              <w:t>.</w:t>
            </w:r>
          </w:p>
          <w:p w14:paraId="7C13FAD2" w14:textId="77777777" w:rsidR="00F560E2" w:rsidRPr="009B342D" w:rsidRDefault="00F560E2" w:rsidP="00F44C19">
            <w:pPr>
              <w:jc w:val="both"/>
              <w:rPr>
                <w:lang w:eastAsia="lt-LT"/>
              </w:rPr>
            </w:pPr>
            <w:r w:rsidRPr="002C47A7">
              <w:t xml:space="preserve">Integruotas Bluetooth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2C47A7">
              <w:t>versijos modulis.</w:t>
            </w:r>
          </w:p>
        </w:tc>
      </w:tr>
      <w:tr w:rsidR="00F560E2" w:rsidRPr="00D6452E" w14:paraId="6D8E11C9"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45C2F0A9" w14:textId="77777777" w:rsidR="00F560E2" w:rsidRPr="00D6452E" w:rsidRDefault="00F560E2" w:rsidP="00F44C19">
            <w:pPr>
              <w:ind w:left="34" w:hanging="5"/>
              <w:rPr>
                <w:rFonts w:ascii="Times" w:hAnsi="Times"/>
                <w:b/>
              </w:rPr>
            </w:pPr>
            <w:r w:rsidRPr="003C0A55">
              <w:rPr>
                <w:rFonts w:ascii="Times" w:hAnsi="Times"/>
                <w:bCs/>
              </w:rPr>
              <w:t>1.</w:t>
            </w:r>
            <w:r>
              <w:rPr>
                <w:rFonts w:ascii="Times" w:hAnsi="Times"/>
                <w:bCs/>
              </w:rPr>
              <w:t>9</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2975DC2" w14:textId="77777777" w:rsidR="00F560E2" w:rsidRPr="00997AAA" w:rsidRDefault="00F560E2" w:rsidP="00F44C19">
            <w:pPr>
              <w:jc w:val="both"/>
              <w:rPr>
                <w:rFonts w:ascii="Times" w:hAnsi="Times"/>
                <w:bCs/>
              </w:rPr>
            </w:pPr>
            <w:r w:rsidRPr="00997AAA">
              <w:rPr>
                <w:bCs/>
              </w:rPr>
              <w:t>Monitorius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63F4B790" w14:textId="77777777" w:rsidR="00F560E2" w:rsidRPr="00D6452E" w:rsidRDefault="00F560E2" w:rsidP="00F44C19">
            <w:pPr>
              <w:jc w:val="both"/>
              <w:rPr>
                <w:rFonts w:ascii="Times" w:hAnsi="Times"/>
                <w:b/>
              </w:rPr>
            </w:pPr>
            <w:r w:rsidRPr="002C47A7">
              <w:t>Monitoriaus įstrižainė ne mažesnė nei 15.6 colio ir ne didesnė nei 16 colių. IPS arba WVA tipo, neblizgus. Raiška ne mažiau kaip 1920x1080 taškų. Ryškumas ne mažesnis nei 250 nits. Kontrastas ne mažiau nei 700:1.</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3E32F238" w14:textId="77777777" w:rsidR="00F560E2" w:rsidRDefault="00F560E2" w:rsidP="00F44C19">
            <w:pPr>
              <w:jc w:val="both"/>
            </w:pPr>
            <w:r w:rsidRPr="002C47A7">
              <w:t>Monitoriaus įstrižainė</w:t>
            </w:r>
            <w:r>
              <w:t xml:space="preserve">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2C47A7">
              <w:t>colio</w:t>
            </w:r>
            <w:r>
              <w:t>.</w:t>
            </w:r>
          </w:p>
          <w:p w14:paraId="43831F31" w14:textId="77777777" w:rsidR="00F560E2" w:rsidRDefault="00F560E2" w:rsidP="00F44C19">
            <w:pPr>
              <w:jc w:val="both"/>
              <w:rPr>
                <w:lang w:eastAsia="lt-LT"/>
              </w:rPr>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Pr>
                <w:lang w:eastAsia="lt-LT"/>
              </w:rPr>
              <w:t xml:space="preserve">tipo, </w:t>
            </w:r>
            <w:r w:rsidRPr="009B342D">
              <w:rPr>
                <w:color w:val="0070C0"/>
                <w:lang w:eastAsia="lt-LT"/>
              </w:rPr>
              <w:t>[</w:t>
            </w:r>
            <w:r w:rsidRPr="00A11004">
              <w:rPr>
                <w:i/>
                <w:iCs/>
                <w:color w:val="0070C0"/>
                <w:lang w:eastAsia="lt-LT"/>
              </w:rPr>
              <w:t>nurodyti</w:t>
            </w:r>
            <w:r>
              <w:rPr>
                <w:color w:val="0070C0"/>
                <w:lang w:eastAsia="lt-LT"/>
              </w:rPr>
              <w:t xml:space="preserve"> </w:t>
            </w:r>
            <w:r w:rsidRPr="009B342D">
              <w:rPr>
                <w:i/>
                <w:iCs/>
                <w:color w:val="0070C0"/>
                <w:lang w:eastAsia="lt-LT"/>
              </w:rPr>
              <w:t>taip / ne</w:t>
            </w:r>
            <w:r w:rsidRPr="009B342D">
              <w:rPr>
                <w:color w:val="0070C0"/>
                <w:lang w:eastAsia="lt-LT"/>
              </w:rPr>
              <w:t>]</w:t>
            </w:r>
            <w:r>
              <w:rPr>
                <w:color w:val="0070C0"/>
                <w:lang w:eastAsia="lt-LT"/>
              </w:rPr>
              <w:t xml:space="preserve"> </w:t>
            </w:r>
            <w:r>
              <w:rPr>
                <w:lang w:eastAsia="lt-LT"/>
              </w:rPr>
              <w:t>neblizgus.</w:t>
            </w:r>
          </w:p>
          <w:p w14:paraId="18507445" w14:textId="77777777" w:rsidR="00F560E2" w:rsidRDefault="00F560E2" w:rsidP="00F44C19">
            <w:pPr>
              <w:jc w:val="both"/>
              <w:rPr>
                <w:lang w:eastAsia="lt-LT"/>
              </w:rPr>
            </w:pPr>
            <w:r>
              <w:rPr>
                <w:lang w:eastAsia="lt-LT"/>
              </w:rPr>
              <w:t xml:space="preserve">Raiška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Pr>
                <w:lang w:eastAsia="lt-LT"/>
              </w:rPr>
              <w:t>taškų.</w:t>
            </w:r>
          </w:p>
          <w:p w14:paraId="618929E5" w14:textId="77777777" w:rsidR="00F560E2" w:rsidRDefault="00F560E2" w:rsidP="00F44C19">
            <w:pPr>
              <w:jc w:val="both"/>
              <w:rPr>
                <w:lang w:eastAsia="lt-LT"/>
              </w:rPr>
            </w:pPr>
            <w:r>
              <w:rPr>
                <w:lang w:eastAsia="lt-LT"/>
              </w:rPr>
              <w:t xml:space="preserve">Ryškumas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A20B60">
              <w:rPr>
                <w:lang w:eastAsia="lt-LT"/>
              </w:rPr>
              <w:t xml:space="preserve">nits. </w:t>
            </w:r>
          </w:p>
          <w:p w14:paraId="6619242F" w14:textId="77777777" w:rsidR="00F560E2" w:rsidRPr="00A20B60" w:rsidRDefault="00F560E2" w:rsidP="00F44C19">
            <w:pPr>
              <w:jc w:val="both"/>
              <w:rPr>
                <w:lang w:eastAsia="lt-LT"/>
              </w:rPr>
            </w:pPr>
            <w:r>
              <w:rPr>
                <w:lang w:eastAsia="lt-LT"/>
              </w:rPr>
              <w:t xml:space="preserve">Kontrastas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sidRPr="00A20B60">
              <w:rPr>
                <w:lang w:eastAsia="lt-LT"/>
              </w:rPr>
              <w:t>.</w:t>
            </w:r>
          </w:p>
        </w:tc>
      </w:tr>
      <w:tr w:rsidR="00F560E2" w:rsidRPr="00D6452E" w14:paraId="7F23ECBD"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7E4D4FBD" w14:textId="77777777" w:rsidR="00F560E2" w:rsidRPr="00D6452E" w:rsidRDefault="00F560E2" w:rsidP="00F44C19">
            <w:pPr>
              <w:ind w:left="34" w:hanging="5"/>
              <w:rPr>
                <w:rFonts w:ascii="Times" w:hAnsi="Times"/>
                <w:b/>
              </w:rPr>
            </w:pPr>
            <w:r w:rsidRPr="003C0A55">
              <w:rPr>
                <w:rFonts w:ascii="Times" w:hAnsi="Times"/>
                <w:bCs/>
              </w:rPr>
              <w:t>1.1</w:t>
            </w:r>
            <w:r>
              <w:rPr>
                <w:rFonts w:ascii="Times" w:hAnsi="Times"/>
                <w:bCs/>
              </w:rPr>
              <w:t>0</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91273" w14:textId="77777777" w:rsidR="00F560E2" w:rsidRPr="00997AAA" w:rsidRDefault="00F560E2" w:rsidP="00F44C19">
            <w:pPr>
              <w:jc w:val="both"/>
              <w:rPr>
                <w:rFonts w:ascii="Times" w:hAnsi="Times"/>
                <w:bCs/>
              </w:rPr>
            </w:pPr>
            <w:r w:rsidRPr="00997AAA">
              <w:rPr>
                <w:bCs/>
              </w:rPr>
              <w:t>Operacinė sistema</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4C45AB4E" w14:textId="77777777" w:rsidR="00F560E2" w:rsidRPr="00D6452E" w:rsidRDefault="00F560E2" w:rsidP="00F44C19">
            <w:pPr>
              <w:jc w:val="both"/>
              <w:rPr>
                <w:rFonts w:ascii="Times" w:hAnsi="Times"/>
                <w:b/>
              </w:rPr>
            </w:pPr>
            <w:r w:rsidRPr="002C47A7">
              <w:t>„Microsoft Windows 11 Pro“ arba lygiavertė operacinė sistema, suderinamumas turi būti patvirtintas gamintojo puslapyje.</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27C9ADF9" w14:textId="77777777" w:rsidR="00F560E2" w:rsidRPr="00471C4D" w:rsidRDefault="00F560E2" w:rsidP="00F44C19">
            <w:pPr>
              <w:jc w:val="both"/>
              <w:rPr>
                <w:lang w:eastAsia="lt-LT"/>
              </w:rPr>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Pr>
                <w:lang w:eastAsia="lt-LT"/>
              </w:rPr>
              <w:t xml:space="preserve">operacinė sistema. </w:t>
            </w:r>
            <w:r w:rsidRPr="009B342D">
              <w:rPr>
                <w:color w:val="0070C0"/>
                <w:lang w:eastAsia="lt-LT"/>
              </w:rPr>
              <w:t>[</w:t>
            </w:r>
            <w:r>
              <w:rPr>
                <w:i/>
                <w:iCs/>
                <w:color w:val="0070C0"/>
                <w:lang w:eastAsia="lt-LT"/>
              </w:rPr>
              <w:t>N</w:t>
            </w:r>
            <w:r w:rsidRPr="00A11004">
              <w:rPr>
                <w:i/>
                <w:iCs/>
                <w:color w:val="0070C0"/>
                <w:lang w:eastAsia="lt-LT"/>
              </w:rPr>
              <w:t>urodyti</w:t>
            </w:r>
            <w:r>
              <w:rPr>
                <w:color w:val="0070C0"/>
                <w:lang w:eastAsia="lt-LT"/>
              </w:rPr>
              <w:t xml:space="preserve"> </w:t>
            </w:r>
            <w:r w:rsidRPr="009B342D">
              <w:rPr>
                <w:i/>
                <w:iCs/>
                <w:color w:val="0070C0"/>
                <w:lang w:eastAsia="lt-LT"/>
              </w:rPr>
              <w:t>taip / ne</w:t>
            </w:r>
            <w:r w:rsidRPr="009B342D">
              <w:rPr>
                <w:color w:val="0070C0"/>
                <w:lang w:eastAsia="lt-LT"/>
              </w:rPr>
              <w:t>]</w:t>
            </w:r>
            <w:r>
              <w:rPr>
                <w:color w:val="0070C0"/>
                <w:lang w:eastAsia="lt-LT"/>
              </w:rPr>
              <w:t xml:space="preserve">: </w:t>
            </w:r>
            <w:r w:rsidRPr="00604FD8">
              <w:rPr>
                <w:lang w:eastAsia="lt-LT"/>
              </w:rPr>
              <w:t>s</w:t>
            </w:r>
            <w:r w:rsidRPr="002C47A7">
              <w:t>uderinamumas patvirtintas gamintojo puslapyje</w:t>
            </w:r>
            <w:r>
              <w:rPr>
                <w:lang w:eastAsia="lt-LT"/>
              </w:rPr>
              <w:t>.</w:t>
            </w:r>
          </w:p>
        </w:tc>
      </w:tr>
      <w:tr w:rsidR="00F560E2" w:rsidRPr="00D6452E" w14:paraId="6D39C20C"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6EBC038B" w14:textId="77777777" w:rsidR="00F560E2" w:rsidRPr="00D6452E" w:rsidRDefault="00F560E2" w:rsidP="00F44C19">
            <w:pPr>
              <w:ind w:left="34" w:hanging="5"/>
              <w:rPr>
                <w:rFonts w:ascii="Times" w:hAnsi="Times"/>
                <w:b/>
              </w:rPr>
            </w:pPr>
            <w:r w:rsidRPr="003C0A55">
              <w:rPr>
                <w:rFonts w:ascii="Times" w:hAnsi="Times"/>
                <w:bCs/>
              </w:rPr>
              <w:t>1.1</w:t>
            </w:r>
            <w:r>
              <w:rPr>
                <w:rFonts w:ascii="Times" w:hAnsi="Times"/>
                <w:bCs/>
              </w:rPr>
              <w:t>2</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E0D7C5" w14:textId="77777777" w:rsidR="00F560E2" w:rsidRPr="00997AAA" w:rsidRDefault="00F560E2" w:rsidP="00F44C19">
            <w:pPr>
              <w:jc w:val="both"/>
              <w:rPr>
                <w:rFonts w:ascii="Times" w:hAnsi="Times"/>
                <w:bCs/>
              </w:rPr>
            </w:pPr>
            <w:r w:rsidRPr="00997AAA">
              <w:rPr>
                <w:bCs/>
              </w:rPr>
              <w:t>Klaviatūra</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75C2662C" w14:textId="732C0081" w:rsidR="00F560E2" w:rsidRPr="00D6452E" w:rsidRDefault="00F560E2" w:rsidP="00F44C19">
            <w:pPr>
              <w:jc w:val="both"/>
              <w:rPr>
                <w:rFonts w:ascii="Times" w:hAnsi="Times"/>
                <w:b/>
              </w:rPr>
            </w:pPr>
            <w:r w:rsidRPr="002C47A7">
              <w:t>Lotyniška, su lietuviškos abėcėlės ženklais (arba lipdukais) su atskira skaičių klaviatūra, atspari skysčiams.</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3DD69C5F" w14:textId="7A1C54D6" w:rsidR="00F560E2" w:rsidRPr="00EB5007" w:rsidRDefault="00F560E2" w:rsidP="00F44C19">
            <w:pPr>
              <w:jc w:val="both"/>
              <w:rPr>
                <w:b/>
                <w:bCs/>
                <w:lang w:eastAsia="lt-LT"/>
              </w:rPr>
            </w:pPr>
            <w:r w:rsidRPr="009B342D">
              <w:rPr>
                <w:color w:val="0070C0"/>
                <w:lang w:eastAsia="lt-LT"/>
              </w:rPr>
              <w:t>[</w:t>
            </w:r>
            <w:r>
              <w:rPr>
                <w:i/>
                <w:iCs/>
                <w:color w:val="0070C0"/>
                <w:lang w:eastAsia="lt-LT"/>
              </w:rPr>
              <w:t>N</w:t>
            </w:r>
            <w:r w:rsidRPr="00A11004">
              <w:rPr>
                <w:i/>
                <w:iCs/>
                <w:color w:val="0070C0"/>
                <w:lang w:eastAsia="lt-LT"/>
              </w:rPr>
              <w:t>urodyti</w:t>
            </w:r>
            <w:r>
              <w:rPr>
                <w:color w:val="0070C0"/>
                <w:lang w:eastAsia="lt-LT"/>
              </w:rPr>
              <w:t xml:space="preserve"> </w:t>
            </w:r>
            <w:r w:rsidRPr="009B342D">
              <w:rPr>
                <w:i/>
                <w:iCs/>
                <w:color w:val="0070C0"/>
                <w:lang w:eastAsia="lt-LT"/>
              </w:rPr>
              <w:t>taip / ne</w:t>
            </w:r>
            <w:r w:rsidRPr="009B342D">
              <w:rPr>
                <w:color w:val="0070C0"/>
                <w:lang w:eastAsia="lt-LT"/>
              </w:rPr>
              <w:t>]</w:t>
            </w:r>
            <w:r>
              <w:rPr>
                <w:lang w:eastAsia="lt-LT"/>
              </w:rPr>
              <w:t xml:space="preserve">: </w:t>
            </w:r>
            <w:r w:rsidRPr="002C47A7">
              <w:t>Lotyniška, su lietuviškos abėcėlės ženklais (arba lipdukais) su atskira skaičių klaviatūra, atspari skysčiams.</w:t>
            </w:r>
          </w:p>
        </w:tc>
      </w:tr>
      <w:tr w:rsidR="00F560E2" w:rsidRPr="00D6452E" w14:paraId="3EBA8F2E"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5BD648E2" w14:textId="77777777" w:rsidR="00F560E2" w:rsidRPr="00D6452E" w:rsidRDefault="00F560E2" w:rsidP="00F44C19">
            <w:pPr>
              <w:ind w:left="34" w:hanging="5"/>
              <w:rPr>
                <w:rFonts w:ascii="Times" w:hAnsi="Times"/>
                <w:b/>
              </w:rPr>
            </w:pPr>
            <w:r w:rsidRPr="003C0A55">
              <w:rPr>
                <w:rFonts w:ascii="Times" w:hAnsi="Times"/>
                <w:bCs/>
              </w:rPr>
              <w:t>1.1</w:t>
            </w:r>
            <w:r>
              <w:rPr>
                <w:rFonts w:ascii="Times" w:hAnsi="Times"/>
                <w:bCs/>
              </w:rPr>
              <w:t>3</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B6F020" w14:textId="77777777" w:rsidR="00F560E2" w:rsidRPr="00997AAA" w:rsidRDefault="00F560E2" w:rsidP="00F44C19">
            <w:pPr>
              <w:jc w:val="both"/>
              <w:rPr>
                <w:rFonts w:ascii="Times" w:hAnsi="Times"/>
                <w:bCs/>
              </w:rPr>
            </w:pPr>
            <w:r w:rsidRPr="00997AAA">
              <w:rPr>
                <w:bCs/>
              </w:rPr>
              <w:t>Valdymo įrenginiai</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7326D649" w14:textId="77777777" w:rsidR="00F560E2" w:rsidRPr="00D6452E" w:rsidRDefault="00F560E2" w:rsidP="00F44C19">
            <w:pPr>
              <w:jc w:val="both"/>
              <w:rPr>
                <w:rFonts w:ascii="Times" w:hAnsi="Times"/>
                <w:b/>
              </w:rPr>
            </w:pPr>
            <w:r w:rsidRPr="002C47A7">
              <w:t>Integruotas, lietimui jautrus paviršius (touchpad).</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33F7A67B" w14:textId="77777777" w:rsidR="00F560E2" w:rsidRPr="00EB5007" w:rsidRDefault="00F560E2" w:rsidP="00F44C19">
            <w:pPr>
              <w:jc w:val="both"/>
              <w:rPr>
                <w:b/>
                <w:bCs/>
                <w:lang w:eastAsia="lt-LT"/>
              </w:rPr>
            </w:pPr>
            <w:r w:rsidRPr="006E441B">
              <w:rPr>
                <w:color w:val="0070C0"/>
                <w:lang w:eastAsia="lt-LT"/>
              </w:rPr>
              <w:t>[</w:t>
            </w:r>
            <w:r w:rsidRPr="00A11004">
              <w:rPr>
                <w:i/>
                <w:iCs/>
                <w:color w:val="0070C0"/>
                <w:lang w:eastAsia="lt-LT"/>
              </w:rPr>
              <w:t>Nurodyti</w:t>
            </w:r>
            <w:r>
              <w:rPr>
                <w:color w:val="0070C0"/>
                <w:lang w:eastAsia="lt-LT"/>
              </w:rPr>
              <w:t xml:space="preserve"> </w:t>
            </w:r>
            <w:r w:rsidRPr="00A11004">
              <w:rPr>
                <w:i/>
                <w:iCs/>
                <w:color w:val="0070C0"/>
                <w:lang w:eastAsia="lt-LT"/>
              </w:rPr>
              <w:t>integruot</w:t>
            </w:r>
            <w:r>
              <w:rPr>
                <w:i/>
                <w:iCs/>
                <w:color w:val="0070C0"/>
                <w:lang w:eastAsia="lt-LT"/>
              </w:rPr>
              <w:t>as</w:t>
            </w:r>
            <w:r w:rsidRPr="00A11004">
              <w:rPr>
                <w:i/>
                <w:iCs/>
                <w:color w:val="0070C0"/>
                <w:lang w:eastAsia="lt-LT"/>
              </w:rPr>
              <w:t xml:space="preserve"> / neintegruot</w:t>
            </w:r>
            <w:r>
              <w:rPr>
                <w:i/>
                <w:iCs/>
                <w:color w:val="0070C0"/>
                <w:lang w:eastAsia="lt-LT"/>
              </w:rPr>
              <w:t>a</w:t>
            </w:r>
            <w:r>
              <w:rPr>
                <w:color w:val="0070C0"/>
                <w:lang w:eastAsia="lt-LT"/>
              </w:rPr>
              <w:t>s]</w:t>
            </w:r>
            <w:r w:rsidRPr="002C47A7">
              <w:t>, lietimui jautrus paviršius (touchpad)</w:t>
            </w:r>
            <w:r>
              <w:t>.</w:t>
            </w:r>
          </w:p>
        </w:tc>
      </w:tr>
      <w:tr w:rsidR="00F560E2" w:rsidRPr="00D6452E" w14:paraId="10B1ADF0"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1613B107" w14:textId="77777777" w:rsidR="00F560E2" w:rsidRPr="00D6452E" w:rsidRDefault="00F560E2" w:rsidP="00F44C19">
            <w:pPr>
              <w:ind w:left="34" w:hanging="5"/>
              <w:rPr>
                <w:rFonts w:ascii="Times" w:hAnsi="Times"/>
                <w:b/>
              </w:rPr>
            </w:pPr>
            <w:r w:rsidRPr="003C0A55">
              <w:rPr>
                <w:rFonts w:ascii="Times" w:hAnsi="Times"/>
                <w:bCs/>
              </w:rPr>
              <w:t>1.1</w:t>
            </w:r>
            <w:r>
              <w:rPr>
                <w:rFonts w:ascii="Times" w:hAnsi="Times"/>
                <w:bCs/>
              </w:rPr>
              <w:t>4</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7B20CE" w14:textId="77777777" w:rsidR="00F560E2" w:rsidRPr="00997AAA" w:rsidRDefault="00F560E2" w:rsidP="00F44C19">
            <w:pPr>
              <w:jc w:val="both"/>
              <w:rPr>
                <w:rFonts w:ascii="Times" w:hAnsi="Times"/>
                <w:bCs/>
              </w:rPr>
            </w:pPr>
            <w:r w:rsidRPr="00997AAA">
              <w:rPr>
                <w:bCs/>
              </w:rPr>
              <w:t>Kamera, mikrofonas ir garsiakalbiai</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6AA62858" w14:textId="3A511C32" w:rsidR="00F560E2" w:rsidRPr="00D6452E" w:rsidRDefault="00F560E2" w:rsidP="00F44C19">
            <w:pPr>
              <w:jc w:val="both"/>
              <w:rPr>
                <w:rFonts w:ascii="Times" w:hAnsi="Times"/>
                <w:b/>
              </w:rPr>
            </w:pPr>
            <w:r w:rsidRPr="002C47A7">
              <w:t xml:space="preserve">Turi būti integruoti į kompiuterio korpusą. Kameros raiška ne prastesnė nei FHD. Audio adapteris su nemažiau nei dvejais po </w:t>
            </w:r>
            <w:r>
              <w:t>1</w:t>
            </w:r>
            <w:r w:rsidRPr="002C47A7">
              <w:t xml:space="preserve"> W garsiakalbiais mikrofonu.</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0366A9F0" w14:textId="77777777" w:rsidR="00F560E2" w:rsidRDefault="00F560E2" w:rsidP="00F44C19">
            <w:pPr>
              <w:jc w:val="both"/>
            </w:pPr>
            <w:r w:rsidRPr="006E441B">
              <w:rPr>
                <w:color w:val="0070C0"/>
                <w:lang w:eastAsia="lt-LT"/>
              </w:rPr>
              <w:t>[</w:t>
            </w:r>
            <w:r w:rsidRPr="00A11004">
              <w:rPr>
                <w:i/>
                <w:iCs/>
                <w:color w:val="0070C0"/>
                <w:lang w:eastAsia="lt-LT"/>
              </w:rPr>
              <w:t>Nurodyti</w:t>
            </w:r>
            <w:r>
              <w:rPr>
                <w:color w:val="0070C0"/>
                <w:lang w:eastAsia="lt-LT"/>
              </w:rPr>
              <w:t xml:space="preserve"> </w:t>
            </w:r>
            <w:r w:rsidRPr="00A11004">
              <w:rPr>
                <w:i/>
                <w:iCs/>
                <w:color w:val="0070C0"/>
                <w:lang w:eastAsia="lt-LT"/>
              </w:rPr>
              <w:t>integruoti / neintegruoti</w:t>
            </w:r>
            <w:r w:rsidRPr="006E441B">
              <w:rPr>
                <w:color w:val="0070C0"/>
                <w:lang w:eastAsia="lt-LT"/>
              </w:rPr>
              <w:t>]</w:t>
            </w:r>
            <w:r w:rsidRPr="002C47A7">
              <w:t xml:space="preserve"> į kompiuterio korpusą</w:t>
            </w:r>
            <w:r>
              <w:rPr>
                <w:lang w:eastAsia="lt-LT"/>
              </w:rPr>
              <w:t xml:space="preserve">. </w:t>
            </w:r>
            <w:r>
              <w:t xml:space="preserve"> </w:t>
            </w:r>
          </w:p>
          <w:p w14:paraId="14921A3B" w14:textId="77777777" w:rsidR="00F560E2" w:rsidRDefault="00F560E2" w:rsidP="00F44C19">
            <w:pPr>
              <w:jc w:val="both"/>
              <w:rPr>
                <w:lang w:eastAsia="lt-LT"/>
              </w:rPr>
            </w:pPr>
            <w:r w:rsidRPr="002C47A7">
              <w:t>Kameros raiška</w:t>
            </w:r>
            <w:r>
              <w:t xml:space="preserve">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sidRPr="00A20B60">
              <w:rPr>
                <w:lang w:eastAsia="lt-LT"/>
              </w:rPr>
              <w:t>.</w:t>
            </w:r>
          </w:p>
          <w:p w14:paraId="44050C32" w14:textId="04B6B93B" w:rsidR="00F560E2" w:rsidRPr="006C4186" w:rsidRDefault="00F560E2" w:rsidP="00F44C19">
            <w:pPr>
              <w:jc w:val="both"/>
              <w:rPr>
                <w:b/>
                <w:bCs/>
                <w:lang w:eastAsia="lt-LT"/>
              </w:rPr>
            </w:pPr>
            <w:r w:rsidRPr="002C47A7">
              <w:t>Audio adapteris</w:t>
            </w:r>
            <w:r>
              <w:t xml:space="preserve"> </w:t>
            </w:r>
            <w:r>
              <w:rPr>
                <w:lang w:eastAsia="lt-LT"/>
              </w:rPr>
              <w:t xml:space="preserve">su </w:t>
            </w:r>
            <w:r w:rsidRPr="00193C53">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vnt. ir galingumą</w:t>
            </w:r>
            <w:r w:rsidRPr="00FF3B48">
              <w:rPr>
                <w:color w:val="0070C0"/>
                <w:lang w:eastAsia="lt-LT"/>
              </w:rPr>
              <w:t>]</w:t>
            </w:r>
            <w:r>
              <w:rPr>
                <w:color w:val="0070C0"/>
                <w:lang w:eastAsia="lt-LT"/>
              </w:rPr>
              <w:t xml:space="preserve"> </w:t>
            </w:r>
            <w:r w:rsidRPr="006C4186">
              <w:rPr>
                <w:lang w:eastAsia="lt-LT"/>
              </w:rPr>
              <w:t>gar</w:t>
            </w:r>
            <w:r>
              <w:rPr>
                <w:lang w:eastAsia="lt-LT"/>
              </w:rPr>
              <w:t xml:space="preserve">siakalbiais ir </w:t>
            </w:r>
            <w:r>
              <w:rPr>
                <w:color w:val="0070C0"/>
                <w:lang w:eastAsia="lt-LT"/>
              </w:rPr>
              <w:t xml:space="preserve"> </w:t>
            </w:r>
            <w:r w:rsidRPr="0024765F">
              <w:rPr>
                <w:lang w:eastAsia="lt-LT"/>
              </w:rPr>
              <w:t>mikrofonu.</w:t>
            </w:r>
          </w:p>
        </w:tc>
      </w:tr>
      <w:tr w:rsidR="00F560E2" w:rsidRPr="00D6452E" w14:paraId="7D20CB1F"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0E629FD6" w14:textId="77777777" w:rsidR="00F560E2" w:rsidRPr="00D6452E" w:rsidRDefault="00F560E2" w:rsidP="00F44C19">
            <w:pPr>
              <w:ind w:left="34" w:hanging="5"/>
              <w:rPr>
                <w:rFonts w:ascii="Times" w:hAnsi="Times"/>
                <w:b/>
              </w:rPr>
            </w:pPr>
            <w:r w:rsidRPr="003C0A55">
              <w:rPr>
                <w:rFonts w:ascii="Times" w:hAnsi="Times"/>
                <w:bCs/>
              </w:rPr>
              <w:t>1.1</w:t>
            </w:r>
            <w:r>
              <w:rPr>
                <w:rFonts w:ascii="Times" w:hAnsi="Times"/>
                <w:bCs/>
              </w:rPr>
              <w:t>6</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9A89B7" w14:textId="77777777" w:rsidR="00F560E2" w:rsidRPr="00997AAA" w:rsidRDefault="00F560E2" w:rsidP="00F44C19">
            <w:pPr>
              <w:jc w:val="both"/>
              <w:rPr>
                <w:rFonts w:ascii="Times" w:hAnsi="Times"/>
                <w:bCs/>
              </w:rPr>
            </w:pPr>
            <w:r w:rsidRPr="00997AAA">
              <w:rPr>
                <w:bCs/>
              </w:rPr>
              <w:t>Akumuliatorius ir maitinimo šaltinis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5BA21B6D" w14:textId="3D6D3D79" w:rsidR="00F560E2" w:rsidRPr="00D6452E" w:rsidRDefault="00F560E2" w:rsidP="00F44C19">
            <w:pPr>
              <w:jc w:val="both"/>
              <w:rPr>
                <w:rFonts w:ascii="Times" w:hAnsi="Times"/>
                <w:b/>
              </w:rPr>
            </w:pPr>
            <w:r w:rsidRPr="002C47A7">
              <w:t xml:space="preserve">Ne mažiau kaip 3 celių ličio polimero akumuliatorius. Akumuliatoriaus talpa ne mažiau kaip </w:t>
            </w:r>
            <w:r w:rsidR="00991576">
              <w:t>42</w:t>
            </w:r>
            <w:r w:rsidRPr="002C47A7">
              <w:t xml:space="preserve"> Wh. Maitinimo šaltinis turi būti pateikiamas kartu su kompiuteriu.</w:t>
            </w:r>
            <w:r>
              <w:t xml:space="preserve"> </w:t>
            </w:r>
            <w:r w:rsidRPr="00F042A2">
              <w:t>Garantija kompiuterio baterijai ne mažiau kaip 3 metai</w:t>
            </w:r>
            <w:r>
              <w:t>.</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75031ECE" w14:textId="77777777" w:rsidR="00F560E2" w:rsidRDefault="00F560E2" w:rsidP="00F44C19">
            <w:pPr>
              <w:jc w:val="both"/>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sidRPr="002C47A7">
              <w:t>celių ličio polimero akumuliatorius.</w:t>
            </w:r>
          </w:p>
          <w:p w14:paraId="13C1A87E" w14:textId="77777777" w:rsidR="00F560E2" w:rsidRDefault="00F560E2" w:rsidP="00F44C19">
            <w:pPr>
              <w:jc w:val="both"/>
            </w:pPr>
            <w:r w:rsidRPr="002C47A7">
              <w:t>Akumuliatoriaus talpa</w:t>
            </w:r>
            <w:r>
              <w:t xml:space="preserve"> </w:t>
            </w:r>
            <w:r w:rsidRPr="00FF3B48">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2C47A7">
              <w:t>Wh</w:t>
            </w:r>
            <w:r>
              <w:t>.</w:t>
            </w:r>
          </w:p>
          <w:p w14:paraId="0769B3BB" w14:textId="77777777" w:rsidR="00F560E2" w:rsidRPr="00EB5007" w:rsidRDefault="00F560E2" w:rsidP="00F44C19">
            <w:pPr>
              <w:jc w:val="both"/>
              <w:rPr>
                <w:b/>
                <w:bCs/>
                <w:lang w:eastAsia="lt-LT"/>
              </w:rPr>
            </w:pPr>
            <w:r w:rsidRPr="00FF3B48">
              <w:rPr>
                <w:color w:val="0070C0"/>
                <w:lang w:eastAsia="lt-LT"/>
              </w:rPr>
              <w:t>[</w:t>
            </w:r>
            <w:r w:rsidRPr="00FF3B48">
              <w:rPr>
                <w:i/>
                <w:iCs/>
                <w:color w:val="0070C0"/>
                <w:lang w:eastAsia="lt-LT"/>
              </w:rPr>
              <w:t>Nurodyti</w:t>
            </w:r>
            <w:r>
              <w:rPr>
                <w:i/>
                <w:iCs/>
                <w:color w:val="0070C0"/>
                <w:lang w:eastAsia="lt-LT"/>
              </w:rPr>
              <w:t xml:space="preserve"> pateikiamas / nepateikiamas</w:t>
            </w:r>
            <w:r w:rsidRPr="00FF3B48">
              <w:rPr>
                <w:color w:val="0070C0"/>
                <w:lang w:eastAsia="lt-LT"/>
              </w:rPr>
              <w:t>]</w:t>
            </w:r>
            <w:r>
              <w:rPr>
                <w:color w:val="0070C0"/>
                <w:lang w:eastAsia="lt-LT"/>
              </w:rPr>
              <w:t xml:space="preserve"> </w:t>
            </w:r>
            <w:r>
              <w:rPr>
                <w:lang w:eastAsia="lt-LT"/>
              </w:rPr>
              <w:t>m</w:t>
            </w:r>
            <w:r w:rsidRPr="002C47A7">
              <w:t>aitinimo šaltinis kartu su kompiuteriu</w:t>
            </w:r>
            <w:r>
              <w:rPr>
                <w:lang w:eastAsia="lt-LT"/>
              </w:rPr>
              <w:t xml:space="preserve">. </w:t>
            </w:r>
            <w:r>
              <w:t xml:space="preserve"> </w:t>
            </w:r>
            <w:r w:rsidRPr="00F042A2">
              <w:t xml:space="preserve">Garantija kompiuterio baterijai </w:t>
            </w:r>
            <w:r w:rsidRPr="00FF3B48">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F042A2">
              <w:t>metai</w:t>
            </w:r>
            <w:r>
              <w:t>.</w:t>
            </w:r>
          </w:p>
        </w:tc>
      </w:tr>
      <w:tr w:rsidR="00F560E2" w:rsidRPr="00D6452E" w14:paraId="7E955F7F"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6E1D5B52" w14:textId="77777777" w:rsidR="00F560E2" w:rsidRPr="00D6452E" w:rsidRDefault="00F560E2" w:rsidP="00F44C19">
            <w:pPr>
              <w:ind w:left="34" w:hanging="5"/>
              <w:rPr>
                <w:rFonts w:ascii="Times" w:hAnsi="Times"/>
                <w:b/>
              </w:rPr>
            </w:pPr>
            <w:r w:rsidRPr="003C0A55">
              <w:rPr>
                <w:rFonts w:ascii="Times" w:hAnsi="Times"/>
                <w:bCs/>
              </w:rPr>
              <w:t>1.1</w:t>
            </w:r>
            <w:r>
              <w:rPr>
                <w:rFonts w:ascii="Times" w:hAnsi="Times"/>
                <w:bCs/>
              </w:rPr>
              <w:t>7</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7454AC0" w14:textId="77777777" w:rsidR="00F560E2" w:rsidRPr="00997AAA" w:rsidRDefault="00F560E2" w:rsidP="00F44C19">
            <w:pPr>
              <w:jc w:val="both"/>
              <w:rPr>
                <w:rFonts w:ascii="Times" w:hAnsi="Times"/>
                <w:bCs/>
              </w:rPr>
            </w:pPr>
            <w:r w:rsidRPr="00997AAA">
              <w:rPr>
                <w:bCs/>
              </w:rPr>
              <w:t>Korpusas ir matmenys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3851B298" w14:textId="4D3D5DD7" w:rsidR="00F560E2" w:rsidRPr="00D6452E" w:rsidRDefault="00F560E2" w:rsidP="00F44C19">
            <w:pPr>
              <w:jc w:val="both"/>
              <w:rPr>
                <w:rFonts w:ascii="Times" w:hAnsi="Times"/>
                <w:b/>
              </w:rPr>
            </w:pPr>
            <w:r w:rsidRPr="002C47A7">
              <w:t xml:space="preserve">Atitikimas MIL-STD 810H standartui. Pateikti atitikimą patvirtinančius dokumentus. Kompiuterio aukštis ne didesnis nei </w:t>
            </w:r>
            <w:r w:rsidR="00991576">
              <w:t>21</w:t>
            </w:r>
            <w:r w:rsidRPr="002C47A7">
              <w:t> mm, o svoris su baterija ne didesnis kaip 1,</w:t>
            </w:r>
            <w:r w:rsidR="00991576">
              <w:t>85</w:t>
            </w:r>
            <w:r w:rsidRPr="002C47A7">
              <w:t xml:space="preserve"> kg.</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313D3B06" w14:textId="77777777" w:rsidR="00F560E2" w:rsidRPr="006E441B" w:rsidRDefault="00F560E2" w:rsidP="00F44C19">
            <w:pPr>
              <w:jc w:val="both"/>
            </w:pPr>
            <w:r w:rsidRPr="00FF3B48">
              <w:rPr>
                <w:color w:val="0070C0"/>
                <w:lang w:eastAsia="lt-LT"/>
              </w:rPr>
              <w:t>[</w:t>
            </w:r>
            <w:r w:rsidRPr="00FF3B48">
              <w:rPr>
                <w:i/>
                <w:iCs/>
                <w:color w:val="0070C0"/>
                <w:lang w:eastAsia="lt-LT"/>
              </w:rPr>
              <w:t>Nurodyti</w:t>
            </w:r>
            <w:r>
              <w:rPr>
                <w:i/>
                <w:iCs/>
                <w:color w:val="0070C0"/>
                <w:lang w:eastAsia="lt-LT"/>
              </w:rPr>
              <w:t xml:space="preserve"> atitinka  / neatitinka</w:t>
            </w:r>
            <w:r w:rsidRPr="00FF3B48">
              <w:rPr>
                <w:color w:val="0070C0"/>
                <w:lang w:eastAsia="lt-LT"/>
              </w:rPr>
              <w:t>]</w:t>
            </w:r>
            <w:r w:rsidRPr="006E441B">
              <w:t xml:space="preserve"> MIL-STD 810H standartui</w:t>
            </w:r>
            <w:r w:rsidRPr="006E441B">
              <w:rPr>
                <w:lang w:eastAsia="lt-LT"/>
              </w:rPr>
              <w:t xml:space="preserve">. </w:t>
            </w:r>
            <w:r w:rsidRPr="006E441B">
              <w:t xml:space="preserve"> </w:t>
            </w:r>
          </w:p>
          <w:p w14:paraId="150E2BCD" w14:textId="77777777" w:rsidR="00F560E2" w:rsidRDefault="00F560E2" w:rsidP="00F44C19">
            <w:pPr>
              <w:jc w:val="both"/>
            </w:pPr>
            <w:r w:rsidRPr="002C47A7">
              <w:t>Kompiuterio aukštis</w:t>
            </w:r>
            <w:r>
              <w:t xml:space="preserve"> – </w:t>
            </w:r>
            <w:r w:rsidRPr="00FF3B48">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2C47A7">
              <w:t>mm</w:t>
            </w:r>
            <w:r>
              <w:t>,</w:t>
            </w:r>
          </w:p>
          <w:p w14:paraId="5BB30A0C" w14:textId="77777777" w:rsidR="00F560E2" w:rsidRPr="006E441B" w:rsidRDefault="00F560E2" w:rsidP="00F44C19">
            <w:pPr>
              <w:jc w:val="both"/>
              <w:rPr>
                <w:lang w:eastAsia="lt-LT"/>
              </w:rPr>
            </w:pPr>
            <w:r>
              <w:rPr>
                <w:lang w:eastAsia="lt-LT"/>
              </w:rPr>
              <w:t xml:space="preserve">svoris </w:t>
            </w:r>
            <w:r w:rsidRPr="002C47A7">
              <w:t>su baterija</w:t>
            </w:r>
            <w:r>
              <w:rPr>
                <w:lang w:eastAsia="lt-LT"/>
              </w:rPr>
              <w:t xml:space="preserve"> – </w:t>
            </w:r>
            <w:r w:rsidRPr="00FF3B48">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Pr>
                <w:lang w:eastAsia="lt-LT"/>
              </w:rPr>
              <w:t>kg.</w:t>
            </w:r>
          </w:p>
        </w:tc>
      </w:tr>
      <w:tr w:rsidR="00F560E2" w:rsidRPr="00D6452E" w14:paraId="0A6DEC53"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437D95FB" w14:textId="77777777" w:rsidR="00F560E2" w:rsidRPr="00D6452E" w:rsidRDefault="00F560E2" w:rsidP="00F44C19">
            <w:pPr>
              <w:ind w:left="34" w:hanging="5"/>
              <w:rPr>
                <w:rFonts w:ascii="Times" w:hAnsi="Times"/>
                <w:b/>
              </w:rPr>
            </w:pPr>
            <w:r w:rsidRPr="003C0A55">
              <w:rPr>
                <w:rFonts w:ascii="Times" w:hAnsi="Times"/>
                <w:bCs/>
              </w:rPr>
              <w:lastRenderedPageBreak/>
              <w:t>1.1</w:t>
            </w:r>
            <w:r>
              <w:rPr>
                <w:rFonts w:ascii="Times" w:hAnsi="Times"/>
                <w:bCs/>
              </w:rPr>
              <w:t>8</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3EF87FD" w14:textId="2AC6A3ED" w:rsidR="00F560E2" w:rsidRPr="00997AAA" w:rsidRDefault="00F560E2" w:rsidP="00F44C19">
            <w:pPr>
              <w:jc w:val="both"/>
              <w:rPr>
                <w:rFonts w:ascii="Times" w:hAnsi="Times"/>
                <w:bCs/>
              </w:rPr>
            </w:pPr>
            <w:r w:rsidRPr="00997AAA">
              <w:rPr>
                <w:bCs/>
              </w:rPr>
              <w:t>Apsaugos galimybės</w:t>
            </w:r>
            <w:r w:rsidR="004B160C">
              <w:rPr>
                <w:bCs/>
              </w:rPr>
              <w:t>*</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5740CB87" w14:textId="4645EAAE" w:rsidR="00F560E2" w:rsidRPr="00D6452E" w:rsidRDefault="00F560E2" w:rsidP="00F44C19">
            <w:pPr>
              <w:jc w:val="both"/>
              <w:rPr>
                <w:rFonts w:ascii="Times" w:hAnsi="Times"/>
                <w:b/>
              </w:rPr>
            </w:pPr>
            <w:r w:rsidRPr="002C47A7">
              <w:t xml:space="preserve">Turi būti integruota TPM ne žemesnė nei 2.0 versija duomenų apsaugos mikroschema arba lygiavertė. Gamintojo numatyta galimybė prirakinti korpusą „Kensington Lock“ tipo apsauginiu trosu. </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6BCCD2FB" w14:textId="77777777" w:rsidR="00F560E2" w:rsidRDefault="00F560E2" w:rsidP="00F44C19">
            <w:pPr>
              <w:jc w:val="both"/>
              <w:rPr>
                <w:lang w:eastAsia="lt-LT"/>
              </w:rPr>
            </w:pPr>
            <w:r>
              <w:t>I</w:t>
            </w:r>
            <w:r w:rsidRPr="002C47A7">
              <w:t xml:space="preserve">ntegruota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Pr>
                <w:lang w:eastAsia="lt-LT"/>
              </w:rPr>
              <w:t>.</w:t>
            </w:r>
          </w:p>
          <w:p w14:paraId="0665CCC9" w14:textId="2902BC3F" w:rsidR="00F560E2" w:rsidRPr="00991576" w:rsidRDefault="00F560E2" w:rsidP="00F44C19">
            <w:pPr>
              <w:jc w:val="both"/>
              <w:rPr>
                <w:lang w:eastAsia="lt-LT"/>
              </w:rPr>
            </w:pPr>
            <w:r w:rsidRPr="0024765F">
              <w:rPr>
                <w:color w:val="0070C0"/>
                <w:lang w:eastAsia="lt-LT"/>
              </w:rPr>
              <w:t>[</w:t>
            </w:r>
            <w:r w:rsidRPr="003A147B">
              <w:rPr>
                <w:i/>
                <w:iCs/>
                <w:color w:val="0070C0"/>
                <w:lang w:eastAsia="lt-LT"/>
              </w:rPr>
              <w:t>Nurodyti</w:t>
            </w:r>
            <w:r>
              <w:rPr>
                <w:i/>
                <w:iCs/>
                <w:color w:val="0070C0"/>
                <w:lang w:eastAsia="lt-LT"/>
              </w:rPr>
              <w:t xml:space="preserve"> yra / nėra</w:t>
            </w:r>
            <w:r>
              <w:rPr>
                <w:color w:val="0070C0"/>
                <w:lang w:eastAsia="lt-LT"/>
              </w:rPr>
              <w:t>]</w:t>
            </w:r>
            <w:r>
              <w:rPr>
                <w:lang w:eastAsia="lt-LT"/>
              </w:rPr>
              <w:t>: g</w:t>
            </w:r>
            <w:r w:rsidRPr="002C47A7">
              <w:t>amintojo numatyta galimybė prirakinti korpusą „Kensington Lock“ tipo apsauginiu trosu</w:t>
            </w:r>
            <w:r>
              <w:t>.</w:t>
            </w:r>
          </w:p>
        </w:tc>
      </w:tr>
      <w:tr w:rsidR="00F560E2" w:rsidRPr="00D6452E" w14:paraId="6603704A"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360FF38F" w14:textId="77777777" w:rsidR="00F560E2" w:rsidRPr="00D6452E" w:rsidRDefault="00F560E2" w:rsidP="00F44C19">
            <w:pPr>
              <w:ind w:left="34" w:hanging="5"/>
              <w:rPr>
                <w:rFonts w:ascii="Times" w:hAnsi="Times"/>
                <w:b/>
              </w:rPr>
            </w:pPr>
            <w:r w:rsidRPr="003C0A55">
              <w:rPr>
                <w:rFonts w:ascii="Times" w:hAnsi="Times"/>
                <w:bCs/>
              </w:rPr>
              <w:t>1.1</w:t>
            </w:r>
            <w:r>
              <w:rPr>
                <w:rFonts w:ascii="Times" w:hAnsi="Times"/>
                <w:bCs/>
              </w:rPr>
              <w:t>9</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FF92C3" w14:textId="218B910B" w:rsidR="00F560E2" w:rsidRPr="00997AAA" w:rsidRDefault="00F560E2" w:rsidP="00F44C19">
            <w:pPr>
              <w:jc w:val="both"/>
              <w:rPr>
                <w:rFonts w:ascii="Times" w:hAnsi="Times"/>
                <w:bCs/>
              </w:rPr>
            </w:pPr>
            <w:r w:rsidRPr="00997AAA">
              <w:rPr>
                <w:bCs/>
              </w:rPr>
              <w:t>Surinkimo reikalavimai</w:t>
            </w:r>
            <w:r w:rsidR="004B160C">
              <w:rPr>
                <w:bCs/>
              </w:rPr>
              <w:t>*</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13AE0634" w14:textId="77777777" w:rsidR="00F560E2" w:rsidRPr="00D6452E" w:rsidRDefault="00F560E2" w:rsidP="00F44C19">
            <w:pPr>
              <w:jc w:val="both"/>
              <w:rPr>
                <w:rFonts w:ascii="Times" w:hAnsi="Times"/>
                <w:b/>
              </w:rPr>
            </w:pPr>
            <w:r w:rsidRPr="002C47A7">
              <w:t>Visos esminės kompiuterio dalys (sisteminis blokas, monitorius, pagrindinė plokštė, operatyvinė atmintis, kietasis diskas ir kt.) turi būti komplektuojamos įrangos gamintojo ir (arba) ženklintos gamintojo kodais, kad būtų užtikrintas maksimalus sistemos komponentų suderinamumas.</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1630B7AF" w14:textId="77777777" w:rsidR="00F560E2" w:rsidRPr="00EB5007" w:rsidRDefault="00F560E2" w:rsidP="00F44C19">
            <w:pPr>
              <w:jc w:val="both"/>
              <w:rPr>
                <w:b/>
                <w:bCs/>
                <w:lang w:eastAsia="lt-LT"/>
              </w:rPr>
            </w:pPr>
            <w:r w:rsidRPr="006E441B">
              <w:rPr>
                <w:color w:val="0070C0"/>
                <w:lang w:eastAsia="lt-LT"/>
              </w:rPr>
              <w:t>[</w:t>
            </w:r>
            <w:r w:rsidRPr="009924E3">
              <w:rPr>
                <w:i/>
                <w:iCs/>
                <w:color w:val="0070C0"/>
                <w:lang w:eastAsia="lt-LT"/>
              </w:rPr>
              <w:t>Nuodyti</w:t>
            </w:r>
            <w:r>
              <w:rPr>
                <w:color w:val="0070C0"/>
                <w:lang w:eastAsia="lt-LT"/>
              </w:rPr>
              <w:t xml:space="preserve"> </w:t>
            </w:r>
            <w:r w:rsidRPr="006E441B">
              <w:rPr>
                <w:i/>
                <w:iCs/>
                <w:color w:val="0070C0"/>
                <w:lang w:eastAsia="lt-LT"/>
              </w:rPr>
              <w:t>taip / ne</w:t>
            </w:r>
            <w:r w:rsidRPr="006E441B">
              <w:rPr>
                <w:color w:val="0070C0"/>
                <w:lang w:eastAsia="lt-LT"/>
              </w:rPr>
              <w:t>]</w:t>
            </w:r>
            <w:r w:rsidRPr="00C3740A">
              <w:rPr>
                <w:lang w:eastAsia="lt-LT"/>
              </w:rPr>
              <w:t>:</w:t>
            </w:r>
            <w:r>
              <w:rPr>
                <w:color w:val="0070C0"/>
                <w:lang w:eastAsia="lt-LT"/>
              </w:rPr>
              <w:t xml:space="preserve"> </w:t>
            </w:r>
            <w:r>
              <w:t>v</w:t>
            </w:r>
            <w:r w:rsidRPr="002C47A7">
              <w:t xml:space="preserve">isos esminės kompiuterio dalys (sisteminis blokas, monitorius, pagrindinė plokštė, operatyvinė atmintis, kietasis diskas ir kt.) komplektuojamos įrangos gamintojo </w:t>
            </w:r>
            <w:r w:rsidRPr="00FF3B48">
              <w:rPr>
                <w:color w:val="0070C0"/>
                <w:lang w:eastAsia="lt-LT"/>
              </w:rPr>
              <w:t>[</w:t>
            </w:r>
            <w:r>
              <w:rPr>
                <w:i/>
                <w:iCs/>
                <w:color w:val="0070C0"/>
                <w:lang w:eastAsia="lt-LT"/>
              </w:rPr>
              <w:t>n</w:t>
            </w:r>
            <w:r w:rsidRPr="00FF3B48">
              <w:rPr>
                <w:i/>
                <w:iCs/>
                <w:color w:val="0070C0"/>
                <w:lang w:eastAsia="lt-LT"/>
              </w:rPr>
              <w:t>urodyt</w:t>
            </w:r>
            <w:r>
              <w:rPr>
                <w:i/>
                <w:iCs/>
                <w:color w:val="0070C0"/>
                <w:lang w:eastAsia="lt-LT"/>
              </w:rPr>
              <w:t xml:space="preserve">i: </w:t>
            </w:r>
            <w:r w:rsidRPr="00C3740A">
              <w:rPr>
                <w:i/>
                <w:iCs/>
                <w:color w:val="0070C0"/>
              </w:rPr>
              <w:t>ir</w:t>
            </w:r>
            <w:r>
              <w:rPr>
                <w:i/>
                <w:iCs/>
                <w:color w:val="0070C0"/>
              </w:rPr>
              <w:t xml:space="preserve"> /</w:t>
            </w:r>
            <w:r w:rsidRPr="00C3740A">
              <w:rPr>
                <w:i/>
                <w:iCs/>
                <w:color w:val="0070C0"/>
              </w:rPr>
              <w:t xml:space="preserve"> arba</w:t>
            </w:r>
            <w:r>
              <w:t>]</w:t>
            </w:r>
            <w:r w:rsidRPr="00C3740A">
              <w:t xml:space="preserve"> </w:t>
            </w:r>
            <w:r w:rsidRPr="002C47A7">
              <w:t>ženklintos gamintojo kodais</w:t>
            </w:r>
            <w:r>
              <w:t>.</w:t>
            </w:r>
          </w:p>
        </w:tc>
      </w:tr>
      <w:tr w:rsidR="00F560E2" w:rsidRPr="00D6452E" w14:paraId="70B394BF"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2CF7BE2C" w14:textId="77777777" w:rsidR="00F560E2" w:rsidRPr="00D6452E" w:rsidRDefault="00F560E2" w:rsidP="00F44C19">
            <w:pPr>
              <w:ind w:left="34" w:hanging="5"/>
              <w:rPr>
                <w:rFonts w:ascii="Times" w:hAnsi="Times"/>
                <w:b/>
              </w:rPr>
            </w:pPr>
            <w:r w:rsidRPr="003C0A55">
              <w:rPr>
                <w:rFonts w:ascii="Times" w:hAnsi="Times"/>
                <w:bCs/>
              </w:rPr>
              <w:t>1.</w:t>
            </w:r>
            <w:r>
              <w:rPr>
                <w:rFonts w:ascii="Times" w:hAnsi="Times"/>
                <w:bCs/>
              </w:rPr>
              <w:t>20</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47580E" w14:textId="77777777" w:rsidR="00F560E2" w:rsidRPr="00997AAA" w:rsidRDefault="00F560E2" w:rsidP="00F44C19">
            <w:pPr>
              <w:jc w:val="both"/>
              <w:rPr>
                <w:rFonts w:ascii="Times" w:hAnsi="Times"/>
                <w:bCs/>
              </w:rPr>
            </w:pPr>
            <w:r w:rsidRPr="00997AAA">
              <w:rPr>
                <w:bCs/>
              </w:rPr>
              <w:t>Įrangos kokybė</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4709E229" w14:textId="77777777" w:rsidR="00F560E2" w:rsidRPr="00D6452E" w:rsidRDefault="00F560E2" w:rsidP="00F44C19">
            <w:pPr>
              <w:jc w:val="both"/>
              <w:rPr>
                <w:rFonts w:ascii="Times" w:hAnsi="Times"/>
                <w:b/>
              </w:rPr>
            </w:pPr>
            <w:r w:rsidRPr="002C47A7">
              <w:t>Visa siūloma įranga turi būti nauja, negalima siūlyti naudotos arba naudotos ir atnaujintos („Remarketing“) įrangos.</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613606E6" w14:textId="77777777" w:rsidR="00F560E2" w:rsidRPr="00EB5007" w:rsidRDefault="00F560E2" w:rsidP="00F44C19">
            <w:pPr>
              <w:jc w:val="both"/>
              <w:rPr>
                <w:b/>
                <w:bCs/>
                <w:lang w:eastAsia="lt-LT"/>
              </w:rPr>
            </w:pPr>
            <w:r w:rsidRPr="006E441B">
              <w:rPr>
                <w:color w:val="0070C0"/>
                <w:lang w:eastAsia="lt-LT"/>
              </w:rPr>
              <w:t>[</w:t>
            </w:r>
            <w:r w:rsidRPr="005D3944">
              <w:rPr>
                <w:i/>
                <w:iCs/>
                <w:color w:val="0070C0"/>
                <w:lang w:eastAsia="lt-LT"/>
              </w:rPr>
              <w:t>Nurodyti</w:t>
            </w:r>
            <w:r>
              <w:rPr>
                <w:color w:val="0070C0"/>
                <w:lang w:eastAsia="lt-LT"/>
              </w:rPr>
              <w:t xml:space="preserve"> </w:t>
            </w:r>
            <w:r w:rsidRPr="006E441B">
              <w:rPr>
                <w:i/>
                <w:iCs/>
                <w:color w:val="0070C0"/>
                <w:lang w:eastAsia="lt-LT"/>
              </w:rPr>
              <w:t>taip / ne</w:t>
            </w:r>
            <w:r w:rsidRPr="006E441B">
              <w:rPr>
                <w:color w:val="0070C0"/>
                <w:lang w:eastAsia="lt-LT"/>
              </w:rPr>
              <w:t>]</w:t>
            </w:r>
            <w:r w:rsidRPr="00C3740A">
              <w:rPr>
                <w:lang w:eastAsia="lt-LT"/>
              </w:rPr>
              <w:t>:</w:t>
            </w:r>
            <w:r>
              <w:rPr>
                <w:lang w:eastAsia="lt-LT"/>
              </w:rPr>
              <w:t xml:space="preserve"> </w:t>
            </w:r>
            <w:r>
              <w:t>v</w:t>
            </w:r>
            <w:r w:rsidRPr="002C47A7">
              <w:t>isa siūloma įranga nauja</w:t>
            </w:r>
            <w:r>
              <w:t>, nenaudota ir neatnaujinta (t. y. „</w:t>
            </w:r>
            <w:r w:rsidRPr="002C47A7">
              <w:t>Remarketing“</w:t>
            </w:r>
            <w:r>
              <w:t xml:space="preserve"> įranga</w:t>
            </w:r>
            <w:r w:rsidRPr="002C47A7">
              <w:t>)</w:t>
            </w:r>
            <w:r>
              <w:t>.</w:t>
            </w:r>
          </w:p>
        </w:tc>
      </w:tr>
      <w:tr w:rsidR="00F560E2" w:rsidRPr="00D6452E" w14:paraId="5DE1DE0C"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345E5282" w14:textId="77777777" w:rsidR="00F560E2" w:rsidRPr="00D6452E" w:rsidRDefault="00F560E2" w:rsidP="00F44C19">
            <w:pPr>
              <w:ind w:left="34" w:hanging="5"/>
              <w:rPr>
                <w:rFonts w:ascii="Times" w:hAnsi="Times"/>
                <w:b/>
              </w:rPr>
            </w:pPr>
            <w:r w:rsidRPr="003C0A55">
              <w:rPr>
                <w:rFonts w:ascii="Times" w:hAnsi="Times"/>
                <w:bCs/>
              </w:rPr>
              <w:t>1.</w:t>
            </w:r>
            <w:r>
              <w:rPr>
                <w:rFonts w:ascii="Times" w:hAnsi="Times"/>
                <w:bCs/>
              </w:rPr>
              <w:t>2</w:t>
            </w:r>
            <w:r w:rsidRPr="003C0A55">
              <w:rPr>
                <w:rFonts w:ascii="Times" w:hAnsi="Times"/>
                <w:bCs/>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900717" w14:textId="770025C8" w:rsidR="00F560E2" w:rsidRPr="00997AAA" w:rsidRDefault="00F560E2" w:rsidP="00F44C19">
            <w:pPr>
              <w:jc w:val="both"/>
              <w:rPr>
                <w:rFonts w:ascii="Times" w:hAnsi="Times"/>
                <w:bCs/>
              </w:rPr>
            </w:pPr>
            <w:r w:rsidRPr="00997AAA">
              <w:rPr>
                <w:bCs/>
              </w:rPr>
              <w:t>Reikalavimai tvarkyklėms</w:t>
            </w:r>
            <w:r w:rsidR="00C76A34">
              <w:rPr>
                <w:bCs/>
              </w:rPr>
              <w:t>*</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2D6CCA3C" w14:textId="77777777" w:rsidR="00F560E2" w:rsidRPr="00D6452E" w:rsidRDefault="00F560E2" w:rsidP="00F44C19">
            <w:pPr>
              <w:jc w:val="both"/>
              <w:rPr>
                <w:rFonts w:ascii="Times" w:hAnsi="Times"/>
                <w:b/>
              </w:rPr>
            </w:pPr>
            <w:r w:rsidRPr="002C47A7">
              <w:t>Visos tvarkyklės turi būti prieinamos kompiuterio gamintojo tinklapyje, paieška turi būti vykdoma pagal produkto kodą.</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41972136" w14:textId="77777777" w:rsidR="00F560E2" w:rsidRPr="00517B67" w:rsidRDefault="00F560E2" w:rsidP="00F44C19">
            <w:pPr>
              <w:jc w:val="both"/>
            </w:pPr>
            <w:r w:rsidRPr="006E441B">
              <w:rPr>
                <w:color w:val="0070C0"/>
                <w:lang w:eastAsia="lt-LT"/>
              </w:rPr>
              <w:t>[</w:t>
            </w:r>
            <w:r w:rsidRPr="000A67DB">
              <w:rPr>
                <w:i/>
                <w:iCs/>
                <w:color w:val="0070C0"/>
                <w:lang w:eastAsia="lt-LT"/>
              </w:rPr>
              <w:t>Nurodyti</w:t>
            </w:r>
            <w:r>
              <w:rPr>
                <w:color w:val="0070C0"/>
                <w:lang w:eastAsia="lt-LT"/>
              </w:rPr>
              <w:t xml:space="preserve"> </w:t>
            </w:r>
            <w:r w:rsidRPr="006E441B">
              <w:rPr>
                <w:i/>
                <w:iCs/>
                <w:color w:val="0070C0"/>
                <w:lang w:eastAsia="lt-LT"/>
              </w:rPr>
              <w:t>taip / ne</w:t>
            </w:r>
            <w:r w:rsidRPr="006E441B">
              <w:rPr>
                <w:color w:val="0070C0"/>
                <w:lang w:eastAsia="lt-LT"/>
              </w:rPr>
              <w:t>]</w:t>
            </w:r>
            <w:r w:rsidRPr="00C3740A">
              <w:rPr>
                <w:lang w:eastAsia="lt-LT"/>
              </w:rPr>
              <w:t>:</w:t>
            </w:r>
            <w:r>
              <w:rPr>
                <w:lang w:eastAsia="lt-LT"/>
              </w:rPr>
              <w:t xml:space="preserve"> </w:t>
            </w:r>
            <w:r>
              <w:t>v</w:t>
            </w:r>
            <w:r w:rsidRPr="002C47A7">
              <w:t>isos tvarkyklės prieinamos kompiuterio gamintojo tinklapyje</w:t>
            </w:r>
            <w:r>
              <w:t xml:space="preserve">. </w:t>
            </w:r>
            <w:r w:rsidRPr="006E441B">
              <w:rPr>
                <w:color w:val="0070C0"/>
                <w:lang w:eastAsia="lt-LT"/>
              </w:rPr>
              <w:t>[</w:t>
            </w:r>
            <w:r w:rsidRPr="000A67DB">
              <w:rPr>
                <w:i/>
                <w:iCs/>
                <w:color w:val="0070C0"/>
                <w:lang w:eastAsia="lt-LT"/>
              </w:rPr>
              <w:t>Nurodyti</w:t>
            </w:r>
            <w:r>
              <w:rPr>
                <w:color w:val="0070C0"/>
                <w:lang w:eastAsia="lt-LT"/>
              </w:rPr>
              <w:t xml:space="preserve"> </w:t>
            </w:r>
            <w:r w:rsidRPr="006E441B">
              <w:rPr>
                <w:i/>
                <w:iCs/>
                <w:color w:val="0070C0"/>
                <w:lang w:eastAsia="lt-LT"/>
              </w:rPr>
              <w:t>taip / ne</w:t>
            </w:r>
            <w:r w:rsidRPr="006E441B">
              <w:rPr>
                <w:color w:val="0070C0"/>
                <w:lang w:eastAsia="lt-LT"/>
              </w:rPr>
              <w:t>]</w:t>
            </w:r>
            <w:r w:rsidRPr="00C3740A">
              <w:rPr>
                <w:lang w:eastAsia="lt-LT"/>
              </w:rPr>
              <w:t>:</w:t>
            </w:r>
            <w:r w:rsidRPr="002C47A7">
              <w:t xml:space="preserve"> paieška vykdoma pagal produkto kodą</w:t>
            </w:r>
            <w:r>
              <w:t>.</w:t>
            </w:r>
          </w:p>
        </w:tc>
      </w:tr>
      <w:tr w:rsidR="00F560E2" w:rsidRPr="00D6452E" w14:paraId="19D3BF3D"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3CAAFFD9" w14:textId="77777777" w:rsidR="00F560E2" w:rsidRPr="00D6452E" w:rsidRDefault="00F560E2" w:rsidP="00F44C19">
            <w:pPr>
              <w:ind w:left="34" w:hanging="5"/>
              <w:rPr>
                <w:rFonts w:ascii="Times" w:hAnsi="Times"/>
                <w:b/>
              </w:rPr>
            </w:pPr>
            <w:r w:rsidRPr="003C0A55">
              <w:rPr>
                <w:rFonts w:ascii="Times" w:hAnsi="Times"/>
                <w:bCs/>
              </w:rPr>
              <w:t>1.</w:t>
            </w:r>
            <w:r>
              <w:rPr>
                <w:rFonts w:ascii="Times" w:hAnsi="Times"/>
                <w:bCs/>
              </w:rPr>
              <w:t>23</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2600D7" w14:textId="77777777" w:rsidR="00F560E2" w:rsidRPr="00997AAA" w:rsidRDefault="00F560E2" w:rsidP="00F44C19">
            <w:pPr>
              <w:jc w:val="both"/>
              <w:rPr>
                <w:rFonts w:ascii="Times" w:hAnsi="Times"/>
                <w:bCs/>
              </w:rPr>
            </w:pPr>
            <w:r w:rsidRPr="00997AAA">
              <w:rPr>
                <w:bCs/>
              </w:rPr>
              <w:t>Garantija</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57FAFA91" w14:textId="739B3093" w:rsidR="00F560E2" w:rsidRDefault="00F560E2" w:rsidP="00F44C19">
            <w:pPr>
              <w:jc w:val="both"/>
            </w:pPr>
            <w:r w:rsidRPr="002C47A7">
              <w:t xml:space="preserve">Visai siūlomai įrangai turi būti ne trumpesnė kaip </w:t>
            </w:r>
            <w:r>
              <w:t>36 mėn.</w:t>
            </w:r>
            <w:r w:rsidRPr="002C47A7">
              <w:t xml:space="preserve"> garantija. </w:t>
            </w:r>
          </w:p>
          <w:p w14:paraId="526B6AEF" w14:textId="77777777" w:rsidR="00F560E2" w:rsidRPr="00D6452E" w:rsidRDefault="00F560E2" w:rsidP="00F44C19">
            <w:pPr>
              <w:jc w:val="both"/>
              <w:rPr>
                <w:rFonts w:ascii="Times" w:hAnsi="Times"/>
                <w:b/>
              </w:rPr>
            </w:pPr>
            <w:r w:rsidRPr="002C47A7">
              <w:t>Būtina pateikti nuorodą į gamintojo internetinę prieigą, kuri įgalina produkto kodo ir serijinio numerio pagalba patikrinti suteiktą gamintojo garantiją interneto puslapyje.</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7DF23FFE" w14:textId="5BC2AD0F" w:rsidR="00F560E2" w:rsidRDefault="00F560E2" w:rsidP="00F44C19">
            <w:pPr>
              <w:jc w:val="both"/>
            </w:pPr>
            <w:r w:rsidRPr="002C47A7">
              <w:t xml:space="preserve">Visai siūlomai įrangai </w:t>
            </w:r>
            <w:r>
              <w:t xml:space="preserve">suteikiama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482266">
              <w:rPr>
                <w:lang w:eastAsia="lt-LT"/>
              </w:rPr>
              <w:t>mėn.</w:t>
            </w:r>
            <w:r>
              <w:rPr>
                <w:color w:val="0070C0"/>
                <w:lang w:eastAsia="lt-LT"/>
              </w:rPr>
              <w:t xml:space="preserve"> </w:t>
            </w:r>
            <w:r w:rsidR="00991576">
              <w:t>garantija.</w:t>
            </w:r>
          </w:p>
          <w:p w14:paraId="4BBFD824" w14:textId="16D6D1B9" w:rsidR="00F560E2" w:rsidRPr="00482266" w:rsidRDefault="00F560E2" w:rsidP="00F44C19">
            <w:pPr>
              <w:jc w:val="both"/>
              <w:rPr>
                <w:b/>
                <w:bCs/>
                <w:lang w:eastAsia="lt-LT"/>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bus / nebus</w:t>
            </w:r>
            <w:r>
              <w:rPr>
                <w:color w:val="0070C0"/>
                <w:lang w:eastAsia="lt-LT"/>
              </w:rPr>
              <w:t xml:space="preserve">] </w:t>
            </w:r>
            <w:r w:rsidRPr="00907252">
              <w:rPr>
                <w:lang w:eastAsia="lt-LT"/>
              </w:rPr>
              <w:t>pateikta</w:t>
            </w:r>
            <w:r>
              <w:rPr>
                <w:color w:val="0070C0"/>
                <w:lang w:eastAsia="lt-LT"/>
              </w:rPr>
              <w:t xml:space="preserve"> </w:t>
            </w:r>
            <w:r w:rsidRPr="002C47A7">
              <w:t>nuorod</w:t>
            </w:r>
            <w:r>
              <w:t>a</w:t>
            </w:r>
            <w:r w:rsidRPr="002C47A7">
              <w:t xml:space="preserve"> į gamintojo internetinę prieigą</w:t>
            </w:r>
            <w:r>
              <w:t xml:space="preserve"> (</w:t>
            </w:r>
            <w:r w:rsidRPr="002C47A7">
              <w:t>kuri įgalina produkto kodo ir serijinio numerio pagalba patikrinti suteiktą garantiją interneto puslapyje</w:t>
            </w:r>
            <w:r>
              <w:t>).</w:t>
            </w:r>
          </w:p>
        </w:tc>
      </w:tr>
      <w:tr w:rsidR="00F560E2" w:rsidRPr="00D6452E" w14:paraId="23C1E354"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6B5C38AF" w14:textId="77777777" w:rsidR="00F560E2" w:rsidRPr="003C0A55" w:rsidRDefault="00F560E2" w:rsidP="00F44C19">
            <w:pPr>
              <w:ind w:left="34" w:hanging="5"/>
              <w:rPr>
                <w:rFonts w:ascii="Times" w:hAnsi="Times"/>
                <w:bCs/>
              </w:rPr>
            </w:pPr>
            <w:r w:rsidRPr="00142960">
              <w:rPr>
                <w:rFonts w:ascii="Times" w:hAnsi="Times"/>
                <w:bCs/>
              </w:rPr>
              <w:t>1.2</w:t>
            </w:r>
            <w:r>
              <w:rPr>
                <w:rFonts w:ascii="Times" w:hAnsi="Times"/>
                <w:bCs/>
              </w:rPr>
              <w:t>4</w:t>
            </w:r>
            <w:r w:rsidRPr="00142960">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F79440" w14:textId="77777777" w:rsidR="00F560E2" w:rsidRPr="00997AAA" w:rsidRDefault="00F560E2" w:rsidP="00F44C19">
            <w:pPr>
              <w:jc w:val="both"/>
              <w:rPr>
                <w:rFonts w:ascii="Times" w:hAnsi="Times"/>
                <w:bCs/>
              </w:rPr>
            </w:pPr>
            <w:r w:rsidRPr="00997AAA">
              <w:rPr>
                <w:bCs/>
              </w:rPr>
              <w:t>Gamintojo atstovavimas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73FF2CB2" w14:textId="77777777" w:rsidR="00F560E2" w:rsidRPr="00D6452E" w:rsidRDefault="00F560E2" w:rsidP="00F44C19">
            <w:pPr>
              <w:jc w:val="both"/>
              <w:rPr>
                <w:rFonts w:ascii="Times" w:hAnsi="Times"/>
                <w:b/>
              </w:rPr>
            </w:pPr>
            <w:r w:rsidRPr="002C47A7">
              <w:t>Tiekėjas turi t</w:t>
            </w:r>
            <w:r>
              <w:t>u</w:t>
            </w:r>
            <w:r w:rsidRPr="002C47A7">
              <w:t xml:space="preserve">rėti teisę atstovauti gamintojui arba turi oficialų susitarimą su tokiu atstovu dėl prekybos siūloma kompiuterine technika. </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1F629384" w14:textId="77777777" w:rsidR="00F560E2" w:rsidRPr="00EB5007" w:rsidRDefault="00F560E2" w:rsidP="00F44C19">
            <w:pPr>
              <w:jc w:val="both"/>
              <w:rPr>
                <w:b/>
                <w:bCs/>
                <w:lang w:eastAsia="lt-LT"/>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4D2B3C">
              <w:rPr>
                <w:lang w:eastAsia="lt-LT"/>
              </w:rPr>
              <w:t>:</w:t>
            </w:r>
            <w:r>
              <w:rPr>
                <w:color w:val="0070C0"/>
                <w:lang w:eastAsia="lt-LT"/>
              </w:rPr>
              <w:t xml:space="preserve"> </w:t>
            </w:r>
            <w:r w:rsidRPr="004D2B3C">
              <w:t xml:space="preserve">tiekėjas atstovaują gamintoją </w:t>
            </w:r>
            <w:r w:rsidRPr="004D2B3C">
              <w:rPr>
                <w:i/>
                <w:iCs/>
                <w:u w:val="single"/>
              </w:rPr>
              <w:t>arba</w:t>
            </w:r>
            <w:r w:rsidRPr="004D2B3C">
              <w:t xml:space="preserve"> turi oficialų susitarimą su tokiu atstovu dėl prekybos siūloma kompiuterine technika</w:t>
            </w:r>
            <w:r>
              <w:t>.</w:t>
            </w:r>
          </w:p>
        </w:tc>
      </w:tr>
      <w:tr w:rsidR="00F560E2" w:rsidRPr="00D6452E" w14:paraId="13B27FCC" w14:textId="77777777" w:rsidTr="00F44C19">
        <w:tc>
          <w:tcPr>
            <w:tcW w:w="725" w:type="dxa"/>
            <w:tcBorders>
              <w:top w:val="single" w:sz="4" w:space="0" w:color="auto"/>
              <w:left w:val="single" w:sz="4" w:space="0" w:color="auto"/>
              <w:bottom w:val="single" w:sz="4" w:space="0" w:color="auto"/>
              <w:right w:val="single" w:sz="4" w:space="0" w:color="auto"/>
            </w:tcBorders>
            <w:shd w:val="clear" w:color="auto" w:fill="auto"/>
          </w:tcPr>
          <w:p w14:paraId="603AE614" w14:textId="77777777" w:rsidR="00F560E2" w:rsidRPr="003C0A55" w:rsidRDefault="00F560E2" w:rsidP="00F44C19">
            <w:pPr>
              <w:ind w:left="34" w:hanging="5"/>
              <w:rPr>
                <w:rFonts w:ascii="Times" w:hAnsi="Times"/>
                <w:bCs/>
              </w:rPr>
            </w:pPr>
            <w:r w:rsidRPr="00142960">
              <w:rPr>
                <w:rFonts w:ascii="Times" w:hAnsi="Times"/>
                <w:bCs/>
              </w:rPr>
              <w:t>1.2</w:t>
            </w:r>
            <w:r>
              <w:rPr>
                <w:rFonts w:ascii="Times" w:hAnsi="Times"/>
                <w:bCs/>
              </w:rPr>
              <w:t>5</w:t>
            </w:r>
            <w:r w:rsidRPr="00142960">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9981EE" w14:textId="77777777" w:rsidR="00F560E2" w:rsidRPr="00997AAA" w:rsidRDefault="00F560E2" w:rsidP="00F44C19">
            <w:pPr>
              <w:jc w:val="both"/>
              <w:rPr>
                <w:rFonts w:ascii="Times" w:hAnsi="Times"/>
                <w:bCs/>
              </w:rPr>
            </w:pPr>
            <w:r w:rsidRPr="00997AAA">
              <w:rPr>
                <w:bCs/>
              </w:rPr>
              <w:t>Techninis aptarnavimas</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721A5A2E" w14:textId="77777777" w:rsidR="00F560E2" w:rsidRPr="00D6452E" w:rsidRDefault="00F560E2" w:rsidP="00F44C19">
            <w:pPr>
              <w:jc w:val="both"/>
              <w:rPr>
                <w:rFonts w:ascii="Times" w:hAnsi="Times"/>
                <w:b/>
              </w:rPr>
            </w:pPr>
            <w:r w:rsidRPr="002C47A7">
              <w:t>Tiekėjas turi turėti galimybę atlikti kompiuterinės technikos techninį aptarnavimą, arba, jis turi nurodyti kitą ūkio subjektą, kuris atliks siūlomos kompiuterinės technikos techninį aptarnavimą.</w:t>
            </w: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780284ED" w14:textId="77777777" w:rsidR="00F560E2" w:rsidRPr="00EB5007" w:rsidRDefault="00F560E2" w:rsidP="00F44C19">
            <w:pPr>
              <w:jc w:val="both"/>
              <w:rPr>
                <w:b/>
                <w:bCs/>
                <w:lang w:eastAsia="lt-LT"/>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4D2B3C">
              <w:rPr>
                <w:lang w:eastAsia="lt-LT"/>
              </w:rPr>
              <w:t>:</w:t>
            </w:r>
            <w:r>
              <w:rPr>
                <w:lang w:eastAsia="lt-LT"/>
              </w:rPr>
              <w:t xml:space="preserve"> </w:t>
            </w:r>
            <w:r>
              <w:t>t</w:t>
            </w:r>
            <w:r w:rsidRPr="002C47A7">
              <w:t xml:space="preserve">iekėjas </w:t>
            </w:r>
            <w:r>
              <w:t>pats</w:t>
            </w:r>
            <w:r w:rsidRPr="002C47A7">
              <w:t xml:space="preserve"> atlik</w:t>
            </w:r>
            <w:r>
              <w:t>s</w:t>
            </w:r>
            <w:r w:rsidRPr="002C47A7">
              <w:t xml:space="preserve"> kompiuterinės technikos techninį aptarnavimą </w:t>
            </w:r>
            <w:r w:rsidRPr="004D2B3C">
              <w:rPr>
                <w:i/>
                <w:iCs/>
              </w:rPr>
              <w:t>arba</w:t>
            </w:r>
            <w:r w:rsidRPr="002C47A7">
              <w:t xml:space="preserve"> </w:t>
            </w:r>
            <w:r>
              <w:t>tiekėjas</w:t>
            </w:r>
            <w:r w:rsidRPr="002C47A7">
              <w:t xml:space="preserve">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p>
        </w:tc>
      </w:tr>
    </w:tbl>
    <w:p w14:paraId="41DD66C9" w14:textId="77777777" w:rsidR="00F560E2" w:rsidRDefault="00F560E2" w:rsidP="00F560E2">
      <w:pPr>
        <w:spacing w:line="276" w:lineRule="auto"/>
        <w:jc w:val="center"/>
        <w:rPr>
          <w:b/>
          <w:caps/>
        </w:rPr>
      </w:pPr>
    </w:p>
    <w:sectPr w:rsidR="00F560E2" w:rsidSect="00A62310">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1FF35" w14:textId="77777777" w:rsidR="00CB2D62" w:rsidRDefault="00CB2D62">
      <w:r>
        <w:separator/>
      </w:r>
    </w:p>
  </w:endnote>
  <w:endnote w:type="continuationSeparator" w:id="0">
    <w:p w14:paraId="44DDEEBB" w14:textId="77777777" w:rsidR="00CB2D62" w:rsidRDefault="00CB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Optima"/>
    <w:panose1 w:val="00000000000000000000"/>
    <w:charset w:val="00"/>
    <w:family w:val="auto"/>
    <w:notTrueType/>
    <w:pitch w:val="variable"/>
    <w:sig w:usb0="80000067"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979D3" w14:textId="77777777" w:rsidR="00CB2D62" w:rsidRDefault="00CB2D62">
      <w:r>
        <w:separator/>
      </w:r>
    </w:p>
  </w:footnote>
  <w:footnote w:type="continuationSeparator" w:id="0">
    <w:p w14:paraId="79DF2C50" w14:textId="77777777" w:rsidR="00CB2D62" w:rsidRDefault="00CB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7A814" w14:textId="77777777" w:rsidR="008469F3" w:rsidRDefault="00F560E2" w:rsidP="00B97BE0">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B66675A"/>
    <w:lvl w:ilvl="0">
      <w:start w:val="1"/>
      <w:numFmt w:val="decimal"/>
      <w:pStyle w:val="Sraassunumeriais"/>
      <w:lvlText w:val="%1."/>
      <w:lvlJc w:val="left"/>
      <w:pPr>
        <w:tabs>
          <w:tab w:val="num" w:pos="107"/>
        </w:tabs>
        <w:ind w:left="107"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FC1EAE76"/>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FD5738"/>
    <w:multiLevelType w:val="multilevel"/>
    <w:tmpl w:val="E00822D0"/>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0" w15:restartNumberingAfterBreak="0">
    <w:nsid w:val="323B481B"/>
    <w:multiLevelType w:val="multilevel"/>
    <w:tmpl w:val="1C121FB2"/>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2C72CC3"/>
    <w:multiLevelType w:val="hybridMultilevel"/>
    <w:tmpl w:val="BE8A3A3E"/>
    <w:lvl w:ilvl="0" w:tplc="04270001">
      <w:start w:val="1"/>
      <w:numFmt w:val="bullet"/>
      <w:lvlText w:val=""/>
      <w:lvlJc w:val="left"/>
      <w:pPr>
        <w:ind w:left="1778"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32A27"/>
    <w:multiLevelType w:val="multilevel"/>
    <w:tmpl w:val="0EEE1AF2"/>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sz w:val="24"/>
        <w:szCs w:val="24"/>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2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015569710">
    <w:abstractNumId w:val="7"/>
  </w:num>
  <w:num w:numId="2" w16cid:durableId="670183102">
    <w:abstractNumId w:val="12"/>
  </w:num>
  <w:num w:numId="3" w16cid:durableId="808127472">
    <w:abstractNumId w:val="5"/>
  </w:num>
  <w:num w:numId="4" w16cid:durableId="440342601">
    <w:abstractNumId w:val="23"/>
  </w:num>
  <w:num w:numId="5" w16cid:durableId="48772310">
    <w:abstractNumId w:val="0"/>
  </w:num>
  <w:num w:numId="6" w16cid:durableId="14867067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71397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8271732">
    <w:abstractNumId w:val="17"/>
  </w:num>
  <w:num w:numId="9" w16cid:durableId="1925065396">
    <w:abstractNumId w:val="18"/>
  </w:num>
  <w:num w:numId="10" w16cid:durableId="1303078572">
    <w:abstractNumId w:val="13"/>
  </w:num>
  <w:num w:numId="11" w16cid:durableId="1658076100">
    <w:abstractNumId w:val="20"/>
  </w:num>
  <w:num w:numId="12" w16cid:durableId="84500283">
    <w:abstractNumId w:val="22"/>
  </w:num>
  <w:num w:numId="13" w16cid:durableId="172960024">
    <w:abstractNumId w:val="1"/>
  </w:num>
  <w:num w:numId="14" w16cid:durableId="1399278793">
    <w:abstractNumId w:val="19"/>
  </w:num>
  <w:num w:numId="15" w16cid:durableId="2112893198">
    <w:abstractNumId w:val="15"/>
  </w:num>
  <w:num w:numId="16" w16cid:durableId="1199778046">
    <w:abstractNumId w:val="16"/>
  </w:num>
  <w:num w:numId="17" w16cid:durableId="2017461003">
    <w:abstractNumId w:val="4"/>
  </w:num>
  <w:num w:numId="18" w16cid:durableId="1403719289">
    <w:abstractNumId w:val="14"/>
  </w:num>
  <w:num w:numId="19" w16cid:durableId="1578394965">
    <w:abstractNumId w:val="6"/>
  </w:num>
  <w:num w:numId="20" w16cid:durableId="253393068">
    <w:abstractNumId w:val="8"/>
  </w:num>
  <w:num w:numId="21" w16cid:durableId="2075660734">
    <w:abstractNumId w:val="2"/>
  </w:num>
  <w:num w:numId="22" w16cid:durableId="2040010251">
    <w:abstractNumId w:val="11"/>
  </w:num>
  <w:num w:numId="23" w16cid:durableId="495657961">
    <w:abstractNumId w:val="10"/>
  </w:num>
  <w:num w:numId="24" w16cid:durableId="151026037">
    <w:abstractNumId w:val="21"/>
  </w:num>
  <w:num w:numId="25" w16cid:durableId="889071974">
    <w:abstractNumId w:val="9"/>
  </w:num>
  <w:num w:numId="26" w16cid:durableId="669065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E2"/>
    <w:rsid w:val="00042CE1"/>
    <w:rsid w:val="00191E96"/>
    <w:rsid w:val="001E0172"/>
    <w:rsid w:val="00275F83"/>
    <w:rsid w:val="002A4265"/>
    <w:rsid w:val="0032609E"/>
    <w:rsid w:val="003E0152"/>
    <w:rsid w:val="003F0D88"/>
    <w:rsid w:val="004B160C"/>
    <w:rsid w:val="00504DCC"/>
    <w:rsid w:val="00524240"/>
    <w:rsid w:val="005707F2"/>
    <w:rsid w:val="00681930"/>
    <w:rsid w:val="0068359D"/>
    <w:rsid w:val="007B5278"/>
    <w:rsid w:val="00844EE9"/>
    <w:rsid w:val="008469F3"/>
    <w:rsid w:val="008D445E"/>
    <w:rsid w:val="00910D58"/>
    <w:rsid w:val="00991576"/>
    <w:rsid w:val="00A00656"/>
    <w:rsid w:val="00B36041"/>
    <w:rsid w:val="00BC171F"/>
    <w:rsid w:val="00C76A34"/>
    <w:rsid w:val="00C96766"/>
    <w:rsid w:val="00CB1710"/>
    <w:rsid w:val="00CB2D62"/>
    <w:rsid w:val="00CC2C4A"/>
    <w:rsid w:val="00D833A6"/>
    <w:rsid w:val="00DB7D77"/>
    <w:rsid w:val="00DF0664"/>
    <w:rsid w:val="00E31E52"/>
    <w:rsid w:val="00E94C3B"/>
    <w:rsid w:val="00E963CB"/>
    <w:rsid w:val="00F24325"/>
    <w:rsid w:val="00F560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2F909"/>
  <w15:chartTrackingRefBased/>
  <w15:docId w15:val="{CADB6FC5-523A-4839-BF2C-C83880FA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60E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F560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F560E2"/>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F560E2"/>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F560E2"/>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F560E2"/>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F560E2"/>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F560E2"/>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F560E2"/>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F560E2"/>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0E2"/>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F560E2"/>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F560E2"/>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
    <w:rsid w:val="00F560E2"/>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F560E2"/>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
    <w:rsid w:val="00F560E2"/>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rsid w:val="00F560E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F560E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F560E2"/>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F560E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560E2"/>
    <w:rPr>
      <w:rFonts w:ascii="Tahoma" w:eastAsia="Times New Roman" w:hAnsi="Tahoma" w:cs="Tahoma"/>
      <w:sz w:val="16"/>
      <w:szCs w:val="16"/>
    </w:rPr>
  </w:style>
  <w:style w:type="table" w:styleId="Lentelstinklelis">
    <w:name w:val="Table Grid"/>
    <w:basedOn w:val="prastojilentel"/>
    <w:uiPriority w:val="39"/>
    <w:rsid w:val="00F560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E2"/>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E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560E2"/>
    <w:pPr>
      <w:tabs>
        <w:tab w:val="center" w:pos="4819"/>
        <w:tab w:val="right" w:pos="9638"/>
      </w:tabs>
    </w:pPr>
  </w:style>
  <w:style w:type="character" w:customStyle="1" w:styleId="PoratDiagrama">
    <w:name w:val="Poraštė Diagrama"/>
    <w:basedOn w:val="Numatytasispastraiposriftas"/>
    <w:link w:val="Porat"/>
    <w:uiPriority w:val="99"/>
    <w:rsid w:val="00F560E2"/>
    <w:rPr>
      <w:rFonts w:ascii="Times New Roman" w:eastAsia="Times New Roman" w:hAnsi="Times New Roman" w:cs="Times New Roman"/>
      <w:sz w:val="24"/>
      <w:szCs w:val="24"/>
    </w:rPr>
  </w:style>
  <w:style w:type="character" w:styleId="Hipersaitas">
    <w:name w:val="Hyperlink"/>
    <w:aliases w:val="Alna,IVPK Hyperlink"/>
    <w:uiPriority w:val="99"/>
    <w:qFormat/>
    <w:rsid w:val="00F560E2"/>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F560E2"/>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F560E2"/>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F560E2"/>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560E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560E2"/>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F560E2"/>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F560E2"/>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F560E2"/>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F560E2"/>
    <w:rPr>
      <w:b/>
      <w:bCs/>
    </w:rPr>
  </w:style>
  <w:style w:type="character" w:customStyle="1" w:styleId="KomentarotemaDiagrama1">
    <w:name w:val="Komentaro tema Diagrama1"/>
    <w:basedOn w:val="KomentarotekstasDiagrama"/>
    <w:uiPriority w:val="99"/>
    <w:rsid w:val="00F560E2"/>
    <w:rPr>
      <w:rFonts w:ascii="Times New Roman" w:eastAsia="Calibri" w:hAnsi="Times New Roman" w:cs="Times New Roman"/>
      <w:b/>
      <w:bCs/>
      <w:sz w:val="20"/>
      <w:szCs w:val="20"/>
    </w:rPr>
  </w:style>
  <w:style w:type="paragraph" w:customStyle="1" w:styleId="Betarp1">
    <w:name w:val="Be tarpų1"/>
    <w:uiPriority w:val="99"/>
    <w:rsid w:val="00F560E2"/>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F560E2"/>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F560E2"/>
    <w:rPr>
      <w:rFonts w:ascii="TimesLT" w:eastAsia="Calibri" w:hAnsi="TimesLT" w:cs="Times New Roman"/>
      <w:lang w:val="en-US"/>
    </w:rPr>
  </w:style>
  <w:style w:type="character" w:customStyle="1" w:styleId="Temosantrat2">
    <w:name w:val="Temos antraštė #2"/>
    <w:uiPriority w:val="99"/>
    <w:rsid w:val="00F560E2"/>
    <w:rPr>
      <w:rFonts w:ascii="Times New Roman" w:hAnsi="Times New Roman"/>
      <w:spacing w:val="0"/>
      <w:sz w:val="19"/>
      <w:u w:val="single"/>
      <w:shd w:val="clear" w:color="auto" w:fill="FFFFFF"/>
    </w:rPr>
  </w:style>
  <w:style w:type="character" w:customStyle="1" w:styleId="LLCTekstas">
    <w:name w:val="LLCTekstas"/>
    <w:uiPriority w:val="99"/>
    <w:rsid w:val="00F560E2"/>
  </w:style>
  <w:style w:type="paragraph" w:customStyle="1" w:styleId="Style14">
    <w:name w:val="Style14"/>
    <w:basedOn w:val="prastasis"/>
    <w:uiPriority w:val="99"/>
    <w:rsid w:val="00F560E2"/>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F560E2"/>
    <w:rPr>
      <w:rFonts w:ascii="Times New Roman" w:hAnsi="Times New Roman"/>
      <w:sz w:val="20"/>
    </w:rPr>
  </w:style>
  <w:style w:type="paragraph" w:styleId="Pagrindinistekstas3">
    <w:name w:val="Body Text 3"/>
    <w:basedOn w:val="prastasis"/>
    <w:link w:val="Pagrindinistekstas3Diagrama"/>
    <w:uiPriority w:val="99"/>
    <w:rsid w:val="00F560E2"/>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F560E2"/>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F560E2"/>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F560E2"/>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F560E2"/>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F560E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560E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F560E2"/>
    <w:rPr>
      <w:sz w:val="16"/>
      <w:szCs w:val="16"/>
    </w:rPr>
  </w:style>
  <w:style w:type="paragraph" w:customStyle="1" w:styleId="Default">
    <w:name w:val="Default"/>
    <w:uiPriority w:val="99"/>
    <w:qFormat/>
    <w:rsid w:val="00F560E2"/>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F560E2"/>
    <w:rPr>
      <w:color w:val="954F72" w:themeColor="followedHyperlink"/>
      <w:u w:val="single"/>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F560E2"/>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F560E2"/>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F560E2"/>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F560E2"/>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F56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560E2"/>
    <w:rPr>
      <w:rFonts w:ascii="Courier New" w:eastAsia="Times New Roman" w:hAnsi="Courier New" w:cs="Courier New"/>
      <w:sz w:val="20"/>
      <w:szCs w:val="20"/>
      <w:lang w:eastAsia="lt-LT"/>
    </w:rPr>
  </w:style>
  <w:style w:type="character" w:styleId="Grietas">
    <w:name w:val="Strong"/>
    <w:uiPriority w:val="99"/>
    <w:qFormat/>
    <w:rsid w:val="00F560E2"/>
    <w:rPr>
      <w:rFonts w:ascii="Times New Roman" w:hAnsi="Times New Roman" w:cs="Times New Roman" w:hint="default"/>
      <w:b/>
      <w:bCs w:val="0"/>
    </w:rPr>
  </w:style>
  <w:style w:type="paragraph" w:customStyle="1" w:styleId="msonormal0">
    <w:name w:val="msonormal"/>
    <w:basedOn w:val="prastasis"/>
    <w:uiPriority w:val="99"/>
    <w:rsid w:val="00F560E2"/>
    <w:rPr>
      <w:lang w:eastAsia="lt-LT"/>
    </w:rPr>
  </w:style>
  <w:style w:type="paragraph" w:styleId="prastasiniatinklio">
    <w:name w:val="Normal (Web)"/>
    <w:basedOn w:val="prastasis"/>
    <w:uiPriority w:val="99"/>
    <w:unhideWhenUsed/>
    <w:rsid w:val="00F560E2"/>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F560E2"/>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F560E2"/>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F560E2"/>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F560E2"/>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F560E2"/>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F560E2"/>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F560E2"/>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F560E2"/>
    <w:rPr>
      <w:rFonts w:ascii="Calibri" w:eastAsia="Calibri" w:hAnsi="Calibri"/>
      <w:sz w:val="22"/>
      <w:szCs w:val="22"/>
    </w:rPr>
  </w:style>
  <w:style w:type="character" w:customStyle="1" w:styleId="PaprastasistekstasDiagrama">
    <w:name w:val="Paprastasis tekstas Diagrama"/>
    <w:basedOn w:val="Numatytasispastraiposriftas"/>
    <w:link w:val="Paprastasistekstas"/>
    <w:rsid w:val="00F560E2"/>
    <w:rPr>
      <w:rFonts w:ascii="Calibri" w:eastAsia="Calibri" w:hAnsi="Calibri" w:cs="Times New Roman"/>
    </w:rPr>
  </w:style>
  <w:style w:type="paragraph" w:styleId="Pataisymai">
    <w:name w:val="Revision"/>
    <w:uiPriority w:val="99"/>
    <w:semiHidden/>
    <w:rsid w:val="00F560E2"/>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F560E2"/>
    <w:rPr>
      <w:b/>
      <w:sz w:val="19"/>
      <w:shd w:val="clear" w:color="auto" w:fill="FFFFFF"/>
    </w:rPr>
  </w:style>
  <w:style w:type="paragraph" w:customStyle="1" w:styleId="Temosantrat21">
    <w:name w:val="Temos antraštė #21"/>
    <w:basedOn w:val="prastasis"/>
    <w:link w:val="Temosantrat20"/>
    <w:uiPriority w:val="99"/>
    <w:rsid w:val="00F560E2"/>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F560E2"/>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F560E2"/>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F560E2"/>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F560E2"/>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F560E2"/>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F560E2"/>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F560E2"/>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F560E2"/>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F560E2"/>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F560E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F560E2"/>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560E2"/>
    <w:pPr>
      <w:spacing w:before="100" w:beforeAutospacing="1" w:after="100" w:afterAutospacing="1"/>
    </w:pPr>
    <w:rPr>
      <w:lang w:eastAsia="lt-LT"/>
    </w:rPr>
  </w:style>
  <w:style w:type="paragraph" w:customStyle="1" w:styleId="MAZAS">
    <w:name w:val="MAZAS"/>
    <w:uiPriority w:val="99"/>
    <w:rsid w:val="00F560E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F560E2"/>
    <w:pPr>
      <w:ind w:left="720"/>
      <w:contextualSpacing/>
    </w:pPr>
    <w:rPr>
      <w:rFonts w:eastAsia="Calibri"/>
      <w:lang w:val="en-US" w:bidi="he-IL"/>
    </w:rPr>
  </w:style>
  <w:style w:type="paragraph" w:customStyle="1" w:styleId="western">
    <w:name w:val="western"/>
    <w:basedOn w:val="prastasis"/>
    <w:uiPriority w:val="99"/>
    <w:rsid w:val="00F560E2"/>
    <w:pPr>
      <w:ind w:firstLine="992"/>
      <w:jc w:val="both"/>
    </w:pPr>
    <w:rPr>
      <w:rFonts w:eastAsia="Calibri"/>
      <w:lang w:val="en-US"/>
    </w:rPr>
  </w:style>
  <w:style w:type="paragraph" w:customStyle="1" w:styleId="Normall">
    <w:name w:val="Normal_l"/>
    <w:basedOn w:val="prastasis"/>
    <w:uiPriority w:val="99"/>
    <w:qFormat/>
    <w:rsid w:val="00F560E2"/>
    <w:rPr>
      <w:rFonts w:ascii="TimesLT" w:eastAsia="Calibri" w:hAnsi="TimesLT"/>
      <w:sz w:val="20"/>
      <w:szCs w:val="20"/>
      <w:lang w:val="en-GB"/>
    </w:rPr>
  </w:style>
  <w:style w:type="paragraph" w:customStyle="1" w:styleId="ATekstas">
    <w:name w:val="A Tekstas"/>
    <w:basedOn w:val="prastasis"/>
    <w:uiPriority w:val="99"/>
    <w:rsid w:val="00F560E2"/>
    <w:pPr>
      <w:spacing w:before="120" w:line="300" w:lineRule="auto"/>
      <w:jc w:val="both"/>
    </w:pPr>
    <w:rPr>
      <w:lang w:eastAsia="lt-LT"/>
    </w:rPr>
  </w:style>
  <w:style w:type="paragraph" w:customStyle="1" w:styleId="Betarp2">
    <w:name w:val="Be tarpų2"/>
    <w:uiPriority w:val="99"/>
    <w:rsid w:val="00F560E2"/>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F560E2"/>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F560E2"/>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F560E2"/>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F560E2"/>
    <w:pPr>
      <w:spacing w:after="160" w:line="240" w:lineRule="exact"/>
    </w:pPr>
    <w:rPr>
      <w:rFonts w:ascii="Verdana" w:hAnsi="Verdana"/>
      <w:sz w:val="20"/>
      <w:szCs w:val="20"/>
      <w:lang w:val="en-US" w:eastAsia="lt-LT"/>
    </w:rPr>
  </w:style>
  <w:style w:type="paragraph" w:customStyle="1" w:styleId="Hyperlink1">
    <w:name w:val="Hyperlink1"/>
    <w:uiPriority w:val="99"/>
    <w:rsid w:val="00F560E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F560E2"/>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F560E2"/>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F560E2"/>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F560E2"/>
    <w:rPr>
      <w:b/>
      <w:bCs w:val="0"/>
      <w:shd w:val="clear" w:color="auto" w:fill="FFFFFF"/>
    </w:rPr>
  </w:style>
  <w:style w:type="character" w:customStyle="1" w:styleId="PagrindinistekstasPusjuodis41">
    <w:name w:val="Pagrindinis tekstas + Pusjuodis41"/>
    <w:uiPriority w:val="99"/>
    <w:rsid w:val="00F560E2"/>
    <w:rPr>
      <w:b/>
      <w:bCs w:val="0"/>
      <w:sz w:val="19"/>
      <w:shd w:val="clear" w:color="auto" w:fill="FFFFFF"/>
    </w:rPr>
  </w:style>
  <w:style w:type="character" w:customStyle="1" w:styleId="PagrindinistekstasPusjuodis40">
    <w:name w:val="Pagrindinis tekstas + Pusjuodis40"/>
    <w:uiPriority w:val="99"/>
    <w:rsid w:val="00F560E2"/>
    <w:rPr>
      <w:b/>
      <w:bCs w:val="0"/>
      <w:noProof/>
      <w:sz w:val="19"/>
      <w:shd w:val="clear" w:color="auto" w:fill="FFFFFF"/>
    </w:rPr>
  </w:style>
  <w:style w:type="character" w:customStyle="1" w:styleId="Pagrindinistekstas2">
    <w:name w:val="Pagrindinis tekstas2"/>
    <w:uiPriority w:val="99"/>
    <w:rsid w:val="00F560E2"/>
    <w:rPr>
      <w:sz w:val="19"/>
      <w:u w:val="single"/>
      <w:shd w:val="clear" w:color="auto" w:fill="FFFFFF"/>
    </w:rPr>
  </w:style>
  <w:style w:type="character" w:customStyle="1" w:styleId="PagrindinistekstasPusjuodis39">
    <w:name w:val="Pagrindinis tekstas + Pusjuodis39"/>
    <w:uiPriority w:val="99"/>
    <w:rsid w:val="00F560E2"/>
    <w:rPr>
      <w:b/>
      <w:bCs w:val="0"/>
      <w:sz w:val="19"/>
      <w:shd w:val="clear" w:color="auto" w:fill="FFFFFF"/>
    </w:rPr>
  </w:style>
  <w:style w:type="character" w:customStyle="1" w:styleId="PagrindinistekstasPusjuodis38">
    <w:name w:val="Pagrindinis tekstas + Pusjuodis38"/>
    <w:uiPriority w:val="99"/>
    <w:rsid w:val="00F560E2"/>
    <w:rPr>
      <w:b/>
      <w:bCs w:val="0"/>
      <w:noProof/>
      <w:sz w:val="19"/>
      <w:shd w:val="clear" w:color="auto" w:fill="FFFFFF"/>
    </w:rPr>
  </w:style>
  <w:style w:type="character" w:customStyle="1" w:styleId="PagrindinistekstasPusjuodis37">
    <w:name w:val="Pagrindinis tekstas + Pusjuodis37"/>
    <w:uiPriority w:val="99"/>
    <w:rsid w:val="00F560E2"/>
    <w:rPr>
      <w:b/>
      <w:bCs w:val="0"/>
      <w:sz w:val="19"/>
      <w:shd w:val="clear" w:color="auto" w:fill="FFFFFF"/>
    </w:rPr>
  </w:style>
  <w:style w:type="character" w:customStyle="1" w:styleId="PagrindinistekstasPusjuodis36">
    <w:name w:val="Pagrindinis tekstas + Pusjuodis36"/>
    <w:uiPriority w:val="99"/>
    <w:rsid w:val="00F560E2"/>
    <w:rPr>
      <w:b/>
      <w:bCs w:val="0"/>
      <w:noProof/>
      <w:sz w:val="19"/>
      <w:shd w:val="clear" w:color="auto" w:fill="FFFFFF"/>
    </w:rPr>
  </w:style>
  <w:style w:type="character" w:customStyle="1" w:styleId="FontStyle21">
    <w:name w:val="Font Style21"/>
    <w:uiPriority w:val="99"/>
    <w:rsid w:val="00F560E2"/>
    <w:rPr>
      <w:rFonts w:ascii="Times New Roman" w:hAnsi="Times New Roman" w:cs="Times New Roman" w:hint="default"/>
      <w:b/>
      <w:bCs w:val="0"/>
      <w:sz w:val="22"/>
    </w:rPr>
  </w:style>
  <w:style w:type="character" w:customStyle="1" w:styleId="apple-converted-space">
    <w:name w:val="apple-converted-space"/>
    <w:uiPriority w:val="99"/>
    <w:rsid w:val="00F560E2"/>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F560E2"/>
    <w:rPr>
      <w:color w:val="800080"/>
      <w:u w:val="single"/>
    </w:rPr>
  </w:style>
  <w:style w:type="character" w:customStyle="1" w:styleId="bigentry1">
    <w:name w:val="bigentry1"/>
    <w:basedOn w:val="Numatytasispastraiposriftas"/>
    <w:uiPriority w:val="99"/>
    <w:rsid w:val="00F560E2"/>
  </w:style>
  <w:style w:type="character" w:customStyle="1" w:styleId="KomentarotekstasDiagrama1">
    <w:name w:val="Komentaro tekstas Diagrama1"/>
    <w:basedOn w:val="Numatytasispastraiposriftas"/>
    <w:uiPriority w:val="99"/>
    <w:rsid w:val="00F560E2"/>
  </w:style>
  <w:style w:type="character" w:customStyle="1" w:styleId="Pagrindiniotekstotrauka3Diagrama1">
    <w:name w:val="Pagrindinio teksto įtrauka 3 Diagrama1"/>
    <w:basedOn w:val="Numatytasispastraiposriftas"/>
    <w:uiPriority w:val="99"/>
    <w:rsid w:val="00F560E2"/>
    <w:rPr>
      <w:sz w:val="16"/>
      <w:szCs w:val="16"/>
    </w:rPr>
  </w:style>
  <w:style w:type="character" w:customStyle="1" w:styleId="PaprastasistekstasDiagrama1">
    <w:name w:val="Paprastasis tekstas Diagrama1"/>
    <w:basedOn w:val="Numatytasispastraiposriftas"/>
    <w:uiPriority w:val="99"/>
    <w:rsid w:val="00F560E2"/>
    <w:rPr>
      <w:rFonts w:ascii="Consolas" w:hAnsi="Consolas" w:hint="default"/>
      <w:sz w:val="21"/>
      <w:szCs w:val="21"/>
    </w:rPr>
  </w:style>
  <w:style w:type="character" w:customStyle="1" w:styleId="tblrowlbl1">
    <w:name w:val="tblrowlbl1"/>
    <w:uiPriority w:val="99"/>
    <w:rsid w:val="00F560E2"/>
    <w:rPr>
      <w:rFonts w:ascii="Arial" w:hAnsi="Arial" w:cs="Arial" w:hint="default"/>
      <w:b/>
      <w:bCs/>
      <w:color w:val="000000"/>
      <w:sz w:val="18"/>
      <w:szCs w:val="18"/>
      <w:shd w:val="clear" w:color="auto" w:fill="FFFFFF"/>
    </w:rPr>
  </w:style>
  <w:style w:type="character" w:customStyle="1" w:styleId="parahead1">
    <w:name w:val="parahead1"/>
    <w:uiPriority w:val="99"/>
    <w:rsid w:val="00F560E2"/>
    <w:rPr>
      <w:rFonts w:ascii="Verdana" w:hAnsi="Verdana" w:hint="default"/>
      <w:b/>
      <w:bCs/>
      <w:color w:val="000000"/>
      <w:sz w:val="17"/>
      <w:szCs w:val="17"/>
    </w:rPr>
  </w:style>
  <w:style w:type="character" w:customStyle="1" w:styleId="tblrowlbl">
    <w:name w:val="tblrowlbl"/>
    <w:basedOn w:val="Numatytasispastraiposriftas"/>
    <w:uiPriority w:val="99"/>
    <w:rsid w:val="00F560E2"/>
  </w:style>
  <w:style w:type="character" w:customStyle="1" w:styleId="FooterChar">
    <w:name w:val="Footer Char"/>
    <w:locked/>
    <w:rsid w:val="00F560E2"/>
    <w:rPr>
      <w:rFonts w:ascii="Times New Roman" w:hAnsi="Times New Roman" w:cs="Times New Roman" w:hint="default"/>
      <w:lang w:val="lt-LT"/>
    </w:rPr>
  </w:style>
  <w:style w:type="character" w:customStyle="1" w:styleId="CommentTextChar">
    <w:name w:val="Comment Text Char"/>
    <w:locked/>
    <w:rsid w:val="00F560E2"/>
    <w:rPr>
      <w:rFonts w:ascii="Times New Roman" w:hAnsi="Times New Roman" w:cs="Times New Roman" w:hint="default"/>
      <w:sz w:val="20"/>
      <w:szCs w:val="20"/>
      <w:lang w:val="en-US" w:bidi="he-IL"/>
    </w:rPr>
  </w:style>
  <w:style w:type="character" w:customStyle="1" w:styleId="bold1">
    <w:name w:val="bold1"/>
    <w:uiPriority w:val="99"/>
    <w:rsid w:val="00F560E2"/>
    <w:rPr>
      <w:rFonts w:ascii="Times New Roman" w:hAnsi="Times New Roman" w:cs="Times New Roman" w:hint="default"/>
      <w:b/>
      <w:bCs/>
    </w:rPr>
  </w:style>
  <w:style w:type="character" w:customStyle="1" w:styleId="PlainTextChar">
    <w:name w:val="Plain Text Char"/>
    <w:locked/>
    <w:rsid w:val="00F560E2"/>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F560E2"/>
    <w:rPr>
      <w:rFonts w:ascii="Tahoma" w:eastAsia="Calibri" w:hAnsi="Tahoma" w:cs="Tahoma" w:hint="default"/>
      <w:sz w:val="16"/>
      <w:szCs w:val="16"/>
      <w:lang w:eastAsia="en-US"/>
    </w:rPr>
  </w:style>
  <w:style w:type="character" w:customStyle="1" w:styleId="CommentTextChar1">
    <w:name w:val="Comment Text Char1"/>
    <w:uiPriority w:val="99"/>
    <w:locked/>
    <w:rsid w:val="00F560E2"/>
    <w:rPr>
      <w:rFonts w:ascii="Times New Roman" w:eastAsia="Times New Roman" w:hAnsi="Times New Roman" w:cs="Times New Roman" w:hint="default"/>
    </w:rPr>
  </w:style>
  <w:style w:type="character" w:customStyle="1" w:styleId="BodyTextIndent3Char">
    <w:name w:val="Body Text Indent 3 Char"/>
    <w:uiPriority w:val="99"/>
    <w:locked/>
    <w:rsid w:val="00F560E2"/>
    <w:rPr>
      <w:rFonts w:ascii="Times New Roman" w:eastAsia="Times New Roman" w:hAnsi="Times New Roman" w:cs="Times New Roman" w:hint="default"/>
      <w:sz w:val="24"/>
    </w:rPr>
  </w:style>
  <w:style w:type="character" w:customStyle="1" w:styleId="PlainTextChar1">
    <w:name w:val="Plain Text Char1"/>
    <w:uiPriority w:val="99"/>
    <w:locked/>
    <w:rsid w:val="00F560E2"/>
    <w:rPr>
      <w:rFonts w:ascii="Courier New" w:hAnsi="Courier New" w:cs="Courier New" w:hint="default"/>
      <w:sz w:val="24"/>
    </w:rPr>
  </w:style>
  <w:style w:type="character" w:customStyle="1" w:styleId="CommentSubjectChar">
    <w:name w:val="Comment Subject Char"/>
    <w:uiPriority w:val="99"/>
    <w:locked/>
    <w:rsid w:val="00F560E2"/>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F560E2"/>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F560E2"/>
  </w:style>
  <w:style w:type="character" w:customStyle="1" w:styleId="PagrindinistekstasDiagrama2">
    <w:name w:val="Pagrindinis tekstas Diagrama2"/>
    <w:basedOn w:val="Numatytasispastraiposriftas"/>
    <w:uiPriority w:val="99"/>
    <w:semiHidden/>
    <w:rsid w:val="00F560E2"/>
  </w:style>
  <w:style w:type="table" w:customStyle="1" w:styleId="Lentelstinklelis1">
    <w:name w:val="Lentelės tinklelis1"/>
    <w:basedOn w:val="prastojilentel"/>
    <w:uiPriority w:val="59"/>
    <w:rsid w:val="00F560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F560E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F560E2"/>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F560E2"/>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F560E2"/>
  </w:style>
  <w:style w:type="character" w:styleId="Puslapionumeris">
    <w:name w:val="page number"/>
    <w:basedOn w:val="Numatytasispastraiposriftas"/>
    <w:uiPriority w:val="99"/>
    <w:rsid w:val="00F560E2"/>
  </w:style>
  <w:style w:type="numbering" w:customStyle="1" w:styleId="Sraonra2">
    <w:name w:val="Sąrašo nėra2"/>
    <w:next w:val="Sraonra"/>
    <w:semiHidden/>
    <w:unhideWhenUsed/>
    <w:rsid w:val="00F560E2"/>
  </w:style>
  <w:style w:type="paragraph" w:styleId="Betarp">
    <w:name w:val="No Spacing"/>
    <w:link w:val="BetarpDiagrama"/>
    <w:uiPriority w:val="1"/>
    <w:qFormat/>
    <w:rsid w:val="00F560E2"/>
    <w:pPr>
      <w:spacing w:after="0" w:line="240" w:lineRule="auto"/>
    </w:pPr>
  </w:style>
  <w:style w:type="character" w:styleId="Puslapioinaosnuoroda">
    <w:name w:val="footnote reference"/>
    <w:aliases w:val="BVI fnr,Footnote symbol"/>
    <w:basedOn w:val="Numatytasispastraiposriftas"/>
    <w:uiPriority w:val="99"/>
    <w:unhideWhenUsed/>
    <w:rsid w:val="00F560E2"/>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F560E2"/>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F560E2"/>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560E2"/>
  </w:style>
  <w:style w:type="paragraph" w:styleId="Turinys1">
    <w:name w:val="toc 1"/>
    <w:basedOn w:val="prastasis"/>
    <w:next w:val="prastasis"/>
    <w:autoRedefine/>
    <w:rsid w:val="00F560E2"/>
    <w:pPr>
      <w:tabs>
        <w:tab w:val="right" w:pos="9629"/>
      </w:tabs>
      <w:ind w:firstLine="748"/>
    </w:pPr>
    <w:rPr>
      <w:noProof/>
      <w:szCs w:val="20"/>
      <w:lang w:eastAsia="lt-LT"/>
    </w:rPr>
  </w:style>
  <w:style w:type="paragraph" w:styleId="Pavadinimas">
    <w:name w:val="Title"/>
    <w:basedOn w:val="prastasis"/>
    <w:link w:val="PavadinimasDiagrama"/>
    <w:uiPriority w:val="99"/>
    <w:qFormat/>
    <w:rsid w:val="00F560E2"/>
    <w:pPr>
      <w:jc w:val="center"/>
    </w:pPr>
    <w:rPr>
      <w:b/>
      <w:szCs w:val="20"/>
    </w:rPr>
  </w:style>
  <w:style w:type="character" w:customStyle="1" w:styleId="PavadinimasDiagrama">
    <w:name w:val="Pavadinimas Diagrama"/>
    <w:basedOn w:val="Numatytasispastraiposriftas"/>
    <w:link w:val="Pavadinimas"/>
    <w:uiPriority w:val="99"/>
    <w:rsid w:val="00F560E2"/>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560E2"/>
    <w:rPr>
      <w:rFonts w:ascii="Tahoma" w:hAnsi="Tahoma" w:cs="Tahoma"/>
      <w:sz w:val="16"/>
      <w:szCs w:val="16"/>
      <w:lang w:eastAsia="lt-LT"/>
    </w:rPr>
  </w:style>
  <w:style w:type="paragraph" w:customStyle="1" w:styleId="normaltableau">
    <w:name w:val="normal_tableau"/>
    <w:basedOn w:val="prastasis"/>
    <w:uiPriority w:val="99"/>
    <w:rsid w:val="00F560E2"/>
    <w:pPr>
      <w:spacing w:before="120" w:after="120"/>
      <w:jc w:val="both"/>
    </w:pPr>
    <w:rPr>
      <w:rFonts w:ascii="Optima" w:hAnsi="Optima"/>
      <w:sz w:val="22"/>
      <w:szCs w:val="20"/>
    </w:rPr>
  </w:style>
  <w:style w:type="paragraph" w:customStyle="1" w:styleId="Style4">
    <w:name w:val="Style4"/>
    <w:basedOn w:val="Antrat7"/>
    <w:uiPriority w:val="99"/>
    <w:rsid w:val="00F560E2"/>
    <w:pPr>
      <w:numPr>
        <w:numId w:val="3"/>
      </w:numPr>
      <w:spacing w:before="240" w:after="240"/>
      <w:jc w:val="center"/>
    </w:pPr>
    <w:rPr>
      <w:b/>
    </w:rPr>
  </w:style>
  <w:style w:type="paragraph" w:styleId="Pagrindinistekstas20">
    <w:name w:val="Body Text 2"/>
    <w:basedOn w:val="prastasis"/>
    <w:link w:val="Pagrindinistekstas2Diagrama"/>
    <w:uiPriority w:val="99"/>
    <w:rsid w:val="00F560E2"/>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560E2"/>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560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560E2"/>
    <w:pPr>
      <w:spacing w:before="100" w:beforeAutospacing="1" w:after="100" w:afterAutospacing="1"/>
    </w:pPr>
    <w:rPr>
      <w:lang w:val="en-US"/>
    </w:rPr>
  </w:style>
  <w:style w:type="paragraph" w:customStyle="1" w:styleId="Style2">
    <w:name w:val="Style2"/>
    <w:basedOn w:val="prastasis"/>
    <w:uiPriority w:val="99"/>
    <w:rsid w:val="00F560E2"/>
    <w:pPr>
      <w:numPr>
        <w:ilvl w:val="1"/>
        <w:numId w:val="4"/>
      </w:numPr>
    </w:pPr>
    <w:rPr>
      <w:lang w:eastAsia="lt-LT"/>
    </w:rPr>
  </w:style>
  <w:style w:type="character" w:customStyle="1" w:styleId="CharChar7">
    <w:name w:val="Char Char7"/>
    <w:uiPriority w:val="99"/>
    <w:rsid w:val="00F560E2"/>
    <w:rPr>
      <w:rFonts w:ascii="Times New Roman" w:eastAsia="Times New Roman" w:hAnsi="Times New Roman" w:cs="Times New Roman"/>
      <w:sz w:val="24"/>
      <w:szCs w:val="20"/>
      <w:lang w:val="lt-LT" w:eastAsia="lt-LT"/>
    </w:rPr>
  </w:style>
  <w:style w:type="character" w:customStyle="1" w:styleId="CharChar3">
    <w:name w:val="Char Char3"/>
    <w:uiPriority w:val="99"/>
    <w:rsid w:val="00F560E2"/>
    <w:rPr>
      <w:sz w:val="24"/>
      <w:lang w:val="lt-LT" w:eastAsia="en-US" w:bidi="ar-SA"/>
    </w:rPr>
  </w:style>
  <w:style w:type="paragraph" w:customStyle="1" w:styleId="BodyText1">
    <w:name w:val="Body Text1"/>
    <w:uiPriority w:val="99"/>
    <w:rsid w:val="00F560E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560E2"/>
    <w:rPr>
      <w:sz w:val="24"/>
      <w:lang w:val="lt-LT" w:eastAsia="lt-LT" w:bidi="ar-SA"/>
    </w:rPr>
  </w:style>
  <w:style w:type="numbering" w:customStyle="1" w:styleId="Sraonra4">
    <w:name w:val="Sąrašo nėra4"/>
    <w:next w:val="Sraonra"/>
    <w:uiPriority w:val="99"/>
    <w:semiHidden/>
    <w:unhideWhenUsed/>
    <w:rsid w:val="00F560E2"/>
  </w:style>
  <w:style w:type="numbering" w:customStyle="1" w:styleId="Sraonra5">
    <w:name w:val="Sąrašo nėra5"/>
    <w:next w:val="Sraonra"/>
    <w:uiPriority w:val="99"/>
    <w:semiHidden/>
    <w:unhideWhenUsed/>
    <w:rsid w:val="00F560E2"/>
  </w:style>
  <w:style w:type="paragraph" w:styleId="Turinys2">
    <w:name w:val="toc 2"/>
    <w:basedOn w:val="prastasis"/>
    <w:autoRedefine/>
    <w:unhideWhenUsed/>
    <w:rsid w:val="00F560E2"/>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560E2"/>
    <w:pPr>
      <w:numPr>
        <w:numId w:val="5"/>
      </w:numPr>
      <w:tabs>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560E2"/>
    <w:pPr>
      <w:numPr>
        <w:numId w:val="0"/>
      </w:numPr>
      <w:tabs>
        <w:tab w:val="clear" w:pos="710"/>
        <w:tab w:val="num" w:pos="1209"/>
      </w:tabs>
      <w:ind w:left="1209" w:hanging="360"/>
    </w:pPr>
  </w:style>
  <w:style w:type="paragraph" w:customStyle="1" w:styleId="CharChar4">
    <w:name w:val="Char Char4"/>
    <w:basedOn w:val="prastasis"/>
    <w:next w:val="prastasis"/>
    <w:uiPriority w:val="99"/>
    <w:semiHidden/>
    <w:rsid w:val="00F560E2"/>
    <w:pPr>
      <w:spacing w:line="360" w:lineRule="auto"/>
    </w:pPr>
    <w:rPr>
      <w:rFonts w:cs="Verdana"/>
      <w:szCs w:val="20"/>
      <w:lang w:eastAsia="lt-LT"/>
    </w:rPr>
  </w:style>
  <w:style w:type="paragraph" w:customStyle="1" w:styleId="Style12">
    <w:name w:val="Style12"/>
    <w:basedOn w:val="prastasis"/>
    <w:uiPriority w:val="99"/>
    <w:rsid w:val="00F560E2"/>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560E2"/>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560E2"/>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560E2"/>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560E2"/>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560E2"/>
    <w:rPr>
      <w:sz w:val="24"/>
    </w:rPr>
  </w:style>
  <w:style w:type="character" w:customStyle="1" w:styleId="FontStyle73">
    <w:name w:val="Font Style73"/>
    <w:basedOn w:val="Numatytasispastraiposriftas"/>
    <w:uiPriority w:val="99"/>
    <w:rsid w:val="00F560E2"/>
    <w:rPr>
      <w:rFonts w:ascii="Times New Roman" w:hAnsi="Times New Roman" w:cs="Times New Roman" w:hint="default"/>
      <w:sz w:val="22"/>
      <w:szCs w:val="22"/>
    </w:rPr>
  </w:style>
  <w:style w:type="character" w:customStyle="1" w:styleId="FontStyle74">
    <w:name w:val="Font Style74"/>
    <w:basedOn w:val="Numatytasispastraiposriftas"/>
    <w:uiPriority w:val="99"/>
    <w:rsid w:val="00F560E2"/>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560E2"/>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560E2"/>
    <w:pPr>
      <w:jc w:val="center"/>
    </w:pPr>
    <w:rPr>
      <w:rFonts w:ascii="TimesLT" w:hAnsi="TimesLT"/>
      <w:b/>
      <w:color w:val="00000A"/>
      <w:szCs w:val="20"/>
      <w:lang w:val="en-US"/>
    </w:rPr>
  </w:style>
  <w:style w:type="paragraph" w:customStyle="1" w:styleId="Pavadinimas11">
    <w:name w:val="Pavadinimas 11"/>
    <w:basedOn w:val="prastasis"/>
    <w:uiPriority w:val="99"/>
    <w:qFormat/>
    <w:rsid w:val="00F560E2"/>
    <w:pPr>
      <w:jc w:val="center"/>
    </w:pPr>
    <w:rPr>
      <w:rFonts w:ascii="TimesLT" w:hAnsi="TimesLT"/>
      <w:b/>
      <w:color w:val="00000A"/>
      <w:sz w:val="22"/>
      <w:szCs w:val="20"/>
      <w:lang w:val="en-US"/>
    </w:rPr>
  </w:style>
  <w:style w:type="paragraph" w:customStyle="1" w:styleId="Standard">
    <w:name w:val="Standard"/>
    <w:uiPriority w:val="99"/>
    <w:qFormat/>
    <w:rsid w:val="00F560E2"/>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F560E2"/>
  </w:style>
  <w:style w:type="character" w:customStyle="1" w:styleId="wysiwyg-color-black1">
    <w:name w:val="wysiwyg-color-black1"/>
    <w:basedOn w:val="Numatytasispastraiposriftas"/>
    <w:rsid w:val="00F560E2"/>
  </w:style>
  <w:style w:type="character" w:customStyle="1" w:styleId="SLONormalChar">
    <w:name w:val="SLO Normal Char"/>
    <w:link w:val="SLONormal"/>
    <w:locked/>
    <w:rsid w:val="00F560E2"/>
    <w:rPr>
      <w:rFonts w:ascii="Garamond" w:hAnsi="Garamond"/>
      <w:sz w:val="24"/>
    </w:rPr>
  </w:style>
  <w:style w:type="paragraph" w:customStyle="1" w:styleId="SLONormal">
    <w:name w:val="SLO Normal"/>
    <w:link w:val="SLONormalChar"/>
    <w:rsid w:val="00F560E2"/>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F560E2"/>
    <w:pPr>
      <w:spacing w:before="0" w:after="0"/>
    </w:pPr>
  </w:style>
  <w:style w:type="paragraph" w:customStyle="1" w:styleId="Lentelsturinys">
    <w:name w:val="Lentelės turinys"/>
    <w:basedOn w:val="prastasis"/>
    <w:rsid w:val="00F560E2"/>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F560E2"/>
    <w:rPr>
      <w:color w:val="605E5C"/>
      <w:shd w:val="clear" w:color="auto" w:fill="E1DFDD"/>
    </w:rPr>
  </w:style>
  <w:style w:type="numbering" w:customStyle="1" w:styleId="WWOutlineListStyle3">
    <w:name w:val="WW_OutlineListStyle_3"/>
    <w:basedOn w:val="Sraonra"/>
    <w:rsid w:val="00F560E2"/>
    <w:pPr>
      <w:numPr>
        <w:numId w:val="16"/>
      </w:numPr>
    </w:pPr>
  </w:style>
  <w:style w:type="character" w:customStyle="1" w:styleId="Heading3Char">
    <w:name w:val="Heading 3 Char"/>
    <w:basedOn w:val="Numatytasispastraiposriftas"/>
    <w:rsid w:val="00F560E2"/>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F560E2"/>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F560E2"/>
    <w:rPr>
      <w:rFonts w:ascii="Calibri Light" w:eastAsia="Times New Roman" w:hAnsi="Calibri Light" w:cs="Times New Roman"/>
      <w:color w:val="2F5496"/>
      <w:lang w:val="lt-LT"/>
    </w:rPr>
  </w:style>
  <w:style w:type="character" w:customStyle="1" w:styleId="Heading6Char">
    <w:name w:val="Heading 6 Char"/>
    <w:basedOn w:val="Numatytasispastraiposriftas"/>
    <w:rsid w:val="00F560E2"/>
    <w:rPr>
      <w:rFonts w:ascii="Calibri Light" w:eastAsia="Times New Roman" w:hAnsi="Calibri Light" w:cs="Times New Roman"/>
      <w:color w:val="1F3763"/>
      <w:lang w:val="lt-LT"/>
    </w:rPr>
  </w:style>
  <w:style w:type="character" w:customStyle="1" w:styleId="Heading7Char">
    <w:name w:val="Heading 7 Char"/>
    <w:basedOn w:val="Numatytasispastraiposriftas"/>
    <w:rsid w:val="00F560E2"/>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F560E2"/>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F560E2"/>
    <w:rPr>
      <w:rFonts w:ascii="Calibri Light" w:eastAsia="Times New Roman" w:hAnsi="Calibri Light" w:cs="Times New Roman"/>
      <w:i/>
      <w:iCs/>
      <w:color w:val="272727"/>
      <w:sz w:val="21"/>
      <w:szCs w:val="21"/>
      <w:lang w:val="lt-LT"/>
    </w:rPr>
  </w:style>
  <w:style w:type="paragraph" w:customStyle="1" w:styleId="Normal1">
    <w:name w:val="Normal1"/>
    <w:rsid w:val="00F560E2"/>
    <w:pPr>
      <w:suppressAutoHyphens/>
      <w:autoSpaceDN w:val="0"/>
      <w:spacing w:line="249" w:lineRule="auto"/>
    </w:pPr>
    <w:rPr>
      <w:rFonts w:ascii="Calibri" w:eastAsia="Times New Roman" w:hAnsi="Calibri" w:cs="Calibri"/>
      <w:color w:val="000000"/>
      <w:lang w:eastAsia="lt-LT"/>
    </w:rPr>
  </w:style>
  <w:style w:type="paragraph" w:customStyle="1" w:styleId="Heading41">
    <w:name w:val="Heading 41"/>
    <w:basedOn w:val="prastasis"/>
    <w:rsid w:val="00F560E2"/>
    <w:pPr>
      <w:numPr>
        <w:numId w:val="20"/>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F560E2"/>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F560E2"/>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F560E2"/>
    <w:pPr>
      <w:numPr>
        <w:numId w:val="17"/>
      </w:numPr>
    </w:pPr>
  </w:style>
  <w:style w:type="numbering" w:customStyle="1" w:styleId="WWOutlineListStyle1">
    <w:name w:val="WW_OutlineListStyle_1"/>
    <w:basedOn w:val="Sraonra"/>
    <w:rsid w:val="00F560E2"/>
    <w:pPr>
      <w:numPr>
        <w:numId w:val="18"/>
      </w:numPr>
    </w:pPr>
  </w:style>
  <w:style w:type="numbering" w:customStyle="1" w:styleId="WWOutlineListStyle">
    <w:name w:val="WW_OutlineListStyle"/>
    <w:basedOn w:val="Sraonra"/>
    <w:rsid w:val="00F560E2"/>
    <w:pPr>
      <w:numPr>
        <w:numId w:val="19"/>
      </w:numPr>
    </w:pPr>
  </w:style>
  <w:style w:type="numbering" w:customStyle="1" w:styleId="LFO13">
    <w:name w:val="LFO13"/>
    <w:basedOn w:val="Sraonra"/>
    <w:rsid w:val="00F560E2"/>
    <w:pPr>
      <w:numPr>
        <w:numId w:val="20"/>
      </w:numPr>
    </w:pPr>
  </w:style>
  <w:style w:type="table" w:customStyle="1" w:styleId="Lentelstinklelis11">
    <w:name w:val="Lentelės tinklelis11"/>
    <w:basedOn w:val="prastojilentel"/>
    <w:next w:val="Lentelstinklelis"/>
    <w:uiPriority w:val="59"/>
    <w:rsid w:val="00F56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94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77B77-AA69-4CAD-9F41-6351A592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5073</Words>
  <Characters>2892</Characters>
  <Application>Microsoft Office Word</Application>
  <DocSecurity>0</DocSecurity>
  <Lines>24</Lines>
  <Paragraphs>15</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Navickienė</dc:creator>
  <cp:keywords/>
  <dc:description/>
  <cp:lastModifiedBy>Giedrė Navickienė</cp:lastModifiedBy>
  <cp:revision>2</cp:revision>
  <dcterms:created xsi:type="dcterms:W3CDTF">2024-12-12T14:49:00Z</dcterms:created>
  <dcterms:modified xsi:type="dcterms:W3CDTF">2024-12-12T14:49:00Z</dcterms:modified>
</cp:coreProperties>
</file>