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060DA1">
        <w:rPr>
          <w:rFonts w:ascii="Times New Roman" w:hAnsi="Times New Roman" w:cs="Times New Roman"/>
          <w:i/>
          <w:iCs/>
          <w:sz w:val="24"/>
          <w:szCs w:val="24"/>
        </w:rPr>
        <w:t>2025-</w:t>
      </w:r>
      <w:r w:rsidR="00F23CAB">
        <w:rPr>
          <w:rFonts w:ascii="Times New Roman" w:hAnsi="Times New Roman" w:cs="Times New Roman"/>
          <w:i/>
          <w:iCs/>
          <w:sz w:val="24"/>
          <w:szCs w:val="24"/>
        </w:rPr>
        <w:t>09-</w:t>
      </w:r>
      <w:r w:rsidR="00403E20">
        <w:rPr>
          <w:rFonts w:ascii="Times New Roman" w:hAnsi="Times New Roman" w:cs="Times New Roman"/>
          <w:i/>
          <w:iCs/>
          <w:sz w:val="24"/>
          <w:szCs w:val="24"/>
        </w:rPr>
        <w:t>04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403E20">
        <w:rPr>
          <w:rFonts w:ascii="Times New Roman" w:hAnsi="Times New Roman" w:cs="Times New Roman"/>
          <w:i/>
          <w:iCs/>
          <w:sz w:val="24"/>
          <w:szCs w:val="24"/>
        </w:rPr>
        <w:t>328</w:t>
      </w:r>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D68CE">
        <w:rPr>
          <w:rFonts w:ascii="Times New Roman" w:hAnsi="Times New Roman" w:cs="Times New Roman"/>
          <w:b/>
          <w:bCs/>
          <w:sz w:val="24"/>
          <w:szCs w:val="24"/>
        </w:rPr>
        <w:t>MOBILIŲ KOMPIUTERINIŲ DARBO VIETŲ PIRKIMAS</w:t>
      </w:r>
      <w:r>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D95AA6">
        <w:rPr>
          <w:rFonts w:ascii="Times New Roman" w:hAnsi="Times New Roman" w:cs="Times New Roman"/>
          <w:sz w:val="24"/>
          <w:szCs w:val="24"/>
        </w:rPr>
        <w:t>Nacionalinio saugumo reikalavimų atitikties deklaracija</w:t>
      </w:r>
      <w:r>
        <w:rPr>
          <w:rFonts w:ascii="Times New Roman" w:hAnsi="Times New Roman" w:cs="Times New Roman"/>
          <w:sz w:val="24"/>
          <w:szCs w:val="24"/>
        </w:rPr>
        <w:t>“.............</w:t>
      </w:r>
      <w:r w:rsidR="00D95AA6">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w:t>
      </w:r>
      <w:r w:rsidR="00D95AA6">
        <w:rPr>
          <w:rFonts w:ascii="Times New Roman" w:hAnsi="Times New Roman" w:cs="Times New Roman"/>
          <w:sz w:val="24"/>
          <w:szCs w:val="24"/>
        </w:rPr>
        <w:t xml:space="preserve">„Sutarties projektas“ </w:t>
      </w:r>
      <w:r>
        <w:rPr>
          <w:rFonts w:ascii="Times New Roman" w:hAnsi="Times New Roman" w:cs="Times New Roman"/>
          <w:sz w:val="24"/>
          <w:szCs w:val="24"/>
        </w:rPr>
        <w:t>.......................................................................</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CB286F" w:rsidRPr="00423596" w:rsidRDefault="00403E20" w:rsidP="00CB286F">
      <w:pPr>
        <w:pStyle w:val="Turinys2"/>
        <w:spacing w:after="0" w:line="240" w:lineRule="auto"/>
        <w:ind w:left="0"/>
        <w:rPr>
          <w:rFonts w:ascii="Times New Roman" w:hAnsi="Times New Roman" w:cs="Times New Roman"/>
          <w:noProof/>
          <w:sz w:val="24"/>
          <w:szCs w:val="24"/>
        </w:rPr>
      </w:pPr>
      <w:hyperlink r:id="rId9" w:anchor="_Toc126235742" w:history="1">
        <w:r w:rsidR="00CB286F" w:rsidRPr="00423596">
          <w:rPr>
            <w:rStyle w:val="Hipersaitas"/>
            <w:rFonts w:ascii="Times New Roman" w:hAnsi="Times New Roman" w:cs="Times New Roman"/>
            <w:noProof/>
          </w:rPr>
          <w:t>Pirkimo sąlygų 1</w:t>
        </w:r>
        <w:r w:rsidR="00D95AA6">
          <w:rPr>
            <w:rStyle w:val="Hipersaitas"/>
            <w:rFonts w:ascii="Times New Roman" w:hAnsi="Times New Roman" w:cs="Times New Roman"/>
            <w:noProof/>
          </w:rPr>
          <w:t>0</w:t>
        </w:r>
        <w:r w:rsidR="00CB286F" w:rsidRPr="00423596">
          <w:rPr>
            <w:rStyle w:val="Hipersaitas"/>
            <w:rFonts w:ascii="Times New Roman" w:hAnsi="Times New Roman" w:cs="Times New Roman"/>
            <w:noProof/>
          </w:rPr>
          <w:t xml:space="preserve"> priedas „Tiekėjo deklaracija dėl atitikties Reglamento nuostatoms juridiniam asmeniui“................................................................................................................</w:t>
        </w:r>
        <w:r w:rsidR="00CB286F">
          <w:rPr>
            <w:rStyle w:val="Hipersaitas"/>
            <w:rFonts w:ascii="Times New Roman" w:hAnsi="Times New Roman" w:cs="Times New Roman"/>
            <w:noProof/>
          </w:rPr>
          <w:t>......</w:t>
        </w:r>
        <w:r w:rsidR="00CB286F" w:rsidRPr="00423596">
          <w:rPr>
            <w:rStyle w:val="Hipersaitas"/>
            <w:rFonts w:ascii="Times New Roman" w:hAnsi="Times New Roman" w:cs="Times New Roman"/>
            <w:noProof/>
          </w:rPr>
          <w:t>....................</w:t>
        </w:r>
        <w:r w:rsidR="00CB286F">
          <w:rPr>
            <w:rStyle w:val="Hipersaitas"/>
            <w:rFonts w:ascii="Times New Roman" w:hAnsi="Times New Roman" w:cs="Times New Roman"/>
            <w:noProof/>
          </w:rPr>
          <w:t>.....</w:t>
        </w:r>
      </w:hyperlink>
      <w:r w:rsidR="00CB286F">
        <w:rPr>
          <w:rStyle w:val="Hipersaitas"/>
          <w:rFonts w:ascii="Times New Roman" w:hAnsi="Times New Roman" w:cs="Times New Roman"/>
          <w:noProof/>
          <w:sz w:val="24"/>
          <w:szCs w:val="24"/>
        </w:rPr>
        <w:t>..........</w:t>
      </w:r>
      <w:r w:rsidR="00CB286F">
        <w:rPr>
          <w:rStyle w:val="Hipersaitas"/>
          <w:rFonts w:ascii="Times New Roman" w:hAnsi="Times New Roman" w:cs="Times New Roman"/>
          <w:noProof/>
        </w:rPr>
        <w:t xml:space="preserve"> </w:t>
      </w:r>
      <w:r w:rsidR="00CB286F" w:rsidRPr="00423596">
        <w:rPr>
          <w:rStyle w:val="Hipersaitas"/>
          <w:rFonts w:ascii="Times New Roman" w:hAnsi="Times New Roman" w:cs="Times New Roman"/>
        </w:rPr>
        <w:t>36</w:t>
      </w:r>
    </w:p>
    <w:p w:rsidR="00CB286F" w:rsidRPr="00423596" w:rsidRDefault="00CB286F" w:rsidP="00CB286F">
      <w:pPr>
        <w:pStyle w:val="Turinys2"/>
        <w:spacing w:after="0" w:line="240" w:lineRule="auto"/>
        <w:ind w:left="0"/>
        <w:rPr>
          <w:rStyle w:val="Hipersaitas"/>
          <w:rFonts w:ascii="Times New Roman" w:hAnsi="Times New Roman" w:cs="Times New Roman"/>
          <w:noProof/>
        </w:rPr>
      </w:pPr>
      <w:r w:rsidRPr="00423596">
        <w:rPr>
          <w:rStyle w:val="Hipersaitas"/>
          <w:rFonts w:ascii="Times New Roman" w:hAnsi="Times New Roman" w:cs="Times New Roman"/>
          <w:noProof/>
        </w:rPr>
        <w:t>Pirkimo sąlygų 1</w:t>
      </w:r>
      <w:r w:rsidR="00D95AA6">
        <w:rPr>
          <w:rStyle w:val="Hipersaitas"/>
          <w:rFonts w:ascii="Times New Roman" w:hAnsi="Times New Roman" w:cs="Times New Roman"/>
          <w:noProof/>
        </w:rPr>
        <w:t>1</w:t>
      </w:r>
      <w:r w:rsidRPr="00423596">
        <w:rPr>
          <w:rStyle w:val="Hipersaitas"/>
          <w:rFonts w:ascii="Times New Roman" w:hAnsi="Times New Roman" w:cs="Times New Roman"/>
          <w:noProof/>
        </w:rPr>
        <w:t xml:space="preserve"> priedas „Tiekėjo deklaracija dėl atitikties Reglamento nuostatoms fiziniam asmeniui“.........................................................................................................................................</w:t>
      </w:r>
      <w:r>
        <w:rPr>
          <w:rStyle w:val="Hipersaitas"/>
          <w:rFonts w:ascii="Times New Roman" w:hAnsi="Times New Roman" w:cs="Times New Roman"/>
          <w:noProof/>
        </w:rPr>
        <w:t>..................</w:t>
      </w:r>
      <w:r w:rsidRPr="00423596">
        <w:rPr>
          <w:rStyle w:val="Hipersaitas"/>
          <w:rFonts w:ascii="Times New Roman" w:hAnsi="Times New Roman" w:cs="Times New Roman"/>
          <w:noProof/>
        </w:rPr>
        <w:t>38</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D68CE" w:rsidRPr="00BF53D5" w:rsidRDefault="00737096" w:rsidP="00DD68CE">
      <w:pPr>
        <w:pStyle w:val="Sraopastraipa"/>
        <w:numPr>
          <w:ilvl w:val="1"/>
          <w:numId w:val="1"/>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00DD68CE"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DD68CE" w:rsidRPr="00457204">
        <w:rPr>
          <w:rFonts w:ascii="Times New Roman" w:hAnsi="Times New Roman" w:cs="Times New Roman"/>
          <w:sz w:val="24"/>
          <w:szCs w:val="24"/>
          <w:lang w:val="lt-LT"/>
        </w:rPr>
        <w:t>Perkančioji organizacija nėra PVM mokėtoja</w:t>
      </w:r>
      <w:r w:rsidR="00DD68CE" w:rsidRPr="00457204">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E84B48"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1.3</w:t>
      </w:r>
      <w:r w:rsidRPr="00E84B48">
        <w:rPr>
          <w:rFonts w:ascii="Times New Roman" w:hAnsi="Times New Roman" w:cs="Times New Roman"/>
          <w:sz w:val="24"/>
          <w:szCs w:val="24"/>
          <w:lang w:val="lt-LT"/>
        </w:rPr>
        <w:t xml:space="preserve">. Pirkimas neatliekamas naudojantis centralizuotų pirkimų katalogu, nes </w:t>
      </w:r>
      <w:r w:rsidR="00DD68CE" w:rsidRPr="00E84B48">
        <w:rPr>
          <w:rFonts w:ascii="Times New Roman" w:hAnsi="Times New Roman" w:cs="Times New Roman"/>
          <w:sz w:val="24"/>
          <w:szCs w:val="24"/>
          <w:shd w:val="clear" w:color="auto" w:fill="FFFFFF"/>
          <w:lang w:val="lt-LT"/>
        </w:rPr>
        <w:t>šiuo pirkimu</w:t>
      </w:r>
      <w:r w:rsidR="004D0A0E" w:rsidRPr="00E84B48">
        <w:rPr>
          <w:rFonts w:ascii="Times New Roman" w:hAnsi="Times New Roman" w:cs="Times New Roman"/>
          <w:sz w:val="24"/>
          <w:szCs w:val="24"/>
          <w:shd w:val="clear" w:color="auto" w:fill="FFFFFF"/>
          <w:lang w:val="lt-LT"/>
        </w:rPr>
        <w:t xml:space="preserve"> perkam</w:t>
      </w:r>
      <w:r w:rsidR="003F1895" w:rsidRPr="00E84B48">
        <w:rPr>
          <w:rFonts w:ascii="Times New Roman" w:hAnsi="Times New Roman" w:cs="Times New Roman"/>
          <w:sz w:val="24"/>
          <w:szCs w:val="24"/>
          <w:shd w:val="clear" w:color="auto" w:fill="FFFFFF"/>
          <w:lang w:val="lt-LT"/>
        </w:rPr>
        <w:t xml:space="preserve">os prekės </w:t>
      </w:r>
      <w:r w:rsidR="00C9723E" w:rsidRPr="00E84B48">
        <w:rPr>
          <w:rFonts w:ascii="Times New Roman" w:hAnsi="Times New Roman" w:cs="Times New Roman"/>
          <w:sz w:val="24"/>
          <w:szCs w:val="24"/>
          <w:shd w:val="clear" w:color="auto" w:fill="FFFFFF"/>
          <w:lang w:val="lt-LT"/>
        </w:rPr>
        <w:t xml:space="preserve">kataloge </w:t>
      </w:r>
      <w:r w:rsidR="003F1895" w:rsidRPr="00E84B48">
        <w:rPr>
          <w:rFonts w:ascii="Times New Roman" w:hAnsi="Times New Roman" w:cs="Times New Roman"/>
          <w:sz w:val="24"/>
          <w:szCs w:val="24"/>
          <w:shd w:val="clear" w:color="auto" w:fill="FFFFFF"/>
          <w:lang w:val="lt-LT"/>
        </w:rPr>
        <w:t xml:space="preserve">neatitinka </w:t>
      </w:r>
      <w:r w:rsidR="00C9723E" w:rsidRPr="00E84B48">
        <w:rPr>
          <w:rFonts w:ascii="Times New Roman" w:hAnsi="Times New Roman" w:cs="Times New Roman"/>
          <w:sz w:val="24"/>
          <w:szCs w:val="24"/>
          <w:shd w:val="clear" w:color="auto" w:fill="FFFFFF"/>
          <w:lang w:val="lt-LT"/>
        </w:rPr>
        <w:t xml:space="preserve">Perkančiajai organizacijai reikalingų </w:t>
      </w:r>
      <w:r w:rsidR="003F1895" w:rsidRPr="00E84B48">
        <w:rPr>
          <w:rFonts w:ascii="Times New Roman" w:hAnsi="Times New Roman" w:cs="Times New Roman"/>
          <w:sz w:val="24"/>
          <w:szCs w:val="24"/>
          <w:shd w:val="clear" w:color="auto" w:fill="FFFFFF"/>
          <w:lang w:val="lt-LT"/>
        </w:rPr>
        <w:t>prekių techninių specifikacijų</w:t>
      </w:r>
      <w:r w:rsidRPr="00E84B48">
        <w:rPr>
          <w:rFonts w:ascii="Times New Roman" w:hAnsi="Times New Roman" w:cs="Times New Roman"/>
          <w:sz w:val="24"/>
          <w:szCs w:val="24"/>
          <w:shd w:val="clear" w:color="auto" w:fill="FFFFFF"/>
          <w:lang w:val="lt-LT"/>
        </w:rPr>
        <w:t xml:space="preserve">. </w:t>
      </w:r>
      <w:r w:rsidR="00E84B48" w:rsidRPr="00E84B48">
        <w:rPr>
          <w:rFonts w:ascii="Times New Roman" w:hAnsi="Times New Roman" w:cs="Times New Roman"/>
          <w:sz w:val="24"/>
          <w:szCs w:val="24"/>
          <w:lang w:val="lt-LT"/>
        </w:rPr>
        <w:t>CPO kataloge siūlomi nešiojami kompiuteriai</w:t>
      </w:r>
      <w:r w:rsidR="00F23CAB">
        <w:rPr>
          <w:rFonts w:ascii="Times New Roman" w:hAnsi="Times New Roman" w:cs="Times New Roman"/>
          <w:sz w:val="24"/>
          <w:szCs w:val="24"/>
          <w:lang w:val="lt-LT"/>
        </w:rPr>
        <w:t xml:space="preserve"> ir monitoriai</w:t>
      </w:r>
      <w:r w:rsidR="00E84B48" w:rsidRPr="00E84B48">
        <w:rPr>
          <w:rFonts w:ascii="Times New Roman" w:hAnsi="Times New Roman" w:cs="Times New Roman"/>
          <w:sz w:val="24"/>
          <w:szCs w:val="24"/>
          <w:lang w:val="lt-LT"/>
        </w:rPr>
        <w:t xml:space="preserve"> neatitinka techninėje specifikacijoje 2.1.3, 2.1.4, 2.1.16, 2.2.7, 2.2.9 ir 2.2.10 punktuose nurodytų reikalavimų</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10"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w:t>
      </w:r>
      <w:r w:rsidR="00816008">
        <w:rPr>
          <w:rFonts w:ascii="Times New Roman" w:hAnsi="Times New Roman" w:cs="Times New Roman"/>
          <w:sz w:val="24"/>
          <w:szCs w:val="24"/>
          <w:lang w:val="lt-LT"/>
        </w:rPr>
        <w:t>1.</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00737096" w:rsidRPr="009D6B92">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5E" w:rsidRPr="0087005E" w:rsidRDefault="004D0A0E" w:rsidP="0087005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87005E">
        <w:rPr>
          <w:rFonts w:ascii="Times New Roman" w:eastAsia="Calibri" w:hAnsi="Times New Roman" w:cs="Times New Roman"/>
          <w:sz w:val="24"/>
          <w:szCs w:val="24"/>
        </w:rPr>
        <w:t xml:space="preserve">Perkančioji organizacija numato </w:t>
      </w:r>
      <w:r w:rsidR="00737096" w:rsidRPr="0087005E">
        <w:rPr>
          <w:rFonts w:ascii="Times New Roman" w:eastAsia="Calibri" w:hAnsi="Times New Roman" w:cs="Times New Roman"/>
          <w:b/>
          <w:sz w:val="24"/>
          <w:szCs w:val="24"/>
        </w:rPr>
        <w:t xml:space="preserve">įsigyti </w:t>
      </w:r>
      <w:r w:rsidR="00DF2348" w:rsidRPr="0087005E">
        <w:rPr>
          <w:rFonts w:ascii="Times New Roman" w:eastAsia="Calibri" w:hAnsi="Times New Roman" w:cs="Times New Roman"/>
          <w:b/>
          <w:sz w:val="24"/>
          <w:szCs w:val="24"/>
        </w:rPr>
        <w:t>mobilias kompiuterines darbo vietas.</w:t>
      </w:r>
      <w:r w:rsidR="00737096" w:rsidRPr="0087005E">
        <w:rPr>
          <w:rFonts w:ascii="Times New Roman" w:hAnsi="Times New Roman" w:cs="Times New Roman"/>
          <w:sz w:val="24"/>
          <w:szCs w:val="24"/>
        </w:rPr>
        <w:t xml:space="preserve"> Reikalavimai pirkimo objektui nustatyti specialiųjų pirkimo sąlygų 2 priede.</w:t>
      </w:r>
    </w:p>
    <w:p w:rsidR="0087005E" w:rsidRPr="0087005E" w:rsidRDefault="0087005E" w:rsidP="0087005E">
      <w:pPr>
        <w:pStyle w:val="Betarp"/>
        <w:ind w:firstLine="567"/>
        <w:contextualSpacing/>
        <w:jc w:val="both"/>
        <w:rPr>
          <w:rFonts w:ascii="Times New Roman" w:hAnsi="Times New Roman" w:cs="Times New Roman"/>
          <w:sz w:val="24"/>
          <w:szCs w:val="24"/>
        </w:rPr>
      </w:pPr>
      <w:r w:rsidRPr="0087005E">
        <w:rPr>
          <w:rFonts w:ascii="Times New Roman" w:hAnsi="Times New Roman" w:cs="Times New Roman"/>
          <w:sz w:val="24"/>
          <w:szCs w:val="24"/>
        </w:rPr>
        <w:t xml:space="preserve">2.2. </w:t>
      </w:r>
      <w:r w:rsidR="004D0A0E" w:rsidRPr="0087005E">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rsidR="0087005E" w:rsidRPr="0087005E" w:rsidRDefault="00887CE6" w:rsidP="0087005E">
      <w:pPr>
        <w:pStyle w:val="Betarp"/>
        <w:ind w:firstLine="567"/>
        <w:contextualSpacing/>
        <w:jc w:val="both"/>
        <w:rPr>
          <w:rFonts w:ascii="Times New Roman" w:hAnsi="Times New Roman" w:cs="Times New Roman"/>
          <w:sz w:val="24"/>
          <w:szCs w:val="24"/>
        </w:rPr>
      </w:pPr>
      <w:r w:rsidRPr="0087005E">
        <w:rPr>
          <w:rFonts w:ascii="Times New Roman" w:hAnsi="Times New Roman" w:cs="Times New Roman"/>
          <w:color w:val="000000"/>
          <w:sz w:val="24"/>
          <w:szCs w:val="24"/>
          <w:shd w:val="clear" w:color="auto" w:fill="FFFFFF"/>
        </w:rPr>
        <w:t xml:space="preserve">2.3. </w:t>
      </w:r>
      <w:r w:rsidR="0087005E" w:rsidRPr="0087005E">
        <w:rPr>
          <w:rFonts w:ascii="Times New Roman" w:eastAsia="MS Mincho" w:hAnsi="Times New Roman" w:cs="Times New Roman"/>
          <w:sz w:val="24"/>
          <w:szCs w:val="24"/>
          <w:lang w:eastAsia="ja-JP"/>
        </w:rPr>
        <w:t>Šis Pirkimas į dalis neskaidomas, kadangi visa perkama įranga yra tik vieno tipo – nešiojami kompiuteriai</w:t>
      </w:r>
      <w:r w:rsidR="0087005E">
        <w:rPr>
          <w:rFonts w:ascii="Times New Roman" w:eastAsia="MS Mincho" w:hAnsi="Times New Roman" w:cs="Times New Roman"/>
          <w:sz w:val="24"/>
          <w:szCs w:val="24"/>
          <w:lang w:eastAsia="ja-JP"/>
        </w:rPr>
        <w:t xml:space="preserve"> ir monitoriai</w:t>
      </w:r>
      <w:r w:rsidR="00C51966">
        <w:rPr>
          <w:rFonts w:ascii="Times New Roman" w:eastAsia="MS Mincho" w:hAnsi="Times New Roman" w:cs="Times New Roman"/>
          <w:sz w:val="24"/>
          <w:szCs w:val="24"/>
          <w:lang w:eastAsia="ja-JP"/>
        </w:rPr>
        <w:t xml:space="preserve"> (</w:t>
      </w:r>
      <w:r w:rsidR="00C51966" w:rsidRPr="0087005E">
        <w:rPr>
          <w:rFonts w:ascii="Times New Roman" w:hAnsi="Times New Roman" w:cs="Times New Roman"/>
          <w:color w:val="000000"/>
          <w:sz w:val="24"/>
          <w:szCs w:val="24"/>
          <w:shd w:val="clear" w:color="auto" w:fill="FFFFFF"/>
        </w:rPr>
        <w:t>perkamos prekės turi būti tarpusavyje</w:t>
      </w:r>
      <w:r w:rsidR="00C51966">
        <w:rPr>
          <w:rFonts w:ascii="Times New Roman" w:hAnsi="Times New Roman" w:cs="Times New Roman"/>
          <w:color w:val="000000"/>
          <w:sz w:val="24"/>
          <w:szCs w:val="24"/>
          <w:shd w:val="clear" w:color="auto" w:fill="FFFFFF"/>
        </w:rPr>
        <w:t xml:space="preserve"> suderintos</w:t>
      </w:r>
      <w:r w:rsidR="00C51966">
        <w:rPr>
          <w:rFonts w:ascii="Times New Roman" w:eastAsia="MS Mincho" w:hAnsi="Times New Roman" w:cs="Times New Roman"/>
          <w:sz w:val="24"/>
          <w:szCs w:val="24"/>
          <w:lang w:eastAsia="ja-JP"/>
        </w:rPr>
        <w:t>)</w:t>
      </w:r>
      <w:r w:rsidR="0087005E" w:rsidRPr="0087005E">
        <w:rPr>
          <w:rFonts w:ascii="Times New Roman" w:eastAsia="MS Mincho" w:hAnsi="Times New Roman" w:cs="Times New Roman"/>
          <w:sz w:val="24"/>
          <w:szCs w:val="24"/>
          <w:lang w:eastAsia="ja-JP"/>
        </w:rPr>
        <w:t xml:space="preserve">. Tiekėjai gali siūlyti skirtingų gamintojų </w:t>
      </w:r>
      <w:r w:rsidR="0087005E">
        <w:rPr>
          <w:rFonts w:ascii="Times New Roman" w:eastAsia="MS Mincho" w:hAnsi="Times New Roman" w:cs="Times New Roman"/>
          <w:sz w:val="24"/>
          <w:szCs w:val="24"/>
          <w:lang w:eastAsia="ja-JP"/>
        </w:rPr>
        <w:t>prekes</w:t>
      </w:r>
      <w:r w:rsidR="0087005E" w:rsidRPr="0087005E">
        <w:rPr>
          <w:rFonts w:ascii="Times New Roman" w:eastAsia="MS Mincho" w:hAnsi="Times New Roman" w:cs="Times New Roman"/>
          <w:sz w:val="24"/>
          <w:szCs w:val="24"/>
          <w:lang w:eastAsia="ja-JP"/>
        </w:rPr>
        <w:t>, atitinkančias techninėje specifikacijoje nurodytus techninius parametrus. Pirkimo neskaidymas į atskiras dalis įtakos kainai neturės, o konkurencija nebus ribojama.</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C51966">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 </w:t>
      </w:r>
    </w:p>
    <w:p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C95F4D" w:rsidRPr="003A52AA" w:rsidRDefault="00C95F4D" w:rsidP="00C95F4D">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 xml:space="preserve">5.1. Pirkimui taikomos Reglamento nuostatos, reikalavimai nurodyti specialiųjų pirkimo sąlygų 3 priede. Kartu su pasiūlymu tiekėjas turi pateikti užpildytą deklaraciją dėl (ne)atitikties Reglamento nuostatoms, kuri pateikta specialiųjų pirkimo </w:t>
      </w:r>
      <w:r w:rsidRPr="00761294">
        <w:rPr>
          <w:rFonts w:ascii="Times New Roman" w:hAnsi="Times New Roman" w:cs="Times New Roman"/>
          <w:sz w:val="24"/>
          <w:szCs w:val="24"/>
        </w:rPr>
        <w:t>sąlygų 1</w:t>
      </w:r>
      <w:r w:rsidR="00F9439D" w:rsidRPr="00761294">
        <w:rPr>
          <w:rFonts w:ascii="Times New Roman" w:hAnsi="Times New Roman" w:cs="Times New Roman"/>
          <w:sz w:val="24"/>
          <w:szCs w:val="24"/>
        </w:rPr>
        <w:t>0</w:t>
      </w:r>
      <w:r w:rsidRPr="00761294">
        <w:rPr>
          <w:rFonts w:ascii="Times New Roman" w:hAnsi="Times New Roman" w:cs="Times New Roman"/>
          <w:sz w:val="24"/>
          <w:szCs w:val="24"/>
        </w:rPr>
        <w:t xml:space="preserve"> ir/ar 1</w:t>
      </w:r>
      <w:r w:rsidR="00F9439D" w:rsidRPr="00761294">
        <w:rPr>
          <w:rFonts w:ascii="Times New Roman" w:hAnsi="Times New Roman" w:cs="Times New Roman"/>
          <w:sz w:val="24"/>
          <w:szCs w:val="24"/>
        </w:rPr>
        <w:t>1</w:t>
      </w:r>
      <w:r w:rsidRPr="00761294">
        <w:rPr>
          <w:rFonts w:ascii="Times New Roman" w:hAnsi="Times New Roman" w:cs="Times New Roman"/>
          <w:sz w:val="24"/>
          <w:szCs w:val="24"/>
        </w:rPr>
        <w:t xml:space="preserve"> priede. Kilus</w:t>
      </w:r>
      <w:r w:rsidRPr="003A52AA">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p>
    <w:p w:rsidR="00C95F4D" w:rsidRPr="003A52AA" w:rsidRDefault="00C95F4D" w:rsidP="00C95F4D">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C51966" w:rsidRPr="007560E5" w:rsidRDefault="00C51966" w:rsidP="00C51966">
      <w:pPr>
        <w:pStyle w:val="Sraopastraipa"/>
        <w:spacing w:after="0" w:line="240" w:lineRule="auto"/>
        <w:ind w:left="0" w:firstLine="567"/>
        <w:jc w:val="both"/>
        <w:rPr>
          <w:rFonts w:ascii="Times New Roman" w:hAnsi="Times New Roman" w:cs="Times New Roman"/>
          <w:sz w:val="24"/>
          <w:szCs w:val="24"/>
          <w:lang w:val="lt-LT"/>
        </w:rPr>
      </w:pPr>
      <w:r w:rsidRPr="007560E5">
        <w:rPr>
          <w:rFonts w:ascii="Times New Roman" w:hAnsi="Times New Roman" w:cs="Times New Roman"/>
          <w:color w:val="000000" w:themeColor="text1"/>
          <w:sz w:val="24"/>
          <w:szCs w:val="24"/>
          <w:lang w:val="lt-LT"/>
        </w:rPr>
        <w:t>5.</w:t>
      </w:r>
      <w:r>
        <w:rPr>
          <w:rFonts w:ascii="Times New Roman" w:hAnsi="Times New Roman" w:cs="Times New Roman"/>
          <w:color w:val="000000" w:themeColor="text1"/>
          <w:sz w:val="24"/>
          <w:szCs w:val="24"/>
          <w:lang w:val="lt-LT"/>
        </w:rPr>
        <w:t>3</w:t>
      </w:r>
      <w:r w:rsidRPr="007560E5">
        <w:rPr>
          <w:rFonts w:ascii="Times New Roman" w:hAnsi="Times New Roman" w:cs="Times New Roman"/>
          <w:color w:val="000000" w:themeColor="text1"/>
          <w:sz w:val="24"/>
          <w:szCs w:val="24"/>
          <w:lang w:val="lt-LT"/>
        </w:rPr>
        <w:t xml:space="preserve">. </w:t>
      </w:r>
      <w:r w:rsidRPr="007560E5">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C51966" w:rsidRPr="00BB7488" w:rsidRDefault="00C51966" w:rsidP="00C51966">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Pr>
          <w:rFonts w:ascii="Times New Roman" w:hAnsi="Times New Roman" w:cs="Times New Roman"/>
          <w:sz w:val="24"/>
          <w:szCs w:val="24"/>
        </w:rPr>
        <w:t>4</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8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rsidR="00C51966" w:rsidRPr="00BB7488" w:rsidRDefault="00C51966" w:rsidP="00C51966">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rsidR="00C51966" w:rsidRDefault="00C51966" w:rsidP="00C51966">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t xml:space="preserve">5.5. </w:t>
      </w:r>
      <w:r w:rsidRPr="006113DC">
        <w:rPr>
          <w:rFonts w:ascii="Times New Roman" w:hAnsi="Times New Roman" w:cs="Times New Roman"/>
          <w:sz w:val="24"/>
          <w:szCs w:val="24"/>
        </w:rPr>
        <w:t xml:space="preserve">Perkančioji organizacija </w:t>
      </w:r>
      <w:r w:rsidRPr="006113DC">
        <w:rPr>
          <w:rFonts w:ascii="Times New Roman" w:hAnsi="Times New Roman" w:cs="Times New Roman"/>
          <w:color w:val="000000"/>
          <w:sz w:val="24"/>
          <w:szCs w:val="24"/>
          <w:shd w:val="clear" w:color="auto" w:fill="FFFFFF"/>
        </w:rPr>
        <w:t>laiko, kad tiekėjas turi interesų, galinčių kelti grėsmę nacionaliniam saugumui</w:t>
      </w:r>
      <w:r w:rsidRPr="006113DC">
        <w:rPr>
          <w:rFonts w:ascii="Times New Roman" w:hAnsi="Times New Roman" w:cs="Times New Roman"/>
          <w:sz w:val="24"/>
          <w:szCs w:val="24"/>
        </w:rPr>
        <w:t xml:space="preserve">, jei jis, </w:t>
      </w:r>
      <w:r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13DC">
        <w:rPr>
          <w:rFonts w:ascii="Times New Roman" w:eastAsia="Times New Roman" w:hAnsi="Times New Roman" w:cs="Times New Roman"/>
          <w:color w:val="000000" w:themeColor="text1"/>
          <w:sz w:val="24"/>
          <w:szCs w:val="24"/>
        </w:rPr>
        <w:t>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8 priedą)</w:t>
      </w:r>
      <w:r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rsidR="00C51966" w:rsidRPr="00BB7488" w:rsidRDefault="00C51966" w:rsidP="00C51966">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BB7488">
        <w:rPr>
          <w:rFonts w:ascii="Times New Roman" w:hAnsi="Times New Roman" w:cs="Times New Roman"/>
          <w:i/>
          <w:iCs/>
          <w:sz w:val="24"/>
          <w:szCs w:val="24"/>
          <w:shd w:val="clear" w:color="auto" w:fill="FFFFFF"/>
        </w:rPr>
        <w:lastRenderedPageBreak/>
        <w:t>Nacionaliniam saugumui užtikrinti svarbių objektų apsaugos įstatyme, šiems subjektams nurodytas reikalavimas nėra taikomas.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w:t>
      </w:r>
      <w:r w:rsidR="00D367AF">
        <w:rPr>
          <w:rFonts w:ascii="Times New Roman" w:hAnsi="Times New Roman" w:cs="Times New Roman"/>
          <w:sz w:val="24"/>
          <w:szCs w:val="24"/>
          <w:lang w:val="lt-LT"/>
        </w:rPr>
        <w:t>tikties Reglamento nuostatoms (1</w:t>
      </w:r>
      <w:r w:rsidR="007C7704">
        <w:rPr>
          <w:rFonts w:ascii="Times New Roman" w:hAnsi="Times New Roman" w:cs="Times New Roman"/>
          <w:sz w:val="24"/>
          <w:szCs w:val="24"/>
          <w:lang w:val="lt-LT"/>
        </w:rPr>
        <w:t>0</w:t>
      </w:r>
      <w:r w:rsidRPr="00526681">
        <w:rPr>
          <w:rFonts w:ascii="Times New Roman" w:hAnsi="Times New Roman" w:cs="Times New Roman"/>
          <w:sz w:val="24"/>
          <w:szCs w:val="24"/>
          <w:lang w:val="lt-LT"/>
        </w:rPr>
        <w:t xml:space="preserve"> ir/ar </w:t>
      </w:r>
      <w:r w:rsidR="007C7704">
        <w:rPr>
          <w:rFonts w:ascii="Times New Roman" w:hAnsi="Times New Roman" w:cs="Times New Roman"/>
          <w:sz w:val="24"/>
          <w:szCs w:val="24"/>
          <w:lang w:val="lt-LT"/>
        </w:rPr>
        <w:t>11</w:t>
      </w:r>
      <w:r w:rsidRPr="00526681">
        <w:rPr>
          <w:rFonts w:ascii="Times New Roman" w:hAnsi="Times New Roman" w:cs="Times New Roman"/>
          <w:sz w:val="24"/>
          <w:szCs w:val="24"/>
          <w:lang w:val="lt-LT"/>
        </w:rPr>
        <w:t xml:space="preserve">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w:t>
      </w:r>
      <w:r w:rsidR="00262853">
        <w:rPr>
          <w:rFonts w:ascii="Times New Roman" w:eastAsia="Times New Roman" w:hAnsi="Times New Roman" w:cs="Times New Roman"/>
          <w:bCs/>
          <w:color w:val="000000"/>
          <w:sz w:val="24"/>
          <w:szCs w:val="24"/>
          <w:lang w:val="lt-LT" w:eastAsia="en-GB"/>
        </w:rPr>
        <w:t>entų techninėje specifikacijoje.</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Pr="00BF53D5">
        <w:rPr>
          <w:rFonts w:ascii="Times New Roman" w:eastAsia="Calibri" w:hAnsi="Times New Roman" w:cs="Times New Roman"/>
          <w:sz w:val="24"/>
          <w:szCs w:val="24"/>
        </w:rPr>
        <w:t xml:space="preserve">specialiųjų pirkimo sąlygų </w:t>
      </w:r>
      <w:bookmarkEnd w:id="28"/>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7474CE" w:rsidRDefault="007474CE" w:rsidP="006667F4">
      <w:pPr>
        <w:spacing w:after="0"/>
        <w:ind w:left="5040" w:firstLine="720"/>
        <w:rPr>
          <w:rFonts w:ascii="Times New Roman" w:hAnsi="Times New Roman" w:cs="Times New Roman"/>
          <w:sz w:val="24"/>
          <w:szCs w:val="24"/>
        </w:rPr>
      </w:pPr>
    </w:p>
    <w:p w:rsidR="007474CE" w:rsidRDefault="007474CE" w:rsidP="006667F4">
      <w:pPr>
        <w:spacing w:after="0"/>
        <w:ind w:left="5040" w:firstLine="720"/>
        <w:rPr>
          <w:rFonts w:ascii="Times New Roman" w:hAnsi="Times New Roman" w:cs="Times New Roman"/>
          <w:sz w:val="24"/>
          <w:szCs w:val="24"/>
        </w:rPr>
      </w:pPr>
    </w:p>
    <w:p w:rsidR="007474CE" w:rsidRDefault="007474CE" w:rsidP="006667F4">
      <w:pPr>
        <w:spacing w:after="0"/>
        <w:ind w:left="5040" w:firstLine="720"/>
        <w:rPr>
          <w:rFonts w:ascii="Times New Roman" w:hAnsi="Times New Roman" w:cs="Times New Roman"/>
          <w:sz w:val="24"/>
          <w:szCs w:val="24"/>
        </w:rPr>
      </w:pPr>
    </w:p>
    <w:p w:rsidR="007474CE" w:rsidRDefault="007474CE" w:rsidP="006667F4">
      <w:pPr>
        <w:spacing w:after="0"/>
        <w:ind w:left="5040" w:firstLine="720"/>
        <w:rPr>
          <w:rFonts w:ascii="Times New Roman" w:hAnsi="Times New Roman" w:cs="Times New Roman"/>
          <w:sz w:val="24"/>
          <w:szCs w:val="24"/>
        </w:rPr>
      </w:pPr>
    </w:p>
    <w:p w:rsidR="007474CE" w:rsidRDefault="007474C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7474CE" w:rsidRPr="00BF53D5" w:rsidTr="007474CE">
        <w:tc>
          <w:tcPr>
            <w:tcW w:w="904" w:type="dxa"/>
          </w:tcPr>
          <w:p w:rsidR="007474CE" w:rsidRPr="00BF53D5" w:rsidRDefault="007474CE" w:rsidP="007474CE">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474CE" w:rsidRPr="00BF53D5" w:rsidRDefault="007474CE" w:rsidP="007474CE">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474CE" w:rsidRPr="00BF53D5" w:rsidRDefault="007474CE" w:rsidP="007474CE">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474CE" w:rsidRPr="00BF53D5" w:rsidRDefault="007474CE" w:rsidP="007474CE">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474CE" w:rsidRPr="00BF53D5" w:rsidRDefault="007474CE" w:rsidP="007474CE">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474CE" w:rsidRPr="00BF53D5" w:rsidRDefault="007474CE" w:rsidP="007474CE">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7474CE" w:rsidRPr="00BF53D5" w:rsidTr="007474CE">
        <w:tc>
          <w:tcPr>
            <w:tcW w:w="904" w:type="dxa"/>
          </w:tcPr>
          <w:p w:rsidR="007474CE" w:rsidRPr="00BF53D5" w:rsidRDefault="007474CE" w:rsidP="007474CE">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474CE" w:rsidRPr="00BF53D5" w:rsidRDefault="007474CE" w:rsidP="007474CE">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Pr>
                <w:rFonts w:ascii="Times New Roman" w:hAnsi="Times New Roman" w:cs="Times New Roman"/>
                <w:sz w:val="24"/>
                <w:szCs w:val="24"/>
              </w:rPr>
              <w:t>apie pirkimą</w:t>
            </w:r>
          </w:p>
        </w:tc>
        <w:tc>
          <w:tcPr>
            <w:tcW w:w="2686"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474CE" w:rsidRPr="00BF53D5" w:rsidRDefault="007474CE" w:rsidP="007474CE">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7474CE" w:rsidRPr="00BF53D5" w:rsidTr="007474CE">
        <w:tc>
          <w:tcPr>
            <w:tcW w:w="904" w:type="dxa"/>
          </w:tcPr>
          <w:p w:rsidR="007474CE" w:rsidRPr="00BF53D5" w:rsidRDefault="007474CE" w:rsidP="007474CE">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474CE" w:rsidRPr="00BF53D5" w:rsidRDefault="007474CE" w:rsidP="007474CE">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474CE" w:rsidRPr="00BF53D5" w:rsidRDefault="007474CE" w:rsidP="007474CE">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7474CE" w:rsidRPr="00BF53D5" w:rsidTr="007474CE">
        <w:tc>
          <w:tcPr>
            <w:tcW w:w="904" w:type="dxa"/>
          </w:tcPr>
          <w:p w:rsidR="007474CE" w:rsidRPr="00BF53D5" w:rsidRDefault="007474CE" w:rsidP="007474CE">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474CE" w:rsidRPr="00BF53D5" w:rsidRDefault="007474CE" w:rsidP="007474CE">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474CE" w:rsidRPr="00BF53D5" w:rsidRDefault="007474CE" w:rsidP="007474CE">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474CE" w:rsidRPr="00BF53D5" w:rsidRDefault="007474CE" w:rsidP="007474CE">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7474CE" w:rsidRPr="00BF53D5" w:rsidTr="007474CE">
        <w:tc>
          <w:tcPr>
            <w:tcW w:w="904" w:type="dxa"/>
          </w:tcPr>
          <w:p w:rsidR="007474CE" w:rsidRPr="00BF53D5" w:rsidRDefault="007474CE" w:rsidP="007474CE">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7474CE" w:rsidRPr="00BF53D5" w:rsidTr="007474CE">
        <w:tc>
          <w:tcPr>
            <w:tcW w:w="904" w:type="dxa"/>
          </w:tcPr>
          <w:p w:rsidR="007474CE" w:rsidRPr="00BF53D5" w:rsidRDefault="007474CE" w:rsidP="007474CE">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474CE" w:rsidRPr="00BF53D5" w:rsidRDefault="007474CE" w:rsidP="007474CE">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474CE" w:rsidRPr="00BF53D5" w:rsidRDefault="007474CE" w:rsidP="007474CE">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474CE" w:rsidRPr="00BF53D5" w:rsidRDefault="007474CE" w:rsidP="007474CE">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474CE" w:rsidRPr="004839DB" w:rsidRDefault="007474CE" w:rsidP="007474CE">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7474CE" w:rsidRPr="00BF53D5" w:rsidRDefault="007474CE" w:rsidP="007474CE">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474CE" w:rsidRPr="00BF53D5" w:rsidRDefault="007474CE" w:rsidP="007474CE">
            <w:pPr>
              <w:jc w:val="both"/>
              <w:rPr>
                <w:rFonts w:ascii="Times New Roman" w:hAnsi="Times New Roman" w:cs="Times New Roman"/>
                <w:iCs/>
                <w:sz w:val="24"/>
                <w:szCs w:val="24"/>
              </w:rPr>
            </w:pPr>
            <w:r>
              <w:rPr>
                <w:rFonts w:ascii="Times New Roman" w:hAnsi="Times New Roman" w:cs="Times New Roman"/>
                <w:iCs/>
                <w:sz w:val="24"/>
                <w:szCs w:val="24"/>
              </w:rPr>
              <w:t>3</w:t>
            </w:r>
            <w:r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Pr="00BF53D5">
              <w:rPr>
                <w:rFonts w:ascii="Times New Roman" w:hAnsi="Times New Roman" w:cs="Times New Roman"/>
                <w:iCs/>
                <w:sz w:val="24"/>
                <w:szCs w:val="24"/>
              </w:rPr>
              <w:t xml:space="preserve"> nuo pasiūlymų pateikimo galutinio termino pabaigos</w:t>
            </w: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7474CE" w:rsidRDefault="007474CE" w:rsidP="007474CE">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7474CE" w:rsidRDefault="007474CE" w:rsidP="007474CE">
            <w:pPr>
              <w:jc w:val="both"/>
              <w:rPr>
                <w:rFonts w:ascii="Times New Roman" w:hAnsi="Times New Roman" w:cs="Times New Roman"/>
                <w:iCs/>
                <w:sz w:val="24"/>
                <w:szCs w:val="24"/>
              </w:rPr>
            </w:pP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7474CE" w:rsidRPr="00BF53D5" w:rsidTr="007474CE">
        <w:tc>
          <w:tcPr>
            <w:tcW w:w="904" w:type="dxa"/>
          </w:tcPr>
          <w:p w:rsidR="007474CE" w:rsidRPr="00BF53D5" w:rsidRDefault="007474CE" w:rsidP="007474CE">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7474CE"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7474CE" w:rsidRPr="00BF53D5" w:rsidRDefault="007474CE" w:rsidP="007474CE">
            <w:pPr>
              <w:jc w:val="both"/>
              <w:rPr>
                <w:rFonts w:ascii="Times New Roman" w:hAnsi="Times New Roman" w:cs="Times New Roman"/>
                <w:bCs/>
                <w:sz w:val="24"/>
                <w:szCs w:val="24"/>
              </w:rPr>
            </w:pPr>
          </w:p>
        </w:tc>
        <w:tc>
          <w:tcPr>
            <w:tcW w:w="2975" w:type="dxa"/>
          </w:tcPr>
          <w:p w:rsidR="007474CE" w:rsidRDefault="007474CE" w:rsidP="007474CE">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7474CE" w:rsidRDefault="007474CE" w:rsidP="007474CE">
            <w:pPr>
              <w:jc w:val="both"/>
              <w:rPr>
                <w:rFonts w:ascii="Times New Roman" w:hAnsi="Times New Roman" w:cs="Times New Roman"/>
                <w:sz w:val="24"/>
                <w:szCs w:val="24"/>
              </w:rPr>
            </w:pP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474CE" w:rsidRPr="00BF53D5" w:rsidRDefault="007474CE" w:rsidP="007474CE">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7474CE" w:rsidRPr="00BF53D5" w:rsidTr="007474CE">
        <w:tc>
          <w:tcPr>
            <w:tcW w:w="904" w:type="dxa"/>
          </w:tcPr>
          <w:p w:rsidR="007474CE" w:rsidRPr="00BF53D5" w:rsidRDefault="007474CE" w:rsidP="007474CE">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7474CE" w:rsidRPr="00BF53D5" w:rsidTr="007474CE">
        <w:tc>
          <w:tcPr>
            <w:tcW w:w="904" w:type="dxa"/>
          </w:tcPr>
          <w:p w:rsidR="007474CE" w:rsidRPr="00BF53D5" w:rsidRDefault="007474CE" w:rsidP="007474CE">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474CE" w:rsidRPr="00BF53D5" w:rsidRDefault="007474CE" w:rsidP="007474CE">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474CE" w:rsidRPr="00BF53D5" w:rsidRDefault="007474CE" w:rsidP="007474CE">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7474CE" w:rsidRPr="00BF53D5" w:rsidTr="007474CE">
        <w:tc>
          <w:tcPr>
            <w:tcW w:w="904" w:type="dxa"/>
          </w:tcPr>
          <w:p w:rsidR="007474CE" w:rsidRPr="00BF53D5" w:rsidRDefault="007474CE" w:rsidP="007474CE">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474CE" w:rsidRPr="00BF53D5" w:rsidRDefault="007474CE" w:rsidP="007474CE">
            <w:pPr>
              <w:rPr>
                <w:rFonts w:ascii="Times New Roman" w:hAnsi="Times New Roman" w:cs="Times New Roman"/>
              </w:rPr>
            </w:pPr>
          </w:p>
        </w:tc>
      </w:tr>
      <w:tr w:rsidR="007474CE" w:rsidRPr="00BF53D5" w:rsidTr="007474CE">
        <w:tc>
          <w:tcPr>
            <w:tcW w:w="904" w:type="dxa"/>
          </w:tcPr>
          <w:p w:rsidR="007474CE" w:rsidRPr="00BF53D5" w:rsidRDefault="007474CE" w:rsidP="007474CE">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474CE" w:rsidRPr="00BF53D5" w:rsidRDefault="007474CE" w:rsidP="007474CE">
            <w:pPr>
              <w:rPr>
                <w:rFonts w:ascii="Times New Roman" w:hAnsi="Times New Roman" w:cs="Times New Roman"/>
              </w:rPr>
            </w:pPr>
          </w:p>
        </w:tc>
      </w:tr>
      <w:tr w:rsidR="007474CE" w:rsidRPr="00BF53D5" w:rsidTr="007474CE">
        <w:tc>
          <w:tcPr>
            <w:tcW w:w="904" w:type="dxa"/>
          </w:tcPr>
          <w:p w:rsidR="007474CE" w:rsidRPr="00BF53D5" w:rsidRDefault="007474CE" w:rsidP="007474CE">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474CE" w:rsidRPr="00BF53D5" w:rsidRDefault="007474CE" w:rsidP="007474CE">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474CE" w:rsidRPr="00BF53D5" w:rsidRDefault="007474CE" w:rsidP="007474CE">
            <w:pPr>
              <w:rPr>
                <w:rFonts w:ascii="Times New Roman" w:hAnsi="Times New Roman" w:cs="Times New Roman"/>
              </w:rPr>
            </w:pPr>
          </w:p>
        </w:tc>
      </w:tr>
      <w:tr w:rsidR="007474CE" w:rsidRPr="00BF53D5" w:rsidTr="007474CE">
        <w:tc>
          <w:tcPr>
            <w:tcW w:w="904" w:type="dxa"/>
          </w:tcPr>
          <w:p w:rsidR="007474CE" w:rsidRPr="00BF53D5" w:rsidRDefault="007474CE" w:rsidP="007474CE">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474CE" w:rsidRPr="00BF53D5" w:rsidRDefault="007474CE" w:rsidP="007474CE">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7474CE" w:rsidRPr="00BF53D5" w:rsidTr="007474CE">
        <w:tc>
          <w:tcPr>
            <w:tcW w:w="904" w:type="dxa"/>
          </w:tcPr>
          <w:p w:rsidR="007474CE" w:rsidRPr="00BF53D5" w:rsidRDefault="007474CE" w:rsidP="007474CE">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474CE" w:rsidRPr="00BF53D5" w:rsidRDefault="007474CE" w:rsidP="007474CE">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474CE" w:rsidRPr="009D6B92" w:rsidRDefault="007474CE" w:rsidP="007474CE">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474CE" w:rsidRPr="00BF53D5" w:rsidRDefault="007474CE" w:rsidP="007474CE">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7474CE" w:rsidRDefault="007474CE">
      <w:pPr>
        <w:rPr>
          <w:rFonts w:ascii="Times New Roman" w:hAnsi="Times New Roman" w:cs="Times New Roman"/>
          <w:b/>
          <w:sz w:val="32"/>
          <w:szCs w:val="32"/>
        </w:rPr>
      </w:pPr>
    </w:p>
    <w:p w:rsidR="007474CE" w:rsidRDefault="007474CE">
      <w:pPr>
        <w:rPr>
          <w:rFonts w:ascii="Times New Roman" w:hAnsi="Times New Roman" w:cs="Times New Roman"/>
          <w:b/>
          <w:sz w:val="32"/>
          <w:szCs w:val="32"/>
        </w:rPr>
      </w:pPr>
    </w:p>
    <w:p w:rsidR="007474CE" w:rsidRDefault="007474CE">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7474CE" w:rsidRDefault="007474CE"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rsidR="00873E89" w:rsidRPr="00B46A59" w:rsidRDefault="00403E20"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403E20"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403E20" w:rsidP="00873E89">
            <w:pPr>
              <w:pStyle w:val="Betarp"/>
              <w:jc w:val="both"/>
              <w:rPr>
                <w:rFonts w:ascii="Times New Roman" w:hAnsi="Times New Roman" w:cs="Times New Roman"/>
                <w:sz w:val="24"/>
                <w:szCs w:val="24"/>
                <w:lang w:eastAsia="en-US"/>
              </w:rPr>
            </w:pPr>
            <w:hyperlink r:id="rId15"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6"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403E20" w:rsidP="00873E89">
            <w:pPr>
              <w:pStyle w:val="Betarp"/>
              <w:jc w:val="both"/>
              <w:rPr>
                <w:rFonts w:ascii="Times New Roman" w:hAnsi="Times New Roman" w:cs="Times New Roman"/>
                <w:sz w:val="24"/>
                <w:szCs w:val="24"/>
                <w:lang w:eastAsia="en-US"/>
              </w:rPr>
            </w:pPr>
            <w:hyperlink r:id="rId17"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8"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rsidR="00873E89" w:rsidRPr="00B46A59" w:rsidRDefault="00403E20" w:rsidP="00873E89">
            <w:pPr>
              <w:spacing w:line="240" w:lineRule="auto"/>
              <w:rPr>
                <w:rFonts w:ascii="Times New Roman" w:hAnsi="Times New Roman" w:cs="Times New Roman"/>
                <w:bCs/>
                <w:iCs/>
                <w:sz w:val="24"/>
                <w:szCs w:val="24"/>
              </w:rPr>
            </w:pPr>
            <w:hyperlink r:id="rId19"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C36804" w:rsidRDefault="00593DA2" w:rsidP="00C36804">
      <w:pPr>
        <w:pStyle w:val="Sraopastraipa"/>
        <w:numPr>
          <w:ilvl w:val="0"/>
          <w:numId w:val="37"/>
        </w:numPr>
        <w:tabs>
          <w:tab w:val="left" w:pos="993"/>
        </w:tabs>
        <w:spacing w:after="0" w:line="240" w:lineRule="auto"/>
        <w:jc w:val="both"/>
        <w:rPr>
          <w:rFonts w:ascii="Times New Roman" w:hAnsi="Times New Roman" w:cs="Times New Roman"/>
          <w:b/>
          <w:smallCaps/>
        </w:rPr>
      </w:pPr>
      <w:r w:rsidRPr="00C36804">
        <w:rPr>
          <w:rFonts w:ascii="Times New Roman" w:hAnsi="Times New Roman" w:cs="Times New Roman"/>
          <w:b/>
          <w:sz w:val="24"/>
          <w:szCs w:val="24"/>
        </w:rPr>
        <w:t>Tarybos reglamente (ES) 2022/576 nustatytų sąlygų nebuvimas*</w:t>
      </w:r>
    </w:p>
    <w:p w:rsidR="00593DA2" w:rsidRPr="00C36804" w:rsidRDefault="00593DA2" w:rsidP="00C36804">
      <w:pPr>
        <w:pStyle w:val="Sraopastraipa"/>
        <w:numPr>
          <w:ilvl w:val="1"/>
          <w:numId w:val="37"/>
        </w:numPr>
        <w:tabs>
          <w:tab w:val="left" w:pos="993"/>
        </w:tabs>
        <w:spacing w:after="0" w:line="240" w:lineRule="auto"/>
        <w:jc w:val="both"/>
        <w:rPr>
          <w:rFonts w:ascii="Times New Roman" w:hAnsi="Times New Roman" w:cs="Times New Roman"/>
          <w:smallCaps/>
        </w:rPr>
      </w:pPr>
      <w:r w:rsidRPr="00C36804">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A65715" w:rsidRDefault="00A65715"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CE74C4" w:rsidRDefault="00CE74C4" w:rsidP="00593DA2">
      <w:pPr>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7474CE" w:rsidRDefault="007474CE"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756E3A">
        <w:rPr>
          <w:b/>
          <w:lang w:eastAsia="lt-LT"/>
        </w:rPr>
        <w:t>MOBILIŲ KOMPIUTERINIŲ DARBO VIETŲ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w:t>
      </w:r>
      <w:r>
        <w:rPr>
          <w:rFonts w:ascii="Times New Roman" w:eastAsia="Lucida Sans Unicode" w:hAnsi="Times New Roman" w:cs="Times New Roman"/>
          <w:b/>
          <w:bCs/>
          <w:sz w:val="24"/>
          <w:szCs w:val="24"/>
        </w:rPr>
        <w:t>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 xml:space="preserve">7. Įsipareigojame laikytis pasiūlyme pateiktų ir pirkimo dokumentuose nustatytų sąlygų bei nesiimti jokių veiksmų, galinčių sutrukdyti pasiūlymo akceptavimui ar sutarties pasirašymui ir įsipareigojimui. </w:t>
      </w:r>
    </w:p>
    <w:p w:rsidR="005C441A" w:rsidRDefault="005C441A" w:rsidP="005C441A">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0"/>
        </w:rPr>
        <w:t xml:space="preserve">8. </w:t>
      </w:r>
      <w:r>
        <w:rPr>
          <w:rFonts w:ascii="Times New Roman" w:hAnsi="Times New Roman" w:cs="Times New Roman"/>
          <w:sz w:val="24"/>
          <w:szCs w:val="24"/>
        </w:rPr>
        <w:t xml:space="preserve"> Mūsų siūloma kaina yra: </w:t>
      </w:r>
    </w:p>
    <w:p w:rsidR="00E05225" w:rsidRDefault="00E05225" w:rsidP="005C441A">
      <w:pPr>
        <w:spacing w:after="0" w:line="240" w:lineRule="auto"/>
        <w:ind w:firstLine="567"/>
        <w:jc w:val="both"/>
        <w:rPr>
          <w:rFonts w:ascii="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709"/>
        <w:gridCol w:w="4253"/>
        <w:gridCol w:w="850"/>
        <w:gridCol w:w="851"/>
        <w:gridCol w:w="1417"/>
        <w:gridCol w:w="1559"/>
      </w:tblGrid>
      <w:tr w:rsidR="00D95AA6" w:rsidRPr="00E05225" w:rsidTr="00CE74C4">
        <w:trPr>
          <w:trHeight w:val="808"/>
        </w:trPr>
        <w:tc>
          <w:tcPr>
            <w:tcW w:w="709"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sidRPr="00E05225">
              <w:rPr>
                <w:rFonts w:ascii="Times New Roman" w:hAnsi="Times New Roman" w:cs="Times New Roman"/>
                <w:sz w:val="24"/>
                <w:szCs w:val="24"/>
              </w:rPr>
              <w:t>Eil.</w:t>
            </w:r>
          </w:p>
          <w:p w:rsidR="00D95AA6" w:rsidRPr="00E05225" w:rsidRDefault="00D95AA6" w:rsidP="00525B75">
            <w:pPr>
              <w:jc w:val="center"/>
              <w:rPr>
                <w:rFonts w:ascii="Times New Roman" w:hAnsi="Times New Roman" w:cs="Times New Roman"/>
                <w:sz w:val="24"/>
                <w:szCs w:val="24"/>
              </w:rPr>
            </w:pPr>
            <w:r w:rsidRPr="00E05225">
              <w:rPr>
                <w:rFonts w:ascii="Times New Roman" w:hAnsi="Times New Roman" w:cs="Times New Roman"/>
                <w:sz w:val="24"/>
                <w:szCs w:val="24"/>
              </w:rPr>
              <w:t>Nr.</w:t>
            </w:r>
          </w:p>
        </w:tc>
        <w:tc>
          <w:tcPr>
            <w:tcW w:w="4253"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sidRPr="00E05225">
              <w:rPr>
                <w:rFonts w:ascii="Times New Roman" w:hAnsi="Times New Roman" w:cs="Times New Roman"/>
                <w:sz w:val="24"/>
                <w:szCs w:val="24"/>
              </w:rPr>
              <w:t>Prekių pavadinimas</w:t>
            </w:r>
          </w:p>
        </w:tc>
        <w:tc>
          <w:tcPr>
            <w:tcW w:w="850"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sidRPr="00E05225">
              <w:rPr>
                <w:rFonts w:ascii="Times New Roman" w:hAnsi="Times New Roman" w:cs="Times New Roman"/>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rsidR="00D95AA6" w:rsidRDefault="00D95AA6" w:rsidP="005E341B">
            <w:pPr>
              <w:jc w:val="center"/>
              <w:rPr>
                <w:rFonts w:ascii="Times New Roman" w:hAnsi="Times New Roman" w:cs="Times New Roman"/>
                <w:sz w:val="24"/>
                <w:szCs w:val="24"/>
                <w:vertAlign w:val="superscript"/>
              </w:rPr>
            </w:pPr>
          </w:p>
          <w:p w:rsidR="00D95AA6" w:rsidRPr="005E341B" w:rsidRDefault="00D95AA6" w:rsidP="005E341B">
            <w:pPr>
              <w:jc w:val="center"/>
              <w:rPr>
                <w:rFonts w:ascii="Times New Roman" w:hAnsi="Times New Roman" w:cs="Times New Roman"/>
                <w:sz w:val="24"/>
                <w:szCs w:val="24"/>
              </w:rPr>
            </w:pPr>
            <w:r w:rsidRPr="005E341B">
              <w:rPr>
                <w:rFonts w:ascii="Times New Roman" w:hAnsi="Times New Roman" w:cs="Times New Roman"/>
                <w:sz w:val="24"/>
                <w:szCs w:val="24"/>
              </w:rPr>
              <w:t>Kiekis</w:t>
            </w:r>
          </w:p>
        </w:tc>
        <w:tc>
          <w:tcPr>
            <w:tcW w:w="1417"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Vnt</w:t>
            </w:r>
            <w:r w:rsidRPr="00E05225">
              <w:rPr>
                <w:rFonts w:ascii="Times New Roman" w:hAnsi="Times New Roman" w:cs="Times New Roman"/>
                <w:sz w:val="24"/>
                <w:szCs w:val="24"/>
              </w:rPr>
              <w:t>. kaina Eur be PVM</w:t>
            </w:r>
          </w:p>
        </w:tc>
        <w:tc>
          <w:tcPr>
            <w:tcW w:w="1559" w:type="dxa"/>
            <w:tcBorders>
              <w:top w:val="single" w:sz="4" w:space="0" w:color="auto"/>
              <w:left w:val="single" w:sz="4" w:space="0" w:color="auto"/>
              <w:bottom w:val="single" w:sz="4" w:space="0" w:color="auto"/>
              <w:right w:val="single" w:sz="4" w:space="0" w:color="auto"/>
            </w:tcBorders>
          </w:tcPr>
          <w:p w:rsidR="00D95AA6" w:rsidRDefault="00D95AA6" w:rsidP="00525B75">
            <w:pPr>
              <w:jc w:val="center"/>
              <w:rPr>
                <w:rFonts w:ascii="Times New Roman" w:hAnsi="Times New Roman" w:cs="Times New Roman"/>
                <w:sz w:val="24"/>
                <w:szCs w:val="24"/>
                <w:vertAlign w:val="superscript"/>
              </w:rPr>
            </w:pPr>
            <w:r>
              <w:rPr>
                <w:rFonts w:ascii="Times New Roman" w:hAnsi="Times New Roman" w:cs="Times New Roman"/>
                <w:sz w:val="24"/>
                <w:szCs w:val="24"/>
              </w:rPr>
              <w:t>K</w:t>
            </w:r>
            <w:r w:rsidRPr="00E05225">
              <w:rPr>
                <w:rFonts w:ascii="Times New Roman" w:hAnsi="Times New Roman" w:cs="Times New Roman"/>
                <w:sz w:val="24"/>
                <w:szCs w:val="24"/>
              </w:rPr>
              <w:t xml:space="preserve">aina Eur </w:t>
            </w:r>
            <w:r>
              <w:rPr>
                <w:rFonts w:ascii="Times New Roman" w:hAnsi="Times New Roman" w:cs="Times New Roman"/>
                <w:sz w:val="24"/>
                <w:szCs w:val="24"/>
              </w:rPr>
              <w:t>be</w:t>
            </w:r>
            <w:r w:rsidRPr="00E05225">
              <w:rPr>
                <w:rFonts w:ascii="Times New Roman" w:hAnsi="Times New Roman" w:cs="Times New Roman"/>
                <w:sz w:val="24"/>
                <w:szCs w:val="24"/>
              </w:rPr>
              <w:t xml:space="preserve"> PVM</w:t>
            </w:r>
          </w:p>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(4x5)</w:t>
            </w:r>
          </w:p>
        </w:tc>
      </w:tr>
      <w:tr w:rsidR="00D95AA6" w:rsidRPr="00E05225" w:rsidTr="00CE74C4">
        <w:tc>
          <w:tcPr>
            <w:tcW w:w="709"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sidRPr="00E05225">
              <w:rPr>
                <w:rFonts w:ascii="Times New Roman" w:hAnsi="Times New Roman" w:cs="Times New Roman"/>
                <w:i/>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sidRPr="00E05225">
              <w:rPr>
                <w:rFonts w:ascii="Times New Roman" w:hAnsi="Times New Roman" w:cs="Times New Roman"/>
                <w:i/>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sidRPr="00E05225">
              <w:rPr>
                <w:rFonts w:ascii="Times New Roman" w:hAnsi="Times New Roman" w:cs="Times New Roman"/>
                <w:i/>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sidRPr="00E05225">
              <w:rPr>
                <w:rFonts w:ascii="Times New Roman" w:hAnsi="Times New Roman" w:cs="Times New Roman"/>
                <w:i/>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sidRPr="00E05225">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i/>
                <w:sz w:val="24"/>
                <w:szCs w:val="24"/>
              </w:rPr>
            </w:pPr>
            <w:r>
              <w:rPr>
                <w:rFonts w:ascii="Times New Roman" w:hAnsi="Times New Roman" w:cs="Times New Roman"/>
                <w:i/>
                <w:sz w:val="24"/>
                <w:szCs w:val="24"/>
              </w:rPr>
              <w:t>6</w:t>
            </w:r>
          </w:p>
        </w:tc>
      </w:tr>
      <w:tr w:rsidR="00D95AA6" w:rsidRPr="00E05225" w:rsidTr="00CE74C4">
        <w:trPr>
          <w:trHeight w:val="489"/>
        </w:trPr>
        <w:tc>
          <w:tcPr>
            <w:tcW w:w="709"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sidRPr="00E05225">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D95AA6" w:rsidRPr="00E05225" w:rsidRDefault="00D95AA6" w:rsidP="00544064">
            <w:pPr>
              <w:jc w:val="both"/>
              <w:rPr>
                <w:rFonts w:ascii="Times New Roman" w:hAnsi="Times New Roman" w:cs="Times New Roman"/>
                <w:sz w:val="24"/>
                <w:szCs w:val="24"/>
              </w:rPr>
            </w:pPr>
            <w:r>
              <w:rPr>
                <w:rFonts w:ascii="Times New Roman" w:hAnsi="Times New Roman" w:cs="Times New Roman"/>
                <w:sz w:val="24"/>
                <w:szCs w:val="24"/>
              </w:rPr>
              <w:t>Nešiojami kompiuteriai</w:t>
            </w:r>
          </w:p>
        </w:tc>
        <w:tc>
          <w:tcPr>
            <w:tcW w:w="850"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5</w:t>
            </w:r>
            <w:r w:rsidRPr="00E05225">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p>
        </w:tc>
      </w:tr>
      <w:tr w:rsidR="00D95AA6" w:rsidRPr="00E05225" w:rsidTr="00CE74C4">
        <w:trPr>
          <w:trHeight w:val="489"/>
        </w:trPr>
        <w:tc>
          <w:tcPr>
            <w:tcW w:w="709" w:type="dxa"/>
            <w:tcBorders>
              <w:top w:val="single" w:sz="4" w:space="0" w:color="auto"/>
              <w:left w:val="single" w:sz="4" w:space="0" w:color="auto"/>
              <w:right w:val="single" w:sz="4" w:space="0" w:color="auto"/>
            </w:tcBorders>
          </w:tcPr>
          <w:p w:rsidR="00D95AA6" w:rsidRPr="00E05225" w:rsidRDefault="00544064" w:rsidP="00525B75">
            <w:pPr>
              <w:jc w:val="center"/>
              <w:rPr>
                <w:rFonts w:ascii="Times New Roman" w:hAnsi="Times New Roman" w:cs="Times New Roman"/>
                <w:sz w:val="24"/>
                <w:szCs w:val="24"/>
              </w:rPr>
            </w:pPr>
            <w:r>
              <w:rPr>
                <w:rFonts w:ascii="Times New Roman" w:hAnsi="Times New Roman" w:cs="Times New Roman"/>
                <w:sz w:val="24"/>
                <w:szCs w:val="24"/>
              </w:rPr>
              <w:t>2</w:t>
            </w:r>
            <w:r w:rsidR="00D95AA6" w:rsidRPr="00E05225">
              <w:rPr>
                <w:rFonts w:ascii="Times New Roman" w:hAnsi="Times New Roman" w:cs="Times New Roman"/>
                <w:sz w:val="24"/>
                <w:szCs w:val="24"/>
              </w:rPr>
              <w:t>.</w:t>
            </w:r>
          </w:p>
        </w:tc>
        <w:tc>
          <w:tcPr>
            <w:tcW w:w="4253" w:type="dxa"/>
            <w:tcBorders>
              <w:top w:val="single" w:sz="4" w:space="0" w:color="auto"/>
              <w:left w:val="single" w:sz="4" w:space="0" w:color="auto"/>
              <w:right w:val="single" w:sz="4" w:space="0" w:color="auto"/>
            </w:tcBorders>
          </w:tcPr>
          <w:p w:rsidR="00D95AA6" w:rsidRPr="00E05225" w:rsidRDefault="00544064" w:rsidP="00544064">
            <w:pPr>
              <w:jc w:val="both"/>
              <w:rPr>
                <w:rFonts w:ascii="Times New Roman" w:hAnsi="Times New Roman" w:cs="Times New Roman"/>
                <w:sz w:val="24"/>
                <w:szCs w:val="24"/>
              </w:rPr>
            </w:pPr>
            <w:r>
              <w:rPr>
                <w:rFonts w:ascii="Times New Roman" w:hAnsi="Times New Roman" w:cs="Times New Roman"/>
                <w:sz w:val="24"/>
                <w:szCs w:val="24"/>
              </w:rPr>
              <w:t>Monitoriai</w:t>
            </w:r>
          </w:p>
        </w:tc>
        <w:tc>
          <w:tcPr>
            <w:tcW w:w="850" w:type="dxa"/>
            <w:tcBorders>
              <w:top w:val="single" w:sz="4" w:space="0" w:color="auto"/>
              <w:left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Borders>
              <w:top w:val="single" w:sz="4" w:space="0" w:color="auto"/>
              <w:left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r>
              <w:rPr>
                <w:rFonts w:ascii="Times New Roman" w:hAnsi="Times New Roman" w:cs="Times New Roman"/>
                <w:sz w:val="24"/>
                <w:szCs w:val="24"/>
              </w:rPr>
              <w:t>5</w:t>
            </w:r>
            <w:r w:rsidRPr="00E05225">
              <w:rPr>
                <w:rFonts w:ascii="Times New Roman" w:hAnsi="Times New Roman" w:cs="Times New Roman"/>
                <w:sz w:val="24"/>
                <w:szCs w:val="24"/>
              </w:rPr>
              <w:t>0</w:t>
            </w:r>
          </w:p>
        </w:tc>
        <w:tc>
          <w:tcPr>
            <w:tcW w:w="1417" w:type="dxa"/>
            <w:tcBorders>
              <w:top w:val="single" w:sz="4" w:space="0" w:color="auto"/>
              <w:left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D95AA6" w:rsidRPr="00E05225" w:rsidRDefault="00D95AA6" w:rsidP="00525B75">
            <w:pPr>
              <w:jc w:val="center"/>
              <w:rPr>
                <w:rFonts w:ascii="Times New Roman" w:hAnsi="Times New Roman" w:cs="Times New Roman"/>
                <w:sz w:val="24"/>
                <w:szCs w:val="24"/>
              </w:rPr>
            </w:pPr>
          </w:p>
        </w:tc>
      </w:tr>
      <w:tr w:rsidR="00D95AA6" w:rsidRPr="00FE3E17" w:rsidTr="00D95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rsidR="00D95AA6" w:rsidRPr="00FE3E17" w:rsidRDefault="00D95AA6" w:rsidP="00525B75">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Cs/>
                <w:sz w:val="24"/>
                <w:szCs w:val="24"/>
              </w:rPr>
              <w:t xml:space="preserve">Bendra </w:t>
            </w:r>
            <w:r w:rsidRPr="00FE3E17">
              <w:rPr>
                <w:rFonts w:ascii="Times New Roman" w:eastAsia="Calibri" w:hAnsi="Times New Roman" w:cs="Times New Roman"/>
                <w:bCs/>
                <w:sz w:val="24"/>
                <w:szCs w:val="24"/>
              </w:rPr>
              <w:t>pasiūlymo kaina Eur be PVM</w:t>
            </w:r>
          </w:p>
        </w:tc>
        <w:tc>
          <w:tcPr>
            <w:tcW w:w="1559" w:type="dxa"/>
          </w:tcPr>
          <w:p w:rsidR="00D95AA6" w:rsidRPr="00FE3E17" w:rsidRDefault="00D95AA6" w:rsidP="00525B75">
            <w:pPr>
              <w:suppressAutoHyphens/>
              <w:spacing w:after="0" w:line="240" w:lineRule="auto"/>
              <w:jc w:val="center"/>
              <w:rPr>
                <w:rFonts w:ascii="Times New Roman" w:eastAsia="Times New Roman" w:hAnsi="Times New Roman" w:cs="Times New Roman"/>
                <w:bCs/>
                <w:lang w:eastAsia="ar-SA"/>
              </w:rPr>
            </w:pPr>
          </w:p>
        </w:tc>
      </w:tr>
      <w:tr w:rsidR="00D95AA6" w:rsidRPr="00FE3E17" w:rsidTr="00D95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rsidR="00D95AA6" w:rsidRPr="00FE3E17" w:rsidRDefault="00D95AA6" w:rsidP="00525B75">
            <w:pPr>
              <w:suppressAutoHyphens/>
              <w:spacing w:after="0" w:line="240" w:lineRule="auto"/>
              <w:jc w:val="right"/>
              <w:rPr>
                <w:rFonts w:ascii="Times New Roman" w:eastAsia="Times New Roman" w:hAnsi="Times New Roman" w:cs="Times New Roman"/>
                <w:bCs/>
                <w:lang w:eastAsia="ar-SA"/>
              </w:rPr>
            </w:pPr>
            <w:r w:rsidRPr="00FE3E17">
              <w:rPr>
                <w:rFonts w:ascii="Times New Roman" w:eastAsia="Calibri" w:hAnsi="Times New Roman" w:cs="Times New Roman"/>
                <w:sz w:val="24"/>
                <w:szCs w:val="24"/>
              </w:rPr>
              <w:t>PVM 21 proc.</w:t>
            </w:r>
          </w:p>
        </w:tc>
        <w:tc>
          <w:tcPr>
            <w:tcW w:w="1559" w:type="dxa"/>
          </w:tcPr>
          <w:p w:rsidR="00D95AA6" w:rsidRPr="00FE3E17" w:rsidRDefault="00D95AA6" w:rsidP="00525B75">
            <w:pPr>
              <w:suppressAutoHyphens/>
              <w:spacing w:after="0" w:line="240" w:lineRule="auto"/>
              <w:jc w:val="center"/>
              <w:rPr>
                <w:rFonts w:ascii="Times New Roman" w:eastAsia="Times New Roman" w:hAnsi="Times New Roman" w:cs="Times New Roman"/>
                <w:bCs/>
                <w:lang w:eastAsia="ar-SA"/>
              </w:rPr>
            </w:pPr>
          </w:p>
        </w:tc>
      </w:tr>
      <w:tr w:rsidR="00D95AA6" w:rsidRPr="00FE3E17" w:rsidTr="00D95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rsidR="00D95AA6" w:rsidRPr="00FE3E17" w:rsidRDefault="00D95AA6" w:rsidP="00525B75">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
                <w:sz w:val="24"/>
                <w:szCs w:val="24"/>
              </w:rPr>
              <w:t>Bendra</w:t>
            </w:r>
            <w:r w:rsidRPr="00FE3E17">
              <w:rPr>
                <w:rFonts w:ascii="Times New Roman" w:eastAsia="Calibri" w:hAnsi="Times New Roman" w:cs="Times New Roman"/>
                <w:b/>
                <w:sz w:val="24"/>
                <w:szCs w:val="24"/>
              </w:rPr>
              <w:t xml:space="preserve"> pasiūlymo kaina Eur su PVM</w:t>
            </w:r>
          </w:p>
        </w:tc>
        <w:tc>
          <w:tcPr>
            <w:tcW w:w="1559" w:type="dxa"/>
          </w:tcPr>
          <w:p w:rsidR="00D95AA6" w:rsidRPr="00FE3E17" w:rsidRDefault="00D95AA6" w:rsidP="00525B75">
            <w:pPr>
              <w:suppressAutoHyphens/>
              <w:spacing w:after="0" w:line="240" w:lineRule="auto"/>
              <w:jc w:val="center"/>
              <w:rPr>
                <w:rFonts w:ascii="Times New Roman" w:eastAsia="Times New Roman" w:hAnsi="Times New Roman" w:cs="Times New Roman"/>
                <w:bCs/>
                <w:lang w:eastAsia="ar-SA"/>
              </w:rPr>
            </w:pPr>
          </w:p>
        </w:tc>
      </w:tr>
    </w:tbl>
    <w:p w:rsidR="00E05225" w:rsidRPr="00C7502F" w:rsidRDefault="00E05225" w:rsidP="00E05225">
      <w:pPr>
        <w:spacing w:after="0" w:line="240" w:lineRule="auto"/>
        <w:jc w:val="both"/>
        <w:rPr>
          <w:rFonts w:ascii="Times New Roman" w:eastAsia="Batang" w:hAnsi="Times New Roman" w:cs="Times New Roman"/>
          <w:i/>
          <w:sz w:val="20"/>
          <w:szCs w:val="20"/>
        </w:rPr>
      </w:pPr>
    </w:p>
    <w:p w:rsidR="005C441A" w:rsidRDefault="005C441A" w:rsidP="005C441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5C441A" w:rsidRDefault="005C441A" w:rsidP="005C441A">
      <w:pPr>
        <w:spacing w:after="0" w:line="240" w:lineRule="auto"/>
        <w:ind w:firstLine="567"/>
        <w:jc w:val="both"/>
        <w:rPr>
          <w:rFonts w:ascii="Times New Roman" w:eastAsia="Batang" w:hAnsi="Times New Roman" w:cs="Times New Roman"/>
          <w:sz w:val="24"/>
          <w:szCs w:val="24"/>
        </w:rPr>
      </w:pPr>
    </w:p>
    <w:p w:rsidR="005C441A" w:rsidRPr="00117BBA" w:rsidRDefault="005C441A" w:rsidP="005C441A">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5C441A" w:rsidRDefault="005C441A" w:rsidP="005C441A">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5C441A" w:rsidRPr="009F7DBB" w:rsidRDefault="005C441A" w:rsidP="005C441A">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5C441A"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25B75" w:rsidRPr="00490FEF" w:rsidTr="00525B75">
        <w:tc>
          <w:tcPr>
            <w:tcW w:w="567" w:type="dxa"/>
            <w:tcBorders>
              <w:top w:val="single" w:sz="4" w:space="0" w:color="auto"/>
              <w:left w:val="single" w:sz="4" w:space="0" w:color="auto"/>
              <w:bottom w:val="single" w:sz="4" w:space="0" w:color="auto"/>
              <w:right w:val="single" w:sz="4" w:space="0" w:color="auto"/>
            </w:tcBorders>
            <w:vAlign w:val="center"/>
            <w:hideMark/>
          </w:tcPr>
          <w:p w:rsidR="00525B75" w:rsidRPr="00490FEF" w:rsidRDefault="00525B75" w:rsidP="00525B7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25B75" w:rsidRPr="00836076" w:rsidRDefault="00525B75" w:rsidP="00525B75">
            <w:pPr>
              <w:spacing w:after="0"/>
              <w:jc w:val="both"/>
              <w:rPr>
                <w:rFonts w:ascii="Times New Roman" w:hAnsi="Times New Roman" w:cs="Times New Roman"/>
                <w:sz w:val="24"/>
                <w:szCs w:val="24"/>
              </w:rPr>
            </w:pPr>
            <w:r w:rsidRPr="00836076">
              <w:rPr>
                <w:rFonts w:ascii="Times New Roman" w:hAnsi="Times New Roman" w:cs="Times New Roman"/>
                <w:sz w:val="24"/>
                <w:szCs w:val="24"/>
              </w:rPr>
              <w:t xml:space="preserve">Nacionalinio saugumo reikalavimų atitikties deklaracija </w:t>
            </w:r>
          </w:p>
          <w:p w:rsidR="00525B75" w:rsidRPr="00490FEF" w:rsidRDefault="00525B75" w:rsidP="00525B75">
            <w:pPr>
              <w:spacing w:after="0"/>
              <w:jc w:val="both"/>
              <w:rPr>
                <w:rFonts w:ascii="Times New Roman" w:hAnsi="Times New Roman" w:cs="Times New Roman"/>
                <w:color w:val="000000" w:themeColor="text1"/>
                <w:sz w:val="24"/>
                <w:szCs w:val="24"/>
              </w:rPr>
            </w:pPr>
            <w:r w:rsidRPr="00836076">
              <w:rPr>
                <w:rFonts w:ascii="Times New Roman" w:hAnsi="Times New Roman" w:cs="Times New Roman"/>
                <w:sz w:val="24"/>
                <w:szCs w:val="24"/>
              </w:rPr>
              <w:t>(pirkimo sąlygų priedas Nr. 8)</w:t>
            </w:r>
          </w:p>
        </w:tc>
        <w:tc>
          <w:tcPr>
            <w:tcW w:w="2268" w:type="dxa"/>
            <w:tcBorders>
              <w:top w:val="single" w:sz="4" w:space="0" w:color="auto"/>
              <w:left w:val="single" w:sz="4" w:space="0" w:color="auto"/>
              <w:bottom w:val="single" w:sz="4" w:space="0" w:color="auto"/>
              <w:right w:val="single" w:sz="4" w:space="0" w:color="auto"/>
            </w:tcBorders>
            <w:vAlign w:val="center"/>
          </w:tcPr>
          <w:p w:rsidR="00525B75" w:rsidRPr="00490FEF" w:rsidRDefault="00525B75" w:rsidP="00525B75">
            <w:pPr>
              <w:spacing w:after="0" w:line="240" w:lineRule="auto"/>
              <w:jc w:val="center"/>
              <w:rPr>
                <w:rFonts w:ascii="Times New Roman" w:eastAsia="Calibri" w:hAnsi="Times New Roman" w:cs="Times New Roman"/>
                <w:color w:val="000000" w:themeColor="text1"/>
                <w:sz w:val="24"/>
                <w:szCs w:val="24"/>
              </w:rPr>
            </w:pPr>
          </w:p>
        </w:tc>
      </w:tr>
      <w:tr w:rsidR="00525B75" w:rsidRPr="00490FEF" w:rsidTr="00525B75">
        <w:tc>
          <w:tcPr>
            <w:tcW w:w="567" w:type="dxa"/>
            <w:tcBorders>
              <w:top w:val="single" w:sz="4" w:space="0" w:color="auto"/>
              <w:left w:val="single" w:sz="4" w:space="0" w:color="auto"/>
              <w:bottom w:val="single" w:sz="4" w:space="0" w:color="auto"/>
              <w:right w:val="single" w:sz="4" w:space="0" w:color="auto"/>
            </w:tcBorders>
            <w:vAlign w:val="center"/>
            <w:hideMark/>
          </w:tcPr>
          <w:p w:rsidR="00525B75" w:rsidRPr="00490FEF" w:rsidRDefault="00525B75" w:rsidP="00525B7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525B75" w:rsidRPr="00525B75" w:rsidRDefault="00525B75" w:rsidP="00525B75">
            <w:pPr>
              <w:spacing w:after="0" w:line="240" w:lineRule="auto"/>
              <w:jc w:val="both"/>
              <w:rPr>
                <w:rFonts w:ascii="Times New Roman" w:hAnsi="Times New Roman" w:cs="Times New Roman"/>
                <w:sz w:val="24"/>
                <w:szCs w:val="24"/>
              </w:rPr>
            </w:pPr>
            <w:r w:rsidRPr="00836076">
              <w:rPr>
                <w:rFonts w:ascii="Times New Roman" w:hAnsi="Times New Roman" w:cs="Times New Roman"/>
                <w:bCs/>
                <w:sz w:val="24"/>
                <w:szCs w:val="24"/>
              </w:rPr>
              <w:t xml:space="preserve">Užpildyta </w:t>
            </w:r>
            <w:r w:rsidRPr="00836076">
              <w:rPr>
                <w:rFonts w:ascii="Times New Roman" w:hAnsi="Times New Roman" w:cs="Times New Roman"/>
                <w:sz w:val="24"/>
                <w:szCs w:val="24"/>
              </w:rPr>
              <w:t xml:space="preserve"> deklaracija (pirkimo sąlygų priedai Nr.1</w:t>
            </w:r>
            <w:r>
              <w:rPr>
                <w:rFonts w:ascii="Times New Roman" w:hAnsi="Times New Roman" w:cs="Times New Roman"/>
                <w:sz w:val="24"/>
                <w:szCs w:val="24"/>
              </w:rPr>
              <w:t>0</w:t>
            </w:r>
            <w:r w:rsidRPr="00836076">
              <w:rPr>
                <w:rFonts w:ascii="Times New Roman" w:hAnsi="Times New Roman" w:cs="Times New Roman"/>
                <w:sz w:val="24"/>
                <w:szCs w:val="24"/>
              </w:rPr>
              <w:t>, 1</w:t>
            </w:r>
            <w:r>
              <w:rPr>
                <w:rFonts w:ascii="Times New Roman" w:hAnsi="Times New Roman" w:cs="Times New Roman"/>
                <w:sz w:val="24"/>
                <w:szCs w:val="24"/>
              </w:rPr>
              <w:t>1</w:t>
            </w:r>
            <w:r w:rsidRPr="00836076">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525B75" w:rsidRPr="00490FEF" w:rsidRDefault="00525B75" w:rsidP="00525B75">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25B75" w:rsidP="005C44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C441A"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F00EDC">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25B75" w:rsidP="005C441A">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6</w:t>
            </w:r>
            <w:r w:rsidR="005C441A"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25B75"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5C441A"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C441A" w:rsidRPr="00490FEF" w:rsidRDefault="00525B75" w:rsidP="005C4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5C441A"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5C441A" w:rsidRPr="00C00549" w:rsidRDefault="005C441A" w:rsidP="005C441A">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p>
        </w:tc>
      </w:tr>
      <w:tr w:rsidR="005C441A" w:rsidRPr="00490FEF" w:rsidTr="005C441A">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C441A" w:rsidRPr="00490FEF" w:rsidRDefault="00525B75" w:rsidP="005C4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r w:rsidR="005C441A"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5C441A" w:rsidRPr="00490FEF" w:rsidRDefault="005C441A" w:rsidP="005C441A">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p>
        </w:tc>
      </w:tr>
      <w:tr w:rsidR="005C441A" w:rsidRPr="00490FEF" w:rsidTr="005C441A">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25B75"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r w:rsidR="005C441A"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bl>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rPr>
      </w:pPr>
    </w:p>
    <w:p w:rsidR="005C441A" w:rsidRPr="0085016A" w:rsidRDefault="005C441A" w:rsidP="005C441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5C441A" w:rsidTr="005C441A">
        <w:tc>
          <w:tcPr>
            <w:tcW w:w="993"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5C441A" w:rsidTr="005C441A">
        <w:tc>
          <w:tcPr>
            <w:tcW w:w="993"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Tr="005C441A">
        <w:tc>
          <w:tcPr>
            <w:tcW w:w="993"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r>
    </w:tbl>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rPr>
      </w:pP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W w:w="9775" w:type="dxa"/>
        <w:tblInd w:w="-34" w:type="dxa"/>
        <w:tblLook w:val="04A0" w:firstRow="1" w:lastRow="0" w:firstColumn="1" w:lastColumn="0" w:noHBand="0" w:noVBand="1"/>
      </w:tblPr>
      <w:tblGrid>
        <w:gridCol w:w="596"/>
        <w:gridCol w:w="3119"/>
        <w:gridCol w:w="2551"/>
        <w:gridCol w:w="3509"/>
      </w:tblGrid>
      <w:tr w:rsidR="005C441A" w:rsidRPr="000F450E" w:rsidTr="005C441A">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Pirkimo sutarties dalis, kuriai ketinama pasitelkti subtiekėjus</w:t>
            </w:r>
          </w:p>
        </w:tc>
      </w:tr>
      <w:tr w:rsidR="005C441A" w:rsidRPr="000F450E" w:rsidTr="005C441A">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Pr="000F450E" w:rsidRDefault="005C441A" w:rsidP="005C441A">
            <w:pPr>
              <w:rPr>
                <w:rFonts w:ascii="Times New Roman"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5C441A" w:rsidRPr="000F450E" w:rsidRDefault="005C441A" w:rsidP="005C441A">
            <w:pPr>
              <w:jc w:val="cente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w:t>
            </w:r>
          </w:p>
        </w:tc>
      </w:tr>
      <w:tr w:rsidR="005C441A" w:rsidRPr="000F450E" w:rsidTr="005C441A">
        <w:tc>
          <w:tcPr>
            <w:tcW w:w="9775" w:type="dxa"/>
            <w:gridSpan w:val="4"/>
            <w:tcBorders>
              <w:top w:val="single" w:sz="4" w:space="0" w:color="auto"/>
              <w:left w:val="single" w:sz="4" w:space="0" w:color="auto"/>
              <w:bottom w:val="single" w:sz="4" w:space="0" w:color="auto"/>
              <w:right w:val="single" w:sz="4" w:space="0" w:color="auto"/>
            </w:tcBorders>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Ūkio subjektai, kurių pajėgumais remiamasi įrodinėjant kvalifikacijos atitiktį</w:t>
            </w:r>
          </w:p>
        </w:tc>
      </w:tr>
      <w:tr w:rsidR="005C441A" w:rsidRPr="000F450E" w:rsidTr="005C441A">
        <w:tc>
          <w:tcPr>
            <w:tcW w:w="596"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r w:rsidR="005C441A" w:rsidRPr="000F450E" w:rsidTr="005C441A">
        <w:tc>
          <w:tcPr>
            <w:tcW w:w="596"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r w:rsidR="005C441A" w:rsidRPr="000F450E" w:rsidTr="005C441A">
        <w:tc>
          <w:tcPr>
            <w:tcW w:w="596"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r w:rsidR="005C441A" w:rsidRPr="000F450E" w:rsidTr="005C441A">
        <w:tc>
          <w:tcPr>
            <w:tcW w:w="6266" w:type="dxa"/>
            <w:gridSpan w:val="3"/>
            <w:tcBorders>
              <w:top w:val="single" w:sz="4" w:space="0" w:color="auto"/>
              <w:left w:val="single" w:sz="4" w:space="0" w:color="auto"/>
              <w:bottom w:val="single" w:sz="4" w:space="0" w:color="auto"/>
              <w:right w:val="single" w:sz="4" w:space="0" w:color="auto"/>
            </w:tcBorders>
            <w:hideMark/>
          </w:tcPr>
          <w:p w:rsidR="005C441A" w:rsidRPr="000F450E" w:rsidRDefault="005C441A" w:rsidP="005C441A">
            <w:pPr>
              <w:jc w:val="right"/>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r w:rsidR="005C441A" w:rsidRPr="000F450E" w:rsidTr="005C441A">
        <w:tc>
          <w:tcPr>
            <w:tcW w:w="9775" w:type="dxa"/>
            <w:gridSpan w:val="4"/>
            <w:tcBorders>
              <w:top w:val="single" w:sz="4" w:space="0" w:color="auto"/>
              <w:left w:val="single" w:sz="4" w:space="0" w:color="auto"/>
              <w:bottom w:val="single" w:sz="4" w:space="0" w:color="auto"/>
              <w:right w:val="single" w:sz="4" w:space="0" w:color="auto"/>
            </w:tcBorders>
            <w:hideMark/>
          </w:tcPr>
          <w:p w:rsidR="005C441A" w:rsidRPr="000F450E" w:rsidRDefault="005C441A" w:rsidP="005C441A">
            <w:pPr>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5C441A" w:rsidRPr="000F450E" w:rsidTr="005C441A">
        <w:tc>
          <w:tcPr>
            <w:tcW w:w="596"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jc w:val="center"/>
              <w:rPr>
                <w:rFonts w:ascii="Times New Roman" w:hAnsi="Times New Roman" w:cs="Times New Roman"/>
                <w:color w:val="000000" w:themeColor="text1"/>
                <w:sz w:val="24"/>
                <w:szCs w:val="24"/>
              </w:rPr>
            </w:pPr>
          </w:p>
        </w:tc>
      </w:tr>
      <w:tr w:rsidR="005C441A" w:rsidRPr="000F450E" w:rsidTr="005C441A">
        <w:tc>
          <w:tcPr>
            <w:tcW w:w="596"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r w:rsidR="005C441A" w:rsidRPr="000F450E" w:rsidTr="005C441A">
        <w:tc>
          <w:tcPr>
            <w:tcW w:w="6266" w:type="dxa"/>
            <w:gridSpan w:val="3"/>
            <w:tcBorders>
              <w:top w:val="single" w:sz="4" w:space="0" w:color="auto"/>
              <w:left w:val="single" w:sz="4" w:space="0" w:color="auto"/>
              <w:bottom w:val="single" w:sz="4" w:space="0" w:color="auto"/>
              <w:right w:val="single" w:sz="4" w:space="0" w:color="auto"/>
            </w:tcBorders>
            <w:hideMark/>
          </w:tcPr>
          <w:p w:rsidR="005C441A" w:rsidRPr="000F450E" w:rsidRDefault="005C441A" w:rsidP="005C441A">
            <w:pPr>
              <w:jc w:val="right"/>
              <w:rPr>
                <w:rFonts w:ascii="Times New Roman" w:hAnsi="Times New Roman" w:cs="Times New Roman"/>
                <w:color w:val="000000" w:themeColor="text1"/>
                <w:sz w:val="24"/>
                <w:szCs w:val="24"/>
              </w:rPr>
            </w:pPr>
            <w:r w:rsidRPr="000F450E">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5C441A" w:rsidRPr="000F450E" w:rsidRDefault="005C441A" w:rsidP="005C441A">
            <w:pPr>
              <w:rPr>
                <w:rFonts w:ascii="Times New Roman" w:hAnsi="Times New Roman" w:cs="Times New Roman"/>
                <w:color w:val="000000" w:themeColor="text1"/>
                <w:sz w:val="24"/>
                <w:szCs w:val="24"/>
              </w:rPr>
            </w:pPr>
          </w:p>
        </w:tc>
      </w:tr>
    </w:tbl>
    <w:p w:rsidR="005C441A" w:rsidRDefault="005C441A" w:rsidP="005C441A">
      <w:pPr>
        <w:pStyle w:val="ATekstas"/>
        <w:ind w:firstLine="567"/>
      </w:pPr>
    </w:p>
    <w:p w:rsidR="005C441A" w:rsidRDefault="005C441A" w:rsidP="005C441A">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5C441A" w:rsidTr="005C441A">
        <w:trPr>
          <w:cantSplit/>
        </w:trPr>
        <w:tc>
          <w:tcPr>
            <w:tcW w:w="709" w:type="dxa"/>
            <w:tcBorders>
              <w:top w:val="single" w:sz="4" w:space="0" w:color="auto"/>
              <w:left w:val="single" w:sz="4" w:space="0" w:color="auto"/>
              <w:bottom w:val="single" w:sz="4" w:space="0" w:color="auto"/>
              <w:right w:val="single" w:sz="6" w:space="0" w:color="auto"/>
            </w:tcBorders>
            <w:hideMark/>
          </w:tcPr>
          <w:p w:rsidR="005C441A" w:rsidRDefault="005C441A" w:rsidP="005C441A">
            <w:pPr>
              <w:pStyle w:val="ATekstas"/>
              <w:spacing w:line="256" w:lineRule="auto"/>
              <w:ind w:left="-396" w:firstLine="366"/>
              <w:jc w:val="center"/>
              <w:rPr>
                <w:lang w:eastAsia="en-US"/>
              </w:rPr>
            </w:pPr>
            <w:r>
              <w:rPr>
                <w:lang w:eastAsia="en-US"/>
              </w:rPr>
              <w:t xml:space="preserve">Eil. </w:t>
            </w:r>
          </w:p>
          <w:p w:rsidR="005C441A" w:rsidRDefault="005C441A" w:rsidP="005C441A">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5C441A" w:rsidRDefault="005C441A" w:rsidP="005C441A">
            <w:pPr>
              <w:pStyle w:val="ATekstas"/>
              <w:spacing w:line="256" w:lineRule="auto"/>
              <w:ind w:firstLine="0"/>
              <w:rPr>
                <w:lang w:eastAsia="en-US"/>
              </w:rPr>
            </w:pPr>
            <w:r>
              <w:rPr>
                <w:lang w:eastAsia="en-US"/>
              </w:rPr>
              <w:t>Darbai, kurių teikimą numatyta patikėti kitiems specialistams</w:t>
            </w:r>
          </w:p>
          <w:p w:rsidR="005C441A" w:rsidRDefault="005C441A" w:rsidP="005C441A">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5C441A" w:rsidRDefault="005C441A" w:rsidP="005C441A">
            <w:pPr>
              <w:pStyle w:val="ATekstas"/>
              <w:spacing w:line="256" w:lineRule="auto"/>
              <w:ind w:hanging="6"/>
              <w:jc w:val="center"/>
              <w:rPr>
                <w:lang w:eastAsia="en-US"/>
              </w:rPr>
            </w:pPr>
            <w:r>
              <w:rPr>
                <w:lang w:eastAsia="en-US"/>
              </w:rPr>
              <w:t>Specialistas</w:t>
            </w: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bl>
    <w:p w:rsidR="005C441A" w:rsidRDefault="005C441A" w:rsidP="005C441A">
      <w:pPr>
        <w:spacing w:after="0"/>
        <w:jc w:val="both"/>
        <w:rPr>
          <w:rFonts w:ascii="Times New Roman" w:eastAsiaTheme="minorEastAsia" w:hAnsi="Times New Roman" w:cs="Times New Roman"/>
          <w:sz w:val="24"/>
          <w:szCs w:val="24"/>
          <w:lang w:eastAsia="lt-LT"/>
        </w:rPr>
      </w:pPr>
    </w:p>
    <w:p w:rsidR="005C441A" w:rsidRDefault="005C441A" w:rsidP="005C441A">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5C441A" w:rsidRDefault="005C441A" w:rsidP="005C441A">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5C441A" w:rsidRDefault="005C441A" w:rsidP="005C441A">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5C441A" w:rsidRDefault="005C441A" w:rsidP="005C441A">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A65715" w:rsidRDefault="00A65715" w:rsidP="005C441A">
      <w:pPr>
        <w:spacing w:after="0" w:line="240" w:lineRule="auto"/>
        <w:ind w:left="1066" w:hanging="357"/>
        <w:jc w:val="right"/>
        <w:rPr>
          <w:rFonts w:ascii="Times New Roman" w:hAnsi="Times New Roman" w:cs="Times New Roman"/>
          <w:sz w:val="24"/>
          <w:szCs w:val="24"/>
        </w:rPr>
      </w:pPr>
    </w:p>
    <w:p w:rsidR="00A65715" w:rsidRDefault="00A65715" w:rsidP="005C441A">
      <w:pPr>
        <w:spacing w:after="0" w:line="240" w:lineRule="auto"/>
        <w:ind w:left="1066" w:hanging="357"/>
        <w:jc w:val="right"/>
        <w:rPr>
          <w:rFonts w:ascii="Times New Roman" w:hAnsi="Times New Roman" w:cs="Times New Roman"/>
          <w:sz w:val="24"/>
          <w:szCs w:val="24"/>
        </w:rPr>
      </w:pPr>
    </w:p>
    <w:p w:rsidR="00A65715" w:rsidRDefault="00A65715" w:rsidP="005C441A">
      <w:pPr>
        <w:spacing w:after="0" w:line="240" w:lineRule="auto"/>
        <w:ind w:left="1066" w:hanging="357"/>
        <w:jc w:val="right"/>
        <w:rPr>
          <w:rFonts w:ascii="Times New Roman" w:hAnsi="Times New Roman" w:cs="Times New Roman"/>
          <w:sz w:val="24"/>
          <w:szCs w:val="24"/>
        </w:rPr>
      </w:pPr>
    </w:p>
    <w:p w:rsidR="00A65715" w:rsidRDefault="00A65715"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09504C" w:rsidRDefault="0009504C"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457B6E" w:rsidRDefault="00457B6E" w:rsidP="00457B6E">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457B6E" w:rsidRDefault="00457B6E" w:rsidP="005C441A">
      <w:pPr>
        <w:spacing w:after="0" w:line="240" w:lineRule="auto"/>
        <w:ind w:left="1066" w:hanging="357"/>
        <w:jc w:val="center"/>
        <w:rPr>
          <w:rFonts w:ascii="Times New Roman" w:hAnsi="Times New Roman" w:cs="Times New Roman"/>
          <w:b/>
          <w:sz w:val="24"/>
          <w:szCs w:val="24"/>
        </w:rPr>
      </w:pPr>
    </w:p>
    <w:p w:rsidR="00457B6E" w:rsidRDefault="00457B6E" w:rsidP="005C441A">
      <w:pPr>
        <w:spacing w:after="0" w:line="240" w:lineRule="auto"/>
        <w:ind w:left="1066" w:hanging="357"/>
        <w:jc w:val="center"/>
        <w:rPr>
          <w:rFonts w:ascii="Times New Roman" w:hAnsi="Times New Roman" w:cs="Times New Roman"/>
          <w:b/>
          <w:sz w:val="24"/>
          <w:szCs w:val="24"/>
        </w:rPr>
      </w:pPr>
    </w:p>
    <w:p w:rsidR="005C441A" w:rsidRDefault="00525B75" w:rsidP="005C441A">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SIŪLOMŲ NEŠIOJAMŲ KOMPIUTERIŲ IR MONITORIŲ</w:t>
      </w:r>
      <w:r w:rsidR="005C441A">
        <w:rPr>
          <w:rFonts w:ascii="Times New Roman" w:hAnsi="Times New Roman" w:cs="Times New Roman"/>
          <w:b/>
          <w:sz w:val="24"/>
          <w:szCs w:val="24"/>
        </w:rPr>
        <w:t xml:space="preserve"> TECHNINĖS SPECIFIKACIJOS REIKALAVIMAMS DEKLARACIJA </w:t>
      </w:r>
    </w:p>
    <w:p w:rsidR="00F14796" w:rsidRDefault="00F14796" w:rsidP="005C441A">
      <w:pPr>
        <w:spacing w:after="0" w:line="240" w:lineRule="auto"/>
        <w:ind w:left="1066" w:hanging="357"/>
        <w:jc w:val="center"/>
        <w:rPr>
          <w:rFonts w:ascii="Times New Roman" w:hAnsi="Times New Roman" w:cs="Times New Roman"/>
          <w:b/>
          <w:sz w:val="24"/>
          <w:szCs w:val="24"/>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4245"/>
        <w:gridCol w:w="3735"/>
      </w:tblGrid>
      <w:tr w:rsidR="00525B75" w:rsidRPr="00525B75" w:rsidTr="00525B75">
        <w:tc>
          <w:tcPr>
            <w:tcW w:w="6090" w:type="dxa"/>
            <w:gridSpan w:val="2"/>
            <w:tcMar>
              <w:top w:w="0" w:type="dxa"/>
              <w:left w:w="108" w:type="dxa"/>
              <w:bottom w:w="0" w:type="dxa"/>
              <w:right w:w="108" w:type="dxa"/>
            </w:tcMar>
          </w:tcPr>
          <w:p w:rsidR="00525B75" w:rsidRPr="00525B75" w:rsidRDefault="00525B75" w:rsidP="00525B75">
            <w:pPr>
              <w:jc w:val="center"/>
              <w:rPr>
                <w:rFonts w:ascii="Times New Roman" w:hAnsi="Times New Roman" w:cs="Times New Roman"/>
                <w:sz w:val="24"/>
                <w:szCs w:val="24"/>
              </w:rPr>
            </w:pPr>
          </w:p>
          <w:p w:rsidR="00525B75" w:rsidRPr="00525B75" w:rsidRDefault="00525B75" w:rsidP="00525B75">
            <w:pPr>
              <w:jc w:val="center"/>
              <w:rPr>
                <w:rFonts w:ascii="Times New Roman" w:hAnsi="Times New Roman" w:cs="Times New Roman"/>
                <w:sz w:val="24"/>
                <w:szCs w:val="24"/>
              </w:rPr>
            </w:pPr>
          </w:p>
          <w:p w:rsidR="00525B75" w:rsidRPr="00525B75" w:rsidRDefault="00525B75" w:rsidP="00525B75">
            <w:pPr>
              <w:jc w:val="center"/>
              <w:rPr>
                <w:rFonts w:ascii="Times New Roman" w:hAnsi="Times New Roman" w:cs="Times New Roman"/>
                <w:b/>
                <w:sz w:val="24"/>
                <w:szCs w:val="24"/>
              </w:rPr>
            </w:pPr>
            <w:r w:rsidRPr="00525B75">
              <w:rPr>
                <w:rFonts w:ascii="Times New Roman" w:hAnsi="Times New Roman" w:cs="Times New Roman"/>
                <w:sz w:val="24"/>
                <w:szCs w:val="24"/>
              </w:rPr>
              <w:t>Minimalios reikalaujamų parametrų reikšmės</w:t>
            </w:r>
          </w:p>
        </w:tc>
        <w:tc>
          <w:tcPr>
            <w:tcW w:w="3735" w:type="dxa"/>
          </w:tcPr>
          <w:p w:rsidR="00525B75" w:rsidRPr="00525B75" w:rsidRDefault="00525B75" w:rsidP="00525B75">
            <w:pPr>
              <w:jc w:val="both"/>
              <w:rPr>
                <w:rFonts w:ascii="Times New Roman" w:hAnsi="Times New Roman" w:cs="Times New Roman"/>
                <w:sz w:val="24"/>
                <w:szCs w:val="24"/>
              </w:rPr>
            </w:pPr>
            <w:r w:rsidRPr="00525B75">
              <w:rPr>
                <w:rFonts w:ascii="Times New Roman" w:hAnsi="Times New Roman" w:cs="Times New Roman"/>
                <w:sz w:val="24"/>
                <w:szCs w:val="24"/>
              </w:rPr>
              <w:t xml:space="preserve">Tiekėjo siūlomos prekės atitikimas/parametrai </w:t>
            </w:r>
            <w:r w:rsidRPr="00525B75">
              <w:rPr>
                <w:rFonts w:ascii="Times New Roman" w:hAnsi="Times New Roman" w:cs="Times New Roman"/>
                <w:b/>
                <w:sz w:val="24"/>
                <w:szCs w:val="24"/>
              </w:rPr>
              <w:t xml:space="preserve"> (tiekėjas turi nurodyti tikslius dydžius, medžiagas, išmatavimus, sertifikatus ir pan. )</w:t>
            </w:r>
            <w:r w:rsidRPr="00525B75">
              <w:rPr>
                <w:rFonts w:ascii="Times New Roman" w:hAnsi="Times New Roman" w:cs="Times New Roman"/>
                <w:sz w:val="24"/>
                <w:szCs w:val="24"/>
              </w:rPr>
              <w:t>. Kartu pateikiama  prekės nuoroda į tiekėjo/ gamintojo internetinį puslapį</w:t>
            </w:r>
          </w:p>
        </w:tc>
      </w:tr>
      <w:tr w:rsidR="00525B75" w:rsidRPr="008B3724" w:rsidTr="00525B75">
        <w:trPr>
          <w:trHeight w:val="207"/>
        </w:trPr>
        <w:tc>
          <w:tcPr>
            <w:tcW w:w="9825" w:type="dxa"/>
            <w:gridSpan w:val="3"/>
            <w:tcMar>
              <w:top w:w="0" w:type="dxa"/>
              <w:left w:w="108" w:type="dxa"/>
              <w:bottom w:w="0" w:type="dxa"/>
              <w:right w:w="108" w:type="dxa"/>
            </w:tcMar>
          </w:tcPr>
          <w:p w:rsidR="00525B75" w:rsidRPr="008B3724" w:rsidRDefault="00525B75" w:rsidP="00525B75">
            <w:pPr>
              <w:shd w:val="clear" w:color="auto" w:fill="FFFFFF"/>
              <w:jc w:val="both"/>
              <w:rPr>
                <w:rFonts w:ascii="Times New Roman" w:hAnsi="Times New Roman" w:cs="Times New Roman"/>
                <w:b/>
                <w:sz w:val="24"/>
                <w:szCs w:val="24"/>
              </w:rPr>
            </w:pPr>
            <w:r w:rsidRPr="008B3724">
              <w:rPr>
                <w:rFonts w:ascii="Times New Roman" w:hAnsi="Times New Roman" w:cs="Times New Roman"/>
                <w:b/>
                <w:sz w:val="24"/>
                <w:szCs w:val="24"/>
              </w:rPr>
              <w:t>1. Nešiojami kompiuteriai - 50 vnt.</w:t>
            </w:r>
          </w:p>
        </w:tc>
      </w:tr>
      <w:tr w:rsidR="00525B75" w:rsidRPr="008B3724" w:rsidTr="00525B75">
        <w:trPr>
          <w:trHeight w:val="207"/>
        </w:trPr>
        <w:tc>
          <w:tcPr>
            <w:tcW w:w="1845" w:type="dxa"/>
            <w:tcMar>
              <w:top w:w="0" w:type="dxa"/>
              <w:left w:w="108" w:type="dxa"/>
              <w:bottom w:w="0" w:type="dxa"/>
              <w:right w:w="108" w:type="dxa"/>
            </w:tcMar>
            <w:vAlign w:val="center"/>
          </w:tcPr>
          <w:p w:rsidR="00525B75" w:rsidRPr="008B3724" w:rsidRDefault="00525B75" w:rsidP="00525B75">
            <w:pPr>
              <w:rPr>
                <w:rFonts w:ascii="Times New Roman" w:hAnsi="Times New Roman" w:cs="Times New Roman"/>
                <w:sz w:val="24"/>
                <w:szCs w:val="24"/>
              </w:rPr>
            </w:pPr>
            <w:r w:rsidRPr="008B3724">
              <w:rPr>
                <w:rFonts w:ascii="Times New Roman" w:hAnsi="Times New Roman" w:cs="Times New Roman"/>
                <w:b/>
                <w:sz w:val="24"/>
                <w:szCs w:val="24"/>
              </w:rPr>
              <w:t>1.1. Modelis</w:t>
            </w:r>
          </w:p>
        </w:tc>
        <w:tc>
          <w:tcPr>
            <w:tcW w:w="4245" w:type="dxa"/>
            <w:tcMar>
              <w:top w:w="0" w:type="dxa"/>
              <w:left w:w="108" w:type="dxa"/>
              <w:bottom w:w="0" w:type="dxa"/>
              <w:right w:w="108" w:type="dxa"/>
            </w:tcMar>
            <w:vAlign w:val="center"/>
          </w:tcPr>
          <w:p w:rsidR="00525B75" w:rsidRPr="008B3724" w:rsidRDefault="00525B75" w:rsidP="00525B75">
            <w:pPr>
              <w:shd w:val="clear" w:color="auto" w:fill="FFFFFF"/>
              <w:jc w:val="both"/>
              <w:rPr>
                <w:rFonts w:ascii="Times New Roman" w:hAnsi="Times New Roman" w:cs="Times New Roman"/>
                <w:sz w:val="24"/>
                <w:szCs w:val="24"/>
              </w:rPr>
            </w:pPr>
            <w:r w:rsidRPr="008B3724">
              <w:rPr>
                <w:rFonts w:ascii="Times New Roman" w:hAnsi="Times New Roman" w:cs="Times New Roman"/>
                <w:i/>
                <w:sz w:val="24"/>
                <w:szCs w:val="24"/>
              </w:rPr>
              <w:t>Nurodyti ir pateikti nuorodą į gamintojo internetinio puslapio siūlomų prekių technines charakteristikas</w:t>
            </w:r>
          </w:p>
        </w:tc>
        <w:tc>
          <w:tcPr>
            <w:tcW w:w="3735" w:type="dxa"/>
          </w:tcPr>
          <w:p w:rsidR="00525B75" w:rsidRPr="008B3724" w:rsidRDefault="00525B75" w:rsidP="00525B75">
            <w:pPr>
              <w:shd w:val="clear" w:color="auto" w:fill="FFFFFF"/>
              <w:jc w:val="both"/>
              <w:rPr>
                <w:rFonts w:ascii="Times New Roman" w:hAnsi="Times New Roman" w:cs="Times New Roman"/>
                <w:i/>
                <w:sz w:val="24"/>
                <w:szCs w:val="24"/>
              </w:rPr>
            </w:pPr>
          </w:p>
        </w:tc>
      </w:tr>
      <w:tr w:rsidR="00525B75" w:rsidRPr="00525B75" w:rsidTr="00525B75">
        <w:trPr>
          <w:trHeight w:val="207"/>
        </w:trPr>
        <w:tc>
          <w:tcPr>
            <w:tcW w:w="1845" w:type="dxa"/>
            <w:tcMar>
              <w:top w:w="0" w:type="dxa"/>
              <w:left w:w="108" w:type="dxa"/>
              <w:bottom w:w="0" w:type="dxa"/>
              <w:right w:w="108" w:type="dxa"/>
            </w:tcMar>
            <w:vAlign w:val="center"/>
          </w:tcPr>
          <w:p w:rsidR="00525B75" w:rsidRPr="00525B75" w:rsidRDefault="00525B75" w:rsidP="00525B75">
            <w:pPr>
              <w:spacing w:after="0"/>
              <w:rPr>
                <w:rFonts w:ascii="Times New Roman" w:hAnsi="Times New Roman" w:cs="Times New Roman"/>
                <w:sz w:val="24"/>
                <w:szCs w:val="24"/>
              </w:rPr>
            </w:pPr>
            <w:r w:rsidRPr="00525B75">
              <w:rPr>
                <w:rFonts w:ascii="Times New Roman" w:hAnsi="Times New Roman" w:cs="Times New Roman"/>
                <w:b/>
                <w:sz w:val="24"/>
                <w:szCs w:val="24"/>
              </w:rPr>
              <w:t>1.</w:t>
            </w:r>
            <w:r>
              <w:rPr>
                <w:rFonts w:ascii="Times New Roman" w:hAnsi="Times New Roman" w:cs="Times New Roman"/>
                <w:b/>
                <w:sz w:val="24"/>
                <w:szCs w:val="24"/>
              </w:rPr>
              <w:t xml:space="preserve">2. </w:t>
            </w:r>
            <w:r w:rsidRPr="00525B75">
              <w:rPr>
                <w:rFonts w:ascii="Times New Roman" w:hAnsi="Times New Roman" w:cs="Times New Roman"/>
                <w:b/>
                <w:sz w:val="24"/>
                <w:szCs w:val="24"/>
              </w:rPr>
              <w:t>Gamintojas</w:t>
            </w:r>
          </w:p>
        </w:tc>
        <w:tc>
          <w:tcPr>
            <w:tcW w:w="4245" w:type="dxa"/>
            <w:tcMar>
              <w:top w:w="0" w:type="dxa"/>
              <w:left w:w="108" w:type="dxa"/>
              <w:bottom w:w="0" w:type="dxa"/>
              <w:right w:w="108" w:type="dxa"/>
            </w:tcMar>
            <w:vAlign w:val="center"/>
          </w:tcPr>
          <w:p w:rsidR="00525B75" w:rsidRPr="00525B75" w:rsidRDefault="00525B75" w:rsidP="00525B75">
            <w:pPr>
              <w:shd w:val="clear" w:color="auto" w:fill="FFFFFF"/>
              <w:spacing w:after="0"/>
              <w:jc w:val="both"/>
              <w:rPr>
                <w:rFonts w:ascii="Times New Roman" w:hAnsi="Times New Roman" w:cs="Times New Roman"/>
                <w:sz w:val="24"/>
                <w:szCs w:val="24"/>
              </w:rPr>
            </w:pPr>
            <w:r w:rsidRPr="00525B75">
              <w:rPr>
                <w:rFonts w:ascii="Times New Roman" w:hAnsi="Times New Roman" w:cs="Times New Roman"/>
                <w:i/>
                <w:sz w:val="24"/>
                <w:szCs w:val="24"/>
              </w:rPr>
              <w:t>Nurodyti gamintoją, modelį, gamintojo suteiktą kodą.</w:t>
            </w:r>
          </w:p>
        </w:tc>
        <w:tc>
          <w:tcPr>
            <w:tcW w:w="3735" w:type="dxa"/>
          </w:tcPr>
          <w:p w:rsidR="00525B75" w:rsidRPr="00525B75" w:rsidRDefault="00525B75" w:rsidP="00525B75">
            <w:pPr>
              <w:shd w:val="clear" w:color="auto" w:fill="FFFFFF"/>
              <w:spacing w:after="0"/>
              <w:jc w:val="both"/>
              <w:rPr>
                <w:rFonts w:ascii="Times New Roman" w:hAnsi="Times New Roman" w:cs="Times New Roman"/>
                <w:i/>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525B75" w:rsidRDefault="008B3724" w:rsidP="007474CE">
            <w:pPr>
              <w:rPr>
                <w:rFonts w:ascii="Times New Roman" w:hAnsi="Times New Roman" w:cs="Times New Roman"/>
                <w:sz w:val="24"/>
                <w:szCs w:val="24"/>
              </w:rPr>
            </w:pPr>
            <w:r w:rsidRPr="00525B75">
              <w:rPr>
                <w:rFonts w:ascii="Times New Roman" w:hAnsi="Times New Roman" w:cs="Times New Roman"/>
                <w:sz w:val="24"/>
                <w:szCs w:val="24"/>
              </w:rPr>
              <w:t xml:space="preserve">1.3. </w:t>
            </w:r>
            <w:r w:rsidRPr="00525B75">
              <w:rPr>
                <w:rFonts w:ascii="Times New Roman" w:hAnsi="Times New Roman" w:cs="Times New Roman"/>
                <w:sz w:val="24"/>
                <w:szCs w:val="24"/>
                <w:lang w:eastAsia="lt-LT"/>
              </w:rPr>
              <w:t>Procesorius</w:t>
            </w:r>
          </w:p>
        </w:tc>
        <w:tc>
          <w:tcPr>
            <w:tcW w:w="4245" w:type="dxa"/>
            <w:tcMar>
              <w:top w:w="0" w:type="dxa"/>
              <w:left w:w="108" w:type="dxa"/>
              <w:bottom w:w="0" w:type="dxa"/>
              <w:right w:w="108" w:type="dxa"/>
            </w:tcMar>
          </w:tcPr>
          <w:p w:rsidR="008B3724" w:rsidRPr="00525B75" w:rsidRDefault="008B3724" w:rsidP="007474CE">
            <w:pPr>
              <w:jc w:val="both"/>
              <w:rPr>
                <w:rFonts w:ascii="Times New Roman" w:hAnsi="Times New Roman" w:cs="Times New Roman"/>
                <w:sz w:val="24"/>
                <w:szCs w:val="24"/>
              </w:rPr>
            </w:pPr>
            <w:r w:rsidRPr="00525B75">
              <w:rPr>
                <w:rFonts w:ascii="Times New Roman" w:hAnsi="Times New Roman" w:cs="Times New Roman"/>
                <w:sz w:val="24"/>
                <w:szCs w:val="24"/>
              </w:rPr>
              <w:t>Procesoriaus  našumas turi būti ne mažesnis kaip 18400 taškų pagal testą Passmark CPU Mark. Siūlomo procesoriaus našumo parametras turi būti skelbiamas http://www.cpubenchmark.net/cpu_list.php . Procesorius turi turėti ne mažiau nei 12 branduolių (cores).</w:t>
            </w:r>
          </w:p>
          <w:p w:rsidR="008B3724" w:rsidRPr="00525B75" w:rsidRDefault="008B3724" w:rsidP="007474CE">
            <w:pPr>
              <w:jc w:val="both"/>
              <w:rPr>
                <w:rFonts w:ascii="Times New Roman" w:hAnsi="Times New Roman" w:cs="Times New Roman"/>
                <w:sz w:val="24"/>
                <w:szCs w:val="24"/>
              </w:rPr>
            </w:pPr>
            <w:r w:rsidRPr="00525B75">
              <w:rPr>
                <w:rFonts w:ascii="Times New Roman" w:hAnsi="Times New Roman" w:cs="Times New Roman"/>
                <w:sz w:val="24"/>
                <w:szCs w:val="24"/>
              </w:rPr>
              <w:t>Būtina nurodyti procesoriaus gamintoją, modelį, spartinančiosios atminties dydį. Procesoriaus sparta negali būti dirbtinai padidinta.</w:t>
            </w:r>
          </w:p>
          <w:p w:rsidR="008B3724" w:rsidRPr="00525B75" w:rsidRDefault="008B3724" w:rsidP="007474CE">
            <w:pPr>
              <w:jc w:val="both"/>
              <w:rPr>
                <w:rFonts w:ascii="Times New Roman" w:hAnsi="Times New Roman" w:cs="Times New Roman"/>
                <w:sz w:val="24"/>
                <w:szCs w:val="24"/>
              </w:rPr>
            </w:pPr>
            <w:r w:rsidRPr="00525B75">
              <w:rPr>
                <w:rFonts w:ascii="Times New Roman" w:hAnsi="Times New Roman" w:cs="Times New Roman"/>
                <w:sz w:val="24"/>
                <w:szCs w:val="24"/>
              </w:rPr>
              <w:t>Procesoriaus išleidimo data ne anksčiau nei 2025 metai.</w:t>
            </w:r>
          </w:p>
        </w:tc>
        <w:tc>
          <w:tcPr>
            <w:tcW w:w="3735" w:type="dxa"/>
          </w:tcPr>
          <w:p w:rsidR="007474CE" w:rsidRPr="00525B75" w:rsidRDefault="007474CE" w:rsidP="007474CE">
            <w:pPr>
              <w:spacing w:after="0"/>
              <w:jc w:val="both"/>
              <w:rPr>
                <w:rFonts w:ascii="Times New Roman" w:hAnsi="Times New Roman" w:cs="Times New Roman"/>
                <w:i/>
                <w:sz w:val="24"/>
                <w:szCs w:val="24"/>
              </w:rPr>
            </w:pPr>
            <w:r w:rsidRPr="00525B75">
              <w:rPr>
                <w:rFonts w:ascii="Times New Roman" w:hAnsi="Times New Roman" w:cs="Times New Roman"/>
                <w:i/>
                <w:sz w:val="24"/>
                <w:szCs w:val="24"/>
              </w:rPr>
              <w:t>(kartu su pasiūlymu turi būti pateiktas našumo testo ekrano vaizdas)</w:t>
            </w:r>
          </w:p>
          <w:p w:rsidR="008B3724" w:rsidRPr="00525B75" w:rsidRDefault="008B3724" w:rsidP="007474CE">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sidRPr="008B3724">
              <w:rPr>
                <w:rFonts w:ascii="Times New Roman" w:hAnsi="Times New Roman" w:cs="Times New Roman"/>
                <w:sz w:val="24"/>
                <w:szCs w:val="24"/>
              </w:rPr>
              <w:t>1.</w:t>
            </w:r>
            <w:r>
              <w:rPr>
                <w:rFonts w:ascii="Times New Roman" w:hAnsi="Times New Roman" w:cs="Times New Roman"/>
                <w:sz w:val="24"/>
                <w:szCs w:val="24"/>
              </w:rPr>
              <w:t>4</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Operatyvinė atmintis (RAM)</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lang w:eastAsia="lt-LT"/>
              </w:rPr>
              <w:t>Ne mažiau nei 16 GB, ne prasčiau nei DDR5. Galimybė išplėsti maksimalią operatyvinės atminties talpą ne mažiau nei iki 32 GB.</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1.</w:t>
            </w:r>
            <w:r>
              <w:rPr>
                <w:rFonts w:ascii="Times New Roman" w:hAnsi="Times New Roman" w:cs="Times New Roman"/>
                <w:sz w:val="24"/>
                <w:szCs w:val="24"/>
              </w:rPr>
              <w:t>5</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SSD atmintis</w:t>
            </w:r>
          </w:p>
        </w:tc>
        <w:tc>
          <w:tcPr>
            <w:tcW w:w="4245" w:type="dxa"/>
            <w:tcMar>
              <w:top w:w="0" w:type="dxa"/>
              <w:left w:w="108" w:type="dxa"/>
              <w:bottom w:w="0" w:type="dxa"/>
              <w:right w:w="108" w:type="dxa"/>
            </w:tcMar>
            <w:vAlign w:val="cente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512 GB NVME tipo.</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vAlign w:val="center"/>
          </w:tcPr>
          <w:p w:rsidR="008B3724" w:rsidRPr="008B3724" w:rsidRDefault="008B3724" w:rsidP="008B3724">
            <w:pPr>
              <w:rPr>
                <w:rFonts w:ascii="Times New Roman" w:hAnsi="Times New Roman" w:cs="Times New Roman"/>
                <w:sz w:val="24"/>
                <w:szCs w:val="24"/>
              </w:rPr>
            </w:pPr>
            <w:r w:rsidRPr="008B3724">
              <w:rPr>
                <w:rFonts w:ascii="Times New Roman" w:hAnsi="Times New Roman" w:cs="Times New Roman"/>
                <w:sz w:val="24"/>
                <w:szCs w:val="24"/>
              </w:rPr>
              <w:t>1.</w:t>
            </w:r>
            <w:r>
              <w:rPr>
                <w:rFonts w:ascii="Times New Roman" w:hAnsi="Times New Roman" w:cs="Times New Roman"/>
                <w:sz w:val="24"/>
                <w:szCs w:val="24"/>
              </w:rPr>
              <w:t>6</w:t>
            </w:r>
            <w:r w:rsidRPr="008B3724">
              <w:rPr>
                <w:rFonts w:ascii="Times New Roman" w:hAnsi="Times New Roman" w:cs="Times New Roman"/>
                <w:sz w:val="24"/>
                <w:szCs w:val="24"/>
              </w:rPr>
              <w:t>. Vaizdo posistemė</w:t>
            </w:r>
          </w:p>
        </w:tc>
        <w:tc>
          <w:tcPr>
            <w:tcW w:w="4245" w:type="dxa"/>
            <w:tcMar>
              <w:top w:w="0" w:type="dxa"/>
              <w:left w:w="108" w:type="dxa"/>
              <w:bottom w:w="0" w:type="dxa"/>
              <w:right w:w="108" w:type="dxa"/>
            </w:tcMar>
            <w:vAlign w:val="cente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integruota.</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lastRenderedPageBreak/>
              <w:t>1.7</w:t>
            </w:r>
            <w:r w:rsidRPr="008B3724">
              <w:rPr>
                <w:rFonts w:ascii="Times New Roman" w:hAnsi="Times New Roman" w:cs="Times New Roman"/>
                <w:sz w:val="24"/>
                <w:szCs w:val="24"/>
              </w:rPr>
              <w:t>. Ekranas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lang w:eastAsia="lt-LT"/>
              </w:rPr>
              <w:t>Ne mažiau 16" ir ne daugiau 16.5", matinis. Raiška ne mažesnė nei 1920 x 1200 taškų (WUXGA). Ryškumas (nits) ne mažiau 300 nits</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t>1.8.</w:t>
            </w:r>
            <w:r w:rsidRPr="008B3724">
              <w:rPr>
                <w:rFonts w:ascii="Times New Roman" w:hAnsi="Times New Roman" w:cs="Times New Roman"/>
                <w:sz w:val="24"/>
                <w:szCs w:val="24"/>
              </w:rPr>
              <w:t xml:space="preserve"> WEB kamera</w:t>
            </w:r>
          </w:p>
        </w:tc>
        <w:tc>
          <w:tcPr>
            <w:tcW w:w="4245" w:type="dxa"/>
            <w:tcMar>
              <w:top w:w="0" w:type="dxa"/>
              <w:left w:w="108" w:type="dxa"/>
              <w:bottom w:w="0" w:type="dxa"/>
              <w:right w:w="108" w:type="dxa"/>
            </w:tcMar>
            <w:vAlign w:val="cente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integruota į korpusą, raiška ne blogiau kaip Full HD raiškos.</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t>1.9.</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Garso plokštė</w:t>
            </w:r>
          </w:p>
        </w:tc>
        <w:tc>
          <w:tcPr>
            <w:tcW w:w="4245" w:type="dxa"/>
            <w:tcMar>
              <w:top w:w="0" w:type="dxa"/>
              <w:left w:w="108" w:type="dxa"/>
              <w:bottom w:w="0" w:type="dxa"/>
              <w:right w:w="108" w:type="dxa"/>
            </w:tcMar>
            <w:vAlign w:val="cente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Ne mažiau 16 bitų, turi būti integruoti stereo garsiakalbiai ir mikrofonas.</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t>1.10.</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Bevielis ryšys (integruotas)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integruotas ne prastesnis nei 802.11ax 2x2 Wi-Fi 7 standarto bevielio tinklo modulis. Integruotas Bluetooth turi būti ne žemesnės nei 5.3 versijos modulis.</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t>1.11.</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Laisvi vidiniai (integruoti) prievadai</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Ne mažiau kaip:</w:t>
            </w:r>
          </w:p>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4 vnt. USB lizdai, iš kurių ne mažiau kaip  2 vnt. Type-C su kompiuterio krovimo ir Display port funkcijos palaikymu,  RJ-45 (šio punkto įgyvendinimui gali būti naudojamas originalus siūlomų prekių gamintojo adapteris), 1 vnt. kombinuota ausinių ir mikrofono jungtis, 1 vnt. HDMI 2.1.</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highlight w:val="yellow"/>
              </w:rPr>
            </w:pPr>
            <w:r>
              <w:rPr>
                <w:rFonts w:ascii="Times New Roman" w:hAnsi="Times New Roman" w:cs="Times New Roman"/>
                <w:sz w:val="24"/>
                <w:szCs w:val="24"/>
              </w:rPr>
              <w:t>1.12</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Integruotas pelės manipuliatorius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highlight w:val="yellow"/>
              </w:rPr>
            </w:pPr>
            <w:r w:rsidRPr="008B3724">
              <w:rPr>
                <w:rFonts w:ascii="Times New Roman" w:hAnsi="Times New Roman" w:cs="Times New Roman"/>
                <w:sz w:val="24"/>
                <w:szCs w:val="24"/>
              </w:rPr>
              <w:t>Integruotas, lietimui jautrus paviršius (touchpad).</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Pr>
                <w:rFonts w:ascii="Times New Roman" w:hAnsi="Times New Roman" w:cs="Times New Roman"/>
                <w:sz w:val="24"/>
                <w:szCs w:val="24"/>
              </w:rPr>
              <w:t>1.13</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Integruota klaviatūra</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lotyniška, su lietuviškos abėcėlės ženklais (arba lipdukais), atspari apliejimui. Turi būti integruotas pašvietimas.</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sidRPr="008B3724">
              <w:rPr>
                <w:rFonts w:ascii="Times New Roman" w:hAnsi="Times New Roman" w:cs="Times New Roman"/>
                <w:sz w:val="24"/>
                <w:szCs w:val="24"/>
              </w:rPr>
              <w:t>1.1</w:t>
            </w:r>
            <w:r>
              <w:rPr>
                <w:rFonts w:ascii="Times New Roman" w:hAnsi="Times New Roman" w:cs="Times New Roman"/>
                <w:sz w:val="24"/>
                <w:szCs w:val="24"/>
              </w:rPr>
              <w:t>4</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Maitinimo šaltinis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pateikiamas kartu su kompiuteriu USB-C tipo.</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sidRPr="008B3724">
              <w:rPr>
                <w:rFonts w:ascii="Times New Roman" w:hAnsi="Times New Roman" w:cs="Times New Roman"/>
                <w:sz w:val="24"/>
                <w:szCs w:val="24"/>
              </w:rPr>
              <w:t>1.1</w:t>
            </w:r>
            <w:r>
              <w:rPr>
                <w:rFonts w:ascii="Times New Roman" w:hAnsi="Times New Roman" w:cs="Times New Roman"/>
                <w:sz w:val="24"/>
                <w:szCs w:val="24"/>
              </w:rPr>
              <w:t>5</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Vidinė baterija</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 xml:space="preserve">Ne mažiau kaip </w:t>
            </w:r>
            <w:r w:rsidRPr="008B3724">
              <w:rPr>
                <w:rFonts w:ascii="Times New Roman" w:hAnsi="Times New Roman" w:cs="Times New Roman"/>
                <w:sz w:val="24"/>
                <w:szCs w:val="24"/>
                <w:lang w:val="en-US"/>
              </w:rPr>
              <w:t>5</w:t>
            </w:r>
            <w:r w:rsidRPr="008B3724">
              <w:rPr>
                <w:rFonts w:ascii="Times New Roman" w:hAnsi="Times New Roman" w:cs="Times New Roman"/>
                <w:sz w:val="24"/>
                <w:szCs w:val="24"/>
              </w:rPr>
              <w:t>5 WH.</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637148">
        <w:trPr>
          <w:trHeight w:val="845"/>
        </w:trPr>
        <w:tc>
          <w:tcPr>
            <w:tcW w:w="1845" w:type="dxa"/>
            <w:tcMar>
              <w:top w:w="0" w:type="dxa"/>
              <w:left w:w="108" w:type="dxa"/>
              <w:bottom w:w="0" w:type="dxa"/>
              <w:right w:w="108" w:type="dxa"/>
            </w:tcMar>
          </w:tcPr>
          <w:p w:rsidR="008B3724" w:rsidRPr="008B3724" w:rsidRDefault="008B3724" w:rsidP="008B3724">
            <w:pPr>
              <w:rPr>
                <w:rFonts w:ascii="Times New Roman" w:hAnsi="Times New Roman" w:cs="Times New Roman"/>
                <w:sz w:val="24"/>
                <w:szCs w:val="24"/>
              </w:rPr>
            </w:pPr>
            <w:r w:rsidRPr="008B3724">
              <w:rPr>
                <w:rFonts w:ascii="Times New Roman" w:hAnsi="Times New Roman" w:cs="Times New Roman"/>
                <w:sz w:val="24"/>
                <w:szCs w:val="24"/>
              </w:rPr>
              <w:t>1.1</w:t>
            </w:r>
            <w:r>
              <w:rPr>
                <w:rFonts w:ascii="Times New Roman" w:hAnsi="Times New Roman" w:cs="Times New Roman"/>
                <w:sz w:val="24"/>
                <w:szCs w:val="24"/>
              </w:rPr>
              <w:t>6</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Kompiuterio svoris (su baterijomis, be maitinimo šaltinio)</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Kompiuterio gamintojo deklaruojamas svoris su siūloma baterija ne daugiau kaip 1,75 kg.</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637148">
            <w:pPr>
              <w:rPr>
                <w:rFonts w:ascii="Times New Roman" w:hAnsi="Times New Roman" w:cs="Times New Roman"/>
                <w:sz w:val="24"/>
                <w:szCs w:val="24"/>
              </w:rPr>
            </w:pPr>
            <w:r w:rsidRPr="008B3724">
              <w:rPr>
                <w:rFonts w:ascii="Times New Roman" w:hAnsi="Times New Roman" w:cs="Times New Roman"/>
                <w:sz w:val="24"/>
                <w:szCs w:val="24"/>
              </w:rPr>
              <w:lastRenderedPageBreak/>
              <w:t>1.1</w:t>
            </w:r>
            <w:r w:rsidR="00637148">
              <w:rPr>
                <w:rFonts w:ascii="Times New Roman" w:hAnsi="Times New Roman" w:cs="Times New Roman"/>
                <w:sz w:val="24"/>
                <w:szCs w:val="24"/>
              </w:rPr>
              <w:t>7</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Operacinė sistema</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lang w:eastAsia="lt-LT"/>
              </w:rPr>
            </w:pPr>
            <w:r w:rsidRPr="008B3724">
              <w:rPr>
                <w:rFonts w:ascii="Times New Roman" w:hAnsi="Times New Roman" w:cs="Times New Roman"/>
                <w:sz w:val="24"/>
                <w:szCs w:val="24"/>
                <w:lang w:eastAsia="lt-LT"/>
              </w:rPr>
              <w:t>Microsoft Windows 11 Pro 64bit naujausia versija.</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8B3724" w:rsidP="00637148">
            <w:pPr>
              <w:rPr>
                <w:rFonts w:ascii="Times New Roman" w:hAnsi="Times New Roman" w:cs="Times New Roman"/>
                <w:sz w:val="24"/>
                <w:szCs w:val="24"/>
              </w:rPr>
            </w:pPr>
            <w:r w:rsidRPr="008B3724">
              <w:rPr>
                <w:rFonts w:ascii="Times New Roman" w:hAnsi="Times New Roman" w:cs="Times New Roman"/>
                <w:sz w:val="24"/>
                <w:szCs w:val="24"/>
              </w:rPr>
              <w:t>1.1</w:t>
            </w:r>
            <w:r w:rsidR="00637148">
              <w:rPr>
                <w:rFonts w:ascii="Times New Roman" w:hAnsi="Times New Roman" w:cs="Times New Roman"/>
                <w:sz w:val="24"/>
                <w:szCs w:val="24"/>
              </w:rPr>
              <w:t>8</w:t>
            </w:r>
            <w:r w:rsidRPr="008B3724">
              <w:rPr>
                <w:rFonts w:ascii="Times New Roman" w:hAnsi="Times New Roman" w:cs="Times New Roman"/>
                <w:sz w:val="24"/>
                <w:szCs w:val="24"/>
              </w:rPr>
              <w:t xml:space="preserve">. </w:t>
            </w:r>
            <w:r w:rsidRPr="008B3724">
              <w:rPr>
                <w:rFonts w:ascii="Times New Roman" w:hAnsi="Times New Roman" w:cs="Times New Roman"/>
                <w:sz w:val="24"/>
                <w:szCs w:val="24"/>
                <w:lang w:eastAsia="lt-LT"/>
              </w:rPr>
              <w:t>Apsaugos priemonės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 xml:space="preserve">Turi būti integruota TPM ne žemesnė nei 2.0 versija duomenų apsaugos mikroschema arba lygiavertė. </w:t>
            </w:r>
          </w:p>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gamintojo numatyta galimybė prirakinti korpusą „Kensington Lock“ tipo apsauginiu trosu. Turi būti pirštų antspaudų skaitytuvas.</w:t>
            </w:r>
          </w:p>
          <w:p w:rsidR="008B3724" w:rsidRPr="008B3724" w:rsidRDefault="008B3724" w:rsidP="008B3724">
            <w:pPr>
              <w:jc w:val="both"/>
              <w:rPr>
                <w:rFonts w:ascii="Times New Roman" w:hAnsi="Times New Roman" w:cs="Times New Roman"/>
                <w:sz w:val="24"/>
                <w:szCs w:val="24"/>
                <w:lang w:eastAsia="lt-LT"/>
              </w:rPr>
            </w:pPr>
            <w:r w:rsidRPr="008B3724">
              <w:rPr>
                <w:rFonts w:ascii="Times New Roman" w:hAnsi="Times New Roman" w:cs="Times New Roman"/>
                <w:kern w:val="2"/>
                <w:sz w:val="24"/>
                <w:szCs w:val="24"/>
                <w14:ligatures w14:val="standardContextual"/>
              </w:rPr>
              <w:t>Integruotas gamintojo sprendimas apsaugantis BIOS nuo išorinių atakų. Pateikti aprašymą.</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8B3724" w:rsidRPr="00525B75" w:rsidTr="007474CE">
        <w:trPr>
          <w:trHeight w:val="207"/>
        </w:trPr>
        <w:tc>
          <w:tcPr>
            <w:tcW w:w="1845" w:type="dxa"/>
            <w:tcMar>
              <w:top w:w="0" w:type="dxa"/>
              <w:left w:w="108" w:type="dxa"/>
              <w:bottom w:w="0" w:type="dxa"/>
              <w:right w:w="108" w:type="dxa"/>
            </w:tcMar>
          </w:tcPr>
          <w:p w:rsidR="008B3724" w:rsidRPr="008B3724" w:rsidRDefault="00637148" w:rsidP="00637148">
            <w:pPr>
              <w:rPr>
                <w:rFonts w:ascii="Times New Roman" w:hAnsi="Times New Roman" w:cs="Times New Roman"/>
                <w:sz w:val="24"/>
                <w:szCs w:val="24"/>
              </w:rPr>
            </w:pPr>
            <w:r>
              <w:rPr>
                <w:rFonts w:ascii="Times New Roman" w:hAnsi="Times New Roman" w:cs="Times New Roman"/>
                <w:sz w:val="24"/>
                <w:szCs w:val="24"/>
              </w:rPr>
              <w:t>1.19</w:t>
            </w:r>
            <w:r w:rsidR="008B3724" w:rsidRPr="008B3724">
              <w:rPr>
                <w:rFonts w:ascii="Times New Roman" w:hAnsi="Times New Roman" w:cs="Times New Roman"/>
                <w:sz w:val="24"/>
                <w:szCs w:val="24"/>
              </w:rPr>
              <w:t>. Kompiuterio krepšys</w:t>
            </w:r>
          </w:p>
        </w:tc>
        <w:tc>
          <w:tcPr>
            <w:tcW w:w="4245" w:type="dxa"/>
            <w:tcMar>
              <w:top w:w="0" w:type="dxa"/>
              <w:left w:w="108" w:type="dxa"/>
              <w:bottom w:w="0" w:type="dxa"/>
              <w:right w:w="108" w:type="dxa"/>
            </w:tcMar>
          </w:tcPr>
          <w:p w:rsidR="008B3724" w:rsidRPr="008B3724" w:rsidRDefault="008B3724" w:rsidP="008B3724">
            <w:pPr>
              <w:jc w:val="both"/>
              <w:rPr>
                <w:rFonts w:ascii="Times New Roman" w:hAnsi="Times New Roman" w:cs="Times New Roman"/>
                <w:sz w:val="24"/>
                <w:szCs w:val="24"/>
              </w:rPr>
            </w:pPr>
            <w:r w:rsidRPr="008B3724">
              <w:rPr>
                <w:rFonts w:ascii="Times New Roman" w:hAnsi="Times New Roman" w:cs="Times New Roman"/>
                <w:sz w:val="24"/>
                <w:szCs w:val="24"/>
              </w:rPr>
              <w:t>Turi būti pateikti siūlomų Prekių gamintojo krepšiai. Krepšiai turi būti pritaikyti siūlomų išmatavimų nešiojamam kompiuteriui. Krepšiai turi būti portfelio (angl. briefcase arba top load) tipo.</w:t>
            </w:r>
          </w:p>
        </w:tc>
        <w:tc>
          <w:tcPr>
            <w:tcW w:w="3735" w:type="dxa"/>
          </w:tcPr>
          <w:p w:rsidR="008B3724" w:rsidRPr="00525B75" w:rsidRDefault="008B3724" w:rsidP="008B3724">
            <w:pPr>
              <w:spacing w:after="0"/>
              <w:jc w:val="both"/>
              <w:rPr>
                <w:rFonts w:ascii="Times New Roman" w:hAnsi="Times New Roman" w:cs="Times New Roman"/>
                <w:sz w:val="24"/>
                <w:szCs w:val="24"/>
              </w:rPr>
            </w:pPr>
          </w:p>
        </w:tc>
      </w:tr>
      <w:tr w:rsidR="00CB45B3" w:rsidRPr="00525B75" w:rsidTr="00535212">
        <w:trPr>
          <w:trHeight w:val="207"/>
        </w:trPr>
        <w:tc>
          <w:tcPr>
            <w:tcW w:w="1845" w:type="dxa"/>
            <w:tcMar>
              <w:top w:w="0" w:type="dxa"/>
              <w:left w:w="108" w:type="dxa"/>
              <w:bottom w:w="0" w:type="dxa"/>
              <w:right w:w="108" w:type="dxa"/>
            </w:tcMar>
          </w:tcPr>
          <w:p w:rsidR="00CB45B3" w:rsidRPr="008B3724" w:rsidRDefault="00CB45B3" w:rsidP="00637148">
            <w:pPr>
              <w:rPr>
                <w:rFonts w:ascii="Times New Roman" w:hAnsi="Times New Roman" w:cs="Times New Roman"/>
                <w:sz w:val="24"/>
                <w:szCs w:val="24"/>
              </w:rPr>
            </w:pPr>
            <w:r w:rsidRPr="008B3724">
              <w:rPr>
                <w:rFonts w:ascii="Times New Roman" w:hAnsi="Times New Roman" w:cs="Times New Roman"/>
                <w:sz w:val="24"/>
                <w:szCs w:val="24"/>
              </w:rPr>
              <w:t>1.2</w:t>
            </w:r>
            <w:r w:rsidR="00637148">
              <w:rPr>
                <w:rFonts w:ascii="Times New Roman" w:hAnsi="Times New Roman" w:cs="Times New Roman"/>
                <w:sz w:val="24"/>
                <w:szCs w:val="24"/>
              </w:rPr>
              <w:t>0</w:t>
            </w:r>
            <w:r w:rsidRPr="008B3724">
              <w:rPr>
                <w:rFonts w:ascii="Times New Roman" w:hAnsi="Times New Roman" w:cs="Times New Roman"/>
                <w:sz w:val="24"/>
                <w:szCs w:val="24"/>
              </w:rPr>
              <w:t>. K</w:t>
            </w:r>
            <w:r w:rsidR="00637148">
              <w:rPr>
                <w:rFonts w:ascii="Times New Roman" w:hAnsi="Times New Roman" w:cs="Times New Roman"/>
                <w:sz w:val="24"/>
                <w:szCs w:val="24"/>
              </w:rPr>
              <w:t>omplektacija</w:t>
            </w:r>
          </w:p>
        </w:tc>
        <w:tc>
          <w:tcPr>
            <w:tcW w:w="4245" w:type="dxa"/>
            <w:tcMar>
              <w:top w:w="0" w:type="dxa"/>
              <w:left w:w="108" w:type="dxa"/>
              <w:bottom w:w="0" w:type="dxa"/>
              <w:right w:w="108" w:type="dxa"/>
            </w:tcMar>
          </w:tcPr>
          <w:p w:rsidR="00CB45B3" w:rsidRPr="008B3724" w:rsidRDefault="00CB45B3" w:rsidP="00535212">
            <w:pPr>
              <w:jc w:val="both"/>
              <w:rPr>
                <w:rFonts w:ascii="Times New Roman" w:hAnsi="Times New Roman" w:cs="Times New Roman"/>
                <w:sz w:val="24"/>
                <w:szCs w:val="24"/>
                <w:lang w:eastAsia="lt-LT"/>
              </w:rPr>
            </w:pPr>
            <w:r w:rsidRPr="008B3724">
              <w:rPr>
                <w:rFonts w:ascii="Times New Roman" w:hAnsi="Times New Roman" w:cs="Times New Roman"/>
                <w:sz w:val="24"/>
                <w:szCs w:val="24"/>
                <w:lang w:eastAsia="lt-LT"/>
              </w:rPr>
              <w:t>Kompiuteris komplektuojamas su visais kabeliais, adapteriais ir kitomis sudedamosiomis dalimis bei medžiagomis, reikalingomis visų užsakomo komplekto vidinių ir periferinių įrenginių sujungimui, užtikrinant komplekto funkcionavimą (pvz., maitinimo, monitoriaus kabeliai ir t. t.).</w:t>
            </w:r>
          </w:p>
        </w:tc>
        <w:tc>
          <w:tcPr>
            <w:tcW w:w="3735" w:type="dxa"/>
          </w:tcPr>
          <w:p w:rsidR="00CB45B3" w:rsidRPr="00525B75" w:rsidRDefault="00CB45B3" w:rsidP="00535212">
            <w:pPr>
              <w:spacing w:after="0"/>
              <w:jc w:val="both"/>
              <w:rPr>
                <w:rFonts w:ascii="Times New Roman" w:hAnsi="Times New Roman" w:cs="Times New Roman"/>
                <w:sz w:val="24"/>
                <w:szCs w:val="24"/>
              </w:rPr>
            </w:pPr>
          </w:p>
        </w:tc>
      </w:tr>
      <w:tr w:rsidR="00637148" w:rsidRPr="00525B75" w:rsidTr="006A31C7">
        <w:trPr>
          <w:trHeight w:val="207"/>
        </w:trPr>
        <w:tc>
          <w:tcPr>
            <w:tcW w:w="1845" w:type="dxa"/>
            <w:tcMar>
              <w:top w:w="0" w:type="dxa"/>
              <w:left w:w="108" w:type="dxa"/>
              <w:bottom w:w="0" w:type="dxa"/>
              <w:right w:w="108" w:type="dxa"/>
            </w:tcMar>
          </w:tcPr>
          <w:p w:rsidR="00637148" w:rsidRPr="008B3724" w:rsidRDefault="00637148" w:rsidP="00637148">
            <w:pPr>
              <w:rPr>
                <w:rFonts w:ascii="Times New Roman" w:hAnsi="Times New Roman" w:cs="Times New Roman"/>
                <w:sz w:val="24"/>
                <w:szCs w:val="24"/>
              </w:rPr>
            </w:pPr>
            <w:r>
              <w:rPr>
                <w:rFonts w:ascii="Times New Roman" w:hAnsi="Times New Roman" w:cs="Times New Roman"/>
                <w:sz w:val="24"/>
                <w:szCs w:val="24"/>
              </w:rPr>
              <w:t>1.21. Garantija</w:t>
            </w:r>
          </w:p>
        </w:tc>
        <w:tc>
          <w:tcPr>
            <w:tcW w:w="4245" w:type="dxa"/>
            <w:tcMar>
              <w:top w:w="0" w:type="dxa"/>
              <w:left w:w="108" w:type="dxa"/>
              <w:bottom w:w="0" w:type="dxa"/>
              <w:right w:w="108" w:type="dxa"/>
            </w:tcMar>
          </w:tcPr>
          <w:p w:rsidR="00637148" w:rsidRPr="00CB45B3" w:rsidRDefault="00637148" w:rsidP="006A31C7">
            <w:pPr>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CB45B3">
              <w:rPr>
                <w:rFonts w:ascii="Times New Roman" w:hAnsi="Times New Roman" w:cs="Times New Roman"/>
                <w:sz w:val="24"/>
                <w:szCs w:val="24"/>
                <w:lang w:eastAsia="lt-LT"/>
              </w:rPr>
              <w:t xml:space="preserve">uteiktas garantinis laikotarpis turi būti ne trumpesnis kaip 36 mėn. (baterijai </w:t>
            </w:r>
            <w:r>
              <w:rPr>
                <w:rFonts w:ascii="Times New Roman" w:hAnsi="Times New Roman" w:cs="Times New Roman"/>
                <w:sz w:val="24"/>
                <w:szCs w:val="24"/>
                <w:lang w:eastAsia="lt-LT"/>
              </w:rPr>
              <w:t>36</w:t>
            </w:r>
            <w:r w:rsidRPr="00CB45B3">
              <w:rPr>
                <w:rFonts w:ascii="Times New Roman" w:hAnsi="Times New Roman" w:cs="Times New Roman"/>
                <w:sz w:val="24"/>
                <w:szCs w:val="24"/>
                <w:lang w:eastAsia="lt-LT"/>
              </w:rPr>
              <w:t xml:space="preserve"> mėn.). </w:t>
            </w:r>
          </w:p>
        </w:tc>
        <w:tc>
          <w:tcPr>
            <w:tcW w:w="3735" w:type="dxa"/>
          </w:tcPr>
          <w:p w:rsidR="00637148" w:rsidRPr="00CB45B3" w:rsidRDefault="00637148" w:rsidP="006A31C7">
            <w:pPr>
              <w:suppressAutoHyphens/>
              <w:ind w:firstLine="851"/>
              <w:jc w:val="both"/>
              <w:rPr>
                <w:rFonts w:ascii="Times New Roman" w:hAnsi="Times New Roman" w:cs="Times New Roman"/>
                <w:i/>
                <w:sz w:val="24"/>
                <w:szCs w:val="24"/>
              </w:rPr>
            </w:pPr>
            <w:r w:rsidRPr="00CB45B3">
              <w:rPr>
                <w:rFonts w:ascii="Times New Roman" w:hAnsi="Times New Roman" w:cs="Times New Roman"/>
                <w:i/>
                <w:sz w:val="24"/>
                <w:szCs w:val="24"/>
                <w:lang w:eastAsia="lt-LT"/>
              </w:rPr>
              <w:t>Kartu su pasiūlymu pateikiama nuoroda į gamintojo internetinę prieigą, kuri įgalina produkto kodo ir/arba serijinio numerio pagalba patikrinti suteiktą gamintojo garantiją internetiniame puslapyje.</w:t>
            </w:r>
          </w:p>
        </w:tc>
      </w:tr>
      <w:tr w:rsidR="00637148" w:rsidRPr="00525B75" w:rsidTr="00525B75">
        <w:trPr>
          <w:trHeight w:val="207"/>
        </w:trPr>
        <w:tc>
          <w:tcPr>
            <w:tcW w:w="9825" w:type="dxa"/>
            <w:gridSpan w:val="3"/>
            <w:tcMar>
              <w:top w:w="0" w:type="dxa"/>
              <w:left w:w="108" w:type="dxa"/>
              <w:bottom w:w="0" w:type="dxa"/>
              <w:right w:w="108" w:type="dxa"/>
            </w:tcMar>
          </w:tcPr>
          <w:p w:rsidR="00637148" w:rsidRPr="00525B75" w:rsidRDefault="00637148" w:rsidP="00637148">
            <w:pPr>
              <w:shd w:val="clear" w:color="auto" w:fill="FFFFFF"/>
              <w:spacing w:after="0"/>
              <w:jc w:val="both"/>
              <w:rPr>
                <w:rFonts w:ascii="Times New Roman" w:hAnsi="Times New Roman" w:cs="Times New Roman"/>
                <w:b/>
                <w:sz w:val="24"/>
                <w:szCs w:val="24"/>
              </w:rPr>
            </w:pPr>
            <w:r>
              <w:rPr>
                <w:rFonts w:ascii="Times New Roman" w:hAnsi="Times New Roman" w:cs="Times New Roman"/>
                <w:b/>
                <w:sz w:val="24"/>
                <w:szCs w:val="24"/>
              </w:rPr>
              <w:t xml:space="preserve">2. Monitoriai su integruotu sąsajų išplėtimo įrenginiu </w:t>
            </w:r>
          </w:p>
        </w:tc>
      </w:tr>
      <w:tr w:rsidR="00637148" w:rsidRPr="00525B75" w:rsidTr="00525B75">
        <w:trPr>
          <w:trHeight w:val="207"/>
        </w:trPr>
        <w:tc>
          <w:tcPr>
            <w:tcW w:w="1845" w:type="dxa"/>
            <w:tcMar>
              <w:top w:w="0" w:type="dxa"/>
              <w:left w:w="108" w:type="dxa"/>
              <w:bottom w:w="0" w:type="dxa"/>
              <w:right w:w="108" w:type="dxa"/>
            </w:tcMar>
            <w:vAlign w:val="center"/>
          </w:tcPr>
          <w:p w:rsidR="00637148" w:rsidRPr="00525B75" w:rsidRDefault="00637148" w:rsidP="00637148">
            <w:pPr>
              <w:spacing w:after="0"/>
              <w:rPr>
                <w:rFonts w:ascii="Times New Roman" w:hAnsi="Times New Roman" w:cs="Times New Roman"/>
                <w:sz w:val="24"/>
                <w:szCs w:val="24"/>
              </w:rPr>
            </w:pPr>
            <w:r>
              <w:rPr>
                <w:rFonts w:ascii="Times New Roman" w:hAnsi="Times New Roman" w:cs="Times New Roman"/>
                <w:b/>
                <w:sz w:val="24"/>
                <w:szCs w:val="24"/>
              </w:rPr>
              <w:t xml:space="preserve">2.1. </w:t>
            </w:r>
            <w:r w:rsidRPr="00525B75">
              <w:rPr>
                <w:rFonts w:ascii="Times New Roman" w:hAnsi="Times New Roman" w:cs="Times New Roman"/>
                <w:b/>
                <w:sz w:val="24"/>
                <w:szCs w:val="24"/>
              </w:rPr>
              <w:t>Modelis</w:t>
            </w:r>
          </w:p>
        </w:tc>
        <w:tc>
          <w:tcPr>
            <w:tcW w:w="4245" w:type="dxa"/>
            <w:tcMar>
              <w:top w:w="0" w:type="dxa"/>
              <w:left w:w="108" w:type="dxa"/>
              <w:bottom w:w="0" w:type="dxa"/>
              <w:right w:w="108" w:type="dxa"/>
            </w:tcMar>
            <w:vAlign w:val="center"/>
          </w:tcPr>
          <w:p w:rsidR="00637148" w:rsidRPr="00525B75" w:rsidRDefault="00637148" w:rsidP="00637148">
            <w:pPr>
              <w:shd w:val="clear" w:color="auto" w:fill="FFFFFF"/>
              <w:spacing w:after="0"/>
              <w:jc w:val="both"/>
              <w:rPr>
                <w:rFonts w:ascii="Times New Roman" w:hAnsi="Times New Roman" w:cs="Times New Roman"/>
                <w:sz w:val="24"/>
                <w:szCs w:val="24"/>
              </w:rPr>
            </w:pPr>
            <w:r w:rsidRPr="00525B75">
              <w:rPr>
                <w:rFonts w:ascii="Times New Roman" w:hAnsi="Times New Roman" w:cs="Times New Roman"/>
                <w:i/>
                <w:sz w:val="24"/>
                <w:szCs w:val="24"/>
              </w:rPr>
              <w:t>Nurodyti ir pateikti nuorodą į gamintojo internetinio puslapio siūlomų prekių technines charakteristikas</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525B75">
        <w:trPr>
          <w:trHeight w:val="207"/>
        </w:trPr>
        <w:tc>
          <w:tcPr>
            <w:tcW w:w="1845" w:type="dxa"/>
            <w:tcMar>
              <w:top w:w="0" w:type="dxa"/>
              <w:left w:w="108" w:type="dxa"/>
              <w:bottom w:w="0" w:type="dxa"/>
              <w:right w:w="108" w:type="dxa"/>
            </w:tcMar>
            <w:vAlign w:val="center"/>
          </w:tcPr>
          <w:p w:rsidR="00637148" w:rsidRPr="00525B75" w:rsidRDefault="00637148" w:rsidP="00637148">
            <w:pPr>
              <w:spacing w:after="0"/>
              <w:rPr>
                <w:rFonts w:ascii="Times New Roman" w:hAnsi="Times New Roman" w:cs="Times New Roman"/>
                <w:sz w:val="24"/>
                <w:szCs w:val="24"/>
              </w:rPr>
            </w:pPr>
            <w:r>
              <w:rPr>
                <w:rFonts w:ascii="Times New Roman" w:hAnsi="Times New Roman" w:cs="Times New Roman"/>
                <w:b/>
                <w:sz w:val="24"/>
                <w:szCs w:val="24"/>
              </w:rPr>
              <w:t xml:space="preserve">2.2. </w:t>
            </w:r>
            <w:r w:rsidRPr="00525B75">
              <w:rPr>
                <w:rFonts w:ascii="Times New Roman" w:hAnsi="Times New Roman" w:cs="Times New Roman"/>
                <w:b/>
                <w:sz w:val="24"/>
                <w:szCs w:val="24"/>
              </w:rPr>
              <w:t>Gamintojas</w:t>
            </w:r>
          </w:p>
        </w:tc>
        <w:tc>
          <w:tcPr>
            <w:tcW w:w="4245" w:type="dxa"/>
            <w:tcMar>
              <w:top w:w="0" w:type="dxa"/>
              <w:left w:w="108" w:type="dxa"/>
              <w:bottom w:w="0" w:type="dxa"/>
              <w:right w:w="108" w:type="dxa"/>
            </w:tcMar>
            <w:vAlign w:val="center"/>
          </w:tcPr>
          <w:p w:rsidR="00637148" w:rsidRPr="00525B75" w:rsidRDefault="00637148" w:rsidP="00637148">
            <w:pPr>
              <w:shd w:val="clear" w:color="auto" w:fill="FFFFFF"/>
              <w:spacing w:after="0"/>
              <w:jc w:val="both"/>
              <w:rPr>
                <w:rFonts w:ascii="Times New Roman" w:hAnsi="Times New Roman" w:cs="Times New Roman"/>
                <w:sz w:val="24"/>
                <w:szCs w:val="24"/>
              </w:rPr>
            </w:pPr>
            <w:r w:rsidRPr="00525B75">
              <w:rPr>
                <w:rFonts w:ascii="Times New Roman" w:hAnsi="Times New Roman" w:cs="Times New Roman"/>
                <w:i/>
                <w:sz w:val="24"/>
                <w:szCs w:val="24"/>
              </w:rPr>
              <w:t>Nurodyti gamintoją, modelį, gamintojo suteiktą kodą.</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Pr>
                <w:rFonts w:ascii="Times New Roman" w:hAnsi="Times New Roman" w:cs="Times New Roman"/>
                <w:sz w:val="24"/>
                <w:szCs w:val="24"/>
              </w:rPr>
              <w:t>23</w:t>
            </w:r>
            <w:r w:rsidRPr="007474CE">
              <w:rPr>
                <w:rFonts w:ascii="Times New Roman" w:hAnsi="Times New Roman" w:cs="Times New Roman"/>
                <w:sz w:val="24"/>
                <w:szCs w:val="24"/>
              </w:rPr>
              <w:t>2. Ekrano tipas</w:t>
            </w:r>
          </w:p>
        </w:tc>
        <w:tc>
          <w:tcPr>
            <w:tcW w:w="4245" w:type="dxa"/>
            <w:tcMar>
              <w:top w:w="0" w:type="dxa"/>
              <w:left w:w="108" w:type="dxa"/>
              <w:bottom w:w="0" w:type="dxa"/>
              <w:right w:w="108" w:type="dxa"/>
            </w:tcMar>
          </w:tcPr>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rPr>
              <w:t>LCD, neatspindinčio paviršiaus (anti-glare).</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sidRPr="007474CE">
              <w:rPr>
                <w:rFonts w:ascii="Times New Roman" w:hAnsi="Times New Roman" w:cs="Times New Roman"/>
                <w:sz w:val="24"/>
                <w:szCs w:val="24"/>
              </w:rPr>
              <w:lastRenderedPageBreak/>
              <w:t>2.</w:t>
            </w:r>
            <w:r>
              <w:rPr>
                <w:rFonts w:ascii="Times New Roman" w:hAnsi="Times New Roman" w:cs="Times New Roman"/>
                <w:sz w:val="24"/>
                <w:szCs w:val="24"/>
              </w:rPr>
              <w:t>4</w:t>
            </w:r>
            <w:r w:rsidRPr="007474CE">
              <w:rPr>
                <w:rFonts w:ascii="Times New Roman" w:hAnsi="Times New Roman" w:cs="Times New Roman"/>
                <w:sz w:val="24"/>
                <w:szCs w:val="24"/>
              </w:rPr>
              <w:t>. Ekrano įstrižainė</w:t>
            </w:r>
          </w:p>
        </w:tc>
        <w:tc>
          <w:tcPr>
            <w:tcW w:w="4245" w:type="dxa"/>
            <w:tcMar>
              <w:top w:w="0" w:type="dxa"/>
              <w:left w:w="108" w:type="dxa"/>
              <w:bottom w:w="0" w:type="dxa"/>
              <w:right w:w="108" w:type="dxa"/>
            </w:tcMar>
          </w:tcPr>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rPr>
              <w:t>ne mažiau nei 27"</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5</w:t>
            </w:r>
            <w:r w:rsidRPr="007474CE">
              <w:rPr>
                <w:rFonts w:ascii="Times New Roman" w:hAnsi="Times New Roman" w:cs="Times New Roman"/>
                <w:sz w:val="24"/>
                <w:szCs w:val="24"/>
              </w:rPr>
              <w:t>. Ekrano technologija</w:t>
            </w:r>
          </w:p>
        </w:tc>
        <w:tc>
          <w:tcPr>
            <w:tcW w:w="4245" w:type="dxa"/>
            <w:tcMar>
              <w:top w:w="0" w:type="dxa"/>
              <w:left w:w="108" w:type="dxa"/>
              <w:bottom w:w="0" w:type="dxa"/>
              <w:right w:w="108" w:type="dxa"/>
            </w:tcMar>
          </w:tcPr>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rPr>
              <w:t>IPS Black</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6</w:t>
            </w:r>
            <w:r w:rsidRPr="007474CE">
              <w:rPr>
                <w:rFonts w:ascii="Times New Roman" w:hAnsi="Times New Roman" w:cs="Times New Roman"/>
                <w:sz w:val="24"/>
                <w:szCs w:val="24"/>
              </w:rPr>
              <w:t>. Spalvų gama</w:t>
            </w:r>
          </w:p>
        </w:tc>
        <w:tc>
          <w:tcPr>
            <w:tcW w:w="4245" w:type="dxa"/>
            <w:tcMar>
              <w:top w:w="0" w:type="dxa"/>
              <w:left w:w="108" w:type="dxa"/>
              <w:bottom w:w="0" w:type="dxa"/>
              <w:right w:w="108" w:type="dxa"/>
            </w:tcMar>
          </w:tcPr>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kaip 100% sRGB,  ne mžiau kaip 1.07 mlrd. atspalvių atvaizadavimas, HDR 400 palaikymas</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7</w:t>
            </w:r>
            <w:r w:rsidRPr="007474CE">
              <w:rPr>
                <w:rFonts w:ascii="Times New Roman" w:hAnsi="Times New Roman" w:cs="Times New Roman"/>
                <w:sz w:val="24"/>
                <w:szCs w:val="24"/>
              </w:rPr>
              <w:t>. Ekrano raiška</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Raiška ne  mažiau 2560 x 1440 prie 120 Hz dažnio</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8</w:t>
            </w:r>
            <w:r w:rsidRPr="007474CE">
              <w:rPr>
                <w:rFonts w:ascii="Times New Roman" w:hAnsi="Times New Roman" w:cs="Times New Roman"/>
                <w:sz w:val="24"/>
                <w:szCs w:val="24"/>
              </w:rPr>
              <w:t>. Ekrano dažnis</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Ne mažiau 120 Hz</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9</w:t>
            </w:r>
            <w:r w:rsidRPr="007474CE">
              <w:rPr>
                <w:rFonts w:ascii="Times New Roman" w:hAnsi="Times New Roman" w:cs="Times New Roman"/>
                <w:sz w:val="24"/>
                <w:szCs w:val="24"/>
              </w:rPr>
              <w:t>. Kontrastas</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Kontrastas ne mažiau 2000:1</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w:t>
            </w:r>
            <w:r>
              <w:rPr>
                <w:rFonts w:ascii="Times New Roman" w:hAnsi="Times New Roman" w:cs="Times New Roman"/>
                <w:sz w:val="24"/>
                <w:szCs w:val="24"/>
              </w:rPr>
              <w:t>.10</w:t>
            </w:r>
            <w:r w:rsidRPr="007474CE">
              <w:rPr>
                <w:rFonts w:ascii="Times New Roman" w:hAnsi="Times New Roman" w:cs="Times New Roman"/>
                <w:sz w:val="24"/>
                <w:szCs w:val="24"/>
              </w:rPr>
              <w:t>. Ryškumas</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ne mažiau nei  400 nitų</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2.1</w:t>
            </w:r>
            <w:r>
              <w:rPr>
                <w:rFonts w:ascii="Times New Roman" w:hAnsi="Times New Roman" w:cs="Times New Roman"/>
                <w:sz w:val="24"/>
                <w:szCs w:val="24"/>
              </w:rPr>
              <w:t>1</w:t>
            </w:r>
            <w:r w:rsidRPr="007474CE">
              <w:rPr>
                <w:rFonts w:ascii="Times New Roman" w:hAnsi="Times New Roman" w:cs="Times New Roman"/>
                <w:sz w:val="24"/>
                <w:szCs w:val="24"/>
              </w:rPr>
              <w:t>. Stovo reguliavimas</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Ne mažiau kaip 150 mm aukščio reguliavimas, pasukimas, vertikalaus pokrypio kampo reguliavimas (Pivot).</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spacing w:after="0"/>
              <w:rPr>
                <w:rFonts w:ascii="Times New Roman" w:hAnsi="Times New Roman" w:cs="Times New Roman"/>
                <w:sz w:val="24"/>
                <w:szCs w:val="24"/>
              </w:rPr>
            </w:pPr>
            <w:r w:rsidRPr="007474CE">
              <w:rPr>
                <w:rFonts w:ascii="Times New Roman" w:hAnsi="Times New Roman" w:cs="Times New Roman"/>
                <w:sz w:val="24"/>
                <w:szCs w:val="24"/>
              </w:rPr>
              <w:t>2.1</w:t>
            </w:r>
            <w:r>
              <w:rPr>
                <w:rFonts w:ascii="Times New Roman" w:hAnsi="Times New Roman" w:cs="Times New Roman"/>
                <w:sz w:val="24"/>
                <w:szCs w:val="24"/>
              </w:rPr>
              <w:t>2</w:t>
            </w:r>
            <w:r w:rsidRPr="007474CE">
              <w:rPr>
                <w:rFonts w:ascii="Times New Roman" w:hAnsi="Times New Roman" w:cs="Times New Roman"/>
                <w:sz w:val="24"/>
                <w:szCs w:val="24"/>
              </w:rPr>
              <w:t>. Reakcijos laikas</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Ne didesnis kaip 5 ms</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sidRPr="007474CE">
              <w:rPr>
                <w:rFonts w:ascii="Times New Roman" w:hAnsi="Times New Roman" w:cs="Times New Roman"/>
                <w:sz w:val="24"/>
                <w:szCs w:val="24"/>
              </w:rPr>
              <w:t>2.1</w:t>
            </w:r>
            <w:r>
              <w:rPr>
                <w:rFonts w:ascii="Times New Roman" w:hAnsi="Times New Roman" w:cs="Times New Roman"/>
                <w:sz w:val="24"/>
                <w:szCs w:val="24"/>
              </w:rPr>
              <w:t>3</w:t>
            </w:r>
            <w:r w:rsidRPr="007474CE">
              <w:rPr>
                <w:rFonts w:ascii="Times New Roman" w:hAnsi="Times New Roman" w:cs="Times New Roman"/>
                <w:sz w:val="24"/>
                <w:szCs w:val="24"/>
              </w:rPr>
              <w:t>. Matymo kampai</w:t>
            </w:r>
          </w:p>
        </w:tc>
        <w:tc>
          <w:tcPr>
            <w:tcW w:w="4245" w:type="dxa"/>
            <w:tcMar>
              <w:top w:w="0" w:type="dxa"/>
              <w:left w:w="108" w:type="dxa"/>
              <w:bottom w:w="0" w:type="dxa"/>
              <w:right w:w="108" w:type="dxa"/>
            </w:tcMar>
          </w:tcPr>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rPr>
              <w:t>Ne mažiau kaip 178° horizontalus ir 178° vertikalus</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Pr>
                <w:rFonts w:ascii="Times New Roman" w:hAnsi="Times New Roman" w:cs="Times New Roman"/>
                <w:sz w:val="24"/>
                <w:szCs w:val="24"/>
              </w:rPr>
              <w:t>2.14.</w:t>
            </w:r>
            <w:r w:rsidRPr="007474CE">
              <w:rPr>
                <w:rFonts w:ascii="Times New Roman" w:hAnsi="Times New Roman" w:cs="Times New Roman"/>
                <w:sz w:val="24"/>
                <w:szCs w:val="24"/>
              </w:rPr>
              <w:t xml:space="preserve"> Monitoriaus jungtys</w:t>
            </w:r>
          </w:p>
        </w:tc>
        <w:tc>
          <w:tcPr>
            <w:tcW w:w="4245" w:type="dxa"/>
            <w:tcMar>
              <w:top w:w="0" w:type="dxa"/>
              <w:left w:w="108" w:type="dxa"/>
              <w:bottom w:w="0" w:type="dxa"/>
              <w:right w:w="108" w:type="dxa"/>
            </w:tcMar>
          </w:tcPr>
          <w:p w:rsidR="00637148" w:rsidRPr="007474CE" w:rsidRDefault="00637148" w:rsidP="00A65715">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1 vnt. HDMI 2.0 – įvestis.</w:t>
            </w:r>
          </w:p>
          <w:p w:rsidR="00637148" w:rsidRPr="007474CE" w:rsidRDefault="00637148" w:rsidP="00A65715">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1 vnt. Diplsy port 1.4 – įvestis.</w:t>
            </w:r>
          </w:p>
          <w:p w:rsidR="00637148" w:rsidRPr="007474CE" w:rsidRDefault="00637148" w:rsidP="00A65715">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1 vnt. Display Port – išvestis.</w:t>
            </w:r>
          </w:p>
          <w:p w:rsidR="00637148" w:rsidRPr="007474CE" w:rsidRDefault="00637148" w:rsidP="00A65715">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1 vnt. USB 4.0 Type-C kuri turi ne mažiau kaip 90W maitinimo funkciją (angl. Power Delivery).</w:t>
            </w:r>
          </w:p>
          <w:p w:rsidR="00637148" w:rsidRPr="007474CE" w:rsidRDefault="00637148" w:rsidP="00A65715">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Ne mažiau 4 vnt. USB 3.2 Type-A.</w:t>
            </w:r>
          </w:p>
          <w:p w:rsidR="00637148" w:rsidRPr="007474CE" w:rsidRDefault="00637148" w:rsidP="00637148">
            <w:pPr>
              <w:spacing w:after="0"/>
              <w:rPr>
                <w:rFonts w:ascii="Times New Roman" w:hAnsi="Times New Roman" w:cs="Times New Roman"/>
                <w:sz w:val="24"/>
                <w:szCs w:val="24"/>
                <w:lang w:eastAsia="lt-LT"/>
              </w:rPr>
            </w:pPr>
            <w:r w:rsidRPr="007474CE">
              <w:rPr>
                <w:rFonts w:ascii="Times New Roman" w:hAnsi="Times New Roman" w:cs="Times New Roman"/>
                <w:sz w:val="24"/>
                <w:szCs w:val="24"/>
                <w:lang w:eastAsia="lt-LT"/>
              </w:rPr>
              <w:t>1 vnt. RJ45 tinklo plokštė ne lėtesnė kaip 10/100/1000 Mbps su MAPT palaikymu.</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7474CE">
        <w:trPr>
          <w:trHeight w:val="207"/>
        </w:trPr>
        <w:tc>
          <w:tcPr>
            <w:tcW w:w="1845" w:type="dxa"/>
            <w:tcMar>
              <w:top w:w="0" w:type="dxa"/>
              <w:left w:w="108" w:type="dxa"/>
              <w:bottom w:w="0" w:type="dxa"/>
              <w:right w:w="108" w:type="dxa"/>
            </w:tcMar>
          </w:tcPr>
          <w:p w:rsidR="00637148" w:rsidRPr="007474CE" w:rsidRDefault="00637148" w:rsidP="00637148">
            <w:pPr>
              <w:rPr>
                <w:rFonts w:ascii="Times New Roman" w:hAnsi="Times New Roman" w:cs="Times New Roman"/>
                <w:sz w:val="24"/>
                <w:szCs w:val="24"/>
              </w:rPr>
            </w:pPr>
            <w:r w:rsidRPr="007474CE">
              <w:rPr>
                <w:rFonts w:ascii="Times New Roman" w:hAnsi="Times New Roman" w:cs="Times New Roman"/>
                <w:sz w:val="24"/>
                <w:szCs w:val="24"/>
              </w:rPr>
              <w:t>2.1</w:t>
            </w:r>
            <w:r>
              <w:rPr>
                <w:rFonts w:ascii="Times New Roman" w:hAnsi="Times New Roman" w:cs="Times New Roman"/>
                <w:sz w:val="24"/>
                <w:szCs w:val="24"/>
              </w:rPr>
              <w:t>5</w:t>
            </w:r>
            <w:r w:rsidRPr="007474CE">
              <w:rPr>
                <w:rFonts w:ascii="Times New Roman" w:hAnsi="Times New Roman" w:cs="Times New Roman"/>
                <w:sz w:val="24"/>
                <w:szCs w:val="24"/>
              </w:rPr>
              <w:t>. Kiti reikalavimai</w:t>
            </w:r>
          </w:p>
        </w:tc>
        <w:tc>
          <w:tcPr>
            <w:tcW w:w="4245" w:type="dxa"/>
            <w:tcMar>
              <w:top w:w="0" w:type="dxa"/>
              <w:left w:w="108" w:type="dxa"/>
              <w:bottom w:w="0" w:type="dxa"/>
              <w:right w:w="108" w:type="dxa"/>
            </w:tcMar>
          </w:tcPr>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Monitorius privalo būti komplektuojamas su prijungimo prie nešiojamo kompiuterio (išnaudojant sąsajų išplėtimo ir kompiuterio maitinimo funkcionalumą) ir maitinimo  kabeliais.</w:t>
            </w:r>
          </w:p>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Turi būti padidinta apsauga nuo subraižymų. (angliškai. Hardness 3H).</w:t>
            </w:r>
          </w:p>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Turi būti draugiškas akims (Low Blue Light  arba lygiavertis sertifikatas.).</w:t>
            </w:r>
          </w:p>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lastRenderedPageBreak/>
              <w:t>Turi būti to paties gamintojo programinė įranga kurių pagalba, galima keisti monitoriaus nustatymus.</w:t>
            </w:r>
          </w:p>
          <w:p w:rsidR="00637148" w:rsidRPr="007474CE" w:rsidRDefault="00637148" w:rsidP="00637148">
            <w:pPr>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Maitinimo šaltinis vidinis.</w:t>
            </w:r>
          </w:p>
          <w:p w:rsidR="00637148" w:rsidRPr="007474CE" w:rsidRDefault="00637148" w:rsidP="00637148">
            <w:pPr>
              <w:spacing w:after="0"/>
              <w:jc w:val="both"/>
              <w:rPr>
                <w:rFonts w:ascii="Times New Roman" w:hAnsi="Times New Roman" w:cs="Times New Roman"/>
                <w:sz w:val="24"/>
                <w:szCs w:val="24"/>
                <w:lang w:eastAsia="lt-LT"/>
              </w:rPr>
            </w:pPr>
            <w:r w:rsidRPr="007474CE">
              <w:rPr>
                <w:rFonts w:ascii="Times New Roman" w:hAnsi="Times New Roman" w:cs="Times New Roman"/>
                <w:sz w:val="24"/>
                <w:szCs w:val="24"/>
                <w:lang w:eastAsia="lt-LT"/>
              </w:rPr>
              <w:t>Monitorius paženklintas ir atitinka galiojančius TCO arba kitus lygiaverčius reikalavimus.</w:t>
            </w:r>
          </w:p>
        </w:tc>
        <w:tc>
          <w:tcPr>
            <w:tcW w:w="3735" w:type="dxa"/>
          </w:tcPr>
          <w:p w:rsidR="00637148" w:rsidRPr="00525B75" w:rsidRDefault="00637148" w:rsidP="00637148">
            <w:pPr>
              <w:shd w:val="clear" w:color="auto" w:fill="FFFFFF"/>
              <w:spacing w:after="0"/>
              <w:jc w:val="both"/>
              <w:rPr>
                <w:rFonts w:ascii="Times New Roman" w:hAnsi="Times New Roman" w:cs="Times New Roman"/>
                <w:i/>
                <w:sz w:val="24"/>
                <w:szCs w:val="24"/>
              </w:rPr>
            </w:pPr>
          </w:p>
        </w:tc>
      </w:tr>
      <w:tr w:rsidR="00637148" w:rsidRPr="00525B75" w:rsidTr="00637148">
        <w:trPr>
          <w:trHeight w:val="521"/>
        </w:trPr>
        <w:tc>
          <w:tcPr>
            <w:tcW w:w="1845" w:type="dxa"/>
            <w:tcMar>
              <w:top w:w="0" w:type="dxa"/>
              <w:left w:w="108" w:type="dxa"/>
              <w:bottom w:w="0" w:type="dxa"/>
              <w:right w:w="108" w:type="dxa"/>
            </w:tcMar>
          </w:tcPr>
          <w:p w:rsidR="00637148" w:rsidRPr="008B3724" w:rsidRDefault="00637148" w:rsidP="00637148">
            <w:pPr>
              <w:rPr>
                <w:rFonts w:ascii="Times New Roman" w:hAnsi="Times New Roman" w:cs="Times New Roman"/>
                <w:sz w:val="24"/>
                <w:szCs w:val="24"/>
              </w:rPr>
            </w:pPr>
            <w:r>
              <w:rPr>
                <w:rFonts w:ascii="Times New Roman" w:hAnsi="Times New Roman" w:cs="Times New Roman"/>
                <w:sz w:val="24"/>
                <w:szCs w:val="24"/>
              </w:rPr>
              <w:lastRenderedPageBreak/>
              <w:t>2.16. Garantija</w:t>
            </w:r>
          </w:p>
        </w:tc>
        <w:tc>
          <w:tcPr>
            <w:tcW w:w="4245" w:type="dxa"/>
            <w:tcMar>
              <w:top w:w="0" w:type="dxa"/>
              <w:left w:w="108" w:type="dxa"/>
              <w:bottom w:w="0" w:type="dxa"/>
              <w:right w:w="108" w:type="dxa"/>
            </w:tcMar>
          </w:tcPr>
          <w:p w:rsidR="00637148" w:rsidRPr="00CB45B3" w:rsidRDefault="00637148" w:rsidP="00637148">
            <w:pPr>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CB45B3">
              <w:rPr>
                <w:rFonts w:ascii="Times New Roman" w:hAnsi="Times New Roman" w:cs="Times New Roman"/>
                <w:sz w:val="24"/>
                <w:szCs w:val="24"/>
                <w:lang w:eastAsia="lt-LT"/>
              </w:rPr>
              <w:t>uteiktas garantinis laikotarpis turi būti ne trumpesnis kaip 36 mėn</w:t>
            </w:r>
            <w:r>
              <w:rPr>
                <w:rFonts w:ascii="Times New Roman" w:hAnsi="Times New Roman" w:cs="Times New Roman"/>
                <w:sz w:val="24"/>
                <w:szCs w:val="24"/>
                <w:lang w:eastAsia="lt-LT"/>
              </w:rPr>
              <w:t>.</w:t>
            </w:r>
          </w:p>
        </w:tc>
        <w:tc>
          <w:tcPr>
            <w:tcW w:w="3735" w:type="dxa"/>
          </w:tcPr>
          <w:p w:rsidR="00637148" w:rsidRPr="00CB45B3" w:rsidRDefault="00637148" w:rsidP="00637148">
            <w:pPr>
              <w:suppressAutoHyphens/>
              <w:ind w:firstLine="851"/>
              <w:jc w:val="both"/>
              <w:rPr>
                <w:rFonts w:ascii="Times New Roman" w:hAnsi="Times New Roman" w:cs="Times New Roman"/>
                <w:i/>
                <w:sz w:val="24"/>
                <w:szCs w:val="24"/>
              </w:rPr>
            </w:pPr>
          </w:p>
        </w:tc>
      </w:tr>
      <w:tr w:rsidR="00637148" w:rsidRPr="00525B75" w:rsidTr="00AC6930">
        <w:trPr>
          <w:trHeight w:val="207"/>
        </w:trPr>
        <w:tc>
          <w:tcPr>
            <w:tcW w:w="9825" w:type="dxa"/>
            <w:gridSpan w:val="3"/>
            <w:tcMar>
              <w:top w:w="0" w:type="dxa"/>
              <w:left w:w="108" w:type="dxa"/>
              <w:bottom w:w="0" w:type="dxa"/>
              <w:right w:w="108" w:type="dxa"/>
            </w:tcMar>
            <w:vAlign w:val="center"/>
          </w:tcPr>
          <w:p w:rsidR="00637148" w:rsidRPr="00525B75" w:rsidRDefault="00637148" w:rsidP="00637148">
            <w:pPr>
              <w:shd w:val="clear" w:color="auto" w:fill="FFFFFF"/>
              <w:spacing w:after="0"/>
              <w:jc w:val="both"/>
              <w:rPr>
                <w:rFonts w:ascii="Times New Roman" w:hAnsi="Times New Roman" w:cs="Times New Roman"/>
                <w:i/>
                <w:sz w:val="24"/>
                <w:szCs w:val="24"/>
              </w:rPr>
            </w:pPr>
            <w:r>
              <w:rPr>
                <w:rFonts w:ascii="Times New Roman" w:hAnsi="Times New Roman" w:cs="Times New Roman"/>
                <w:i/>
                <w:sz w:val="24"/>
                <w:szCs w:val="24"/>
              </w:rPr>
              <w:t>3. Aplinkosauginiai reikalavimai nešiojamiems kompiuteriams</w:t>
            </w:r>
          </w:p>
        </w:tc>
      </w:tr>
      <w:tr w:rsidR="00637148" w:rsidRPr="00525B75" w:rsidTr="00C513F6">
        <w:trPr>
          <w:trHeight w:val="7260"/>
        </w:trPr>
        <w:tc>
          <w:tcPr>
            <w:tcW w:w="1845" w:type="dxa"/>
            <w:tcBorders>
              <w:bottom w:val="single" w:sz="4" w:space="0" w:color="auto"/>
            </w:tcBorders>
            <w:tcMar>
              <w:top w:w="0" w:type="dxa"/>
              <w:left w:w="108" w:type="dxa"/>
              <w:bottom w:w="0" w:type="dxa"/>
              <w:right w:w="108" w:type="dxa"/>
            </w:tcMar>
            <w:vAlign w:val="center"/>
          </w:tcPr>
          <w:p w:rsidR="00637148" w:rsidRPr="00525B75" w:rsidRDefault="00637148" w:rsidP="00637148">
            <w:pPr>
              <w:spacing w:after="0"/>
              <w:rPr>
                <w:rFonts w:ascii="Times New Roman" w:hAnsi="Times New Roman" w:cs="Times New Roman"/>
                <w:sz w:val="24"/>
                <w:szCs w:val="24"/>
              </w:rPr>
            </w:pPr>
            <w:r>
              <w:rPr>
                <w:rFonts w:ascii="Times New Roman" w:hAnsi="Times New Roman" w:cs="Times New Roman"/>
                <w:sz w:val="24"/>
                <w:szCs w:val="24"/>
              </w:rPr>
              <w:t>3.1</w:t>
            </w:r>
          </w:p>
        </w:tc>
        <w:tc>
          <w:tcPr>
            <w:tcW w:w="4245" w:type="dxa"/>
            <w:tcBorders>
              <w:bottom w:val="single" w:sz="4" w:space="0" w:color="auto"/>
            </w:tcBorders>
            <w:tcMar>
              <w:top w:w="0" w:type="dxa"/>
              <w:left w:w="108" w:type="dxa"/>
              <w:bottom w:w="0" w:type="dxa"/>
              <w:right w:w="108" w:type="dxa"/>
            </w:tcMar>
          </w:tcPr>
          <w:p w:rsidR="00637148" w:rsidRPr="00C513F6" w:rsidRDefault="00637148" w:rsidP="00637148">
            <w:pPr>
              <w:jc w:val="both"/>
              <w:rPr>
                <w:rFonts w:ascii="Times New Roman" w:hAnsi="Times New Roman" w:cs="Times New Roman"/>
                <w:i/>
                <w:sz w:val="24"/>
                <w:szCs w:val="24"/>
              </w:rPr>
            </w:pPr>
            <w:r w:rsidRPr="00C513F6">
              <w:rPr>
                <w:rFonts w:ascii="Times New Roman" w:hAnsi="Times New Roman" w:cs="Times New Roman"/>
                <w:sz w:val="24"/>
                <w:szCs w:val="24"/>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20" w:history="1">
              <w:r w:rsidRPr="00C513F6">
                <w:rPr>
                  <w:rStyle w:val="Hipersaitas"/>
                  <w:rFonts w:ascii="Times New Roman" w:hAnsi="Times New Roman" w:cs="Times New Roman"/>
                  <w:sz w:val="24"/>
                  <w:szCs w:val="24"/>
                </w:rPr>
                <w:t>https://eur-lex.europa.eu/eli/reg/2013/617/2020-03-01</w:t>
              </w:r>
            </w:hyperlink>
            <w:r w:rsidRPr="00C513F6">
              <w:rPr>
                <w:rStyle w:val="Hipersaitas"/>
                <w:rFonts w:ascii="Times New Roman" w:hAnsi="Times New Roman" w:cs="Times New Roman"/>
                <w:sz w:val="24"/>
                <w:szCs w:val="24"/>
              </w:rPr>
              <w:t>).</w:t>
            </w:r>
            <w:r w:rsidRPr="00C513F6">
              <w:rPr>
                <w:rFonts w:ascii="Times New Roman" w:hAnsi="Times New Roman" w:cs="Times New Roman"/>
                <w:sz w:val="24"/>
                <w:szCs w:val="24"/>
              </w:rPr>
              <w:t xml:space="preserve"> </w:t>
            </w:r>
          </w:p>
        </w:tc>
        <w:tc>
          <w:tcPr>
            <w:tcW w:w="3735" w:type="dxa"/>
            <w:tcBorders>
              <w:bottom w:val="single" w:sz="4" w:space="0" w:color="auto"/>
            </w:tcBorders>
          </w:tcPr>
          <w:p w:rsidR="00637148" w:rsidRPr="00C513F6" w:rsidRDefault="00637148" w:rsidP="00637148">
            <w:pPr>
              <w:jc w:val="both"/>
              <w:rPr>
                <w:rFonts w:ascii="Times New Roman" w:hAnsi="Times New Roman" w:cs="Times New Roman"/>
                <w:b/>
                <w:bCs/>
                <w:sz w:val="24"/>
                <w:szCs w:val="24"/>
              </w:rPr>
            </w:pPr>
            <w:r w:rsidRPr="00C513F6">
              <w:rPr>
                <w:rFonts w:ascii="Times New Roman" w:hAnsi="Times New Roman" w:cs="Times New Roman"/>
                <w:b/>
                <w:bCs/>
                <w:sz w:val="24"/>
                <w:szCs w:val="24"/>
                <w:u w:val="single"/>
              </w:rPr>
              <w:t xml:space="preserve">Kartu su pasiūlymu pateikiami atitiktį reikalavimams įrodantys dokumentai: </w:t>
            </w:r>
          </w:p>
          <w:p w:rsidR="00637148" w:rsidRPr="00C513F6" w:rsidRDefault="00637148" w:rsidP="00637148">
            <w:pPr>
              <w:jc w:val="both"/>
              <w:rPr>
                <w:rFonts w:ascii="Times New Roman" w:hAnsi="Times New Roman" w:cs="Times New Roman"/>
                <w:i/>
                <w:sz w:val="24"/>
                <w:szCs w:val="24"/>
              </w:rPr>
            </w:pPr>
            <w:r w:rsidRPr="00C513F6">
              <w:rPr>
                <w:rFonts w:ascii="Times New Roman" w:hAnsi="Times New Roman" w:cs="Times New Roman"/>
                <w:bCs/>
                <w:sz w:val="24"/>
                <w:szCs w:val="24"/>
              </w:rPr>
              <w:t>a)</w:t>
            </w:r>
            <w:r w:rsidRPr="00C513F6">
              <w:rPr>
                <w:rFonts w:ascii="Times New Roman" w:hAnsi="Times New Roman" w:cs="Times New Roman"/>
                <w:sz w:val="24"/>
                <w:szCs w:val="24"/>
              </w:rPr>
              <w:t>gamintojo atitikties deklaracija, patvirtinanti, kad prekės atitinka Europos Komisijos reglamentuose dėl gaminių ekologinio projektavimo nurodytus reikalavimus, arba b) gamintojo techniniai dokumentai, arba c) kiti lygiaverčiai įrodymai.</w:t>
            </w:r>
          </w:p>
        </w:tc>
      </w:tr>
      <w:tr w:rsidR="00637148" w:rsidRPr="00525B75" w:rsidTr="00C513F6">
        <w:trPr>
          <w:trHeight w:val="510"/>
        </w:trPr>
        <w:tc>
          <w:tcPr>
            <w:tcW w:w="1845" w:type="dxa"/>
            <w:tcBorders>
              <w:top w:val="single" w:sz="4" w:space="0" w:color="auto"/>
              <w:bottom w:val="single" w:sz="4" w:space="0" w:color="auto"/>
            </w:tcBorders>
            <w:tcMar>
              <w:top w:w="0" w:type="dxa"/>
              <w:left w:w="108" w:type="dxa"/>
              <w:bottom w:w="0" w:type="dxa"/>
              <w:right w:w="108" w:type="dxa"/>
            </w:tcMar>
            <w:vAlign w:val="center"/>
          </w:tcPr>
          <w:p w:rsidR="00637148" w:rsidRDefault="00637148" w:rsidP="00637148">
            <w:pPr>
              <w:spacing w:after="0"/>
              <w:rPr>
                <w:rFonts w:ascii="Times New Roman" w:hAnsi="Times New Roman" w:cs="Times New Roman"/>
                <w:sz w:val="24"/>
                <w:szCs w:val="24"/>
              </w:rPr>
            </w:pPr>
            <w:r>
              <w:rPr>
                <w:rFonts w:ascii="Times New Roman" w:hAnsi="Times New Roman" w:cs="Times New Roman"/>
                <w:sz w:val="24"/>
                <w:szCs w:val="24"/>
              </w:rPr>
              <w:t>3.2</w:t>
            </w:r>
          </w:p>
        </w:tc>
        <w:tc>
          <w:tcPr>
            <w:tcW w:w="4245" w:type="dxa"/>
            <w:tcBorders>
              <w:top w:val="single" w:sz="4" w:space="0" w:color="auto"/>
              <w:bottom w:val="single" w:sz="4" w:space="0" w:color="auto"/>
            </w:tcBorders>
            <w:tcMar>
              <w:top w:w="0" w:type="dxa"/>
              <w:left w:w="108" w:type="dxa"/>
              <w:bottom w:w="0" w:type="dxa"/>
              <w:right w:w="108" w:type="dxa"/>
            </w:tcMar>
          </w:tcPr>
          <w:p w:rsidR="00637148" w:rsidRPr="00C513F6" w:rsidRDefault="00637148" w:rsidP="00637148">
            <w:pPr>
              <w:jc w:val="both"/>
              <w:rPr>
                <w:rFonts w:ascii="Times New Roman" w:hAnsi="Times New Roman" w:cs="Times New Roman"/>
                <w:sz w:val="24"/>
                <w:szCs w:val="24"/>
              </w:rPr>
            </w:pPr>
            <w:r w:rsidRPr="00C513F6">
              <w:rPr>
                <w:rFonts w:ascii="Times New Roman" w:hAnsi="Times New Roman" w:cs="Times New Roman"/>
                <w:sz w:val="24"/>
                <w:szCs w:val="24"/>
              </w:rPr>
              <w:t>Įranga turi turėti bent vieną standartinį USB C™ tipo lizdą (prievadą)</w:t>
            </w:r>
          </w:p>
        </w:tc>
        <w:tc>
          <w:tcPr>
            <w:tcW w:w="3735" w:type="dxa"/>
            <w:tcBorders>
              <w:top w:val="single" w:sz="4" w:space="0" w:color="auto"/>
              <w:bottom w:val="single" w:sz="4" w:space="0" w:color="auto"/>
            </w:tcBorders>
          </w:tcPr>
          <w:p w:rsidR="00637148" w:rsidRPr="00C513F6" w:rsidRDefault="00637148" w:rsidP="00637148">
            <w:pPr>
              <w:jc w:val="both"/>
              <w:rPr>
                <w:rFonts w:ascii="Times New Roman" w:hAnsi="Times New Roman" w:cs="Times New Roman"/>
                <w:b/>
                <w:bCs/>
                <w:sz w:val="24"/>
                <w:szCs w:val="24"/>
              </w:rPr>
            </w:pPr>
            <w:r w:rsidRPr="00C513F6">
              <w:rPr>
                <w:rFonts w:ascii="Times New Roman" w:hAnsi="Times New Roman" w:cs="Times New Roman"/>
                <w:b/>
                <w:bCs/>
                <w:sz w:val="24"/>
                <w:szCs w:val="24"/>
                <w:u w:val="single"/>
              </w:rPr>
              <w:t xml:space="preserve">Kartu su pasiūlymu pateikiami atitiktį reikalavimams įrodantys dokumentai: </w:t>
            </w:r>
          </w:p>
          <w:p w:rsidR="00637148" w:rsidRPr="00C513F6" w:rsidRDefault="00637148" w:rsidP="00637148">
            <w:pPr>
              <w:spacing w:after="0"/>
              <w:jc w:val="both"/>
              <w:rPr>
                <w:rFonts w:ascii="Times New Roman" w:hAnsi="Times New Roman" w:cs="Times New Roman"/>
                <w:b/>
                <w:bCs/>
                <w:sz w:val="24"/>
                <w:szCs w:val="24"/>
                <w:u w:val="single"/>
              </w:rPr>
            </w:pPr>
            <w:r w:rsidRPr="00C513F6">
              <w:rPr>
                <w:rFonts w:ascii="Times New Roman" w:hAnsi="Times New Roman" w:cs="Times New Roman"/>
                <w:sz w:val="24"/>
                <w:szCs w:val="24"/>
              </w:rPr>
              <w:t xml:space="preserve">a) Tiekėjas turi pateikti kiekvieno teikiamo modelio gaminio naudojimo vadovą, o jame turi būti pateiktas prietaiso išskaidytasis brėžinys, kuriame būtų nurodyti naudojamų jungčių tipai arba </w:t>
            </w:r>
            <w:r w:rsidRPr="00C513F6">
              <w:rPr>
                <w:rFonts w:ascii="Times New Roman" w:hAnsi="Times New Roman" w:cs="Times New Roman"/>
                <w:sz w:val="24"/>
                <w:szCs w:val="24"/>
              </w:rPr>
              <w:lastRenderedPageBreak/>
              <w:t>pateikta informacija apie įrenginyje naudojamus jungčių tipus, arba b) gamintojo techniniai dokumentai, arba 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d) kiti lygiaverčiai įrodymai.</w:t>
            </w:r>
          </w:p>
        </w:tc>
      </w:tr>
      <w:tr w:rsidR="00637148" w:rsidRPr="00525B75" w:rsidTr="007E559E">
        <w:trPr>
          <w:trHeight w:val="3336"/>
        </w:trPr>
        <w:tc>
          <w:tcPr>
            <w:tcW w:w="1845" w:type="dxa"/>
            <w:tcBorders>
              <w:top w:val="single" w:sz="4" w:space="0" w:color="auto"/>
              <w:bottom w:val="single" w:sz="4" w:space="0" w:color="auto"/>
            </w:tcBorders>
            <w:tcMar>
              <w:top w:w="0" w:type="dxa"/>
              <w:left w:w="108" w:type="dxa"/>
              <w:bottom w:w="0" w:type="dxa"/>
              <w:right w:w="108" w:type="dxa"/>
            </w:tcMar>
            <w:vAlign w:val="center"/>
          </w:tcPr>
          <w:p w:rsidR="00637148" w:rsidRDefault="00637148" w:rsidP="00637148">
            <w:pPr>
              <w:spacing w:after="0"/>
              <w:rPr>
                <w:rFonts w:ascii="Times New Roman" w:hAnsi="Times New Roman" w:cs="Times New Roman"/>
                <w:sz w:val="24"/>
                <w:szCs w:val="24"/>
              </w:rPr>
            </w:pPr>
            <w:r>
              <w:rPr>
                <w:rFonts w:ascii="Times New Roman" w:hAnsi="Times New Roman" w:cs="Times New Roman"/>
                <w:sz w:val="24"/>
                <w:szCs w:val="24"/>
              </w:rPr>
              <w:lastRenderedPageBreak/>
              <w:t>3.3.</w:t>
            </w:r>
          </w:p>
        </w:tc>
        <w:tc>
          <w:tcPr>
            <w:tcW w:w="4245" w:type="dxa"/>
            <w:tcBorders>
              <w:top w:val="single" w:sz="4" w:space="0" w:color="auto"/>
              <w:bottom w:val="single" w:sz="4" w:space="0" w:color="auto"/>
            </w:tcBorders>
            <w:tcMar>
              <w:top w:w="0" w:type="dxa"/>
              <w:left w:w="108" w:type="dxa"/>
              <w:bottom w:w="0" w:type="dxa"/>
              <w:right w:w="108" w:type="dxa"/>
            </w:tcMar>
          </w:tcPr>
          <w:p w:rsidR="00637148" w:rsidRPr="00C513F6" w:rsidRDefault="00637148" w:rsidP="00637148">
            <w:pPr>
              <w:jc w:val="both"/>
              <w:rPr>
                <w:rFonts w:ascii="Times New Roman" w:hAnsi="Times New Roman" w:cs="Times New Roman"/>
                <w:sz w:val="24"/>
                <w:szCs w:val="24"/>
              </w:rPr>
            </w:pPr>
            <w:r w:rsidRPr="00C513F6">
              <w:rPr>
                <w:rFonts w:ascii="Times New Roman" w:hAnsi="Times New Roman" w:cs="Times New Roman"/>
                <w:sz w:val="24"/>
                <w:szCs w:val="24"/>
              </w:rPr>
              <w:t>bateriją turinčių produktų bandymais nustatyta baterijos būklė po 300 ciklų turi būti ≥ 80 proc.</w:t>
            </w:r>
          </w:p>
        </w:tc>
        <w:tc>
          <w:tcPr>
            <w:tcW w:w="3735" w:type="dxa"/>
            <w:tcBorders>
              <w:top w:val="single" w:sz="4" w:space="0" w:color="auto"/>
              <w:bottom w:val="single" w:sz="4" w:space="0" w:color="auto"/>
            </w:tcBorders>
          </w:tcPr>
          <w:p w:rsidR="00637148" w:rsidRPr="00C513F6" w:rsidRDefault="00637148" w:rsidP="00637148">
            <w:pPr>
              <w:jc w:val="both"/>
              <w:rPr>
                <w:rFonts w:ascii="Times New Roman" w:hAnsi="Times New Roman" w:cs="Times New Roman"/>
                <w:b/>
                <w:bCs/>
                <w:sz w:val="24"/>
                <w:szCs w:val="24"/>
              </w:rPr>
            </w:pPr>
            <w:r w:rsidRPr="00C513F6">
              <w:rPr>
                <w:rFonts w:ascii="Times New Roman" w:hAnsi="Times New Roman" w:cs="Times New Roman"/>
                <w:b/>
                <w:bCs/>
                <w:sz w:val="24"/>
                <w:szCs w:val="24"/>
                <w:u w:val="single"/>
              </w:rPr>
              <w:t xml:space="preserve">Kartu su pasiūlymu pateikiami atitiktį reikalavimams įrodantys dokumentai: </w:t>
            </w:r>
          </w:p>
          <w:p w:rsidR="00637148" w:rsidRPr="00C513F6" w:rsidRDefault="00637148" w:rsidP="00637148">
            <w:pPr>
              <w:spacing w:after="0"/>
              <w:jc w:val="both"/>
              <w:rPr>
                <w:rFonts w:ascii="Times New Roman" w:hAnsi="Times New Roman" w:cs="Times New Roman"/>
                <w:b/>
                <w:bCs/>
                <w:sz w:val="24"/>
                <w:szCs w:val="24"/>
                <w:u w:val="single"/>
              </w:rPr>
            </w:pPr>
            <w:r w:rsidRPr="00C513F6">
              <w:rPr>
                <w:rFonts w:ascii="Times New Roman" w:hAnsi="Times New Roman" w:cs="Times New Roman"/>
                <w:sz w:val="24"/>
                <w:szCs w:val="24"/>
              </w:rPr>
              <w:t>a) Pripažintos įstaigos arba paskelbtosios (notifikuotos) institucijos bandymų protokolas, tyrimų ataskaita ar pažyma arba b) I tipo ekologinis ženklas (sertifikatas). I tipo ekologiniu ženklu paženklinti ir nurodytą reikalavimą atitinkantys gaminiai bus laikomi atitinkančiais šį kriterijų, arba a) kiti lygiaverčiai įrodymai.</w:t>
            </w:r>
          </w:p>
        </w:tc>
      </w:tr>
      <w:tr w:rsidR="00637148" w:rsidRPr="00525B75" w:rsidTr="007E559E">
        <w:trPr>
          <w:trHeight w:val="207"/>
        </w:trPr>
        <w:tc>
          <w:tcPr>
            <w:tcW w:w="9825" w:type="dxa"/>
            <w:gridSpan w:val="3"/>
            <w:tcMar>
              <w:top w:w="0" w:type="dxa"/>
              <w:left w:w="108" w:type="dxa"/>
              <w:bottom w:w="0" w:type="dxa"/>
              <w:right w:w="108" w:type="dxa"/>
            </w:tcMar>
            <w:vAlign w:val="center"/>
          </w:tcPr>
          <w:p w:rsidR="00637148" w:rsidRPr="00525B75" w:rsidRDefault="00637148" w:rsidP="00637148">
            <w:pPr>
              <w:shd w:val="clear" w:color="auto" w:fill="FFFFFF"/>
              <w:spacing w:after="0"/>
              <w:jc w:val="both"/>
              <w:rPr>
                <w:rFonts w:ascii="Times New Roman" w:hAnsi="Times New Roman" w:cs="Times New Roman"/>
                <w:i/>
                <w:sz w:val="24"/>
                <w:szCs w:val="24"/>
              </w:rPr>
            </w:pPr>
            <w:r>
              <w:rPr>
                <w:rFonts w:ascii="Times New Roman" w:hAnsi="Times New Roman" w:cs="Times New Roman"/>
                <w:i/>
                <w:sz w:val="24"/>
                <w:szCs w:val="24"/>
              </w:rPr>
              <w:t>4. Aplinkosauginiai reikalavimai monitoriams</w:t>
            </w:r>
          </w:p>
        </w:tc>
      </w:tr>
      <w:tr w:rsidR="00637148" w:rsidRPr="00525B75" w:rsidTr="00877F28">
        <w:trPr>
          <w:trHeight w:val="2121"/>
        </w:trPr>
        <w:tc>
          <w:tcPr>
            <w:tcW w:w="1845" w:type="dxa"/>
            <w:tcBorders>
              <w:top w:val="single" w:sz="4" w:space="0" w:color="auto"/>
              <w:bottom w:val="single" w:sz="4" w:space="0" w:color="auto"/>
            </w:tcBorders>
            <w:tcMar>
              <w:top w:w="0" w:type="dxa"/>
              <w:left w:w="108" w:type="dxa"/>
              <w:bottom w:w="0" w:type="dxa"/>
              <w:right w:w="108" w:type="dxa"/>
            </w:tcMar>
            <w:vAlign w:val="center"/>
          </w:tcPr>
          <w:p w:rsidR="00637148" w:rsidRDefault="00637148" w:rsidP="00637148">
            <w:pPr>
              <w:spacing w:after="0"/>
              <w:rPr>
                <w:rFonts w:ascii="Times New Roman" w:hAnsi="Times New Roman" w:cs="Times New Roman"/>
                <w:sz w:val="24"/>
                <w:szCs w:val="24"/>
              </w:rPr>
            </w:pPr>
            <w:r>
              <w:rPr>
                <w:rFonts w:ascii="Times New Roman" w:hAnsi="Times New Roman" w:cs="Times New Roman"/>
                <w:sz w:val="24"/>
                <w:szCs w:val="24"/>
              </w:rPr>
              <w:t>4.1.</w:t>
            </w:r>
          </w:p>
        </w:tc>
        <w:tc>
          <w:tcPr>
            <w:tcW w:w="4245" w:type="dxa"/>
            <w:tcBorders>
              <w:top w:val="single" w:sz="4" w:space="0" w:color="auto"/>
              <w:bottom w:val="single" w:sz="4" w:space="0" w:color="auto"/>
            </w:tcBorders>
            <w:tcMar>
              <w:top w:w="0" w:type="dxa"/>
              <w:left w:w="108" w:type="dxa"/>
              <w:bottom w:w="0" w:type="dxa"/>
              <w:right w:w="108" w:type="dxa"/>
            </w:tcMar>
          </w:tcPr>
          <w:p w:rsidR="00637148" w:rsidRPr="007E559E" w:rsidRDefault="00637148" w:rsidP="00637148">
            <w:pPr>
              <w:spacing w:after="0"/>
              <w:jc w:val="both"/>
              <w:rPr>
                <w:rStyle w:val="apple-style-span"/>
                <w:rFonts w:ascii="Times New Roman" w:hAnsi="Times New Roman" w:cs="Times New Roman"/>
                <w:color w:val="00000A"/>
                <w:sz w:val="24"/>
                <w:szCs w:val="24"/>
              </w:rPr>
            </w:pPr>
            <w:r>
              <w:rPr>
                <w:rFonts w:ascii="Times New Roman" w:hAnsi="Times New Roman" w:cs="Times New Roman"/>
                <w:color w:val="000000"/>
                <w:sz w:val="24"/>
                <w:szCs w:val="24"/>
              </w:rPr>
              <w:t>V</w:t>
            </w:r>
            <w:r w:rsidRPr="007E559E">
              <w:rPr>
                <w:rFonts w:ascii="Times New Roman" w:hAnsi="Times New Roman" w:cs="Times New Roman"/>
                <w:color w:val="000000"/>
                <w:sz w:val="24"/>
                <w:szCs w:val="24"/>
              </w:rPr>
              <w:t>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w:t>
            </w:r>
            <w:r>
              <w:rPr>
                <w:rFonts w:ascii="Times New Roman" w:hAnsi="Times New Roman" w:cs="Times New Roman"/>
                <w:color w:val="000000"/>
                <w:sz w:val="24"/>
                <w:szCs w:val="24"/>
              </w:rPr>
              <w:t xml:space="preserve">lavimai, sąrašą, turi atitikti aukščiausio energetinio </w:t>
            </w:r>
            <w:r w:rsidRPr="007E559E">
              <w:rPr>
                <w:rFonts w:ascii="Times New Roman" w:hAnsi="Times New Roman" w:cs="Times New Roman"/>
                <w:color w:val="000000"/>
                <w:sz w:val="24"/>
                <w:szCs w:val="24"/>
              </w:rPr>
              <w:lastRenderedPageBreak/>
              <w:t>efektyvumo klasę</w:t>
            </w:r>
            <w:r>
              <w:rPr>
                <w:rFonts w:ascii="Times New Roman" w:hAnsi="Times New Roman" w:cs="Times New Roman"/>
                <w:color w:val="000000"/>
                <w:sz w:val="24"/>
                <w:szCs w:val="24"/>
              </w:rPr>
              <w:t xml:space="preserve"> (prieinamą Lietuvos rinkoje)</w:t>
            </w:r>
            <w:r w:rsidRPr="007E559E">
              <w:rPr>
                <w:rFonts w:ascii="Times New Roman" w:hAnsi="Times New Roman" w:cs="Times New Roman"/>
                <w:color w:val="000000"/>
                <w:sz w:val="24"/>
                <w:szCs w:val="24"/>
              </w:rPr>
              <w:t xml:space="preserv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735" w:type="dxa"/>
            <w:tcBorders>
              <w:top w:val="single" w:sz="4" w:space="0" w:color="auto"/>
              <w:bottom w:val="single" w:sz="4" w:space="0" w:color="auto"/>
            </w:tcBorders>
          </w:tcPr>
          <w:p w:rsidR="00637148" w:rsidRDefault="00637148" w:rsidP="00637148">
            <w:pPr>
              <w:shd w:val="clear" w:color="auto" w:fill="FFFFFF"/>
              <w:spacing w:after="0"/>
              <w:jc w:val="both"/>
              <w:rPr>
                <w:rFonts w:ascii="Times New Roman" w:hAnsi="Times New Roman" w:cs="Times New Roman"/>
                <w:sz w:val="24"/>
                <w:szCs w:val="24"/>
              </w:rPr>
            </w:pPr>
            <w:r w:rsidRPr="007E559E">
              <w:rPr>
                <w:rFonts w:ascii="Times New Roman" w:hAnsi="Times New Roman" w:cs="Times New Roman"/>
                <w:sz w:val="24"/>
                <w:szCs w:val="24"/>
              </w:rPr>
              <w:lastRenderedPageBreak/>
              <w:t xml:space="preserve">Dėl prekės energinio efektyvumo klasės: 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p>
          <w:p w:rsidR="00637148" w:rsidRPr="007E559E" w:rsidRDefault="00637148" w:rsidP="00637148">
            <w:pPr>
              <w:shd w:val="clear" w:color="auto" w:fill="FFFFFF"/>
              <w:spacing w:after="0"/>
              <w:jc w:val="both"/>
              <w:rPr>
                <w:rFonts w:ascii="Times New Roman" w:hAnsi="Times New Roman" w:cs="Times New Roman"/>
                <w:b/>
                <w:bCs/>
                <w:sz w:val="24"/>
                <w:szCs w:val="24"/>
                <w:u w:val="single"/>
              </w:rPr>
            </w:pPr>
            <w:r w:rsidRPr="007E559E">
              <w:rPr>
                <w:rFonts w:ascii="Times New Roman" w:hAnsi="Times New Roman" w:cs="Times New Roman"/>
                <w:sz w:val="24"/>
                <w:szCs w:val="24"/>
              </w:rPr>
              <w:t xml:space="preserve">Jeigu prekės turi atitikti Europos Komisijos reglamentuose dėl gaminių ekologinio projektavimo nustatytus efektyvaus energijos vartojimo kriterijus: a) gamintojo atitikties deklaracija, patvirtinanti, </w:t>
            </w:r>
            <w:r w:rsidRPr="007E559E">
              <w:rPr>
                <w:rFonts w:ascii="Times New Roman" w:hAnsi="Times New Roman" w:cs="Times New Roman"/>
                <w:sz w:val="24"/>
                <w:szCs w:val="24"/>
              </w:rPr>
              <w:lastRenderedPageBreak/>
              <w:t>kad prekės atitinka Europos Komisijos reglamentuose dėl gaminių ekologinio projektavimo nurodytus reikalavimus, arba b) gamintojo techniniai dokumentai, arba c) kiti lygiaverčiai įrodymai.</w:t>
            </w:r>
          </w:p>
        </w:tc>
      </w:tr>
      <w:tr w:rsidR="00637148" w:rsidRPr="00525B75" w:rsidTr="00C513F6">
        <w:trPr>
          <w:trHeight w:val="4389"/>
        </w:trPr>
        <w:tc>
          <w:tcPr>
            <w:tcW w:w="1845" w:type="dxa"/>
            <w:tcBorders>
              <w:top w:val="single" w:sz="4" w:space="0" w:color="auto"/>
              <w:bottom w:val="single" w:sz="4" w:space="0" w:color="auto"/>
            </w:tcBorders>
            <w:tcMar>
              <w:top w:w="0" w:type="dxa"/>
              <w:left w:w="108" w:type="dxa"/>
              <w:bottom w:w="0" w:type="dxa"/>
              <w:right w:w="108" w:type="dxa"/>
            </w:tcMar>
            <w:vAlign w:val="center"/>
          </w:tcPr>
          <w:p w:rsidR="00637148" w:rsidRDefault="00637148" w:rsidP="00637148">
            <w:pPr>
              <w:spacing w:after="0"/>
              <w:rPr>
                <w:rFonts w:ascii="Times New Roman" w:hAnsi="Times New Roman" w:cs="Times New Roman"/>
                <w:sz w:val="24"/>
                <w:szCs w:val="24"/>
              </w:rPr>
            </w:pPr>
            <w:r>
              <w:rPr>
                <w:rFonts w:ascii="Times New Roman" w:hAnsi="Times New Roman" w:cs="Times New Roman"/>
                <w:sz w:val="24"/>
                <w:szCs w:val="24"/>
              </w:rPr>
              <w:lastRenderedPageBreak/>
              <w:t>4.2.</w:t>
            </w:r>
          </w:p>
        </w:tc>
        <w:tc>
          <w:tcPr>
            <w:tcW w:w="4245" w:type="dxa"/>
            <w:tcBorders>
              <w:top w:val="single" w:sz="4" w:space="0" w:color="auto"/>
              <w:bottom w:val="single" w:sz="4" w:space="0" w:color="auto"/>
            </w:tcBorders>
            <w:tcMar>
              <w:top w:w="0" w:type="dxa"/>
              <w:left w:w="108" w:type="dxa"/>
              <w:bottom w:w="0" w:type="dxa"/>
              <w:right w:w="108" w:type="dxa"/>
            </w:tcMar>
          </w:tcPr>
          <w:p w:rsidR="00637148" w:rsidRPr="009A77FE" w:rsidRDefault="00637148" w:rsidP="00637148">
            <w:pPr>
              <w:jc w:val="both"/>
              <w:rPr>
                <w:rFonts w:ascii="Times New Roman" w:hAnsi="Times New Roman"/>
                <w:sz w:val="24"/>
                <w:szCs w:val="24"/>
              </w:rPr>
            </w:pPr>
          </w:p>
          <w:p w:rsidR="00637148" w:rsidRPr="009A77FE" w:rsidRDefault="00637148" w:rsidP="00637148">
            <w:pPr>
              <w:jc w:val="both"/>
              <w:rPr>
                <w:rFonts w:ascii="Times New Roman" w:hAnsi="Times New Roman"/>
                <w:sz w:val="24"/>
                <w:szCs w:val="24"/>
              </w:rPr>
            </w:pPr>
            <w:r>
              <w:rPr>
                <w:rFonts w:ascii="Times New Roman" w:hAnsi="Times New Roman"/>
                <w:sz w:val="24"/>
                <w:szCs w:val="24"/>
              </w:rPr>
              <w:t>N</w:t>
            </w:r>
            <w:r w:rsidRPr="009A77FE">
              <w:rPr>
                <w:rFonts w:ascii="Times New Roman" w:hAnsi="Times New Roman"/>
                <w:sz w:val="24"/>
                <w:szCs w:val="24"/>
              </w:rPr>
              <w:t>eturi būti gyvsidabrio foninio apšvietimo šaltiniuose.</w:t>
            </w:r>
          </w:p>
          <w:p w:rsidR="00637148" w:rsidRPr="009A77FE" w:rsidRDefault="00637148" w:rsidP="00637148">
            <w:pPr>
              <w:jc w:val="both"/>
              <w:rPr>
                <w:rFonts w:ascii="Times New Roman" w:hAnsi="Times New Roman"/>
              </w:rPr>
            </w:pPr>
          </w:p>
          <w:p w:rsidR="00637148" w:rsidRPr="009A77FE" w:rsidRDefault="00637148" w:rsidP="00637148">
            <w:pPr>
              <w:jc w:val="both"/>
              <w:rPr>
                <w:rStyle w:val="apple-style-span"/>
                <w:rFonts w:ascii="Times New Roman" w:hAnsi="Times New Roman"/>
                <w:color w:val="00000A"/>
                <w:sz w:val="24"/>
                <w:szCs w:val="24"/>
              </w:rPr>
            </w:pPr>
          </w:p>
        </w:tc>
        <w:tc>
          <w:tcPr>
            <w:tcW w:w="3735" w:type="dxa"/>
            <w:tcBorders>
              <w:top w:val="single" w:sz="4" w:space="0" w:color="auto"/>
              <w:bottom w:val="single" w:sz="4" w:space="0" w:color="auto"/>
            </w:tcBorders>
          </w:tcPr>
          <w:p w:rsidR="00637148" w:rsidRPr="009A77FE" w:rsidRDefault="00637148" w:rsidP="00637148">
            <w:pPr>
              <w:jc w:val="both"/>
              <w:rPr>
                <w:rFonts w:ascii="Times New Roman" w:hAnsi="Times New Roman"/>
                <w:b/>
                <w:bCs/>
                <w:sz w:val="24"/>
                <w:szCs w:val="24"/>
                <w:u w:val="single"/>
              </w:rPr>
            </w:pPr>
            <w:r w:rsidRPr="009A77FE">
              <w:rPr>
                <w:rFonts w:ascii="Times New Roman" w:hAnsi="Times New Roman"/>
                <w:b/>
                <w:bCs/>
                <w:sz w:val="24"/>
                <w:szCs w:val="24"/>
                <w:u w:val="single"/>
              </w:rPr>
              <w:t xml:space="preserve">Kartu su pasiūlymu pateikiami atitiktį reikalavimams įrodantys dokumentai: </w:t>
            </w:r>
          </w:p>
          <w:p w:rsidR="00637148" w:rsidRPr="009A77FE" w:rsidRDefault="00637148" w:rsidP="00637148">
            <w:pPr>
              <w:shd w:val="clear" w:color="auto" w:fill="FFFFFF"/>
              <w:spacing w:after="0"/>
              <w:jc w:val="both"/>
              <w:rPr>
                <w:rFonts w:ascii="Times New Roman" w:hAnsi="Times New Roman"/>
                <w:b/>
                <w:bCs/>
                <w:sz w:val="24"/>
                <w:szCs w:val="24"/>
                <w:u w:val="single"/>
              </w:rPr>
            </w:pPr>
            <w:r w:rsidRPr="009A77FE">
              <w:rPr>
                <w:rFonts w:ascii="Times New Roman" w:hAnsi="Times New Roman"/>
                <w:sz w:val="24"/>
                <w:szCs w:val="24"/>
              </w:rPr>
              <w:t xml:space="preserve">– ekologinis ženklas European Ecolabel arba Nordic Swan, arba gamintojo techniniai dokumentai, arba įrangos aprašymas, arba paskelbtosios (notifikuotos) institucijos atlikto bandymo protokolas,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tc>
      </w:tr>
      <w:tr w:rsidR="00637148" w:rsidRPr="00525B75" w:rsidTr="006A31C7">
        <w:trPr>
          <w:trHeight w:val="703"/>
        </w:trPr>
        <w:tc>
          <w:tcPr>
            <w:tcW w:w="1845" w:type="dxa"/>
            <w:tcBorders>
              <w:top w:val="single" w:sz="4" w:space="0" w:color="auto"/>
            </w:tcBorders>
            <w:tcMar>
              <w:top w:w="0" w:type="dxa"/>
              <w:left w:w="108" w:type="dxa"/>
              <w:bottom w:w="0" w:type="dxa"/>
              <w:right w:w="108" w:type="dxa"/>
            </w:tcMar>
            <w:vAlign w:val="center"/>
          </w:tcPr>
          <w:p w:rsidR="00637148" w:rsidRDefault="00637148" w:rsidP="00637148">
            <w:pPr>
              <w:spacing w:after="0"/>
              <w:rPr>
                <w:rFonts w:ascii="Times New Roman" w:hAnsi="Times New Roman" w:cs="Times New Roman"/>
                <w:sz w:val="24"/>
                <w:szCs w:val="24"/>
              </w:rPr>
            </w:pPr>
            <w:r>
              <w:rPr>
                <w:rFonts w:ascii="Times New Roman" w:hAnsi="Times New Roman" w:cs="Times New Roman"/>
                <w:sz w:val="24"/>
                <w:szCs w:val="24"/>
              </w:rPr>
              <w:t>4.3.</w:t>
            </w:r>
          </w:p>
        </w:tc>
        <w:tc>
          <w:tcPr>
            <w:tcW w:w="4245" w:type="dxa"/>
            <w:tcBorders>
              <w:top w:val="single" w:sz="4" w:space="0" w:color="auto"/>
            </w:tcBorders>
            <w:tcMar>
              <w:top w:w="0" w:type="dxa"/>
              <w:left w:w="108" w:type="dxa"/>
              <w:bottom w:w="0" w:type="dxa"/>
              <w:right w:w="108" w:type="dxa"/>
            </w:tcMar>
          </w:tcPr>
          <w:p w:rsidR="00637148" w:rsidRPr="009A77FE" w:rsidRDefault="00637148" w:rsidP="00637148">
            <w:pPr>
              <w:jc w:val="both"/>
              <w:rPr>
                <w:rFonts w:ascii="Times New Roman" w:hAnsi="Times New Roman"/>
                <w:sz w:val="24"/>
                <w:szCs w:val="24"/>
              </w:rPr>
            </w:pPr>
            <w:r>
              <w:rPr>
                <w:rFonts w:ascii="Times New Roman" w:hAnsi="Times New Roman" w:cs="Times New Roman"/>
                <w:color w:val="000000"/>
                <w:sz w:val="24"/>
                <w:szCs w:val="24"/>
              </w:rPr>
              <w:t>P</w:t>
            </w:r>
            <w:r w:rsidRPr="00031350">
              <w:rPr>
                <w:rFonts w:ascii="Times New Roman" w:hAnsi="Times New Roman" w:cs="Times New Roman"/>
                <w:color w:val="000000"/>
                <w:sz w:val="24"/>
                <w:szCs w:val="24"/>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735" w:type="dxa"/>
            <w:tcBorders>
              <w:top w:val="single" w:sz="4" w:space="0" w:color="auto"/>
            </w:tcBorders>
          </w:tcPr>
          <w:p w:rsidR="00637148" w:rsidRPr="009A77FE" w:rsidRDefault="00637148" w:rsidP="00637148">
            <w:pPr>
              <w:jc w:val="both"/>
              <w:rPr>
                <w:rFonts w:ascii="Times New Roman" w:hAnsi="Times New Roman"/>
                <w:b/>
                <w:bCs/>
                <w:sz w:val="24"/>
                <w:szCs w:val="24"/>
                <w:u w:val="single"/>
              </w:rPr>
            </w:pPr>
            <w:r w:rsidRPr="009A77FE">
              <w:rPr>
                <w:rFonts w:ascii="Times New Roman" w:hAnsi="Times New Roman"/>
                <w:b/>
                <w:bCs/>
                <w:sz w:val="24"/>
                <w:szCs w:val="24"/>
                <w:u w:val="single"/>
              </w:rPr>
              <w:t xml:space="preserve">Kartu su pasiūlymu pateikiami atitiktį reikalavimams įrodantys dokumentai: </w:t>
            </w:r>
          </w:p>
          <w:p w:rsidR="00637148" w:rsidRPr="009A77FE" w:rsidRDefault="00637148" w:rsidP="00637148">
            <w:pPr>
              <w:spacing w:after="0"/>
              <w:jc w:val="both"/>
              <w:rPr>
                <w:rFonts w:ascii="Times New Roman" w:hAnsi="Times New Roman"/>
                <w:b/>
                <w:bCs/>
                <w:sz w:val="24"/>
                <w:szCs w:val="24"/>
                <w:u w:val="single"/>
              </w:rPr>
            </w:pPr>
            <w:r w:rsidRPr="009A77FE">
              <w:rPr>
                <w:rFonts w:ascii="Times New Roman" w:hAnsi="Times New Roman"/>
                <w:sz w:val="24"/>
                <w:szCs w:val="24"/>
              </w:rPr>
              <w:t xml:space="preserve">– ekologinis ženklas European Ecolabel arba Nordic Swan, arba gamintojo techniniai dokumentai, arba įrangos aprašymas, arba paskelbtosios (notifikuotos) institucijos atlikto bandymo protokolas,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tc>
      </w:tr>
    </w:tbl>
    <w:p w:rsidR="00525B75" w:rsidRPr="00A65715" w:rsidRDefault="00525B75" w:rsidP="00525B75">
      <w:pPr>
        <w:spacing w:after="0"/>
        <w:jc w:val="both"/>
        <w:rPr>
          <w:rFonts w:ascii="Times New Roman" w:hAnsi="Times New Roman" w:cs="Times New Roman"/>
          <w:sz w:val="20"/>
          <w:szCs w:val="20"/>
        </w:rPr>
      </w:pPr>
      <w:r w:rsidRPr="00525B75">
        <w:rPr>
          <w:rFonts w:ascii="Times New Roman" w:hAnsi="Times New Roman" w:cs="Times New Roman"/>
          <w:sz w:val="24"/>
          <w:szCs w:val="24"/>
        </w:rPr>
        <w:t xml:space="preserve">* </w:t>
      </w:r>
      <w:r w:rsidRPr="00A65715">
        <w:rPr>
          <w:rFonts w:ascii="Times New Roman" w:hAnsi="Times New Roman" w:cs="Times New Roman"/>
          <w:sz w:val="20"/>
          <w:szCs w:val="20"/>
        </w:rPr>
        <w:t>Patvirtiname, kad siūlomos prekės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rsidR="00525B75" w:rsidRPr="00525B75" w:rsidRDefault="00525B75" w:rsidP="00525B75">
      <w:pPr>
        <w:spacing w:after="0"/>
        <w:jc w:val="both"/>
        <w:rPr>
          <w:rFonts w:ascii="Times New Roman" w:hAnsi="Times New Roman" w:cs="Times New Roman"/>
          <w:sz w:val="24"/>
          <w:szCs w:val="24"/>
        </w:rPr>
      </w:pPr>
    </w:p>
    <w:p w:rsidR="005C441A" w:rsidRPr="00525B75" w:rsidRDefault="005C441A" w:rsidP="00525B75">
      <w:pPr>
        <w:spacing w:after="0" w:line="240" w:lineRule="auto"/>
        <w:ind w:left="1066" w:hanging="357"/>
        <w:jc w:val="center"/>
        <w:rPr>
          <w:rFonts w:ascii="Times New Roman" w:hAnsi="Times New Roman" w:cs="Times New Roman"/>
          <w:b/>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5C441A" w:rsidTr="007474CE">
        <w:trPr>
          <w:trHeight w:val="186"/>
        </w:trPr>
        <w:tc>
          <w:tcPr>
            <w:tcW w:w="3259" w:type="dxa"/>
            <w:tcBorders>
              <w:top w:val="single" w:sz="4" w:space="0" w:color="auto"/>
              <w:left w:val="nil"/>
              <w:bottom w:val="nil"/>
              <w:right w:val="nil"/>
            </w:tcBorders>
            <w:hideMark/>
          </w:tcPr>
          <w:p w:rsidR="005C441A" w:rsidRDefault="005C441A" w:rsidP="005C441A">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5C441A" w:rsidRDefault="005C441A" w:rsidP="005C441A">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5C441A" w:rsidRDefault="005C441A" w:rsidP="005C441A">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906B6E" w:rsidRDefault="00906B6E" w:rsidP="00593DA2">
      <w:pPr>
        <w:spacing w:after="0" w:line="240" w:lineRule="auto"/>
        <w:jc w:val="right"/>
        <w:rPr>
          <w:rFonts w:ascii="Times New Roman" w:hAnsi="Times New Roman" w:cs="Times New Roman"/>
          <w:sz w:val="24"/>
          <w:szCs w:val="24"/>
        </w:rPr>
      </w:pPr>
    </w:p>
    <w:p w:rsidR="00906B6E" w:rsidRDefault="00906B6E"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187893" w:rsidRPr="00D4446A" w:rsidRDefault="00187893" w:rsidP="00187893">
      <w:pPr>
        <w:shd w:val="clear" w:color="auto" w:fill="FFFFFF"/>
        <w:spacing w:after="0" w:line="20" w:lineRule="atLeast"/>
        <w:ind w:left="6237"/>
        <w:rPr>
          <w:rFonts w:ascii="Times New Roman" w:eastAsia="Times New Roman" w:hAnsi="Times New Roman" w:cs="Times New Roman"/>
          <w:color w:val="000000"/>
          <w:lang w:eastAsia="lt-LT"/>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Pr="00D4446A">
        <w:rPr>
          <w:rFonts w:ascii="Times New Roman" w:hAnsi="Times New Roman" w:cs="Times New Roman"/>
        </w:rPr>
        <w:t xml:space="preserve">Pirkimo sąlygų 8 priedas                                          </w:t>
      </w:r>
      <w:r w:rsidRPr="00D4446A">
        <w:rPr>
          <w:rFonts w:ascii="Times New Roman" w:eastAsia="Times New Roman" w:hAnsi="Times New Roman" w:cs="Times New Roman"/>
          <w:color w:val="000000"/>
          <w:lang w:eastAsia="lt-LT"/>
        </w:rPr>
        <w:t>Nacionalinio saugumo reikalavimų atitikties deklaracijos tipinė forma,</w:t>
      </w:r>
    </w:p>
    <w:p w:rsidR="00187893" w:rsidRPr="00D4446A" w:rsidRDefault="00187893" w:rsidP="00187893">
      <w:pPr>
        <w:shd w:val="clear" w:color="auto" w:fill="FFFFFF"/>
        <w:spacing w:after="0" w:line="20" w:lineRule="atLeast"/>
        <w:ind w:firstLine="6237"/>
        <w:rPr>
          <w:rFonts w:ascii="Times New Roman" w:eastAsia="Times New Roman" w:hAnsi="Times New Roman" w:cs="Times New Roman"/>
          <w:color w:val="000000"/>
          <w:lang w:eastAsia="lt-LT"/>
        </w:rPr>
      </w:pPr>
      <w:bookmarkStart w:id="35" w:name="part_e215cae592784fe8ae7c62824696a4d3"/>
      <w:bookmarkEnd w:id="35"/>
      <w:r w:rsidRPr="00D4446A">
        <w:rPr>
          <w:rFonts w:ascii="Times New Roman" w:eastAsia="Times New Roman" w:hAnsi="Times New Roman" w:cs="Times New Roman"/>
          <w:color w:val="000000"/>
          <w:lang w:eastAsia="lt-LT"/>
        </w:rPr>
        <w:t>patvirtinta Viešųjų pirkimų tarnybos</w:t>
      </w:r>
    </w:p>
    <w:p w:rsidR="00187893" w:rsidRPr="00D4446A" w:rsidRDefault="00187893" w:rsidP="00187893">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rsidR="00187893" w:rsidRPr="00D4446A" w:rsidRDefault="00187893" w:rsidP="00187893">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D4446A">
        <w:rPr>
          <w:rFonts w:ascii="Times New Roman" w:eastAsia="Times New Roman" w:hAnsi="Times New Roman" w:cs="Times New Roman"/>
          <w:color w:val="000000"/>
          <w:lang w:eastAsia="lt-LT"/>
        </w:rPr>
        <w:t>įsakymu Nr. 1S-233</w:t>
      </w:r>
    </w:p>
    <w:p w:rsidR="00187893" w:rsidRPr="00235BDE" w:rsidRDefault="00187893" w:rsidP="00187893">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187893" w:rsidRPr="00235BDE" w:rsidRDefault="00187893" w:rsidP="00187893">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187893" w:rsidRPr="00235BDE" w:rsidRDefault="00187893" w:rsidP="00187893">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187893" w:rsidRPr="00235BDE" w:rsidRDefault="00187893" w:rsidP="00187893">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rsidR="00187893" w:rsidRPr="00235BDE" w:rsidRDefault="00187893" w:rsidP="00187893">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36" w:name="part_6eb7cdb110d44d1e9e3f85a21d26d013"/>
      <w:bookmarkEnd w:id="36"/>
      <w:r w:rsidRPr="00235BDE">
        <w:rPr>
          <w:rFonts w:ascii="Times New Roman" w:eastAsia="Times New Roman" w:hAnsi="Times New Roman" w:cs="Times New Roman"/>
          <w:b/>
          <w:bCs/>
          <w:color w:val="000000"/>
          <w:sz w:val="24"/>
          <w:szCs w:val="24"/>
          <w:lang w:eastAsia="lt-LT"/>
        </w:rPr>
        <w:t>NACIONALINIO SAUGUMO REIKALAVIMŲ ATITIKTIES DEKLARACIJA</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rsidR="00187893" w:rsidRPr="00235BDE" w:rsidRDefault="00187893" w:rsidP="00187893">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rsidR="00187893" w:rsidRPr="00235BDE" w:rsidRDefault="00187893" w:rsidP="00187893">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rsidR="00187893" w:rsidRPr="00235BDE" w:rsidRDefault="00187893" w:rsidP="00187893">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rsidR="00187893" w:rsidRPr="00235BDE" w:rsidRDefault="00187893" w:rsidP="00187893">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rsidR="00187893" w:rsidRPr="00235BDE" w:rsidRDefault="00187893" w:rsidP="00187893">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rsidR="00187893" w:rsidRPr="00235BDE" w:rsidRDefault="00187893" w:rsidP="00187893">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rsidR="00187893" w:rsidRPr="00235BDE" w:rsidRDefault="00187893" w:rsidP="00187893">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rsidR="00187893" w:rsidRPr="00235BDE" w:rsidRDefault="00187893" w:rsidP="00187893">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rsidR="00187893" w:rsidRPr="00235BDE" w:rsidRDefault="00187893" w:rsidP="00187893">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187893" w:rsidRPr="00EF6BAC" w:rsidRDefault="00187893" w:rsidP="00187893">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187893" w:rsidRPr="00EF6BAC" w:rsidTr="0056075C">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87893" w:rsidRPr="00EF6BAC" w:rsidRDefault="00187893" w:rsidP="0056075C">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187893" w:rsidRPr="00EF6BAC" w:rsidRDefault="00187893" w:rsidP="0056075C">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EF6BAC">
              <w:rPr>
                <w:rFonts w:ascii="Times New Roman" w:eastAsia="Times New Roman" w:hAnsi="Times New Roman" w:cs="Times New Roman"/>
                <w:sz w:val="24"/>
                <w:szCs w:val="24"/>
                <w:u w:val="single"/>
                <w:lang w:eastAsia="lt-LT"/>
              </w:rPr>
              <w:t>5.4 p.)</w:t>
            </w:r>
          </w:p>
          <w:p w:rsidR="00187893" w:rsidRPr="00EF6BAC" w:rsidRDefault="00187893" w:rsidP="0056075C">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187893" w:rsidRPr="00EF6BAC" w:rsidTr="0056075C">
        <w:tc>
          <w:tcPr>
            <w:tcW w:w="352" w:type="dxa"/>
            <w:tcBorders>
              <w:top w:val="nil"/>
              <w:left w:val="nil"/>
              <w:bottom w:val="nil"/>
              <w:right w:val="nil"/>
            </w:tcBorders>
            <w:tcMar>
              <w:top w:w="0" w:type="dxa"/>
              <w:left w:w="108" w:type="dxa"/>
              <w:bottom w:w="0" w:type="dxa"/>
              <w:right w:w="108" w:type="dxa"/>
            </w:tcMar>
            <w:hideMark/>
          </w:tcPr>
          <w:p w:rsidR="00187893" w:rsidRPr="00EF6BAC" w:rsidRDefault="00187893" w:rsidP="0056075C">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EF6BAC" w:rsidRDefault="00187893" w:rsidP="0056075C">
            <w:pPr>
              <w:spacing w:after="0" w:line="240" w:lineRule="auto"/>
              <w:rPr>
                <w:rFonts w:ascii="Times New Roman" w:eastAsia="Times New Roman" w:hAnsi="Times New Roman" w:cs="Times New Roman"/>
                <w:sz w:val="24"/>
                <w:szCs w:val="24"/>
                <w:lang w:eastAsia="lt-LT"/>
              </w:rPr>
            </w:pPr>
          </w:p>
        </w:tc>
      </w:tr>
      <w:tr w:rsidR="00187893" w:rsidRPr="00EF6BAC" w:rsidTr="0056075C">
        <w:tc>
          <w:tcPr>
            <w:tcW w:w="352" w:type="dxa"/>
            <w:tcBorders>
              <w:top w:val="nil"/>
              <w:left w:val="nil"/>
              <w:bottom w:val="nil"/>
              <w:right w:val="nil"/>
            </w:tcBorders>
            <w:tcMar>
              <w:top w:w="0" w:type="dxa"/>
              <w:left w:w="108" w:type="dxa"/>
              <w:bottom w:w="0" w:type="dxa"/>
              <w:right w:w="108" w:type="dxa"/>
            </w:tcMar>
            <w:hideMark/>
          </w:tcPr>
          <w:p w:rsidR="00187893" w:rsidRPr="00EF6BAC" w:rsidRDefault="00187893" w:rsidP="0056075C">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EF6BAC" w:rsidRDefault="00187893" w:rsidP="0056075C">
            <w:pPr>
              <w:spacing w:after="0" w:line="240" w:lineRule="auto"/>
              <w:rPr>
                <w:rFonts w:ascii="Times New Roman" w:eastAsia="Times New Roman" w:hAnsi="Times New Roman" w:cs="Times New Roman"/>
                <w:sz w:val="24"/>
                <w:szCs w:val="24"/>
                <w:lang w:eastAsia="lt-LT"/>
              </w:rPr>
            </w:pPr>
          </w:p>
        </w:tc>
      </w:tr>
    </w:tbl>
    <w:p w:rsidR="00187893" w:rsidRPr="00235BDE" w:rsidRDefault="00187893" w:rsidP="00187893">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187893" w:rsidRPr="00235BDE" w:rsidRDefault="00187893" w:rsidP="00187893">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187893" w:rsidRPr="00235BDE" w:rsidRDefault="00187893" w:rsidP="00187893">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187893" w:rsidRPr="00235BDE" w:rsidTr="0056075C">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87893" w:rsidRPr="00235BDE" w:rsidRDefault="00187893" w:rsidP="0056075C">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187893" w:rsidRPr="00235BDE" w:rsidRDefault="00187893" w:rsidP="0056075C">
            <w:pPr>
              <w:shd w:val="clear" w:color="auto" w:fill="FFFFFF"/>
              <w:spacing w:after="0" w:line="276" w:lineRule="atLeast"/>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tiekėjo siūlomos teikti paslaugos nekelia grėsmės nacionaliniam saugumui </w:t>
            </w:r>
            <w:r w:rsidRPr="00235BDE">
              <w:rPr>
                <w:rFonts w:ascii="Times New Roman" w:eastAsia="Times New Roman" w:hAnsi="Times New Roman" w:cs="Times New Roman"/>
                <w:color w:val="000000"/>
                <w:sz w:val="24"/>
                <w:szCs w:val="24"/>
                <w:bdr w:val="none" w:sz="0" w:space="0" w:color="auto" w:frame="1"/>
                <w:lang w:eastAsia="lt-LT"/>
              </w:rPr>
              <w:t>–</w:t>
            </w:r>
            <w:r w:rsidRPr="00235BDE">
              <w:rPr>
                <w:rFonts w:ascii="Times New Roman" w:eastAsia="Times New Roman" w:hAnsi="Times New Roman" w:cs="Times New Roman"/>
                <w:sz w:val="24"/>
                <w:szCs w:val="24"/>
                <w:lang w:eastAsia="lt-LT"/>
              </w:rPr>
              <w:t> vadovaujantis VPĮ 37 straipsnio 9 dalies 2 punktu, paslaugų teikimas nebus vykdomas iš VPĮ 92 straipsnio 14 dalyje numatytame sąraše nurodytų valstyb</w:t>
            </w:r>
            <w:r>
              <w:rPr>
                <w:rFonts w:ascii="Times New Roman" w:eastAsia="Times New Roman" w:hAnsi="Times New Roman" w:cs="Times New Roman"/>
                <w:sz w:val="24"/>
                <w:szCs w:val="24"/>
                <w:lang w:eastAsia="lt-LT"/>
              </w:rPr>
              <w:t>ių ar teritorijų. (</w:t>
            </w:r>
            <w:r w:rsidRPr="003C6297">
              <w:rPr>
                <w:rFonts w:ascii="Times New Roman" w:eastAsia="Times New Roman" w:hAnsi="Times New Roman" w:cs="Times New Roman"/>
                <w:sz w:val="24"/>
                <w:szCs w:val="24"/>
                <w:u w:val="single"/>
                <w:lang w:eastAsia="lt-LT"/>
              </w:rPr>
              <w:t>5.4 p</w:t>
            </w:r>
            <w:r>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i/>
                <w:iCs/>
                <w:sz w:val="20"/>
                <w:szCs w:val="20"/>
                <w:lang w:eastAsia="lt-LT"/>
              </w:rPr>
              <w:t>  </w:t>
            </w:r>
          </w:p>
          <w:p w:rsidR="00187893" w:rsidRPr="00235BDE" w:rsidRDefault="00187893" w:rsidP="0056075C">
            <w:pPr>
              <w:shd w:val="clear" w:color="auto" w:fill="FFFFFF"/>
              <w:spacing w:after="0" w:line="276" w:lineRule="atLeast"/>
              <w:ind w:firstLine="3657"/>
              <w:rPr>
                <w:rFonts w:ascii="Times New Roman" w:eastAsia="Times New Roman" w:hAnsi="Times New Roman" w:cs="Times New Roman"/>
                <w:sz w:val="24"/>
                <w:szCs w:val="24"/>
                <w:lang w:eastAsia="lt-LT"/>
              </w:rPr>
            </w:pPr>
            <w:r w:rsidRPr="00235BDE">
              <w:rPr>
                <w:rFonts w:ascii="Times New Roman" w:eastAsia="Times New Roman" w:hAnsi="Times New Roman" w:cs="Times New Roman"/>
                <w:i/>
                <w:iCs/>
                <w:sz w:val="20"/>
                <w:szCs w:val="20"/>
                <w:lang w:eastAsia="lt-LT"/>
              </w:rPr>
              <w:t>(pirkimo dokumentų punktai)</w:t>
            </w:r>
          </w:p>
        </w:tc>
      </w:tr>
      <w:tr w:rsidR="00187893" w:rsidRPr="00235BDE" w:rsidTr="0056075C">
        <w:tc>
          <w:tcPr>
            <w:tcW w:w="352" w:type="dxa"/>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p>
        </w:tc>
      </w:tr>
      <w:tr w:rsidR="00187893" w:rsidRPr="00235BDE" w:rsidTr="0056075C">
        <w:trPr>
          <w:trHeight w:val="708"/>
        </w:trPr>
        <w:tc>
          <w:tcPr>
            <w:tcW w:w="352" w:type="dxa"/>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p>
        </w:tc>
      </w:tr>
    </w:tbl>
    <w:p w:rsidR="00187893" w:rsidRPr="00235BDE" w:rsidRDefault="00187893" w:rsidP="00187893">
      <w:pPr>
        <w:shd w:val="clear" w:color="auto" w:fill="FFFFFF"/>
        <w:spacing w:after="0" w:line="276" w:lineRule="atLeast"/>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187893" w:rsidRPr="00235BDE" w:rsidRDefault="00187893" w:rsidP="00187893">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187893" w:rsidRPr="00235BDE" w:rsidTr="0056075C">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lang w:eastAsia="lt-LT"/>
              </w:rPr>
              <w:t>(</w:t>
            </w:r>
            <w:r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187893" w:rsidRPr="00235BDE" w:rsidTr="0056075C">
        <w:tc>
          <w:tcPr>
            <w:tcW w:w="352" w:type="dxa"/>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p>
        </w:tc>
      </w:tr>
      <w:tr w:rsidR="00187893" w:rsidRPr="00235BDE" w:rsidTr="0056075C">
        <w:tc>
          <w:tcPr>
            <w:tcW w:w="352" w:type="dxa"/>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p>
        </w:tc>
      </w:tr>
    </w:tbl>
    <w:p w:rsidR="00187893" w:rsidRPr="00235BDE" w:rsidRDefault="00187893" w:rsidP="00187893">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rsidR="00187893" w:rsidRPr="00235BDE" w:rsidRDefault="00187893" w:rsidP="00187893">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187893" w:rsidRPr="00235BDE" w:rsidTr="0056075C">
        <w:trPr>
          <w:trHeight w:val="164"/>
        </w:trPr>
        <w:tc>
          <w:tcPr>
            <w:tcW w:w="362" w:type="dxa"/>
            <w:tcBorders>
              <w:top w:val="nil"/>
              <w:left w:val="nil"/>
              <w:bottom w:val="nil"/>
              <w:right w:val="nil"/>
            </w:tcBorders>
            <w:tcMar>
              <w:top w:w="0" w:type="dxa"/>
              <w:left w:w="108" w:type="dxa"/>
              <w:bottom w:w="0" w:type="dxa"/>
              <w:right w:w="108" w:type="dxa"/>
            </w:tcMa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lastRenderedPageBreak/>
              <w:t> </w:t>
            </w:r>
          </w:p>
        </w:tc>
        <w:tc>
          <w:tcPr>
            <w:tcW w:w="0" w:type="auto"/>
            <w:tcBorders>
              <w:top w:val="nil"/>
              <w:left w:val="nil"/>
              <w:bottom w:val="nil"/>
              <w:right w:val="nil"/>
            </w:tcBorders>
            <w:vAlign w:val="center"/>
            <w:hideMark/>
          </w:tcPr>
          <w:p w:rsidR="00187893" w:rsidRPr="00235BDE" w:rsidRDefault="00187893" w:rsidP="0056075C">
            <w:pPr>
              <w:spacing w:after="0" w:line="240" w:lineRule="auto"/>
              <w:rPr>
                <w:rFonts w:ascii="Times New Roman" w:eastAsia="Times New Roman" w:hAnsi="Times New Roman" w:cs="Times New Roman"/>
                <w:sz w:val="24"/>
                <w:szCs w:val="24"/>
                <w:lang w:eastAsia="lt-LT"/>
              </w:rPr>
            </w:pPr>
          </w:p>
        </w:tc>
      </w:tr>
    </w:tbl>
    <w:p w:rsidR="00187893" w:rsidRPr="00235BDE" w:rsidRDefault="00187893" w:rsidP="00187893">
      <w:pPr>
        <w:spacing w:after="0" w:line="240" w:lineRule="auto"/>
        <w:jc w:val="both"/>
        <w:textAlignment w:val="baseline"/>
        <w:rPr>
          <w:rFonts w:ascii="Times New Roman" w:eastAsia="Times New Roman" w:hAnsi="Times New Roman" w:cs="Times New Roman"/>
          <w:color w:val="000000"/>
          <w:sz w:val="24"/>
          <w:szCs w:val="24"/>
          <w:lang w:eastAsia="lt-LT"/>
        </w:rPr>
      </w:pPr>
    </w:p>
    <w:p w:rsidR="00187893" w:rsidRPr="00235BDE" w:rsidRDefault="00187893" w:rsidP="00187893">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rsidR="00187893" w:rsidRPr="00235BDE" w:rsidRDefault="00187893" w:rsidP="00187893">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rsidR="00187893" w:rsidRPr="00235BDE" w:rsidRDefault="00187893" w:rsidP="00187893">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187893" w:rsidRPr="00235BDE" w:rsidRDefault="00187893" w:rsidP="00187893">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187893" w:rsidRPr="00235BDE" w:rsidRDefault="00187893" w:rsidP="00187893">
      <w:pPr>
        <w:spacing w:after="0" w:line="240" w:lineRule="auto"/>
        <w:jc w:val="both"/>
        <w:textAlignment w:val="baseline"/>
        <w:rPr>
          <w:rFonts w:ascii="Times New Roman" w:eastAsia="Times New Roman" w:hAnsi="Times New Roman" w:cs="Times New Roman"/>
          <w:color w:val="000000"/>
          <w:sz w:val="24"/>
          <w:szCs w:val="24"/>
          <w:lang w:eastAsia="lt-LT"/>
        </w:rPr>
      </w:pPr>
    </w:p>
    <w:p w:rsidR="00187893" w:rsidRPr="00235BDE" w:rsidRDefault="00187893" w:rsidP="00187893">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rsidR="00187893" w:rsidRPr="00235BDE" w:rsidRDefault="00187893" w:rsidP="00187893">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187893" w:rsidRPr="00235BDE" w:rsidRDefault="00187893" w:rsidP="00187893">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rsidR="00187893" w:rsidRPr="00235BDE" w:rsidRDefault="00187893" w:rsidP="00187893">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rsidR="00187893" w:rsidRDefault="00187893" w:rsidP="00187893">
      <w:pPr>
        <w:spacing w:after="0" w:line="240" w:lineRule="auto"/>
        <w:ind w:left="2592"/>
        <w:jc w:val="center"/>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187893" w:rsidRDefault="00187893"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00187893">
        <w:rPr>
          <w:rFonts w:ascii="Times New Roman" w:hAnsi="Times New Roman" w:cs="Times New Roman"/>
          <w:sz w:val="24"/>
          <w:szCs w:val="24"/>
        </w:rPr>
        <w:t>irkimo sąlygų 9</w:t>
      </w:r>
      <w:r>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530D8" w:rsidRDefault="002530D8" w:rsidP="00593DA2">
      <w:pPr>
        <w:spacing w:after="0" w:line="240" w:lineRule="auto"/>
        <w:jc w:val="right"/>
        <w:rPr>
          <w:rFonts w:ascii="Times New Roman" w:hAnsi="Times New Roman" w:cs="Times New Roman"/>
          <w:sz w:val="24"/>
          <w:szCs w:val="24"/>
        </w:rPr>
      </w:pPr>
    </w:p>
    <w:p w:rsidR="002530D8" w:rsidRDefault="002530D8" w:rsidP="00593DA2">
      <w:pPr>
        <w:spacing w:after="0" w:line="240" w:lineRule="auto"/>
        <w:jc w:val="right"/>
        <w:rPr>
          <w:rFonts w:ascii="Times New Roman" w:hAnsi="Times New Roman" w:cs="Times New Roman"/>
          <w:sz w:val="24"/>
          <w:szCs w:val="24"/>
        </w:rPr>
      </w:pPr>
    </w:p>
    <w:p w:rsidR="002530D8" w:rsidRDefault="002530D8" w:rsidP="00593DA2">
      <w:pPr>
        <w:spacing w:after="0" w:line="240" w:lineRule="auto"/>
        <w:jc w:val="right"/>
        <w:rPr>
          <w:rFonts w:ascii="Times New Roman" w:hAnsi="Times New Roman" w:cs="Times New Roman"/>
          <w:sz w:val="24"/>
          <w:szCs w:val="24"/>
        </w:rPr>
      </w:pPr>
    </w:p>
    <w:p w:rsidR="002530D8" w:rsidRPr="00CF4347" w:rsidRDefault="002530D8" w:rsidP="002530D8">
      <w:pPr>
        <w:pStyle w:val="Antrat2"/>
        <w:spacing w:before="100" w:beforeAutospacing="1" w:after="100" w:afterAutospacing="1" w:line="20" w:lineRule="atLeast"/>
        <w:ind w:left="5103"/>
        <w:rPr>
          <w:rFonts w:ascii="Times New Roman" w:hAnsi="Times New Roman" w:cs="Times New Roman"/>
          <w:color w:val="auto"/>
          <w:sz w:val="24"/>
          <w:szCs w:val="24"/>
        </w:rPr>
      </w:pPr>
      <w:bookmarkStart w:id="37" w:name="_Toc124404963"/>
      <w:bookmarkStart w:id="38" w:name="_Toc126235742"/>
      <w:bookmarkStart w:id="39" w:name="_Toc126846455"/>
      <w:r>
        <w:rPr>
          <w:rFonts w:ascii="Times New Roman" w:hAnsi="Times New Roman" w:cs="Times New Roman"/>
          <w:color w:val="auto"/>
          <w:sz w:val="24"/>
          <w:szCs w:val="24"/>
        </w:rPr>
        <w:lastRenderedPageBreak/>
        <w:t>Pirkimo sąlygų 1</w:t>
      </w:r>
      <w:r w:rsidR="00187893">
        <w:rPr>
          <w:rFonts w:ascii="Times New Roman" w:hAnsi="Times New Roman" w:cs="Times New Roman"/>
          <w:color w:val="auto"/>
          <w:sz w:val="24"/>
          <w:szCs w:val="24"/>
        </w:rPr>
        <w:t>0</w:t>
      </w:r>
      <w:r w:rsidRPr="00CF4347">
        <w:rPr>
          <w:rFonts w:ascii="Times New Roman" w:hAnsi="Times New Roman" w:cs="Times New Roman"/>
          <w:color w:val="auto"/>
          <w:sz w:val="24"/>
          <w:szCs w:val="24"/>
        </w:rPr>
        <w:t xml:space="preserve"> priedas „Tiekėjo deklaracija dėl atitikties Reglamento nuostatoms juridiniam asmeniui“</w:t>
      </w:r>
      <w:bookmarkEnd w:id="37"/>
      <w:bookmarkEnd w:id="38"/>
      <w:bookmarkEnd w:id="39"/>
    </w:p>
    <w:p w:rsidR="002530D8" w:rsidRPr="00CF4347" w:rsidRDefault="002530D8" w:rsidP="002530D8">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2530D8" w:rsidRDefault="002530D8" w:rsidP="002530D8">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2530D8" w:rsidRDefault="002530D8" w:rsidP="002530D8">
      <w:pPr>
        <w:spacing w:after="0" w:line="240" w:lineRule="auto"/>
        <w:jc w:val="center"/>
        <w:rPr>
          <w:rFonts w:ascii="Times New Roman" w:hAnsi="Times New Roman" w:cs="Times New Roman"/>
          <w:sz w:val="24"/>
          <w:szCs w:val="24"/>
        </w:rPr>
      </w:pPr>
    </w:p>
    <w:p w:rsidR="002530D8" w:rsidRPr="00CF4347" w:rsidRDefault="002530D8" w:rsidP="002530D8">
      <w:pPr>
        <w:spacing w:after="0" w:line="240" w:lineRule="auto"/>
        <w:jc w:val="center"/>
        <w:rPr>
          <w:rFonts w:ascii="Times New Roman" w:hAnsi="Times New Roman" w:cs="Times New Roman"/>
          <w:sz w:val="24"/>
          <w:szCs w:val="24"/>
        </w:rPr>
      </w:pPr>
    </w:p>
    <w:p w:rsidR="002530D8" w:rsidRDefault="002530D8" w:rsidP="002530D8">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2530D8" w:rsidRPr="00CF4347" w:rsidRDefault="002530D8" w:rsidP="002530D8">
      <w:pPr>
        <w:rPr>
          <w:rFonts w:ascii="Times New Roman" w:hAnsi="Times New Roman" w:cs="Times New Roman"/>
          <w:sz w:val="24"/>
          <w:szCs w:val="24"/>
        </w:rPr>
      </w:pPr>
    </w:p>
    <w:p w:rsidR="002530D8" w:rsidRPr="00CF4347" w:rsidRDefault="002530D8" w:rsidP="002530D8">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2530D8" w:rsidRPr="00CF4347" w:rsidRDefault="002530D8" w:rsidP="002530D8">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2530D8" w:rsidRPr="00CF4347" w:rsidRDefault="002530D8" w:rsidP="002530D8">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2530D8" w:rsidRPr="00CF4347" w:rsidRDefault="002530D8" w:rsidP="002530D8">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2530D8" w:rsidRPr="00CF4347" w:rsidRDefault="002530D8" w:rsidP="002530D8">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2530D8" w:rsidRPr="00CF4347" w:rsidRDefault="002530D8" w:rsidP="002530D8">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2530D8" w:rsidRPr="00CF4347" w:rsidTr="00525B75">
        <w:tc>
          <w:tcPr>
            <w:tcW w:w="0" w:type="auto"/>
            <w:gridSpan w:val="6"/>
            <w:tcMar>
              <w:top w:w="0" w:type="dxa"/>
              <w:left w:w="108" w:type="dxa"/>
              <w:bottom w:w="0" w:type="dxa"/>
              <w:right w:w="108" w:type="dxa"/>
            </w:tcMar>
            <w:hideMark/>
          </w:tcPr>
          <w:p w:rsidR="002530D8" w:rsidRPr="00CF4347" w:rsidRDefault="002530D8" w:rsidP="00525B75">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2530D8" w:rsidRPr="00CF4347" w:rsidTr="00525B75">
        <w:tc>
          <w:tcPr>
            <w:tcW w:w="0" w:type="auto"/>
            <w:gridSpan w:val="6"/>
            <w:tcMar>
              <w:top w:w="0" w:type="dxa"/>
              <w:left w:w="108" w:type="dxa"/>
              <w:bottom w:w="0" w:type="dxa"/>
              <w:right w:w="108" w:type="dxa"/>
            </w:tcMar>
          </w:tcPr>
          <w:p w:rsidR="002530D8" w:rsidRPr="00CF4347" w:rsidRDefault="002530D8" w:rsidP="00525B75">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2530D8" w:rsidRPr="00CF4347" w:rsidRDefault="002530D8" w:rsidP="00525B75">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2530D8" w:rsidRPr="00CF4347" w:rsidRDefault="002530D8" w:rsidP="00525B75">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2530D8" w:rsidRPr="00CF4347" w:rsidRDefault="002530D8" w:rsidP="00525B75">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2530D8" w:rsidRPr="00CF4347" w:rsidRDefault="002530D8" w:rsidP="00525B75">
            <w:pPr>
              <w:spacing w:after="200" w:line="240" w:lineRule="auto"/>
              <w:jc w:val="center"/>
              <w:rPr>
                <w:rFonts w:ascii="Times New Roman" w:hAnsi="Times New Roman" w:cs="Times New Roman"/>
              </w:rPr>
            </w:pPr>
          </w:p>
          <w:p w:rsidR="002530D8" w:rsidRPr="00CF4347" w:rsidRDefault="002530D8" w:rsidP="00525B75">
            <w:pPr>
              <w:tabs>
                <w:tab w:val="left" w:pos="284"/>
                <w:tab w:val="left" w:pos="426"/>
              </w:tabs>
              <w:spacing w:after="150" w:line="240" w:lineRule="auto"/>
              <w:jc w:val="both"/>
              <w:rPr>
                <w:rFonts w:ascii="Times New Roman" w:hAnsi="Times New Roman" w:cs="Times New Roman"/>
                <w:sz w:val="24"/>
                <w:szCs w:val="24"/>
              </w:rPr>
            </w:pPr>
          </w:p>
        </w:tc>
      </w:tr>
      <w:tr w:rsidR="002530D8" w:rsidRPr="00CF4347" w:rsidTr="00525B75">
        <w:trPr>
          <w:trHeight w:val="285"/>
        </w:trPr>
        <w:tc>
          <w:tcPr>
            <w:tcW w:w="0" w:type="auto"/>
            <w:tcBorders>
              <w:bottom w:val="single" w:sz="4" w:space="0" w:color="000000"/>
            </w:tcBorders>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r>
      <w:tr w:rsidR="002530D8" w:rsidRPr="00CF4347" w:rsidTr="00525B75">
        <w:trPr>
          <w:trHeight w:val="186"/>
        </w:trPr>
        <w:tc>
          <w:tcPr>
            <w:tcW w:w="0" w:type="auto"/>
            <w:tcBorders>
              <w:top w:val="single" w:sz="4" w:space="0" w:color="000000"/>
            </w:tcBorders>
            <w:tcMar>
              <w:top w:w="0" w:type="dxa"/>
              <w:left w:w="108" w:type="dxa"/>
              <w:bottom w:w="0" w:type="dxa"/>
              <w:right w:w="108" w:type="dxa"/>
            </w:tcMar>
            <w:hideMark/>
          </w:tcPr>
          <w:p w:rsidR="002530D8" w:rsidRPr="00CF4347" w:rsidRDefault="002530D8" w:rsidP="00525B75">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2530D8" w:rsidRPr="00CF4347" w:rsidRDefault="002530D8" w:rsidP="00525B75">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2530D8" w:rsidRPr="00CF4347" w:rsidRDefault="002530D8" w:rsidP="00525B75">
            <w:pPr>
              <w:spacing w:line="240" w:lineRule="auto"/>
              <w:rPr>
                <w:rFonts w:ascii="Times New Roman" w:hAnsi="Times New Roman" w:cs="Times New Roman"/>
                <w:sz w:val="24"/>
                <w:szCs w:val="24"/>
              </w:rPr>
            </w:pPr>
          </w:p>
        </w:tc>
      </w:tr>
    </w:tbl>
    <w:p w:rsidR="002530D8" w:rsidRPr="00777DF5" w:rsidRDefault="002530D8" w:rsidP="002530D8">
      <w:pPr>
        <w:spacing w:before="100" w:beforeAutospacing="1" w:after="100" w:afterAutospacing="1" w:line="240" w:lineRule="auto"/>
        <w:rPr>
          <w:rFonts w:ascii="Times New Roman" w:hAnsi="Times New Roman" w:cs="Times New Roman"/>
          <w:sz w:val="24"/>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Default="002530D8" w:rsidP="002530D8">
      <w:pPr>
        <w:spacing w:line="256" w:lineRule="auto"/>
        <w:rPr>
          <w:i/>
          <w:szCs w:val="24"/>
        </w:rPr>
      </w:pPr>
    </w:p>
    <w:p w:rsidR="002530D8" w:rsidRPr="00733216" w:rsidRDefault="002530D8" w:rsidP="002530D8">
      <w:pPr>
        <w:pStyle w:val="Antrat2"/>
        <w:ind w:left="5103"/>
        <w:rPr>
          <w:rFonts w:ascii="Times New Roman" w:hAnsi="Times New Roman" w:cs="Times New Roman"/>
          <w:color w:val="auto"/>
          <w:sz w:val="21"/>
          <w:szCs w:val="21"/>
        </w:rPr>
      </w:pPr>
      <w:bookmarkStart w:id="40" w:name="_Toc126846456"/>
      <w:r w:rsidRPr="00733216">
        <w:rPr>
          <w:rFonts w:ascii="Times New Roman" w:hAnsi="Times New Roman" w:cs="Times New Roman"/>
          <w:color w:val="auto"/>
          <w:sz w:val="21"/>
          <w:szCs w:val="21"/>
        </w:rPr>
        <w:lastRenderedPageBreak/>
        <w:t>Pirkimo sąlygų 1</w:t>
      </w:r>
      <w:r w:rsidR="00187893">
        <w:rPr>
          <w:rFonts w:ascii="Times New Roman" w:hAnsi="Times New Roman" w:cs="Times New Roman"/>
          <w:color w:val="auto"/>
          <w:sz w:val="21"/>
          <w:szCs w:val="21"/>
        </w:rPr>
        <w:t>1</w:t>
      </w:r>
      <w:r w:rsidRPr="00733216">
        <w:rPr>
          <w:rFonts w:ascii="Times New Roman" w:hAnsi="Times New Roman" w:cs="Times New Roman"/>
          <w:color w:val="auto"/>
          <w:sz w:val="21"/>
          <w:szCs w:val="21"/>
        </w:rPr>
        <w:t xml:space="preserve"> priedas „Tiekėjo deklaracija dėl atitikties Reglamento nuostatoms fiziniam asmeniui“</w:t>
      </w:r>
      <w:bookmarkEnd w:id="40"/>
    </w:p>
    <w:p w:rsidR="002530D8" w:rsidRPr="00777DF5" w:rsidRDefault="002530D8" w:rsidP="002530D8">
      <w:pPr>
        <w:rPr>
          <w:rFonts w:ascii="Times New Roman" w:hAnsi="Times New Roman" w:cs="Times New Roman"/>
          <w:sz w:val="20"/>
          <w:szCs w:val="20"/>
        </w:rPr>
      </w:pPr>
    </w:p>
    <w:p w:rsidR="002530D8" w:rsidRPr="00777DF5" w:rsidRDefault="002530D8" w:rsidP="002530D8">
      <w:pPr>
        <w:spacing w:after="0" w:line="240" w:lineRule="auto"/>
        <w:rPr>
          <w:rFonts w:ascii="Times New Roman" w:hAnsi="Times New Roman" w:cs="Times New Roman"/>
        </w:rPr>
      </w:pPr>
    </w:p>
    <w:p w:rsidR="002530D8" w:rsidRPr="00777DF5" w:rsidRDefault="002530D8" w:rsidP="002530D8">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2530D8" w:rsidRPr="00777DF5" w:rsidRDefault="002530D8" w:rsidP="002530D8">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2530D8" w:rsidRPr="00777DF5" w:rsidRDefault="002530D8" w:rsidP="002530D8">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2530D8" w:rsidRPr="00777DF5" w:rsidRDefault="002530D8" w:rsidP="002530D8">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2530D8" w:rsidRPr="00777DF5" w:rsidRDefault="002530D8" w:rsidP="002530D8">
      <w:pPr>
        <w:spacing w:after="0" w:line="240" w:lineRule="auto"/>
        <w:jc w:val="center"/>
        <w:rPr>
          <w:rFonts w:ascii="Times New Roman" w:hAnsi="Times New Roman" w:cs="Times New Roman"/>
          <w:b/>
          <w:sz w:val="24"/>
          <w:szCs w:val="24"/>
        </w:rPr>
      </w:pPr>
    </w:p>
    <w:p w:rsidR="002530D8" w:rsidRPr="00777DF5" w:rsidRDefault="002530D8" w:rsidP="002530D8">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2530D8" w:rsidRPr="00777DF5" w:rsidRDefault="002530D8" w:rsidP="002530D8">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2530D8" w:rsidRPr="00777DF5" w:rsidRDefault="002530D8" w:rsidP="002530D8">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2530D8" w:rsidRPr="00777DF5" w:rsidRDefault="002530D8" w:rsidP="002530D8">
      <w:pPr>
        <w:shd w:val="clear" w:color="auto" w:fill="FFFFFF"/>
        <w:spacing w:after="0" w:line="240" w:lineRule="auto"/>
        <w:ind w:firstLine="3969"/>
        <w:rPr>
          <w:rFonts w:ascii="Times New Roman" w:hAnsi="Times New Roman" w:cs="Times New Roman"/>
          <w:bCs/>
          <w:color w:val="000000"/>
          <w:sz w:val="24"/>
          <w:szCs w:val="24"/>
        </w:rPr>
      </w:pPr>
    </w:p>
    <w:p w:rsidR="002530D8" w:rsidRPr="00777DF5" w:rsidRDefault="002530D8" w:rsidP="002530D8">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2530D8" w:rsidRPr="00777DF5" w:rsidRDefault="002530D8" w:rsidP="002530D8">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2530D8" w:rsidRPr="00777DF5" w:rsidRDefault="002530D8" w:rsidP="002530D8">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2530D8" w:rsidRPr="00777DF5" w:rsidRDefault="002530D8" w:rsidP="002530D8">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2530D8" w:rsidRPr="00777DF5" w:rsidRDefault="002530D8" w:rsidP="002530D8">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2530D8" w:rsidRPr="00777DF5" w:rsidRDefault="002530D8" w:rsidP="002530D8">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2530D8" w:rsidRPr="00777DF5" w:rsidRDefault="002530D8" w:rsidP="002530D8">
      <w:pPr>
        <w:snapToGrid w:val="0"/>
        <w:spacing w:after="0" w:line="240" w:lineRule="auto"/>
        <w:ind w:right="-1"/>
        <w:jc w:val="both"/>
        <w:rPr>
          <w:rFonts w:ascii="Times New Roman" w:hAnsi="Times New Roman" w:cs="Times New Roman"/>
          <w:spacing w:val="-2"/>
        </w:rPr>
      </w:pPr>
    </w:p>
    <w:p w:rsidR="002530D8" w:rsidRPr="00777DF5" w:rsidRDefault="002530D8" w:rsidP="002530D8">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2530D8" w:rsidRPr="00777DF5" w:rsidRDefault="002530D8" w:rsidP="002530D8">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2530D8" w:rsidRPr="00777DF5" w:rsidRDefault="002530D8" w:rsidP="002530D8">
      <w:pPr>
        <w:snapToGrid w:val="0"/>
        <w:spacing w:after="0" w:line="240" w:lineRule="auto"/>
        <w:ind w:right="-1"/>
        <w:jc w:val="both"/>
        <w:rPr>
          <w:rFonts w:ascii="Times New Roman" w:hAnsi="Times New Roman" w:cs="Times New Roman"/>
          <w:spacing w:val="-2"/>
          <w:sz w:val="24"/>
          <w:szCs w:val="24"/>
        </w:rPr>
      </w:pPr>
    </w:p>
    <w:p w:rsidR="002530D8" w:rsidRPr="00777DF5" w:rsidRDefault="002530D8" w:rsidP="002530D8">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2530D8" w:rsidRPr="00777DF5" w:rsidRDefault="002530D8" w:rsidP="002530D8">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2530D8" w:rsidRPr="00777DF5" w:rsidRDefault="002530D8" w:rsidP="002530D8">
      <w:pPr>
        <w:spacing w:after="0" w:line="240" w:lineRule="auto"/>
        <w:jc w:val="both"/>
        <w:rPr>
          <w:rFonts w:ascii="Times New Roman" w:hAnsi="Times New Roman" w:cs="Times New Roman"/>
          <w:sz w:val="24"/>
          <w:szCs w:val="24"/>
        </w:rPr>
      </w:pPr>
    </w:p>
    <w:p w:rsidR="002530D8" w:rsidRPr="00777DF5" w:rsidRDefault="002530D8" w:rsidP="002530D8">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2530D8" w:rsidRPr="00777DF5" w:rsidRDefault="002530D8" w:rsidP="002530D8">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2530D8" w:rsidRPr="00777DF5" w:rsidRDefault="002530D8" w:rsidP="002530D8">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2530D8" w:rsidRPr="00777DF5" w:rsidRDefault="002530D8" w:rsidP="002530D8">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2530D8" w:rsidRDefault="002530D8" w:rsidP="002530D8">
      <w:pPr>
        <w:rPr>
          <w:rFonts w:ascii="Times New Roman" w:eastAsia="Calibri" w:hAnsi="Times New Roman" w:cs="Times New Roman"/>
          <w:b/>
          <w:i/>
          <w:color w:val="2E74B5" w:themeColor="accent1" w:themeShade="BF"/>
          <w:sz w:val="24"/>
          <w:szCs w:val="24"/>
          <w:u w:val="single"/>
        </w:rPr>
      </w:pPr>
    </w:p>
    <w:p w:rsidR="002530D8" w:rsidRDefault="002530D8" w:rsidP="002530D8">
      <w:pPr>
        <w:rPr>
          <w:rFonts w:ascii="Times New Roman" w:eastAsia="Calibri" w:hAnsi="Times New Roman" w:cs="Times New Roman"/>
          <w:b/>
          <w:i/>
          <w:color w:val="2E74B5" w:themeColor="accent1" w:themeShade="BF"/>
          <w:sz w:val="24"/>
          <w:szCs w:val="24"/>
          <w:u w:val="single"/>
        </w:rPr>
      </w:pPr>
    </w:p>
    <w:p w:rsidR="002530D8" w:rsidRDefault="002530D8" w:rsidP="002530D8">
      <w:pPr>
        <w:rPr>
          <w:rFonts w:ascii="Times New Roman" w:eastAsia="Calibri" w:hAnsi="Times New Roman" w:cs="Times New Roman"/>
          <w:b/>
          <w:i/>
          <w:color w:val="2E74B5" w:themeColor="accent1" w:themeShade="BF"/>
          <w:sz w:val="24"/>
          <w:szCs w:val="24"/>
          <w:u w:val="single"/>
        </w:rPr>
      </w:pPr>
    </w:p>
    <w:p w:rsidR="002530D8" w:rsidRDefault="002530D8" w:rsidP="002530D8"/>
    <w:p w:rsidR="002530D8" w:rsidRDefault="002530D8"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7474CE">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9E" w:rsidRDefault="007E559E" w:rsidP="00737096">
      <w:pPr>
        <w:spacing w:after="0" w:line="240" w:lineRule="auto"/>
      </w:pPr>
      <w:r>
        <w:separator/>
      </w:r>
    </w:p>
  </w:endnote>
  <w:endnote w:type="continuationSeparator" w:id="0">
    <w:p w:rsidR="007E559E" w:rsidRDefault="007E559E"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7E559E" w:rsidRDefault="007E559E">
        <w:pPr>
          <w:pStyle w:val="Porat"/>
          <w:jc w:val="right"/>
        </w:pPr>
        <w:r>
          <w:fldChar w:fldCharType="begin"/>
        </w:r>
        <w:r>
          <w:instrText>PAGE   \* MERGEFORMAT</w:instrText>
        </w:r>
        <w:r>
          <w:fldChar w:fldCharType="separate"/>
        </w:r>
        <w:r w:rsidR="00403E20">
          <w:rPr>
            <w:noProof/>
          </w:rPr>
          <w:t>22</w:t>
        </w:r>
        <w:r>
          <w:fldChar w:fldCharType="end"/>
        </w:r>
      </w:p>
    </w:sdtContent>
  </w:sdt>
  <w:p w:rsidR="007E559E" w:rsidRDefault="007E559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9E" w:rsidRDefault="007E559E" w:rsidP="00737096">
      <w:pPr>
        <w:spacing w:after="0" w:line="240" w:lineRule="auto"/>
      </w:pPr>
      <w:r>
        <w:separator/>
      </w:r>
    </w:p>
  </w:footnote>
  <w:footnote w:type="continuationSeparator" w:id="0">
    <w:p w:rsidR="007E559E" w:rsidRDefault="007E559E" w:rsidP="00737096">
      <w:pPr>
        <w:spacing w:after="0" w:line="240" w:lineRule="auto"/>
      </w:pPr>
      <w:r>
        <w:continuationSeparator/>
      </w:r>
    </w:p>
  </w:footnote>
  <w:footnote w:id="1">
    <w:p w:rsidR="007E559E" w:rsidRDefault="007E559E"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E559E" w:rsidRDefault="007E559E"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E559E" w:rsidRDefault="007E559E"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E559E" w:rsidRDefault="007E559E"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E559E" w:rsidRDefault="007E559E"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E559E" w:rsidRDefault="007E559E"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E559E" w:rsidRDefault="007E559E"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E559E" w:rsidRDefault="007E559E"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E559E" w:rsidRDefault="007E559E"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2EF10C1"/>
    <w:multiLevelType w:val="multilevel"/>
    <w:tmpl w:val="D2885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8"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02462B"/>
    <w:multiLevelType w:val="multilevel"/>
    <w:tmpl w:val="5FA6DFC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93B13"/>
    <w:multiLevelType w:val="multilevel"/>
    <w:tmpl w:val="7714A8CE"/>
    <w:lvl w:ilvl="0">
      <w:start w:val="1"/>
      <w:numFmt w:val="decimal"/>
      <w:lvlText w:val="%1."/>
      <w:lvlJc w:val="left"/>
      <w:pPr>
        <w:ind w:left="420" w:hanging="420"/>
      </w:pPr>
      <w:rPr>
        <w:rFonts w:eastAsia="Times New Roman" w:hint="default"/>
      </w:rPr>
    </w:lvl>
    <w:lvl w:ilvl="1">
      <w:start w:val="1"/>
      <w:numFmt w:val="decimal"/>
      <w:lvlText w:val="%1.%2."/>
      <w:lvlJc w:val="left"/>
      <w:pPr>
        <w:ind w:left="1713"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4E9A3842"/>
    <w:multiLevelType w:val="multilevel"/>
    <w:tmpl w:val="D532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E0676C"/>
    <w:multiLevelType w:val="multilevel"/>
    <w:tmpl w:val="2666693A"/>
    <w:lvl w:ilvl="0">
      <w:start w:val="9"/>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3"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3"/>
  </w:num>
  <w:num w:numId="2">
    <w:abstractNumId w:val="33"/>
  </w:num>
  <w:num w:numId="3">
    <w:abstractNumId w:val="22"/>
  </w:num>
  <w:num w:numId="4">
    <w:abstractNumId w:val="2"/>
  </w:num>
  <w:num w:numId="5">
    <w:abstractNumId w:val="20"/>
  </w:num>
  <w:num w:numId="6">
    <w:abstractNumId w:val="29"/>
  </w:num>
  <w:num w:numId="7">
    <w:abstractNumId w:val="30"/>
  </w:num>
  <w:num w:numId="8">
    <w:abstractNumId w:val="23"/>
  </w:num>
  <w:num w:numId="9">
    <w:abstractNumId w:val="25"/>
  </w:num>
  <w:num w:numId="10">
    <w:abstractNumId w:val="16"/>
  </w:num>
  <w:num w:numId="11">
    <w:abstractNumId w:val="27"/>
  </w:num>
  <w:num w:numId="12">
    <w:abstractNumId w:val="28"/>
  </w:num>
  <w:num w:numId="13">
    <w:abstractNumId w:val="0"/>
  </w:num>
  <w:num w:numId="14">
    <w:abstractNumId w:val="31"/>
  </w:num>
  <w:num w:numId="15">
    <w:abstractNumId w:val="8"/>
  </w:num>
  <w:num w:numId="16">
    <w:abstractNumId w:val="4"/>
  </w:num>
  <w:num w:numId="17">
    <w:abstractNumId w:val="15"/>
  </w:num>
  <w:num w:numId="18">
    <w:abstractNumId w:val="24"/>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17"/>
  </w:num>
  <w:num w:numId="24">
    <w:abstractNumId w:val="14"/>
  </w:num>
  <w:num w:numId="25">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9"/>
  </w:num>
  <w:num w:numId="36">
    <w:abstractNumId w:val="5"/>
  </w:num>
  <w:num w:numId="37">
    <w:abstractNumId w:val="32"/>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31350"/>
    <w:rsid w:val="000405CF"/>
    <w:rsid w:val="00041D3C"/>
    <w:rsid w:val="00044827"/>
    <w:rsid w:val="00053CB8"/>
    <w:rsid w:val="0005745A"/>
    <w:rsid w:val="00060DA1"/>
    <w:rsid w:val="00064BFD"/>
    <w:rsid w:val="00065539"/>
    <w:rsid w:val="0006691F"/>
    <w:rsid w:val="00067F55"/>
    <w:rsid w:val="0009504C"/>
    <w:rsid w:val="00096078"/>
    <w:rsid w:val="000A1822"/>
    <w:rsid w:val="000A2BF2"/>
    <w:rsid w:val="000A7F04"/>
    <w:rsid w:val="000B49A9"/>
    <w:rsid w:val="000B7280"/>
    <w:rsid w:val="000B7BF1"/>
    <w:rsid w:val="000C5CB8"/>
    <w:rsid w:val="000D2F33"/>
    <w:rsid w:val="000D4202"/>
    <w:rsid w:val="000D7EC5"/>
    <w:rsid w:val="000F0441"/>
    <w:rsid w:val="000F450E"/>
    <w:rsid w:val="0010149E"/>
    <w:rsid w:val="001145C2"/>
    <w:rsid w:val="00115B39"/>
    <w:rsid w:val="00124578"/>
    <w:rsid w:val="00126861"/>
    <w:rsid w:val="00146DAC"/>
    <w:rsid w:val="00153A31"/>
    <w:rsid w:val="00156322"/>
    <w:rsid w:val="00171AA1"/>
    <w:rsid w:val="00177C48"/>
    <w:rsid w:val="00181049"/>
    <w:rsid w:val="001822B1"/>
    <w:rsid w:val="00183F60"/>
    <w:rsid w:val="00187893"/>
    <w:rsid w:val="00195176"/>
    <w:rsid w:val="001B1EF9"/>
    <w:rsid w:val="001C61BA"/>
    <w:rsid w:val="001C7A41"/>
    <w:rsid w:val="001E1D55"/>
    <w:rsid w:val="001F1CC5"/>
    <w:rsid w:val="00206AEA"/>
    <w:rsid w:val="00227DE4"/>
    <w:rsid w:val="002530D8"/>
    <w:rsid w:val="00262853"/>
    <w:rsid w:val="002911A8"/>
    <w:rsid w:val="00297F31"/>
    <w:rsid w:val="002A20EB"/>
    <w:rsid w:val="002A48E4"/>
    <w:rsid w:val="002A7E48"/>
    <w:rsid w:val="002E2695"/>
    <w:rsid w:val="002E51D7"/>
    <w:rsid w:val="003130C8"/>
    <w:rsid w:val="003173DB"/>
    <w:rsid w:val="003359AA"/>
    <w:rsid w:val="0036264B"/>
    <w:rsid w:val="00365A3B"/>
    <w:rsid w:val="00365FB3"/>
    <w:rsid w:val="003872D1"/>
    <w:rsid w:val="003A1A7C"/>
    <w:rsid w:val="003A1C5A"/>
    <w:rsid w:val="003D7817"/>
    <w:rsid w:val="003F1895"/>
    <w:rsid w:val="003F5A52"/>
    <w:rsid w:val="003F713D"/>
    <w:rsid w:val="004025F1"/>
    <w:rsid w:val="00403E20"/>
    <w:rsid w:val="00404497"/>
    <w:rsid w:val="004079B7"/>
    <w:rsid w:val="00417217"/>
    <w:rsid w:val="00422947"/>
    <w:rsid w:val="00432BFD"/>
    <w:rsid w:val="00433A4E"/>
    <w:rsid w:val="00442892"/>
    <w:rsid w:val="00450644"/>
    <w:rsid w:val="004524D0"/>
    <w:rsid w:val="00457B6E"/>
    <w:rsid w:val="00464E35"/>
    <w:rsid w:val="00474022"/>
    <w:rsid w:val="004769BC"/>
    <w:rsid w:val="004839DB"/>
    <w:rsid w:val="00486026"/>
    <w:rsid w:val="004B3BAD"/>
    <w:rsid w:val="004B6C93"/>
    <w:rsid w:val="004C015E"/>
    <w:rsid w:val="004C5053"/>
    <w:rsid w:val="004D0A0E"/>
    <w:rsid w:val="004D6FEA"/>
    <w:rsid w:val="004D7A60"/>
    <w:rsid w:val="004E0A3A"/>
    <w:rsid w:val="004E1E6C"/>
    <w:rsid w:val="004E6A66"/>
    <w:rsid w:val="00500ABD"/>
    <w:rsid w:val="00504D2A"/>
    <w:rsid w:val="00504E9B"/>
    <w:rsid w:val="00514560"/>
    <w:rsid w:val="005208D9"/>
    <w:rsid w:val="00522974"/>
    <w:rsid w:val="00525B75"/>
    <w:rsid w:val="00526681"/>
    <w:rsid w:val="005320E6"/>
    <w:rsid w:val="005336FB"/>
    <w:rsid w:val="00544064"/>
    <w:rsid w:val="005477C2"/>
    <w:rsid w:val="0055238E"/>
    <w:rsid w:val="00556762"/>
    <w:rsid w:val="0055714A"/>
    <w:rsid w:val="00584CFD"/>
    <w:rsid w:val="00593DA2"/>
    <w:rsid w:val="005C08A7"/>
    <w:rsid w:val="005C2AE5"/>
    <w:rsid w:val="005C441A"/>
    <w:rsid w:val="005C7460"/>
    <w:rsid w:val="005E341B"/>
    <w:rsid w:val="005F0964"/>
    <w:rsid w:val="005F595F"/>
    <w:rsid w:val="00612D43"/>
    <w:rsid w:val="00637148"/>
    <w:rsid w:val="00663C09"/>
    <w:rsid w:val="006667F4"/>
    <w:rsid w:val="00671E07"/>
    <w:rsid w:val="006752FD"/>
    <w:rsid w:val="00680CE7"/>
    <w:rsid w:val="00687400"/>
    <w:rsid w:val="00695BF8"/>
    <w:rsid w:val="006963EB"/>
    <w:rsid w:val="006B1833"/>
    <w:rsid w:val="006C7298"/>
    <w:rsid w:val="006D2DB1"/>
    <w:rsid w:val="006E0C19"/>
    <w:rsid w:val="006F786F"/>
    <w:rsid w:val="00706568"/>
    <w:rsid w:val="00721411"/>
    <w:rsid w:val="00721FF7"/>
    <w:rsid w:val="0072799F"/>
    <w:rsid w:val="007353BD"/>
    <w:rsid w:val="00737096"/>
    <w:rsid w:val="00737439"/>
    <w:rsid w:val="0074421F"/>
    <w:rsid w:val="007474CE"/>
    <w:rsid w:val="00756E3A"/>
    <w:rsid w:val="00761294"/>
    <w:rsid w:val="00761992"/>
    <w:rsid w:val="00767D00"/>
    <w:rsid w:val="00781B1B"/>
    <w:rsid w:val="007843E3"/>
    <w:rsid w:val="0079096A"/>
    <w:rsid w:val="007B51DD"/>
    <w:rsid w:val="007C2372"/>
    <w:rsid w:val="007C5A6D"/>
    <w:rsid w:val="007C7704"/>
    <w:rsid w:val="007E4C33"/>
    <w:rsid w:val="007E559E"/>
    <w:rsid w:val="007E7E46"/>
    <w:rsid w:val="00816008"/>
    <w:rsid w:val="00822175"/>
    <w:rsid w:val="0083059B"/>
    <w:rsid w:val="00842E60"/>
    <w:rsid w:val="008462C4"/>
    <w:rsid w:val="0085066E"/>
    <w:rsid w:val="0087005E"/>
    <w:rsid w:val="00873E89"/>
    <w:rsid w:val="00877F28"/>
    <w:rsid w:val="00886545"/>
    <w:rsid w:val="00887CE6"/>
    <w:rsid w:val="008B3724"/>
    <w:rsid w:val="008B7DFD"/>
    <w:rsid w:val="008C0CFD"/>
    <w:rsid w:val="008C6429"/>
    <w:rsid w:val="008D32C5"/>
    <w:rsid w:val="008F1839"/>
    <w:rsid w:val="009017CE"/>
    <w:rsid w:val="00904D15"/>
    <w:rsid w:val="0090633C"/>
    <w:rsid w:val="00906B6E"/>
    <w:rsid w:val="00913DD0"/>
    <w:rsid w:val="009140D9"/>
    <w:rsid w:val="00917199"/>
    <w:rsid w:val="00923B6E"/>
    <w:rsid w:val="00924D15"/>
    <w:rsid w:val="00927013"/>
    <w:rsid w:val="009270F2"/>
    <w:rsid w:val="009313AA"/>
    <w:rsid w:val="009376E8"/>
    <w:rsid w:val="009A0A0F"/>
    <w:rsid w:val="009B780B"/>
    <w:rsid w:val="009D1B78"/>
    <w:rsid w:val="009D214D"/>
    <w:rsid w:val="009D6B92"/>
    <w:rsid w:val="009E38F4"/>
    <w:rsid w:val="009E39EE"/>
    <w:rsid w:val="009E3AAF"/>
    <w:rsid w:val="009E7EDB"/>
    <w:rsid w:val="009F6CAD"/>
    <w:rsid w:val="009F746B"/>
    <w:rsid w:val="00A102CB"/>
    <w:rsid w:val="00A65715"/>
    <w:rsid w:val="00A74B33"/>
    <w:rsid w:val="00A916F6"/>
    <w:rsid w:val="00A9195B"/>
    <w:rsid w:val="00A94276"/>
    <w:rsid w:val="00A94BE3"/>
    <w:rsid w:val="00AA214D"/>
    <w:rsid w:val="00AB27BB"/>
    <w:rsid w:val="00AB4726"/>
    <w:rsid w:val="00AB61C4"/>
    <w:rsid w:val="00AC20A7"/>
    <w:rsid w:val="00AC6930"/>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63C4C"/>
    <w:rsid w:val="00B678CD"/>
    <w:rsid w:val="00B76E4B"/>
    <w:rsid w:val="00B90117"/>
    <w:rsid w:val="00BA07CF"/>
    <w:rsid w:val="00BA433D"/>
    <w:rsid w:val="00BA5548"/>
    <w:rsid w:val="00BB5F9A"/>
    <w:rsid w:val="00BB74D5"/>
    <w:rsid w:val="00BD5F7F"/>
    <w:rsid w:val="00BE7ABD"/>
    <w:rsid w:val="00BF3795"/>
    <w:rsid w:val="00BF53D5"/>
    <w:rsid w:val="00C04ABF"/>
    <w:rsid w:val="00C11B52"/>
    <w:rsid w:val="00C167FE"/>
    <w:rsid w:val="00C2468F"/>
    <w:rsid w:val="00C3609A"/>
    <w:rsid w:val="00C36804"/>
    <w:rsid w:val="00C36CD3"/>
    <w:rsid w:val="00C41816"/>
    <w:rsid w:val="00C46612"/>
    <w:rsid w:val="00C513F6"/>
    <w:rsid w:val="00C51966"/>
    <w:rsid w:val="00C51E9D"/>
    <w:rsid w:val="00C53A6C"/>
    <w:rsid w:val="00C70D01"/>
    <w:rsid w:val="00C9559C"/>
    <w:rsid w:val="00C95F4D"/>
    <w:rsid w:val="00C9723E"/>
    <w:rsid w:val="00C97BE9"/>
    <w:rsid w:val="00CB286F"/>
    <w:rsid w:val="00CB45B3"/>
    <w:rsid w:val="00CC5E07"/>
    <w:rsid w:val="00CE74C4"/>
    <w:rsid w:val="00CF79C4"/>
    <w:rsid w:val="00D11F6F"/>
    <w:rsid w:val="00D245CB"/>
    <w:rsid w:val="00D26958"/>
    <w:rsid w:val="00D361B7"/>
    <w:rsid w:val="00D367AF"/>
    <w:rsid w:val="00D62B72"/>
    <w:rsid w:val="00D85E62"/>
    <w:rsid w:val="00D939A1"/>
    <w:rsid w:val="00D95AA6"/>
    <w:rsid w:val="00DA691B"/>
    <w:rsid w:val="00DB1938"/>
    <w:rsid w:val="00DB7744"/>
    <w:rsid w:val="00DC41F5"/>
    <w:rsid w:val="00DD0EED"/>
    <w:rsid w:val="00DD68CE"/>
    <w:rsid w:val="00DF2348"/>
    <w:rsid w:val="00DF2E33"/>
    <w:rsid w:val="00E05225"/>
    <w:rsid w:val="00E06476"/>
    <w:rsid w:val="00E131B4"/>
    <w:rsid w:val="00E24729"/>
    <w:rsid w:val="00E37830"/>
    <w:rsid w:val="00E43A70"/>
    <w:rsid w:val="00E455D2"/>
    <w:rsid w:val="00E46EF7"/>
    <w:rsid w:val="00E57DFB"/>
    <w:rsid w:val="00E70B4C"/>
    <w:rsid w:val="00E84B48"/>
    <w:rsid w:val="00E936D5"/>
    <w:rsid w:val="00EA6C15"/>
    <w:rsid w:val="00EB5801"/>
    <w:rsid w:val="00EC4949"/>
    <w:rsid w:val="00EE2AD7"/>
    <w:rsid w:val="00EE5DB4"/>
    <w:rsid w:val="00EF674B"/>
    <w:rsid w:val="00EF73CC"/>
    <w:rsid w:val="00F00EDC"/>
    <w:rsid w:val="00F049F8"/>
    <w:rsid w:val="00F05E6F"/>
    <w:rsid w:val="00F14796"/>
    <w:rsid w:val="00F23CAB"/>
    <w:rsid w:val="00F403C8"/>
    <w:rsid w:val="00F55522"/>
    <w:rsid w:val="00F645C0"/>
    <w:rsid w:val="00F71929"/>
    <w:rsid w:val="00F876A9"/>
    <w:rsid w:val="00F9439D"/>
    <w:rsid w:val="00FA48F3"/>
    <w:rsid w:val="00FC5D57"/>
    <w:rsid w:val="00FC642E"/>
    <w:rsid w:val="00FD71E7"/>
    <w:rsid w:val="00FE07FA"/>
    <w:rsid w:val="00FE1A25"/>
    <w:rsid w:val="00FE1CE8"/>
    <w:rsid w:val="00FE1EB3"/>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16B3"/>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25B75"/>
    <w:pPr>
      <w:keepNext/>
      <w:keepLines/>
      <w:spacing w:before="220" w:after="40" w:line="240" w:lineRule="auto"/>
      <w:outlineLvl w:val="4"/>
    </w:pPr>
    <w:rPr>
      <w:rFonts w:ascii="Times New Roman" w:eastAsia="Times New Roman" w:hAnsi="Times New Roman" w:cs="Times New Roman"/>
      <w:b/>
      <w:lang w:eastAsia="lt-LT"/>
    </w:rPr>
  </w:style>
  <w:style w:type="paragraph" w:styleId="Antrat6">
    <w:name w:val="heading 6"/>
    <w:basedOn w:val="prastasis"/>
    <w:next w:val="prastasis"/>
    <w:link w:val="Antrat6Diagrama"/>
    <w:uiPriority w:val="9"/>
    <w:semiHidden/>
    <w:unhideWhenUsed/>
    <w:qFormat/>
    <w:rsid w:val="00525B75"/>
    <w:pPr>
      <w:keepNext/>
      <w:keepLines/>
      <w:spacing w:before="200" w:after="40" w:line="240" w:lineRule="auto"/>
      <w:outlineLvl w:val="5"/>
    </w:pPr>
    <w:rPr>
      <w:rFonts w:ascii="Times New Roman" w:eastAsia="Times New Roman" w:hAnsi="Times New Roman" w:cs="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 w:type="paragraph" w:styleId="Turinys2">
    <w:name w:val="toc 2"/>
    <w:basedOn w:val="prastasis"/>
    <w:next w:val="prastasis"/>
    <w:autoRedefine/>
    <w:uiPriority w:val="39"/>
    <w:semiHidden/>
    <w:unhideWhenUsed/>
    <w:rsid w:val="00CB286F"/>
    <w:pPr>
      <w:spacing w:after="100"/>
      <w:ind w:left="220"/>
    </w:pPr>
  </w:style>
  <w:style w:type="character" w:customStyle="1" w:styleId="Antrat5Diagrama">
    <w:name w:val="Antraštė 5 Diagrama"/>
    <w:basedOn w:val="Numatytasispastraiposriftas"/>
    <w:link w:val="Antrat5"/>
    <w:uiPriority w:val="9"/>
    <w:semiHidden/>
    <w:rsid w:val="00525B75"/>
    <w:rPr>
      <w:rFonts w:ascii="Times New Roman" w:eastAsia="Times New Roman" w:hAnsi="Times New Roman" w:cs="Times New Roman"/>
      <w:b/>
      <w:lang w:val="lt-LT" w:eastAsia="lt-LT"/>
    </w:rPr>
  </w:style>
  <w:style w:type="character" w:customStyle="1" w:styleId="Antrat6Diagrama">
    <w:name w:val="Antraštė 6 Diagrama"/>
    <w:basedOn w:val="Numatytasispastraiposriftas"/>
    <w:link w:val="Antrat6"/>
    <w:uiPriority w:val="9"/>
    <w:semiHidden/>
    <w:rsid w:val="00525B75"/>
    <w:rPr>
      <w:rFonts w:ascii="Times New Roman" w:eastAsia="Times New Roman" w:hAnsi="Times New Roman" w:cs="Times New Roman"/>
      <w:b/>
      <w:sz w:val="20"/>
      <w:szCs w:val="20"/>
      <w:lang w:val="lt-LT" w:eastAsia="lt-LT"/>
    </w:rPr>
  </w:style>
  <w:style w:type="paragraph" w:styleId="Pavadinimas">
    <w:name w:val="Title"/>
    <w:basedOn w:val="prastasis"/>
    <w:next w:val="prastasis"/>
    <w:link w:val="PavadinimasDiagrama"/>
    <w:uiPriority w:val="10"/>
    <w:qFormat/>
    <w:rsid w:val="00525B75"/>
    <w:pPr>
      <w:keepNext/>
      <w:keepLines/>
      <w:spacing w:before="480" w:after="120" w:line="240" w:lineRule="auto"/>
    </w:pPr>
    <w:rPr>
      <w:rFonts w:ascii="Times New Roman" w:eastAsia="Times New Roman" w:hAnsi="Times New Roman" w:cs="Times New Roman"/>
      <w:b/>
      <w:sz w:val="72"/>
      <w:szCs w:val="72"/>
      <w:lang w:eastAsia="lt-LT"/>
    </w:rPr>
  </w:style>
  <w:style w:type="character" w:customStyle="1" w:styleId="PavadinimasDiagrama">
    <w:name w:val="Pavadinimas Diagrama"/>
    <w:basedOn w:val="Numatytasispastraiposriftas"/>
    <w:link w:val="Pavadinimas"/>
    <w:uiPriority w:val="10"/>
    <w:rsid w:val="00525B75"/>
    <w:rPr>
      <w:rFonts w:ascii="Times New Roman" w:eastAsia="Times New Roman" w:hAnsi="Times New Roman" w:cs="Times New Roman"/>
      <w:b/>
      <w:sz w:val="72"/>
      <w:szCs w:val="72"/>
      <w:lang w:val="lt-LT" w:eastAsia="lt-LT"/>
    </w:rPr>
  </w:style>
  <w:style w:type="paragraph" w:styleId="prastasiniatinklio">
    <w:name w:val="Normal (Web)"/>
    <w:basedOn w:val="prastasis"/>
    <w:uiPriority w:val="99"/>
    <w:unhideWhenUsed/>
    <w:rsid w:val="00525B75"/>
    <w:pPr>
      <w:spacing w:before="100" w:beforeAutospacing="1" w:after="100" w:afterAutospacing="1" w:line="276" w:lineRule="auto"/>
    </w:pPr>
    <w:rPr>
      <w:rFonts w:eastAsiaTheme="minorEastAsia"/>
      <w:sz w:val="21"/>
      <w:szCs w:val="21"/>
      <w:lang w:eastAsia="lt-LT"/>
    </w:rPr>
  </w:style>
  <w:style w:type="character" w:customStyle="1" w:styleId="KomentarotekstasDiagrama">
    <w:name w:val="Komentaro tekstas Diagrama"/>
    <w:basedOn w:val="Numatytasispastraiposriftas"/>
    <w:link w:val="Komentarotekstas"/>
    <w:uiPriority w:val="99"/>
    <w:semiHidden/>
    <w:rsid w:val="00525B75"/>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unhideWhenUsed/>
    <w:rsid w:val="00525B75"/>
    <w:pPr>
      <w:spacing w:after="0" w:line="240" w:lineRule="auto"/>
    </w:pPr>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rsid w:val="00525B75"/>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25B75"/>
    <w:rPr>
      <w:b/>
      <w:bCs/>
    </w:rPr>
  </w:style>
  <w:style w:type="character" w:customStyle="1" w:styleId="apple-style-span">
    <w:name w:val="apple-style-span"/>
    <w:basedOn w:val="Numatytasispastraiposriftas"/>
    <w:rsid w:val="00AC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ur-lex.europa.eu/eli/reg/2013/617/2020-0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6528-FAD1-456C-8D7F-86F25223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C9F404F</Template>
  <TotalTime>195</TotalTime>
  <Pages>42</Pages>
  <Words>48406</Words>
  <Characters>27592</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45</cp:revision>
  <cp:lastPrinted>2025-09-03T07:52:00Z</cp:lastPrinted>
  <dcterms:created xsi:type="dcterms:W3CDTF">2025-08-29T05:49:00Z</dcterms:created>
  <dcterms:modified xsi:type="dcterms:W3CDTF">2025-09-04T07:46:00Z</dcterms:modified>
</cp:coreProperties>
</file>