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03E86" w14:textId="3F3FF889" w:rsidR="004552EF" w:rsidRPr="007D6F2B" w:rsidRDefault="004552EF" w:rsidP="004552EF">
      <w:pPr>
        <w:tabs>
          <w:tab w:val="left" w:pos="2977"/>
        </w:tabs>
        <w:overflowPunct w:val="0"/>
        <w:autoSpaceDE w:val="0"/>
        <w:autoSpaceDN w:val="0"/>
        <w:adjustRightInd w:val="0"/>
        <w:ind w:firstLine="0"/>
        <w:jc w:val="right"/>
        <w:textAlignment w:val="baseline"/>
        <w:rPr>
          <w:rFonts w:ascii="Times" w:eastAsia="Times New Roman" w:hAnsi="Times" w:cs="Times"/>
          <w:b/>
          <w:sz w:val="24"/>
          <w:szCs w:val="24"/>
        </w:rPr>
      </w:pPr>
      <w:bookmarkStart w:id="0" w:name="_Hlk485647859"/>
      <w:r w:rsidRPr="00D97DB1">
        <w:rPr>
          <w:rFonts w:ascii="Times" w:hAnsi="Times" w:cs="Times"/>
          <w:color w:val="0070C0"/>
          <w:sz w:val="24"/>
          <w:szCs w:val="24"/>
        </w:rPr>
        <w:t xml:space="preserve">Pirkimo sąlygų </w:t>
      </w:r>
      <w:r w:rsidR="001D454D" w:rsidRPr="00D97DB1">
        <w:rPr>
          <w:rFonts w:ascii="Times" w:hAnsi="Times" w:cs="Times"/>
          <w:color w:val="0070C0"/>
          <w:sz w:val="24"/>
          <w:szCs w:val="24"/>
        </w:rPr>
        <w:t>6</w:t>
      </w:r>
      <w:r w:rsidRPr="00D97DB1">
        <w:rPr>
          <w:rFonts w:ascii="Times" w:hAnsi="Times" w:cs="Times"/>
          <w:color w:val="0070C0"/>
          <w:sz w:val="24"/>
          <w:szCs w:val="24"/>
        </w:rPr>
        <w:t xml:space="preserve"> priedas</w:t>
      </w:r>
    </w:p>
    <w:p w14:paraId="3CDBF4FD" w14:textId="77777777" w:rsidR="0063080F" w:rsidRPr="007D6F2B" w:rsidRDefault="0063080F" w:rsidP="00051487">
      <w:pPr>
        <w:tabs>
          <w:tab w:val="left" w:pos="2977"/>
        </w:tabs>
        <w:overflowPunct w:val="0"/>
        <w:autoSpaceDE w:val="0"/>
        <w:autoSpaceDN w:val="0"/>
        <w:adjustRightInd w:val="0"/>
        <w:ind w:firstLine="0"/>
        <w:jc w:val="center"/>
        <w:textAlignment w:val="baseline"/>
        <w:rPr>
          <w:rFonts w:ascii="Times" w:eastAsia="Times New Roman" w:hAnsi="Times" w:cs="Times"/>
          <w:b/>
          <w:sz w:val="24"/>
          <w:szCs w:val="24"/>
        </w:rPr>
      </w:pPr>
    </w:p>
    <w:p w14:paraId="3BBE45A0" w14:textId="5E13E8EF" w:rsidR="002731F0" w:rsidRPr="007D6F2B" w:rsidRDefault="0063080F" w:rsidP="00051487">
      <w:pPr>
        <w:tabs>
          <w:tab w:val="left" w:pos="2977"/>
        </w:tabs>
        <w:overflowPunct w:val="0"/>
        <w:autoSpaceDE w:val="0"/>
        <w:autoSpaceDN w:val="0"/>
        <w:adjustRightInd w:val="0"/>
        <w:ind w:firstLine="0"/>
        <w:jc w:val="center"/>
        <w:textAlignment w:val="baseline"/>
        <w:rPr>
          <w:rFonts w:ascii="Times" w:eastAsia="Times New Roman" w:hAnsi="Times" w:cs="Times"/>
          <w:b/>
          <w:sz w:val="24"/>
          <w:szCs w:val="24"/>
        </w:rPr>
      </w:pPr>
      <w:r w:rsidRPr="007D6F2B">
        <w:rPr>
          <w:rFonts w:ascii="Times" w:eastAsia="Times New Roman" w:hAnsi="Times" w:cs="Times"/>
          <w:b/>
          <w:sz w:val="24"/>
          <w:szCs w:val="24"/>
        </w:rPr>
        <w:t xml:space="preserve">MOKYMO </w:t>
      </w:r>
      <w:r w:rsidR="002731F0" w:rsidRPr="007D6F2B">
        <w:rPr>
          <w:rFonts w:ascii="Times" w:eastAsia="Times New Roman" w:hAnsi="Times" w:cs="Times"/>
          <w:b/>
          <w:sz w:val="24"/>
          <w:szCs w:val="24"/>
        </w:rPr>
        <w:t>PASLAUGŲ</w:t>
      </w:r>
      <w:r w:rsidR="00CB218C" w:rsidRPr="007D6F2B">
        <w:rPr>
          <w:rFonts w:ascii="Times" w:eastAsia="Times New Roman" w:hAnsi="Times" w:cs="Times"/>
          <w:b/>
          <w:sz w:val="24"/>
          <w:szCs w:val="24"/>
        </w:rPr>
        <w:t xml:space="preserve"> PIRKIMO – PARDAVIMO SUTARTIS</w:t>
      </w:r>
    </w:p>
    <w:p w14:paraId="26DFBE61" w14:textId="77777777" w:rsidR="00F2511B" w:rsidRPr="007D6F2B" w:rsidRDefault="00F2511B" w:rsidP="00051487">
      <w:pPr>
        <w:overflowPunct w:val="0"/>
        <w:autoSpaceDE w:val="0"/>
        <w:autoSpaceDN w:val="0"/>
        <w:adjustRightInd w:val="0"/>
        <w:ind w:firstLine="0"/>
        <w:jc w:val="center"/>
        <w:textAlignment w:val="baseline"/>
        <w:rPr>
          <w:rFonts w:ascii="Times" w:eastAsia="Times New Roman" w:hAnsi="Times" w:cs="Times"/>
          <w:b/>
          <w:sz w:val="24"/>
          <w:szCs w:val="24"/>
        </w:rPr>
      </w:pPr>
    </w:p>
    <w:p w14:paraId="52F6D43A" w14:textId="64E7F4A1" w:rsidR="002731F0" w:rsidRPr="007D6F2B" w:rsidRDefault="002731F0" w:rsidP="00051487">
      <w:pPr>
        <w:tabs>
          <w:tab w:val="center" w:pos="4678"/>
          <w:tab w:val="left" w:pos="7740"/>
        </w:tabs>
        <w:overflowPunct w:val="0"/>
        <w:autoSpaceDE w:val="0"/>
        <w:autoSpaceDN w:val="0"/>
        <w:adjustRightInd w:val="0"/>
        <w:ind w:right="1274" w:firstLine="0"/>
        <w:textAlignment w:val="baseline"/>
        <w:rPr>
          <w:rFonts w:ascii="Times" w:eastAsia="Times New Roman" w:hAnsi="Times" w:cs="Times"/>
          <w:sz w:val="24"/>
          <w:szCs w:val="24"/>
        </w:rPr>
      </w:pPr>
      <w:r w:rsidRPr="007D6F2B">
        <w:rPr>
          <w:rFonts w:ascii="Times" w:eastAsia="Times New Roman" w:hAnsi="Times" w:cs="Times"/>
          <w:sz w:val="24"/>
          <w:szCs w:val="24"/>
        </w:rPr>
        <w:tab/>
        <w:t>Vilnius</w:t>
      </w:r>
    </w:p>
    <w:p w14:paraId="0B5BBBB9" w14:textId="77777777" w:rsidR="001A2E92" w:rsidRPr="007D6F2B" w:rsidRDefault="001A2E92" w:rsidP="00051487">
      <w:pPr>
        <w:overflowPunct w:val="0"/>
        <w:autoSpaceDE w:val="0"/>
        <w:autoSpaceDN w:val="0"/>
        <w:adjustRightInd w:val="0"/>
        <w:ind w:firstLine="0"/>
        <w:textAlignment w:val="baseline"/>
        <w:rPr>
          <w:rFonts w:ascii="Times" w:eastAsia="Times New Roman" w:hAnsi="Times" w:cs="Times"/>
          <w:b/>
          <w:sz w:val="24"/>
          <w:szCs w:val="24"/>
        </w:rPr>
      </w:pPr>
    </w:p>
    <w:p w14:paraId="2B7B92EB" w14:textId="0459C623" w:rsidR="002731F0" w:rsidRPr="007D6F2B" w:rsidRDefault="003F0C1A" w:rsidP="00051487">
      <w:pPr>
        <w:overflowPunct w:val="0"/>
        <w:autoSpaceDE w:val="0"/>
        <w:autoSpaceDN w:val="0"/>
        <w:adjustRightInd w:val="0"/>
        <w:ind w:firstLine="0"/>
        <w:textAlignment w:val="baseline"/>
        <w:rPr>
          <w:rFonts w:ascii="Times" w:eastAsia="Times New Roman" w:hAnsi="Times" w:cs="Times"/>
          <w:sz w:val="24"/>
          <w:szCs w:val="24"/>
        </w:rPr>
      </w:pPr>
      <w:r w:rsidRPr="007D6F2B">
        <w:rPr>
          <w:rFonts w:ascii="Times" w:eastAsia="Times New Roman" w:hAnsi="Times" w:cs="Times"/>
          <w:b/>
          <w:bCs/>
          <w:sz w:val="24"/>
          <w:szCs w:val="24"/>
        </w:rPr>
        <w:t xml:space="preserve">VšĮ </w:t>
      </w:r>
      <w:r w:rsidR="001A2E92" w:rsidRPr="007D6F2B">
        <w:rPr>
          <w:rFonts w:ascii="Times" w:eastAsia="Times New Roman" w:hAnsi="Times" w:cs="Times"/>
          <w:b/>
          <w:bCs/>
          <w:sz w:val="24"/>
          <w:szCs w:val="24"/>
        </w:rPr>
        <w:t>Europos socialinio fondo agentūra</w:t>
      </w:r>
      <w:r w:rsidR="001A2E92" w:rsidRPr="007D6F2B">
        <w:rPr>
          <w:rFonts w:ascii="Times" w:eastAsia="Times New Roman" w:hAnsi="Times" w:cs="Times"/>
          <w:sz w:val="24"/>
          <w:szCs w:val="24"/>
        </w:rPr>
        <w:t xml:space="preserve">, </w:t>
      </w:r>
      <w:r w:rsidR="00253A74" w:rsidRPr="007D6F2B">
        <w:rPr>
          <w:rFonts w:ascii="Times" w:eastAsia="Times New Roman" w:hAnsi="Times" w:cs="Times"/>
          <w:sz w:val="24"/>
          <w:szCs w:val="24"/>
        </w:rPr>
        <w:t xml:space="preserve">juridinio asmens </w:t>
      </w:r>
      <w:r w:rsidR="001A2E92" w:rsidRPr="007D6F2B">
        <w:rPr>
          <w:rFonts w:ascii="Times" w:eastAsia="Times New Roman" w:hAnsi="Times" w:cs="Times"/>
          <w:sz w:val="24"/>
          <w:szCs w:val="24"/>
        </w:rPr>
        <w:t>kodas 192050725</w:t>
      </w:r>
      <w:r w:rsidR="00253A74" w:rsidRPr="007D6F2B">
        <w:rPr>
          <w:rFonts w:ascii="Times" w:eastAsia="Times New Roman" w:hAnsi="Times" w:cs="Times"/>
          <w:sz w:val="24"/>
          <w:szCs w:val="24"/>
        </w:rPr>
        <w:t xml:space="preserve"> (toliau – Perkančioji organizacija)</w:t>
      </w:r>
      <w:r w:rsidR="001A2E92" w:rsidRPr="007D6F2B">
        <w:rPr>
          <w:rFonts w:ascii="Times" w:eastAsia="Times New Roman" w:hAnsi="Times" w:cs="Times"/>
          <w:sz w:val="24"/>
          <w:szCs w:val="24"/>
        </w:rPr>
        <w:t xml:space="preserve">, atstovaujama </w:t>
      </w:r>
      <w:r w:rsidR="00253A74" w:rsidRPr="007D6F2B">
        <w:rPr>
          <w:rFonts w:ascii="Times" w:eastAsia="Times New Roman" w:hAnsi="Times" w:cs="Times"/>
          <w:sz w:val="24"/>
          <w:szCs w:val="24"/>
        </w:rPr>
        <w:t xml:space="preserve">direktorės </w:t>
      </w:r>
      <w:r w:rsidR="00266A16" w:rsidRPr="007D6F2B">
        <w:rPr>
          <w:rFonts w:ascii="Times" w:eastAsia="Times New Roman" w:hAnsi="Times" w:cs="Times"/>
          <w:sz w:val="24"/>
          <w:szCs w:val="24"/>
        </w:rPr>
        <w:t>..........</w:t>
      </w:r>
      <w:r w:rsidR="001A2E92" w:rsidRPr="007D6F2B">
        <w:rPr>
          <w:rFonts w:ascii="Times" w:eastAsia="Times New Roman" w:hAnsi="Times" w:cs="Times"/>
          <w:sz w:val="24"/>
          <w:szCs w:val="24"/>
        </w:rPr>
        <w:t>, veikiančio</w:t>
      </w:r>
      <w:r w:rsidR="00253A74" w:rsidRPr="007D6F2B">
        <w:rPr>
          <w:rFonts w:ascii="Times" w:eastAsia="Times New Roman" w:hAnsi="Times" w:cs="Times"/>
          <w:sz w:val="24"/>
          <w:szCs w:val="24"/>
        </w:rPr>
        <w:t>s</w:t>
      </w:r>
      <w:r w:rsidR="001A2E92" w:rsidRPr="007D6F2B">
        <w:rPr>
          <w:rFonts w:ascii="Times" w:eastAsia="Times New Roman" w:hAnsi="Times" w:cs="Times"/>
          <w:sz w:val="24"/>
          <w:szCs w:val="24"/>
        </w:rPr>
        <w:t xml:space="preserve"> pagal </w:t>
      </w:r>
      <w:r w:rsidR="00253A74" w:rsidRPr="007D6F2B">
        <w:rPr>
          <w:rFonts w:ascii="Times" w:eastAsia="Times New Roman" w:hAnsi="Times" w:cs="Times"/>
          <w:sz w:val="24"/>
          <w:szCs w:val="24"/>
        </w:rPr>
        <w:t>įstaigos įstatus</w:t>
      </w:r>
      <w:r w:rsidR="001A2E92" w:rsidRPr="007D6F2B">
        <w:rPr>
          <w:rFonts w:ascii="Times" w:eastAsia="Times New Roman" w:hAnsi="Times" w:cs="Times"/>
          <w:sz w:val="24"/>
          <w:szCs w:val="24"/>
        </w:rPr>
        <w:t>,</w:t>
      </w:r>
      <w:r w:rsidR="002F6A40" w:rsidRPr="007D6F2B">
        <w:rPr>
          <w:rFonts w:ascii="Times" w:eastAsia="Times New Roman" w:hAnsi="Times" w:cs="Times"/>
          <w:sz w:val="24"/>
          <w:szCs w:val="24"/>
        </w:rPr>
        <w:t xml:space="preserve"> ir</w:t>
      </w:r>
      <w:r w:rsidR="00266A16" w:rsidRPr="007D6F2B">
        <w:rPr>
          <w:rFonts w:ascii="Times" w:eastAsia="Times New Roman" w:hAnsi="Times" w:cs="Times"/>
          <w:sz w:val="24"/>
          <w:szCs w:val="24"/>
        </w:rPr>
        <w:t xml:space="preserve"> .............</w:t>
      </w:r>
      <w:r w:rsidR="002731F0" w:rsidRPr="007D6F2B">
        <w:rPr>
          <w:rFonts w:ascii="Times" w:eastAsia="Times New Roman" w:hAnsi="Times" w:cs="Times"/>
          <w:sz w:val="24"/>
          <w:szCs w:val="24"/>
        </w:rPr>
        <w:t xml:space="preserve">, </w:t>
      </w:r>
      <w:r w:rsidR="00253A74" w:rsidRPr="007D6F2B">
        <w:rPr>
          <w:rFonts w:ascii="Times" w:eastAsia="Times New Roman" w:hAnsi="Times" w:cs="Times"/>
          <w:sz w:val="24"/>
          <w:szCs w:val="24"/>
        </w:rPr>
        <w:t xml:space="preserve">juridinio asmens </w:t>
      </w:r>
      <w:r w:rsidR="002731F0" w:rsidRPr="007D6F2B">
        <w:rPr>
          <w:rFonts w:ascii="Times" w:eastAsia="Times New Roman" w:hAnsi="Times" w:cs="Times"/>
          <w:sz w:val="24"/>
          <w:szCs w:val="24"/>
        </w:rPr>
        <w:t xml:space="preserve">kodas </w:t>
      </w:r>
      <w:r w:rsidR="00266A16" w:rsidRPr="007D6F2B">
        <w:rPr>
          <w:rFonts w:ascii="Times" w:eastAsia="Times New Roman" w:hAnsi="Times" w:cs="Times"/>
          <w:sz w:val="24"/>
          <w:szCs w:val="24"/>
        </w:rPr>
        <w:t>........</w:t>
      </w:r>
      <w:r w:rsidR="00253A74" w:rsidRPr="007D6F2B">
        <w:rPr>
          <w:rFonts w:ascii="Times" w:eastAsia="Times New Roman" w:hAnsi="Times" w:cs="Times"/>
          <w:sz w:val="24"/>
          <w:szCs w:val="24"/>
        </w:rPr>
        <w:t xml:space="preserve"> (toliau – Paslaugų teikėjas)</w:t>
      </w:r>
      <w:r w:rsidR="002731F0" w:rsidRPr="007D6F2B">
        <w:rPr>
          <w:rFonts w:ascii="Times" w:eastAsia="Times New Roman" w:hAnsi="Times" w:cs="Times"/>
          <w:sz w:val="24"/>
          <w:szCs w:val="24"/>
        </w:rPr>
        <w:t>, atstovaujama</w:t>
      </w:r>
      <w:r w:rsidR="00CB45BD" w:rsidRPr="007D6F2B">
        <w:rPr>
          <w:rFonts w:ascii="Times" w:eastAsia="Times New Roman" w:hAnsi="Times" w:cs="Times"/>
          <w:sz w:val="24"/>
          <w:szCs w:val="24"/>
        </w:rPr>
        <w:t xml:space="preserve"> </w:t>
      </w:r>
      <w:r w:rsidR="00266A16" w:rsidRPr="007D6F2B">
        <w:rPr>
          <w:rFonts w:ascii="Times" w:eastAsia="Times New Roman" w:hAnsi="Times" w:cs="Times"/>
          <w:sz w:val="24"/>
          <w:szCs w:val="24"/>
        </w:rPr>
        <w:t>.........</w:t>
      </w:r>
      <w:r w:rsidR="002731F0" w:rsidRPr="007D6F2B">
        <w:rPr>
          <w:rFonts w:ascii="Times" w:eastAsia="Times New Roman" w:hAnsi="Times" w:cs="Times"/>
          <w:sz w:val="24"/>
          <w:szCs w:val="24"/>
        </w:rPr>
        <w:t>, veikiančio</w:t>
      </w:r>
      <w:r w:rsidR="002F6A40" w:rsidRPr="007D6F2B">
        <w:rPr>
          <w:rFonts w:ascii="Times" w:eastAsia="Times New Roman" w:hAnsi="Times" w:cs="Times"/>
          <w:sz w:val="24"/>
          <w:szCs w:val="24"/>
        </w:rPr>
        <w:t xml:space="preserve"> (</w:t>
      </w:r>
      <w:r w:rsidR="00A968A9" w:rsidRPr="007D6F2B">
        <w:rPr>
          <w:rFonts w:ascii="Times" w:eastAsia="Times New Roman" w:hAnsi="Times" w:cs="Times"/>
          <w:sz w:val="24"/>
          <w:szCs w:val="24"/>
        </w:rPr>
        <w:t>-s</w:t>
      </w:r>
      <w:r w:rsidR="002F6A40" w:rsidRPr="007D6F2B">
        <w:rPr>
          <w:rFonts w:ascii="Times" w:eastAsia="Times New Roman" w:hAnsi="Times" w:cs="Times"/>
          <w:sz w:val="24"/>
          <w:szCs w:val="24"/>
        </w:rPr>
        <w:t>)</w:t>
      </w:r>
      <w:r w:rsidR="002731F0" w:rsidRPr="007D6F2B">
        <w:rPr>
          <w:rFonts w:ascii="Times" w:eastAsia="Times New Roman" w:hAnsi="Times" w:cs="Times"/>
          <w:sz w:val="24"/>
          <w:szCs w:val="24"/>
        </w:rPr>
        <w:t xml:space="preserve"> pagal </w:t>
      </w:r>
      <w:r w:rsidR="00266A16" w:rsidRPr="007D6F2B">
        <w:rPr>
          <w:rFonts w:ascii="Times" w:eastAsia="Times New Roman" w:hAnsi="Times" w:cs="Times"/>
          <w:sz w:val="24"/>
          <w:szCs w:val="24"/>
        </w:rPr>
        <w:t>...........</w:t>
      </w:r>
      <w:r w:rsidR="002731F0" w:rsidRPr="007D6F2B">
        <w:rPr>
          <w:rFonts w:ascii="Times" w:eastAsia="Times New Roman" w:hAnsi="Times" w:cs="Times"/>
          <w:sz w:val="24"/>
          <w:szCs w:val="24"/>
        </w:rPr>
        <w:t xml:space="preserve">, </w:t>
      </w:r>
      <w:r w:rsidR="00253A74" w:rsidRPr="007D6F2B">
        <w:rPr>
          <w:rFonts w:ascii="Times" w:eastAsia="Times New Roman" w:hAnsi="Times" w:cs="Times"/>
          <w:sz w:val="24"/>
          <w:szCs w:val="24"/>
        </w:rPr>
        <w:t xml:space="preserve">toliau </w:t>
      </w:r>
      <w:r w:rsidR="00FB2DB6" w:rsidRPr="007D6F2B">
        <w:rPr>
          <w:rFonts w:ascii="Times" w:eastAsia="Times New Roman" w:hAnsi="Times" w:cs="Times"/>
          <w:sz w:val="24"/>
          <w:szCs w:val="24"/>
        </w:rPr>
        <w:t xml:space="preserve">Perkančioji organizacija </w:t>
      </w:r>
      <w:r w:rsidR="000758CF" w:rsidRPr="007D6F2B">
        <w:rPr>
          <w:rFonts w:ascii="Times" w:eastAsia="Times New Roman" w:hAnsi="Times" w:cs="Times"/>
          <w:sz w:val="24"/>
          <w:szCs w:val="24"/>
        </w:rPr>
        <w:t xml:space="preserve">ir Paslaugų teikėjas </w:t>
      </w:r>
      <w:r w:rsidR="00253A74" w:rsidRPr="007D6F2B">
        <w:rPr>
          <w:rFonts w:ascii="Times" w:hAnsi="Times" w:cs="Times"/>
          <w:sz w:val="24"/>
          <w:szCs w:val="24"/>
        </w:rPr>
        <w:t>kartu vadinami Šalimis, o atskirai Šalimi susitarėme ir sudarėme šią Mokymo paslaugų pirkimo – pardavimo sutartį (toliau – Sutartis)</w:t>
      </w:r>
      <w:r w:rsidR="00253A74" w:rsidRPr="007D6F2B">
        <w:rPr>
          <w:rFonts w:ascii="Times" w:eastAsia="Times New Roman" w:hAnsi="Times" w:cs="Times"/>
          <w:sz w:val="24"/>
          <w:szCs w:val="24"/>
        </w:rPr>
        <w:t>:</w:t>
      </w:r>
    </w:p>
    <w:p w14:paraId="42647CEF" w14:textId="77777777" w:rsidR="000758CF" w:rsidRPr="007D6F2B" w:rsidRDefault="000758CF" w:rsidP="00051487">
      <w:pPr>
        <w:overflowPunct w:val="0"/>
        <w:autoSpaceDE w:val="0"/>
        <w:autoSpaceDN w:val="0"/>
        <w:adjustRightInd w:val="0"/>
        <w:ind w:firstLine="0"/>
        <w:textAlignment w:val="baseline"/>
        <w:rPr>
          <w:rFonts w:ascii="Times" w:eastAsia="Times New Roman" w:hAnsi="Times" w:cs="Times"/>
          <w:sz w:val="24"/>
          <w:szCs w:val="24"/>
        </w:rPr>
      </w:pPr>
    </w:p>
    <w:p w14:paraId="0886E6FD" w14:textId="297FD920" w:rsidR="004A6D15" w:rsidRPr="007D6F2B" w:rsidRDefault="00DF533E" w:rsidP="00051487">
      <w:pPr>
        <w:numPr>
          <w:ilvl w:val="0"/>
          <w:numId w:val="3"/>
        </w:numPr>
        <w:tabs>
          <w:tab w:val="num" w:pos="540"/>
          <w:tab w:val="num" w:pos="567"/>
          <w:tab w:val="left" w:pos="9181"/>
        </w:tabs>
        <w:overflowPunct w:val="0"/>
        <w:autoSpaceDE w:val="0"/>
        <w:autoSpaceDN w:val="0"/>
        <w:adjustRightInd w:val="0"/>
        <w:ind w:left="540" w:right="856" w:hanging="574"/>
        <w:jc w:val="center"/>
        <w:textAlignment w:val="baseline"/>
        <w:rPr>
          <w:rFonts w:ascii="Times" w:eastAsia="Times New Roman" w:hAnsi="Times" w:cs="Times"/>
          <w:b/>
          <w:bCs/>
          <w:smallCaps/>
          <w:sz w:val="24"/>
          <w:szCs w:val="24"/>
        </w:rPr>
      </w:pPr>
      <w:r w:rsidRPr="007D6F2B">
        <w:rPr>
          <w:rFonts w:ascii="Times" w:eastAsia="Times New Roman" w:hAnsi="Times" w:cs="Times"/>
          <w:b/>
          <w:bCs/>
          <w:smallCaps/>
          <w:sz w:val="24"/>
          <w:szCs w:val="24"/>
        </w:rPr>
        <w:t>SUTA</w:t>
      </w:r>
      <w:r w:rsidR="00857F66" w:rsidRPr="007D6F2B">
        <w:rPr>
          <w:rFonts w:ascii="Times" w:eastAsia="Times New Roman" w:hAnsi="Times" w:cs="Times"/>
          <w:b/>
          <w:bCs/>
          <w:smallCaps/>
          <w:sz w:val="24"/>
          <w:szCs w:val="24"/>
        </w:rPr>
        <w:t xml:space="preserve">RTIES </w:t>
      </w:r>
      <w:r w:rsidR="002856D4" w:rsidRPr="007D6F2B">
        <w:rPr>
          <w:rFonts w:ascii="Times" w:eastAsia="Times New Roman" w:hAnsi="Times" w:cs="Times"/>
          <w:b/>
          <w:bCs/>
          <w:smallCaps/>
          <w:sz w:val="24"/>
          <w:szCs w:val="24"/>
        </w:rPr>
        <w:t>OBJEKTAS</w:t>
      </w:r>
      <w:r w:rsidR="00857F66" w:rsidRPr="007D6F2B">
        <w:rPr>
          <w:rFonts w:ascii="Times" w:eastAsia="Times New Roman" w:hAnsi="Times" w:cs="Times"/>
          <w:b/>
          <w:bCs/>
          <w:smallCaps/>
          <w:sz w:val="24"/>
          <w:szCs w:val="24"/>
        </w:rPr>
        <w:t xml:space="preserve"> </w:t>
      </w:r>
    </w:p>
    <w:p w14:paraId="3B02A673" w14:textId="77777777" w:rsidR="00FF1EB4" w:rsidRPr="007D6F2B" w:rsidRDefault="00FF1EB4" w:rsidP="000B2188">
      <w:pPr>
        <w:tabs>
          <w:tab w:val="num" w:pos="540"/>
          <w:tab w:val="num" w:pos="567"/>
          <w:tab w:val="left" w:pos="9181"/>
        </w:tabs>
        <w:overflowPunct w:val="0"/>
        <w:autoSpaceDE w:val="0"/>
        <w:autoSpaceDN w:val="0"/>
        <w:adjustRightInd w:val="0"/>
        <w:ind w:left="540" w:right="856" w:firstLine="0"/>
        <w:textAlignment w:val="baseline"/>
        <w:rPr>
          <w:rFonts w:ascii="Times" w:eastAsia="Times New Roman" w:hAnsi="Times" w:cs="Times"/>
          <w:b/>
          <w:bCs/>
          <w:smallCaps/>
          <w:sz w:val="24"/>
          <w:szCs w:val="24"/>
        </w:rPr>
      </w:pPr>
    </w:p>
    <w:p w14:paraId="75F2AB5A" w14:textId="5BE8E268" w:rsidR="002731F0" w:rsidRPr="007D6F2B" w:rsidRDefault="002856D4" w:rsidP="00051487">
      <w:pPr>
        <w:numPr>
          <w:ilvl w:val="1"/>
          <w:numId w:val="2"/>
        </w:numPr>
        <w:tabs>
          <w:tab w:val="num" w:pos="567"/>
          <w:tab w:val="left" w:pos="1242"/>
          <w:tab w:val="left" w:pos="8789"/>
        </w:tabs>
        <w:overflowPunct w:val="0"/>
        <w:autoSpaceDE w:val="0"/>
        <w:autoSpaceDN w:val="0"/>
        <w:adjustRightInd w:val="0"/>
        <w:ind w:left="0" w:right="73" w:hanging="34"/>
        <w:textAlignment w:val="baseline"/>
        <w:rPr>
          <w:rFonts w:ascii="Times" w:eastAsia="Times New Roman" w:hAnsi="Times" w:cs="Times"/>
          <w:sz w:val="24"/>
          <w:szCs w:val="24"/>
        </w:rPr>
      </w:pPr>
      <w:bookmarkStart w:id="1" w:name="_Hlk163540451"/>
      <w:bookmarkStart w:id="2" w:name="_Hlk163467193"/>
      <w:r w:rsidRPr="007D6F2B">
        <w:rPr>
          <w:rFonts w:ascii="Times" w:eastAsia="Calibri" w:hAnsi="Times" w:cs="Times"/>
          <w:sz w:val="24"/>
          <w:szCs w:val="24"/>
          <w:lang w:eastAsia="lt-LT"/>
        </w:rPr>
        <w:t>Sutarties objektas</w:t>
      </w:r>
      <w:bookmarkEnd w:id="1"/>
      <w:r w:rsidRPr="007D6F2B">
        <w:rPr>
          <w:rFonts w:ascii="Times" w:eastAsia="Calibri" w:hAnsi="Times" w:cs="Times"/>
          <w:sz w:val="24"/>
          <w:szCs w:val="24"/>
          <w:lang w:eastAsia="lt-LT"/>
        </w:rPr>
        <w:t xml:space="preserve"> – </w:t>
      </w:r>
      <w:bookmarkStart w:id="3" w:name="_Hlk171326701"/>
      <w:bookmarkEnd w:id="2"/>
      <w:r w:rsidR="00882579" w:rsidRPr="007D6F2B">
        <w:rPr>
          <w:rFonts w:ascii="Times" w:eastAsia="Calibri" w:hAnsi="Times" w:cs="Times"/>
          <w:sz w:val="24"/>
          <w:szCs w:val="24"/>
          <w:lang w:eastAsia="lt-LT"/>
        </w:rPr>
        <w:t>mokymų, suteikiančių socialinių paslaugų srities darbuotojams kompetencijų, padedančių atliepti individualius asmenų (šeimos) poreikius taikant specializuotas metodikas</w:t>
      </w:r>
      <w:bookmarkEnd w:id="3"/>
      <w:r w:rsidR="00882579" w:rsidRPr="007D6F2B">
        <w:rPr>
          <w:rFonts w:ascii="Times" w:eastAsia="Calibri" w:hAnsi="Times" w:cs="Times"/>
          <w:sz w:val="24"/>
          <w:szCs w:val="24"/>
          <w:lang w:eastAsia="lt-LT"/>
        </w:rPr>
        <w:t>,</w:t>
      </w:r>
      <w:r w:rsidRPr="007D6F2B">
        <w:rPr>
          <w:rFonts w:ascii="Times" w:eastAsia="Yu Gothic Light" w:hAnsi="Times" w:cs="Times"/>
          <w:sz w:val="24"/>
          <w:szCs w:val="24"/>
          <w:shd w:val="clear" w:color="auto" w:fill="FFFFFF"/>
          <w:lang w:eastAsia="lt-LT"/>
        </w:rPr>
        <w:t xml:space="preserve"> </w:t>
      </w:r>
      <w:r w:rsidR="007344FC" w:rsidRPr="007D6F2B">
        <w:rPr>
          <w:rFonts w:ascii="Times" w:eastAsia="Yu Gothic Light" w:hAnsi="Times" w:cs="Times"/>
          <w:sz w:val="24"/>
          <w:szCs w:val="24"/>
          <w:shd w:val="clear" w:color="auto" w:fill="FFFFFF"/>
          <w:lang w:eastAsia="lt-LT"/>
        </w:rPr>
        <w:t xml:space="preserve">organizavimo ir vykdymo </w:t>
      </w:r>
      <w:r w:rsidRPr="007D6F2B">
        <w:rPr>
          <w:rFonts w:ascii="Times" w:eastAsia="Yu Gothic Light" w:hAnsi="Times" w:cs="Times"/>
          <w:color w:val="000000"/>
          <w:sz w:val="24"/>
          <w:szCs w:val="24"/>
          <w:shd w:val="clear" w:color="auto" w:fill="FFFFFF"/>
          <w:lang w:eastAsia="lt-LT"/>
        </w:rPr>
        <w:t>paslaugos</w:t>
      </w:r>
      <w:r w:rsidR="001743B3" w:rsidRPr="007D6F2B">
        <w:rPr>
          <w:rFonts w:ascii="Times" w:eastAsia="Times New Roman" w:hAnsi="Times" w:cs="Times"/>
          <w:sz w:val="24"/>
          <w:szCs w:val="24"/>
        </w:rPr>
        <w:t xml:space="preserve"> </w:t>
      </w:r>
      <w:r w:rsidR="00AC3527" w:rsidRPr="007D6F2B">
        <w:rPr>
          <w:rFonts w:ascii="Times" w:eastAsia="Times New Roman" w:hAnsi="Times" w:cs="Times"/>
          <w:sz w:val="24"/>
          <w:szCs w:val="24"/>
        </w:rPr>
        <w:t>(toliau – Paslaugos)</w:t>
      </w:r>
      <w:r w:rsidR="005249E1" w:rsidRPr="007D6F2B">
        <w:rPr>
          <w:rFonts w:ascii="Times" w:eastAsia="Times New Roman" w:hAnsi="Times" w:cs="Times"/>
          <w:sz w:val="24"/>
          <w:szCs w:val="24"/>
        </w:rPr>
        <w:t>.</w:t>
      </w:r>
      <w:r w:rsidR="00AC3527" w:rsidRPr="007D6F2B">
        <w:rPr>
          <w:rFonts w:ascii="Times" w:eastAsia="Times New Roman" w:hAnsi="Times" w:cs="Times"/>
          <w:sz w:val="24"/>
          <w:szCs w:val="24"/>
        </w:rPr>
        <w:t xml:space="preserve"> </w:t>
      </w:r>
      <w:r w:rsidR="005249E1" w:rsidRPr="007D6F2B">
        <w:rPr>
          <w:rFonts w:ascii="Times" w:hAnsi="Times" w:cs="Times"/>
          <w:sz w:val="24"/>
          <w:szCs w:val="24"/>
          <w:lang w:val="sv-SE"/>
        </w:rPr>
        <w:t>Konkretūs Paslaugų apibūdinimai pateikti Techninėje specifikacijoje (Sutarties priedas Nr. 1)</w:t>
      </w:r>
      <w:r w:rsidR="00DC3034" w:rsidRPr="007D6F2B">
        <w:rPr>
          <w:rFonts w:ascii="Times" w:eastAsia="Times New Roman" w:hAnsi="Times" w:cs="Times"/>
          <w:sz w:val="24"/>
          <w:szCs w:val="24"/>
        </w:rPr>
        <w:t>.</w:t>
      </w:r>
    </w:p>
    <w:p w14:paraId="79A48112" w14:textId="77777777" w:rsidR="002731F0" w:rsidRPr="007D6F2B" w:rsidRDefault="002731F0" w:rsidP="00051487">
      <w:pPr>
        <w:tabs>
          <w:tab w:val="left" w:pos="1242"/>
          <w:tab w:val="left" w:pos="8789"/>
        </w:tabs>
        <w:ind w:left="-34" w:right="73" w:firstLine="0"/>
        <w:rPr>
          <w:rFonts w:ascii="Times" w:eastAsia="Times New Roman" w:hAnsi="Times" w:cs="Times"/>
          <w:sz w:val="24"/>
          <w:szCs w:val="24"/>
        </w:rPr>
      </w:pPr>
    </w:p>
    <w:p w14:paraId="36F8869A" w14:textId="2DB96DF0" w:rsidR="002731F0" w:rsidRPr="007D6F2B" w:rsidRDefault="00C432B8" w:rsidP="00051487">
      <w:pPr>
        <w:pStyle w:val="Sraopastraipa"/>
        <w:numPr>
          <w:ilvl w:val="0"/>
          <w:numId w:val="2"/>
        </w:numPr>
        <w:tabs>
          <w:tab w:val="num" w:pos="540"/>
          <w:tab w:val="num" w:pos="567"/>
          <w:tab w:val="left" w:pos="1242"/>
          <w:tab w:val="left" w:pos="9181"/>
        </w:tabs>
        <w:overflowPunct w:val="0"/>
        <w:autoSpaceDE w:val="0"/>
        <w:autoSpaceDN w:val="0"/>
        <w:adjustRightInd w:val="0"/>
        <w:spacing w:after="0" w:line="240" w:lineRule="auto"/>
        <w:ind w:left="540" w:hanging="540"/>
        <w:jc w:val="center"/>
        <w:textAlignment w:val="baseline"/>
        <w:rPr>
          <w:rFonts w:ascii="Times" w:eastAsia="Times New Roman" w:hAnsi="Times" w:cs="Times"/>
          <w:b/>
          <w:smallCaps/>
          <w:sz w:val="24"/>
          <w:szCs w:val="24"/>
        </w:rPr>
      </w:pPr>
      <w:r w:rsidRPr="007D6F2B">
        <w:rPr>
          <w:rFonts w:ascii="Times" w:eastAsia="Times New Roman" w:hAnsi="Times" w:cs="Times"/>
          <w:b/>
          <w:smallCaps/>
          <w:sz w:val="24"/>
          <w:szCs w:val="24"/>
          <w:lang w:bidi="ar-SA"/>
        </w:rPr>
        <w:t>PASLAUGŲ APIMIS IR KAINA</w:t>
      </w:r>
    </w:p>
    <w:p w14:paraId="2850A470" w14:textId="77777777" w:rsidR="00FF1EB4" w:rsidRPr="007D6F2B" w:rsidRDefault="00FF1EB4" w:rsidP="000B2188">
      <w:pPr>
        <w:pStyle w:val="Sraopastraipa"/>
        <w:tabs>
          <w:tab w:val="num" w:pos="540"/>
          <w:tab w:val="num" w:pos="567"/>
          <w:tab w:val="left" w:pos="1242"/>
          <w:tab w:val="left" w:pos="9181"/>
        </w:tabs>
        <w:overflowPunct w:val="0"/>
        <w:autoSpaceDE w:val="0"/>
        <w:autoSpaceDN w:val="0"/>
        <w:adjustRightInd w:val="0"/>
        <w:spacing w:after="0" w:line="240" w:lineRule="auto"/>
        <w:ind w:left="540"/>
        <w:textAlignment w:val="baseline"/>
        <w:rPr>
          <w:rFonts w:ascii="Times" w:eastAsia="Times New Roman" w:hAnsi="Times" w:cs="Times"/>
          <w:b/>
          <w:smallCaps/>
          <w:sz w:val="24"/>
          <w:szCs w:val="24"/>
        </w:rPr>
      </w:pPr>
    </w:p>
    <w:p w14:paraId="52CA5D88" w14:textId="1042934A" w:rsidR="00BF60DF" w:rsidRPr="007D6F2B" w:rsidRDefault="00867818" w:rsidP="00381D08">
      <w:pPr>
        <w:numPr>
          <w:ilvl w:val="1"/>
          <w:numId w:val="2"/>
        </w:numPr>
        <w:tabs>
          <w:tab w:val="left" w:pos="567"/>
          <w:tab w:val="left" w:pos="1134"/>
          <w:tab w:val="left" w:pos="1241"/>
          <w:tab w:val="left" w:pos="8789"/>
          <w:tab w:val="left" w:pos="9180"/>
        </w:tabs>
        <w:overflowPunct w:val="0"/>
        <w:autoSpaceDE w:val="0"/>
        <w:autoSpaceDN w:val="0"/>
        <w:adjustRightInd w:val="0"/>
        <w:ind w:left="0" w:right="73" w:firstLine="0"/>
        <w:textAlignment w:val="baseline"/>
        <w:rPr>
          <w:rFonts w:ascii="Times" w:eastAsia="Times New Roman" w:hAnsi="Times" w:cs="Times"/>
          <w:sz w:val="24"/>
          <w:szCs w:val="24"/>
          <w:lang w:eastAsia="lt-LT"/>
        </w:rPr>
      </w:pPr>
      <w:r w:rsidRPr="007D6F2B">
        <w:rPr>
          <w:rFonts w:ascii="Times" w:eastAsia="Times New Roman" w:hAnsi="Times" w:cs="Times"/>
          <w:sz w:val="24"/>
          <w:szCs w:val="24"/>
        </w:rPr>
        <w:t xml:space="preserve">Pradinė Sutarties vertė (bendra maksimali </w:t>
      </w:r>
      <w:r w:rsidR="005249E1" w:rsidRPr="007D6F2B">
        <w:rPr>
          <w:rFonts w:ascii="Times" w:eastAsia="Times New Roman" w:hAnsi="Times" w:cs="Times"/>
          <w:sz w:val="24"/>
          <w:szCs w:val="24"/>
        </w:rPr>
        <w:t xml:space="preserve">Paslaugų </w:t>
      </w:r>
      <w:r w:rsidRPr="007D6F2B">
        <w:rPr>
          <w:rFonts w:ascii="Times" w:eastAsia="Times New Roman" w:hAnsi="Times" w:cs="Times"/>
          <w:sz w:val="24"/>
          <w:szCs w:val="24"/>
        </w:rPr>
        <w:t>kaina)</w:t>
      </w:r>
      <w:r w:rsidR="002731F0" w:rsidRPr="007D6F2B">
        <w:rPr>
          <w:rFonts w:ascii="Times" w:eastAsia="Times New Roman" w:hAnsi="Times" w:cs="Times"/>
          <w:sz w:val="24"/>
          <w:szCs w:val="24"/>
        </w:rPr>
        <w:t xml:space="preserve"> yra _______ Eur</w:t>
      </w:r>
      <w:r w:rsidR="005249E1" w:rsidRPr="007D6F2B">
        <w:rPr>
          <w:rFonts w:ascii="Times" w:eastAsia="Times New Roman" w:hAnsi="Times" w:cs="Times"/>
          <w:sz w:val="24"/>
          <w:szCs w:val="24"/>
        </w:rPr>
        <w:t xml:space="preserve"> ___ ct (______ eurai, __ct)</w:t>
      </w:r>
      <w:r w:rsidR="002731F0" w:rsidRPr="007D6F2B">
        <w:rPr>
          <w:rFonts w:ascii="Times" w:eastAsia="Times New Roman" w:hAnsi="Times" w:cs="Times"/>
          <w:sz w:val="24"/>
          <w:szCs w:val="24"/>
        </w:rPr>
        <w:t xml:space="preserve"> be PVM</w:t>
      </w:r>
      <w:r w:rsidR="00165F50" w:rsidRPr="007D6F2B">
        <w:rPr>
          <w:rFonts w:ascii="Times" w:eastAsia="Times New Roman" w:hAnsi="Times" w:cs="Times"/>
          <w:sz w:val="24"/>
          <w:szCs w:val="24"/>
        </w:rPr>
        <w:t>.</w:t>
      </w:r>
      <w:r w:rsidR="002731F0" w:rsidRPr="007D6F2B">
        <w:rPr>
          <w:rFonts w:ascii="Times" w:eastAsia="Times New Roman" w:hAnsi="Times" w:cs="Times"/>
          <w:sz w:val="24"/>
          <w:szCs w:val="24"/>
        </w:rPr>
        <w:t xml:space="preserve"> </w:t>
      </w:r>
      <w:r w:rsidR="00165F50" w:rsidRPr="007D6F2B">
        <w:rPr>
          <w:rFonts w:ascii="Times" w:hAnsi="Times" w:cs="Times"/>
          <w:sz w:val="24"/>
          <w:szCs w:val="24"/>
        </w:rPr>
        <w:t>Viso kaina yra ..... Eur ..... ct (.................. eurai, ..... ct) į šią sumą įskaičiuoti visi mokesčiai ir visos Paslaugų teikėjo išlaidos, susijusius su šios Sutarties vykdymu</w:t>
      </w:r>
      <w:r w:rsidR="004710AB" w:rsidRPr="007D6F2B">
        <w:rPr>
          <w:rFonts w:ascii="Times" w:hAnsi="Times" w:cs="Times"/>
          <w:sz w:val="24"/>
          <w:szCs w:val="24"/>
        </w:rPr>
        <w:t>.</w:t>
      </w:r>
      <w:r w:rsidR="00165F50" w:rsidRPr="007D6F2B">
        <w:rPr>
          <w:rFonts w:ascii="Times" w:hAnsi="Times" w:cs="Times"/>
          <w:sz w:val="24"/>
          <w:szCs w:val="24"/>
        </w:rPr>
        <w:t xml:space="preserve"> </w:t>
      </w:r>
      <w:r w:rsidR="004710AB" w:rsidRPr="007D6F2B">
        <w:rPr>
          <w:rStyle w:val="cf01"/>
          <w:rFonts w:ascii="Times" w:hAnsi="Times" w:cs="Times"/>
          <w:sz w:val="24"/>
          <w:szCs w:val="24"/>
        </w:rPr>
        <w:t>Remiantis Lietuvos Respublikos pridėtinės vertės mokesčio įstatymo 22 straipsnio 1 dalimi Paslaugos PVM neapmokestinamos.</w:t>
      </w:r>
    </w:p>
    <w:p w14:paraId="1799F724" w14:textId="6E6E2AE5" w:rsidR="002731F0" w:rsidRPr="007D6F2B" w:rsidRDefault="00712C9F" w:rsidP="00051487">
      <w:pPr>
        <w:pStyle w:val="Sraopastraipa"/>
        <w:numPr>
          <w:ilvl w:val="1"/>
          <w:numId w:val="2"/>
        </w:numPr>
        <w:tabs>
          <w:tab w:val="clear" w:pos="532"/>
          <w:tab w:val="left" w:pos="142"/>
          <w:tab w:val="num" w:pos="567"/>
          <w:tab w:val="left" w:pos="1134"/>
          <w:tab w:val="left" w:pos="9180"/>
        </w:tabs>
        <w:overflowPunct w:val="0"/>
        <w:autoSpaceDE w:val="0"/>
        <w:autoSpaceDN w:val="0"/>
        <w:adjustRightInd w:val="0"/>
        <w:spacing w:after="0" w:line="240" w:lineRule="auto"/>
        <w:ind w:left="0" w:firstLine="0"/>
        <w:textAlignment w:val="baseline"/>
        <w:rPr>
          <w:rFonts w:ascii="Times" w:eastAsia="Times New Roman" w:hAnsi="Times" w:cs="Times"/>
          <w:sz w:val="24"/>
          <w:szCs w:val="24"/>
          <w:lang w:eastAsia="lt-LT"/>
        </w:rPr>
      </w:pPr>
      <w:r w:rsidRPr="007D6F2B">
        <w:rPr>
          <w:rFonts w:ascii="Times" w:hAnsi="Times" w:cs="Times"/>
          <w:sz w:val="24"/>
          <w:szCs w:val="24"/>
        </w:rPr>
        <w:t xml:space="preserve">Sutarčiai taikoma fiksuoto įkainio kainodara. </w:t>
      </w:r>
      <w:r w:rsidR="00C432B8" w:rsidRPr="007D6F2B">
        <w:rPr>
          <w:rFonts w:ascii="Times" w:eastAsia="Times New Roman" w:hAnsi="Times" w:cs="Times"/>
          <w:sz w:val="24"/>
          <w:szCs w:val="24"/>
          <w:lang w:eastAsia="lt-LT"/>
        </w:rPr>
        <w:t xml:space="preserve">Į </w:t>
      </w:r>
      <w:r w:rsidR="008A1D8C" w:rsidRPr="007D6F2B">
        <w:rPr>
          <w:rFonts w:ascii="Times" w:eastAsia="Times New Roman" w:hAnsi="Times" w:cs="Times"/>
          <w:sz w:val="24"/>
          <w:szCs w:val="24"/>
          <w:lang w:eastAsia="lt-LT"/>
        </w:rPr>
        <w:t xml:space="preserve">Paslaugų </w:t>
      </w:r>
      <w:r w:rsidR="00FF1EB4" w:rsidRPr="007D6F2B">
        <w:rPr>
          <w:rFonts w:ascii="Times" w:eastAsia="Times New Roman" w:hAnsi="Times" w:cs="Times"/>
          <w:sz w:val="24"/>
          <w:szCs w:val="24"/>
          <w:lang w:eastAsia="lt-LT"/>
        </w:rPr>
        <w:t>į</w:t>
      </w:r>
      <w:r w:rsidR="00C432B8" w:rsidRPr="007D6F2B">
        <w:rPr>
          <w:rFonts w:ascii="Times" w:eastAsia="Times New Roman" w:hAnsi="Times" w:cs="Times"/>
          <w:sz w:val="24"/>
          <w:szCs w:val="24"/>
          <w:lang w:eastAsia="lt-LT"/>
        </w:rPr>
        <w:t>kain</w:t>
      </w:r>
      <w:r w:rsidR="00AD7EA8" w:rsidRPr="007D6F2B">
        <w:rPr>
          <w:rFonts w:ascii="Times" w:eastAsia="Times New Roman" w:hAnsi="Times" w:cs="Times"/>
          <w:sz w:val="24"/>
          <w:szCs w:val="24"/>
          <w:lang w:eastAsia="lt-LT"/>
        </w:rPr>
        <w:t>į</w:t>
      </w:r>
      <w:r w:rsidR="00C432B8" w:rsidRPr="007D6F2B">
        <w:rPr>
          <w:rFonts w:ascii="Times" w:eastAsia="Times New Roman" w:hAnsi="Times" w:cs="Times"/>
          <w:sz w:val="24"/>
          <w:szCs w:val="24"/>
          <w:lang w:eastAsia="lt-LT"/>
        </w:rPr>
        <w:t xml:space="preserve"> </w:t>
      </w:r>
      <w:r w:rsidR="008A1D8C" w:rsidRPr="007D6F2B">
        <w:rPr>
          <w:rFonts w:ascii="Times" w:eastAsia="Times New Roman" w:hAnsi="Times" w:cs="Times"/>
          <w:sz w:val="24"/>
          <w:szCs w:val="24"/>
          <w:lang w:eastAsia="lt-LT"/>
        </w:rPr>
        <w:t>be PVM</w:t>
      </w:r>
      <w:r w:rsidR="00AD7EA8" w:rsidRPr="007D6F2B">
        <w:rPr>
          <w:rFonts w:ascii="Times" w:eastAsia="Times New Roman" w:hAnsi="Times" w:cs="Times"/>
          <w:sz w:val="24"/>
          <w:szCs w:val="24"/>
          <w:lang w:eastAsia="lt-LT"/>
        </w:rPr>
        <w:t>, nustatytą</w:t>
      </w:r>
      <w:r w:rsidR="008A1D8C" w:rsidRPr="007D6F2B">
        <w:rPr>
          <w:rFonts w:ascii="Times" w:eastAsia="Times New Roman" w:hAnsi="Times" w:cs="Times"/>
          <w:sz w:val="24"/>
          <w:szCs w:val="24"/>
          <w:lang w:eastAsia="lt-LT"/>
        </w:rPr>
        <w:t xml:space="preserve"> </w:t>
      </w:r>
      <w:r w:rsidR="00AD7EA8" w:rsidRPr="007D6F2B">
        <w:rPr>
          <w:rFonts w:ascii="Times" w:eastAsia="Times New Roman" w:hAnsi="Times" w:cs="Times"/>
          <w:sz w:val="24"/>
          <w:szCs w:val="24"/>
          <w:lang w:eastAsia="lt-LT"/>
        </w:rPr>
        <w:t xml:space="preserve">Sutarties priede Nr. 2 (Paslaugų teikėjo pasiūlyme) </w:t>
      </w:r>
      <w:r w:rsidR="001B180C" w:rsidRPr="007D6F2B">
        <w:rPr>
          <w:rFonts w:ascii="Times" w:eastAsia="Times New Roman" w:hAnsi="Times" w:cs="Times"/>
          <w:sz w:val="24"/>
          <w:szCs w:val="24"/>
          <w:lang w:eastAsia="lt-LT"/>
        </w:rPr>
        <w:t xml:space="preserve">įskaitytos </w:t>
      </w:r>
      <w:r w:rsidR="00C432B8" w:rsidRPr="007D6F2B">
        <w:rPr>
          <w:rFonts w:ascii="Times" w:eastAsia="Times New Roman" w:hAnsi="Times" w:cs="Times"/>
          <w:sz w:val="24"/>
          <w:szCs w:val="24"/>
          <w:lang w:eastAsia="lt-LT"/>
        </w:rPr>
        <w:t>visos Paslaugų teikėjo patirtos ir (ar) galimos patirti tiesioginės ir netiesioginės išlaidos ir mokesčiai, susiję su tinkamu paslaugų teikimu Perkančiajai organizacijai</w:t>
      </w:r>
      <w:r w:rsidR="002731F0" w:rsidRPr="007D6F2B">
        <w:rPr>
          <w:rFonts w:ascii="Times" w:eastAsia="Times New Roman" w:hAnsi="Times" w:cs="Times"/>
          <w:sz w:val="24"/>
          <w:szCs w:val="24"/>
          <w:lang w:eastAsia="lt-LT"/>
        </w:rPr>
        <w:t>.</w:t>
      </w:r>
    </w:p>
    <w:p w14:paraId="3B7F3211" w14:textId="590CADD5" w:rsidR="002708F8" w:rsidRPr="007D6F2B" w:rsidRDefault="002A0797" w:rsidP="00051487">
      <w:pPr>
        <w:pStyle w:val="Sraopastraipa"/>
        <w:numPr>
          <w:ilvl w:val="1"/>
          <w:numId w:val="2"/>
        </w:numPr>
        <w:tabs>
          <w:tab w:val="clear" w:pos="532"/>
          <w:tab w:val="left" w:pos="142"/>
          <w:tab w:val="num" w:pos="567"/>
          <w:tab w:val="left" w:pos="1134"/>
          <w:tab w:val="left" w:pos="9180"/>
        </w:tabs>
        <w:overflowPunct w:val="0"/>
        <w:autoSpaceDE w:val="0"/>
        <w:autoSpaceDN w:val="0"/>
        <w:adjustRightInd w:val="0"/>
        <w:spacing w:after="0" w:line="240" w:lineRule="auto"/>
        <w:ind w:left="0" w:firstLine="0"/>
        <w:textAlignment w:val="baseline"/>
        <w:rPr>
          <w:rFonts w:ascii="Times" w:eastAsia="Times New Roman" w:hAnsi="Times" w:cs="Times"/>
          <w:sz w:val="24"/>
          <w:szCs w:val="24"/>
          <w:lang w:eastAsia="lt-LT"/>
        </w:rPr>
      </w:pPr>
      <w:r w:rsidRPr="007D6F2B">
        <w:rPr>
          <w:rFonts w:ascii="Times" w:eastAsia="Times New Roman" w:hAnsi="Times" w:cs="Times"/>
          <w:sz w:val="24"/>
          <w:szCs w:val="24"/>
          <w:lang w:eastAsia="lt-LT"/>
        </w:rPr>
        <w:t xml:space="preserve">Paslaugų </w:t>
      </w:r>
      <w:r w:rsidR="00C432B8" w:rsidRPr="007D6F2B">
        <w:rPr>
          <w:rFonts w:ascii="Times" w:eastAsia="Times New Roman" w:hAnsi="Times" w:cs="Times"/>
          <w:sz w:val="24"/>
          <w:szCs w:val="24"/>
          <w:lang w:eastAsia="lt-LT"/>
        </w:rPr>
        <w:t>įkainis be PVM, nustatyta</w:t>
      </w:r>
      <w:r w:rsidR="00FF55E5" w:rsidRPr="007D6F2B">
        <w:rPr>
          <w:rFonts w:ascii="Times" w:eastAsia="Times New Roman" w:hAnsi="Times" w:cs="Times"/>
          <w:sz w:val="24"/>
          <w:szCs w:val="24"/>
          <w:lang w:eastAsia="lt-LT"/>
        </w:rPr>
        <w:t>s</w:t>
      </w:r>
      <w:r w:rsidR="00C432B8" w:rsidRPr="007D6F2B">
        <w:rPr>
          <w:rFonts w:ascii="Times" w:eastAsia="Times New Roman" w:hAnsi="Times" w:cs="Times"/>
          <w:sz w:val="24"/>
          <w:szCs w:val="24"/>
          <w:lang w:eastAsia="lt-LT"/>
        </w:rPr>
        <w:t xml:space="preserve"> </w:t>
      </w:r>
      <w:r w:rsidRPr="007D6F2B">
        <w:rPr>
          <w:rFonts w:ascii="Times" w:eastAsia="Times New Roman" w:hAnsi="Times" w:cs="Times"/>
          <w:sz w:val="24"/>
          <w:szCs w:val="24"/>
          <w:lang w:eastAsia="lt-LT"/>
        </w:rPr>
        <w:t xml:space="preserve">Sutarties priede Nr. 2 </w:t>
      </w:r>
      <w:r w:rsidR="00381D08" w:rsidRPr="007D6F2B">
        <w:rPr>
          <w:rFonts w:ascii="Times" w:eastAsia="Times New Roman" w:hAnsi="Times" w:cs="Times"/>
          <w:sz w:val="24"/>
          <w:szCs w:val="24"/>
          <w:lang w:eastAsia="lt-LT"/>
        </w:rPr>
        <w:t>(</w:t>
      </w:r>
      <w:r w:rsidR="00C432B8" w:rsidRPr="007D6F2B">
        <w:rPr>
          <w:rFonts w:ascii="Times" w:eastAsia="Times New Roman" w:hAnsi="Times" w:cs="Times"/>
          <w:sz w:val="24"/>
          <w:szCs w:val="24"/>
          <w:lang w:eastAsia="lt-LT"/>
        </w:rPr>
        <w:t>Paslaugų teikėjo pasiūlyme</w:t>
      </w:r>
      <w:r w:rsidR="00381D08" w:rsidRPr="007D6F2B">
        <w:rPr>
          <w:rFonts w:ascii="Times" w:eastAsia="Times New Roman" w:hAnsi="Times" w:cs="Times"/>
          <w:sz w:val="24"/>
          <w:szCs w:val="24"/>
          <w:lang w:eastAsia="lt-LT"/>
        </w:rPr>
        <w:t>)</w:t>
      </w:r>
      <w:r w:rsidR="001B7EC2" w:rsidRPr="007D6F2B">
        <w:rPr>
          <w:rFonts w:ascii="Times" w:eastAsia="Times New Roman" w:hAnsi="Times" w:cs="Times"/>
          <w:sz w:val="24"/>
          <w:szCs w:val="24"/>
          <w:lang w:eastAsia="lt-LT"/>
        </w:rPr>
        <w:t>,</w:t>
      </w:r>
      <w:r w:rsidR="00C432B8" w:rsidRPr="007D6F2B">
        <w:rPr>
          <w:rFonts w:ascii="Times" w:eastAsia="Times New Roman" w:hAnsi="Times" w:cs="Times"/>
          <w:sz w:val="24"/>
          <w:szCs w:val="24"/>
          <w:lang w:eastAsia="lt-LT"/>
        </w:rPr>
        <w:t xml:space="preserve"> yra galutinis ir nesikeičia per visą Sutarties galiojimo laikotarpį, išskyrus:</w:t>
      </w:r>
    </w:p>
    <w:p w14:paraId="6BFF2C09" w14:textId="13707427" w:rsidR="00F65037" w:rsidRPr="007D6F2B" w:rsidRDefault="00C432B8" w:rsidP="00F65037">
      <w:pPr>
        <w:tabs>
          <w:tab w:val="left" w:pos="142"/>
          <w:tab w:val="left" w:pos="1134"/>
          <w:tab w:val="left" w:pos="9180"/>
        </w:tabs>
        <w:overflowPunct w:val="0"/>
        <w:autoSpaceDE w:val="0"/>
        <w:autoSpaceDN w:val="0"/>
        <w:adjustRightInd w:val="0"/>
        <w:ind w:firstLine="0"/>
        <w:textAlignment w:val="baseline"/>
        <w:rPr>
          <w:rFonts w:ascii="Times" w:eastAsia="Times New Roman" w:hAnsi="Times" w:cs="Times"/>
          <w:sz w:val="24"/>
          <w:szCs w:val="24"/>
          <w:lang w:eastAsia="lt-LT"/>
        </w:rPr>
      </w:pPr>
      <w:r w:rsidRPr="007D6F2B">
        <w:rPr>
          <w:rFonts w:ascii="Times" w:eastAsia="Times New Roman" w:hAnsi="Times" w:cs="Times"/>
          <w:sz w:val="24"/>
          <w:szCs w:val="24"/>
          <w:lang w:eastAsia="lt-LT"/>
        </w:rPr>
        <w:t>2.</w:t>
      </w:r>
      <w:r w:rsidR="00997A78" w:rsidRPr="007D6F2B">
        <w:rPr>
          <w:rFonts w:ascii="Times" w:eastAsia="Times New Roman" w:hAnsi="Times" w:cs="Times"/>
          <w:sz w:val="24"/>
          <w:szCs w:val="24"/>
          <w:lang w:eastAsia="lt-LT"/>
        </w:rPr>
        <w:t>3</w:t>
      </w:r>
      <w:r w:rsidRPr="007D6F2B">
        <w:rPr>
          <w:rFonts w:ascii="Times" w:eastAsia="Times New Roman" w:hAnsi="Times" w:cs="Times"/>
          <w:sz w:val="24"/>
          <w:szCs w:val="24"/>
          <w:lang w:eastAsia="lt-LT"/>
        </w:rPr>
        <w:t xml:space="preserve">.1. </w:t>
      </w:r>
      <w:r w:rsidR="00F65037" w:rsidRPr="007D6F2B">
        <w:rPr>
          <w:rFonts w:ascii="Times" w:eastAsia="Times New Roman" w:hAnsi="Times" w:cs="Times"/>
          <w:sz w:val="24"/>
          <w:szCs w:val="24"/>
          <w:lang w:eastAsia="lt-LT"/>
        </w:rPr>
        <w:t xml:space="preserve">Jeigu Sutarties vykdymo metu pasikeičia PVM mokėjimą reglamentuojantys teisės aktai, darantys tiesioginę įtaką Paslaugų teikėjo teikiamų Paslaugų įkainiams, Sutartyje nurodyta Paslaugų įkainiai perskaičiuojami juos didinant arba mažinant. Perskaičiavimas įforminamas Sutarties pakeitimu, kuris tampa neatskiriama Sutarties dalimi. Perskaičiuoti </w:t>
      </w:r>
      <w:r w:rsidR="007A6B2C" w:rsidRPr="007D6F2B">
        <w:rPr>
          <w:rFonts w:ascii="Times" w:eastAsia="Times New Roman" w:hAnsi="Times" w:cs="Times"/>
          <w:sz w:val="24"/>
          <w:szCs w:val="24"/>
          <w:lang w:eastAsia="lt-LT"/>
        </w:rPr>
        <w:t xml:space="preserve">įkainiai </w:t>
      </w:r>
      <w:r w:rsidR="00F65037" w:rsidRPr="007D6F2B">
        <w:rPr>
          <w:rFonts w:ascii="Times" w:eastAsia="Times New Roman" w:hAnsi="Times" w:cs="Times"/>
          <w:sz w:val="24"/>
          <w:szCs w:val="24"/>
          <w:lang w:eastAsia="lt-LT"/>
        </w:rPr>
        <w:t xml:space="preserve">taikomi už tą Paslaugų dalį, už kurią sąskaita </w:t>
      </w:r>
      <w:r w:rsidR="00F65037" w:rsidRPr="007D6F2B">
        <w:rPr>
          <w:rFonts w:ascii="Times" w:hAnsi="Times" w:cs="Times"/>
          <w:sz w:val="24"/>
          <w:szCs w:val="24"/>
        </w:rPr>
        <w:t>–</w:t>
      </w:r>
      <w:r w:rsidR="00F65037" w:rsidRPr="007D6F2B">
        <w:rPr>
          <w:rFonts w:ascii="Times" w:eastAsia="Times New Roman" w:hAnsi="Times" w:cs="Times"/>
          <w:sz w:val="24"/>
          <w:szCs w:val="24"/>
          <w:lang w:eastAsia="lt-LT"/>
        </w:rPr>
        <w:t xml:space="preserve"> faktūra išrašoma galiojant naujam PVM. Jeigu Paslaugų įkainių perskaičiavimą dėl pasikeitusio (padidėjusio ar sumažėjusio) PVM inicijuoja Paslaugų teikėjas, jis turi raštu kreiptis į Perkančiąją organizaciją ir pateikti konkrečius skaičiavimus dėl pasikeitusio PVM įtakos Paslaugų įkainiams. Perkančioji organizacija taip pat turi teisę inicijuoti įkainių perskaičiavimą dėl pasikeitusio PVM;</w:t>
      </w:r>
    </w:p>
    <w:p w14:paraId="64345793" w14:textId="600433CD" w:rsidR="00C432B8" w:rsidRPr="007D6F2B" w:rsidRDefault="00F65037" w:rsidP="00F65037">
      <w:pPr>
        <w:tabs>
          <w:tab w:val="left" w:pos="142"/>
          <w:tab w:val="left" w:pos="1134"/>
          <w:tab w:val="left" w:pos="9180"/>
        </w:tabs>
        <w:overflowPunct w:val="0"/>
        <w:autoSpaceDE w:val="0"/>
        <w:autoSpaceDN w:val="0"/>
        <w:adjustRightInd w:val="0"/>
        <w:ind w:firstLine="0"/>
        <w:textAlignment w:val="baseline"/>
        <w:rPr>
          <w:rFonts w:ascii="Times" w:eastAsia="Times New Roman" w:hAnsi="Times" w:cs="Times"/>
          <w:sz w:val="24"/>
          <w:szCs w:val="24"/>
          <w:lang w:eastAsia="lt-LT"/>
        </w:rPr>
      </w:pPr>
      <w:r w:rsidRPr="007D6F2B">
        <w:rPr>
          <w:rFonts w:ascii="Times" w:eastAsia="Times New Roman" w:hAnsi="Times" w:cs="Times"/>
          <w:sz w:val="24"/>
          <w:szCs w:val="24"/>
          <w:lang w:eastAsia="lt-LT"/>
        </w:rPr>
        <w:t>2.</w:t>
      </w:r>
      <w:r w:rsidR="00997A78" w:rsidRPr="007D6F2B">
        <w:rPr>
          <w:rFonts w:ascii="Times" w:eastAsia="Times New Roman" w:hAnsi="Times" w:cs="Times"/>
          <w:sz w:val="24"/>
          <w:szCs w:val="24"/>
          <w:lang w:eastAsia="lt-LT"/>
        </w:rPr>
        <w:t>3</w:t>
      </w:r>
      <w:r w:rsidRPr="007D6F2B">
        <w:rPr>
          <w:rFonts w:ascii="Times" w:eastAsia="Times New Roman" w:hAnsi="Times" w:cs="Times"/>
          <w:sz w:val="24"/>
          <w:szCs w:val="24"/>
          <w:lang w:eastAsia="lt-LT"/>
        </w:rPr>
        <w:t xml:space="preserve">.2. Bet kuri Šalis turi teisę inicijuoti Paslaugų įkainių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įkainių perskaičiavimą, privalo pateikti tinkamus ir pagrįstus įrodymus, pagrindžiančius Sutartyje nurodytų aplinkybių, suteikiančių teisę keisti Paslaugų </w:t>
      </w:r>
      <w:r w:rsidR="00204626" w:rsidRPr="007D6F2B">
        <w:rPr>
          <w:rFonts w:ascii="Times" w:eastAsia="Times New Roman" w:hAnsi="Times" w:cs="Times"/>
          <w:sz w:val="24"/>
          <w:szCs w:val="24"/>
          <w:lang w:eastAsia="lt-LT"/>
        </w:rPr>
        <w:t>įkainių</w:t>
      </w:r>
      <w:r w:rsidRPr="007D6F2B">
        <w:rPr>
          <w:rFonts w:ascii="Times" w:eastAsia="Times New Roman" w:hAnsi="Times" w:cs="Times"/>
          <w:sz w:val="24"/>
          <w:szCs w:val="24"/>
          <w:lang w:eastAsia="lt-LT"/>
        </w:rPr>
        <w:t xml:space="preserve">, egzistavimą. Šios aplinkybės neturi priklausyti nuo Paslaugų teikėjo valios, o </w:t>
      </w:r>
      <w:r w:rsidR="00204626" w:rsidRPr="007D6F2B">
        <w:rPr>
          <w:rFonts w:ascii="Times" w:eastAsia="Times New Roman" w:hAnsi="Times" w:cs="Times"/>
          <w:sz w:val="24"/>
          <w:szCs w:val="24"/>
          <w:lang w:eastAsia="lt-LT"/>
        </w:rPr>
        <w:t xml:space="preserve">įkainio </w:t>
      </w:r>
      <w:r w:rsidRPr="007D6F2B">
        <w:rPr>
          <w:rFonts w:ascii="Times" w:eastAsia="Times New Roman" w:hAnsi="Times" w:cs="Times"/>
          <w:sz w:val="24"/>
          <w:szCs w:val="24"/>
          <w:lang w:eastAsia="lt-LT"/>
        </w:rPr>
        <w:t>didinimas / mažinimas neturi būti didesnis kaip 5 (penki) proc. Paslaugų įkainiai laikomi perskaičiuotais, kai Šalys pasirašo susitarimą dėl jos perskaičiavimo, kuris tampa neatskiriama Sutarties dalis. Perskaičiuoti įkainiai taikomi už tą Paslaugų dalį, už kurią sąskaita faktūra išrašoma galiojant perskaičiuotiems įkainiams</w:t>
      </w:r>
      <w:r w:rsidR="00C432B8" w:rsidRPr="007D6F2B">
        <w:rPr>
          <w:rFonts w:ascii="Times" w:eastAsia="Times New Roman" w:hAnsi="Times" w:cs="Times"/>
          <w:sz w:val="24"/>
          <w:szCs w:val="24"/>
          <w:lang w:eastAsia="lt-LT"/>
        </w:rPr>
        <w:t>.</w:t>
      </w:r>
    </w:p>
    <w:p w14:paraId="3948E7B8" w14:textId="77777777" w:rsidR="00014731" w:rsidRPr="007D6F2B" w:rsidRDefault="00014731" w:rsidP="00F65037">
      <w:pPr>
        <w:tabs>
          <w:tab w:val="left" w:pos="142"/>
          <w:tab w:val="left" w:pos="1134"/>
          <w:tab w:val="left" w:pos="9180"/>
        </w:tabs>
        <w:overflowPunct w:val="0"/>
        <w:autoSpaceDE w:val="0"/>
        <w:autoSpaceDN w:val="0"/>
        <w:adjustRightInd w:val="0"/>
        <w:ind w:firstLine="0"/>
        <w:textAlignment w:val="baseline"/>
        <w:rPr>
          <w:rFonts w:ascii="Times" w:eastAsia="Times New Roman" w:hAnsi="Times" w:cs="Times"/>
          <w:sz w:val="24"/>
          <w:szCs w:val="24"/>
          <w:lang w:eastAsia="lt-LT"/>
        </w:rPr>
      </w:pPr>
    </w:p>
    <w:p w14:paraId="131BBBA6" w14:textId="77777777" w:rsidR="006B225D" w:rsidRPr="007D6F2B" w:rsidRDefault="006B225D" w:rsidP="00051487">
      <w:pPr>
        <w:ind w:firstLine="0"/>
        <w:rPr>
          <w:rFonts w:ascii="Times" w:hAnsi="Times" w:cs="Times"/>
          <w:b/>
          <w:sz w:val="24"/>
          <w:szCs w:val="24"/>
        </w:rPr>
      </w:pPr>
      <w:bookmarkStart w:id="4" w:name="_Hlk4504325"/>
    </w:p>
    <w:p w14:paraId="70AC0065" w14:textId="75246BA2" w:rsidR="00203076" w:rsidRPr="007D6F2B" w:rsidRDefault="006B225D" w:rsidP="00051487">
      <w:pPr>
        <w:pStyle w:val="Pagrindiniotekstotrauka"/>
        <w:numPr>
          <w:ilvl w:val="0"/>
          <w:numId w:val="2"/>
        </w:numPr>
        <w:spacing w:after="0"/>
        <w:jc w:val="center"/>
        <w:rPr>
          <w:rFonts w:ascii="Times" w:hAnsi="Times" w:cs="Times"/>
          <w:b/>
          <w:sz w:val="24"/>
          <w:szCs w:val="24"/>
        </w:rPr>
      </w:pPr>
      <w:bookmarkStart w:id="5" w:name="_Hlk4507257"/>
      <w:bookmarkEnd w:id="4"/>
      <w:r w:rsidRPr="007D6F2B">
        <w:rPr>
          <w:rFonts w:ascii="Times" w:hAnsi="Times" w:cs="Times"/>
          <w:b/>
          <w:sz w:val="24"/>
          <w:szCs w:val="24"/>
        </w:rPr>
        <w:t>ATSISKAITYMO TVARKA</w:t>
      </w:r>
    </w:p>
    <w:p w14:paraId="0DED5F29" w14:textId="77777777" w:rsidR="00FF1EB4" w:rsidRPr="007D6F2B" w:rsidRDefault="00FF1EB4" w:rsidP="000B2188">
      <w:pPr>
        <w:pStyle w:val="Pagrindiniotekstotrauka"/>
        <w:spacing w:after="0"/>
        <w:ind w:left="390" w:firstLine="0"/>
        <w:rPr>
          <w:rFonts w:ascii="Times" w:hAnsi="Times" w:cs="Times"/>
          <w:b/>
          <w:sz w:val="24"/>
          <w:szCs w:val="24"/>
        </w:rPr>
      </w:pPr>
    </w:p>
    <w:p w14:paraId="292670FF" w14:textId="75FA60ED" w:rsidR="0065582D" w:rsidRPr="007D6F2B" w:rsidRDefault="0065582D" w:rsidP="00051487">
      <w:pPr>
        <w:numPr>
          <w:ilvl w:val="1"/>
          <w:numId w:val="2"/>
        </w:numPr>
        <w:ind w:left="0" w:firstLine="0"/>
        <w:rPr>
          <w:rFonts w:ascii="Times" w:hAnsi="Times" w:cs="Times"/>
          <w:sz w:val="24"/>
          <w:szCs w:val="24"/>
        </w:rPr>
      </w:pPr>
      <w:r w:rsidRPr="007D6F2B">
        <w:rPr>
          <w:rFonts w:ascii="Times" w:eastAsia="Calibri" w:hAnsi="Times" w:cs="Times"/>
          <w:sz w:val="24"/>
          <w:szCs w:val="24"/>
          <w:lang w:eastAsia="lt-LT"/>
        </w:rPr>
        <w:t xml:space="preserve">Paslaugų teikėjas </w:t>
      </w:r>
      <w:r w:rsidR="00C57B00" w:rsidRPr="007D6F2B">
        <w:rPr>
          <w:rFonts w:ascii="Times" w:eastAsia="Calibri" w:hAnsi="Times" w:cs="Times"/>
          <w:sz w:val="24"/>
          <w:szCs w:val="24"/>
          <w:lang w:eastAsia="lt-LT"/>
        </w:rPr>
        <w:t xml:space="preserve">už </w:t>
      </w:r>
      <w:r w:rsidR="00D43A22" w:rsidRPr="007D6F2B">
        <w:rPr>
          <w:rFonts w:ascii="Times" w:eastAsia="Calibri" w:hAnsi="Times" w:cs="Times"/>
          <w:sz w:val="24"/>
          <w:szCs w:val="24"/>
          <w:lang w:eastAsia="lt-LT"/>
        </w:rPr>
        <w:t xml:space="preserve">per mėnesį </w:t>
      </w:r>
      <w:r w:rsidR="00C57B00" w:rsidRPr="007D6F2B">
        <w:rPr>
          <w:rFonts w:ascii="Times" w:eastAsia="Calibri" w:hAnsi="Times" w:cs="Times"/>
          <w:sz w:val="24"/>
          <w:szCs w:val="24"/>
          <w:lang w:eastAsia="lt-LT"/>
        </w:rPr>
        <w:t xml:space="preserve">suteiktas </w:t>
      </w:r>
      <w:r w:rsidR="00235EE5" w:rsidRPr="007D6F2B">
        <w:rPr>
          <w:rFonts w:ascii="Times" w:eastAsia="Calibri" w:hAnsi="Times" w:cs="Times"/>
          <w:sz w:val="24"/>
          <w:szCs w:val="24"/>
          <w:lang w:eastAsia="lt-LT"/>
        </w:rPr>
        <w:t>P</w:t>
      </w:r>
      <w:r w:rsidR="00C57B00" w:rsidRPr="007D6F2B">
        <w:rPr>
          <w:rFonts w:ascii="Times" w:eastAsia="Calibri" w:hAnsi="Times" w:cs="Times"/>
          <w:sz w:val="24"/>
          <w:szCs w:val="24"/>
          <w:lang w:eastAsia="lt-LT"/>
        </w:rPr>
        <w:t>aslaugas</w:t>
      </w:r>
      <w:r w:rsidR="00D43A22" w:rsidRPr="007D6F2B">
        <w:rPr>
          <w:rFonts w:ascii="Times" w:eastAsia="Calibri" w:hAnsi="Times" w:cs="Times"/>
          <w:sz w:val="24"/>
          <w:szCs w:val="24"/>
          <w:lang w:eastAsia="lt-LT"/>
        </w:rPr>
        <w:t xml:space="preserve"> (jų dalį)</w:t>
      </w:r>
      <w:r w:rsidR="00C57B00" w:rsidRPr="007D6F2B">
        <w:rPr>
          <w:rFonts w:ascii="Times" w:eastAsia="Calibri" w:hAnsi="Times" w:cs="Times"/>
          <w:sz w:val="24"/>
          <w:szCs w:val="24"/>
          <w:lang w:eastAsia="lt-LT"/>
        </w:rPr>
        <w:t xml:space="preserve"> Perkančiajai organizacijai </w:t>
      </w:r>
      <w:r w:rsidR="0085399F" w:rsidRPr="007D6F2B">
        <w:rPr>
          <w:rFonts w:ascii="Times" w:eastAsia="Calibri" w:hAnsi="Times" w:cs="Times"/>
          <w:sz w:val="24"/>
          <w:szCs w:val="24"/>
          <w:lang w:eastAsia="lt-LT"/>
        </w:rPr>
        <w:t xml:space="preserve">elektroniniu paštu </w:t>
      </w:r>
      <w:r w:rsidR="004C2122" w:rsidRPr="007D6F2B">
        <w:rPr>
          <w:rFonts w:ascii="Times" w:eastAsia="Calibri" w:hAnsi="Times" w:cs="Times"/>
          <w:sz w:val="24"/>
          <w:szCs w:val="24"/>
          <w:lang w:eastAsia="lt-LT"/>
        </w:rPr>
        <w:t>ne vėliau kaip</w:t>
      </w:r>
      <w:r w:rsidR="00D43A22" w:rsidRPr="007D6F2B">
        <w:rPr>
          <w:rFonts w:ascii="Times" w:eastAsia="Calibri" w:hAnsi="Times" w:cs="Times"/>
          <w:sz w:val="24"/>
          <w:szCs w:val="24"/>
          <w:lang w:eastAsia="lt-LT"/>
        </w:rPr>
        <w:t xml:space="preserve"> </w:t>
      </w:r>
      <w:r w:rsidR="004C2122" w:rsidRPr="007D6F2B">
        <w:rPr>
          <w:rFonts w:ascii="Times" w:eastAsia="Calibri" w:hAnsi="Times" w:cs="Times"/>
          <w:sz w:val="24"/>
          <w:szCs w:val="24"/>
          <w:lang w:eastAsia="lt-LT"/>
        </w:rPr>
        <w:t xml:space="preserve">per 30 </w:t>
      </w:r>
      <w:r w:rsidR="00B66841" w:rsidRPr="007D6F2B">
        <w:rPr>
          <w:rFonts w:ascii="Times" w:eastAsia="Calibri" w:hAnsi="Times" w:cs="Times"/>
          <w:sz w:val="24"/>
          <w:szCs w:val="24"/>
          <w:lang w:eastAsia="lt-LT"/>
        </w:rPr>
        <w:t>(trisdešimt) kalendorinių</w:t>
      </w:r>
      <w:r w:rsidR="004C2122" w:rsidRPr="007D6F2B">
        <w:rPr>
          <w:rFonts w:ascii="Times" w:eastAsia="Calibri" w:hAnsi="Times" w:cs="Times"/>
          <w:sz w:val="24"/>
          <w:szCs w:val="24"/>
          <w:lang w:eastAsia="lt-LT"/>
        </w:rPr>
        <w:t xml:space="preserve"> dienų nuo paskutinės mėnesio dienos, per kurį buvo suteiktos Paslaugos (jų dalis)</w:t>
      </w:r>
      <w:r w:rsidR="00B66841" w:rsidRPr="007D6F2B">
        <w:rPr>
          <w:rFonts w:ascii="Times" w:eastAsia="Calibri" w:hAnsi="Times" w:cs="Times"/>
          <w:sz w:val="24"/>
          <w:szCs w:val="24"/>
          <w:lang w:eastAsia="lt-LT"/>
        </w:rPr>
        <w:t>,</w:t>
      </w:r>
      <w:r w:rsidR="00D43A22" w:rsidRPr="007D6F2B">
        <w:rPr>
          <w:rFonts w:ascii="Times" w:eastAsia="Calibri" w:hAnsi="Times" w:cs="Times"/>
          <w:sz w:val="24"/>
          <w:szCs w:val="24"/>
          <w:lang w:eastAsia="lt-LT"/>
        </w:rPr>
        <w:t xml:space="preserve"> </w:t>
      </w:r>
      <w:r w:rsidR="00B66841" w:rsidRPr="007D6F2B">
        <w:rPr>
          <w:rFonts w:ascii="Times" w:eastAsia="Calibri" w:hAnsi="Times" w:cs="Times"/>
          <w:sz w:val="24"/>
          <w:szCs w:val="24"/>
          <w:lang w:eastAsia="lt-LT"/>
        </w:rPr>
        <w:t xml:space="preserve">pateikia </w:t>
      </w:r>
      <w:r w:rsidR="00D22141" w:rsidRPr="007D6F2B">
        <w:rPr>
          <w:rFonts w:ascii="Times" w:eastAsia="Calibri" w:hAnsi="Times" w:cs="Times"/>
          <w:sz w:val="24"/>
          <w:szCs w:val="24"/>
          <w:lang w:eastAsia="lt-LT"/>
        </w:rPr>
        <w:t>Paslaugų</w:t>
      </w:r>
      <w:r w:rsidRPr="007D6F2B">
        <w:rPr>
          <w:rFonts w:ascii="Times" w:eastAsia="Calibri" w:hAnsi="Times" w:cs="Times"/>
          <w:sz w:val="24"/>
          <w:szCs w:val="24"/>
          <w:lang w:eastAsia="lt-LT"/>
        </w:rPr>
        <w:t xml:space="preserve"> priėmimo</w:t>
      </w:r>
      <w:r w:rsidR="00D22141" w:rsidRPr="007D6F2B">
        <w:rPr>
          <w:rFonts w:ascii="Times" w:eastAsia="Calibri" w:hAnsi="Times" w:cs="Times"/>
          <w:sz w:val="24"/>
          <w:szCs w:val="24"/>
          <w:lang w:eastAsia="lt-LT"/>
        </w:rPr>
        <w:t>–</w:t>
      </w:r>
      <w:r w:rsidRPr="007D6F2B">
        <w:rPr>
          <w:rFonts w:ascii="Times" w:eastAsia="Calibri" w:hAnsi="Times" w:cs="Times"/>
          <w:sz w:val="24"/>
          <w:szCs w:val="24"/>
          <w:lang w:eastAsia="lt-LT"/>
        </w:rPr>
        <w:t>perdavimo akt</w:t>
      </w:r>
      <w:r w:rsidR="0085399F" w:rsidRPr="007D6F2B">
        <w:rPr>
          <w:rFonts w:ascii="Times" w:eastAsia="Calibri" w:hAnsi="Times" w:cs="Times"/>
          <w:sz w:val="24"/>
          <w:szCs w:val="24"/>
          <w:lang w:eastAsia="lt-LT"/>
        </w:rPr>
        <w:t>o projektą</w:t>
      </w:r>
      <w:r w:rsidRPr="007D6F2B">
        <w:rPr>
          <w:rFonts w:ascii="Times" w:eastAsia="Calibri" w:hAnsi="Times" w:cs="Times"/>
          <w:sz w:val="24"/>
          <w:szCs w:val="24"/>
          <w:lang w:eastAsia="lt-LT"/>
        </w:rPr>
        <w:t xml:space="preserve"> ir Techninės specifikacijos 3.</w:t>
      </w:r>
      <w:r w:rsidR="00FF55E5" w:rsidRPr="007D6F2B">
        <w:rPr>
          <w:rFonts w:ascii="Times" w:eastAsia="Calibri" w:hAnsi="Times" w:cs="Times"/>
          <w:sz w:val="24"/>
          <w:szCs w:val="24"/>
          <w:lang w:eastAsia="lt-LT"/>
        </w:rPr>
        <w:t>5</w:t>
      </w:r>
      <w:r w:rsidRPr="007D6F2B">
        <w:rPr>
          <w:rFonts w:ascii="Times" w:eastAsia="Calibri" w:hAnsi="Times" w:cs="Times"/>
          <w:sz w:val="24"/>
          <w:szCs w:val="24"/>
          <w:lang w:eastAsia="lt-LT"/>
        </w:rPr>
        <w:t>.1</w:t>
      </w:r>
      <w:r w:rsidR="00FF55E5" w:rsidRPr="007D6F2B">
        <w:rPr>
          <w:rFonts w:ascii="Times" w:eastAsia="Calibri" w:hAnsi="Times" w:cs="Times"/>
          <w:sz w:val="24"/>
          <w:szCs w:val="24"/>
          <w:lang w:eastAsia="lt-LT"/>
        </w:rPr>
        <w:t>3</w:t>
      </w:r>
      <w:r w:rsidRPr="007D6F2B">
        <w:rPr>
          <w:rFonts w:ascii="Times" w:eastAsia="Calibri" w:hAnsi="Times" w:cs="Times"/>
          <w:sz w:val="24"/>
          <w:szCs w:val="24"/>
          <w:lang w:eastAsia="lt-LT"/>
        </w:rPr>
        <w:t xml:space="preserve"> punkte nurodytus dokumentus.</w:t>
      </w:r>
      <w:r w:rsidR="009447A0" w:rsidRPr="007D6F2B">
        <w:rPr>
          <w:rFonts w:ascii="Times" w:eastAsia="Calibri" w:hAnsi="Times" w:cs="Times"/>
          <w:sz w:val="24"/>
          <w:szCs w:val="24"/>
          <w:lang w:eastAsia="lt-LT"/>
        </w:rPr>
        <w:t xml:space="preserve"> Perkančioji organizacija</w:t>
      </w:r>
      <w:r w:rsidR="00235EE5" w:rsidRPr="007D6F2B">
        <w:rPr>
          <w:rFonts w:ascii="Times" w:eastAsia="Calibri" w:hAnsi="Times" w:cs="Times"/>
          <w:sz w:val="24"/>
          <w:szCs w:val="24"/>
          <w:lang w:eastAsia="lt-LT"/>
        </w:rPr>
        <w:t xml:space="preserve"> ne vėliau kaip</w:t>
      </w:r>
      <w:r w:rsidR="009447A0" w:rsidRPr="007D6F2B">
        <w:rPr>
          <w:rFonts w:ascii="Times" w:eastAsia="Calibri" w:hAnsi="Times" w:cs="Times"/>
          <w:sz w:val="24"/>
          <w:szCs w:val="24"/>
          <w:lang w:eastAsia="lt-LT"/>
        </w:rPr>
        <w:t xml:space="preserve"> </w:t>
      </w:r>
      <w:r w:rsidR="00AC07C8" w:rsidRPr="007D6F2B">
        <w:rPr>
          <w:rFonts w:ascii="Times" w:eastAsia="Calibri" w:hAnsi="Times" w:cs="Times"/>
          <w:sz w:val="24"/>
          <w:szCs w:val="24"/>
          <w:lang w:eastAsia="lt-LT"/>
        </w:rPr>
        <w:t xml:space="preserve">per </w:t>
      </w:r>
      <w:r w:rsidR="00B66841" w:rsidRPr="007D6F2B">
        <w:rPr>
          <w:rFonts w:ascii="Times" w:eastAsia="Calibri" w:hAnsi="Times" w:cs="Times"/>
          <w:sz w:val="24"/>
          <w:szCs w:val="24"/>
          <w:lang w:eastAsia="lt-LT"/>
        </w:rPr>
        <w:t>30 (</w:t>
      </w:r>
      <w:r w:rsidR="00AC07C8" w:rsidRPr="007D6F2B">
        <w:rPr>
          <w:rFonts w:ascii="Times" w:eastAsia="Calibri" w:hAnsi="Times" w:cs="Times"/>
          <w:sz w:val="24"/>
          <w:szCs w:val="24"/>
          <w:lang w:eastAsia="lt-LT"/>
        </w:rPr>
        <w:t>trisdešimt</w:t>
      </w:r>
      <w:r w:rsidR="00B66841" w:rsidRPr="007D6F2B">
        <w:rPr>
          <w:rFonts w:ascii="Times" w:eastAsia="Calibri" w:hAnsi="Times" w:cs="Times"/>
          <w:sz w:val="24"/>
          <w:szCs w:val="24"/>
          <w:lang w:eastAsia="lt-LT"/>
        </w:rPr>
        <w:t>)</w:t>
      </w:r>
      <w:r w:rsidR="00AC07C8" w:rsidRPr="007D6F2B">
        <w:rPr>
          <w:rFonts w:ascii="Times" w:eastAsia="Calibri" w:hAnsi="Times" w:cs="Times"/>
          <w:sz w:val="24"/>
          <w:szCs w:val="24"/>
          <w:lang w:eastAsia="lt-LT"/>
        </w:rPr>
        <w:t xml:space="preserve"> kalendorinių dienų </w:t>
      </w:r>
      <w:r w:rsidR="00235EE5" w:rsidRPr="007D6F2B">
        <w:rPr>
          <w:rFonts w:ascii="Times" w:eastAsia="Calibri" w:hAnsi="Times" w:cs="Times"/>
          <w:sz w:val="24"/>
          <w:szCs w:val="24"/>
          <w:lang w:eastAsia="lt-LT"/>
        </w:rPr>
        <w:t xml:space="preserve">nuo dokumentų gavimo dienos </w:t>
      </w:r>
      <w:r w:rsidR="009447A0" w:rsidRPr="007D6F2B">
        <w:rPr>
          <w:rFonts w:ascii="Times" w:eastAsia="Calibri" w:hAnsi="Times" w:cs="Times"/>
          <w:sz w:val="24"/>
          <w:szCs w:val="24"/>
          <w:lang w:eastAsia="lt-LT"/>
        </w:rPr>
        <w:t xml:space="preserve">patikrina pateiktų dokumentų teisingumą ir </w:t>
      </w:r>
      <w:r w:rsidR="0085399F" w:rsidRPr="007D6F2B">
        <w:rPr>
          <w:rFonts w:ascii="Times" w:eastAsia="Calibri" w:hAnsi="Times" w:cs="Times"/>
          <w:sz w:val="24"/>
          <w:szCs w:val="24"/>
          <w:lang w:eastAsia="lt-LT"/>
        </w:rPr>
        <w:t>Paslaugų teikėją informuoja apie patikrinimo rezultatus</w:t>
      </w:r>
      <w:r w:rsidR="009447A0" w:rsidRPr="007D6F2B">
        <w:rPr>
          <w:rFonts w:ascii="Times" w:eastAsia="Calibri" w:hAnsi="Times" w:cs="Times"/>
          <w:sz w:val="24"/>
          <w:szCs w:val="24"/>
          <w:lang w:eastAsia="lt-LT"/>
        </w:rPr>
        <w:t>.</w:t>
      </w:r>
      <w:r w:rsidR="007A5F5D" w:rsidRPr="007D6F2B">
        <w:rPr>
          <w:rFonts w:ascii="Times" w:eastAsia="Calibri" w:hAnsi="Times" w:cs="Times"/>
          <w:sz w:val="24"/>
          <w:szCs w:val="24"/>
          <w:lang w:eastAsia="lt-LT"/>
        </w:rPr>
        <w:t xml:space="preserve"> </w:t>
      </w:r>
      <w:r w:rsidR="00745E5E" w:rsidRPr="007D6F2B">
        <w:rPr>
          <w:rFonts w:ascii="Times" w:eastAsia="Calibri" w:hAnsi="Times" w:cs="Times"/>
          <w:sz w:val="24"/>
          <w:szCs w:val="24"/>
          <w:lang w:eastAsia="lt-LT"/>
        </w:rPr>
        <w:t>Po galutinio dokumentų suderinimo</w:t>
      </w:r>
      <w:r w:rsidR="007A5F5D" w:rsidRPr="007D6F2B">
        <w:rPr>
          <w:rFonts w:ascii="Times" w:eastAsia="Calibri" w:hAnsi="Times" w:cs="Times"/>
          <w:sz w:val="24"/>
          <w:szCs w:val="24"/>
          <w:lang w:eastAsia="lt-LT"/>
        </w:rPr>
        <w:t xml:space="preserve"> Paslaugų teikėjas </w:t>
      </w:r>
      <w:r w:rsidR="00235EE5" w:rsidRPr="007D6F2B">
        <w:rPr>
          <w:rFonts w:ascii="Times" w:eastAsia="Calibri" w:hAnsi="Times" w:cs="Times"/>
          <w:sz w:val="24"/>
          <w:szCs w:val="24"/>
          <w:lang w:eastAsia="lt-LT"/>
        </w:rPr>
        <w:t xml:space="preserve">už tinkamai suteiktas paslaugas </w:t>
      </w:r>
      <w:r w:rsidR="00745E5E" w:rsidRPr="007D6F2B">
        <w:rPr>
          <w:rFonts w:ascii="Times" w:eastAsia="Calibri" w:hAnsi="Times" w:cs="Times"/>
          <w:sz w:val="24"/>
          <w:szCs w:val="24"/>
          <w:lang w:eastAsia="lt-LT"/>
        </w:rPr>
        <w:t>pateikia</w:t>
      </w:r>
      <w:r w:rsidR="00235EE5" w:rsidRPr="007D6F2B">
        <w:rPr>
          <w:rFonts w:ascii="Times" w:eastAsia="Calibri" w:hAnsi="Times" w:cs="Times"/>
          <w:sz w:val="24"/>
          <w:szCs w:val="24"/>
          <w:lang w:eastAsia="lt-LT"/>
        </w:rPr>
        <w:t xml:space="preserve"> sąskaitą faktūrą</w:t>
      </w:r>
      <w:r w:rsidR="00745E5E" w:rsidRPr="007D6F2B">
        <w:rPr>
          <w:rFonts w:ascii="Times" w:eastAsia="Calibri" w:hAnsi="Times" w:cs="Times"/>
          <w:sz w:val="24"/>
          <w:szCs w:val="24"/>
          <w:lang w:eastAsia="lt-LT"/>
        </w:rPr>
        <w:t xml:space="preserve"> ir Paslaugų priėmimo–perdavimo aktą</w:t>
      </w:r>
      <w:r w:rsidR="00235EE5" w:rsidRPr="007D6F2B">
        <w:rPr>
          <w:rFonts w:ascii="Times" w:eastAsia="Calibri" w:hAnsi="Times" w:cs="Times"/>
          <w:sz w:val="24"/>
          <w:szCs w:val="24"/>
          <w:lang w:eastAsia="lt-LT"/>
        </w:rPr>
        <w:t>.</w:t>
      </w:r>
    </w:p>
    <w:p w14:paraId="5081A2FF" w14:textId="21654B6D" w:rsidR="0065582D" w:rsidRPr="007D6F2B" w:rsidRDefault="00235EE5" w:rsidP="00051487">
      <w:pPr>
        <w:numPr>
          <w:ilvl w:val="1"/>
          <w:numId w:val="2"/>
        </w:numPr>
        <w:ind w:left="0" w:firstLine="0"/>
        <w:rPr>
          <w:rFonts w:ascii="Times" w:hAnsi="Times" w:cs="Times"/>
          <w:sz w:val="24"/>
          <w:szCs w:val="24"/>
        </w:rPr>
      </w:pPr>
      <w:r w:rsidRPr="007D6F2B">
        <w:rPr>
          <w:rFonts w:ascii="Times" w:eastAsia="Calibri" w:hAnsi="Times" w:cs="Times"/>
          <w:sz w:val="24"/>
          <w:szCs w:val="24"/>
          <w:lang w:eastAsia="lt-LT"/>
        </w:rPr>
        <w:t>Perkančioji organizacija n</w:t>
      </w:r>
      <w:r w:rsidR="00D22141" w:rsidRPr="007D6F2B">
        <w:rPr>
          <w:rFonts w:ascii="Times" w:eastAsia="Calibri" w:hAnsi="Times" w:cs="Times"/>
          <w:sz w:val="24"/>
          <w:szCs w:val="24"/>
          <w:lang w:eastAsia="lt-LT"/>
        </w:rPr>
        <w:t>e vėliau kaip p</w:t>
      </w:r>
      <w:r w:rsidR="0065582D" w:rsidRPr="007D6F2B">
        <w:rPr>
          <w:rFonts w:ascii="Times" w:eastAsia="Calibri" w:hAnsi="Times" w:cs="Times"/>
          <w:sz w:val="24"/>
          <w:szCs w:val="24"/>
          <w:lang w:eastAsia="lt-LT"/>
        </w:rPr>
        <w:t xml:space="preserve">er </w:t>
      </w:r>
      <w:r w:rsidR="007F0C9A" w:rsidRPr="007D6F2B">
        <w:rPr>
          <w:rFonts w:ascii="Times" w:eastAsia="Calibri" w:hAnsi="Times" w:cs="Times"/>
          <w:sz w:val="24"/>
          <w:szCs w:val="24"/>
          <w:lang w:eastAsia="lt-LT"/>
        </w:rPr>
        <w:t>30 (</w:t>
      </w:r>
      <w:r w:rsidRPr="007D6F2B">
        <w:rPr>
          <w:rFonts w:ascii="Times" w:eastAsia="Calibri" w:hAnsi="Times" w:cs="Times"/>
          <w:sz w:val="24"/>
          <w:szCs w:val="24"/>
          <w:lang w:eastAsia="lt-LT"/>
        </w:rPr>
        <w:t>trisdešimt</w:t>
      </w:r>
      <w:r w:rsidR="007F0C9A" w:rsidRPr="007D6F2B">
        <w:rPr>
          <w:rFonts w:ascii="Times" w:eastAsia="Calibri" w:hAnsi="Times" w:cs="Times"/>
          <w:sz w:val="24"/>
          <w:szCs w:val="24"/>
          <w:lang w:eastAsia="lt-LT"/>
        </w:rPr>
        <w:t>)</w:t>
      </w:r>
      <w:r w:rsidR="0065582D" w:rsidRPr="007D6F2B">
        <w:rPr>
          <w:rFonts w:ascii="Times" w:eastAsia="Calibri" w:hAnsi="Times" w:cs="Times"/>
          <w:sz w:val="24"/>
          <w:szCs w:val="24"/>
          <w:lang w:eastAsia="lt-LT"/>
        </w:rPr>
        <w:t xml:space="preserve"> kalendorinių dienų nuo </w:t>
      </w:r>
      <w:r w:rsidR="004C79D3" w:rsidRPr="007D6F2B">
        <w:rPr>
          <w:rFonts w:ascii="Times" w:eastAsia="Calibri" w:hAnsi="Times" w:cs="Times"/>
          <w:sz w:val="24"/>
          <w:szCs w:val="24"/>
          <w:lang w:eastAsia="lt-LT"/>
        </w:rPr>
        <w:t>sąskaitos faktūros gavimo dienos</w:t>
      </w:r>
      <w:r w:rsidR="0065582D" w:rsidRPr="007D6F2B">
        <w:rPr>
          <w:rFonts w:ascii="Times" w:eastAsia="Calibri" w:hAnsi="Times" w:cs="Times"/>
          <w:sz w:val="24"/>
          <w:szCs w:val="24"/>
          <w:lang w:eastAsia="lt-LT"/>
        </w:rPr>
        <w:t xml:space="preserve"> </w:t>
      </w:r>
      <w:r w:rsidRPr="007D6F2B">
        <w:rPr>
          <w:rFonts w:ascii="Times" w:eastAsia="Calibri" w:hAnsi="Times" w:cs="Times"/>
          <w:sz w:val="24"/>
          <w:szCs w:val="24"/>
          <w:lang w:eastAsia="lt-LT"/>
        </w:rPr>
        <w:t xml:space="preserve">sumoka už suteiktas </w:t>
      </w:r>
      <w:r w:rsidR="004C2122" w:rsidRPr="007D6F2B">
        <w:rPr>
          <w:rFonts w:ascii="Times" w:eastAsia="Calibri" w:hAnsi="Times" w:cs="Times"/>
          <w:sz w:val="24"/>
          <w:szCs w:val="24"/>
          <w:lang w:eastAsia="lt-LT"/>
        </w:rPr>
        <w:t>P</w:t>
      </w:r>
      <w:r w:rsidRPr="007D6F2B">
        <w:rPr>
          <w:rFonts w:ascii="Times" w:eastAsia="Calibri" w:hAnsi="Times" w:cs="Times"/>
          <w:sz w:val="24"/>
          <w:szCs w:val="24"/>
          <w:lang w:eastAsia="lt-LT"/>
        </w:rPr>
        <w:t>aslaugas</w:t>
      </w:r>
      <w:r w:rsidR="0065582D" w:rsidRPr="007D6F2B">
        <w:rPr>
          <w:rFonts w:ascii="Times" w:eastAsia="Calibri" w:hAnsi="Times" w:cs="Times"/>
          <w:sz w:val="24"/>
          <w:szCs w:val="24"/>
          <w:lang w:eastAsia="lt-LT"/>
        </w:rPr>
        <w:t xml:space="preserve"> </w:t>
      </w:r>
      <w:r w:rsidR="004C2122" w:rsidRPr="007D6F2B">
        <w:rPr>
          <w:rFonts w:ascii="Times" w:eastAsia="Calibri" w:hAnsi="Times" w:cs="Times"/>
          <w:sz w:val="24"/>
          <w:szCs w:val="24"/>
          <w:lang w:eastAsia="lt-LT"/>
        </w:rPr>
        <w:t xml:space="preserve">(jų dalį) </w:t>
      </w:r>
      <w:r w:rsidR="0065582D" w:rsidRPr="007D6F2B">
        <w:rPr>
          <w:rFonts w:ascii="Times" w:eastAsia="Calibri" w:hAnsi="Times" w:cs="Times"/>
          <w:sz w:val="24"/>
          <w:szCs w:val="24"/>
          <w:lang w:eastAsia="lt-LT"/>
        </w:rPr>
        <w:t xml:space="preserve">pavedimu </w:t>
      </w:r>
      <w:r w:rsidR="0065582D" w:rsidRPr="007D6F2B">
        <w:rPr>
          <w:rFonts w:ascii="Times" w:hAnsi="Times" w:cs="Times"/>
          <w:iCs/>
          <w:sz w:val="24"/>
          <w:szCs w:val="24"/>
        </w:rPr>
        <w:t>į Sutarties rekvizituose nurodytą Paslaugų teikėjo banko sąskaitą.</w:t>
      </w:r>
    </w:p>
    <w:p w14:paraId="74A1C3B4" w14:textId="3CA1B280" w:rsidR="0065582D" w:rsidRPr="007D6F2B" w:rsidRDefault="0065582D" w:rsidP="009C0076">
      <w:pPr>
        <w:numPr>
          <w:ilvl w:val="1"/>
          <w:numId w:val="2"/>
        </w:numPr>
        <w:ind w:left="0" w:firstLine="0"/>
        <w:rPr>
          <w:rFonts w:ascii="Times" w:hAnsi="Times" w:cs="Times"/>
          <w:sz w:val="24"/>
          <w:szCs w:val="24"/>
        </w:rPr>
      </w:pPr>
      <w:r w:rsidRPr="007D6F2B">
        <w:rPr>
          <w:rFonts w:ascii="Times" w:eastAsia="Calibri" w:hAnsi="Times" w:cs="Times"/>
          <w:sz w:val="24"/>
          <w:szCs w:val="24"/>
          <w:lang w:eastAsia="lt-LT"/>
        </w:rPr>
        <w:t xml:space="preserve">Jeigu mokymų dalyvis mokymų kurso eigoje nutraukia darbo sutartį su paslaugų gavėju, jo išlaidos už mokymus po dalyvavimo mokymuose pabaigos nėra tinkamos finansuoti, ir jų </w:t>
      </w:r>
      <w:r w:rsidR="00EA472E" w:rsidRPr="007D6F2B">
        <w:rPr>
          <w:rFonts w:ascii="Times" w:eastAsia="Calibri" w:hAnsi="Times" w:cs="Times"/>
          <w:sz w:val="24"/>
          <w:szCs w:val="24"/>
          <w:lang w:eastAsia="lt-LT"/>
        </w:rPr>
        <w:t>P</w:t>
      </w:r>
      <w:r w:rsidRPr="007D6F2B">
        <w:rPr>
          <w:rFonts w:ascii="Times" w:eastAsia="Calibri" w:hAnsi="Times" w:cs="Times"/>
          <w:sz w:val="24"/>
          <w:szCs w:val="24"/>
          <w:lang w:eastAsia="lt-LT"/>
        </w:rPr>
        <w:t>aslaugų teikėjas neįtraukia į sąskaitas</w:t>
      </w:r>
      <w:r w:rsidR="0029036B" w:rsidRPr="007D6F2B">
        <w:rPr>
          <w:rFonts w:ascii="Times" w:eastAsia="Calibri" w:hAnsi="Times" w:cs="Times"/>
          <w:sz w:val="24"/>
          <w:szCs w:val="24"/>
          <w:lang w:eastAsia="lt-LT"/>
        </w:rPr>
        <w:t xml:space="preserve"> </w:t>
      </w:r>
      <w:r w:rsidRPr="007D6F2B">
        <w:rPr>
          <w:rFonts w:ascii="Times" w:eastAsia="Calibri" w:hAnsi="Times" w:cs="Times"/>
          <w:sz w:val="24"/>
          <w:szCs w:val="24"/>
          <w:lang w:eastAsia="lt-LT"/>
        </w:rPr>
        <w:t xml:space="preserve">faktūras. Šiuo atveju dėl sumažėjusio grupės nuostolius prisiima </w:t>
      </w:r>
      <w:r w:rsidR="00EA472E" w:rsidRPr="007D6F2B">
        <w:rPr>
          <w:rFonts w:ascii="Times" w:eastAsia="Calibri" w:hAnsi="Times" w:cs="Times"/>
          <w:sz w:val="24"/>
          <w:szCs w:val="24"/>
          <w:lang w:eastAsia="lt-LT"/>
        </w:rPr>
        <w:t>P</w:t>
      </w:r>
      <w:r w:rsidRPr="007D6F2B">
        <w:rPr>
          <w:rFonts w:ascii="Times" w:eastAsia="Calibri" w:hAnsi="Times" w:cs="Times"/>
          <w:sz w:val="24"/>
          <w:szCs w:val="24"/>
          <w:lang w:eastAsia="lt-LT"/>
        </w:rPr>
        <w:t>aslaugų teikėjas.</w:t>
      </w:r>
    </w:p>
    <w:p w14:paraId="6C3F39F9" w14:textId="2896B275" w:rsidR="0065582D" w:rsidRPr="007D6F2B" w:rsidRDefault="00E75C92" w:rsidP="009C0076">
      <w:pPr>
        <w:numPr>
          <w:ilvl w:val="1"/>
          <w:numId w:val="2"/>
        </w:numPr>
        <w:ind w:left="0" w:firstLine="0"/>
        <w:rPr>
          <w:rFonts w:ascii="Times" w:hAnsi="Times" w:cs="Times"/>
          <w:sz w:val="24"/>
          <w:szCs w:val="24"/>
        </w:rPr>
      </w:pPr>
      <w:r w:rsidRPr="007D6F2B">
        <w:rPr>
          <w:rFonts w:ascii="Times" w:hAnsi="Times" w:cs="Times"/>
          <w:sz w:val="24"/>
          <w:szCs w:val="24"/>
        </w:rPr>
        <w:t>Paslaugų teikėjas sąskaitas faktūras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653FF6" w:rsidRPr="007D6F2B">
        <w:rPr>
          <w:rFonts w:ascii="Times" w:hAnsi="Times" w:cs="Times"/>
          <w:sz w:val="24"/>
          <w:szCs w:val="24"/>
        </w:rPr>
        <w:t>SABIS</w:t>
      </w:r>
      <w:r w:rsidRPr="007D6F2B">
        <w:rPr>
          <w:rFonts w:ascii="Times" w:hAnsi="Times" w:cs="Times"/>
          <w:sz w:val="24"/>
          <w:szCs w:val="24"/>
        </w:rPr>
        <w:t>“ priemonėmis. Šiame straipsnyje elektroninė sąskaita faktūra suprantama kaip sąskaita</w:t>
      </w:r>
      <w:r w:rsidR="00840FF0" w:rsidRPr="007D6F2B">
        <w:rPr>
          <w:rFonts w:ascii="Times" w:hAnsi="Times" w:cs="Times"/>
          <w:sz w:val="24"/>
          <w:szCs w:val="24"/>
        </w:rPr>
        <w:t xml:space="preserve"> </w:t>
      </w:r>
      <w:r w:rsidRPr="007D6F2B">
        <w:rPr>
          <w:rFonts w:ascii="Times" w:hAnsi="Times" w:cs="Times"/>
          <w:sz w:val="24"/>
          <w:szCs w:val="24"/>
        </w:rPr>
        <w:t>faktūra, išrašyta, perduota ir gauta tokiu elektroniniu formatu, kuris sudaro galimybę ją apdoroti automatiniu ir elektroniniu būdu</w:t>
      </w:r>
      <w:r w:rsidR="00B90A29" w:rsidRPr="007D6F2B">
        <w:rPr>
          <w:rFonts w:ascii="Times" w:hAnsi="Times" w:cs="Times"/>
          <w:sz w:val="24"/>
          <w:szCs w:val="24"/>
        </w:rPr>
        <w:t>.</w:t>
      </w:r>
    </w:p>
    <w:p w14:paraId="21FED420" w14:textId="6E925CB7" w:rsidR="001B7EC2" w:rsidRPr="007D6F2B" w:rsidRDefault="001B7EC2" w:rsidP="009C0076">
      <w:pPr>
        <w:numPr>
          <w:ilvl w:val="1"/>
          <w:numId w:val="2"/>
        </w:numPr>
        <w:ind w:left="0" w:firstLine="0"/>
        <w:rPr>
          <w:rFonts w:ascii="Times" w:hAnsi="Times" w:cs="Times"/>
          <w:sz w:val="24"/>
          <w:szCs w:val="24"/>
        </w:rPr>
      </w:pPr>
      <w:r w:rsidRPr="007D6F2B">
        <w:rPr>
          <w:rFonts w:ascii="Times" w:hAnsi="Times" w:cs="Times"/>
          <w:sz w:val="24"/>
          <w:szCs w:val="24"/>
          <w:lang w:val="sv-SE"/>
        </w:rPr>
        <w:t xml:space="preserve">Apmokėjimas laikomas įvykdytu, kai </w:t>
      </w:r>
      <w:r w:rsidRPr="007D6F2B">
        <w:rPr>
          <w:rFonts w:ascii="Times" w:hAnsi="Times" w:cs="Times"/>
          <w:sz w:val="24"/>
          <w:szCs w:val="24"/>
        </w:rPr>
        <w:t>pinigai patenka į Teikėjo rekvizituose nurodytą sąskaitą. Teikėjas privalo raštu informuoti Užsakovą apie banko sąskaitos pasikeitimus.</w:t>
      </w:r>
    </w:p>
    <w:bookmarkEnd w:id="5"/>
    <w:p w14:paraId="0B68A7A4" w14:textId="77777777" w:rsidR="006B225D" w:rsidRPr="007D6F2B" w:rsidRDefault="006B225D" w:rsidP="00051487">
      <w:pPr>
        <w:rPr>
          <w:rFonts w:ascii="Times" w:hAnsi="Times" w:cs="Times"/>
          <w:sz w:val="24"/>
          <w:szCs w:val="24"/>
        </w:rPr>
      </w:pPr>
    </w:p>
    <w:p w14:paraId="48F3EA69" w14:textId="54EEE3A0" w:rsidR="006B225D" w:rsidRPr="007D6F2B" w:rsidRDefault="006B225D" w:rsidP="00051487">
      <w:pPr>
        <w:pStyle w:val="Sraopastraipa"/>
        <w:numPr>
          <w:ilvl w:val="0"/>
          <w:numId w:val="2"/>
        </w:numPr>
        <w:spacing w:after="0" w:line="240" w:lineRule="auto"/>
        <w:ind w:left="0" w:firstLine="0"/>
        <w:contextualSpacing w:val="0"/>
        <w:jc w:val="center"/>
        <w:rPr>
          <w:rFonts w:ascii="Times" w:hAnsi="Times" w:cs="Times"/>
          <w:b/>
          <w:sz w:val="24"/>
          <w:szCs w:val="24"/>
          <w:lang w:eastAsia="lt-LT"/>
        </w:rPr>
      </w:pPr>
      <w:bookmarkStart w:id="6" w:name="_Hlk4507511"/>
      <w:r w:rsidRPr="007D6F2B">
        <w:rPr>
          <w:rFonts w:ascii="Times" w:hAnsi="Times" w:cs="Times"/>
          <w:b/>
          <w:sz w:val="24"/>
          <w:szCs w:val="24"/>
          <w:lang w:eastAsia="lt-LT"/>
        </w:rPr>
        <w:t xml:space="preserve">ŠALIŲ </w:t>
      </w:r>
      <w:r w:rsidR="00B33772" w:rsidRPr="007D6F2B">
        <w:rPr>
          <w:rFonts w:ascii="Times" w:hAnsi="Times" w:cs="Times"/>
          <w:b/>
          <w:sz w:val="24"/>
          <w:szCs w:val="24"/>
          <w:lang w:eastAsia="lt-LT"/>
        </w:rPr>
        <w:t>TEISĖS IR PAREIGOS</w:t>
      </w:r>
    </w:p>
    <w:p w14:paraId="114AF09D" w14:textId="77777777" w:rsidR="00B90A29" w:rsidRPr="007D6F2B" w:rsidRDefault="00B90A29" w:rsidP="000B2188">
      <w:pPr>
        <w:pStyle w:val="Sraopastraipa"/>
        <w:spacing w:after="0" w:line="240" w:lineRule="auto"/>
        <w:ind w:left="0"/>
        <w:contextualSpacing w:val="0"/>
        <w:rPr>
          <w:rFonts w:ascii="Times" w:hAnsi="Times" w:cs="Times"/>
          <w:b/>
          <w:sz w:val="24"/>
          <w:szCs w:val="24"/>
          <w:lang w:eastAsia="lt-LT"/>
        </w:rPr>
      </w:pPr>
    </w:p>
    <w:p w14:paraId="5074A1F3" w14:textId="77777777" w:rsidR="006B225D" w:rsidRPr="007D6F2B" w:rsidRDefault="006B225D" w:rsidP="00051487">
      <w:pPr>
        <w:pStyle w:val="Sraopastraipa"/>
        <w:numPr>
          <w:ilvl w:val="1"/>
          <w:numId w:val="2"/>
        </w:numPr>
        <w:tabs>
          <w:tab w:val="left" w:pos="567"/>
        </w:tabs>
        <w:autoSpaceDE w:val="0"/>
        <w:autoSpaceDN w:val="0"/>
        <w:adjustRightInd w:val="0"/>
        <w:spacing w:after="0" w:line="240" w:lineRule="auto"/>
        <w:ind w:left="0" w:firstLine="0"/>
        <w:contextualSpacing w:val="0"/>
        <w:rPr>
          <w:rFonts w:ascii="Times" w:hAnsi="Times" w:cs="Times"/>
          <w:b/>
          <w:sz w:val="24"/>
          <w:szCs w:val="24"/>
        </w:rPr>
      </w:pPr>
      <w:r w:rsidRPr="007D6F2B">
        <w:rPr>
          <w:rFonts w:ascii="Times" w:hAnsi="Times" w:cs="Times"/>
          <w:b/>
          <w:sz w:val="24"/>
          <w:szCs w:val="24"/>
        </w:rPr>
        <w:t>Paslaugų teikėjas įsipareigoja:</w:t>
      </w:r>
    </w:p>
    <w:p w14:paraId="312DF131" w14:textId="77D04D5A"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suteikti kokybiškas Sutartyje ir jos prieduose nustatytus reikalavimus atitinkančias Paslaugas;</w:t>
      </w:r>
    </w:p>
    <w:p w14:paraId="4A8ABE7D" w14:textId="6E67389F"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bCs/>
          <w:sz w:val="24"/>
          <w:szCs w:val="24"/>
        </w:rPr>
        <w:t xml:space="preserve">užtikrinti, kad </w:t>
      </w:r>
      <w:r w:rsidR="005E0D24" w:rsidRPr="007D6F2B">
        <w:rPr>
          <w:rFonts w:ascii="Times" w:hAnsi="Times" w:cs="Times"/>
          <w:sz w:val="24"/>
          <w:szCs w:val="24"/>
        </w:rPr>
        <w:t>Perkančiajai organizacijai</w:t>
      </w:r>
      <w:r w:rsidRPr="007D6F2B">
        <w:rPr>
          <w:rFonts w:ascii="Times" w:hAnsi="Times" w:cs="Times"/>
          <w:sz w:val="24"/>
          <w:szCs w:val="24"/>
        </w:rPr>
        <w:t xml:space="preserve"> </w:t>
      </w:r>
      <w:r w:rsidRPr="007D6F2B">
        <w:rPr>
          <w:rFonts w:ascii="Times" w:hAnsi="Times" w:cs="Times"/>
          <w:bCs/>
          <w:sz w:val="24"/>
          <w:szCs w:val="24"/>
        </w:rPr>
        <w:t xml:space="preserve">Paslaugos būtų suteiktos </w:t>
      </w:r>
      <w:r w:rsidR="00532025" w:rsidRPr="007D6F2B">
        <w:rPr>
          <w:rFonts w:ascii="Times" w:hAnsi="Times" w:cs="Times"/>
          <w:bCs/>
          <w:sz w:val="24"/>
          <w:szCs w:val="24"/>
        </w:rPr>
        <w:t>tinkamai</w:t>
      </w:r>
      <w:r w:rsidRPr="007D6F2B">
        <w:rPr>
          <w:rFonts w:ascii="Times" w:hAnsi="Times" w:cs="Times"/>
          <w:bCs/>
          <w:sz w:val="24"/>
          <w:szCs w:val="24"/>
        </w:rPr>
        <w:t xml:space="preserve"> ir laiku;</w:t>
      </w:r>
    </w:p>
    <w:p w14:paraId="47BAAB82" w14:textId="31B57DA1"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bCs/>
          <w:sz w:val="24"/>
          <w:szCs w:val="24"/>
        </w:rPr>
        <w:t xml:space="preserve">nedelsiant </w:t>
      </w:r>
      <w:r w:rsidR="00FA347F" w:rsidRPr="007D6F2B">
        <w:rPr>
          <w:rFonts w:ascii="Times" w:hAnsi="Times" w:cs="Times"/>
          <w:bCs/>
          <w:sz w:val="24"/>
          <w:szCs w:val="24"/>
        </w:rPr>
        <w:t>ištaisyti trūkumus</w:t>
      </w:r>
      <w:r w:rsidRPr="007D6F2B">
        <w:rPr>
          <w:rFonts w:ascii="Times" w:hAnsi="Times" w:cs="Times"/>
          <w:bCs/>
          <w:sz w:val="24"/>
          <w:szCs w:val="24"/>
        </w:rPr>
        <w:t xml:space="preserve">, jei </w:t>
      </w:r>
      <w:r w:rsidR="005E0D24" w:rsidRPr="007D6F2B">
        <w:rPr>
          <w:rFonts w:ascii="Times" w:hAnsi="Times" w:cs="Times"/>
          <w:sz w:val="24"/>
          <w:szCs w:val="24"/>
        </w:rPr>
        <w:t>Perkančioji organizacija</w:t>
      </w:r>
      <w:r w:rsidRPr="007D6F2B">
        <w:rPr>
          <w:rFonts w:ascii="Times" w:hAnsi="Times" w:cs="Times"/>
          <w:sz w:val="24"/>
          <w:szCs w:val="24"/>
        </w:rPr>
        <w:t xml:space="preserve"> </w:t>
      </w:r>
      <w:r w:rsidRPr="007D6F2B">
        <w:rPr>
          <w:rFonts w:ascii="Times" w:hAnsi="Times" w:cs="Times"/>
          <w:bCs/>
          <w:sz w:val="24"/>
          <w:szCs w:val="24"/>
        </w:rPr>
        <w:t xml:space="preserve">pareiškia pastabas dėl teikiamų Paslaugų kokybės, jei </w:t>
      </w:r>
      <w:r w:rsidR="00EA472E" w:rsidRPr="007D6F2B">
        <w:rPr>
          <w:rFonts w:ascii="Times" w:hAnsi="Times" w:cs="Times"/>
          <w:bCs/>
          <w:sz w:val="24"/>
          <w:szCs w:val="24"/>
        </w:rPr>
        <w:t>P</w:t>
      </w:r>
      <w:r w:rsidRPr="007D6F2B">
        <w:rPr>
          <w:rFonts w:ascii="Times" w:hAnsi="Times" w:cs="Times"/>
          <w:bCs/>
          <w:sz w:val="24"/>
          <w:szCs w:val="24"/>
        </w:rPr>
        <w:t>aslaugos atliekamos ne laiku, netinkamai ir (ar) nerūpestingai;</w:t>
      </w:r>
    </w:p>
    <w:p w14:paraId="5F527BDB" w14:textId="6DDB7EDF"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 xml:space="preserve">nedelsiant raštu informuoti </w:t>
      </w:r>
      <w:r w:rsidR="00EA472E" w:rsidRPr="007D6F2B">
        <w:rPr>
          <w:rFonts w:ascii="Times" w:hAnsi="Times" w:cs="Times"/>
          <w:sz w:val="24"/>
          <w:szCs w:val="24"/>
        </w:rPr>
        <w:t>Perkančiąją organizaciją</w:t>
      </w:r>
      <w:r w:rsidRPr="007D6F2B">
        <w:rPr>
          <w:rFonts w:ascii="Times" w:hAnsi="Times" w:cs="Times"/>
          <w:sz w:val="24"/>
          <w:szCs w:val="24"/>
        </w:rPr>
        <w:t xml:space="preserve"> apie Sutarties vykdymo metu atsiradusias aplinkybes, trukdančias teikti Paslaugas, nurodant aplinkybių priežastis ir numatomą trukmę;</w:t>
      </w:r>
    </w:p>
    <w:p w14:paraId="7A667465" w14:textId="4E19FD8D"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bCs/>
          <w:sz w:val="24"/>
          <w:szCs w:val="24"/>
        </w:rPr>
        <w:t>u</w:t>
      </w:r>
      <w:r w:rsidRPr="007D6F2B">
        <w:rPr>
          <w:rFonts w:ascii="Times" w:hAnsi="Times" w:cs="Times"/>
          <w:sz w:val="24"/>
          <w:szCs w:val="24"/>
        </w:rPr>
        <w:t xml:space="preserve">žtikrinti Paslaugų teikimo metu sužinotos </w:t>
      </w:r>
      <w:r w:rsidR="005E0D24" w:rsidRPr="007D6F2B">
        <w:rPr>
          <w:rFonts w:ascii="Times" w:hAnsi="Times" w:cs="Times"/>
          <w:sz w:val="24"/>
          <w:szCs w:val="24"/>
        </w:rPr>
        <w:t>Perkančiosios organizacijos</w:t>
      </w:r>
      <w:r w:rsidRPr="007D6F2B">
        <w:rPr>
          <w:rFonts w:ascii="Times" w:hAnsi="Times" w:cs="Times"/>
          <w:sz w:val="24"/>
          <w:szCs w:val="24"/>
        </w:rPr>
        <w:t xml:space="preserve"> konfidencialios informacijos saugumą bei neatskleidimą tretiesiems asmenims;</w:t>
      </w:r>
    </w:p>
    <w:p w14:paraId="478C3FDA" w14:textId="2496AEA4"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 xml:space="preserve">leisti </w:t>
      </w:r>
      <w:r w:rsidR="005E0D24" w:rsidRPr="007D6F2B">
        <w:rPr>
          <w:rFonts w:ascii="Times" w:hAnsi="Times" w:cs="Times"/>
          <w:sz w:val="24"/>
          <w:szCs w:val="24"/>
        </w:rPr>
        <w:t>Perkančiajai organizacijai</w:t>
      </w:r>
      <w:r w:rsidRPr="007D6F2B">
        <w:rPr>
          <w:rFonts w:ascii="Times" w:hAnsi="Times" w:cs="Times"/>
          <w:sz w:val="24"/>
          <w:szCs w:val="24"/>
        </w:rPr>
        <w:t xml:space="preserve"> susipažinti su visais dokumentais, reikalingais Paslaugų teikimui;</w:t>
      </w:r>
    </w:p>
    <w:p w14:paraId="6A7A5D18" w14:textId="456FDBC8"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 xml:space="preserve">gauti išankstinį raštišką </w:t>
      </w:r>
      <w:r w:rsidR="005E0D24" w:rsidRPr="007D6F2B">
        <w:rPr>
          <w:rFonts w:ascii="Times" w:hAnsi="Times" w:cs="Times"/>
          <w:sz w:val="24"/>
          <w:szCs w:val="24"/>
        </w:rPr>
        <w:t>Perkančiosios organizacijos</w:t>
      </w:r>
      <w:r w:rsidRPr="007D6F2B">
        <w:rPr>
          <w:rFonts w:ascii="Times" w:hAnsi="Times" w:cs="Times"/>
          <w:sz w:val="24"/>
          <w:szCs w:val="24"/>
        </w:rPr>
        <w:t xml:space="preserve"> pritarimą, norėdamas perleisti įsipareigojimų pagal Sutartį vykdymą tretiesiems asmenims;</w:t>
      </w:r>
    </w:p>
    <w:p w14:paraId="735245D2" w14:textId="77777777"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vykdyti kitas teisės aktuose numatytas pareigas;</w:t>
      </w:r>
    </w:p>
    <w:p w14:paraId="364D7CE8" w14:textId="5036DBD6" w:rsidR="006B225D" w:rsidRPr="007D6F2B" w:rsidRDefault="00FA347F"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bCs/>
          <w:sz w:val="24"/>
          <w:szCs w:val="24"/>
        </w:rPr>
        <w:t xml:space="preserve">užtikrinti, </w:t>
      </w:r>
      <w:r w:rsidR="006B225D" w:rsidRPr="007D6F2B">
        <w:rPr>
          <w:rFonts w:ascii="Times" w:hAnsi="Times" w:cs="Times"/>
          <w:bCs/>
          <w:sz w:val="24"/>
          <w:szCs w:val="24"/>
        </w:rPr>
        <w:t>kad</w:t>
      </w:r>
      <w:r w:rsidR="006B225D" w:rsidRPr="007D6F2B">
        <w:rPr>
          <w:rFonts w:ascii="Times" w:hAnsi="Times" w:cs="Times"/>
          <w:bCs/>
          <w:sz w:val="24"/>
          <w:szCs w:val="24"/>
          <w:lang w:eastAsia="ar-SA"/>
        </w:rPr>
        <w:t xml:space="preserve"> Sutarties </w:t>
      </w:r>
      <w:r w:rsidRPr="007D6F2B">
        <w:rPr>
          <w:rFonts w:ascii="Times" w:hAnsi="Times" w:cs="Times"/>
          <w:bCs/>
          <w:sz w:val="24"/>
          <w:szCs w:val="24"/>
          <w:lang w:eastAsia="ar-SA"/>
        </w:rPr>
        <w:t>vykdymo</w:t>
      </w:r>
      <w:r w:rsidR="006B225D" w:rsidRPr="007D6F2B">
        <w:rPr>
          <w:rFonts w:ascii="Times" w:hAnsi="Times" w:cs="Times"/>
          <w:bCs/>
          <w:sz w:val="24"/>
          <w:szCs w:val="24"/>
          <w:lang w:eastAsia="ar-SA"/>
        </w:rPr>
        <w:t xml:space="preserve"> metu (įskaitant Paslaugų teikėjo darbuotojus ir kitus pasitelkiamus asmenis) turės teisę </w:t>
      </w:r>
      <w:r w:rsidRPr="007D6F2B">
        <w:rPr>
          <w:rFonts w:ascii="Times" w:hAnsi="Times" w:cs="Times"/>
          <w:bCs/>
          <w:sz w:val="24"/>
          <w:szCs w:val="24"/>
          <w:lang w:eastAsia="ar-SA"/>
        </w:rPr>
        <w:t>teikti Paslaugas tik reikalingą kvalifikaciją turintys asmenys</w:t>
      </w:r>
      <w:r w:rsidR="006B225D" w:rsidRPr="007D6F2B">
        <w:rPr>
          <w:rFonts w:ascii="Times" w:hAnsi="Times" w:cs="Times"/>
          <w:sz w:val="24"/>
          <w:szCs w:val="24"/>
          <w:lang w:eastAsia="ar-SA"/>
        </w:rPr>
        <w:t>.</w:t>
      </w:r>
    </w:p>
    <w:p w14:paraId="55BD8E3F" w14:textId="639C7722"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 xml:space="preserve">užtikrinti, kad Sutartimi apibrėžtos Paslaugos bus teikiamos laikantis nacionalinių ir tarptautinių teisės aktų, </w:t>
      </w:r>
      <w:r w:rsidR="00FA347F" w:rsidRPr="007D6F2B">
        <w:rPr>
          <w:rFonts w:ascii="Times" w:hAnsi="Times" w:cs="Times"/>
          <w:sz w:val="24"/>
          <w:szCs w:val="24"/>
        </w:rPr>
        <w:t xml:space="preserve">o asmens duomenys bus tvarkomi vadovaujantis 2016 m. balandžio 27 d. Europos Parlamento ir Tarybos reglamentas (ES) 2016/679 dėl fizinių asmenų apsaugos tvarkant asmens duomenis ir dėl laisvo tokių duomenų judėjimo ir kuriuo panaikinama Direktyva 95/46/EB </w:t>
      </w:r>
      <w:r w:rsidR="00FA347F" w:rsidRPr="007D6F2B">
        <w:rPr>
          <w:rFonts w:ascii="Times" w:hAnsi="Times" w:cs="Times"/>
          <w:sz w:val="24"/>
          <w:szCs w:val="24"/>
        </w:rPr>
        <w:lastRenderedPageBreak/>
        <w:t>(Bendrasis duomenų apsaugos reglamentas) ir kitų Lietuvos Respublikoje galiojančių teisės aktų nustatyta tvarka</w:t>
      </w:r>
      <w:r w:rsidRPr="007D6F2B">
        <w:rPr>
          <w:rFonts w:ascii="Times" w:hAnsi="Times" w:cs="Times"/>
          <w:sz w:val="24"/>
          <w:szCs w:val="24"/>
        </w:rPr>
        <w:t>;</w:t>
      </w:r>
    </w:p>
    <w:p w14:paraId="6406E90A" w14:textId="04933DC1" w:rsidR="006B225D" w:rsidRPr="007D6F2B" w:rsidRDefault="006B225D" w:rsidP="00051487">
      <w:pPr>
        <w:pStyle w:val="Sraopastraipa"/>
        <w:numPr>
          <w:ilvl w:val="2"/>
          <w:numId w:val="2"/>
        </w:numPr>
        <w:tabs>
          <w:tab w:val="left" w:pos="851"/>
        </w:tabs>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nesukurti taršos šaltinių ir negeneruoti atliekų teikiant nematerialaus pobūdžio (intelektines) ar kitokias paslaugas, nesusijusias su materialaus objekto sukūrimu, kurių teikimo metu nėra numatomas reikšmingas neigiamas poveikis aplinkai</w:t>
      </w:r>
      <w:r w:rsidR="0002368C" w:rsidRPr="007D6F2B">
        <w:rPr>
          <w:rFonts w:ascii="Times" w:hAnsi="Times" w:cs="Times"/>
          <w:sz w:val="24"/>
          <w:szCs w:val="24"/>
        </w:rPr>
        <w:t>.</w:t>
      </w:r>
    </w:p>
    <w:p w14:paraId="3D3CB22A" w14:textId="77777777" w:rsidR="002F2B55" w:rsidRPr="007D6F2B" w:rsidRDefault="002F2B55" w:rsidP="00051487">
      <w:pPr>
        <w:pStyle w:val="Sraopastraipa"/>
        <w:numPr>
          <w:ilvl w:val="1"/>
          <w:numId w:val="2"/>
        </w:numPr>
        <w:autoSpaceDE w:val="0"/>
        <w:autoSpaceDN w:val="0"/>
        <w:adjustRightInd w:val="0"/>
        <w:spacing w:after="0" w:line="240" w:lineRule="auto"/>
        <w:ind w:left="0" w:firstLine="0"/>
        <w:contextualSpacing w:val="0"/>
        <w:rPr>
          <w:rFonts w:ascii="Times" w:hAnsi="Times" w:cs="Times"/>
          <w:b/>
          <w:bCs/>
          <w:sz w:val="24"/>
          <w:szCs w:val="24"/>
        </w:rPr>
      </w:pPr>
      <w:r w:rsidRPr="007D6F2B">
        <w:rPr>
          <w:rFonts w:ascii="Times" w:hAnsi="Times" w:cs="Times"/>
          <w:b/>
          <w:bCs/>
          <w:sz w:val="24"/>
          <w:szCs w:val="24"/>
        </w:rPr>
        <w:t>Paslaugų teikėjas turi teisę:</w:t>
      </w:r>
    </w:p>
    <w:p w14:paraId="782722E2" w14:textId="4C34B5DA" w:rsidR="006B225D" w:rsidRPr="007D6F2B" w:rsidRDefault="002F2B55" w:rsidP="002F2B55">
      <w:pPr>
        <w:pStyle w:val="Sraopastraipa"/>
        <w:autoSpaceDE w:val="0"/>
        <w:autoSpaceDN w:val="0"/>
        <w:adjustRightInd w:val="0"/>
        <w:spacing w:after="0" w:line="240" w:lineRule="auto"/>
        <w:ind w:left="0"/>
        <w:contextualSpacing w:val="0"/>
        <w:rPr>
          <w:rFonts w:ascii="Times" w:hAnsi="Times" w:cs="Times"/>
          <w:sz w:val="24"/>
          <w:szCs w:val="24"/>
        </w:rPr>
      </w:pPr>
      <w:r w:rsidRPr="007D6F2B">
        <w:rPr>
          <w:rFonts w:ascii="Times" w:hAnsi="Times" w:cs="Times"/>
          <w:sz w:val="24"/>
          <w:szCs w:val="24"/>
        </w:rPr>
        <w:t>4.2.1. gauti apmokėjimą Sutartyje nustatyta tvarka, su sąlyga, kad jis tinkamai, kokybiškai ir laiku vykdo Sutartį</w:t>
      </w:r>
      <w:r w:rsidR="006B225D" w:rsidRPr="007D6F2B">
        <w:rPr>
          <w:rFonts w:ascii="Times" w:hAnsi="Times" w:cs="Times"/>
          <w:sz w:val="24"/>
          <w:szCs w:val="24"/>
        </w:rPr>
        <w:t>.</w:t>
      </w:r>
    </w:p>
    <w:p w14:paraId="5A7E8A40" w14:textId="1FB21BDA" w:rsidR="002F2B55" w:rsidRPr="007D6F2B" w:rsidRDefault="002F2B55" w:rsidP="002F2B55">
      <w:pPr>
        <w:pStyle w:val="Sraopastraipa"/>
        <w:autoSpaceDE w:val="0"/>
        <w:autoSpaceDN w:val="0"/>
        <w:adjustRightInd w:val="0"/>
        <w:spacing w:after="0" w:line="240" w:lineRule="auto"/>
        <w:ind w:left="0"/>
        <w:contextualSpacing w:val="0"/>
        <w:rPr>
          <w:rFonts w:ascii="Times" w:hAnsi="Times" w:cs="Times"/>
          <w:sz w:val="24"/>
          <w:szCs w:val="24"/>
        </w:rPr>
      </w:pPr>
      <w:r w:rsidRPr="007D6F2B">
        <w:rPr>
          <w:rFonts w:ascii="Times" w:hAnsi="Times" w:cs="Times"/>
          <w:sz w:val="24"/>
          <w:szCs w:val="24"/>
        </w:rPr>
        <w:t>4.3.</w:t>
      </w:r>
      <w:r w:rsidR="00F74D5A" w:rsidRPr="007D6F2B">
        <w:rPr>
          <w:rFonts w:ascii="Times" w:hAnsi="Times" w:cs="Times"/>
          <w:sz w:val="24"/>
          <w:szCs w:val="24"/>
          <w:lang w:val="pt-PT"/>
        </w:rPr>
        <w:t>2</w:t>
      </w:r>
      <w:r w:rsidR="00F74D5A" w:rsidRPr="007D6F2B">
        <w:rPr>
          <w:rFonts w:ascii="Times" w:hAnsi="Times" w:cs="Times"/>
          <w:sz w:val="24"/>
          <w:szCs w:val="24"/>
        </w:rPr>
        <w:t>.</w:t>
      </w:r>
      <w:r w:rsidRPr="007D6F2B">
        <w:rPr>
          <w:rFonts w:ascii="Times" w:hAnsi="Times" w:cs="Times"/>
          <w:sz w:val="24"/>
          <w:szCs w:val="24"/>
        </w:rPr>
        <w:t xml:space="preserve"> Paslaugų teikėjas turi kitas Sutartyje ir Lietuvos Respublikoje galiojančiuose teisės aktuose numatytas teises ir pareigas.</w:t>
      </w:r>
    </w:p>
    <w:p w14:paraId="10723AC8" w14:textId="7BDEBDB5" w:rsidR="006B225D" w:rsidRPr="007D6F2B" w:rsidRDefault="005E0D24" w:rsidP="00051487">
      <w:pPr>
        <w:pStyle w:val="Sraopastraipa"/>
        <w:numPr>
          <w:ilvl w:val="1"/>
          <w:numId w:val="2"/>
        </w:numPr>
        <w:tabs>
          <w:tab w:val="left" w:pos="567"/>
        </w:tabs>
        <w:autoSpaceDE w:val="0"/>
        <w:autoSpaceDN w:val="0"/>
        <w:adjustRightInd w:val="0"/>
        <w:spacing w:after="0" w:line="240" w:lineRule="auto"/>
        <w:ind w:left="0" w:firstLine="0"/>
        <w:contextualSpacing w:val="0"/>
        <w:rPr>
          <w:rFonts w:ascii="Times" w:hAnsi="Times" w:cs="Times"/>
          <w:b/>
          <w:sz w:val="24"/>
          <w:szCs w:val="24"/>
        </w:rPr>
      </w:pPr>
      <w:r w:rsidRPr="007D6F2B">
        <w:rPr>
          <w:rFonts w:ascii="Times" w:hAnsi="Times" w:cs="Times"/>
          <w:b/>
          <w:sz w:val="24"/>
          <w:szCs w:val="24"/>
        </w:rPr>
        <w:t>Perkančioji organizacija</w:t>
      </w:r>
      <w:r w:rsidR="006B225D" w:rsidRPr="007D6F2B">
        <w:rPr>
          <w:rFonts w:ascii="Times" w:hAnsi="Times" w:cs="Times"/>
          <w:b/>
          <w:sz w:val="24"/>
          <w:szCs w:val="24"/>
        </w:rPr>
        <w:t xml:space="preserve"> </w:t>
      </w:r>
      <w:r w:rsidR="006B225D" w:rsidRPr="007D6F2B">
        <w:rPr>
          <w:rFonts w:ascii="Times" w:hAnsi="Times" w:cs="Times"/>
          <w:b/>
          <w:bCs/>
          <w:sz w:val="24"/>
          <w:szCs w:val="24"/>
        </w:rPr>
        <w:t>įsipareigoja:</w:t>
      </w:r>
    </w:p>
    <w:p w14:paraId="5259FE82" w14:textId="688F8E0E" w:rsidR="006B225D" w:rsidRPr="007D6F2B" w:rsidRDefault="006B225D" w:rsidP="00051487">
      <w:pPr>
        <w:pStyle w:val="Sraopastraipa"/>
        <w:numPr>
          <w:ilvl w:val="2"/>
          <w:numId w:val="2"/>
        </w:numPr>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 xml:space="preserve">sumokėti už </w:t>
      </w:r>
      <w:r w:rsidR="0002368C" w:rsidRPr="007D6F2B">
        <w:rPr>
          <w:rFonts w:ascii="Times" w:hAnsi="Times" w:cs="Times"/>
          <w:sz w:val="24"/>
          <w:szCs w:val="24"/>
        </w:rPr>
        <w:t>tinkamai, kokybiškai ir laiku suteiktas</w:t>
      </w:r>
      <w:r w:rsidRPr="007D6F2B">
        <w:rPr>
          <w:rFonts w:ascii="Times" w:hAnsi="Times" w:cs="Times"/>
          <w:sz w:val="24"/>
          <w:szCs w:val="24"/>
        </w:rPr>
        <w:t xml:space="preserve"> Paslaugas Sutartyje nustatyta tvarka ir terminais; </w:t>
      </w:r>
    </w:p>
    <w:p w14:paraId="61859BD0" w14:textId="04DBB95F" w:rsidR="006B225D" w:rsidRPr="007D6F2B" w:rsidRDefault="006B225D" w:rsidP="00051487">
      <w:pPr>
        <w:pStyle w:val="Sraopastraipa"/>
        <w:numPr>
          <w:ilvl w:val="2"/>
          <w:numId w:val="2"/>
        </w:numPr>
        <w:autoSpaceDE w:val="0"/>
        <w:autoSpaceDN w:val="0"/>
        <w:adjustRightInd w:val="0"/>
        <w:spacing w:after="0" w:line="240" w:lineRule="auto"/>
        <w:ind w:left="0" w:firstLine="0"/>
        <w:contextualSpacing w:val="0"/>
        <w:rPr>
          <w:rFonts w:ascii="Times" w:hAnsi="Times" w:cs="Times"/>
          <w:sz w:val="24"/>
          <w:szCs w:val="24"/>
        </w:rPr>
      </w:pPr>
      <w:r w:rsidRPr="007D6F2B">
        <w:rPr>
          <w:rFonts w:ascii="Times" w:hAnsi="Times" w:cs="Times"/>
          <w:sz w:val="24"/>
          <w:szCs w:val="24"/>
        </w:rPr>
        <w:t>priimti visus reikalingus sprendimus i</w:t>
      </w:r>
      <w:r w:rsidR="007D14A1" w:rsidRPr="007D6F2B">
        <w:rPr>
          <w:rFonts w:ascii="Times" w:hAnsi="Times" w:cs="Times"/>
          <w:sz w:val="24"/>
          <w:szCs w:val="24"/>
        </w:rPr>
        <w:t>r (arba)</w:t>
      </w:r>
      <w:r w:rsidRPr="007D6F2B">
        <w:rPr>
          <w:rFonts w:ascii="Times" w:hAnsi="Times" w:cs="Times"/>
          <w:sz w:val="24"/>
          <w:szCs w:val="24"/>
        </w:rPr>
        <w:t xml:space="preserve"> atlikti kitus veiksmus, kurie yra būtini Paslaugų teikėjui šioje Sutartyje numatytoms Paslaugoms atlikti.</w:t>
      </w:r>
    </w:p>
    <w:p w14:paraId="4CE72789" w14:textId="77777777" w:rsidR="002F2B55" w:rsidRPr="007D6F2B" w:rsidRDefault="005E0D24" w:rsidP="00051487">
      <w:pPr>
        <w:pStyle w:val="Sraopastraipa"/>
        <w:numPr>
          <w:ilvl w:val="1"/>
          <w:numId w:val="2"/>
        </w:numPr>
        <w:tabs>
          <w:tab w:val="left" w:pos="567"/>
        </w:tabs>
        <w:autoSpaceDE w:val="0"/>
        <w:autoSpaceDN w:val="0"/>
        <w:adjustRightInd w:val="0"/>
        <w:spacing w:after="0" w:line="240" w:lineRule="auto"/>
        <w:ind w:left="0" w:firstLine="0"/>
        <w:contextualSpacing w:val="0"/>
        <w:rPr>
          <w:rFonts w:ascii="Times" w:hAnsi="Times" w:cs="Times"/>
          <w:b/>
          <w:bCs/>
          <w:sz w:val="24"/>
          <w:szCs w:val="24"/>
        </w:rPr>
      </w:pPr>
      <w:r w:rsidRPr="007D6F2B">
        <w:rPr>
          <w:rFonts w:ascii="Times" w:hAnsi="Times" w:cs="Times"/>
          <w:b/>
          <w:bCs/>
          <w:sz w:val="24"/>
          <w:szCs w:val="24"/>
        </w:rPr>
        <w:t>Perkančioji organizacija</w:t>
      </w:r>
      <w:r w:rsidR="006B225D" w:rsidRPr="007D6F2B">
        <w:rPr>
          <w:rFonts w:ascii="Times" w:hAnsi="Times" w:cs="Times"/>
          <w:b/>
          <w:bCs/>
          <w:sz w:val="24"/>
          <w:szCs w:val="24"/>
        </w:rPr>
        <w:t xml:space="preserve"> turi teisę</w:t>
      </w:r>
      <w:r w:rsidR="002F2B55" w:rsidRPr="007D6F2B">
        <w:rPr>
          <w:rFonts w:ascii="Times" w:hAnsi="Times" w:cs="Times"/>
          <w:b/>
          <w:bCs/>
          <w:sz w:val="24"/>
          <w:szCs w:val="24"/>
        </w:rPr>
        <w:t>:</w:t>
      </w:r>
    </w:p>
    <w:p w14:paraId="5DB76B8E" w14:textId="3F00C46A" w:rsidR="006B225D" w:rsidRPr="007D6F2B" w:rsidRDefault="002F2B55" w:rsidP="002F2B55">
      <w:pPr>
        <w:pStyle w:val="Sraopastraipa"/>
        <w:tabs>
          <w:tab w:val="left" w:pos="567"/>
        </w:tabs>
        <w:autoSpaceDE w:val="0"/>
        <w:autoSpaceDN w:val="0"/>
        <w:adjustRightInd w:val="0"/>
        <w:spacing w:after="0" w:line="240" w:lineRule="auto"/>
        <w:ind w:left="0"/>
        <w:contextualSpacing w:val="0"/>
        <w:rPr>
          <w:rFonts w:ascii="Times" w:hAnsi="Times" w:cs="Times"/>
          <w:sz w:val="24"/>
          <w:szCs w:val="24"/>
        </w:rPr>
      </w:pPr>
      <w:r w:rsidRPr="007D6F2B">
        <w:rPr>
          <w:rFonts w:ascii="Times" w:hAnsi="Times" w:cs="Times"/>
          <w:sz w:val="24"/>
          <w:szCs w:val="24"/>
        </w:rPr>
        <w:t>4.4.1. kontroliuoti Sutarties vykdymą bei duoti Paslaugų teikėjui nurodymus, kad būtų tinkamai, kokybiškai ir laiku įvykdyta Sutartis</w:t>
      </w:r>
      <w:r w:rsidR="006B225D" w:rsidRPr="007D6F2B">
        <w:rPr>
          <w:rFonts w:ascii="Times" w:hAnsi="Times" w:cs="Times"/>
          <w:sz w:val="24"/>
          <w:szCs w:val="24"/>
        </w:rPr>
        <w:t>.</w:t>
      </w:r>
    </w:p>
    <w:p w14:paraId="7C3EFDD2" w14:textId="734F409D" w:rsidR="002F2B55" w:rsidRPr="007D6F2B" w:rsidRDefault="002F2B55" w:rsidP="002F2B55">
      <w:pPr>
        <w:pStyle w:val="Sraopastraipa"/>
        <w:tabs>
          <w:tab w:val="left" w:pos="567"/>
        </w:tabs>
        <w:autoSpaceDE w:val="0"/>
        <w:autoSpaceDN w:val="0"/>
        <w:adjustRightInd w:val="0"/>
        <w:spacing w:after="0" w:line="240" w:lineRule="auto"/>
        <w:ind w:left="0"/>
        <w:contextualSpacing w:val="0"/>
        <w:rPr>
          <w:rFonts w:ascii="Times" w:hAnsi="Times" w:cs="Times"/>
          <w:sz w:val="24"/>
          <w:szCs w:val="24"/>
        </w:rPr>
      </w:pPr>
      <w:r w:rsidRPr="007D6F2B">
        <w:rPr>
          <w:rFonts w:ascii="Times" w:hAnsi="Times" w:cs="Times"/>
          <w:sz w:val="24"/>
          <w:szCs w:val="24"/>
        </w:rPr>
        <w:t>4.5. Perkančioji organizacija turi kitas Sutartyje ir Lietuvos Respublikoje galiojančiuose teisės aktuose numatytas teises ir pareigas.</w:t>
      </w:r>
    </w:p>
    <w:p w14:paraId="60A5FD20" w14:textId="77777777" w:rsidR="006B225D" w:rsidRPr="007D6F2B" w:rsidRDefault="006B225D" w:rsidP="00051487">
      <w:pPr>
        <w:tabs>
          <w:tab w:val="left" w:pos="709"/>
        </w:tabs>
        <w:rPr>
          <w:rFonts w:ascii="Times" w:hAnsi="Times" w:cs="Times"/>
          <w:b/>
          <w:sz w:val="24"/>
          <w:szCs w:val="24"/>
        </w:rPr>
      </w:pPr>
    </w:p>
    <w:bookmarkEnd w:id="6"/>
    <w:p w14:paraId="5AECACF5" w14:textId="658E4F19" w:rsidR="006B225D" w:rsidRPr="007D6F2B" w:rsidRDefault="00845C2C" w:rsidP="00051487">
      <w:pPr>
        <w:numPr>
          <w:ilvl w:val="0"/>
          <w:numId w:val="2"/>
        </w:numPr>
        <w:tabs>
          <w:tab w:val="left" w:pos="709"/>
        </w:tabs>
        <w:ind w:left="0" w:firstLine="0"/>
        <w:jc w:val="center"/>
        <w:rPr>
          <w:rFonts w:ascii="Times" w:hAnsi="Times" w:cs="Times"/>
          <w:b/>
          <w:sz w:val="24"/>
          <w:szCs w:val="24"/>
        </w:rPr>
      </w:pPr>
      <w:r w:rsidRPr="007D6F2B">
        <w:rPr>
          <w:rFonts w:ascii="Times" w:hAnsi="Times" w:cs="Times"/>
          <w:b/>
          <w:sz w:val="24"/>
          <w:szCs w:val="24"/>
        </w:rPr>
        <w:t>SUTARTIES GALIOJIMAS, VYKDYMAS, KEITIMAS</w:t>
      </w:r>
      <w:r w:rsidR="006B225D" w:rsidRPr="007D6F2B">
        <w:rPr>
          <w:rFonts w:ascii="Times" w:hAnsi="Times" w:cs="Times"/>
          <w:b/>
          <w:sz w:val="24"/>
          <w:szCs w:val="24"/>
        </w:rPr>
        <w:t xml:space="preserve"> </w:t>
      </w:r>
    </w:p>
    <w:p w14:paraId="05AA4901" w14:textId="77777777" w:rsidR="00860825" w:rsidRPr="007D6F2B" w:rsidRDefault="00860825" w:rsidP="000B2188">
      <w:pPr>
        <w:tabs>
          <w:tab w:val="left" w:pos="709"/>
        </w:tabs>
        <w:ind w:firstLine="0"/>
        <w:rPr>
          <w:rFonts w:ascii="Times" w:hAnsi="Times" w:cs="Times"/>
          <w:b/>
          <w:sz w:val="24"/>
          <w:szCs w:val="24"/>
        </w:rPr>
      </w:pPr>
    </w:p>
    <w:p w14:paraId="4E799CCF" w14:textId="50CA3F97" w:rsidR="006B225D" w:rsidRPr="007D6F2B" w:rsidRDefault="00C13BFA" w:rsidP="00051487">
      <w:pPr>
        <w:pStyle w:val="Sraopastraipa"/>
        <w:numPr>
          <w:ilvl w:val="1"/>
          <w:numId w:val="2"/>
        </w:numPr>
        <w:tabs>
          <w:tab w:val="clear" w:pos="532"/>
          <w:tab w:val="num" w:pos="0"/>
          <w:tab w:val="left" w:pos="567"/>
        </w:tabs>
        <w:spacing w:after="0" w:line="240" w:lineRule="auto"/>
        <w:ind w:left="0" w:firstLine="0"/>
        <w:rPr>
          <w:rFonts w:ascii="Times" w:eastAsiaTheme="minorHAnsi" w:hAnsi="Times" w:cs="Times"/>
          <w:sz w:val="24"/>
          <w:szCs w:val="24"/>
          <w:lang w:bidi="ar-SA"/>
        </w:rPr>
      </w:pPr>
      <w:r w:rsidRPr="007D6F2B">
        <w:rPr>
          <w:rFonts w:ascii="Times" w:hAnsi="Times" w:cs="Times"/>
          <w:sz w:val="24"/>
          <w:szCs w:val="24"/>
        </w:rPr>
        <w:t>Sutartis įsigalioja Sutarties Šalims ją pasirašius ir galioja iki visiško Šalių įsipareigojimų įvykdymo arba ji nutraukiama Lietuvos Respublikoje galiojančiuose teisės aktuose ar Sutartyje nustatytais atvejais</w:t>
      </w:r>
      <w:r w:rsidR="00EE11A0" w:rsidRPr="007D6F2B">
        <w:rPr>
          <w:rFonts w:ascii="Times" w:eastAsiaTheme="minorHAnsi" w:hAnsi="Times" w:cs="Times"/>
          <w:sz w:val="24"/>
          <w:szCs w:val="24"/>
          <w:lang w:bidi="ar-SA"/>
        </w:rPr>
        <w:t>.</w:t>
      </w:r>
    </w:p>
    <w:p w14:paraId="08933C7D" w14:textId="531D174A" w:rsidR="00C13BFA" w:rsidRPr="007D6F2B" w:rsidRDefault="007D4ECA" w:rsidP="006F44B5">
      <w:pPr>
        <w:pStyle w:val="Sraopastraipa"/>
        <w:numPr>
          <w:ilvl w:val="1"/>
          <w:numId w:val="2"/>
        </w:numPr>
        <w:tabs>
          <w:tab w:val="clear" w:pos="532"/>
          <w:tab w:val="num" w:pos="0"/>
          <w:tab w:val="left" w:pos="567"/>
        </w:tabs>
        <w:spacing w:after="0" w:line="240" w:lineRule="auto"/>
        <w:ind w:left="0" w:firstLine="0"/>
        <w:rPr>
          <w:rFonts w:ascii="Times" w:eastAsiaTheme="minorHAnsi" w:hAnsi="Times" w:cs="Times"/>
          <w:sz w:val="24"/>
          <w:szCs w:val="24"/>
          <w:lang w:bidi="ar-SA"/>
        </w:rPr>
      </w:pPr>
      <w:r w:rsidRPr="007D6F2B">
        <w:rPr>
          <w:rFonts w:ascii="Times" w:hAnsi="Times" w:cs="Times"/>
          <w:sz w:val="24"/>
          <w:szCs w:val="24"/>
        </w:rPr>
        <w:t>Paslaugos turi būti suteiktos per 36 (trisdešimt šešis) mėnesius nuo Sutarties įsigaliojimo dienos.</w:t>
      </w:r>
      <w:bookmarkStart w:id="7" w:name="_Hlk168557150"/>
      <w:r w:rsidR="009043DA" w:rsidRPr="007D6F2B">
        <w:rPr>
          <w:rFonts w:ascii="Times" w:hAnsi="Times" w:cs="Times"/>
          <w:sz w:val="24"/>
          <w:szCs w:val="24"/>
        </w:rPr>
        <w:t xml:space="preserve"> </w:t>
      </w:r>
    </w:p>
    <w:bookmarkEnd w:id="7"/>
    <w:p w14:paraId="76B948ED" w14:textId="3A27767C" w:rsidR="00C13BFA" w:rsidRPr="007D6F2B" w:rsidRDefault="006A0596" w:rsidP="00051487">
      <w:pPr>
        <w:pStyle w:val="Sraopastraipa"/>
        <w:numPr>
          <w:ilvl w:val="1"/>
          <w:numId w:val="2"/>
        </w:numPr>
        <w:tabs>
          <w:tab w:val="clear" w:pos="532"/>
          <w:tab w:val="num" w:pos="0"/>
          <w:tab w:val="left" w:pos="567"/>
        </w:tabs>
        <w:spacing w:after="0" w:line="240" w:lineRule="auto"/>
        <w:ind w:left="0" w:firstLine="0"/>
        <w:rPr>
          <w:rFonts w:ascii="Times" w:eastAsiaTheme="minorHAnsi" w:hAnsi="Times" w:cs="Times"/>
          <w:sz w:val="24"/>
          <w:szCs w:val="24"/>
          <w:lang w:bidi="ar-SA"/>
        </w:rPr>
      </w:pPr>
      <w:r w:rsidRPr="007D6F2B">
        <w:rPr>
          <w:rFonts w:ascii="Times" w:hAnsi="Times" w:cs="Times"/>
          <w:sz w:val="24"/>
          <w:szCs w:val="24"/>
        </w:rPr>
        <w:t xml:space="preserve">Paslaugų </w:t>
      </w:r>
      <w:r w:rsidR="00C13BFA" w:rsidRPr="007D6F2B">
        <w:rPr>
          <w:rFonts w:ascii="Times" w:hAnsi="Times" w:cs="Times"/>
          <w:sz w:val="24"/>
          <w:szCs w:val="24"/>
        </w:rPr>
        <w:t>teikimo vieta nurodyta Techninėje specifikacijoje</w:t>
      </w:r>
      <w:r w:rsidR="0014264F" w:rsidRPr="007D6F2B">
        <w:rPr>
          <w:rFonts w:ascii="Times" w:hAnsi="Times" w:cs="Times"/>
          <w:sz w:val="24"/>
          <w:szCs w:val="24"/>
        </w:rPr>
        <w:t xml:space="preserve"> </w:t>
      </w:r>
      <w:r w:rsidR="0014264F" w:rsidRPr="007D6F2B">
        <w:rPr>
          <w:rFonts w:ascii="Times" w:eastAsiaTheme="minorHAnsi" w:hAnsi="Times" w:cs="Times"/>
          <w:sz w:val="24"/>
          <w:szCs w:val="24"/>
          <w:lang w:bidi="ar-SA"/>
        </w:rPr>
        <w:t>(Sutarties priedas Nr. 1)</w:t>
      </w:r>
      <w:r w:rsidR="00C13BFA" w:rsidRPr="007D6F2B">
        <w:rPr>
          <w:rFonts w:ascii="Times" w:hAnsi="Times" w:cs="Times"/>
          <w:sz w:val="24"/>
          <w:szCs w:val="24"/>
        </w:rPr>
        <w:t>.</w:t>
      </w:r>
    </w:p>
    <w:p w14:paraId="31403D02" w14:textId="5ADD180A" w:rsidR="00C13BFA" w:rsidRPr="007D6F2B" w:rsidRDefault="00C13BFA" w:rsidP="00051487">
      <w:pPr>
        <w:pStyle w:val="Sraopastraipa"/>
        <w:numPr>
          <w:ilvl w:val="1"/>
          <w:numId w:val="2"/>
        </w:numPr>
        <w:tabs>
          <w:tab w:val="clear" w:pos="532"/>
          <w:tab w:val="num" w:pos="0"/>
          <w:tab w:val="left" w:pos="567"/>
        </w:tabs>
        <w:spacing w:after="0" w:line="240" w:lineRule="auto"/>
        <w:ind w:left="0" w:firstLine="0"/>
        <w:rPr>
          <w:rFonts w:ascii="Times" w:eastAsiaTheme="minorHAnsi" w:hAnsi="Times" w:cs="Times"/>
          <w:sz w:val="24"/>
          <w:szCs w:val="24"/>
          <w:lang w:bidi="ar-SA"/>
        </w:rPr>
      </w:pPr>
      <w:r w:rsidRPr="007D6F2B">
        <w:rPr>
          <w:rFonts w:ascii="Times" w:eastAsia="Times New Roman" w:hAnsi="Times" w:cs="Times"/>
          <w:sz w:val="24"/>
          <w:szCs w:val="24"/>
          <w:lang w:bidi="ar-SA"/>
        </w:rPr>
        <w:t>Sutarties sąlygos Sutarties galiojimo laikotarpiu negali būti keičiamos, išskyrus tokias Sutarties sąlygas, kurias pakeitus nebūtų pažeisti Lietuvos Respublikos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w:t>
      </w:r>
    </w:p>
    <w:p w14:paraId="7ECEBDFF" w14:textId="665C4022" w:rsidR="009043DA" w:rsidRPr="007D6F2B" w:rsidRDefault="00C13BFA" w:rsidP="00B53B06">
      <w:pPr>
        <w:pStyle w:val="Sraopastraipa"/>
        <w:numPr>
          <w:ilvl w:val="1"/>
          <w:numId w:val="2"/>
        </w:numPr>
        <w:tabs>
          <w:tab w:val="clear" w:pos="532"/>
          <w:tab w:val="num" w:pos="0"/>
          <w:tab w:val="left" w:pos="567"/>
        </w:tabs>
        <w:spacing w:after="0" w:line="240" w:lineRule="auto"/>
        <w:ind w:left="0" w:firstLine="0"/>
        <w:rPr>
          <w:rFonts w:ascii="Times" w:eastAsiaTheme="minorHAnsi" w:hAnsi="Times" w:cs="Times"/>
          <w:sz w:val="24"/>
          <w:szCs w:val="24"/>
          <w:lang w:bidi="ar-SA"/>
        </w:rPr>
      </w:pPr>
      <w:r w:rsidRPr="007D6F2B">
        <w:rPr>
          <w:rFonts w:ascii="Times" w:eastAsia="Times New Roman" w:hAnsi="Times" w:cs="Times"/>
          <w:sz w:val="24"/>
          <w:szCs w:val="24"/>
          <w:lang w:bidi="ar-SA"/>
        </w:rPr>
        <w:t>Sutarties vykdymo metu atsiradus nenumatytoms, nuo Šalių nepriklausančioms aplinkybėms, atsiradusiomis ne dėl Šalių kaltės (išskyrus nenugalimos jėgos (</w:t>
      </w:r>
      <w:r w:rsidRPr="007D6F2B">
        <w:rPr>
          <w:rFonts w:ascii="Times" w:eastAsia="Times New Roman" w:hAnsi="Times" w:cs="Times"/>
          <w:i/>
          <w:iCs/>
          <w:sz w:val="24"/>
          <w:szCs w:val="24"/>
          <w:lang w:bidi="ar-SA"/>
        </w:rPr>
        <w:t>force majeure</w:t>
      </w:r>
      <w:r w:rsidRPr="007D6F2B">
        <w:rPr>
          <w:rFonts w:ascii="Times" w:eastAsia="Times New Roman" w:hAnsi="Times" w:cs="Times"/>
          <w:sz w:val="24"/>
          <w:szCs w:val="24"/>
          <w:lang w:bidi="ar-SA"/>
        </w:rPr>
        <w:t>) aplinkybes),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w:t>
      </w:r>
    </w:p>
    <w:p w14:paraId="2A817E74" w14:textId="3E1E719C" w:rsidR="006B225D" w:rsidRPr="007D6F2B" w:rsidRDefault="00C13BFA" w:rsidP="00051487">
      <w:pPr>
        <w:pStyle w:val="Sraopastraipa"/>
        <w:numPr>
          <w:ilvl w:val="1"/>
          <w:numId w:val="2"/>
        </w:numPr>
        <w:spacing w:after="0" w:line="240" w:lineRule="auto"/>
        <w:ind w:left="0" w:firstLine="0"/>
        <w:rPr>
          <w:rFonts w:ascii="Times" w:hAnsi="Times" w:cs="Times"/>
          <w:sz w:val="24"/>
          <w:szCs w:val="24"/>
        </w:rPr>
      </w:pPr>
      <w:r w:rsidRPr="007D6F2B">
        <w:rPr>
          <w:rFonts w:ascii="Times" w:hAnsi="Times" w:cs="Times"/>
          <w:sz w:val="24"/>
          <w:szCs w:val="24"/>
        </w:rPr>
        <w:t>Jei bet kuri šios Sutarties nuostata tampa ar pripažįstama visiškai ar iš dalies negaliojanti, tai neturi įtakos kitų Sutarties nuostatų galiojimui</w:t>
      </w:r>
      <w:r w:rsidR="006B225D" w:rsidRPr="007D6F2B">
        <w:rPr>
          <w:rFonts w:ascii="Times" w:hAnsi="Times" w:cs="Times"/>
          <w:sz w:val="24"/>
          <w:szCs w:val="24"/>
        </w:rPr>
        <w:t>.</w:t>
      </w:r>
    </w:p>
    <w:p w14:paraId="3B332899" w14:textId="6B4DBF0E" w:rsidR="00B53B06" w:rsidRPr="007D6F2B" w:rsidRDefault="00B53B06" w:rsidP="00051487">
      <w:pPr>
        <w:pStyle w:val="Sraopastraipa"/>
        <w:numPr>
          <w:ilvl w:val="1"/>
          <w:numId w:val="2"/>
        </w:numPr>
        <w:spacing w:after="0" w:line="240" w:lineRule="auto"/>
        <w:ind w:left="0" w:firstLine="0"/>
        <w:rPr>
          <w:rFonts w:ascii="Times" w:hAnsi="Times" w:cs="Times"/>
          <w:sz w:val="24"/>
          <w:szCs w:val="24"/>
        </w:rPr>
      </w:pPr>
      <w:r w:rsidRPr="007D6F2B">
        <w:rPr>
          <w:rFonts w:ascii="Times" w:hAnsi="Times" w:cs="Times"/>
          <w:sz w:val="24"/>
          <w:szCs w:val="24"/>
        </w:rPr>
        <w:t>Sutarties galiojimo termino pabaiga neatleidžia Sutarties Šalių nuo civilinės atsakomybės už Sutarties pažeidimą.</w:t>
      </w:r>
    </w:p>
    <w:p w14:paraId="44DCE608" w14:textId="77777777" w:rsidR="006B225D" w:rsidRPr="007D6F2B" w:rsidRDefault="006B225D" w:rsidP="00051487">
      <w:pPr>
        <w:pStyle w:val="Sraopastraipa"/>
        <w:spacing w:after="0" w:line="240" w:lineRule="auto"/>
        <w:ind w:left="0"/>
        <w:contextualSpacing w:val="0"/>
        <w:rPr>
          <w:rFonts w:ascii="Times" w:hAnsi="Times" w:cs="Times"/>
          <w:sz w:val="24"/>
          <w:szCs w:val="24"/>
        </w:rPr>
      </w:pPr>
    </w:p>
    <w:p w14:paraId="538F126F" w14:textId="60F38B38" w:rsidR="00AB0BD4" w:rsidRPr="007D6F2B" w:rsidRDefault="00AB0BD4" w:rsidP="00AB0BD4">
      <w:pPr>
        <w:keepNext/>
        <w:keepLines/>
        <w:widowControl w:val="0"/>
        <w:tabs>
          <w:tab w:val="left" w:pos="567"/>
          <w:tab w:val="left" w:pos="851"/>
          <w:tab w:val="left" w:pos="992"/>
          <w:tab w:val="left" w:pos="1134"/>
        </w:tabs>
        <w:spacing w:line="259" w:lineRule="auto"/>
        <w:ind w:firstLine="0"/>
        <w:jc w:val="center"/>
        <w:outlineLvl w:val="1"/>
        <w:rPr>
          <w:rFonts w:ascii="Times" w:eastAsia="Times New Roman" w:hAnsi="Times" w:cs="Times"/>
          <w:b/>
          <w:bCs/>
          <w:sz w:val="24"/>
          <w:szCs w:val="24"/>
        </w:rPr>
      </w:pPr>
      <w:r w:rsidRPr="007D6F2B">
        <w:rPr>
          <w:rFonts w:ascii="Times" w:eastAsia="Times New Roman" w:hAnsi="Times" w:cs="Times"/>
          <w:b/>
          <w:bCs/>
          <w:sz w:val="24"/>
          <w:szCs w:val="24"/>
        </w:rPr>
        <w:lastRenderedPageBreak/>
        <w:t>6. SUBTIEKĖJŲ BEI SPECIALISTŲ PASITELKIMAS IR KEITIMAS</w:t>
      </w:r>
    </w:p>
    <w:p w14:paraId="32C307E3" w14:textId="77777777" w:rsidR="00AB0BD4" w:rsidRPr="007D6F2B" w:rsidRDefault="00AB0BD4" w:rsidP="00AB0BD4">
      <w:pPr>
        <w:keepNext/>
        <w:keepLines/>
        <w:widowControl w:val="0"/>
        <w:tabs>
          <w:tab w:val="left" w:pos="567"/>
          <w:tab w:val="left" w:pos="851"/>
          <w:tab w:val="left" w:pos="992"/>
          <w:tab w:val="left" w:pos="1134"/>
        </w:tabs>
        <w:spacing w:line="259" w:lineRule="auto"/>
        <w:ind w:firstLine="0"/>
        <w:outlineLvl w:val="1"/>
        <w:rPr>
          <w:rFonts w:ascii="Times" w:eastAsia="Times New Roman" w:hAnsi="Times" w:cs="Times"/>
          <w:b/>
          <w:bCs/>
          <w:sz w:val="24"/>
          <w:szCs w:val="24"/>
        </w:rPr>
      </w:pPr>
    </w:p>
    <w:p w14:paraId="7F1267F4" w14:textId="4180A173"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.1.</w:t>
      </w:r>
      <w:r w:rsidR="00AB0BD4" w:rsidRPr="007D6F2B">
        <w:rPr>
          <w:rFonts w:ascii="Times" w:eastAsia="Times New Roman" w:hAnsi="Times" w:cs="Times"/>
          <w:sz w:val="24"/>
          <w:szCs w:val="24"/>
        </w:rPr>
        <w:tab/>
      </w:r>
      <w:r w:rsidR="00EE3A28" w:rsidRPr="007D6F2B">
        <w:rPr>
          <w:rFonts w:ascii="Times" w:eastAsia="Times New Roman" w:hAnsi="Times" w:cs="Times"/>
          <w:sz w:val="24"/>
          <w:szCs w:val="24"/>
        </w:rPr>
        <w:t xml:space="preserve">Paslaugų </w:t>
      </w:r>
      <w:r w:rsidR="00EE3A28" w:rsidRPr="007D6F2B">
        <w:rPr>
          <w:rFonts w:ascii="Times" w:eastAsia="Times New Roman" w:hAnsi="Times" w:cs="Times"/>
          <w:color w:val="000000"/>
          <w:sz w:val="24"/>
          <w:szCs w:val="24"/>
          <w:shd w:val="clear" w:color="auto" w:fill="FFFFFF"/>
        </w:rPr>
        <w:t>t</w:t>
      </w:r>
      <w:r w:rsidR="00AB0BD4" w:rsidRPr="007D6F2B">
        <w:rPr>
          <w:rFonts w:ascii="Times" w:eastAsia="Times New Roman" w:hAnsi="Times" w:cs="Times"/>
          <w:color w:val="000000"/>
          <w:sz w:val="24"/>
          <w:szCs w:val="24"/>
          <w:shd w:val="clear" w:color="auto" w:fill="FFFFFF"/>
        </w:rPr>
        <w:t>e</w:t>
      </w:r>
      <w:r w:rsidR="00EE3A28" w:rsidRPr="007D6F2B">
        <w:rPr>
          <w:rFonts w:ascii="Times" w:eastAsia="Times New Roman" w:hAnsi="Times" w:cs="Times"/>
          <w:color w:val="000000"/>
          <w:sz w:val="24"/>
          <w:szCs w:val="24"/>
          <w:shd w:val="clear" w:color="auto" w:fill="FFFFFF"/>
        </w:rPr>
        <w:t>i</w:t>
      </w:r>
      <w:r w:rsidR="00AB0BD4" w:rsidRPr="007D6F2B">
        <w:rPr>
          <w:rFonts w:ascii="Times" w:eastAsia="Times New Roman" w:hAnsi="Times" w:cs="Times"/>
          <w:color w:val="000000"/>
          <w:sz w:val="24"/>
          <w:szCs w:val="24"/>
          <w:shd w:val="clear" w:color="auto" w:fill="FFFFFF"/>
        </w:rPr>
        <w:t>kėjas įsipareigoja užtikrinti, kad Sutartį vykdys pirkime pasiūlyti ir kvalifikaci</w:t>
      </w:r>
      <w:r w:rsidR="00AB0BD4" w:rsidRPr="007D6F2B">
        <w:rPr>
          <w:rFonts w:ascii="Times" w:eastAsia="Times New Roman" w:hAnsi="Times" w:cs="Times"/>
          <w:color w:val="000000"/>
          <w:sz w:val="24"/>
          <w:szCs w:val="24"/>
        </w:rPr>
        <w:t>jos</w:t>
      </w:r>
      <w:r w:rsidR="00AB0BD4" w:rsidRPr="007D6F2B">
        <w:rPr>
          <w:rFonts w:ascii="Times" w:eastAsia="Times New Roman" w:hAnsi="Times" w:cs="Times"/>
          <w:color w:val="000000"/>
          <w:sz w:val="24"/>
          <w:szCs w:val="24"/>
          <w:shd w:val="clear" w:color="auto" w:fill="FFFFFF"/>
        </w:rPr>
        <w:t xml:space="preserve"> bei kitus pirkimo dokumentuose nustatytus reikalavimus atitinkantys subtiekėjai ir (ar) specialistai. Šių asmenų veiksmai vykdant Sutartį </w:t>
      </w:r>
      <w:r w:rsidR="00EE3A28" w:rsidRPr="007D6F2B">
        <w:rPr>
          <w:rFonts w:ascii="Times" w:eastAsia="Times New Roman" w:hAnsi="Times" w:cs="Times"/>
          <w:color w:val="000000"/>
          <w:sz w:val="24"/>
          <w:szCs w:val="24"/>
          <w:shd w:val="clear" w:color="auto" w:fill="FFFFFF"/>
        </w:rPr>
        <w:t>Paslaugų t</w:t>
      </w:r>
      <w:r w:rsidR="00AB0BD4" w:rsidRPr="007D6F2B">
        <w:rPr>
          <w:rFonts w:ascii="Times" w:eastAsia="Times New Roman" w:hAnsi="Times" w:cs="Times"/>
          <w:color w:val="000000"/>
          <w:sz w:val="24"/>
          <w:szCs w:val="24"/>
          <w:shd w:val="clear" w:color="auto" w:fill="FFFFFF"/>
        </w:rPr>
        <w:t>e</w:t>
      </w:r>
      <w:r w:rsidR="00EE3A28" w:rsidRPr="007D6F2B">
        <w:rPr>
          <w:rFonts w:ascii="Times" w:eastAsia="Times New Roman" w:hAnsi="Times" w:cs="Times"/>
          <w:color w:val="000000"/>
          <w:sz w:val="24"/>
          <w:szCs w:val="24"/>
          <w:shd w:val="clear" w:color="auto" w:fill="FFFFFF"/>
        </w:rPr>
        <w:t>i</w:t>
      </w:r>
      <w:r w:rsidR="00AB0BD4" w:rsidRPr="007D6F2B">
        <w:rPr>
          <w:rFonts w:ascii="Times" w:eastAsia="Times New Roman" w:hAnsi="Times" w:cs="Times"/>
          <w:color w:val="000000"/>
          <w:sz w:val="24"/>
          <w:szCs w:val="24"/>
          <w:shd w:val="clear" w:color="auto" w:fill="FFFFFF"/>
        </w:rPr>
        <w:t xml:space="preserve">kėjui sukelia tokias pačias pasekmes ir atsakomybę, kaip jo paties veiksmai. </w:t>
      </w:r>
      <w:r w:rsidR="00EE3A28" w:rsidRPr="007D6F2B">
        <w:rPr>
          <w:rFonts w:ascii="Times" w:eastAsia="Times New Roman" w:hAnsi="Times" w:cs="Times"/>
          <w:color w:val="000000"/>
          <w:sz w:val="24"/>
          <w:szCs w:val="24"/>
          <w:shd w:val="clear" w:color="auto" w:fill="FFFFFF"/>
        </w:rPr>
        <w:t>Paslaugų t</w:t>
      </w:r>
      <w:r w:rsidR="00AB0BD4" w:rsidRPr="007D6F2B">
        <w:rPr>
          <w:rFonts w:ascii="Times" w:eastAsia="Times New Roman" w:hAnsi="Times" w:cs="Times"/>
          <w:color w:val="000000"/>
          <w:sz w:val="24"/>
          <w:szCs w:val="24"/>
          <w:shd w:val="clear" w:color="auto" w:fill="FFFFFF"/>
        </w:rPr>
        <w:t>e</w:t>
      </w:r>
      <w:r w:rsidR="00EE3A28" w:rsidRPr="007D6F2B">
        <w:rPr>
          <w:rFonts w:ascii="Times" w:eastAsia="Times New Roman" w:hAnsi="Times" w:cs="Times"/>
          <w:color w:val="000000"/>
          <w:sz w:val="24"/>
          <w:szCs w:val="24"/>
          <w:shd w:val="clear" w:color="auto" w:fill="FFFFFF"/>
        </w:rPr>
        <w:t>i</w:t>
      </w:r>
      <w:r w:rsidR="00AB0BD4" w:rsidRPr="007D6F2B">
        <w:rPr>
          <w:rFonts w:ascii="Times" w:eastAsia="Times New Roman" w:hAnsi="Times" w:cs="Times"/>
          <w:color w:val="000000"/>
          <w:sz w:val="24"/>
          <w:szCs w:val="24"/>
          <w:shd w:val="clear" w:color="auto" w:fill="FFFFFF"/>
        </w:rPr>
        <w:t xml:space="preserve">kėjas atsako už savo subtiekėjų </w:t>
      </w:r>
      <w:r w:rsidR="00AB0BD4" w:rsidRPr="007D6F2B">
        <w:rPr>
          <w:rFonts w:ascii="Times" w:eastAsia="Times New Roman" w:hAnsi="Times" w:cs="Times"/>
          <w:color w:val="000000"/>
          <w:sz w:val="24"/>
          <w:szCs w:val="24"/>
        </w:rPr>
        <w:t xml:space="preserve">ir specialistų </w:t>
      </w:r>
      <w:r w:rsidR="00AB0BD4" w:rsidRPr="007D6F2B">
        <w:rPr>
          <w:rFonts w:ascii="Times" w:eastAsia="Times New Roman" w:hAnsi="Times" w:cs="Times"/>
          <w:color w:val="000000"/>
          <w:sz w:val="24"/>
          <w:szCs w:val="24"/>
          <w:shd w:val="clear" w:color="auto" w:fill="FFFFFF"/>
        </w:rPr>
        <w:t>veiksmus ar neveikimą. </w:t>
      </w:r>
    </w:p>
    <w:p w14:paraId="002AE957" w14:textId="0544DCE6" w:rsidR="00AB0BD4" w:rsidRPr="007D6F2B" w:rsidRDefault="00312223" w:rsidP="00AB0BD4">
      <w:pPr>
        <w:widowControl w:val="0"/>
        <w:tabs>
          <w:tab w:val="left" w:pos="567"/>
          <w:tab w:val="left" w:pos="851"/>
          <w:tab w:val="left" w:pos="992"/>
          <w:tab w:val="left" w:pos="1134"/>
        </w:tabs>
        <w:spacing w:line="264"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2.</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shd w:val="clear" w:color="auto" w:fill="FFFFFF"/>
        </w:rPr>
        <w:t xml:space="preserve">Sutarties vykdymui pasitelkiami subtiekėjai ir (ar) specialistai (jeigu tokie pasitelkiami) nurodomi </w:t>
      </w:r>
      <w:r w:rsidR="00CB55F3" w:rsidRPr="007D6F2B">
        <w:rPr>
          <w:rFonts w:ascii="Times" w:eastAsia="Times New Roman" w:hAnsi="Times" w:cs="Times"/>
          <w:color w:val="000000"/>
          <w:sz w:val="24"/>
          <w:szCs w:val="24"/>
          <w:shd w:val="clear" w:color="auto" w:fill="FFFFFF"/>
        </w:rPr>
        <w:t>Sutarties prieduose</w:t>
      </w:r>
      <w:r w:rsidR="00AB0BD4" w:rsidRPr="007D6F2B">
        <w:rPr>
          <w:rFonts w:ascii="Times" w:eastAsia="Times New Roman" w:hAnsi="Times" w:cs="Times"/>
          <w:color w:val="000000"/>
          <w:sz w:val="24"/>
          <w:szCs w:val="24"/>
          <w:shd w:val="clear" w:color="auto" w:fill="FFFFFF"/>
        </w:rPr>
        <w:t>. </w:t>
      </w:r>
    </w:p>
    <w:p w14:paraId="09465F16" w14:textId="1013CAE8" w:rsidR="00AB0BD4" w:rsidRPr="007D6F2B" w:rsidRDefault="00312223" w:rsidP="006C5E66">
      <w:pPr>
        <w:widowControl w:val="0"/>
        <w:tabs>
          <w:tab w:val="left" w:pos="567"/>
          <w:tab w:val="left" w:pos="709"/>
          <w:tab w:val="left" w:pos="851"/>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.3.</w:t>
      </w:r>
      <w:r w:rsidR="00AB0BD4" w:rsidRPr="007D6F2B">
        <w:rPr>
          <w:rFonts w:ascii="Times" w:eastAsia="Times New Roman" w:hAnsi="Times" w:cs="Times"/>
          <w:sz w:val="24"/>
          <w:szCs w:val="24"/>
        </w:rPr>
        <w:tab/>
      </w:r>
      <w:r w:rsidR="00C925D8" w:rsidRPr="007D6F2B">
        <w:rPr>
          <w:rFonts w:ascii="Times" w:eastAsia="Times New Roman" w:hAnsi="Times" w:cs="Times"/>
          <w:color w:val="000000"/>
          <w:sz w:val="24"/>
          <w:szCs w:val="24"/>
          <w:shd w:val="clear" w:color="auto" w:fill="FFFFFF"/>
        </w:rPr>
        <w:t>Paslaugų teikėjas</w:t>
      </w:r>
      <w:r w:rsidR="00AB0BD4" w:rsidRPr="007D6F2B">
        <w:rPr>
          <w:rFonts w:ascii="Times" w:eastAsia="Times New Roman" w:hAnsi="Times" w:cs="Times"/>
          <w:color w:val="000000"/>
          <w:sz w:val="24"/>
          <w:szCs w:val="24"/>
          <w:shd w:val="clear" w:color="auto" w:fill="FFFFFF"/>
        </w:rPr>
        <w:t xml:space="preserve"> turi teisę Sutarties vykdymui pasitelkti naujus, subtiekėjus, kurių pajėgumais nesirėmė pirkimo dokumentuose numatytiems kvalifikacijos reikalavimams pagrįsti. Sudarius Sutartį, tačiau ne vėliau negu Sutartis pradedama vykdyti, </w:t>
      </w:r>
      <w:r w:rsidR="00C150C5" w:rsidRPr="007D6F2B">
        <w:rPr>
          <w:rFonts w:ascii="Times" w:eastAsia="Times New Roman" w:hAnsi="Times" w:cs="Times"/>
          <w:color w:val="000000"/>
          <w:sz w:val="24"/>
          <w:szCs w:val="24"/>
          <w:shd w:val="clear" w:color="auto" w:fill="FFFFFF"/>
        </w:rPr>
        <w:t>Paslaugų t</w:t>
      </w:r>
      <w:r w:rsidR="00AB0BD4" w:rsidRPr="007D6F2B">
        <w:rPr>
          <w:rFonts w:ascii="Times" w:eastAsia="Times New Roman" w:hAnsi="Times" w:cs="Times"/>
          <w:color w:val="000000"/>
          <w:sz w:val="24"/>
          <w:szCs w:val="24"/>
          <w:shd w:val="clear" w:color="auto" w:fill="FFFFFF"/>
        </w:rPr>
        <w:t>e</w:t>
      </w:r>
      <w:r w:rsidR="00C150C5" w:rsidRPr="007D6F2B">
        <w:rPr>
          <w:rFonts w:ascii="Times" w:eastAsia="Times New Roman" w:hAnsi="Times" w:cs="Times"/>
          <w:color w:val="000000"/>
          <w:sz w:val="24"/>
          <w:szCs w:val="24"/>
          <w:shd w:val="clear" w:color="auto" w:fill="FFFFFF"/>
        </w:rPr>
        <w:t>i</w:t>
      </w:r>
      <w:r w:rsidR="00AB0BD4" w:rsidRPr="007D6F2B">
        <w:rPr>
          <w:rFonts w:ascii="Times" w:eastAsia="Times New Roman" w:hAnsi="Times" w:cs="Times"/>
          <w:color w:val="000000"/>
          <w:sz w:val="24"/>
          <w:szCs w:val="24"/>
          <w:shd w:val="clear" w:color="auto" w:fill="FFFFFF"/>
        </w:rPr>
        <w:t>kėjas įsipareigoja P</w:t>
      </w:r>
      <w:r w:rsidR="00C150C5" w:rsidRPr="007D6F2B">
        <w:rPr>
          <w:rFonts w:ascii="Times" w:eastAsia="Times New Roman" w:hAnsi="Times" w:cs="Times"/>
          <w:color w:val="000000"/>
          <w:sz w:val="24"/>
          <w:szCs w:val="24"/>
          <w:shd w:val="clear" w:color="auto" w:fill="FFFFFF"/>
        </w:rPr>
        <w:t>erkančiajai organizacijai</w:t>
      </w:r>
      <w:r w:rsidR="00AB0BD4" w:rsidRPr="007D6F2B">
        <w:rPr>
          <w:rFonts w:ascii="Times" w:eastAsia="Times New Roman" w:hAnsi="Times" w:cs="Times"/>
          <w:color w:val="000000"/>
          <w:sz w:val="24"/>
          <w:szCs w:val="24"/>
          <w:shd w:val="clear" w:color="auto" w:fill="FFFFFF"/>
        </w:rPr>
        <w:t xml:space="preserve"> pranešti tuo metu žinomų subtiekėjų pavadinimus, kontaktinius duomenis ir jų atstovus. P</w:t>
      </w:r>
      <w:r w:rsidR="00C150C5" w:rsidRPr="007D6F2B">
        <w:rPr>
          <w:rFonts w:ascii="Times" w:eastAsia="Times New Roman" w:hAnsi="Times" w:cs="Times"/>
          <w:color w:val="000000"/>
          <w:sz w:val="24"/>
          <w:szCs w:val="24"/>
          <w:shd w:val="clear" w:color="auto" w:fill="FFFFFF"/>
        </w:rPr>
        <w:t>erkančioji organizacija</w:t>
      </w:r>
      <w:r w:rsidR="00AB0BD4" w:rsidRPr="007D6F2B">
        <w:rPr>
          <w:rFonts w:ascii="Times" w:eastAsia="Times New Roman" w:hAnsi="Times" w:cs="Times"/>
          <w:color w:val="000000"/>
          <w:sz w:val="24"/>
          <w:szCs w:val="24"/>
          <w:shd w:val="clear" w:color="auto" w:fill="FFFFFF"/>
        </w:rPr>
        <w:t xml:space="preserve"> taip pat reikalauja, kad </w:t>
      </w:r>
      <w:r w:rsidR="00C150C5" w:rsidRPr="007D6F2B">
        <w:rPr>
          <w:rFonts w:ascii="Times" w:eastAsia="Times New Roman" w:hAnsi="Times" w:cs="Times"/>
          <w:color w:val="000000"/>
          <w:sz w:val="24"/>
          <w:szCs w:val="24"/>
          <w:shd w:val="clear" w:color="auto" w:fill="FFFFFF"/>
        </w:rPr>
        <w:t>Paslaugų teikėjas</w:t>
      </w:r>
      <w:r w:rsidR="00AB0BD4" w:rsidRPr="007D6F2B">
        <w:rPr>
          <w:rFonts w:ascii="Times" w:eastAsia="Times New Roman" w:hAnsi="Times" w:cs="Times"/>
          <w:color w:val="000000"/>
          <w:sz w:val="24"/>
          <w:szCs w:val="24"/>
          <w:shd w:val="clear" w:color="auto" w:fill="FFFFFF"/>
        </w:rPr>
        <w:t xml:space="preserve"> ne vėliau nei prieš </w:t>
      </w:r>
      <w:r w:rsidR="00AC45BC" w:rsidRPr="007D6F2B">
        <w:rPr>
          <w:rFonts w:ascii="Times" w:eastAsia="Times New Roman" w:hAnsi="Times" w:cs="Times"/>
          <w:color w:val="000000"/>
          <w:sz w:val="24"/>
          <w:szCs w:val="24"/>
          <w:shd w:val="clear" w:color="auto" w:fill="FFFFFF"/>
        </w:rPr>
        <w:t>1</w:t>
      </w:r>
      <w:r w:rsidR="00AB0BD4" w:rsidRPr="007D6F2B">
        <w:rPr>
          <w:rFonts w:ascii="Times" w:eastAsia="Times New Roman" w:hAnsi="Times" w:cs="Times"/>
          <w:color w:val="000000"/>
          <w:sz w:val="24"/>
          <w:szCs w:val="24"/>
          <w:shd w:val="clear" w:color="auto" w:fill="FFFFFF"/>
        </w:rPr>
        <w:t>5 (penki</w:t>
      </w:r>
      <w:r w:rsidR="00AC45BC" w:rsidRPr="007D6F2B">
        <w:rPr>
          <w:rFonts w:ascii="Times" w:eastAsia="Times New Roman" w:hAnsi="Times" w:cs="Times"/>
          <w:color w:val="000000"/>
          <w:sz w:val="24"/>
          <w:szCs w:val="24"/>
          <w:shd w:val="clear" w:color="auto" w:fill="FFFFFF"/>
        </w:rPr>
        <w:t>olika</w:t>
      </w:r>
      <w:r w:rsidR="00AB0BD4" w:rsidRPr="007D6F2B">
        <w:rPr>
          <w:rFonts w:ascii="Times" w:eastAsia="Times New Roman" w:hAnsi="Times" w:cs="Times"/>
          <w:color w:val="000000"/>
          <w:sz w:val="24"/>
          <w:szCs w:val="24"/>
          <w:shd w:val="clear" w:color="auto" w:fill="FFFFFF"/>
        </w:rPr>
        <w:t xml:space="preserve">) </w:t>
      </w:r>
      <w:r w:rsidR="00AC45BC" w:rsidRPr="007D6F2B">
        <w:rPr>
          <w:rFonts w:ascii="Times" w:eastAsia="Times New Roman" w:hAnsi="Times" w:cs="Times"/>
          <w:color w:val="000000"/>
          <w:sz w:val="24"/>
          <w:szCs w:val="24"/>
          <w:shd w:val="clear" w:color="auto" w:fill="FFFFFF"/>
        </w:rPr>
        <w:t>kalendorinių</w:t>
      </w:r>
      <w:r w:rsidR="00AB0BD4" w:rsidRPr="007D6F2B">
        <w:rPr>
          <w:rFonts w:ascii="Times" w:eastAsia="Times New Roman" w:hAnsi="Times" w:cs="Times"/>
          <w:color w:val="000000"/>
          <w:sz w:val="24"/>
          <w:szCs w:val="24"/>
          <w:shd w:val="clear" w:color="auto" w:fill="FFFFFF"/>
        </w:rPr>
        <w:t xml:space="preserve"> dien</w:t>
      </w:r>
      <w:r w:rsidR="00AC45BC" w:rsidRPr="007D6F2B">
        <w:rPr>
          <w:rFonts w:ascii="Times" w:eastAsia="Times New Roman" w:hAnsi="Times" w:cs="Times"/>
          <w:color w:val="000000"/>
          <w:sz w:val="24"/>
          <w:szCs w:val="24"/>
          <w:shd w:val="clear" w:color="auto" w:fill="FFFFFF"/>
        </w:rPr>
        <w:t>ų</w:t>
      </w:r>
      <w:r w:rsidR="00AB0BD4" w:rsidRPr="007D6F2B">
        <w:rPr>
          <w:rFonts w:ascii="Times" w:eastAsia="Times New Roman" w:hAnsi="Times" w:cs="Times"/>
          <w:color w:val="000000"/>
          <w:sz w:val="24"/>
          <w:szCs w:val="24"/>
          <w:shd w:val="clear" w:color="auto" w:fill="FFFFFF"/>
        </w:rPr>
        <w:t xml:space="preserve"> informuotų apie minėtos informacijos pasikeitimus </w:t>
      </w:r>
      <w:r w:rsidR="00AB0BD4" w:rsidRPr="007D6F2B">
        <w:rPr>
          <w:rFonts w:ascii="Times" w:eastAsia="Times New Roman" w:hAnsi="Times" w:cs="Times"/>
          <w:sz w:val="24"/>
          <w:szCs w:val="24"/>
        </w:rPr>
        <w:t>bei naujų subtiekėjų pasitelkimą</w:t>
      </w:r>
      <w:r w:rsidR="00AB0BD4" w:rsidRPr="007D6F2B">
        <w:rPr>
          <w:rFonts w:ascii="Times" w:eastAsia="Times New Roman" w:hAnsi="Times" w:cs="Times"/>
          <w:color w:val="000000"/>
          <w:sz w:val="24"/>
          <w:szCs w:val="24"/>
          <w:shd w:val="clear" w:color="auto" w:fill="FFFFFF"/>
        </w:rPr>
        <w:t xml:space="preserve"> visu Sutarties vykdymo metu. </w:t>
      </w:r>
      <w:r w:rsidR="00706006" w:rsidRPr="007D6F2B">
        <w:rPr>
          <w:rFonts w:ascii="Times" w:eastAsia="Times New Roman" w:hAnsi="Times" w:cs="Times"/>
          <w:color w:val="000000"/>
          <w:sz w:val="24"/>
          <w:szCs w:val="24"/>
        </w:rPr>
        <w:t>Paslaugų teikėjas</w:t>
      </w:r>
      <w:r w:rsidR="00AB0BD4" w:rsidRPr="007D6F2B">
        <w:rPr>
          <w:rFonts w:ascii="Times" w:eastAsia="Times New Roman" w:hAnsi="Times" w:cs="Times"/>
          <w:color w:val="000000"/>
          <w:sz w:val="24"/>
          <w:szCs w:val="24"/>
        </w:rPr>
        <w:t xml:space="preserve"> (jeigu buvo taikoma pirkimo dokumentuose) turi patikrinti, ar nėra subtiekėjo pašalinimo pagrindų ir subtiekėjo atitiktį nacionalinio saugumo interesams ir kilmės reikalavimams. Jeigu subtiekėjo padėtis neatitinka bet vieno iš nurodytų reikalavimų, P</w:t>
      </w:r>
      <w:r w:rsidR="00C150C5" w:rsidRPr="007D6F2B">
        <w:rPr>
          <w:rFonts w:ascii="Times" w:eastAsia="Times New Roman" w:hAnsi="Times" w:cs="Times"/>
          <w:color w:val="000000"/>
          <w:sz w:val="24"/>
          <w:szCs w:val="24"/>
        </w:rPr>
        <w:t>erkančioji organizacija</w:t>
      </w:r>
      <w:r w:rsidR="00AB0BD4" w:rsidRPr="007D6F2B">
        <w:rPr>
          <w:rFonts w:ascii="Times" w:eastAsia="Times New Roman" w:hAnsi="Times" w:cs="Times"/>
          <w:color w:val="000000"/>
          <w:sz w:val="24"/>
          <w:szCs w:val="24"/>
        </w:rPr>
        <w:t xml:space="preserve"> reikalauja pakeisti šį subtiekėją reikalavimus atitinkančiu subtiekėju. </w:t>
      </w:r>
      <w:r w:rsidR="00C150C5" w:rsidRPr="007D6F2B">
        <w:rPr>
          <w:rFonts w:ascii="Times" w:eastAsia="Times New Roman" w:hAnsi="Times" w:cs="Times"/>
          <w:color w:val="000000"/>
          <w:sz w:val="24"/>
          <w:szCs w:val="24"/>
        </w:rPr>
        <w:t>Perkančioji organizacija</w:t>
      </w:r>
      <w:r w:rsidR="00AB0BD4" w:rsidRPr="007D6F2B">
        <w:rPr>
          <w:rFonts w:ascii="Times" w:eastAsia="Times New Roman" w:hAnsi="Times" w:cs="Times"/>
          <w:color w:val="000000"/>
          <w:sz w:val="24"/>
          <w:szCs w:val="24"/>
        </w:rPr>
        <w:t xml:space="preserve"> per 5 (penkias) darbo dienas raštu informuoja </w:t>
      </w:r>
      <w:r w:rsidR="00C150C5" w:rsidRPr="007D6F2B">
        <w:rPr>
          <w:rFonts w:ascii="Times" w:eastAsia="Times New Roman" w:hAnsi="Times" w:cs="Times"/>
          <w:color w:val="000000"/>
          <w:sz w:val="24"/>
          <w:szCs w:val="24"/>
        </w:rPr>
        <w:t>Paslaugų t</w:t>
      </w:r>
      <w:r w:rsidR="00AB0BD4" w:rsidRPr="007D6F2B">
        <w:rPr>
          <w:rFonts w:ascii="Times" w:eastAsia="Times New Roman" w:hAnsi="Times" w:cs="Times"/>
          <w:color w:val="000000"/>
          <w:sz w:val="24"/>
          <w:szCs w:val="24"/>
        </w:rPr>
        <w:t>e</w:t>
      </w:r>
      <w:r w:rsidR="00C150C5" w:rsidRPr="007D6F2B">
        <w:rPr>
          <w:rFonts w:ascii="Times" w:eastAsia="Times New Roman" w:hAnsi="Times" w:cs="Times"/>
          <w:color w:val="000000"/>
          <w:sz w:val="24"/>
          <w:szCs w:val="24"/>
        </w:rPr>
        <w:t>i</w:t>
      </w:r>
      <w:r w:rsidR="00AB0BD4" w:rsidRPr="007D6F2B">
        <w:rPr>
          <w:rFonts w:ascii="Times" w:eastAsia="Times New Roman" w:hAnsi="Times" w:cs="Times"/>
          <w:color w:val="000000"/>
          <w:sz w:val="24"/>
          <w:szCs w:val="24"/>
        </w:rPr>
        <w:t xml:space="preserve">kėją apie leidimą pasitelkti naują subtiekėją, kurio pajėgumais </w:t>
      </w:r>
      <w:r w:rsidR="00C150C5" w:rsidRPr="007D6F2B">
        <w:rPr>
          <w:rFonts w:ascii="Times" w:eastAsia="Times New Roman" w:hAnsi="Times" w:cs="Times"/>
          <w:color w:val="000000"/>
          <w:sz w:val="24"/>
          <w:szCs w:val="24"/>
        </w:rPr>
        <w:t>Paslaugų teikėjas</w:t>
      </w:r>
      <w:r w:rsidR="00AB0BD4" w:rsidRPr="007D6F2B">
        <w:rPr>
          <w:rFonts w:ascii="Times" w:eastAsia="Times New Roman" w:hAnsi="Times" w:cs="Times"/>
          <w:color w:val="000000"/>
          <w:sz w:val="24"/>
          <w:szCs w:val="24"/>
        </w:rPr>
        <w:t xml:space="preserve"> nesirėmė pirkimo dokumentuose numatytiems kvalifikacijos reikalavimams pagrįsti. </w:t>
      </w:r>
      <w:r w:rsidR="00C150C5" w:rsidRPr="007D6F2B">
        <w:rPr>
          <w:rFonts w:ascii="Times" w:eastAsia="Times New Roman" w:hAnsi="Times" w:cs="Times"/>
          <w:color w:val="000000"/>
          <w:sz w:val="24"/>
          <w:szCs w:val="24"/>
        </w:rPr>
        <w:t>Perkančiajai organizacijai</w:t>
      </w:r>
      <w:r w:rsidR="00AB0BD4" w:rsidRPr="007D6F2B">
        <w:rPr>
          <w:rFonts w:ascii="Times" w:eastAsia="Times New Roman" w:hAnsi="Times" w:cs="Times"/>
          <w:color w:val="000000"/>
          <w:sz w:val="24"/>
          <w:szCs w:val="24"/>
        </w:rPr>
        <w:t xml:space="preserve"> sutikus, Šalys pasirašo Susitarimą, kuris laikomas neatsiejama Sutarties dalimi.</w:t>
      </w:r>
    </w:p>
    <w:p w14:paraId="6BBA9679" w14:textId="27F8F72B" w:rsidR="00AB0BD4" w:rsidRPr="007D6F2B" w:rsidRDefault="00312223" w:rsidP="00AB0BD4">
      <w:pPr>
        <w:widowControl w:val="0"/>
        <w:tabs>
          <w:tab w:val="left" w:pos="567"/>
          <w:tab w:val="left" w:pos="851"/>
          <w:tab w:val="left" w:pos="992"/>
          <w:tab w:val="left" w:pos="1134"/>
        </w:tabs>
        <w:spacing w:line="264"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.4.</w:t>
      </w:r>
      <w:r w:rsidR="00AB0BD4" w:rsidRPr="007D6F2B">
        <w:rPr>
          <w:rFonts w:ascii="Times" w:eastAsia="Times New Roman" w:hAnsi="Times" w:cs="Times"/>
          <w:sz w:val="24"/>
          <w:szCs w:val="24"/>
        </w:rPr>
        <w:tab/>
      </w:r>
      <w:r w:rsidR="00C150C5" w:rsidRPr="007D6F2B">
        <w:rPr>
          <w:rFonts w:ascii="Times" w:eastAsia="Times New Roman" w:hAnsi="Times" w:cs="Times"/>
          <w:color w:val="000000"/>
          <w:sz w:val="24"/>
          <w:szCs w:val="24"/>
          <w:shd w:val="clear" w:color="auto" w:fill="FFFFFF"/>
        </w:rPr>
        <w:t>Paslaugų teikėjas</w:t>
      </w:r>
      <w:r w:rsidR="00AB0BD4" w:rsidRPr="007D6F2B">
        <w:rPr>
          <w:rFonts w:ascii="Times" w:eastAsia="Times New Roman" w:hAnsi="Times" w:cs="Times"/>
          <w:color w:val="000000"/>
          <w:sz w:val="24"/>
          <w:szCs w:val="24"/>
          <w:shd w:val="clear" w:color="auto" w:fill="FFFFFF"/>
        </w:rPr>
        <w:t xml:space="preserve"> gali keisti Sutartyje nurodytus subtiekėjus ir (ar) specialistus šiame Sutarties poskyryje nustatytais atvejais ir tvarka gavęs </w:t>
      </w:r>
      <w:r w:rsidR="00C150C5" w:rsidRPr="007D6F2B">
        <w:rPr>
          <w:rFonts w:ascii="Times" w:eastAsia="Times New Roman" w:hAnsi="Times" w:cs="Times"/>
          <w:color w:val="000000"/>
          <w:sz w:val="24"/>
          <w:szCs w:val="24"/>
        </w:rPr>
        <w:t>Perkančiosios organizacijos</w:t>
      </w:r>
      <w:r w:rsidR="00AB0BD4" w:rsidRPr="007D6F2B">
        <w:rPr>
          <w:rFonts w:ascii="Times" w:eastAsia="Times New Roman" w:hAnsi="Times" w:cs="Times"/>
          <w:color w:val="000000"/>
          <w:sz w:val="24"/>
          <w:szCs w:val="24"/>
          <w:shd w:val="clear" w:color="auto" w:fill="FFFFFF"/>
        </w:rPr>
        <w:t xml:space="preserve"> rašytinį sutikimą. </w:t>
      </w:r>
    </w:p>
    <w:p w14:paraId="702B931C" w14:textId="4BFB289B"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.5.</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rPr>
        <w:t xml:space="preserve">Subtiekėjus, kurių pajėgumais </w:t>
      </w:r>
      <w:r w:rsidR="00C150C5" w:rsidRPr="007D6F2B">
        <w:rPr>
          <w:rFonts w:ascii="Times" w:eastAsia="Times New Roman" w:hAnsi="Times" w:cs="Times"/>
          <w:color w:val="000000"/>
          <w:sz w:val="24"/>
          <w:szCs w:val="24"/>
        </w:rPr>
        <w:t>Paslaugų teikėjas</w:t>
      </w:r>
      <w:r w:rsidR="00AB0BD4" w:rsidRPr="007D6F2B">
        <w:rPr>
          <w:rFonts w:ascii="Times" w:eastAsia="Times New Roman" w:hAnsi="Times" w:cs="Times"/>
          <w:color w:val="000000"/>
          <w:sz w:val="24"/>
          <w:szCs w:val="24"/>
        </w:rPr>
        <w:t xml:space="preserve"> nesirėmė pirkimo dokumentuose numatytiems kvalifikacijos reikalavimams pagrįsti, </w:t>
      </w:r>
      <w:r w:rsidR="00C150C5" w:rsidRPr="007D6F2B">
        <w:rPr>
          <w:rFonts w:ascii="Times" w:eastAsia="Times New Roman" w:hAnsi="Times" w:cs="Times"/>
          <w:color w:val="000000"/>
          <w:sz w:val="24"/>
          <w:szCs w:val="24"/>
        </w:rPr>
        <w:t>Paslaugų teikėjas</w:t>
      </w:r>
      <w:r w:rsidR="00AB0BD4" w:rsidRPr="007D6F2B">
        <w:rPr>
          <w:rFonts w:ascii="Times" w:eastAsia="Times New Roman" w:hAnsi="Times" w:cs="Times"/>
          <w:color w:val="000000"/>
          <w:sz w:val="24"/>
          <w:szCs w:val="24"/>
        </w:rPr>
        <w:t xml:space="preserve"> gali keisti savo nuožiūra, apie tai raštu ne vėliau, kaip prieš 5 (penkias) darbo dienas informuodamas </w:t>
      </w:r>
      <w:r w:rsidR="00C150C5" w:rsidRPr="007D6F2B">
        <w:rPr>
          <w:rFonts w:ascii="Times" w:eastAsia="Times New Roman" w:hAnsi="Times" w:cs="Times"/>
          <w:color w:val="000000"/>
          <w:sz w:val="24"/>
          <w:szCs w:val="24"/>
        </w:rPr>
        <w:t>Perkančiąją organizaciją</w:t>
      </w:r>
      <w:r w:rsidR="00AB0BD4" w:rsidRPr="007D6F2B">
        <w:rPr>
          <w:rFonts w:ascii="Times" w:eastAsia="Times New Roman" w:hAnsi="Times" w:cs="Times"/>
          <w:color w:val="000000"/>
          <w:sz w:val="24"/>
          <w:szCs w:val="24"/>
        </w:rPr>
        <w:t xml:space="preserve">. </w:t>
      </w:r>
      <w:r w:rsidR="00C150C5" w:rsidRPr="007D6F2B">
        <w:rPr>
          <w:rFonts w:ascii="Times" w:eastAsia="Times New Roman" w:hAnsi="Times" w:cs="Times"/>
          <w:color w:val="000000"/>
          <w:sz w:val="24"/>
          <w:szCs w:val="24"/>
        </w:rPr>
        <w:t>Perkančioji organizacij</w:t>
      </w:r>
      <w:r w:rsidR="0060369E" w:rsidRPr="007D6F2B">
        <w:rPr>
          <w:rFonts w:ascii="Times" w:eastAsia="Times New Roman" w:hAnsi="Times" w:cs="Times"/>
          <w:color w:val="000000"/>
          <w:sz w:val="24"/>
          <w:szCs w:val="24"/>
        </w:rPr>
        <w:t>a</w:t>
      </w:r>
      <w:r w:rsidR="00AB0BD4" w:rsidRPr="007D6F2B">
        <w:rPr>
          <w:rFonts w:ascii="Times" w:eastAsia="Times New Roman" w:hAnsi="Times" w:cs="Times"/>
          <w:color w:val="000000"/>
          <w:sz w:val="24"/>
          <w:szCs w:val="24"/>
        </w:rPr>
        <w:t xml:space="preserve"> (jeigu buvo taikoma pirkimo dokumentuose) turi patikrinti, ar nėra subtiekėjo pašalinimo pagrindų  ir subtiekėjo atitiktį nacionalinio saugumo interesams ir kilmės reikalavimams. Jeigu subtiekėjo padėtis neatitinka be</w:t>
      </w:r>
      <w:r w:rsidR="00BD4211" w:rsidRPr="007D6F2B">
        <w:rPr>
          <w:rFonts w:ascii="Times" w:eastAsia="Times New Roman" w:hAnsi="Times" w:cs="Times"/>
          <w:color w:val="000000"/>
          <w:sz w:val="24"/>
          <w:szCs w:val="24"/>
        </w:rPr>
        <w:t>n</w:t>
      </w:r>
      <w:r w:rsidR="00AB0BD4" w:rsidRPr="007D6F2B">
        <w:rPr>
          <w:rFonts w:ascii="Times" w:eastAsia="Times New Roman" w:hAnsi="Times" w:cs="Times"/>
          <w:color w:val="000000"/>
          <w:sz w:val="24"/>
          <w:szCs w:val="24"/>
        </w:rPr>
        <w:t xml:space="preserve">t vieno iš nurodytų reikalavimų, </w:t>
      </w:r>
      <w:r w:rsidR="00E90D9F" w:rsidRPr="007D6F2B">
        <w:rPr>
          <w:rFonts w:ascii="Times" w:eastAsia="Times New Roman" w:hAnsi="Times" w:cs="Times"/>
          <w:color w:val="000000"/>
          <w:sz w:val="24"/>
          <w:szCs w:val="24"/>
        </w:rPr>
        <w:t>Perkančioji organizacija</w:t>
      </w:r>
      <w:r w:rsidR="00AB0BD4" w:rsidRPr="007D6F2B">
        <w:rPr>
          <w:rFonts w:ascii="Times" w:eastAsia="Times New Roman" w:hAnsi="Times" w:cs="Times"/>
          <w:color w:val="000000"/>
          <w:sz w:val="24"/>
          <w:szCs w:val="24"/>
        </w:rPr>
        <w:t xml:space="preserve"> reikalauja pakeisti šį subtiekėją reikalavimus atitinkančiu subtiekėju. </w:t>
      </w:r>
      <w:r w:rsidR="00E90D9F" w:rsidRPr="007D6F2B">
        <w:rPr>
          <w:rFonts w:ascii="Times" w:eastAsia="Times New Roman" w:hAnsi="Times" w:cs="Times"/>
          <w:color w:val="000000"/>
          <w:sz w:val="24"/>
          <w:szCs w:val="24"/>
        </w:rPr>
        <w:t>Perkančioji organizacija</w:t>
      </w:r>
      <w:r w:rsidR="00AB0BD4" w:rsidRPr="007D6F2B">
        <w:rPr>
          <w:rFonts w:ascii="Times" w:eastAsia="Times New Roman" w:hAnsi="Times" w:cs="Times"/>
          <w:color w:val="000000"/>
          <w:sz w:val="24"/>
          <w:szCs w:val="24"/>
        </w:rPr>
        <w:t xml:space="preserve"> per 5 (penkias) darbo dienas raštu informuoja </w:t>
      </w:r>
      <w:r w:rsidR="00E90D9F" w:rsidRPr="007D6F2B">
        <w:rPr>
          <w:rFonts w:ascii="Times" w:eastAsia="Times New Roman" w:hAnsi="Times" w:cs="Times"/>
          <w:color w:val="000000"/>
          <w:sz w:val="24"/>
          <w:szCs w:val="24"/>
        </w:rPr>
        <w:t>Paslaugų teikėją</w:t>
      </w:r>
      <w:r w:rsidR="00AB0BD4" w:rsidRPr="007D6F2B">
        <w:rPr>
          <w:rFonts w:ascii="Times" w:eastAsia="Times New Roman" w:hAnsi="Times" w:cs="Times"/>
          <w:color w:val="000000"/>
          <w:sz w:val="24"/>
          <w:szCs w:val="24"/>
        </w:rPr>
        <w:t xml:space="preserve"> apie leidimą pakeisti subtiekėją. </w:t>
      </w:r>
      <w:r w:rsidR="00F14AA5" w:rsidRPr="007D6F2B">
        <w:rPr>
          <w:rFonts w:ascii="Times" w:eastAsia="Times New Roman" w:hAnsi="Times" w:cs="Times"/>
          <w:color w:val="000000"/>
          <w:sz w:val="24"/>
          <w:szCs w:val="24"/>
        </w:rPr>
        <w:t>Perkančiajai organizacijai</w:t>
      </w:r>
      <w:r w:rsidR="00AB0BD4" w:rsidRPr="007D6F2B">
        <w:rPr>
          <w:rFonts w:ascii="Times" w:eastAsia="Times New Roman" w:hAnsi="Times" w:cs="Times"/>
          <w:color w:val="000000"/>
          <w:sz w:val="24"/>
          <w:szCs w:val="24"/>
        </w:rPr>
        <w:t xml:space="preserve"> sutikus, Šalys pasirašo Susitarimą, kuris laikomas neatsiejama Sutarties dalimi.</w:t>
      </w:r>
    </w:p>
    <w:p w14:paraId="52B79122" w14:textId="2B0E8187"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.6.</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shd w:val="clear" w:color="auto" w:fill="FFFFFF"/>
        </w:rPr>
        <w:t xml:space="preserve">Subtiekėjas, kurio pajėgumais </w:t>
      </w:r>
      <w:r w:rsidR="00F14AA5" w:rsidRPr="007D6F2B">
        <w:rPr>
          <w:rFonts w:ascii="Times" w:eastAsia="Times New Roman" w:hAnsi="Times" w:cs="Times"/>
          <w:color w:val="000000"/>
          <w:sz w:val="24"/>
          <w:szCs w:val="24"/>
          <w:shd w:val="clear" w:color="auto" w:fill="FFFFFF"/>
        </w:rPr>
        <w:t>Paslaugų teikėjas</w:t>
      </w:r>
      <w:r w:rsidR="00AB0BD4" w:rsidRPr="007D6F2B">
        <w:rPr>
          <w:rFonts w:ascii="Times" w:eastAsia="Times New Roman" w:hAnsi="Times" w:cs="Times"/>
          <w:color w:val="000000"/>
          <w:sz w:val="24"/>
          <w:szCs w:val="24"/>
          <w:shd w:val="clear" w:color="auto" w:fill="FFFFFF"/>
        </w:rPr>
        <w:t xml:space="preserve"> rėmėsi, kad atitiktų pirkimo dokumentuose nustatytus kvalifikacijos reikalavimus, gali būti keičiamas tik šiais atvejais: </w:t>
      </w:r>
    </w:p>
    <w:p w14:paraId="674797D8" w14:textId="7C10D1E8"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.6.1.</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shd w:val="clear" w:color="auto" w:fill="FFFFFF"/>
        </w:rPr>
        <w:t xml:space="preserve">kai subtiekėjui </w:t>
      </w:r>
      <w:r w:rsidR="00AB0BD4" w:rsidRPr="007D6F2B">
        <w:rPr>
          <w:rFonts w:ascii="Times" w:eastAsia="Times New Roman" w:hAnsi="Times" w:cs="Times"/>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00AB0BD4" w:rsidRPr="007D6F2B">
        <w:rPr>
          <w:rFonts w:ascii="Times" w:eastAsia="Times New Roman" w:hAnsi="Times" w:cs="Times"/>
          <w:color w:val="000000"/>
          <w:sz w:val="24"/>
          <w:szCs w:val="24"/>
          <w:shd w:val="clear" w:color="auto" w:fill="FFFFFF"/>
        </w:rPr>
        <w:t>; </w:t>
      </w:r>
    </w:p>
    <w:p w14:paraId="40993926" w14:textId="7E6C93A2"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.6.2.</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shd w:val="clear" w:color="auto" w:fill="FFFFFF"/>
        </w:rPr>
        <w:t xml:space="preserve">kai subtiekėjas dėl objektyvių priežasčių (pavyzdžiui, subtiekėjui atsisakius dalyvauti Sutarties vykdyme, nutrūkus teisiniams santykiams su </w:t>
      </w:r>
      <w:r w:rsidR="00F14AA5" w:rsidRPr="007D6F2B">
        <w:rPr>
          <w:rFonts w:ascii="Times" w:eastAsia="Times New Roman" w:hAnsi="Times" w:cs="Times"/>
          <w:color w:val="000000"/>
          <w:sz w:val="24"/>
          <w:szCs w:val="24"/>
          <w:shd w:val="clear" w:color="auto" w:fill="FFFFFF"/>
        </w:rPr>
        <w:t>Paslaugų t</w:t>
      </w:r>
      <w:r w:rsidR="00AB0BD4" w:rsidRPr="007D6F2B">
        <w:rPr>
          <w:rFonts w:ascii="Times" w:eastAsia="Times New Roman" w:hAnsi="Times" w:cs="Times"/>
          <w:color w:val="000000"/>
          <w:sz w:val="24"/>
          <w:szCs w:val="24"/>
          <w:shd w:val="clear" w:color="auto" w:fill="FFFFFF"/>
        </w:rPr>
        <w:t>e</w:t>
      </w:r>
      <w:r w:rsidR="00F14AA5" w:rsidRPr="007D6F2B">
        <w:rPr>
          <w:rFonts w:ascii="Times" w:eastAsia="Times New Roman" w:hAnsi="Times" w:cs="Times"/>
          <w:color w:val="000000"/>
          <w:sz w:val="24"/>
          <w:szCs w:val="24"/>
          <w:shd w:val="clear" w:color="auto" w:fill="FFFFFF"/>
        </w:rPr>
        <w:t>i</w:t>
      </w:r>
      <w:r w:rsidR="00AB0BD4" w:rsidRPr="007D6F2B">
        <w:rPr>
          <w:rFonts w:ascii="Times" w:eastAsia="Times New Roman" w:hAnsi="Times" w:cs="Times"/>
          <w:color w:val="000000"/>
          <w:sz w:val="24"/>
          <w:szCs w:val="24"/>
          <w:shd w:val="clear" w:color="auto" w:fill="FFFFFF"/>
        </w:rPr>
        <w:t>kėju ir pan.) nebegali vykdyti visų ar dalies Sutartyje numatytų įsipareigojimų. </w:t>
      </w:r>
    </w:p>
    <w:p w14:paraId="51322E10" w14:textId="3D2D1AF7"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.6.3.</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shd w:val="clear" w:color="auto" w:fill="FFFFFF"/>
        </w:rPr>
        <w:t xml:space="preserve">Naujas subtiekėjas, kuris keičiamas vietoje subtiekėjo, kurio pajėgumais </w:t>
      </w:r>
      <w:r w:rsidR="00F14AA5" w:rsidRPr="007D6F2B">
        <w:rPr>
          <w:rFonts w:ascii="Times" w:eastAsia="Times New Roman" w:hAnsi="Times" w:cs="Times"/>
          <w:color w:val="000000"/>
          <w:sz w:val="24"/>
          <w:szCs w:val="24"/>
          <w:shd w:val="clear" w:color="auto" w:fill="FFFFFF"/>
        </w:rPr>
        <w:t>Paslaugų t</w:t>
      </w:r>
      <w:r w:rsidR="00AB0BD4" w:rsidRPr="007D6F2B">
        <w:rPr>
          <w:rFonts w:ascii="Times" w:eastAsia="Times New Roman" w:hAnsi="Times" w:cs="Times"/>
          <w:color w:val="000000"/>
          <w:sz w:val="24"/>
          <w:szCs w:val="24"/>
          <w:shd w:val="clear" w:color="auto" w:fill="FFFFFF"/>
        </w:rPr>
        <w:t>e</w:t>
      </w:r>
      <w:r w:rsidR="00F14AA5" w:rsidRPr="007D6F2B">
        <w:rPr>
          <w:rFonts w:ascii="Times" w:eastAsia="Times New Roman" w:hAnsi="Times" w:cs="Times"/>
          <w:color w:val="000000"/>
          <w:sz w:val="24"/>
          <w:szCs w:val="24"/>
          <w:shd w:val="clear" w:color="auto" w:fill="FFFFFF"/>
        </w:rPr>
        <w:t>i</w:t>
      </w:r>
      <w:r w:rsidR="00AB0BD4" w:rsidRPr="007D6F2B">
        <w:rPr>
          <w:rFonts w:ascii="Times" w:eastAsia="Times New Roman" w:hAnsi="Times" w:cs="Times"/>
          <w:color w:val="000000"/>
          <w:sz w:val="24"/>
          <w:szCs w:val="24"/>
          <w:shd w:val="clear" w:color="auto" w:fill="FFFFFF"/>
        </w:rPr>
        <w:t>kėjas rėmėsi, kad atitiktų pirkimo dokumentuose nustatytus kvalifikacijos reikalavimus (toliau – naujas subtiekėjas), turi atitikti pirkimo dokumentuose nustatytus reikalavimus dėl pašalinimo pagrindų nebuvimo</w:t>
      </w:r>
      <w:r w:rsidR="00AB0BD4" w:rsidRPr="007D6F2B">
        <w:rPr>
          <w:rFonts w:ascii="Times" w:eastAsia="Times New Roman" w:hAnsi="Times" w:cs="Times"/>
          <w:color w:val="000000"/>
          <w:sz w:val="24"/>
          <w:szCs w:val="24"/>
          <w:highlight w:val="white"/>
        </w:rPr>
        <w:t xml:space="preserve">, keliamus kvalifikacijos reikalavimus, </w:t>
      </w:r>
      <w:r w:rsidR="00F14AA5" w:rsidRPr="007D6F2B">
        <w:rPr>
          <w:rFonts w:ascii="Times" w:eastAsia="Times New Roman" w:hAnsi="Times" w:cs="Times"/>
          <w:color w:val="000000"/>
          <w:sz w:val="24"/>
          <w:szCs w:val="24"/>
          <w:highlight w:val="white"/>
        </w:rPr>
        <w:t>Paslaugų t</w:t>
      </w:r>
      <w:r w:rsidR="00AB0BD4" w:rsidRPr="007D6F2B">
        <w:rPr>
          <w:rFonts w:ascii="Times" w:eastAsia="Times New Roman" w:hAnsi="Times" w:cs="Times"/>
          <w:color w:val="000000"/>
          <w:sz w:val="24"/>
          <w:szCs w:val="24"/>
          <w:highlight w:val="white"/>
        </w:rPr>
        <w:t>e</w:t>
      </w:r>
      <w:r w:rsidR="00F14AA5" w:rsidRPr="007D6F2B">
        <w:rPr>
          <w:rFonts w:ascii="Times" w:eastAsia="Times New Roman" w:hAnsi="Times" w:cs="Times"/>
          <w:color w:val="000000"/>
          <w:sz w:val="24"/>
          <w:szCs w:val="24"/>
          <w:highlight w:val="white"/>
        </w:rPr>
        <w:t>i</w:t>
      </w:r>
      <w:r w:rsidR="00AB0BD4" w:rsidRPr="007D6F2B">
        <w:rPr>
          <w:rFonts w:ascii="Times" w:eastAsia="Times New Roman" w:hAnsi="Times" w:cs="Times"/>
          <w:color w:val="000000"/>
          <w:sz w:val="24"/>
          <w:szCs w:val="24"/>
          <w:highlight w:val="white"/>
        </w:rPr>
        <w:t>kėjo pasiūlyme nurodytą keičiamo subtiekėjo kvalifikaciją pirkimo dokumentuose nustatytiems kokybiniams kriterijams pagrįsti ir nacionalinio saugumo interesus bei kilmės reikalavimus (jei taikoma)</w:t>
      </w:r>
      <w:r w:rsidR="00AB0BD4" w:rsidRPr="007D6F2B">
        <w:rPr>
          <w:rFonts w:ascii="Times" w:eastAsia="Times New Roman" w:hAnsi="Times" w:cs="Times"/>
          <w:color w:val="000000"/>
          <w:sz w:val="24"/>
          <w:szCs w:val="24"/>
          <w:shd w:val="clear" w:color="auto" w:fill="FFFFFF"/>
        </w:rPr>
        <w:t xml:space="preserve">. </w:t>
      </w:r>
    </w:p>
    <w:p w14:paraId="0D1DEBB1" w14:textId="266AFDCA"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lastRenderedPageBreak/>
        <w:t>6</w:t>
      </w:r>
      <w:r w:rsidR="00AB0BD4" w:rsidRPr="007D6F2B">
        <w:rPr>
          <w:rFonts w:ascii="Times" w:eastAsia="Times New Roman" w:hAnsi="Times" w:cs="Times"/>
          <w:sz w:val="24"/>
          <w:szCs w:val="24"/>
        </w:rPr>
        <w:t>.7.</w:t>
      </w:r>
      <w:r w:rsidR="00AB0BD4" w:rsidRPr="007D6F2B">
        <w:rPr>
          <w:rFonts w:ascii="Times" w:eastAsia="Times New Roman" w:hAnsi="Times" w:cs="Times"/>
          <w:sz w:val="24"/>
          <w:szCs w:val="24"/>
        </w:rPr>
        <w:tab/>
      </w:r>
      <w:r w:rsidR="00F14AA5" w:rsidRPr="007D6F2B">
        <w:rPr>
          <w:rFonts w:ascii="Times" w:eastAsia="Times New Roman" w:hAnsi="Times" w:cs="Times"/>
          <w:sz w:val="24"/>
          <w:szCs w:val="24"/>
        </w:rPr>
        <w:t xml:space="preserve">Paslaugų </w:t>
      </w:r>
      <w:r w:rsidR="00F14AA5" w:rsidRPr="007D6F2B">
        <w:rPr>
          <w:rFonts w:ascii="Times" w:eastAsia="Times New Roman" w:hAnsi="Times" w:cs="Times"/>
          <w:color w:val="000000"/>
          <w:sz w:val="24"/>
          <w:szCs w:val="24"/>
          <w:shd w:val="clear" w:color="auto" w:fill="FFFFFF"/>
        </w:rPr>
        <w:t>t</w:t>
      </w:r>
      <w:r w:rsidR="00AB0BD4" w:rsidRPr="007D6F2B">
        <w:rPr>
          <w:rFonts w:ascii="Times" w:eastAsia="Times New Roman" w:hAnsi="Times" w:cs="Times"/>
          <w:color w:val="000000"/>
          <w:sz w:val="24"/>
          <w:szCs w:val="24"/>
          <w:shd w:val="clear" w:color="auto" w:fill="FFFFFF"/>
        </w:rPr>
        <w:t>e</w:t>
      </w:r>
      <w:r w:rsidR="00F14AA5" w:rsidRPr="007D6F2B">
        <w:rPr>
          <w:rFonts w:ascii="Times" w:eastAsia="Times New Roman" w:hAnsi="Times" w:cs="Times"/>
          <w:color w:val="000000"/>
          <w:sz w:val="24"/>
          <w:szCs w:val="24"/>
          <w:shd w:val="clear" w:color="auto" w:fill="FFFFFF"/>
        </w:rPr>
        <w:t>i</w:t>
      </w:r>
      <w:r w:rsidR="00AB0BD4" w:rsidRPr="007D6F2B">
        <w:rPr>
          <w:rFonts w:ascii="Times" w:eastAsia="Times New Roman" w:hAnsi="Times" w:cs="Times"/>
          <w:color w:val="000000"/>
          <w:sz w:val="24"/>
          <w:szCs w:val="24"/>
          <w:shd w:val="clear" w:color="auto" w:fill="FFFFFF"/>
        </w:rPr>
        <w:t>kėjo (ar subtiekėjų) specialista</w:t>
      </w:r>
      <w:r w:rsidR="00AB0BD4" w:rsidRPr="007D6F2B">
        <w:rPr>
          <w:rFonts w:ascii="Times" w:eastAsia="Times New Roman" w:hAnsi="Times" w:cs="Times"/>
          <w:color w:val="000000"/>
          <w:sz w:val="24"/>
          <w:szCs w:val="24"/>
        </w:rPr>
        <w:t>s</w:t>
      </w:r>
      <w:r w:rsidR="00AB0BD4" w:rsidRPr="007D6F2B">
        <w:rPr>
          <w:rFonts w:ascii="Times" w:eastAsia="Times New Roman" w:hAnsi="Times" w:cs="Times"/>
          <w:color w:val="000000"/>
          <w:sz w:val="24"/>
          <w:szCs w:val="24"/>
          <w:shd w:val="clear" w:color="auto" w:fill="FFFFFF"/>
        </w:rPr>
        <w:t>, vykdysiant</w:t>
      </w:r>
      <w:r w:rsidR="00AB0BD4" w:rsidRPr="007D6F2B">
        <w:rPr>
          <w:rFonts w:ascii="Times" w:eastAsia="Times New Roman" w:hAnsi="Times" w:cs="Times"/>
          <w:color w:val="000000"/>
          <w:sz w:val="24"/>
          <w:szCs w:val="24"/>
        </w:rPr>
        <w:t>i</w:t>
      </w:r>
      <w:r w:rsidR="00AB0BD4" w:rsidRPr="007D6F2B">
        <w:rPr>
          <w:rFonts w:ascii="Times" w:eastAsia="Times New Roman" w:hAnsi="Times" w:cs="Times"/>
          <w:color w:val="000000"/>
          <w:sz w:val="24"/>
          <w:szCs w:val="24"/>
          <w:shd w:val="clear" w:color="auto" w:fill="FFFFFF"/>
        </w:rPr>
        <w:t>s Sutartį, gali būti pakeisti šiais atvejais: </w:t>
      </w:r>
    </w:p>
    <w:p w14:paraId="4FE78A8A" w14:textId="5D59F9BC"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.7.1.</w:t>
      </w:r>
      <w:r w:rsidR="00AB0BD4" w:rsidRPr="007D6F2B">
        <w:rPr>
          <w:rFonts w:ascii="Times" w:eastAsia="Times New Roman" w:hAnsi="Times" w:cs="Times"/>
          <w:sz w:val="24"/>
          <w:szCs w:val="24"/>
        </w:rPr>
        <w:tab/>
      </w:r>
      <w:r w:rsidR="00F14AA5" w:rsidRPr="007D6F2B">
        <w:rPr>
          <w:rFonts w:ascii="Times" w:eastAsia="Times New Roman" w:hAnsi="Times" w:cs="Times"/>
          <w:sz w:val="24"/>
          <w:szCs w:val="24"/>
        </w:rPr>
        <w:t xml:space="preserve">Paslaugų </w:t>
      </w:r>
      <w:r w:rsidR="00F14AA5" w:rsidRPr="007D6F2B">
        <w:rPr>
          <w:rFonts w:ascii="Times" w:eastAsia="Times New Roman" w:hAnsi="Times" w:cs="Times"/>
          <w:color w:val="000000"/>
          <w:sz w:val="24"/>
          <w:szCs w:val="24"/>
          <w:shd w:val="clear" w:color="auto" w:fill="FFFFFF"/>
        </w:rPr>
        <w:t>teikėjo</w:t>
      </w:r>
      <w:r w:rsidR="00AB0BD4" w:rsidRPr="007D6F2B">
        <w:rPr>
          <w:rFonts w:ascii="Times" w:eastAsia="Times New Roman" w:hAnsi="Times" w:cs="Times"/>
          <w:color w:val="000000"/>
          <w:sz w:val="24"/>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BAB48A" w14:textId="6B3EF1BD"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.7.2.</w:t>
      </w:r>
      <w:r w:rsidR="00AB0BD4" w:rsidRPr="007D6F2B">
        <w:rPr>
          <w:rFonts w:ascii="Times" w:eastAsia="Times New Roman" w:hAnsi="Times" w:cs="Times"/>
          <w:sz w:val="24"/>
          <w:szCs w:val="24"/>
        </w:rPr>
        <w:tab/>
      </w:r>
      <w:r w:rsidR="00F14AA5" w:rsidRPr="007D6F2B">
        <w:rPr>
          <w:rFonts w:ascii="Times" w:eastAsia="Times New Roman" w:hAnsi="Times" w:cs="Times"/>
          <w:color w:val="000000"/>
          <w:sz w:val="24"/>
          <w:szCs w:val="24"/>
          <w:shd w:val="clear" w:color="auto" w:fill="FFFFFF"/>
        </w:rPr>
        <w:t>Perkančiosios organizacijos</w:t>
      </w:r>
      <w:r w:rsidR="00AB0BD4" w:rsidRPr="007D6F2B">
        <w:rPr>
          <w:rFonts w:ascii="Times" w:eastAsia="Times New Roman" w:hAnsi="Times" w:cs="Times"/>
          <w:color w:val="000000"/>
          <w:sz w:val="24"/>
          <w:szCs w:val="24"/>
          <w:shd w:val="clear" w:color="auto" w:fill="FFFFFF"/>
        </w:rPr>
        <w:t xml:space="preserve"> iniciatyva, jei </w:t>
      </w:r>
      <w:r w:rsidR="00F14AA5" w:rsidRPr="007D6F2B">
        <w:rPr>
          <w:rFonts w:ascii="Times" w:eastAsia="Times New Roman" w:hAnsi="Times" w:cs="Times"/>
          <w:sz w:val="24"/>
          <w:szCs w:val="24"/>
        </w:rPr>
        <w:t xml:space="preserve">Paslaugų </w:t>
      </w:r>
      <w:r w:rsidR="00F14AA5" w:rsidRPr="007D6F2B">
        <w:rPr>
          <w:rFonts w:ascii="Times" w:eastAsia="Times New Roman" w:hAnsi="Times" w:cs="Times"/>
          <w:color w:val="000000"/>
          <w:sz w:val="24"/>
          <w:szCs w:val="24"/>
          <w:shd w:val="clear" w:color="auto" w:fill="FFFFFF"/>
        </w:rPr>
        <w:t>teikėjas</w:t>
      </w:r>
      <w:r w:rsidR="00AB0BD4" w:rsidRPr="007D6F2B">
        <w:rPr>
          <w:rFonts w:ascii="Times" w:eastAsia="Times New Roman" w:hAnsi="Times" w:cs="Times"/>
          <w:color w:val="000000"/>
          <w:sz w:val="24"/>
          <w:szCs w:val="24"/>
          <w:shd w:val="clear" w:color="auto" w:fill="FFFFFF"/>
        </w:rPr>
        <w:t xml:space="preserve"> turi pagrįstų įtarimų, kad </w:t>
      </w:r>
      <w:r w:rsidR="00F14AA5" w:rsidRPr="007D6F2B">
        <w:rPr>
          <w:rFonts w:ascii="Times" w:eastAsia="Times New Roman" w:hAnsi="Times" w:cs="Times"/>
          <w:sz w:val="24"/>
          <w:szCs w:val="24"/>
        </w:rPr>
        <w:t xml:space="preserve">Paslaugų </w:t>
      </w:r>
      <w:r w:rsidR="00F14AA5" w:rsidRPr="007D6F2B">
        <w:rPr>
          <w:rFonts w:ascii="Times" w:eastAsia="Times New Roman" w:hAnsi="Times" w:cs="Times"/>
          <w:color w:val="000000"/>
          <w:sz w:val="24"/>
          <w:szCs w:val="24"/>
          <w:shd w:val="clear" w:color="auto" w:fill="FFFFFF"/>
        </w:rPr>
        <w:t>teikėjo</w:t>
      </w:r>
      <w:r w:rsidR="00AB0BD4" w:rsidRPr="007D6F2B">
        <w:rPr>
          <w:rFonts w:ascii="Times" w:eastAsia="Times New Roman" w:hAnsi="Times" w:cs="Times"/>
          <w:color w:val="000000"/>
          <w:sz w:val="24"/>
          <w:szCs w:val="24"/>
          <w:shd w:val="clear" w:color="auto" w:fill="FFFFFF"/>
        </w:rPr>
        <w:t xml:space="preserve"> Sutarties vykdymui paskirtas specialistas nekompetentingas vykdyti nustatytas pareigas. </w:t>
      </w:r>
    </w:p>
    <w:p w14:paraId="15ACD4E6" w14:textId="38AB3B22"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.7.3.</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shd w:val="clear" w:color="auto" w:fill="FFFFFF"/>
        </w:rPr>
        <w:t>Naujas specialistas</w:t>
      </w:r>
      <w:r w:rsidR="00AB0BD4" w:rsidRPr="007D6F2B">
        <w:rPr>
          <w:rFonts w:ascii="Times" w:eastAsia="Times New Roman" w:hAnsi="Times" w:cs="Times"/>
          <w:color w:val="000000"/>
          <w:sz w:val="24"/>
          <w:szCs w:val="24"/>
        </w:rPr>
        <w:t xml:space="preserve"> </w:t>
      </w:r>
      <w:r w:rsidR="00AB0BD4" w:rsidRPr="007D6F2B">
        <w:rPr>
          <w:rFonts w:ascii="Times" w:eastAsia="Times New Roman" w:hAnsi="Times" w:cs="Times"/>
          <w:color w:val="000000"/>
          <w:sz w:val="24"/>
          <w:szCs w:val="24"/>
          <w:shd w:val="clear" w:color="auto" w:fill="FFFFFF"/>
        </w:rPr>
        <w:t>turi turėti ne žemesnę nei pirkimo dokumentuose specialistui keliamą kvalifikaciją</w:t>
      </w:r>
      <w:r w:rsidR="00AB0BD4" w:rsidRPr="007D6F2B">
        <w:rPr>
          <w:rFonts w:ascii="Times" w:eastAsia="Times New Roman" w:hAnsi="Times" w:cs="Times"/>
          <w:color w:val="000000"/>
          <w:sz w:val="24"/>
          <w:szCs w:val="24"/>
        </w:rPr>
        <w:t xml:space="preserve">, </w:t>
      </w:r>
      <w:r w:rsidR="00F14AA5" w:rsidRPr="007D6F2B">
        <w:rPr>
          <w:rFonts w:ascii="Times" w:eastAsia="Times New Roman" w:hAnsi="Times" w:cs="Times"/>
          <w:color w:val="000000"/>
          <w:sz w:val="24"/>
          <w:szCs w:val="24"/>
        </w:rPr>
        <w:t>Paslaugų t</w:t>
      </w:r>
      <w:r w:rsidR="00AB0BD4" w:rsidRPr="007D6F2B">
        <w:rPr>
          <w:rFonts w:ascii="Times" w:eastAsia="Times New Roman" w:hAnsi="Times" w:cs="Times"/>
          <w:color w:val="000000"/>
          <w:sz w:val="24"/>
          <w:szCs w:val="24"/>
        </w:rPr>
        <w:t>e</w:t>
      </w:r>
      <w:r w:rsidR="00F14AA5" w:rsidRPr="007D6F2B">
        <w:rPr>
          <w:rFonts w:ascii="Times" w:eastAsia="Times New Roman" w:hAnsi="Times" w:cs="Times"/>
          <w:color w:val="000000"/>
          <w:sz w:val="24"/>
          <w:szCs w:val="24"/>
        </w:rPr>
        <w:t>i</w:t>
      </w:r>
      <w:r w:rsidR="00AB0BD4" w:rsidRPr="007D6F2B">
        <w:rPr>
          <w:rFonts w:ascii="Times" w:eastAsia="Times New Roman" w:hAnsi="Times" w:cs="Times"/>
          <w:color w:val="000000"/>
          <w:sz w:val="24"/>
          <w:szCs w:val="24"/>
        </w:rPr>
        <w:t xml:space="preserve">kėjo pasiūlyme nurodytą keičiamo specialisto kvalifikaciją pirkimo dokumentuose nustatytiems kokybiniams kriterijams pagrįsti ir </w:t>
      </w:r>
      <w:r w:rsidR="00AB0BD4" w:rsidRPr="007D6F2B">
        <w:rPr>
          <w:rFonts w:ascii="Times" w:eastAsia="Times New Roman" w:hAnsi="Times" w:cs="Times"/>
          <w:color w:val="000000"/>
          <w:sz w:val="24"/>
          <w:szCs w:val="24"/>
          <w:shd w:val="clear" w:color="auto" w:fill="FFFFFF"/>
        </w:rPr>
        <w:t>nacionalinio saugumo interesus bei kilmės reikalavimus, nurodytus pirkimo dokumentuose</w:t>
      </w:r>
      <w:r w:rsidR="00AB0BD4" w:rsidRPr="007D6F2B">
        <w:rPr>
          <w:rFonts w:ascii="Times" w:eastAsia="Times New Roman" w:hAnsi="Times" w:cs="Times"/>
          <w:color w:val="000000"/>
          <w:sz w:val="24"/>
          <w:szCs w:val="24"/>
        </w:rPr>
        <w:t xml:space="preserve"> (jei taikoma)</w:t>
      </w:r>
      <w:r w:rsidR="00AB0BD4" w:rsidRPr="007D6F2B">
        <w:rPr>
          <w:rFonts w:ascii="Times" w:eastAsia="Times New Roman" w:hAnsi="Times" w:cs="Times"/>
          <w:color w:val="000000"/>
          <w:sz w:val="24"/>
          <w:szCs w:val="24"/>
          <w:shd w:val="clear" w:color="auto" w:fill="FFFFFF"/>
        </w:rPr>
        <w:t xml:space="preserve">. </w:t>
      </w:r>
    </w:p>
    <w:p w14:paraId="227028F7" w14:textId="189E2351"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.8.</w:t>
      </w:r>
      <w:r w:rsidR="00AB0BD4" w:rsidRPr="007D6F2B">
        <w:rPr>
          <w:rFonts w:ascii="Times" w:eastAsia="Times New Roman" w:hAnsi="Times" w:cs="Times"/>
          <w:sz w:val="24"/>
          <w:szCs w:val="24"/>
        </w:rPr>
        <w:tab/>
      </w:r>
      <w:r w:rsidR="00F14AA5" w:rsidRPr="007D6F2B">
        <w:rPr>
          <w:rFonts w:ascii="Times" w:eastAsia="Times New Roman" w:hAnsi="Times" w:cs="Times"/>
          <w:sz w:val="24"/>
          <w:szCs w:val="24"/>
        </w:rPr>
        <w:t xml:space="preserve">Paslaugų </w:t>
      </w:r>
      <w:r w:rsidR="00F14AA5" w:rsidRPr="007D6F2B">
        <w:rPr>
          <w:rFonts w:ascii="Times" w:eastAsia="Times New Roman" w:hAnsi="Times" w:cs="Times"/>
          <w:color w:val="000000"/>
          <w:sz w:val="24"/>
          <w:szCs w:val="24"/>
          <w:shd w:val="clear" w:color="auto" w:fill="FFFFFF"/>
        </w:rPr>
        <w:t>t</w:t>
      </w:r>
      <w:r w:rsidR="00AB0BD4" w:rsidRPr="007D6F2B">
        <w:rPr>
          <w:rFonts w:ascii="Times" w:eastAsia="Times New Roman" w:hAnsi="Times" w:cs="Times"/>
          <w:color w:val="000000"/>
          <w:sz w:val="24"/>
          <w:szCs w:val="24"/>
          <w:shd w:val="clear" w:color="auto" w:fill="FFFFFF"/>
        </w:rPr>
        <w:t>e</w:t>
      </w:r>
      <w:r w:rsidR="00F14AA5" w:rsidRPr="007D6F2B">
        <w:rPr>
          <w:rFonts w:ascii="Times" w:eastAsia="Times New Roman" w:hAnsi="Times" w:cs="Times"/>
          <w:color w:val="000000"/>
          <w:sz w:val="24"/>
          <w:szCs w:val="24"/>
          <w:shd w:val="clear" w:color="auto" w:fill="FFFFFF"/>
        </w:rPr>
        <w:t>i</w:t>
      </w:r>
      <w:r w:rsidR="00AB0BD4" w:rsidRPr="007D6F2B">
        <w:rPr>
          <w:rFonts w:ascii="Times" w:eastAsia="Times New Roman" w:hAnsi="Times" w:cs="Times"/>
          <w:color w:val="000000"/>
          <w:sz w:val="24"/>
          <w:szCs w:val="24"/>
          <w:shd w:val="clear" w:color="auto" w:fill="FFFFFF"/>
        </w:rPr>
        <w:t xml:space="preserve">kėjas privalo ne vėliau nei prieš 5 (penkias) darbo dienas iki numatomo subtiekėjo, kurio pajėgumais </w:t>
      </w:r>
      <w:r w:rsidR="00F14AA5" w:rsidRPr="007D6F2B">
        <w:rPr>
          <w:rFonts w:ascii="Times" w:eastAsia="Times New Roman" w:hAnsi="Times" w:cs="Times"/>
          <w:sz w:val="24"/>
          <w:szCs w:val="24"/>
        </w:rPr>
        <w:t xml:space="preserve">Paslaugų </w:t>
      </w:r>
      <w:r w:rsidR="00F14AA5" w:rsidRPr="007D6F2B">
        <w:rPr>
          <w:rFonts w:ascii="Times" w:eastAsia="Times New Roman" w:hAnsi="Times" w:cs="Times"/>
          <w:color w:val="000000"/>
          <w:sz w:val="24"/>
          <w:szCs w:val="24"/>
          <w:shd w:val="clear" w:color="auto" w:fill="FFFFFF"/>
        </w:rPr>
        <w:t>teikėjas</w:t>
      </w:r>
      <w:r w:rsidR="00AB0BD4" w:rsidRPr="007D6F2B">
        <w:rPr>
          <w:rFonts w:ascii="Times" w:eastAsia="Times New Roman" w:hAnsi="Times" w:cs="Times"/>
          <w:color w:val="000000"/>
          <w:sz w:val="24"/>
          <w:szCs w:val="24"/>
          <w:shd w:val="clear" w:color="auto" w:fill="FFFFFF"/>
        </w:rPr>
        <w:t xml:space="preserve"> rėmėsi, kad atitiktų pirkimo dokumentuose nustatytus kvalifikacijos reikalavimus, ar specialisto keitimo pateikti </w:t>
      </w:r>
      <w:r w:rsidR="00F14AA5" w:rsidRPr="007D6F2B">
        <w:rPr>
          <w:rFonts w:ascii="Times" w:eastAsia="Times New Roman" w:hAnsi="Times" w:cs="Times"/>
          <w:color w:val="000000"/>
          <w:sz w:val="24"/>
          <w:szCs w:val="24"/>
          <w:shd w:val="clear" w:color="auto" w:fill="FFFFFF"/>
        </w:rPr>
        <w:t>Perkančiajai organizacijai</w:t>
      </w:r>
      <w:r w:rsidR="00AB0BD4" w:rsidRPr="007D6F2B">
        <w:rPr>
          <w:rFonts w:ascii="Times" w:eastAsia="Times New Roman" w:hAnsi="Times" w:cs="Times"/>
          <w:color w:val="000000"/>
          <w:sz w:val="24"/>
          <w:szCs w:val="24"/>
          <w:shd w:val="clear" w:color="auto" w:fill="FFFFFF"/>
        </w:rPr>
        <w:t xml:space="preserve"> argumentuotą rašytinį prašymą ir šiuos dokumentus: </w:t>
      </w:r>
    </w:p>
    <w:p w14:paraId="43E04D8E" w14:textId="7446F88D"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.8.1.</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shd w:val="clear" w:color="auto" w:fill="FFFFFF"/>
        </w:rPr>
        <w:t xml:space="preserve"> prašymą pakeisti subtiekėją ar specialistą, paaiškinant keitimo aplinkybę. </w:t>
      </w:r>
      <w:r w:rsidR="003532C5" w:rsidRPr="007D6F2B">
        <w:rPr>
          <w:rFonts w:ascii="Times" w:eastAsia="Times New Roman" w:hAnsi="Times" w:cs="Times"/>
          <w:color w:val="000000"/>
          <w:sz w:val="24"/>
          <w:szCs w:val="24"/>
          <w:shd w:val="clear" w:color="auto" w:fill="FFFFFF"/>
        </w:rPr>
        <w:t>Perkančioji organizacija</w:t>
      </w:r>
      <w:r w:rsidR="00AB0BD4" w:rsidRPr="007D6F2B">
        <w:rPr>
          <w:rFonts w:ascii="Times" w:eastAsia="Times New Roman" w:hAnsi="Times" w:cs="Times"/>
          <w:color w:val="000000"/>
          <w:sz w:val="24"/>
          <w:szCs w:val="24"/>
          <w:shd w:val="clear" w:color="auto" w:fill="FFFFFF"/>
        </w:rPr>
        <w:t xml:space="preserve"> pasilieka teisę paprašyti įrodymų, pagrindžiančių keitimo aplinkybę; </w:t>
      </w:r>
    </w:p>
    <w:p w14:paraId="0F0C1D2A" w14:textId="65187966"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.8.2.</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rPr>
        <w:t xml:space="preserve">naujo subtiekėjo ar specialisto kvalifikaciją, pašalinimo pagrindų nebuvimą ir atitiktį </w:t>
      </w:r>
      <w:r w:rsidR="00AB0BD4" w:rsidRPr="007D6F2B">
        <w:rPr>
          <w:rFonts w:ascii="Times" w:eastAsia="Times New Roman" w:hAnsi="Times" w:cs="Times"/>
          <w:color w:val="000000"/>
          <w:sz w:val="24"/>
          <w:szCs w:val="24"/>
          <w:shd w:val="clear" w:color="auto" w:fill="FFFFFF"/>
        </w:rPr>
        <w:t>nacionalinio saugumo interesams bei kilmės reikalavimams</w:t>
      </w:r>
      <w:r w:rsidR="00AB0BD4" w:rsidRPr="007D6F2B">
        <w:rPr>
          <w:rFonts w:ascii="Times" w:eastAsia="Times New Roman" w:hAnsi="Times" w:cs="Times"/>
          <w:color w:val="000000"/>
          <w:sz w:val="24"/>
          <w:szCs w:val="24"/>
        </w:rPr>
        <w:t xml:space="preserve"> įrodančius dokumentus pagal Sutarties reikalavimus. </w:t>
      </w:r>
    </w:p>
    <w:p w14:paraId="5EC78483" w14:textId="5BFF1125"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.9.</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rPr>
        <w:t>P</w:t>
      </w:r>
      <w:r w:rsidR="003532C5" w:rsidRPr="007D6F2B">
        <w:rPr>
          <w:rFonts w:ascii="Times" w:eastAsia="Times New Roman" w:hAnsi="Times" w:cs="Times"/>
          <w:color w:val="000000"/>
          <w:sz w:val="24"/>
          <w:szCs w:val="24"/>
        </w:rPr>
        <w:t>erkančioji organizacija</w:t>
      </w:r>
      <w:r w:rsidR="00AB0BD4" w:rsidRPr="007D6F2B">
        <w:rPr>
          <w:rFonts w:ascii="Times" w:eastAsia="Times New Roman" w:hAnsi="Times" w:cs="Times"/>
          <w:color w:val="000000"/>
          <w:sz w:val="24"/>
          <w:szCs w:val="24"/>
        </w:rPr>
        <w:t>, gav</w:t>
      </w:r>
      <w:r w:rsidR="003532C5" w:rsidRPr="007D6F2B">
        <w:rPr>
          <w:rFonts w:ascii="Times" w:eastAsia="Times New Roman" w:hAnsi="Times" w:cs="Times"/>
          <w:color w:val="000000"/>
          <w:sz w:val="24"/>
          <w:szCs w:val="24"/>
        </w:rPr>
        <w:t>usi</w:t>
      </w:r>
      <w:r w:rsidR="00AB0BD4" w:rsidRPr="007D6F2B">
        <w:rPr>
          <w:rFonts w:ascii="Times" w:eastAsia="Times New Roman" w:hAnsi="Times" w:cs="Times"/>
          <w:color w:val="000000"/>
          <w:sz w:val="24"/>
          <w:szCs w:val="24"/>
        </w:rPr>
        <w:t xml:space="preserve"> </w:t>
      </w:r>
      <w:r w:rsidR="003532C5" w:rsidRPr="007D6F2B">
        <w:rPr>
          <w:rFonts w:ascii="Times" w:eastAsia="Times New Roman" w:hAnsi="Times" w:cs="Times"/>
          <w:sz w:val="24"/>
          <w:szCs w:val="24"/>
        </w:rPr>
        <w:t xml:space="preserve">Paslaugų </w:t>
      </w:r>
      <w:r w:rsidR="003532C5" w:rsidRPr="007D6F2B">
        <w:rPr>
          <w:rFonts w:ascii="Times" w:eastAsia="Times New Roman" w:hAnsi="Times" w:cs="Times"/>
          <w:color w:val="000000"/>
          <w:sz w:val="24"/>
          <w:szCs w:val="24"/>
          <w:shd w:val="clear" w:color="auto" w:fill="FFFFFF"/>
        </w:rPr>
        <w:t>teikėjo</w:t>
      </w:r>
      <w:r w:rsidR="00AB0BD4" w:rsidRPr="007D6F2B">
        <w:rPr>
          <w:rFonts w:ascii="Times" w:eastAsia="Times New Roman" w:hAnsi="Times" w:cs="Times"/>
          <w:color w:val="000000"/>
          <w:sz w:val="24"/>
          <w:szCs w:val="24"/>
        </w:rPr>
        <w:t xml:space="preserve"> prašymą su kitais Sutartyje nurodytais dokumentais, per 5 (penkias) darbo dienas įvertina keitimo galimybes ir raštu informuoja </w:t>
      </w:r>
      <w:r w:rsidR="003532C5" w:rsidRPr="007D6F2B">
        <w:rPr>
          <w:rFonts w:ascii="Times" w:eastAsia="Times New Roman" w:hAnsi="Times" w:cs="Times"/>
          <w:sz w:val="24"/>
          <w:szCs w:val="24"/>
        </w:rPr>
        <w:t xml:space="preserve">Paslaugų </w:t>
      </w:r>
      <w:r w:rsidR="003532C5" w:rsidRPr="007D6F2B">
        <w:rPr>
          <w:rFonts w:ascii="Times" w:eastAsia="Times New Roman" w:hAnsi="Times" w:cs="Times"/>
          <w:color w:val="000000"/>
          <w:sz w:val="24"/>
          <w:szCs w:val="24"/>
          <w:shd w:val="clear" w:color="auto" w:fill="FFFFFF"/>
        </w:rPr>
        <w:t>teikėją</w:t>
      </w:r>
      <w:r w:rsidR="00AB0BD4" w:rsidRPr="007D6F2B">
        <w:rPr>
          <w:rFonts w:ascii="Times" w:eastAsia="Times New Roman" w:hAnsi="Times" w:cs="Times"/>
          <w:color w:val="000000"/>
          <w:sz w:val="24"/>
          <w:szCs w:val="24"/>
        </w:rPr>
        <w:t xml:space="preserve"> apie leidimą pakeisti subtiekėją ar specialistą. </w:t>
      </w:r>
      <w:r w:rsidR="003532C5" w:rsidRPr="007D6F2B">
        <w:rPr>
          <w:rFonts w:ascii="Times" w:eastAsia="Times New Roman" w:hAnsi="Times" w:cs="Times"/>
          <w:color w:val="000000"/>
          <w:sz w:val="24"/>
          <w:szCs w:val="24"/>
        </w:rPr>
        <w:t>Perkančiajai organizacijai</w:t>
      </w:r>
      <w:r w:rsidR="00AB0BD4" w:rsidRPr="007D6F2B">
        <w:rPr>
          <w:rFonts w:ascii="Times" w:eastAsia="Times New Roman" w:hAnsi="Times" w:cs="Times"/>
          <w:color w:val="000000"/>
          <w:sz w:val="24"/>
          <w:szCs w:val="24"/>
        </w:rPr>
        <w:t xml:space="preserve"> sutikus, Šalys pasirašo Susitarimą, kuris laikomas neatsiejama Sutarties dalimi.</w:t>
      </w:r>
    </w:p>
    <w:p w14:paraId="27336E88" w14:textId="6B16FF05"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.10.</w:t>
      </w:r>
      <w:r w:rsidR="00AB0BD4" w:rsidRPr="007D6F2B">
        <w:rPr>
          <w:rFonts w:ascii="Times" w:eastAsia="Times New Roman" w:hAnsi="Times" w:cs="Times"/>
          <w:sz w:val="24"/>
          <w:szCs w:val="24"/>
        </w:rPr>
        <w:tab/>
      </w:r>
      <w:r w:rsidR="00AB0BD4" w:rsidRPr="007D6F2B">
        <w:rPr>
          <w:rFonts w:ascii="Times" w:eastAsia="Times New Roman" w:hAnsi="Times" w:cs="Times"/>
          <w:color w:val="000000"/>
          <w:sz w:val="24"/>
          <w:szCs w:val="24"/>
          <w:shd w:val="clear" w:color="auto" w:fill="FFFFFF"/>
        </w:rPr>
        <w:t xml:space="preserve">Naujas subtiekėjas ar specialistas gali pradėti vykdyti jiems </w:t>
      </w:r>
      <w:r w:rsidR="00FB515D" w:rsidRPr="007D6F2B">
        <w:rPr>
          <w:rFonts w:ascii="Times" w:eastAsia="Times New Roman" w:hAnsi="Times" w:cs="Times"/>
          <w:color w:val="000000"/>
          <w:sz w:val="24"/>
          <w:szCs w:val="24"/>
          <w:shd w:val="clear" w:color="auto" w:fill="FFFFFF"/>
        </w:rPr>
        <w:t>Paslaugų teikėjo</w:t>
      </w:r>
      <w:r w:rsidR="00AB0BD4" w:rsidRPr="007D6F2B">
        <w:rPr>
          <w:rFonts w:ascii="Times" w:eastAsia="Times New Roman" w:hAnsi="Times" w:cs="Times"/>
          <w:color w:val="000000"/>
          <w:sz w:val="24"/>
          <w:szCs w:val="24"/>
          <w:shd w:val="clear" w:color="auto" w:fill="FFFFFF"/>
        </w:rPr>
        <w:t xml:space="preserve"> pavestus įsipareigojimus pagal Sutartį ne anksčiau, nei bus pasirašytas Susitarimas.</w:t>
      </w:r>
    </w:p>
    <w:p w14:paraId="7B24222E" w14:textId="51A7D9A1"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sz w:val="24"/>
          <w:szCs w:val="24"/>
        </w:rPr>
      </w:pPr>
      <w:r w:rsidRPr="007D6F2B">
        <w:rPr>
          <w:rFonts w:ascii="Times" w:eastAsia="Times New Roman" w:hAnsi="Times" w:cs="Times"/>
          <w:sz w:val="24"/>
          <w:szCs w:val="24"/>
        </w:rPr>
        <w:t>6</w:t>
      </w:r>
      <w:r w:rsidR="00AB0BD4" w:rsidRPr="007D6F2B">
        <w:rPr>
          <w:rFonts w:ascii="Times" w:eastAsia="Times New Roman" w:hAnsi="Times" w:cs="Times"/>
          <w:sz w:val="24"/>
          <w:szCs w:val="24"/>
        </w:rPr>
        <w:t>.11.</w:t>
      </w:r>
      <w:r w:rsidR="00AB0BD4" w:rsidRPr="007D6F2B">
        <w:rPr>
          <w:rFonts w:ascii="Times" w:eastAsia="Times New Roman" w:hAnsi="Times" w:cs="Times"/>
          <w:sz w:val="24"/>
          <w:szCs w:val="24"/>
        </w:rPr>
        <w:tab/>
      </w:r>
      <w:r w:rsidR="00FB515D" w:rsidRPr="007D6F2B">
        <w:rPr>
          <w:rFonts w:ascii="Times" w:eastAsia="Times New Roman" w:hAnsi="Times" w:cs="Times"/>
          <w:color w:val="000000"/>
          <w:sz w:val="24"/>
          <w:szCs w:val="24"/>
        </w:rPr>
        <w:t>Paslaugų teikėjas</w:t>
      </w:r>
      <w:r w:rsidR="00AB0BD4" w:rsidRPr="007D6F2B">
        <w:rPr>
          <w:rFonts w:ascii="Times" w:eastAsia="Times New Roman" w:hAnsi="Times" w:cs="Times"/>
          <w:color w:val="000000"/>
          <w:sz w:val="24"/>
          <w:szCs w:val="24"/>
        </w:rPr>
        <w:t xml:space="preserve"> privalo pakeisti subtiekėją ar specialistą, jei paaiškėja, kad jis neatitinka jam pirkimo dokumentuose keliamų reikalavimų. </w:t>
      </w:r>
    </w:p>
    <w:p w14:paraId="3440498E" w14:textId="5BD3A701" w:rsidR="00AB0BD4" w:rsidRPr="007D6F2B" w:rsidRDefault="00312223" w:rsidP="00AB0BD4">
      <w:pPr>
        <w:widowControl w:val="0"/>
        <w:tabs>
          <w:tab w:val="left" w:pos="567"/>
          <w:tab w:val="left" w:pos="851"/>
          <w:tab w:val="left" w:pos="992"/>
          <w:tab w:val="left" w:pos="1134"/>
        </w:tabs>
        <w:spacing w:line="259" w:lineRule="auto"/>
        <w:ind w:firstLine="0"/>
        <w:rPr>
          <w:rFonts w:ascii="Times" w:eastAsia="Times New Roman" w:hAnsi="Times" w:cs="Times"/>
          <w:color w:val="000000"/>
          <w:sz w:val="24"/>
          <w:szCs w:val="24"/>
          <w:shd w:val="clear" w:color="auto" w:fill="FFFFFF"/>
        </w:rPr>
      </w:pPr>
      <w:r w:rsidRPr="007D6F2B">
        <w:rPr>
          <w:rFonts w:ascii="Times" w:eastAsia="Times New Roman" w:hAnsi="Times" w:cs="Times"/>
          <w:color w:val="000000"/>
          <w:sz w:val="24"/>
          <w:szCs w:val="24"/>
        </w:rPr>
        <w:t>6</w:t>
      </w:r>
      <w:r w:rsidR="00AB0BD4" w:rsidRPr="007D6F2B">
        <w:rPr>
          <w:rFonts w:ascii="Times" w:eastAsia="Times New Roman" w:hAnsi="Times" w:cs="Times"/>
          <w:color w:val="000000"/>
          <w:sz w:val="24"/>
          <w:szCs w:val="24"/>
        </w:rPr>
        <w:t>.12.</w:t>
      </w:r>
      <w:r w:rsidR="00AB0BD4" w:rsidRPr="007D6F2B">
        <w:rPr>
          <w:rFonts w:ascii="Times" w:eastAsia="Times New Roman" w:hAnsi="Times" w:cs="Times"/>
          <w:color w:val="000000"/>
          <w:sz w:val="24"/>
          <w:szCs w:val="24"/>
        </w:rPr>
        <w:tab/>
      </w:r>
      <w:r w:rsidR="00AB0BD4" w:rsidRPr="007D6F2B">
        <w:rPr>
          <w:rFonts w:ascii="Times" w:eastAsia="Times New Roman" w:hAnsi="Times" w:cs="Times"/>
          <w:color w:val="000000"/>
          <w:sz w:val="24"/>
          <w:szCs w:val="24"/>
          <w:shd w:val="clear" w:color="auto" w:fill="FFFFFF"/>
        </w:rPr>
        <w:t xml:space="preserve">Jei </w:t>
      </w:r>
      <w:r w:rsidR="00FB515D" w:rsidRPr="007D6F2B">
        <w:rPr>
          <w:rFonts w:ascii="Times" w:eastAsia="Times New Roman" w:hAnsi="Times" w:cs="Times"/>
          <w:color w:val="000000"/>
          <w:sz w:val="24"/>
          <w:szCs w:val="24"/>
        </w:rPr>
        <w:t>Paslaugų teikėjas</w:t>
      </w:r>
      <w:r w:rsidR="00AB0BD4" w:rsidRPr="007D6F2B">
        <w:rPr>
          <w:rFonts w:ascii="Times" w:eastAsia="Times New Roman" w:hAnsi="Times" w:cs="Times"/>
          <w:color w:val="000000"/>
          <w:sz w:val="24"/>
          <w:szCs w:val="24"/>
          <w:shd w:val="clear" w:color="auto" w:fill="FFFFFF"/>
        </w:rPr>
        <w:t xml:space="preserve"> pakeičia esamą arba pasitelkia naują subtiekėją ar specialistą, negavęs P</w:t>
      </w:r>
      <w:r w:rsidR="00432DEA" w:rsidRPr="007D6F2B">
        <w:rPr>
          <w:rFonts w:ascii="Times" w:eastAsia="Times New Roman" w:hAnsi="Times" w:cs="Times"/>
          <w:color w:val="000000"/>
          <w:sz w:val="24"/>
          <w:szCs w:val="24"/>
          <w:shd w:val="clear" w:color="auto" w:fill="FFFFFF"/>
        </w:rPr>
        <w:t>erkančiosios organizacijos</w:t>
      </w:r>
      <w:r w:rsidR="00AB0BD4" w:rsidRPr="007D6F2B">
        <w:rPr>
          <w:rFonts w:ascii="Times" w:eastAsia="Times New Roman" w:hAnsi="Times" w:cs="Times"/>
          <w:color w:val="000000"/>
          <w:sz w:val="24"/>
          <w:szCs w:val="24"/>
          <w:shd w:val="clear" w:color="auto" w:fill="FFFFFF"/>
        </w:rPr>
        <w:t xml:space="preserve"> raštiško sutikimo, arba sutartinius įsipareigojimus pagal Sutartį vykdo subtiekėjai</w:t>
      </w:r>
      <w:r w:rsidR="00AB0BD4" w:rsidRPr="007D6F2B">
        <w:rPr>
          <w:rFonts w:ascii="Times" w:eastAsia="Times New Roman" w:hAnsi="Times" w:cs="Times"/>
          <w:color w:val="D13438"/>
          <w:sz w:val="24"/>
          <w:szCs w:val="24"/>
          <w:shd w:val="clear" w:color="auto" w:fill="FFFFFF"/>
        </w:rPr>
        <w:t xml:space="preserve"> </w:t>
      </w:r>
      <w:r w:rsidR="00AB0BD4" w:rsidRPr="007D6F2B">
        <w:rPr>
          <w:rFonts w:ascii="Times" w:eastAsia="Times New Roman" w:hAnsi="Times" w:cs="Times"/>
          <w:color w:val="000000"/>
          <w:sz w:val="24"/>
          <w:szCs w:val="24"/>
          <w:shd w:val="clear" w:color="auto" w:fill="FFFFFF"/>
        </w:rPr>
        <w:t>ar specialistai, neatitinkantys pirkimo dokumentuose nustatytų kvalifikacijos reikalavimų</w:t>
      </w:r>
      <w:r w:rsidR="00AB0BD4" w:rsidRPr="007D6F2B">
        <w:rPr>
          <w:rFonts w:ascii="Times" w:eastAsia="Times New Roman" w:hAnsi="Times" w:cs="Times"/>
          <w:color w:val="000000"/>
          <w:sz w:val="24"/>
          <w:szCs w:val="24"/>
        </w:rPr>
        <w:t xml:space="preserve">, reikalavimų dėl pašalinimo pagrindų nebuvimo, atitikties nacionalinio saugumo interesams bei kilmės reikalavimams (jei taikoma) ir </w:t>
      </w:r>
      <w:r w:rsidR="00432DEA" w:rsidRPr="007D6F2B">
        <w:rPr>
          <w:rFonts w:ascii="Times" w:eastAsia="Times New Roman" w:hAnsi="Times" w:cs="Times"/>
          <w:color w:val="000000"/>
          <w:sz w:val="24"/>
          <w:szCs w:val="24"/>
        </w:rPr>
        <w:t>Paslaugų teikėjo</w:t>
      </w:r>
      <w:r w:rsidR="00AB0BD4" w:rsidRPr="007D6F2B">
        <w:rPr>
          <w:rFonts w:ascii="Times" w:eastAsia="Times New Roman" w:hAnsi="Times" w:cs="Times"/>
          <w:color w:val="000000"/>
          <w:sz w:val="24"/>
          <w:szCs w:val="24"/>
        </w:rPr>
        <w:t xml:space="preserve"> pasiūlyme nurodytų sąlygų pirkimo dokumentuose nustatytiems kokybiniams kriterijams pagrįsti (jei taikoma)</w:t>
      </w:r>
      <w:r w:rsidR="00AB0BD4" w:rsidRPr="007D6F2B">
        <w:rPr>
          <w:rFonts w:ascii="Times" w:eastAsia="Times New Roman" w:hAnsi="Times" w:cs="Times"/>
          <w:color w:val="000000"/>
          <w:sz w:val="24"/>
          <w:szCs w:val="24"/>
          <w:shd w:val="clear" w:color="auto" w:fill="FFFFFF"/>
        </w:rPr>
        <w:t xml:space="preserve">, </w:t>
      </w:r>
      <w:r w:rsidR="00432DEA" w:rsidRPr="007D6F2B">
        <w:rPr>
          <w:rFonts w:ascii="Times" w:eastAsia="Times New Roman" w:hAnsi="Times" w:cs="Times"/>
          <w:color w:val="000000"/>
          <w:sz w:val="24"/>
          <w:szCs w:val="24"/>
        </w:rPr>
        <w:t>Paslaugų teikėjui</w:t>
      </w:r>
      <w:r w:rsidR="00AB0BD4" w:rsidRPr="007D6F2B">
        <w:rPr>
          <w:rFonts w:ascii="Times" w:eastAsia="Times New Roman" w:hAnsi="Times" w:cs="Times"/>
          <w:color w:val="000000"/>
          <w:sz w:val="24"/>
          <w:szCs w:val="24"/>
          <w:shd w:val="clear" w:color="auto" w:fill="FFFFFF"/>
        </w:rPr>
        <w:t xml:space="preserve"> taikoma </w:t>
      </w:r>
      <w:r w:rsidR="00CE0882" w:rsidRPr="007D6F2B">
        <w:rPr>
          <w:rFonts w:ascii="Times" w:eastAsia="Times New Roman" w:hAnsi="Times" w:cs="Times"/>
          <w:color w:val="000000"/>
          <w:sz w:val="24"/>
          <w:szCs w:val="24"/>
        </w:rPr>
        <w:t>5 proc. dydžio bauda nuo pasiūlymo kainos už pažeidimo atvejį</w:t>
      </w:r>
      <w:r w:rsidR="00AB0BD4" w:rsidRPr="007D6F2B">
        <w:rPr>
          <w:rFonts w:ascii="Times" w:eastAsia="Times New Roman" w:hAnsi="Times" w:cs="Times"/>
          <w:color w:val="000000"/>
          <w:sz w:val="24"/>
          <w:szCs w:val="24"/>
          <w:shd w:val="clear" w:color="auto" w:fill="FFFFFF"/>
        </w:rPr>
        <w:t>.</w:t>
      </w:r>
    </w:p>
    <w:p w14:paraId="034B1D8B" w14:textId="4B190D08" w:rsidR="00D00324" w:rsidRPr="007D6F2B" w:rsidRDefault="00D00324" w:rsidP="006C5E66">
      <w:pPr>
        <w:pStyle w:val="Sraopastraipa"/>
        <w:numPr>
          <w:ilvl w:val="1"/>
          <w:numId w:val="13"/>
        </w:numPr>
        <w:tabs>
          <w:tab w:val="left" w:pos="284"/>
          <w:tab w:val="left" w:pos="567"/>
          <w:tab w:val="left" w:pos="709"/>
          <w:tab w:val="left" w:pos="1276"/>
        </w:tabs>
        <w:autoSpaceDE w:val="0"/>
        <w:autoSpaceDN w:val="0"/>
        <w:adjustRightInd w:val="0"/>
        <w:spacing w:after="0" w:line="240" w:lineRule="auto"/>
        <w:ind w:left="0" w:firstLine="0"/>
        <w:rPr>
          <w:rFonts w:ascii="Times" w:hAnsi="Times" w:cs="Times"/>
          <w:sz w:val="24"/>
          <w:szCs w:val="24"/>
        </w:rPr>
      </w:pPr>
      <w:r w:rsidRPr="007D6F2B">
        <w:rPr>
          <w:rFonts w:ascii="Times" w:eastAsia="Times New Roman" w:hAnsi="Times" w:cs="Times"/>
          <w:sz w:val="24"/>
          <w:szCs w:val="24"/>
          <w:lang w:eastAsia="lt-LT" w:bidi="ar-SA"/>
        </w:rPr>
        <w:t>Perkančioji organizacija ne vėliau kaip per 5 (penkias) darbo dienas nuo informacijos apie subtiekėjus pasitelkimą gavimo dienos raštu informuoja subteikėjus apie tiesioginio atsiskaitymo galimybę. Subteikėjui pateikus raštišką prašymą (kartu su Paslaugų teikėjo raštišku pritarimu) Perkančiajai organizacijai, gali būti tiesiogiai atsiskaitoma su subteikėju. Subteikėjai sąskaitas faktūras pateikia per Paslaugų teikėją</w:t>
      </w:r>
      <w:r w:rsidRPr="007D6F2B">
        <w:rPr>
          <w:rFonts w:ascii="Times" w:hAnsi="Times" w:cs="Times"/>
          <w:sz w:val="24"/>
          <w:szCs w:val="24"/>
        </w:rPr>
        <w:t>.</w:t>
      </w:r>
    </w:p>
    <w:p w14:paraId="73B90D26" w14:textId="77777777" w:rsidR="00D00324" w:rsidRPr="007D6F2B" w:rsidRDefault="00D00324" w:rsidP="006C5E66">
      <w:pPr>
        <w:pStyle w:val="Sraopastraipa"/>
        <w:numPr>
          <w:ilvl w:val="1"/>
          <w:numId w:val="13"/>
        </w:numPr>
        <w:tabs>
          <w:tab w:val="left" w:pos="284"/>
          <w:tab w:val="left" w:pos="567"/>
        </w:tabs>
        <w:autoSpaceDE w:val="0"/>
        <w:autoSpaceDN w:val="0"/>
        <w:adjustRightInd w:val="0"/>
        <w:spacing w:after="0" w:line="240" w:lineRule="auto"/>
        <w:ind w:left="0" w:firstLine="0"/>
        <w:rPr>
          <w:rFonts w:ascii="Times" w:hAnsi="Times" w:cs="Times"/>
          <w:sz w:val="24"/>
          <w:szCs w:val="24"/>
        </w:rPr>
      </w:pPr>
      <w:r w:rsidRPr="007D6F2B">
        <w:rPr>
          <w:rFonts w:ascii="Times" w:eastAsia="Times New Roman" w:hAnsi="Times" w:cs="Times"/>
          <w:sz w:val="24"/>
          <w:szCs w:val="24"/>
          <w:lang w:eastAsia="lt-LT" w:bidi="ar-SA"/>
        </w:rPr>
        <w:t>Tais atvejais, kai subteikėjas išreiškia norą pasinaudoti tiesioginio atsiskaitymo galimybe, turi būti sudaroma trišalė sutartis tarp Perkančiosios organizacijos, Paslaugų teikėjo ir jo subteikėjo, kurioje aprašoma tiesioginio atsiskaitymo su subteikėju tvarka, atsižvelgiant į pirkimo dokumentuose ir subteikimo sutartyje nustatytus reikalavimus</w:t>
      </w:r>
      <w:r w:rsidRPr="007D6F2B">
        <w:rPr>
          <w:rFonts w:ascii="Times" w:hAnsi="Times" w:cs="Times"/>
          <w:sz w:val="24"/>
          <w:szCs w:val="24"/>
        </w:rPr>
        <w:t>.</w:t>
      </w:r>
    </w:p>
    <w:p w14:paraId="21529664" w14:textId="77777777" w:rsidR="00AB0BD4" w:rsidRDefault="00AB0BD4" w:rsidP="00AB0BD4">
      <w:pPr>
        <w:widowControl w:val="0"/>
        <w:tabs>
          <w:tab w:val="left" w:pos="567"/>
          <w:tab w:val="left" w:pos="851"/>
          <w:tab w:val="left" w:pos="992"/>
          <w:tab w:val="left" w:pos="1134"/>
        </w:tabs>
        <w:spacing w:line="259" w:lineRule="auto"/>
        <w:ind w:firstLine="0"/>
        <w:rPr>
          <w:rFonts w:ascii="Times" w:eastAsia="Times New Roman" w:hAnsi="Times" w:cs="Times"/>
          <w:color w:val="000000"/>
          <w:sz w:val="24"/>
          <w:szCs w:val="24"/>
        </w:rPr>
      </w:pPr>
    </w:p>
    <w:p w14:paraId="4B97E18C" w14:textId="77777777" w:rsidR="007D6F2B" w:rsidRDefault="007D6F2B" w:rsidP="00AB0BD4">
      <w:pPr>
        <w:widowControl w:val="0"/>
        <w:tabs>
          <w:tab w:val="left" w:pos="567"/>
          <w:tab w:val="left" w:pos="851"/>
          <w:tab w:val="left" w:pos="992"/>
          <w:tab w:val="left" w:pos="1134"/>
        </w:tabs>
        <w:spacing w:line="259" w:lineRule="auto"/>
        <w:ind w:firstLine="0"/>
        <w:rPr>
          <w:rFonts w:ascii="Times" w:eastAsia="Times New Roman" w:hAnsi="Times" w:cs="Times"/>
          <w:color w:val="000000"/>
          <w:sz w:val="24"/>
          <w:szCs w:val="24"/>
        </w:rPr>
      </w:pPr>
    </w:p>
    <w:p w14:paraId="58545A08" w14:textId="77777777" w:rsidR="007D6F2B" w:rsidRPr="007D6F2B" w:rsidRDefault="007D6F2B" w:rsidP="00AB0BD4">
      <w:pPr>
        <w:widowControl w:val="0"/>
        <w:tabs>
          <w:tab w:val="left" w:pos="567"/>
          <w:tab w:val="left" w:pos="851"/>
          <w:tab w:val="left" w:pos="992"/>
          <w:tab w:val="left" w:pos="1134"/>
        </w:tabs>
        <w:spacing w:line="259" w:lineRule="auto"/>
        <w:ind w:firstLine="0"/>
        <w:rPr>
          <w:rFonts w:ascii="Times" w:eastAsia="Times New Roman" w:hAnsi="Times" w:cs="Times"/>
          <w:color w:val="000000"/>
          <w:sz w:val="24"/>
          <w:szCs w:val="24"/>
        </w:rPr>
      </w:pPr>
    </w:p>
    <w:p w14:paraId="310C26B0" w14:textId="3C505B85" w:rsidR="00AB0BD4" w:rsidRPr="007D6F2B" w:rsidRDefault="00AB0BD4" w:rsidP="00CA3F4B">
      <w:pPr>
        <w:pStyle w:val="Sraopastraipa"/>
        <w:spacing w:after="0" w:line="240" w:lineRule="auto"/>
        <w:ind w:left="390"/>
        <w:contextualSpacing w:val="0"/>
        <w:rPr>
          <w:rFonts w:ascii="Times" w:hAnsi="Times" w:cs="Times"/>
          <w:sz w:val="24"/>
          <w:szCs w:val="24"/>
        </w:rPr>
      </w:pPr>
    </w:p>
    <w:p w14:paraId="69719C17" w14:textId="21BE8110" w:rsidR="006B225D" w:rsidRPr="007D6F2B" w:rsidRDefault="009A268D" w:rsidP="00CA3F4B">
      <w:pPr>
        <w:pStyle w:val="Sraopastraipa"/>
        <w:tabs>
          <w:tab w:val="left" w:pos="567"/>
        </w:tabs>
        <w:autoSpaceDE w:val="0"/>
        <w:autoSpaceDN w:val="0"/>
        <w:adjustRightInd w:val="0"/>
        <w:spacing w:after="0" w:line="240" w:lineRule="auto"/>
        <w:ind w:left="0"/>
        <w:contextualSpacing w:val="0"/>
        <w:jc w:val="center"/>
        <w:rPr>
          <w:rFonts w:ascii="Times" w:hAnsi="Times" w:cs="Times"/>
          <w:b/>
          <w:sz w:val="24"/>
          <w:szCs w:val="24"/>
        </w:rPr>
      </w:pPr>
      <w:r w:rsidRPr="007D6F2B">
        <w:rPr>
          <w:rFonts w:ascii="Times" w:hAnsi="Times" w:cs="Times"/>
          <w:b/>
          <w:sz w:val="24"/>
          <w:szCs w:val="24"/>
        </w:rPr>
        <w:lastRenderedPageBreak/>
        <w:t xml:space="preserve">7. </w:t>
      </w:r>
      <w:r w:rsidR="006B225D" w:rsidRPr="007D6F2B">
        <w:rPr>
          <w:rFonts w:ascii="Times" w:hAnsi="Times" w:cs="Times"/>
          <w:b/>
          <w:sz w:val="24"/>
          <w:szCs w:val="24"/>
        </w:rPr>
        <w:t>ŠALIŲ ATSAKOMYBĖ</w:t>
      </w:r>
    </w:p>
    <w:p w14:paraId="7160AEA6" w14:textId="77777777" w:rsidR="00860825" w:rsidRPr="007D6F2B" w:rsidRDefault="00860825" w:rsidP="000B2188">
      <w:pPr>
        <w:pStyle w:val="Sraopastraipa"/>
        <w:tabs>
          <w:tab w:val="left" w:pos="567"/>
        </w:tabs>
        <w:autoSpaceDE w:val="0"/>
        <w:autoSpaceDN w:val="0"/>
        <w:adjustRightInd w:val="0"/>
        <w:spacing w:after="0" w:line="240" w:lineRule="auto"/>
        <w:ind w:left="0"/>
        <w:contextualSpacing w:val="0"/>
        <w:rPr>
          <w:rFonts w:ascii="Times" w:hAnsi="Times" w:cs="Times"/>
          <w:b/>
          <w:sz w:val="24"/>
          <w:szCs w:val="24"/>
        </w:rPr>
      </w:pPr>
    </w:p>
    <w:p w14:paraId="467E20BB" w14:textId="49214C1F" w:rsidR="006B225D" w:rsidRPr="007D6F2B" w:rsidRDefault="009A268D" w:rsidP="00CA3F4B">
      <w:pPr>
        <w:pStyle w:val="WW-Sraas2"/>
        <w:ind w:left="142" w:firstLine="0"/>
        <w:jc w:val="both"/>
        <w:rPr>
          <w:rFonts w:ascii="Times" w:hAnsi="Times" w:cs="Times"/>
          <w:lang w:val="lt-LT"/>
        </w:rPr>
      </w:pPr>
      <w:r w:rsidRPr="007D6F2B">
        <w:rPr>
          <w:rFonts w:ascii="Times" w:hAnsi="Times" w:cs="Times"/>
          <w:lang w:val="lt-LT"/>
        </w:rPr>
        <w:t xml:space="preserve">7.1. </w:t>
      </w:r>
      <w:r w:rsidR="006B225D" w:rsidRPr="007D6F2B">
        <w:rPr>
          <w:rFonts w:ascii="Times" w:hAnsi="Times" w:cs="Times"/>
          <w:lang w:val="lt-LT"/>
        </w:rPr>
        <w:t>Paslaugų teikėjas garantuoja Paslaugų kokybę</w:t>
      </w:r>
      <w:r w:rsidR="00860825" w:rsidRPr="007D6F2B">
        <w:rPr>
          <w:rFonts w:ascii="Times" w:hAnsi="Times" w:cs="Times"/>
          <w:lang w:val="lt-LT"/>
        </w:rPr>
        <w:t xml:space="preserve"> ir</w:t>
      </w:r>
      <w:r w:rsidR="006B225D" w:rsidRPr="007D6F2B">
        <w:rPr>
          <w:rFonts w:ascii="Times" w:hAnsi="Times" w:cs="Times"/>
          <w:lang w:val="lt-LT"/>
        </w:rPr>
        <w:t xml:space="preserve"> užtikrina, kad suteiktos Paslaugos atitiks </w:t>
      </w:r>
      <w:r w:rsidR="005E0D24" w:rsidRPr="007D6F2B">
        <w:rPr>
          <w:rFonts w:ascii="Times" w:hAnsi="Times" w:cs="Times"/>
          <w:lang w:val="lt-LT"/>
        </w:rPr>
        <w:t>Perkančiosios organizacijos</w:t>
      </w:r>
      <w:r w:rsidR="006B225D" w:rsidRPr="007D6F2B">
        <w:rPr>
          <w:rFonts w:ascii="Times" w:hAnsi="Times" w:cs="Times"/>
          <w:lang w:val="lt-LT"/>
        </w:rPr>
        <w:t xml:space="preserve"> nurodytus reikalavimus ir nebus pažeistos galiojančių teisės aktų nuostatos.</w:t>
      </w:r>
    </w:p>
    <w:p w14:paraId="06F285EF" w14:textId="61BACB7F" w:rsidR="006C5E66" w:rsidRPr="007D6F2B" w:rsidRDefault="009A268D">
      <w:pPr>
        <w:pStyle w:val="WW-Sraas2"/>
        <w:ind w:left="142" w:firstLine="0"/>
        <w:jc w:val="both"/>
        <w:rPr>
          <w:rFonts w:ascii="Times" w:hAnsi="Times" w:cs="Times"/>
          <w:lang w:val="lt-LT"/>
        </w:rPr>
      </w:pPr>
      <w:r w:rsidRPr="007D6F2B">
        <w:rPr>
          <w:rFonts w:ascii="Times" w:hAnsi="Times" w:cs="Times"/>
          <w:lang w:val="lt-LT"/>
        </w:rPr>
        <w:t xml:space="preserve">7.2. </w:t>
      </w:r>
      <w:r w:rsidR="006B225D" w:rsidRPr="007D6F2B">
        <w:rPr>
          <w:rFonts w:ascii="Times" w:hAnsi="Times" w:cs="Times"/>
          <w:lang w:val="lt-LT"/>
        </w:rPr>
        <w:t xml:space="preserve">Paslaugų teikėjui vėluojant suteikti Paslaugas per </w:t>
      </w:r>
      <w:r w:rsidR="003C6FF3" w:rsidRPr="007D6F2B">
        <w:rPr>
          <w:rFonts w:ascii="Times" w:hAnsi="Times" w:cs="Times"/>
          <w:lang w:val="lt-LT"/>
        </w:rPr>
        <w:t xml:space="preserve">Techninės specifikacijos </w:t>
      </w:r>
      <w:r w:rsidR="002E6C68" w:rsidRPr="007D6F2B">
        <w:rPr>
          <w:rFonts w:ascii="Times" w:hAnsi="Times" w:cs="Times"/>
          <w:lang w:val="lt-LT"/>
        </w:rPr>
        <w:t>2.</w:t>
      </w:r>
      <w:r w:rsidR="001F5EEE" w:rsidRPr="007D6F2B">
        <w:rPr>
          <w:rFonts w:ascii="Times" w:hAnsi="Times" w:cs="Times"/>
          <w:lang w:val="lt-LT"/>
        </w:rPr>
        <w:t xml:space="preserve">5 </w:t>
      </w:r>
      <w:r w:rsidR="002E6C68" w:rsidRPr="007D6F2B">
        <w:rPr>
          <w:rFonts w:ascii="Times" w:hAnsi="Times" w:cs="Times"/>
          <w:lang w:val="lt-LT"/>
        </w:rPr>
        <w:t>punkte</w:t>
      </w:r>
      <w:r w:rsidR="006B225D" w:rsidRPr="007D6F2B">
        <w:rPr>
          <w:rFonts w:ascii="Times" w:hAnsi="Times" w:cs="Times"/>
          <w:lang w:val="lt-LT"/>
        </w:rPr>
        <w:t xml:space="preserve"> nustatyt</w:t>
      </w:r>
      <w:r w:rsidR="00866220" w:rsidRPr="007D6F2B">
        <w:rPr>
          <w:rFonts w:ascii="Times" w:hAnsi="Times" w:cs="Times"/>
          <w:lang w:val="lt-LT"/>
        </w:rPr>
        <w:t>us</w:t>
      </w:r>
      <w:r w:rsidR="006B225D" w:rsidRPr="007D6F2B">
        <w:rPr>
          <w:rFonts w:ascii="Times" w:hAnsi="Times" w:cs="Times"/>
          <w:lang w:val="lt-LT"/>
        </w:rPr>
        <w:t xml:space="preserve"> termin</w:t>
      </w:r>
      <w:r w:rsidR="00866220" w:rsidRPr="007D6F2B">
        <w:rPr>
          <w:rFonts w:ascii="Times" w:hAnsi="Times" w:cs="Times"/>
          <w:lang w:val="lt-LT"/>
        </w:rPr>
        <w:t>us</w:t>
      </w:r>
      <w:r w:rsidR="006B225D" w:rsidRPr="007D6F2B">
        <w:rPr>
          <w:rFonts w:ascii="Times" w:hAnsi="Times" w:cs="Times"/>
          <w:lang w:val="lt-LT"/>
        </w:rPr>
        <w:t xml:space="preserve"> Sutartyje nurodyta tvarka dėl priežasčių</w:t>
      </w:r>
      <w:r w:rsidR="00E00FDA" w:rsidRPr="007D6F2B">
        <w:rPr>
          <w:rFonts w:ascii="Times" w:hAnsi="Times" w:cs="Times"/>
          <w:lang w:val="lt-LT"/>
        </w:rPr>
        <w:t>,</w:t>
      </w:r>
      <w:r w:rsidR="006B225D" w:rsidRPr="007D6F2B">
        <w:rPr>
          <w:rFonts w:ascii="Times" w:hAnsi="Times" w:cs="Times"/>
          <w:lang w:val="lt-LT"/>
        </w:rPr>
        <w:t xml:space="preserve"> nepriklausančių nuo </w:t>
      </w:r>
      <w:r w:rsidR="005E0D24" w:rsidRPr="007D6F2B">
        <w:rPr>
          <w:rFonts w:ascii="Times" w:hAnsi="Times" w:cs="Times"/>
          <w:lang w:val="lt-LT"/>
        </w:rPr>
        <w:t>Perkančiosios organizacijos</w:t>
      </w:r>
      <w:r w:rsidR="006B225D" w:rsidRPr="007D6F2B">
        <w:rPr>
          <w:rFonts w:ascii="Times" w:hAnsi="Times" w:cs="Times"/>
          <w:lang w:val="lt-LT"/>
        </w:rPr>
        <w:t xml:space="preserve">, Paslaugų teikėjas už vėlavimą suteikti Paslaugas, </w:t>
      </w:r>
      <w:r w:rsidR="00E51830" w:rsidRPr="007D6F2B">
        <w:rPr>
          <w:rFonts w:ascii="Times" w:hAnsi="Times" w:cs="Times"/>
          <w:lang w:val="lt-LT"/>
        </w:rPr>
        <w:t xml:space="preserve">Perkančiajai organizacijai </w:t>
      </w:r>
      <w:r w:rsidR="006B225D" w:rsidRPr="007D6F2B">
        <w:rPr>
          <w:rFonts w:ascii="Times" w:hAnsi="Times" w:cs="Times"/>
          <w:lang w:val="lt-LT"/>
        </w:rPr>
        <w:t>moka 0,</w:t>
      </w:r>
      <w:r w:rsidR="00E00FDA" w:rsidRPr="007D6F2B">
        <w:rPr>
          <w:rFonts w:ascii="Times" w:hAnsi="Times" w:cs="Times"/>
          <w:lang w:val="lt-LT"/>
        </w:rPr>
        <w:t>0</w:t>
      </w:r>
      <w:r w:rsidR="0014264F" w:rsidRPr="007D6F2B">
        <w:rPr>
          <w:rFonts w:ascii="Times" w:hAnsi="Times" w:cs="Times"/>
          <w:lang w:val="lt-LT"/>
        </w:rPr>
        <w:t>3</w:t>
      </w:r>
      <w:r w:rsidR="00E00FDA" w:rsidRPr="007D6F2B">
        <w:rPr>
          <w:rFonts w:ascii="Times" w:hAnsi="Times" w:cs="Times"/>
          <w:lang w:val="lt-LT"/>
        </w:rPr>
        <w:t xml:space="preserve"> </w:t>
      </w:r>
      <w:r w:rsidR="006B225D" w:rsidRPr="007D6F2B">
        <w:rPr>
          <w:rFonts w:ascii="Times" w:hAnsi="Times" w:cs="Times"/>
          <w:lang w:val="lt-LT"/>
        </w:rPr>
        <w:t>%</w:t>
      </w:r>
      <w:r w:rsidR="00F74D5A" w:rsidRPr="007D6F2B">
        <w:rPr>
          <w:rFonts w:ascii="Times" w:hAnsi="Times" w:cs="Times"/>
          <w:lang w:val="lt-LT"/>
        </w:rPr>
        <w:t xml:space="preserve"> (trijų šimtųjų proc.) </w:t>
      </w:r>
      <w:r w:rsidR="006B225D" w:rsidRPr="007D6F2B">
        <w:rPr>
          <w:rFonts w:ascii="Times" w:hAnsi="Times" w:cs="Times"/>
          <w:lang w:val="lt-LT"/>
        </w:rPr>
        <w:t xml:space="preserve">nuo vėluojamų suteikti Paslaugų kainos dydžio delspinigius už kiekvieną uždelstą dieną. </w:t>
      </w:r>
    </w:p>
    <w:p w14:paraId="6FBA81DE" w14:textId="00397138" w:rsidR="006B225D" w:rsidRPr="007D6F2B" w:rsidRDefault="006C5E66" w:rsidP="00CA3F4B">
      <w:pPr>
        <w:pStyle w:val="WW-Sraas2"/>
        <w:ind w:left="142" w:firstLine="0"/>
        <w:jc w:val="both"/>
        <w:rPr>
          <w:rFonts w:ascii="Times" w:hAnsi="Times" w:cs="Times"/>
          <w:lang w:val="lt-LT"/>
        </w:rPr>
      </w:pPr>
      <w:r w:rsidRPr="007D6F2B">
        <w:rPr>
          <w:rFonts w:ascii="Times" w:hAnsi="Times" w:cs="Times"/>
          <w:lang w:val="lt-LT"/>
        </w:rPr>
        <w:t xml:space="preserve">7.3. </w:t>
      </w:r>
      <w:r w:rsidR="006B225D" w:rsidRPr="007D6F2B">
        <w:rPr>
          <w:rFonts w:ascii="Times" w:hAnsi="Times" w:cs="Times"/>
          <w:lang w:val="lt-LT"/>
        </w:rPr>
        <w:t xml:space="preserve">Paslaugų teikėjui atšaukus Paslaugų teikimą Sutartyje numatytu terminu, Paslaugų teikėjas, </w:t>
      </w:r>
      <w:r w:rsidR="005E0D24" w:rsidRPr="007D6F2B">
        <w:rPr>
          <w:rFonts w:ascii="Times" w:hAnsi="Times" w:cs="Times"/>
          <w:lang w:val="lt-LT"/>
        </w:rPr>
        <w:t>Perkančiajai organizacijai</w:t>
      </w:r>
      <w:r w:rsidR="006B225D" w:rsidRPr="007D6F2B">
        <w:rPr>
          <w:rFonts w:ascii="Times" w:hAnsi="Times" w:cs="Times"/>
          <w:lang w:val="lt-LT"/>
        </w:rPr>
        <w:t xml:space="preserve">, pareikalavus, atlygina dėl tokio atšaukimo patirtus </w:t>
      </w:r>
      <w:r w:rsidR="005E0D24" w:rsidRPr="007D6F2B">
        <w:rPr>
          <w:rFonts w:ascii="Times" w:hAnsi="Times" w:cs="Times"/>
          <w:lang w:val="lt-LT"/>
        </w:rPr>
        <w:t>Perkančiosios organizacijos</w:t>
      </w:r>
      <w:r w:rsidR="00B66841" w:rsidRPr="007D6F2B">
        <w:rPr>
          <w:rFonts w:ascii="Times" w:hAnsi="Times" w:cs="Times"/>
          <w:lang w:val="lt-LT"/>
        </w:rPr>
        <w:t xml:space="preserve"> </w:t>
      </w:r>
      <w:r w:rsidR="00BF36A7" w:rsidRPr="007D6F2B">
        <w:rPr>
          <w:rFonts w:ascii="Times" w:hAnsi="Times" w:cs="Times"/>
          <w:lang w:val="lt-LT"/>
        </w:rPr>
        <w:t>tiesioginius</w:t>
      </w:r>
      <w:r w:rsidR="006B225D" w:rsidRPr="007D6F2B">
        <w:rPr>
          <w:rFonts w:ascii="Times" w:hAnsi="Times" w:cs="Times"/>
          <w:lang w:val="lt-LT"/>
        </w:rPr>
        <w:t xml:space="preserve"> nuostolius.</w:t>
      </w:r>
    </w:p>
    <w:p w14:paraId="61151CFB" w14:textId="6F3DF02E" w:rsidR="006B225D" w:rsidRPr="007D6F2B" w:rsidRDefault="009A268D" w:rsidP="00CA3F4B">
      <w:pPr>
        <w:pStyle w:val="WW-Sraas2"/>
        <w:ind w:left="142" w:firstLine="0"/>
        <w:jc w:val="both"/>
        <w:rPr>
          <w:rFonts w:ascii="Times" w:hAnsi="Times" w:cs="Times"/>
          <w:lang w:val="lt-LT"/>
        </w:rPr>
      </w:pPr>
      <w:r w:rsidRPr="007D6F2B">
        <w:rPr>
          <w:rFonts w:ascii="Times" w:hAnsi="Times" w:cs="Times"/>
          <w:lang w:val="lt-LT"/>
        </w:rPr>
        <w:t>7.</w:t>
      </w:r>
      <w:r w:rsidR="006C5E66" w:rsidRPr="007D6F2B">
        <w:rPr>
          <w:rFonts w:ascii="Times" w:hAnsi="Times" w:cs="Times"/>
          <w:lang w:val="lt-LT"/>
        </w:rPr>
        <w:t>4</w:t>
      </w:r>
      <w:r w:rsidRPr="007D6F2B">
        <w:rPr>
          <w:rFonts w:ascii="Times" w:hAnsi="Times" w:cs="Times"/>
          <w:lang w:val="lt-LT"/>
        </w:rPr>
        <w:t xml:space="preserve">. </w:t>
      </w:r>
      <w:r w:rsidR="005E0D24" w:rsidRPr="007D6F2B">
        <w:rPr>
          <w:rFonts w:ascii="Times" w:hAnsi="Times" w:cs="Times"/>
          <w:lang w:val="lt-LT"/>
        </w:rPr>
        <w:t>Perkančioji organizacija</w:t>
      </w:r>
      <w:r w:rsidR="006B225D" w:rsidRPr="007D6F2B">
        <w:rPr>
          <w:rFonts w:ascii="Times" w:hAnsi="Times" w:cs="Times"/>
          <w:lang w:val="lt-LT"/>
        </w:rPr>
        <w:t>, dėl savo kaltės vėluojanti atsiskaityti už priimtas Paslaugas</w:t>
      </w:r>
      <w:r w:rsidR="0031326E" w:rsidRPr="007D6F2B">
        <w:rPr>
          <w:rFonts w:ascii="Times" w:hAnsi="Times" w:cs="Times"/>
          <w:lang w:val="lt-LT"/>
        </w:rPr>
        <w:t xml:space="preserve"> Sutarties 3.2 punkte nustatyta tvarka</w:t>
      </w:r>
      <w:r w:rsidR="006B225D" w:rsidRPr="007D6F2B">
        <w:rPr>
          <w:rFonts w:ascii="Times" w:hAnsi="Times" w:cs="Times"/>
          <w:lang w:val="lt-LT"/>
        </w:rPr>
        <w:t>, Paslaugų teikėjui raštu pareikalavus, moka 0,0</w:t>
      </w:r>
      <w:r w:rsidR="0014264F" w:rsidRPr="007D6F2B">
        <w:rPr>
          <w:rFonts w:ascii="Times" w:hAnsi="Times" w:cs="Times"/>
          <w:lang w:val="lt-LT"/>
        </w:rPr>
        <w:t>3</w:t>
      </w:r>
      <w:r w:rsidR="006B225D" w:rsidRPr="007D6F2B">
        <w:rPr>
          <w:rFonts w:ascii="Times" w:hAnsi="Times" w:cs="Times"/>
          <w:lang w:val="lt-LT"/>
        </w:rPr>
        <w:t xml:space="preserve"> </w:t>
      </w:r>
      <w:r w:rsidR="0031326E" w:rsidRPr="007D6F2B">
        <w:rPr>
          <w:rFonts w:ascii="Times" w:hAnsi="Times" w:cs="Times"/>
          <w:lang w:val="lt-LT"/>
        </w:rPr>
        <w:t>%</w:t>
      </w:r>
      <w:r w:rsidR="006B225D" w:rsidRPr="007D6F2B">
        <w:rPr>
          <w:rFonts w:ascii="Times" w:hAnsi="Times" w:cs="Times"/>
          <w:lang w:val="lt-LT"/>
        </w:rPr>
        <w:t xml:space="preserve"> </w:t>
      </w:r>
      <w:r w:rsidR="00F74D5A" w:rsidRPr="007D6F2B">
        <w:rPr>
          <w:rFonts w:ascii="Times" w:hAnsi="Times" w:cs="Times"/>
          <w:lang w:val="lt-LT"/>
        </w:rPr>
        <w:t xml:space="preserve">(trijų šimtųjų proc.) </w:t>
      </w:r>
      <w:r w:rsidR="006B225D" w:rsidRPr="007D6F2B">
        <w:rPr>
          <w:rFonts w:ascii="Times" w:hAnsi="Times" w:cs="Times"/>
          <w:lang w:val="lt-LT"/>
        </w:rPr>
        <w:t>dydžio delspinigius nuo neapmokėtos sąskaitos  faktūros sumos už kiekvieną uždelstą dieną.</w:t>
      </w:r>
    </w:p>
    <w:p w14:paraId="0205A26D" w14:textId="12CFB368" w:rsidR="006B225D" w:rsidRPr="007D6F2B" w:rsidRDefault="009A268D" w:rsidP="00CA3F4B">
      <w:pPr>
        <w:pStyle w:val="WW-Sraas2"/>
        <w:ind w:left="142" w:firstLine="0"/>
        <w:jc w:val="both"/>
        <w:rPr>
          <w:rFonts w:ascii="Times" w:hAnsi="Times" w:cs="Times"/>
          <w:lang w:val="lt-LT"/>
        </w:rPr>
      </w:pPr>
      <w:r w:rsidRPr="007D6F2B">
        <w:rPr>
          <w:rFonts w:ascii="Times" w:hAnsi="Times" w:cs="Times"/>
          <w:lang w:val="lt-LT"/>
        </w:rPr>
        <w:t>7.</w:t>
      </w:r>
      <w:r w:rsidR="006C5E66" w:rsidRPr="007D6F2B">
        <w:rPr>
          <w:rFonts w:ascii="Times" w:hAnsi="Times" w:cs="Times"/>
          <w:lang w:val="lt-LT"/>
        </w:rPr>
        <w:t>5</w:t>
      </w:r>
      <w:r w:rsidRPr="007D6F2B">
        <w:rPr>
          <w:rFonts w:ascii="Times" w:hAnsi="Times" w:cs="Times"/>
          <w:lang w:val="lt-LT"/>
        </w:rPr>
        <w:t xml:space="preserve">. </w:t>
      </w:r>
      <w:r w:rsidR="006B225D" w:rsidRPr="007D6F2B">
        <w:rPr>
          <w:rFonts w:ascii="Times" w:hAnsi="Times" w:cs="Times"/>
          <w:lang w:val="lt-LT"/>
        </w:rPr>
        <w:t xml:space="preserve">Netesybų sumokėjimas neatleidžia </w:t>
      </w:r>
      <w:r w:rsidR="00615B69" w:rsidRPr="007D6F2B">
        <w:rPr>
          <w:rFonts w:ascii="Times" w:hAnsi="Times" w:cs="Times"/>
          <w:lang w:val="lt-LT"/>
        </w:rPr>
        <w:t>Š</w:t>
      </w:r>
      <w:r w:rsidR="006B225D" w:rsidRPr="007D6F2B">
        <w:rPr>
          <w:rFonts w:ascii="Times" w:hAnsi="Times" w:cs="Times"/>
          <w:lang w:val="lt-LT"/>
        </w:rPr>
        <w:t>alių nuo pareigos vykdyti Sutartyje prisiimtus įsipareigojimus.</w:t>
      </w:r>
    </w:p>
    <w:p w14:paraId="62E3AB76" w14:textId="2F4BAC0F" w:rsidR="006B225D" w:rsidRPr="007D6F2B" w:rsidRDefault="009A268D" w:rsidP="00CA3F4B">
      <w:pPr>
        <w:pStyle w:val="WW-Sraas2"/>
        <w:ind w:left="142" w:firstLine="0"/>
        <w:jc w:val="both"/>
        <w:rPr>
          <w:rFonts w:ascii="Times" w:hAnsi="Times" w:cs="Times"/>
          <w:lang w:val="lt-LT"/>
        </w:rPr>
      </w:pPr>
      <w:r w:rsidRPr="007D6F2B">
        <w:rPr>
          <w:rFonts w:ascii="Times" w:hAnsi="Times" w:cs="Times"/>
          <w:lang w:val="lt-LT"/>
        </w:rPr>
        <w:t>7.</w:t>
      </w:r>
      <w:r w:rsidR="006C5E66" w:rsidRPr="007D6F2B">
        <w:rPr>
          <w:rFonts w:ascii="Times" w:hAnsi="Times" w:cs="Times"/>
          <w:lang w:val="lt-LT"/>
        </w:rPr>
        <w:t>6</w:t>
      </w:r>
      <w:r w:rsidRPr="007D6F2B">
        <w:rPr>
          <w:rFonts w:ascii="Times" w:hAnsi="Times" w:cs="Times"/>
          <w:lang w:val="lt-LT"/>
        </w:rPr>
        <w:t xml:space="preserve"> </w:t>
      </w:r>
      <w:r w:rsidR="006B225D" w:rsidRPr="007D6F2B">
        <w:rPr>
          <w:rFonts w:ascii="Times" w:hAnsi="Times" w:cs="Times"/>
          <w:lang w:val="lt-LT"/>
        </w:rPr>
        <w:t>Paslaugų teikėjas bet kokiu atveju atsako už visus pagal Sutartį prisiimtus įsipareigojimus, nepaisant to, ar jiems vykdyti bus pasitelkiami tretieji asmenys.</w:t>
      </w:r>
    </w:p>
    <w:p w14:paraId="5335B019" w14:textId="77777777" w:rsidR="006B225D" w:rsidRPr="007D6F2B" w:rsidRDefault="006B225D" w:rsidP="00051487">
      <w:pPr>
        <w:pStyle w:val="Sraopastraipa"/>
        <w:tabs>
          <w:tab w:val="left" w:pos="0"/>
        </w:tabs>
        <w:autoSpaceDE w:val="0"/>
        <w:autoSpaceDN w:val="0"/>
        <w:adjustRightInd w:val="0"/>
        <w:spacing w:after="0" w:line="240" w:lineRule="auto"/>
        <w:ind w:left="0"/>
        <w:contextualSpacing w:val="0"/>
        <w:rPr>
          <w:rFonts w:ascii="Times" w:hAnsi="Times" w:cs="Times"/>
          <w:sz w:val="24"/>
          <w:szCs w:val="24"/>
        </w:rPr>
      </w:pPr>
    </w:p>
    <w:p w14:paraId="6BF46917" w14:textId="21EA6297" w:rsidR="006B225D" w:rsidRPr="007D6F2B" w:rsidRDefault="00CA3F4B" w:rsidP="00CA3F4B">
      <w:pPr>
        <w:pStyle w:val="Sraopastraipa"/>
        <w:tabs>
          <w:tab w:val="left" w:pos="0"/>
        </w:tabs>
        <w:spacing w:after="0" w:line="240" w:lineRule="auto"/>
        <w:ind w:left="0"/>
        <w:contextualSpacing w:val="0"/>
        <w:jc w:val="center"/>
        <w:rPr>
          <w:rFonts w:ascii="Times" w:hAnsi="Times" w:cs="Times"/>
          <w:b/>
          <w:sz w:val="24"/>
          <w:szCs w:val="24"/>
        </w:rPr>
      </w:pPr>
      <w:r w:rsidRPr="007D6F2B">
        <w:rPr>
          <w:rFonts w:ascii="Times" w:hAnsi="Times" w:cs="Times"/>
          <w:b/>
          <w:sz w:val="24"/>
          <w:szCs w:val="24"/>
        </w:rPr>
        <w:t xml:space="preserve">8. </w:t>
      </w:r>
      <w:r w:rsidR="006B225D" w:rsidRPr="007D6F2B">
        <w:rPr>
          <w:rFonts w:ascii="Times" w:hAnsi="Times" w:cs="Times"/>
          <w:b/>
          <w:sz w:val="24"/>
          <w:szCs w:val="24"/>
        </w:rPr>
        <w:t xml:space="preserve">SUTARTIES </w:t>
      </w:r>
      <w:r w:rsidR="0014264F" w:rsidRPr="007D6F2B">
        <w:rPr>
          <w:rFonts w:ascii="Times" w:hAnsi="Times" w:cs="Times"/>
          <w:b/>
          <w:sz w:val="24"/>
          <w:szCs w:val="24"/>
        </w:rPr>
        <w:t>NUTRAUKIMAS</w:t>
      </w:r>
    </w:p>
    <w:p w14:paraId="34AB9AF1" w14:textId="77777777" w:rsidR="0031326E" w:rsidRPr="007D6F2B" w:rsidRDefault="0031326E" w:rsidP="000B2188">
      <w:pPr>
        <w:pStyle w:val="Sraopastraipa"/>
        <w:tabs>
          <w:tab w:val="left" w:pos="0"/>
        </w:tabs>
        <w:spacing w:after="0" w:line="240" w:lineRule="auto"/>
        <w:ind w:left="0"/>
        <w:contextualSpacing w:val="0"/>
        <w:rPr>
          <w:rFonts w:ascii="Times" w:hAnsi="Times" w:cs="Times"/>
          <w:b/>
          <w:sz w:val="24"/>
          <w:szCs w:val="24"/>
        </w:rPr>
      </w:pPr>
    </w:p>
    <w:p w14:paraId="1A708A39" w14:textId="4AB53C14" w:rsidR="006B225D" w:rsidRPr="007D6F2B" w:rsidRDefault="00CA3F4B" w:rsidP="00CA3F4B">
      <w:pPr>
        <w:pStyle w:val="Sraopastraipa"/>
        <w:tabs>
          <w:tab w:val="left" w:pos="0"/>
        </w:tabs>
        <w:spacing w:after="0" w:line="240" w:lineRule="auto"/>
        <w:ind w:left="0"/>
        <w:contextualSpacing w:val="0"/>
        <w:rPr>
          <w:rFonts w:ascii="Times" w:hAnsi="Times" w:cs="Times"/>
          <w:sz w:val="24"/>
          <w:szCs w:val="24"/>
        </w:rPr>
      </w:pPr>
      <w:r w:rsidRPr="007D6F2B">
        <w:rPr>
          <w:rFonts w:ascii="Times" w:eastAsia="Times New Roman" w:hAnsi="Times" w:cs="Times"/>
          <w:sz w:val="24"/>
          <w:szCs w:val="24"/>
          <w:lang w:eastAsia="lt-LT" w:bidi="ar-SA"/>
        </w:rPr>
        <w:t xml:space="preserve">8.1. </w:t>
      </w:r>
      <w:r w:rsidR="0014264F" w:rsidRPr="007D6F2B">
        <w:rPr>
          <w:rFonts w:ascii="Times" w:eastAsia="Times New Roman" w:hAnsi="Times" w:cs="Times"/>
          <w:sz w:val="24"/>
          <w:szCs w:val="24"/>
          <w:lang w:eastAsia="lt-LT" w:bidi="ar-SA"/>
        </w:rPr>
        <w:t xml:space="preserve">Šalis, prieš 10 (dešimt) darbo dienų įspėjusi raštu kitą Šalį, gali nutraukti Sutartį, jei ji nevykdo ar netinkamai įvykdo sutartinius įsipareigojimus ir tai yra esminis Sutarties pažeidimas (Paslaugų nesuteikimas Sutartyje nustatytu laiku ar </w:t>
      </w:r>
      <w:r w:rsidR="00EA7563" w:rsidRPr="007D6F2B">
        <w:rPr>
          <w:rFonts w:ascii="Times" w:eastAsia="Times New Roman" w:hAnsi="Times" w:cs="Times"/>
          <w:sz w:val="24"/>
          <w:szCs w:val="24"/>
          <w:lang w:eastAsia="lt-LT" w:bidi="ar-SA"/>
        </w:rPr>
        <w:t>Perkančiosios organizacijos</w:t>
      </w:r>
      <w:r w:rsidR="0014264F" w:rsidRPr="007D6F2B">
        <w:rPr>
          <w:rFonts w:ascii="Times" w:eastAsia="Times New Roman" w:hAnsi="Times" w:cs="Times"/>
          <w:sz w:val="24"/>
          <w:szCs w:val="24"/>
          <w:lang w:eastAsia="lt-LT" w:bidi="ar-SA"/>
        </w:rPr>
        <w:t xml:space="preserve"> teisėtų reikalavimų nevykdymas laikomas esminiu Sutarties pažeidimu be išlygų).</w:t>
      </w:r>
      <w:r w:rsidR="0014264F" w:rsidRPr="007D6F2B">
        <w:rPr>
          <w:rFonts w:ascii="Times" w:eastAsia="Times New Roman" w:hAnsi="Times" w:cs="Times"/>
          <w:bCs/>
          <w:sz w:val="24"/>
          <w:szCs w:val="24"/>
          <w:lang w:eastAsia="lt-LT" w:bidi="ar-SA"/>
        </w:rPr>
        <w:t xml:space="preserve"> Nustatydamos kitą esminį Sutarties pažeidimą Šalys privalo vadovautis Lietuvos Respublikos civilinio kodekso 6.217 straipsnio nuostatomis</w:t>
      </w:r>
      <w:r w:rsidR="006B225D" w:rsidRPr="007D6F2B">
        <w:rPr>
          <w:rFonts w:ascii="Times" w:hAnsi="Times" w:cs="Times"/>
          <w:sz w:val="24"/>
          <w:szCs w:val="24"/>
        </w:rPr>
        <w:t xml:space="preserve">. </w:t>
      </w:r>
    </w:p>
    <w:p w14:paraId="6A7371B7" w14:textId="31C158FA" w:rsidR="006B225D" w:rsidRPr="007D6F2B" w:rsidRDefault="00CA3F4B" w:rsidP="00CA3F4B">
      <w:pPr>
        <w:pStyle w:val="Sraopastraipa"/>
        <w:tabs>
          <w:tab w:val="left" w:pos="0"/>
        </w:tabs>
        <w:spacing w:after="0" w:line="240" w:lineRule="auto"/>
        <w:ind w:left="0"/>
        <w:contextualSpacing w:val="0"/>
        <w:rPr>
          <w:rFonts w:ascii="Times" w:hAnsi="Times" w:cs="Times"/>
          <w:sz w:val="24"/>
          <w:szCs w:val="24"/>
        </w:rPr>
      </w:pPr>
      <w:bookmarkStart w:id="8" w:name="_Hlk526335631"/>
      <w:r w:rsidRPr="007D6F2B">
        <w:rPr>
          <w:rFonts w:ascii="Times" w:eastAsia="Times New Roman" w:hAnsi="Times" w:cs="Times"/>
          <w:sz w:val="24"/>
          <w:szCs w:val="24"/>
          <w:lang w:eastAsia="lt-LT" w:bidi="ar-SA"/>
        </w:rPr>
        <w:t xml:space="preserve">8.2. </w:t>
      </w:r>
      <w:r w:rsidR="0081415A" w:rsidRPr="007D6F2B">
        <w:rPr>
          <w:rFonts w:ascii="Times" w:eastAsia="Times New Roman" w:hAnsi="Times" w:cs="Times"/>
          <w:sz w:val="24"/>
          <w:szCs w:val="24"/>
          <w:lang w:eastAsia="lt-LT" w:bidi="ar-SA"/>
        </w:rPr>
        <w:t>Sutartis gali būti nutraukta abipusiu raštišku Šalių susitarimu</w:t>
      </w:r>
      <w:r w:rsidR="006B225D" w:rsidRPr="007D6F2B">
        <w:rPr>
          <w:rFonts w:ascii="Times" w:hAnsi="Times" w:cs="Times"/>
          <w:sz w:val="24"/>
          <w:szCs w:val="24"/>
        </w:rPr>
        <w:t>.</w:t>
      </w:r>
      <w:bookmarkEnd w:id="8"/>
    </w:p>
    <w:p w14:paraId="165E9388" w14:textId="0022269B" w:rsidR="0081415A" w:rsidRPr="007D6F2B" w:rsidRDefault="00CA3F4B" w:rsidP="00CA3F4B">
      <w:pPr>
        <w:pStyle w:val="Sraopastraipa"/>
        <w:tabs>
          <w:tab w:val="left" w:pos="0"/>
        </w:tabs>
        <w:spacing w:after="0" w:line="240" w:lineRule="auto"/>
        <w:ind w:left="0"/>
        <w:contextualSpacing w:val="0"/>
        <w:rPr>
          <w:rFonts w:ascii="Times" w:hAnsi="Times" w:cs="Times"/>
          <w:sz w:val="24"/>
          <w:szCs w:val="24"/>
        </w:rPr>
      </w:pPr>
      <w:r w:rsidRPr="007D6F2B">
        <w:rPr>
          <w:rFonts w:ascii="Times" w:eastAsia="Times New Roman" w:hAnsi="Times" w:cs="Times"/>
          <w:sz w:val="24"/>
          <w:szCs w:val="24"/>
          <w:lang w:eastAsia="lt-LT" w:bidi="ar-SA"/>
        </w:rPr>
        <w:t xml:space="preserve">8.3. </w:t>
      </w:r>
      <w:r w:rsidR="00EA7563" w:rsidRPr="007D6F2B">
        <w:rPr>
          <w:rFonts w:ascii="Times" w:eastAsia="Times New Roman" w:hAnsi="Times" w:cs="Times"/>
          <w:sz w:val="24"/>
          <w:szCs w:val="24"/>
          <w:lang w:eastAsia="lt-LT" w:bidi="ar-SA"/>
        </w:rPr>
        <w:t>Perkančioji organizacija</w:t>
      </w:r>
      <w:r w:rsidR="0081415A" w:rsidRPr="007D6F2B">
        <w:rPr>
          <w:rFonts w:ascii="Times" w:eastAsia="Times New Roman" w:hAnsi="Times" w:cs="Times"/>
          <w:sz w:val="24"/>
          <w:szCs w:val="24"/>
          <w:lang w:eastAsia="lt-LT" w:bidi="ar-SA"/>
        </w:rPr>
        <w:t xml:space="preserve"> gali nutraukti Sutartį Lietuvos Respublikos viešųjų pirkimų įstatymo 90 straipsnio 1 dalyje nustatytais pagrindais.</w:t>
      </w:r>
    </w:p>
    <w:p w14:paraId="58A9B5D3" w14:textId="4BB2CC18" w:rsidR="0081415A" w:rsidRPr="007D6F2B" w:rsidRDefault="00CA3F4B" w:rsidP="00CA3F4B">
      <w:pPr>
        <w:pStyle w:val="Sraopastraipa"/>
        <w:tabs>
          <w:tab w:val="left" w:pos="0"/>
        </w:tabs>
        <w:spacing w:after="0" w:line="240" w:lineRule="auto"/>
        <w:ind w:left="0"/>
        <w:contextualSpacing w:val="0"/>
        <w:rPr>
          <w:rFonts w:ascii="Times" w:hAnsi="Times" w:cs="Times"/>
          <w:sz w:val="24"/>
          <w:szCs w:val="24"/>
        </w:rPr>
      </w:pPr>
      <w:r w:rsidRPr="007D6F2B">
        <w:rPr>
          <w:rFonts w:ascii="Times" w:eastAsia="Times New Roman" w:hAnsi="Times" w:cs="Times"/>
          <w:sz w:val="24"/>
          <w:szCs w:val="24"/>
          <w:lang w:eastAsia="lt-LT" w:bidi="ar-SA"/>
        </w:rPr>
        <w:t xml:space="preserve">8.4. </w:t>
      </w:r>
      <w:r w:rsidR="00EA7563" w:rsidRPr="007D6F2B">
        <w:rPr>
          <w:rFonts w:ascii="Times" w:eastAsia="Times New Roman" w:hAnsi="Times" w:cs="Times"/>
          <w:sz w:val="24"/>
          <w:szCs w:val="24"/>
          <w:lang w:eastAsia="lt-LT" w:bidi="ar-SA"/>
        </w:rPr>
        <w:t xml:space="preserve">Perkančioji organizacija </w:t>
      </w:r>
      <w:r w:rsidR="0081415A" w:rsidRPr="007D6F2B">
        <w:rPr>
          <w:rFonts w:ascii="Times" w:eastAsia="Times New Roman" w:hAnsi="Times" w:cs="Times"/>
          <w:sz w:val="24"/>
          <w:szCs w:val="24"/>
          <w:lang w:eastAsia="lt-LT" w:bidi="ar-SA"/>
        </w:rPr>
        <w:t xml:space="preserve">turi teisę vienašališkai nutraukti Sutartį, nesant Sutarties pažeidimo, raštu įspėjęs </w:t>
      </w:r>
      <w:r w:rsidR="00EA7563" w:rsidRPr="007D6F2B">
        <w:rPr>
          <w:rFonts w:ascii="Times" w:eastAsia="Times New Roman" w:hAnsi="Times" w:cs="Times"/>
          <w:sz w:val="24"/>
          <w:szCs w:val="24"/>
          <w:lang w:eastAsia="lt-LT" w:bidi="ar-SA"/>
        </w:rPr>
        <w:t>Paslaugų t</w:t>
      </w:r>
      <w:r w:rsidR="0081415A" w:rsidRPr="007D6F2B">
        <w:rPr>
          <w:rFonts w:ascii="Times" w:eastAsia="Times New Roman" w:hAnsi="Times" w:cs="Times"/>
          <w:sz w:val="24"/>
          <w:szCs w:val="24"/>
          <w:lang w:eastAsia="lt-LT" w:bidi="ar-SA"/>
        </w:rPr>
        <w:t>eikėją prieš 30 (trisdešimt) kalendorinių dienų.</w:t>
      </w:r>
    </w:p>
    <w:p w14:paraId="750E86EE" w14:textId="651F5C4A" w:rsidR="0081415A" w:rsidRPr="007D6F2B" w:rsidRDefault="00CA3F4B" w:rsidP="00CA3F4B">
      <w:pPr>
        <w:pStyle w:val="Sraopastraipa"/>
        <w:tabs>
          <w:tab w:val="left" w:pos="0"/>
        </w:tabs>
        <w:spacing w:after="0" w:line="240" w:lineRule="auto"/>
        <w:ind w:left="0"/>
        <w:contextualSpacing w:val="0"/>
        <w:rPr>
          <w:rFonts w:ascii="Times" w:hAnsi="Times" w:cs="Times"/>
          <w:sz w:val="24"/>
          <w:szCs w:val="24"/>
        </w:rPr>
      </w:pPr>
      <w:r w:rsidRPr="007D6F2B">
        <w:rPr>
          <w:rFonts w:ascii="Times" w:eastAsia="Times New Roman" w:hAnsi="Times" w:cs="Times"/>
          <w:sz w:val="24"/>
          <w:szCs w:val="24"/>
          <w:lang w:eastAsia="lt-LT" w:bidi="ar-SA"/>
        </w:rPr>
        <w:t xml:space="preserve">8.5. </w:t>
      </w:r>
      <w:r w:rsidR="0081415A" w:rsidRPr="007D6F2B">
        <w:rPr>
          <w:rFonts w:ascii="Times" w:eastAsia="Times New Roman" w:hAnsi="Times" w:cs="Times"/>
          <w:sz w:val="24"/>
          <w:szCs w:val="24"/>
          <w:lang w:eastAsia="lt-LT" w:bidi="ar-SA"/>
        </w:rPr>
        <w:t>Sutartis gali būti nutraukta kitais Sutartyje ir Lietuvos Respublikoje galiojančiuose teisės aktuose nustatytais atvejais.</w:t>
      </w:r>
    </w:p>
    <w:p w14:paraId="1B4AF1F2" w14:textId="6E5CBC50" w:rsidR="0081415A" w:rsidRPr="007D6F2B" w:rsidRDefault="00CA3F4B" w:rsidP="00CA3F4B">
      <w:pPr>
        <w:pStyle w:val="Sraopastraipa"/>
        <w:tabs>
          <w:tab w:val="left" w:pos="0"/>
        </w:tabs>
        <w:spacing w:after="0" w:line="240" w:lineRule="auto"/>
        <w:ind w:left="0"/>
        <w:contextualSpacing w:val="0"/>
        <w:rPr>
          <w:rFonts w:ascii="Times" w:hAnsi="Times" w:cs="Times"/>
          <w:sz w:val="24"/>
          <w:szCs w:val="24"/>
        </w:rPr>
      </w:pPr>
      <w:r w:rsidRPr="007D6F2B">
        <w:rPr>
          <w:rFonts w:ascii="Times" w:eastAsia="Times New Roman" w:hAnsi="Times" w:cs="Times"/>
          <w:sz w:val="24"/>
          <w:szCs w:val="24"/>
          <w:lang w:eastAsia="lt-LT" w:bidi="ar-SA"/>
        </w:rPr>
        <w:t xml:space="preserve">8.6. </w:t>
      </w:r>
      <w:r w:rsidR="00EA7563" w:rsidRPr="007D6F2B">
        <w:rPr>
          <w:rFonts w:ascii="Times" w:eastAsia="Times New Roman" w:hAnsi="Times" w:cs="Times"/>
          <w:sz w:val="24"/>
          <w:szCs w:val="24"/>
          <w:lang w:eastAsia="lt-LT" w:bidi="ar-SA"/>
        </w:rPr>
        <w:t>Kai nutraukiama Sutartis, Perkančioji organizacija, dalyvaujant Paslaugų teikėjui ar jo atstovams inventorizuoja faktiškai suteiktas Paslaugas. Taip pat parengiama ataskaita apie Sutarties nutraukimo dieną esančius Šalių įsiskolinimus.</w:t>
      </w:r>
    </w:p>
    <w:p w14:paraId="4EF05220" w14:textId="41C2F679" w:rsidR="00EA7563" w:rsidRPr="007D6F2B" w:rsidRDefault="00CA3F4B" w:rsidP="00CA3F4B">
      <w:pPr>
        <w:pStyle w:val="Sraopastraipa"/>
        <w:tabs>
          <w:tab w:val="left" w:pos="0"/>
        </w:tabs>
        <w:spacing w:after="0" w:line="240" w:lineRule="auto"/>
        <w:ind w:left="0"/>
        <w:contextualSpacing w:val="0"/>
        <w:rPr>
          <w:rFonts w:ascii="Times" w:hAnsi="Times" w:cs="Times"/>
          <w:sz w:val="24"/>
          <w:szCs w:val="24"/>
        </w:rPr>
      </w:pPr>
      <w:r w:rsidRPr="007D6F2B">
        <w:rPr>
          <w:rFonts w:ascii="Times" w:eastAsia="Times New Roman" w:hAnsi="Times" w:cs="Times"/>
          <w:sz w:val="24"/>
          <w:szCs w:val="24"/>
          <w:lang w:eastAsia="lt-LT" w:bidi="ar-SA"/>
        </w:rPr>
        <w:t xml:space="preserve">8.7. </w:t>
      </w:r>
      <w:r w:rsidR="00EA7563" w:rsidRPr="007D6F2B">
        <w:rPr>
          <w:rFonts w:ascii="Times" w:eastAsia="Times New Roman" w:hAnsi="Times" w:cs="Times"/>
          <w:sz w:val="24"/>
          <w:szCs w:val="24"/>
          <w:lang w:eastAsia="lt-LT" w:bidi="ar-SA"/>
        </w:rPr>
        <w:t>Sutarties nutraukimas nepanaikina teisės reikalauti atlyginti nuostolius, atsiradusius dėl Sutarties neįvykdymo, bei netesybas.</w:t>
      </w:r>
    </w:p>
    <w:p w14:paraId="203BF403" w14:textId="39B42A74" w:rsidR="00014731" w:rsidRDefault="00CA3F4B" w:rsidP="00014731">
      <w:pPr>
        <w:pStyle w:val="Sraopastraipa"/>
        <w:tabs>
          <w:tab w:val="left" w:pos="0"/>
        </w:tabs>
        <w:spacing w:after="0" w:line="240" w:lineRule="auto"/>
        <w:ind w:left="0"/>
        <w:contextualSpacing w:val="0"/>
        <w:rPr>
          <w:rFonts w:ascii="Times" w:eastAsia="Times New Roman" w:hAnsi="Times" w:cs="Times"/>
          <w:sz w:val="24"/>
          <w:szCs w:val="24"/>
          <w:lang w:eastAsia="lt-LT" w:bidi="ar-SA"/>
        </w:rPr>
      </w:pPr>
      <w:r w:rsidRPr="007D6F2B">
        <w:rPr>
          <w:rFonts w:ascii="Times" w:eastAsia="Times New Roman" w:hAnsi="Times" w:cs="Times"/>
          <w:sz w:val="24"/>
          <w:szCs w:val="24"/>
          <w:lang w:eastAsia="lt-LT" w:bidi="ar-SA"/>
        </w:rPr>
        <w:t xml:space="preserve">8.8. </w:t>
      </w:r>
      <w:r w:rsidR="00EA7563" w:rsidRPr="007D6F2B">
        <w:rPr>
          <w:rFonts w:ascii="Times" w:eastAsia="Times New Roman" w:hAnsi="Times" w:cs="Times"/>
          <w:sz w:val="24"/>
          <w:szCs w:val="24"/>
          <w:lang w:eastAsia="lt-LT" w:bidi="ar-SA"/>
        </w:rPr>
        <w:t>Jei Sutartis nutraukiama dėl Paslaugų teikėjo kaltės</w:t>
      </w:r>
      <w:r w:rsidRPr="007D6F2B">
        <w:rPr>
          <w:rFonts w:ascii="Times" w:eastAsia="Times New Roman" w:hAnsi="Times" w:cs="Times"/>
          <w:sz w:val="24"/>
          <w:szCs w:val="24"/>
          <w:lang w:eastAsia="lt-LT" w:bidi="ar-SA"/>
        </w:rPr>
        <w:t xml:space="preserve"> </w:t>
      </w:r>
      <w:r w:rsidR="00B901DF" w:rsidRPr="007D6F2B">
        <w:rPr>
          <w:rFonts w:ascii="Times" w:eastAsia="Times New Roman" w:hAnsi="Times" w:cs="Times"/>
          <w:sz w:val="24"/>
          <w:szCs w:val="24"/>
          <w:lang w:eastAsia="lt-LT" w:bidi="ar-SA"/>
        </w:rPr>
        <w:t>ir</w:t>
      </w:r>
      <w:r w:rsidR="00EA7563" w:rsidRPr="007D6F2B">
        <w:rPr>
          <w:rFonts w:ascii="Times" w:eastAsia="Times New Roman" w:hAnsi="Times" w:cs="Times"/>
          <w:sz w:val="24"/>
          <w:szCs w:val="24"/>
          <w:lang w:eastAsia="lt-LT" w:bidi="ar-SA"/>
        </w:rPr>
        <w:t xml:space="preserve"> </w:t>
      </w:r>
      <w:r w:rsidR="00B901DF" w:rsidRPr="007D6F2B">
        <w:rPr>
          <w:rFonts w:ascii="Times" w:eastAsia="Times New Roman" w:hAnsi="Times" w:cs="Times"/>
          <w:sz w:val="24"/>
          <w:szCs w:val="24"/>
          <w:lang w:eastAsia="lt-LT" w:bidi="ar-SA"/>
        </w:rPr>
        <w:t xml:space="preserve">Perkančioji organizacija dėl to patyrė nuostolių </w:t>
      </w:r>
      <w:r w:rsidR="00EA7563" w:rsidRPr="007D6F2B">
        <w:rPr>
          <w:rFonts w:ascii="Times" w:eastAsia="Times New Roman" w:hAnsi="Times" w:cs="Times"/>
          <w:sz w:val="24"/>
          <w:szCs w:val="24"/>
          <w:lang w:eastAsia="lt-LT" w:bidi="ar-SA"/>
        </w:rPr>
        <w:t xml:space="preserve">ar </w:t>
      </w:r>
      <w:r w:rsidR="00B901DF" w:rsidRPr="007D6F2B">
        <w:rPr>
          <w:rFonts w:ascii="Times" w:eastAsia="Times New Roman" w:hAnsi="Times" w:cs="Times"/>
          <w:sz w:val="24"/>
          <w:szCs w:val="24"/>
          <w:lang w:eastAsia="lt-LT" w:bidi="ar-SA"/>
        </w:rPr>
        <w:t>kitų išlaidų</w:t>
      </w:r>
      <w:r w:rsidR="00AD3E8A" w:rsidRPr="007D6F2B">
        <w:rPr>
          <w:rFonts w:ascii="Times" w:eastAsia="Times New Roman" w:hAnsi="Times" w:cs="Times"/>
          <w:sz w:val="24"/>
          <w:szCs w:val="24"/>
          <w:lang w:eastAsia="lt-LT" w:bidi="ar-SA"/>
        </w:rPr>
        <w:t>,</w:t>
      </w:r>
      <w:r w:rsidR="00592043" w:rsidRPr="007D6F2B">
        <w:rPr>
          <w:rFonts w:ascii="Times" w:eastAsia="Times New Roman" w:hAnsi="Times" w:cs="Times"/>
          <w:sz w:val="24"/>
          <w:szCs w:val="24"/>
          <w:lang w:eastAsia="lt-LT" w:bidi="ar-SA"/>
        </w:rPr>
        <w:t xml:space="preserve"> ar</w:t>
      </w:r>
      <w:r w:rsidR="00AD3E8A" w:rsidRPr="007D6F2B">
        <w:rPr>
          <w:rFonts w:ascii="Times" w:eastAsia="Times New Roman" w:hAnsi="Times" w:cs="Times"/>
          <w:sz w:val="24"/>
          <w:szCs w:val="24"/>
          <w:lang w:eastAsia="lt-LT" w:bidi="ar-SA"/>
        </w:rPr>
        <w:t xml:space="preserve"> Paslaugų teikėjas neapmokėjo Sutartimi taikytos baudos ir/ar delspinigių,</w:t>
      </w:r>
      <w:r w:rsidR="00B901DF" w:rsidRPr="007D6F2B">
        <w:rPr>
          <w:rFonts w:ascii="Times" w:eastAsia="Times New Roman" w:hAnsi="Times" w:cs="Times"/>
          <w:sz w:val="24"/>
          <w:szCs w:val="24"/>
          <w:lang w:eastAsia="lt-LT" w:bidi="ar-SA"/>
        </w:rPr>
        <w:t xml:space="preserve"> </w:t>
      </w:r>
      <w:r w:rsidR="00B771A6" w:rsidRPr="007D6F2B">
        <w:rPr>
          <w:rFonts w:ascii="Times" w:eastAsia="Times New Roman" w:hAnsi="Times" w:cs="Times"/>
          <w:sz w:val="24"/>
          <w:szCs w:val="24"/>
          <w:lang w:eastAsia="lt-LT" w:bidi="ar-SA"/>
        </w:rPr>
        <w:t>Perkančioji organizacija</w:t>
      </w:r>
      <w:r w:rsidR="00342064" w:rsidRPr="007D6F2B">
        <w:rPr>
          <w:rFonts w:ascii="Times" w:eastAsia="Times New Roman" w:hAnsi="Times" w:cs="Times"/>
          <w:sz w:val="24"/>
          <w:szCs w:val="24"/>
          <w:lang w:eastAsia="lt-LT" w:bidi="ar-SA"/>
        </w:rPr>
        <w:t xml:space="preserve"> neapmokės Paslaugų teikėjo sąskaitų faktūrų už suteiktas Paslaugas tol, kol </w:t>
      </w:r>
      <w:r w:rsidR="00E02539" w:rsidRPr="007D6F2B">
        <w:rPr>
          <w:rFonts w:ascii="Times" w:eastAsia="Times New Roman" w:hAnsi="Times" w:cs="Times"/>
          <w:sz w:val="24"/>
          <w:szCs w:val="24"/>
          <w:lang w:eastAsia="lt-LT" w:bidi="ar-SA"/>
        </w:rPr>
        <w:t xml:space="preserve">Paslaugų teikėjas </w:t>
      </w:r>
      <w:r w:rsidR="00342064" w:rsidRPr="007D6F2B">
        <w:rPr>
          <w:rFonts w:ascii="Times" w:eastAsia="Times New Roman" w:hAnsi="Times" w:cs="Times"/>
          <w:sz w:val="24"/>
          <w:szCs w:val="24"/>
          <w:lang w:eastAsia="lt-LT" w:bidi="ar-SA"/>
        </w:rPr>
        <w:t>neapmokės Perkančiosios organizacijos paskaičiuotos baudos/delspinigių, patirtų nuostolių ir/ar išlaidų</w:t>
      </w:r>
      <w:r w:rsidR="00EA7563" w:rsidRPr="007D6F2B">
        <w:rPr>
          <w:rFonts w:ascii="Times" w:eastAsia="Times New Roman" w:hAnsi="Times" w:cs="Times"/>
          <w:sz w:val="24"/>
          <w:szCs w:val="24"/>
          <w:lang w:eastAsia="lt-LT" w:bidi="ar-SA"/>
        </w:rPr>
        <w:t>.</w:t>
      </w:r>
      <w:r w:rsidR="00287F3A" w:rsidRPr="007D6F2B">
        <w:rPr>
          <w:rFonts w:ascii="Times" w:eastAsia="Times New Roman" w:hAnsi="Times" w:cs="Times"/>
          <w:sz w:val="24"/>
          <w:szCs w:val="24"/>
          <w:lang w:eastAsia="lt-LT" w:bidi="ar-SA"/>
        </w:rPr>
        <w:t xml:space="preserve"> Tokiu atveju Perkančiajai organizacijai delspinigiai, numatyti Sutarties 7.</w:t>
      </w:r>
      <w:r w:rsidRPr="007D6F2B">
        <w:rPr>
          <w:rFonts w:ascii="Times" w:eastAsia="Times New Roman" w:hAnsi="Times" w:cs="Times"/>
          <w:sz w:val="24"/>
          <w:szCs w:val="24"/>
          <w:lang w:eastAsia="lt-LT" w:bidi="ar-SA"/>
        </w:rPr>
        <w:t>2</w:t>
      </w:r>
      <w:r w:rsidR="00287F3A" w:rsidRPr="007D6F2B">
        <w:rPr>
          <w:rFonts w:ascii="Times" w:eastAsia="Times New Roman" w:hAnsi="Times" w:cs="Times"/>
          <w:sz w:val="24"/>
          <w:szCs w:val="24"/>
          <w:lang w:eastAsia="lt-LT" w:bidi="ar-SA"/>
        </w:rPr>
        <w:t>. punkte, neskaičiuojami</w:t>
      </w:r>
      <w:r w:rsidR="00F86F2E" w:rsidRPr="007D6F2B">
        <w:rPr>
          <w:rFonts w:ascii="Times" w:eastAsia="Times New Roman" w:hAnsi="Times" w:cs="Times"/>
          <w:sz w:val="24"/>
          <w:szCs w:val="24"/>
          <w:lang w:eastAsia="lt-LT" w:bidi="ar-SA"/>
        </w:rPr>
        <w:t xml:space="preserve">. </w:t>
      </w:r>
    </w:p>
    <w:p w14:paraId="4D9E4134" w14:textId="77777777" w:rsidR="007D6F2B" w:rsidRDefault="007D6F2B" w:rsidP="00014731">
      <w:pPr>
        <w:pStyle w:val="Sraopastraipa"/>
        <w:tabs>
          <w:tab w:val="left" w:pos="0"/>
        </w:tabs>
        <w:spacing w:after="0" w:line="240" w:lineRule="auto"/>
        <w:ind w:left="0"/>
        <w:contextualSpacing w:val="0"/>
        <w:rPr>
          <w:rFonts w:ascii="Times" w:eastAsia="Times New Roman" w:hAnsi="Times" w:cs="Times"/>
          <w:sz w:val="24"/>
          <w:szCs w:val="24"/>
          <w:lang w:eastAsia="lt-LT" w:bidi="ar-SA"/>
        </w:rPr>
      </w:pPr>
    </w:p>
    <w:p w14:paraId="474A1F99" w14:textId="77777777" w:rsidR="007D6F2B" w:rsidRDefault="007D6F2B" w:rsidP="00014731">
      <w:pPr>
        <w:pStyle w:val="Sraopastraipa"/>
        <w:tabs>
          <w:tab w:val="left" w:pos="0"/>
        </w:tabs>
        <w:spacing w:after="0" w:line="240" w:lineRule="auto"/>
        <w:ind w:left="0"/>
        <w:contextualSpacing w:val="0"/>
        <w:rPr>
          <w:rFonts w:ascii="Times" w:eastAsia="Times New Roman" w:hAnsi="Times" w:cs="Times"/>
          <w:sz w:val="24"/>
          <w:szCs w:val="24"/>
          <w:lang w:eastAsia="lt-LT" w:bidi="ar-SA"/>
        </w:rPr>
      </w:pPr>
    </w:p>
    <w:p w14:paraId="1A6AFB05" w14:textId="77777777" w:rsidR="007D6F2B" w:rsidRDefault="007D6F2B" w:rsidP="00014731">
      <w:pPr>
        <w:pStyle w:val="Sraopastraipa"/>
        <w:tabs>
          <w:tab w:val="left" w:pos="0"/>
        </w:tabs>
        <w:spacing w:after="0" w:line="240" w:lineRule="auto"/>
        <w:ind w:left="0"/>
        <w:contextualSpacing w:val="0"/>
        <w:rPr>
          <w:rFonts w:ascii="Times" w:eastAsia="Times New Roman" w:hAnsi="Times" w:cs="Times"/>
          <w:sz w:val="24"/>
          <w:szCs w:val="24"/>
          <w:lang w:eastAsia="lt-LT" w:bidi="ar-SA"/>
        </w:rPr>
      </w:pPr>
    </w:p>
    <w:p w14:paraId="6EDC0314" w14:textId="77777777" w:rsidR="007D6F2B" w:rsidRPr="007D6F2B" w:rsidRDefault="007D6F2B" w:rsidP="00014731">
      <w:pPr>
        <w:pStyle w:val="Sraopastraipa"/>
        <w:tabs>
          <w:tab w:val="left" w:pos="0"/>
        </w:tabs>
        <w:spacing w:after="0" w:line="240" w:lineRule="auto"/>
        <w:ind w:left="0"/>
        <w:contextualSpacing w:val="0"/>
        <w:rPr>
          <w:rFonts w:ascii="Times" w:hAnsi="Times" w:cs="Times"/>
          <w:sz w:val="24"/>
          <w:szCs w:val="24"/>
        </w:rPr>
      </w:pPr>
    </w:p>
    <w:p w14:paraId="69DE5E7B" w14:textId="77777777" w:rsidR="006B225D" w:rsidRPr="007D6F2B" w:rsidRDefault="006B225D" w:rsidP="00051487">
      <w:pPr>
        <w:tabs>
          <w:tab w:val="left" w:pos="0"/>
          <w:tab w:val="left" w:pos="748"/>
        </w:tabs>
        <w:jc w:val="center"/>
        <w:rPr>
          <w:rFonts w:ascii="Times" w:hAnsi="Times" w:cs="Times"/>
          <w:b/>
          <w:sz w:val="24"/>
          <w:szCs w:val="24"/>
          <w:lang w:eastAsia="lt-LT"/>
        </w:rPr>
      </w:pPr>
    </w:p>
    <w:p w14:paraId="12DB8F32" w14:textId="405F933D" w:rsidR="006B225D" w:rsidRPr="007D6F2B" w:rsidRDefault="00E60010" w:rsidP="00CA3F4B">
      <w:pPr>
        <w:pStyle w:val="Sraopastraipa"/>
        <w:tabs>
          <w:tab w:val="left" w:pos="0"/>
          <w:tab w:val="left" w:pos="748"/>
        </w:tabs>
        <w:spacing w:after="0" w:line="240" w:lineRule="auto"/>
        <w:ind w:left="390"/>
        <w:jc w:val="center"/>
        <w:rPr>
          <w:rFonts w:ascii="Times" w:hAnsi="Times" w:cs="Times"/>
          <w:b/>
          <w:sz w:val="24"/>
          <w:szCs w:val="24"/>
        </w:rPr>
      </w:pPr>
      <w:r w:rsidRPr="007D6F2B">
        <w:rPr>
          <w:rFonts w:ascii="Times" w:hAnsi="Times" w:cs="Times"/>
          <w:b/>
          <w:sz w:val="24"/>
          <w:szCs w:val="24"/>
          <w:lang w:eastAsia="lt-LT"/>
        </w:rPr>
        <w:lastRenderedPageBreak/>
        <w:t>9</w:t>
      </w:r>
      <w:r w:rsidR="00CA3F4B" w:rsidRPr="007D6F2B">
        <w:rPr>
          <w:rFonts w:ascii="Times" w:hAnsi="Times" w:cs="Times"/>
          <w:b/>
          <w:sz w:val="24"/>
          <w:szCs w:val="24"/>
          <w:lang w:eastAsia="lt-LT"/>
        </w:rPr>
        <w:t xml:space="preserve">. </w:t>
      </w:r>
      <w:r w:rsidR="007530C1" w:rsidRPr="007D6F2B">
        <w:rPr>
          <w:rFonts w:ascii="Times" w:hAnsi="Times" w:cs="Times"/>
          <w:b/>
          <w:sz w:val="24"/>
          <w:szCs w:val="24"/>
          <w:lang w:eastAsia="lt-LT"/>
        </w:rPr>
        <w:t>GINČŲ SPRENDIMAS</w:t>
      </w:r>
    </w:p>
    <w:p w14:paraId="34292FBD" w14:textId="77777777" w:rsidR="0031326E" w:rsidRPr="007D6F2B" w:rsidRDefault="0031326E" w:rsidP="000B2188">
      <w:pPr>
        <w:pStyle w:val="Sraopastraipa"/>
        <w:tabs>
          <w:tab w:val="left" w:pos="0"/>
          <w:tab w:val="left" w:pos="748"/>
        </w:tabs>
        <w:spacing w:after="0" w:line="240" w:lineRule="auto"/>
        <w:ind w:left="390"/>
        <w:rPr>
          <w:rFonts w:ascii="Times" w:hAnsi="Times" w:cs="Times"/>
          <w:b/>
          <w:sz w:val="24"/>
          <w:szCs w:val="24"/>
        </w:rPr>
      </w:pPr>
    </w:p>
    <w:p w14:paraId="0C1123F8" w14:textId="2DA0635A" w:rsidR="006B225D" w:rsidRPr="007D6F2B" w:rsidRDefault="00E60010" w:rsidP="00CA3F4B">
      <w:pPr>
        <w:pStyle w:val="Sraopastraipa"/>
        <w:tabs>
          <w:tab w:val="left" w:pos="0"/>
        </w:tabs>
        <w:spacing w:after="0" w:line="240" w:lineRule="auto"/>
        <w:ind w:left="0"/>
        <w:rPr>
          <w:rFonts w:ascii="Times" w:hAnsi="Times" w:cs="Times"/>
          <w:sz w:val="24"/>
          <w:szCs w:val="24"/>
        </w:rPr>
      </w:pPr>
      <w:r w:rsidRPr="007D6F2B">
        <w:rPr>
          <w:rFonts w:ascii="Times" w:eastAsia="Times New Roman" w:hAnsi="Times" w:cs="Times"/>
          <w:sz w:val="24"/>
          <w:szCs w:val="24"/>
          <w:lang w:eastAsia="lt-LT" w:bidi="ar-SA"/>
        </w:rPr>
        <w:t>9</w:t>
      </w:r>
      <w:r w:rsidR="00CA3F4B" w:rsidRPr="007D6F2B">
        <w:rPr>
          <w:rFonts w:ascii="Times" w:eastAsia="Times New Roman" w:hAnsi="Times" w:cs="Times"/>
          <w:sz w:val="24"/>
          <w:szCs w:val="24"/>
          <w:lang w:eastAsia="lt-LT" w:bidi="ar-SA"/>
        </w:rPr>
        <w:t xml:space="preserve">.1. </w:t>
      </w:r>
      <w:r w:rsidR="007530C1" w:rsidRPr="007D6F2B">
        <w:rPr>
          <w:rFonts w:ascii="Times" w:eastAsia="Times New Roman" w:hAnsi="Times" w:cs="Times"/>
          <w:sz w:val="24"/>
          <w:szCs w:val="24"/>
          <w:lang w:eastAsia="lt-LT" w:bidi="ar-SA"/>
        </w:rPr>
        <w:t>Šalys dės visas pastangas, kad visi ginčai dėl šios Sutarties vykdymo būtų sprendžiami derybų keliu. Nepavykus išspręsti ginčo derybų keliu, ginčas sprendžiamas Lietuvos Respublikos teisme pagal Perkančiosios organizacijos buveinės vietą</w:t>
      </w:r>
      <w:r w:rsidR="006B225D" w:rsidRPr="007D6F2B">
        <w:rPr>
          <w:rFonts w:ascii="Times" w:hAnsi="Times" w:cs="Times"/>
          <w:sz w:val="24"/>
          <w:szCs w:val="24"/>
        </w:rPr>
        <w:t>.</w:t>
      </w:r>
    </w:p>
    <w:p w14:paraId="48B41E64" w14:textId="77777777" w:rsidR="007530C1" w:rsidRPr="007D6F2B" w:rsidRDefault="007530C1" w:rsidP="007530C1">
      <w:pPr>
        <w:pStyle w:val="Sraopastraipa"/>
        <w:tabs>
          <w:tab w:val="left" w:pos="0"/>
        </w:tabs>
        <w:spacing w:after="0" w:line="240" w:lineRule="auto"/>
        <w:ind w:left="0"/>
        <w:rPr>
          <w:rFonts w:ascii="Times" w:hAnsi="Times" w:cs="Times"/>
          <w:sz w:val="24"/>
          <w:szCs w:val="24"/>
        </w:rPr>
      </w:pPr>
    </w:p>
    <w:p w14:paraId="2CBE1AF3" w14:textId="7D104583" w:rsidR="006B225D" w:rsidRDefault="00E60010" w:rsidP="00CA3F4B">
      <w:pPr>
        <w:pStyle w:val="Sraopastraipa"/>
        <w:tabs>
          <w:tab w:val="left" w:pos="0"/>
        </w:tabs>
        <w:spacing w:after="0" w:line="240" w:lineRule="auto"/>
        <w:ind w:left="0"/>
        <w:jc w:val="center"/>
        <w:rPr>
          <w:rFonts w:ascii="Times" w:hAnsi="Times" w:cs="Times"/>
          <w:b/>
          <w:sz w:val="24"/>
          <w:szCs w:val="24"/>
          <w:lang w:eastAsia="lt-LT"/>
        </w:rPr>
      </w:pPr>
      <w:r w:rsidRPr="007D6F2B">
        <w:rPr>
          <w:rFonts w:ascii="Times" w:hAnsi="Times" w:cs="Times"/>
          <w:b/>
          <w:sz w:val="24"/>
          <w:szCs w:val="24"/>
          <w:lang w:eastAsia="lt-LT"/>
        </w:rPr>
        <w:t>10</w:t>
      </w:r>
      <w:r w:rsidR="00CA3F4B" w:rsidRPr="007D6F2B">
        <w:rPr>
          <w:rFonts w:ascii="Times" w:hAnsi="Times" w:cs="Times"/>
          <w:b/>
          <w:sz w:val="24"/>
          <w:szCs w:val="24"/>
          <w:lang w:eastAsia="lt-LT"/>
        </w:rPr>
        <w:t xml:space="preserve">. </w:t>
      </w:r>
      <w:r w:rsidR="00C43E96" w:rsidRPr="007D6F2B">
        <w:rPr>
          <w:rFonts w:ascii="Times" w:hAnsi="Times" w:cs="Times"/>
          <w:b/>
          <w:sz w:val="24"/>
          <w:szCs w:val="24"/>
          <w:lang w:eastAsia="lt-LT"/>
        </w:rPr>
        <w:t>NENUGALIMOS JĖGOS APLINKYBĖS</w:t>
      </w:r>
    </w:p>
    <w:p w14:paraId="0492D8CB" w14:textId="77777777" w:rsidR="007D6F2B" w:rsidRPr="007D6F2B" w:rsidRDefault="007D6F2B" w:rsidP="00CA3F4B">
      <w:pPr>
        <w:pStyle w:val="Sraopastraipa"/>
        <w:tabs>
          <w:tab w:val="left" w:pos="0"/>
        </w:tabs>
        <w:spacing w:after="0" w:line="240" w:lineRule="auto"/>
        <w:ind w:left="0"/>
        <w:jc w:val="center"/>
        <w:rPr>
          <w:rFonts w:ascii="Times" w:hAnsi="Times" w:cs="Times"/>
          <w:b/>
          <w:sz w:val="24"/>
          <w:szCs w:val="24"/>
          <w:lang w:eastAsia="lt-LT"/>
        </w:rPr>
      </w:pPr>
    </w:p>
    <w:p w14:paraId="38A5B46B" w14:textId="7447C047" w:rsidR="006B225D" w:rsidRPr="007D6F2B" w:rsidRDefault="00E60010" w:rsidP="00CA3F4B">
      <w:pPr>
        <w:pStyle w:val="Sraopastraipa"/>
        <w:tabs>
          <w:tab w:val="left" w:pos="0"/>
        </w:tabs>
        <w:spacing w:after="0" w:line="240" w:lineRule="auto"/>
        <w:ind w:left="0"/>
        <w:rPr>
          <w:rFonts w:ascii="Times" w:hAnsi="Times" w:cs="Times"/>
          <w:sz w:val="24"/>
          <w:szCs w:val="24"/>
        </w:rPr>
      </w:pPr>
      <w:r w:rsidRPr="007D6F2B">
        <w:rPr>
          <w:rFonts w:ascii="Times" w:eastAsia="Times New Roman" w:hAnsi="Times" w:cs="Times"/>
          <w:sz w:val="24"/>
          <w:szCs w:val="24"/>
          <w:lang w:eastAsia="lt-LT" w:bidi="ar-SA"/>
        </w:rPr>
        <w:t>10</w:t>
      </w:r>
      <w:r w:rsidR="00CA3F4B" w:rsidRPr="007D6F2B">
        <w:rPr>
          <w:rFonts w:ascii="Times" w:eastAsia="Times New Roman" w:hAnsi="Times" w:cs="Times"/>
          <w:sz w:val="24"/>
          <w:szCs w:val="24"/>
          <w:lang w:eastAsia="lt-LT" w:bidi="ar-SA"/>
        </w:rPr>
        <w:t xml:space="preserve">.1. </w:t>
      </w:r>
      <w:r w:rsidR="00C43E96" w:rsidRPr="007D6F2B">
        <w:rPr>
          <w:rFonts w:ascii="Times" w:eastAsia="Times New Roman" w:hAnsi="Times" w:cs="Times"/>
          <w:sz w:val="24"/>
          <w:szCs w:val="24"/>
          <w:lang w:eastAsia="lt-LT" w:bidi="ar-SA"/>
        </w:rPr>
        <w:t xml:space="preserve">Šalis gali būti visiškai ar iš dalies atleidžiama nuo atsakomybės dėl ypatingų ir neišvengiamų aplinkybių </w:t>
      </w:r>
      <w:r w:rsidR="00866220" w:rsidRPr="007D6F2B">
        <w:rPr>
          <w:rFonts w:ascii="Times" w:eastAsia="Times New Roman" w:hAnsi="Times" w:cs="Times"/>
          <w:sz w:val="24"/>
          <w:szCs w:val="24"/>
          <w:lang w:eastAsia="lt-LT" w:bidi="ar-SA"/>
        </w:rPr>
        <w:t>–</w:t>
      </w:r>
      <w:r w:rsidR="00C43E96" w:rsidRPr="007D6F2B">
        <w:rPr>
          <w:rFonts w:ascii="Times" w:eastAsia="Times New Roman" w:hAnsi="Times" w:cs="Times"/>
          <w:sz w:val="24"/>
          <w:szCs w:val="24"/>
          <w:lang w:eastAsia="lt-LT" w:bidi="ar-SA"/>
        </w:rPr>
        <w:t xml:space="preserve"> nenugalimos jėgos (</w:t>
      </w:r>
      <w:r w:rsidR="00C43E96" w:rsidRPr="007D6F2B">
        <w:rPr>
          <w:rFonts w:ascii="Times" w:eastAsia="Times New Roman" w:hAnsi="Times" w:cs="Times"/>
          <w:i/>
          <w:iCs/>
          <w:sz w:val="24"/>
          <w:szCs w:val="24"/>
          <w:lang w:eastAsia="lt-LT" w:bidi="ar-SA"/>
        </w:rPr>
        <w:t>force majeure</w:t>
      </w:r>
      <w:r w:rsidR="00C43E96" w:rsidRPr="007D6F2B">
        <w:rPr>
          <w:rFonts w:ascii="Times" w:eastAsia="Times New Roman" w:hAnsi="Times" w:cs="Times"/>
          <w:sz w:val="24"/>
          <w:szCs w:val="24"/>
          <w:lang w:eastAsia="lt-LT" w:bidi="ar-SA"/>
        </w:rPr>
        <w:t>), nustatytos ir jas patyrusios Šalies įrodytos pagal Lietuvos Respublikos civilinį kodeksą, Lietuvos Respublikos Vyriausybės 1996 m. liepos 15 d. nutarimą Nr. 840 „Dėl Atleidimo nuo atsakomybės esant nenugalimos jėgos (</w:t>
      </w:r>
      <w:r w:rsidR="00C43E96" w:rsidRPr="007D6F2B">
        <w:rPr>
          <w:rFonts w:ascii="Times" w:eastAsia="Times New Roman" w:hAnsi="Times" w:cs="Times"/>
          <w:i/>
          <w:iCs/>
          <w:sz w:val="24"/>
          <w:szCs w:val="24"/>
          <w:lang w:eastAsia="lt-LT" w:bidi="ar-SA"/>
        </w:rPr>
        <w:t>force majeure</w:t>
      </w:r>
      <w:r w:rsidR="00C43E96" w:rsidRPr="007D6F2B">
        <w:rPr>
          <w:rFonts w:ascii="Times" w:eastAsia="Times New Roman" w:hAnsi="Times" w:cs="Times"/>
          <w:sz w:val="24"/>
          <w:szCs w:val="24"/>
          <w:lang w:eastAsia="lt-LT" w:bidi="ar-SA"/>
        </w:rPr>
        <w:t>) aplinkybėms taisyklių patvirtinimo“ ir Lietuvos Respublikos Vyriausybės 1997 m. kovo 13 d. nutarimą Nr. 222 „Dėl Nenugalimos jėgos (</w:t>
      </w:r>
      <w:r w:rsidR="00C43E96" w:rsidRPr="007D6F2B">
        <w:rPr>
          <w:rFonts w:ascii="Times" w:eastAsia="Times New Roman" w:hAnsi="Times" w:cs="Times"/>
          <w:i/>
          <w:iCs/>
          <w:sz w:val="24"/>
          <w:szCs w:val="24"/>
          <w:lang w:eastAsia="lt-LT" w:bidi="ar-SA"/>
        </w:rPr>
        <w:t>force majeure</w:t>
      </w:r>
      <w:r w:rsidR="00C43E96" w:rsidRPr="007D6F2B">
        <w:rPr>
          <w:rFonts w:ascii="Times" w:eastAsia="Times New Roman" w:hAnsi="Times" w:cs="Times"/>
          <w:sz w:val="24"/>
          <w:szCs w:val="24"/>
          <w:lang w:eastAsia="lt-LT" w:bidi="ar-SA"/>
        </w:rPr>
        <w:t xml:space="preserve">) aplinkybes liudijančių pažymų išdavimo tvarkos patvirtinimo“. Šalis, negalinti laiku įvykdyti savo sutartinių įsipareigojimų dėl nenugalimos jėgos aplinkybių, turi kiek įmanoma greičiau, bet ne vėliau kaip per </w:t>
      </w:r>
      <w:r w:rsidR="000E4B7D" w:rsidRPr="007D6F2B">
        <w:rPr>
          <w:rFonts w:ascii="Times" w:eastAsia="Times New Roman" w:hAnsi="Times" w:cs="Times"/>
          <w:sz w:val="24"/>
          <w:szCs w:val="24"/>
          <w:lang w:eastAsia="lt-LT" w:bidi="ar-SA"/>
        </w:rPr>
        <w:t>3 (</w:t>
      </w:r>
      <w:r w:rsidR="00C43E96" w:rsidRPr="007D6F2B">
        <w:rPr>
          <w:rFonts w:ascii="Times" w:eastAsia="Times New Roman" w:hAnsi="Times" w:cs="Times"/>
          <w:bCs/>
          <w:sz w:val="24"/>
          <w:szCs w:val="24"/>
          <w:lang w:eastAsia="lt-LT" w:bidi="ar-SA"/>
        </w:rPr>
        <w:t>tris</w:t>
      </w:r>
      <w:r w:rsidR="000E4B7D" w:rsidRPr="007D6F2B">
        <w:rPr>
          <w:rFonts w:ascii="Times" w:eastAsia="Times New Roman" w:hAnsi="Times" w:cs="Times"/>
          <w:bCs/>
          <w:sz w:val="24"/>
          <w:szCs w:val="24"/>
          <w:lang w:eastAsia="lt-LT" w:bidi="ar-SA"/>
        </w:rPr>
        <w:t>)</w:t>
      </w:r>
      <w:r w:rsidR="00C43E96" w:rsidRPr="007D6F2B">
        <w:rPr>
          <w:rFonts w:ascii="Times" w:eastAsia="Times New Roman" w:hAnsi="Times" w:cs="Times"/>
          <w:bCs/>
          <w:sz w:val="24"/>
          <w:szCs w:val="24"/>
          <w:lang w:eastAsia="lt-LT" w:bidi="ar-SA"/>
        </w:rPr>
        <w:t xml:space="preserve"> darbo dienas</w:t>
      </w:r>
      <w:r w:rsidR="00C43E96" w:rsidRPr="007D6F2B">
        <w:rPr>
          <w:rFonts w:ascii="Times" w:eastAsia="Times New Roman" w:hAnsi="Times" w:cs="Times"/>
          <w:sz w:val="24"/>
          <w:szCs w:val="24"/>
          <w:lang w:eastAsia="lt-LT" w:bidi="ar-SA"/>
        </w:rPr>
        <w:t xml:space="preserve"> nuo aplinkybių paaiškėjimo dienos raštu informuoti apie tai kitą Šalį. Šalis, pažeidusi nurodytą terminą, atleidžiama nuo atsakomybės tik nuo to momento, kada kita Šalis gavo jos pranešimą apie nenugalimos jėgos aplinkybes</w:t>
      </w:r>
      <w:r w:rsidR="006B225D" w:rsidRPr="007D6F2B">
        <w:rPr>
          <w:rFonts w:ascii="Times" w:hAnsi="Times" w:cs="Times"/>
          <w:sz w:val="24"/>
          <w:szCs w:val="24"/>
        </w:rPr>
        <w:t>.</w:t>
      </w:r>
    </w:p>
    <w:p w14:paraId="40095C60" w14:textId="6C1C6568" w:rsidR="006B225D" w:rsidRPr="007D6F2B" w:rsidRDefault="006B225D" w:rsidP="005B10E5">
      <w:pPr>
        <w:pStyle w:val="Pagrindiniotekstotrauka"/>
        <w:tabs>
          <w:tab w:val="left" w:pos="284"/>
        </w:tabs>
        <w:spacing w:after="0"/>
        <w:ind w:left="0" w:firstLine="0"/>
        <w:rPr>
          <w:rFonts w:ascii="Times" w:hAnsi="Times" w:cs="Times"/>
          <w:sz w:val="24"/>
          <w:szCs w:val="24"/>
        </w:rPr>
      </w:pPr>
    </w:p>
    <w:p w14:paraId="3581F678" w14:textId="5358D3F1" w:rsidR="002731F0" w:rsidRPr="007D6F2B" w:rsidRDefault="00CA3F4B" w:rsidP="00CA3F4B">
      <w:pPr>
        <w:ind w:firstLine="0"/>
        <w:jc w:val="center"/>
        <w:rPr>
          <w:rFonts w:ascii="Times" w:eastAsia="Times New Roman" w:hAnsi="Times" w:cs="Times"/>
          <w:b/>
          <w:sz w:val="24"/>
          <w:szCs w:val="24"/>
        </w:rPr>
      </w:pPr>
      <w:r w:rsidRPr="007D6F2B">
        <w:rPr>
          <w:rFonts w:ascii="Times" w:eastAsia="Times New Roman" w:hAnsi="Times" w:cs="Times"/>
          <w:b/>
          <w:sz w:val="24"/>
          <w:szCs w:val="24"/>
        </w:rPr>
        <w:t>1</w:t>
      </w:r>
      <w:r w:rsidR="00217254" w:rsidRPr="007D6F2B">
        <w:rPr>
          <w:rFonts w:ascii="Times" w:eastAsia="Times New Roman" w:hAnsi="Times" w:cs="Times"/>
          <w:b/>
          <w:sz w:val="24"/>
          <w:szCs w:val="24"/>
        </w:rPr>
        <w:t>1</w:t>
      </w:r>
      <w:r w:rsidRPr="007D6F2B">
        <w:rPr>
          <w:rFonts w:ascii="Times" w:eastAsia="Times New Roman" w:hAnsi="Times" w:cs="Times"/>
          <w:b/>
          <w:sz w:val="24"/>
          <w:szCs w:val="24"/>
        </w:rPr>
        <w:t xml:space="preserve">. </w:t>
      </w:r>
      <w:r w:rsidR="00E878DC" w:rsidRPr="007D6F2B">
        <w:rPr>
          <w:rFonts w:ascii="Times" w:eastAsia="Times New Roman" w:hAnsi="Times" w:cs="Times"/>
          <w:b/>
          <w:sz w:val="24"/>
          <w:szCs w:val="24"/>
        </w:rPr>
        <w:t>KITOS SĄLYGOS</w:t>
      </w:r>
    </w:p>
    <w:p w14:paraId="7FE02EA2" w14:textId="77777777" w:rsidR="00175E78" w:rsidRPr="007D6F2B" w:rsidRDefault="00175E78" w:rsidP="000B2188">
      <w:pPr>
        <w:pStyle w:val="Sraopastraipa"/>
        <w:spacing w:after="0" w:line="240" w:lineRule="auto"/>
        <w:ind w:left="390"/>
        <w:rPr>
          <w:rFonts w:ascii="Times" w:eastAsia="Times New Roman" w:hAnsi="Times" w:cs="Times"/>
          <w:b/>
          <w:sz w:val="24"/>
          <w:szCs w:val="24"/>
        </w:rPr>
      </w:pPr>
    </w:p>
    <w:p w14:paraId="245DA75E" w14:textId="1A840C6E" w:rsidR="00E878DC" w:rsidRPr="007D6F2B" w:rsidRDefault="00CA3F4B" w:rsidP="00051487">
      <w:pPr>
        <w:ind w:firstLine="0"/>
        <w:rPr>
          <w:rFonts w:ascii="Times" w:eastAsia="Times New Roman" w:hAnsi="Times" w:cs="Times"/>
          <w:snapToGrid w:val="0"/>
          <w:sz w:val="24"/>
          <w:szCs w:val="24"/>
        </w:rPr>
      </w:pPr>
      <w:r w:rsidRPr="007D6F2B">
        <w:rPr>
          <w:rFonts w:ascii="Times" w:eastAsia="Times New Roman" w:hAnsi="Times" w:cs="Times"/>
          <w:sz w:val="24"/>
          <w:szCs w:val="24"/>
        </w:rPr>
        <w:t>1</w:t>
      </w:r>
      <w:r w:rsidR="00217254" w:rsidRPr="007D6F2B">
        <w:rPr>
          <w:rFonts w:ascii="Times" w:eastAsia="Times New Roman" w:hAnsi="Times" w:cs="Times"/>
          <w:sz w:val="24"/>
          <w:szCs w:val="24"/>
        </w:rPr>
        <w:t>1</w:t>
      </w:r>
      <w:r w:rsidR="002625ED" w:rsidRPr="007D6F2B">
        <w:rPr>
          <w:rFonts w:ascii="Times" w:eastAsia="Times New Roman" w:hAnsi="Times" w:cs="Times"/>
          <w:sz w:val="24"/>
          <w:szCs w:val="24"/>
        </w:rPr>
        <w:t xml:space="preserve">.1. </w:t>
      </w:r>
      <w:r w:rsidR="002731F0" w:rsidRPr="007D6F2B">
        <w:rPr>
          <w:rFonts w:ascii="Times" w:eastAsia="Times New Roman" w:hAnsi="Times" w:cs="Times"/>
          <w:sz w:val="24"/>
          <w:szCs w:val="24"/>
        </w:rPr>
        <w:t xml:space="preserve"> </w:t>
      </w:r>
      <w:r w:rsidR="00E878DC" w:rsidRPr="007D6F2B">
        <w:rPr>
          <w:rFonts w:ascii="Times" w:eastAsia="Times New Roman" w:hAnsi="Times" w:cs="Times"/>
          <w:snapToGrid w:val="0"/>
          <w:sz w:val="24"/>
          <w:szCs w:val="24"/>
        </w:rPr>
        <w:t>Nė viena Šalis neturi teisės perleisti visų arba dalies teisių ir pareigų pagal šią Sutartį jokiam trečiajam asmeniui be išankstinio kitų Šalių sutikimo.</w:t>
      </w:r>
    </w:p>
    <w:p w14:paraId="207A87AD" w14:textId="56DDA0DD" w:rsidR="00E878DC" w:rsidRPr="007D6F2B" w:rsidRDefault="00CA3F4B" w:rsidP="00051487">
      <w:pPr>
        <w:ind w:firstLine="0"/>
        <w:rPr>
          <w:rFonts w:ascii="Times" w:eastAsia="Times New Roman" w:hAnsi="Times" w:cs="Times"/>
          <w:sz w:val="24"/>
          <w:szCs w:val="24"/>
        </w:rPr>
      </w:pPr>
      <w:r w:rsidRPr="007D6F2B">
        <w:rPr>
          <w:rFonts w:ascii="Times" w:eastAsia="Times New Roman" w:hAnsi="Times" w:cs="Times"/>
          <w:sz w:val="24"/>
          <w:szCs w:val="24"/>
        </w:rPr>
        <w:t>1</w:t>
      </w:r>
      <w:r w:rsidR="00217254" w:rsidRPr="007D6F2B">
        <w:rPr>
          <w:rFonts w:ascii="Times" w:eastAsia="Times New Roman" w:hAnsi="Times" w:cs="Times"/>
          <w:sz w:val="24"/>
          <w:szCs w:val="24"/>
        </w:rPr>
        <w:t>1</w:t>
      </w:r>
      <w:r w:rsidR="002731F0" w:rsidRPr="007D6F2B">
        <w:rPr>
          <w:rFonts w:ascii="Times" w:eastAsia="Times New Roman" w:hAnsi="Times" w:cs="Times"/>
          <w:sz w:val="24"/>
          <w:szCs w:val="24"/>
        </w:rPr>
        <w:t>.</w:t>
      </w:r>
      <w:r w:rsidR="00E878DC" w:rsidRPr="007D6F2B">
        <w:rPr>
          <w:rFonts w:ascii="Times" w:eastAsia="Times New Roman" w:hAnsi="Times" w:cs="Times"/>
          <w:sz w:val="24"/>
          <w:szCs w:val="24"/>
        </w:rPr>
        <w:t>2</w:t>
      </w:r>
      <w:r w:rsidR="002731F0" w:rsidRPr="007D6F2B">
        <w:rPr>
          <w:rFonts w:ascii="Times" w:eastAsia="Times New Roman" w:hAnsi="Times" w:cs="Times"/>
          <w:sz w:val="24"/>
          <w:szCs w:val="24"/>
        </w:rPr>
        <w:t xml:space="preserve">. </w:t>
      </w:r>
      <w:r w:rsidR="00E878DC" w:rsidRPr="007D6F2B">
        <w:rPr>
          <w:rFonts w:ascii="Times" w:eastAsia="Times New Roman" w:hAnsi="Times" w:cs="Times"/>
          <w:snapToGrid w:val="0"/>
          <w:sz w:val="24"/>
          <w:szCs w:val="24"/>
        </w:rPr>
        <w:t>Visi Sutartyje neaptarti klausimai sprendžiami vadovaujantis Lietuvos Respublikoje galiojančiais teisės aktais</w:t>
      </w:r>
      <w:r w:rsidR="002731F0" w:rsidRPr="007D6F2B">
        <w:rPr>
          <w:rFonts w:ascii="Times" w:eastAsia="Times New Roman" w:hAnsi="Times" w:cs="Times"/>
          <w:sz w:val="24"/>
          <w:szCs w:val="24"/>
        </w:rPr>
        <w:t>.</w:t>
      </w:r>
    </w:p>
    <w:p w14:paraId="2D72F8D2" w14:textId="3EAD2BB5" w:rsidR="00E878DC" w:rsidRPr="007D6F2B" w:rsidRDefault="00CA3F4B" w:rsidP="00E878DC">
      <w:pPr>
        <w:ind w:firstLine="0"/>
        <w:rPr>
          <w:rFonts w:ascii="Times" w:eastAsia="Times New Roman" w:hAnsi="Times" w:cs="Times"/>
          <w:snapToGrid w:val="0"/>
          <w:sz w:val="24"/>
          <w:szCs w:val="24"/>
        </w:rPr>
      </w:pPr>
      <w:r w:rsidRPr="007D6F2B">
        <w:rPr>
          <w:rFonts w:ascii="Times" w:eastAsia="Times New Roman" w:hAnsi="Times" w:cs="Times"/>
          <w:sz w:val="24"/>
          <w:szCs w:val="24"/>
        </w:rPr>
        <w:t>11</w:t>
      </w:r>
      <w:r w:rsidR="00E878DC" w:rsidRPr="007D6F2B">
        <w:rPr>
          <w:rFonts w:ascii="Times" w:eastAsia="Times New Roman" w:hAnsi="Times" w:cs="Times"/>
          <w:sz w:val="24"/>
          <w:szCs w:val="24"/>
        </w:rPr>
        <w:t xml:space="preserve">3. </w:t>
      </w:r>
      <w:r w:rsidR="00E878DC" w:rsidRPr="007D6F2B">
        <w:rPr>
          <w:rFonts w:ascii="Times" w:eastAsia="Times New Roman" w:hAnsi="Times" w:cs="Times"/>
          <w:snapToGrid w:val="0"/>
          <w:sz w:val="24"/>
          <w:szCs w:val="24"/>
        </w:rPr>
        <w:t xml:space="preserve">Už Sutarties vykdymą atsakingi asmenys </w:t>
      </w:r>
      <w:bookmarkStart w:id="9" w:name="_Hlk135393875"/>
      <w:r w:rsidR="00E878DC" w:rsidRPr="007D6F2B">
        <w:rPr>
          <w:rFonts w:ascii="Times" w:eastAsia="Times New Roman" w:hAnsi="Times" w:cs="Times"/>
          <w:snapToGrid w:val="0"/>
          <w:sz w:val="24"/>
          <w:szCs w:val="24"/>
        </w:rPr>
        <w:t>(apie žemiau nurodytų asmenų pasikeitimus, Šalys viena kitą informuoja raštu)</w:t>
      </w:r>
      <w:bookmarkEnd w:id="9"/>
      <w:r w:rsidR="00E878DC" w:rsidRPr="007D6F2B">
        <w:rPr>
          <w:rFonts w:ascii="Times" w:eastAsia="Times New Roman" w:hAnsi="Times" w:cs="Times"/>
          <w:snapToGrid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4804"/>
      </w:tblGrid>
      <w:tr w:rsidR="00E878DC" w:rsidRPr="007D6F2B" w14:paraId="08B8D9C0" w14:textId="77777777" w:rsidTr="00BC328F">
        <w:tc>
          <w:tcPr>
            <w:tcW w:w="5139" w:type="dxa"/>
            <w:shd w:val="clear" w:color="auto" w:fill="auto"/>
          </w:tcPr>
          <w:p w14:paraId="2EC05F31" w14:textId="6604E393" w:rsidR="00E878DC" w:rsidRPr="007D6F2B" w:rsidRDefault="00E878DC" w:rsidP="00E878DC">
            <w:pPr>
              <w:ind w:firstLine="0"/>
              <w:jc w:val="center"/>
              <w:rPr>
                <w:rFonts w:ascii="Times" w:eastAsia="Times New Roman" w:hAnsi="Times" w:cs="Times"/>
                <w:b/>
                <w:snapToGrid w:val="0"/>
                <w:sz w:val="24"/>
                <w:szCs w:val="24"/>
              </w:rPr>
            </w:pPr>
            <w:r w:rsidRPr="007D6F2B">
              <w:rPr>
                <w:rFonts w:ascii="Times" w:eastAsia="Times New Roman" w:hAnsi="Times" w:cs="Times"/>
                <w:b/>
                <w:snapToGrid w:val="0"/>
                <w:sz w:val="24"/>
                <w:szCs w:val="24"/>
              </w:rPr>
              <w:t xml:space="preserve">Perkančioji organizacija </w:t>
            </w:r>
          </w:p>
        </w:tc>
        <w:tc>
          <w:tcPr>
            <w:tcW w:w="5140" w:type="dxa"/>
            <w:shd w:val="clear" w:color="auto" w:fill="auto"/>
          </w:tcPr>
          <w:p w14:paraId="2510988B" w14:textId="7268983F" w:rsidR="00E878DC" w:rsidRPr="007D6F2B" w:rsidRDefault="00E878DC" w:rsidP="00E878DC">
            <w:pPr>
              <w:ind w:firstLine="0"/>
              <w:jc w:val="center"/>
              <w:rPr>
                <w:rFonts w:ascii="Times" w:eastAsia="Times New Roman" w:hAnsi="Times" w:cs="Times"/>
                <w:b/>
                <w:snapToGrid w:val="0"/>
                <w:sz w:val="24"/>
                <w:szCs w:val="24"/>
              </w:rPr>
            </w:pPr>
            <w:r w:rsidRPr="007D6F2B">
              <w:rPr>
                <w:rFonts w:ascii="Times" w:eastAsia="Times New Roman" w:hAnsi="Times" w:cs="Times"/>
                <w:b/>
                <w:snapToGrid w:val="0"/>
                <w:sz w:val="24"/>
                <w:szCs w:val="24"/>
              </w:rPr>
              <w:t xml:space="preserve">Paslaugų teikėjas </w:t>
            </w:r>
          </w:p>
        </w:tc>
      </w:tr>
      <w:tr w:rsidR="00E878DC" w:rsidRPr="007D6F2B" w14:paraId="50279EEB" w14:textId="77777777" w:rsidTr="00BC328F">
        <w:tc>
          <w:tcPr>
            <w:tcW w:w="5139" w:type="dxa"/>
            <w:shd w:val="clear" w:color="auto" w:fill="auto"/>
          </w:tcPr>
          <w:p w14:paraId="368658A4" w14:textId="77777777" w:rsidR="00E878DC" w:rsidRPr="007D6F2B" w:rsidRDefault="00E878DC" w:rsidP="00E878DC">
            <w:pPr>
              <w:ind w:firstLine="0"/>
              <w:rPr>
                <w:rFonts w:ascii="Times" w:eastAsia="Times New Roman" w:hAnsi="Times" w:cs="Times"/>
                <w:snapToGrid w:val="0"/>
                <w:sz w:val="24"/>
                <w:szCs w:val="24"/>
              </w:rPr>
            </w:pPr>
            <w:r w:rsidRPr="007D6F2B">
              <w:rPr>
                <w:rFonts w:ascii="Times" w:eastAsia="Times New Roman" w:hAnsi="Times" w:cs="Times"/>
                <w:snapToGrid w:val="0"/>
                <w:sz w:val="24"/>
                <w:szCs w:val="24"/>
              </w:rPr>
              <w:t>(vardas ir pavardė, tel., el. p., kt.)</w:t>
            </w:r>
          </w:p>
          <w:p w14:paraId="5B0366C4" w14:textId="77777777" w:rsidR="00E878DC" w:rsidRPr="007D6F2B" w:rsidRDefault="00E878DC" w:rsidP="00E878DC">
            <w:pPr>
              <w:ind w:firstLine="0"/>
              <w:rPr>
                <w:rFonts w:ascii="Times" w:eastAsia="Times New Roman" w:hAnsi="Times" w:cs="Times"/>
                <w:snapToGrid w:val="0"/>
                <w:sz w:val="24"/>
                <w:szCs w:val="24"/>
              </w:rPr>
            </w:pPr>
          </w:p>
        </w:tc>
        <w:tc>
          <w:tcPr>
            <w:tcW w:w="5140" w:type="dxa"/>
            <w:shd w:val="clear" w:color="auto" w:fill="auto"/>
          </w:tcPr>
          <w:p w14:paraId="2C8A4937" w14:textId="77777777" w:rsidR="00E878DC" w:rsidRPr="007D6F2B" w:rsidRDefault="00E878DC" w:rsidP="00E878DC">
            <w:pPr>
              <w:ind w:firstLine="0"/>
              <w:rPr>
                <w:rFonts w:ascii="Times" w:eastAsia="Times New Roman" w:hAnsi="Times" w:cs="Times"/>
                <w:sz w:val="24"/>
                <w:szCs w:val="24"/>
              </w:rPr>
            </w:pPr>
          </w:p>
        </w:tc>
      </w:tr>
    </w:tbl>
    <w:p w14:paraId="79121211" w14:textId="0B1440C0" w:rsidR="00E878DC" w:rsidRPr="007D6F2B" w:rsidRDefault="00E60010" w:rsidP="00051487">
      <w:pPr>
        <w:ind w:firstLine="0"/>
        <w:rPr>
          <w:rFonts w:ascii="Times" w:eastAsia="Times New Roman" w:hAnsi="Times" w:cs="Times"/>
          <w:snapToGrid w:val="0"/>
          <w:sz w:val="24"/>
          <w:szCs w:val="24"/>
        </w:rPr>
      </w:pPr>
      <w:r w:rsidRPr="007D6F2B">
        <w:rPr>
          <w:rFonts w:ascii="Times" w:eastAsia="Times New Roman" w:hAnsi="Times" w:cs="Times"/>
          <w:sz w:val="24"/>
          <w:szCs w:val="24"/>
        </w:rPr>
        <w:t>1</w:t>
      </w:r>
      <w:r w:rsidR="007D6F2B">
        <w:rPr>
          <w:rFonts w:ascii="Times" w:eastAsia="Times New Roman" w:hAnsi="Times" w:cs="Times"/>
          <w:sz w:val="24"/>
          <w:szCs w:val="24"/>
        </w:rPr>
        <w:t>1</w:t>
      </w:r>
      <w:r w:rsidR="00E878DC" w:rsidRPr="007D6F2B">
        <w:rPr>
          <w:rFonts w:ascii="Times" w:eastAsia="Times New Roman" w:hAnsi="Times" w:cs="Times"/>
          <w:sz w:val="24"/>
          <w:szCs w:val="24"/>
        </w:rPr>
        <w:t xml:space="preserve">.4. </w:t>
      </w:r>
      <w:r w:rsidR="00E878DC" w:rsidRPr="007D6F2B">
        <w:rPr>
          <w:rFonts w:ascii="Times" w:eastAsia="Times New Roman" w:hAnsi="Times" w:cs="Times"/>
          <w:snapToGrid w:val="0"/>
          <w:sz w:val="24"/>
          <w:szCs w:val="24"/>
        </w:rPr>
        <w:t>Sutartis sudaryta lietuvių kalba vienu egzemplioriumi, pasirašytu elektroniniais parašais.</w:t>
      </w:r>
    </w:p>
    <w:p w14:paraId="3CB06625" w14:textId="0F713460" w:rsidR="00E878DC" w:rsidRPr="007D6F2B" w:rsidRDefault="00E60010" w:rsidP="00051487">
      <w:pPr>
        <w:ind w:firstLine="0"/>
        <w:rPr>
          <w:rFonts w:ascii="Times" w:eastAsia="Times New Roman" w:hAnsi="Times" w:cs="Times"/>
          <w:snapToGrid w:val="0"/>
          <w:sz w:val="24"/>
          <w:szCs w:val="24"/>
        </w:rPr>
      </w:pPr>
      <w:r w:rsidRPr="007D6F2B">
        <w:rPr>
          <w:rFonts w:ascii="Times" w:eastAsia="Times New Roman" w:hAnsi="Times" w:cs="Times"/>
          <w:snapToGrid w:val="0"/>
          <w:sz w:val="24"/>
          <w:szCs w:val="24"/>
        </w:rPr>
        <w:t>1</w:t>
      </w:r>
      <w:r w:rsidR="00217254" w:rsidRPr="007D6F2B">
        <w:rPr>
          <w:rFonts w:ascii="Times" w:eastAsia="Times New Roman" w:hAnsi="Times" w:cs="Times"/>
          <w:snapToGrid w:val="0"/>
          <w:sz w:val="24"/>
          <w:szCs w:val="24"/>
        </w:rPr>
        <w:t>1</w:t>
      </w:r>
      <w:r w:rsidR="00E878DC" w:rsidRPr="007D6F2B">
        <w:rPr>
          <w:rFonts w:ascii="Times" w:eastAsia="Times New Roman" w:hAnsi="Times" w:cs="Times"/>
          <w:snapToGrid w:val="0"/>
          <w:sz w:val="24"/>
          <w:szCs w:val="24"/>
        </w:rPr>
        <w:t>.5. Sutarties Šalys patvirtina, kad Sutartį perskaitė, suprato jos turinį ir pasekmes, priėmė ją kaip atitinkančią jų tikslus ir pasirašė.</w:t>
      </w:r>
    </w:p>
    <w:p w14:paraId="4040F975" w14:textId="04F3048B" w:rsidR="00E878DC" w:rsidRPr="007D6F2B" w:rsidRDefault="00E60010" w:rsidP="00051487">
      <w:pPr>
        <w:ind w:firstLine="0"/>
        <w:rPr>
          <w:rFonts w:ascii="Times" w:eastAsia="Times New Roman" w:hAnsi="Times" w:cs="Times"/>
          <w:snapToGrid w:val="0"/>
          <w:sz w:val="24"/>
          <w:szCs w:val="24"/>
        </w:rPr>
      </w:pPr>
      <w:r w:rsidRPr="007D6F2B">
        <w:rPr>
          <w:rFonts w:ascii="Times" w:eastAsia="Times New Roman" w:hAnsi="Times" w:cs="Times"/>
          <w:snapToGrid w:val="0"/>
          <w:sz w:val="24"/>
          <w:szCs w:val="24"/>
        </w:rPr>
        <w:t>1</w:t>
      </w:r>
      <w:r w:rsidR="00217254" w:rsidRPr="007D6F2B">
        <w:rPr>
          <w:rFonts w:ascii="Times" w:eastAsia="Times New Roman" w:hAnsi="Times" w:cs="Times"/>
          <w:snapToGrid w:val="0"/>
          <w:sz w:val="24"/>
          <w:szCs w:val="24"/>
        </w:rPr>
        <w:t>1</w:t>
      </w:r>
      <w:r w:rsidR="00E878DC" w:rsidRPr="007D6F2B">
        <w:rPr>
          <w:rFonts w:ascii="Times" w:eastAsia="Times New Roman" w:hAnsi="Times" w:cs="Times"/>
          <w:snapToGrid w:val="0"/>
          <w:sz w:val="24"/>
          <w:szCs w:val="24"/>
        </w:rPr>
        <w:t>.6. Visi priedai prie šios Sutarties yra neatskiriama šios Sutarties dalis.</w:t>
      </w:r>
    </w:p>
    <w:p w14:paraId="0B62F90C" w14:textId="7A020EC7" w:rsidR="00E878DC" w:rsidRPr="007D6F2B" w:rsidRDefault="00E60010" w:rsidP="00051487">
      <w:pPr>
        <w:ind w:firstLine="0"/>
        <w:rPr>
          <w:rFonts w:ascii="Times" w:eastAsia="Times New Roman" w:hAnsi="Times" w:cs="Times"/>
          <w:snapToGrid w:val="0"/>
          <w:sz w:val="24"/>
          <w:szCs w:val="24"/>
        </w:rPr>
      </w:pPr>
      <w:r w:rsidRPr="007D6F2B">
        <w:rPr>
          <w:rFonts w:ascii="Times" w:eastAsia="Times New Roman" w:hAnsi="Times" w:cs="Times"/>
          <w:snapToGrid w:val="0"/>
          <w:sz w:val="24"/>
          <w:szCs w:val="24"/>
        </w:rPr>
        <w:t>1</w:t>
      </w:r>
      <w:r w:rsidR="00217254" w:rsidRPr="007D6F2B">
        <w:rPr>
          <w:rFonts w:ascii="Times" w:eastAsia="Times New Roman" w:hAnsi="Times" w:cs="Times"/>
          <w:snapToGrid w:val="0"/>
          <w:sz w:val="24"/>
          <w:szCs w:val="24"/>
        </w:rPr>
        <w:t>1</w:t>
      </w:r>
      <w:r w:rsidR="00E878DC" w:rsidRPr="007D6F2B">
        <w:rPr>
          <w:rFonts w:ascii="Times" w:eastAsia="Times New Roman" w:hAnsi="Times" w:cs="Times"/>
          <w:snapToGrid w:val="0"/>
          <w:sz w:val="24"/>
          <w:szCs w:val="24"/>
        </w:rPr>
        <w:t>.7. Visi Sutarties priedai pasirašyti tarp Sutarties Šalių po šios Sutarties pasirašymo tampa neatskiriama šios Sutarties dalimi. Sutarties pakeitimai ir papildymai galioja tik tuomet, jei yra patvirtinti Sutarties Šalių parašais.</w:t>
      </w:r>
    </w:p>
    <w:p w14:paraId="1214C759" w14:textId="77777777" w:rsidR="00531D05" w:rsidRPr="007D6F2B" w:rsidRDefault="00531D05" w:rsidP="00051487">
      <w:pPr>
        <w:ind w:firstLine="0"/>
        <w:rPr>
          <w:rFonts w:ascii="Times" w:eastAsia="Times New Roman" w:hAnsi="Times" w:cs="Times"/>
          <w:snapToGrid w:val="0"/>
          <w:sz w:val="24"/>
          <w:szCs w:val="24"/>
        </w:rPr>
      </w:pPr>
    </w:p>
    <w:p w14:paraId="27F1C089" w14:textId="3BFDD0AB" w:rsidR="00E878DC" w:rsidRPr="007D6F2B" w:rsidRDefault="00CA3F4B" w:rsidP="00A815E5">
      <w:pPr>
        <w:pStyle w:val="Sraopastraipa"/>
        <w:spacing w:after="0" w:line="240" w:lineRule="auto"/>
        <w:ind w:left="390"/>
        <w:jc w:val="center"/>
        <w:rPr>
          <w:rFonts w:ascii="Times" w:eastAsia="Times New Roman" w:hAnsi="Times" w:cs="Times"/>
          <w:b/>
          <w:sz w:val="24"/>
          <w:szCs w:val="24"/>
        </w:rPr>
      </w:pPr>
      <w:r w:rsidRPr="007D6F2B">
        <w:rPr>
          <w:rFonts w:ascii="Times" w:eastAsia="Times New Roman" w:hAnsi="Times" w:cs="Times"/>
          <w:b/>
          <w:sz w:val="24"/>
          <w:szCs w:val="24"/>
        </w:rPr>
        <w:t>1</w:t>
      </w:r>
      <w:r w:rsidR="00217254" w:rsidRPr="007D6F2B">
        <w:rPr>
          <w:rFonts w:ascii="Times" w:eastAsia="Times New Roman" w:hAnsi="Times" w:cs="Times"/>
          <w:b/>
          <w:sz w:val="24"/>
          <w:szCs w:val="24"/>
        </w:rPr>
        <w:t>2</w:t>
      </w:r>
      <w:r w:rsidR="00D24B58" w:rsidRPr="007D6F2B">
        <w:rPr>
          <w:rFonts w:ascii="Times" w:eastAsia="Times New Roman" w:hAnsi="Times" w:cs="Times"/>
          <w:b/>
          <w:sz w:val="24"/>
          <w:szCs w:val="24"/>
        </w:rPr>
        <w:t xml:space="preserve">. </w:t>
      </w:r>
      <w:r w:rsidR="00AB322C" w:rsidRPr="007D6F2B">
        <w:rPr>
          <w:rFonts w:ascii="Times" w:eastAsia="Times New Roman" w:hAnsi="Times" w:cs="Times"/>
          <w:b/>
          <w:sz w:val="24"/>
          <w:szCs w:val="24"/>
        </w:rPr>
        <w:t>PRIEDAI</w:t>
      </w:r>
    </w:p>
    <w:p w14:paraId="214DB918" w14:textId="77777777" w:rsidR="00AB322C" w:rsidRPr="007D6F2B" w:rsidRDefault="00AB322C" w:rsidP="00AB322C">
      <w:pPr>
        <w:ind w:firstLine="0"/>
        <w:rPr>
          <w:rFonts w:ascii="Times" w:eastAsia="Times New Roman" w:hAnsi="Times" w:cs="Times"/>
          <w:bCs/>
          <w:sz w:val="24"/>
          <w:szCs w:val="24"/>
        </w:rPr>
      </w:pPr>
    </w:p>
    <w:p w14:paraId="648DD1D7" w14:textId="133B0B03" w:rsidR="00AB322C" w:rsidRPr="007D6F2B" w:rsidRDefault="00E60010" w:rsidP="00AB322C">
      <w:pPr>
        <w:ind w:firstLine="0"/>
        <w:rPr>
          <w:rFonts w:ascii="Times" w:eastAsia="Times New Roman" w:hAnsi="Times" w:cs="Times"/>
          <w:bCs/>
          <w:sz w:val="24"/>
          <w:szCs w:val="24"/>
        </w:rPr>
      </w:pPr>
      <w:r w:rsidRPr="007D6F2B">
        <w:rPr>
          <w:rFonts w:ascii="Times" w:eastAsia="Times New Roman" w:hAnsi="Times" w:cs="Times"/>
          <w:bCs/>
          <w:sz w:val="24"/>
          <w:szCs w:val="24"/>
        </w:rPr>
        <w:t>1</w:t>
      </w:r>
      <w:r w:rsidR="00217254" w:rsidRPr="007D6F2B">
        <w:rPr>
          <w:rFonts w:ascii="Times" w:eastAsia="Times New Roman" w:hAnsi="Times" w:cs="Times"/>
          <w:bCs/>
          <w:sz w:val="24"/>
          <w:szCs w:val="24"/>
        </w:rPr>
        <w:t>2</w:t>
      </w:r>
      <w:r w:rsidR="00AB322C" w:rsidRPr="007D6F2B">
        <w:rPr>
          <w:rFonts w:ascii="Times" w:eastAsia="Times New Roman" w:hAnsi="Times" w:cs="Times"/>
          <w:bCs/>
          <w:sz w:val="24"/>
          <w:szCs w:val="24"/>
        </w:rPr>
        <w:t>.1. Prie Sutarties pridedami šie priedai:</w:t>
      </w:r>
    </w:p>
    <w:p w14:paraId="5F16BBA7" w14:textId="5B22323A" w:rsidR="00AB322C" w:rsidRPr="007D6F2B" w:rsidRDefault="00E60010" w:rsidP="00AB322C">
      <w:pPr>
        <w:ind w:firstLine="0"/>
        <w:rPr>
          <w:rFonts w:ascii="Times" w:eastAsia="Times New Roman" w:hAnsi="Times" w:cs="Times"/>
          <w:sz w:val="24"/>
          <w:szCs w:val="24"/>
        </w:rPr>
      </w:pPr>
      <w:r w:rsidRPr="007D6F2B">
        <w:rPr>
          <w:rFonts w:ascii="Times" w:eastAsia="Times New Roman" w:hAnsi="Times" w:cs="Times"/>
          <w:sz w:val="24"/>
          <w:szCs w:val="24"/>
        </w:rPr>
        <w:t>1</w:t>
      </w:r>
      <w:r w:rsidR="00AC0CF7" w:rsidRPr="007D6F2B">
        <w:rPr>
          <w:rFonts w:ascii="Times" w:eastAsia="Times New Roman" w:hAnsi="Times" w:cs="Times"/>
          <w:sz w:val="24"/>
          <w:szCs w:val="24"/>
        </w:rPr>
        <w:t>2</w:t>
      </w:r>
      <w:r w:rsidR="00AB322C" w:rsidRPr="007D6F2B">
        <w:rPr>
          <w:rFonts w:ascii="Times" w:eastAsia="Times New Roman" w:hAnsi="Times" w:cs="Times"/>
          <w:sz w:val="24"/>
          <w:szCs w:val="24"/>
        </w:rPr>
        <w:t>1.1. Priedas Nr.</w:t>
      </w:r>
      <w:r w:rsidR="00055FD8" w:rsidRPr="007D6F2B">
        <w:rPr>
          <w:rFonts w:ascii="Times" w:eastAsia="Times New Roman" w:hAnsi="Times" w:cs="Times"/>
          <w:sz w:val="24"/>
          <w:szCs w:val="24"/>
        </w:rPr>
        <w:t xml:space="preserve"> </w:t>
      </w:r>
      <w:r w:rsidR="00AB322C" w:rsidRPr="007D6F2B">
        <w:rPr>
          <w:rFonts w:ascii="Times" w:eastAsia="Times New Roman" w:hAnsi="Times" w:cs="Times"/>
          <w:sz w:val="24"/>
          <w:szCs w:val="24"/>
        </w:rPr>
        <w:t xml:space="preserve">1 – Techninė specifikacija, </w:t>
      </w:r>
      <w:r w:rsidR="001A6339" w:rsidRPr="007D6F2B">
        <w:rPr>
          <w:rFonts w:ascii="Times" w:eastAsia="Times New Roman" w:hAnsi="Times" w:cs="Times"/>
          <w:sz w:val="24"/>
          <w:szCs w:val="24"/>
        </w:rPr>
        <w:t xml:space="preserve"> </w:t>
      </w:r>
      <w:r w:rsidR="00AB322C" w:rsidRPr="007D6F2B">
        <w:rPr>
          <w:rFonts w:ascii="Times" w:eastAsia="Times New Roman" w:hAnsi="Times" w:cs="Times"/>
          <w:sz w:val="24"/>
          <w:szCs w:val="24"/>
        </w:rPr>
        <w:t>lapai.</w:t>
      </w:r>
    </w:p>
    <w:p w14:paraId="069240B8" w14:textId="42199C61" w:rsidR="00AB322C" w:rsidRPr="007D6F2B" w:rsidRDefault="00E60010" w:rsidP="00AB322C">
      <w:pPr>
        <w:ind w:firstLine="0"/>
        <w:rPr>
          <w:rFonts w:ascii="Times" w:eastAsia="Times New Roman" w:hAnsi="Times" w:cs="Times"/>
          <w:sz w:val="24"/>
          <w:szCs w:val="24"/>
        </w:rPr>
      </w:pPr>
      <w:r w:rsidRPr="007D6F2B">
        <w:rPr>
          <w:rFonts w:ascii="Times" w:eastAsia="Times New Roman" w:hAnsi="Times" w:cs="Times"/>
          <w:sz w:val="24"/>
          <w:szCs w:val="24"/>
        </w:rPr>
        <w:t>1</w:t>
      </w:r>
      <w:r w:rsidR="00AC0CF7" w:rsidRPr="007D6F2B">
        <w:rPr>
          <w:rFonts w:ascii="Times" w:eastAsia="Times New Roman" w:hAnsi="Times" w:cs="Times"/>
          <w:sz w:val="24"/>
          <w:szCs w:val="24"/>
        </w:rPr>
        <w:t>2</w:t>
      </w:r>
      <w:r w:rsidR="00AB322C" w:rsidRPr="007D6F2B">
        <w:rPr>
          <w:rFonts w:ascii="Times" w:eastAsia="Times New Roman" w:hAnsi="Times" w:cs="Times"/>
          <w:sz w:val="24"/>
          <w:szCs w:val="24"/>
        </w:rPr>
        <w:t>.1.2. Priedas Nr. 2 – Paslaugų teikėjo pasiūlymas</w:t>
      </w:r>
      <w:r w:rsidR="00840FF0" w:rsidRPr="007D6F2B">
        <w:rPr>
          <w:rFonts w:ascii="Times" w:eastAsia="Times New Roman" w:hAnsi="Times" w:cs="Times"/>
          <w:sz w:val="24"/>
          <w:szCs w:val="24"/>
        </w:rPr>
        <w:t xml:space="preserve"> (kopija)</w:t>
      </w:r>
      <w:r w:rsidR="00AB322C" w:rsidRPr="007D6F2B">
        <w:rPr>
          <w:rFonts w:ascii="Times" w:eastAsia="Times New Roman" w:hAnsi="Times" w:cs="Times"/>
          <w:sz w:val="24"/>
          <w:szCs w:val="24"/>
        </w:rPr>
        <w:t>, lapai.</w:t>
      </w:r>
    </w:p>
    <w:p w14:paraId="6E5A48D0" w14:textId="420B003E" w:rsidR="00AB322C" w:rsidRPr="007D6F2B" w:rsidRDefault="00E60010" w:rsidP="00AB322C">
      <w:pPr>
        <w:ind w:firstLine="0"/>
        <w:rPr>
          <w:rFonts w:ascii="Times" w:eastAsia="Times New Roman" w:hAnsi="Times" w:cs="Times"/>
          <w:sz w:val="24"/>
          <w:szCs w:val="24"/>
        </w:rPr>
      </w:pPr>
      <w:r w:rsidRPr="007D6F2B">
        <w:rPr>
          <w:rFonts w:ascii="Times" w:eastAsia="Times New Roman" w:hAnsi="Times" w:cs="Times"/>
          <w:sz w:val="24"/>
          <w:szCs w:val="24"/>
        </w:rPr>
        <w:t>1</w:t>
      </w:r>
      <w:r w:rsidR="00AC0CF7" w:rsidRPr="007D6F2B">
        <w:rPr>
          <w:rFonts w:ascii="Times" w:eastAsia="Times New Roman" w:hAnsi="Times" w:cs="Times"/>
          <w:sz w:val="24"/>
          <w:szCs w:val="24"/>
        </w:rPr>
        <w:t>2</w:t>
      </w:r>
      <w:r w:rsidR="00AB322C" w:rsidRPr="007D6F2B">
        <w:rPr>
          <w:rFonts w:ascii="Times" w:eastAsia="Times New Roman" w:hAnsi="Times" w:cs="Times"/>
          <w:sz w:val="24"/>
          <w:szCs w:val="24"/>
        </w:rPr>
        <w:t>.1.3. Priedas Nr.</w:t>
      </w:r>
      <w:r w:rsidR="00055FD8" w:rsidRPr="007D6F2B">
        <w:rPr>
          <w:rFonts w:ascii="Times" w:eastAsia="Times New Roman" w:hAnsi="Times" w:cs="Times"/>
          <w:sz w:val="24"/>
          <w:szCs w:val="24"/>
        </w:rPr>
        <w:t xml:space="preserve"> </w:t>
      </w:r>
      <w:r w:rsidR="00AB322C" w:rsidRPr="007D6F2B">
        <w:rPr>
          <w:rFonts w:ascii="Times" w:eastAsia="Times New Roman" w:hAnsi="Times" w:cs="Times"/>
          <w:sz w:val="24"/>
          <w:szCs w:val="24"/>
        </w:rPr>
        <w:t xml:space="preserve">3 – </w:t>
      </w:r>
      <w:r w:rsidR="00055FD8" w:rsidRPr="007D6F2B">
        <w:rPr>
          <w:rFonts w:ascii="Times" w:eastAsia="Times New Roman" w:hAnsi="Times" w:cs="Times"/>
          <w:sz w:val="24"/>
          <w:szCs w:val="24"/>
        </w:rPr>
        <w:t>Susitarimas dėl asmens duomenų tvarkymo</w:t>
      </w:r>
      <w:r w:rsidR="00AB322C" w:rsidRPr="007D6F2B">
        <w:rPr>
          <w:rFonts w:ascii="Times" w:eastAsia="Times New Roman" w:hAnsi="Times" w:cs="Times"/>
          <w:sz w:val="24"/>
          <w:szCs w:val="24"/>
        </w:rPr>
        <w:t>,  lapai</w:t>
      </w:r>
      <w:r w:rsidR="00055FD8" w:rsidRPr="007D6F2B">
        <w:rPr>
          <w:rFonts w:ascii="Times" w:eastAsia="Times New Roman" w:hAnsi="Times" w:cs="Times"/>
          <w:sz w:val="24"/>
          <w:szCs w:val="24"/>
        </w:rPr>
        <w:t>.</w:t>
      </w:r>
    </w:p>
    <w:p w14:paraId="09B91AE9" w14:textId="6B910748" w:rsidR="007D6F2B" w:rsidRPr="007D6F2B" w:rsidRDefault="00E60010" w:rsidP="00AB322C">
      <w:pPr>
        <w:ind w:firstLine="0"/>
        <w:rPr>
          <w:rFonts w:ascii="Times" w:eastAsia="Times New Roman" w:hAnsi="Times" w:cs="Times"/>
          <w:sz w:val="24"/>
          <w:szCs w:val="24"/>
        </w:rPr>
      </w:pPr>
      <w:r w:rsidRPr="007D6F2B">
        <w:rPr>
          <w:rFonts w:ascii="Times" w:eastAsia="Times New Roman" w:hAnsi="Times" w:cs="Times"/>
          <w:sz w:val="24"/>
          <w:szCs w:val="24"/>
        </w:rPr>
        <w:t>1</w:t>
      </w:r>
      <w:r w:rsidR="00AC0CF7" w:rsidRPr="007D6F2B">
        <w:rPr>
          <w:rFonts w:ascii="Times" w:eastAsia="Times New Roman" w:hAnsi="Times" w:cs="Times"/>
          <w:sz w:val="24"/>
          <w:szCs w:val="24"/>
        </w:rPr>
        <w:t>2</w:t>
      </w:r>
      <w:r w:rsidR="00055FD8" w:rsidRPr="007D6F2B">
        <w:rPr>
          <w:rFonts w:ascii="Times" w:eastAsia="Times New Roman" w:hAnsi="Times" w:cs="Times"/>
          <w:sz w:val="24"/>
          <w:szCs w:val="24"/>
        </w:rPr>
        <w:t>.1.4. Priedas Nr. 4 – Asmens duomenų tvarkymo Europos socialinio fondo agentūroje taisyklės,  lapų</w:t>
      </w:r>
      <w:r w:rsidR="00651FB0" w:rsidRPr="007D6F2B">
        <w:rPr>
          <w:rFonts w:ascii="Times" w:eastAsia="Times New Roman" w:hAnsi="Times" w:cs="Times"/>
          <w:sz w:val="24"/>
          <w:szCs w:val="24"/>
        </w:rPr>
        <w:t>;</w:t>
      </w:r>
    </w:p>
    <w:p w14:paraId="4B323502" w14:textId="37207E70" w:rsidR="00055FD8" w:rsidRPr="007D6F2B" w:rsidRDefault="00E60010" w:rsidP="00AB322C">
      <w:pPr>
        <w:ind w:firstLine="0"/>
        <w:rPr>
          <w:rFonts w:ascii="Times" w:eastAsia="Times New Roman" w:hAnsi="Times" w:cs="Times"/>
          <w:sz w:val="24"/>
          <w:szCs w:val="24"/>
        </w:rPr>
      </w:pPr>
      <w:r w:rsidRPr="007D6F2B">
        <w:rPr>
          <w:rFonts w:ascii="Times" w:eastAsia="Times New Roman" w:hAnsi="Times" w:cs="Times"/>
          <w:sz w:val="24"/>
          <w:szCs w:val="24"/>
        </w:rPr>
        <w:t>1</w:t>
      </w:r>
      <w:r w:rsidR="00AC0CF7" w:rsidRPr="007D6F2B">
        <w:rPr>
          <w:rFonts w:ascii="Times" w:eastAsia="Times New Roman" w:hAnsi="Times" w:cs="Times"/>
          <w:sz w:val="24"/>
          <w:szCs w:val="24"/>
        </w:rPr>
        <w:t>2</w:t>
      </w:r>
      <w:r w:rsidR="00651FB0" w:rsidRPr="007D6F2B">
        <w:rPr>
          <w:rFonts w:ascii="Times" w:eastAsia="Times New Roman" w:hAnsi="Times" w:cs="Times"/>
          <w:sz w:val="24"/>
          <w:szCs w:val="24"/>
        </w:rPr>
        <w:t>.1.5</w:t>
      </w:r>
      <w:r w:rsidR="00055FD8" w:rsidRPr="007D6F2B">
        <w:rPr>
          <w:rFonts w:ascii="Times" w:eastAsia="Times New Roman" w:hAnsi="Times" w:cs="Times"/>
          <w:sz w:val="24"/>
          <w:szCs w:val="24"/>
        </w:rPr>
        <w:t>.</w:t>
      </w:r>
      <w:r w:rsidR="00651FB0" w:rsidRPr="007D6F2B">
        <w:rPr>
          <w:rFonts w:ascii="Times" w:eastAsia="Times New Roman" w:hAnsi="Times" w:cs="Times"/>
          <w:sz w:val="24"/>
          <w:szCs w:val="24"/>
        </w:rPr>
        <w:t xml:space="preserve"> Priedas Nr. 5 – Specialistų, teikiančių paslaugas, sąrašas,  lapų.</w:t>
      </w:r>
    </w:p>
    <w:p w14:paraId="538C3C79" w14:textId="77777777" w:rsidR="00AB322C" w:rsidRPr="007D6F2B" w:rsidRDefault="00AB322C" w:rsidP="00AB322C">
      <w:pPr>
        <w:ind w:firstLine="0"/>
        <w:rPr>
          <w:rFonts w:ascii="Times" w:eastAsia="Times New Roman" w:hAnsi="Times" w:cs="Times"/>
          <w:bCs/>
          <w:sz w:val="24"/>
          <w:szCs w:val="24"/>
        </w:rPr>
      </w:pPr>
    </w:p>
    <w:p w14:paraId="643A712A" w14:textId="4C1A2543" w:rsidR="002731F0" w:rsidRPr="007D6F2B" w:rsidRDefault="002731F0" w:rsidP="00051487">
      <w:pPr>
        <w:ind w:firstLine="0"/>
        <w:rPr>
          <w:rFonts w:ascii="Times" w:eastAsia="Times New Roman" w:hAnsi="Times" w:cs="Times"/>
          <w:sz w:val="24"/>
          <w:szCs w:val="24"/>
        </w:rPr>
      </w:pPr>
    </w:p>
    <w:tbl>
      <w:tblPr>
        <w:tblW w:w="9493" w:type="dxa"/>
        <w:tblLook w:val="01E0" w:firstRow="1" w:lastRow="1" w:firstColumn="1" w:lastColumn="1" w:noHBand="0" w:noVBand="0"/>
      </w:tblPr>
      <w:tblGrid>
        <w:gridCol w:w="4536"/>
        <w:gridCol w:w="253"/>
        <w:gridCol w:w="536"/>
        <w:gridCol w:w="4168"/>
      </w:tblGrid>
      <w:tr w:rsidR="00223C0D" w:rsidRPr="007D6F2B" w14:paraId="2C602477" w14:textId="77777777" w:rsidTr="004B59DF">
        <w:tc>
          <w:tcPr>
            <w:tcW w:w="4536" w:type="dxa"/>
          </w:tcPr>
          <w:p w14:paraId="1BAEF6E7" w14:textId="357CA470" w:rsidR="00446F46" w:rsidRPr="007D6F2B" w:rsidRDefault="005E0D24" w:rsidP="00051487">
            <w:pPr>
              <w:tabs>
                <w:tab w:val="left" w:pos="1134"/>
              </w:tabs>
              <w:ind w:right="-604" w:firstLine="0"/>
              <w:rPr>
                <w:rFonts w:ascii="Times" w:eastAsia="Times New Roman" w:hAnsi="Times" w:cs="Times"/>
                <w:b/>
                <w:sz w:val="24"/>
                <w:szCs w:val="24"/>
              </w:rPr>
            </w:pPr>
            <w:r w:rsidRPr="007D6F2B">
              <w:rPr>
                <w:rFonts w:ascii="Times" w:eastAsia="Times New Roman" w:hAnsi="Times" w:cs="Times"/>
                <w:b/>
                <w:sz w:val="24"/>
                <w:szCs w:val="24"/>
              </w:rPr>
              <w:t>Perkančioji organizacija</w:t>
            </w:r>
            <w:r w:rsidR="00446F46" w:rsidRPr="007D6F2B">
              <w:rPr>
                <w:rFonts w:ascii="Times" w:eastAsia="Times New Roman" w:hAnsi="Times" w:cs="Times"/>
                <w:b/>
                <w:sz w:val="24"/>
                <w:szCs w:val="24"/>
              </w:rPr>
              <w:t>:</w:t>
            </w:r>
          </w:p>
        </w:tc>
        <w:tc>
          <w:tcPr>
            <w:tcW w:w="253" w:type="dxa"/>
          </w:tcPr>
          <w:p w14:paraId="2242C700"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76D8FE9F"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7DAD1FBB" w14:textId="1DD79B76" w:rsidR="00446F46" w:rsidRPr="007D6F2B" w:rsidRDefault="00F3145A" w:rsidP="00051487">
            <w:pPr>
              <w:tabs>
                <w:tab w:val="left" w:pos="1134"/>
              </w:tabs>
              <w:ind w:right="-604" w:firstLine="0"/>
              <w:rPr>
                <w:rFonts w:ascii="Times" w:eastAsia="Times New Roman" w:hAnsi="Times" w:cs="Times"/>
                <w:b/>
                <w:sz w:val="24"/>
                <w:szCs w:val="24"/>
              </w:rPr>
            </w:pPr>
            <w:r w:rsidRPr="007D6F2B">
              <w:rPr>
                <w:rFonts w:ascii="Times" w:eastAsia="Times New Roman" w:hAnsi="Times" w:cs="Times"/>
                <w:b/>
                <w:sz w:val="24"/>
                <w:szCs w:val="24"/>
              </w:rPr>
              <w:t>Paslaugų teikėjas</w:t>
            </w:r>
            <w:r w:rsidR="00446F46" w:rsidRPr="007D6F2B">
              <w:rPr>
                <w:rFonts w:ascii="Times" w:eastAsia="Times New Roman" w:hAnsi="Times" w:cs="Times"/>
                <w:b/>
                <w:sz w:val="24"/>
                <w:szCs w:val="24"/>
              </w:rPr>
              <w:t>:</w:t>
            </w:r>
          </w:p>
        </w:tc>
      </w:tr>
      <w:tr w:rsidR="00223C0D" w:rsidRPr="007D6F2B" w14:paraId="5DF178F4" w14:textId="77777777" w:rsidTr="00446F46">
        <w:tc>
          <w:tcPr>
            <w:tcW w:w="4789" w:type="dxa"/>
            <w:gridSpan w:val="2"/>
          </w:tcPr>
          <w:p w14:paraId="2F22F387" w14:textId="4C978495" w:rsidR="00446F46" w:rsidRPr="007D6F2B" w:rsidRDefault="004E5847" w:rsidP="00051487">
            <w:pPr>
              <w:tabs>
                <w:tab w:val="left" w:pos="1134"/>
              </w:tabs>
              <w:ind w:right="-604" w:firstLine="0"/>
              <w:rPr>
                <w:rFonts w:ascii="Times" w:eastAsia="Times New Roman" w:hAnsi="Times" w:cs="Times"/>
                <w:b/>
                <w:sz w:val="24"/>
                <w:szCs w:val="24"/>
              </w:rPr>
            </w:pPr>
            <w:r w:rsidRPr="007D6F2B">
              <w:rPr>
                <w:rFonts w:ascii="Times" w:eastAsia="Times New Roman" w:hAnsi="Times" w:cs="Times"/>
                <w:b/>
                <w:sz w:val="24"/>
                <w:szCs w:val="24"/>
              </w:rPr>
              <w:t xml:space="preserve">VšĮ </w:t>
            </w:r>
            <w:r w:rsidR="00446F46" w:rsidRPr="007D6F2B">
              <w:rPr>
                <w:rFonts w:ascii="Times" w:eastAsia="Times New Roman" w:hAnsi="Times" w:cs="Times"/>
                <w:b/>
                <w:sz w:val="24"/>
                <w:szCs w:val="24"/>
              </w:rPr>
              <w:t>Europos socialinio fondo agentūra</w:t>
            </w:r>
          </w:p>
        </w:tc>
        <w:tc>
          <w:tcPr>
            <w:tcW w:w="536" w:type="dxa"/>
          </w:tcPr>
          <w:p w14:paraId="6AE53CB6"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7756F492" w14:textId="77777777" w:rsidR="00446F46" w:rsidRPr="007D6F2B" w:rsidRDefault="00446F46" w:rsidP="00051487">
            <w:pPr>
              <w:tabs>
                <w:tab w:val="left" w:pos="1134"/>
              </w:tabs>
              <w:ind w:right="-604" w:firstLine="0"/>
              <w:rPr>
                <w:rFonts w:ascii="Times" w:eastAsia="Times New Roman" w:hAnsi="Times" w:cs="Times"/>
                <w:b/>
                <w:sz w:val="24"/>
                <w:szCs w:val="24"/>
              </w:rPr>
            </w:pPr>
          </w:p>
        </w:tc>
      </w:tr>
      <w:tr w:rsidR="00223C0D" w:rsidRPr="007D6F2B" w14:paraId="24FC94E1" w14:textId="77777777" w:rsidTr="004B59DF">
        <w:tc>
          <w:tcPr>
            <w:tcW w:w="4536" w:type="dxa"/>
          </w:tcPr>
          <w:p w14:paraId="13BA027C" w14:textId="7B37F369" w:rsidR="00446F46" w:rsidRPr="007D6F2B" w:rsidRDefault="004E5847"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lastRenderedPageBreak/>
              <w:t>Įstaigos k</w:t>
            </w:r>
            <w:r w:rsidR="00446F46" w:rsidRPr="007D6F2B">
              <w:rPr>
                <w:rFonts w:ascii="Times" w:eastAsia="Times New Roman" w:hAnsi="Times" w:cs="Times"/>
                <w:sz w:val="24"/>
                <w:szCs w:val="24"/>
              </w:rPr>
              <w:t>odas: 192050725</w:t>
            </w:r>
          </w:p>
        </w:tc>
        <w:tc>
          <w:tcPr>
            <w:tcW w:w="253" w:type="dxa"/>
          </w:tcPr>
          <w:p w14:paraId="61FDFA5B"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677A4E72"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5A206000" w14:textId="77777777"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Įmonės kodas:</w:t>
            </w:r>
          </w:p>
        </w:tc>
      </w:tr>
      <w:tr w:rsidR="00223C0D" w:rsidRPr="007D6F2B" w14:paraId="42EAA021" w14:textId="77777777" w:rsidTr="004B59DF">
        <w:tc>
          <w:tcPr>
            <w:tcW w:w="4536" w:type="dxa"/>
          </w:tcPr>
          <w:p w14:paraId="08E83643" w14:textId="043F7E8C"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 xml:space="preserve">PVM </w:t>
            </w:r>
            <w:r w:rsidR="004E5847" w:rsidRPr="007D6F2B">
              <w:rPr>
                <w:rFonts w:ascii="Times" w:eastAsia="Times New Roman" w:hAnsi="Times" w:cs="Times"/>
                <w:sz w:val="24"/>
                <w:szCs w:val="24"/>
              </w:rPr>
              <w:t xml:space="preserve">mokėtojo </w:t>
            </w:r>
            <w:r w:rsidRPr="007D6F2B">
              <w:rPr>
                <w:rFonts w:ascii="Times" w:eastAsia="Times New Roman" w:hAnsi="Times" w:cs="Times"/>
                <w:sz w:val="24"/>
                <w:szCs w:val="24"/>
              </w:rPr>
              <w:t>kodas: LT100012270012</w:t>
            </w:r>
          </w:p>
        </w:tc>
        <w:tc>
          <w:tcPr>
            <w:tcW w:w="253" w:type="dxa"/>
          </w:tcPr>
          <w:p w14:paraId="4F76567F"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09E11BC9"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1BF392BD" w14:textId="77777777"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PVM kodas:</w:t>
            </w:r>
          </w:p>
        </w:tc>
      </w:tr>
      <w:tr w:rsidR="00223C0D" w:rsidRPr="007D6F2B" w14:paraId="5930A71F" w14:textId="77777777" w:rsidTr="004B59DF">
        <w:tc>
          <w:tcPr>
            <w:tcW w:w="4536" w:type="dxa"/>
          </w:tcPr>
          <w:p w14:paraId="3E0DE323" w14:textId="7373D142"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 xml:space="preserve">Adresas: </w:t>
            </w:r>
            <w:r w:rsidR="00CC062F" w:rsidRPr="007D6F2B">
              <w:rPr>
                <w:rFonts w:ascii="Times" w:eastAsia="Times New Roman" w:hAnsi="Times" w:cs="Times"/>
                <w:sz w:val="24"/>
                <w:szCs w:val="24"/>
              </w:rPr>
              <w:t>M. Katkaus g. 44, 09217 Vilnius</w:t>
            </w:r>
          </w:p>
        </w:tc>
        <w:tc>
          <w:tcPr>
            <w:tcW w:w="253" w:type="dxa"/>
          </w:tcPr>
          <w:p w14:paraId="35CF84B1"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75223F02"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3DD81F38" w14:textId="77777777"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Adresas:</w:t>
            </w:r>
          </w:p>
        </w:tc>
      </w:tr>
      <w:tr w:rsidR="00223C0D" w:rsidRPr="007D6F2B" w14:paraId="7E438C2F" w14:textId="77777777" w:rsidTr="004B59DF">
        <w:tc>
          <w:tcPr>
            <w:tcW w:w="4536" w:type="dxa"/>
          </w:tcPr>
          <w:p w14:paraId="3A883E08" w14:textId="109FD9FE"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 xml:space="preserve">Telefonas: </w:t>
            </w:r>
            <w:r w:rsidR="00997A78" w:rsidRPr="007D6F2B">
              <w:rPr>
                <w:rFonts w:ascii="Times" w:eastAsia="Times New Roman" w:hAnsi="Times" w:cs="Times"/>
                <w:sz w:val="24"/>
                <w:szCs w:val="24"/>
              </w:rPr>
              <w:t>(</w:t>
            </w:r>
            <w:r w:rsidR="00531D05" w:rsidRPr="007D6F2B">
              <w:rPr>
                <w:rFonts w:ascii="Times" w:eastAsia="Times New Roman" w:hAnsi="Times" w:cs="Times"/>
                <w:sz w:val="24"/>
                <w:szCs w:val="24"/>
              </w:rPr>
              <w:t>0 </w:t>
            </w:r>
            <w:r w:rsidRPr="007D6F2B">
              <w:rPr>
                <w:rFonts w:ascii="Times" w:eastAsia="Times New Roman" w:hAnsi="Times" w:cs="Times"/>
                <w:sz w:val="24"/>
                <w:szCs w:val="24"/>
              </w:rPr>
              <w:t>5</w:t>
            </w:r>
            <w:r w:rsidR="00997A78" w:rsidRPr="007D6F2B">
              <w:rPr>
                <w:rFonts w:ascii="Times" w:eastAsia="Times New Roman" w:hAnsi="Times" w:cs="Times"/>
                <w:sz w:val="24"/>
                <w:szCs w:val="24"/>
              </w:rPr>
              <w:t xml:space="preserve">) </w:t>
            </w:r>
            <w:r w:rsidRPr="007D6F2B">
              <w:rPr>
                <w:rFonts w:ascii="Times" w:eastAsia="Times New Roman" w:hAnsi="Times" w:cs="Times"/>
                <w:sz w:val="24"/>
                <w:szCs w:val="24"/>
              </w:rPr>
              <w:t>264</w:t>
            </w:r>
            <w:r w:rsidR="00997A78" w:rsidRPr="007D6F2B">
              <w:rPr>
                <w:rFonts w:ascii="Times" w:eastAsia="Times New Roman" w:hAnsi="Times" w:cs="Times"/>
                <w:sz w:val="24"/>
                <w:szCs w:val="24"/>
              </w:rPr>
              <w:t xml:space="preserve"> </w:t>
            </w:r>
            <w:r w:rsidRPr="007D6F2B">
              <w:rPr>
                <w:rFonts w:ascii="Times" w:eastAsia="Times New Roman" w:hAnsi="Times" w:cs="Times"/>
                <w:sz w:val="24"/>
                <w:szCs w:val="24"/>
              </w:rPr>
              <w:t>9340</w:t>
            </w:r>
          </w:p>
        </w:tc>
        <w:tc>
          <w:tcPr>
            <w:tcW w:w="253" w:type="dxa"/>
          </w:tcPr>
          <w:p w14:paraId="17C096B8"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5262D434"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3473B40B" w14:textId="77777777"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Telefonas:</w:t>
            </w:r>
          </w:p>
        </w:tc>
      </w:tr>
      <w:tr w:rsidR="00223C0D" w:rsidRPr="007D6F2B" w14:paraId="696477E0" w14:textId="77777777" w:rsidTr="004B59DF">
        <w:tc>
          <w:tcPr>
            <w:tcW w:w="4536" w:type="dxa"/>
          </w:tcPr>
          <w:p w14:paraId="0065EDE0" w14:textId="0856C90C"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Elektroninis paštas: info@esf.lt</w:t>
            </w:r>
          </w:p>
        </w:tc>
        <w:tc>
          <w:tcPr>
            <w:tcW w:w="253" w:type="dxa"/>
          </w:tcPr>
          <w:p w14:paraId="61635528"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3AC6D4DF"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78E1421B" w14:textId="77777777"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Elektroninis paštas:</w:t>
            </w:r>
          </w:p>
        </w:tc>
      </w:tr>
      <w:tr w:rsidR="00223C0D" w:rsidRPr="007D6F2B" w14:paraId="7AB8FEA0" w14:textId="77777777" w:rsidTr="004B59DF">
        <w:tc>
          <w:tcPr>
            <w:tcW w:w="4536" w:type="dxa"/>
          </w:tcPr>
          <w:p w14:paraId="4E57C5AF" w14:textId="7DD1BF79"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 xml:space="preserve">Bankas: </w:t>
            </w:r>
            <w:r w:rsidR="00CA466F" w:rsidRPr="007D6F2B">
              <w:rPr>
                <w:rFonts w:ascii="Times" w:eastAsia="Times New Roman" w:hAnsi="Times" w:cs="Times"/>
                <w:sz w:val="24"/>
                <w:szCs w:val="24"/>
              </w:rPr>
              <w:t>AB SEB bankas</w:t>
            </w:r>
          </w:p>
        </w:tc>
        <w:tc>
          <w:tcPr>
            <w:tcW w:w="253" w:type="dxa"/>
          </w:tcPr>
          <w:p w14:paraId="1847A757"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0FEB6324"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544707D6" w14:textId="77777777"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Bankas:</w:t>
            </w:r>
          </w:p>
        </w:tc>
      </w:tr>
      <w:tr w:rsidR="00223C0D" w:rsidRPr="007D6F2B" w14:paraId="549E3AF3" w14:textId="77777777" w:rsidTr="004B59DF">
        <w:tc>
          <w:tcPr>
            <w:tcW w:w="4536" w:type="dxa"/>
          </w:tcPr>
          <w:p w14:paraId="63A37CB2" w14:textId="33425726" w:rsidR="00446F46" w:rsidRPr="007D6F2B" w:rsidRDefault="00446F46" w:rsidP="00051487">
            <w:pPr>
              <w:tabs>
                <w:tab w:val="left" w:pos="1134"/>
              </w:tabs>
              <w:ind w:right="-604" w:firstLine="0"/>
              <w:rPr>
                <w:rFonts w:ascii="Times" w:eastAsia="Times New Roman" w:hAnsi="Times" w:cs="Times"/>
                <w:sz w:val="24"/>
                <w:szCs w:val="24"/>
                <w:lang w:val="en-US"/>
              </w:rPr>
            </w:pPr>
            <w:r w:rsidRPr="007D6F2B">
              <w:rPr>
                <w:rFonts w:ascii="Times" w:eastAsia="Times New Roman" w:hAnsi="Times" w:cs="Times"/>
                <w:sz w:val="24"/>
                <w:szCs w:val="24"/>
              </w:rPr>
              <w:t xml:space="preserve">Banko sąskaita: </w:t>
            </w:r>
            <w:r w:rsidR="006F4AB4" w:rsidRPr="007D6F2B">
              <w:rPr>
                <w:rFonts w:ascii="Times" w:eastAsia="Times New Roman" w:hAnsi="Times" w:cs="Times"/>
                <w:sz w:val="24"/>
                <w:szCs w:val="24"/>
              </w:rPr>
              <w:t>LT287044060000959215</w:t>
            </w:r>
          </w:p>
        </w:tc>
        <w:tc>
          <w:tcPr>
            <w:tcW w:w="253" w:type="dxa"/>
          </w:tcPr>
          <w:p w14:paraId="11F397FA"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491A0718"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068F032E" w14:textId="77777777"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Banko sąskaita:</w:t>
            </w:r>
          </w:p>
        </w:tc>
      </w:tr>
      <w:tr w:rsidR="00223C0D" w:rsidRPr="007D6F2B" w14:paraId="4ED73632" w14:textId="77777777" w:rsidTr="004B59DF">
        <w:tc>
          <w:tcPr>
            <w:tcW w:w="4536" w:type="dxa"/>
          </w:tcPr>
          <w:p w14:paraId="5548669A" w14:textId="3AC85A86"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 xml:space="preserve">Banko kodas: </w:t>
            </w:r>
            <w:r w:rsidR="006F4AB4" w:rsidRPr="007D6F2B">
              <w:rPr>
                <w:rFonts w:ascii="Times" w:eastAsia="Times New Roman" w:hAnsi="Times" w:cs="Times"/>
                <w:sz w:val="24"/>
                <w:szCs w:val="24"/>
              </w:rPr>
              <w:t>70440</w:t>
            </w:r>
          </w:p>
        </w:tc>
        <w:tc>
          <w:tcPr>
            <w:tcW w:w="253" w:type="dxa"/>
          </w:tcPr>
          <w:p w14:paraId="5594F21E"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4E195060"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3C2D46CC" w14:textId="77777777"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Banko kodas:</w:t>
            </w:r>
          </w:p>
        </w:tc>
      </w:tr>
      <w:tr w:rsidR="00223C0D" w:rsidRPr="007D6F2B" w14:paraId="4F36817C" w14:textId="77777777" w:rsidTr="004B59DF">
        <w:tc>
          <w:tcPr>
            <w:tcW w:w="4536" w:type="dxa"/>
          </w:tcPr>
          <w:p w14:paraId="3146F328"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253" w:type="dxa"/>
          </w:tcPr>
          <w:p w14:paraId="09EB1AF4"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1B75B8D1"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0E3FE9EB" w14:textId="77777777" w:rsidR="00446F46" w:rsidRPr="007D6F2B" w:rsidRDefault="00446F46" w:rsidP="00051487">
            <w:pPr>
              <w:tabs>
                <w:tab w:val="left" w:pos="1134"/>
              </w:tabs>
              <w:ind w:right="-604" w:firstLine="0"/>
              <w:rPr>
                <w:rFonts w:ascii="Times" w:eastAsia="Times New Roman" w:hAnsi="Times" w:cs="Times"/>
                <w:sz w:val="24"/>
                <w:szCs w:val="24"/>
              </w:rPr>
            </w:pPr>
          </w:p>
        </w:tc>
      </w:tr>
      <w:tr w:rsidR="00223C0D" w:rsidRPr="007D6F2B" w14:paraId="240572D9" w14:textId="77777777" w:rsidTr="004B59DF">
        <w:tc>
          <w:tcPr>
            <w:tcW w:w="4536" w:type="dxa"/>
          </w:tcPr>
          <w:p w14:paraId="23D4F29C" w14:textId="796D4A5E" w:rsidR="00EF5B8D" w:rsidRPr="007D6F2B" w:rsidRDefault="00EF5B8D"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Pareigos</w:t>
            </w:r>
          </w:p>
          <w:p w14:paraId="5CF436E2" w14:textId="5CEA4E91"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Vardas pavardė</w:t>
            </w:r>
          </w:p>
          <w:p w14:paraId="15E86B94" w14:textId="058E90B8" w:rsidR="00446F46" w:rsidRPr="007D6F2B" w:rsidRDefault="00446F46" w:rsidP="00051487">
            <w:pPr>
              <w:tabs>
                <w:tab w:val="left" w:pos="1134"/>
              </w:tabs>
              <w:ind w:right="-604" w:firstLine="0"/>
              <w:rPr>
                <w:rFonts w:ascii="Times" w:eastAsia="Times New Roman" w:hAnsi="Times" w:cs="Times"/>
                <w:sz w:val="24"/>
                <w:szCs w:val="24"/>
              </w:rPr>
            </w:pPr>
          </w:p>
          <w:p w14:paraId="79125878" w14:textId="45724960" w:rsidR="00446F46" w:rsidRPr="007D6F2B" w:rsidRDefault="00446F46" w:rsidP="00051487">
            <w:pPr>
              <w:tabs>
                <w:tab w:val="left" w:pos="1134"/>
              </w:tabs>
              <w:ind w:right="-604" w:firstLine="0"/>
              <w:rPr>
                <w:rFonts w:ascii="Times" w:eastAsia="Times New Roman" w:hAnsi="Times" w:cs="Times"/>
                <w:sz w:val="24"/>
                <w:szCs w:val="24"/>
              </w:rPr>
            </w:pPr>
          </w:p>
        </w:tc>
        <w:tc>
          <w:tcPr>
            <w:tcW w:w="253" w:type="dxa"/>
          </w:tcPr>
          <w:p w14:paraId="4FD8FF69"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536" w:type="dxa"/>
          </w:tcPr>
          <w:p w14:paraId="52CB36E2" w14:textId="77777777" w:rsidR="00446F46" w:rsidRPr="007D6F2B" w:rsidRDefault="00446F46" w:rsidP="00051487">
            <w:pPr>
              <w:tabs>
                <w:tab w:val="left" w:pos="1134"/>
              </w:tabs>
              <w:ind w:right="-604" w:firstLine="0"/>
              <w:rPr>
                <w:rFonts w:ascii="Times" w:eastAsia="Times New Roman" w:hAnsi="Times" w:cs="Times"/>
                <w:sz w:val="24"/>
                <w:szCs w:val="24"/>
              </w:rPr>
            </w:pPr>
          </w:p>
        </w:tc>
        <w:tc>
          <w:tcPr>
            <w:tcW w:w="4168" w:type="dxa"/>
          </w:tcPr>
          <w:p w14:paraId="0A3E33FD" w14:textId="06E244A1" w:rsidR="00EF5B8D" w:rsidRPr="007D6F2B" w:rsidRDefault="00EF5B8D"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Pareigos</w:t>
            </w:r>
          </w:p>
          <w:p w14:paraId="67C5FEC7" w14:textId="39F51548" w:rsidR="00446F46" w:rsidRPr="007D6F2B" w:rsidRDefault="00446F46" w:rsidP="00051487">
            <w:pPr>
              <w:tabs>
                <w:tab w:val="left" w:pos="1134"/>
              </w:tabs>
              <w:ind w:right="-604" w:firstLine="0"/>
              <w:rPr>
                <w:rFonts w:ascii="Times" w:eastAsia="Times New Roman" w:hAnsi="Times" w:cs="Times"/>
                <w:sz w:val="24"/>
                <w:szCs w:val="24"/>
              </w:rPr>
            </w:pPr>
            <w:r w:rsidRPr="007D6F2B">
              <w:rPr>
                <w:rFonts w:ascii="Times" w:eastAsia="Times New Roman" w:hAnsi="Times" w:cs="Times"/>
                <w:sz w:val="24"/>
                <w:szCs w:val="24"/>
              </w:rPr>
              <w:t>Vardas pavardė</w:t>
            </w:r>
          </w:p>
          <w:p w14:paraId="31CC065D" w14:textId="6189FBD2" w:rsidR="00446F46" w:rsidRPr="007D6F2B" w:rsidRDefault="00446F46" w:rsidP="00051487">
            <w:pPr>
              <w:tabs>
                <w:tab w:val="left" w:pos="1134"/>
              </w:tabs>
              <w:ind w:right="-604" w:firstLine="0"/>
              <w:rPr>
                <w:rFonts w:ascii="Times" w:eastAsia="Times New Roman" w:hAnsi="Times" w:cs="Times"/>
                <w:sz w:val="24"/>
                <w:szCs w:val="24"/>
              </w:rPr>
            </w:pPr>
          </w:p>
          <w:p w14:paraId="590570D7" w14:textId="1AC85901" w:rsidR="00446F46" w:rsidRPr="007D6F2B" w:rsidRDefault="00446F46" w:rsidP="00051487">
            <w:pPr>
              <w:tabs>
                <w:tab w:val="left" w:pos="1134"/>
              </w:tabs>
              <w:ind w:right="-604" w:firstLine="0"/>
              <w:rPr>
                <w:rFonts w:ascii="Times" w:eastAsia="Times New Roman" w:hAnsi="Times" w:cs="Times"/>
                <w:sz w:val="24"/>
                <w:szCs w:val="24"/>
              </w:rPr>
            </w:pPr>
          </w:p>
        </w:tc>
      </w:tr>
      <w:bookmarkEnd w:id="0"/>
    </w:tbl>
    <w:p w14:paraId="0EAF5DD7" w14:textId="77777777" w:rsidR="002731F0" w:rsidRPr="007D6F2B" w:rsidRDefault="002731F0" w:rsidP="00051487">
      <w:pPr>
        <w:ind w:firstLine="0"/>
        <w:rPr>
          <w:rFonts w:ascii="Times" w:eastAsia="Times New Roman" w:hAnsi="Times" w:cs="Times"/>
          <w:b/>
          <w:sz w:val="24"/>
          <w:szCs w:val="24"/>
        </w:rPr>
      </w:pPr>
    </w:p>
    <w:sectPr w:rsidR="002731F0" w:rsidRPr="007D6F2B" w:rsidSect="007D6F2B">
      <w:headerReference w:type="default" r:id="rId11"/>
      <w:pgSz w:w="11906" w:h="16838"/>
      <w:pgMar w:top="1418" w:right="562" w:bottom="993" w:left="1699" w:header="709" w:footer="259"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6ABC8" w14:textId="77777777" w:rsidR="00A404DA" w:rsidRPr="00183FB1" w:rsidRDefault="00A404DA" w:rsidP="00B857AC">
      <w:r w:rsidRPr="00183FB1">
        <w:separator/>
      </w:r>
    </w:p>
  </w:endnote>
  <w:endnote w:type="continuationSeparator" w:id="0">
    <w:p w14:paraId="4CD6958E" w14:textId="77777777" w:rsidR="00A404DA" w:rsidRPr="00183FB1" w:rsidRDefault="00A404DA" w:rsidP="00B857AC">
      <w:r w:rsidRPr="00183FB1">
        <w:continuationSeparator/>
      </w:r>
    </w:p>
  </w:endnote>
  <w:endnote w:type="continuationNotice" w:id="1">
    <w:p w14:paraId="719A9024" w14:textId="77777777" w:rsidR="00A404DA" w:rsidRPr="00183FB1" w:rsidRDefault="00A40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swiss"/>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95D66" w14:textId="77777777" w:rsidR="00A404DA" w:rsidRPr="00183FB1" w:rsidRDefault="00A404DA" w:rsidP="00B857AC">
      <w:r w:rsidRPr="00183FB1">
        <w:separator/>
      </w:r>
    </w:p>
  </w:footnote>
  <w:footnote w:type="continuationSeparator" w:id="0">
    <w:p w14:paraId="789479A4" w14:textId="77777777" w:rsidR="00A404DA" w:rsidRPr="00183FB1" w:rsidRDefault="00A404DA" w:rsidP="00B857AC">
      <w:r w:rsidRPr="00183FB1">
        <w:continuationSeparator/>
      </w:r>
    </w:p>
  </w:footnote>
  <w:footnote w:type="continuationNotice" w:id="1">
    <w:p w14:paraId="1A212E23" w14:textId="77777777" w:rsidR="00A404DA" w:rsidRPr="00183FB1" w:rsidRDefault="00A40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23229"/>
      <w:docPartObj>
        <w:docPartGallery w:val="Page Numbers (Top of Page)"/>
        <w:docPartUnique/>
      </w:docPartObj>
    </w:sdtPr>
    <w:sdtEndPr/>
    <w:sdtContent>
      <w:p w14:paraId="776CE4A9" w14:textId="2BBCDD43" w:rsidR="007D6F2B" w:rsidRDefault="007D6F2B">
        <w:pPr>
          <w:pStyle w:val="Antrats"/>
          <w:jc w:val="center"/>
        </w:pPr>
        <w:r>
          <w:fldChar w:fldCharType="begin"/>
        </w:r>
        <w:r>
          <w:instrText>PAGE   \* MERGEFORMAT</w:instrText>
        </w:r>
        <w:r>
          <w:fldChar w:fldCharType="separate"/>
        </w:r>
        <w:r>
          <w:t>2</w:t>
        </w:r>
        <w:r>
          <w:fldChar w:fldCharType="end"/>
        </w:r>
      </w:p>
    </w:sdtContent>
  </w:sdt>
  <w:p w14:paraId="51D26410" w14:textId="7B61FB72" w:rsidR="00B857AC" w:rsidRPr="00183FB1" w:rsidRDefault="00B857AC" w:rsidP="00B857AC">
    <w:pPr>
      <w:pStyle w:val="Antrats"/>
      <w:ind w:firstLine="7938"/>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C6DAC"/>
    <w:multiLevelType w:val="multilevel"/>
    <w:tmpl w:val="6452081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A37593"/>
    <w:multiLevelType w:val="multilevel"/>
    <w:tmpl w:val="053880C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652"/>
        </w:tabs>
        <w:ind w:left="652" w:hanging="720"/>
      </w:pPr>
      <w:rPr>
        <w:rFonts w:ascii="Times New Roman" w:hAnsi="Times New Roman" w:cs="Times New Roman" w:hint="default"/>
        <w:sz w:val="22"/>
        <w:szCs w:val="22"/>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2" w15:restartNumberingAfterBreak="0">
    <w:nsid w:val="29E72CE7"/>
    <w:multiLevelType w:val="hybridMultilevel"/>
    <w:tmpl w:val="A8929032"/>
    <w:lvl w:ilvl="0" w:tplc="5BBA85E0">
      <w:start w:val="1"/>
      <w:numFmt w:val="decimal"/>
      <w:lvlText w:val="%1)"/>
      <w:lvlJc w:val="left"/>
      <w:pPr>
        <w:ind w:left="1440" w:hanging="360"/>
      </w:pPr>
    </w:lvl>
    <w:lvl w:ilvl="1" w:tplc="67C45FD8">
      <w:start w:val="1"/>
      <w:numFmt w:val="decimal"/>
      <w:lvlText w:val="%2)"/>
      <w:lvlJc w:val="left"/>
      <w:pPr>
        <w:ind w:left="1440" w:hanging="360"/>
      </w:pPr>
    </w:lvl>
    <w:lvl w:ilvl="2" w:tplc="748E074A">
      <w:start w:val="1"/>
      <w:numFmt w:val="decimal"/>
      <w:lvlText w:val="%3)"/>
      <w:lvlJc w:val="left"/>
      <w:pPr>
        <w:ind w:left="1440" w:hanging="360"/>
      </w:pPr>
    </w:lvl>
    <w:lvl w:ilvl="3" w:tplc="E3F265FA">
      <w:start w:val="1"/>
      <w:numFmt w:val="decimal"/>
      <w:lvlText w:val="%4)"/>
      <w:lvlJc w:val="left"/>
      <w:pPr>
        <w:ind w:left="1440" w:hanging="360"/>
      </w:pPr>
    </w:lvl>
    <w:lvl w:ilvl="4" w:tplc="9FBC5F74">
      <w:start w:val="1"/>
      <w:numFmt w:val="decimal"/>
      <w:lvlText w:val="%5)"/>
      <w:lvlJc w:val="left"/>
      <w:pPr>
        <w:ind w:left="1440" w:hanging="360"/>
      </w:pPr>
    </w:lvl>
    <w:lvl w:ilvl="5" w:tplc="4350ADDA">
      <w:start w:val="1"/>
      <w:numFmt w:val="decimal"/>
      <w:lvlText w:val="%6)"/>
      <w:lvlJc w:val="left"/>
      <w:pPr>
        <w:ind w:left="1440" w:hanging="360"/>
      </w:pPr>
    </w:lvl>
    <w:lvl w:ilvl="6" w:tplc="01A6762E">
      <w:start w:val="1"/>
      <w:numFmt w:val="decimal"/>
      <w:lvlText w:val="%7)"/>
      <w:lvlJc w:val="left"/>
      <w:pPr>
        <w:ind w:left="1440" w:hanging="360"/>
      </w:pPr>
    </w:lvl>
    <w:lvl w:ilvl="7" w:tplc="21DECB0E">
      <w:start w:val="1"/>
      <w:numFmt w:val="decimal"/>
      <w:lvlText w:val="%8)"/>
      <w:lvlJc w:val="left"/>
      <w:pPr>
        <w:ind w:left="1440" w:hanging="360"/>
      </w:pPr>
    </w:lvl>
    <w:lvl w:ilvl="8" w:tplc="5566846E">
      <w:start w:val="1"/>
      <w:numFmt w:val="decimal"/>
      <w:lvlText w:val="%9)"/>
      <w:lvlJc w:val="left"/>
      <w:pPr>
        <w:ind w:left="1440" w:hanging="360"/>
      </w:pPr>
    </w:lvl>
  </w:abstractNum>
  <w:abstractNum w:abstractNumId="3" w15:restartNumberingAfterBreak="0">
    <w:nsid w:val="2B495AE9"/>
    <w:multiLevelType w:val="multilevel"/>
    <w:tmpl w:val="E6EC7D6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AF491A"/>
    <w:multiLevelType w:val="multilevel"/>
    <w:tmpl w:val="BD56FE8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5"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902B01"/>
    <w:multiLevelType w:val="hybridMultilevel"/>
    <w:tmpl w:val="1F789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E43141"/>
    <w:multiLevelType w:val="hybridMultilevel"/>
    <w:tmpl w:val="B5620B9E"/>
    <w:lvl w:ilvl="0" w:tplc="224633A2">
      <w:start w:val="1"/>
      <w:numFmt w:val="decimal"/>
      <w:lvlText w:val="%1)"/>
      <w:lvlJc w:val="left"/>
      <w:pPr>
        <w:ind w:left="720" w:hanging="360"/>
      </w:pPr>
    </w:lvl>
    <w:lvl w:ilvl="1" w:tplc="56E04440">
      <w:start w:val="1"/>
      <w:numFmt w:val="decimal"/>
      <w:lvlText w:val="%2)"/>
      <w:lvlJc w:val="left"/>
      <w:pPr>
        <w:ind w:left="720" w:hanging="360"/>
      </w:pPr>
    </w:lvl>
    <w:lvl w:ilvl="2" w:tplc="C36EE942">
      <w:start w:val="1"/>
      <w:numFmt w:val="decimal"/>
      <w:lvlText w:val="%3)"/>
      <w:lvlJc w:val="left"/>
      <w:pPr>
        <w:ind w:left="720" w:hanging="360"/>
      </w:pPr>
    </w:lvl>
    <w:lvl w:ilvl="3" w:tplc="13E236A4">
      <w:start w:val="1"/>
      <w:numFmt w:val="decimal"/>
      <w:lvlText w:val="%4)"/>
      <w:lvlJc w:val="left"/>
      <w:pPr>
        <w:ind w:left="720" w:hanging="360"/>
      </w:pPr>
    </w:lvl>
    <w:lvl w:ilvl="4" w:tplc="8BDACDBE">
      <w:start w:val="1"/>
      <w:numFmt w:val="decimal"/>
      <w:lvlText w:val="%5)"/>
      <w:lvlJc w:val="left"/>
      <w:pPr>
        <w:ind w:left="720" w:hanging="360"/>
      </w:pPr>
    </w:lvl>
    <w:lvl w:ilvl="5" w:tplc="94DC6122">
      <w:start w:val="1"/>
      <w:numFmt w:val="decimal"/>
      <w:lvlText w:val="%6)"/>
      <w:lvlJc w:val="left"/>
      <w:pPr>
        <w:ind w:left="720" w:hanging="360"/>
      </w:pPr>
    </w:lvl>
    <w:lvl w:ilvl="6" w:tplc="DEBA12AE">
      <w:start w:val="1"/>
      <w:numFmt w:val="decimal"/>
      <w:lvlText w:val="%7)"/>
      <w:lvlJc w:val="left"/>
      <w:pPr>
        <w:ind w:left="720" w:hanging="360"/>
      </w:pPr>
    </w:lvl>
    <w:lvl w:ilvl="7" w:tplc="F1B8DDAA">
      <w:start w:val="1"/>
      <w:numFmt w:val="decimal"/>
      <w:lvlText w:val="%8)"/>
      <w:lvlJc w:val="left"/>
      <w:pPr>
        <w:ind w:left="720" w:hanging="360"/>
      </w:pPr>
    </w:lvl>
    <w:lvl w:ilvl="8" w:tplc="7E087BD4">
      <w:start w:val="1"/>
      <w:numFmt w:val="decimal"/>
      <w:lvlText w:val="%9)"/>
      <w:lvlJc w:val="left"/>
      <w:pPr>
        <w:ind w:left="720" w:hanging="360"/>
      </w:pPr>
    </w:lvl>
  </w:abstractNum>
  <w:abstractNum w:abstractNumId="8" w15:restartNumberingAfterBreak="0">
    <w:nsid w:val="689F6B2C"/>
    <w:multiLevelType w:val="hybridMultilevel"/>
    <w:tmpl w:val="A3FECB0C"/>
    <w:lvl w:ilvl="0" w:tplc="0D7A48DA">
      <w:start w:val="1"/>
      <w:numFmt w:val="decimal"/>
      <w:lvlText w:val="%1."/>
      <w:lvlJc w:val="left"/>
      <w:pPr>
        <w:tabs>
          <w:tab w:val="num" w:pos="416"/>
        </w:tabs>
        <w:ind w:left="416" w:hanging="450"/>
      </w:pPr>
      <w:rPr>
        <w:rFonts w:hint="default"/>
        <w:b/>
        <w:bCs/>
      </w:rPr>
    </w:lvl>
    <w:lvl w:ilvl="1" w:tplc="83E8BAAC">
      <w:start w:val="86"/>
      <w:numFmt w:val="bullet"/>
      <w:lvlText w:val=""/>
      <w:lvlJc w:val="left"/>
      <w:pPr>
        <w:tabs>
          <w:tab w:val="num" w:pos="1046"/>
        </w:tabs>
        <w:ind w:left="1046" w:hanging="360"/>
      </w:pPr>
      <w:rPr>
        <w:rFonts w:ascii="Symbol" w:eastAsia="Times New Roman" w:hAnsi="Symbol" w:cs="Times New Roman" w:hint="default"/>
      </w:r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9" w15:restartNumberingAfterBreak="0">
    <w:nsid w:val="6E9F0959"/>
    <w:multiLevelType w:val="multilevel"/>
    <w:tmpl w:val="1FD80E68"/>
    <w:lvl w:ilvl="0">
      <w:start w:val="1"/>
      <w:numFmt w:val="upperRoman"/>
      <w:lvlText w:val="%1."/>
      <w:lvlJc w:val="right"/>
      <w:pPr>
        <w:ind w:left="360" w:hanging="360"/>
      </w:p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2851B5C"/>
    <w:multiLevelType w:val="multilevel"/>
    <w:tmpl w:val="9AB49AF6"/>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AF6718D"/>
    <w:multiLevelType w:val="multilevel"/>
    <w:tmpl w:val="0E7E4ECC"/>
    <w:lvl w:ilvl="0">
      <w:start w:val="6"/>
      <w:numFmt w:val="decimal"/>
      <w:lvlText w:val="%1."/>
      <w:lvlJc w:val="left"/>
      <w:pPr>
        <w:ind w:left="480" w:hanging="480"/>
      </w:pPr>
      <w:rPr>
        <w:rFonts w:eastAsia="Times New Roman" w:hint="default"/>
      </w:rPr>
    </w:lvl>
    <w:lvl w:ilvl="1">
      <w:start w:val="1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7B46063F"/>
    <w:multiLevelType w:val="multilevel"/>
    <w:tmpl w:val="933E59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071895">
    <w:abstractNumId w:val="9"/>
  </w:num>
  <w:num w:numId="2" w16cid:durableId="2013873707">
    <w:abstractNumId w:val="4"/>
  </w:num>
  <w:num w:numId="3" w16cid:durableId="783158003">
    <w:abstractNumId w:val="8"/>
  </w:num>
  <w:num w:numId="4" w16cid:durableId="962687721">
    <w:abstractNumId w:val="6"/>
  </w:num>
  <w:num w:numId="5" w16cid:durableId="939921433">
    <w:abstractNumId w:val="12"/>
  </w:num>
  <w:num w:numId="6" w16cid:durableId="1102872574">
    <w:abstractNumId w:val="5"/>
  </w:num>
  <w:num w:numId="7" w16cid:durableId="793250251">
    <w:abstractNumId w:val="10"/>
  </w:num>
  <w:num w:numId="8" w16cid:durableId="1711343715">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8840692">
    <w:abstractNumId w:val="3"/>
  </w:num>
  <w:num w:numId="10" w16cid:durableId="1444155771">
    <w:abstractNumId w:val="1"/>
  </w:num>
  <w:num w:numId="11" w16cid:durableId="1859269181">
    <w:abstractNumId w:val="2"/>
  </w:num>
  <w:num w:numId="12" w16cid:durableId="2114855592">
    <w:abstractNumId w:val="7"/>
  </w:num>
  <w:num w:numId="13" w16cid:durableId="547450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F0"/>
    <w:rsid w:val="00003604"/>
    <w:rsid w:val="00003F06"/>
    <w:rsid w:val="00006FC8"/>
    <w:rsid w:val="00007D91"/>
    <w:rsid w:val="000120A8"/>
    <w:rsid w:val="00012A29"/>
    <w:rsid w:val="00013C83"/>
    <w:rsid w:val="00014731"/>
    <w:rsid w:val="0002368C"/>
    <w:rsid w:val="00024BC0"/>
    <w:rsid w:val="000360DA"/>
    <w:rsid w:val="0004164C"/>
    <w:rsid w:val="00042129"/>
    <w:rsid w:val="00051487"/>
    <w:rsid w:val="000532F6"/>
    <w:rsid w:val="00055FD8"/>
    <w:rsid w:val="00062314"/>
    <w:rsid w:val="00064109"/>
    <w:rsid w:val="000646CB"/>
    <w:rsid w:val="0007231A"/>
    <w:rsid w:val="00073375"/>
    <w:rsid w:val="000758CF"/>
    <w:rsid w:val="000800FC"/>
    <w:rsid w:val="00093838"/>
    <w:rsid w:val="000A2800"/>
    <w:rsid w:val="000A5AEC"/>
    <w:rsid w:val="000A7418"/>
    <w:rsid w:val="000B2188"/>
    <w:rsid w:val="000B2C13"/>
    <w:rsid w:val="000B329B"/>
    <w:rsid w:val="000B69A7"/>
    <w:rsid w:val="000D3E8F"/>
    <w:rsid w:val="000E2930"/>
    <w:rsid w:val="000E4B7D"/>
    <w:rsid w:val="000F0A79"/>
    <w:rsid w:val="000F0BEA"/>
    <w:rsid w:val="000F5C61"/>
    <w:rsid w:val="000F73A1"/>
    <w:rsid w:val="000F7F59"/>
    <w:rsid w:val="0010257E"/>
    <w:rsid w:val="00104160"/>
    <w:rsid w:val="00114E6B"/>
    <w:rsid w:val="001155CD"/>
    <w:rsid w:val="001207A4"/>
    <w:rsid w:val="00121757"/>
    <w:rsid w:val="00140FDC"/>
    <w:rsid w:val="0014264F"/>
    <w:rsid w:val="0015097E"/>
    <w:rsid w:val="00150D69"/>
    <w:rsid w:val="00162350"/>
    <w:rsid w:val="0016363F"/>
    <w:rsid w:val="00164AEE"/>
    <w:rsid w:val="0016587F"/>
    <w:rsid w:val="00165F50"/>
    <w:rsid w:val="001743B3"/>
    <w:rsid w:val="00175E78"/>
    <w:rsid w:val="00183FB1"/>
    <w:rsid w:val="00184F90"/>
    <w:rsid w:val="0018511E"/>
    <w:rsid w:val="0018636F"/>
    <w:rsid w:val="00187ED3"/>
    <w:rsid w:val="00193D6A"/>
    <w:rsid w:val="001A08C0"/>
    <w:rsid w:val="001A0FD8"/>
    <w:rsid w:val="001A0FE7"/>
    <w:rsid w:val="001A2E92"/>
    <w:rsid w:val="001A31E7"/>
    <w:rsid w:val="001A6339"/>
    <w:rsid w:val="001B08CB"/>
    <w:rsid w:val="001B180C"/>
    <w:rsid w:val="001B7EC2"/>
    <w:rsid w:val="001C18E0"/>
    <w:rsid w:val="001C2D4D"/>
    <w:rsid w:val="001D0F19"/>
    <w:rsid w:val="001D12E8"/>
    <w:rsid w:val="001D454D"/>
    <w:rsid w:val="001D4DA2"/>
    <w:rsid w:val="001D5FB7"/>
    <w:rsid w:val="001D66B2"/>
    <w:rsid w:val="001F1C31"/>
    <w:rsid w:val="001F5EEE"/>
    <w:rsid w:val="001F7685"/>
    <w:rsid w:val="00203076"/>
    <w:rsid w:val="00204626"/>
    <w:rsid w:val="00217254"/>
    <w:rsid w:val="00217A26"/>
    <w:rsid w:val="00223C0D"/>
    <w:rsid w:val="002254B5"/>
    <w:rsid w:val="00226F71"/>
    <w:rsid w:val="00227B4A"/>
    <w:rsid w:val="00235815"/>
    <w:rsid w:val="00235EE5"/>
    <w:rsid w:val="00237CB4"/>
    <w:rsid w:val="00241E78"/>
    <w:rsid w:val="0024230A"/>
    <w:rsid w:val="00246D57"/>
    <w:rsid w:val="00246DBF"/>
    <w:rsid w:val="00253A74"/>
    <w:rsid w:val="002554F2"/>
    <w:rsid w:val="002625ED"/>
    <w:rsid w:val="00266A16"/>
    <w:rsid w:val="002708F8"/>
    <w:rsid w:val="00270BB7"/>
    <w:rsid w:val="002731F0"/>
    <w:rsid w:val="00277545"/>
    <w:rsid w:val="0027763F"/>
    <w:rsid w:val="00282C58"/>
    <w:rsid w:val="0028304C"/>
    <w:rsid w:val="00284D61"/>
    <w:rsid w:val="002856D4"/>
    <w:rsid w:val="00287F3A"/>
    <w:rsid w:val="0029036B"/>
    <w:rsid w:val="00291EAA"/>
    <w:rsid w:val="00291F5F"/>
    <w:rsid w:val="0029451A"/>
    <w:rsid w:val="0029505D"/>
    <w:rsid w:val="00295097"/>
    <w:rsid w:val="002A0797"/>
    <w:rsid w:val="002B12B1"/>
    <w:rsid w:val="002C039E"/>
    <w:rsid w:val="002C5963"/>
    <w:rsid w:val="002C6F29"/>
    <w:rsid w:val="002C798D"/>
    <w:rsid w:val="002E333E"/>
    <w:rsid w:val="002E3986"/>
    <w:rsid w:val="002E6C68"/>
    <w:rsid w:val="002F239C"/>
    <w:rsid w:val="002F2B55"/>
    <w:rsid w:val="002F44BF"/>
    <w:rsid w:val="002F6A40"/>
    <w:rsid w:val="002F7AC1"/>
    <w:rsid w:val="00305A41"/>
    <w:rsid w:val="00312223"/>
    <w:rsid w:val="0031326E"/>
    <w:rsid w:val="00313BEB"/>
    <w:rsid w:val="003162ED"/>
    <w:rsid w:val="00320792"/>
    <w:rsid w:val="00326276"/>
    <w:rsid w:val="00342064"/>
    <w:rsid w:val="00343076"/>
    <w:rsid w:val="0034357A"/>
    <w:rsid w:val="003532C5"/>
    <w:rsid w:val="00365A7E"/>
    <w:rsid w:val="00371A40"/>
    <w:rsid w:val="0037357B"/>
    <w:rsid w:val="00381BF0"/>
    <w:rsid w:val="00381D08"/>
    <w:rsid w:val="0038225E"/>
    <w:rsid w:val="00383361"/>
    <w:rsid w:val="003838E9"/>
    <w:rsid w:val="0038537C"/>
    <w:rsid w:val="00394079"/>
    <w:rsid w:val="00395FE1"/>
    <w:rsid w:val="0039658A"/>
    <w:rsid w:val="003A21F9"/>
    <w:rsid w:val="003A2A2A"/>
    <w:rsid w:val="003C0F05"/>
    <w:rsid w:val="003C2136"/>
    <w:rsid w:val="003C6FF3"/>
    <w:rsid w:val="003D19C6"/>
    <w:rsid w:val="003D5F14"/>
    <w:rsid w:val="003E0773"/>
    <w:rsid w:val="003E7160"/>
    <w:rsid w:val="003F0326"/>
    <w:rsid w:val="003F0C1A"/>
    <w:rsid w:val="00401F3B"/>
    <w:rsid w:val="00407D46"/>
    <w:rsid w:val="00411D95"/>
    <w:rsid w:val="0041229F"/>
    <w:rsid w:val="00416386"/>
    <w:rsid w:val="00420907"/>
    <w:rsid w:val="00431084"/>
    <w:rsid w:val="00432DEA"/>
    <w:rsid w:val="00435350"/>
    <w:rsid w:val="00441A27"/>
    <w:rsid w:val="00446F46"/>
    <w:rsid w:val="004520C2"/>
    <w:rsid w:val="004552EF"/>
    <w:rsid w:val="00467FB9"/>
    <w:rsid w:val="004710AB"/>
    <w:rsid w:val="004911F7"/>
    <w:rsid w:val="004A11FC"/>
    <w:rsid w:val="004A6D15"/>
    <w:rsid w:val="004B16EC"/>
    <w:rsid w:val="004B284F"/>
    <w:rsid w:val="004B53E3"/>
    <w:rsid w:val="004B59DF"/>
    <w:rsid w:val="004C2122"/>
    <w:rsid w:val="004C6FE9"/>
    <w:rsid w:val="004C79D3"/>
    <w:rsid w:val="004D44A3"/>
    <w:rsid w:val="004E008D"/>
    <w:rsid w:val="004E5847"/>
    <w:rsid w:val="004F2B9D"/>
    <w:rsid w:val="00517135"/>
    <w:rsid w:val="0052238F"/>
    <w:rsid w:val="005228E3"/>
    <w:rsid w:val="00523FDD"/>
    <w:rsid w:val="005249E1"/>
    <w:rsid w:val="00531D05"/>
    <w:rsid w:val="00532025"/>
    <w:rsid w:val="00534E7D"/>
    <w:rsid w:val="0053532D"/>
    <w:rsid w:val="00543478"/>
    <w:rsid w:val="00555A6D"/>
    <w:rsid w:val="005620DD"/>
    <w:rsid w:val="005678C5"/>
    <w:rsid w:val="00581273"/>
    <w:rsid w:val="00584828"/>
    <w:rsid w:val="00592043"/>
    <w:rsid w:val="00593FEE"/>
    <w:rsid w:val="005B10E5"/>
    <w:rsid w:val="005B1D66"/>
    <w:rsid w:val="005B69CB"/>
    <w:rsid w:val="005B6FA4"/>
    <w:rsid w:val="005B7E17"/>
    <w:rsid w:val="005C4F06"/>
    <w:rsid w:val="005D2C68"/>
    <w:rsid w:val="005E00B3"/>
    <w:rsid w:val="005E0D24"/>
    <w:rsid w:val="005E28DC"/>
    <w:rsid w:val="005E71EC"/>
    <w:rsid w:val="005F545F"/>
    <w:rsid w:val="005F5595"/>
    <w:rsid w:val="005F5D7E"/>
    <w:rsid w:val="005F5E2C"/>
    <w:rsid w:val="006025FF"/>
    <w:rsid w:val="0060369E"/>
    <w:rsid w:val="006040B2"/>
    <w:rsid w:val="00610907"/>
    <w:rsid w:val="006129E5"/>
    <w:rsid w:val="00613C02"/>
    <w:rsid w:val="00615B69"/>
    <w:rsid w:val="00624FBE"/>
    <w:rsid w:val="0063080F"/>
    <w:rsid w:val="00631ABC"/>
    <w:rsid w:val="0063252A"/>
    <w:rsid w:val="00637805"/>
    <w:rsid w:val="00637927"/>
    <w:rsid w:val="00637CA0"/>
    <w:rsid w:val="00646AD4"/>
    <w:rsid w:val="006502A9"/>
    <w:rsid w:val="00651FB0"/>
    <w:rsid w:val="00653FF6"/>
    <w:rsid w:val="0065582D"/>
    <w:rsid w:val="00680095"/>
    <w:rsid w:val="006924F0"/>
    <w:rsid w:val="0069632C"/>
    <w:rsid w:val="00696ABF"/>
    <w:rsid w:val="006A0596"/>
    <w:rsid w:val="006A2718"/>
    <w:rsid w:val="006B0B66"/>
    <w:rsid w:val="006B225D"/>
    <w:rsid w:val="006B22CA"/>
    <w:rsid w:val="006B367C"/>
    <w:rsid w:val="006B3892"/>
    <w:rsid w:val="006B3D28"/>
    <w:rsid w:val="006B438D"/>
    <w:rsid w:val="006B5737"/>
    <w:rsid w:val="006B6A2A"/>
    <w:rsid w:val="006B6C3E"/>
    <w:rsid w:val="006B6CE4"/>
    <w:rsid w:val="006C0490"/>
    <w:rsid w:val="006C5E66"/>
    <w:rsid w:val="006D5463"/>
    <w:rsid w:val="006E5FDE"/>
    <w:rsid w:val="006F0817"/>
    <w:rsid w:val="006F4636"/>
    <w:rsid w:val="006F4AB4"/>
    <w:rsid w:val="007011A5"/>
    <w:rsid w:val="00706006"/>
    <w:rsid w:val="00707DFE"/>
    <w:rsid w:val="00712C9F"/>
    <w:rsid w:val="0071584B"/>
    <w:rsid w:val="00722DF8"/>
    <w:rsid w:val="007233D8"/>
    <w:rsid w:val="00726FEC"/>
    <w:rsid w:val="007344FC"/>
    <w:rsid w:val="00743AE4"/>
    <w:rsid w:val="0074465D"/>
    <w:rsid w:val="00745053"/>
    <w:rsid w:val="00745E5E"/>
    <w:rsid w:val="007470C1"/>
    <w:rsid w:val="007530C1"/>
    <w:rsid w:val="00754956"/>
    <w:rsid w:val="00757CB5"/>
    <w:rsid w:val="0076401E"/>
    <w:rsid w:val="007707E0"/>
    <w:rsid w:val="00770DDE"/>
    <w:rsid w:val="007719B5"/>
    <w:rsid w:val="007747BA"/>
    <w:rsid w:val="00781B6E"/>
    <w:rsid w:val="0079116C"/>
    <w:rsid w:val="007A20C7"/>
    <w:rsid w:val="007A4C15"/>
    <w:rsid w:val="007A5F5D"/>
    <w:rsid w:val="007A6B2C"/>
    <w:rsid w:val="007A6EA2"/>
    <w:rsid w:val="007A7B75"/>
    <w:rsid w:val="007B64D8"/>
    <w:rsid w:val="007C1352"/>
    <w:rsid w:val="007D14A1"/>
    <w:rsid w:val="007D1510"/>
    <w:rsid w:val="007D4ECA"/>
    <w:rsid w:val="007D6F2B"/>
    <w:rsid w:val="007E29EE"/>
    <w:rsid w:val="007E5C4C"/>
    <w:rsid w:val="007F0C9A"/>
    <w:rsid w:val="007F1DFC"/>
    <w:rsid w:val="007F3840"/>
    <w:rsid w:val="007F5F74"/>
    <w:rsid w:val="00800D9D"/>
    <w:rsid w:val="00802E36"/>
    <w:rsid w:val="0081415A"/>
    <w:rsid w:val="00816879"/>
    <w:rsid w:val="00817828"/>
    <w:rsid w:val="00817B1F"/>
    <w:rsid w:val="00822B5D"/>
    <w:rsid w:val="008241AD"/>
    <w:rsid w:val="00825BCD"/>
    <w:rsid w:val="008310C6"/>
    <w:rsid w:val="008346D0"/>
    <w:rsid w:val="0083508A"/>
    <w:rsid w:val="00840FF0"/>
    <w:rsid w:val="008432A0"/>
    <w:rsid w:val="00843E6A"/>
    <w:rsid w:val="00845C2C"/>
    <w:rsid w:val="00851C53"/>
    <w:rsid w:val="00852395"/>
    <w:rsid w:val="0085399F"/>
    <w:rsid w:val="00853A51"/>
    <w:rsid w:val="00857197"/>
    <w:rsid w:val="00857F66"/>
    <w:rsid w:val="00860825"/>
    <w:rsid w:val="00863288"/>
    <w:rsid w:val="00863D59"/>
    <w:rsid w:val="00866220"/>
    <w:rsid w:val="00867818"/>
    <w:rsid w:val="00871A7C"/>
    <w:rsid w:val="00874C2D"/>
    <w:rsid w:val="00875759"/>
    <w:rsid w:val="00876D93"/>
    <w:rsid w:val="00877218"/>
    <w:rsid w:val="00880D76"/>
    <w:rsid w:val="00882579"/>
    <w:rsid w:val="00883CCE"/>
    <w:rsid w:val="00883E19"/>
    <w:rsid w:val="008853B2"/>
    <w:rsid w:val="008866E1"/>
    <w:rsid w:val="0089433B"/>
    <w:rsid w:val="00895591"/>
    <w:rsid w:val="00896223"/>
    <w:rsid w:val="008A16A9"/>
    <w:rsid w:val="008A1D8C"/>
    <w:rsid w:val="008A2C33"/>
    <w:rsid w:val="008A5075"/>
    <w:rsid w:val="008B1460"/>
    <w:rsid w:val="008B4FB9"/>
    <w:rsid w:val="008B64F0"/>
    <w:rsid w:val="008B68BE"/>
    <w:rsid w:val="008B7E93"/>
    <w:rsid w:val="008E40DD"/>
    <w:rsid w:val="008E51FD"/>
    <w:rsid w:val="00900831"/>
    <w:rsid w:val="009043DA"/>
    <w:rsid w:val="00911196"/>
    <w:rsid w:val="00917CDE"/>
    <w:rsid w:val="00925A6B"/>
    <w:rsid w:val="00927B18"/>
    <w:rsid w:val="00935EB1"/>
    <w:rsid w:val="00940F14"/>
    <w:rsid w:val="009426DC"/>
    <w:rsid w:val="00943B4E"/>
    <w:rsid w:val="009447A0"/>
    <w:rsid w:val="00951304"/>
    <w:rsid w:val="009679CA"/>
    <w:rsid w:val="00974D1C"/>
    <w:rsid w:val="00992263"/>
    <w:rsid w:val="00993E51"/>
    <w:rsid w:val="00997108"/>
    <w:rsid w:val="00997A78"/>
    <w:rsid w:val="009A054D"/>
    <w:rsid w:val="009A1327"/>
    <w:rsid w:val="009A2557"/>
    <w:rsid w:val="009A268D"/>
    <w:rsid w:val="009B0153"/>
    <w:rsid w:val="009B0CDC"/>
    <w:rsid w:val="009B1C78"/>
    <w:rsid w:val="009B7D38"/>
    <w:rsid w:val="009C186E"/>
    <w:rsid w:val="009D2D06"/>
    <w:rsid w:val="009D3815"/>
    <w:rsid w:val="009E0672"/>
    <w:rsid w:val="00A01E53"/>
    <w:rsid w:val="00A03931"/>
    <w:rsid w:val="00A03C7F"/>
    <w:rsid w:val="00A05B9B"/>
    <w:rsid w:val="00A07651"/>
    <w:rsid w:val="00A12F43"/>
    <w:rsid w:val="00A14BAB"/>
    <w:rsid w:val="00A1720E"/>
    <w:rsid w:val="00A20305"/>
    <w:rsid w:val="00A20EEC"/>
    <w:rsid w:val="00A24076"/>
    <w:rsid w:val="00A404DA"/>
    <w:rsid w:val="00A62263"/>
    <w:rsid w:val="00A628B5"/>
    <w:rsid w:val="00A7665F"/>
    <w:rsid w:val="00A76777"/>
    <w:rsid w:val="00A815E5"/>
    <w:rsid w:val="00A91378"/>
    <w:rsid w:val="00A968A9"/>
    <w:rsid w:val="00A96A9E"/>
    <w:rsid w:val="00AB0BD4"/>
    <w:rsid w:val="00AB10B1"/>
    <w:rsid w:val="00AB1C97"/>
    <w:rsid w:val="00AB322C"/>
    <w:rsid w:val="00AC07C8"/>
    <w:rsid w:val="00AC0CF7"/>
    <w:rsid w:val="00AC2D48"/>
    <w:rsid w:val="00AC3527"/>
    <w:rsid w:val="00AC3F7E"/>
    <w:rsid w:val="00AC45BC"/>
    <w:rsid w:val="00AD3E8A"/>
    <w:rsid w:val="00AD7EA8"/>
    <w:rsid w:val="00AE24FE"/>
    <w:rsid w:val="00AE75AB"/>
    <w:rsid w:val="00AF13B6"/>
    <w:rsid w:val="00AF1491"/>
    <w:rsid w:val="00AF19A8"/>
    <w:rsid w:val="00AF23AE"/>
    <w:rsid w:val="00AF396F"/>
    <w:rsid w:val="00B125F5"/>
    <w:rsid w:val="00B13F89"/>
    <w:rsid w:val="00B147EE"/>
    <w:rsid w:val="00B14A9D"/>
    <w:rsid w:val="00B1590A"/>
    <w:rsid w:val="00B24315"/>
    <w:rsid w:val="00B247FF"/>
    <w:rsid w:val="00B251B1"/>
    <w:rsid w:val="00B25B96"/>
    <w:rsid w:val="00B26547"/>
    <w:rsid w:val="00B26975"/>
    <w:rsid w:val="00B3364E"/>
    <w:rsid w:val="00B33772"/>
    <w:rsid w:val="00B35C30"/>
    <w:rsid w:val="00B527D7"/>
    <w:rsid w:val="00B52E10"/>
    <w:rsid w:val="00B53B06"/>
    <w:rsid w:val="00B54496"/>
    <w:rsid w:val="00B54ADB"/>
    <w:rsid w:val="00B5756C"/>
    <w:rsid w:val="00B66841"/>
    <w:rsid w:val="00B72FE1"/>
    <w:rsid w:val="00B7529F"/>
    <w:rsid w:val="00B771A6"/>
    <w:rsid w:val="00B8146F"/>
    <w:rsid w:val="00B857AC"/>
    <w:rsid w:val="00B86483"/>
    <w:rsid w:val="00B901DF"/>
    <w:rsid w:val="00B90A29"/>
    <w:rsid w:val="00B96162"/>
    <w:rsid w:val="00BA0BFF"/>
    <w:rsid w:val="00BA1786"/>
    <w:rsid w:val="00BB005A"/>
    <w:rsid w:val="00BB277D"/>
    <w:rsid w:val="00BB58B1"/>
    <w:rsid w:val="00BC13E1"/>
    <w:rsid w:val="00BC3AD3"/>
    <w:rsid w:val="00BC4B1D"/>
    <w:rsid w:val="00BC5583"/>
    <w:rsid w:val="00BC5763"/>
    <w:rsid w:val="00BD2E52"/>
    <w:rsid w:val="00BD4211"/>
    <w:rsid w:val="00BD59EB"/>
    <w:rsid w:val="00BD7A90"/>
    <w:rsid w:val="00BE204A"/>
    <w:rsid w:val="00BE5683"/>
    <w:rsid w:val="00BF0F21"/>
    <w:rsid w:val="00BF36A7"/>
    <w:rsid w:val="00BF60DF"/>
    <w:rsid w:val="00BF69E4"/>
    <w:rsid w:val="00C0168A"/>
    <w:rsid w:val="00C10F6B"/>
    <w:rsid w:val="00C1198A"/>
    <w:rsid w:val="00C13BFA"/>
    <w:rsid w:val="00C1480A"/>
    <w:rsid w:val="00C150C5"/>
    <w:rsid w:val="00C25413"/>
    <w:rsid w:val="00C40DCC"/>
    <w:rsid w:val="00C432B8"/>
    <w:rsid w:val="00C43E96"/>
    <w:rsid w:val="00C51F84"/>
    <w:rsid w:val="00C57B00"/>
    <w:rsid w:val="00C62565"/>
    <w:rsid w:val="00C64F60"/>
    <w:rsid w:val="00C70185"/>
    <w:rsid w:val="00C70C89"/>
    <w:rsid w:val="00C73CA3"/>
    <w:rsid w:val="00C75686"/>
    <w:rsid w:val="00C80547"/>
    <w:rsid w:val="00C827CF"/>
    <w:rsid w:val="00C86095"/>
    <w:rsid w:val="00C925D8"/>
    <w:rsid w:val="00C964D8"/>
    <w:rsid w:val="00C96C75"/>
    <w:rsid w:val="00CA3F4B"/>
    <w:rsid w:val="00CA466F"/>
    <w:rsid w:val="00CB218C"/>
    <w:rsid w:val="00CB45BD"/>
    <w:rsid w:val="00CB55F3"/>
    <w:rsid w:val="00CB57F4"/>
    <w:rsid w:val="00CC062F"/>
    <w:rsid w:val="00CC1241"/>
    <w:rsid w:val="00CC6F8B"/>
    <w:rsid w:val="00CC7640"/>
    <w:rsid w:val="00CD09E5"/>
    <w:rsid w:val="00CD15A9"/>
    <w:rsid w:val="00CD72DE"/>
    <w:rsid w:val="00CE0882"/>
    <w:rsid w:val="00CF098E"/>
    <w:rsid w:val="00CF0AA0"/>
    <w:rsid w:val="00D00324"/>
    <w:rsid w:val="00D05338"/>
    <w:rsid w:val="00D16715"/>
    <w:rsid w:val="00D21A13"/>
    <w:rsid w:val="00D22141"/>
    <w:rsid w:val="00D24B58"/>
    <w:rsid w:val="00D34FB0"/>
    <w:rsid w:val="00D43825"/>
    <w:rsid w:val="00D43A22"/>
    <w:rsid w:val="00D45F3E"/>
    <w:rsid w:val="00D473BE"/>
    <w:rsid w:val="00D47665"/>
    <w:rsid w:val="00D51F97"/>
    <w:rsid w:val="00D5576F"/>
    <w:rsid w:val="00D61FA0"/>
    <w:rsid w:val="00D70447"/>
    <w:rsid w:val="00D70D37"/>
    <w:rsid w:val="00D74D1C"/>
    <w:rsid w:val="00D92522"/>
    <w:rsid w:val="00D94777"/>
    <w:rsid w:val="00D97DB1"/>
    <w:rsid w:val="00DA4B49"/>
    <w:rsid w:val="00DB07FA"/>
    <w:rsid w:val="00DB6DA8"/>
    <w:rsid w:val="00DC2617"/>
    <w:rsid w:val="00DC3034"/>
    <w:rsid w:val="00DC3976"/>
    <w:rsid w:val="00DC6122"/>
    <w:rsid w:val="00DD28AF"/>
    <w:rsid w:val="00DD3795"/>
    <w:rsid w:val="00DD4C26"/>
    <w:rsid w:val="00DD5526"/>
    <w:rsid w:val="00DE4C42"/>
    <w:rsid w:val="00DF0CAA"/>
    <w:rsid w:val="00DF1798"/>
    <w:rsid w:val="00DF2539"/>
    <w:rsid w:val="00DF25DC"/>
    <w:rsid w:val="00DF533E"/>
    <w:rsid w:val="00E00FDA"/>
    <w:rsid w:val="00E01455"/>
    <w:rsid w:val="00E02539"/>
    <w:rsid w:val="00E054E5"/>
    <w:rsid w:val="00E06A7A"/>
    <w:rsid w:val="00E07675"/>
    <w:rsid w:val="00E11457"/>
    <w:rsid w:val="00E1318C"/>
    <w:rsid w:val="00E27890"/>
    <w:rsid w:val="00E3308D"/>
    <w:rsid w:val="00E365B3"/>
    <w:rsid w:val="00E40F16"/>
    <w:rsid w:val="00E42C0B"/>
    <w:rsid w:val="00E439FC"/>
    <w:rsid w:val="00E44649"/>
    <w:rsid w:val="00E4578A"/>
    <w:rsid w:val="00E51830"/>
    <w:rsid w:val="00E548D3"/>
    <w:rsid w:val="00E55127"/>
    <w:rsid w:val="00E60010"/>
    <w:rsid w:val="00E674FC"/>
    <w:rsid w:val="00E742C3"/>
    <w:rsid w:val="00E75C92"/>
    <w:rsid w:val="00E821A7"/>
    <w:rsid w:val="00E8248E"/>
    <w:rsid w:val="00E8551F"/>
    <w:rsid w:val="00E878DC"/>
    <w:rsid w:val="00E90D9F"/>
    <w:rsid w:val="00E9757C"/>
    <w:rsid w:val="00EA2EC4"/>
    <w:rsid w:val="00EA472E"/>
    <w:rsid w:val="00EA6A79"/>
    <w:rsid w:val="00EA7563"/>
    <w:rsid w:val="00EC16B3"/>
    <w:rsid w:val="00EC3A55"/>
    <w:rsid w:val="00EC4B82"/>
    <w:rsid w:val="00EC5E71"/>
    <w:rsid w:val="00EE11A0"/>
    <w:rsid w:val="00EE3A28"/>
    <w:rsid w:val="00EE4815"/>
    <w:rsid w:val="00EF1383"/>
    <w:rsid w:val="00EF24F3"/>
    <w:rsid w:val="00EF4C04"/>
    <w:rsid w:val="00EF5608"/>
    <w:rsid w:val="00EF5B8D"/>
    <w:rsid w:val="00F032BD"/>
    <w:rsid w:val="00F0366D"/>
    <w:rsid w:val="00F105DC"/>
    <w:rsid w:val="00F14439"/>
    <w:rsid w:val="00F14AA5"/>
    <w:rsid w:val="00F17446"/>
    <w:rsid w:val="00F2511B"/>
    <w:rsid w:val="00F25BBB"/>
    <w:rsid w:val="00F3145A"/>
    <w:rsid w:val="00F33F6A"/>
    <w:rsid w:val="00F34AD6"/>
    <w:rsid w:val="00F36165"/>
    <w:rsid w:val="00F40FF7"/>
    <w:rsid w:val="00F45887"/>
    <w:rsid w:val="00F62196"/>
    <w:rsid w:val="00F65037"/>
    <w:rsid w:val="00F651F9"/>
    <w:rsid w:val="00F65760"/>
    <w:rsid w:val="00F74D5A"/>
    <w:rsid w:val="00F8452C"/>
    <w:rsid w:val="00F863B1"/>
    <w:rsid w:val="00F86F2E"/>
    <w:rsid w:val="00FA2318"/>
    <w:rsid w:val="00FA347F"/>
    <w:rsid w:val="00FA55F8"/>
    <w:rsid w:val="00FA7BA5"/>
    <w:rsid w:val="00FB2DB6"/>
    <w:rsid w:val="00FB4B53"/>
    <w:rsid w:val="00FB515D"/>
    <w:rsid w:val="00FB75C9"/>
    <w:rsid w:val="00FC12FE"/>
    <w:rsid w:val="00FC1E42"/>
    <w:rsid w:val="00FC68CE"/>
    <w:rsid w:val="00FD4D20"/>
    <w:rsid w:val="00FD60F2"/>
    <w:rsid w:val="00FE1E70"/>
    <w:rsid w:val="00FE29C1"/>
    <w:rsid w:val="00FE2BBF"/>
    <w:rsid w:val="00FE6A21"/>
    <w:rsid w:val="00FF1EB4"/>
    <w:rsid w:val="00FF2AD4"/>
    <w:rsid w:val="00FF2E0B"/>
    <w:rsid w:val="00FF55E5"/>
    <w:rsid w:val="00FF6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AE4D"/>
  <w15:chartTrackingRefBased/>
  <w15:docId w15:val="{F1A0BA63-E1D4-4619-9226-C0A9EC0B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1F0"/>
    <w:pPr>
      <w:spacing w:after="0" w:line="240" w:lineRule="auto"/>
      <w:ind w:firstLine="720"/>
      <w:jc w:val="both"/>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List Paragraph111,List Paragraph2,Numbering,ERP-List Paragraph,List Paragraph11,Sąrašo pastraipa.Bullet,Bullet,Table of contents numbered,Lentele,List Paragraph22,List Paragraph21,lp1,Bullet 1"/>
    <w:basedOn w:val="prastasis"/>
    <w:link w:val="SraopastraipaDiagrama"/>
    <w:qFormat/>
    <w:rsid w:val="002731F0"/>
    <w:pPr>
      <w:spacing w:after="200" w:line="276" w:lineRule="auto"/>
      <w:ind w:left="720" w:firstLine="0"/>
      <w:contextualSpacing/>
    </w:pPr>
    <w:rPr>
      <w:rFonts w:ascii="Calibri" w:eastAsia="Calibri" w:hAnsi="Calibri" w:cs="Arial Unicode MS"/>
      <w:lang w:bidi="lo-LA"/>
    </w:rPr>
  </w:style>
  <w:style w:type="character" w:styleId="Komentaronuoroda">
    <w:name w:val="annotation reference"/>
    <w:basedOn w:val="Numatytasispastraiposriftas"/>
    <w:uiPriority w:val="99"/>
    <w:unhideWhenUsed/>
    <w:rsid w:val="002731F0"/>
    <w:rPr>
      <w:sz w:val="16"/>
      <w:szCs w:val="16"/>
    </w:rPr>
  </w:style>
  <w:style w:type="paragraph" w:styleId="Komentarotekstas">
    <w:name w:val="annotation text"/>
    <w:basedOn w:val="prastasis"/>
    <w:link w:val="KomentarotekstasDiagrama"/>
    <w:uiPriority w:val="99"/>
    <w:unhideWhenUsed/>
    <w:rsid w:val="002731F0"/>
    <w:rPr>
      <w:sz w:val="20"/>
      <w:szCs w:val="20"/>
    </w:rPr>
  </w:style>
  <w:style w:type="character" w:customStyle="1" w:styleId="KomentarotekstasDiagrama">
    <w:name w:val="Komentaro tekstas Diagrama"/>
    <w:basedOn w:val="Numatytasispastraiposriftas"/>
    <w:link w:val="Komentarotekstas"/>
    <w:uiPriority w:val="99"/>
    <w:rsid w:val="002731F0"/>
    <w:rPr>
      <w:kern w:val="0"/>
      <w:sz w:val="20"/>
      <w:szCs w:val="20"/>
      <w:lang w:val="en-US"/>
      <w14:ligatures w14:val="none"/>
    </w:rPr>
  </w:style>
  <w:style w:type="table" w:styleId="Lentelstinklelis">
    <w:name w:val="Table Grid"/>
    <w:basedOn w:val="prastojilentel"/>
    <w:uiPriority w:val="39"/>
    <w:rsid w:val="002731F0"/>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w:basedOn w:val="prastasis"/>
    <w:link w:val="PagrindinistekstasDiagrama"/>
    <w:uiPriority w:val="99"/>
    <w:rsid w:val="002731F0"/>
    <w:pPr>
      <w:spacing w:after="120" w:line="276" w:lineRule="auto"/>
      <w:ind w:firstLine="0"/>
    </w:pPr>
    <w:rPr>
      <w:rFonts w:ascii="Times New Roman" w:eastAsia="Times New Roman" w:hAnsi="Times New Roman" w:cs="Times New Roman"/>
      <w:sz w:val="24"/>
      <w:szCs w:val="20"/>
      <w:lang w:eastAsia="lt-LT"/>
    </w:rPr>
  </w:style>
  <w:style w:type="character" w:customStyle="1" w:styleId="BodyTextChar">
    <w:name w:val="Body Text Char"/>
    <w:basedOn w:val="Numatytasispastraiposriftas"/>
    <w:uiPriority w:val="99"/>
    <w:semiHidden/>
    <w:rsid w:val="002731F0"/>
    <w:rPr>
      <w:kern w:val="0"/>
      <w:lang w:val="en-US"/>
      <w14:ligatures w14:val="none"/>
    </w:rPr>
  </w:style>
  <w:style w:type="character" w:customStyle="1" w:styleId="PagrindinistekstasDiagrama">
    <w:name w:val="Pagrindinis tekstas Diagrama"/>
    <w:aliases w:val="Char Diagrama"/>
    <w:basedOn w:val="Numatytasispastraiposriftas"/>
    <w:link w:val="Pagrindinistekstas"/>
    <w:uiPriority w:val="99"/>
    <w:rsid w:val="002731F0"/>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2731F0"/>
    <w:pPr>
      <w:suppressAutoHyphens/>
      <w:spacing w:after="0" w:line="240" w:lineRule="auto"/>
      <w:jc w:val="both"/>
    </w:pPr>
    <w:rPr>
      <w:rFonts w:ascii="Times New Roman" w:eastAsia="Times New Roman" w:hAnsi="Times New Roman" w:cs="Times New Roman"/>
      <w:kern w:val="0"/>
      <w:sz w:val="24"/>
      <w:szCs w:val="24"/>
      <w:lang w:val="en-US" w:eastAsia="ar-SA"/>
      <w14:ligatures w14:val="none"/>
    </w:rPr>
  </w:style>
  <w:style w:type="character" w:customStyle="1" w:styleId="SraopastraipaDiagrama">
    <w:name w:val="Sąrašo pastraipa Diagrama"/>
    <w:aliases w:val="Bullet EY Diagrama,List Paragraph Red Diagrama,List Paragraph111 Diagrama,List Paragraph2 Diagrama,Numbering Diagrama,ERP-List Paragraph Diagrama,List Paragraph11 Diagrama,Sąrašo pastraipa.Bullet Diagrama,Bullet Diagrama"/>
    <w:link w:val="Sraopastraipa"/>
    <w:locked/>
    <w:rsid w:val="002731F0"/>
    <w:rPr>
      <w:rFonts w:ascii="Calibri" w:eastAsia="Calibri" w:hAnsi="Calibri" w:cs="Arial Unicode MS"/>
      <w:kern w:val="0"/>
      <w:lang w:bidi="lo-LA"/>
      <w14:ligatures w14:val="none"/>
    </w:rPr>
  </w:style>
  <w:style w:type="character" w:customStyle="1" w:styleId="BetarpDiagrama">
    <w:name w:val="Be tarpų Diagrama"/>
    <w:link w:val="Betarp"/>
    <w:uiPriority w:val="1"/>
    <w:locked/>
    <w:rsid w:val="002731F0"/>
    <w:rPr>
      <w:rFonts w:ascii="Times New Roman" w:eastAsia="Times New Roman" w:hAnsi="Times New Roman" w:cs="Times New Roman"/>
      <w:kern w:val="0"/>
      <w:sz w:val="24"/>
      <w:szCs w:val="24"/>
      <w:lang w:val="en-US" w:eastAsia="ar-SA"/>
      <w14:ligatures w14:val="none"/>
    </w:rPr>
  </w:style>
  <w:style w:type="paragraph" w:styleId="Antrats">
    <w:name w:val="header"/>
    <w:basedOn w:val="prastasis"/>
    <w:link w:val="AntratsDiagrama"/>
    <w:uiPriority w:val="99"/>
    <w:unhideWhenUsed/>
    <w:rsid w:val="00B857AC"/>
    <w:pPr>
      <w:tabs>
        <w:tab w:val="center" w:pos="4819"/>
        <w:tab w:val="right" w:pos="9638"/>
      </w:tabs>
    </w:pPr>
  </w:style>
  <w:style w:type="character" w:customStyle="1" w:styleId="AntratsDiagrama">
    <w:name w:val="Antraštės Diagrama"/>
    <w:basedOn w:val="Numatytasispastraiposriftas"/>
    <w:link w:val="Antrats"/>
    <w:uiPriority w:val="99"/>
    <w:rsid w:val="00B857AC"/>
    <w:rPr>
      <w:kern w:val="0"/>
      <w:lang w:val="en-US"/>
      <w14:ligatures w14:val="none"/>
    </w:rPr>
  </w:style>
  <w:style w:type="paragraph" w:styleId="Porat">
    <w:name w:val="footer"/>
    <w:basedOn w:val="prastasis"/>
    <w:link w:val="PoratDiagrama"/>
    <w:uiPriority w:val="99"/>
    <w:unhideWhenUsed/>
    <w:rsid w:val="00B857AC"/>
    <w:pPr>
      <w:tabs>
        <w:tab w:val="center" w:pos="4819"/>
        <w:tab w:val="right" w:pos="9638"/>
      </w:tabs>
    </w:pPr>
  </w:style>
  <w:style w:type="character" w:customStyle="1" w:styleId="PoratDiagrama">
    <w:name w:val="Poraštė Diagrama"/>
    <w:basedOn w:val="Numatytasispastraiposriftas"/>
    <w:link w:val="Porat"/>
    <w:uiPriority w:val="99"/>
    <w:rsid w:val="00B857AC"/>
    <w:rPr>
      <w:kern w:val="0"/>
      <w:lang w:val="en-US"/>
      <w14:ligatures w14:val="none"/>
    </w:rPr>
  </w:style>
  <w:style w:type="character" w:styleId="Hipersaitas">
    <w:name w:val="Hyperlink"/>
    <w:basedOn w:val="Numatytasispastraiposriftas"/>
    <w:unhideWhenUsed/>
    <w:rsid w:val="00313BEB"/>
    <w:rPr>
      <w:color w:val="0563C1"/>
      <w:u w:val="single"/>
    </w:rPr>
  </w:style>
  <w:style w:type="character" w:styleId="Perirtashipersaitas">
    <w:name w:val="FollowedHyperlink"/>
    <w:basedOn w:val="Numatytasispastraiposriftas"/>
    <w:uiPriority w:val="99"/>
    <w:semiHidden/>
    <w:unhideWhenUsed/>
    <w:rsid w:val="00305A41"/>
    <w:rPr>
      <w:color w:val="954F72" w:themeColor="followedHyperlink"/>
      <w:u w:val="single"/>
    </w:rPr>
  </w:style>
  <w:style w:type="character" w:styleId="Neapdorotaspaminjimas">
    <w:name w:val="Unresolved Mention"/>
    <w:basedOn w:val="Numatytasispastraiposriftas"/>
    <w:uiPriority w:val="99"/>
    <w:semiHidden/>
    <w:unhideWhenUsed/>
    <w:rsid w:val="007F1DFC"/>
    <w:rPr>
      <w:color w:val="605E5C"/>
      <w:shd w:val="clear" w:color="auto" w:fill="E1DFDD"/>
    </w:rPr>
  </w:style>
  <w:style w:type="paragraph" w:styleId="Pagrindiniotekstotrauka">
    <w:name w:val="Body Text Indent"/>
    <w:basedOn w:val="prastasis"/>
    <w:link w:val="PagrindiniotekstotraukaDiagrama"/>
    <w:uiPriority w:val="99"/>
    <w:unhideWhenUsed/>
    <w:rsid w:val="006B225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B225D"/>
    <w:rPr>
      <w:kern w:val="0"/>
      <w:lang w:val="en-US"/>
      <w14:ligatures w14:val="none"/>
    </w:rPr>
  </w:style>
  <w:style w:type="paragraph" w:styleId="Dokumentoinaostekstas">
    <w:name w:val="endnote text"/>
    <w:basedOn w:val="prastasis"/>
    <w:link w:val="DokumentoinaostekstasDiagrama"/>
    <w:rsid w:val="006B225D"/>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6B225D"/>
    <w:rPr>
      <w:rFonts w:ascii="Times New Roman" w:eastAsia="Times New Roman" w:hAnsi="Times New Roman" w:cs="Times New Roman"/>
      <w:kern w:val="0"/>
      <w:sz w:val="20"/>
      <w:szCs w:val="20"/>
      <w14:ligatures w14:val="none"/>
    </w:rPr>
  </w:style>
  <w:style w:type="paragraph" w:customStyle="1" w:styleId="WW-Sraas2">
    <w:name w:val="WW-Sąrašas 2"/>
    <w:basedOn w:val="prastasis"/>
    <w:rsid w:val="006B225D"/>
    <w:pPr>
      <w:widowControl w:val="0"/>
      <w:ind w:left="566" w:hanging="283"/>
      <w:jc w:val="left"/>
    </w:pPr>
    <w:rPr>
      <w:rFonts w:ascii="Tahoma" w:eastAsia="Times New Roman" w:hAnsi="Tahoma" w:cs="Times New Roman"/>
      <w:sz w:val="24"/>
      <w:szCs w:val="24"/>
      <w:lang w:val="en-AU" w:eastAsia="lt-LT"/>
    </w:rPr>
  </w:style>
  <w:style w:type="paragraph" w:styleId="Komentarotema">
    <w:name w:val="annotation subject"/>
    <w:basedOn w:val="Komentarotekstas"/>
    <w:next w:val="Komentarotekstas"/>
    <w:link w:val="KomentarotemaDiagrama"/>
    <w:uiPriority w:val="99"/>
    <w:semiHidden/>
    <w:unhideWhenUsed/>
    <w:rsid w:val="002625ED"/>
    <w:rPr>
      <w:b/>
      <w:bCs/>
    </w:rPr>
  </w:style>
  <w:style w:type="character" w:customStyle="1" w:styleId="KomentarotemaDiagrama">
    <w:name w:val="Komentaro tema Diagrama"/>
    <w:basedOn w:val="KomentarotekstasDiagrama"/>
    <w:link w:val="Komentarotema"/>
    <w:uiPriority w:val="99"/>
    <w:semiHidden/>
    <w:rsid w:val="002625ED"/>
    <w:rPr>
      <w:b/>
      <w:bCs/>
      <w:kern w:val="0"/>
      <w:sz w:val="20"/>
      <w:szCs w:val="20"/>
      <w:lang w:val="en-US"/>
      <w14:ligatures w14:val="none"/>
    </w:rPr>
  </w:style>
  <w:style w:type="paragraph" w:styleId="Pataisymai">
    <w:name w:val="Revision"/>
    <w:hidden/>
    <w:uiPriority w:val="99"/>
    <w:semiHidden/>
    <w:rsid w:val="005228E3"/>
    <w:pPr>
      <w:spacing w:after="0" w:line="240" w:lineRule="auto"/>
    </w:pPr>
    <w:rPr>
      <w:kern w:val="0"/>
      <w:lang w:val="en-US"/>
      <w14:ligatures w14:val="none"/>
    </w:rPr>
  </w:style>
  <w:style w:type="character" w:styleId="Rykinuoroda">
    <w:name w:val="Intense Reference"/>
    <w:basedOn w:val="Numatytasispastraiposriftas"/>
    <w:rsid w:val="00E07675"/>
    <w:rPr>
      <w:b/>
      <w:bCs/>
      <w:smallCaps/>
      <w:color w:val="0F4761"/>
      <w:spacing w:val="5"/>
    </w:rPr>
  </w:style>
  <w:style w:type="paragraph" w:styleId="Puslapioinaostekstas">
    <w:name w:val="footnote text"/>
    <w:basedOn w:val="prastasis"/>
    <w:link w:val="PuslapioinaostekstasDiagrama"/>
    <w:uiPriority w:val="99"/>
    <w:semiHidden/>
    <w:unhideWhenUsed/>
    <w:rsid w:val="00CC7640"/>
    <w:rPr>
      <w:sz w:val="20"/>
      <w:szCs w:val="20"/>
    </w:rPr>
  </w:style>
  <w:style w:type="character" w:customStyle="1" w:styleId="PuslapioinaostekstasDiagrama">
    <w:name w:val="Puslapio išnašos tekstas Diagrama"/>
    <w:basedOn w:val="Numatytasispastraiposriftas"/>
    <w:link w:val="Puslapioinaostekstas"/>
    <w:uiPriority w:val="99"/>
    <w:semiHidden/>
    <w:rsid w:val="00CC7640"/>
    <w:rPr>
      <w:kern w:val="0"/>
      <w:sz w:val="20"/>
      <w:szCs w:val="20"/>
      <w14:ligatures w14:val="none"/>
    </w:rPr>
  </w:style>
  <w:style w:type="character" w:styleId="Puslapioinaosnuoroda">
    <w:name w:val="footnote reference"/>
    <w:aliases w:val="fr"/>
    <w:basedOn w:val="Numatytasispastraiposriftas"/>
    <w:uiPriority w:val="99"/>
    <w:unhideWhenUsed/>
    <w:rsid w:val="00CC7640"/>
    <w:rPr>
      <w:vertAlign w:val="superscript"/>
    </w:rPr>
  </w:style>
  <w:style w:type="character" w:customStyle="1" w:styleId="cf01">
    <w:name w:val="cf01"/>
    <w:basedOn w:val="Numatytasispastraiposriftas"/>
    <w:rsid w:val="004710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745930">
      <w:bodyDiv w:val="1"/>
      <w:marLeft w:val="0"/>
      <w:marRight w:val="0"/>
      <w:marTop w:val="0"/>
      <w:marBottom w:val="0"/>
      <w:divBdr>
        <w:top w:val="none" w:sz="0" w:space="0" w:color="auto"/>
        <w:left w:val="none" w:sz="0" w:space="0" w:color="auto"/>
        <w:bottom w:val="none" w:sz="0" w:space="0" w:color="auto"/>
        <w:right w:val="none" w:sz="0" w:space="0" w:color="auto"/>
      </w:divBdr>
    </w:div>
    <w:div w:id="1516991559">
      <w:bodyDiv w:val="1"/>
      <w:marLeft w:val="0"/>
      <w:marRight w:val="0"/>
      <w:marTop w:val="0"/>
      <w:marBottom w:val="0"/>
      <w:divBdr>
        <w:top w:val="none" w:sz="0" w:space="0" w:color="auto"/>
        <w:left w:val="none" w:sz="0" w:space="0" w:color="auto"/>
        <w:bottom w:val="none" w:sz="0" w:space="0" w:color="auto"/>
        <w:right w:val="none" w:sz="0" w:space="0" w:color="auto"/>
      </w:divBdr>
    </w:div>
    <w:div w:id="1976518700">
      <w:bodyDiv w:val="1"/>
      <w:marLeft w:val="0"/>
      <w:marRight w:val="0"/>
      <w:marTop w:val="0"/>
      <w:marBottom w:val="0"/>
      <w:divBdr>
        <w:top w:val="none" w:sz="0" w:space="0" w:color="auto"/>
        <w:left w:val="none" w:sz="0" w:space="0" w:color="auto"/>
        <w:bottom w:val="none" w:sz="0" w:space="0" w:color="auto"/>
        <w:right w:val="none" w:sz="0" w:space="0" w:color="auto"/>
      </w:divBdr>
    </w:div>
    <w:div w:id="21275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D6F3E-8C64-4CF9-A890-490CD51FB0FD}">
  <ds:schemaRefs>
    <ds:schemaRef ds:uri="http://schemas.openxmlformats.org/officeDocument/2006/bibliography"/>
  </ds:schemaRefs>
</ds:datastoreItem>
</file>

<file path=customXml/itemProps2.xml><?xml version="1.0" encoding="utf-8"?>
<ds:datastoreItem xmlns:ds="http://schemas.openxmlformats.org/officeDocument/2006/customXml" ds:itemID="{A256F8C0-0888-4EC4-BC89-C50B55225629}">
  <ds:schemaRefs>
    <ds:schemaRef ds:uri="http://schemas.microsoft.com/sharepoint/v3/contenttype/forms"/>
  </ds:schemaRefs>
</ds:datastoreItem>
</file>

<file path=customXml/itemProps3.xml><?xml version="1.0" encoding="utf-8"?>
<ds:datastoreItem xmlns:ds="http://schemas.openxmlformats.org/officeDocument/2006/customXml" ds:itemID="{71F2FA84-1EC1-4021-8001-E282EBCAE650}">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92892BF1-4AF2-48C3-AC52-C71EB7B5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16393</Words>
  <Characters>9345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6 PRIEDAS „SUTARTIES PROJEKTAS“</vt:lpstr>
      <vt:lpstr>PIRKIMO SPECIALIŲJŲ SĄLYGŲ 6 PRIEDAS „SUTARTIES PROJEKTAS“</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6 PRIEDAS „SUTARTIES PROJEKTAS“</dc:title>
  <dc:creator>Ania Artisiuk</dc:creator>
  <cp:lastModifiedBy>Edita Navickienė</cp:lastModifiedBy>
  <cp:revision>6</cp:revision>
  <dcterms:created xsi:type="dcterms:W3CDTF">2024-11-28T14:14:00Z</dcterms:created>
  <dcterms:modified xsi:type="dcterms:W3CDTF">2024-12-12T17:23:00Z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