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4823"/>
        <w:gridCol w:w="1948"/>
        <w:gridCol w:w="567"/>
        <w:gridCol w:w="1734"/>
      </w:tblGrid>
      <w:tr w:rsidR="00777555" w:rsidRPr="00CC00AD" w14:paraId="41F38CA6" w14:textId="77777777" w:rsidTr="001F0D0D">
        <w:trPr>
          <w:gridBefore w:val="1"/>
          <w:wBefore w:w="142" w:type="dxa"/>
        </w:trPr>
        <w:tc>
          <w:tcPr>
            <w:tcW w:w="4823" w:type="dxa"/>
          </w:tcPr>
          <w:p w14:paraId="5755D881" w14:textId="77777777" w:rsidR="00777555" w:rsidRPr="00CC00AD" w:rsidRDefault="00777555" w:rsidP="0018325C">
            <w:pPr>
              <w:pStyle w:val="Pagrindiniotekstotrauka2"/>
              <w:ind w:left="426" w:firstLine="0"/>
              <w:jc w:val="left"/>
              <w:rPr>
                <w:color w:val="auto"/>
                <w:szCs w:val="24"/>
              </w:rPr>
            </w:pPr>
          </w:p>
          <w:p w14:paraId="135FBFBC" w14:textId="77777777" w:rsidR="00777555" w:rsidRPr="00CC00AD" w:rsidRDefault="00777555" w:rsidP="0018325C">
            <w:pPr>
              <w:pStyle w:val="Pagrindiniotekstotrauka2"/>
              <w:ind w:left="426" w:firstLine="0"/>
              <w:jc w:val="left"/>
              <w:rPr>
                <w:color w:val="auto"/>
                <w:szCs w:val="24"/>
              </w:rPr>
            </w:pPr>
          </w:p>
          <w:p w14:paraId="5B4B3955" w14:textId="77777777" w:rsidR="00777555" w:rsidRPr="00CC00AD" w:rsidRDefault="00777555" w:rsidP="0018325C">
            <w:pPr>
              <w:pStyle w:val="Pagrindiniotekstotrauka2"/>
              <w:ind w:left="426" w:firstLine="0"/>
              <w:jc w:val="left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Suinteresuotiems tiekėjams, </w:t>
            </w:r>
          </w:p>
          <w:p w14:paraId="6FE347E5" w14:textId="64481719" w:rsidR="00777555" w:rsidRPr="00CC00AD" w:rsidRDefault="00777555" w:rsidP="0018325C">
            <w:pPr>
              <w:pStyle w:val="Pagrindiniotekstotrauka2"/>
              <w:tabs>
                <w:tab w:val="right" w:pos="4607"/>
              </w:tabs>
              <w:ind w:left="426" w:firstLine="0"/>
              <w:jc w:val="left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užsiregistravusiems pirkime Nr. </w:t>
            </w:r>
            <w:r w:rsidR="00031DE0">
              <w:rPr>
                <w:bCs/>
                <w:color w:val="auto"/>
                <w:szCs w:val="24"/>
              </w:rPr>
              <w:t>4355166</w:t>
            </w:r>
            <w:r w:rsidRPr="00CC00AD">
              <w:rPr>
                <w:color w:val="auto"/>
                <w:szCs w:val="24"/>
              </w:rPr>
              <w:tab/>
            </w:r>
          </w:p>
        </w:tc>
        <w:tc>
          <w:tcPr>
            <w:tcW w:w="1948" w:type="dxa"/>
          </w:tcPr>
          <w:p w14:paraId="7D4A0A1C" w14:textId="77777777" w:rsidR="00777555" w:rsidRPr="00CC00AD" w:rsidRDefault="00777555" w:rsidP="0018325C">
            <w:pPr>
              <w:ind w:left="426" w:right="34"/>
              <w:rPr>
                <w:b/>
                <w:bCs/>
                <w:szCs w:val="24"/>
              </w:rPr>
            </w:pPr>
            <w:r w:rsidRPr="00CC00AD">
              <w:rPr>
                <w:bCs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C72BFFF" w14:textId="77777777" w:rsidR="00777555" w:rsidRPr="00CC00AD" w:rsidRDefault="00777555" w:rsidP="0018325C">
            <w:pPr>
              <w:ind w:left="426"/>
              <w:rPr>
                <w:szCs w:val="24"/>
              </w:rPr>
            </w:pPr>
          </w:p>
        </w:tc>
        <w:tc>
          <w:tcPr>
            <w:tcW w:w="1734" w:type="dxa"/>
          </w:tcPr>
          <w:p w14:paraId="793C5BCC" w14:textId="77777777" w:rsidR="00777555" w:rsidRPr="00CC00AD" w:rsidRDefault="00777555" w:rsidP="0018325C">
            <w:pPr>
              <w:ind w:left="426"/>
              <w:rPr>
                <w:szCs w:val="24"/>
              </w:rPr>
            </w:pPr>
          </w:p>
          <w:p w14:paraId="1B9A89DD" w14:textId="77777777" w:rsidR="00777555" w:rsidRPr="00CC00AD" w:rsidRDefault="00777555" w:rsidP="0018325C">
            <w:pPr>
              <w:ind w:left="426"/>
              <w:rPr>
                <w:szCs w:val="24"/>
              </w:rPr>
            </w:pPr>
          </w:p>
          <w:p w14:paraId="12A7945E" w14:textId="77777777" w:rsidR="00777555" w:rsidRPr="00CC00AD" w:rsidRDefault="00777555" w:rsidP="0018325C">
            <w:pPr>
              <w:ind w:left="426"/>
              <w:rPr>
                <w:szCs w:val="24"/>
              </w:rPr>
            </w:pPr>
          </w:p>
        </w:tc>
      </w:tr>
      <w:tr w:rsidR="00777555" w:rsidRPr="00CC00AD" w14:paraId="7D662C7E" w14:textId="77777777" w:rsidTr="001F0D0D">
        <w:trPr>
          <w:gridBefore w:val="1"/>
          <w:wBefore w:w="142" w:type="dxa"/>
          <w:trHeight w:val="339"/>
        </w:trPr>
        <w:tc>
          <w:tcPr>
            <w:tcW w:w="4823" w:type="dxa"/>
          </w:tcPr>
          <w:p w14:paraId="3767A67B" w14:textId="77777777" w:rsidR="00777555" w:rsidRPr="00CC00AD" w:rsidRDefault="00777555" w:rsidP="0018325C">
            <w:pPr>
              <w:tabs>
                <w:tab w:val="left" w:pos="1260"/>
              </w:tabs>
              <w:ind w:left="426" w:hanging="105"/>
              <w:rPr>
                <w:b/>
                <w:bCs/>
                <w:szCs w:val="24"/>
              </w:rPr>
            </w:pPr>
            <w:r w:rsidRPr="00CC00AD">
              <w:rPr>
                <w:b/>
                <w:bCs/>
                <w:szCs w:val="24"/>
              </w:rPr>
              <w:tab/>
            </w:r>
          </w:p>
        </w:tc>
        <w:tc>
          <w:tcPr>
            <w:tcW w:w="1948" w:type="dxa"/>
          </w:tcPr>
          <w:p w14:paraId="1E6A7EEC" w14:textId="77777777" w:rsidR="00777555" w:rsidRPr="00CC00AD" w:rsidRDefault="00777555" w:rsidP="0018325C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7693ED16" w14:textId="77777777" w:rsidR="00777555" w:rsidRPr="00CC00AD" w:rsidRDefault="00777555" w:rsidP="0018325C">
            <w:pPr>
              <w:ind w:left="426"/>
              <w:rPr>
                <w:bCs/>
                <w:szCs w:val="24"/>
              </w:rPr>
            </w:pPr>
          </w:p>
        </w:tc>
        <w:tc>
          <w:tcPr>
            <w:tcW w:w="1734" w:type="dxa"/>
          </w:tcPr>
          <w:p w14:paraId="23FB5E87" w14:textId="77777777" w:rsidR="00777555" w:rsidRPr="00CC00AD" w:rsidRDefault="00777555" w:rsidP="0018325C">
            <w:pPr>
              <w:ind w:left="426"/>
              <w:rPr>
                <w:b/>
                <w:bCs/>
                <w:szCs w:val="24"/>
              </w:rPr>
            </w:pPr>
          </w:p>
        </w:tc>
      </w:tr>
      <w:tr w:rsidR="00777555" w:rsidRPr="00CC00AD" w14:paraId="4E3C8AD3" w14:textId="77777777" w:rsidTr="001F0D0D">
        <w:trPr>
          <w:cantSplit/>
          <w:trHeight w:val="1110"/>
        </w:trPr>
        <w:tc>
          <w:tcPr>
            <w:tcW w:w="9214" w:type="dxa"/>
            <w:gridSpan w:val="5"/>
          </w:tcPr>
          <w:p w14:paraId="53C5DA9A" w14:textId="42982C90" w:rsidR="00777555" w:rsidRPr="00CC00AD" w:rsidRDefault="00B010CE" w:rsidP="0018325C">
            <w:pPr>
              <w:ind w:left="597"/>
              <w:rPr>
                <w:b/>
                <w:szCs w:val="24"/>
              </w:rPr>
            </w:pPr>
            <w:r w:rsidRPr="001005DC">
              <w:rPr>
                <w:b/>
                <w:sz w:val="22"/>
                <w:szCs w:val="22"/>
              </w:rPr>
              <w:t xml:space="preserve">DĖL PASIŪLYMŲ PATEIKIMO TERMINO ATIDĖJIMO IR PIRKIMO DOKUMENTŲ PATIKSLINIMO </w:t>
            </w:r>
            <w:r w:rsidR="00777555" w:rsidRPr="00CC00AD">
              <w:rPr>
                <w:b/>
                <w:szCs w:val="24"/>
              </w:rPr>
              <w:t xml:space="preserve">(PIRKIMO NUMERIS </w:t>
            </w:r>
            <w:r w:rsidR="00542A70">
              <w:rPr>
                <w:b/>
                <w:szCs w:val="24"/>
              </w:rPr>
              <w:t>4355166</w:t>
            </w:r>
            <w:r w:rsidR="00777555" w:rsidRPr="00CC00AD">
              <w:rPr>
                <w:b/>
                <w:szCs w:val="24"/>
              </w:rPr>
              <w:t xml:space="preserve">) </w:t>
            </w:r>
          </w:p>
          <w:p w14:paraId="68603776" w14:textId="77777777" w:rsidR="00777555" w:rsidRPr="00CC00AD" w:rsidRDefault="00777555" w:rsidP="0018325C">
            <w:pPr>
              <w:ind w:left="426"/>
              <w:rPr>
                <w:b/>
                <w:szCs w:val="24"/>
              </w:rPr>
            </w:pPr>
          </w:p>
        </w:tc>
      </w:tr>
    </w:tbl>
    <w:p w14:paraId="3D11C451" w14:textId="68B7995C" w:rsidR="008A47F9" w:rsidRDefault="00502E88" w:rsidP="008A47F9">
      <w:pPr>
        <w:ind w:left="567" w:right="-1" w:firstLine="1276"/>
        <w:jc w:val="both"/>
      </w:pPr>
      <w:r w:rsidRPr="00846FB3">
        <w:t>Remdamiesi</w:t>
      </w:r>
      <w:r w:rsidR="00A20DF1" w:rsidRPr="00846FB3">
        <w:t xml:space="preserve"> Mažos vertės pirkimų tvarkos aprašo</w:t>
      </w:r>
      <w:r w:rsidR="00D113FE">
        <w:t xml:space="preserve">, </w:t>
      </w:r>
      <w:r w:rsidR="00D113FE" w:rsidRPr="002B4662">
        <w:t>patvirtint</w:t>
      </w:r>
      <w:r w:rsidR="00D113FE">
        <w:t>o</w:t>
      </w:r>
      <w:r w:rsidR="00D113FE" w:rsidRPr="002B4662">
        <w:t xml:space="preserve"> Viešųjų pirkimų</w:t>
      </w:r>
      <w:r w:rsidR="00ED4BDE">
        <w:t xml:space="preserve"> </w:t>
      </w:r>
      <w:r w:rsidR="00D113FE" w:rsidRPr="002B4662">
        <w:t>tarnybos direktoriaus 2017 m. birželio 28 d. įsakymu Nr. 1S-97 „Dėl Mažos vertės pirkimų tvarkos aprašo patvirtinimo“</w:t>
      </w:r>
      <w:r w:rsidR="00ED4BDE">
        <w:t>,</w:t>
      </w:r>
      <w:r w:rsidR="00F931A0" w:rsidRPr="00D113FE">
        <w:t xml:space="preserve"> 24.3.6</w:t>
      </w:r>
      <w:r w:rsidR="00ED4BDE">
        <w:t xml:space="preserve"> </w:t>
      </w:r>
      <w:r w:rsidR="00F931A0" w:rsidRPr="00ED4BDE">
        <w:t>punktu</w:t>
      </w:r>
      <w:r w:rsidR="00802B71" w:rsidRPr="00ED4BDE">
        <w:t>,</w:t>
      </w:r>
      <w:r w:rsidRPr="00ED4BDE">
        <w:t xml:space="preserve"> </w:t>
      </w:r>
      <w:r w:rsidR="00802B71" w:rsidRPr="00ED4BDE">
        <w:t>a</w:t>
      </w:r>
      <w:r w:rsidR="00DC3763" w:rsidRPr="00ED4BDE">
        <w:t>tsižvelgdami į suinteresuot</w:t>
      </w:r>
      <w:r w:rsidR="00575A1B">
        <w:t>o</w:t>
      </w:r>
      <w:r w:rsidR="00DC3763" w:rsidRPr="00ED4BDE">
        <w:t xml:space="preserve"> tiekėj</w:t>
      </w:r>
      <w:r w:rsidR="00575A1B">
        <w:t>o</w:t>
      </w:r>
      <w:r w:rsidR="00DC3763" w:rsidRPr="00ED4BDE">
        <w:t xml:space="preserve"> paklausim</w:t>
      </w:r>
      <w:r w:rsidR="00575A1B">
        <w:t xml:space="preserve">ą </w:t>
      </w:r>
      <w:r w:rsidR="00DC3763" w:rsidRPr="00ED4BDE">
        <w:t xml:space="preserve">dėl </w:t>
      </w:r>
      <w:r w:rsidR="008F6295" w:rsidRPr="00ED4BDE">
        <w:rPr>
          <w:bCs/>
          <w:lang w:eastAsia="lt-LT"/>
        </w:rPr>
        <w:t>Krovininio automobilio su liftu įrangos krovimui pirkimo</w:t>
      </w:r>
      <w:r w:rsidR="00DC3763" w:rsidRPr="00ED4BDE">
        <w:t xml:space="preserve"> dokumentų</w:t>
      </w:r>
      <w:r w:rsidR="000647BE">
        <w:t xml:space="preserve"> (toliau – pirkimo dokumentai)</w:t>
      </w:r>
      <w:r w:rsidR="00355B2F">
        <w:t xml:space="preserve">, </w:t>
      </w:r>
      <w:r w:rsidR="00575A1B">
        <w:t>in</w:t>
      </w:r>
      <w:r w:rsidR="008A47F9">
        <w:t>formuojam</w:t>
      </w:r>
      <w:r w:rsidR="00222ABC">
        <w:t>e apie Pirkimo dokumentų patikslinimą ir pasiūlymų pateikimo termino pratęsimą:</w:t>
      </w:r>
    </w:p>
    <w:p w14:paraId="39A70C66" w14:textId="77777777" w:rsidR="008A47F9" w:rsidRDefault="008A47F9" w:rsidP="008A47F9">
      <w:pPr>
        <w:ind w:left="567" w:right="-1" w:firstLine="1276"/>
        <w:jc w:val="both"/>
      </w:pPr>
      <w:r>
        <w:t xml:space="preserve">1. </w:t>
      </w:r>
      <w:r w:rsidR="00C70F36" w:rsidRPr="008A47F9">
        <w:rPr>
          <w:b/>
          <w:bCs/>
          <w:szCs w:val="24"/>
          <w:shd w:val="clear" w:color="auto" w:fill="FFFFFF"/>
        </w:rPr>
        <w:t>Tiekėjo klausimas</w:t>
      </w:r>
      <w:r w:rsidR="00C70F36" w:rsidRPr="008A47F9">
        <w:rPr>
          <w:szCs w:val="24"/>
          <w:shd w:val="clear" w:color="auto" w:fill="FFFFFF"/>
        </w:rPr>
        <w:t xml:space="preserve">. </w:t>
      </w:r>
      <w:r w:rsidR="00FD3ACA" w:rsidRPr="008A47F9">
        <w:rPr>
          <w:szCs w:val="24"/>
          <w:shd w:val="clear" w:color="auto" w:fill="FFFFFF"/>
        </w:rPr>
        <w:t>Prašome pratęsti pristatymo terminą iki 20 darbo dienų, nes Jūsų nurodytas 14 darbo dienų terminas yra per trumpas techniškai pilnai paruošti transporto priemonei.</w:t>
      </w:r>
    </w:p>
    <w:p w14:paraId="020CEC48" w14:textId="604F0FA8" w:rsidR="008A034F" w:rsidRDefault="0018325C" w:rsidP="00720A37">
      <w:pPr>
        <w:ind w:left="567" w:right="-1" w:firstLine="1418"/>
        <w:jc w:val="both"/>
      </w:pPr>
      <w:r>
        <w:rPr>
          <w:b/>
          <w:bCs/>
        </w:rPr>
        <w:t xml:space="preserve"> </w:t>
      </w:r>
      <w:r w:rsidR="00C70F36" w:rsidRPr="00C874E3">
        <w:rPr>
          <w:b/>
          <w:bCs/>
        </w:rPr>
        <w:t>Atsakymas.</w:t>
      </w:r>
      <w:r w:rsidR="00FD3ACA">
        <w:rPr>
          <w:b/>
          <w:bCs/>
        </w:rPr>
        <w:t xml:space="preserve"> </w:t>
      </w:r>
      <w:r w:rsidR="00B37030" w:rsidRPr="00B37030">
        <w:t>P</w:t>
      </w:r>
      <w:r w:rsidR="00B37030">
        <w:t xml:space="preserve">erkančioji organizacija pratęsia </w:t>
      </w:r>
      <w:r w:rsidR="00575A1B" w:rsidRPr="00ED4BDE">
        <w:rPr>
          <w:bCs/>
          <w:lang w:eastAsia="lt-LT"/>
        </w:rPr>
        <w:t xml:space="preserve">Krovininio automobilio su liftu įrangos krovimui </w:t>
      </w:r>
      <w:r w:rsidR="00DF36C7">
        <w:t xml:space="preserve">pristatymo terminą iki 20 </w:t>
      </w:r>
      <w:r>
        <w:t>darbo</w:t>
      </w:r>
      <w:r w:rsidR="00DF36C7">
        <w:t xml:space="preserve"> dienų</w:t>
      </w:r>
      <w:r w:rsidR="00D242A0">
        <w:t xml:space="preserve"> ir atitinkamai patikslina </w:t>
      </w:r>
      <w:r w:rsidR="00575A1B">
        <w:t xml:space="preserve">Pirkimo sąlygas, susijusias su prekės pristatymo terminais. </w:t>
      </w:r>
    </w:p>
    <w:p w14:paraId="4FF22B50" w14:textId="0DEDA110" w:rsidR="00222ABC" w:rsidRPr="00C21257" w:rsidRDefault="00A4718A" w:rsidP="0076383E">
      <w:pPr>
        <w:ind w:left="567" w:right="-1" w:firstLine="1276"/>
        <w:jc w:val="both"/>
      </w:pPr>
      <w:r w:rsidRPr="00A4718A">
        <w:t xml:space="preserve">2. Mažos vertės pirkimų tvarkos aprašo 24.3.8 punktas numato, kad jei pateikti paaiškinimai ar </w:t>
      </w:r>
      <w:r w:rsidRPr="00A4718A">
        <w:rPr>
          <w:i/>
          <w:iCs/>
        </w:rPr>
        <w:t xml:space="preserve">patikslinimai iš esmės keičia pirkimo dokumentuose nustatytus pirkimo objektui keliamus reikalavimus, </w:t>
      </w:r>
      <w:r w:rsidRPr="00A4718A">
        <w:t>reikalavimus tiekėjui ar pasiūlymų rengimo reikalavimus,</w:t>
      </w:r>
      <w:r w:rsidRPr="00A4718A">
        <w:rPr>
          <w:i/>
          <w:iCs/>
        </w:rPr>
        <w:t xml:space="preserve"> pasiūlymų pateikimo terminas skaičiuojamas iš naujo nuo paaiškinimų ar patikslinimų paskelbimo CVP IS priemonėmis dienos.</w:t>
      </w:r>
      <w:r w:rsidRPr="00A4718A">
        <w:t xml:space="preserve"> Tokiu atveju informacija apie atliktus pakeitimus siunčiama visiems prie pirkimo prisijungusiems tiekėjams ir paskelbiama prie pirkimo dokumentų.</w:t>
      </w:r>
      <w:r w:rsidR="001B2625">
        <w:t xml:space="preserve"> </w:t>
      </w:r>
      <w:r w:rsidRPr="00A4718A">
        <w:t xml:space="preserve">Atsižvelgiant į tai, kad atlikti </w:t>
      </w:r>
      <w:r w:rsidRPr="00A4718A">
        <w:rPr>
          <w:i/>
          <w:iCs/>
        </w:rPr>
        <w:t xml:space="preserve">patikslinimai iš esmės keičia pirkimo dokumentuose nustatytus pirkimo objektui keliamus reikalavimus, </w:t>
      </w:r>
      <w:r w:rsidRPr="00A4718A">
        <w:t xml:space="preserve">vadovaujantis Mažos vertės pirkimų tvarkos aprašo 24.3.8 punktu, perkančioji organizacija iš naujo skaičiuoja Pirkimo pasiūlymų pateikimo terminą. Pirkimo pasiūlymų pateikimo terminas yra </w:t>
      </w:r>
      <w:r w:rsidRPr="00A4718A">
        <w:rPr>
          <w:b/>
          <w:bCs/>
        </w:rPr>
        <w:t xml:space="preserve">2025 m. </w:t>
      </w:r>
      <w:r w:rsidR="001B2625">
        <w:rPr>
          <w:b/>
          <w:bCs/>
        </w:rPr>
        <w:t>rugsėjo</w:t>
      </w:r>
      <w:r w:rsidRPr="00A4718A">
        <w:rPr>
          <w:b/>
          <w:bCs/>
        </w:rPr>
        <w:t xml:space="preserve"> </w:t>
      </w:r>
      <w:r w:rsidR="001B2625">
        <w:rPr>
          <w:b/>
          <w:bCs/>
        </w:rPr>
        <w:t>12</w:t>
      </w:r>
      <w:r w:rsidRPr="00A4718A">
        <w:rPr>
          <w:b/>
          <w:bCs/>
        </w:rPr>
        <w:t xml:space="preserve"> d. 10.00 val.</w:t>
      </w:r>
      <w:r w:rsidR="0020029C">
        <w:t xml:space="preserve"> </w:t>
      </w:r>
      <w:r w:rsidR="00B22B0C" w:rsidRPr="00ED4BDE">
        <w:t>Minėta informacija taip pat bus paskelbta</w:t>
      </w:r>
      <w:r w:rsidR="00F17EB0">
        <w:t xml:space="preserve"> </w:t>
      </w:r>
      <w:r w:rsidR="00B22B0C" w:rsidRPr="00ED4BDE">
        <w:t>patikslintame skelbime apie pirkimą ir CVP IS.</w:t>
      </w:r>
    </w:p>
    <w:p w14:paraId="4258171D" w14:textId="53B04CE6" w:rsidR="0076383E" w:rsidRDefault="0076383E" w:rsidP="00355B2F">
      <w:pPr>
        <w:ind w:left="567" w:right="-1" w:firstLine="1276"/>
        <w:jc w:val="both"/>
        <w:rPr>
          <w:szCs w:val="24"/>
        </w:rPr>
      </w:pPr>
      <w:r>
        <w:rPr>
          <w:szCs w:val="24"/>
        </w:rPr>
        <w:t>3</w:t>
      </w:r>
      <w:r w:rsidR="00630CC7" w:rsidRPr="00846FB3">
        <w:rPr>
          <w:szCs w:val="24"/>
        </w:rPr>
        <w:t xml:space="preserve">. </w:t>
      </w:r>
      <w:r w:rsidR="00C41DEF" w:rsidRPr="00846FB3">
        <w:rPr>
          <w:szCs w:val="24"/>
        </w:rPr>
        <w:t>Vadovaujantis Bendrųjų pirkimo sąlygų 2.7 punktu, prašome tiekėjus vadovautis naujausiais pirkimo dokumentų patikslinimais</w:t>
      </w:r>
      <w:r w:rsidR="00222ABC">
        <w:rPr>
          <w:szCs w:val="24"/>
        </w:rPr>
        <w:t>.</w:t>
      </w:r>
    </w:p>
    <w:p w14:paraId="32D9D873" w14:textId="1DB0EE66" w:rsidR="00C41DEF" w:rsidRPr="00846FB3" w:rsidRDefault="00222ABC" w:rsidP="00F17EB0">
      <w:pPr>
        <w:ind w:left="567" w:right="-1" w:firstLine="1276"/>
        <w:jc w:val="both"/>
        <w:rPr>
          <w:b/>
          <w:bCs/>
          <w:szCs w:val="24"/>
        </w:rPr>
      </w:pPr>
      <w:r>
        <w:rPr>
          <w:szCs w:val="24"/>
        </w:rPr>
        <w:t xml:space="preserve">PRIDEDAMA. </w:t>
      </w:r>
      <w:r w:rsidR="007B7B44">
        <w:rPr>
          <w:szCs w:val="24"/>
        </w:rPr>
        <w:t xml:space="preserve"> </w:t>
      </w:r>
      <w:r w:rsidR="00C02B6F" w:rsidRPr="00C02B6F">
        <w:rPr>
          <w:szCs w:val="24"/>
        </w:rPr>
        <w:t xml:space="preserve">Pirkimo dokumentai </w:t>
      </w:r>
      <w:r w:rsidR="00365DF6">
        <w:rPr>
          <w:szCs w:val="24"/>
        </w:rPr>
        <w:t>(</w:t>
      </w:r>
      <w:r w:rsidR="00C02B6F" w:rsidRPr="00C02B6F">
        <w:rPr>
          <w:szCs w:val="24"/>
        </w:rPr>
        <w:t>2025-09-04</w:t>
      </w:r>
      <w:r>
        <w:rPr>
          <w:szCs w:val="24"/>
        </w:rPr>
        <w:t xml:space="preserve"> aktuali redakcija)</w:t>
      </w:r>
      <w:r w:rsidR="00365DF6">
        <w:rPr>
          <w:szCs w:val="24"/>
        </w:rPr>
        <w:t xml:space="preserve">. </w:t>
      </w:r>
    </w:p>
    <w:p w14:paraId="6011EB99" w14:textId="77777777" w:rsidR="009D62D4" w:rsidRPr="00A50ED5" w:rsidRDefault="009D62D4" w:rsidP="00355B2F">
      <w:pPr>
        <w:ind w:right="-1"/>
      </w:pPr>
    </w:p>
    <w:p w14:paraId="24ACA1BB" w14:textId="77777777" w:rsidR="00385B5F" w:rsidRDefault="00385B5F" w:rsidP="0018325C"/>
    <w:p w14:paraId="6548E356" w14:textId="77777777" w:rsidR="00385B5F" w:rsidRDefault="00385B5F" w:rsidP="0018325C"/>
    <w:p w14:paraId="1C605809" w14:textId="77777777" w:rsidR="00982200" w:rsidRDefault="00982200" w:rsidP="0018325C"/>
    <w:p w14:paraId="18E1DFF2" w14:textId="77777777" w:rsidR="00982200" w:rsidRDefault="00982200" w:rsidP="0018325C"/>
    <w:p w14:paraId="6D737586" w14:textId="77777777" w:rsidR="00982200" w:rsidRDefault="00982200" w:rsidP="0018325C"/>
    <w:p w14:paraId="1920DAF9" w14:textId="75A70014" w:rsidR="00982200" w:rsidRPr="00A22F3F" w:rsidRDefault="00982200" w:rsidP="0018325C">
      <w:pPr>
        <w:ind w:left="567"/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Mindaugas Vaina</w:t>
      </w:r>
    </w:p>
    <w:p w14:paraId="1C7D3E41" w14:textId="77777777" w:rsidR="00982200" w:rsidRPr="00A22F3F" w:rsidRDefault="00982200" w:rsidP="0018325C">
      <w:pPr>
        <w:ind w:left="567"/>
        <w:rPr>
          <w:color w:val="000000"/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Druskininkų savivaldybės administracijos</w:t>
      </w:r>
    </w:p>
    <w:p w14:paraId="0BC9F525" w14:textId="556D276F" w:rsidR="00982200" w:rsidRPr="00A22F3F" w:rsidRDefault="00982200" w:rsidP="0018325C">
      <w:pPr>
        <w:ind w:left="567"/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Centralizuotų viešųjų pirkimų skyriaus</w:t>
      </w:r>
    </w:p>
    <w:p w14:paraId="5DCE4263" w14:textId="422A770A" w:rsidR="00982200" w:rsidRPr="00A22F3F" w:rsidRDefault="00982200" w:rsidP="0018325C">
      <w:pPr>
        <w:ind w:left="567"/>
        <w:rPr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vyriausi</w:t>
      </w:r>
      <w:r>
        <w:rPr>
          <w:rStyle w:val="fontstyle01"/>
          <w:rFonts w:ascii="Times New Roman" w:eastAsiaTheme="majorEastAsia" w:hAnsi="Times New Roman"/>
        </w:rPr>
        <w:t>asis</w:t>
      </w:r>
      <w:r w:rsidRPr="00A22F3F">
        <w:rPr>
          <w:rStyle w:val="fontstyle01"/>
          <w:rFonts w:ascii="Times New Roman" w:eastAsiaTheme="majorEastAsia" w:hAnsi="Times New Roman"/>
        </w:rPr>
        <w:t xml:space="preserve"> specialist</w:t>
      </w:r>
      <w:r>
        <w:rPr>
          <w:rStyle w:val="fontstyle01"/>
          <w:rFonts w:ascii="Times New Roman" w:eastAsiaTheme="majorEastAsia" w:hAnsi="Times New Roman"/>
        </w:rPr>
        <w:t>as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  <w:color w:val="auto"/>
        </w:rPr>
        <w:t>Pirkimo organizatorius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</w:rPr>
        <w:t xml:space="preserve">Tel. </w:t>
      </w:r>
      <w:r w:rsidR="00C370AB">
        <w:rPr>
          <w:rStyle w:val="fontstyle01"/>
          <w:rFonts w:ascii="Times New Roman" w:eastAsiaTheme="majorEastAsia" w:hAnsi="Times New Roman"/>
        </w:rPr>
        <w:t>(+370 </w:t>
      </w:r>
      <w:r>
        <w:rPr>
          <w:rStyle w:val="fontstyle01"/>
          <w:rFonts w:ascii="Times New Roman" w:eastAsiaTheme="majorEastAsia" w:hAnsi="Times New Roman"/>
        </w:rPr>
        <w:t>700</w:t>
      </w:r>
      <w:r w:rsidR="00C370AB">
        <w:rPr>
          <w:rStyle w:val="fontstyle01"/>
          <w:rFonts w:ascii="Times New Roman" w:eastAsiaTheme="majorEastAsia" w:hAnsi="Times New Roman"/>
        </w:rPr>
        <w:t>) 22939</w:t>
      </w:r>
    </w:p>
    <w:p w14:paraId="5319A020" w14:textId="77777777" w:rsidR="00982200" w:rsidRPr="00CC00AD" w:rsidRDefault="00982200" w:rsidP="0018325C"/>
    <w:sectPr w:rsidR="00982200" w:rsidRPr="00CC00AD" w:rsidSect="00ED4BDE">
      <w:pgSz w:w="11906" w:h="16838"/>
      <w:pgMar w:top="1134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Klee On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E8"/>
    <w:multiLevelType w:val="hybridMultilevel"/>
    <w:tmpl w:val="D8E8D3B8"/>
    <w:lvl w:ilvl="0" w:tplc="F70E6122">
      <w:start w:val="1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6" w:hanging="360"/>
      </w:pPr>
    </w:lvl>
    <w:lvl w:ilvl="2" w:tplc="0427001B" w:tentative="1">
      <w:start w:val="1"/>
      <w:numFmt w:val="lowerRoman"/>
      <w:lvlText w:val="%3."/>
      <w:lvlJc w:val="right"/>
      <w:pPr>
        <w:ind w:left="2896" w:hanging="180"/>
      </w:pPr>
    </w:lvl>
    <w:lvl w:ilvl="3" w:tplc="0427000F" w:tentative="1">
      <w:start w:val="1"/>
      <w:numFmt w:val="decimal"/>
      <w:lvlText w:val="%4."/>
      <w:lvlJc w:val="left"/>
      <w:pPr>
        <w:ind w:left="3616" w:hanging="360"/>
      </w:pPr>
    </w:lvl>
    <w:lvl w:ilvl="4" w:tplc="04270019" w:tentative="1">
      <w:start w:val="1"/>
      <w:numFmt w:val="lowerLetter"/>
      <w:lvlText w:val="%5."/>
      <w:lvlJc w:val="left"/>
      <w:pPr>
        <w:ind w:left="4336" w:hanging="360"/>
      </w:pPr>
    </w:lvl>
    <w:lvl w:ilvl="5" w:tplc="0427001B" w:tentative="1">
      <w:start w:val="1"/>
      <w:numFmt w:val="lowerRoman"/>
      <w:lvlText w:val="%6."/>
      <w:lvlJc w:val="right"/>
      <w:pPr>
        <w:ind w:left="5056" w:hanging="180"/>
      </w:pPr>
    </w:lvl>
    <w:lvl w:ilvl="6" w:tplc="0427000F" w:tentative="1">
      <w:start w:val="1"/>
      <w:numFmt w:val="decimal"/>
      <w:lvlText w:val="%7."/>
      <w:lvlJc w:val="left"/>
      <w:pPr>
        <w:ind w:left="5776" w:hanging="360"/>
      </w:pPr>
    </w:lvl>
    <w:lvl w:ilvl="7" w:tplc="04270019" w:tentative="1">
      <w:start w:val="1"/>
      <w:numFmt w:val="lowerLetter"/>
      <w:lvlText w:val="%8."/>
      <w:lvlJc w:val="left"/>
      <w:pPr>
        <w:ind w:left="6496" w:hanging="360"/>
      </w:pPr>
    </w:lvl>
    <w:lvl w:ilvl="8" w:tplc="0427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" w15:restartNumberingAfterBreak="0">
    <w:nsid w:val="08EF618E"/>
    <w:multiLevelType w:val="hybridMultilevel"/>
    <w:tmpl w:val="FCE22558"/>
    <w:lvl w:ilvl="0" w:tplc="C0ECA12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FE2DE7"/>
    <w:multiLevelType w:val="hybridMultilevel"/>
    <w:tmpl w:val="726405BC"/>
    <w:lvl w:ilvl="0" w:tplc="DC2E60F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52A6E2A"/>
    <w:multiLevelType w:val="hybridMultilevel"/>
    <w:tmpl w:val="3E9C6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37309"/>
    <w:multiLevelType w:val="hybridMultilevel"/>
    <w:tmpl w:val="D34EF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641F"/>
    <w:multiLevelType w:val="hybridMultilevel"/>
    <w:tmpl w:val="2622493E"/>
    <w:lvl w:ilvl="0" w:tplc="4E4AF6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540124148">
    <w:abstractNumId w:val="0"/>
  </w:num>
  <w:num w:numId="2" w16cid:durableId="1889753661">
    <w:abstractNumId w:val="4"/>
  </w:num>
  <w:num w:numId="3" w16cid:durableId="1085106971">
    <w:abstractNumId w:val="6"/>
  </w:num>
  <w:num w:numId="4" w16cid:durableId="183713498">
    <w:abstractNumId w:val="5"/>
  </w:num>
  <w:num w:numId="5" w16cid:durableId="216861256">
    <w:abstractNumId w:val="2"/>
  </w:num>
  <w:num w:numId="6" w16cid:durableId="405956450">
    <w:abstractNumId w:val="3"/>
  </w:num>
  <w:num w:numId="7" w16cid:durableId="76102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6"/>
    <w:rsid w:val="00031DE0"/>
    <w:rsid w:val="00032B37"/>
    <w:rsid w:val="000647BE"/>
    <w:rsid w:val="0007279D"/>
    <w:rsid w:val="000F2C80"/>
    <w:rsid w:val="00134DE2"/>
    <w:rsid w:val="0018325C"/>
    <w:rsid w:val="0018426A"/>
    <w:rsid w:val="001B2625"/>
    <w:rsid w:val="001C4C20"/>
    <w:rsid w:val="001F079B"/>
    <w:rsid w:val="001F0D0D"/>
    <w:rsid w:val="0020029C"/>
    <w:rsid w:val="00222ABC"/>
    <w:rsid w:val="00240764"/>
    <w:rsid w:val="002424DF"/>
    <w:rsid w:val="002460AB"/>
    <w:rsid w:val="00277F26"/>
    <w:rsid w:val="002F78DA"/>
    <w:rsid w:val="00300EC3"/>
    <w:rsid w:val="0031618A"/>
    <w:rsid w:val="00355B2F"/>
    <w:rsid w:val="00365B55"/>
    <w:rsid w:val="00365DF6"/>
    <w:rsid w:val="00385B5F"/>
    <w:rsid w:val="003B27AD"/>
    <w:rsid w:val="003F0BE4"/>
    <w:rsid w:val="00407196"/>
    <w:rsid w:val="00415949"/>
    <w:rsid w:val="00485154"/>
    <w:rsid w:val="004868BB"/>
    <w:rsid w:val="00502E88"/>
    <w:rsid w:val="00506AC4"/>
    <w:rsid w:val="0051297B"/>
    <w:rsid w:val="0054283E"/>
    <w:rsid w:val="00542A70"/>
    <w:rsid w:val="005756A8"/>
    <w:rsid w:val="00575A1B"/>
    <w:rsid w:val="005A6AE7"/>
    <w:rsid w:val="005B7717"/>
    <w:rsid w:val="00625FF1"/>
    <w:rsid w:val="00630CC7"/>
    <w:rsid w:val="0066468A"/>
    <w:rsid w:val="0070164D"/>
    <w:rsid w:val="007053D5"/>
    <w:rsid w:val="00720A37"/>
    <w:rsid w:val="0076383E"/>
    <w:rsid w:val="00763B61"/>
    <w:rsid w:val="00777555"/>
    <w:rsid w:val="00786B3E"/>
    <w:rsid w:val="007B7B44"/>
    <w:rsid w:val="007C5B35"/>
    <w:rsid w:val="007E04AA"/>
    <w:rsid w:val="00802B71"/>
    <w:rsid w:val="00802C88"/>
    <w:rsid w:val="00826812"/>
    <w:rsid w:val="00846FB3"/>
    <w:rsid w:val="00855019"/>
    <w:rsid w:val="00886F21"/>
    <w:rsid w:val="008A034F"/>
    <w:rsid w:val="008A47F9"/>
    <w:rsid w:val="008B01F1"/>
    <w:rsid w:val="008C2888"/>
    <w:rsid w:val="008F6295"/>
    <w:rsid w:val="009238B4"/>
    <w:rsid w:val="00982200"/>
    <w:rsid w:val="009A0736"/>
    <w:rsid w:val="009D62D4"/>
    <w:rsid w:val="009F5BF5"/>
    <w:rsid w:val="00A20DF1"/>
    <w:rsid w:val="00A23E33"/>
    <w:rsid w:val="00A43B5E"/>
    <w:rsid w:val="00A4718A"/>
    <w:rsid w:val="00A50ED5"/>
    <w:rsid w:val="00A5191F"/>
    <w:rsid w:val="00A52F16"/>
    <w:rsid w:val="00A60AE9"/>
    <w:rsid w:val="00A73CF2"/>
    <w:rsid w:val="00A84743"/>
    <w:rsid w:val="00A96D2E"/>
    <w:rsid w:val="00AA0D70"/>
    <w:rsid w:val="00AC6C38"/>
    <w:rsid w:val="00B010CE"/>
    <w:rsid w:val="00B22B0C"/>
    <w:rsid w:val="00B23C01"/>
    <w:rsid w:val="00B37030"/>
    <w:rsid w:val="00BC4C69"/>
    <w:rsid w:val="00BE4A05"/>
    <w:rsid w:val="00C01DBB"/>
    <w:rsid w:val="00C02B6F"/>
    <w:rsid w:val="00C21257"/>
    <w:rsid w:val="00C370AB"/>
    <w:rsid w:val="00C41DEF"/>
    <w:rsid w:val="00C55AA8"/>
    <w:rsid w:val="00C70F36"/>
    <w:rsid w:val="00CB4FB3"/>
    <w:rsid w:val="00CC00AD"/>
    <w:rsid w:val="00CE4C76"/>
    <w:rsid w:val="00D039D1"/>
    <w:rsid w:val="00D113FE"/>
    <w:rsid w:val="00D242A0"/>
    <w:rsid w:val="00D72CDB"/>
    <w:rsid w:val="00DC3763"/>
    <w:rsid w:val="00DD1A3D"/>
    <w:rsid w:val="00DF36C7"/>
    <w:rsid w:val="00E538B5"/>
    <w:rsid w:val="00E6062A"/>
    <w:rsid w:val="00E81C81"/>
    <w:rsid w:val="00EB65F2"/>
    <w:rsid w:val="00ED4BDE"/>
    <w:rsid w:val="00F03378"/>
    <w:rsid w:val="00F13FB3"/>
    <w:rsid w:val="00F17EB0"/>
    <w:rsid w:val="00F36BE6"/>
    <w:rsid w:val="00F7284E"/>
    <w:rsid w:val="00F83469"/>
    <w:rsid w:val="00F931A0"/>
    <w:rsid w:val="00FD3ACA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AC22"/>
  <w15:chartTrackingRefBased/>
  <w15:docId w15:val="{6052C7C5-70B8-49B9-AE8F-BECBB473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1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555"/>
    <w:pPr>
      <w:ind w:firstLine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6BE6"/>
    <w:pPr>
      <w:keepNext/>
      <w:keepLines/>
      <w:spacing w:before="360" w:after="80"/>
      <w:ind w:firstLine="1276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6BE6"/>
    <w:pPr>
      <w:keepNext/>
      <w:keepLines/>
      <w:ind w:firstLine="127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6BE6"/>
    <w:pPr>
      <w:keepNext/>
      <w:keepLines/>
      <w:ind w:firstLine="1276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6B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6B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6B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6B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6B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6B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6BE6"/>
    <w:pPr>
      <w:spacing w:after="80"/>
      <w:ind w:firstLine="127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6BE6"/>
    <w:pPr>
      <w:numPr>
        <w:ilvl w:val="1"/>
      </w:numPr>
      <w:spacing w:after="160"/>
      <w:ind w:firstLine="127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6BE6"/>
    <w:pPr>
      <w:spacing w:before="160" w:after="160"/>
      <w:ind w:firstLine="1276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6BE6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F36BE6"/>
    <w:pPr>
      <w:ind w:left="720" w:firstLine="1276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6B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1276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6B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6BE6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777555"/>
    <w:pPr>
      <w:ind w:firstLine="1276"/>
      <w:jc w:val="both"/>
    </w:pPr>
    <w:rPr>
      <w:color w:val="FF00FF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77555"/>
    <w:rPr>
      <w:rFonts w:ascii="Times New Roman" w:eastAsia="Times New Roman" w:hAnsi="Times New Roman" w:cs="Times New Roman"/>
      <w:color w:val="FF00FF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basedOn w:val="Numatytasispastraiposriftas"/>
    <w:link w:val="Sraopastraipa"/>
    <w:uiPriority w:val="34"/>
    <w:qFormat/>
    <w:locked/>
    <w:rsid w:val="00777555"/>
  </w:style>
  <w:style w:type="character" w:customStyle="1" w:styleId="fontstyle01">
    <w:name w:val="fontstyle01"/>
    <w:basedOn w:val="Numatytasispastraiposriftas"/>
    <w:rsid w:val="009822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raopastraipaDiagrama1">
    <w:name w:val="Sąrašo pastraipa Diagrama1"/>
    <w:aliases w:val="Numbering Diagrama1,ERP-List Paragraph Diagrama1,List Paragraph11 Diagrama1,Bullet EY Diagrama1,lp1 Diagrama1,Bullet 1 Diagrama1,Use Case List Paragraph Diagrama1,List Paragraph Red Diagrama1,List Paragraph21 Diagrama1"/>
    <w:basedOn w:val="Numatytasispastraiposriftas"/>
    <w:uiPriority w:val="34"/>
    <w:qFormat/>
    <w:locked/>
    <w:rsid w:val="00B22B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1515</Words>
  <Characters>865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Vaina</dc:creator>
  <cp:keywords/>
  <dc:description/>
  <cp:lastModifiedBy>Edita Davičikaitė</cp:lastModifiedBy>
  <cp:revision>2</cp:revision>
  <cp:lastPrinted>2025-07-11T12:02:00Z</cp:lastPrinted>
  <dcterms:created xsi:type="dcterms:W3CDTF">2025-09-04T13:03:00Z</dcterms:created>
  <dcterms:modified xsi:type="dcterms:W3CDTF">2025-09-04T13:03:00Z</dcterms:modified>
</cp:coreProperties>
</file>