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D8CA" w14:textId="77777777" w:rsidR="0072553C" w:rsidRPr="00AE6DF5" w:rsidRDefault="0072553C" w:rsidP="0072553C">
      <w:pPr>
        <w:pStyle w:val="NormalWeb"/>
        <w:spacing w:after="40" w:afterAutospacing="0"/>
        <w:jc w:val="right"/>
        <w:rPr>
          <w:color w:val="000000" w:themeColor="text1"/>
        </w:rPr>
      </w:pPr>
      <w:r w:rsidRPr="00AE6DF5">
        <w:rPr>
          <w:color w:val="000000" w:themeColor="text1"/>
        </w:rPr>
        <w:t>Pirkimo dokumentų (SPS) 1 priedas</w:t>
      </w:r>
    </w:p>
    <w:p w14:paraId="32D279B4" w14:textId="77777777" w:rsidR="0072553C" w:rsidRPr="00AE6DF5" w:rsidRDefault="0072553C" w:rsidP="0072553C">
      <w:pPr>
        <w:jc w:val="center"/>
        <w:rPr>
          <w:b/>
          <w:bCs/>
          <w:color w:val="000000" w:themeColor="text1"/>
          <w:sz w:val="20"/>
          <w:szCs w:val="20"/>
          <w:lang w:val="lt-LT" w:eastAsia="lt-LT"/>
        </w:rPr>
      </w:pPr>
    </w:p>
    <w:p w14:paraId="4F93AA55" w14:textId="1C7782D8" w:rsidR="0072553C" w:rsidRPr="00AE6DF5" w:rsidRDefault="0072553C" w:rsidP="0072553C">
      <w:pPr>
        <w:jc w:val="center"/>
        <w:rPr>
          <w:b/>
          <w:lang w:val="lt-LT"/>
        </w:rPr>
      </w:pPr>
      <w:r w:rsidRPr="00AE6DF5">
        <w:rPr>
          <w:b/>
          <w:lang w:val="lt-LT"/>
        </w:rPr>
        <w:t>TECHNINĖ SPECIFIKACIJA</w:t>
      </w:r>
    </w:p>
    <w:p w14:paraId="3D45FF6B" w14:textId="77777777" w:rsidR="001F773E" w:rsidRPr="00AE6DF5" w:rsidRDefault="001F773E" w:rsidP="001F773E">
      <w:pPr>
        <w:tabs>
          <w:tab w:val="left" w:pos="4215"/>
        </w:tabs>
        <w:jc w:val="center"/>
        <w:rPr>
          <w:b/>
          <w:sz w:val="22"/>
          <w:szCs w:val="22"/>
          <w:lang w:val="lt-LT"/>
        </w:rPr>
      </w:pPr>
    </w:p>
    <w:p w14:paraId="22B1A47D" w14:textId="77777777" w:rsidR="001F773E" w:rsidRPr="00AE6DF5" w:rsidRDefault="001F773E" w:rsidP="001F773E">
      <w:pPr>
        <w:pStyle w:val="BodyText2"/>
        <w:spacing w:line="240" w:lineRule="auto"/>
        <w:jc w:val="center"/>
        <w:rPr>
          <w:i/>
          <w:sz w:val="20"/>
        </w:rPr>
      </w:pPr>
      <w:bookmarkStart w:id="0" w:name="OLE_LINK1"/>
      <w:r w:rsidRPr="00AE6DF5">
        <w:rPr>
          <w:i/>
          <w:sz w:val="20"/>
        </w:rPr>
        <w:t>Pastaba: 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  <w:bookmarkEnd w:id="0"/>
    </w:p>
    <w:p w14:paraId="14001792" w14:textId="77777777" w:rsidR="001F773E" w:rsidRPr="00AE6DF5" w:rsidRDefault="001F773E" w:rsidP="001F773E">
      <w:pPr>
        <w:pStyle w:val="BodyText2"/>
        <w:spacing w:line="240" w:lineRule="auto"/>
        <w:jc w:val="center"/>
      </w:pPr>
    </w:p>
    <w:p w14:paraId="37FB16C3" w14:textId="77777777" w:rsidR="00DD15A5" w:rsidRPr="00AE6DF5" w:rsidRDefault="00DD15A5" w:rsidP="001F773E">
      <w:pPr>
        <w:pStyle w:val="BodyText2"/>
        <w:spacing w:after="0" w:line="240" w:lineRule="auto"/>
        <w:contextualSpacing/>
      </w:pPr>
    </w:p>
    <w:p w14:paraId="48C72D9B" w14:textId="239BC436" w:rsidR="000206CE" w:rsidRPr="00AE6DF5" w:rsidRDefault="00D046E3" w:rsidP="001F773E">
      <w:pPr>
        <w:pStyle w:val="BodyText2"/>
        <w:spacing w:after="0" w:line="240" w:lineRule="auto"/>
        <w:contextualSpacing/>
      </w:pPr>
      <w:r w:rsidRPr="00AE6DF5">
        <w:rPr>
          <w:b/>
        </w:rPr>
        <w:t xml:space="preserve">1 </w:t>
      </w:r>
      <w:r w:rsidR="00881259">
        <w:rPr>
          <w:b/>
        </w:rPr>
        <w:t>lentelė.</w:t>
      </w:r>
      <w:r w:rsidRPr="00AE6DF5">
        <w:t xml:space="preserve"> </w:t>
      </w:r>
      <w:r w:rsidR="002161AE" w:rsidRPr="00AE6DF5">
        <w:t>Beviel</w:t>
      </w:r>
      <w:r w:rsidR="00BB2964" w:rsidRPr="00AE6DF5">
        <w:t>io ryšio</w:t>
      </w:r>
      <w:r w:rsidR="002161AE" w:rsidRPr="00AE6DF5">
        <w:t xml:space="preserve"> prieigos </w:t>
      </w:r>
      <w:r w:rsidR="00CB025D" w:rsidRPr="00AE6DF5">
        <w:t>įranga</w:t>
      </w:r>
    </w:p>
    <w:tbl>
      <w:tblPr>
        <w:tblW w:w="1533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02"/>
        <w:gridCol w:w="3237"/>
        <w:gridCol w:w="3801"/>
        <w:gridCol w:w="7398"/>
      </w:tblGrid>
      <w:tr w:rsidR="001F773E" w:rsidRPr="00AE6DF5" w14:paraId="763A92CC" w14:textId="77777777" w:rsidTr="007A6B51">
        <w:trPr>
          <w:trHeight w:val="68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77757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9EB0B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Komponento pavadinimas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AE5CE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Minimali reikalaujama charakteristika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EDD63" w14:textId="77777777" w:rsidR="001F773E" w:rsidRPr="00AE6DF5" w:rsidRDefault="001F773E" w:rsidP="009E6E61">
            <w:pPr>
              <w:widowControl w:val="0"/>
              <w:ind w:left="72" w:right="72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Siūlomos specifikacijos</w:t>
            </w:r>
          </w:p>
          <w:p w14:paraId="6C111DED" w14:textId="73884220" w:rsidR="00643D17" w:rsidRPr="00AE6DF5" w:rsidRDefault="00643D17" w:rsidP="009E6E61">
            <w:pPr>
              <w:widowControl w:val="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 xml:space="preserve">Neleidžiama nurodyti taip/ne, atitinka/neatitinka. Turi būti pateiktas išsamus siūlomos įrangos aprašymas </w:t>
            </w:r>
          </w:p>
          <w:p w14:paraId="5285E8A3" w14:textId="6ED7E8F6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Pildo tiekėjas</w:t>
            </w:r>
          </w:p>
        </w:tc>
      </w:tr>
      <w:tr w:rsidR="008F0218" w:rsidRPr="00AE6DF5" w14:paraId="40237E0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1E974B" w14:textId="02CF2CDD" w:rsidR="008F0218" w:rsidRPr="00AE6DF5" w:rsidRDefault="008F0218" w:rsidP="008F021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EE366" w14:textId="75E5CD5B" w:rsidR="008F0218" w:rsidRPr="00AE6DF5" w:rsidRDefault="00CB025D" w:rsidP="008F021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Beviel</w:t>
            </w:r>
            <w:r w:rsidR="00BB2964"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io ryšio</w:t>
            </w: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 xml:space="preserve"> prieigos stotelė (105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6A104" w14:textId="011D2AAA" w:rsidR="008F0218" w:rsidRPr="00AE6DF5" w:rsidRDefault="008F0218" w:rsidP="008F021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CBBA" w14:textId="77777777" w:rsidR="008F0218" w:rsidRPr="00AE6DF5" w:rsidRDefault="008F0218" w:rsidP="008F021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3D53B7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7D90A" w14:textId="77777777" w:rsidR="00D8277B" w:rsidRPr="00AE6DF5" w:rsidRDefault="00D8277B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3E51C4" w14:textId="628B5D21" w:rsidR="00D8277B" w:rsidRPr="00AE6DF5" w:rsidRDefault="00D8277B" w:rsidP="008F021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WiFi standarto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38CB8" w14:textId="60BA1AA4" w:rsidR="00D8277B" w:rsidRPr="00AE6DF5" w:rsidRDefault="00D8277B" w:rsidP="008F021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WiFi 7 arba naujesnis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3162" w14:textId="77777777" w:rsidR="00D8277B" w:rsidRPr="00AE6DF5" w:rsidRDefault="00D8277B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8F0218" w:rsidRPr="00AE6DF5" w14:paraId="00F3245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A6BC1E" w14:textId="77777777" w:rsidR="008F0218" w:rsidRPr="00AE6DF5" w:rsidRDefault="008F0218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8BA21E" w14:textId="4DA19740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(2,4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71CDB" w14:textId="307A0BE2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688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Mbit/ai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418" w14:textId="77777777" w:rsidR="008F0218" w:rsidRPr="00AE6DF5" w:rsidRDefault="008F0218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8F0218" w:rsidRPr="00AE6DF5" w14:paraId="0FE4E06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625D4" w14:textId="77777777" w:rsidR="008F0218" w:rsidRPr="00AE6DF5" w:rsidRDefault="008F0218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A5F208" w14:textId="53C7B3A7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(5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31533" w14:textId="175DC576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8,6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G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bit/ai;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4A86" w14:textId="77777777" w:rsidR="008F0218" w:rsidRPr="00AE6DF5" w:rsidRDefault="008F0218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23BE861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CE39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37D8F" w14:textId="018256B1" w:rsidR="00D8277B" w:rsidRPr="00AE6DF5" w:rsidRDefault="00D8277B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(6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0493CB" w14:textId="77E76C43" w:rsidR="00D8277B" w:rsidRPr="00AE6DF5" w:rsidRDefault="00D8277B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5,8 Gbit/ai;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B018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808EBA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1B4A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C06FE" w14:textId="0FA2B629" w:rsidR="00D8277B" w:rsidRPr="00AE6DF5" w:rsidRDefault="00034B97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Integruoto 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Eterneto LAN duomenų perdavimo greitis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A50B14" w14:textId="2AA5E3CF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10 Gbit/ai;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B8B5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668497B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5D8F6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12709" w14:textId="5C823668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standartai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38405" w14:textId="0FB17133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IEEE 802.11</w:t>
            </w:r>
            <w:r w:rsidR="005B0DDA" w:rsidRPr="00AE6DF5">
              <w:rPr>
                <w:sz w:val="18"/>
                <w:szCs w:val="18"/>
                <w:bdr w:val="none" w:sz="0" w:space="0" w:color="auto"/>
                <w:lang w:val="lt-LT"/>
              </w:rPr>
              <w:t>n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IEEE 802.11ac, IEEE 802.11ax, IEEE 802.11</w:t>
            </w:r>
            <w:r w:rsidR="005B0DDA" w:rsidRPr="00AE6DF5">
              <w:rPr>
                <w:sz w:val="18"/>
                <w:szCs w:val="18"/>
                <w:bdr w:val="none" w:sz="0" w:space="0" w:color="auto"/>
                <w:lang w:val="lt-LT"/>
              </w:rPr>
              <w:t>be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A87C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629857D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7C282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DD25D" w14:textId="3F3664EC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VLAN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C0B29" w14:textId="1B79DBBA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VLAN palaikymas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169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690D53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6F36D1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6A3A1" w14:textId="0CDAAF3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Apsaugos algoritmų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017B4" w14:textId="0A5EC36E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WPA, WPA-Enterprise, WPA-PSK, WPA2, WPA3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216B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18C219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0ACE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5A814" w14:textId="2277ED8F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Ethernet LAN (RJ-45) portų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DEDC6" w14:textId="05F43E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daugiau kaip 1 vnt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64A0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34667E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1C266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BB9866" w14:textId="024535AB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Maitinimas per Eternetą (PoE)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2569F" w14:textId="221D7579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maitinimas per Eternetą (PoE)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FC3C" w14:textId="789CB22C" w:rsidR="00D8277B" w:rsidRPr="00AE6DF5" w:rsidRDefault="00D8277B" w:rsidP="00D8277B">
            <w:pPr>
              <w:widowControl w:val="0"/>
              <w:rPr>
                <w:sz w:val="18"/>
                <w:szCs w:val="18"/>
              </w:rPr>
            </w:pPr>
          </w:p>
        </w:tc>
      </w:tr>
      <w:tr w:rsidR="00034B97" w:rsidRPr="00AE6DF5" w14:paraId="2356075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69B3F" w14:textId="77777777" w:rsidR="00034B97" w:rsidRPr="00AE6DF5" w:rsidRDefault="00034B97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97ED" w14:textId="3C4683DB" w:rsidR="00034B97" w:rsidRPr="00AE6DF5" w:rsidRDefault="00034B97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Pagrindiniai paslaugų rinkinio identifikatoriai (BSSIDs) max.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74959" w14:textId="224C5D83" w:rsidR="00034B97" w:rsidRPr="00AE6DF5" w:rsidRDefault="00034B97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8 kiekvienam dažniui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A489" w14:textId="3771C82F" w:rsidR="00034B97" w:rsidRPr="00AE6DF5" w:rsidRDefault="00034B97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6DCDA05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D0E83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2B2A0" w14:textId="230B76EA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Antenos tipas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B617E" w14:textId="3A8430F3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integruota antena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EF8B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36C0CF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D9C61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4D622" w14:textId="7A481BDB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Antenos stiprinimo lygis (max)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7A639" w14:textId="30589336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6 dBi (5 ir 6 GHz) ir ne mažiau 4 dBi (2,4 GHz)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CAAD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4044EA1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B5729" w14:textId="77777777" w:rsidR="00CA3408" w:rsidRPr="00AE6DF5" w:rsidRDefault="00CA3408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BAAAA" w14:textId="2BA3B9AA" w:rsidR="00CA3408" w:rsidRPr="00AE6DF5" w:rsidRDefault="00CA3408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(2,4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8F35BD" w14:textId="49158A70" w:rsidR="00CA3408" w:rsidRPr="00AE6DF5" w:rsidRDefault="00CA3408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23 dBm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88C6" w14:textId="77777777" w:rsidR="00CA3408" w:rsidRPr="00AE6DF5" w:rsidRDefault="00CA3408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E61B74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49E04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FECF67" w14:textId="4BC9566C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(5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6774FD" w14:textId="3607174C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29 dBm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EE32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4B0C8D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74739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E432B2" w14:textId="52CDDB3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(6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99A1A" w14:textId="44BD77EE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24 dBm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9D34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5BD5FA6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E3F827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B3C2E3" w14:textId="27563551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Erdviniai srautai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86CAF" w14:textId="7389884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8, turi palaikyti MU-MIMO technologiją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56D4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7E4CF5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8A09CB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654F0" w14:textId="652A7D07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taško aprėpties zona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54AC3" w14:textId="16FB178A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160 m</w:t>
            </w:r>
            <w:r w:rsidRPr="00AE6DF5">
              <w:rPr>
                <w:sz w:val="18"/>
                <w:szCs w:val="18"/>
                <w:bdr w:val="none" w:sz="0" w:space="0" w:color="auto"/>
                <w:vertAlign w:val="superscript"/>
                <w:lang w:val="lt-LT"/>
              </w:rPr>
              <w:t>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F0EE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21016E6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6DA5FB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583AB" w14:textId="436130C4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Vienu metu klientų galimų prisijungimų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93022" w14:textId="2A201E4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500 klientų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4950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C01" w:rsidRPr="00AE6DF5" w14:paraId="767892B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A5F471" w14:textId="77777777" w:rsidR="00D82C01" w:rsidRPr="00AE6DF5" w:rsidRDefault="00D82C01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9F5D9C" w14:textId="7EFA964E" w:rsidR="00D82C01" w:rsidRPr="00AE6DF5" w:rsidRDefault="00D82C01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Savybės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5E3C5" w14:textId="74EFAF65" w:rsidR="00D82C01" w:rsidRPr="00AE6DF5" w:rsidRDefault="00D82C01" w:rsidP="00D82C01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Belaidis tinklų sujungimas (</w:t>
            </w:r>
            <w:r w:rsidRPr="00AE6DF5">
              <w:rPr>
                <w:i/>
                <w:iCs/>
                <w:sz w:val="18"/>
                <w:szCs w:val="18"/>
                <w:bdr w:val="none" w:sz="0" w:space="0" w:color="auto"/>
                <w:lang w:val="lt-LT"/>
              </w:rPr>
              <w:t>meshing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), dažnio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 xml:space="preserve">valdymas, 802.11v BSS perėjimo valdymas, </w:t>
            </w:r>
          </w:p>
          <w:p w14:paraId="35D6D2E2" w14:textId="1C21EF4C" w:rsidR="00D82C01" w:rsidRPr="00AE6DF5" w:rsidRDefault="00D82C01" w:rsidP="00FA17CD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802.11r greitasis tarptinklinis ryšys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802.11k radijo išteklių valdymas (RRM)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DFS be laukimo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s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pektrinė analizė realiuoju laiku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p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rivatus iš anksto bendrinamas raktas (PPSK)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„Wi-Fi“ greičio ribojimas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k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liento įrenginio izoliavimas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„Wi-Fi“ tvarkaraščiai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RADIUS per TLS (RadSec)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d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inaminis RADIUS priskirtas VLAN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FE33" w14:textId="77777777" w:rsidR="00D82C01" w:rsidRPr="00AE6DF5" w:rsidRDefault="00D82C01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6A322C8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A2976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56385" w14:textId="58DA47E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Įrenginio tvirtinimas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D79C04" w14:textId="5FE87BE6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tvirtinamas prie lubų arba sienos</w:t>
            </w:r>
            <w:r w:rsidR="00034B97" w:rsidRPr="00AE6DF5">
              <w:rPr>
                <w:sz w:val="18"/>
                <w:szCs w:val="18"/>
                <w:bdr w:val="none" w:sz="0" w:space="0" w:color="auto"/>
                <w:lang w:val="lt-LT"/>
              </w:rPr>
              <w:t>. Laikikliai privalo būti komplekte.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0FDC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034B97" w:rsidRPr="00AE6DF5" w14:paraId="54C6672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6A46B9" w14:textId="77777777" w:rsidR="00034B97" w:rsidRPr="00AE6DF5" w:rsidRDefault="00034B97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81760" w14:textId="6C02E327" w:rsidR="00034B97" w:rsidRPr="00AE6DF5" w:rsidRDefault="00034B97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Spalva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59491" w14:textId="4CDA8661" w:rsidR="00034B97" w:rsidRPr="00AE6DF5" w:rsidRDefault="00034B97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Balta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5E95" w14:textId="77777777" w:rsidR="00034B97" w:rsidRPr="00AE6DF5" w:rsidRDefault="00034B97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8B337C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6AE03" w14:textId="7B27094A" w:rsidR="00CB025D" w:rsidRPr="00AE6DF5" w:rsidRDefault="00CB025D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E4CC1" w14:textId="53772DBD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(17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373A2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00CB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AE1721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074F5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43D1C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D3223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 mount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AC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7AAC8E6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E29779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9E2E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3CCD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 vnt., visi privalo palaikyti PoE+++. Maksimali lizdo pateikiama galia ne mažesnė nei 90W. Lizdų veikimo sparta turi būti suderinama su 10G/5G/2,5G/1G/100M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D15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2E46BF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1200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66F0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D579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5C1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155D162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FCB82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F2B1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Maksimali suminė PoE galia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241A2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400 W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D7A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FB54F0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8CDDC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E410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C13D5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713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91A9F5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66EEE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FA65B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C313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240 Gbit/ų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AC6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03365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5FC815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8BDB0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(Forwarding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E1F5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175 Mbit/ų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16B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E9D98B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86DBD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6C61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A902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6D7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1F8284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F8C72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CE3C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A52F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32000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484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C0710E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F27FB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D946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D2696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E97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9D39DE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FC250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E357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Layer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066EED" w14:textId="766204D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Turi palaikyti DHCP Server, Inter-VLAN Routing, Static Routing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394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7B9D3B5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D6363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A96D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Layer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02D5C" w14:textId="7402D11C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Turi palaikyti LACP Port Aggregation, STP &amp; RSTP, QoS (DSCP), IGMP Snooping, 802.1X Control, MAC-Based ACLs &amp; Device Isolation, DHCP Snooping &amp; Guarding, Flow Control, Multicast &amp; Broadcast Rate Limiting, MAC Address Blocking, IP-Based ACLs &amp; Network Isolation, MAC-Based Port Restriction, Port Isolation, Port Mirroring, Jumbo Frames, Voice VLAN, Loop Protection</w:t>
            </w:r>
            <w:r w:rsidR="008C31EB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DE8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D87B71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6616E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5494D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DE30A8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53E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0294BE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75A0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577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D327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B82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D3A472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DABAEC" w14:textId="1CEA80EA" w:rsidR="003505BF" w:rsidRPr="00AE6DF5" w:rsidRDefault="003505BF" w:rsidP="003505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</w:tabs>
              <w:suppressAutoHyphens/>
              <w:ind w:left="720" w:hanging="36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41E884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Tinklo komutatorius (8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8208A9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2D3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839B95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8C1DD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C2308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CD4F0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 mount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06D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B90FBB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7A727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2462A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1 Gbit/o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E87DB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48 vnt.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135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96105AC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158DE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F1720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10 Gbit/ų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0E06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2 vnt. Lizdų veikimo sparta turi būti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58B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42BB38A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23833A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E4FE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FCA9F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0A8E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9CA84B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399B0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BC5A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59C9B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176 Gbit/ų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5B7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D958471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38D2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AA4B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Persiuntimo norma (Forwarding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6E36B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131 Mbit/ų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8E0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31E928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6D937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7D7B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A6A6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E29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6D77B9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E7E61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2B7E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4FD2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361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84C469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D9C2F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D9DB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8BCB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91A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A9F30DD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E403D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3556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F2F53" w14:textId="2B1D06E0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palaikyti DHCP Server, Inter-VLAN Routing, Static Routing</w:t>
            </w:r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48C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DD4CF00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267D3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F5E5D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7E467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LACP Port Aggregation, STP &amp; RSTP, QoS (DSCP), IGMP Snooping, 802.1X Control, MAC-Based ACLs &amp; Device Isolation, DHCP Snooping &amp; Guarding, Flow Control, Multicast &amp; Broadcast Rate Limiting, </w:t>
            </w:r>
          </w:p>
          <w:p w14:paraId="3561036A" w14:textId="139D81D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Address Blocking, IP-Based ACLs &amp; Network Isolation, MAC-Based Port Restriction, Port Isolation, Port Mirroring, Jumbo Frames, Voice VLAN, Loop Protection</w:t>
            </w:r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D35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5154C24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1632C0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5E46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38893B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644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ECE5004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6D213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860A4E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461F4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224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EEC58D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05DAD" w14:textId="385A281F" w:rsidR="003505BF" w:rsidRPr="00AE6DF5" w:rsidRDefault="003505BF" w:rsidP="003505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</w:tabs>
              <w:suppressAutoHyphens/>
              <w:ind w:left="720" w:hanging="36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76A6D8" w14:textId="75C1F3EB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Tinklo komutatorius (3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B5CA5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1E4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63BF15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192225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FD0D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3AA0A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 mount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8EB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2888A53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69D06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2EA2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1 Gbit/o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D1D5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24 vnt.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E67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0A692B36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F47E0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53F4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10 Gbit/ų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97E0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5D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7412C50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B7E3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17299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A3D66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348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8F1AB5C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DD527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6F5B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3D17F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88 Gbit/ų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383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FCA9BFB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7B00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9EC7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Persiuntimo norma (Forwarding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07F5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65 Mbit/ų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3A1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00ABDDB2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EC50C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A478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7151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96F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866299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649AFA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9A543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9CCC4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3F3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98459C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57851C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A86E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5E59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C3D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B9DEE2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55AD2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2A0C3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3A9B2" w14:textId="1C8ACD01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palaikyti DHCP Server, Inter-VLAN Routing, Static Routing</w:t>
            </w:r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3F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EDF2AA7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C5E77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EB5E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50C5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LACP Port Aggregation, STP &amp; RSTP, QoS (DSCP), IGMP Snooping, 802.1X Control, MAC-Based ACLs &amp; Device Isolation, DHCP Snooping &amp; Guarding, Flow Control, Multicast &amp; Broadcast Rate Limiting, </w:t>
            </w:r>
          </w:p>
          <w:p w14:paraId="33D6A8D7" w14:textId="6F176F16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Address Blocking, IP-Based ACLs &amp; Network Isolation, MAC-Based Port Restriction, Port Isolation, Port Mirroring, Jumbo Frames, Voice VLAN, Loop Protection</w:t>
            </w:r>
            <w:r w:rsidR="00303A1A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0E0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5BA623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40D74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EB3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Liečiamas skystų kristalų ekranas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163A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6F2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0892F7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6CE85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D856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34A0E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C25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B9EE80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3ADE8" w14:textId="7F833984" w:rsidR="00CB025D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3540D" w14:textId="2DFADF15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</w:t>
            </w:r>
            <w:r w:rsidR="00F6381B"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3</w:t>
            </w: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 xml:space="preserve">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C6E75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288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13638E2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392319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450F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3209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 mount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53A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303B2A2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502968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16C1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Gbit/o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BE0F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24 vnt., visi privalo palaikyti PoE+ (maksimali lizdo pateikiama galia ne mažesnė nei 30W), o bent 8 iš jų privalo palaikyti PoE++ (maksimali lizdo pateikiama galia ne mažesnė nei 64W).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D87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D731B2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CDB000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E5DDE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7F6C1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9C6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BDBAE7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50F1D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1BFF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Maksimali suminė PoE galia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E97A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400 W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1C7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5E8106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09A10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E356D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6653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FDC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36DD5D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B500F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B323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51DE5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88 Gbit/ų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92C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9C317E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B0F153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69F5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(Forwarding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AE00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65 Mbit/ų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8B8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08D5662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8F2E7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0B56A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08B44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506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3871E5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37A978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D3F7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828C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E41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77C0A2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4CCD9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36C5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0E2D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D8E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C039A5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F4367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9A53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Layer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38D1C" w14:textId="13E7662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Turi palaikyti DHCP Server, Inter-VLAN Routing, Static Routing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677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8CC6FD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4518CF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573D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Layer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A1D1D" w14:textId="001051C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LACP Port Aggregation, STP &amp; RSTP, QoS (DSCP), IGMP Snooping, 802.1X Control, MAC-Based ACLs &amp; Device Isolation, DHCP Snooping &amp; Guarding, Flow Control, Multicast &amp; Broadcast Rate Limiting, </w:t>
            </w:r>
          </w:p>
          <w:p w14:paraId="2B711C4E" w14:textId="2F47726A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Address Blocking, IP-Based ACLs &amp; Network Isolation, MAC-Based Port Restriction, Port Isolation, Port Mirroring, Jumbo Frames, Voice VLAN, Loop Protection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B52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46B411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72D94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C6C4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936630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43D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B49431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CA264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E8F0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2AC7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E0F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96F8B3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41FD1" w14:textId="772168B5" w:rsidR="00CB025D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59A4C" w14:textId="75051C35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(1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D3BBD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8B3D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B44563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3D6219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9491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6332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 mount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33C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2272AEF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ACDA98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AC5D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95CEE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8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8A0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3B0ACC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AE69C9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CFEC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6668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C1F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8B60F9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0112C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FB38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632B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160 Gbit/ų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113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621C3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06002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EFEBE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(Forwarding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86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119 Mbit/ų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80A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34F815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282B6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D7A8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3459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BD6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2DE36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2E8A2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387D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FEA2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7F5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6463F82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9F7B5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2095F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551C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630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859A7AB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FF3AC4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E313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Layer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114BC" w14:textId="62FD0A79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Turi palaikyti LACP Port Aggregation, STP &amp; RSTP, IGMP Snooping, 802.1X Control, MAC-Based ACLs &amp; Device Isolation, DHCP Snooping &amp; Guarding, Flow Control, Multicast &amp; Broadcast Rate Limiting, MAC Address Blocking, IP-Based ACLs &amp; Network Isolation,</w:t>
            </w:r>
            <w:r w:rsidR="003E0177" w:rsidRPr="00AE6DF5">
              <w:rPr>
                <w:sz w:val="18"/>
                <w:szCs w:val="18"/>
                <w:lang w:val="lt-LT"/>
              </w:rPr>
              <w:t xml:space="preserve"> </w:t>
            </w:r>
            <w:r w:rsidRPr="00AE6DF5">
              <w:rPr>
                <w:sz w:val="18"/>
                <w:szCs w:val="18"/>
                <w:lang w:val="lt-LT"/>
              </w:rPr>
              <w:t>MAC-Based Port Restriction, Port Isolation, Port Mirroring, Jumbo Frames, Voice VLAN, Loop Protection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2B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9A99A9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B82B3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1EB8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54DC4D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5C6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73C306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C24B0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8569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FCDB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583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1A14814A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E2E16" w14:textId="476E3A74" w:rsidR="004D73F1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AB94A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Ugniasienė (1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327AC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B884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4D73F1" w:rsidRPr="00AE6DF5" w14:paraId="26ADEC96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B0A57D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969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Komplektacija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DA88D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Ugniasienę turi sudaryti 2 identiški įrenginiai sujungti tarpusavyje ir užtikrinti aukštą prieinamumą šešėliniam režime su automatiniu perjungimu (VRRP).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8B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3C3BB4B7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9EC83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35C5F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Korpusas</w:t>
            </w:r>
            <w:r w:rsidRPr="00AE6DF5">
              <w:rPr>
                <w:sz w:val="18"/>
                <w:szCs w:val="18"/>
                <w:lang w:val="lt-LT"/>
              </w:rPr>
              <w:tab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B68E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Rack mount tipo, kiekvieno įrenginio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345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54C9FAEF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90926B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4DE6B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25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SFP28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98DE2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25G/10G/1G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AE85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10742ED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C7BC3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4D8F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D4F9A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B89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483D9E56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9F7D6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AA34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2,5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Gbit/ų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76798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2,5G/1G/100M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829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7A7DC27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022C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32ED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pralaidumas naudojant IDS/IPS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D7F1F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12.5 Gbps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F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120D630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3EF28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4AAEF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vienu metu prisijungusių vartotojų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726F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5000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183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515719AB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5D1F9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4EB8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SSL/TLS patikros lygiagrečių sesijų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9CDBCE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636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7765CCB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09841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DB502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lygiagrečių sesijų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F5B47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 milijono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0F8D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439AE0A8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D2844A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9F75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Saugumo funkcijos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02AEB5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Pilnavertė ugniasienė, aplikacijų atpažinimo 7 lygmens ugniasienė, SSL tikrinimas ir URL filtravimas, DPI ir srauto identifikavimas, zonų pagrindu veikianti ugniasienė su išplėstiniu filtravimu (regionai, domenai, programos), turinio filtravimas, įsilaužimų prevencija (IPS/IDS), reklamų blokavimas, VLAN/potinklio pagrindu veikiantis srauto segmentavimas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110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6138355A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A976D5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08F2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VPN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00FAC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Tinklas-tinklas VPN, VPN serveris, VPN klientas. Turi palaikyti OpenVPN protokolą.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312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8E5379D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63A08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1224EC" w14:textId="77777777" w:rsidR="004D73F1" w:rsidRPr="00AE6DF5" w:rsidRDefault="004D73F1" w:rsidP="000141C8">
            <w:pPr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protokolų ir servisų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F4F5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Turi palaikyti keleto WAN tinklų apkrovos balansavimą, šešėlinis režimo (VRRP), dinaminį maršrutizavimą, OSPF, BGP, išplėstinį QoS, DNS (mDNS), išplėstinį NAT (SNAT / DNAT /</w:t>
            </w:r>
          </w:p>
          <w:p w14:paraId="5832D19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Masquerade / NAT Pooling / 1-to-1 NAT), integruotą RADIUS serverį, RADIUS per TLS (RadSec), interneto kokybės ir gedimų ataskaitas, </w:t>
            </w:r>
            <w:r w:rsidRPr="00AE6DF5">
              <w:rPr>
                <w:sz w:val="18"/>
                <w:szCs w:val="18"/>
                <w:lang w:val="lt-LT"/>
              </w:rPr>
              <w:lastRenderedPageBreak/>
              <w:t>politika pagrįstą WAN ir VPN maršrutizavimą, DHCP serverį, IPv6 ISP palaikymas, IGMP proxy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18D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3ABD35C4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33728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7F16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B561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839F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889D019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C4733A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5357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Maitinimas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5FDA7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Kiekvienas įrenginys turi komplektuotis su dviem karšto keitimo maitinimo šaltiniais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B35C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26A9DD6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C0C1D" w14:textId="1545FD1C" w:rsidR="00FD0D09" w:rsidRPr="00AE6DF5" w:rsidRDefault="00FD0D09" w:rsidP="00FD0D09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bookmarkStart w:id="1" w:name="_Hlk206656097"/>
            <w:r w:rsidRPr="00AE6DF5">
              <w:rPr>
                <w:b/>
                <w:sz w:val="18"/>
                <w:szCs w:val="18"/>
                <w:lang w:val="lt-LT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B98636" w14:textId="1660AE96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Bendrosios sąlygos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5E78A5" w14:textId="16167774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202B" w14:textId="77777777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FD0D09" w:rsidRPr="00AE6DF5" w14:paraId="46B076D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9E77DA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8C714" w14:textId="5F72B929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Valdymas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A1ECA" w14:textId="2EFCE1D6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Bevielio ryšio prieigos stotelė, tinklo komutatoriai ir ugniasienė turi būti pilnai suderinama ir valdoma (įskaitant visas konfigūravimo galimybes) su FTMC naudojama „UniFi Network“ programine įranga.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DAA9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6AEA9CE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3ADF28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8FED48" w14:textId="2C217335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Atnaujinimai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E9E46" w14:textId="0018339F" w:rsidR="00FD0D09" w:rsidRPr="00AE6DF5" w:rsidRDefault="003E0177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Į kainą turi būti įskaičiuoti bevielio ryšio prieigos stotelių, tinklo komutatorių ir ugniasienės programinės įrangos atnaujinimai, prieinami atsisiuntimui iš gamintojo palaikymo puslapio, sugedusios įrangos pakeitimas garantiniu laikotarpiu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C955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1A7E549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0F684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CDF023" w14:textId="6F11158A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Įrangos statusas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823274" w14:textId="290F2AC3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Visa siūloma įranga turi būti nauja („brand new“), negalima siūlyti naudotos arba naudotos ir atnaujintos (angl. remarketing) įrangos.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769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613362F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BC9BA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06EA8A" w14:textId="67B81440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Garantija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0A7A4" w14:textId="10C63F54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Bevielio ryšio prieigos stotelėms, komutatoriams ir ugniasienei turi būti suteikiama ne trumpesnė nei </w:t>
            </w:r>
            <w:r w:rsidR="00786BC5" w:rsidRPr="00AE6DF5">
              <w:rPr>
                <w:sz w:val="18"/>
                <w:szCs w:val="18"/>
                <w:lang w:val="lt-LT"/>
              </w:rPr>
              <w:t>5 (</w:t>
            </w:r>
            <w:r w:rsidRPr="00AE6DF5">
              <w:rPr>
                <w:sz w:val="18"/>
                <w:szCs w:val="18"/>
                <w:lang w:val="lt-LT"/>
              </w:rPr>
              <w:t>penkių</w:t>
            </w:r>
            <w:r w:rsidR="00786BC5" w:rsidRPr="00AE6DF5">
              <w:rPr>
                <w:sz w:val="18"/>
                <w:szCs w:val="18"/>
                <w:lang w:val="lt-LT"/>
              </w:rPr>
              <w:t>)</w:t>
            </w:r>
            <w:r w:rsidRPr="00AE6DF5">
              <w:rPr>
                <w:sz w:val="18"/>
                <w:szCs w:val="18"/>
                <w:lang w:val="lt-LT"/>
              </w:rPr>
              <w:t xml:space="preserve"> metų </w:t>
            </w:r>
            <w:r w:rsidR="00B93DDF">
              <w:rPr>
                <w:sz w:val="18"/>
                <w:szCs w:val="18"/>
                <w:lang w:val="lt-LT"/>
              </w:rPr>
              <w:t xml:space="preserve">gamintojo </w:t>
            </w:r>
            <w:r w:rsidRPr="00AE6DF5">
              <w:rPr>
                <w:sz w:val="18"/>
                <w:szCs w:val="18"/>
                <w:lang w:val="lt-LT"/>
              </w:rPr>
              <w:t xml:space="preserve">garantija. </w:t>
            </w:r>
            <w:r w:rsidR="00B93DDF">
              <w:rPr>
                <w:sz w:val="18"/>
                <w:szCs w:val="18"/>
                <w:lang w:val="lt-LT"/>
              </w:rPr>
              <w:t>Perkančiajai organizacijai</w:t>
            </w:r>
            <w:r w:rsidR="00B93DDF" w:rsidRPr="00B93DDF">
              <w:rPr>
                <w:sz w:val="18"/>
                <w:szCs w:val="18"/>
                <w:lang w:val="lt-LT"/>
              </w:rPr>
              <w:t xml:space="preserve"> pranešus apie įrenginio gedimą, gamintojas išsiunčia pakaitin</w:t>
            </w:r>
            <w:r w:rsidR="00B93DDF">
              <w:rPr>
                <w:sz w:val="18"/>
                <w:szCs w:val="18"/>
                <w:lang w:val="lt-LT"/>
              </w:rPr>
              <w:t>į</w:t>
            </w:r>
            <w:r w:rsidR="00B93DDF" w:rsidRPr="00B93DDF">
              <w:rPr>
                <w:sz w:val="18"/>
                <w:szCs w:val="18"/>
                <w:lang w:val="lt-LT"/>
              </w:rPr>
              <w:t xml:space="preserve"> įr</w:t>
            </w:r>
            <w:r w:rsidR="00B93DDF">
              <w:rPr>
                <w:sz w:val="18"/>
                <w:szCs w:val="18"/>
                <w:lang w:val="lt-LT"/>
              </w:rPr>
              <w:t>enginį</w:t>
            </w:r>
            <w:r w:rsidR="00B93DDF" w:rsidRPr="00B93DDF">
              <w:rPr>
                <w:sz w:val="18"/>
                <w:szCs w:val="18"/>
                <w:lang w:val="lt-LT"/>
              </w:rPr>
              <w:t xml:space="preserve"> ir padengia sugedusio įrenginio grąžinimo kaštus.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33FE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bookmarkEnd w:id="1"/>
    </w:tbl>
    <w:p w14:paraId="361A55FD" w14:textId="77777777" w:rsidR="001F773E" w:rsidRPr="00AE6DF5" w:rsidRDefault="001F773E" w:rsidP="001F773E">
      <w:pPr>
        <w:rPr>
          <w:sz w:val="22"/>
          <w:szCs w:val="22"/>
          <w:lang w:val="lt-LT"/>
        </w:rPr>
      </w:pPr>
    </w:p>
    <w:p w14:paraId="028B1FAC" w14:textId="02F4C503" w:rsidR="00DC6FCC" w:rsidRPr="00AE6DF5" w:rsidRDefault="00DC6FCC" w:rsidP="001F773E">
      <w:pPr>
        <w:rPr>
          <w:sz w:val="22"/>
          <w:szCs w:val="22"/>
          <w:lang w:val="lt-LT"/>
        </w:rPr>
      </w:pPr>
    </w:p>
    <w:p w14:paraId="0336ABA8" w14:textId="77777777" w:rsidR="000C55FB" w:rsidRPr="00AE6DF5" w:rsidRDefault="000C55FB" w:rsidP="001F773E">
      <w:pPr>
        <w:rPr>
          <w:sz w:val="22"/>
          <w:szCs w:val="22"/>
          <w:lang w:val="lt-LT"/>
        </w:rPr>
      </w:pPr>
    </w:p>
    <w:p w14:paraId="1E8A7D89" w14:textId="77777777" w:rsidR="005F79E0" w:rsidRPr="00AE6DF5" w:rsidRDefault="005F79E0" w:rsidP="008C31EB">
      <w:pPr>
        <w:rPr>
          <w:bCs/>
          <w:lang w:val="lt-LT"/>
        </w:rPr>
      </w:pPr>
    </w:p>
    <w:p w14:paraId="7EA1A82E" w14:textId="5F55D54F" w:rsidR="005F79E0" w:rsidRDefault="00814672">
      <w:pPr>
        <w:rPr>
          <w:bCs/>
          <w:lang w:val="lt-LT"/>
        </w:rPr>
      </w:pPr>
      <w:r w:rsidRPr="00D325EA">
        <w:rPr>
          <w:b/>
          <w:lang w:val="lt-LT"/>
        </w:rPr>
        <w:t>Pristatymo terminas</w:t>
      </w:r>
      <w:r w:rsidR="00D325EA">
        <w:rPr>
          <w:bCs/>
          <w:lang w:val="lt-LT"/>
        </w:rPr>
        <w:t xml:space="preserve">: </w:t>
      </w:r>
      <w:r w:rsidR="008C31EB">
        <w:rPr>
          <w:bCs/>
          <w:lang w:val="lt-LT"/>
        </w:rPr>
        <w:t xml:space="preserve">2025 m. </w:t>
      </w:r>
      <w:r w:rsidR="005F79E0">
        <w:rPr>
          <w:bCs/>
          <w:lang w:val="lt-LT"/>
        </w:rPr>
        <w:t>gruodžio 1 d.</w:t>
      </w:r>
    </w:p>
    <w:p w14:paraId="67D99EB8" w14:textId="74767F1C" w:rsidR="00814672" w:rsidRDefault="00D325EA" w:rsidP="00200520">
      <w:pPr>
        <w:rPr>
          <w:bCs/>
          <w:lang w:val="lt-LT"/>
        </w:rPr>
      </w:pPr>
      <w:r>
        <w:rPr>
          <w:b/>
          <w:lang w:val="lt-LT"/>
        </w:rPr>
        <w:t>Į</w:t>
      </w:r>
      <w:r w:rsidR="00814672" w:rsidRPr="008C31EB">
        <w:rPr>
          <w:b/>
          <w:lang w:val="lt-LT"/>
        </w:rPr>
        <w:t>diegimas, mokymai</w:t>
      </w:r>
      <w:r w:rsidR="00814672" w:rsidRPr="00AE6DF5">
        <w:rPr>
          <w:bCs/>
          <w:lang w:val="lt-LT"/>
        </w:rPr>
        <w:t>: nereikalaujama.</w:t>
      </w:r>
    </w:p>
    <w:p w14:paraId="00F748A4" w14:textId="522AF7AB" w:rsidR="00200520" w:rsidRPr="00814672" w:rsidRDefault="00200520" w:rsidP="00200520">
      <w:pPr>
        <w:rPr>
          <w:bCs/>
          <w:lang w:val="lt-LT"/>
        </w:rPr>
      </w:pPr>
      <w:r w:rsidRPr="00200520">
        <w:rPr>
          <w:b/>
          <w:lang w:val="lt-LT"/>
        </w:rPr>
        <w:t>Esminis sutarties pažeidimas</w:t>
      </w:r>
      <w:r>
        <w:rPr>
          <w:bCs/>
          <w:lang w:val="lt-LT"/>
        </w:rPr>
        <w:t>: specifikaciją atitinkančių prekių pristatymas vėliau kaip 2025 m. gruodžio 19 d.</w:t>
      </w:r>
    </w:p>
    <w:sectPr w:rsidR="00200520" w:rsidRPr="00814672" w:rsidSect="009B10F2">
      <w:pgSz w:w="16840" w:h="11900" w:orient="landscape"/>
      <w:pgMar w:top="720" w:right="720" w:bottom="720" w:left="720" w:header="283" w:footer="283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1"/>
    <w:family w:val="roman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881"/>
    <w:multiLevelType w:val="multilevel"/>
    <w:tmpl w:val="45FAE808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863D82"/>
    <w:multiLevelType w:val="multilevel"/>
    <w:tmpl w:val="3A74083C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8246EA0"/>
    <w:multiLevelType w:val="multilevel"/>
    <w:tmpl w:val="8BA4AA0A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82195C"/>
    <w:multiLevelType w:val="hybridMultilevel"/>
    <w:tmpl w:val="2D627D0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D2E63"/>
    <w:multiLevelType w:val="hybridMultilevel"/>
    <w:tmpl w:val="29C4A6EC"/>
    <w:lvl w:ilvl="0" w:tplc="E4A2D7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676A8"/>
    <w:multiLevelType w:val="multilevel"/>
    <w:tmpl w:val="F7BC84F6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BF97F94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151958"/>
    <w:multiLevelType w:val="multilevel"/>
    <w:tmpl w:val="1030725C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C50991"/>
    <w:multiLevelType w:val="hybridMultilevel"/>
    <w:tmpl w:val="1ED0606A"/>
    <w:lvl w:ilvl="0" w:tplc="1E58766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4D36D3"/>
    <w:multiLevelType w:val="multilevel"/>
    <w:tmpl w:val="06787466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3990054"/>
    <w:multiLevelType w:val="multilevel"/>
    <w:tmpl w:val="8DC421E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C87425"/>
    <w:multiLevelType w:val="multilevel"/>
    <w:tmpl w:val="0EDA08D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23E248C5"/>
    <w:multiLevelType w:val="multilevel"/>
    <w:tmpl w:val="5EC42132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4F8797A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74D5FAA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29554D40"/>
    <w:multiLevelType w:val="multilevel"/>
    <w:tmpl w:val="3D16C96A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29E57B22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A360F48"/>
    <w:multiLevelType w:val="hybridMultilevel"/>
    <w:tmpl w:val="EB301028"/>
    <w:lvl w:ilvl="0" w:tplc="DE1C7BB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35838"/>
    <w:multiLevelType w:val="hybridMultilevel"/>
    <w:tmpl w:val="47804800"/>
    <w:lvl w:ilvl="0" w:tplc="6534D1D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203E0B"/>
    <w:multiLevelType w:val="hybridMultilevel"/>
    <w:tmpl w:val="1ED0606A"/>
    <w:lvl w:ilvl="0" w:tplc="1E58766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9188E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3CCD40F4"/>
    <w:multiLevelType w:val="multilevel"/>
    <w:tmpl w:val="F92CC574"/>
    <w:lvl w:ilvl="0">
      <w:start w:val="2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DAB7CBC"/>
    <w:multiLevelType w:val="multilevel"/>
    <w:tmpl w:val="D65E8488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E712C01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3FF02E9F"/>
    <w:multiLevelType w:val="multilevel"/>
    <w:tmpl w:val="7A0CA34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1761D25"/>
    <w:multiLevelType w:val="multilevel"/>
    <w:tmpl w:val="0EDA08D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88C6B67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4B4A0FA2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52942FB1"/>
    <w:multiLevelType w:val="multilevel"/>
    <w:tmpl w:val="BCC08E0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B8079A6"/>
    <w:multiLevelType w:val="multilevel"/>
    <w:tmpl w:val="784A45D0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5F92289E"/>
    <w:multiLevelType w:val="multilevel"/>
    <w:tmpl w:val="3DCE82C2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62A40259"/>
    <w:multiLevelType w:val="hybridMultilevel"/>
    <w:tmpl w:val="67103BC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769E8"/>
    <w:multiLevelType w:val="multilevel"/>
    <w:tmpl w:val="FFEC909A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679579BD"/>
    <w:multiLevelType w:val="multilevel"/>
    <w:tmpl w:val="54A249D6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D773E8B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F381295"/>
    <w:multiLevelType w:val="multilevel"/>
    <w:tmpl w:val="E98AF934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0390ACB"/>
    <w:multiLevelType w:val="multilevel"/>
    <w:tmpl w:val="1144E01E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34E4AA8"/>
    <w:multiLevelType w:val="multilevel"/>
    <w:tmpl w:val="A596D7C2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932D61"/>
    <w:multiLevelType w:val="multilevel"/>
    <w:tmpl w:val="9B14C36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739909F5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58306D1"/>
    <w:multiLevelType w:val="hybridMultilevel"/>
    <w:tmpl w:val="0C42BEFA"/>
    <w:lvl w:ilvl="0" w:tplc="C90C54B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E7BFC"/>
    <w:multiLevelType w:val="multilevel"/>
    <w:tmpl w:val="ED6CFE06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7F5D5C5E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7"/>
  </w:num>
  <w:num w:numId="4">
    <w:abstractNumId w:val="6"/>
  </w:num>
  <w:num w:numId="5">
    <w:abstractNumId w:val="15"/>
  </w:num>
  <w:num w:numId="6">
    <w:abstractNumId w:val="38"/>
  </w:num>
  <w:num w:numId="7">
    <w:abstractNumId w:val="11"/>
  </w:num>
  <w:num w:numId="8">
    <w:abstractNumId w:val="25"/>
  </w:num>
  <w:num w:numId="9">
    <w:abstractNumId w:val="34"/>
  </w:num>
  <w:num w:numId="10">
    <w:abstractNumId w:val="10"/>
  </w:num>
  <w:num w:numId="11">
    <w:abstractNumId w:val="33"/>
  </w:num>
  <w:num w:numId="12">
    <w:abstractNumId w:val="7"/>
  </w:num>
  <w:num w:numId="13">
    <w:abstractNumId w:val="30"/>
  </w:num>
  <w:num w:numId="14">
    <w:abstractNumId w:val="21"/>
  </w:num>
  <w:num w:numId="15">
    <w:abstractNumId w:val="24"/>
  </w:num>
  <w:num w:numId="16">
    <w:abstractNumId w:val="12"/>
  </w:num>
  <w:num w:numId="17">
    <w:abstractNumId w:val="42"/>
  </w:num>
  <w:num w:numId="18">
    <w:abstractNumId w:val="2"/>
  </w:num>
  <w:num w:numId="19">
    <w:abstractNumId w:val="31"/>
  </w:num>
  <w:num w:numId="20">
    <w:abstractNumId w:val="3"/>
  </w:num>
  <w:num w:numId="21">
    <w:abstractNumId w:val="4"/>
  </w:num>
  <w:num w:numId="22">
    <w:abstractNumId w:val="8"/>
  </w:num>
  <w:num w:numId="23">
    <w:abstractNumId w:val="19"/>
  </w:num>
  <w:num w:numId="24">
    <w:abstractNumId w:val="18"/>
  </w:num>
  <w:num w:numId="25">
    <w:abstractNumId w:val="40"/>
  </w:num>
  <w:num w:numId="26">
    <w:abstractNumId w:val="17"/>
  </w:num>
  <w:num w:numId="27">
    <w:abstractNumId w:val="29"/>
  </w:num>
  <w:num w:numId="28">
    <w:abstractNumId w:val="27"/>
  </w:num>
  <w:num w:numId="29">
    <w:abstractNumId w:val="23"/>
  </w:num>
  <w:num w:numId="30">
    <w:abstractNumId w:val="20"/>
  </w:num>
  <w:num w:numId="31">
    <w:abstractNumId w:val="13"/>
  </w:num>
  <w:num w:numId="32">
    <w:abstractNumId w:val="39"/>
  </w:num>
  <w:num w:numId="33">
    <w:abstractNumId w:val="14"/>
  </w:num>
  <w:num w:numId="34">
    <w:abstractNumId w:val="16"/>
  </w:num>
  <w:num w:numId="35">
    <w:abstractNumId w:val="26"/>
  </w:num>
  <w:num w:numId="36">
    <w:abstractNumId w:val="7"/>
    <w:lvlOverride w:ilvl="0">
      <w:startOverride w:val="1"/>
    </w:lvlOverride>
  </w:num>
  <w:num w:numId="37">
    <w:abstractNumId w:val="32"/>
  </w:num>
  <w:num w:numId="38">
    <w:abstractNumId w:val="9"/>
  </w:num>
  <w:num w:numId="39">
    <w:abstractNumId w:val="5"/>
  </w:num>
  <w:num w:numId="40">
    <w:abstractNumId w:val="22"/>
  </w:num>
  <w:num w:numId="41">
    <w:abstractNumId w:val="36"/>
  </w:num>
  <w:num w:numId="42">
    <w:abstractNumId w:val="41"/>
  </w:num>
  <w:num w:numId="43">
    <w:abstractNumId w:val="1"/>
  </w:num>
  <w:num w:numId="44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A9"/>
    <w:rsid w:val="00000A0A"/>
    <w:rsid w:val="00011377"/>
    <w:rsid w:val="00012569"/>
    <w:rsid w:val="00016926"/>
    <w:rsid w:val="00016F0E"/>
    <w:rsid w:val="000206CE"/>
    <w:rsid w:val="000226F3"/>
    <w:rsid w:val="000231F7"/>
    <w:rsid w:val="00023E6E"/>
    <w:rsid w:val="0002424D"/>
    <w:rsid w:val="000271DB"/>
    <w:rsid w:val="00034B97"/>
    <w:rsid w:val="00035450"/>
    <w:rsid w:val="00036B39"/>
    <w:rsid w:val="000375AE"/>
    <w:rsid w:val="00045E29"/>
    <w:rsid w:val="000543C7"/>
    <w:rsid w:val="00065719"/>
    <w:rsid w:val="000847E3"/>
    <w:rsid w:val="00094B7C"/>
    <w:rsid w:val="0009794E"/>
    <w:rsid w:val="000A1B63"/>
    <w:rsid w:val="000B0C50"/>
    <w:rsid w:val="000B193D"/>
    <w:rsid w:val="000B70D5"/>
    <w:rsid w:val="000B7AC5"/>
    <w:rsid w:val="000C55FB"/>
    <w:rsid w:val="000C702B"/>
    <w:rsid w:val="000F3E91"/>
    <w:rsid w:val="00110742"/>
    <w:rsid w:val="00117875"/>
    <w:rsid w:val="00136462"/>
    <w:rsid w:val="0014005B"/>
    <w:rsid w:val="00142827"/>
    <w:rsid w:val="001470CF"/>
    <w:rsid w:val="00152837"/>
    <w:rsid w:val="0015777A"/>
    <w:rsid w:val="001674E4"/>
    <w:rsid w:val="00175A39"/>
    <w:rsid w:val="001800FC"/>
    <w:rsid w:val="00182A37"/>
    <w:rsid w:val="001A267A"/>
    <w:rsid w:val="001A2F9B"/>
    <w:rsid w:val="001C687C"/>
    <w:rsid w:val="001D3191"/>
    <w:rsid w:val="001D4582"/>
    <w:rsid w:val="001D5410"/>
    <w:rsid w:val="001E0EC5"/>
    <w:rsid w:val="001E5A81"/>
    <w:rsid w:val="001E6AF2"/>
    <w:rsid w:val="001F3AE3"/>
    <w:rsid w:val="001F773E"/>
    <w:rsid w:val="00200520"/>
    <w:rsid w:val="002076AB"/>
    <w:rsid w:val="002130F5"/>
    <w:rsid w:val="002161AE"/>
    <w:rsid w:val="00231B91"/>
    <w:rsid w:val="00275EFD"/>
    <w:rsid w:val="002A3ED6"/>
    <w:rsid w:val="002E1D7B"/>
    <w:rsid w:val="002F3AA0"/>
    <w:rsid w:val="002F42C9"/>
    <w:rsid w:val="002F77D2"/>
    <w:rsid w:val="00301689"/>
    <w:rsid w:val="00303A1A"/>
    <w:rsid w:val="00322831"/>
    <w:rsid w:val="00323F3C"/>
    <w:rsid w:val="00336D64"/>
    <w:rsid w:val="003505BF"/>
    <w:rsid w:val="00353A5F"/>
    <w:rsid w:val="003652BA"/>
    <w:rsid w:val="00365C19"/>
    <w:rsid w:val="00377F31"/>
    <w:rsid w:val="00380EB8"/>
    <w:rsid w:val="0038170C"/>
    <w:rsid w:val="0038397C"/>
    <w:rsid w:val="00385CB6"/>
    <w:rsid w:val="0039339D"/>
    <w:rsid w:val="003A2EE6"/>
    <w:rsid w:val="003A362C"/>
    <w:rsid w:val="003C419E"/>
    <w:rsid w:val="003E0177"/>
    <w:rsid w:val="003E6FE6"/>
    <w:rsid w:val="003F4261"/>
    <w:rsid w:val="003F6D80"/>
    <w:rsid w:val="003F70E1"/>
    <w:rsid w:val="00413007"/>
    <w:rsid w:val="00420AFD"/>
    <w:rsid w:val="00424DA9"/>
    <w:rsid w:val="004250DC"/>
    <w:rsid w:val="00432D7B"/>
    <w:rsid w:val="004453FE"/>
    <w:rsid w:val="004458A6"/>
    <w:rsid w:val="00447AFF"/>
    <w:rsid w:val="0045406F"/>
    <w:rsid w:val="00471B02"/>
    <w:rsid w:val="00483392"/>
    <w:rsid w:val="00492991"/>
    <w:rsid w:val="00496F25"/>
    <w:rsid w:val="004C0426"/>
    <w:rsid w:val="004D2C31"/>
    <w:rsid w:val="004D3080"/>
    <w:rsid w:val="004D73F1"/>
    <w:rsid w:val="004E2EE3"/>
    <w:rsid w:val="004F2927"/>
    <w:rsid w:val="00501E67"/>
    <w:rsid w:val="00503BF8"/>
    <w:rsid w:val="00504BBB"/>
    <w:rsid w:val="00505EFD"/>
    <w:rsid w:val="005120BC"/>
    <w:rsid w:val="005121A5"/>
    <w:rsid w:val="0052405B"/>
    <w:rsid w:val="00535800"/>
    <w:rsid w:val="005362E6"/>
    <w:rsid w:val="00543228"/>
    <w:rsid w:val="00554DD9"/>
    <w:rsid w:val="0057423A"/>
    <w:rsid w:val="00591F74"/>
    <w:rsid w:val="00596933"/>
    <w:rsid w:val="005A1111"/>
    <w:rsid w:val="005B0DDA"/>
    <w:rsid w:val="005B1D76"/>
    <w:rsid w:val="005B3A73"/>
    <w:rsid w:val="005B6FCE"/>
    <w:rsid w:val="005C603F"/>
    <w:rsid w:val="005D388D"/>
    <w:rsid w:val="005D6740"/>
    <w:rsid w:val="005F79E0"/>
    <w:rsid w:val="00611494"/>
    <w:rsid w:val="00621C13"/>
    <w:rsid w:val="00643D17"/>
    <w:rsid w:val="006529BD"/>
    <w:rsid w:val="0065398E"/>
    <w:rsid w:val="00656D09"/>
    <w:rsid w:val="00657C23"/>
    <w:rsid w:val="00662572"/>
    <w:rsid w:val="00674F21"/>
    <w:rsid w:val="00675501"/>
    <w:rsid w:val="00695252"/>
    <w:rsid w:val="00697C7A"/>
    <w:rsid w:val="006A332F"/>
    <w:rsid w:val="006A3DF9"/>
    <w:rsid w:val="006A3F56"/>
    <w:rsid w:val="006A6F8C"/>
    <w:rsid w:val="006B02D5"/>
    <w:rsid w:val="006B36F9"/>
    <w:rsid w:val="006B697F"/>
    <w:rsid w:val="006D728B"/>
    <w:rsid w:val="006F1D2D"/>
    <w:rsid w:val="006F4DB4"/>
    <w:rsid w:val="00713FC7"/>
    <w:rsid w:val="00722698"/>
    <w:rsid w:val="0072553C"/>
    <w:rsid w:val="00735663"/>
    <w:rsid w:val="00736D1B"/>
    <w:rsid w:val="0074646B"/>
    <w:rsid w:val="00753E67"/>
    <w:rsid w:val="007621EC"/>
    <w:rsid w:val="00764A9E"/>
    <w:rsid w:val="00765508"/>
    <w:rsid w:val="0078428A"/>
    <w:rsid w:val="00786BC5"/>
    <w:rsid w:val="007A6036"/>
    <w:rsid w:val="007A6B51"/>
    <w:rsid w:val="007B0D2D"/>
    <w:rsid w:val="007B1720"/>
    <w:rsid w:val="007B7A84"/>
    <w:rsid w:val="007B7D46"/>
    <w:rsid w:val="007C71A4"/>
    <w:rsid w:val="007D4FE2"/>
    <w:rsid w:val="007D6F56"/>
    <w:rsid w:val="007D70B7"/>
    <w:rsid w:val="007E4829"/>
    <w:rsid w:val="007E7E51"/>
    <w:rsid w:val="007F624D"/>
    <w:rsid w:val="00801FEC"/>
    <w:rsid w:val="008025CC"/>
    <w:rsid w:val="00814672"/>
    <w:rsid w:val="008147B1"/>
    <w:rsid w:val="00814805"/>
    <w:rsid w:val="008264FD"/>
    <w:rsid w:val="008360B9"/>
    <w:rsid w:val="008429BD"/>
    <w:rsid w:val="008433B5"/>
    <w:rsid w:val="00844AD7"/>
    <w:rsid w:val="008504DD"/>
    <w:rsid w:val="00853A12"/>
    <w:rsid w:val="008553E2"/>
    <w:rsid w:val="00871FD3"/>
    <w:rsid w:val="00881259"/>
    <w:rsid w:val="008849B3"/>
    <w:rsid w:val="008874DC"/>
    <w:rsid w:val="008A1894"/>
    <w:rsid w:val="008A31E7"/>
    <w:rsid w:val="008A4A56"/>
    <w:rsid w:val="008B33F7"/>
    <w:rsid w:val="008B4C00"/>
    <w:rsid w:val="008B692C"/>
    <w:rsid w:val="008C071D"/>
    <w:rsid w:val="008C31EB"/>
    <w:rsid w:val="008C67E3"/>
    <w:rsid w:val="008E2791"/>
    <w:rsid w:val="008E2F69"/>
    <w:rsid w:val="008E30BE"/>
    <w:rsid w:val="008F0218"/>
    <w:rsid w:val="008F10C5"/>
    <w:rsid w:val="008F2397"/>
    <w:rsid w:val="008F7059"/>
    <w:rsid w:val="00903396"/>
    <w:rsid w:val="009321A6"/>
    <w:rsid w:val="009400A3"/>
    <w:rsid w:val="009444DC"/>
    <w:rsid w:val="0095036B"/>
    <w:rsid w:val="009550B7"/>
    <w:rsid w:val="009647E4"/>
    <w:rsid w:val="0096778C"/>
    <w:rsid w:val="00981F3D"/>
    <w:rsid w:val="009844D1"/>
    <w:rsid w:val="009916E3"/>
    <w:rsid w:val="00993A58"/>
    <w:rsid w:val="009B10F2"/>
    <w:rsid w:val="009D3435"/>
    <w:rsid w:val="009E02D4"/>
    <w:rsid w:val="009E1483"/>
    <w:rsid w:val="009E27CC"/>
    <w:rsid w:val="009E5567"/>
    <w:rsid w:val="009E6A9C"/>
    <w:rsid w:val="009E6E61"/>
    <w:rsid w:val="009F4DA2"/>
    <w:rsid w:val="00A0318B"/>
    <w:rsid w:val="00A2480E"/>
    <w:rsid w:val="00A27D32"/>
    <w:rsid w:val="00A324E8"/>
    <w:rsid w:val="00A50092"/>
    <w:rsid w:val="00A6708C"/>
    <w:rsid w:val="00A72706"/>
    <w:rsid w:val="00A915A1"/>
    <w:rsid w:val="00A9755F"/>
    <w:rsid w:val="00AA71C5"/>
    <w:rsid w:val="00AC40DE"/>
    <w:rsid w:val="00AD0CAA"/>
    <w:rsid w:val="00AE4621"/>
    <w:rsid w:val="00AE5F89"/>
    <w:rsid w:val="00AE6DF5"/>
    <w:rsid w:val="00AF1211"/>
    <w:rsid w:val="00AF3434"/>
    <w:rsid w:val="00AF409D"/>
    <w:rsid w:val="00AF4920"/>
    <w:rsid w:val="00AF51E3"/>
    <w:rsid w:val="00AF7FD2"/>
    <w:rsid w:val="00B11345"/>
    <w:rsid w:val="00B11651"/>
    <w:rsid w:val="00B1412A"/>
    <w:rsid w:val="00B17AD5"/>
    <w:rsid w:val="00B311DC"/>
    <w:rsid w:val="00B318F8"/>
    <w:rsid w:val="00B343A9"/>
    <w:rsid w:val="00B418EC"/>
    <w:rsid w:val="00B56704"/>
    <w:rsid w:val="00B65F39"/>
    <w:rsid w:val="00B66E6D"/>
    <w:rsid w:val="00B7253A"/>
    <w:rsid w:val="00B73650"/>
    <w:rsid w:val="00B80F06"/>
    <w:rsid w:val="00B80F8A"/>
    <w:rsid w:val="00B84B77"/>
    <w:rsid w:val="00B85969"/>
    <w:rsid w:val="00B91F95"/>
    <w:rsid w:val="00B93DDF"/>
    <w:rsid w:val="00B95A6B"/>
    <w:rsid w:val="00B96162"/>
    <w:rsid w:val="00BA7F83"/>
    <w:rsid w:val="00BB1444"/>
    <w:rsid w:val="00BB2964"/>
    <w:rsid w:val="00BC1215"/>
    <w:rsid w:val="00BC42E8"/>
    <w:rsid w:val="00BC7C04"/>
    <w:rsid w:val="00BD608D"/>
    <w:rsid w:val="00BD6357"/>
    <w:rsid w:val="00BD7E46"/>
    <w:rsid w:val="00BE270C"/>
    <w:rsid w:val="00C14FC2"/>
    <w:rsid w:val="00C20BB6"/>
    <w:rsid w:val="00C3088C"/>
    <w:rsid w:val="00C35162"/>
    <w:rsid w:val="00C3777D"/>
    <w:rsid w:val="00C40BD2"/>
    <w:rsid w:val="00C42605"/>
    <w:rsid w:val="00C533A9"/>
    <w:rsid w:val="00C66D83"/>
    <w:rsid w:val="00C71CA2"/>
    <w:rsid w:val="00C908D7"/>
    <w:rsid w:val="00CA3408"/>
    <w:rsid w:val="00CA4ACC"/>
    <w:rsid w:val="00CB025D"/>
    <w:rsid w:val="00CB29ED"/>
    <w:rsid w:val="00CB5068"/>
    <w:rsid w:val="00CC0B10"/>
    <w:rsid w:val="00CC1019"/>
    <w:rsid w:val="00CD1EF7"/>
    <w:rsid w:val="00CD5436"/>
    <w:rsid w:val="00CD6AD4"/>
    <w:rsid w:val="00CE0027"/>
    <w:rsid w:val="00CE3C9C"/>
    <w:rsid w:val="00CE4C22"/>
    <w:rsid w:val="00CF3363"/>
    <w:rsid w:val="00D046E3"/>
    <w:rsid w:val="00D06A59"/>
    <w:rsid w:val="00D10E90"/>
    <w:rsid w:val="00D22FD6"/>
    <w:rsid w:val="00D2359E"/>
    <w:rsid w:val="00D31506"/>
    <w:rsid w:val="00D325EA"/>
    <w:rsid w:val="00D40F6F"/>
    <w:rsid w:val="00D44CA5"/>
    <w:rsid w:val="00D4699A"/>
    <w:rsid w:val="00D50494"/>
    <w:rsid w:val="00D57F20"/>
    <w:rsid w:val="00D7426A"/>
    <w:rsid w:val="00D80552"/>
    <w:rsid w:val="00D8277B"/>
    <w:rsid w:val="00D82C01"/>
    <w:rsid w:val="00D837DA"/>
    <w:rsid w:val="00D86AC1"/>
    <w:rsid w:val="00D9174D"/>
    <w:rsid w:val="00D9257C"/>
    <w:rsid w:val="00D929AB"/>
    <w:rsid w:val="00D96072"/>
    <w:rsid w:val="00D96FB2"/>
    <w:rsid w:val="00DB13EF"/>
    <w:rsid w:val="00DB2F37"/>
    <w:rsid w:val="00DB5258"/>
    <w:rsid w:val="00DB76CF"/>
    <w:rsid w:val="00DC2104"/>
    <w:rsid w:val="00DC6FCC"/>
    <w:rsid w:val="00DD15A5"/>
    <w:rsid w:val="00DE04AE"/>
    <w:rsid w:val="00DE129E"/>
    <w:rsid w:val="00DE2433"/>
    <w:rsid w:val="00DE5685"/>
    <w:rsid w:val="00DF0020"/>
    <w:rsid w:val="00E03283"/>
    <w:rsid w:val="00E26383"/>
    <w:rsid w:val="00E35B2D"/>
    <w:rsid w:val="00E40301"/>
    <w:rsid w:val="00E43499"/>
    <w:rsid w:val="00E512DA"/>
    <w:rsid w:val="00E70D98"/>
    <w:rsid w:val="00E74AAC"/>
    <w:rsid w:val="00E82AE7"/>
    <w:rsid w:val="00E92E43"/>
    <w:rsid w:val="00E975FE"/>
    <w:rsid w:val="00EA36B8"/>
    <w:rsid w:val="00EA4F56"/>
    <w:rsid w:val="00EB370E"/>
    <w:rsid w:val="00EC3248"/>
    <w:rsid w:val="00F074C9"/>
    <w:rsid w:val="00F108E9"/>
    <w:rsid w:val="00F1123A"/>
    <w:rsid w:val="00F11814"/>
    <w:rsid w:val="00F46352"/>
    <w:rsid w:val="00F63147"/>
    <w:rsid w:val="00F6381B"/>
    <w:rsid w:val="00F75D03"/>
    <w:rsid w:val="00F82173"/>
    <w:rsid w:val="00FA17CD"/>
    <w:rsid w:val="00FB73EC"/>
    <w:rsid w:val="00FD0879"/>
    <w:rsid w:val="00FD0D09"/>
    <w:rsid w:val="00FD1110"/>
    <w:rsid w:val="00FE7341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C52"/>
  <w15:docId w15:val="{B807D5C9-C32B-4D24-8B2F-DCA70391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49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553C"/>
    <w:rPr>
      <w:u w:val="single"/>
    </w:rPr>
  </w:style>
  <w:style w:type="paragraph" w:styleId="Title">
    <w:name w:val="Title"/>
    <w:next w:val="Body2"/>
    <w:link w:val="TitleChar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rsid w:val="0072553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2">
    <w:name w:val="Body 2"/>
    <w:uiPriority w:val="99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NormalWeb">
    <w:name w:val="Normal (Web)"/>
    <w:basedOn w:val="Normal"/>
    <w:uiPriority w:val="99"/>
    <w:unhideWhenUsed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39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qFormat/>
    <w:locked/>
    <w:rsid w:val="0072553C"/>
    <w:rPr>
      <w:rFonts w:ascii="Times New Roman" w:eastAsia="Calibri" w:hAnsi="Times New Roman" w:cs="Times New Roman"/>
      <w:sz w:val="24"/>
      <w:lang w:val="lt-LT"/>
    </w:rPr>
  </w:style>
  <w:style w:type="paragraph" w:styleId="BodyText2">
    <w:name w:val="Body Text 2"/>
    <w:basedOn w:val="Normal"/>
    <w:link w:val="BodyText2Char"/>
    <w:unhideWhenUsed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2Char">
    <w:name w:val="Body Text 2 Char"/>
    <w:basedOn w:val="DefaultParagraphFont"/>
    <w:link w:val="BodyText2"/>
    <w:rsid w:val="0072553C"/>
    <w:rPr>
      <w:rFonts w:ascii="Times New Roman" w:eastAsia="Calibri" w:hAnsi="Times New Roman" w:cs="Times New Roman"/>
      <w:sz w:val="24"/>
      <w:lang w:val="lt-LT"/>
    </w:rPr>
  </w:style>
  <w:style w:type="character" w:styleId="CommentReference">
    <w:name w:val="annotation reference"/>
    <w:uiPriority w:val="99"/>
    <w:semiHidden/>
    <w:qFormat/>
    <w:rsid w:val="0072553C"/>
    <w:rPr>
      <w:sz w:val="16"/>
      <w:szCs w:val="16"/>
    </w:rPr>
  </w:style>
  <w:style w:type="paragraph" w:customStyle="1" w:styleId="Default">
    <w:name w:val="Default"/>
    <w:rsid w:val="00725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aliases w:val=" Diagrama Diagrama Diagrama,Diagrama Diagrama Diagrama, Diagrama Diagrama Diagrama Diagrama, Diagrama Diagrama Char Char, Diagrama2 Diagrama Diagrama Diagrama, Diagrama Diagrama"/>
    <w:basedOn w:val="Normal"/>
    <w:link w:val="CommentTextChar"/>
    <w:uiPriority w:val="99"/>
    <w:unhideWhenUsed/>
    <w:rsid w:val="009E1483"/>
    <w:rPr>
      <w:sz w:val="20"/>
      <w:szCs w:val="20"/>
    </w:rPr>
  </w:style>
  <w:style w:type="character" w:customStyle="1" w:styleId="CommentTextChar">
    <w:name w:val="Comment Text Char"/>
    <w:aliases w:val=" Diagrama Diagrama Diagrama Char,Diagrama Diagrama Diagrama Char, Diagrama Diagrama Diagrama Diagrama Char, Diagrama Diagrama Char Char Char, Diagrama2 Diagrama Diagrama Diagrama Char, Diagrama Diagrama Char"/>
    <w:basedOn w:val="DefaultParagraphFont"/>
    <w:link w:val="CommentText"/>
    <w:uiPriority w:val="99"/>
    <w:rsid w:val="009E148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4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83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D40F6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6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6B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LO-normal">
    <w:name w:val="LO-normal"/>
    <w:qFormat/>
    <w:rsid w:val="008874D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1A2F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2F9B"/>
    <w:rPr>
      <w:rFonts w:ascii="Calibri" w:hAnsi="Calibri" w:cs="Calibri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C67E3"/>
    <w:rPr>
      <w:color w:val="954F72" w:themeColor="followedHyperlink"/>
      <w:u w:val="single"/>
    </w:rPr>
  </w:style>
  <w:style w:type="character" w:customStyle="1" w:styleId="Internetosaitas">
    <w:name w:val="Interneto saitas"/>
    <w:rsid w:val="008360B9"/>
    <w:rPr>
      <w:u w:val="single"/>
    </w:rPr>
  </w:style>
  <w:style w:type="paragraph" w:customStyle="1" w:styleId="Standarduser">
    <w:name w:val="Standard (user)"/>
    <w:rsid w:val="004D2C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Strong">
    <w:name w:val="Strong"/>
    <w:qFormat/>
    <w:rsid w:val="008B4C00"/>
    <w:rPr>
      <w:b/>
      <w:bCs/>
    </w:rPr>
  </w:style>
  <w:style w:type="character" w:styleId="Emphasis">
    <w:name w:val="Emphasis"/>
    <w:qFormat/>
    <w:rsid w:val="0044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7792</Words>
  <Characters>4442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Tarabilda FTMC</dc:creator>
  <cp:lastModifiedBy>Vaidas</cp:lastModifiedBy>
  <cp:revision>6</cp:revision>
  <dcterms:created xsi:type="dcterms:W3CDTF">2025-09-01T15:32:00Z</dcterms:created>
  <dcterms:modified xsi:type="dcterms:W3CDTF">2025-09-04T13:22:00Z</dcterms:modified>
</cp:coreProperties>
</file>