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A9206" w14:textId="7FDC9BE8" w:rsidR="006265E2" w:rsidRPr="004F56BB" w:rsidRDefault="006265E2" w:rsidP="4755BAB0">
      <w:pPr>
        <w:pStyle w:val="Antrat1"/>
        <w:jc w:val="right"/>
        <w:rPr>
          <w:rFonts w:ascii="Times New Roman" w:eastAsia="Times New Roman" w:hAnsi="Times New Roman" w:cs="Times New Roman"/>
          <w:color w:val="auto"/>
          <w:sz w:val="24"/>
          <w:szCs w:val="24"/>
        </w:rPr>
      </w:pPr>
      <w:r w:rsidRPr="004F56BB">
        <w:rPr>
          <w:rFonts w:ascii="Times New Roman" w:eastAsia="Times New Roman" w:hAnsi="Times New Roman" w:cs="Times New Roman"/>
          <w:color w:val="auto"/>
          <w:sz w:val="24"/>
          <w:szCs w:val="24"/>
        </w:rPr>
        <w:t xml:space="preserve">Annex 2 to the </w:t>
      </w:r>
      <w:r w:rsidR="004F56BB" w:rsidRPr="004F56BB">
        <w:rPr>
          <w:rFonts w:ascii="Times New Roman" w:eastAsia="Times New Roman" w:hAnsi="Times New Roman" w:cs="Times New Roman"/>
          <w:color w:val="auto"/>
          <w:sz w:val="24"/>
          <w:szCs w:val="24"/>
        </w:rPr>
        <w:t>Terms and</w:t>
      </w:r>
      <w:r w:rsidR="004F56BB" w:rsidRPr="004F56BB">
        <w:rPr>
          <w:rFonts w:ascii="Times New Roman" w:eastAsia="Times New Roman" w:hAnsi="Times New Roman" w:cs="Times New Roman"/>
          <w:color w:val="auto"/>
          <w:sz w:val="24"/>
          <w:szCs w:val="24"/>
        </w:rPr>
        <w:t xml:space="preserve"> </w:t>
      </w:r>
      <w:r w:rsidRPr="004F56BB">
        <w:rPr>
          <w:rFonts w:ascii="Times New Roman" w:eastAsia="Times New Roman" w:hAnsi="Times New Roman" w:cs="Times New Roman"/>
          <w:color w:val="auto"/>
          <w:sz w:val="24"/>
          <w:szCs w:val="24"/>
        </w:rPr>
        <w:t xml:space="preserve">Conditions </w:t>
      </w:r>
      <w:r w:rsidR="004F56BB" w:rsidRPr="004F56BB">
        <w:rPr>
          <w:rFonts w:ascii="Times New Roman" w:eastAsia="Times New Roman" w:hAnsi="Times New Roman" w:cs="Times New Roman"/>
          <w:color w:val="auto"/>
          <w:sz w:val="24"/>
          <w:szCs w:val="24"/>
        </w:rPr>
        <w:t>of the Procurement</w:t>
      </w:r>
    </w:p>
    <w:p w14:paraId="7A00F506" w14:textId="77777777" w:rsidR="006265E2" w:rsidRPr="004F56BB" w:rsidRDefault="006265E2" w:rsidP="006265E2">
      <w:pPr>
        <w:rPr>
          <w:rFonts w:ascii="Times New Roman" w:eastAsia="Times New Roman" w:hAnsi="Times New Roman" w:cs="Times New Roman"/>
          <w:sz w:val="24"/>
          <w:szCs w:val="24"/>
        </w:rPr>
      </w:pPr>
    </w:p>
    <w:p w14:paraId="11C4E955" w14:textId="77777777" w:rsidR="006265E2" w:rsidRPr="004F56BB" w:rsidRDefault="006265E2" w:rsidP="006265E2">
      <w:pPr>
        <w:tabs>
          <w:tab w:val="left" w:pos="9090"/>
        </w:tabs>
        <w:spacing w:after="0" w:line="240" w:lineRule="auto"/>
        <w:jc w:val="center"/>
        <w:rPr>
          <w:rFonts w:ascii="Times New Roman" w:eastAsia="Times New Roman" w:hAnsi="Times New Roman" w:cs="Times New Roman"/>
          <w:sz w:val="24"/>
          <w:szCs w:val="24"/>
        </w:rPr>
      </w:pPr>
      <w:r w:rsidRPr="004F56BB">
        <w:rPr>
          <w:rFonts w:ascii="Times New Roman" w:eastAsia="Times New Roman" w:hAnsi="Times New Roman" w:cs="Times New Roman"/>
          <w:sz w:val="24"/>
          <w:szCs w:val="24"/>
        </w:rPr>
        <w:t>TECHNICAL SPECIFICATION</w:t>
      </w:r>
    </w:p>
    <w:p w14:paraId="4A3828FC" w14:textId="77777777" w:rsidR="006265E2" w:rsidRPr="004F56BB" w:rsidRDefault="006265E2" w:rsidP="006265E2">
      <w:pPr>
        <w:tabs>
          <w:tab w:val="left" w:pos="9090"/>
        </w:tabs>
        <w:spacing w:after="0" w:line="240" w:lineRule="auto"/>
        <w:jc w:val="center"/>
        <w:rPr>
          <w:rFonts w:ascii="Times New Roman" w:eastAsia="Times New Roman" w:hAnsi="Times New Roman" w:cs="Times New Roman"/>
          <w:sz w:val="24"/>
          <w:szCs w:val="24"/>
        </w:rPr>
      </w:pPr>
    </w:p>
    <w:p w14:paraId="678933D8" w14:textId="4D561116" w:rsidR="006265E2" w:rsidRPr="004F56BB" w:rsidRDefault="004F56BB" w:rsidP="006265E2">
      <w:pPr>
        <w:tabs>
          <w:tab w:val="left" w:pos="909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PROCUREMENT</w:t>
      </w:r>
      <w:r w:rsidRPr="004F56BB">
        <w:rPr>
          <w:rFonts w:ascii="Times New Roman" w:eastAsia="Times New Roman" w:hAnsi="Times New Roman" w:cs="Times New Roman"/>
          <w:sz w:val="24"/>
          <w:szCs w:val="24"/>
        </w:rPr>
        <w:t xml:space="preserve"> </w:t>
      </w:r>
      <w:r w:rsidR="006265E2" w:rsidRPr="004F56BB">
        <w:rPr>
          <w:rFonts w:ascii="Times New Roman" w:eastAsia="Times New Roman" w:hAnsi="Times New Roman" w:cs="Times New Roman"/>
          <w:sz w:val="24"/>
          <w:szCs w:val="24"/>
        </w:rPr>
        <w:t>OF HEALTH INSURANCE SERVICES</w:t>
      </w:r>
    </w:p>
    <w:p w14:paraId="1596DFAE" w14:textId="77777777" w:rsidR="006265E2" w:rsidRPr="004F56BB" w:rsidRDefault="006265E2" w:rsidP="006265E2">
      <w:pPr>
        <w:tabs>
          <w:tab w:val="left" w:pos="8820"/>
        </w:tabs>
        <w:spacing w:after="0" w:line="240" w:lineRule="auto"/>
        <w:jc w:val="center"/>
        <w:outlineLvl w:val="0"/>
        <w:rPr>
          <w:rFonts w:ascii="Times New Roman" w:eastAsia="Times New Roman" w:hAnsi="Times New Roman" w:cs="Times New Roman"/>
          <w:sz w:val="24"/>
          <w:szCs w:val="24"/>
        </w:rPr>
      </w:pPr>
    </w:p>
    <w:p w14:paraId="580FD380" w14:textId="77777777" w:rsidR="006265E2" w:rsidRPr="004F56BB" w:rsidRDefault="006265E2" w:rsidP="006265E2">
      <w:pPr>
        <w:tabs>
          <w:tab w:val="left" w:pos="9090"/>
        </w:tabs>
        <w:spacing w:after="0" w:line="240" w:lineRule="auto"/>
        <w:jc w:val="center"/>
        <w:rPr>
          <w:rFonts w:ascii="Times New Roman" w:eastAsia="Times New Roman" w:hAnsi="Times New Roman" w:cs="Times New Roman"/>
          <w:sz w:val="24"/>
          <w:szCs w:val="24"/>
        </w:rPr>
      </w:pPr>
      <w:r w:rsidRPr="004F56BB">
        <w:rPr>
          <w:rFonts w:ascii="Times New Roman" w:eastAsia="Times New Roman" w:hAnsi="Times New Roman" w:cs="Times New Roman"/>
          <w:sz w:val="24"/>
          <w:szCs w:val="24"/>
        </w:rPr>
        <w:t>I. GENERAL PROVISIONS APPLICABLE TO ALL LOTS</w:t>
      </w:r>
    </w:p>
    <w:p w14:paraId="7231C5AA" w14:textId="77777777" w:rsidR="006265E2" w:rsidRPr="004F56BB" w:rsidRDefault="006265E2" w:rsidP="006265E2">
      <w:pPr>
        <w:rPr>
          <w:rFonts w:ascii="Times New Roman" w:eastAsia="Times New Roman" w:hAnsi="Times New Roman" w:cs="Times New Roman"/>
          <w:sz w:val="24"/>
          <w:szCs w:val="24"/>
        </w:rPr>
      </w:pPr>
    </w:p>
    <w:p w14:paraId="7A7907BC" w14:textId="2D80A1C2" w:rsidR="006265E2" w:rsidRPr="004F56BB" w:rsidRDefault="006265E2">
      <w:pPr>
        <w:pStyle w:val="Sraopastraipa"/>
        <w:numPr>
          <w:ilvl w:val="0"/>
          <w:numId w:val="7"/>
        </w:numPr>
        <w:tabs>
          <w:tab w:val="left" w:pos="1418"/>
        </w:tabs>
        <w:autoSpaceDE w:val="0"/>
        <w:autoSpaceDN w:val="0"/>
        <w:adjustRightInd w:val="0"/>
        <w:spacing w:after="0" w:line="240" w:lineRule="auto"/>
        <w:ind w:left="0" w:firstLine="720"/>
        <w:jc w:val="both"/>
        <w:rPr>
          <w:rFonts w:ascii="Times New Roman" w:eastAsia="Times New Roman" w:hAnsi="Times New Roman" w:cs="Times New Roman"/>
          <w:sz w:val="24"/>
          <w:szCs w:val="24"/>
        </w:rPr>
      </w:pPr>
      <w:r w:rsidRPr="004F56BB">
        <w:rPr>
          <w:rFonts w:ascii="Times New Roman" w:eastAsia="Times New Roman" w:hAnsi="Times New Roman" w:cs="Times New Roman"/>
          <w:sz w:val="24"/>
          <w:szCs w:val="24"/>
        </w:rPr>
        <w:t xml:space="preserve">It is </w:t>
      </w:r>
      <w:r w:rsidR="004F56BB">
        <w:rPr>
          <w:rFonts w:ascii="Times New Roman" w:eastAsia="Times New Roman" w:hAnsi="Times New Roman" w:cs="Times New Roman"/>
          <w:sz w:val="24"/>
          <w:szCs w:val="24"/>
        </w:rPr>
        <w:t>planned</w:t>
      </w:r>
      <w:r w:rsidR="004F56BB" w:rsidRPr="004F56BB">
        <w:rPr>
          <w:rFonts w:ascii="Times New Roman" w:eastAsia="Times New Roman" w:hAnsi="Times New Roman" w:cs="Times New Roman"/>
          <w:sz w:val="24"/>
          <w:szCs w:val="24"/>
        </w:rPr>
        <w:t xml:space="preserve"> </w:t>
      </w:r>
      <w:r w:rsidRPr="004F56BB">
        <w:rPr>
          <w:rFonts w:ascii="Times New Roman" w:eastAsia="Times New Roman" w:hAnsi="Times New Roman" w:cs="Times New Roman"/>
          <w:sz w:val="24"/>
          <w:szCs w:val="24"/>
        </w:rPr>
        <w:t>to p</w:t>
      </w:r>
      <w:r w:rsidR="004F56BB">
        <w:rPr>
          <w:rFonts w:ascii="Times New Roman" w:eastAsia="Times New Roman" w:hAnsi="Times New Roman" w:cs="Times New Roman"/>
          <w:sz w:val="24"/>
          <w:szCs w:val="24"/>
        </w:rPr>
        <w:t>rocure</w:t>
      </w:r>
      <w:r w:rsidRPr="004F56BB">
        <w:rPr>
          <w:rFonts w:ascii="Times New Roman" w:eastAsia="Times New Roman" w:hAnsi="Times New Roman" w:cs="Times New Roman"/>
          <w:sz w:val="24"/>
          <w:szCs w:val="24"/>
        </w:rPr>
        <w:t xml:space="preserve"> health insurance services, including administration of insured events and claims (losses), for diplomats, other </w:t>
      </w:r>
      <w:r w:rsidRPr="00273D07">
        <w:rPr>
          <w:rFonts w:ascii="Times New Roman" w:eastAsia="Times New Roman" w:hAnsi="Times New Roman" w:cs="Times New Roman"/>
          <w:sz w:val="24"/>
          <w:szCs w:val="24"/>
        </w:rPr>
        <w:t>civil</w:t>
      </w:r>
      <w:r w:rsidRPr="004F56BB">
        <w:rPr>
          <w:rFonts w:ascii="Times New Roman" w:eastAsia="Times New Roman" w:hAnsi="Times New Roman" w:cs="Times New Roman"/>
          <w:sz w:val="24"/>
          <w:szCs w:val="24"/>
        </w:rPr>
        <w:t xml:space="preserve"> servants, special attachés, their deputies and their family members, as referred to in Article 18 of the Law on the Diplomatic Service, as well as for employees working under employment contracts (hereinafter referred to as the </w:t>
      </w:r>
      <w:r w:rsidR="008E2C75">
        <w:rPr>
          <w:rFonts w:ascii="Times New Roman" w:eastAsia="Times New Roman" w:hAnsi="Times New Roman" w:cs="Times New Roman"/>
          <w:sz w:val="24"/>
          <w:szCs w:val="24"/>
        </w:rPr>
        <w:t>“</w:t>
      </w:r>
      <w:r w:rsidRPr="004F56BB">
        <w:rPr>
          <w:rFonts w:ascii="Times New Roman" w:eastAsia="Times New Roman" w:hAnsi="Times New Roman" w:cs="Times New Roman"/>
          <w:i/>
          <w:iCs/>
          <w:sz w:val="24"/>
          <w:szCs w:val="24"/>
        </w:rPr>
        <w:t>Insured Persons</w:t>
      </w:r>
      <w:r w:rsidR="008E2C75">
        <w:rPr>
          <w:rFonts w:ascii="Times New Roman" w:eastAsia="Times New Roman" w:hAnsi="Times New Roman" w:cs="Times New Roman"/>
          <w:sz w:val="24"/>
          <w:szCs w:val="24"/>
        </w:rPr>
        <w:t>”</w:t>
      </w:r>
      <w:r w:rsidRPr="004F56BB">
        <w:rPr>
          <w:rFonts w:ascii="Times New Roman" w:eastAsia="Times New Roman" w:hAnsi="Times New Roman" w:cs="Times New Roman"/>
          <w:sz w:val="24"/>
          <w:szCs w:val="24"/>
        </w:rPr>
        <w:t>), working in diplomatic missions of the Republic of Lithuania in foreign countries, in the Republic of Lithuania</w:t>
      </w:r>
      <w:r w:rsidR="008E2C75">
        <w:rPr>
          <w:rFonts w:ascii="Times New Roman" w:eastAsia="Times New Roman" w:hAnsi="Times New Roman" w:cs="Times New Roman"/>
          <w:sz w:val="24"/>
          <w:szCs w:val="24"/>
        </w:rPr>
        <w:t>’</w:t>
      </w:r>
      <w:r w:rsidRPr="004F56BB">
        <w:rPr>
          <w:rFonts w:ascii="Times New Roman" w:eastAsia="Times New Roman" w:hAnsi="Times New Roman" w:cs="Times New Roman"/>
          <w:sz w:val="24"/>
          <w:szCs w:val="24"/>
        </w:rPr>
        <w:t xml:space="preserve">s representations to international organisations, in consular offices and in special missions (hereinafter </w:t>
      </w:r>
      <w:r w:rsidR="008E2C75">
        <w:rPr>
          <w:rFonts w:ascii="Times New Roman" w:eastAsia="Times New Roman" w:hAnsi="Times New Roman" w:cs="Times New Roman"/>
          <w:sz w:val="24"/>
          <w:szCs w:val="24"/>
        </w:rPr>
        <w:t>referred to as</w:t>
      </w:r>
      <w:r w:rsidRPr="004F56BB">
        <w:rPr>
          <w:rFonts w:ascii="Times New Roman" w:eastAsia="Times New Roman" w:hAnsi="Times New Roman" w:cs="Times New Roman"/>
          <w:sz w:val="24"/>
          <w:szCs w:val="24"/>
        </w:rPr>
        <w:t xml:space="preserve"> the </w:t>
      </w:r>
      <w:r w:rsidR="008E2C75">
        <w:rPr>
          <w:rFonts w:ascii="Times New Roman" w:eastAsia="Times New Roman" w:hAnsi="Times New Roman" w:cs="Times New Roman"/>
          <w:sz w:val="24"/>
          <w:szCs w:val="24"/>
        </w:rPr>
        <w:t>“</w:t>
      </w:r>
      <w:r w:rsidRPr="004F56BB">
        <w:rPr>
          <w:rFonts w:ascii="Times New Roman" w:eastAsia="Times New Roman" w:hAnsi="Times New Roman" w:cs="Times New Roman"/>
          <w:i/>
          <w:iCs/>
          <w:sz w:val="24"/>
          <w:szCs w:val="24"/>
        </w:rPr>
        <w:t>Policyholders</w:t>
      </w:r>
      <w:r w:rsidR="009C1574" w:rsidRPr="00273D07">
        <w:rPr>
          <w:rFonts w:ascii="Times New Roman" w:eastAsia="Times New Roman" w:hAnsi="Times New Roman" w:cs="Times New Roman"/>
          <w:sz w:val="24"/>
          <w:szCs w:val="24"/>
        </w:rPr>
        <w:t>”, “</w:t>
      </w:r>
      <w:r w:rsidR="009C1574">
        <w:rPr>
          <w:rFonts w:ascii="Times New Roman" w:eastAsia="Times New Roman" w:hAnsi="Times New Roman" w:cs="Times New Roman"/>
          <w:i/>
          <w:iCs/>
          <w:sz w:val="24"/>
          <w:szCs w:val="24"/>
        </w:rPr>
        <w:t>D</w:t>
      </w:r>
      <w:r w:rsidRPr="004F56BB">
        <w:rPr>
          <w:rFonts w:ascii="Times New Roman" w:eastAsia="Times New Roman" w:hAnsi="Times New Roman" w:cs="Times New Roman"/>
          <w:i/>
          <w:iCs/>
          <w:sz w:val="24"/>
          <w:szCs w:val="24"/>
        </w:rPr>
        <w:t xml:space="preserve">iplomatic </w:t>
      </w:r>
      <w:r w:rsidR="009C1574">
        <w:rPr>
          <w:rFonts w:ascii="Times New Roman" w:eastAsia="Times New Roman" w:hAnsi="Times New Roman" w:cs="Times New Roman"/>
          <w:i/>
          <w:iCs/>
          <w:sz w:val="24"/>
          <w:szCs w:val="24"/>
        </w:rPr>
        <w:t>M</w:t>
      </w:r>
      <w:r w:rsidRPr="004F56BB">
        <w:rPr>
          <w:rFonts w:ascii="Times New Roman" w:eastAsia="Times New Roman" w:hAnsi="Times New Roman" w:cs="Times New Roman"/>
          <w:i/>
          <w:iCs/>
          <w:sz w:val="24"/>
          <w:szCs w:val="24"/>
        </w:rPr>
        <w:t>issions</w:t>
      </w:r>
      <w:r w:rsidR="009C1574" w:rsidRPr="00273D07">
        <w:rPr>
          <w:rFonts w:ascii="Times New Roman" w:eastAsia="Times New Roman" w:hAnsi="Times New Roman" w:cs="Times New Roman"/>
          <w:sz w:val="24"/>
          <w:szCs w:val="24"/>
        </w:rPr>
        <w:t>”</w:t>
      </w:r>
      <w:r w:rsidRPr="004F56BB">
        <w:rPr>
          <w:rFonts w:ascii="Times New Roman" w:eastAsia="Times New Roman" w:hAnsi="Times New Roman" w:cs="Times New Roman"/>
          <w:sz w:val="24"/>
          <w:szCs w:val="24"/>
        </w:rPr>
        <w:t>).</w:t>
      </w:r>
    </w:p>
    <w:p w14:paraId="102AB69A" w14:textId="77777777" w:rsidR="006265E2" w:rsidRPr="004F56BB" w:rsidRDefault="006265E2">
      <w:pPr>
        <w:pStyle w:val="Sraopastraipa"/>
        <w:numPr>
          <w:ilvl w:val="0"/>
          <w:numId w:val="7"/>
        </w:numPr>
        <w:tabs>
          <w:tab w:val="left" w:pos="1418"/>
        </w:tabs>
        <w:autoSpaceDE w:val="0"/>
        <w:autoSpaceDN w:val="0"/>
        <w:adjustRightInd w:val="0"/>
        <w:spacing w:after="0" w:line="240" w:lineRule="auto"/>
        <w:ind w:left="0" w:firstLine="720"/>
        <w:jc w:val="both"/>
        <w:rPr>
          <w:rFonts w:ascii="Times New Roman" w:eastAsia="Times New Roman" w:hAnsi="Times New Roman" w:cs="Times New Roman"/>
          <w:sz w:val="24"/>
          <w:szCs w:val="24"/>
        </w:rPr>
      </w:pPr>
      <w:r w:rsidRPr="004F56BB">
        <w:rPr>
          <w:rFonts w:ascii="Times New Roman" w:eastAsia="Times New Roman" w:hAnsi="Times New Roman" w:cs="Times New Roman"/>
          <w:sz w:val="24"/>
          <w:szCs w:val="24"/>
        </w:rPr>
        <w:t xml:space="preserve">The Health Insurance Services Contract shall enter into force at 00:00 on the date specified in the Contract and shall remain in force until 31 December 2028 at 24:00, or until the aggregate amount of the services reaches the maximum value of the Contract. </w:t>
      </w:r>
      <w:bookmarkStart w:id="0" w:name="_Hlk153198983"/>
      <w:bookmarkEnd w:id="0"/>
    </w:p>
    <w:p w14:paraId="51ABFCCC" w14:textId="2EDD770C" w:rsidR="006265E2" w:rsidRPr="004F56BB" w:rsidRDefault="006265E2">
      <w:pPr>
        <w:pStyle w:val="Sraopastraipa"/>
        <w:numPr>
          <w:ilvl w:val="0"/>
          <w:numId w:val="7"/>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4F56BB">
        <w:rPr>
          <w:rFonts w:ascii="Times New Roman" w:eastAsia="Times New Roman" w:hAnsi="Times New Roman" w:cs="Times New Roman"/>
          <w:sz w:val="24"/>
          <w:szCs w:val="24"/>
        </w:rPr>
        <w:t xml:space="preserve">During the term of the Contract, health insurance services </w:t>
      </w:r>
      <w:r w:rsidR="009C1574">
        <w:rPr>
          <w:rFonts w:ascii="Times New Roman" w:eastAsia="Times New Roman" w:hAnsi="Times New Roman" w:cs="Times New Roman"/>
          <w:sz w:val="24"/>
          <w:szCs w:val="24"/>
        </w:rPr>
        <w:t>shall</w:t>
      </w:r>
      <w:r w:rsidR="009C1574" w:rsidRPr="004F56BB">
        <w:rPr>
          <w:rFonts w:ascii="Times New Roman" w:eastAsia="Times New Roman" w:hAnsi="Times New Roman" w:cs="Times New Roman"/>
          <w:sz w:val="24"/>
          <w:szCs w:val="24"/>
        </w:rPr>
        <w:t xml:space="preserve"> </w:t>
      </w:r>
      <w:r w:rsidRPr="004F56BB">
        <w:rPr>
          <w:rFonts w:ascii="Times New Roman" w:eastAsia="Times New Roman" w:hAnsi="Times New Roman" w:cs="Times New Roman"/>
          <w:sz w:val="24"/>
          <w:szCs w:val="24"/>
        </w:rPr>
        <w:t xml:space="preserve">be purchased on an as-needed basis (depending on the number of Insured Persons specified by the Insured Persons) using a fixed-rate (fixed premium) method of calculating the </w:t>
      </w:r>
      <w:r w:rsidR="009C1574">
        <w:rPr>
          <w:rFonts w:ascii="Times New Roman" w:eastAsia="Times New Roman" w:hAnsi="Times New Roman" w:cs="Times New Roman"/>
          <w:sz w:val="24"/>
          <w:szCs w:val="24"/>
        </w:rPr>
        <w:t xml:space="preserve">price of the </w:t>
      </w:r>
      <w:r w:rsidRPr="004F56BB">
        <w:rPr>
          <w:rFonts w:ascii="Times New Roman" w:eastAsia="Times New Roman" w:hAnsi="Times New Roman" w:cs="Times New Roman"/>
          <w:sz w:val="24"/>
          <w:szCs w:val="24"/>
        </w:rPr>
        <w:t xml:space="preserve">Contract. The amount of the insurance premium shall not exceed the maximum norms of health insurance and health care costs per year approved by the Resolution </w:t>
      </w:r>
      <w:r w:rsidR="009C1574" w:rsidRPr="004F56BB">
        <w:rPr>
          <w:rFonts w:ascii="Times New Roman" w:eastAsia="Times New Roman" w:hAnsi="Times New Roman" w:cs="Times New Roman"/>
          <w:sz w:val="24"/>
          <w:szCs w:val="24"/>
        </w:rPr>
        <w:t xml:space="preserve">No. 1393 </w:t>
      </w:r>
      <w:r w:rsidRPr="004F56BB">
        <w:rPr>
          <w:rFonts w:ascii="Times New Roman" w:eastAsia="Times New Roman" w:hAnsi="Times New Roman" w:cs="Times New Roman"/>
          <w:sz w:val="24"/>
          <w:szCs w:val="24"/>
        </w:rPr>
        <w:t xml:space="preserve">of the Government of the Republic of Lithuania of 27 December 2018 </w:t>
      </w:r>
      <w:hyperlink r:id="rId8">
        <w:r w:rsidR="009C1574">
          <w:rPr>
            <w:rStyle w:val="Hipersaitas"/>
            <w:rFonts w:ascii="Times New Roman" w:eastAsia="Times New Roman" w:hAnsi="Times New Roman" w:cs="Times New Roman"/>
            <w:sz w:val="24"/>
            <w:szCs w:val="24"/>
            <w:u w:val="single"/>
          </w:rPr>
          <w:t>“</w:t>
        </w:r>
        <w:r w:rsidRPr="004F56BB">
          <w:rPr>
            <w:rStyle w:val="Hipersaitas"/>
            <w:rFonts w:ascii="Times New Roman" w:eastAsia="Times New Roman" w:hAnsi="Times New Roman" w:cs="Times New Roman"/>
            <w:sz w:val="24"/>
            <w:szCs w:val="24"/>
            <w:u w:val="single"/>
          </w:rPr>
          <w:t>On the Implementation of the</w:t>
        </w:r>
        <w:r w:rsidR="00A376D3">
          <w:rPr>
            <w:rStyle w:val="Hipersaitas"/>
            <w:rFonts w:ascii="Times New Roman" w:eastAsia="Times New Roman" w:hAnsi="Times New Roman" w:cs="Times New Roman"/>
            <w:sz w:val="24"/>
            <w:szCs w:val="24"/>
            <w:u w:val="single"/>
          </w:rPr>
          <w:t xml:space="preserve"> Republic of Lithuania</w:t>
        </w:r>
        <w:r w:rsidRPr="004F56BB">
          <w:rPr>
            <w:rStyle w:val="Hipersaitas"/>
            <w:rFonts w:ascii="Times New Roman" w:eastAsia="Times New Roman" w:hAnsi="Times New Roman" w:cs="Times New Roman"/>
            <w:sz w:val="24"/>
            <w:szCs w:val="24"/>
            <w:u w:val="single"/>
          </w:rPr>
          <w:t xml:space="preserve"> Law on the Diplomatic Servic</w:t>
        </w:r>
        <w:r w:rsidR="00A376D3">
          <w:rPr>
            <w:rStyle w:val="Hipersaitas"/>
            <w:rFonts w:ascii="Times New Roman" w:eastAsia="Times New Roman" w:hAnsi="Times New Roman" w:cs="Times New Roman"/>
            <w:sz w:val="24"/>
            <w:szCs w:val="24"/>
            <w:u w:val="single"/>
          </w:rPr>
          <w:t>e</w:t>
        </w:r>
        <w:r w:rsidR="00A376D3">
          <w:rPr>
            <w:rStyle w:val="Hipersaitas"/>
            <w:rFonts w:ascii="Times New Roman" w:eastAsia="Times New Roman" w:hAnsi="Times New Roman" w:cs="Times New Roman"/>
            <w:sz w:val="24"/>
            <w:szCs w:val="24"/>
          </w:rPr>
          <w:t>”</w:t>
        </w:r>
        <w:r w:rsidRPr="004F56BB">
          <w:rPr>
            <w:rStyle w:val="Hipersaitas"/>
            <w:rFonts w:ascii="Times New Roman" w:eastAsia="Times New Roman" w:hAnsi="Times New Roman" w:cs="Times New Roman"/>
            <w:sz w:val="24"/>
            <w:szCs w:val="24"/>
          </w:rPr>
          <w:t>.</w:t>
        </w:r>
      </w:hyperlink>
      <w:r w:rsidRPr="004F56BB">
        <w:rPr>
          <w:rFonts w:ascii="Times New Roman" w:eastAsia="Times New Roman" w:hAnsi="Times New Roman" w:cs="Times New Roman"/>
          <w:sz w:val="24"/>
          <w:szCs w:val="24"/>
        </w:rPr>
        <w:t xml:space="preserve"> The estimated number of Insured Persons, information on the age of the Insured Persons </w:t>
      </w:r>
      <w:r w:rsidR="00A376D3">
        <w:rPr>
          <w:rFonts w:ascii="Times New Roman" w:eastAsia="Times New Roman" w:hAnsi="Times New Roman" w:cs="Times New Roman"/>
          <w:sz w:val="24"/>
          <w:szCs w:val="24"/>
        </w:rPr>
        <w:t>shall be</w:t>
      </w:r>
      <w:r w:rsidR="00A376D3" w:rsidRPr="004F56BB">
        <w:rPr>
          <w:rFonts w:ascii="Times New Roman" w:eastAsia="Times New Roman" w:hAnsi="Times New Roman" w:cs="Times New Roman"/>
          <w:sz w:val="24"/>
          <w:szCs w:val="24"/>
        </w:rPr>
        <w:t xml:space="preserve"> </w:t>
      </w:r>
      <w:r w:rsidRPr="004F56BB">
        <w:rPr>
          <w:rFonts w:ascii="Times New Roman" w:eastAsia="Times New Roman" w:hAnsi="Times New Roman" w:cs="Times New Roman"/>
          <w:sz w:val="24"/>
          <w:szCs w:val="24"/>
        </w:rPr>
        <w:t xml:space="preserve">provided in Appendix A </w:t>
      </w:r>
      <w:r w:rsidR="00A376D3">
        <w:rPr>
          <w:rFonts w:ascii="Times New Roman" w:eastAsia="Times New Roman" w:hAnsi="Times New Roman" w:cs="Times New Roman"/>
          <w:sz w:val="24"/>
          <w:szCs w:val="24"/>
        </w:rPr>
        <w:t>“</w:t>
      </w:r>
      <w:r w:rsidRPr="004F56BB">
        <w:rPr>
          <w:rFonts w:ascii="Times New Roman" w:eastAsia="Times New Roman" w:hAnsi="Times New Roman" w:cs="Times New Roman"/>
          <w:sz w:val="24"/>
          <w:szCs w:val="24"/>
        </w:rPr>
        <w:t>Information on Insured Persons</w:t>
      </w:r>
      <w:r w:rsidR="00A376D3">
        <w:rPr>
          <w:rFonts w:ascii="Times New Roman" w:eastAsia="Times New Roman" w:hAnsi="Times New Roman" w:cs="Times New Roman"/>
          <w:sz w:val="24"/>
          <w:szCs w:val="24"/>
        </w:rPr>
        <w:t>”</w:t>
      </w:r>
      <w:r w:rsidRPr="004F56BB">
        <w:rPr>
          <w:rFonts w:ascii="Times New Roman" w:eastAsia="Times New Roman" w:hAnsi="Times New Roman" w:cs="Times New Roman"/>
          <w:sz w:val="24"/>
          <w:szCs w:val="24"/>
        </w:rPr>
        <w:t xml:space="preserve"> to this Technical Specification. The number of Insured Persons </w:t>
      </w:r>
      <w:r w:rsidR="00A376D3">
        <w:rPr>
          <w:rFonts w:ascii="Times New Roman" w:eastAsia="Times New Roman" w:hAnsi="Times New Roman" w:cs="Times New Roman"/>
          <w:sz w:val="24"/>
          <w:szCs w:val="24"/>
        </w:rPr>
        <w:t>shall be subject to</w:t>
      </w:r>
      <w:r w:rsidR="00A376D3" w:rsidRPr="004F56BB">
        <w:rPr>
          <w:rFonts w:ascii="Times New Roman" w:eastAsia="Times New Roman" w:hAnsi="Times New Roman" w:cs="Times New Roman"/>
          <w:sz w:val="24"/>
          <w:szCs w:val="24"/>
        </w:rPr>
        <w:t xml:space="preserve"> </w:t>
      </w:r>
      <w:r w:rsidRPr="004F56BB">
        <w:rPr>
          <w:rFonts w:ascii="Times New Roman" w:eastAsia="Times New Roman" w:hAnsi="Times New Roman" w:cs="Times New Roman"/>
          <w:sz w:val="24"/>
          <w:szCs w:val="24"/>
        </w:rPr>
        <w:t xml:space="preserve">change during the period of the health insurance service as the number of employees and members of the family living together changes. </w:t>
      </w:r>
      <w:r w:rsidR="00A376D3" w:rsidRPr="00A376D3">
        <w:rPr>
          <w:rFonts w:ascii="Times New Roman" w:eastAsia="Times New Roman" w:hAnsi="Times New Roman" w:cs="Times New Roman"/>
          <w:sz w:val="24"/>
          <w:szCs w:val="24"/>
        </w:rPr>
        <w:t>It is not objectively possible to predetermine the exact number of Insured persons in advance due to the application of rotation principles, as well as other objective circumstances (such as changes in family composition, etc.).”</w:t>
      </w:r>
    </w:p>
    <w:p w14:paraId="4E0E098E" w14:textId="012CC302" w:rsidR="006265E2" w:rsidRPr="004F56BB" w:rsidRDefault="006265E2" w:rsidP="00167099">
      <w:pPr>
        <w:pStyle w:val="Sraopastraipa"/>
        <w:numPr>
          <w:ilvl w:val="0"/>
          <w:numId w:val="7"/>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4F56BB">
        <w:rPr>
          <w:rFonts w:ascii="Times New Roman" w:eastAsia="Times New Roman" w:hAnsi="Times New Roman" w:cs="Times New Roman"/>
          <w:sz w:val="24"/>
          <w:szCs w:val="24"/>
          <w:lang w:eastAsia="ar-SA"/>
        </w:rPr>
        <w:t xml:space="preserve">For the purposes of this Technical Specification, the following terms </w:t>
      </w:r>
      <w:r w:rsidR="00A376D3">
        <w:rPr>
          <w:rFonts w:ascii="Times New Roman" w:eastAsia="Times New Roman" w:hAnsi="Times New Roman" w:cs="Times New Roman"/>
          <w:sz w:val="24"/>
          <w:szCs w:val="24"/>
          <w:lang w:eastAsia="ar-SA"/>
        </w:rPr>
        <w:t>shall be</w:t>
      </w:r>
      <w:r w:rsidR="00A376D3" w:rsidRPr="004F56BB">
        <w:rPr>
          <w:rFonts w:ascii="Times New Roman" w:eastAsia="Times New Roman" w:hAnsi="Times New Roman" w:cs="Times New Roman"/>
          <w:sz w:val="24"/>
          <w:szCs w:val="24"/>
          <w:lang w:eastAsia="ar-SA"/>
        </w:rPr>
        <w:t xml:space="preserve"> </w:t>
      </w:r>
      <w:r w:rsidRPr="004F56BB">
        <w:rPr>
          <w:rFonts w:ascii="Times New Roman" w:eastAsia="Times New Roman" w:hAnsi="Times New Roman" w:cs="Times New Roman"/>
          <w:sz w:val="24"/>
          <w:szCs w:val="24"/>
          <w:lang w:eastAsia="ar-SA"/>
        </w:rPr>
        <w:t xml:space="preserve">used: </w:t>
      </w:r>
    </w:p>
    <w:p w14:paraId="0B917890" w14:textId="3EF9E0D1" w:rsidR="006265E2" w:rsidRPr="004F56BB" w:rsidRDefault="006265E2" w:rsidP="00167099">
      <w:pPr>
        <w:pStyle w:val="Sraopastraipa"/>
        <w:tabs>
          <w:tab w:val="left" w:pos="1418"/>
        </w:tabs>
        <w:autoSpaceDE w:val="0"/>
        <w:autoSpaceDN w:val="0"/>
        <w:adjustRightInd w:val="0"/>
        <w:spacing w:after="0"/>
        <w:ind w:left="0" w:firstLine="709"/>
        <w:jc w:val="both"/>
        <w:rPr>
          <w:rFonts w:ascii="Times New Roman" w:eastAsia="Times New Roman" w:hAnsi="Times New Roman" w:cs="Times New Roman"/>
          <w:sz w:val="24"/>
          <w:szCs w:val="24"/>
        </w:rPr>
      </w:pPr>
      <w:r w:rsidRPr="004F56BB">
        <w:rPr>
          <w:rFonts w:ascii="Times New Roman" w:eastAsia="Times New Roman" w:hAnsi="Times New Roman" w:cs="Times New Roman"/>
          <w:sz w:val="24"/>
          <w:szCs w:val="24"/>
          <w:lang w:eastAsia="ar-SA"/>
        </w:rPr>
        <w:t xml:space="preserve">4.1. </w:t>
      </w:r>
      <w:r w:rsidR="00A376D3">
        <w:rPr>
          <w:rFonts w:ascii="Times New Roman" w:eastAsia="Times New Roman" w:hAnsi="Times New Roman" w:cs="Times New Roman"/>
          <w:sz w:val="24"/>
          <w:szCs w:val="24"/>
          <w:lang w:eastAsia="ar-SA"/>
        </w:rPr>
        <w:t>“</w:t>
      </w:r>
      <w:r w:rsidR="00A376D3">
        <w:rPr>
          <w:rFonts w:ascii="Times New Roman" w:eastAsia="Times New Roman" w:hAnsi="Times New Roman" w:cs="Times New Roman"/>
          <w:i/>
          <w:iCs/>
          <w:sz w:val="24"/>
          <w:szCs w:val="24"/>
        </w:rPr>
        <w:t>O</w:t>
      </w:r>
      <w:r w:rsidRPr="004F56BB">
        <w:rPr>
          <w:rFonts w:ascii="Times New Roman" w:eastAsia="Times New Roman" w:hAnsi="Times New Roman" w:cs="Times New Roman"/>
          <w:i/>
          <w:iCs/>
          <w:sz w:val="24"/>
          <w:szCs w:val="24"/>
        </w:rPr>
        <w:t xml:space="preserve">utpatient </w:t>
      </w:r>
      <w:r w:rsidR="00A376D3">
        <w:rPr>
          <w:rFonts w:ascii="Times New Roman" w:eastAsia="Times New Roman" w:hAnsi="Times New Roman" w:cs="Times New Roman"/>
          <w:i/>
          <w:iCs/>
          <w:sz w:val="24"/>
          <w:szCs w:val="24"/>
        </w:rPr>
        <w:t>T</w:t>
      </w:r>
      <w:r w:rsidRPr="004F56BB">
        <w:rPr>
          <w:rFonts w:ascii="Times New Roman" w:eastAsia="Times New Roman" w:hAnsi="Times New Roman" w:cs="Times New Roman"/>
          <w:i/>
          <w:iCs/>
          <w:sz w:val="24"/>
          <w:szCs w:val="24"/>
        </w:rPr>
        <w:t>reatment</w:t>
      </w:r>
      <w:r w:rsidR="00A376D3">
        <w:rPr>
          <w:rFonts w:ascii="Times New Roman" w:eastAsia="Times New Roman" w:hAnsi="Times New Roman" w:cs="Times New Roman"/>
          <w:sz w:val="24"/>
          <w:szCs w:val="24"/>
        </w:rPr>
        <w:t>” shall mean</w:t>
      </w:r>
      <w:r w:rsidRPr="004F56BB">
        <w:rPr>
          <w:rFonts w:ascii="Times New Roman" w:eastAsia="Times New Roman" w:hAnsi="Times New Roman" w:cs="Times New Roman"/>
          <w:sz w:val="24"/>
          <w:szCs w:val="24"/>
        </w:rPr>
        <w:t xml:space="preserve"> treatment prescribed by a </w:t>
      </w:r>
      <w:r w:rsidR="008E048B">
        <w:rPr>
          <w:rFonts w:ascii="Times New Roman" w:eastAsia="Times New Roman" w:hAnsi="Times New Roman" w:cs="Times New Roman"/>
          <w:sz w:val="24"/>
          <w:szCs w:val="24"/>
        </w:rPr>
        <w:t>physician</w:t>
      </w:r>
      <w:r w:rsidRPr="004F56BB">
        <w:rPr>
          <w:rFonts w:ascii="Times New Roman" w:eastAsia="Times New Roman" w:hAnsi="Times New Roman" w:cs="Times New Roman"/>
          <w:sz w:val="24"/>
          <w:szCs w:val="24"/>
        </w:rPr>
        <w:t xml:space="preserve">, which does not require inpatient </w:t>
      </w:r>
      <w:proofErr w:type="gramStart"/>
      <w:r w:rsidRPr="004F56BB">
        <w:rPr>
          <w:rFonts w:ascii="Times New Roman" w:eastAsia="Times New Roman" w:hAnsi="Times New Roman" w:cs="Times New Roman"/>
          <w:sz w:val="24"/>
          <w:szCs w:val="24"/>
        </w:rPr>
        <w:t>treatment</w:t>
      </w:r>
      <w:proofErr w:type="gramEnd"/>
      <w:r w:rsidRPr="004F56BB">
        <w:rPr>
          <w:rFonts w:ascii="Times New Roman" w:eastAsia="Times New Roman" w:hAnsi="Times New Roman" w:cs="Times New Roman"/>
          <w:sz w:val="24"/>
          <w:szCs w:val="24"/>
        </w:rPr>
        <w:t xml:space="preserve"> and which is carried out in any location where the patient is present.</w:t>
      </w:r>
    </w:p>
    <w:p w14:paraId="66CAD5F8" w14:textId="13328014" w:rsidR="006265E2" w:rsidRPr="004F56BB" w:rsidRDefault="006265E2" w:rsidP="00167099">
      <w:pPr>
        <w:pStyle w:val="Sraopastraipa"/>
        <w:tabs>
          <w:tab w:val="left" w:pos="1418"/>
          <w:tab w:val="left" w:pos="2127"/>
        </w:tabs>
        <w:autoSpaceDE w:val="0"/>
        <w:autoSpaceDN w:val="0"/>
        <w:adjustRightInd w:val="0"/>
        <w:spacing w:after="0"/>
        <w:ind w:left="0" w:firstLine="709"/>
        <w:jc w:val="both"/>
        <w:rPr>
          <w:rFonts w:ascii="Times New Roman" w:eastAsia="Times New Roman" w:hAnsi="Times New Roman" w:cs="Times New Roman"/>
          <w:i/>
          <w:iCs/>
          <w:sz w:val="24"/>
          <w:szCs w:val="24"/>
        </w:rPr>
      </w:pPr>
      <w:r w:rsidRPr="004F56BB">
        <w:rPr>
          <w:rFonts w:ascii="Times New Roman" w:eastAsia="Times New Roman" w:hAnsi="Times New Roman" w:cs="Times New Roman"/>
          <w:sz w:val="24"/>
          <w:szCs w:val="24"/>
        </w:rPr>
        <w:t>4.2</w:t>
      </w:r>
      <w:r w:rsidR="00A376D3">
        <w:rPr>
          <w:rFonts w:ascii="Times New Roman" w:eastAsia="Times New Roman" w:hAnsi="Times New Roman" w:cs="Times New Roman"/>
          <w:sz w:val="24"/>
          <w:szCs w:val="24"/>
        </w:rPr>
        <w:t>.</w:t>
      </w:r>
      <w:r w:rsidRPr="004F56BB">
        <w:rPr>
          <w:rFonts w:ascii="Times New Roman" w:eastAsia="Times New Roman" w:hAnsi="Times New Roman" w:cs="Times New Roman"/>
          <w:sz w:val="24"/>
          <w:szCs w:val="24"/>
        </w:rPr>
        <w:t xml:space="preserve"> </w:t>
      </w:r>
      <w:r w:rsidR="00A376D3">
        <w:rPr>
          <w:rFonts w:ascii="Times New Roman" w:eastAsia="Times New Roman" w:hAnsi="Times New Roman" w:cs="Times New Roman"/>
          <w:sz w:val="24"/>
          <w:szCs w:val="24"/>
        </w:rPr>
        <w:t>“</w:t>
      </w:r>
      <w:r w:rsidRPr="004F56BB">
        <w:rPr>
          <w:rFonts w:ascii="Times New Roman" w:eastAsia="Times New Roman" w:hAnsi="Times New Roman" w:cs="Times New Roman"/>
          <w:i/>
          <w:iCs/>
          <w:sz w:val="24"/>
          <w:szCs w:val="24"/>
        </w:rPr>
        <w:t>Insured Person</w:t>
      </w:r>
      <w:r w:rsidR="00A376D3" w:rsidRPr="00273D07">
        <w:rPr>
          <w:rFonts w:ascii="Times New Roman" w:eastAsia="Times New Roman" w:hAnsi="Times New Roman" w:cs="Times New Roman"/>
          <w:sz w:val="24"/>
          <w:szCs w:val="24"/>
        </w:rPr>
        <w:t>” shall mean</w:t>
      </w:r>
      <w:r w:rsidR="00A376D3">
        <w:rPr>
          <w:rFonts w:ascii="Times New Roman" w:eastAsia="Times New Roman" w:hAnsi="Times New Roman" w:cs="Times New Roman"/>
          <w:i/>
          <w:iCs/>
          <w:sz w:val="24"/>
          <w:szCs w:val="24"/>
        </w:rPr>
        <w:t xml:space="preserve"> </w:t>
      </w:r>
      <w:r w:rsidRPr="004F56BB">
        <w:rPr>
          <w:rFonts w:ascii="Times New Roman" w:eastAsia="Times New Roman" w:hAnsi="Times New Roman" w:cs="Times New Roman"/>
          <w:i/>
          <w:iCs/>
          <w:sz w:val="24"/>
          <w:szCs w:val="24"/>
        </w:rPr>
        <w:t xml:space="preserve">a </w:t>
      </w:r>
      <w:r w:rsidRPr="004F56BB">
        <w:rPr>
          <w:rFonts w:ascii="Times New Roman" w:eastAsia="Times New Roman" w:hAnsi="Times New Roman" w:cs="Times New Roman"/>
          <w:sz w:val="24"/>
          <w:szCs w:val="24"/>
        </w:rPr>
        <w:t>natural person named by the Policyholder.</w:t>
      </w:r>
    </w:p>
    <w:p w14:paraId="0E7F8B00" w14:textId="53510826" w:rsidR="006265E2" w:rsidRPr="004F56BB" w:rsidRDefault="006265E2" w:rsidP="00167099">
      <w:pPr>
        <w:pStyle w:val="Sraopastraipa"/>
        <w:tabs>
          <w:tab w:val="left" w:pos="1418"/>
        </w:tabs>
        <w:autoSpaceDE w:val="0"/>
        <w:autoSpaceDN w:val="0"/>
        <w:adjustRightInd w:val="0"/>
        <w:spacing w:after="0"/>
        <w:ind w:left="0" w:firstLine="709"/>
        <w:jc w:val="both"/>
        <w:rPr>
          <w:rFonts w:ascii="Times New Roman" w:eastAsia="Times New Roman" w:hAnsi="Times New Roman" w:cs="Times New Roman"/>
          <w:sz w:val="24"/>
          <w:szCs w:val="24"/>
        </w:rPr>
      </w:pPr>
      <w:r w:rsidRPr="004F56BB">
        <w:rPr>
          <w:rFonts w:ascii="Times New Roman" w:eastAsia="Times New Roman" w:hAnsi="Times New Roman" w:cs="Times New Roman"/>
          <w:sz w:val="24"/>
          <w:szCs w:val="24"/>
        </w:rPr>
        <w:t>4.3</w:t>
      </w:r>
      <w:r w:rsidR="00A376D3">
        <w:rPr>
          <w:rFonts w:ascii="Times New Roman" w:eastAsia="Times New Roman" w:hAnsi="Times New Roman" w:cs="Times New Roman"/>
          <w:sz w:val="24"/>
          <w:szCs w:val="24"/>
        </w:rPr>
        <w:t>.</w:t>
      </w:r>
      <w:r w:rsidRPr="004F56BB">
        <w:rPr>
          <w:rFonts w:ascii="Times New Roman" w:eastAsia="Times New Roman" w:hAnsi="Times New Roman" w:cs="Times New Roman"/>
          <w:sz w:val="24"/>
          <w:szCs w:val="24"/>
        </w:rPr>
        <w:t xml:space="preserve"> "</w:t>
      </w:r>
      <w:r w:rsidRPr="004F56BB">
        <w:rPr>
          <w:rFonts w:ascii="Times New Roman" w:eastAsia="Times New Roman" w:hAnsi="Times New Roman" w:cs="Times New Roman"/>
          <w:i/>
          <w:iCs/>
          <w:sz w:val="24"/>
          <w:szCs w:val="24"/>
        </w:rPr>
        <w:t xml:space="preserve">Day </w:t>
      </w:r>
      <w:r w:rsidR="00A376D3">
        <w:rPr>
          <w:rFonts w:ascii="Times New Roman" w:eastAsia="Times New Roman" w:hAnsi="Times New Roman" w:cs="Times New Roman"/>
          <w:i/>
          <w:iCs/>
          <w:sz w:val="24"/>
          <w:szCs w:val="24"/>
        </w:rPr>
        <w:t>Inpatient T</w:t>
      </w:r>
      <w:r w:rsidRPr="004F56BB">
        <w:rPr>
          <w:rFonts w:ascii="Times New Roman" w:eastAsia="Times New Roman" w:hAnsi="Times New Roman" w:cs="Times New Roman"/>
          <w:i/>
          <w:iCs/>
          <w:sz w:val="24"/>
          <w:szCs w:val="24"/>
        </w:rPr>
        <w:t>reatment</w:t>
      </w:r>
      <w:r w:rsidR="00A376D3">
        <w:rPr>
          <w:rFonts w:ascii="Times New Roman" w:eastAsia="Times New Roman" w:hAnsi="Times New Roman" w:cs="Times New Roman"/>
          <w:i/>
          <w:iCs/>
          <w:sz w:val="24"/>
          <w:szCs w:val="24"/>
        </w:rPr>
        <w:t xml:space="preserve"> in Hospital</w:t>
      </w:r>
      <w:r w:rsidR="00A376D3">
        <w:rPr>
          <w:rFonts w:ascii="Times New Roman" w:eastAsia="Times New Roman" w:hAnsi="Times New Roman" w:cs="Times New Roman"/>
          <w:sz w:val="24"/>
          <w:szCs w:val="24"/>
        </w:rPr>
        <w:t>”</w:t>
      </w:r>
      <w:r w:rsidRPr="004F56BB">
        <w:rPr>
          <w:rFonts w:ascii="Times New Roman" w:eastAsia="Times New Roman" w:hAnsi="Times New Roman" w:cs="Times New Roman"/>
          <w:sz w:val="24"/>
          <w:szCs w:val="24"/>
        </w:rPr>
        <w:t xml:space="preserve"> </w:t>
      </w:r>
      <w:r w:rsidR="00A376D3">
        <w:rPr>
          <w:rFonts w:ascii="Times New Roman" w:eastAsia="Times New Roman" w:hAnsi="Times New Roman" w:cs="Times New Roman"/>
          <w:sz w:val="24"/>
          <w:szCs w:val="24"/>
        </w:rPr>
        <w:t xml:space="preserve">shall </w:t>
      </w:r>
      <w:r w:rsidRPr="004F56BB">
        <w:rPr>
          <w:rFonts w:ascii="Times New Roman" w:eastAsia="Times New Roman" w:hAnsi="Times New Roman" w:cs="Times New Roman"/>
          <w:sz w:val="24"/>
          <w:szCs w:val="24"/>
        </w:rPr>
        <w:t>mean treatment and care prescribed in a hospital where it is not medically necessary to stay longer than 24 hours.</w:t>
      </w:r>
    </w:p>
    <w:p w14:paraId="4E0434CC" w14:textId="0EA9C07C" w:rsidR="006265E2" w:rsidRPr="004F56BB" w:rsidRDefault="006265E2" w:rsidP="00167099">
      <w:pPr>
        <w:pStyle w:val="Sraopastraipa"/>
        <w:tabs>
          <w:tab w:val="left" w:pos="1418"/>
        </w:tabs>
        <w:autoSpaceDE w:val="0"/>
        <w:autoSpaceDN w:val="0"/>
        <w:adjustRightInd w:val="0"/>
        <w:spacing w:after="0"/>
        <w:ind w:left="0" w:firstLine="709"/>
        <w:jc w:val="both"/>
        <w:rPr>
          <w:rFonts w:ascii="Times New Roman" w:eastAsia="Times New Roman" w:hAnsi="Times New Roman" w:cs="Times New Roman"/>
          <w:sz w:val="24"/>
          <w:szCs w:val="24"/>
        </w:rPr>
      </w:pPr>
      <w:r w:rsidRPr="004F56BB">
        <w:rPr>
          <w:rFonts w:ascii="Times New Roman" w:eastAsia="Times New Roman" w:hAnsi="Times New Roman" w:cs="Times New Roman"/>
          <w:sz w:val="24"/>
          <w:szCs w:val="24"/>
        </w:rPr>
        <w:t>4.4</w:t>
      </w:r>
      <w:r w:rsidR="00A376D3">
        <w:rPr>
          <w:rFonts w:ascii="Times New Roman" w:eastAsia="Times New Roman" w:hAnsi="Times New Roman" w:cs="Times New Roman"/>
          <w:sz w:val="24"/>
          <w:szCs w:val="24"/>
        </w:rPr>
        <w:t>.</w:t>
      </w:r>
      <w:r w:rsidRPr="004F56BB">
        <w:rPr>
          <w:rFonts w:ascii="Times New Roman" w:eastAsia="Times New Roman" w:hAnsi="Times New Roman" w:cs="Times New Roman"/>
          <w:sz w:val="24"/>
          <w:szCs w:val="24"/>
        </w:rPr>
        <w:t xml:space="preserve"> </w:t>
      </w:r>
      <w:r w:rsidR="00A376D3">
        <w:rPr>
          <w:rFonts w:ascii="Times New Roman" w:eastAsia="Times New Roman" w:hAnsi="Times New Roman" w:cs="Times New Roman"/>
          <w:sz w:val="24"/>
          <w:szCs w:val="24"/>
        </w:rPr>
        <w:t>“</w:t>
      </w:r>
      <w:r w:rsidRPr="004F56BB">
        <w:rPr>
          <w:rFonts w:ascii="Times New Roman" w:eastAsia="Times New Roman" w:hAnsi="Times New Roman" w:cs="Times New Roman"/>
          <w:i/>
          <w:iCs/>
          <w:sz w:val="24"/>
          <w:szCs w:val="24"/>
        </w:rPr>
        <w:t>Insurer</w:t>
      </w:r>
      <w:r w:rsidR="00A376D3">
        <w:rPr>
          <w:rFonts w:ascii="Times New Roman" w:eastAsia="Times New Roman" w:hAnsi="Times New Roman" w:cs="Times New Roman"/>
          <w:sz w:val="24"/>
          <w:szCs w:val="24"/>
        </w:rPr>
        <w:t>” shall mean</w:t>
      </w:r>
      <w:r w:rsidRPr="004F56BB">
        <w:rPr>
          <w:rFonts w:ascii="Times New Roman" w:eastAsia="Times New Roman" w:hAnsi="Times New Roman" w:cs="Times New Roman"/>
          <w:sz w:val="24"/>
          <w:szCs w:val="24"/>
        </w:rPr>
        <w:t xml:space="preserve"> a provider of health insurance who is authorised to carry on health insurance business.</w:t>
      </w:r>
    </w:p>
    <w:p w14:paraId="126A5FFC" w14:textId="0CAFC530" w:rsidR="006265E2" w:rsidRPr="004F56BB" w:rsidRDefault="006265E2" w:rsidP="00167099">
      <w:pPr>
        <w:pStyle w:val="Sraopastraipa"/>
        <w:tabs>
          <w:tab w:val="left" w:pos="1418"/>
        </w:tabs>
        <w:autoSpaceDE w:val="0"/>
        <w:autoSpaceDN w:val="0"/>
        <w:adjustRightInd w:val="0"/>
        <w:spacing w:after="0"/>
        <w:ind w:left="0" w:firstLine="709"/>
        <w:jc w:val="both"/>
        <w:rPr>
          <w:rFonts w:ascii="Times New Roman" w:eastAsia="Times New Roman" w:hAnsi="Times New Roman" w:cs="Times New Roman"/>
          <w:sz w:val="24"/>
          <w:szCs w:val="24"/>
        </w:rPr>
      </w:pPr>
      <w:r w:rsidRPr="004F56BB">
        <w:rPr>
          <w:rFonts w:ascii="Times New Roman" w:eastAsia="Times New Roman" w:hAnsi="Times New Roman" w:cs="Times New Roman"/>
          <w:i/>
          <w:iCs/>
          <w:sz w:val="24"/>
          <w:szCs w:val="24"/>
        </w:rPr>
        <w:t>4.5</w:t>
      </w:r>
      <w:r w:rsidR="00A376D3">
        <w:rPr>
          <w:rFonts w:ascii="Times New Roman" w:eastAsia="Times New Roman" w:hAnsi="Times New Roman" w:cs="Times New Roman"/>
          <w:i/>
          <w:iCs/>
          <w:sz w:val="24"/>
          <w:szCs w:val="24"/>
        </w:rPr>
        <w:t>.</w:t>
      </w:r>
      <w:r w:rsidRPr="004F56BB">
        <w:rPr>
          <w:rFonts w:ascii="Times New Roman" w:eastAsia="Times New Roman" w:hAnsi="Times New Roman" w:cs="Times New Roman"/>
          <w:i/>
          <w:iCs/>
          <w:sz w:val="24"/>
          <w:szCs w:val="24"/>
        </w:rPr>
        <w:t xml:space="preserve"> </w:t>
      </w:r>
      <w:r w:rsidR="00A376D3">
        <w:rPr>
          <w:rFonts w:ascii="Times New Roman" w:eastAsia="Times New Roman" w:hAnsi="Times New Roman" w:cs="Times New Roman"/>
          <w:sz w:val="24"/>
          <w:szCs w:val="24"/>
        </w:rPr>
        <w:t>“</w:t>
      </w:r>
      <w:r w:rsidRPr="004F56BB">
        <w:rPr>
          <w:rFonts w:ascii="Times New Roman" w:eastAsia="Times New Roman" w:hAnsi="Times New Roman" w:cs="Times New Roman"/>
          <w:i/>
          <w:iCs/>
          <w:sz w:val="24"/>
          <w:szCs w:val="24"/>
        </w:rPr>
        <w:t xml:space="preserve">Insurance </w:t>
      </w:r>
      <w:r w:rsidR="00A376D3">
        <w:rPr>
          <w:rFonts w:ascii="Times New Roman" w:eastAsia="Times New Roman" w:hAnsi="Times New Roman" w:cs="Times New Roman"/>
          <w:i/>
          <w:iCs/>
          <w:sz w:val="24"/>
          <w:szCs w:val="24"/>
        </w:rPr>
        <w:t>C</w:t>
      </w:r>
      <w:r w:rsidRPr="004F56BB">
        <w:rPr>
          <w:rFonts w:ascii="Times New Roman" w:eastAsia="Times New Roman" w:hAnsi="Times New Roman" w:cs="Times New Roman"/>
          <w:i/>
          <w:iCs/>
          <w:sz w:val="24"/>
          <w:szCs w:val="24"/>
        </w:rPr>
        <w:t>over</w:t>
      </w:r>
      <w:r w:rsidR="00A376D3">
        <w:rPr>
          <w:rFonts w:ascii="Times New Roman" w:eastAsia="Times New Roman" w:hAnsi="Times New Roman" w:cs="Times New Roman"/>
          <w:i/>
          <w:iCs/>
          <w:sz w:val="24"/>
          <w:szCs w:val="24"/>
        </w:rPr>
        <w:t>age</w:t>
      </w:r>
      <w:r w:rsidR="00A376D3">
        <w:rPr>
          <w:rFonts w:ascii="Times New Roman" w:eastAsia="Times New Roman" w:hAnsi="Times New Roman" w:cs="Times New Roman"/>
          <w:sz w:val="24"/>
          <w:szCs w:val="24"/>
        </w:rPr>
        <w:t>” shall mean</w:t>
      </w:r>
      <w:r w:rsidRPr="004F56BB">
        <w:rPr>
          <w:rFonts w:ascii="Times New Roman" w:eastAsia="Times New Roman" w:hAnsi="Times New Roman" w:cs="Times New Roman"/>
          <w:sz w:val="24"/>
          <w:szCs w:val="24"/>
        </w:rPr>
        <w:t xml:space="preserve"> the Insurer</w:t>
      </w:r>
      <w:r w:rsidR="00A376D3">
        <w:rPr>
          <w:rFonts w:ascii="Times New Roman" w:eastAsia="Times New Roman" w:hAnsi="Times New Roman" w:cs="Times New Roman"/>
          <w:sz w:val="24"/>
          <w:szCs w:val="24"/>
        </w:rPr>
        <w:t>’</w:t>
      </w:r>
      <w:r w:rsidRPr="004F56BB">
        <w:rPr>
          <w:rFonts w:ascii="Times New Roman" w:eastAsia="Times New Roman" w:hAnsi="Times New Roman" w:cs="Times New Roman"/>
          <w:sz w:val="24"/>
          <w:szCs w:val="24"/>
        </w:rPr>
        <w:t>s obligation to pay benefits within the limits set in the event of an insured event.</w:t>
      </w:r>
    </w:p>
    <w:p w14:paraId="15F11347" w14:textId="65C9B05B" w:rsidR="006265E2" w:rsidRPr="004F56BB" w:rsidRDefault="006265E2" w:rsidP="00167099">
      <w:pPr>
        <w:pStyle w:val="Sraopastraipa"/>
        <w:tabs>
          <w:tab w:val="left" w:pos="1418"/>
        </w:tabs>
        <w:autoSpaceDE w:val="0"/>
        <w:autoSpaceDN w:val="0"/>
        <w:adjustRightInd w:val="0"/>
        <w:spacing w:after="0"/>
        <w:ind w:left="0" w:firstLine="709"/>
        <w:jc w:val="both"/>
        <w:rPr>
          <w:rFonts w:ascii="Times New Roman" w:eastAsia="Times New Roman" w:hAnsi="Times New Roman" w:cs="Times New Roman"/>
          <w:sz w:val="24"/>
          <w:szCs w:val="24"/>
        </w:rPr>
      </w:pPr>
      <w:r w:rsidRPr="004F56BB">
        <w:rPr>
          <w:rFonts w:ascii="Times New Roman" w:eastAsia="Times New Roman" w:hAnsi="Times New Roman" w:cs="Times New Roman"/>
          <w:i/>
          <w:iCs/>
          <w:sz w:val="24"/>
          <w:szCs w:val="24"/>
        </w:rPr>
        <w:t>4.6</w:t>
      </w:r>
      <w:r w:rsidR="00A376D3">
        <w:rPr>
          <w:rFonts w:ascii="Times New Roman" w:eastAsia="Times New Roman" w:hAnsi="Times New Roman" w:cs="Times New Roman"/>
          <w:i/>
          <w:iCs/>
          <w:sz w:val="24"/>
          <w:szCs w:val="24"/>
        </w:rPr>
        <w:t>.</w:t>
      </w:r>
      <w:r w:rsidRPr="004F56BB">
        <w:rPr>
          <w:rFonts w:ascii="Times New Roman" w:eastAsia="Times New Roman" w:hAnsi="Times New Roman" w:cs="Times New Roman"/>
          <w:i/>
          <w:iCs/>
          <w:sz w:val="24"/>
          <w:szCs w:val="24"/>
        </w:rPr>
        <w:t xml:space="preserve"> </w:t>
      </w:r>
      <w:r w:rsidR="00A376D3">
        <w:rPr>
          <w:rFonts w:ascii="Times New Roman" w:eastAsia="Times New Roman" w:hAnsi="Times New Roman" w:cs="Times New Roman"/>
          <w:sz w:val="24"/>
          <w:szCs w:val="24"/>
        </w:rPr>
        <w:t>“</w:t>
      </w:r>
      <w:r w:rsidRPr="004F56BB">
        <w:rPr>
          <w:rFonts w:ascii="Times New Roman" w:eastAsia="Times New Roman" w:hAnsi="Times New Roman" w:cs="Times New Roman"/>
          <w:i/>
          <w:iCs/>
          <w:sz w:val="24"/>
          <w:szCs w:val="24"/>
        </w:rPr>
        <w:t xml:space="preserve">Insurance </w:t>
      </w:r>
      <w:r w:rsidR="00A376D3">
        <w:rPr>
          <w:rFonts w:ascii="Times New Roman" w:eastAsia="Times New Roman" w:hAnsi="Times New Roman" w:cs="Times New Roman"/>
          <w:i/>
          <w:iCs/>
          <w:sz w:val="24"/>
          <w:szCs w:val="24"/>
        </w:rPr>
        <w:t>B</w:t>
      </w:r>
      <w:r w:rsidRPr="004F56BB">
        <w:rPr>
          <w:rFonts w:ascii="Times New Roman" w:eastAsia="Times New Roman" w:hAnsi="Times New Roman" w:cs="Times New Roman"/>
          <w:i/>
          <w:iCs/>
          <w:sz w:val="24"/>
          <w:szCs w:val="24"/>
        </w:rPr>
        <w:t>enefit</w:t>
      </w:r>
      <w:r w:rsidR="00A376D3">
        <w:rPr>
          <w:rFonts w:ascii="Times New Roman" w:eastAsia="Times New Roman" w:hAnsi="Times New Roman" w:cs="Times New Roman"/>
          <w:sz w:val="24"/>
          <w:szCs w:val="24"/>
        </w:rPr>
        <w:t>” shall mean</w:t>
      </w:r>
      <w:r w:rsidRPr="004F56BB">
        <w:rPr>
          <w:rFonts w:ascii="Times New Roman" w:eastAsia="Times New Roman" w:hAnsi="Times New Roman" w:cs="Times New Roman"/>
          <w:sz w:val="24"/>
          <w:szCs w:val="24"/>
        </w:rPr>
        <w:t xml:space="preserve"> the amount of money which, in the event of an insured event, the Insurer is obliged to pay to the Insured or to third parties on the basis of documents confirming the event, in accordance with the conditions and procedure set out in the contract.</w:t>
      </w:r>
    </w:p>
    <w:p w14:paraId="5C7D3E44" w14:textId="46CEC748" w:rsidR="006265E2" w:rsidRPr="004F56BB" w:rsidRDefault="006265E2" w:rsidP="00167099">
      <w:pPr>
        <w:pStyle w:val="Sraopastraipa"/>
        <w:tabs>
          <w:tab w:val="left" w:pos="1418"/>
        </w:tabs>
        <w:autoSpaceDE w:val="0"/>
        <w:autoSpaceDN w:val="0"/>
        <w:adjustRightInd w:val="0"/>
        <w:spacing w:after="0"/>
        <w:ind w:left="0" w:firstLine="709"/>
        <w:jc w:val="both"/>
        <w:rPr>
          <w:rFonts w:ascii="Times New Roman" w:eastAsia="Times New Roman" w:hAnsi="Times New Roman" w:cs="Times New Roman"/>
          <w:sz w:val="24"/>
          <w:szCs w:val="24"/>
        </w:rPr>
      </w:pPr>
      <w:r w:rsidRPr="004F56BB">
        <w:rPr>
          <w:rFonts w:ascii="Times New Roman" w:eastAsia="Times New Roman" w:hAnsi="Times New Roman" w:cs="Times New Roman"/>
          <w:i/>
          <w:iCs/>
          <w:sz w:val="24"/>
          <w:szCs w:val="24"/>
        </w:rPr>
        <w:lastRenderedPageBreak/>
        <w:t>4.7</w:t>
      </w:r>
      <w:r w:rsidR="00A376D3">
        <w:rPr>
          <w:rFonts w:ascii="Times New Roman" w:eastAsia="Times New Roman" w:hAnsi="Times New Roman" w:cs="Times New Roman"/>
          <w:i/>
          <w:iCs/>
          <w:sz w:val="24"/>
          <w:szCs w:val="24"/>
        </w:rPr>
        <w:t>.</w:t>
      </w:r>
      <w:r w:rsidRPr="004F56BB">
        <w:rPr>
          <w:rFonts w:ascii="Times New Roman" w:eastAsia="Times New Roman" w:hAnsi="Times New Roman" w:cs="Times New Roman"/>
          <w:i/>
          <w:iCs/>
          <w:sz w:val="24"/>
          <w:szCs w:val="24"/>
        </w:rPr>
        <w:t xml:space="preserve"> </w:t>
      </w:r>
      <w:r w:rsidR="00A376D3">
        <w:rPr>
          <w:rFonts w:ascii="Times New Roman" w:eastAsia="Times New Roman" w:hAnsi="Times New Roman" w:cs="Times New Roman"/>
          <w:sz w:val="24"/>
          <w:szCs w:val="24"/>
        </w:rPr>
        <w:t>“</w:t>
      </w:r>
      <w:r w:rsidRPr="004F56BB">
        <w:rPr>
          <w:rFonts w:ascii="Times New Roman" w:eastAsia="Times New Roman" w:hAnsi="Times New Roman" w:cs="Times New Roman"/>
          <w:i/>
          <w:iCs/>
          <w:sz w:val="24"/>
          <w:szCs w:val="24"/>
        </w:rPr>
        <w:t xml:space="preserve">Insured </w:t>
      </w:r>
      <w:r w:rsidR="00A376D3">
        <w:rPr>
          <w:rFonts w:ascii="Times New Roman" w:eastAsia="Times New Roman" w:hAnsi="Times New Roman" w:cs="Times New Roman"/>
          <w:i/>
          <w:iCs/>
          <w:sz w:val="24"/>
          <w:szCs w:val="24"/>
        </w:rPr>
        <w:t>E</w:t>
      </w:r>
      <w:r w:rsidRPr="004F56BB">
        <w:rPr>
          <w:rFonts w:ascii="Times New Roman" w:eastAsia="Times New Roman" w:hAnsi="Times New Roman" w:cs="Times New Roman"/>
          <w:i/>
          <w:iCs/>
          <w:sz w:val="24"/>
          <w:szCs w:val="24"/>
        </w:rPr>
        <w:t>vent</w:t>
      </w:r>
      <w:r w:rsidR="00A376D3">
        <w:rPr>
          <w:rFonts w:ascii="Times New Roman" w:eastAsia="Times New Roman" w:hAnsi="Times New Roman" w:cs="Times New Roman"/>
          <w:sz w:val="24"/>
          <w:szCs w:val="24"/>
        </w:rPr>
        <w:t xml:space="preserve">” shall mean </w:t>
      </w:r>
      <w:r w:rsidRPr="004F56BB">
        <w:rPr>
          <w:rFonts w:ascii="Times New Roman" w:eastAsia="Times New Roman" w:hAnsi="Times New Roman" w:cs="Times New Roman"/>
          <w:sz w:val="24"/>
          <w:szCs w:val="24"/>
        </w:rPr>
        <w:t xml:space="preserve">an event occurring during the period of </w:t>
      </w:r>
      <w:r w:rsidR="005575E4">
        <w:rPr>
          <w:rFonts w:ascii="Times New Roman" w:eastAsia="Times New Roman" w:hAnsi="Times New Roman" w:cs="Times New Roman"/>
          <w:sz w:val="24"/>
          <w:szCs w:val="24"/>
        </w:rPr>
        <w:t>I</w:t>
      </w:r>
      <w:r w:rsidR="005575E4" w:rsidRPr="004F56BB">
        <w:rPr>
          <w:rFonts w:ascii="Times New Roman" w:eastAsia="Times New Roman" w:hAnsi="Times New Roman" w:cs="Times New Roman"/>
          <w:sz w:val="24"/>
          <w:szCs w:val="24"/>
        </w:rPr>
        <w:t xml:space="preserve">nsurance </w:t>
      </w:r>
      <w:r w:rsidR="005575E4">
        <w:rPr>
          <w:rFonts w:ascii="Times New Roman" w:eastAsia="Times New Roman" w:hAnsi="Times New Roman" w:cs="Times New Roman"/>
          <w:sz w:val="24"/>
          <w:szCs w:val="24"/>
        </w:rPr>
        <w:t>C</w:t>
      </w:r>
      <w:r w:rsidR="005575E4" w:rsidRPr="004F56BB">
        <w:rPr>
          <w:rFonts w:ascii="Times New Roman" w:eastAsia="Times New Roman" w:hAnsi="Times New Roman" w:cs="Times New Roman"/>
          <w:sz w:val="24"/>
          <w:szCs w:val="24"/>
        </w:rPr>
        <w:t>over</w:t>
      </w:r>
      <w:r w:rsidR="005575E4">
        <w:rPr>
          <w:rFonts w:ascii="Times New Roman" w:eastAsia="Times New Roman" w:hAnsi="Times New Roman" w:cs="Times New Roman"/>
          <w:sz w:val="24"/>
          <w:szCs w:val="24"/>
        </w:rPr>
        <w:t>age</w:t>
      </w:r>
      <w:r w:rsidRPr="004F56BB">
        <w:rPr>
          <w:rFonts w:ascii="Times New Roman" w:eastAsia="Times New Roman" w:hAnsi="Times New Roman" w:cs="Times New Roman"/>
          <w:sz w:val="24"/>
          <w:szCs w:val="24"/>
        </w:rPr>
        <w:t>, having a causal link with the insured risk, and in the event of which the Insurer shall be obliged to pay out the insurance benefit in accordance with the terms and conditions and in accordance with the procedure set out in the contract.</w:t>
      </w:r>
    </w:p>
    <w:p w14:paraId="4BCAAEBD" w14:textId="2FB65902" w:rsidR="006265E2" w:rsidRPr="004F56BB" w:rsidRDefault="006265E2" w:rsidP="00167099">
      <w:pPr>
        <w:pStyle w:val="Sraopastraipa"/>
        <w:tabs>
          <w:tab w:val="left" w:pos="1418"/>
        </w:tabs>
        <w:autoSpaceDE w:val="0"/>
        <w:autoSpaceDN w:val="0"/>
        <w:adjustRightInd w:val="0"/>
        <w:spacing w:after="0"/>
        <w:ind w:left="0" w:firstLine="709"/>
        <w:jc w:val="both"/>
        <w:rPr>
          <w:rFonts w:ascii="Times New Roman" w:eastAsia="Times New Roman" w:hAnsi="Times New Roman" w:cs="Times New Roman"/>
          <w:sz w:val="24"/>
          <w:szCs w:val="24"/>
        </w:rPr>
      </w:pPr>
      <w:r w:rsidRPr="004F56BB">
        <w:rPr>
          <w:rFonts w:ascii="Times New Roman" w:eastAsia="Times New Roman" w:hAnsi="Times New Roman" w:cs="Times New Roman"/>
          <w:i/>
          <w:iCs/>
          <w:sz w:val="24"/>
          <w:szCs w:val="24"/>
        </w:rPr>
        <w:t xml:space="preserve">4.8. </w:t>
      </w:r>
      <w:r w:rsidR="00A376D3">
        <w:rPr>
          <w:rFonts w:ascii="Times New Roman" w:eastAsia="Times New Roman" w:hAnsi="Times New Roman" w:cs="Times New Roman"/>
          <w:sz w:val="24"/>
          <w:szCs w:val="24"/>
        </w:rPr>
        <w:t>“</w:t>
      </w:r>
      <w:r w:rsidRPr="004F56BB">
        <w:rPr>
          <w:rFonts w:ascii="Times New Roman" w:eastAsia="Times New Roman" w:hAnsi="Times New Roman" w:cs="Times New Roman"/>
          <w:i/>
          <w:iCs/>
          <w:sz w:val="24"/>
          <w:szCs w:val="24"/>
        </w:rPr>
        <w:t>Benefit Limit</w:t>
      </w:r>
      <w:r w:rsidR="00A376D3">
        <w:rPr>
          <w:rFonts w:ascii="Times New Roman" w:eastAsia="Times New Roman" w:hAnsi="Times New Roman" w:cs="Times New Roman"/>
          <w:sz w:val="24"/>
          <w:szCs w:val="24"/>
        </w:rPr>
        <w:t xml:space="preserve">” shall mean </w:t>
      </w:r>
      <w:r w:rsidRPr="004F56BB">
        <w:rPr>
          <w:rFonts w:ascii="Times New Roman" w:eastAsia="Times New Roman" w:hAnsi="Times New Roman" w:cs="Times New Roman"/>
          <w:sz w:val="24"/>
          <w:szCs w:val="24"/>
        </w:rPr>
        <w:t xml:space="preserve">the maximum </w:t>
      </w:r>
      <w:proofErr w:type="gramStart"/>
      <w:r w:rsidRPr="004F56BB">
        <w:rPr>
          <w:rFonts w:ascii="Times New Roman" w:eastAsia="Times New Roman" w:hAnsi="Times New Roman" w:cs="Times New Roman"/>
          <w:sz w:val="24"/>
          <w:szCs w:val="24"/>
        </w:rPr>
        <w:t>amount</w:t>
      </w:r>
      <w:proofErr w:type="gramEnd"/>
      <w:r w:rsidRPr="004F56BB">
        <w:rPr>
          <w:rFonts w:ascii="Times New Roman" w:eastAsia="Times New Roman" w:hAnsi="Times New Roman" w:cs="Times New Roman"/>
          <w:sz w:val="24"/>
          <w:szCs w:val="24"/>
        </w:rPr>
        <w:t xml:space="preserve"> of benefits for the same service or group of services per Insured Person during the specified period.</w:t>
      </w:r>
    </w:p>
    <w:p w14:paraId="399E620D" w14:textId="62518402" w:rsidR="006265E2" w:rsidRPr="004F56BB" w:rsidRDefault="006265E2" w:rsidP="00167099">
      <w:pPr>
        <w:pStyle w:val="Sraopastraipa"/>
        <w:tabs>
          <w:tab w:val="left" w:pos="1418"/>
        </w:tabs>
        <w:autoSpaceDE w:val="0"/>
        <w:autoSpaceDN w:val="0"/>
        <w:adjustRightInd w:val="0"/>
        <w:spacing w:after="0"/>
        <w:ind w:left="0" w:firstLine="709"/>
        <w:jc w:val="both"/>
        <w:rPr>
          <w:rFonts w:ascii="Times New Roman" w:eastAsia="Times New Roman" w:hAnsi="Times New Roman" w:cs="Times New Roman"/>
          <w:sz w:val="24"/>
          <w:szCs w:val="24"/>
        </w:rPr>
      </w:pPr>
      <w:r w:rsidRPr="004F56BB">
        <w:rPr>
          <w:rFonts w:ascii="Times New Roman" w:eastAsia="Times New Roman" w:hAnsi="Times New Roman" w:cs="Times New Roman"/>
          <w:i/>
          <w:iCs/>
          <w:sz w:val="24"/>
          <w:szCs w:val="24"/>
        </w:rPr>
        <w:t xml:space="preserve">4.9 </w:t>
      </w:r>
      <w:r w:rsidR="00A376D3">
        <w:rPr>
          <w:rFonts w:ascii="Times New Roman" w:eastAsia="Times New Roman" w:hAnsi="Times New Roman" w:cs="Times New Roman"/>
          <w:sz w:val="24"/>
          <w:szCs w:val="24"/>
        </w:rPr>
        <w:t>“</w:t>
      </w:r>
      <w:r w:rsidRPr="004F56BB">
        <w:rPr>
          <w:rFonts w:ascii="Times New Roman" w:eastAsia="Times New Roman" w:hAnsi="Times New Roman" w:cs="Times New Roman"/>
          <w:i/>
          <w:iCs/>
          <w:sz w:val="24"/>
          <w:szCs w:val="24"/>
        </w:rPr>
        <w:t xml:space="preserve">Inpatient </w:t>
      </w:r>
      <w:r w:rsidR="00A376D3">
        <w:rPr>
          <w:rFonts w:ascii="Times New Roman" w:eastAsia="Times New Roman" w:hAnsi="Times New Roman" w:cs="Times New Roman"/>
          <w:i/>
          <w:iCs/>
          <w:sz w:val="24"/>
          <w:szCs w:val="24"/>
        </w:rPr>
        <w:t>T</w:t>
      </w:r>
      <w:r w:rsidRPr="004F56BB">
        <w:rPr>
          <w:rFonts w:ascii="Times New Roman" w:eastAsia="Times New Roman" w:hAnsi="Times New Roman" w:cs="Times New Roman"/>
          <w:i/>
          <w:iCs/>
          <w:sz w:val="24"/>
          <w:szCs w:val="24"/>
        </w:rPr>
        <w:t>reatment</w:t>
      </w:r>
      <w:r w:rsidR="00A376D3">
        <w:rPr>
          <w:rFonts w:ascii="Times New Roman" w:eastAsia="Times New Roman" w:hAnsi="Times New Roman" w:cs="Times New Roman"/>
          <w:sz w:val="24"/>
          <w:szCs w:val="24"/>
        </w:rPr>
        <w:t xml:space="preserve">” shall mean </w:t>
      </w:r>
      <w:r w:rsidRPr="004F56BB">
        <w:rPr>
          <w:rFonts w:ascii="Times New Roman" w:eastAsia="Times New Roman" w:hAnsi="Times New Roman" w:cs="Times New Roman"/>
          <w:sz w:val="24"/>
          <w:szCs w:val="24"/>
        </w:rPr>
        <w:t>treatment and care provided in a hospital where it is medically necessary to stay in the institution for more than 24 hours.</w:t>
      </w:r>
    </w:p>
    <w:p w14:paraId="0C245AF4" w14:textId="548DD766" w:rsidR="006265E2" w:rsidRPr="004F56BB" w:rsidRDefault="006265E2" w:rsidP="00167099">
      <w:pPr>
        <w:pStyle w:val="Sraopastraipa"/>
        <w:tabs>
          <w:tab w:val="left" w:pos="1418"/>
        </w:tabs>
        <w:spacing w:after="0"/>
        <w:ind w:left="0" w:firstLine="709"/>
        <w:jc w:val="both"/>
        <w:rPr>
          <w:rFonts w:ascii="Times New Roman" w:eastAsia="Times New Roman" w:hAnsi="Times New Roman" w:cs="Times New Roman"/>
          <w:sz w:val="24"/>
          <w:szCs w:val="24"/>
        </w:rPr>
      </w:pPr>
      <w:r w:rsidRPr="004F56BB">
        <w:rPr>
          <w:rFonts w:ascii="Times New Roman" w:eastAsia="Times New Roman" w:hAnsi="Times New Roman" w:cs="Times New Roman"/>
          <w:i/>
          <w:iCs/>
          <w:sz w:val="24"/>
          <w:szCs w:val="24"/>
        </w:rPr>
        <w:t xml:space="preserve">4.10. </w:t>
      </w:r>
      <w:r w:rsidR="00F9405D" w:rsidRPr="00273D07">
        <w:rPr>
          <w:rFonts w:ascii="Times New Roman" w:eastAsia="Times New Roman" w:hAnsi="Times New Roman" w:cs="Times New Roman"/>
          <w:sz w:val="24"/>
          <w:szCs w:val="24"/>
        </w:rPr>
        <w:t>“</w:t>
      </w:r>
      <w:r w:rsidR="00F9405D">
        <w:rPr>
          <w:rFonts w:ascii="Times New Roman" w:eastAsia="Times New Roman" w:hAnsi="Times New Roman" w:cs="Times New Roman"/>
          <w:i/>
          <w:iCs/>
          <w:sz w:val="24"/>
          <w:szCs w:val="24"/>
        </w:rPr>
        <w:t>H</w:t>
      </w:r>
      <w:r w:rsidRPr="004F56BB">
        <w:rPr>
          <w:rFonts w:ascii="Times New Roman" w:eastAsia="Times New Roman" w:hAnsi="Times New Roman" w:cs="Times New Roman"/>
          <w:i/>
          <w:iCs/>
          <w:sz w:val="24"/>
          <w:szCs w:val="24"/>
        </w:rPr>
        <w:t xml:space="preserve">ealthcare </w:t>
      </w:r>
      <w:r w:rsidR="00F9405D">
        <w:rPr>
          <w:rFonts w:ascii="Times New Roman" w:eastAsia="Times New Roman" w:hAnsi="Times New Roman" w:cs="Times New Roman"/>
          <w:i/>
          <w:iCs/>
          <w:sz w:val="24"/>
          <w:szCs w:val="24"/>
        </w:rPr>
        <w:t>Service P</w:t>
      </w:r>
      <w:r w:rsidRPr="004F56BB">
        <w:rPr>
          <w:rFonts w:ascii="Times New Roman" w:eastAsia="Times New Roman" w:hAnsi="Times New Roman" w:cs="Times New Roman"/>
          <w:i/>
          <w:iCs/>
          <w:sz w:val="24"/>
          <w:szCs w:val="24"/>
        </w:rPr>
        <w:t>roviders</w:t>
      </w:r>
      <w:r w:rsidR="00F9405D">
        <w:rPr>
          <w:rFonts w:ascii="Times New Roman" w:eastAsia="Times New Roman" w:hAnsi="Times New Roman" w:cs="Times New Roman"/>
          <w:sz w:val="24"/>
          <w:szCs w:val="24"/>
        </w:rPr>
        <w:t>” shall mean</w:t>
      </w:r>
      <w:r w:rsidRPr="004F56BB">
        <w:rPr>
          <w:rFonts w:ascii="Times New Roman" w:eastAsia="Times New Roman" w:hAnsi="Times New Roman" w:cs="Times New Roman"/>
          <w:sz w:val="24"/>
          <w:szCs w:val="24"/>
        </w:rPr>
        <w:t xml:space="preserve"> natural or legal persons of the Republic of Lithuania or another state, who are entitled to provide and provide services for the diagnosis of diseases, provision of necessary medical assistance and/or treatment, including, but not limited to, medical rehabilitation and sanatorium treatment, nursing and supportive care services and pharmaceutical services.</w:t>
      </w:r>
    </w:p>
    <w:p w14:paraId="69C1E807" w14:textId="1C93EE65" w:rsidR="006265E2" w:rsidRPr="004F56BB" w:rsidRDefault="006265E2" w:rsidP="00167099">
      <w:pPr>
        <w:pStyle w:val="Sraopastraipa"/>
        <w:tabs>
          <w:tab w:val="left" w:pos="1418"/>
        </w:tabs>
        <w:spacing w:after="0"/>
        <w:ind w:left="0" w:firstLine="709"/>
        <w:jc w:val="both"/>
        <w:rPr>
          <w:rFonts w:ascii="Times New Roman" w:eastAsia="Times New Roman" w:hAnsi="Times New Roman" w:cs="Times New Roman"/>
          <w:sz w:val="24"/>
          <w:szCs w:val="24"/>
        </w:rPr>
      </w:pPr>
      <w:r w:rsidRPr="004F56BB">
        <w:rPr>
          <w:rFonts w:ascii="Times New Roman" w:eastAsia="Times New Roman" w:hAnsi="Times New Roman" w:cs="Times New Roman"/>
          <w:i/>
          <w:iCs/>
          <w:color w:val="000000" w:themeColor="text1"/>
          <w:sz w:val="24"/>
          <w:szCs w:val="24"/>
        </w:rPr>
        <w:t>4.11. Categories of Insured</w:t>
      </w:r>
      <w:r w:rsidR="00F9405D">
        <w:rPr>
          <w:rFonts w:ascii="Times New Roman" w:eastAsia="Times New Roman" w:hAnsi="Times New Roman" w:cs="Times New Roman"/>
          <w:i/>
          <w:iCs/>
          <w:color w:val="000000" w:themeColor="text1"/>
          <w:sz w:val="24"/>
          <w:szCs w:val="24"/>
        </w:rPr>
        <w:t xml:space="preserve"> Persons</w:t>
      </w:r>
      <w:r w:rsidRPr="004F56BB">
        <w:rPr>
          <w:rFonts w:ascii="Times New Roman" w:eastAsia="Times New Roman" w:hAnsi="Times New Roman" w:cs="Times New Roman"/>
          <w:i/>
          <w:iCs/>
          <w:color w:val="000000" w:themeColor="text1"/>
          <w:sz w:val="24"/>
          <w:szCs w:val="24"/>
        </w:rPr>
        <w:t xml:space="preserve">: </w:t>
      </w:r>
    </w:p>
    <w:p w14:paraId="4EEF46E2" w14:textId="4351AD85" w:rsidR="006265E2" w:rsidRPr="004F56BB" w:rsidRDefault="006265E2" w:rsidP="006265E2">
      <w:pPr>
        <w:autoSpaceDE w:val="0"/>
        <w:autoSpaceDN w:val="0"/>
        <w:adjustRightInd w:val="0"/>
        <w:spacing w:after="27" w:line="240" w:lineRule="auto"/>
        <w:ind w:firstLine="709"/>
        <w:rPr>
          <w:rFonts w:ascii="Times New Roman" w:eastAsia="Times New Roman" w:hAnsi="Times New Roman" w:cs="Times New Roman"/>
          <w:color w:val="000000"/>
          <w:sz w:val="24"/>
          <w:szCs w:val="24"/>
        </w:rPr>
      </w:pPr>
      <w:r w:rsidRPr="004F56BB">
        <w:rPr>
          <w:rFonts w:ascii="Times New Roman" w:eastAsia="Times New Roman" w:hAnsi="Times New Roman" w:cs="Times New Roman"/>
          <w:color w:val="000000" w:themeColor="text1"/>
          <w:sz w:val="24"/>
          <w:szCs w:val="24"/>
        </w:rPr>
        <w:t xml:space="preserve">4.11.1. child from 6 (six) months to </w:t>
      </w:r>
      <w:r w:rsidR="004D661F" w:rsidRPr="004F56BB">
        <w:rPr>
          <w:rFonts w:ascii="Times New Roman" w:eastAsia="Times New Roman" w:hAnsi="Times New Roman" w:cs="Times New Roman"/>
          <w:color w:val="000000" w:themeColor="text1"/>
          <w:sz w:val="24"/>
          <w:szCs w:val="24"/>
        </w:rPr>
        <w:t xml:space="preserve">17 </w:t>
      </w:r>
      <w:r w:rsidRPr="004F56BB">
        <w:rPr>
          <w:rFonts w:ascii="Times New Roman" w:eastAsia="Times New Roman" w:hAnsi="Times New Roman" w:cs="Times New Roman"/>
          <w:color w:val="000000" w:themeColor="text1"/>
          <w:sz w:val="24"/>
          <w:szCs w:val="24"/>
        </w:rPr>
        <w:t>(</w:t>
      </w:r>
      <w:r w:rsidR="004D661F" w:rsidRPr="004F56BB">
        <w:rPr>
          <w:rFonts w:ascii="Times New Roman" w:eastAsia="Times New Roman" w:hAnsi="Times New Roman" w:cs="Times New Roman"/>
          <w:color w:val="000000" w:themeColor="text1"/>
          <w:sz w:val="24"/>
          <w:szCs w:val="24"/>
        </w:rPr>
        <w:t>seventeen</w:t>
      </w:r>
      <w:r w:rsidRPr="004F56BB">
        <w:rPr>
          <w:rFonts w:ascii="Times New Roman" w:eastAsia="Times New Roman" w:hAnsi="Times New Roman" w:cs="Times New Roman"/>
          <w:color w:val="000000" w:themeColor="text1"/>
          <w:sz w:val="24"/>
          <w:szCs w:val="24"/>
        </w:rPr>
        <w:t xml:space="preserve">) years of age (inclusive); </w:t>
      </w:r>
    </w:p>
    <w:p w14:paraId="4C7F2CFC" w14:textId="111D4F55" w:rsidR="006265E2" w:rsidRPr="004F56BB" w:rsidRDefault="006265E2" w:rsidP="006265E2">
      <w:pPr>
        <w:autoSpaceDE w:val="0"/>
        <w:autoSpaceDN w:val="0"/>
        <w:adjustRightInd w:val="0"/>
        <w:spacing w:after="27" w:line="240" w:lineRule="auto"/>
        <w:ind w:firstLine="709"/>
        <w:rPr>
          <w:rFonts w:ascii="Times New Roman" w:eastAsia="Times New Roman" w:hAnsi="Times New Roman" w:cs="Times New Roman"/>
          <w:color w:val="000000"/>
          <w:sz w:val="24"/>
          <w:szCs w:val="24"/>
        </w:rPr>
      </w:pPr>
      <w:r w:rsidRPr="004F56BB">
        <w:rPr>
          <w:rFonts w:ascii="Times New Roman" w:eastAsia="Times New Roman" w:hAnsi="Times New Roman" w:cs="Times New Roman"/>
          <w:color w:val="000000" w:themeColor="text1"/>
          <w:sz w:val="24"/>
          <w:szCs w:val="24"/>
        </w:rPr>
        <w:t xml:space="preserve">4.11.2. an adult between the ages </w:t>
      </w:r>
      <w:r w:rsidR="004D661F" w:rsidRPr="004F56BB">
        <w:rPr>
          <w:rFonts w:ascii="Times New Roman" w:eastAsia="Times New Roman" w:hAnsi="Times New Roman" w:cs="Times New Roman"/>
          <w:color w:val="000000" w:themeColor="text1"/>
          <w:sz w:val="24"/>
          <w:szCs w:val="24"/>
        </w:rPr>
        <w:t xml:space="preserve">of 18 </w:t>
      </w:r>
      <w:r w:rsidRPr="004F56BB">
        <w:rPr>
          <w:rFonts w:ascii="Times New Roman" w:eastAsia="Times New Roman" w:hAnsi="Times New Roman" w:cs="Times New Roman"/>
          <w:color w:val="000000" w:themeColor="text1"/>
          <w:sz w:val="24"/>
          <w:szCs w:val="24"/>
        </w:rPr>
        <w:t>(</w:t>
      </w:r>
      <w:r w:rsidR="004D661F" w:rsidRPr="004F56BB">
        <w:rPr>
          <w:rFonts w:ascii="Times New Roman" w:eastAsia="Times New Roman" w:hAnsi="Times New Roman" w:cs="Times New Roman"/>
          <w:color w:val="000000" w:themeColor="text1"/>
          <w:sz w:val="24"/>
          <w:szCs w:val="24"/>
        </w:rPr>
        <w:t>eighteen</w:t>
      </w:r>
      <w:r w:rsidRPr="004F56BB">
        <w:rPr>
          <w:rFonts w:ascii="Times New Roman" w:eastAsia="Times New Roman" w:hAnsi="Times New Roman" w:cs="Times New Roman"/>
          <w:color w:val="000000" w:themeColor="text1"/>
          <w:sz w:val="24"/>
          <w:szCs w:val="24"/>
        </w:rPr>
        <w:t xml:space="preserve">) and 59 (fifty-nine) years (inclusive); </w:t>
      </w:r>
    </w:p>
    <w:p w14:paraId="45ED9411" w14:textId="77777777" w:rsidR="006265E2" w:rsidRPr="004F56BB" w:rsidRDefault="006265E2" w:rsidP="006265E2">
      <w:pPr>
        <w:autoSpaceDE w:val="0"/>
        <w:autoSpaceDN w:val="0"/>
        <w:adjustRightInd w:val="0"/>
        <w:spacing w:after="0" w:line="240" w:lineRule="auto"/>
        <w:ind w:firstLine="709"/>
        <w:rPr>
          <w:rFonts w:ascii="Times New Roman" w:eastAsia="Times New Roman" w:hAnsi="Times New Roman" w:cs="Times New Roman"/>
          <w:color w:val="000000"/>
          <w:sz w:val="24"/>
          <w:szCs w:val="24"/>
        </w:rPr>
      </w:pPr>
      <w:r w:rsidRPr="004F56BB">
        <w:rPr>
          <w:rFonts w:ascii="Times New Roman" w:eastAsia="Times New Roman" w:hAnsi="Times New Roman" w:cs="Times New Roman"/>
          <w:color w:val="000000" w:themeColor="text1"/>
          <w:sz w:val="24"/>
          <w:szCs w:val="24"/>
        </w:rPr>
        <w:t xml:space="preserve">4.11.3. an adult aged 60 (sixty) years and over. </w:t>
      </w:r>
    </w:p>
    <w:p w14:paraId="465625D2" w14:textId="77777777" w:rsidR="006265E2" w:rsidRPr="004F56BB" w:rsidRDefault="006265E2" w:rsidP="003370FE">
      <w:pPr>
        <w:pStyle w:val="Sraopastraipa"/>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rPr>
      </w:pPr>
      <w:r w:rsidRPr="004F56BB">
        <w:rPr>
          <w:rFonts w:ascii="Times New Roman" w:eastAsia="Times New Roman" w:hAnsi="Times New Roman" w:cs="Times New Roman"/>
          <w:color w:val="000000" w:themeColor="text1"/>
          <w:sz w:val="24"/>
          <w:szCs w:val="24"/>
        </w:rPr>
        <w:t>5. The health insurance of a child from birth up to 6 (six) months is included in the scope of the parent's health insurance services.</w:t>
      </w:r>
    </w:p>
    <w:p w14:paraId="71F5B45D" w14:textId="50D75037" w:rsidR="006265E2" w:rsidRPr="004F56BB" w:rsidRDefault="006265E2" w:rsidP="006265E2">
      <w:pPr>
        <w:pStyle w:val="Sraopastraipa"/>
        <w:tabs>
          <w:tab w:val="left" w:pos="1418"/>
        </w:tabs>
        <w:autoSpaceDE w:val="0"/>
        <w:autoSpaceDN w:val="0"/>
        <w:adjustRightInd w:val="0"/>
        <w:spacing w:after="0"/>
        <w:ind w:left="0" w:firstLine="709"/>
        <w:jc w:val="both"/>
        <w:rPr>
          <w:rFonts w:ascii="Times New Roman" w:eastAsia="Times New Roman" w:hAnsi="Times New Roman" w:cs="Times New Roman"/>
          <w:sz w:val="24"/>
          <w:szCs w:val="24"/>
        </w:rPr>
      </w:pPr>
      <w:r w:rsidRPr="004F56BB">
        <w:rPr>
          <w:rFonts w:ascii="Times New Roman" w:eastAsia="Times New Roman" w:hAnsi="Times New Roman" w:cs="Times New Roman"/>
          <w:sz w:val="24"/>
          <w:szCs w:val="24"/>
        </w:rPr>
        <w:t xml:space="preserve">6. </w:t>
      </w:r>
      <w:r w:rsidR="00F9405D">
        <w:rPr>
          <w:rFonts w:ascii="Times New Roman" w:eastAsia="Times New Roman" w:hAnsi="Times New Roman" w:cs="Times New Roman"/>
          <w:sz w:val="24"/>
          <w:szCs w:val="24"/>
        </w:rPr>
        <w:t xml:space="preserve">The Insurance </w:t>
      </w:r>
      <w:r w:rsidRPr="004F56BB">
        <w:rPr>
          <w:rFonts w:ascii="Times New Roman" w:eastAsia="Times New Roman" w:hAnsi="Times New Roman" w:cs="Times New Roman"/>
          <w:sz w:val="24"/>
          <w:szCs w:val="24"/>
        </w:rPr>
        <w:t>Cover</w:t>
      </w:r>
      <w:r w:rsidR="00F9405D">
        <w:rPr>
          <w:rFonts w:ascii="Times New Roman" w:eastAsia="Times New Roman" w:hAnsi="Times New Roman" w:cs="Times New Roman"/>
          <w:sz w:val="24"/>
          <w:szCs w:val="24"/>
        </w:rPr>
        <w:t xml:space="preserve">age shall be </w:t>
      </w:r>
      <w:r w:rsidRPr="004F56BB">
        <w:rPr>
          <w:rFonts w:ascii="Times New Roman" w:eastAsia="Times New Roman" w:hAnsi="Times New Roman" w:cs="Times New Roman"/>
          <w:sz w:val="24"/>
          <w:szCs w:val="24"/>
        </w:rPr>
        <w:t xml:space="preserve">available 24 hours a day, 7 days a week worldwide, except in the USA, where it is limited to accident and emergency or acute medical treatment for at least up to ten (10) weeks per policy </w:t>
      </w:r>
      <w:proofErr w:type="gramStart"/>
      <w:r w:rsidRPr="004F56BB">
        <w:rPr>
          <w:rFonts w:ascii="Times New Roman" w:eastAsia="Times New Roman" w:hAnsi="Times New Roman" w:cs="Times New Roman"/>
          <w:sz w:val="24"/>
          <w:szCs w:val="24"/>
        </w:rPr>
        <w:t>year, and</w:t>
      </w:r>
      <w:proofErr w:type="gramEnd"/>
      <w:r w:rsidRPr="004F56BB">
        <w:rPr>
          <w:rFonts w:ascii="Times New Roman" w:eastAsia="Times New Roman" w:hAnsi="Times New Roman" w:cs="Times New Roman"/>
          <w:sz w:val="24"/>
          <w:szCs w:val="24"/>
        </w:rPr>
        <w:t xml:space="preserve"> is provided without regard to the Insured Person</w:t>
      </w:r>
      <w:r w:rsidR="00F9405D">
        <w:rPr>
          <w:rFonts w:ascii="Times New Roman" w:eastAsia="Times New Roman" w:hAnsi="Times New Roman" w:cs="Times New Roman"/>
          <w:sz w:val="24"/>
          <w:szCs w:val="24"/>
        </w:rPr>
        <w:t>’</w:t>
      </w:r>
      <w:r w:rsidRPr="004F56BB">
        <w:rPr>
          <w:rFonts w:ascii="Times New Roman" w:eastAsia="Times New Roman" w:hAnsi="Times New Roman" w:cs="Times New Roman"/>
          <w:sz w:val="24"/>
          <w:szCs w:val="24"/>
        </w:rPr>
        <w:t xml:space="preserve">s medical history and without any transitional (waiting) periods. </w:t>
      </w:r>
    </w:p>
    <w:p w14:paraId="7A155422" w14:textId="20E3AD72" w:rsidR="006265E2" w:rsidRPr="004F56BB" w:rsidRDefault="006265E2" w:rsidP="006265E2">
      <w:pPr>
        <w:pStyle w:val="Sraopastraipa"/>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4F56BB">
        <w:rPr>
          <w:rFonts w:ascii="Times New Roman" w:eastAsia="Times New Roman" w:hAnsi="Times New Roman" w:cs="Times New Roman"/>
          <w:sz w:val="24"/>
          <w:szCs w:val="24"/>
        </w:rPr>
        <w:t xml:space="preserve">7. The </w:t>
      </w:r>
      <w:r w:rsidR="00F9405D">
        <w:rPr>
          <w:rFonts w:ascii="Times New Roman" w:eastAsia="Times New Roman" w:hAnsi="Times New Roman" w:cs="Times New Roman"/>
          <w:sz w:val="24"/>
          <w:szCs w:val="24"/>
        </w:rPr>
        <w:t>I</w:t>
      </w:r>
      <w:r w:rsidRPr="004F56BB">
        <w:rPr>
          <w:rFonts w:ascii="Times New Roman" w:eastAsia="Times New Roman" w:hAnsi="Times New Roman" w:cs="Times New Roman"/>
          <w:sz w:val="24"/>
          <w:szCs w:val="24"/>
        </w:rPr>
        <w:t xml:space="preserve">nsurance </w:t>
      </w:r>
      <w:r w:rsidR="00F9405D">
        <w:rPr>
          <w:rFonts w:ascii="Times New Roman" w:eastAsia="Times New Roman" w:hAnsi="Times New Roman" w:cs="Times New Roman"/>
          <w:sz w:val="24"/>
          <w:szCs w:val="24"/>
        </w:rPr>
        <w:t>C</w:t>
      </w:r>
      <w:r w:rsidRPr="004F56BB">
        <w:rPr>
          <w:rFonts w:ascii="Times New Roman" w:eastAsia="Times New Roman" w:hAnsi="Times New Roman" w:cs="Times New Roman"/>
          <w:sz w:val="24"/>
          <w:szCs w:val="24"/>
        </w:rPr>
        <w:t>over</w:t>
      </w:r>
      <w:r w:rsidR="00F9405D">
        <w:rPr>
          <w:rFonts w:ascii="Times New Roman" w:eastAsia="Times New Roman" w:hAnsi="Times New Roman" w:cs="Times New Roman"/>
          <w:sz w:val="24"/>
          <w:szCs w:val="24"/>
        </w:rPr>
        <w:t>age</w:t>
      </w:r>
      <w:r w:rsidRPr="004F56BB">
        <w:rPr>
          <w:rFonts w:ascii="Times New Roman" w:eastAsia="Times New Roman" w:hAnsi="Times New Roman" w:cs="Times New Roman"/>
          <w:sz w:val="24"/>
          <w:szCs w:val="24"/>
        </w:rPr>
        <w:t xml:space="preserve"> shall be provided regardless of the Insured Person</w:t>
      </w:r>
      <w:r w:rsidR="00F9405D">
        <w:rPr>
          <w:rFonts w:ascii="Times New Roman" w:eastAsia="Times New Roman" w:hAnsi="Times New Roman" w:cs="Times New Roman"/>
          <w:sz w:val="24"/>
          <w:szCs w:val="24"/>
        </w:rPr>
        <w:t>’</w:t>
      </w:r>
      <w:r w:rsidRPr="004F56BB">
        <w:rPr>
          <w:rFonts w:ascii="Times New Roman" w:eastAsia="Times New Roman" w:hAnsi="Times New Roman" w:cs="Times New Roman"/>
          <w:sz w:val="24"/>
          <w:szCs w:val="24"/>
        </w:rPr>
        <w:t>s medical history and shall not be subject to any transitional (waiting) periods. No deductible shall apply.</w:t>
      </w:r>
    </w:p>
    <w:p w14:paraId="1F49A267" w14:textId="77777777" w:rsidR="006265E2" w:rsidRPr="004F56BB" w:rsidRDefault="006265E2" w:rsidP="006265E2">
      <w:pPr>
        <w:pStyle w:val="Sraopastraipa"/>
        <w:tabs>
          <w:tab w:val="left" w:pos="1418"/>
        </w:tabs>
        <w:autoSpaceDE w:val="0"/>
        <w:autoSpaceDN w:val="0"/>
        <w:adjustRightInd w:val="0"/>
        <w:jc w:val="both"/>
        <w:rPr>
          <w:rFonts w:ascii="Times New Roman" w:eastAsia="Times New Roman" w:hAnsi="Times New Roman" w:cs="Times New Roman"/>
          <w:sz w:val="24"/>
          <w:szCs w:val="24"/>
        </w:rPr>
      </w:pPr>
    </w:p>
    <w:p w14:paraId="66E7FB3E" w14:textId="5E37CD79" w:rsidR="006265E2" w:rsidRPr="004F56BB" w:rsidRDefault="006265E2" w:rsidP="006265E2">
      <w:pPr>
        <w:pStyle w:val="Sraopastraipa"/>
        <w:tabs>
          <w:tab w:val="left" w:pos="1418"/>
        </w:tabs>
        <w:autoSpaceDE w:val="0"/>
        <w:autoSpaceDN w:val="0"/>
        <w:adjustRightInd w:val="0"/>
        <w:jc w:val="center"/>
        <w:rPr>
          <w:rFonts w:ascii="Times New Roman" w:eastAsia="Times New Roman" w:hAnsi="Times New Roman" w:cs="Times New Roman"/>
          <w:sz w:val="24"/>
          <w:szCs w:val="24"/>
        </w:rPr>
      </w:pPr>
      <w:r w:rsidRPr="004F56BB">
        <w:rPr>
          <w:rFonts w:ascii="Times New Roman" w:eastAsia="Times New Roman" w:hAnsi="Times New Roman" w:cs="Times New Roman"/>
          <w:sz w:val="24"/>
          <w:szCs w:val="24"/>
        </w:rPr>
        <w:t xml:space="preserve">II. REQUIREMENTS FOR INSURANCE BENEFITS APPLICABLE TO ALL </w:t>
      </w:r>
      <w:r w:rsidR="00F9405D">
        <w:rPr>
          <w:rFonts w:ascii="Times New Roman" w:eastAsia="Times New Roman" w:hAnsi="Times New Roman" w:cs="Times New Roman"/>
          <w:sz w:val="24"/>
          <w:szCs w:val="24"/>
        </w:rPr>
        <w:t>LOTS</w:t>
      </w:r>
      <w:r w:rsidR="00F9405D" w:rsidRPr="004F56BB">
        <w:rPr>
          <w:rFonts w:ascii="Times New Roman" w:eastAsia="Times New Roman" w:hAnsi="Times New Roman" w:cs="Times New Roman"/>
          <w:sz w:val="24"/>
          <w:szCs w:val="24"/>
        </w:rPr>
        <w:t xml:space="preserve"> </w:t>
      </w:r>
      <w:r w:rsidRPr="004F56BB">
        <w:rPr>
          <w:rFonts w:ascii="Times New Roman" w:eastAsia="Times New Roman" w:hAnsi="Times New Roman" w:cs="Times New Roman"/>
          <w:sz w:val="24"/>
          <w:szCs w:val="24"/>
        </w:rPr>
        <w:t xml:space="preserve">OF THE </w:t>
      </w:r>
      <w:r w:rsidR="00F9405D">
        <w:rPr>
          <w:rFonts w:ascii="Times New Roman" w:eastAsia="Times New Roman" w:hAnsi="Times New Roman" w:cs="Times New Roman"/>
          <w:sz w:val="24"/>
          <w:szCs w:val="24"/>
        </w:rPr>
        <w:t>PROCUREMENT</w:t>
      </w:r>
    </w:p>
    <w:p w14:paraId="6C9E71B5" w14:textId="77777777" w:rsidR="006265E2" w:rsidRPr="004F56BB" w:rsidRDefault="006265E2" w:rsidP="006265E2">
      <w:pPr>
        <w:pStyle w:val="Sraopastraipa"/>
        <w:tabs>
          <w:tab w:val="left" w:pos="1418"/>
        </w:tabs>
        <w:autoSpaceDE w:val="0"/>
        <w:autoSpaceDN w:val="0"/>
        <w:adjustRightInd w:val="0"/>
        <w:jc w:val="center"/>
        <w:rPr>
          <w:rFonts w:ascii="Times New Roman" w:eastAsia="Times New Roman" w:hAnsi="Times New Roman" w:cs="Times New Roman"/>
          <w:sz w:val="24"/>
          <w:szCs w:val="24"/>
        </w:rPr>
      </w:pPr>
    </w:p>
    <w:p w14:paraId="157D1415" w14:textId="523A7327" w:rsidR="006265E2" w:rsidRPr="00273D07" w:rsidRDefault="006265E2" w:rsidP="006265E2">
      <w:pPr>
        <w:pStyle w:val="Sraopastraipa"/>
        <w:tabs>
          <w:tab w:val="left" w:pos="1418"/>
          <w:tab w:val="left" w:pos="9090"/>
        </w:tabs>
        <w:spacing w:before="120" w:after="120" w:line="240" w:lineRule="auto"/>
        <w:ind w:left="0" w:firstLine="578"/>
        <w:rPr>
          <w:rFonts w:ascii="Times New Roman" w:eastAsia="Times New Roman" w:hAnsi="Times New Roman" w:cs="Times New Roman"/>
          <w:sz w:val="24"/>
          <w:szCs w:val="24"/>
        </w:rPr>
      </w:pPr>
      <w:r w:rsidRPr="004F56BB">
        <w:rPr>
          <w:rFonts w:ascii="Times New Roman" w:eastAsia="Times New Roman" w:hAnsi="Times New Roman" w:cs="Times New Roman"/>
          <w:sz w:val="24"/>
          <w:szCs w:val="24"/>
        </w:rPr>
        <w:t>8. Inpatient and day</w:t>
      </w:r>
      <w:r w:rsidR="005575E4">
        <w:rPr>
          <w:rFonts w:ascii="Times New Roman" w:eastAsia="Times New Roman" w:hAnsi="Times New Roman" w:cs="Times New Roman"/>
          <w:sz w:val="24"/>
          <w:szCs w:val="24"/>
        </w:rPr>
        <w:t xml:space="preserve"> in</w:t>
      </w:r>
      <w:r w:rsidRPr="004F56BB">
        <w:rPr>
          <w:rFonts w:ascii="Times New Roman" w:eastAsia="Times New Roman" w:hAnsi="Times New Roman" w:cs="Times New Roman"/>
          <w:sz w:val="24"/>
          <w:szCs w:val="24"/>
        </w:rPr>
        <w:t xml:space="preserve">patient treatment </w:t>
      </w:r>
      <w:r w:rsidR="005575E4">
        <w:rPr>
          <w:rFonts w:ascii="Times New Roman" w:eastAsia="Times New Roman" w:hAnsi="Times New Roman" w:cs="Times New Roman"/>
          <w:sz w:val="24"/>
          <w:szCs w:val="24"/>
        </w:rPr>
        <w:t>–</w:t>
      </w:r>
      <w:r w:rsidRPr="004F56BB">
        <w:rPr>
          <w:rFonts w:ascii="Times New Roman" w:eastAsia="Times New Roman" w:hAnsi="Times New Roman" w:cs="Times New Roman"/>
          <w:sz w:val="24"/>
          <w:szCs w:val="24"/>
        </w:rPr>
        <w:t xml:space="preserve"> reimbursement</w:t>
      </w:r>
      <w:r w:rsidR="005575E4">
        <w:rPr>
          <w:rFonts w:ascii="Times New Roman" w:eastAsia="Times New Roman" w:hAnsi="Times New Roman" w:cs="Times New Roman"/>
          <w:sz w:val="24"/>
          <w:szCs w:val="24"/>
        </w:rPr>
        <w:t xml:space="preserve"> </w:t>
      </w:r>
      <w:r w:rsidR="00915C8A">
        <w:rPr>
          <w:rFonts w:ascii="Times New Roman" w:eastAsia="Times New Roman" w:hAnsi="Times New Roman" w:cs="Times New Roman"/>
          <w:sz w:val="24"/>
          <w:szCs w:val="24"/>
        </w:rPr>
        <w:t>expenses</w:t>
      </w:r>
      <w:r w:rsidRPr="004F56BB">
        <w:rPr>
          <w:rFonts w:ascii="Times New Roman" w:eastAsia="Times New Roman" w:hAnsi="Times New Roman" w:cs="Times New Roman"/>
          <w:sz w:val="24"/>
          <w:szCs w:val="24"/>
        </w:rPr>
        <w:t>:</w:t>
      </w:r>
    </w:p>
    <w:tbl>
      <w:tblPr>
        <w:tblStyle w:val="Lentelstinklelis"/>
        <w:tblW w:w="0" w:type="auto"/>
        <w:tblInd w:w="-5" w:type="dxa"/>
        <w:tblLook w:val="04A0" w:firstRow="1" w:lastRow="0" w:firstColumn="1" w:lastColumn="0" w:noHBand="0" w:noVBand="1"/>
      </w:tblPr>
      <w:tblGrid>
        <w:gridCol w:w="1188"/>
        <w:gridCol w:w="3083"/>
        <w:gridCol w:w="1862"/>
        <w:gridCol w:w="1764"/>
        <w:gridCol w:w="1736"/>
      </w:tblGrid>
      <w:tr w:rsidR="006265E2" w:rsidRPr="004F56BB" w14:paraId="2F389618" w14:textId="77777777" w:rsidTr="00273D07">
        <w:trPr>
          <w:tblHeader/>
        </w:trPr>
        <w:tc>
          <w:tcPr>
            <w:tcW w:w="1188" w:type="dxa"/>
          </w:tcPr>
          <w:p w14:paraId="7A782FAF" w14:textId="27609362"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No.</w:t>
            </w:r>
          </w:p>
        </w:tc>
        <w:tc>
          <w:tcPr>
            <w:tcW w:w="3083" w:type="dxa"/>
          </w:tcPr>
          <w:p w14:paraId="6FCA4668" w14:textId="3F02E5E0" w:rsidR="006265E2" w:rsidRPr="004F56BB" w:rsidRDefault="006265E2" w:rsidP="4755BAB0">
            <w:pPr>
              <w:tabs>
                <w:tab w:val="left" w:pos="9090"/>
              </w:tabs>
              <w:jc w:val="center"/>
              <w:rPr>
                <w:rFonts w:eastAsia="Times New Roman" w:hAnsi="Times New Roman" w:cs="Times New Roman"/>
                <w:sz w:val="24"/>
                <w:szCs w:val="24"/>
              </w:rPr>
            </w:pPr>
            <w:r w:rsidRPr="004F56BB">
              <w:rPr>
                <w:rFonts w:eastAsia="Times New Roman" w:hAnsi="Times New Roman" w:cs="Times New Roman"/>
                <w:sz w:val="24"/>
                <w:szCs w:val="24"/>
              </w:rPr>
              <w:t>Healthcare services</w:t>
            </w:r>
          </w:p>
        </w:tc>
        <w:tc>
          <w:tcPr>
            <w:tcW w:w="1862" w:type="dxa"/>
          </w:tcPr>
          <w:p w14:paraId="3DFBEB1C"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Scope of services</w:t>
            </w:r>
          </w:p>
        </w:tc>
        <w:tc>
          <w:tcPr>
            <w:tcW w:w="1764" w:type="dxa"/>
          </w:tcPr>
          <w:p w14:paraId="0477573C" w14:textId="77777777" w:rsidR="006265E2" w:rsidRPr="004F56BB" w:rsidRDefault="006265E2" w:rsidP="4755BAB0">
            <w:pPr>
              <w:tabs>
                <w:tab w:val="left" w:pos="9090"/>
              </w:tabs>
              <w:jc w:val="center"/>
              <w:rPr>
                <w:rFonts w:eastAsia="Times New Roman" w:hAnsi="Times New Roman" w:cs="Times New Roman"/>
                <w:sz w:val="24"/>
                <w:szCs w:val="24"/>
              </w:rPr>
            </w:pPr>
            <w:r w:rsidRPr="004F56BB">
              <w:rPr>
                <w:rFonts w:eastAsia="Times New Roman" w:hAnsi="Times New Roman" w:cs="Times New Roman"/>
                <w:sz w:val="24"/>
                <w:szCs w:val="24"/>
              </w:rPr>
              <w:t>Benefit limit</w:t>
            </w:r>
          </w:p>
        </w:tc>
        <w:tc>
          <w:tcPr>
            <w:tcW w:w="1736" w:type="dxa"/>
          </w:tcPr>
          <w:p w14:paraId="715A45E7" w14:textId="6D39A2F5"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 xml:space="preserve">Reimbursement </w:t>
            </w:r>
            <w:r w:rsidR="005575E4">
              <w:rPr>
                <w:rFonts w:eastAsia="Times New Roman" w:hAnsi="Times New Roman" w:cs="Times New Roman"/>
                <w:sz w:val="24"/>
                <w:szCs w:val="24"/>
              </w:rPr>
              <w:t>level</w:t>
            </w:r>
          </w:p>
        </w:tc>
      </w:tr>
      <w:tr w:rsidR="006265E2" w:rsidRPr="004F56BB" w14:paraId="274F1392" w14:textId="77777777" w:rsidTr="00273D07">
        <w:tc>
          <w:tcPr>
            <w:tcW w:w="1188" w:type="dxa"/>
          </w:tcPr>
          <w:p w14:paraId="28E2F534" w14:textId="77777777" w:rsidR="006265E2" w:rsidRPr="00273D07" w:rsidRDefault="006265E2" w:rsidP="4755BAB0">
            <w:pPr>
              <w:tabs>
                <w:tab w:val="left" w:pos="9090"/>
              </w:tabs>
              <w:rPr>
                <w:rFonts w:eastAsia="Times New Roman" w:hAnsi="Times New Roman" w:cs="Times New Roman"/>
                <w:sz w:val="24"/>
                <w:szCs w:val="24"/>
              </w:rPr>
            </w:pPr>
          </w:p>
          <w:p w14:paraId="25E5A79B" w14:textId="77777777" w:rsidR="006265E2" w:rsidRPr="00273D07" w:rsidRDefault="006265E2" w:rsidP="4755BAB0">
            <w:pPr>
              <w:tabs>
                <w:tab w:val="left" w:pos="9090"/>
              </w:tabs>
              <w:rPr>
                <w:rFonts w:eastAsia="Times New Roman" w:hAnsi="Times New Roman" w:cs="Times New Roman"/>
                <w:sz w:val="24"/>
                <w:szCs w:val="24"/>
              </w:rPr>
            </w:pPr>
            <w:r w:rsidRPr="00273D07">
              <w:rPr>
                <w:rFonts w:eastAsia="Times New Roman" w:hAnsi="Times New Roman" w:cs="Times New Roman"/>
                <w:sz w:val="24"/>
                <w:szCs w:val="24"/>
              </w:rPr>
              <w:t>8.1</w:t>
            </w:r>
          </w:p>
        </w:tc>
        <w:tc>
          <w:tcPr>
            <w:tcW w:w="3083" w:type="dxa"/>
          </w:tcPr>
          <w:p w14:paraId="765BA55F" w14:textId="572D7003" w:rsidR="006265E2" w:rsidRPr="004F56BB" w:rsidRDefault="005575E4" w:rsidP="4755BAB0">
            <w:pPr>
              <w:autoSpaceDE w:val="0"/>
              <w:autoSpaceDN w:val="0"/>
              <w:adjustRightInd w:val="0"/>
              <w:ind w:hanging="14"/>
              <w:jc w:val="both"/>
              <w:rPr>
                <w:rFonts w:eastAsia="Times New Roman" w:hAnsi="Times New Roman" w:cs="Times New Roman"/>
                <w:sz w:val="24"/>
                <w:szCs w:val="24"/>
              </w:rPr>
            </w:pPr>
            <w:r>
              <w:rPr>
                <w:rFonts w:eastAsia="Times New Roman" w:hAnsi="Times New Roman" w:cs="Times New Roman"/>
                <w:sz w:val="24"/>
                <w:szCs w:val="24"/>
              </w:rPr>
              <w:t>p</w:t>
            </w:r>
            <w:r w:rsidR="006265E2" w:rsidRPr="004F56BB">
              <w:rPr>
                <w:rFonts w:eastAsia="Times New Roman" w:hAnsi="Times New Roman" w:cs="Times New Roman"/>
                <w:sz w:val="24"/>
                <w:szCs w:val="24"/>
              </w:rPr>
              <w:t>lacement in a single ward of a hospital, meals</w:t>
            </w:r>
          </w:p>
        </w:tc>
        <w:tc>
          <w:tcPr>
            <w:tcW w:w="1862" w:type="dxa"/>
          </w:tcPr>
          <w:p w14:paraId="34E412F7"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unlimited</w:t>
            </w:r>
          </w:p>
        </w:tc>
        <w:tc>
          <w:tcPr>
            <w:tcW w:w="1764" w:type="dxa"/>
          </w:tcPr>
          <w:p w14:paraId="2CB86579"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unlimited</w:t>
            </w:r>
          </w:p>
        </w:tc>
        <w:tc>
          <w:tcPr>
            <w:tcW w:w="1736" w:type="dxa"/>
          </w:tcPr>
          <w:p w14:paraId="3919A155"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100%</w:t>
            </w:r>
          </w:p>
        </w:tc>
      </w:tr>
      <w:tr w:rsidR="006265E2" w:rsidRPr="004F56BB" w14:paraId="2AFFF4E8" w14:textId="77777777" w:rsidTr="00273D07">
        <w:tc>
          <w:tcPr>
            <w:tcW w:w="1188" w:type="dxa"/>
          </w:tcPr>
          <w:p w14:paraId="1FAE8BC7"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8.2</w:t>
            </w:r>
          </w:p>
        </w:tc>
        <w:tc>
          <w:tcPr>
            <w:tcW w:w="3083" w:type="dxa"/>
          </w:tcPr>
          <w:p w14:paraId="06350C91" w14:textId="052F0939" w:rsidR="006265E2" w:rsidRPr="004F56BB" w:rsidRDefault="005575E4" w:rsidP="4755BAB0">
            <w:pPr>
              <w:ind w:left="-14"/>
              <w:jc w:val="both"/>
              <w:rPr>
                <w:rFonts w:eastAsia="Times New Roman" w:hAnsi="Times New Roman" w:cs="Times New Roman"/>
                <w:sz w:val="24"/>
                <w:szCs w:val="24"/>
              </w:rPr>
            </w:pPr>
            <w:r>
              <w:rPr>
                <w:rFonts w:eastAsia="Times New Roman" w:hAnsi="Times New Roman" w:cs="Times New Roman"/>
                <w:sz w:val="24"/>
                <w:szCs w:val="24"/>
              </w:rPr>
              <w:t>c</w:t>
            </w:r>
            <w:r w:rsidR="006265E2" w:rsidRPr="004F56BB">
              <w:rPr>
                <w:rFonts w:eastAsia="Times New Roman" w:hAnsi="Times New Roman" w:cs="Times New Roman"/>
                <w:sz w:val="24"/>
                <w:szCs w:val="24"/>
              </w:rPr>
              <w:t>onsultation and supervision by all specialists and a psychologist</w:t>
            </w:r>
          </w:p>
        </w:tc>
        <w:tc>
          <w:tcPr>
            <w:tcW w:w="1862" w:type="dxa"/>
          </w:tcPr>
          <w:p w14:paraId="3C2FBDCA"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unlimited</w:t>
            </w:r>
          </w:p>
        </w:tc>
        <w:tc>
          <w:tcPr>
            <w:tcW w:w="1764" w:type="dxa"/>
          </w:tcPr>
          <w:p w14:paraId="0E90C12F"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unlimited</w:t>
            </w:r>
          </w:p>
        </w:tc>
        <w:tc>
          <w:tcPr>
            <w:tcW w:w="1736" w:type="dxa"/>
          </w:tcPr>
          <w:p w14:paraId="624FD089"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100%</w:t>
            </w:r>
          </w:p>
        </w:tc>
      </w:tr>
      <w:tr w:rsidR="006265E2" w:rsidRPr="004F56BB" w14:paraId="50BD676D" w14:textId="77777777" w:rsidTr="00273D07">
        <w:tc>
          <w:tcPr>
            <w:tcW w:w="1188" w:type="dxa"/>
          </w:tcPr>
          <w:p w14:paraId="386339A7"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8.3</w:t>
            </w:r>
          </w:p>
        </w:tc>
        <w:tc>
          <w:tcPr>
            <w:tcW w:w="3083" w:type="dxa"/>
          </w:tcPr>
          <w:p w14:paraId="51A79F8C"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psychiatric treatment</w:t>
            </w:r>
          </w:p>
        </w:tc>
        <w:tc>
          <w:tcPr>
            <w:tcW w:w="1862" w:type="dxa"/>
          </w:tcPr>
          <w:p w14:paraId="26A09C92"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unlimited</w:t>
            </w:r>
          </w:p>
        </w:tc>
        <w:tc>
          <w:tcPr>
            <w:tcW w:w="1764" w:type="dxa"/>
          </w:tcPr>
          <w:p w14:paraId="7AA3574A"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unlimited</w:t>
            </w:r>
          </w:p>
        </w:tc>
        <w:tc>
          <w:tcPr>
            <w:tcW w:w="1736" w:type="dxa"/>
          </w:tcPr>
          <w:p w14:paraId="6758B24F"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100%</w:t>
            </w:r>
          </w:p>
        </w:tc>
      </w:tr>
      <w:tr w:rsidR="006265E2" w:rsidRPr="004F56BB" w14:paraId="1B841A4B" w14:textId="77777777" w:rsidTr="00273D07">
        <w:tc>
          <w:tcPr>
            <w:tcW w:w="1188" w:type="dxa"/>
          </w:tcPr>
          <w:p w14:paraId="0D359B90"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8.4</w:t>
            </w:r>
          </w:p>
        </w:tc>
        <w:tc>
          <w:tcPr>
            <w:tcW w:w="3083" w:type="dxa"/>
          </w:tcPr>
          <w:p w14:paraId="5C9DAA6B"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inpatient psychotherapy</w:t>
            </w:r>
          </w:p>
        </w:tc>
        <w:tc>
          <w:tcPr>
            <w:tcW w:w="1862" w:type="dxa"/>
          </w:tcPr>
          <w:p w14:paraId="279FB32C"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unlimited</w:t>
            </w:r>
          </w:p>
        </w:tc>
        <w:tc>
          <w:tcPr>
            <w:tcW w:w="1764" w:type="dxa"/>
          </w:tcPr>
          <w:p w14:paraId="34A972D5"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unrestricted</w:t>
            </w:r>
          </w:p>
        </w:tc>
        <w:tc>
          <w:tcPr>
            <w:tcW w:w="1736" w:type="dxa"/>
          </w:tcPr>
          <w:p w14:paraId="63A712AB"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100%</w:t>
            </w:r>
          </w:p>
        </w:tc>
      </w:tr>
      <w:tr w:rsidR="006265E2" w:rsidRPr="004F56BB" w14:paraId="7BE4F94B" w14:textId="77777777" w:rsidTr="00273D07">
        <w:tc>
          <w:tcPr>
            <w:tcW w:w="1188" w:type="dxa"/>
          </w:tcPr>
          <w:p w14:paraId="35F15F80"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8.5</w:t>
            </w:r>
          </w:p>
        </w:tc>
        <w:tc>
          <w:tcPr>
            <w:tcW w:w="3083" w:type="dxa"/>
          </w:tcPr>
          <w:p w14:paraId="07E98A72"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treatment of diseases of the nervous system</w:t>
            </w:r>
          </w:p>
        </w:tc>
        <w:tc>
          <w:tcPr>
            <w:tcW w:w="1862" w:type="dxa"/>
          </w:tcPr>
          <w:p w14:paraId="2570DBD5"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unlimited</w:t>
            </w:r>
          </w:p>
        </w:tc>
        <w:tc>
          <w:tcPr>
            <w:tcW w:w="1764" w:type="dxa"/>
          </w:tcPr>
          <w:p w14:paraId="75AE387E"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unlimited</w:t>
            </w:r>
          </w:p>
        </w:tc>
        <w:tc>
          <w:tcPr>
            <w:tcW w:w="1736" w:type="dxa"/>
          </w:tcPr>
          <w:p w14:paraId="37BA29DE"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100%</w:t>
            </w:r>
          </w:p>
        </w:tc>
      </w:tr>
      <w:tr w:rsidR="006265E2" w:rsidRPr="004F56BB" w14:paraId="6E32892F" w14:textId="77777777" w:rsidTr="00273D07">
        <w:tc>
          <w:tcPr>
            <w:tcW w:w="1188" w:type="dxa"/>
          </w:tcPr>
          <w:p w14:paraId="1A3CB5AC"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8.6</w:t>
            </w:r>
          </w:p>
        </w:tc>
        <w:tc>
          <w:tcPr>
            <w:tcW w:w="3083" w:type="dxa"/>
          </w:tcPr>
          <w:p w14:paraId="2612520A" w14:textId="788172EC" w:rsidR="006265E2" w:rsidRPr="004F56BB" w:rsidRDefault="005575E4" w:rsidP="4755BAB0">
            <w:pPr>
              <w:tabs>
                <w:tab w:val="left" w:pos="9090"/>
              </w:tabs>
              <w:rPr>
                <w:rFonts w:eastAsia="Times New Roman" w:hAnsi="Times New Roman" w:cs="Times New Roman"/>
                <w:sz w:val="24"/>
                <w:szCs w:val="24"/>
              </w:rPr>
            </w:pPr>
            <w:r>
              <w:rPr>
                <w:rFonts w:eastAsia="Times New Roman" w:hAnsi="Times New Roman" w:cs="Times New Roman"/>
                <w:sz w:val="24"/>
                <w:szCs w:val="24"/>
              </w:rPr>
              <w:t>s</w:t>
            </w:r>
            <w:r w:rsidR="006265E2" w:rsidRPr="004F56BB">
              <w:rPr>
                <w:rFonts w:eastAsia="Times New Roman" w:hAnsi="Times New Roman" w:cs="Times New Roman"/>
                <w:sz w:val="24"/>
                <w:szCs w:val="24"/>
              </w:rPr>
              <w:t>urgery</w:t>
            </w:r>
          </w:p>
        </w:tc>
        <w:tc>
          <w:tcPr>
            <w:tcW w:w="1862" w:type="dxa"/>
          </w:tcPr>
          <w:p w14:paraId="27E21935"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unlimited</w:t>
            </w:r>
          </w:p>
        </w:tc>
        <w:tc>
          <w:tcPr>
            <w:tcW w:w="1764" w:type="dxa"/>
          </w:tcPr>
          <w:p w14:paraId="27EDDC59"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unlimited</w:t>
            </w:r>
          </w:p>
        </w:tc>
        <w:tc>
          <w:tcPr>
            <w:tcW w:w="1736" w:type="dxa"/>
          </w:tcPr>
          <w:p w14:paraId="6B2B10DB"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100%</w:t>
            </w:r>
          </w:p>
        </w:tc>
      </w:tr>
      <w:tr w:rsidR="006265E2" w:rsidRPr="004F56BB" w14:paraId="797FFFAE" w14:textId="77777777" w:rsidTr="00273D07">
        <w:tc>
          <w:tcPr>
            <w:tcW w:w="1188" w:type="dxa"/>
          </w:tcPr>
          <w:p w14:paraId="23C5B202"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8.7</w:t>
            </w:r>
          </w:p>
        </w:tc>
        <w:tc>
          <w:tcPr>
            <w:tcW w:w="3083" w:type="dxa"/>
          </w:tcPr>
          <w:p w14:paraId="724AB9C9" w14:textId="1922AFD0" w:rsidR="006265E2" w:rsidRPr="004F56BB" w:rsidRDefault="005575E4" w:rsidP="4755BAB0">
            <w:pPr>
              <w:tabs>
                <w:tab w:val="left" w:pos="9090"/>
              </w:tabs>
              <w:rPr>
                <w:rFonts w:eastAsia="Times New Roman" w:hAnsi="Times New Roman" w:cs="Times New Roman"/>
                <w:sz w:val="24"/>
                <w:szCs w:val="24"/>
              </w:rPr>
            </w:pPr>
            <w:r>
              <w:rPr>
                <w:rFonts w:eastAsia="Times New Roman" w:hAnsi="Times New Roman" w:cs="Times New Roman"/>
                <w:sz w:val="24"/>
                <w:szCs w:val="24"/>
              </w:rPr>
              <w:t>a</w:t>
            </w:r>
            <w:r w:rsidR="006265E2" w:rsidRPr="004F56BB">
              <w:rPr>
                <w:rFonts w:eastAsia="Times New Roman" w:hAnsi="Times New Roman" w:cs="Times New Roman"/>
                <w:sz w:val="24"/>
                <w:szCs w:val="24"/>
              </w:rPr>
              <w:t>naesthesia</w:t>
            </w:r>
          </w:p>
        </w:tc>
        <w:tc>
          <w:tcPr>
            <w:tcW w:w="1862" w:type="dxa"/>
          </w:tcPr>
          <w:p w14:paraId="37C643AA"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unlimited</w:t>
            </w:r>
          </w:p>
        </w:tc>
        <w:tc>
          <w:tcPr>
            <w:tcW w:w="1764" w:type="dxa"/>
          </w:tcPr>
          <w:p w14:paraId="4C1E9D1C"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unlimited</w:t>
            </w:r>
          </w:p>
        </w:tc>
        <w:tc>
          <w:tcPr>
            <w:tcW w:w="1736" w:type="dxa"/>
          </w:tcPr>
          <w:p w14:paraId="4D7E1888"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100%</w:t>
            </w:r>
          </w:p>
        </w:tc>
      </w:tr>
      <w:tr w:rsidR="006265E2" w:rsidRPr="004F56BB" w14:paraId="62249309" w14:textId="77777777" w:rsidTr="00273D07">
        <w:tc>
          <w:tcPr>
            <w:tcW w:w="1188" w:type="dxa"/>
          </w:tcPr>
          <w:p w14:paraId="3E80B417"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8.8</w:t>
            </w:r>
          </w:p>
        </w:tc>
        <w:tc>
          <w:tcPr>
            <w:tcW w:w="3083" w:type="dxa"/>
          </w:tcPr>
          <w:p w14:paraId="6A89B630" w14:textId="06706344"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transplant</w:t>
            </w:r>
            <w:r w:rsidR="005575E4">
              <w:rPr>
                <w:rFonts w:eastAsia="Times New Roman" w:hAnsi="Times New Roman" w:cs="Times New Roman"/>
                <w:sz w:val="24"/>
                <w:szCs w:val="24"/>
              </w:rPr>
              <w:t>ation</w:t>
            </w:r>
          </w:p>
        </w:tc>
        <w:tc>
          <w:tcPr>
            <w:tcW w:w="1862" w:type="dxa"/>
          </w:tcPr>
          <w:p w14:paraId="401F357D"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unlimited</w:t>
            </w:r>
          </w:p>
        </w:tc>
        <w:tc>
          <w:tcPr>
            <w:tcW w:w="1764" w:type="dxa"/>
          </w:tcPr>
          <w:p w14:paraId="0853E563"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unlimited</w:t>
            </w:r>
          </w:p>
        </w:tc>
        <w:tc>
          <w:tcPr>
            <w:tcW w:w="1736" w:type="dxa"/>
          </w:tcPr>
          <w:p w14:paraId="1593CCCD"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100%</w:t>
            </w:r>
          </w:p>
        </w:tc>
      </w:tr>
      <w:tr w:rsidR="006265E2" w:rsidRPr="004F56BB" w14:paraId="5D17D5D6" w14:textId="77777777" w:rsidTr="00273D07">
        <w:tc>
          <w:tcPr>
            <w:tcW w:w="1188" w:type="dxa"/>
          </w:tcPr>
          <w:p w14:paraId="3029B3CF"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lastRenderedPageBreak/>
              <w:t>8.9</w:t>
            </w:r>
          </w:p>
        </w:tc>
        <w:tc>
          <w:tcPr>
            <w:tcW w:w="3083" w:type="dxa"/>
          </w:tcPr>
          <w:p w14:paraId="4AE3E97C"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all diagnostic and laboratory tests and examinations</w:t>
            </w:r>
          </w:p>
        </w:tc>
        <w:tc>
          <w:tcPr>
            <w:tcW w:w="1862" w:type="dxa"/>
          </w:tcPr>
          <w:p w14:paraId="2481195C"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unlimited</w:t>
            </w:r>
          </w:p>
        </w:tc>
        <w:tc>
          <w:tcPr>
            <w:tcW w:w="1764" w:type="dxa"/>
          </w:tcPr>
          <w:p w14:paraId="07B693B3"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unlimited</w:t>
            </w:r>
          </w:p>
        </w:tc>
        <w:tc>
          <w:tcPr>
            <w:tcW w:w="1736" w:type="dxa"/>
          </w:tcPr>
          <w:p w14:paraId="024CF320"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100%</w:t>
            </w:r>
          </w:p>
        </w:tc>
      </w:tr>
      <w:tr w:rsidR="006265E2" w:rsidRPr="004F56BB" w14:paraId="2822C7A7" w14:textId="77777777" w:rsidTr="00273D07">
        <w:tc>
          <w:tcPr>
            <w:tcW w:w="1188" w:type="dxa"/>
          </w:tcPr>
          <w:p w14:paraId="767349F5"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8.10</w:t>
            </w:r>
          </w:p>
        </w:tc>
        <w:tc>
          <w:tcPr>
            <w:tcW w:w="3083" w:type="dxa"/>
          </w:tcPr>
          <w:p w14:paraId="3FE93D55" w14:textId="67416763" w:rsidR="006265E2" w:rsidRPr="004F56BB" w:rsidRDefault="005575E4" w:rsidP="4755BAB0">
            <w:pPr>
              <w:tabs>
                <w:tab w:val="left" w:pos="9090"/>
              </w:tabs>
              <w:rPr>
                <w:rFonts w:eastAsia="Times New Roman" w:hAnsi="Times New Roman" w:cs="Times New Roman"/>
                <w:sz w:val="24"/>
                <w:szCs w:val="24"/>
              </w:rPr>
            </w:pPr>
            <w:r>
              <w:rPr>
                <w:rFonts w:eastAsia="Times New Roman" w:hAnsi="Times New Roman" w:cs="Times New Roman"/>
                <w:sz w:val="24"/>
                <w:szCs w:val="24"/>
              </w:rPr>
              <w:t>p</w:t>
            </w:r>
            <w:r w:rsidR="006265E2" w:rsidRPr="004F56BB">
              <w:rPr>
                <w:rFonts w:eastAsia="Times New Roman" w:hAnsi="Times New Roman" w:cs="Times New Roman"/>
                <w:sz w:val="24"/>
                <w:szCs w:val="24"/>
              </w:rPr>
              <w:t xml:space="preserve">hysiotherapy treatment and other therapies provided by </w:t>
            </w:r>
            <w:r>
              <w:rPr>
                <w:rFonts w:eastAsia="Times New Roman" w:hAnsi="Times New Roman" w:cs="Times New Roman"/>
                <w:sz w:val="24"/>
                <w:szCs w:val="24"/>
              </w:rPr>
              <w:t>physicians</w:t>
            </w:r>
            <w:r w:rsidRPr="004F56BB">
              <w:rPr>
                <w:rFonts w:eastAsia="Times New Roman" w:hAnsi="Times New Roman" w:cs="Times New Roman"/>
                <w:sz w:val="24"/>
                <w:szCs w:val="24"/>
              </w:rPr>
              <w:t xml:space="preserve"> </w:t>
            </w:r>
          </w:p>
        </w:tc>
        <w:tc>
          <w:tcPr>
            <w:tcW w:w="1862" w:type="dxa"/>
          </w:tcPr>
          <w:p w14:paraId="71E2AD22"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unlimited</w:t>
            </w:r>
          </w:p>
        </w:tc>
        <w:tc>
          <w:tcPr>
            <w:tcW w:w="1764" w:type="dxa"/>
          </w:tcPr>
          <w:p w14:paraId="2018E797"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unlimited</w:t>
            </w:r>
          </w:p>
        </w:tc>
        <w:tc>
          <w:tcPr>
            <w:tcW w:w="1736" w:type="dxa"/>
          </w:tcPr>
          <w:p w14:paraId="7679579B"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100%</w:t>
            </w:r>
          </w:p>
        </w:tc>
      </w:tr>
      <w:tr w:rsidR="006265E2" w:rsidRPr="004F56BB" w14:paraId="5490FB47" w14:textId="77777777" w:rsidTr="00273D07">
        <w:tc>
          <w:tcPr>
            <w:tcW w:w="1188" w:type="dxa"/>
          </w:tcPr>
          <w:p w14:paraId="59520C56" w14:textId="77777777" w:rsidR="006265E2" w:rsidRPr="004F56BB" w:rsidRDefault="006265E2" w:rsidP="4755BAB0">
            <w:pPr>
              <w:rPr>
                <w:rFonts w:eastAsia="Times New Roman" w:hAnsi="Times New Roman" w:cs="Times New Roman"/>
                <w:sz w:val="24"/>
                <w:szCs w:val="24"/>
              </w:rPr>
            </w:pPr>
            <w:r w:rsidRPr="004F56BB">
              <w:rPr>
                <w:rFonts w:eastAsia="Times New Roman" w:hAnsi="Times New Roman" w:cs="Times New Roman"/>
                <w:sz w:val="24"/>
                <w:szCs w:val="24"/>
              </w:rPr>
              <w:t>8.11</w:t>
            </w:r>
          </w:p>
        </w:tc>
        <w:tc>
          <w:tcPr>
            <w:tcW w:w="3083" w:type="dxa"/>
          </w:tcPr>
          <w:p w14:paraId="3BB021B3"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all medications, immunisations, medical supplies, appliances and equipment (crutches, wheelchairs, walkers, splints), vitamins, supplements</w:t>
            </w:r>
          </w:p>
        </w:tc>
        <w:tc>
          <w:tcPr>
            <w:tcW w:w="1862" w:type="dxa"/>
          </w:tcPr>
          <w:p w14:paraId="6F099D6D"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unrestricted</w:t>
            </w:r>
          </w:p>
        </w:tc>
        <w:tc>
          <w:tcPr>
            <w:tcW w:w="1764" w:type="dxa"/>
          </w:tcPr>
          <w:p w14:paraId="5EE950C9"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Unlimited</w:t>
            </w:r>
          </w:p>
        </w:tc>
        <w:tc>
          <w:tcPr>
            <w:tcW w:w="1736" w:type="dxa"/>
          </w:tcPr>
          <w:p w14:paraId="37CD2854"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100%</w:t>
            </w:r>
          </w:p>
        </w:tc>
      </w:tr>
      <w:tr w:rsidR="006265E2" w:rsidRPr="004F56BB" w14:paraId="03357F29" w14:textId="77777777" w:rsidTr="00273D07">
        <w:tc>
          <w:tcPr>
            <w:tcW w:w="1188" w:type="dxa"/>
          </w:tcPr>
          <w:p w14:paraId="5904A7AF"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8.12</w:t>
            </w:r>
          </w:p>
        </w:tc>
        <w:tc>
          <w:tcPr>
            <w:tcW w:w="3083" w:type="dxa"/>
          </w:tcPr>
          <w:p w14:paraId="22A1DD10" w14:textId="53282BE3" w:rsidR="006265E2" w:rsidRPr="004F56BB" w:rsidRDefault="005575E4" w:rsidP="4755BAB0">
            <w:pPr>
              <w:tabs>
                <w:tab w:val="left" w:pos="9090"/>
              </w:tabs>
              <w:rPr>
                <w:rFonts w:eastAsia="Times New Roman" w:hAnsi="Times New Roman" w:cs="Times New Roman"/>
                <w:sz w:val="24"/>
                <w:szCs w:val="24"/>
              </w:rPr>
            </w:pPr>
            <w:r>
              <w:rPr>
                <w:rFonts w:eastAsia="Times New Roman" w:hAnsi="Times New Roman" w:cs="Times New Roman"/>
                <w:sz w:val="24"/>
                <w:szCs w:val="24"/>
              </w:rPr>
              <w:t>a</w:t>
            </w:r>
            <w:r w:rsidR="006265E2" w:rsidRPr="004F56BB">
              <w:rPr>
                <w:rFonts w:eastAsia="Times New Roman" w:hAnsi="Times New Roman" w:cs="Times New Roman"/>
                <w:sz w:val="24"/>
                <w:szCs w:val="24"/>
              </w:rPr>
              <w:t>ccommodation of one parent (staying with the child up to the age of 14 years) or accommodation and stay of an accompanying person, if required by the insured person's state of health, and meals</w:t>
            </w:r>
          </w:p>
        </w:tc>
        <w:tc>
          <w:tcPr>
            <w:tcW w:w="1862" w:type="dxa"/>
          </w:tcPr>
          <w:p w14:paraId="36AA6549"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unlimited</w:t>
            </w:r>
          </w:p>
        </w:tc>
        <w:tc>
          <w:tcPr>
            <w:tcW w:w="1764" w:type="dxa"/>
          </w:tcPr>
          <w:p w14:paraId="41FC7D62"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unlimited</w:t>
            </w:r>
          </w:p>
        </w:tc>
        <w:tc>
          <w:tcPr>
            <w:tcW w:w="1736" w:type="dxa"/>
          </w:tcPr>
          <w:p w14:paraId="0E62E69B"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100%</w:t>
            </w:r>
          </w:p>
        </w:tc>
      </w:tr>
      <w:tr w:rsidR="006265E2" w:rsidRPr="004F56BB" w14:paraId="04EE304B" w14:textId="77777777" w:rsidTr="00273D07">
        <w:tc>
          <w:tcPr>
            <w:tcW w:w="1188" w:type="dxa"/>
          </w:tcPr>
          <w:p w14:paraId="365BF9DF"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8.13</w:t>
            </w:r>
          </w:p>
        </w:tc>
        <w:tc>
          <w:tcPr>
            <w:tcW w:w="3083" w:type="dxa"/>
          </w:tcPr>
          <w:p w14:paraId="018DBFC7"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tests for cancer, oncological consultation, oncological treatment (e.g. radiotherapy, chemotherapy, etc.)</w:t>
            </w:r>
          </w:p>
        </w:tc>
        <w:tc>
          <w:tcPr>
            <w:tcW w:w="1862" w:type="dxa"/>
          </w:tcPr>
          <w:p w14:paraId="3602DEA8"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unlimited</w:t>
            </w:r>
          </w:p>
        </w:tc>
        <w:tc>
          <w:tcPr>
            <w:tcW w:w="1764" w:type="dxa"/>
          </w:tcPr>
          <w:p w14:paraId="272490B3"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unlimited</w:t>
            </w:r>
          </w:p>
        </w:tc>
        <w:tc>
          <w:tcPr>
            <w:tcW w:w="1736" w:type="dxa"/>
          </w:tcPr>
          <w:p w14:paraId="40CFF4C6"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100%</w:t>
            </w:r>
          </w:p>
        </w:tc>
      </w:tr>
      <w:tr w:rsidR="006265E2" w:rsidRPr="004F56BB" w14:paraId="2C6B79EC" w14:textId="77777777" w:rsidTr="00273D07">
        <w:tc>
          <w:tcPr>
            <w:tcW w:w="1188" w:type="dxa"/>
          </w:tcPr>
          <w:p w14:paraId="40BF50FD"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8.14</w:t>
            </w:r>
          </w:p>
        </w:tc>
        <w:tc>
          <w:tcPr>
            <w:tcW w:w="3083" w:type="dxa"/>
          </w:tcPr>
          <w:p w14:paraId="0692C60B"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nursing care of the patient</w:t>
            </w:r>
          </w:p>
        </w:tc>
        <w:tc>
          <w:tcPr>
            <w:tcW w:w="1862" w:type="dxa"/>
          </w:tcPr>
          <w:p w14:paraId="47C43617"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unlimited</w:t>
            </w:r>
          </w:p>
        </w:tc>
        <w:tc>
          <w:tcPr>
            <w:tcW w:w="1764" w:type="dxa"/>
          </w:tcPr>
          <w:p w14:paraId="4D5BDCA2"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unlimited</w:t>
            </w:r>
          </w:p>
        </w:tc>
        <w:tc>
          <w:tcPr>
            <w:tcW w:w="1736" w:type="dxa"/>
          </w:tcPr>
          <w:p w14:paraId="582C093E"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100%</w:t>
            </w:r>
          </w:p>
        </w:tc>
      </w:tr>
      <w:tr w:rsidR="006265E2" w:rsidRPr="004F56BB" w14:paraId="6226C476" w14:textId="77777777" w:rsidTr="00273D07">
        <w:tc>
          <w:tcPr>
            <w:tcW w:w="1188" w:type="dxa"/>
          </w:tcPr>
          <w:p w14:paraId="323129E1"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8.15</w:t>
            </w:r>
          </w:p>
        </w:tc>
        <w:tc>
          <w:tcPr>
            <w:tcW w:w="3083" w:type="dxa"/>
          </w:tcPr>
          <w:p w14:paraId="232059BB"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transfers or transport in the Insured Person's country of residence from one hospital to another</w:t>
            </w:r>
          </w:p>
        </w:tc>
        <w:tc>
          <w:tcPr>
            <w:tcW w:w="1862" w:type="dxa"/>
          </w:tcPr>
          <w:p w14:paraId="2B1F2F3B"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unlimited</w:t>
            </w:r>
          </w:p>
        </w:tc>
        <w:tc>
          <w:tcPr>
            <w:tcW w:w="1764" w:type="dxa"/>
          </w:tcPr>
          <w:p w14:paraId="6663AB2B"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unlimited</w:t>
            </w:r>
          </w:p>
        </w:tc>
        <w:tc>
          <w:tcPr>
            <w:tcW w:w="1736" w:type="dxa"/>
          </w:tcPr>
          <w:p w14:paraId="18AA8E6E"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100%</w:t>
            </w:r>
          </w:p>
        </w:tc>
      </w:tr>
      <w:tr w:rsidR="006265E2" w:rsidRPr="004F56BB" w14:paraId="436FF837" w14:textId="77777777" w:rsidTr="00273D07">
        <w:tc>
          <w:tcPr>
            <w:tcW w:w="1188" w:type="dxa"/>
          </w:tcPr>
          <w:p w14:paraId="044BCD0B"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8.16</w:t>
            </w:r>
          </w:p>
        </w:tc>
        <w:tc>
          <w:tcPr>
            <w:tcW w:w="3083" w:type="dxa"/>
          </w:tcPr>
          <w:p w14:paraId="6B05E13B"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HIV/AIDS drug therapy, including all related procedures, tests, therapies, rehabilitation</w:t>
            </w:r>
          </w:p>
        </w:tc>
        <w:tc>
          <w:tcPr>
            <w:tcW w:w="1862" w:type="dxa"/>
          </w:tcPr>
          <w:p w14:paraId="5B9E8426"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Unlimited</w:t>
            </w:r>
          </w:p>
        </w:tc>
        <w:tc>
          <w:tcPr>
            <w:tcW w:w="1764" w:type="dxa"/>
          </w:tcPr>
          <w:p w14:paraId="6B409F69"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unlimited</w:t>
            </w:r>
          </w:p>
        </w:tc>
        <w:tc>
          <w:tcPr>
            <w:tcW w:w="1736" w:type="dxa"/>
          </w:tcPr>
          <w:p w14:paraId="293077C8"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100%</w:t>
            </w:r>
          </w:p>
        </w:tc>
      </w:tr>
      <w:tr w:rsidR="006265E2" w:rsidRPr="004F56BB" w14:paraId="78B15DC7" w14:textId="77777777" w:rsidTr="00273D07">
        <w:tc>
          <w:tcPr>
            <w:tcW w:w="1188" w:type="dxa"/>
          </w:tcPr>
          <w:p w14:paraId="3992378A"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8.17</w:t>
            </w:r>
          </w:p>
        </w:tc>
        <w:tc>
          <w:tcPr>
            <w:tcW w:w="3083" w:type="dxa"/>
          </w:tcPr>
          <w:p w14:paraId="39696FA4"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plastic surgery following accidents, accidents, complications of treatment, for the restoration or maintenance of health, excluding aesthetic surgery</w:t>
            </w:r>
          </w:p>
        </w:tc>
        <w:tc>
          <w:tcPr>
            <w:tcW w:w="1862" w:type="dxa"/>
          </w:tcPr>
          <w:p w14:paraId="1CECBD7F"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unlimited</w:t>
            </w:r>
          </w:p>
        </w:tc>
        <w:tc>
          <w:tcPr>
            <w:tcW w:w="1764" w:type="dxa"/>
          </w:tcPr>
          <w:p w14:paraId="412E7F96"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unlimited</w:t>
            </w:r>
          </w:p>
        </w:tc>
        <w:tc>
          <w:tcPr>
            <w:tcW w:w="1736" w:type="dxa"/>
          </w:tcPr>
          <w:p w14:paraId="2FE17E27"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100%</w:t>
            </w:r>
          </w:p>
        </w:tc>
      </w:tr>
      <w:tr w:rsidR="006265E2" w:rsidRPr="004F56BB" w14:paraId="2DE17E2A" w14:textId="77777777" w:rsidTr="00273D07">
        <w:tc>
          <w:tcPr>
            <w:tcW w:w="1188" w:type="dxa"/>
          </w:tcPr>
          <w:p w14:paraId="4767A3AA"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8.18</w:t>
            </w:r>
          </w:p>
        </w:tc>
        <w:tc>
          <w:tcPr>
            <w:tcW w:w="3083" w:type="dxa"/>
          </w:tcPr>
          <w:p w14:paraId="6DFE7AB6" w14:textId="4E43A475"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 xml:space="preserve">remedial, rehabilitative and sanatorium treatment in a </w:t>
            </w:r>
            <w:r w:rsidRPr="004F56BB">
              <w:rPr>
                <w:rFonts w:eastAsia="Times New Roman" w:hAnsi="Times New Roman" w:cs="Times New Roman"/>
                <w:sz w:val="24"/>
                <w:szCs w:val="24"/>
              </w:rPr>
              <w:lastRenderedPageBreak/>
              <w:t>single room</w:t>
            </w:r>
            <w:r w:rsidR="005575E4">
              <w:rPr>
                <w:rFonts w:eastAsia="Times New Roman" w:hAnsi="Times New Roman" w:cs="Times New Roman"/>
                <w:sz w:val="24"/>
                <w:szCs w:val="24"/>
              </w:rPr>
              <w:t xml:space="preserve"> prescribed by a physician</w:t>
            </w:r>
            <w:r w:rsidRPr="004F56BB">
              <w:rPr>
                <w:rFonts w:eastAsia="Times New Roman" w:hAnsi="Times New Roman" w:cs="Times New Roman"/>
                <w:sz w:val="24"/>
                <w:szCs w:val="24"/>
              </w:rPr>
              <w:t xml:space="preserve"> and </w:t>
            </w:r>
            <w:r w:rsidR="005575E4">
              <w:rPr>
                <w:rFonts w:eastAsia="Times New Roman" w:hAnsi="Times New Roman" w:cs="Times New Roman"/>
                <w:sz w:val="24"/>
                <w:szCs w:val="24"/>
              </w:rPr>
              <w:t>catering</w:t>
            </w:r>
            <w:r w:rsidR="005575E4" w:rsidRPr="004F56BB">
              <w:rPr>
                <w:rFonts w:eastAsia="Times New Roman" w:hAnsi="Times New Roman" w:cs="Times New Roman"/>
                <w:sz w:val="24"/>
                <w:szCs w:val="24"/>
              </w:rPr>
              <w:t xml:space="preserve"> </w:t>
            </w:r>
            <w:r w:rsidRPr="004F56BB">
              <w:rPr>
                <w:rFonts w:eastAsia="Times New Roman" w:hAnsi="Times New Roman" w:cs="Times New Roman"/>
                <w:sz w:val="24"/>
                <w:szCs w:val="24"/>
              </w:rPr>
              <w:t>for at least 30 (thirty) calendar days per insurance year</w:t>
            </w:r>
          </w:p>
        </w:tc>
        <w:tc>
          <w:tcPr>
            <w:tcW w:w="1862" w:type="dxa"/>
          </w:tcPr>
          <w:p w14:paraId="56B67CAB"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lastRenderedPageBreak/>
              <w:t>unlimited</w:t>
            </w:r>
          </w:p>
        </w:tc>
        <w:tc>
          <w:tcPr>
            <w:tcW w:w="1764" w:type="dxa"/>
          </w:tcPr>
          <w:p w14:paraId="31D9A355"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unlimited</w:t>
            </w:r>
          </w:p>
        </w:tc>
        <w:tc>
          <w:tcPr>
            <w:tcW w:w="1736" w:type="dxa"/>
          </w:tcPr>
          <w:p w14:paraId="055BCD59"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100%</w:t>
            </w:r>
          </w:p>
        </w:tc>
      </w:tr>
      <w:tr w:rsidR="006265E2" w:rsidRPr="004F56BB" w14:paraId="7BA574E1" w14:textId="77777777" w:rsidTr="00273D07">
        <w:tc>
          <w:tcPr>
            <w:tcW w:w="1188" w:type="dxa"/>
          </w:tcPr>
          <w:p w14:paraId="3EB1D8E4"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8.19</w:t>
            </w:r>
          </w:p>
        </w:tc>
        <w:tc>
          <w:tcPr>
            <w:tcW w:w="3083" w:type="dxa"/>
          </w:tcPr>
          <w:p w14:paraId="47DA6F2E" w14:textId="14090974"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 xml:space="preserve">alternative medical care and treatment prescribed by </w:t>
            </w:r>
            <w:r w:rsidR="005575E4">
              <w:rPr>
                <w:rFonts w:eastAsia="Times New Roman" w:hAnsi="Times New Roman" w:cs="Times New Roman"/>
                <w:sz w:val="24"/>
                <w:szCs w:val="24"/>
              </w:rPr>
              <w:t>physicians</w:t>
            </w:r>
          </w:p>
        </w:tc>
        <w:tc>
          <w:tcPr>
            <w:tcW w:w="1862" w:type="dxa"/>
          </w:tcPr>
          <w:p w14:paraId="21E81513"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unlimited</w:t>
            </w:r>
          </w:p>
        </w:tc>
        <w:tc>
          <w:tcPr>
            <w:tcW w:w="1764" w:type="dxa"/>
          </w:tcPr>
          <w:p w14:paraId="5F7D39D1"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unlimited</w:t>
            </w:r>
          </w:p>
        </w:tc>
        <w:tc>
          <w:tcPr>
            <w:tcW w:w="1736" w:type="dxa"/>
          </w:tcPr>
          <w:p w14:paraId="621FDE71"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100%</w:t>
            </w:r>
          </w:p>
        </w:tc>
      </w:tr>
    </w:tbl>
    <w:p w14:paraId="1581E828" w14:textId="39BC5EAA" w:rsidR="006265E2" w:rsidRPr="004F56BB" w:rsidRDefault="006265E2" w:rsidP="00273D07">
      <w:pPr>
        <w:pStyle w:val="Sraopastraipa"/>
        <w:tabs>
          <w:tab w:val="left" w:pos="1418"/>
          <w:tab w:val="left" w:pos="9090"/>
        </w:tabs>
        <w:spacing w:before="240" w:after="240" w:line="240" w:lineRule="auto"/>
        <w:ind w:left="567"/>
        <w:rPr>
          <w:rFonts w:ascii="Times New Roman" w:eastAsia="Times New Roman" w:hAnsi="Times New Roman" w:cs="Times New Roman"/>
          <w:sz w:val="24"/>
          <w:szCs w:val="24"/>
        </w:rPr>
      </w:pPr>
      <w:r w:rsidRPr="004F56BB">
        <w:rPr>
          <w:rFonts w:ascii="Times New Roman" w:eastAsia="Times New Roman" w:hAnsi="Times New Roman" w:cs="Times New Roman"/>
          <w:sz w:val="24"/>
          <w:szCs w:val="24"/>
        </w:rPr>
        <w:t>9. Pregnancy and childbirth, in case of complications</w:t>
      </w:r>
      <w:r w:rsidR="005575E4">
        <w:rPr>
          <w:rFonts w:ascii="Times New Roman" w:eastAsia="Times New Roman" w:hAnsi="Times New Roman" w:cs="Times New Roman"/>
          <w:sz w:val="24"/>
          <w:szCs w:val="24"/>
        </w:rPr>
        <w:t xml:space="preserve"> –</w:t>
      </w:r>
      <w:r w:rsidRPr="004F56BB">
        <w:rPr>
          <w:rFonts w:ascii="Times New Roman" w:eastAsia="Times New Roman" w:hAnsi="Times New Roman" w:cs="Times New Roman"/>
          <w:sz w:val="24"/>
          <w:szCs w:val="24"/>
        </w:rPr>
        <w:t xml:space="preserve"> reimbursement</w:t>
      </w:r>
      <w:r w:rsidR="005575E4">
        <w:rPr>
          <w:rFonts w:ascii="Times New Roman" w:eastAsia="Times New Roman" w:hAnsi="Times New Roman" w:cs="Times New Roman"/>
          <w:sz w:val="24"/>
          <w:szCs w:val="24"/>
        </w:rPr>
        <w:t xml:space="preserve"> </w:t>
      </w:r>
      <w:r w:rsidR="00915C8A">
        <w:rPr>
          <w:rFonts w:ascii="Times New Roman" w:eastAsia="Times New Roman" w:hAnsi="Times New Roman" w:cs="Times New Roman"/>
          <w:sz w:val="24"/>
          <w:szCs w:val="24"/>
        </w:rPr>
        <w:t>expenses</w:t>
      </w:r>
      <w:r w:rsidRPr="004F56BB">
        <w:rPr>
          <w:rFonts w:ascii="Times New Roman" w:eastAsia="Times New Roman" w:hAnsi="Times New Roman" w:cs="Times New Roman"/>
          <w:sz w:val="24"/>
          <w:szCs w:val="24"/>
        </w:rPr>
        <w:t>:</w:t>
      </w:r>
    </w:p>
    <w:tbl>
      <w:tblPr>
        <w:tblStyle w:val="Lentelstinklelis"/>
        <w:tblW w:w="0" w:type="auto"/>
        <w:tblInd w:w="-5" w:type="dxa"/>
        <w:tblLook w:val="04A0" w:firstRow="1" w:lastRow="0" w:firstColumn="1" w:lastColumn="0" w:noHBand="0" w:noVBand="1"/>
      </w:tblPr>
      <w:tblGrid>
        <w:gridCol w:w="1146"/>
        <w:gridCol w:w="3039"/>
        <w:gridCol w:w="1897"/>
        <w:gridCol w:w="1815"/>
        <w:gridCol w:w="1736"/>
      </w:tblGrid>
      <w:tr w:rsidR="00273D07" w:rsidRPr="004F56BB" w14:paraId="076D31C6" w14:textId="77777777" w:rsidTr="00273D07">
        <w:trPr>
          <w:trHeight w:val="300"/>
        </w:trPr>
        <w:tc>
          <w:tcPr>
            <w:tcW w:w="1146" w:type="dxa"/>
          </w:tcPr>
          <w:p w14:paraId="33B4094B" w14:textId="2E5AAF07" w:rsidR="00915C8A" w:rsidRPr="004F56BB" w:rsidRDefault="00915C8A" w:rsidP="00915C8A">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No.</w:t>
            </w:r>
          </w:p>
        </w:tc>
        <w:tc>
          <w:tcPr>
            <w:tcW w:w="3039" w:type="dxa"/>
          </w:tcPr>
          <w:p w14:paraId="1CD55605" w14:textId="67F95BA2" w:rsidR="00915C8A" w:rsidRPr="004F56BB" w:rsidRDefault="00915C8A" w:rsidP="00915C8A">
            <w:pPr>
              <w:tabs>
                <w:tab w:val="left" w:pos="9090"/>
              </w:tabs>
              <w:jc w:val="center"/>
              <w:rPr>
                <w:rFonts w:eastAsia="Times New Roman" w:hAnsi="Times New Roman" w:cs="Times New Roman"/>
                <w:sz w:val="24"/>
                <w:szCs w:val="24"/>
              </w:rPr>
            </w:pPr>
            <w:r w:rsidRPr="004F56BB">
              <w:rPr>
                <w:rFonts w:eastAsia="Times New Roman" w:hAnsi="Times New Roman" w:cs="Times New Roman"/>
                <w:sz w:val="24"/>
                <w:szCs w:val="24"/>
              </w:rPr>
              <w:t>Healthcare services</w:t>
            </w:r>
          </w:p>
        </w:tc>
        <w:tc>
          <w:tcPr>
            <w:tcW w:w="1897" w:type="dxa"/>
          </w:tcPr>
          <w:p w14:paraId="3F51B424" w14:textId="643D499D" w:rsidR="00915C8A" w:rsidRPr="004F56BB" w:rsidRDefault="00915C8A" w:rsidP="00915C8A">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Scope of services</w:t>
            </w:r>
          </w:p>
        </w:tc>
        <w:tc>
          <w:tcPr>
            <w:tcW w:w="1815" w:type="dxa"/>
          </w:tcPr>
          <w:p w14:paraId="3C789701" w14:textId="1E3DFE3A" w:rsidR="00915C8A" w:rsidRPr="004F56BB" w:rsidRDefault="00915C8A" w:rsidP="00915C8A">
            <w:pPr>
              <w:tabs>
                <w:tab w:val="left" w:pos="9090"/>
              </w:tabs>
              <w:jc w:val="center"/>
              <w:rPr>
                <w:rFonts w:eastAsia="Times New Roman" w:hAnsi="Times New Roman" w:cs="Times New Roman"/>
                <w:sz w:val="24"/>
                <w:szCs w:val="24"/>
              </w:rPr>
            </w:pPr>
            <w:r w:rsidRPr="004F56BB">
              <w:rPr>
                <w:rFonts w:eastAsia="Times New Roman" w:hAnsi="Times New Roman" w:cs="Times New Roman"/>
                <w:sz w:val="24"/>
                <w:szCs w:val="24"/>
              </w:rPr>
              <w:t>Benefit limit</w:t>
            </w:r>
          </w:p>
        </w:tc>
        <w:tc>
          <w:tcPr>
            <w:tcW w:w="1736" w:type="dxa"/>
          </w:tcPr>
          <w:p w14:paraId="7945D79A" w14:textId="28A8D837" w:rsidR="00915C8A" w:rsidRPr="004F56BB" w:rsidRDefault="00915C8A" w:rsidP="00915C8A">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 xml:space="preserve">Reimbursement </w:t>
            </w:r>
            <w:r>
              <w:rPr>
                <w:rFonts w:eastAsia="Times New Roman" w:hAnsi="Times New Roman" w:cs="Times New Roman"/>
                <w:sz w:val="24"/>
                <w:szCs w:val="24"/>
              </w:rPr>
              <w:t>level</w:t>
            </w:r>
          </w:p>
        </w:tc>
      </w:tr>
      <w:tr w:rsidR="00273D07" w:rsidRPr="004F56BB" w14:paraId="059D4A9D" w14:textId="77777777" w:rsidTr="00273D07">
        <w:trPr>
          <w:trHeight w:val="300"/>
        </w:trPr>
        <w:tc>
          <w:tcPr>
            <w:tcW w:w="1146" w:type="dxa"/>
          </w:tcPr>
          <w:p w14:paraId="031B321B" w14:textId="77777777" w:rsidR="006265E2" w:rsidRPr="00273D07" w:rsidRDefault="006265E2" w:rsidP="4755BAB0">
            <w:pPr>
              <w:pStyle w:val="Sraopastraipa"/>
              <w:numPr>
                <w:ilvl w:val="0"/>
                <w:numId w:val="3"/>
              </w:numPr>
              <w:tabs>
                <w:tab w:val="left" w:pos="381"/>
                <w:tab w:val="left" w:pos="9090"/>
              </w:tabs>
              <w:spacing w:line="240" w:lineRule="auto"/>
              <w:rPr>
                <w:rFonts w:eastAsia="Times New Roman" w:hAnsi="Times New Roman" w:cs="Times New Roman"/>
                <w:sz w:val="24"/>
                <w:szCs w:val="24"/>
              </w:rPr>
            </w:pPr>
          </w:p>
        </w:tc>
        <w:tc>
          <w:tcPr>
            <w:tcW w:w="3039" w:type="dxa"/>
          </w:tcPr>
          <w:p w14:paraId="455DD9A0" w14:textId="598D35F9" w:rsidR="006265E2" w:rsidRPr="004F56BB" w:rsidRDefault="005575E4" w:rsidP="4755BAB0">
            <w:pPr>
              <w:autoSpaceDE w:val="0"/>
              <w:autoSpaceDN w:val="0"/>
              <w:adjustRightInd w:val="0"/>
              <w:ind w:hanging="14"/>
              <w:jc w:val="both"/>
              <w:rPr>
                <w:rFonts w:eastAsia="Times New Roman" w:hAnsi="Times New Roman" w:cs="Times New Roman"/>
                <w:sz w:val="24"/>
                <w:szCs w:val="24"/>
              </w:rPr>
            </w:pPr>
            <w:r>
              <w:rPr>
                <w:rFonts w:eastAsia="Times New Roman" w:hAnsi="Times New Roman" w:cs="Times New Roman"/>
                <w:sz w:val="24"/>
                <w:szCs w:val="24"/>
              </w:rPr>
              <w:t>c</w:t>
            </w:r>
            <w:r w:rsidR="006265E2" w:rsidRPr="004F56BB">
              <w:rPr>
                <w:rFonts w:eastAsia="Times New Roman" w:hAnsi="Times New Roman" w:cs="Times New Roman"/>
                <w:sz w:val="24"/>
                <w:szCs w:val="24"/>
              </w:rPr>
              <w:t>hildbirth and care in the hospital of the mother</w:t>
            </w:r>
            <w:r>
              <w:rPr>
                <w:rFonts w:eastAsia="Times New Roman" w:hAnsi="Times New Roman" w:cs="Times New Roman"/>
                <w:sz w:val="24"/>
                <w:szCs w:val="24"/>
              </w:rPr>
              <w:t>’</w:t>
            </w:r>
            <w:r w:rsidR="006265E2" w:rsidRPr="004F56BB">
              <w:rPr>
                <w:rFonts w:eastAsia="Times New Roman" w:hAnsi="Times New Roman" w:cs="Times New Roman"/>
                <w:sz w:val="24"/>
                <w:szCs w:val="24"/>
              </w:rPr>
              <w:t xml:space="preserve">s choice, including caesarean </w:t>
            </w:r>
            <w:r>
              <w:rPr>
                <w:rFonts w:eastAsia="Times New Roman" w:hAnsi="Times New Roman" w:cs="Times New Roman"/>
                <w:sz w:val="24"/>
                <w:szCs w:val="24"/>
              </w:rPr>
              <w:t>section</w:t>
            </w:r>
            <w:r w:rsidRPr="004F56BB">
              <w:rPr>
                <w:rFonts w:eastAsia="Times New Roman" w:hAnsi="Times New Roman" w:cs="Times New Roman"/>
                <w:sz w:val="24"/>
                <w:szCs w:val="24"/>
              </w:rPr>
              <w:t xml:space="preserve"> </w:t>
            </w:r>
          </w:p>
        </w:tc>
        <w:tc>
          <w:tcPr>
            <w:tcW w:w="1897" w:type="dxa"/>
          </w:tcPr>
          <w:p w14:paraId="3C72A239"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unlimited</w:t>
            </w:r>
          </w:p>
        </w:tc>
        <w:tc>
          <w:tcPr>
            <w:tcW w:w="1815" w:type="dxa"/>
          </w:tcPr>
          <w:p w14:paraId="14C6400C"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unlimited</w:t>
            </w:r>
          </w:p>
        </w:tc>
        <w:tc>
          <w:tcPr>
            <w:tcW w:w="1736" w:type="dxa"/>
          </w:tcPr>
          <w:p w14:paraId="1493CFF3"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100%</w:t>
            </w:r>
          </w:p>
        </w:tc>
      </w:tr>
      <w:tr w:rsidR="00273D07" w:rsidRPr="004F56BB" w14:paraId="60B87EB4" w14:textId="77777777" w:rsidTr="00273D07">
        <w:trPr>
          <w:trHeight w:val="300"/>
        </w:trPr>
        <w:tc>
          <w:tcPr>
            <w:tcW w:w="1146" w:type="dxa"/>
          </w:tcPr>
          <w:p w14:paraId="7E441863" w14:textId="77777777" w:rsidR="006265E2" w:rsidRPr="004F56BB" w:rsidRDefault="006265E2" w:rsidP="4755BAB0">
            <w:pPr>
              <w:pStyle w:val="Sraopastraipa"/>
              <w:numPr>
                <w:ilvl w:val="0"/>
                <w:numId w:val="3"/>
              </w:numPr>
              <w:tabs>
                <w:tab w:val="left" w:pos="9090"/>
              </w:tabs>
              <w:spacing w:line="240" w:lineRule="auto"/>
              <w:ind w:left="0" w:firstLine="360"/>
              <w:rPr>
                <w:rFonts w:eastAsia="Times New Roman" w:hAnsi="Times New Roman" w:cs="Times New Roman"/>
                <w:sz w:val="24"/>
                <w:szCs w:val="24"/>
              </w:rPr>
            </w:pPr>
          </w:p>
        </w:tc>
        <w:tc>
          <w:tcPr>
            <w:tcW w:w="3039" w:type="dxa"/>
          </w:tcPr>
          <w:p w14:paraId="15688661" w14:textId="77777777" w:rsidR="006265E2" w:rsidRPr="004F56BB" w:rsidRDefault="006265E2" w:rsidP="4755BAB0">
            <w:pPr>
              <w:ind w:left="-14"/>
              <w:jc w:val="both"/>
              <w:rPr>
                <w:rFonts w:eastAsia="Times New Roman" w:hAnsi="Times New Roman" w:cs="Times New Roman"/>
                <w:sz w:val="24"/>
                <w:szCs w:val="24"/>
              </w:rPr>
            </w:pPr>
            <w:r w:rsidRPr="004F56BB">
              <w:rPr>
                <w:rFonts w:eastAsia="Times New Roman" w:hAnsi="Times New Roman" w:cs="Times New Roman"/>
                <w:sz w:val="24"/>
                <w:szCs w:val="24"/>
              </w:rPr>
              <w:t>professional hospital care of the newborn</w:t>
            </w:r>
          </w:p>
        </w:tc>
        <w:tc>
          <w:tcPr>
            <w:tcW w:w="1897" w:type="dxa"/>
          </w:tcPr>
          <w:p w14:paraId="65F7E6D1"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unlimited</w:t>
            </w:r>
          </w:p>
        </w:tc>
        <w:tc>
          <w:tcPr>
            <w:tcW w:w="1815" w:type="dxa"/>
          </w:tcPr>
          <w:p w14:paraId="725EC6E0"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unlimited</w:t>
            </w:r>
          </w:p>
        </w:tc>
        <w:tc>
          <w:tcPr>
            <w:tcW w:w="1736" w:type="dxa"/>
          </w:tcPr>
          <w:p w14:paraId="39006F3E"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100%</w:t>
            </w:r>
          </w:p>
        </w:tc>
      </w:tr>
      <w:tr w:rsidR="00273D07" w:rsidRPr="004F56BB" w14:paraId="3C14CF77" w14:textId="77777777" w:rsidTr="00273D07">
        <w:trPr>
          <w:trHeight w:val="300"/>
        </w:trPr>
        <w:tc>
          <w:tcPr>
            <w:tcW w:w="1146" w:type="dxa"/>
          </w:tcPr>
          <w:p w14:paraId="20E1AFC9" w14:textId="77777777" w:rsidR="006265E2" w:rsidRPr="004F56BB" w:rsidRDefault="006265E2" w:rsidP="4755BAB0">
            <w:pPr>
              <w:pStyle w:val="Sraopastraipa"/>
              <w:numPr>
                <w:ilvl w:val="0"/>
                <w:numId w:val="3"/>
              </w:numPr>
              <w:tabs>
                <w:tab w:val="left" w:pos="9090"/>
              </w:tabs>
              <w:spacing w:line="240" w:lineRule="auto"/>
              <w:ind w:left="0" w:firstLine="360"/>
              <w:rPr>
                <w:rFonts w:eastAsia="Times New Roman" w:hAnsi="Times New Roman" w:cs="Times New Roman"/>
                <w:sz w:val="24"/>
                <w:szCs w:val="24"/>
              </w:rPr>
            </w:pPr>
          </w:p>
        </w:tc>
        <w:tc>
          <w:tcPr>
            <w:tcW w:w="3039" w:type="dxa"/>
          </w:tcPr>
          <w:p w14:paraId="0D21772F" w14:textId="195C6D52"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 xml:space="preserve">sterilisation, sterilisation or abortion prescribed by a </w:t>
            </w:r>
            <w:r w:rsidR="005575E4">
              <w:rPr>
                <w:rFonts w:eastAsia="Times New Roman" w:hAnsi="Times New Roman" w:cs="Times New Roman"/>
                <w:sz w:val="24"/>
                <w:szCs w:val="24"/>
              </w:rPr>
              <w:t>physician</w:t>
            </w:r>
          </w:p>
        </w:tc>
        <w:tc>
          <w:tcPr>
            <w:tcW w:w="1897" w:type="dxa"/>
          </w:tcPr>
          <w:p w14:paraId="57E5EC49"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unlimited</w:t>
            </w:r>
          </w:p>
        </w:tc>
        <w:tc>
          <w:tcPr>
            <w:tcW w:w="1815" w:type="dxa"/>
          </w:tcPr>
          <w:p w14:paraId="2AA69EC9"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unrestricted</w:t>
            </w:r>
          </w:p>
        </w:tc>
        <w:tc>
          <w:tcPr>
            <w:tcW w:w="1736" w:type="dxa"/>
          </w:tcPr>
          <w:p w14:paraId="55265EEF"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100%</w:t>
            </w:r>
          </w:p>
        </w:tc>
      </w:tr>
    </w:tbl>
    <w:p w14:paraId="0567DD81" w14:textId="617F298F" w:rsidR="006265E2" w:rsidRPr="004F56BB" w:rsidRDefault="006265E2" w:rsidP="00273D07">
      <w:pPr>
        <w:tabs>
          <w:tab w:val="left" w:pos="1418"/>
          <w:tab w:val="left" w:pos="9090"/>
        </w:tabs>
        <w:spacing w:before="240" w:after="240" w:line="240" w:lineRule="auto"/>
        <w:ind w:firstLine="567"/>
        <w:rPr>
          <w:rFonts w:ascii="Times New Roman" w:eastAsia="Times New Roman" w:hAnsi="Times New Roman" w:cs="Times New Roman"/>
          <w:sz w:val="24"/>
          <w:szCs w:val="24"/>
        </w:rPr>
      </w:pPr>
      <w:r w:rsidRPr="004F56BB">
        <w:rPr>
          <w:rFonts w:ascii="Times New Roman" w:eastAsia="Times New Roman" w:hAnsi="Times New Roman" w:cs="Times New Roman"/>
          <w:sz w:val="24"/>
          <w:szCs w:val="24"/>
        </w:rPr>
        <w:t xml:space="preserve">10. Pregnancy and childbirth </w:t>
      </w:r>
      <w:r w:rsidR="00915C8A">
        <w:rPr>
          <w:rFonts w:ascii="Times New Roman" w:eastAsia="Times New Roman" w:hAnsi="Times New Roman" w:cs="Times New Roman"/>
          <w:sz w:val="24"/>
          <w:szCs w:val="24"/>
        </w:rPr>
        <w:t>–</w:t>
      </w:r>
      <w:r w:rsidRPr="004F56BB">
        <w:rPr>
          <w:rFonts w:ascii="Times New Roman" w:eastAsia="Times New Roman" w:hAnsi="Times New Roman" w:cs="Times New Roman"/>
          <w:sz w:val="24"/>
          <w:szCs w:val="24"/>
        </w:rPr>
        <w:t xml:space="preserve"> reimbursable </w:t>
      </w:r>
      <w:r w:rsidR="00915C8A">
        <w:rPr>
          <w:rFonts w:ascii="Times New Roman" w:eastAsia="Times New Roman" w:hAnsi="Times New Roman" w:cs="Times New Roman"/>
          <w:sz w:val="24"/>
          <w:szCs w:val="24"/>
        </w:rPr>
        <w:t>expenses</w:t>
      </w:r>
      <w:r w:rsidRPr="004F56BB">
        <w:rPr>
          <w:rFonts w:ascii="Times New Roman" w:eastAsia="Times New Roman" w:hAnsi="Times New Roman" w:cs="Times New Roman"/>
          <w:sz w:val="24"/>
          <w:szCs w:val="24"/>
        </w:rPr>
        <w:t>:</w:t>
      </w:r>
    </w:p>
    <w:tbl>
      <w:tblPr>
        <w:tblStyle w:val="Lentelstinklelis"/>
        <w:tblW w:w="9639" w:type="dxa"/>
        <w:tblInd w:w="-5" w:type="dxa"/>
        <w:tblLook w:val="04A0" w:firstRow="1" w:lastRow="0" w:firstColumn="1" w:lastColumn="0" w:noHBand="0" w:noVBand="1"/>
      </w:tblPr>
      <w:tblGrid>
        <w:gridCol w:w="1288"/>
        <w:gridCol w:w="3002"/>
        <w:gridCol w:w="1877"/>
        <w:gridCol w:w="1736"/>
        <w:gridCol w:w="1736"/>
      </w:tblGrid>
      <w:tr w:rsidR="00915C8A" w:rsidRPr="004F56BB" w14:paraId="1214B253" w14:textId="77777777" w:rsidTr="00273D07">
        <w:trPr>
          <w:trHeight w:val="300"/>
        </w:trPr>
        <w:tc>
          <w:tcPr>
            <w:tcW w:w="1288" w:type="dxa"/>
          </w:tcPr>
          <w:p w14:paraId="7CA94619" w14:textId="132828D7" w:rsidR="00915C8A" w:rsidRPr="004F56BB" w:rsidRDefault="00915C8A" w:rsidP="00915C8A">
            <w:pPr>
              <w:tabs>
                <w:tab w:val="left" w:pos="9090"/>
              </w:tabs>
              <w:jc w:val="center"/>
              <w:rPr>
                <w:rFonts w:eastAsia="Times New Roman" w:hAnsi="Times New Roman" w:cs="Times New Roman"/>
                <w:sz w:val="24"/>
                <w:szCs w:val="24"/>
              </w:rPr>
            </w:pPr>
            <w:r w:rsidRPr="004F56BB">
              <w:rPr>
                <w:rFonts w:eastAsia="Times New Roman" w:hAnsi="Times New Roman" w:cs="Times New Roman"/>
                <w:sz w:val="24"/>
                <w:szCs w:val="24"/>
              </w:rPr>
              <w:t>No.</w:t>
            </w:r>
          </w:p>
        </w:tc>
        <w:tc>
          <w:tcPr>
            <w:tcW w:w="3002" w:type="dxa"/>
          </w:tcPr>
          <w:p w14:paraId="04F31BAE" w14:textId="06B386D7" w:rsidR="00915C8A" w:rsidRPr="004F56BB" w:rsidRDefault="00915C8A" w:rsidP="00915C8A">
            <w:pPr>
              <w:tabs>
                <w:tab w:val="left" w:pos="9090"/>
              </w:tabs>
              <w:jc w:val="center"/>
              <w:rPr>
                <w:rFonts w:eastAsia="Times New Roman" w:hAnsi="Times New Roman" w:cs="Times New Roman"/>
                <w:sz w:val="24"/>
                <w:szCs w:val="24"/>
              </w:rPr>
            </w:pPr>
            <w:r w:rsidRPr="004F56BB">
              <w:rPr>
                <w:rFonts w:eastAsia="Times New Roman" w:hAnsi="Times New Roman" w:cs="Times New Roman"/>
                <w:sz w:val="24"/>
                <w:szCs w:val="24"/>
              </w:rPr>
              <w:t>Healthcare services</w:t>
            </w:r>
          </w:p>
        </w:tc>
        <w:tc>
          <w:tcPr>
            <w:tcW w:w="1877" w:type="dxa"/>
          </w:tcPr>
          <w:p w14:paraId="7D799994" w14:textId="3048AB91" w:rsidR="00915C8A" w:rsidRPr="004F56BB" w:rsidRDefault="00915C8A" w:rsidP="00915C8A">
            <w:pPr>
              <w:tabs>
                <w:tab w:val="left" w:pos="9090"/>
              </w:tabs>
              <w:jc w:val="center"/>
              <w:rPr>
                <w:rFonts w:eastAsia="Times New Roman" w:hAnsi="Times New Roman" w:cs="Times New Roman"/>
                <w:sz w:val="24"/>
                <w:szCs w:val="24"/>
              </w:rPr>
            </w:pPr>
            <w:r w:rsidRPr="004F56BB">
              <w:rPr>
                <w:rFonts w:eastAsia="Times New Roman" w:hAnsi="Times New Roman" w:cs="Times New Roman"/>
                <w:sz w:val="24"/>
                <w:szCs w:val="24"/>
              </w:rPr>
              <w:t>Scope of services</w:t>
            </w:r>
          </w:p>
        </w:tc>
        <w:tc>
          <w:tcPr>
            <w:tcW w:w="1736" w:type="dxa"/>
          </w:tcPr>
          <w:p w14:paraId="3D05CBE3" w14:textId="6EEA9BC3" w:rsidR="00915C8A" w:rsidRPr="004F56BB" w:rsidRDefault="00915C8A" w:rsidP="00915C8A">
            <w:pPr>
              <w:tabs>
                <w:tab w:val="left" w:pos="9090"/>
              </w:tabs>
              <w:jc w:val="center"/>
              <w:rPr>
                <w:rFonts w:eastAsia="Times New Roman" w:hAnsi="Times New Roman" w:cs="Times New Roman"/>
                <w:sz w:val="24"/>
                <w:szCs w:val="24"/>
              </w:rPr>
            </w:pPr>
            <w:r w:rsidRPr="004F56BB">
              <w:rPr>
                <w:rFonts w:eastAsia="Times New Roman" w:hAnsi="Times New Roman" w:cs="Times New Roman"/>
                <w:sz w:val="24"/>
                <w:szCs w:val="24"/>
              </w:rPr>
              <w:t>Benefit limit</w:t>
            </w:r>
          </w:p>
        </w:tc>
        <w:tc>
          <w:tcPr>
            <w:tcW w:w="1736" w:type="dxa"/>
          </w:tcPr>
          <w:p w14:paraId="226B8687" w14:textId="3966699F" w:rsidR="00915C8A" w:rsidRPr="004F56BB" w:rsidRDefault="00915C8A" w:rsidP="00915C8A">
            <w:pPr>
              <w:tabs>
                <w:tab w:val="left" w:pos="9090"/>
              </w:tabs>
              <w:jc w:val="center"/>
              <w:rPr>
                <w:rFonts w:eastAsia="Times New Roman" w:hAnsi="Times New Roman" w:cs="Times New Roman"/>
                <w:sz w:val="24"/>
                <w:szCs w:val="24"/>
              </w:rPr>
            </w:pPr>
            <w:r w:rsidRPr="004F56BB">
              <w:rPr>
                <w:rFonts w:eastAsia="Times New Roman" w:hAnsi="Times New Roman" w:cs="Times New Roman"/>
                <w:sz w:val="24"/>
                <w:szCs w:val="24"/>
              </w:rPr>
              <w:t xml:space="preserve">Reimbursement </w:t>
            </w:r>
            <w:r>
              <w:rPr>
                <w:rFonts w:eastAsia="Times New Roman" w:hAnsi="Times New Roman" w:cs="Times New Roman"/>
                <w:sz w:val="24"/>
                <w:szCs w:val="24"/>
              </w:rPr>
              <w:t>level</w:t>
            </w:r>
          </w:p>
        </w:tc>
      </w:tr>
      <w:tr w:rsidR="006265E2" w:rsidRPr="004F56BB" w14:paraId="178C0726" w14:textId="77777777" w:rsidTr="00273D07">
        <w:trPr>
          <w:trHeight w:val="300"/>
        </w:trPr>
        <w:tc>
          <w:tcPr>
            <w:tcW w:w="1288" w:type="dxa"/>
          </w:tcPr>
          <w:p w14:paraId="3F09E65B" w14:textId="77777777" w:rsidR="006265E2" w:rsidRPr="004F56BB" w:rsidRDefault="006265E2" w:rsidP="4755BAB0">
            <w:pPr>
              <w:pStyle w:val="Sraopastraipa"/>
              <w:numPr>
                <w:ilvl w:val="0"/>
                <w:numId w:val="4"/>
              </w:numPr>
              <w:tabs>
                <w:tab w:val="left" w:pos="9090"/>
              </w:tabs>
              <w:spacing w:line="240" w:lineRule="auto"/>
              <w:ind w:left="97" w:hanging="77"/>
              <w:rPr>
                <w:rFonts w:eastAsia="Times New Roman" w:hAnsi="Times New Roman" w:cs="Times New Roman"/>
                <w:sz w:val="24"/>
                <w:szCs w:val="24"/>
              </w:rPr>
            </w:pPr>
          </w:p>
        </w:tc>
        <w:tc>
          <w:tcPr>
            <w:tcW w:w="3002" w:type="dxa"/>
          </w:tcPr>
          <w:p w14:paraId="79D7007B" w14:textId="28EED440"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Childbirth and care in the hospital of the mother</w:t>
            </w:r>
            <w:r w:rsidR="00915C8A">
              <w:rPr>
                <w:rFonts w:eastAsia="Times New Roman" w:hAnsi="Times New Roman" w:cs="Times New Roman"/>
                <w:sz w:val="24"/>
                <w:szCs w:val="24"/>
              </w:rPr>
              <w:t>’</w:t>
            </w:r>
            <w:r w:rsidRPr="004F56BB">
              <w:rPr>
                <w:rFonts w:eastAsia="Times New Roman" w:hAnsi="Times New Roman" w:cs="Times New Roman"/>
                <w:sz w:val="24"/>
                <w:szCs w:val="24"/>
              </w:rPr>
              <w:t xml:space="preserve">s choice or at home </w:t>
            </w:r>
          </w:p>
        </w:tc>
        <w:tc>
          <w:tcPr>
            <w:tcW w:w="1877" w:type="dxa"/>
          </w:tcPr>
          <w:p w14:paraId="483A5D34"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unlimited</w:t>
            </w:r>
          </w:p>
        </w:tc>
        <w:tc>
          <w:tcPr>
            <w:tcW w:w="1736" w:type="dxa"/>
          </w:tcPr>
          <w:p w14:paraId="02166ABD" w14:textId="77777777" w:rsidR="006265E2" w:rsidRPr="00273D07" w:rsidRDefault="006265E2" w:rsidP="4755BAB0">
            <w:pPr>
              <w:tabs>
                <w:tab w:val="left" w:pos="9090"/>
              </w:tabs>
              <w:rPr>
                <w:rFonts w:eastAsia="Times New Roman" w:hAnsi="Times New Roman" w:cs="Times New Roman"/>
                <w:sz w:val="24"/>
                <w:szCs w:val="24"/>
              </w:rPr>
            </w:pPr>
            <w:r w:rsidRPr="00273D07">
              <w:rPr>
                <w:rFonts w:eastAsia="Times New Roman" w:hAnsi="Times New Roman" w:cs="Times New Roman"/>
                <w:sz w:val="24"/>
                <w:szCs w:val="24"/>
              </w:rPr>
              <w:t>EUR 7000</w:t>
            </w:r>
          </w:p>
          <w:p w14:paraId="310975C8" w14:textId="77777777" w:rsidR="006265E2" w:rsidRPr="00273D07" w:rsidRDefault="006265E2" w:rsidP="4755BAB0">
            <w:pPr>
              <w:tabs>
                <w:tab w:val="left" w:pos="9090"/>
              </w:tabs>
              <w:rPr>
                <w:rFonts w:eastAsia="Times New Roman" w:hAnsi="Times New Roman" w:cs="Times New Roman"/>
                <w:sz w:val="24"/>
                <w:szCs w:val="24"/>
              </w:rPr>
            </w:pPr>
            <w:r w:rsidRPr="00273D07">
              <w:rPr>
                <w:rFonts w:eastAsia="Times New Roman" w:hAnsi="Times New Roman" w:cs="Times New Roman"/>
                <w:sz w:val="24"/>
                <w:szCs w:val="24"/>
              </w:rPr>
              <w:t xml:space="preserve">per </w:t>
            </w:r>
            <w:r w:rsidRPr="004F56BB">
              <w:rPr>
                <w:rFonts w:eastAsia="Times New Roman" w:hAnsi="Times New Roman" w:cs="Times New Roman"/>
                <w:sz w:val="24"/>
                <w:szCs w:val="24"/>
              </w:rPr>
              <w:t>insurance year</w:t>
            </w:r>
          </w:p>
        </w:tc>
        <w:tc>
          <w:tcPr>
            <w:tcW w:w="1736" w:type="dxa"/>
          </w:tcPr>
          <w:p w14:paraId="52F83813"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100%</w:t>
            </w:r>
          </w:p>
        </w:tc>
      </w:tr>
      <w:tr w:rsidR="006265E2" w:rsidRPr="004F56BB" w14:paraId="2D58BDAA" w14:textId="77777777" w:rsidTr="00273D07">
        <w:trPr>
          <w:trHeight w:val="300"/>
        </w:trPr>
        <w:tc>
          <w:tcPr>
            <w:tcW w:w="1288" w:type="dxa"/>
          </w:tcPr>
          <w:p w14:paraId="71FAF2E6" w14:textId="77777777" w:rsidR="006265E2" w:rsidRPr="004F56BB" w:rsidRDefault="006265E2" w:rsidP="4755BAB0">
            <w:pPr>
              <w:pStyle w:val="Sraopastraipa"/>
              <w:numPr>
                <w:ilvl w:val="0"/>
                <w:numId w:val="4"/>
              </w:numPr>
              <w:tabs>
                <w:tab w:val="left" w:pos="9090"/>
              </w:tabs>
              <w:spacing w:line="240" w:lineRule="auto"/>
              <w:ind w:left="97" w:hanging="77"/>
              <w:rPr>
                <w:rFonts w:eastAsia="Times New Roman" w:hAnsi="Times New Roman" w:cs="Times New Roman"/>
                <w:sz w:val="24"/>
                <w:szCs w:val="24"/>
              </w:rPr>
            </w:pPr>
          </w:p>
        </w:tc>
        <w:tc>
          <w:tcPr>
            <w:tcW w:w="3002" w:type="dxa"/>
          </w:tcPr>
          <w:p w14:paraId="4345674D"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professional care of the newborn in hospital and at home</w:t>
            </w:r>
          </w:p>
        </w:tc>
        <w:tc>
          <w:tcPr>
            <w:tcW w:w="1877" w:type="dxa"/>
          </w:tcPr>
          <w:p w14:paraId="5898D7A7"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unlimited</w:t>
            </w:r>
          </w:p>
        </w:tc>
        <w:tc>
          <w:tcPr>
            <w:tcW w:w="1736" w:type="dxa"/>
          </w:tcPr>
          <w:p w14:paraId="7A9603F8"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unlimited</w:t>
            </w:r>
          </w:p>
        </w:tc>
        <w:tc>
          <w:tcPr>
            <w:tcW w:w="1736" w:type="dxa"/>
          </w:tcPr>
          <w:p w14:paraId="68234D48"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100%</w:t>
            </w:r>
          </w:p>
        </w:tc>
      </w:tr>
      <w:tr w:rsidR="006265E2" w:rsidRPr="004F56BB" w14:paraId="7CDEB05C" w14:textId="77777777" w:rsidTr="00273D07">
        <w:trPr>
          <w:trHeight w:val="300"/>
        </w:trPr>
        <w:tc>
          <w:tcPr>
            <w:tcW w:w="1288" w:type="dxa"/>
          </w:tcPr>
          <w:p w14:paraId="4070FBEC" w14:textId="77777777" w:rsidR="006265E2" w:rsidRPr="004F56BB" w:rsidRDefault="006265E2" w:rsidP="4755BAB0">
            <w:pPr>
              <w:pStyle w:val="Sraopastraipa"/>
              <w:numPr>
                <w:ilvl w:val="0"/>
                <w:numId w:val="4"/>
              </w:numPr>
              <w:tabs>
                <w:tab w:val="left" w:pos="9090"/>
              </w:tabs>
              <w:spacing w:line="240" w:lineRule="auto"/>
              <w:ind w:left="97" w:hanging="77"/>
              <w:rPr>
                <w:rFonts w:eastAsia="Times New Roman" w:hAnsi="Times New Roman" w:cs="Times New Roman"/>
                <w:sz w:val="24"/>
                <w:szCs w:val="24"/>
              </w:rPr>
            </w:pPr>
          </w:p>
        </w:tc>
        <w:tc>
          <w:tcPr>
            <w:tcW w:w="3002" w:type="dxa"/>
          </w:tcPr>
          <w:p w14:paraId="497D6C6B"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pregnancy monitoring</w:t>
            </w:r>
          </w:p>
        </w:tc>
        <w:tc>
          <w:tcPr>
            <w:tcW w:w="1877" w:type="dxa"/>
          </w:tcPr>
          <w:p w14:paraId="6BB51CFC"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unlimited</w:t>
            </w:r>
          </w:p>
        </w:tc>
        <w:tc>
          <w:tcPr>
            <w:tcW w:w="1736" w:type="dxa"/>
          </w:tcPr>
          <w:p w14:paraId="1E25E0C4"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unlimited</w:t>
            </w:r>
          </w:p>
        </w:tc>
        <w:tc>
          <w:tcPr>
            <w:tcW w:w="1736" w:type="dxa"/>
          </w:tcPr>
          <w:p w14:paraId="2E2C845D"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100%</w:t>
            </w:r>
          </w:p>
        </w:tc>
      </w:tr>
      <w:tr w:rsidR="006265E2" w:rsidRPr="004F56BB" w14:paraId="490D88E7" w14:textId="77777777" w:rsidTr="00273D07">
        <w:trPr>
          <w:trHeight w:val="300"/>
        </w:trPr>
        <w:tc>
          <w:tcPr>
            <w:tcW w:w="1288" w:type="dxa"/>
          </w:tcPr>
          <w:p w14:paraId="0620ABB1" w14:textId="77777777" w:rsidR="006265E2" w:rsidRPr="004F56BB" w:rsidRDefault="006265E2" w:rsidP="4755BAB0">
            <w:pPr>
              <w:pStyle w:val="Sraopastraipa"/>
              <w:numPr>
                <w:ilvl w:val="0"/>
                <w:numId w:val="4"/>
              </w:numPr>
              <w:tabs>
                <w:tab w:val="left" w:pos="9090"/>
              </w:tabs>
              <w:spacing w:line="240" w:lineRule="auto"/>
              <w:ind w:left="97" w:hanging="77"/>
              <w:rPr>
                <w:rFonts w:eastAsia="Times New Roman" w:hAnsi="Times New Roman" w:cs="Times New Roman"/>
                <w:sz w:val="24"/>
                <w:szCs w:val="24"/>
              </w:rPr>
            </w:pPr>
          </w:p>
        </w:tc>
        <w:tc>
          <w:tcPr>
            <w:tcW w:w="3002" w:type="dxa"/>
          </w:tcPr>
          <w:p w14:paraId="2E6758EE"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professional postnatal care</w:t>
            </w:r>
          </w:p>
        </w:tc>
        <w:tc>
          <w:tcPr>
            <w:tcW w:w="1877" w:type="dxa"/>
          </w:tcPr>
          <w:p w14:paraId="4DCB5BB5"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unlimited</w:t>
            </w:r>
          </w:p>
        </w:tc>
        <w:tc>
          <w:tcPr>
            <w:tcW w:w="1736" w:type="dxa"/>
          </w:tcPr>
          <w:p w14:paraId="0D89FFE8"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unlimited</w:t>
            </w:r>
          </w:p>
        </w:tc>
        <w:tc>
          <w:tcPr>
            <w:tcW w:w="1736" w:type="dxa"/>
          </w:tcPr>
          <w:p w14:paraId="022B0FE6"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100%</w:t>
            </w:r>
          </w:p>
        </w:tc>
      </w:tr>
      <w:tr w:rsidR="006265E2" w:rsidRPr="004F56BB" w14:paraId="7B305C05" w14:textId="77777777" w:rsidTr="00273D07">
        <w:trPr>
          <w:trHeight w:val="300"/>
        </w:trPr>
        <w:tc>
          <w:tcPr>
            <w:tcW w:w="1288" w:type="dxa"/>
          </w:tcPr>
          <w:p w14:paraId="2749CF0D" w14:textId="77777777" w:rsidR="006265E2" w:rsidRPr="004F56BB" w:rsidRDefault="006265E2" w:rsidP="4755BAB0">
            <w:pPr>
              <w:pStyle w:val="Sraopastraipa"/>
              <w:numPr>
                <w:ilvl w:val="0"/>
                <w:numId w:val="4"/>
              </w:numPr>
              <w:tabs>
                <w:tab w:val="left" w:pos="9090"/>
              </w:tabs>
              <w:spacing w:line="240" w:lineRule="auto"/>
              <w:ind w:left="97" w:hanging="77"/>
              <w:rPr>
                <w:rFonts w:eastAsia="Times New Roman" w:hAnsi="Times New Roman" w:cs="Times New Roman"/>
                <w:sz w:val="24"/>
                <w:szCs w:val="24"/>
              </w:rPr>
            </w:pPr>
          </w:p>
        </w:tc>
        <w:tc>
          <w:tcPr>
            <w:tcW w:w="3002" w:type="dxa"/>
          </w:tcPr>
          <w:p w14:paraId="5598FAFD"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 xml:space="preserve">infertility treatment </w:t>
            </w:r>
          </w:p>
        </w:tc>
        <w:tc>
          <w:tcPr>
            <w:tcW w:w="1877" w:type="dxa"/>
          </w:tcPr>
          <w:p w14:paraId="68E1B0DF"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unlimited</w:t>
            </w:r>
          </w:p>
        </w:tc>
        <w:tc>
          <w:tcPr>
            <w:tcW w:w="1736" w:type="dxa"/>
          </w:tcPr>
          <w:p w14:paraId="354B499B"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2000 EUR</w:t>
            </w:r>
          </w:p>
          <w:p w14:paraId="24539D0C"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per insurance year</w:t>
            </w:r>
          </w:p>
        </w:tc>
        <w:tc>
          <w:tcPr>
            <w:tcW w:w="1736" w:type="dxa"/>
          </w:tcPr>
          <w:p w14:paraId="36BC91C1"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100%</w:t>
            </w:r>
          </w:p>
        </w:tc>
      </w:tr>
    </w:tbl>
    <w:p w14:paraId="094733E4" w14:textId="67C6B361" w:rsidR="006265E2" w:rsidRPr="004F56BB" w:rsidRDefault="006265E2" w:rsidP="00273D07">
      <w:pPr>
        <w:tabs>
          <w:tab w:val="left" w:pos="1418"/>
        </w:tabs>
        <w:spacing w:before="240" w:after="240" w:line="240" w:lineRule="auto"/>
        <w:ind w:firstLine="567"/>
        <w:jc w:val="both"/>
        <w:rPr>
          <w:rFonts w:ascii="Times New Roman" w:eastAsia="Times New Roman" w:hAnsi="Times New Roman" w:cs="Times New Roman"/>
          <w:sz w:val="24"/>
          <w:szCs w:val="24"/>
        </w:rPr>
      </w:pPr>
      <w:r w:rsidRPr="004F56BB">
        <w:rPr>
          <w:rFonts w:ascii="Times New Roman" w:eastAsia="Times New Roman" w:hAnsi="Times New Roman" w:cs="Times New Roman"/>
          <w:sz w:val="24"/>
          <w:szCs w:val="24"/>
        </w:rPr>
        <w:t xml:space="preserve">11. Outpatient treatment </w:t>
      </w:r>
      <w:r w:rsidR="00915C8A">
        <w:rPr>
          <w:rFonts w:ascii="Times New Roman" w:eastAsia="Times New Roman" w:hAnsi="Times New Roman" w:cs="Times New Roman"/>
          <w:sz w:val="24"/>
          <w:szCs w:val="24"/>
        </w:rPr>
        <w:t>–</w:t>
      </w:r>
      <w:r w:rsidRPr="004F56BB">
        <w:rPr>
          <w:rFonts w:ascii="Times New Roman" w:eastAsia="Times New Roman" w:hAnsi="Times New Roman" w:cs="Times New Roman"/>
          <w:sz w:val="24"/>
          <w:szCs w:val="24"/>
        </w:rPr>
        <w:t xml:space="preserve"> reimbursed expenses (total benefit limit EUR 16 000, except for </w:t>
      </w:r>
      <w:r w:rsidR="00915C8A">
        <w:rPr>
          <w:rFonts w:ascii="Times New Roman" w:eastAsia="Times New Roman" w:hAnsi="Times New Roman" w:cs="Times New Roman"/>
          <w:sz w:val="24"/>
          <w:szCs w:val="24"/>
        </w:rPr>
        <w:t>paragraphs</w:t>
      </w:r>
      <w:r w:rsidR="00915C8A" w:rsidRPr="004F56BB">
        <w:rPr>
          <w:rFonts w:ascii="Times New Roman" w:eastAsia="Times New Roman" w:hAnsi="Times New Roman" w:cs="Times New Roman"/>
          <w:sz w:val="24"/>
          <w:szCs w:val="24"/>
        </w:rPr>
        <w:t xml:space="preserve"> </w:t>
      </w:r>
      <w:r w:rsidRPr="004F56BB">
        <w:rPr>
          <w:rFonts w:ascii="Times New Roman" w:eastAsia="Times New Roman" w:hAnsi="Times New Roman" w:cs="Times New Roman"/>
          <w:sz w:val="24"/>
          <w:szCs w:val="24"/>
        </w:rPr>
        <w:t>11.8 and 11.19):</w:t>
      </w:r>
    </w:p>
    <w:tbl>
      <w:tblPr>
        <w:tblStyle w:val="Lentelstinklelis"/>
        <w:tblW w:w="0" w:type="auto"/>
        <w:tblInd w:w="-5" w:type="dxa"/>
        <w:tblLook w:val="04A0" w:firstRow="1" w:lastRow="0" w:firstColumn="1" w:lastColumn="0" w:noHBand="0" w:noVBand="1"/>
      </w:tblPr>
      <w:tblGrid>
        <w:gridCol w:w="1242"/>
        <w:gridCol w:w="2766"/>
        <w:gridCol w:w="2010"/>
        <w:gridCol w:w="1701"/>
        <w:gridCol w:w="1914"/>
      </w:tblGrid>
      <w:tr w:rsidR="00915C8A" w:rsidRPr="004F56BB" w14:paraId="3DA634F4" w14:textId="77777777" w:rsidTr="00915C8A">
        <w:trPr>
          <w:trHeight w:val="300"/>
        </w:trPr>
        <w:tc>
          <w:tcPr>
            <w:tcW w:w="1242" w:type="dxa"/>
          </w:tcPr>
          <w:p w14:paraId="0B9E5FEA" w14:textId="4CDC8D25" w:rsidR="00915C8A" w:rsidRPr="004F56BB" w:rsidRDefault="00915C8A" w:rsidP="00915C8A">
            <w:pPr>
              <w:tabs>
                <w:tab w:val="left" w:pos="9090"/>
              </w:tabs>
              <w:jc w:val="center"/>
              <w:rPr>
                <w:rFonts w:eastAsia="Times New Roman" w:hAnsi="Times New Roman" w:cs="Times New Roman"/>
                <w:sz w:val="24"/>
                <w:szCs w:val="24"/>
              </w:rPr>
            </w:pPr>
            <w:r w:rsidRPr="004F56BB">
              <w:rPr>
                <w:rFonts w:eastAsia="Times New Roman" w:hAnsi="Times New Roman" w:cs="Times New Roman"/>
                <w:sz w:val="24"/>
                <w:szCs w:val="24"/>
              </w:rPr>
              <w:t>No.</w:t>
            </w:r>
          </w:p>
        </w:tc>
        <w:tc>
          <w:tcPr>
            <w:tcW w:w="2766" w:type="dxa"/>
          </w:tcPr>
          <w:p w14:paraId="55D23C51" w14:textId="441F966A" w:rsidR="00915C8A" w:rsidRPr="004F56BB" w:rsidRDefault="00915C8A" w:rsidP="00915C8A">
            <w:pPr>
              <w:tabs>
                <w:tab w:val="left" w:pos="9090"/>
              </w:tabs>
              <w:jc w:val="center"/>
              <w:rPr>
                <w:rFonts w:eastAsia="Times New Roman" w:hAnsi="Times New Roman" w:cs="Times New Roman"/>
                <w:sz w:val="24"/>
                <w:szCs w:val="24"/>
              </w:rPr>
            </w:pPr>
            <w:r w:rsidRPr="004F56BB">
              <w:rPr>
                <w:rFonts w:eastAsia="Times New Roman" w:hAnsi="Times New Roman" w:cs="Times New Roman"/>
                <w:sz w:val="24"/>
                <w:szCs w:val="24"/>
              </w:rPr>
              <w:t>Healthcare services</w:t>
            </w:r>
          </w:p>
        </w:tc>
        <w:tc>
          <w:tcPr>
            <w:tcW w:w="2010" w:type="dxa"/>
          </w:tcPr>
          <w:p w14:paraId="7D60E4FC" w14:textId="0ADA2F69" w:rsidR="00915C8A" w:rsidRPr="004F56BB" w:rsidRDefault="00915C8A" w:rsidP="00915C8A">
            <w:pPr>
              <w:tabs>
                <w:tab w:val="left" w:pos="9090"/>
              </w:tabs>
              <w:jc w:val="center"/>
              <w:rPr>
                <w:rFonts w:eastAsia="Times New Roman" w:hAnsi="Times New Roman" w:cs="Times New Roman"/>
                <w:sz w:val="24"/>
                <w:szCs w:val="24"/>
              </w:rPr>
            </w:pPr>
            <w:r w:rsidRPr="004F56BB">
              <w:rPr>
                <w:rFonts w:eastAsia="Times New Roman" w:hAnsi="Times New Roman" w:cs="Times New Roman"/>
                <w:sz w:val="24"/>
                <w:szCs w:val="24"/>
              </w:rPr>
              <w:t>Scope of services</w:t>
            </w:r>
          </w:p>
        </w:tc>
        <w:tc>
          <w:tcPr>
            <w:tcW w:w="1701" w:type="dxa"/>
          </w:tcPr>
          <w:p w14:paraId="093D9787" w14:textId="6F598CE2" w:rsidR="00915C8A" w:rsidRPr="004F56BB" w:rsidRDefault="00915C8A" w:rsidP="00915C8A">
            <w:pPr>
              <w:tabs>
                <w:tab w:val="left" w:pos="9090"/>
              </w:tabs>
              <w:jc w:val="center"/>
              <w:rPr>
                <w:rFonts w:eastAsia="Times New Roman" w:hAnsi="Times New Roman" w:cs="Times New Roman"/>
                <w:sz w:val="24"/>
                <w:szCs w:val="24"/>
              </w:rPr>
            </w:pPr>
            <w:r w:rsidRPr="004F56BB">
              <w:rPr>
                <w:rFonts w:eastAsia="Times New Roman" w:hAnsi="Times New Roman" w:cs="Times New Roman"/>
                <w:sz w:val="24"/>
                <w:szCs w:val="24"/>
              </w:rPr>
              <w:t>Benefit limit</w:t>
            </w:r>
          </w:p>
        </w:tc>
        <w:tc>
          <w:tcPr>
            <w:tcW w:w="1914" w:type="dxa"/>
          </w:tcPr>
          <w:p w14:paraId="1AEAD2D0" w14:textId="597EADB7" w:rsidR="00915C8A" w:rsidRPr="004F56BB" w:rsidRDefault="00915C8A" w:rsidP="00915C8A">
            <w:pPr>
              <w:tabs>
                <w:tab w:val="left" w:pos="9090"/>
              </w:tabs>
              <w:jc w:val="center"/>
              <w:rPr>
                <w:rFonts w:eastAsia="Times New Roman" w:hAnsi="Times New Roman" w:cs="Times New Roman"/>
                <w:sz w:val="24"/>
                <w:szCs w:val="24"/>
              </w:rPr>
            </w:pPr>
            <w:r w:rsidRPr="004F56BB">
              <w:rPr>
                <w:rFonts w:eastAsia="Times New Roman" w:hAnsi="Times New Roman" w:cs="Times New Roman"/>
                <w:sz w:val="24"/>
                <w:szCs w:val="24"/>
              </w:rPr>
              <w:t xml:space="preserve">Reimbursement </w:t>
            </w:r>
            <w:r>
              <w:rPr>
                <w:rFonts w:eastAsia="Times New Roman" w:hAnsi="Times New Roman" w:cs="Times New Roman"/>
                <w:sz w:val="24"/>
                <w:szCs w:val="24"/>
              </w:rPr>
              <w:t>level</w:t>
            </w:r>
          </w:p>
        </w:tc>
      </w:tr>
      <w:tr w:rsidR="006265E2" w:rsidRPr="004F56BB" w14:paraId="6E7A82C7" w14:textId="77777777" w:rsidTr="00915C8A">
        <w:trPr>
          <w:trHeight w:val="300"/>
        </w:trPr>
        <w:tc>
          <w:tcPr>
            <w:tcW w:w="1242" w:type="dxa"/>
          </w:tcPr>
          <w:p w14:paraId="2C4A41BE" w14:textId="77777777" w:rsidR="006265E2" w:rsidRPr="004F56BB" w:rsidRDefault="006265E2" w:rsidP="4755BAB0">
            <w:pPr>
              <w:pStyle w:val="Sraopastraipa"/>
              <w:numPr>
                <w:ilvl w:val="0"/>
                <w:numId w:val="5"/>
              </w:numPr>
              <w:tabs>
                <w:tab w:val="left" w:pos="9090"/>
              </w:tabs>
              <w:spacing w:line="240" w:lineRule="auto"/>
              <w:ind w:left="0" w:firstLine="32"/>
              <w:rPr>
                <w:rFonts w:eastAsia="Times New Roman" w:hAnsi="Times New Roman" w:cs="Times New Roman"/>
                <w:sz w:val="24"/>
                <w:szCs w:val="24"/>
              </w:rPr>
            </w:pPr>
          </w:p>
        </w:tc>
        <w:tc>
          <w:tcPr>
            <w:tcW w:w="2766" w:type="dxa"/>
          </w:tcPr>
          <w:p w14:paraId="37C8EC57" w14:textId="51DFCC5B" w:rsidR="006265E2" w:rsidRPr="004F56BB" w:rsidRDefault="00714BCD" w:rsidP="4755BAB0">
            <w:pPr>
              <w:tabs>
                <w:tab w:val="left" w:pos="9090"/>
              </w:tabs>
              <w:rPr>
                <w:rFonts w:eastAsia="Times New Roman" w:hAnsi="Times New Roman" w:cs="Times New Roman"/>
                <w:sz w:val="24"/>
                <w:szCs w:val="24"/>
              </w:rPr>
            </w:pPr>
            <w:r>
              <w:rPr>
                <w:rFonts w:eastAsia="Times New Roman" w:hAnsi="Times New Roman" w:cs="Times New Roman"/>
                <w:sz w:val="24"/>
                <w:szCs w:val="24"/>
              </w:rPr>
              <w:t>c</w:t>
            </w:r>
            <w:r w:rsidR="006265E2" w:rsidRPr="004F56BB">
              <w:rPr>
                <w:rFonts w:eastAsia="Times New Roman" w:hAnsi="Times New Roman" w:cs="Times New Roman"/>
                <w:sz w:val="24"/>
                <w:szCs w:val="24"/>
              </w:rPr>
              <w:t xml:space="preserve">onsultations with a </w:t>
            </w:r>
            <w:r w:rsidR="008E048B">
              <w:rPr>
                <w:rFonts w:eastAsia="Times New Roman" w:hAnsi="Times New Roman" w:cs="Times New Roman"/>
                <w:sz w:val="24"/>
                <w:szCs w:val="24"/>
              </w:rPr>
              <w:t xml:space="preserve">general </w:t>
            </w:r>
            <w:proofErr w:type="spellStart"/>
            <w:r w:rsidR="008E048B">
              <w:rPr>
                <w:rFonts w:eastAsia="Times New Roman" w:hAnsi="Times New Roman" w:cs="Times New Roman"/>
                <w:sz w:val="24"/>
                <w:szCs w:val="24"/>
              </w:rPr>
              <w:t>practition</w:t>
            </w:r>
            <w:proofErr w:type="spellEnd"/>
            <w:r w:rsidR="006265E2" w:rsidRPr="004F56BB">
              <w:rPr>
                <w:rFonts w:eastAsia="Times New Roman" w:hAnsi="Times New Roman" w:cs="Times New Roman"/>
                <w:sz w:val="24"/>
                <w:szCs w:val="24"/>
              </w:rPr>
              <w:t xml:space="preserve"> and all specialists</w:t>
            </w:r>
          </w:p>
        </w:tc>
        <w:tc>
          <w:tcPr>
            <w:tcW w:w="2010" w:type="dxa"/>
          </w:tcPr>
          <w:p w14:paraId="321FA909"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unlimited</w:t>
            </w:r>
          </w:p>
        </w:tc>
        <w:tc>
          <w:tcPr>
            <w:tcW w:w="1701" w:type="dxa"/>
          </w:tcPr>
          <w:p w14:paraId="03A49989" w14:textId="77777777" w:rsidR="006265E2" w:rsidRPr="00273D07"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unlimited</w:t>
            </w:r>
          </w:p>
        </w:tc>
        <w:tc>
          <w:tcPr>
            <w:tcW w:w="1914" w:type="dxa"/>
          </w:tcPr>
          <w:p w14:paraId="5CA2D963"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100%</w:t>
            </w:r>
          </w:p>
        </w:tc>
      </w:tr>
      <w:tr w:rsidR="006265E2" w:rsidRPr="004F56BB" w14:paraId="3AE99BEF" w14:textId="77777777" w:rsidTr="00915C8A">
        <w:trPr>
          <w:trHeight w:val="300"/>
        </w:trPr>
        <w:tc>
          <w:tcPr>
            <w:tcW w:w="1242" w:type="dxa"/>
          </w:tcPr>
          <w:p w14:paraId="6CF807FF" w14:textId="77777777" w:rsidR="006265E2" w:rsidRPr="004F56BB" w:rsidRDefault="006265E2" w:rsidP="4755BAB0">
            <w:pPr>
              <w:pStyle w:val="Sraopastraipa"/>
              <w:numPr>
                <w:ilvl w:val="0"/>
                <w:numId w:val="5"/>
              </w:numPr>
              <w:tabs>
                <w:tab w:val="left" w:pos="9090"/>
              </w:tabs>
              <w:spacing w:line="240" w:lineRule="auto"/>
              <w:ind w:left="32" w:firstLine="0"/>
              <w:rPr>
                <w:rFonts w:eastAsia="Times New Roman" w:hAnsi="Times New Roman" w:cs="Times New Roman"/>
                <w:sz w:val="24"/>
                <w:szCs w:val="24"/>
              </w:rPr>
            </w:pPr>
          </w:p>
        </w:tc>
        <w:tc>
          <w:tcPr>
            <w:tcW w:w="2766" w:type="dxa"/>
          </w:tcPr>
          <w:p w14:paraId="0257BDA6" w14:textId="11AF971A" w:rsidR="006265E2" w:rsidRPr="004F56BB" w:rsidRDefault="00714BCD" w:rsidP="4755BAB0">
            <w:pPr>
              <w:tabs>
                <w:tab w:val="left" w:pos="9090"/>
              </w:tabs>
              <w:rPr>
                <w:rFonts w:eastAsia="Times New Roman" w:hAnsi="Times New Roman" w:cs="Times New Roman"/>
                <w:sz w:val="24"/>
                <w:szCs w:val="24"/>
              </w:rPr>
            </w:pPr>
            <w:r>
              <w:rPr>
                <w:rFonts w:eastAsia="Times New Roman" w:hAnsi="Times New Roman" w:cs="Times New Roman"/>
                <w:sz w:val="24"/>
                <w:szCs w:val="24"/>
              </w:rPr>
              <w:t>p</w:t>
            </w:r>
            <w:r w:rsidR="006265E2" w:rsidRPr="004F56BB">
              <w:rPr>
                <w:rFonts w:eastAsia="Times New Roman" w:hAnsi="Times New Roman" w:cs="Times New Roman"/>
                <w:sz w:val="24"/>
                <w:szCs w:val="24"/>
              </w:rPr>
              <w:t>sychological consultations</w:t>
            </w:r>
          </w:p>
        </w:tc>
        <w:tc>
          <w:tcPr>
            <w:tcW w:w="2010" w:type="dxa"/>
          </w:tcPr>
          <w:p w14:paraId="7B132E17"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unlimited (25 visits per insurance year)</w:t>
            </w:r>
          </w:p>
        </w:tc>
        <w:tc>
          <w:tcPr>
            <w:tcW w:w="1701" w:type="dxa"/>
          </w:tcPr>
          <w:p w14:paraId="29DC2FAE"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unlimited</w:t>
            </w:r>
          </w:p>
        </w:tc>
        <w:tc>
          <w:tcPr>
            <w:tcW w:w="1914" w:type="dxa"/>
          </w:tcPr>
          <w:p w14:paraId="7F1DF269"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100%</w:t>
            </w:r>
          </w:p>
        </w:tc>
      </w:tr>
      <w:tr w:rsidR="006265E2" w:rsidRPr="004F56BB" w14:paraId="47C5418B" w14:textId="77777777" w:rsidTr="00915C8A">
        <w:trPr>
          <w:trHeight w:val="300"/>
        </w:trPr>
        <w:tc>
          <w:tcPr>
            <w:tcW w:w="1242" w:type="dxa"/>
          </w:tcPr>
          <w:p w14:paraId="2F0FE7FB" w14:textId="77777777" w:rsidR="006265E2" w:rsidRPr="004F56BB" w:rsidRDefault="006265E2" w:rsidP="4755BAB0">
            <w:pPr>
              <w:pStyle w:val="Sraopastraipa"/>
              <w:tabs>
                <w:tab w:val="left" w:pos="9090"/>
              </w:tabs>
              <w:ind w:left="97"/>
              <w:rPr>
                <w:rFonts w:eastAsia="Times New Roman" w:hAnsi="Times New Roman" w:cs="Times New Roman"/>
                <w:sz w:val="24"/>
                <w:szCs w:val="24"/>
              </w:rPr>
            </w:pPr>
            <w:r w:rsidRPr="004F56BB">
              <w:rPr>
                <w:rFonts w:eastAsia="Times New Roman" w:hAnsi="Times New Roman" w:cs="Times New Roman"/>
                <w:sz w:val="24"/>
                <w:szCs w:val="24"/>
              </w:rPr>
              <w:t>11.3.</w:t>
            </w:r>
          </w:p>
        </w:tc>
        <w:tc>
          <w:tcPr>
            <w:tcW w:w="2766" w:type="dxa"/>
          </w:tcPr>
          <w:p w14:paraId="10435EF4"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speech therapist consultations</w:t>
            </w:r>
          </w:p>
        </w:tc>
        <w:tc>
          <w:tcPr>
            <w:tcW w:w="2010" w:type="dxa"/>
          </w:tcPr>
          <w:p w14:paraId="039E7728"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unlimited</w:t>
            </w:r>
          </w:p>
        </w:tc>
        <w:tc>
          <w:tcPr>
            <w:tcW w:w="1701" w:type="dxa"/>
          </w:tcPr>
          <w:p w14:paraId="714DFC11"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unlimited</w:t>
            </w:r>
          </w:p>
        </w:tc>
        <w:tc>
          <w:tcPr>
            <w:tcW w:w="1914" w:type="dxa"/>
          </w:tcPr>
          <w:p w14:paraId="57CBFD67"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100%</w:t>
            </w:r>
          </w:p>
        </w:tc>
      </w:tr>
      <w:tr w:rsidR="006265E2" w:rsidRPr="004F56BB" w14:paraId="1353E878" w14:textId="77777777" w:rsidTr="00915C8A">
        <w:trPr>
          <w:trHeight w:val="300"/>
        </w:trPr>
        <w:tc>
          <w:tcPr>
            <w:tcW w:w="1242" w:type="dxa"/>
          </w:tcPr>
          <w:p w14:paraId="75704543" w14:textId="77777777" w:rsidR="006265E2" w:rsidRPr="004F56BB" w:rsidRDefault="006265E2" w:rsidP="4755BAB0">
            <w:pPr>
              <w:pStyle w:val="Sraopastraipa"/>
              <w:tabs>
                <w:tab w:val="left" w:pos="9090"/>
              </w:tabs>
              <w:ind w:left="97"/>
              <w:rPr>
                <w:rFonts w:eastAsia="Times New Roman" w:hAnsi="Times New Roman" w:cs="Times New Roman"/>
                <w:sz w:val="24"/>
                <w:szCs w:val="24"/>
              </w:rPr>
            </w:pPr>
            <w:r w:rsidRPr="004F56BB">
              <w:rPr>
                <w:rFonts w:eastAsia="Times New Roman" w:hAnsi="Times New Roman" w:cs="Times New Roman"/>
                <w:sz w:val="24"/>
                <w:szCs w:val="24"/>
              </w:rPr>
              <w:t>11.4.</w:t>
            </w:r>
          </w:p>
        </w:tc>
        <w:tc>
          <w:tcPr>
            <w:tcW w:w="2766" w:type="dxa"/>
          </w:tcPr>
          <w:p w14:paraId="6F1E1E63" w14:textId="17957A16" w:rsidR="006265E2" w:rsidRPr="004F56BB" w:rsidRDefault="00714BCD" w:rsidP="4755BAB0">
            <w:pPr>
              <w:tabs>
                <w:tab w:val="left" w:pos="9090"/>
              </w:tabs>
              <w:rPr>
                <w:rFonts w:eastAsia="Times New Roman" w:hAnsi="Times New Roman" w:cs="Times New Roman"/>
                <w:sz w:val="24"/>
                <w:szCs w:val="24"/>
              </w:rPr>
            </w:pPr>
            <w:r>
              <w:rPr>
                <w:rFonts w:eastAsia="Times New Roman" w:hAnsi="Times New Roman" w:cs="Times New Roman"/>
                <w:sz w:val="24"/>
                <w:szCs w:val="24"/>
              </w:rPr>
              <w:t>f</w:t>
            </w:r>
            <w:r w:rsidR="006265E2" w:rsidRPr="004F56BB">
              <w:rPr>
                <w:rFonts w:eastAsia="Times New Roman" w:hAnsi="Times New Roman" w:cs="Times New Roman"/>
                <w:sz w:val="24"/>
                <w:szCs w:val="24"/>
              </w:rPr>
              <w:t>ull check-up or examination of the Insured Person</w:t>
            </w:r>
            <w:r>
              <w:rPr>
                <w:rFonts w:eastAsia="Times New Roman" w:hAnsi="Times New Roman" w:cs="Times New Roman"/>
                <w:sz w:val="24"/>
                <w:szCs w:val="24"/>
              </w:rPr>
              <w:t>’</w:t>
            </w:r>
            <w:r w:rsidR="006265E2" w:rsidRPr="004F56BB">
              <w:rPr>
                <w:rFonts w:eastAsia="Times New Roman" w:hAnsi="Times New Roman" w:cs="Times New Roman"/>
                <w:sz w:val="24"/>
                <w:szCs w:val="24"/>
              </w:rPr>
              <w:t>s normal physical health when the Insured Person is at least 18 years of age</w:t>
            </w:r>
          </w:p>
        </w:tc>
        <w:tc>
          <w:tcPr>
            <w:tcW w:w="2010" w:type="dxa"/>
          </w:tcPr>
          <w:p w14:paraId="7180B053"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unlimited</w:t>
            </w:r>
          </w:p>
        </w:tc>
        <w:tc>
          <w:tcPr>
            <w:tcW w:w="1701" w:type="dxa"/>
          </w:tcPr>
          <w:p w14:paraId="70F963CC"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EUR 2000</w:t>
            </w:r>
          </w:p>
          <w:p w14:paraId="2A768EDC" w14:textId="77777777" w:rsidR="006265E2" w:rsidRPr="00273D07"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per one year of insurance</w:t>
            </w:r>
          </w:p>
        </w:tc>
        <w:tc>
          <w:tcPr>
            <w:tcW w:w="1914" w:type="dxa"/>
          </w:tcPr>
          <w:p w14:paraId="21534A3E" w14:textId="77777777" w:rsidR="006265E2" w:rsidRPr="004F56BB" w:rsidRDefault="006265E2" w:rsidP="4755BAB0">
            <w:pPr>
              <w:tabs>
                <w:tab w:val="left" w:pos="9090"/>
              </w:tabs>
              <w:rPr>
                <w:rFonts w:eastAsia="Times New Roman" w:hAnsi="Times New Roman" w:cs="Times New Roman"/>
                <w:sz w:val="24"/>
                <w:szCs w:val="24"/>
                <w:highlight w:val="yellow"/>
              </w:rPr>
            </w:pPr>
            <w:r w:rsidRPr="004F56BB">
              <w:rPr>
                <w:rFonts w:eastAsia="Times New Roman" w:hAnsi="Times New Roman" w:cs="Times New Roman"/>
                <w:sz w:val="24"/>
                <w:szCs w:val="24"/>
              </w:rPr>
              <w:t>not less than 90%</w:t>
            </w:r>
          </w:p>
        </w:tc>
      </w:tr>
      <w:tr w:rsidR="006265E2" w:rsidRPr="004F56BB" w14:paraId="692CB9B2" w14:textId="77777777" w:rsidTr="00915C8A">
        <w:trPr>
          <w:trHeight w:val="300"/>
        </w:trPr>
        <w:tc>
          <w:tcPr>
            <w:tcW w:w="1242" w:type="dxa"/>
          </w:tcPr>
          <w:p w14:paraId="150A0310" w14:textId="77777777" w:rsidR="006265E2" w:rsidRPr="004F56BB" w:rsidRDefault="006265E2" w:rsidP="4755BAB0">
            <w:pPr>
              <w:pStyle w:val="Sraopastraipa"/>
              <w:tabs>
                <w:tab w:val="left" w:pos="9090"/>
              </w:tabs>
              <w:ind w:left="97"/>
              <w:rPr>
                <w:rFonts w:eastAsia="Times New Roman" w:hAnsi="Times New Roman" w:cs="Times New Roman"/>
                <w:sz w:val="24"/>
                <w:szCs w:val="24"/>
              </w:rPr>
            </w:pPr>
            <w:r w:rsidRPr="004F56BB">
              <w:rPr>
                <w:rFonts w:eastAsia="Times New Roman" w:hAnsi="Times New Roman" w:cs="Times New Roman"/>
                <w:sz w:val="24"/>
                <w:szCs w:val="24"/>
              </w:rPr>
              <w:t>11.5.</w:t>
            </w:r>
          </w:p>
        </w:tc>
        <w:tc>
          <w:tcPr>
            <w:tcW w:w="2766" w:type="dxa"/>
          </w:tcPr>
          <w:p w14:paraId="3C242A85"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outpatient surgical operations</w:t>
            </w:r>
          </w:p>
        </w:tc>
        <w:tc>
          <w:tcPr>
            <w:tcW w:w="2010" w:type="dxa"/>
          </w:tcPr>
          <w:p w14:paraId="52800283"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unlimited</w:t>
            </w:r>
          </w:p>
        </w:tc>
        <w:tc>
          <w:tcPr>
            <w:tcW w:w="1701" w:type="dxa"/>
          </w:tcPr>
          <w:p w14:paraId="13ED3F66"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unlimited</w:t>
            </w:r>
          </w:p>
        </w:tc>
        <w:tc>
          <w:tcPr>
            <w:tcW w:w="1914" w:type="dxa"/>
          </w:tcPr>
          <w:p w14:paraId="0FA5DD70"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100%</w:t>
            </w:r>
          </w:p>
        </w:tc>
      </w:tr>
      <w:tr w:rsidR="006265E2" w:rsidRPr="004F56BB" w14:paraId="1715FB9C" w14:textId="77777777" w:rsidTr="00915C8A">
        <w:trPr>
          <w:trHeight w:val="300"/>
        </w:trPr>
        <w:tc>
          <w:tcPr>
            <w:tcW w:w="1242" w:type="dxa"/>
          </w:tcPr>
          <w:p w14:paraId="73DCE1B7" w14:textId="77777777" w:rsidR="006265E2" w:rsidRPr="004F56BB" w:rsidRDefault="006265E2" w:rsidP="4755BAB0">
            <w:pPr>
              <w:pStyle w:val="Sraopastraipa"/>
              <w:tabs>
                <w:tab w:val="left" w:pos="9090"/>
              </w:tabs>
              <w:ind w:left="97"/>
              <w:rPr>
                <w:rFonts w:eastAsia="Times New Roman" w:hAnsi="Times New Roman" w:cs="Times New Roman"/>
                <w:sz w:val="24"/>
                <w:szCs w:val="24"/>
              </w:rPr>
            </w:pPr>
            <w:r w:rsidRPr="004F56BB">
              <w:rPr>
                <w:rFonts w:eastAsia="Times New Roman" w:hAnsi="Times New Roman" w:cs="Times New Roman"/>
                <w:sz w:val="24"/>
                <w:szCs w:val="24"/>
              </w:rPr>
              <w:t>11.6.</w:t>
            </w:r>
          </w:p>
        </w:tc>
        <w:tc>
          <w:tcPr>
            <w:tcW w:w="2766" w:type="dxa"/>
          </w:tcPr>
          <w:p w14:paraId="7BCC1393" w14:textId="5C796339" w:rsidR="006265E2" w:rsidRPr="004F56BB" w:rsidRDefault="006265E2" w:rsidP="4755BAB0">
            <w:pPr>
              <w:tabs>
                <w:tab w:val="left" w:pos="9090"/>
              </w:tabs>
              <w:ind w:left="-14"/>
              <w:rPr>
                <w:rFonts w:eastAsia="Times New Roman" w:hAnsi="Times New Roman" w:cs="Times New Roman"/>
                <w:sz w:val="24"/>
                <w:szCs w:val="24"/>
              </w:rPr>
            </w:pPr>
            <w:r w:rsidRPr="004F56BB">
              <w:rPr>
                <w:rFonts w:eastAsia="Times New Roman" w:hAnsi="Times New Roman" w:cs="Times New Roman"/>
                <w:sz w:val="24"/>
                <w:szCs w:val="24"/>
              </w:rPr>
              <w:t xml:space="preserve">MRI and CT scans, X-rays and other diagnostic and laboratory examinations and tests prescribed by </w:t>
            </w:r>
            <w:r w:rsidR="008E048B">
              <w:rPr>
                <w:rFonts w:eastAsia="Times New Roman" w:hAnsi="Times New Roman" w:cs="Times New Roman"/>
                <w:sz w:val="24"/>
                <w:szCs w:val="24"/>
              </w:rPr>
              <w:t>physicians</w:t>
            </w:r>
          </w:p>
        </w:tc>
        <w:tc>
          <w:tcPr>
            <w:tcW w:w="2010" w:type="dxa"/>
          </w:tcPr>
          <w:p w14:paraId="5F17F665"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unlimited</w:t>
            </w:r>
          </w:p>
        </w:tc>
        <w:tc>
          <w:tcPr>
            <w:tcW w:w="1701" w:type="dxa"/>
          </w:tcPr>
          <w:p w14:paraId="3554749B"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unlimited</w:t>
            </w:r>
          </w:p>
        </w:tc>
        <w:tc>
          <w:tcPr>
            <w:tcW w:w="1914" w:type="dxa"/>
          </w:tcPr>
          <w:p w14:paraId="040A3814"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100%</w:t>
            </w:r>
          </w:p>
        </w:tc>
      </w:tr>
      <w:tr w:rsidR="006265E2" w:rsidRPr="004F56BB" w14:paraId="1097A962" w14:textId="77777777" w:rsidTr="00915C8A">
        <w:trPr>
          <w:trHeight w:val="300"/>
        </w:trPr>
        <w:tc>
          <w:tcPr>
            <w:tcW w:w="1242" w:type="dxa"/>
          </w:tcPr>
          <w:p w14:paraId="416246D2" w14:textId="77777777" w:rsidR="006265E2" w:rsidRPr="004F56BB" w:rsidRDefault="006265E2" w:rsidP="4755BAB0">
            <w:pPr>
              <w:pStyle w:val="Sraopastraipa"/>
              <w:tabs>
                <w:tab w:val="left" w:pos="9090"/>
              </w:tabs>
              <w:ind w:left="97"/>
              <w:rPr>
                <w:rFonts w:eastAsia="Times New Roman" w:hAnsi="Times New Roman" w:cs="Times New Roman"/>
                <w:sz w:val="24"/>
                <w:szCs w:val="24"/>
              </w:rPr>
            </w:pPr>
            <w:r w:rsidRPr="004F56BB">
              <w:rPr>
                <w:rFonts w:eastAsia="Times New Roman" w:hAnsi="Times New Roman" w:cs="Times New Roman"/>
                <w:sz w:val="24"/>
                <w:szCs w:val="24"/>
              </w:rPr>
              <w:t>11.7.</w:t>
            </w:r>
          </w:p>
        </w:tc>
        <w:tc>
          <w:tcPr>
            <w:tcW w:w="2766" w:type="dxa"/>
          </w:tcPr>
          <w:p w14:paraId="7243B423" w14:textId="3FBFD300" w:rsidR="006265E2" w:rsidRPr="004F56BB" w:rsidRDefault="00714BCD" w:rsidP="4755BAB0">
            <w:pPr>
              <w:autoSpaceDE w:val="0"/>
              <w:autoSpaceDN w:val="0"/>
              <w:adjustRightInd w:val="0"/>
              <w:ind w:left="-14"/>
              <w:jc w:val="both"/>
              <w:rPr>
                <w:rFonts w:eastAsia="Times New Roman" w:hAnsi="Times New Roman" w:cs="Times New Roman"/>
                <w:sz w:val="24"/>
                <w:szCs w:val="24"/>
              </w:rPr>
            </w:pPr>
            <w:r>
              <w:rPr>
                <w:rFonts w:eastAsia="Times New Roman" w:hAnsi="Times New Roman" w:cs="Times New Roman"/>
                <w:sz w:val="24"/>
                <w:szCs w:val="24"/>
              </w:rPr>
              <w:t>a</w:t>
            </w:r>
            <w:r w:rsidR="006265E2" w:rsidRPr="004F56BB">
              <w:rPr>
                <w:rFonts w:eastAsia="Times New Roman" w:hAnsi="Times New Roman" w:cs="Times New Roman"/>
                <w:sz w:val="24"/>
                <w:szCs w:val="24"/>
              </w:rPr>
              <w:t xml:space="preserve">ll medicines, immunisations, medical supplies, devices and equipment (crutches, wheelchairs, walkers, splints) prescribed by a </w:t>
            </w:r>
            <w:r>
              <w:rPr>
                <w:rFonts w:eastAsia="Times New Roman" w:hAnsi="Times New Roman" w:cs="Times New Roman"/>
                <w:sz w:val="24"/>
                <w:szCs w:val="24"/>
              </w:rPr>
              <w:t>physician</w:t>
            </w:r>
            <w:r w:rsidR="006265E2" w:rsidRPr="004F56BB">
              <w:rPr>
                <w:rFonts w:eastAsia="Times New Roman" w:hAnsi="Times New Roman" w:cs="Times New Roman"/>
                <w:sz w:val="24"/>
                <w:szCs w:val="24"/>
              </w:rPr>
              <w:t xml:space="preserve"> </w:t>
            </w:r>
          </w:p>
        </w:tc>
        <w:tc>
          <w:tcPr>
            <w:tcW w:w="2010" w:type="dxa"/>
          </w:tcPr>
          <w:p w14:paraId="2A62985B" w14:textId="3D0E7C1E" w:rsidR="006265E2" w:rsidRPr="004F56BB" w:rsidRDefault="00714BCD" w:rsidP="4755BAB0">
            <w:pPr>
              <w:tabs>
                <w:tab w:val="left" w:pos="9090"/>
              </w:tabs>
              <w:rPr>
                <w:rFonts w:eastAsia="Times New Roman" w:hAnsi="Times New Roman" w:cs="Times New Roman"/>
                <w:sz w:val="24"/>
                <w:szCs w:val="24"/>
              </w:rPr>
            </w:pPr>
            <w:r>
              <w:rPr>
                <w:rFonts w:eastAsia="Times New Roman" w:hAnsi="Times New Roman" w:cs="Times New Roman"/>
                <w:sz w:val="24"/>
                <w:szCs w:val="24"/>
              </w:rPr>
              <w:t>u</w:t>
            </w:r>
            <w:r w:rsidR="006265E2" w:rsidRPr="004F56BB">
              <w:rPr>
                <w:rFonts w:eastAsia="Times New Roman" w:hAnsi="Times New Roman" w:cs="Times New Roman"/>
                <w:sz w:val="24"/>
                <w:szCs w:val="24"/>
              </w:rPr>
              <w:t>nlimited</w:t>
            </w:r>
          </w:p>
        </w:tc>
        <w:tc>
          <w:tcPr>
            <w:tcW w:w="1701" w:type="dxa"/>
          </w:tcPr>
          <w:p w14:paraId="237B956E"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unlimited</w:t>
            </w:r>
          </w:p>
        </w:tc>
        <w:tc>
          <w:tcPr>
            <w:tcW w:w="1914" w:type="dxa"/>
          </w:tcPr>
          <w:p w14:paraId="5720638B"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100%</w:t>
            </w:r>
          </w:p>
        </w:tc>
      </w:tr>
      <w:tr w:rsidR="006265E2" w:rsidRPr="004F56BB" w14:paraId="48B4C14F" w14:textId="77777777" w:rsidTr="00915C8A">
        <w:trPr>
          <w:trHeight w:val="300"/>
        </w:trPr>
        <w:tc>
          <w:tcPr>
            <w:tcW w:w="1242" w:type="dxa"/>
          </w:tcPr>
          <w:p w14:paraId="2549DEEF" w14:textId="77777777" w:rsidR="006265E2" w:rsidRPr="004F56BB" w:rsidRDefault="006265E2" w:rsidP="4755BAB0">
            <w:pPr>
              <w:pStyle w:val="Sraopastraipa"/>
              <w:tabs>
                <w:tab w:val="left" w:pos="9090"/>
              </w:tabs>
              <w:ind w:left="97"/>
              <w:rPr>
                <w:rFonts w:eastAsia="Times New Roman" w:hAnsi="Times New Roman" w:cs="Times New Roman"/>
                <w:sz w:val="24"/>
                <w:szCs w:val="24"/>
              </w:rPr>
            </w:pPr>
            <w:r w:rsidRPr="004F56BB">
              <w:rPr>
                <w:rFonts w:eastAsia="Times New Roman" w:hAnsi="Times New Roman" w:cs="Times New Roman"/>
                <w:sz w:val="24"/>
                <w:szCs w:val="24"/>
              </w:rPr>
              <w:t>11.8.</w:t>
            </w:r>
          </w:p>
        </w:tc>
        <w:tc>
          <w:tcPr>
            <w:tcW w:w="2766" w:type="dxa"/>
          </w:tcPr>
          <w:p w14:paraId="1DFA317F" w14:textId="518AFB2D" w:rsidR="006265E2" w:rsidRPr="004F56BB" w:rsidRDefault="00714BCD" w:rsidP="4755BAB0">
            <w:pPr>
              <w:tabs>
                <w:tab w:val="left" w:pos="9090"/>
              </w:tabs>
              <w:ind w:left="-14"/>
              <w:rPr>
                <w:rFonts w:eastAsia="Times New Roman" w:hAnsi="Times New Roman" w:cs="Times New Roman"/>
                <w:sz w:val="24"/>
                <w:szCs w:val="24"/>
              </w:rPr>
            </w:pPr>
            <w:r>
              <w:rPr>
                <w:rFonts w:eastAsia="Times New Roman" w:hAnsi="Times New Roman" w:cs="Times New Roman"/>
                <w:sz w:val="24"/>
                <w:szCs w:val="24"/>
              </w:rPr>
              <w:t>m</w:t>
            </w:r>
            <w:r w:rsidR="006265E2" w:rsidRPr="004F56BB">
              <w:rPr>
                <w:rFonts w:eastAsia="Times New Roman" w:hAnsi="Times New Roman" w:cs="Times New Roman"/>
                <w:sz w:val="24"/>
                <w:szCs w:val="24"/>
              </w:rPr>
              <w:t xml:space="preserve">edicines prescribed by </w:t>
            </w:r>
            <w:r>
              <w:rPr>
                <w:rFonts w:eastAsia="Times New Roman" w:hAnsi="Times New Roman" w:cs="Times New Roman"/>
                <w:sz w:val="24"/>
                <w:szCs w:val="24"/>
              </w:rPr>
              <w:t>physicians</w:t>
            </w:r>
            <w:r w:rsidRPr="004F56BB">
              <w:rPr>
                <w:rFonts w:eastAsia="Times New Roman" w:hAnsi="Times New Roman" w:cs="Times New Roman"/>
                <w:sz w:val="24"/>
                <w:szCs w:val="24"/>
              </w:rPr>
              <w:t xml:space="preserve"> </w:t>
            </w:r>
            <w:r w:rsidR="006265E2" w:rsidRPr="004F56BB">
              <w:rPr>
                <w:rFonts w:eastAsia="Times New Roman" w:hAnsi="Times New Roman" w:cs="Times New Roman"/>
                <w:sz w:val="24"/>
                <w:szCs w:val="24"/>
              </w:rPr>
              <w:t>for the treatment of chronic, critical and other serious illnesses (not subject to the overall benefit limit of EUR 16</w:t>
            </w:r>
            <w:r>
              <w:rPr>
                <w:rFonts w:eastAsia="Times New Roman" w:hAnsi="Times New Roman" w:cs="Times New Roman"/>
                <w:sz w:val="24"/>
                <w:szCs w:val="24"/>
              </w:rPr>
              <w:t>,</w:t>
            </w:r>
            <w:r w:rsidR="006265E2" w:rsidRPr="004F56BB">
              <w:rPr>
                <w:rFonts w:eastAsia="Times New Roman" w:hAnsi="Times New Roman" w:cs="Times New Roman"/>
                <w:sz w:val="24"/>
                <w:szCs w:val="24"/>
              </w:rPr>
              <w:t>000)</w:t>
            </w:r>
          </w:p>
        </w:tc>
        <w:tc>
          <w:tcPr>
            <w:tcW w:w="2010" w:type="dxa"/>
          </w:tcPr>
          <w:p w14:paraId="2249913B"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unlimited</w:t>
            </w:r>
          </w:p>
        </w:tc>
        <w:tc>
          <w:tcPr>
            <w:tcW w:w="1701" w:type="dxa"/>
          </w:tcPr>
          <w:p w14:paraId="7B5551D5"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unlimited</w:t>
            </w:r>
          </w:p>
          <w:p w14:paraId="13314A93" w14:textId="77777777" w:rsidR="006265E2" w:rsidRPr="004F56BB" w:rsidRDefault="006265E2" w:rsidP="4755BAB0">
            <w:pPr>
              <w:tabs>
                <w:tab w:val="left" w:pos="9090"/>
              </w:tabs>
              <w:rPr>
                <w:rFonts w:eastAsia="Times New Roman" w:hAnsi="Times New Roman" w:cs="Times New Roman"/>
                <w:sz w:val="24"/>
                <w:szCs w:val="24"/>
              </w:rPr>
            </w:pPr>
          </w:p>
        </w:tc>
        <w:tc>
          <w:tcPr>
            <w:tcW w:w="1914" w:type="dxa"/>
          </w:tcPr>
          <w:p w14:paraId="650695FC"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100%</w:t>
            </w:r>
          </w:p>
        </w:tc>
      </w:tr>
      <w:tr w:rsidR="006265E2" w:rsidRPr="004F56BB" w14:paraId="136A907A" w14:textId="77777777" w:rsidTr="00915C8A">
        <w:trPr>
          <w:trHeight w:val="300"/>
        </w:trPr>
        <w:tc>
          <w:tcPr>
            <w:tcW w:w="1242" w:type="dxa"/>
          </w:tcPr>
          <w:p w14:paraId="5968C897" w14:textId="77777777" w:rsidR="006265E2" w:rsidRPr="004F56BB" w:rsidRDefault="006265E2" w:rsidP="4755BAB0">
            <w:pPr>
              <w:pStyle w:val="Sraopastraipa"/>
              <w:tabs>
                <w:tab w:val="left" w:pos="9090"/>
              </w:tabs>
              <w:ind w:left="97"/>
              <w:rPr>
                <w:rFonts w:eastAsia="Times New Roman" w:hAnsi="Times New Roman" w:cs="Times New Roman"/>
                <w:sz w:val="24"/>
                <w:szCs w:val="24"/>
              </w:rPr>
            </w:pPr>
            <w:r w:rsidRPr="004F56BB">
              <w:rPr>
                <w:rFonts w:eastAsia="Times New Roman" w:hAnsi="Times New Roman" w:cs="Times New Roman"/>
                <w:sz w:val="24"/>
                <w:szCs w:val="24"/>
              </w:rPr>
              <w:t>11.9.</w:t>
            </w:r>
          </w:p>
        </w:tc>
        <w:tc>
          <w:tcPr>
            <w:tcW w:w="2766" w:type="dxa"/>
          </w:tcPr>
          <w:p w14:paraId="23E44158" w14:textId="5BD2BEB8" w:rsidR="006265E2" w:rsidRPr="004F56BB" w:rsidRDefault="006265E2" w:rsidP="4755BAB0">
            <w:pPr>
              <w:tabs>
                <w:tab w:val="left" w:pos="9090"/>
              </w:tabs>
              <w:ind w:left="-14"/>
              <w:rPr>
                <w:rFonts w:eastAsia="Times New Roman" w:hAnsi="Times New Roman" w:cs="Times New Roman"/>
                <w:sz w:val="24"/>
                <w:szCs w:val="24"/>
              </w:rPr>
            </w:pPr>
            <w:r w:rsidRPr="004F56BB">
              <w:rPr>
                <w:rFonts w:eastAsia="Times New Roman" w:hAnsi="Times New Roman" w:cs="Times New Roman"/>
                <w:sz w:val="24"/>
                <w:szCs w:val="24"/>
              </w:rPr>
              <w:t xml:space="preserve">vitamins and food supplements prescribed by </w:t>
            </w:r>
            <w:r w:rsidR="00714BCD">
              <w:rPr>
                <w:rFonts w:eastAsia="Times New Roman" w:hAnsi="Times New Roman" w:cs="Times New Roman"/>
                <w:sz w:val="24"/>
                <w:szCs w:val="24"/>
              </w:rPr>
              <w:t>physicians</w:t>
            </w:r>
          </w:p>
        </w:tc>
        <w:tc>
          <w:tcPr>
            <w:tcW w:w="2010" w:type="dxa"/>
          </w:tcPr>
          <w:p w14:paraId="06AB8372"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unlimited</w:t>
            </w:r>
          </w:p>
        </w:tc>
        <w:tc>
          <w:tcPr>
            <w:tcW w:w="1701" w:type="dxa"/>
          </w:tcPr>
          <w:p w14:paraId="7CDE61E9"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unlimited</w:t>
            </w:r>
          </w:p>
          <w:p w14:paraId="7A5F1C01" w14:textId="77777777" w:rsidR="006265E2" w:rsidRPr="004F56BB" w:rsidRDefault="006265E2" w:rsidP="4755BAB0">
            <w:pPr>
              <w:tabs>
                <w:tab w:val="left" w:pos="9090"/>
              </w:tabs>
              <w:rPr>
                <w:rFonts w:eastAsia="Times New Roman" w:hAnsi="Times New Roman" w:cs="Times New Roman"/>
                <w:sz w:val="24"/>
                <w:szCs w:val="24"/>
              </w:rPr>
            </w:pPr>
          </w:p>
        </w:tc>
        <w:tc>
          <w:tcPr>
            <w:tcW w:w="1914" w:type="dxa"/>
          </w:tcPr>
          <w:p w14:paraId="2DC25604" w14:textId="77777777" w:rsidR="006265E2" w:rsidRPr="00273D07"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not less than 90%</w:t>
            </w:r>
          </w:p>
        </w:tc>
      </w:tr>
      <w:tr w:rsidR="006265E2" w:rsidRPr="004F56BB" w14:paraId="240228D0" w14:textId="77777777" w:rsidTr="00915C8A">
        <w:trPr>
          <w:trHeight w:val="300"/>
        </w:trPr>
        <w:tc>
          <w:tcPr>
            <w:tcW w:w="1242" w:type="dxa"/>
          </w:tcPr>
          <w:p w14:paraId="7A35548F" w14:textId="77777777" w:rsidR="006265E2" w:rsidRPr="004F56BB" w:rsidRDefault="006265E2" w:rsidP="4755BAB0">
            <w:pPr>
              <w:pStyle w:val="Sraopastraipa"/>
              <w:tabs>
                <w:tab w:val="left" w:pos="9090"/>
              </w:tabs>
              <w:ind w:left="97"/>
              <w:rPr>
                <w:rFonts w:eastAsia="Times New Roman" w:hAnsi="Times New Roman" w:cs="Times New Roman"/>
                <w:sz w:val="24"/>
                <w:szCs w:val="24"/>
              </w:rPr>
            </w:pPr>
            <w:r w:rsidRPr="004F56BB">
              <w:rPr>
                <w:rFonts w:eastAsia="Times New Roman" w:hAnsi="Times New Roman" w:cs="Times New Roman"/>
                <w:sz w:val="24"/>
                <w:szCs w:val="24"/>
              </w:rPr>
              <w:t>11.10.</w:t>
            </w:r>
          </w:p>
        </w:tc>
        <w:tc>
          <w:tcPr>
            <w:tcW w:w="2766" w:type="dxa"/>
          </w:tcPr>
          <w:p w14:paraId="6AF9F3A6"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 xml:space="preserve">physiotherapy, therapeutic gymnastics, therapeutic massage course, by appointment with a medical practitioner, </w:t>
            </w:r>
            <w:r w:rsidRPr="004F56BB">
              <w:rPr>
                <w:rFonts w:eastAsia="Times New Roman" w:hAnsi="Times New Roman" w:cs="Times New Roman"/>
                <w:sz w:val="24"/>
                <w:szCs w:val="24"/>
              </w:rPr>
              <w:lastRenderedPageBreak/>
              <w:t xml:space="preserve">including the cost of the sports club. </w:t>
            </w:r>
          </w:p>
        </w:tc>
        <w:tc>
          <w:tcPr>
            <w:tcW w:w="2010" w:type="dxa"/>
          </w:tcPr>
          <w:p w14:paraId="12051155"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lastRenderedPageBreak/>
              <w:t>unlimited</w:t>
            </w:r>
          </w:p>
        </w:tc>
        <w:tc>
          <w:tcPr>
            <w:tcW w:w="1701" w:type="dxa"/>
          </w:tcPr>
          <w:p w14:paraId="67769E40"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 xml:space="preserve">1000 EUR </w:t>
            </w:r>
          </w:p>
          <w:p w14:paraId="4CA1FC2E"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per insurance year</w:t>
            </w:r>
          </w:p>
        </w:tc>
        <w:tc>
          <w:tcPr>
            <w:tcW w:w="1914" w:type="dxa"/>
          </w:tcPr>
          <w:p w14:paraId="7D543F02"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 xml:space="preserve">at least </w:t>
            </w:r>
            <w:r w:rsidRPr="00273D07">
              <w:rPr>
                <w:rFonts w:eastAsia="Times New Roman" w:hAnsi="Times New Roman" w:cs="Times New Roman"/>
                <w:sz w:val="24"/>
                <w:szCs w:val="24"/>
              </w:rPr>
              <w:t>90%</w:t>
            </w:r>
          </w:p>
        </w:tc>
      </w:tr>
      <w:tr w:rsidR="006265E2" w:rsidRPr="004F56BB" w14:paraId="175EC440" w14:textId="77777777" w:rsidTr="00915C8A">
        <w:trPr>
          <w:trHeight w:val="300"/>
        </w:trPr>
        <w:tc>
          <w:tcPr>
            <w:tcW w:w="1242" w:type="dxa"/>
          </w:tcPr>
          <w:p w14:paraId="01E47B6C" w14:textId="77777777" w:rsidR="006265E2" w:rsidRPr="004F56BB" w:rsidRDefault="006265E2" w:rsidP="4755BAB0">
            <w:pPr>
              <w:pStyle w:val="Sraopastraipa"/>
              <w:tabs>
                <w:tab w:val="left" w:pos="9090"/>
              </w:tabs>
              <w:ind w:left="97"/>
              <w:rPr>
                <w:rFonts w:eastAsia="Times New Roman" w:hAnsi="Times New Roman" w:cs="Times New Roman"/>
                <w:sz w:val="24"/>
                <w:szCs w:val="24"/>
              </w:rPr>
            </w:pPr>
            <w:r w:rsidRPr="004F56BB">
              <w:rPr>
                <w:rFonts w:eastAsia="Times New Roman" w:hAnsi="Times New Roman" w:cs="Times New Roman"/>
                <w:sz w:val="24"/>
                <w:szCs w:val="24"/>
              </w:rPr>
              <w:t>11.11.</w:t>
            </w:r>
          </w:p>
        </w:tc>
        <w:tc>
          <w:tcPr>
            <w:tcW w:w="2766" w:type="dxa"/>
          </w:tcPr>
          <w:p w14:paraId="355F9921" w14:textId="6B1CA3EA" w:rsidR="006265E2" w:rsidRPr="004F56BB" w:rsidRDefault="00714BCD" w:rsidP="4755BAB0">
            <w:pPr>
              <w:tabs>
                <w:tab w:val="left" w:pos="9090"/>
              </w:tabs>
              <w:rPr>
                <w:rFonts w:eastAsia="Times New Roman" w:hAnsi="Times New Roman" w:cs="Times New Roman"/>
                <w:sz w:val="24"/>
                <w:szCs w:val="24"/>
              </w:rPr>
            </w:pPr>
            <w:r>
              <w:rPr>
                <w:rFonts w:eastAsia="Times New Roman" w:hAnsi="Times New Roman" w:cs="Times New Roman"/>
                <w:sz w:val="24"/>
                <w:szCs w:val="24"/>
              </w:rPr>
              <w:t>r</w:t>
            </w:r>
            <w:r w:rsidR="006265E2" w:rsidRPr="004F56BB">
              <w:rPr>
                <w:rFonts w:eastAsia="Times New Roman" w:hAnsi="Times New Roman" w:cs="Times New Roman"/>
                <w:sz w:val="24"/>
                <w:szCs w:val="24"/>
              </w:rPr>
              <w:t xml:space="preserve">estorative treatment by a </w:t>
            </w:r>
            <w:r>
              <w:rPr>
                <w:rFonts w:eastAsia="Times New Roman" w:hAnsi="Times New Roman" w:cs="Times New Roman"/>
                <w:sz w:val="24"/>
                <w:szCs w:val="24"/>
              </w:rPr>
              <w:t>physician</w:t>
            </w:r>
            <w:r w:rsidRPr="004F56BB">
              <w:rPr>
                <w:rFonts w:eastAsia="Times New Roman" w:hAnsi="Times New Roman" w:cs="Times New Roman"/>
                <w:sz w:val="24"/>
                <w:szCs w:val="24"/>
              </w:rPr>
              <w:t xml:space="preserve"> </w:t>
            </w:r>
            <w:r w:rsidR="006265E2" w:rsidRPr="004F56BB">
              <w:rPr>
                <w:rFonts w:eastAsia="Times New Roman" w:hAnsi="Times New Roman" w:cs="Times New Roman"/>
                <w:sz w:val="24"/>
                <w:szCs w:val="24"/>
              </w:rPr>
              <w:t>following hospital treatment and/or injuries</w:t>
            </w:r>
          </w:p>
        </w:tc>
        <w:tc>
          <w:tcPr>
            <w:tcW w:w="2010" w:type="dxa"/>
          </w:tcPr>
          <w:p w14:paraId="2F8257FD"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unlimited</w:t>
            </w:r>
          </w:p>
        </w:tc>
        <w:tc>
          <w:tcPr>
            <w:tcW w:w="1701" w:type="dxa"/>
          </w:tcPr>
          <w:p w14:paraId="36765CF4"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unlimited</w:t>
            </w:r>
          </w:p>
        </w:tc>
        <w:tc>
          <w:tcPr>
            <w:tcW w:w="1914" w:type="dxa"/>
          </w:tcPr>
          <w:p w14:paraId="75D8C086"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100%</w:t>
            </w:r>
          </w:p>
        </w:tc>
      </w:tr>
      <w:tr w:rsidR="006265E2" w:rsidRPr="004F56BB" w14:paraId="3EDF29F0" w14:textId="77777777" w:rsidTr="00915C8A">
        <w:trPr>
          <w:trHeight w:val="300"/>
        </w:trPr>
        <w:tc>
          <w:tcPr>
            <w:tcW w:w="1242" w:type="dxa"/>
          </w:tcPr>
          <w:p w14:paraId="299B908F" w14:textId="77777777" w:rsidR="006265E2" w:rsidRPr="004F56BB" w:rsidRDefault="006265E2" w:rsidP="4755BAB0">
            <w:pPr>
              <w:pStyle w:val="Sraopastraipa"/>
              <w:tabs>
                <w:tab w:val="left" w:pos="9090"/>
              </w:tabs>
              <w:ind w:left="97"/>
              <w:rPr>
                <w:rFonts w:eastAsia="Times New Roman" w:hAnsi="Times New Roman" w:cs="Times New Roman"/>
                <w:sz w:val="24"/>
                <w:szCs w:val="24"/>
              </w:rPr>
            </w:pPr>
            <w:r w:rsidRPr="004F56BB">
              <w:rPr>
                <w:rFonts w:eastAsia="Times New Roman" w:hAnsi="Times New Roman" w:cs="Times New Roman"/>
                <w:sz w:val="24"/>
                <w:szCs w:val="24"/>
              </w:rPr>
              <w:t>11.12.</w:t>
            </w:r>
          </w:p>
        </w:tc>
        <w:tc>
          <w:tcPr>
            <w:tcW w:w="2766" w:type="dxa"/>
          </w:tcPr>
          <w:p w14:paraId="50059876" w14:textId="4744F3E3" w:rsidR="006265E2" w:rsidRPr="004F56BB" w:rsidRDefault="00714BCD" w:rsidP="4755BAB0">
            <w:pPr>
              <w:tabs>
                <w:tab w:val="left" w:pos="9090"/>
              </w:tabs>
              <w:rPr>
                <w:rFonts w:eastAsia="Times New Roman" w:hAnsi="Times New Roman" w:cs="Times New Roman"/>
                <w:sz w:val="24"/>
                <w:szCs w:val="24"/>
              </w:rPr>
            </w:pPr>
            <w:r>
              <w:rPr>
                <w:rFonts w:eastAsia="Times New Roman" w:hAnsi="Times New Roman" w:cs="Times New Roman"/>
                <w:sz w:val="24"/>
                <w:szCs w:val="24"/>
              </w:rPr>
              <w:t>a</w:t>
            </w:r>
            <w:r w:rsidR="006265E2" w:rsidRPr="004F56BB">
              <w:rPr>
                <w:rFonts w:eastAsia="Times New Roman" w:hAnsi="Times New Roman" w:cs="Times New Roman"/>
                <w:sz w:val="24"/>
                <w:szCs w:val="24"/>
              </w:rPr>
              <w:t xml:space="preserve">mbulance (for emergency transport to hospital or transfer between hospitals when the </w:t>
            </w:r>
            <w:r w:rsidR="008E048B">
              <w:rPr>
                <w:rFonts w:eastAsia="Times New Roman" w:hAnsi="Times New Roman" w:cs="Times New Roman"/>
                <w:sz w:val="24"/>
                <w:szCs w:val="24"/>
              </w:rPr>
              <w:t>physician</w:t>
            </w:r>
            <w:r w:rsidR="008E048B" w:rsidRPr="004F56BB">
              <w:rPr>
                <w:rFonts w:eastAsia="Times New Roman" w:hAnsi="Times New Roman" w:cs="Times New Roman"/>
                <w:sz w:val="24"/>
                <w:szCs w:val="24"/>
              </w:rPr>
              <w:t xml:space="preserve"> </w:t>
            </w:r>
            <w:r w:rsidR="006265E2" w:rsidRPr="004F56BB">
              <w:rPr>
                <w:rFonts w:eastAsia="Times New Roman" w:hAnsi="Times New Roman" w:cs="Times New Roman"/>
                <w:sz w:val="24"/>
                <w:szCs w:val="24"/>
              </w:rPr>
              <w:t>decides it is medically necessary), emergency specialist care</w:t>
            </w:r>
          </w:p>
        </w:tc>
        <w:tc>
          <w:tcPr>
            <w:tcW w:w="2010" w:type="dxa"/>
          </w:tcPr>
          <w:p w14:paraId="01B6D0E5"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unlimited</w:t>
            </w:r>
          </w:p>
        </w:tc>
        <w:tc>
          <w:tcPr>
            <w:tcW w:w="1701" w:type="dxa"/>
          </w:tcPr>
          <w:p w14:paraId="5D78957D"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unlimited</w:t>
            </w:r>
          </w:p>
        </w:tc>
        <w:tc>
          <w:tcPr>
            <w:tcW w:w="1914" w:type="dxa"/>
          </w:tcPr>
          <w:p w14:paraId="760BD45F"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100%</w:t>
            </w:r>
          </w:p>
        </w:tc>
      </w:tr>
      <w:tr w:rsidR="006265E2" w:rsidRPr="004F56BB" w14:paraId="355087F6" w14:textId="77777777" w:rsidTr="00915C8A">
        <w:trPr>
          <w:trHeight w:val="300"/>
        </w:trPr>
        <w:tc>
          <w:tcPr>
            <w:tcW w:w="1242" w:type="dxa"/>
          </w:tcPr>
          <w:p w14:paraId="1258A58C" w14:textId="77777777" w:rsidR="006265E2" w:rsidRPr="004F56BB" w:rsidRDefault="006265E2" w:rsidP="4755BAB0">
            <w:pPr>
              <w:pStyle w:val="Sraopastraipa"/>
              <w:tabs>
                <w:tab w:val="left" w:pos="9090"/>
              </w:tabs>
              <w:ind w:left="97"/>
              <w:rPr>
                <w:rFonts w:eastAsia="Times New Roman" w:hAnsi="Times New Roman" w:cs="Times New Roman"/>
                <w:sz w:val="24"/>
                <w:szCs w:val="24"/>
              </w:rPr>
            </w:pPr>
            <w:r w:rsidRPr="004F56BB">
              <w:rPr>
                <w:rFonts w:eastAsia="Times New Roman" w:hAnsi="Times New Roman" w:cs="Times New Roman"/>
                <w:sz w:val="24"/>
                <w:szCs w:val="24"/>
              </w:rPr>
              <w:t>11.13.</w:t>
            </w:r>
          </w:p>
        </w:tc>
        <w:tc>
          <w:tcPr>
            <w:tcW w:w="2766" w:type="dxa"/>
          </w:tcPr>
          <w:p w14:paraId="6DD398AA"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home care provided by medical staff after hospitalisation</w:t>
            </w:r>
          </w:p>
        </w:tc>
        <w:tc>
          <w:tcPr>
            <w:tcW w:w="2010" w:type="dxa"/>
          </w:tcPr>
          <w:p w14:paraId="6994A36C"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unlimited (providing 30 (thirty) calendar days per insurance year)</w:t>
            </w:r>
          </w:p>
        </w:tc>
        <w:tc>
          <w:tcPr>
            <w:tcW w:w="1701" w:type="dxa"/>
          </w:tcPr>
          <w:p w14:paraId="064E5535"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unlimited</w:t>
            </w:r>
          </w:p>
        </w:tc>
        <w:tc>
          <w:tcPr>
            <w:tcW w:w="1914" w:type="dxa"/>
          </w:tcPr>
          <w:p w14:paraId="0627861C"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100%</w:t>
            </w:r>
          </w:p>
        </w:tc>
      </w:tr>
      <w:tr w:rsidR="006265E2" w:rsidRPr="004F56BB" w14:paraId="588D8B90" w14:textId="77777777" w:rsidTr="00915C8A">
        <w:trPr>
          <w:trHeight w:val="300"/>
        </w:trPr>
        <w:tc>
          <w:tcPr>
            <w:tcW w:w="1242" w:type="dxa"/>
          </w:tcPr>
          <w:p w14:paraId="6D7CAD26" w14:textId="77777777" w:rsidR="006265E2" w:rsidRPr="004F56BB" w:rsidRDefault="006265E2" w:rsidP="4755BAB0">
            <w:pPr>
              <w:pStyle w:val="Sraopastraipa"/>
              <w:tabs>
                <w:tab w:val="left" w:pos="9090"/>
              </w:tabs>
              <w:ind w:left="97"/>
              <w:rPr>
                <w:rFonts w:eastAsia="Times New Roman" w:hAnsi="Times New Roman" w:cs="Times New Roman"/>
                <w:sz w:val="24"/>
                <w:szCs w:val="24"/>
              </w:rPr>
            </w:pPr>
            <w:r w:rsidRPr="004F56BB">
              <w:rPr>
                <w:rFonts w:eastAsia="Times New Roman" w:hAnsi="Times New Roman" w:cs="Times New Roman"/>
                <w:sz w:val="24"/>
                <w:szCs w:val="24"/>
              </w:rPr>
              <w:t>11.14.</w:t>
            </w:r>
          </w:p>
        </w:tc>
        <w:tc>
          <w:tcPr>
            <w:tcW w:w="2766" w:type="dxa"/>
          </w:tcPr>
          <w:p w14:paraId="630B8144"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prescriptions, certificates</w:t>
            </w:r>
          </w:p>
        </w:tc>
        <w:tc>
          <w:tcPr>
            <w:tcW w:w="2010" w:type="dxa"/>
          </w:tcPr>
          <w:p w14:paraId="4B6AEE49"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unlimited</w:t>
            </w:r>
          </w:p>
        </w:tc>
        <w:tc>
          <w:tcPr>
            <w:tcW w:w="1701" w:type="dxa"/>
          </w:tcPr>
          <w:p w14:paraId="60444587"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unlimited</w:t>
            </w:r>
          </w:p>
        </w:tc>
        <w:tc>
          <w:tcPr>
            <w:tcW w:w="1914" w:type="dxa"/>
          </w:tcPr>
          <w:p w14:paraId="362C322C"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100%</w:t>
            </w:r>
          </w:p>
        </w:tc>
      </w:tr>
      <w:tr w:rsidR="006265E2" w:rsidRPr="004F56BB" w14:paraId="64DD5E58" w14:textId="77777777" w:rsidTr="00915C8A">
        <w:trPr>
          <w:trHeight w:val="300"/>
        </w:trPr>
        <w:tc>
          <w:tcPr>
            <w:tcW w:w="1242" w:type="dxa"/>
          </w:tcPr>
          <w:p w14:paraId="492FFB63" w14:textId="77777777" w:rsidR="006265E2" w:rsidRPr="004F56BB" w:rsidRDefault="006265E2" w:rsidP="4755BAB0">
            <w:pPr>
              <w:pStyle w:val="Sraopastraipa"/>
              <w:tabs>
                <w:tab w:val="left" w:pos="9090"/>
              </w:tabs>
              <w:ind w:left="97"/>
              <w:rPr>
                <w:rFonts w:eastAsia="Times New Roman" w:hAnsi="Times New Roman" w:cs="Times New Roman"/>
                <w:sz w:val="24"/>
                <w:szCs w:val="24"/>
              </w:rPr>
            </w:pPr>
            <w:r w:rsidRPr="004F56BB">
              <w:rPr>
                <w:rFonts w:eastAsia="Times New Roman" w:hAnsi="Times New Roman" w:cs="Times New Roman"/>
                <w:sz w:val="24"/>
                <w:szCs w:val="24"/>
              </w:rPr>
              <w:t>11.15.</w:t>
            </w:r>
          </w:p>
        </w:tc>
        <w:tc>
          <w:tcPr>
            <w:tcW w:w="2766" w:type="dxa"/>
          </w:tcPr>
          <w:p w14:paraId="50CBEA44"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 xml:space="preserve">vision correction aids </w:t>
            </w:r>
          </w:p>
        </w:tc>
        <w:tc>
          <w:tcPr>
            <w:tcW w:w="2010" w:type="dxa"/>
          </w:tcPr>
          <w:p w14:paraId="39E722B9"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unlimited</w:t>
            </w:r>
          </w:p>
        </w:tc>
        <w:tc>
          <w:tcPr>
            <w:tcW w:w="1701" w:type="dxa"/>
          </w:tcPr>
          <w:p w14:paraId="749F74A5" w14:textId="17190FFB" w:rsidR="006265E2" w:rsidRPr="004F56BB" w:rsidRDefault="00714BCD" w:rsidP="00714BCD">
            <w:pPr>
              <w:tabs>
                <w:tab w:val="left" w:pos="9090"/>
              </w:tabs>
              <w:rPr>
                <w:rFonts w:eastAsia="Times New Roman" w:hAnsi="Times New Roman" w:cs="Times New Roman"/>
                <w:sz w:val="24"/>
                <w:szCs w:val="24"/>
              </w:rPr>
            </w:pPr>
            <w:r>
              <w:rPr>
                <w:rFonts w:eastAsia="Times New Roman" w:hAnsi="Times New Roman" w:cs="Times New Roman"/>
                <w:sz w:val="24"/>
                <w:szCs w:val="24"/>
              </w:rPr>
              <w:t xml:space="preserve">EUR </w:t>
            </w:r>
            <w:r w:rsidR="006265E2" w:rsidRPr="004F56BB">
              <w:rPr>
                <w:rFonts w:eastAsia="Times New Roman" w:hAnsi="Times New Roman" w:cs="Times New Roman"/>
                <w:sz w:val="24"/>
                <w:szCs w:val="24"/>
              </w:rPr>
              <w:t>600</w:t>
            </w:r>
            <w:r>
              <w:rPr>
                <w:rFonts w:eastAsia="Times New Roman" w:hAnsi="Times New Roman" w:cs="Times New Roman"/>
                <w:sz w:val="24"/>
                <w:szCs w:val="24"/>
              </w:rPr>
              <w:t xml:space="preserve"> </w:t>
            </w:r>
            <w:r w:rsidR="006265E2" w:rsidRPr="004F56BB">
              <w:rPr>
                <w:rFonts w:eastAsia="Times New Roman" w:hAnsi="Times New Roman" w:cs="Times New Roman"/>
                <w:sz w:val="24"/>
                <w:szCs w:val="24"/>
              </w:rPr>
              <w:t>per insurance year</w:t>
            </w:r>
          </w:p>
        </w:tc>
        <w:tc>
          <w:tcPr>
            <w:tcW w:w="1914" w:type="dxa"/>
          </w:tcPr>
          <w:p w14:paraId="244ACE69"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100%</w:t>
            </w:r>
          </w:p>
        </w:tc>
      </w:tr>
      <w:tr w:rsidR="006265E2" w:rsidRPr="004F56BB" w14:paraId="7147DD12" w14:textId="77777777" w:rsidTr="00915C8A">
        <w:trPr>
          <w:trHeight w:val="300"/>
        </w:trPr>
        <w:tc>
          <w:tcPr>
            <w:tcW w:w="1242" w:type="dxa"/>
          </w:tcPr>
          <w:p w14:paraId="1B794BC2" w14:textId="77777777" w:rsidR="006265E2" w:rsidRPr="004F56BB" w:rsidRDefault="006265E2" w:rsidP="4755BAB0">
            <w:pPr>
              <w:pStyle w:val="Sraopastraipa"/>
              <w:tabs>
                <w:tab w:val="left" w:pos="9090"/>
              </w:tabs>
              <w:ind w:left="97"/>
              <w:rPr>
                <w:rFonts w:eastAsia="Times New Roman" w:hAnsi="Times New Roman" w:cs="Times New Roman"/>
                <w:sz w:val="24"/>
                <w:szCs w:val="24"/>
              </w:rPr>
            </w:pPr>
            <w:r w:rsidRPr="004F56BB">
              <w:rPr>
                <w:rFonts w:eastAsia="Times New Roman" w:hAnsi="Times New Roman" w:cs="Times New Roman"/>
                <w:sz w:val="24"/>
                <w:szCs w:val="24"/>
              </w:rPr>
              <w:t>11.16.</w:t>
            </w:r>
          </w:p>
        </w:tc>
        <w:tc>
          <w:tcPr>
            <w:tcW w:w="2766" w:type="dxa"/>
          </w:tcPr>
          <w:p w14:paraId="175C19A3" w14:textId="3786C59C" w:rsidR="006265E2" w:rsidRPr="004F56BB" w:rsidRDefault="00714BCD" w:rsidP="4755BAB0">
            <w:pPr>
              <w:tabs>
                <w:tab w:val="left" w:pos="9090"/>
              </w:tabs>
              <w:rPr>
                <w:rFonts w:eastAsia="Times New Roman" w:hAnsi="Times New Roman" w:cs="Times New Roman"/>
                <w:sz w:val="24"/>
                <w:szCs w:val="24"/>
              </w:rPr>
            </w:pPr>
            <w:r>
              <w:rPr>
                <w:rFonts w:eastAsia="Times New Roman" w:hAnsi="Times New Roman" w:cs="Times New Roman"/>
                <w:sz w:val="24"/>
                <w:szCs w:val="24"/>
              </w:rPr>
              <w:t>d</w:t>
            </w:r>
            <w:r w:rsidR="006265E2" w:rsidRPr="004F56BB">
              <w:rPr>
                <w:rFonts w:eastAsia="Times New Roman" w:hAnsi="Times New Roman" w:cs="Times New Roman"/>
                <w:sz w:val="24"/>
                <w:szCs w:val="24"/>
              </w:rPr>
              <w:t>ental treatment, diagnostics, care and materials, appliances, instruments and other</w:t>
            </w:r>
          </w:p>
        </w:tc>
        <w:tc>
          <w:tcPr>
            <w:tcW w:w="2010" w:type="dxa"/>
          </w:tcPr>
          <w:p w14:paraId="4350329E"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unlimited</w:t>
            </w:r>
          </w:p>
        </w:tc>
        <w:tc>
          <w:tcPr>
            <w:tcW w:w="1701" w:type="dxa"/>
          </w:tcPr>
          <w:p w14:paraId="76B2BE46"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EUR 2500</w:t>
            </w:r>
          </w:p>
          <w:p w14:paraId="423A6C54"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per insurance year</w:t>
            </w:r>
          </w:p>
        </w:tc>
        <w:tc>
          <w:tcPr>
            <w:tcW w:w="1914" w:type="dxa"/>
          </w:tcPr>
          <w:p w14:paraId="565AB7BE"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100%</w:t>
            </w:r>
          </w:p>
        </w:tc>
      </w:tr>
      <w:tr w:rsidR="006265E2" w:rsidRPr="004F56BB" w14:paraId="75507D32" w14:textId="77777777" w:rsidTr="00915C8A">
        <w:trPr>
          <w:trHeight w:val="300"/>
        </w:trPr>
        <w:tc>
          <w:tcPr>
            <w:tcW w:w="1242" w:type="dxa"/>
          </w:tcPr>
          <w:p w14:paraId="6CF8EEB4" w14:textId="77777777" w:rsidR="006265E2" w:rsidRPr="004F56BB" w:rsidRDefault="006265E2" w:rsidP="4755BAB0">
            <w:pPr>
              <w:pStyle w:val="Sraopastraipa"/>
              <w:tabs>
                <w:tab w:val="left" w:pos="9090"/>
              </w:tabs>
              <w:ind w:left="97"/>
              <w:rPr>
                <w:rFonts w:eastAsia="Times New Roman" w:hAnsi="Times New Roman" w:cs="Times New Roman"/>
                <w:sz w:val="24"/>
                <w:szCs w:val="24"/>
              </w:rPr>
            </w:pPr>
            <w:r w:rsidRPr="004F56BB">
              <w:rPr>
                <w:rFonts w:eastAsia="Times New Roman" w:hAnsi="Times New Roman" w:cs="Times New Roman"/>
                <w:sz w:val="24"/>
                <w:szCs w:val="24"/>
              </w:rPr>
              <w:t>11.17.</w:t>
            </w:r>
          </w:p>
        </w:tc>
        <w:tc>
          <w:tcPr>
            <w:tcW w:w="2766" w:type="dxa"/>
          </w:tcPr>
          <w:p w14:paraId="24EA5046" w14:textId="4857B8B4" w:rsidR="006265E2" w:rsidRPr="004F56BB" w:rsidRDefault="00714BCD" w:rsidP="4755BAB0">
            <w:pPr>
              <w:tabs>
                <w:tab w:val="left" w:pos="9090"/>
              </w:tabs>
              <w:rPr>
                <w:rFonts w:eastAsia="Times New Roman" w:hAnsi="Times New Roman" w:cs="Times New Roman"/>
                <w:sz w:val="24"/>
                <w:szCs w:val="24"/>
              </w:rPr>
            </w:pPr>
            <w:r>
              <w:rPr>
                <w:rFonts w:eastAsia="Times New Roman" w:hAnsi="Times New Roman" w:cs="Times New Roman"/>
                <w:sz w:val="24"/>
                <w:szCs w:val="24"/>
              </w:rPr>
              <w:t>i</w:t>
            </w:r>
            <w:r w:rsidR="006265E2" w:rsidRPr="004F56BB">
              <w:rPr>
                <w:rFonts w:eastAsia="Times New Roman" w:hAnsi="Times New Roman" w:cs="Times New Roman"/>
                <w:sz w:val="24"/>
                <w:szCs w:val="24"/>
              </w:rPr>
              <w:t xml:space="preserve">mplantation, prosthetics </w:t>
            </w:r>
          </w:p>
        </w:tc>
        <w:tc>
          <w:tcPr>
            <w:tcW w:w="2010" w:type="dxa"/>
          </w:tcPr>
          <w:p w14:paraId="4C166206"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unlimited</w:t>
            </w:r>
          </w:p>
        </w:tc>
        <w:tc>
          <w:tcPr>
            <w:tcW w:w="1701" w:type="dxa"/>
          </w:tcPr>
          <w:p w14:paraId="11BB5CCB"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3500 EUR</w:t>
            </w:r>
          </w:p>
          <w:p w14:paraId="5BE39EB4"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per insurance year</w:t>
            </w:r>
          </w:p>
        </w:tc>
        <w:tc>
          <w:tcPr>
            <w:tcW w:w="1914" w:type="dxa"/>
          </w:tcPr>
          <w:p w14:paraId="464C39C1" w14:textId="77777777" w:rsidR="006265E2" w:rsidRPr="004F56BB" w:rsidRDefault="006265E2" w:rsidP="4755BAB0">
            <w:pPr>
              <w:tabs>
                <w:tab w:val="left" w:pos="9090"/>
              </w:tabs>
              <w:rPr>
                <w:rFonts w:eastAsia="Times New Roman" w:hAnsi="Times New Roman" w:cs="Times New Roman"/>
                <w:sz w:val="24"/>
                <w:szCs w:val="24"/>
                <w:highlight w:val="yellow"/>
              </w:rPr>
            </w:pPr>
            <w:r w:rsidRPr="004F56BB">
              <w:rPr>
                <w:rFonts w:eastAsia="Times New Roman" w:hAnsi="Times New Roman" w:cs="Times New Roman"/>
                <w:sz w:val="24"/>
                <w:szCs w:val="24"/>
              </w:rPr>
              <w:t>not less than 90%</w:t>
            </w:r>
          </w:p>
        </w:tc>
      </w:tr>
      <w:tr w:rsidR="006265E2" w:rsidRPr="004F56BB" w14:paraId="2951D31E" w14:textId="77777777" w:rsidTr="00915C8A">
        <w:trPr>
          <w:trHeight w:val="300"/>
        </w:trPr>
        <w:tc>
          <w:tcPr>
            <w:tcW w:w="1242" w:type="dxa"/>
          </w:tcPr>
          <w:p w14:paraId="2BDFF06F" w14:textId="77777777" w:rsidR="006265E2" w:rsidRPr="004F56BB" w:rsidRDefault="006265E2" w:rsidP="4755BAB0">
            <w:pPr>
              <w:pStyle w:val="Sraopastraipa"/>
              <w:tabs>
                <w:tab w:val="left" w:pos="9090"/>
              </w:tabs>
              <w:ind w:left="97"/>
              <w:rPr>
                <w:rFonts w:eastAsia="Times New Roman" w:hAnsi="Times New Roman" w:cs="Times New Roman"/>
                <w:sz w:val="24"/>
                <w:szCs w:val="24"/>
              </w:rPr>
            </w:pPr>
            <w:r w:rsidRPr="004F56BB">
              <w:rPr>
                <w:rFonts w:eastAsia="Times New Roman" w:hAnsi="Times New Roman" w:cs="Times New Roman"/>
                <w:sz w:val="24"/>
                <w:szCs w:val="24"/>
              </w:rPr>
              <w:t>11.18.</w:t>
            </w:r>
          </w:p>
        </w:tc>
        <w:tc>
          <w:tcPr>
            <w:tcW w:w="2766" w:type="dxa"/>
          </w:tcPr>
          <w:p w14:paraId="4917A32C"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 xml:space="preserve">orthodontic treatment </w:t>
            </w:r>
          </w:p>
        </w:tc>
        <w:tc>
          <w:tcPr>
            <w:tcW w:w="2010" w:type="dxa"/>
          </w:tcPr>
          <w:p w14:paraId="2ADBA873"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unlimited</w:t>
            </w:r>
          </w:p>
        </w:tc>
        <w:tc>
          <w:tcPr>
            <w:tcW w:w="1701" w:type="dxa"/>
          </w:tcPr>
          <w:p w14:paraId="47DA18F8"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1800 EUR</w:t>
            </w:r>
          </w:p>
          <w:p w14:paraId="14FCD017"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per insurance year</w:t>
            </w:r>
          </w:p>
        </w:tc>
        <w:tc>
          <w:tcPr>
            <w:tcW w:w="1914" w:type="dxa"/>
          </w:tcPr>
          <w:p w14:paraId="41C7CEB5"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100%</w:t>
            </w:r>
          </w:p>
        </w:tc>
      </w:tr>
      <w:tr w:rsidR="006265E2" w:rsidRPr="004F56BB" w14:paraId="4043156D" w14:textId="77777777" w:rsidTr="00915C8A">
        <w:trPr>
          <w:trHeight w:val="300"/>
        </w:trPr>
        <w:tc>
          <w:tcPr>
            <w:tcW w:w="1242" w:type="dxa"/>
          </w:tcPr>
          <w:p w14:paraId="431CE5D0" w14:textId="77777777" w:rsidR="006265E2" w:rsidRPr="004F56BB" w:rsidRDefault="006265E2" w:rsidP="4755BAB0">
            <w:pPr>
              <w:pStyle w:val="Sraopastraipa"/>
              <w:tabs>
                <w:tab w:val="left" w:pos="9090"/>
              </w:tabs>
              <w:ind w:left="97"/>
              <w:rPr>
                <w:rFonts w:eastAsia="Times New Roman" w:hAnsi="Times New Roman" w:cs="Times New Roman"/>
                <w:sz w:val="24"/>
                <w:szCs w:val="24"/>
              </w:rPr>
            </w:pPr>
            <w:r w:rsidRPr="004F56BB">
              <w:rPr>
                <w:rFonts w:eastAsia="Times New Roman" w:hAnsi="Times New Roman" w:cs="Times New Roman"/>
                <w:sz w:val="24"/>
                <w:szCs w:val="24"/>
              </w:rPr>
              <w:t>11.19.</w:t>
            </w:r>
          </w:p>
        </w:tc>
        <w:tc>
          <w:tcPr>
            <w:tcW w:w="2766" w:type="dxa"/>
          </w:tcPr>
          <w:p w14:paraId="46A93414" w14:textId="7C08EA43" w:rsidR="006265E2" w:rsidRPr="004F56BB" w:rsidRDefault="00714BCD" w:rsidP="4755BAB0">
            <w:pPr>
              <w:tabs>
                <w:tab w:val="left" w:pos="9090"/>
              </w:tabs>
              <w:rPr>
                <w:rFonts w:eastAsia="Times New Roman" w:hAnsi="Times New Roman" w:cs="Times New Roman"/>
                <w:sz w:val="24"/>
                <w:szCs w:val="24"/>
              </w:rPr>
            </w:pPr>
            <w:r>
              <w:rPr>
                <w:rFonts w:eastAsia="Times New Roman" w:hAnsi="Times New Roman" w:cs="Times New Roman"/>
                <w:sz w:val="24"/>
                <w:szCs w:val="24"/>
              </w:rPr>
              <w:t>i</w:t>
            </w:r>
            <w:r w:rsidR="006265E2" w:rsidRPr="004F56BB">
              <w:rPr>
                <w:rFonts w:eastAsia="Times New Roman" w:hAnsi="Times New Roman" w:cs="Times New Roman"/>
                <w:sz w:val="24"/>
                <w:szCs w:val="24"/>
              </w:rPr>
              <w:t xml:space="preserve">njuries to teeth and jaws as a result of an accident </w:t>
            </w:r>
            <w:r>
              <w:rPr>
                <w:rFonts w:eastAsia="Times New Roman" w:hAnsi="Times New Roman" w:cs="Times New Roman"/>
                <w:sz w:val="24"/>
                <w:szCs w:val="24"/>
              </w:rPr>
              <w:t>–</w:t>
            </w:r>
            <w:r w:rsidR="006265E2" w:rsidRPr="004F56BB">
              <w:rPr>
                <w:rFonts w:eastAsia="Times New Roman" w:hAnsi="Times New Roman" w:cs="Times New Roman"/>
                <w:sz w:val="24"/>
                <w:szCs w:val="24"/>
              </w:rPr>
              <w:t xml:space="preserve"> full reimbursement of expenses (not subject to the general limit of EUR 16</w:t>
            </w:r>
            <w:r>
              <w:rPr>
                <w:rFonts w:eastAsia="Times New Roman" w:hAnsi="Times New Roman" w:cs="Times New Roman"/>
                <w:sz w:val="24"/>
                <w:szCs w:val="24"/>
              </w:rPr>
              <w:t>,</w:t>
            </w:r>
            <w:r w:rsidR="006265E2" w:rsidRPr="004F56BB">
              <w:rPr>
                <w:rFonts w:eastAsia="Times New Roman" w:hAnsi="Times New Roman" w:cs="Times New Roman"/>
                <w:sz w:val="24"/>
                <w:szCs w:val="24"/>
              </w:rPr>
              <w:t>000)</w:t>
            </w:r>
          </w:p>
        </w:tc>
        <w:tc>
          <w:tcPr>
            <w:tcW w:w="2010" w:type="dxa"/>
          </w:tcPr>
          <w:p w14:paraId="643FC319"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unlimited</w:t>
            </w:r>
          </w:p>
        </w:tc>
        <w:tc>
          <w:tcPr>
            <w:tcW w:w="1701" w:type="dxa"/>
          </w:tcPr>
          <w:p w14:paraId="7D2C7C22"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unlimited</w:t>
            </w:r>
          </w:p>
        </w:tc>
        <w:tc>
          <w:tcPr>
            <w:tcW w:w="1914" w:type="dxa"/>
          </w:tcPr>
          <w:p w14:paraId="2EA30D54"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100%</w:t>
            </w:r>
          </w:p>
        </w:tc>
      </w:tr>
      <w:tr w:rsidR="006265E2" w:rsidRPr="004F56BB" w14:paraId="104B03A0" w14:textId="77777777" w:rsidTr="00915C8A">
        <w:trPr>
          <w:trHeight w:val="300"/>
        </w:trPr>
        <w:tc>
          <w:tcPr>
            <w:tcW w:w="1242" w:type="dxa"/>
          </w:tcPr>
          <w:p w14:paraId="6899BC21" w14:textId="77777777" w:rsidR="006265E2" w:rsidRPr="004F56BB" w:rsidRDefault="006265E2" w:rsidP="4755BAB0">
            <w:pPr>
              <w:pStyle w:val="Sraopastraipa"/>
              <w:tabs>
                <w:tab w:val="left" w:pos="9090"/>
              </w:tabs>
              <w:ind w:left="97"/>
              <w:rPr>
                <w:rFonts w:eastAsia="Times New Roman" w:hAnsi="Times New Roman" w:cs="Times New Roman"/>
                <w:sz w:val="24"/>
                <w:szCs w:val="24"/>
              </w:rPr>
            </w:pPr>
            <w:r w:rsidRPr="004F56BB">
              <w:rPr>
                <w:rFonts w:eastAsia="Times New Roman" w:hAnsi="Times New Roman" w:cs="Times New Roman"/>
                <w:sz w:val="24"/>
                <w:szCs w:val="24"/>
              </w:rPr>
              <w:t>11.20.</w:t>
            </w:r>
          </w:p>
        </w:tc>
        <w:tc>
          <w:tcPr>
            <w:tcW w:w="2766" w:type="dxa"/>
          </w:tcPr>
          <w:p w14:paraId="6CD32D67" w14:textId="69DDF7C3" w:rsidR="006265E2" w:rsidRPr="004F56BB" w:rsidRDefault="00714BCD" w:rsidP="4755BAB0">
            <w:pPr>
              <w:tabs>
                <w:tab w:val="left" w:pos="9090"/>
              </w:tabs>
              <w:rPr>
                <w:rFonts w:eastAsia="Times New Roman" w:hAnsi="Times New Roman" w:cs="Times New Roman"/>
                <w:sz w:val="24"/>
                <w:szCs w:val="24"/>
              </w:rPr>
            </w:pPr>
            <w:r>
              <w:rPr>
                <w:rFonts w:eastAsia="Times New Roman" w:hAnsi="Times New Roman" w:cs="Times New Roman"/>
                <w:sz w:val="24"/>
                <w:szCs w:val="24"/>
              </w:rPr>
              <w:t>r</w:t>
            </w:r>
            <w:r w:rsidR="006265E2" w:rsidRPr="004F56BB">
              <w:rPr>
                <w:rFonts w:eastAsia="Times New Roman" w:hAnsi="Times New Roman" w:cs="Times New Roman"/>
                <w:sz w:val="24"/>
                <w:szCs w:val="24"/>
              </w:rPr>
              <w:t xml:space="preserve">ehabilitation and accommodation expenses by a </w:t>
            </w:r>
            <w:r>
              <w:rPr>
                <w:rFonts w:eastAsia="Times New Roman" w:hAnsi="Times New Roman" w:cs="Times New Roman"/>
                <w:sz w:val="24"/>
                <w:szCs w:val="24"/>
              </w:rPr>
              <w:t>physician</w:t>
            </w:r>
            <w:r w:rsidR="006265E2" w:rsidRPr="004F56BB">
              <w:rPr>
                <w:rFonts w:eastAsia="Times New Roman" w:hAnsi="Times New Roman" w:cs="Times New Roman"/>
                <w:sz w:val="24"/>
                <w:szCs w:val="24"/>
              </w:rPr>
              <w:t xml:space="preserve"> </w:t>
            </w:r>
          </w:p>
        </w:tc>
        <w:tc>
          <w:tcPr>
            <w:tcW w:w="2010" w:type="dxa"/>
          </w:tcPr>
          <w:p w14:paraId="7C81CC70"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unlimited</w:t>
            </w:r>
          </w:p>
        </w:tc>
        <w:tc>
          <w:tcPr>
            <w:tcW w:w="1701" w:type="dxa"/>
          </w:tcPr>
          <w:p w14:paraId="1A8CE6FE"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 xml:space="preserve">1000 EUR </w:t>
            </w:r>
          </w:p>
          <w:p w14:paraId="2A864CF5"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per insurance year</w:t>
            </w:r>
          </w:p>
        </w:tc>
        <w:tc>
          <w:tcPr>
            <w:tcW w:w="1914" w:type="dxa"/>
          </w:tcPr>
          <w:p w14:paraId="7D430CB2"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not less than 90%</w:t>
            </w:r>
          </w:p>
        </w:tc>
      </w:tr>
      <w:tr w:rsidR="006265E2" w:rsidRPr="004F56BB" w14:paraId="5E6AFE05" w14:textId="77777777" w:rsidTr="00915C8A">
        <w:trPr>
          <w:trHeight w:val="300"/>
        </w:trPr>
        <w:tc>
          <w:tcPr>
            <w:tcW w:w="1242" w:type="dxa"/>
          </w:tcPr>
          <w:p w14:paraId="28D6C773" w14:textId="77777777" w:rsidR="006265E2" w:rsidRPr="004F56BB" w:rsidRDefault="006265E2" w:rsidP="4755BAB0">
            <w:pPr>
              <w:tabs>
                <w:tab w:val="left" w:pos="9090"/>
              </w:tabs>
              <w:ind w:left="32"/>
              <w:rPr>
                <w:rFonts w:eastAsia="Times New Roman" w:hAnsi="Times New Roman" w:cs="Times New Roman"/>
                <w:sz w:val="24"/>
                <w:szCs w:val="24"/>
              </w:rPr>
            </w:pPr>
            <w:r w:rsidRPr="004F56BB">
              <w:rPr>
                <w:rFonts w:eastAsia="Times New Roman" w:hAnsi="Times New Roman" w:cs="Times New Roman"/>
                <w:sz w:val="24"/>
                <w:szCs w:val="24"/>
              </w:rPr>
              <w:t>11.21.</w:t>
            </w:r>
          </w:p>
        </w:tc>
        <w:tc>
          <w:tcPr>
            <w:tcW w:w="2766" w:type="dxa"/>
          </w:tcPr>
          <w:p w14:paraId="52AE54B4" w14:textId="0376F159"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 xml:space="preserve">Rehabilitation-sanatorium treatment by an inpatient and/or trauma </w:t>
            </w:r>
            <w:r w:rsidR="00714BCD">
              <w:rPr>
                <w:rFonts w:eastAsia="Times New Roman" w:hAnsi="Times New Roman" w:cs="Times New Roman"/>
                <w:sz w:val="24"/>
                <w:szCs w:val="24"/>
              </w:rPr>
              <w:t>physician</w:t>
            </w:r>
          </w:p>
        </w:tc>
        <w:tc>
          <w:tcPr>
            <w:tcW w:w="2010" w:type="dxa"/>
          </w:tcPr>
          <w:p w14:paraId="04F453A3"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 xml:space="preserve">unlimited (providing 30 (thirty) calendar </w:t>
            </w:r>
            <w:r w:rsidRPr="004F56BB">
              <w:rPr>
                <w:rFonts w:eastAsia="Times New Roman" w:hAnsi="Times New Roman" w:cs="Times New Roman"/>
                <w:sz w:val="24"/>
                <w:szCs w:val="24"/>
              </w:rPr>
              <w:lastRenderedPageBreak/>
              <w:t>days per insurance year)</w:t>
            </w:r>
          </w:p>
        </w:tc>
        <w:tc>
          <w:tcPr>
            <w:tcW w:w="1701" w:type="dxa"/>
          </w:tcPr>
          <w:p w14:paraId="2C394A51" w14:textId="0515A054" w:rsidR="006265E2" w:rsidRPr="004F56BB" w:rsidRDefault="00714BCD" w:rsidP="4755BAB0">
            <w:pPr>
              <w:tabs>
                <w:tab w:val="left" w:pos="9090"/>
              </w:tabs>
              <w:rPr>
                <w:rFonts w:eastAsia="Times New Roman" w:hAnsi="Times New Roman" w:cs="Times New Roman"/>
                <w:sz w:val="24"/>
                <w:szCs w:val="24"/>
              </w:rPr>
            </w:pPr>
            <w:r>
              <w:rPr>
                <w:rFonts w:eastAsia="Times New Roman" w:hAnsi="Times New Roman" w:cs="Times New Roman"/>
                <w:sz w:val="24"/>
                <w:szCs w:val="24"/>
              </w:rPr>
              <w:lastRenderedPageBreak/>
              <w:t>u</w:t>
            </w:r>
            <w:r w:rsidR="006265E2" w:rsidRPr="004F56BB">
              <w:rPr>
                <w:rFonts w:eastAsia="Times New Roman" w:hAnsi="Times New Roman" w:cs="Times New Roman"/>
                <w:sz w:val="24"/>
                <w:szCs w:val="24"/>
              </w:rPr>
              <w:t>nlimited</w:t>
            </w:r>
          </w:p>
        </w:tc>
        <w:tc>
          <w:tcPr>
            <w:tcW w:w="1914" w:type="dxa"/>
          </w:tcPr>
          <w:p w14:paraId="2CE4BE73"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100%</w:t>
            </w:r>
          </w:p>
        </w:tc>
      </w:tr>
    </w:tbl>
    <w:p w14:paraId="499FE127" w14:textId="087E5085" w:rsidR="006265E2" w:rsidRPr="004F56BB" w:rsidRDefault="006265E2" w:rsidP="00273D07">
      <w:pPr>
        <w:tabs>
          <w:tab w:val="left" w:pos="1418"/>
        </w:tabs>
        <w:spacing w:before="240" w:after="240" w:line="240" w:lineRule="auto"/>
        <w:ind w:firstLine="567"/>
        <w:rPr>
          <w:rFonts w:ascii="Times New Roman" w:eastAsia="Times New Roman" w:hAnsi="Times New Roman" w:cs="Times New Roman"/>
          <w:sz w:val="24"/>
          <w:szCs w:val="24"/>
        </w:rPr>
      </w:pPr>
      <w:r w:rsidRPr="004F56BB">
        <w:rPr>
          <w:rFonts w:ascii="Times New Roman" w:eastAsia="Times New Roman" w:hAnsi="Times New Roman" w:cs="Times New Roman"/>
          <w:sz w:val="24"/>
          <w:szCs w:val="24"/>
        </w:rPr>
        <w:t xml:space="preserve">12. Other insurance benefits </w:t>
      </w:r>
      <w:r w:rsidR="00714BCD">
        <w:rPr>
          <w:rFonts w:ascii="Times New Roman" w:eastAsia="Times New Roman" w:hAnsi="Times New Roman" w:cs="Times New Roman"/>
          <w:sz w:val="24"/>
          <w:szCs w:val="24"/>
        </w:rPr>
        <w:t>–</w:t>
      </w:r>
      <w:r w:rsidRPr="004F56BB">
        <w:rPr>
          <w:rFonts w:ascii="Times New Roman" w:eastAsia="Times New Roman" w:hAnsi="Times New Roman" w:cs="Times New Roman"/>
          <w:sz w:val="24"/>
          <w:szCs w:val="24"/>
        </w:rPr>
        <w:t xml:space="preserve"> reimbursable expenses:</w:t>
      </w:r>
    </w:p>
    <w:tbl>
      <w:tblPr>
        <w:tblStyle w:val="Lentelstinklelis"/>
        <w:tblW w:w="9639" w:type="dxa"/>
        <w:tblInd w:w="-5" w:type="dxa"/>
        <w:tblLook w:val="04A0" w:firstRow="1" w:lastRow="0" w:firstColumn="1" w:lastColumn="0" w:noHBand="0" w:noVBand="1"/>
      </w:tblPr>
      <w:tblGrid>
        <w:gridCol w:w="1462"/>
        <w:gridCol w:w="2466"/>
        <w:gridCol w:w="1954"/>
        <w:gridCol w:w="1742"/>
        <w:gridCol w:w="2015"/>
      </w:tblGrid>
      <w:tr w:rsidR="00273D07" w:rsidRPr="004F56BB" w14:paraId="720F62BD" w14:textId="77777777" w:rsidTr="00273D07">
        <w:trPr>
          <w:trHeight w:val="300"/>
        </w:trPr>
        <w:tc>
          <w:tcPr>
            <w:tcW w:w="1462" w:type="dxa"/>
          </w:tcPr>
          <w:p w14:paraId="158D7F1F" w14:textId="70E3AF64" w:rsidR="00915C8A" w:rsidRPr="004F56BB" w:rsidRDefault="00915C8A" w:rsidP="00915C8A">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No.</w:t>
            </w:r>
          </w:p>
        </w:tc>
        <w:tc>
          <w:tcPr>
            <w:tcW w:w="2466" w:type="dxa"/>
          </w:tcPr>
          <w:p w14:paraId="70527597" w14:textId="69CC8E8E" w:rsidR="00915C8A" w:rsidRPr="004F56BB" w:rsidRDefault="00915C8A" w:rsidP="00915C8A">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Healthcare services</w:t>
            </w:r>
          </w:p>
        </w:tc>
        <w:tc>
          <w:tcPr>
            <w:tcW w:w="1954" w:type="dxa"/>
          </w:tcPr>
          <w:p w14:paraId="26761DF0" w14:textId="6785C7E8" w:rsidR="00915C8A" w:rsidRPr="004F56BB" w:rsidRDefault="00915C8A" w:rsidP="00915C8A">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Scope of services</w:t>
            </w:r>
          </w:p>
        </w:tc>
        <w:tc>
          <w:tcPr>
            <w:tcW w:w="1742" w:type="dxa"/>
          </w:tcPr>
          <w:p w14:paraId="1C67523D" w14:textId="125305D2" w:rsidR="00915C8A" w:rsidRPr="004F56BB" w:rsidRDefault="00915C8A" w:rsidP="00915C8A">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Benefit limit</w:t>
            </w:r>
          </w:p>
        </w:tc>
        <w:tc>
          <w:tcPr>
            <w:tcW w:w="2015" w:type="dxa"/>
          </w:tcPr>
          <w:p w14:paraId="42CA9DAA" w14:textId="16130A68" w:rsidR="00915C8A" w:rsidRPr="004F56BB" w:rsidRDefault="00915C8A" w:rsidP="00915C8A">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 xml:space="preserve">Reimbursement </w:t>
            </w:r>
            <w:r>
              <w:rPr>
                <w:rFonts w:eastAsia="Times New Roman" w:hAnsi="Times New Roman" w:cs="Times New Roman"/>
                <w:sz w:val="24"/>
                <w:szCs w:val="24"/>
              </w:rPr>
              <w:t>level</w:t>
            </w:r>
          </w:p>
        </w:tc>
      </w:tr>
      <w:tr w:rsidR="00273D07" w:rsidRPr="004F56BB" w14:paraId="3EB1EFDA" w14:textId="77777777" w:rsidTr="00273D07">
        <w:trPr>
          <w:trHeight w:val="300"/>
        </w:trPr>
        <w:tc>
          <w:tcPr>
            <w:tcW w:w="1462" w:type="dxa"/>
          </w:tcPr>
          <w:p w14:paraId="534BE0A6" w14:textId="77777777" w:rsidR="006265E2" w:rsidRPr="004F56BB" w:rsidRDefault="006265E2" w:rsidP="4755BAB0">
            <w:pPr>
              <w:pStyle w:val="Sraopastraipa"/>
              <w:numPr>
                <w:ilvl w:val="0"/>
                <w:numId w:val="6"/>
              </w:numPr>
              <w:tabs>
                <w:tab w:val="left" w:pos="381"/>
                <w:tab w:val="left" w:pos="9090"/>
              </w:tabs>
              <w:spacing w:line="240" w:lineRule="auto"/>
              <w:ind w:left="97" w:firstLine="75"/>
              <w:rPr>
                <w:rFonts w:eastAsia="Times New Roman" w:hAnsi="Times New Roman" w:cs="Times New Roman"/>
                <w:sz w:val="24"/>
                <w:szCs w:val="24"/>
              </w:rPr>
            </w:pPr>
          </w:p>
        </w:tc>
        <w:tc>
          <w:tcPr>
            <w:tcW w:w="2466" w:type="dxa"/>
          </w:tcPr>
          <w:p w14:paraId="20F6210A" w14:textId="7382E556" w:rsidR="006265E2" w:rsidRPr="004F56BB" w:rsidRDefault="00714BCD" w:rsidP="4755BAB0">
            <w:pPr>
              <w:tabs>
                <w:tab w:val="left" w:pos="9090"/>
              </w:tabs>
              <w:rPr>
                <w:rFonts w:eastAsia="Times New Roman" w:hAnsi="Times New Roman" w:cs="Times New Roman"/>
                <w:sz w:val="24"/>
                <w:szCs w:val="24"/>
              </w:rPr>
            </w:pPr>
            <w:r>
              <w:rPr>
                <w:rFonts w:eastAsia="Times New Roman" w:hAnsi="Times New Roman" w:cs="Times New Roman"/>
                <w:sz w:val="24"/>
                <w:szCs w:val="24"/>
              </w:rPr>
              <w:t>c</w:t>
            </w:r>
            <w:r w:rsidR="006265E2" w:rsidRPr="004F56BB">
              <w:rPr>
                <w:rFonts w:eastAsia="Times New Roman" w:hAnsi="Times New Roman" w:cs="Times New Roman"/>
                <w:sz w:val="24"/>
                <w:szCs w:val="24"/>
              </w:rPr>
              <w:t>hronic, critical and other serious illnesses</w:t>
            </w:r>
          </w:p>
        </w:tc>
        <w:tc>
          <w:tcPr>
            <w:tcW w:w="1954" w:type="dxa"/>
          </w:tcPr>
          <w:p w14:paraId="1D5E4338" w14:textId="7FA4FEDD" w:rsidR="006265E2" w:rsidRPr="004F56BB" w:rsidRDefault="00714BCD" w:rsidP="4755BAB0">
            <w:pPr>
              <w:tabs>
                <w:tab w:val="left" w:pos="9090"/>
              </w:tabs>
              <w:rPr>
                <w:rFonts w:eastAsia="Times New Roman" w:hAnsi="Times New Roman" w:cs="Times New Roman"/>
                <w:sz w:val="24"/>
                <w:szCs w:val="24"/>
              </w:rPr>
            </w:pPr>
            <w:r>
              <w:rPr>
                <w:rFonts w:eastAsia="Times New Roman" w:hAnsi="Times New Roman" w:cs="Times New Roman"/>
                <w:sz w:val="24"/>
                <w:szCs w:val="24"/>
              </w:rPr>
              <w:t>u</w:t>
            </w:r>
            <w:r w:rsidR="006265E2" w:rsidRPr="004F56BB">
              <w:rPr>
                <w:rFonts w:eastAsia="Times New Roman" w:hAnsi="Times New Roman" w:cs="Times New Roman"/>
                <w:sz w:val="24"/>
                <w:szCs w:val="24"/>
              </w:rPr>
              <w:t>nlimited</w:t>
            </w:r>
          </w:p>
        </w:tc>
        <w:tc>
          <w:tcPr>
            <w:tcW w:w="1742" w:type="dxa"/>
          </w:tcPr>
          <w:p w14:paraId="444572DE" w14:textId="77D25067" w:rsidR="006265E2" w:rsidRPr="004F56BB" w:rsidRDefault="00714BCD" w:rsidP="4755BAB0">
            <w:pPr>
              <w:tabs>
                <w:tab w:val="left" w:pos="9090"/>
              </w:tabs>
              <w:rPr>
                <w:rFonts w:eastAsia="Times New Roman" w:hAnsi="Times New Roman" w:cs="Times New Roman"/>
                <w:sz w:val="24"/>
                <w:szCs w:val="24"/>
              </w:rPr>
            </w:pPr>
            <w:r>
              <w:rPr>
                <w:rFonts w:eastAsia="Times New Roman" w:hAnsi="Times New Roman" w:cs="Times New Roman"/>
                <w:sz w:val="24"/>
                <w:szCs w:val="24"/>
              </w:rPr>
              <w:t>u</w:t>
            </w:r>
            <w:r w:rsidR="006265E2" w:rsidRPr="004F56BB">
              <w:rPr>
                <w:rFonts w:eastAsia="Times New Roman" w:hAnsi="Times New Roman" w:cs="Times New Roman"/>
                <w:sz w:val="24"/>
                <w:szCs w:val="24"/>
              </w:rPr>
              <w:t>nlimited</w:t>
            </w:r>
          </w:p>
        </w:tc>
        <w:tc>
          <w:tcPr>
            <w:tcW w:w="2015" w:type="dxa"/>
          </w:tcPr>
          <w:p w14:paraId="375478FA"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100%</w:t>
            </w:r>
          </w:p>
        </w:tc>
      </w:tr>
      <w:tr w:rsidR="00273D07" w:rsidRPr="004F56BB" w14:paraId="0BD3FF74" w14:textId="77777777" w:rsidTr="00273D07">
        <w:trPr>
          <w:trHeight w:val="300"/>
        </w:trPr>
        <w:tc>
          <w:tcPr>
            <w:tcW w:w="1462" w:type="dxa"/>
          </w:tcPr>
          <w:p w14:paraId="4B4B60A7" w14:textId="77777777" w:rsidR="006265E2" w:rsidRPr="004F56BB" w:rsidRDefault="006265E2" w:rsidP="4755BAB0">
            <w:pPr>
              <w:pStyle w:val="Sraopastraipa"/>
              <w:numPr>
                <w:ilvl w:val="0"/>
                <w:numId w:val="6"/>
              </w:numPr>
              <w:tabs>
                <w:tab w:val="left" w:pos="97"/>
                <w:tab w:val="left" w:pos="9090"/>
              </w:tabs>
              <w:spacing w:line="240" w:lineRule="auto"/>
              <w:ind w:left="97" w:firstLine="75"/>
              <w:rPr>
                <w:rFonts w:eastAsia="Times New Roman" w:hAnsi="Times New Roman" w:cs="Times New Roman"/>
                <w:sz w:val="24"/>
                <w:szCs w:val="24"/>
              </w:rPr>
            </w:pPr>
          </w:p>
        </w:tc>
        <w:tc>
          <w:tcPr>
            <w:tcW w:w="2466" w:type="dxa"/>
          </w:tcPr>
          <w:p w14:paraId="25C7B412" w14:textId="36C4C144" w:rsidR="006265E2" w:rsidRPr="004F56BB" w:rsidRDefault="00714BCD" w:rsidP="4755BAB0">
            <w:pPr>
              <w:tabs>
                <w:tab w:val="left" w:pos="9090"/>
              </w:tabs>
              <w:rPr>
                <w:rFonts w:eastAsia="Times New Roman" w:hAnsi="Times New Roman" w:cs="Times New Roman"/>
                <w:sz w:val="24"/>
                <w:szCs w:val="24"/>
              </w:rPr>
            </w:pPr>
            <w:r>
              <w:rPr>
                <w:rFonts w:eastAsia="Times New Roman" w:hAnsi="Times New Roman" w:cs="Times New Roman"/>
                <w:sz w:val="24"/>
                <w:szCs w:val="24"/>
              </w:rPr>
              <w:t>t</w:t>
            </w:r>
            <w:r w:rsidR="006265E2" w:rsidRPr="004F56BB">
              <w:rPr>
                <w:rFonts w:eastAsia="Times New Roman" w:hAnsi="Times New Roman" w:cs="Times New Roman"/>
                <w:sz w:val="24"/>
                <w:szCs w:val="24"/>
              </w:rPr>
              <w:t>ransportation of the Insured in case of medical emergency or need for further treatment in the Insured</w:t>
            </w:r>
            <w:r>
              <w:rPr>
                <w:rFonts w:eastAsia="Times New Roman" w:hAnsi="Times New Roman" w:cs="Times New Roman"/>
                <w:sz w:val="24"/>
                <w:szCs w:val="24"/>
              </w:rPr>
              <w:t xml:space="preserve"> Person’</w:t>
            </w:r>
            <w:r w:rsidR="006265E2" w:rsidRPr="004F56BB">
              <w:rPr>
                <w:rFonts w:eastAsia="Times New Roman" w:hAnsi="Times New Roman" w:cs="Times New Roman"/>
                <w:sz w:val="24"/>
                <w:szCs w:val="24"/>
              </w:rPr>
              <w:t>s country of residence</w:t>
            </w:r>
          </w:p>
        </w:tc>
        <w:tc>
          <w:tcPr>
            <w:tcW w:w="1954" w:type="dxa"/>
          </w:tcPr>
          <w:p w14:paraId="7953E25D" w14:textId="35372D76" w:rsidR="006265E2" w:rsidRPr="004F56BB" w:rsidRDefault="00714BCD" w:rsidP="4755BAB0">
            <w:pPr>
              <w:tabs>
                <w:tab w:val="left" w:pos="9090"/>
              </w:tabs>
              <w:rPr>
                <w:rFonts w:eastAsia="Times New Roman" w:hAnsi="Times New Roman" w:cs="Times New Roman"/>
                <w:sz w:val="24"/>
                <w:szCs w:val="24"/>
              </w:rPr>
            </w:pPr>
            <w:r>
              <w:rPr>
                <w:rFonts w:eastAsia="Times New Roman" w:hAnsi="Times New Roman" w:cs="Times New Roman"/>
                <w:sz w:val="24"/>
                <w:szCs w:val="24"/>
              </w:rPr>
              <w:t>u</w:t>
            </w:r>
            <w:r w:rsidR="006265E2" w:rsidRPr="004F56BB">
              <w:rPr>
                <w:rFonts w:eastAsia="Times New Roman" w:hAnsi="Times New Roman" w:cs="Times New Roman"/>
                <w:sz w:val="24"/>
                <w:szCs w:val="24"/>
              </w:rPr>
              <w:t>nlimited</w:t>
            </w:r>
          </w:p>
        </w:tc>
        <w:tc>
          <w:tcPr>
            <w:tcW w:w="1742" w:type="dxa"/>
          </w:tcPr>
          <w:p w14:paraId="22200319" w14:textId="20D7E6F4" w:rsidR="006265E2" w:rsidRPr="004F56BB" w:rsidRDefault="00714BCD" w:rsidP="4755BAB0">
            <w:pPr>
              <w:tabs>
                <w:tab w:val="left" w:pos="9090"/>
              </w:tabs>
              <w:rPr>
                <w:rFonts w:eastAsia="Times New Roman" w:hAnsi="Times New Roman" w:cs="Times New Roman"/>
                <w:sz w:val="24"/>
                <w:szCs w:val="24"/>
              </w:rPr>
            </w:pPr>
            <w:r>
              <w:rPr>
                <w:rFonts w:eastAsia="Times New Roman" w:hAnsi="Times New Roman" w:cs="Times New Roman"/>
                <w:sz w:val="24"/>
                <w:szCs w:val="24"/>
              </w:rPr>
              <w:t>u</w:t>
            </w:r>
            <w:r w:rsidR="006265E2" w:rsidRPr="004F56BB">
              <w:rPr>
                <w:rFonts w:eastAsia="Times New Roman" w:hAnsi="Times New Roman" w:cs="Times New Roman"/>
                <w:sz w:val="24"/>
                <w:szCs w:val="24"/>
              </w:rPr>
              <w:t>nlimited</w:t>
            </w:r>
          </w:p>
        </w:tc>
        <w:tc>
          <w:tcPr>
            <w:tcW w:w="2015" w:type="dxa"/>
          </w:tcPr>
          <w:p w14:paraId="41238C8E"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100%</w:t>
            </w:r>
          </w:p>
        </w:tc>
      </w:tr>
      <w:tr w:rsidR="00273D07" w:rsidRPr="004F56BB" w14:paraId="56FC2779" w14:textId="77777777" w:rsidTr="00273D07">
        <w:trPr>
          <w:trHeight w:val="300"/>
        </w:trPr>
        <w:tc>
          <w:tcPr>
            <w:tcW w:w="1462" w:type="dxa"/>
          </w:tcPr>
          <w:p w14:paraId="5EFBACC7" w14:textId="77777777" w:rsidR="006265E2" w:rsidRPr="004F56BB" w:rsidRDefault="006265E2" w:rsidP="4755BAB0">
            <w:pPr>
              <w:pStyle w:val="Sraopastraipa"/>
              <w:numPr>
                <w:ilvl w:val="0"/>
                <w:numId w:val="6"/>
              </w:numPr>
              <w:tabs>
                <w:tab w:val="left" w:pos="97"/>
                <w:tab w:val="left" w:pos="9090"/>
              </w:tabs>
              <w:spacing w:line="240" w:lineRule="auto"/>
              <w:ind w:left="97" w:firstLine="75"/>
              <w:rPr>
                <w:rFonts w:eastAsia="Times New Roman" w:hAnsi="Times New Roman" w:cs="Times New Roman"/>
                <w:sz w:val="24"/>
                <w:szCs w:val="24"/>
              </w:rPr>
            </w:pPr>
          </w:p>
        </w:tc>
        <w:tc>
          <w:tcPr>
            <w:tcW w:w="2466" w:type="dxa"/>
          </w:tcPr>
          <w:p w14:paraId="78202B80" w14:textId="15C3E560" w:rsidR="006265E2" w:rsidRPr="004F56BB" w:rsidRDefault="00714BCD" w:rsidP="4755BAB0">
            <w:pPr>
              <w:tabs>
                <w:tab w:val="left" w:pos="9090"/>
              </w:tabs>
              <w:rPr>
                <w:rFonts w:eastAsia="Times New Roman" w:hAnsi="Times New Roman" w:cs="Times New Roman"/>
                <w:sz w:val="24"/>
                <w:szCs w:val="24"/>
              </w:rPr>
            </w:pPr>
            <w:r>
              <w:rPr>
                <w:rFonts w:eastAsia="Times New Roman" w:hAnsi="Times New Roman" w:cs="Times New Roman"/>
                <w:sz w:val="24"/>
                <w:szCs w:val="24"/>
              </w:rPr>
              <w:t>e</w:t>
            </w:r>
            <w:r w:rsidR="006265E2" w:rsidRPr="004F56BB">
              <w:rPr>
                <w:rFonts w:eastAsia="Times New Roman" w:hAnsi="Times New Roman" w:cs="Times New Roman"/>
                <w:sz w:val="24"/>
                <w:szCs w:val="24"/>
              </w:rPr>
              <w:t xml:space="preserve">xtenuating care of the Insured Person who is incurable, provided by medical staff </w:t>
            </w:r>
          </w:p>
        </w:tc>
        <w:tc>
          <w:tcPr>
            <w:tcW w:w="1954" w:type="dxa"/>
          </w:tcPr>
          <w:p w14:paraId="0531CC35"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unlimited</w:t>
            </w:r>
          </w:p>
        </w:tc>
        <w:tc>
          <w:tcPr>
            <w:tcW w:w="1742" w:type="dxa"/>
          </w:tcPr>
          <w:p w14:paraId="6273C6B9"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 xml:space="preserve">EUR 30 000 </w:t>
            </w:r>
          </w:p>
          <w:p w14:paraId="0E9B8D43"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in one insurance year</w:t>
            </w:r>
          </w:p>
        </w:tc>
        <w:tc>
          <w:tcPr>
            <w:tcW w:w="2015" w:type="dxa"/>
          </w:tcPr>
          <w:p w14:paraId="008705F5"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at least 90%</w:t>
            </w:r>
          </w:p>
        </w:tc>
      </w:tr>
      <w:tr w:rsidR="00273D07" w:rsidRPr="004F56BB" w14:paraId="1D2EF559" w14:textId="77777777" w:rsidTr="00273D07">
        <w:trPr>
          <w:trHeight w:val="300"/>
        </w:trPr>
        <w:tc>
          <w:tcPr>
            <w:tcW w:w="1462" w:type="dxa"/>
          </w:tcPr>
          <w:p w14:paraId="228331E4" w14:textId="77777777" w:rsidR="006265E2" w:rsidRPr="004F56BB" w:rsidRDefault="006265E2" w:rsidP="4755BAB0">
            <w:pPr>
              <w:pStyle w:val="Sraopastraipa"/>
              <w:numPr>
                <w:ilvl w:val="0"/>
                <w:numId w:val="6"/>
              </w:numPr>
              <w:tabs>
                <w:tab w:val="left" w:pos="97"/>
                <w:tab w:val="left" w:pos="9090"/>
              </w:tabs>
              <w:spacing w:line="240" w:lineRule="auto"/>
              <w:ind w:left="97" w:firstLine="75"/>
              <w:rPr>
                <w:rFonts w:eastAsia="Times New Roman" w:hAnsi="Times New Roman" w:cs="Times New Roman"/>
                <w:sz w:val="24"/>
                <w:szCs w:val="24"/>
              </w:rPr>
            </w:pPr>
          </w:p>
        </w:tc>
        <w:tc>
          <w:tcPr>
            <w:tcW w:w="2466" w:type="dxa"/>
          </w:tcPr>
          <w:p w14:paraId="1E1DAA1B" w14:textId="257E4A4D"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medical evacuation: in the event of a disaster, if the Insured</w:t>
            </w:r>
            <w:r w:rsidR="00714BCD">
              <w:rPr>
                <w:rFonts w:eastAsia="Times New Roman" w:hAnsi="Times New Roman" w:cs="Times New Roman"/>
                <w:sz w:val="24"/>
                <w:szCs w:val="24"/>
              </w:rPr>
              <w:t xml:space="preserve"> Person’</w:t>
            </w:r>
            <w:r w:rsidRPr="004F56BB">
              <w:rPr>
                <w:rFonts w:eastAsia="Times New Roman" w:hAnsi="Times New Roman" w:cs="Times New Roman"/>
                <w:sz w:val="24"/>
                <w:szCs w:val="24"/>
              </w:rPr>
              <w:t xml:space="preserve">s life is in danger and the Insured </w:t>
            </w:r>
            <w:r w:rsidR="00714BCD">
              <w:rPr>
                <w:rFonts w:eastAsia="Times New Roman" w:hAnsi="Times New Roman" w:cs="Times New Roman"/>
                <w:sz w:val="24"/>
                <w:szCs w:val="24"/>
              </w:rPr>
              <w:t xml:space="preserve">Person </w:t>
            </w:r>
            <w:r w:rsidRPr="004F56BB">
              <w:rPr>
                <w:rFonts w:eastAsia="Times New Roman" w:hAnsi="Times New Roman" w:cs="Times New Roman"/>
                <w:sz w:val="24"/>
                <w:szCs w:val="24"/>
              </w:rPr>
              <w:t>is in a country where adequate medical services cannot be provided The Insured</w:t>
            </w:r>
            <w:r w:rsidR="00714BCD">
              <w:rPr>
                <w:rFonts w:eastAsia="Times New Roman" w:hAnsi="Times New Roman" w:cs="Times New Roman"/>
                <w:sz w:val="24"/>
                <w:szCs w:val="24"/>
              </w:rPr>
              <w:t xml:space="preserve"> Person shall be</w:t>
            </w:r>
            <w:r w:rsidRPr="004F56BB">
              <w:rPr>
                <w:rFonts w:eastAsia="Times New Roman" w:hAnsi="Times New Roman" w:cs="Times New Roman"/>
                <w:sz w:val="24"/>
                <w:szCs w:val="24"/>
              </w:rPr>
              <w:t xml:space="preserve"> transported to the Republic of Lithuania or to the country of residence. Medical evacuations </w:t>
            </w:r>
            <w:r w:rsidR="00714BCD">
              <w:rPr>
                <w:rFonts w:eastAsia="Times New Roman" w:hAnsi="Times New Roman" w:cs="Times New Roman"/>
                <w:sz w:val="24"/>
                <w:szCs w:val="24"/>
              </w:rPr>
              <w:t>shall</w:t>
            </w:r>
            <w:r w:rsidR="00714BCD" w:rsidRPr="004F56BB">
              <w:rPr>
                <w:rFonts w:eastAsia="Times New Roman" w:hAnsi="Times New Roman" w:cs="Times New Roman"/>
                <w:sz w:val="24"/>
                <w:szCs w:val="24"/>
              </w:rPr>
              <w:t xml:space="preserve"> </w:t>
            </w:r>
            <w:r w:rsidRPr="004F56BB">
              <w:rPr>
                <w:rFonts w:eastAsia="Times New Roman" w:hAnsi="Times New Roman" w:cs="Times New Roman"/>
                <w:sz w:val="24"/>
                <w:szCs w:val="24"/>
              </w:rPr>
              <w:t>also</w:t>
            </w:r>
            <w:r w:rsidR="00714BCD">
              <w:rPr>
                <w:rFonts w:eastAsia="Times New Roman" w:hAnsi="Times New Roman" w:cs="Times New Roman"/>
                <w:sz w:val="24"/>
                <w:szCs w:val="24"/>
              </w:rPr>
              <w:t xml:space="preserve"> be</w:t>
            </w:r>
            <w:r w:rsidRPr="004F56BB">
              <w:rPr>
                <w:rFonts w:eastAsia="Times New Roman" w:hAnsi="Times New Roman" w:cs="Times New Roman"/>
                <w:sz w:val="24"/>
                <w:szCs w:val="24"/>
              </w:rPr>
              <w:t xml:space="preserve"> available in the USA to limit medical expenses if the Insured </w:t>
            </w:r>
            <w:r w:rsidR="00714BCD">
              <w:rPr>
                <w:rFonts w:eastAsia="Times New Roman" w:hAnsi="Times New Roman" w:cs="Times New Roman"/>
                <w:sz w:val="24"/>
                <w:szCs w:val="24"/>
              </w:rPr>
              <w:t xml:space="preserve">Person </w:t>
            </w:r>
            <w:r w:rsidRPr="004F56BB">
              <w:rPr>
                <w:rFonts w:eastAsia="Times New Roman" w:hAnsi="Times New Roman" w:cs="Times New Roman"/>
                <w:sz w:val="24"/>
                <w:szCs w:val="24"/>
              </w:rPr>
              <w:t>is able to travel by air and it is not detrimental to the health of the Insured</w:t>
            </w:r>
            <w:r w:rsidR="00714BCD">
              <w:rPr>
                <w:rFonts w:eastAsia="Times New Roman" w:hAnsi="Times New Roman" w:cs="Times New Roman"/>
                <w:sz w:val="24"/>
                <w:szCs w:val="24"/>
              </w:rPr>
              <w:t xml:space="preserve"> Person</w:t>
            </w:r>
          </w:p>
        </w:tc>
        <w:tc>
          <w:tcPr>
            <w:tcW w:w="1954" w:type="dxa"/>
          </w:tcPr>
          <w:p w14:paraId="7313A313"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unlimited</w:t>
            </w:r>
          </w:p>
        </w:tc>
        <w:tc>
          <w:tcPr>
            <w:tcW w:w="1742" w:type="dxa"/>
          </w:tcPr>
          <w:p w14:paraId="536404DD"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unlimited</w:t>
            </w:r>
          </w:p>
        </w:tc>
        <w:tc>
          <w:tcPr>
            <w:tcW w:w="2015" w:type="dxa"/>
          </w:tcPr>
          <w:p w14:paraId="3F1B80F4"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100%</w:t>
            </w:r>
          </w:p>
        </w:tc>
      </w:tr>
      <w:tr w:rsidR="00273D07" w:rsidRPr="004F56BB" w14:paraId="3093B4A8" w14:textId="77777777" w:rsidTr="00273D07">
        <w:trPr>
          <w:trHeight w:val="300"/>
        </w:trPr>
        <w:tc>
          <w:tcPr>
            <w:tcW w:w="1462" w:type="dxa"/>
          </w:tcPr>
          <w:p w14:paraId="2D870F9B" w14:textId="77777777" w:rsidR="006265E2" w:rsidRPr="004F56BB" w:rsidRDefault="006265E2" w:rsidP="4755BAB0">
            <w:pPr>
              <w:pStyle w:val="Sraopastraipa"/>
              <w:numPr>
                <w:ilvl w:val="0"/>
                <w:numId w:val="6"/>
              </w:numPr>
              <w:tabs>
                <w:tab w:val="left" w:pos="97"/>
                <w:tab w:val="left" w:pos="9090"/>
              </w:tabs>
              <w:spacing w:line="240" w:lineRule="auto"/>
              <w:ind w:left="97" w:firstLine="75"/>
              <w:rPr>
                <w:rFonts w:eastAsia="Times New Roman" w:hAnsi="Times New Roman" w:cs="Times New Roman"/>
                <w:sz w:val="24"/>
                <w:szCs w:val="24"/>
              </w:rPr>
            </w:pPr>
          </w:p>
        </w:tc>
        <w:tc>
          <w:tcPr>
            <w:tcW w:w="2466" w:type="dxa"/>
          </w:tcPr>
          <w:p w14:paraId="316E7098" w14:textId="78F52105" w:rsidR="006265E2" w:rsidRPr="004F56BB" w:rsidRDefault="00714BCD" w:rsidP="4755BAB0">
            <w:pPr>
              <w:tabs>
                <w:tab w:val="left" w:pos="9090"/>
              </w:tabs>
              <w:rPr>
                <w:rFonts w:eastAsia="Times New Roman" w:hAnsi="Times New Roman" w:cs="Times New Roman"/>
                <w:sz w:val="24"/>
                <w:szCs w:val="24"/>
              </w:rPr>
            </w:pPr>
            <w:r>
              <w:rPr>
                <w:rFonts w:eastAsia="Times New Roman" w:hAnsi="Times New Roman" w:cs="Times New Roman"/>
                <w:sz w:val="24"/>
                <w:szCs w:val="24"/>
              </w:rPr>
              <w:t>c</w:t>
            </w:r>
            <w:r w:rsidR="006265E2" w:rsidRPr="004F56BB">
              <w:rPr>
                <w:rFonts w:eastAsia="Times New Roman" w:hAnsi="Times New Roman" w:cs="Times New Roman"/>
                <w:sz w:val="24"/>
                <w:szCs w:val="24"/>
              </w:rPr>
              <w:t>osts of repatriation of the Insured Person (transportation, handling, storage and related documentation) and the cost of an accompanying person</w:t>
            </w:r>
          </w:p>
        </w:tc>
        <w:tc>
          <w:tcPr>
            <w:tcW w:w="1954" w:type="dxa"/>
          </w:tcPr>
          <w:p w14:paraId="74E25567"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unlimited</w:t>
            </w:r>
          </w:p>
        </w:tc>
        <w:tc>
          <w:tcPr>
            <w:tcW w:w="1742" w:type="dxa"/>
          </w:tcPr>
          <w:p w14:paraId="29F3369F"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unlimited</w:t>
            </w:r>
          </w:p>
        </w:tc>
        <w:tc>
          <w:tcPr>
            <w:tcW w:w="2015" w:type="dxa"/>
          </w:tcPr>
          <w:p w14:paraId="7283424F"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100%</w:t>
            </w:r>
          </w:p>
        </w:tc>
      </w:tr>
      <w:tr w:rsidR="00273D07" w:rsidRPr="004F56BB" w14:paraId="6F3EAA62" w14:textId="77777777" w:rsidTr="00273D07">
        <w:trPr>
          <w:trHeight w:val="300"/>
        </w:trPr>
        <w:tc>
          <w:tcPr>
            <w:tcW w:w="1462" w:type="dxa"/>
          </w:tcPr>
          <w:p w14:paraId="2D86507F" w14:textId="77777777" w:rsidR="006265E2" w:rsidRPr="004F56BB" w:rsidRDefault="006265E2" w:rsidP="4755BAB0">
            <w:pPr>
              <w:pStyle w:val="Sraopastraipa"/>
              <w:numPr>
                <w:ilvl w:val="0"/>
                <w:numId w:val="6"/>
              </w:numPr>
              <w:tabs>
                <w:tab w:val="left" w:pos="97"/>
                <w:tab w:val="left" w:pos="9090"/>
              </w:tabs>
              <w:spacing w:line="240" w:lineRule="auto"/>
              <w:ind w:left="97" w:firstLine="75"/>
              <w:rPr>
                <w:rFonts w:eastAsia="Times New Roman" w:hAnsi="Times New Roman" w:cs="Times New Roman"/>
                <w:sz w:val="24"/>
                <w:szCs w:val="24"/>
              </w:rPr>
            </w:pPr>
          </w:p>
        </w:tc>
        <w:tc>
          <w:tcPr>
            <w:tcW w:w="2466" w:type="dxa"/>
          </w:tcPr>
          <w:p w14:paraId="14CAEC36" w14:textId="4897250D"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 xml:space="preserve">if the Insured Person is hospitalised in a country where, in the opinion of the attending </w:t>
            </w:r>
            <w:r w:rsidR="008E048B">
              <w:rPr>
                <w:rFonts w:eastAsia="Times New Roman" w:hAnsi="Times New Roman" w:cs="Times New Roman"/>
                <w:sz w:val="24"/>
                <w:szCs w:val="24"/>
              </w:rPr>
              <w:t>physician</w:t>
            </w:r>
            <w:r w:rsidRPr="004F56BB">
              <w:rPr>
                <w:rFonts w:eastAsia="Times New Roman" w:hAnsi="Times New Roman" w:cs="Times New Roman"/>
                <w:sz w:val="24"/>
                <w:szCs w:val="24"/>
              </w:rPr>
              <w:t xml:space="preserve">, the medical services are inadequate or insufficient, the costs of transport to the nearest place where the appropriate level of services are provided and the costs of the accompanying person (if the Insured Person is a child) shall be covered, including during </w:t>
            </w:r>
            <w:r w:rsidR="00714BCD">
              <w:rPr>
                <w:rFonts w:eastAsia="Times New Roman" w:hAnsi="Times New Roman" w:cs="Times New Roman"/>
                <w:sz w:val="24"/>
                <w:szCs w:val="24"/>
              </w:rPr>
              <w:t>postings</w:t>
            </w:r>
            <w:r w:rsidRPr="004F56BB">
              <w:rPr>
                <w:rFonts w:eastAsia="Times New Roman" w:hAnsi="Times New Roman" w:cs="Times New Roman"/>
                <w:sz w:val="24"/>
                <w:szCs w:val="24"/>
              </w:rPr>
              <w:t xml:space="preserve"> and </w:t>
            </w:r>
            <w:r w:rsidR="00714BCD">
              <w:rPr>
                <w:rFonts w:eastAsia="Times New Roman" w:hAnsi="Times New Roman" w:cs="Times New Roman"/>
                <w:sz w:val="24"/>
                <w:szCs w:val="24"/>
              </w:rPr>
              <w:t>leave</w:t>
            </w:r>
          </w:p>
        </w:tc>
        <w:tc>
          <w:tcPr>
            <w:tcW w:w="1954" w:type="dxa"/>
          </w:tcPr>
          <w:p w14:paraId="47D47F73"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unlimited</w:t>
            </w:r>
          </w:p>
        </w:tc>
        <w:tc>
          <w:tcPr>
            <w:tcW w:w="1742" w:type="dxa"/>
          </w:tcPr>
          <w:p w14:paraId="3E2A4295"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unlimited</w:t>
            </w:r>
          </w:p>
        </w:tc>
        <w:tc>
          <w:tcPr>
            <w:tcW w:w="2015" w:type="dxa"/>
          </w:tcPr>
          <w:p w14:paraId="764925DE" w14:textId="77777777" w:rsidR="006265E2" w:rsidRPr="004F56BB" w:rsidRDefault="006265E2" w:rsidP="4755BAB0">
            <w:pPr>
              <w:tabs>
                <w:tab w:val="left" w:pos="9090"/>
              </w:tabs>
              <w:rPr>
                <w:rFonts w:eastAsia="Times New Roman" w:hAnsi="Times New Roman" w:cs="Times New Roman"/>
                <w:sz w:val="24"/>
                <w:szCs w:val="24"/>
              </w:rPr>
            </w:pPr>
            <w:r w:rsidRPr="004F56BB">
              <w:rPr>
                <w:rFonts w:eastAsia="Times New Roman" w:hAnsi="Times New Roman" w:cs="Times New Roman"/>
                <w:sz w:val="24"/>
                <w:szCs w:val="24"/>
              </w:rPr>
              <w:t>100%</w:t>
            </w:r>
          </w:p>
        </w:tc>
      </w:tr>
    </w:tbl>
    <w:p w14:paraId="521B71CE" w14:textId="77777777" w:rsidR="006265E2" w:rsidRPr="004F56BB" w:rsidRDefault="006265E2" w:rsidP="006265E2">
      <w:pPr>
        <w:spacing w:after="0" w:line="240" w:lineRule="auto"/>
        <w:ind w:firstLine="720"/>
        <w:jc w:val="both"/>
        <w:rPr>
          <w:rFonts w:ascii="Times New Roman" w:eastAsia="Times New Roman" w:hAnsi="Times New Roman" w:cs="Times New Roman"/>
          <w:sz w:val="24"/>
          <w:szCs w:val="24"/>
        </w:rPr>
      </w:pPr>
    </w:p>
    <w:p w14:paraId="01E9BD96" w14:textId="06908881" w:rsidR="006265E2" w:rsidRPr="004F56BB" w:rsidRDefault="006265E2" w:rsidP="00273D07">
      <w:pPr>
        <w:pStyle w:val="Sraopastraipa"/>
        <w:numPr>
          <w:ilvl w:val="0"/>
          <w:numId w:val="8"/>
        </w:numPr>
        <w:spacing w:after="0" w:line="240" w:lineRule="auto"/>
        <w:ind w:left="0" w:firstLine="720"/>
        <w:jc w:val="both"/>
        <w:rPr>
          <w:rFonts w:ascii="Times New Roman" w:eastAsia="Times New Roman" w:hAnsi="Times New Roman" w:cs="Times New Roman"/>
          <w:sz w:val="24"/>
          <w:szCs w:val="24"/>
        </w:rPr>
      </w:pPr>
      <w:r w:rsidRPr="004F56BB">
        <w:rPr>
          <w:rFonts w:ascii="Times New Roman" w:eastAsia="Times New Roman" w:hAnsi="Times New Roman" w:cs="Times New Roman"/>
          <w:sz w:val="24"/>
          <w:szCs w:val="24"/>
        </w:rPr>
        <w:t xml:space="preserve">The sum insured </w:t>
      </w:r>
      <w:r w:rsidR="00714BCD">
        <w:rPr>
          <w:rFonts w:ascii="Times New Roman" w:eastAsia="Times New Roman" w:hAnsi="Times New Roman" w:cs="Times New Roman"/>
          <w:sz w:val="24"/>
          <w:szCs w:val="24"/>
        </w:rPr>
        <w:t>shall mean</w:t>
      </w:r>
      <w:r w:rsidRPr="004F56BB">
        <w:rPr>
          <w:rFonts w:ascii="Times New Roman" w:eastAsia="Times New Roman" w:hAnsi="Times New Roman" w:cs="Times New Roman"/>
          <w:sz w:val="24"/>
          <w:szCs w:val="24"/>
        </w:rPr>
        <w:t xml:space="preserve"> the total (maximum) </w:t>
      </w:r>
      <w:proofErr w:type="gramStart"/>
      <w:r w:rsidRPr="004F56BB">
        <w:rPr>
          <w:rFonts w:ascii="Times New Roman" w:eastAsia="Times New Roman" w:hAnsi="Times New Roman" w:cs="Times New Roman"/>
          <w:sz w:val="24"/>
          <w:szCs w:val="24"/>
        </w:rPr>
        <w:t>amount</w:t>
      </w:r>
      <w:proofErr w:type="gramEnd"/>
      <w:r w:rsidRPr="004F56BB">
        <w:rPr>
          <w:rFonts w:ascii="Times New Roman" w:eastAsia="Times New Roman" w:hAnsi="Times New Roman" w:cs="Times New Roman"/>
          <w:sz w:val="24"/>
          <w:szCs w:val="24"/>
        </w:rPr>
        <w:t xml:space="preserve"> of benefits for health insurance services </w:t>
      </w:r>
      <w:r w:rsidR="00714BCD">
        <w:rPr>
          <w:rFonts w:ascii="Times New Roman" w:eastAsia="Times New Roman" w:hAnsi="Times New Roman" w:cs="Times New Roman"/>
          <w:sz w:val="24"/>
          <w:szCs w:val="24"/>
        </w:rPr>
        <w:t>– it</w:t>
      </w:r>
      <w:r w:rsidRPr="004F56BB">
        <w:rPr>
          <w:rFonts w:ascii="Times New Roman" w:eastAsia="Times New Roman" w:hAnsi="Times New Roman" w:cs="Times New Roman"/>
          <w:sz w:val="24"/>
          <w:szCs w:val="24"/>
        </w:rPr>
        <w:t xml:space="preserve"> shall </w:t>
      </w:r>
      <w:r w:rsidR="00714BCD">
        <w:rPr>
          <w:rFonts w:ascii="Times New Roman" w:eastAsia="Times New Roman" w:hAnsi="Times New Roman" w:cs="Times New Roman"/>
          <w:sz w:val="24"/>
          <w:szCs w:val="24"/>
        </w:rPr>
        <w:t>be equal to</w:t>
      </w:r>
      <w:r w:rsidR="00714BCD" w:rsidRPr="004F56BB">
        <w:rPr>
          <w:rFonts w:ascii="Times New Roman" w:eastAsia="Times New Roman" w:hAnsi="Times New Roman" w:cs="Times New Roman"/>
          <w:sz w:val="24"/>
          <w:szCs w:val="24"/>
        </w:rPr>
        <w:t xml:space="preserve"> </w:t>
      </w:r>
      <w:r w:rsidRPr="004F56BB">
        <w:rPr>
          <w:rFonts w:ascii="Times New Roman" w:eastAsia="Times New Roman" w:hAnsi="Times New Roman" w:cs="Times New Roman"/>
          <w:sz w:val="24"/>
          <w:szCs w:val="24"/>
        </w:rPr>
        <w:t>EUR 300</w:t>
      </w:r>
      <w:r w:rsidR="00714BCD">
        <w:rPr>
          <w:rFonts w:ascii="Times New Roman" w:eastAsia="Times New Roman" w:hAnsi="Times New Roman" w:cs="Times New Roman"/>
          <w:sz w:val="24"/>
          <w:szCs w:val="24"/>
        </w:rPr>
        <w:t>,</w:t>
      </w:r>
      <w:r w:rsidRPr="004F56BB">
        <w:rPr>
          <w:rFonts w:ascii="Times New Roman" w:eastAsia="Times New Roman" w:hAnsi="Times New Roman" w:cs="Times New Roman"/>
          <w:sz w:val="24"/>
          <w:szCs w:val="24"/>
        </w:rPr>
        <w:t>000 (three hundred thousand euro) per Insured Person per insurance year.</w:t>
      </w:r>
    </w:p>
    <w:p w14:paraId="7F1ADD7C" w14:textId="71D17090" w:rsidR="006265E2" w:rsidRPr="004F56BB" w:rsidRDefault="006265E2">
      <w:pPr>
        <w:pStyle w:val="Sraopastraipa"/>
        <w:numPr>
          <w:ilvl w:val="0"/>
          <w:numId w:val="8"/>
        </w:numPr>
        <w:tabs>
          <w:tab w:val="left" w:pos="1418"/>
        </w:tabs>
        <w:spacing w:after="0" w:line="240" w:lineRule="auto"/>
        <w:ind w:left="0" w:firstLine="720"/>
        <w:jc w:val="both"/>
        <w:rPr>
          <w:rFonts w:ascii="Times New Roman" w:eastAsia="Times New Roman" w:hAnsi="Times New Roman" w:cs="Times New Roman"/>
          <w:sz w:val="24"/>
          <w:szCs w:val="24"/>
        </w:rPr>
      </w:pPr>
      <w:r w:rsidRPr="004F56BB">
        <w:rPr>
          <w:rFonts w:ascii="Times New Roman" w:eastAsia="Times New Roman" w:hAnsi="Times New Roman" w:cs="Times New Roman"/>
          <w:sz w:val="24"/>
          <w:szCs w:val="24"/>
        </w:rPr>
        <w:t xml:space="preserve">Medical or related expenses which are not included in the object of </w:t>
      </w:r>
      <w:proofErr w:type="gramStart"/>
      <w:r w:rsidRPr="004F56BB">
        <w:rPr>
          <w:rFonts w:ascii="Times New Roman" w:eastAsia="Times New Roman" w:hAnsi="Times New Roman" w:cs="Times New Roman"/>
          <w:sz w:val="24"/>
          <w:szCs w:val="24"/>
        </w:rPr>
        <w:t>purchase</w:t>
      </w:r>
      <w:proofErr w:type="gramEnd"/>
      <w:r w:rsidRPr="004F56BB">
        <w:rPr>
          <w:rFonts w:ascii="Times New Roman" w:eastAsia="Times New Roman" w:hAnsi="Times New Roman" w:cs="Times New Roman"/>
          <w:sz w:val="24"/>
          <w:szCs w:val="24"/>
        </w:rPr>
        <w:t xml:space="preserve"> and which are not covered by the terms and conditions of the Contract</w:t>
      </w:r>
      <w:r w:rsidR="00714BCD">
        <w:rPr>
          <w:rFonts w:ascii="Times New Roman" w:eastAsia="Times New Roman" w:hAnsi="Times New Roman" w:cs="Times New Roman"/>
          <w:sz w:val="24"/>
          <w:szCs w:val="24"/>
        </w:rPr>
        <w:t xml:space="preserve"> to be awarded</w:t>
      </w:r>
      <w:r w:rsidRPr="004F56BB">
        <w:rPr>
          <w:rFonts w:ascii="Times New Roman" w:eastAsia="Times New Roman" w:hAnsi="Times New Roman" w:cs="Times New Roman"/>
          <w:sz w:val="24"/>
          <w:szCs w:val="24"/>
        </w:rPr>
        <w:t>:</w:t>
      </w:r>
    </w:p>
    <w:p w14:paraId="44AFCE84" w14:textId="77777777" w:rsidR="006265E2" w:rsidRPr="004F56BB" w:rsidRDefault="006265E2">
      <w:pPr>
        <w:numPr>
          <w:ilvl w:val="1"/>
          <w:numId w:val="8"/>
        </w:numPr>
        <w:tabs>
          <w:tab w:val="left" w:pos="1418"/>
          <w:tab w:val="left" w:pos="1620"/>
          <w:tab w:val="left" w:pos="1890"/>
        </w:tabs>
        <w:spacing w:after="0" w:line="240" w:lineRule="auto"/>
        <w:jc w:val="both"/>
        <w:rPr>
          <w:rFonts w:ascii="Times New Roman" w:eastAsia="Times New Roman" w:hAnsi="Times New Roman" w:cs="Times New Roman"/>
          <w:sz w:val="24"/>
          <w:szCs w:val="24"/>
        </w:rPr>
      </w:pPr>
      <w:r w:rsidRPr="004F56BB">
        <w:rPr>
          <w:rFonts w:ascii="Times New Roman" w:eastAsia="Times New Roman" w:hAnsi="Times New Roman" w:cs="Times New Roman"/>
          <w:sz w:val="24"/>
          <w:szCs w:val="24"/>
        </w:rPr>
        <w:t>illness or accident voluntarily caused by the Insured Person;</w:t>
      </w:r>
    </w:p>
    <w:p w14:paraId="27928116" w14:textId="77777777" w:rsidR="006265E2" w:rsidRPr="004F56BB" w:rsidRDefault="006265E2">
      <w:pPr>
        <w:numPr>
          <w:ilvl w:val="1"/>
          <w:numId w:val="8"/>
        </w:numPr>
        <w:tabs>
          <w:tab w:val="left" w:pos="1418"/>
          <w:tab w:val="left" w:pos="1620"/>
          <w:tab w:val="left" w:pos="1890"/>
        </w:tabs>
        <w:spacing w:after="0" w:line="240" w:lineRule="auto"/>
        <w:ind w:left="0" w:firstLine="720"/>
        <w:jc w:val="both"/>
        <w:rPr>
          <w:rFonts w:ascii="Times New Roman" w:eastAsia="Times New Roman" w:hAnsi="Times New Roman" w:cs="Times New Roman"/>
          <w:sz w:val="24"/>
          <w:szCs w:val="24"/>
        </w:rPr>
      </w:pPr>
      <w:r w:rsidRPr="004F56BB">
        <w:rPr>
          <w:rFonts w:ascii="Times New Roman" w:eastAsia="Times New Roman" w:hAnsi="Times New Roman" w:cs="Times New Roman"/>
          <w:sz w:val="24"/>
          <w:szCs w:val="24"/>
        </w:rPr>
        <w:t>travel and hotel expenses related to medical care;</w:t>
      </w:r>
    </w:p>
    <w:p w14:paraId="3A6EE862" w14:textId="77777777" w:rsidR="006265E2" w:rsidRPr="004F56BB" w:rsidRDefault="006265E2">
      <w:pPr>
        <w:numPr>
          <w:ilvl w:val="1"/>
          <w:numId w:val="8"/>
        </w:numPr>
        <w:tabs>
          <w:tab w:val="left" w:pos="1418"/>
          <w:tab w:val="left" w:pos="1620"/>
          <w:tab w:val="left" w:pos="1890"/>
        </w:tabs>
        <w:spacing w:after="0" w:line="240" w:lineRule="auto"/>
        <w:ind w:left="0" w:firstLine="720"/>
        <w:jc w:val="both"/>
        <w:rPr>
          <w:rFonts w:ascii="Times New Roman" w:eastAsia="Times New Roman" w:hAnsi="Times New Roman" w:cs="Times New Roman"/>
          <w:sz w:val="24"/>
          <w:szCs w:val="24"/>
        </w:rPr>
      </w:pPr>
      <w:r w:rsidRPr="004F56BB">
        <w:rPr>
          <w:rFonts w:ascii="Times New Roman" w:eastAsia="Times New Roman" w:hAnsi="Times New Roman" w:cs="Times New Roman"/>
          <w:sz w:val="24"/>
          <w:szCs w:val="24"/>
        </w:rPr>
        <w:t>aesthetic procedures;</w:t>
      </w:r>
    </w:p>
    <w:p w14:paraId="4BD5C4B4" w14:textId="77777777" w:rsidR="006265E2" w:rsidRPr="004F56BB" w:rsidRDefault="006265E2">
      <w:pPr>
        <w:numPr>
          <w:ilvl w:val="1"/>
          <w:numId w:val="8"/>
        </w:numPr>
        <w:tabs>
          <w:tab w:val="left" w:pos="1418"/>
          <w:tab w:val="left" w:pos="1620"/>
          <w:tab w:val="left" w:pos="1890"/>
        </w:tabs>
        <w:spacing w:after="0" w:line="240" w:lineRule="auto"/>
        <w:ind w:left="0" w:firstLine="720"/>
        <w:jc w:val="both"/>
        <w:rPr>
          <w:rFonts w:ascii="Times New Roman" w:eastAsia="Times New Roman" w:hAnsi="Times New Roman" w:cs="Times New Roman"/>
          <w:sz w:val="24"/>
          <w:szCs w:val="24"/>
        </w:rPr>
      </w:pPr>
      <w:r w:rsidRPr="004F56BB">
        <w:rPr>
          <w:rFonts w:ascii="Times New Roman" w:eastAsia="Times New Roman" w:hAnsi="Times New Roman" w:cs="Times New Roman"/>
          <w:sz w:val="24"/>
          <w:szCs w:val="24"/>
        </w:rPr>
        <w:t>cosmetic surgery;</w:t>
      </w:r>
    </w:p>
    <w:p w14:paraId="62E803B5" w14:textId="77777777" w:rsidR="006265E2" w:rsidRPr="004F56BB" w:rsidRDefault="006265E2">
      <w:pPr>
        <w:numPr>
          <w:ilvl w:val="1"/>
          <w:numId w:val="8"/>
        </w:numPr>
        <w:tabs>
          <w:tab w:val="left" w:pos="1418"/>
          <w:tab w:val="left" w:pos="1620"/>
          <w:tab w:val="left" w:pos="1890"/>
        </w:tabs>
        <w:spacing w:after="0" w:line="240" w:lineRule="auto"/>
        <w:ind w:left="0" w:firstLine="720"/>
        <w:jc w:val="both"/>
        <w:rPr>
          <w:rFonts w:ascii="Times New Roman" w:eastAsia="Times New Roman" w:hAnsi="Times New Roman" w:cs="Times New Roman"/>
          <w:sz w:val="24"/>
          <w:szCs w:val="24"/>
        </w:rPr>
      </w:pPr>
      <w:r w:rsidRPr="004F56BB">
        <w:rPr>
          <w:rFonts w:ascii="Times New Roman" w:eastAsia="Times New Roman" w:hAnsi="Times New Roman" w:cs="Times New Roman"/>
          <w:sz w:val="24"/>
          <w:szCs w:val="24"/>
        </w:rPr>
        <w:t>slimming and rejuvenating procedures;</w:t>
      </w:r>
    </w:p>
    <w:p w14:paraId="79E31A2E" w14:textId="77777777" w:rsidR="006265E2" w:rsidRPr="004F56BB" w:rsidRDefault="006265E2">
      <w:pPr>
        <w:numPr>
          <w:ilvl w:val="1"/>
          <w:numId w:val="8"/>
        </w:numPr>
        <w:tabs>
          <w:tab w:val="left" w:pos="1418"/>
          <w:tab w:val="left" w:pos="1620"/>
          <w:tab w:val="left" w:pos="1890"/>
        </w:tabs>
        <w:spacing w:after="0" w:line="240" w:lineRule="auto"/>
        <w:ind w:left="0" w:firstLine="720"/>
        <w:jc w:val="both"/>
        <w:rPr>
          <w:rFonts w:ascii="Times New Roman" w:eastAsia="Times New Roman" w:hAnsi="Times New Roman" w:cs="Times New Roman"/>
          <w:sz w:val="24"/>
          <w:szCs w:val="24"/>
        </w:rPr>
      </w:pPr>
      <w:r w:rsidRPr="004F56BB">
        <w:rPr>
          <w:rFonts w:ascii="Times New Roman" w:eastAsia="Times New Roman" w:hAnsi="Times New Roman" w:cs="Times New Roman"/>
          <w:sz w:val="24"/>
          <w:szCs w:val="24"/>
        </w:rPr>
        <w:t>orthopaedic shoes and soles;</w:t>
      </w:r>
    </w:p>
    <w:p w14:paraId="18705857" w14:textId="2C7DA6DE" w:rsidR="006265E2" w:rsidRPr="004F56BB" w:rsidRDefault="006265E2">
      <w:pPr>
        <w:numPr>
          <w:ilvl w:val="1"/>
          <w:numId w:val="8"/>
        </w:numPr>
        <w:tabs>
          <w:tab w:val="left" w:pos="1418"/>
          <w:tab w:val="left" w:pos="1620"/>
          <w:tab w:val="left" w:pos="1890"/>
        </w:tabs>
        <w:spacing w:after="0" w:line="240" w:lineRule="auto"/>
        <w:ind w:left="0" w:firstLine="720"/>
        <w:jc w:val="both"/>
        <w:rPr>
          <w:rFonts w:ascii="Times New Roman" w:eastAsia="Times New Roman" w:hAnsi="Times New Roman" w:cs="Times New Roman"/>
          <w:sz w:val="24"/>
          <w:szCs w:val="24"/>
        </w:rPr>
      </w:pPr>
      <w:r w:rsidRPr="004F56BB">
        <w:rPr>
          <w:rFonts w:ascii="Times New Roman" w:eastAsia="Times New Roman" w:hAnsi="Times New Roman" w:cs="Times New Roman"/>
          <w:sz w:val="24"/>
          <w:szCs w:val="24"/>
        </w:rPr>
        <w:t>general podiatry or other foot treatments unrelated to disease or injury;</w:t>
      </w:r>
    </w:p>
    <w:p w14:paraId="28F9BE60" w14:textId="77777777" w:rsidR="006265E2" w:rsidRPr="004F56BB" w:rsidRDefault="006265E2">
      <w:pPr>
        <w:numPr>
          <w:ilvl w:val="1"/>
          <w:numId w:val="8"/>
        </w:numPr>
        <w:tabs>
          <w:tab w:val="left" w:pos="1418"/>
          <w:tab w:val="left" w:pos="1620"/>
          <w:tab w:val="left" w:pos="1890"/>
        </w:tabs>
        <w:spacing w:after="0" w:line="240" w:lineRule="auto"/>
        <w:ind w:left="0" w:firstLine="720"/>
        <w:jc w:val="both"/>
        <w:rPr>
          <w:rFonts w:ascii="Times New Roman" w:eastAsia="Times New Roman" w:hAnsi="Times New Roman" w:cs="Times New Roman"/>
          <w:sz w:val="24"/>
          <w:szCs w:val="24"/>
        </w:rPr>
      </w:pPr>
      <w:r w:rsidRPr="004F56BB">
        <w:rPr>
          <w:rFonts w:ascii="Times New Roman" w:eastAsia="Times New Roman" w:hAnsi="Times New Roman" w:cs="Times New Roman"/>
          <w:sz w:val="24"/>
          <w:szCs w:val="24"/>
        </w:rPr>
        <w:t>nursing home care services (except where specifically mentioned);</w:t>
      </w:r>
    </w:p>
    <w:p w14:paraId="10092845" w14:textId="77777777" w:rsidR="006265E2" w:rsidRPr="004F56BB" w:rsidRDefault="006265E2">
      <w:pPr>
        <w:numPr>
          <w:ilvl w:val="1"/>
          <w:numId w:val="8"/>
        </w:numPr>
        <w:tabs>
          <w:tab w:val="left" w:pos="1418"/>
          <w:tab w:val="left" w:pos="1620"/>
          <w:tab w:val="left" w:pos="1890"/>
        </w:tabs>
        <w:spacing w:after="0" w:line="240" w:lineRule="auto"/>
        <w:ind w:left="0" w:firstLine="720"/>
        <w:jc w:val="both"/>
        <w:rPr>
          <w:rFonts w:ascii="Times New Roman" w:eastAsia="Times New Roman" w:hAnsi="Times New Roman" w:cs="Times New Roman"/>
          <w:sz w:val="24"/>
          <w:szCs w:val="24"/>
        </w:rPr>
      </w:pPr>
      <w:r w:rsidRPr="004F56BB">
        <w:rPr>
          <w:rFonts w:ascii="Times New Roman" w:eastAsia="Times New Roman" w:hAnsi="Times New Roman" w:cs="Times New Roman"/>
          <w:sz w:val="24"/>
          <w:szCs w:val="24"/>
        </w:rPr>
        <w:t>care services, defined as supplies and services, including room, board and other institutional services, designed primarily to assist in activities of daily living;</w:t>
      </w:r>
    </w:p>
    <w:p w14:paraId="4A5A85CE" w14:textId="0AD82AE5" w:rsidR="006265E2" w:rsidRPr="004F56BB" w:rsidRDefault="006265E2">
      <w:pPr>
        <w:numPr>
          <w:ilvl w:val="1"/>
          <w:numId w:val="8"/>
        </w:numPr>
        <w:tabs>
          <w:tab w:val="left" w:pos="1418"/>
          <w:tab w:val="left" w:pos="1620"/>
          <w:tab w:val="left" w:pos="1800"/>
          <w:tab w:val="left" w:pos="1890"/>
        </w:tabs>
        <w:spacing w:after="0" w:line="240" w:lineRule="auto"/>
        <w:ind w:left="0" w:firstLine="720"/>
        <w:jc w:val="both"/>
        <w:rPr>
          <w:rFonts w:ascii="Times New Roman" w:eastAsia="Times New Roman" w:hAnsi="Times New Roman" w:cs="Times New Roman"/>
          <w:sz w:val="24"/>
          <w:szCs w:val="24"/>
        </w:rPr>
      </w:pPr>
      <w:r w:rsidRPr="004F56BB">
        <w:rPr>
          <w:rFonts w:ascii="Times New Roman" w:eastAsia="Times New Roman" w:hAnsi="Times New Roman" w:cs="Times New Roman"/>
          <w:sz w:val="24"/>
          <w:szCs w:val="24"/>
        </w:rPr>
        <w:t xml:space="preserve">care services for </w:t>
      </w:r>
      <w:r w:rsidR="00A670FB">
        <w:rPr>
          <w:rFonts w:ascii="Times New Roman" w:eastAsia="Times New Roman" w:hAnsi="Times New Roman" w:cs="Times New Roman"/>
          <w:sz w:val="24"/>
          <w:szCs w:val="24"/>
        </w:rPr>
        <w:t>persons</w:t>
      </w:r>
      <w:r w:rsidR="00A670FB" w:rsidRPr="004F56BB">
        <w:rPr>
          <w:rFonts w:ascii="Times New Roman" w:eastAsia="Times New Roman" w:hAnsi="Times New Roman" w:cs="Times New Roman"/>
          <w:sz w:val="24"/>
          <w:szCs w:val="24"/>
        </w:rPr>
        <w:t xml:space="preserve"> </w:t>
      </w:r>
      <w:r w:rsidRPr="004F56BB">
        <w:rPr>
          <w:rFonts w:ascii="Times New Roman" w:eastAsia="Times New Roman" w:hAnsi="Times New Roman" w:cs="Times New Roman"/>
          <w:sz w:val="24"/>
          <w:szCs w:val="24"/>
        </w:rPr>
        <w:t xml:space="preserve">with disabilities or inadequate adaptation; </w:t>
      </w:r>
    </w:p>
    <w:p w14:paraId="0DCC0628" w14:textId="21F239EE" w:rsidR="006265E2" w:rsidRPr="004F56BB" w:rsidRDefault="00CA1147">
      <w:pPr>
        <w:numPr>
          <w:ilvl w:val="1"/>
          <w:numId w:val="8"/>
        </w:numPr>
        <w:tabs>
          <w:tab w:val="left" w:pos="1418"/>
          <w:tab w:val="left" w:pos="1620"/>
          <w:tab w:val="left" w:pos="1800"/>
          <w:tab w:val="left" w:pos="1890"/>
        </w:tabs>
        <w:spacing w:after="0" w:line="240"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6265E2" w:rsidRPr="004F56BB">
        <w:rPr>
          <w:rFonts w:ascii="Times New Roman" w:eastAsia="Times New Roman" w:hAnsi="Times New Roman" w:cs="Times New Roman"/>
          <w:sz w:val="24"/>
          <w:szCs w:val="24"/>
        </w:rPr>
        <w:t>njury or sickness resulting from war or any war or terrorism-related activities in which the Insured Person is voluntarily and actively participating;</w:t>
      </w:r>
    </w:p>
    <w:p w14:paraId="6714E999" w14:textId="64A535C7" w:rsidR="006265E2" w:rsidRPr="004F56BB" w:rsidRDefault="006265E2">
      <w:pPr>
        <w:numPr>
          <w:ilvl w:val="1"/>
          <w:numId w:val="8"/>
        </w:numPr>
        <w:tabs>
          <w:tab w:val="left" w:pos="1418"/>
          <w:tab w:val="left" w:pos="1620"/>
          <w:tab w:val="left" w:pos="1800"/>
          <w:tab w:val="left" w:pos="1890"/>
        </w:tabs>
        <w:spacing w:after="0" w:line="240" w:lineRule="auto"/>
        <w:ind w:left="0" w:firstLine="720"/>
        <w:jc w:val="both"/>
        <w:rPr>
          <w:rFonts w:ascii="Times New Roman" w:eastAsia="Times New Roman" w:hAnsi="Times New Roman" w:cs="Times New Roman"/>
          <w:sz w:val="24"/>
          <w:szCs w:val="24"/>
        </w:rPr>
      </w:pPr>
      <w:r w:rsidRPr="004F56BB">
        <w:rPr>
          <w:rFonts w:ascii="Times New Roman" w:eastAsia="Times New Roman" w:hAnsi="Times New Roman" w:cs="Times New Roman"/>
          <w:sz w:val="24"/>
          <w:szCs w:val="24"/>
        </w:rPr>
        <w:t xml:space="preserve">anything not prescribed by a </w:t>
      </w:r>
      <w:r w:rsidR="009B1611">
        <w:rPr>
          <w:rFonts w:ascii="Times New Roman" w:eastAsia="Times New Roman" w:hAnsi="Times New Roman" w:cs="Times New Roman"/>
          <w:sz w:val="24"/>
          <w:szCs w:val="24"/>
        </w:rPr>
        <w:t>physician</w:t>
      </w:r>
      <w:r w:rsidR="009B1611" w:rsidRPr="004F56BB">
        <w:rPr>
          <w:rFonts w:ascii="Times New Roman" w:eastAsia="Times New Roman" w:hAnsi="Times New Roman" w:cs="Times New Roman"/>
          <w:sz w:val="24"/>
          <w:szCs w:val="24"/>
        </w:rPr>
        <w:t xml:space="preserve"> </w:t>
      </w:r>
      <w:r w:rsidRPr="004F56BB">
        <w:rPr>
          <w:rFonts w:ascii="Times New Roman" w:eastAsia="Times New Roman" w:hAnsi="Times New Roman" w:cs="Times New Roman"/>
          <w:sz w:val="24"/>
          <w:szCs w:val="24"/>
        </w:rPr>
        <w:t>or not intended for medical care.</w:t>
      </w:r>
    </w:p>
    <w:p w14:paraId="28526DD9" w14:textId="310CF6B9" w:rsidR="006265E2" w:rsidRPr="004F56BB" w:rsidRDefault="006265E2">
      <w:pPr>
        <w:numPr>
          <w:ilvl w:val="1"/>
          <w:numId w:val="8"/>
        </w:numPr>
        <w:tabs>
          <w:tab w:val="left" w:pos="1418"/>
          <w:tab w:val="left" w:pos="1620"/>
          <w:tab w:val="left" w:pos="1800"/>
          <w:tab w:val="left" w:pos="1890"/>
        </w:tabs>
        <w:spacing w:after="0" w:line="240" w:lineRule="auto"/>
        <w:ind w:left="0" w:firstLine="720"/>
        <w:jc w:val="both"/>
        <w:rPr>
          <w:rFonts w:ascii="Times New Roman" w:eastAsia="Times New Roman" w:hAnsi="Times New Roman" w:cs="Times New Roman"/>
          <w:sz w:val="24"/>
          <w:szCs w:val="24"/>
        </w:rPr>
      </w:pPr>
      <w:r w:rsidRPr="004F56BB">
        <w:rPr>
          <w:rFonts w:ascii="Times New Roman" w:eastAsia="Times New Roman" w:hAnsi="Times New Roman" w:cs="Times New Roman"/>
          <w:sz w:val="24"/>
          <w:szCs w:val="24"/>
        </w:rPr>
        <w:lastRenderedPageBreak/>
        <w:t xml:space="preserve">Appliances and devices not related to the treatment of the illness but obtained from pharmacies, medical establishments (even with a </w:t>
      </w:r>
      <w:r w:rsidR="009B1611">
        <w:rPr>
          <w:rFonts w:ascii="Times New Roman" w:eastAsia="Times New Roman" w:hAnsi="Times New Roman" w:cs="Times New Roman"/>
          <w:sz w:val="24"/>
          <w:szCs w:val="24"/>
        </w:rPr>
        <w:t>physician’s</w:t>
      </w:r>
      <w:r w:rsidR="009B1611" w:rsidRPr="004F56BB">
        <w:rPr>
          <w:rFonts w:ascii="Times New Roman" w:eastAsia="Times New Roman" w:hAnsi="Times New Roman" w:cs="Times New Roman"/>
          <w:sz w:val="24"/>
          <w:szCs w:val="24"/>
        </w:rPr>
        <w:t xml:space="preserve"> </w:t>
      </w:r>
      <w:r w:rsidRPr="004F56BB">
        <w:rPr>
          <w:rFonts w:ascii="Times New Roman" w:eastAsia="Times New Roman" w:hAnsi="Times New Roman" w:cs="Times New Roman"/>
          <w:sz w:val="24"/>
          <w:szCs w:val="24"/>
        </w:rPr>
        <w:t>prescription), such as: dental cleaning devices (toothbrushes, interdental floss, gum/prosthetic brushes, irrigators), thermometers, pregnancy tests, condoms.</w:t>
      </w:r>
    </w:p>
    <w:p w14:paraId="7D4CDA72" w14:textId="5961F278" w:rsidR="006265E2" w:rsidRPr="004F56BB" w:rsidRDefault="006265E2">
      <w:pPr>
        <w:numPr>
          <w:ilvl w:val="1"/>
          <w:numId w:val="8"/>
        </w:numPr>
        <w:tabs>
          <w:tab w:val="left" w:pos="1418"/>
          <w:tab w:val="left" w:pos="1620"/>
          <w:tab w:val="left" w:pos="1800"/>
          <w:tab w:val="left" w:pos="1890"/>
        </w:tabs>
        <w:spacing w:after="0" w:line="240" w:lineRule="auto"/>
        <w:ind w:left="0" w:firstLine="720"/>
        <w:jc w:val="both"/>
        <w:rPr>
          <w:rFonts w:ascii="Times New Roman" w:eastAsia="Times New Roman" w:hAnsi="Times New Roman" w:cs="Times New Roman"/>
          <w:sz w:val="24"/>
          <w:szCs w:val="24"/>
        </w:rPr>
      </w:pPr>
      <w:proofErr w:type="spellStart"/>
      <w:r w:rsidRPr="004F56BB">
        <w:rPr>
          <w:rFonts w:ascii="Times New Roman" w:eastAsia="Times New Roman" w:hAnsi="Times New Roman" w:cs="Times New Roman"/>
          <w:sz w:val="24"/>
          <w:szCs w:val="24"/>
        </w:rPr>
        <w:t>Parapharmaceuticals</w:t>
      </w:r>
      <w:proofErr w:type="spellEnd"/>
      <w:r w:rsidRPr="004F56BB">
        <w:rPr>
          <w:rFonts w:ascii="Times New Roman" w:eastAsia="Times New Roman" w:hAnsi="Times New Roman" w:cs="Times New Roman"/>
          <w:sz w:val="24"/>
          <w:szCs w:val="24"/>
        </w:rPr>
        <w:t xml:space="preserve"> available in pharmacies, medical institutions (even with a </w:t>
      </w:r>
      <w:r w:rsidR="009B1611">
        <w:rPr>
          <w:rFonts w:ascii="Times New Roman" w:eastAsia="Times New Roman" w:hAnsi="Times New Roman" w:cs="Times New Roman"/>
          <w:sz w:val="24"/>
          <w:szCs w:val="24"/>
        </w:rPr>
        <w:t>physician’s</w:t>
      </w:r>
      <w:r w:rsidR="009B1611" w:rsidRPr="004F56BB">
        <w:rPr>
          <w:rFonts w:ascii="Times New Roman" w:eastAsia="Times New Roman" w:hAnsi="Times New Roman" w:cs="Times New Roman"/>
          <w:sz w:val="24"/>
          <w:szCs w:val="24"/>
        </w:rPr>
        <w:t xml:space="preserve"> </w:t>
      </w:r>
      <w:r w:rsidRPr="004F56BB">
        <w:rPr>
          <w:rFonts w:ascii="Times New Roman" w:eastAsia="Times New Roman" w:hAnsi="Times New Roman" w:cs="Times New Roman"/>
          <w:sz w:val="24"/>
          <w:szCs w:val="24"/>
        </w:rPr>
        <w:t>prescription), such as: anti-dandruff shampoos, hair loss shampoos, toothpastes, face, body, hand creams, micellar waters, shower creams or gels, sunscreens.</w:t>
      </w:r>
    </w:p>
    <w:p w14:paraId="08654599" w14:textId="77777777" w:rsidR="006265E2" w:rsidRPr="004F56BB" w:rsidRDefault="006265E2">
      <w:pPr>
        <w:pStyle w:val="Sraopastraipa"/>
        <w:numPr>
          <w:ilvl w:val="0"/>
          <w:numId w:val="8"/>
        </w:numPr>
        <w:tabs>
          <w:tab w:val="left" w:pos="1418"/>
        </w:tabs>
        <w:spacing w:after="0" w:line="240" w:lineRule="auto"/>
        <w:ind w:left="0" w:firstLine="720"/>
        <w:jc w:val="both"/>
        <w:rPr>
          <w:rFonts w:ascii="Times New Roman" w:eastAsia="Times New Roman" w:hAnsi="Times New Roman" w:cs="Times New Roman"/>
          <w:sz w:val="24"/>
          <w:szCs w:val="24"/>
        </w:rPr>
      </w:pPr>
      <w:r w:rsidRPr="004F56BB">
        <w:rPr>
          <w:rFonts w:ascii="Times New Roman" w:eastAsia="Times New Roman" w:hAnsi="Times New Roman" w:cs="Times New Roman"/>
          <w:sz w:val="24"/>
          <w:szCs w:val="24"/>
        </w:rPr>
        <w:t>The Insurer will provide a direct, free, 24-hour helpline (telephone number) to advise the Insured only in case of emergency (repatriation or other).</w:t>
      </w:r>
    </w:p>
    <w:p w14:paraId="302BAD90" w14:textId="1D9FC894" w:rsidR="006265E2" w:rsidRPr="004F56BB" w:rsidRDefault="006265E2">
      <w:pPr>
        <w:pStyle w:val="Sraopastraipa"/>
        <w:numPr>
          <w:ilvl w:val="0"/>
          <w:numId w:val="8"/>
        </w:numPr>
        <w:tabs>
          <w:tab w:val="left" w:pos="1418"/>
        </w:tabs>
        <w:spacing w:after="0" w:line="240" w:lineRule="auto"/>
        <w:ind w:left="0" w:firstLine="720"/>
        <w:jc w:val="both"/>
        <w:rPr>
          <w:rFonts w:ascii="Times New Roman" w:eastAsia="Times New Roman" w:hAnsi="Times New Roman" w:cs="Times New Roman"/>
          <w:sz w:val="24"/>
          <w:szCs w:val="24"/>
        </w:rPr>
      </w:pPr>
      <w:r w:rsidRPr="004F56BB">
        <w:rPr>
          <w:rFonts w:ascii="Times New Roman" w:eastAsia="Times New Roman" w:hAnsi="Times New Roman" w:cs="Times New Roman"/>
          <w:sz w:val="24"/>
          <w:szCs w:val="24"/>
        </w:rPr>
        <w:t>The Insurer shall provide each Insured Person with a list of recommended medical facilities with which the Insurer has direct billing agreements, in the Insured Person</w:t>
      </w:r>
      <w:r w:rsidR="009B1611">
        <w:rPr>
          <w:rFonts w:ascii="Times New Roman" w:eastAsia="Times New Roman" w:hAnsi="Times New Roman" w:cs="Times New Roman"/>
          <w:sz w:val="24"/>
          <w:szCs w:val="24"/>
        </w:rPr>
        <w:t>’</w:t>
      </w:r>
      <w:r w:rsidRPr="004F56BB">
        <w:rPr>
          <w:rFonts w:ascii="Times New Roman" w:eastAsia="Times New Roman" w:hAnsi="Times New Roman" w:cs="Times New Roman"/>
          <w:sz w:val="24"/>
          <w:szCs w:val="24"/>
        </w:rPr>
        <w:t>s country of accreditation and in the Republic of Lithuania, and in other countries at the request of the Insured Person.</w:t>
      </w:r>
    </w:p>
    <w:p w14:paraId="16AE42E2" w14:textId="46B5E981" w:rsidR="006265E2" w:rsidRPr="004F56BB" w:rsidRDefault="006265E2">
      <w:pPr>
        <w:pStyle w:val="Sraopastraipa"/>
        <w:numPr>
          <w:ilvl w:val="0"/>
          <w:numId w:val="8"/>
        </w:numPr>
        <w:tabs>
          <w:tab w:val="left" w:pos="1418"/>
        </w:tabs>
        <w:spacing w:after="0" w:line="240" w:lineRule="auto"/>
        <w:ind w:left="0" w:firstLine="720"/>
        <w:jc w:val="both"/>
        <w:rPr>
          <w:rFonts w:ascii="Times New Roman" w:eastAsia="Times New Roman" w:hAnsi="Times New Roman" w:cs="Times New Roman"/>
          <w:sz w:val="24"/>
          <w:szCs w:val="24"/>
        </w:rPr>
      </w:pPr>
      <w:r w:rsidRPr="004F56BB">
        <w:rPr>
          <w:rFonts w:ascii="Times New Roman" w:eastAsia="Times New Roman" w:hAnsi="Times New Roman" w:cs="Times New Roman"/>
          <w:sz w:val="24"/>
          <w:szCs w:val="24"/>
        </w:rPr>
        <w:t>The health insurance cover</w:t>
      </w:r>
      <w:r w:rsidR="005575E4">
        <w:rPr>
          <w:rFonts w:ascii="Times New Roman" w:eastAsia="Times New Roman" w:hAnsi="Times New Roman" w:cs="Times New Roman"/>
          <w:sz w:val="24"/>
          <w:szCs w:val="24"/>
        </w:rPr>
        <w:t>age</w:t>
      </w:r>
      <w:r w:rsidRPr="004F56BB">
        <w:rPr>
          <w:rFonts w:ascii="Times New Roman" w:eastAsia="Times New Roman" w:hAnsi="Times New Roman" w:cs="Times New Roman"/>
          <w:sz w:val="24"/>
          <w:szCs w:val="24"/>
        </w:rPr>
        <w:t xml:space="preserve"> shall be valid during the Insured Person</w:t>
      </w:r>
      <w:r w:rsidR="0040612D">
        <w:rPr>
          <w:rFonts w:ascii="Times New Roman" w:eastAsia="Times New Roman" w:hAnsi="Times New Roman" w:cs="Times New Roman"/>
          <w:sz w:val="24"/>
          <w:szCs w:val="24"/>
        </w:rPr>
        <w:t>’s leave</w:t>
      </w:r>
      <w:r w:rsidRPr="004F56BB">
        <w:rPr>
          <w:rFonts w:ascii="Times New Roman" w:eastAsia="Times New Roman" w:hAnsi="Times New Roman" w:cs="Times New Roman"/>
          <w:sz w:val="24"/>
          <w:szCs w:val="24"/>
        </w:rPr>
        <w:t xml:space="preserve"> for a minimum of 10 weeks per insurance year worldwide, in the USA, as provided for in p</w:t>
      </w:r>
      <w:r w:rsidR="0040612D">
        <w:rPr>
          <w:rFonts w:ascii="Times New Roman" w:eastAsia="Times New Roman" w:hAnsi="Times New Roman" w:cs="Times New Roman"/>
          <w:sz w:val="24"/>
          <w:szCs w:val="24"/>
        </w:rPr>
        <w:t>aragraph</w:t>
      </w:r>
      <w:r w:rsidRPr="004F56BB">
        <w:rPr>
          <w:rFonts w:ascii="Times New Roman" w:eastAsia="Times New Roman" w:hAnsi="Times New Roman" w:cs="Times New Roman"/>
          <w:sz w:val="24"/>
          <w:szCs w:val="24"/>
        </w:rPr>
        <w:t xml:space="preserve"> 6 of the Technical Specification.</w:t>
      </w:r>
    </w:p>
    <w:p w14:paraId="36489C36" w14:textId="6803955A" w:rsidR="006265E2" w:rsidRPr="004F56BB" w:rsidRDefault="006265E2">
      <w:pPr>
        <w:pStyle w:val="Sraopastraipa"/>
        <w:numPr>
          <w:ilvl w:val="0"/>
          <w:numId w:val="8"/>
        </w:numPr>
        <w:tabs>
          <w:tab w:val="left" w:pos="1418"/>
        </w:tabs>
        <w:spacing w:after="0" w:line="240" w:lineRule="auto"/>
        <w:ind w:left="0" w:firstLine="720"/>
        <w:jc w:val="both"/>
        <w:rPr>
          <w:rFonts w:ascii="Times New Roman" w:eastAsia="Times New Roman" w:hAnsi="Times New Roman" w:cs="Times New Roman"/>
          <w:sz w:val="24"/>
          <w:szCs w:val="24"/>
        </w:rPr>
      </w:pPr>
      <w:r w:rsidRPr="004F56BB">
        <w:rPr>
          <w:rFonts w:ascii="Times New Roman" w:eastAsia="Times New Roman" w:hAnsi="Times New Roman" w:cs="Times New Roman"/>
          <w:sz w:val="24"/>
          <w:szCs w:val="24"/>
        </w:rPr>
        <w:t>If medical evacuation is not possible due to the Insured Person</w:t>
      </w:r>
      <w:r w:rsidR="0040612D">
        <w:rPr>
          <w:rFonts w:ascii="Times New Roman" w:eastAsia="Times New Roman" w:hAnsi="Times New Roman" w:cs="Times New Roman"/>
          <w:sz w:val="24"/>
          <w:szCs w:val="24"/>
        </w:rPr>
        <w:t>’</w:t>
      </w:r>
      <w:r w:rsidRPr="004F56BB">
        <w:rPr>
          <w:rFonts w:ascii="Times New Roman" w:eastAsia="Times New Roman" w:hAnsi="Times New Roman" w:cs="Times New Roman"/>
          <w:sz w:val="24"/>
          <w:szCs w:val="24"/>
        </w:rPr>
        <w:t>s medical condition, the full cost of the Insured Person</w:t>
      </w:r>
      <w:r w:rsidR="0040612D">
        <w:rPr>
          <w:rFonts w:ascii="Times New Roman" w:eastAsia="Times New Roman" w:hAnsi="Times New Roman" w:cs="Times New Roman"/>
          <w:sz w:val="24"/>
          <w:szCs w:val="24"/>
        </w:rPr>
        <w:t>’</w:t>
      </w:r>
      <w:r w:rsidRPr="004F56BB">
        <w:rPr>
          <w:rFonts w:ascii="Times New Roman" w:eastAsia="Times New Roman" w:hAnsi="Times New Roman" w:cs="Times New Roman"/>
          <w:sz w:val="24"/>
          <w:szCs w:val="24"/>
        </w:rPr>
        <w:t>s full medical treatment shall be reimbursed until medical evacuation is authorised by a medical board.</w:t>
      </w:r>
    </w:p>
    <w:p w14:paraId="1A9DA1BB" w14:textId="77777777" w:rsidR="006265E2" w:rsidRPr="004F56BB" w:rsidRDefault="006265E2">
      <w:pPr>
        <w:pStyle w:val="Sraopastraipa"/>
        <w:numPr>
          <w:ilvl w:val="0"/>
          <w:numId w:val="8"/>
        </w:numPr>
        <w:tabs>
          <w:tab w:val="left" w:pos="1418"/>
          <w:tab w:val="left" w:pos="14220"/>
        </w:tabs>
        <w:spacing w:after="0" w:line="240" w:lineRule="auto"/>
        <w:ind w:left="0" w:firstLine="720"/>
        <w:jc w:val="both"/>
        <w:rPr>
          <w:rFonts w:ascii="Times New Roman" w:eastAsia="Times New Roman" w:hAnsi="Times New Roman" w:cs="Times New Roman"/>
          <w:sz w:val="24"/>
          <w:szCs w:val="24"/>
        </w:rPr>
      </w:pPr>
      <w:r w:rsidRPr="004F56BB">
        <w:rPr>
          <w:rFonts w:ascii="Times New Roman" w:eastAsia="Times New Roman" w:hAnsi="Times New Roman" w:cs="Times New Roman"/>
          <w:sz w:val="24"/>
          <w:szCs w:val="24"/>
        </w:rPr>
        <w:t xml:space="preserve">The Insurer shall provide legal advice to the Insured in the event of a claim by a healthcare provider against the Insured for the costs of treatment not covered by the Insurer. </w:t>
      </w:r>
    </w:p>
    <w:p w14:paraId="2C523BCE" w14:textId="70DED920" w:rsidR="006265E2" w:rsidRPr="004F56BB" w:rsidRDefault="006265E2">
      <w:pPr>
        <w:pStyle w:val="Sraopastraipa"/>
        <w:numPr>
          <w:ilvl w:val="0"/>
          <w:numId w:val="8"/>
        </w:numPr>
        <w:tabs>
          <w:tab w:val="left" w:pos="1418"/>
        </w:tabs>
        <w:spacing w:after="0" w:line="240" w:lineRule="auto"/>
        <w:ind w:left="0" w:firstLine="720"/>
        <w:jc w:val="both"/>
        <w:rPr>
          <w:rFonts w:ascii="Times New Roman" w:eastAsia="Times New Roman" w:hAnsi="Times New Roman" w:cs="Times New Roman"/>
          <w:sz w:val="24"/>
          <w:szCs w:val="24"/>
        </w:rPr>
      </w:pPr>
      <w:r w:rsidRPr="004F56BB">
        <w:rPr>
          <w:rFonts w:ascii="Times New Roman" w:eastAsia="Times New Roman" w:hAnsi="Times New Roman" w:cs="Times New Roman"/>
          <w:sz w:val="24"/>
          <w:szCs w:val="24"/>
        </w:rPr>
        <w:t>The Insurer shall provide each organisation (the Insured) separately in writing with a summary of insurance benefits by type of service, by gender and age group of the Insured</w:t>
      </w:r>
      <w:r w:rsidR="0040612D">
        <w:rPr>
          <w:rFonts w:ascii="Times New Roman" w:eastAsia="Times New Roman" w:hAnsi="Times New Roman" w:cs="Times New Roman"/>
          <w:sz w:val="24"/>
          <w:szCs w:val="24"/>
        </w:rPr>
        <w:t xml:space="preserve"> Person</w:t>
      </w:r>
      <w:r w:rsidRPr="004F56BB">
        <w:rPr>
          <w:rFonts w:ascii="Times New Roman" w:eastAsia="Times New Roman" w:hAnsi="Times New Roman" w:cs="Times New Roman"/>
          <w:sz w:val="24"/>
          <w:szCs w:val="24"/>
        </w:rPr>
        <w:t>.</w:t>
      </w:r>
    </w:p>
    <w:p w14:paraId="69CD2281" w14:textId="73E454B7" w:rsidR="006265E2" w:rsidRPr="004F56BB" w:rsidRDefault="006265E2">
      <w:pPr>
        <w:pStyle w:val="Sraopastraipa"/>
        <w:numPr>
          <w:ilvl w:val="0"/>
          <w:numId w:val="8"/>
        </w:numPr>
        <w:tabs>
          <w:tab w:val="left" w:pos="1418"/>
          <w:tab w:val="left" w:pos="14220"/>
        </w:tabs>
        <w:spacing w:after="0" w:line="240" w:lineRule="auto"/>
        <w:ind w:left="0" w:firstLine="720"/>
        <w:jc w:val="both"/>
        <w:rPr>
          <w:rFonts w:ascii="Times New Roman" w:eastAsia="Times New Roman" w:hAnsi="Times New Roman" w:cs="Times New Roman"/>
          <w:sz w:val="24"/>
          <w:szCs w:val="24"/>
        </w:rPr>
      </w:pPr>
      <w:r w:rsidRPr="004F56BB">
        <w:rPr>
          <w:rFonts w:ascii="Times New Roman" w:eastAsia="Times New Roman" w:hAnsi="Times New Roman" w:cs="Times New Roman"/>
          <w:sz w:val="24"/>
          <w:szCs w:val="24"/>
        </w:rPr>
        <w:t xml:space="preserve">The Insurer </w:t>
      </w:r>
      <w:r w:rsidR="0040612D">
        <w:rPr>
          <w:rFonts w:ascii="Times New Roman" w:eastAsia="Times New Roman" w:hAnsi="Times New Roman" w:cs="Times New Roman"/>
          <w:sz w:val="24"/>
          <w:szCs w:val="24"/>
        </w:rPr>
        <w:t>shall</w:t>
      </w:r>
      <w:r w:rsidR="0040612D" w:rsidRPr="004F56BB">
        <w:rPr>
          <w:rFonts w:ascii="Times New Roman" w:eastAsia="Times New Roman" w:hAnsi="Times New Roman" w:cs="Times New Roman"/>
          <w:sz w:val="24"/>
          <w:szCs w:val="24"/>
        </w:rPr>
        <w:t xml:space="preserve"> </w:t>
      </w:r>
      <w:r w:rsidRPr="004F56BB">
        <w:rPr>
          <w:rFonts w:ascii="Times New Roman" w:eastAsia="Times New Roman" w:hAnsi="Times New Roman" w:cs="Times New Roman"/>
          <w:sz w:val="24"/>
          <w:szCs w:val="24"/>
        </w:rPr>
        <w:t xml:space="preserve">designate an employee(s) who </w:t>
      </w:r>
      <w:r w:rsidR="0040612D">
        <w:rPr>
          <w:rFonts w:ascii="Times New Roman" w:eastAsia="Times New Roman" w:hAnsi="Times New Roman" w:cs="Times New Roman"/>
          <w:sz w:val="24"/>
          <w:szCs w:val="24"/>
        </w:rPr>
        <w:t>shall</w:t>
      </w:r>
      <w:r w:rsidRPr="004F56BB">
        <w:rPr>
          <w:rFonts w:ascii="Times New Roman" w:eastAsia="Times New Roman" w:hAnsi="Times New Roman" w:cs="Times New Roman"/>
          <w:sz w:val="24"/>
          <w:szCs w:val="24"/>
        </w:rPr>
        <w:t xml:space="preserve"> be responsible for the proper performance of the contractual obligations (knowledge of the Lithuanian language is desirable). The Insurer shall provide the Policyholder with the contact details (telephone numbers, e-mail addresses) of the responsible personnel prior to the entry into force of the </w:t>
      </w:r>
      <w:r w:rsidR="0040612D">
        <w:rPr>
          <w:rFonts w:ascii="Times New Roman" w:eastAsia="Times New Roman" w:hAnsi="Times New Roman" w:cs="Times New Roman"/>
          <w:sz w:val="24"/>
          <w:szCs w:val="24"/>
        </w:rPr>
        <w:t>C</w:t>
      </w:r>
      <w:r w:rsidRPr="004F56BB">
        <w:rPr>
          <w:rFonts w:ascii="Times New Roman" w:eastAsia="Times New Roman" w:hAnsi="Times New Roman" w:cs="Times New Roman"/>
          <w:sz w:val="24"/>
          <w:szCs w:val="24"/>
        </w:rPr>
        <w:t>ontract.</w:t>
      </w:r>
    </w:p>
    <w:p w14:paraId="7DB19271" w14:textId="77777777" w:rsidR="006265E2" w:rsidRPr="004F56BB" w:rsidRDefault="006265E2" w:rsidP="006265E2">
      <w:pPr>
        <w:tabs>
          <w:tab w:val="left" w:pos="1418"/>
          <w:tab w:val="left" w:pos="14220"/>
        </w:tabs>
        <w:spacing w:after="0" w:line="240" w:lineRule="auto"/>
        <w:jc w:val="both"/>
        <w:rPr>
          <w:rFonts w:ascii="Times New Roman" w:eastAsia="Times New Roman" w:hAnsi="Times New Roman" w:cs="Times New Roman"/>
          <w:sz w:val="24"/>
          <w:szCs w:val="24"/>
        </w:rPr>
      </w:pPr>
    </w:p>
    <w:p w14:paraId="204BE241" w14:textId="77777777" w:rsidR="006265E2" w:rsidRPr="004F56BB" w:rsidRDefault="006265E2" w:rsidP="006265E2">
      <w:pPr>
        <w:rPr>
          <w:rFonts w:ascii="Times New Roman" w:eastAsia="Times New Roman" w:hAnsi="Times New Roman" w:cs="Times New Roman"/>
          <w:sz w:val="24"/>
          <w:szCs w:val="24"/>
        </w:rPr>
      </w:pPr>
      <w:r w:rsidRPr="004F56BB">
        <w:rPr>
          <w:rFonts w:ascii="Times New Roman" w:eastAsia="Times New Roman" w:hAnsi="Times New Roman" w:cs="Times New Roman"/>
          <w:sz w:val="24"/>
          <w:szCs w:val="24"/>
        </w:rPr>
        <w:br w:type="page"/>
      </w:r>
    </w:p>
    <w:p w14:paraId="1A338BFE" w14:textId="77777777" w:rsidR="006265E2" w:rsidRPr="004F56BB" w:rsidRDefault="006265E2" w:rsidP="006265E2">
      <w:pPr>
        <w:pStyle w:val="Sraopastraipa"/>
        <w:spacing w:after="0" w:line="240" w:lineRule="auto"/>
        <w:jc w:val="right"/>
        <w:rPr>
          <w:rFonts w:ascii="Times New Roman" w:eastAsia="Times New Roman" w:hAnsi="Times New Roman" w:cs="Times New Roman"/>
          <w:sz w:val="24"/>
          <w:szCs w:val="24"/>
        </w:rPr>
      </w:pPr>
      <w:r w:rsidRPr="004F56BB">
        <w:rPr>
          <w:rFonts w:ascii="Times New Roman" w:eastAsia="Times New Roman" w:hAnsi="Times New Roman" w:cs="Times New Roman"/>
          <w:sz w:val="24"/>
          <w:szCs w:val="24"/>
        </w:rPr>
        <w:lastRenderedPageBreak/>
        <w:t>Appendix A to the Technical Specification</w:t>
      </w:r>
    </w:p>
    <w:p w14:paraId="468E417A" w14:textId="77777777" w:rsidR="006265E2" w:rsidRPr="004F56BB" w:rsidRDefault="006265E2" w:rsidP="006265E2">
      <w:pPr>
        <w:pStyle w:val="Sraopastraipa"/>
        <w:spacing w:after="0" w:line="240" w:lineRule="auto"/>
        <w:jc w:val="both"/>
        <w:rPr>
          <w:rFonts w:ascii="Times New Roman" w:eastAsia="Times New Roman" w:hAnsi="Times New Roman" w:cs="Times New Roman"/>
          <w:sz w:val="24"/>
          <w:szCs w:val="24"/>
        </w:rPr>
      </w:pPr>
    </w:p>
    <w:p w14:paraId="5A72B39E" w14:textId="1992E79E" w:rsidR="006265E2" w:rsidRPr="004F56BB" w:rsidRDefault="006265E2" w:rsidP="006265E2">
      <w:pPr>
        <w:spacing w:after="0" w:line="240" w:lineRule="auto"/>
        <w:jc w:val="center"/>
        <w:rPr>
          <w:rFonts w:ascii="Times New Roman" w:eastAsia="Times New Roman" w:hAnsi="Times New Roman" w:cs="Times New Roman"/>
          <w:sz w:val="24"/>
          <w:szCs w:val="24"/>
        </w:rPr>
      </w:pPr>
      <w:bookmarkStart w:id="1" w:name="_Hlk204337086"/>
      <w:r w:rsidRPr="004F56BB">
        <w:rPr>
          <w:rFonts w:ascii="Times New Roman" w:eastAsia="Times New Roman" w:hAnsi="Times New Roman" w:cs="Times New Roman"/>
          <w:sz w:val="24"/>
          <w:szCs w:val="24"/>
        </w:rPr>
        <w:t xml:space="preserve">OBJECTS OF </w:t>
      </w:r>
      <w:r w:rsidR="009B1611">
        <w:rPr>
          <w:rFonts w:ascii="Times New Roman" w:eastAsia="Times New Roman" w:hAnsi="Times New Roman" w:cs="Times New Roman"/>
          <w:sz w:val="24"/>
          <w:szCs w:val="24"/>
        </w:rPr>
        <w:t>THE PROCUREMENT</w:t>
      </w:r>
      <w:r w:rsidR="009B1611" w:rsidRPr="004F56BB">
        <w:rPr>
          <w:rFonts w:ascii="Times New Roman" w:eastAsia="Times New Roman" w:hAnsi="Times New Roman" w:cs="Times New Roman"/>
          <w:sz w:val="24"/>
          <w:szCs w:val="24"/>
        </w:rPr>
        <w:t xml:space="preserve"> </w:t>
      </w:r>
      <w:r w:rsidRPr="004F56BB">
        <w:rPr>
          <w:rFonts w:ascii="Times New Roman" w:eastAsia="Times New Roman" w:hAnsi="Times New Roman" w:cs="Times New Roman"/>
          <w:sz w:val="24"/>
          <w:szCs w:val="24"/>
        </w:rPr>
        <w:t>AND INFORMATION ON INSURED PERSONS</w:t>
      </w:r>
    </w:p>
    <w:p w14:paraId="7D61AD7B" w14:textId="77777777" w:rsidR="006265E2" w:rsidRPr="004F56BB" w:rsidRDefault="006265E2" w:rsidP="006265E2">
      <w:pPr>
        <w:spacing w:after="0" w:line="240" w:lineRule="auto"/>
        <w:jc w:val="center"/>
        <w:rPr>
          <w:rFonts w:ascii="Times New Roman" w:eastAsia="Times New Roman" w:hAnsi="Times New Roman" w:cs="Times New Roman"/>
          <w:sz w:val="24"/>
          <w:szCs w:val="24"/>
        </w:rPr>
      </w:pPr>
    </w:p>
    <w:p w14:paraId="274935E8" w14:textId="77777777" w:rsidR="006265E2" w:rsidRPr="004F56BB" w:rsidRDefault="006265E2" w:rsidP="006265E2">
      <w:pPr>
        <w:autoSpaceDE w:val="0"/>
        <w:autoSpaceDN w:val="0"/>
        <w:adjustRightInd w:val="0"/>
        <w:spacing w:after="0" w:line="240" w:lineRule="auto"/>
        <w:rPr>
          <w:rFonts w:ascii="Times New Roman" w:eastAsia="Times New Roman" w:hAnsi="Times New Roman" w:cs="Times New Roman"/>
          <w:color w:val="000000"/>
          <w:sz w:val="24"/>
          <w:szCs w:val="24"/>
        </w:rPr>
      </w:pPr>
    </w:p>
    <w:p w14:paraId="3EA5C040" w14:textId="6B30FC8B" w:rsidR="006265E2" w:rsidRPr="00273D07" w:rsidRDefault="006265E2" w:rsidP="00273D07">
      <w:pPr>
        <w:jc w:val="both"/>
        <w:rPr>
          <w:rFonts w:ascii="Times New Roman" w:eastAsia="Times New Roman" w:hAnsi="Times New Roman" w:cs="Times New Roman"/>
          <w:color w:val="000000" w:themeColor="text1"/>
          <w:sz w:val="24"/>
          <w:szCs w:val="24"/>
        </w:rPr>
      </w:pPr>
      <w:r w:rsidRPr="004F56BB">
        <w:rPr>
          <w:rFonts w:ascii="Times New Roman" w:eastAsia="Times New Roman" w:hAnsi="Times New Roman" w:cs="Times New Roman"/>
          <w:color w:val="000000" w:themeColor="text1"/>
          <w:sz w:val="24"/>
          <w:szCs w:val="24"/>
        </w:rPr>
        <w:t xml:space="preserve">Object of </w:t>
      </w:r>
      <w:r w:rsidR="009B1611">
        <w:rPr>
          <w:rFonts w:ascii="Times New Roman" w:eastAsia="Times New Roman" w:hAnsi="Times New Roman" w:cs="Times New Roman"/>
          <w:color w:val="000000" w:themeColor="text1"/>
          <w:sz w:val="24"/>
          <w:szCs w:val="24"/>
        </w:rPr>
        <w:t>the procurement</w:t>
      </w:r>
      <w:r w:rsidR="009B1611" w:rsidRPr="004F56BB">
        <w:rPr>
          <w:rFonts w:ascii="Times New Roman" w:eastAsia="Times New Roman" w:hAnsi="Times New Roman" w:cs="Times New Roman"/>
          <w:color w:val="000000" w:themeColor="text1"/>
          <w:sz w:val="24"/>
          <w:szCs w:val="24"/>
        </w:rPr>
        <w:t xml:space="preserve"> </w:t>
      </w:r>
      <w:r w:rsidRPr="004F56BB">
        <w:rPr>
          <w:rFonts w:ascii="Times New Roman" w:eastAsia="Times New Roman" w:hAnsi="Times New Roman" w:cs="Times New Roman"/>
          <w:color w:val="000000" w:themeColor="text1"/>
          <w:sz w:val="24"/>
          <w:szCs w:val="24"/>
        </w:rPr>
        <w:t>No. 1</w:t>
      </w:r>
      <w:r w:rsidR="00EA5B0C">
        <w:rPr>
          <w:rFonts w:ascii="Times New Roman" w:eastAsia="Times New Roman" w:hAnsi="Times New Roman" w:cs="Times New Roman"/>
          <w:color w:val="000000" w:themeColor="text1"/>
          <w:sz w:val="24"/>
          <w:szCs w:val="24"/>
        </w:rPr>
        <w:t xml:space="preserve"> –</w:t>
      </w:r>
      <w:r w:rsidRPr="004F56BB">
        <w:rPr>
          <w:rFonts w:ascii="Times New Roman" w:eastAsia="Times New Roman" w:hAnsi="Times New Roman" w:cs="Times New Roman"/>
          <w:color w:val="000000" w:themeColor="text1"/>
          <w:sz w:val="24"/>
          <w:szCs w:val="24"/>
        </w:rPr>
        <w:t xml:space="preserve"> </w:t>
      </w:r>
      <w:r w:rsidRPr="004F56BB">
        <w:rPr>
          <w:rFonts w:ascii="Times New Roman" w:eastAsia="Times New Roman" w:hAnsi="Times New Roman" w:cs="Times New Roman"/>
          <w:i/>
          <w:iCs/>
          <w:sz w:val="24"/>
          <w:szCs w:val="24"/>
        </w:rPr>
        <w:t>Health insurance services in the Nordic European countries of the Kingdom of Denmark (</w:t>
      </w:r>
      <w:r w:rsidR="00EA5B0C">
        <w:rPr>
          <w:rFonts w:ascii="Times New Roman" w:eastAsia="Times New Roman" w:hAnsi="Times New Roman" w:cs="Times New Roman"/>
          <w:i/>
          <w:iCs/>
          <w:sz w:val="24"/>
          <w:szCs w:val="24"/>
        </w:rPr>
        <w:t xml:space="preserve">the </w:t>
      </w:r>
      <w:r w:rsidR="4498AB87" w:rsidRPr="004F56BB">
        <w:rPr>
          <w:rFonts w:ascii="Times New Roman" w:eastAsia="Times New Roman" w:hAnsi="Times New Roman" w:cs="Times New Roman"/>
          <w:i/>
          <w:iCs/>
          <w:sz w:val="24"/>
          <w:szCs w:val="24"/>
        </w:rPr>
        <w:t xml:space="preserve">current contract </w:t>
      </w:r>
      <w:r w:rsidR="009B1611">
        <w:rPr>
          <w:rFonts w:ascii="Times New Roman" w:eastAsia="Times New Roman" w:hAnsi="Times New Roman" w:cs="Times New Roman"/>
          <w:i/>
          <w:iCs/>
          <w:sz w:val="24"/>
          <w:szCs w:val="24"/>
        </w:rPr>
        <w:t xml:space="preserve">is </w:t>
      </w:r>
      <w:r w:rsidR="4498AB87" w:rsidRPr="004F56BB">
        <w:rPr>
          <w:rFonts w:ascii="Times New Roman" w:eastAsia="Times New Roman" w:hAnsi="Times New Roman" w:cs="Times New Roman"/>
          <w:i/>
          <w:iCs/>
          <w:sz w:val="24"/>
          <w:szCs w:val="24"/>
        </w:rPr>
        <w:t>valid until 31</w:t>
      </w:r>
      <w:r w:rsidR="009B1611">
        <w:rPr>
          <w:rFonts w:ascii="Times New Roman" w:eastAsia="Times New Roman" w:hAnsi="Times New Roman" w:cs="Times New Roman"/>
          <w:i/>
          <w:iCs/>
          <w:sz w:val="24"/>
          <w:szCs w:val="24"/>
        </w:rPr>
        <w:t xml:space="preserve"> December </w:t>
      </w:r>
      <w:r w:rsidR="0A6B2095" w:rsidRPr="004F56BB">
        <w:rPr>
          <w:rFonts w:ascii="Times New Roman" w:eastAsia="Times New Roman" w:hAnsi="Times New Roman" w:cs="Times New Roman"/>
          <w:i/>
          <w:iCs/>
          <w:sz w:val="24"/>
          <w:szCs w:val="24"/>
        </w:rPr>
        <w:t>2025</w:t>
      </w:r>
      <w:r w:rsidRPr="004F56BB">
        <w:rPr>
          <w:rFonts w:ascii="Times New Roman" w:eastAsia="Times New Roman" w:hAnsi="Times New Roman" w:cs="Times New Roman"/>
          <w:i/>
          <w:iCs/>
          <w:sz w:val="24"/>
          <w:szCs w:val="24"/>
        </w:rPr>
        <w:t>), the Kingdom of Norway (</w:t>
      </w:r>
      <w:r w:rsidR="00EA5B0C">
        <w:rPr>
          <w:rFonts w:ascii="Times New Roman" w:eastAsia="Times New Roman" w:hAnsi="Times New Roman" w:cs="Times New Roman"/>
          <w:i/>
          <w:iCs/>
          <w:sz w:val="24"/>
          <w:szCs w:val="24"/>
        </w:rPr>
        <w:t xml:space="preserve">the </w:t>
      </w:r>
      <w:r w:rsidR="4498AB87" w:rsidRPr="004F56BB">
        <w:rPr>
          <w:rFonts w:ascii="Times New Roman" w:eastAsia="Times New Roman" w:hAnsi="Times New Roman" w:cs="Times New Roman"/>
          <w:i/>
          <w:iCs/>
          <w:sz w:val="24"/>
          <w:szCs w:val="24"/>
        </w:rPr>
        <w:t xml:space="preserve">current contract </w:t>
      </w:r>
      <w:r w:rsidR="009B1611">
        <w:rPr>
          <w:rFonts w:ascii="Times New Roman" w:eastAsia="Times New Roman" w:hAnsi="Times New Roman" w:cs="Times New Roman"/>
          <w:i/>
          <w:iCs/>
          <w:sz w:val="24"/>
          <w:szCs w:val="24"/>
        </w:rPr>
        <w:t xml:space="preserve">is </w:t>
      </w:r>
      <w:r w:rsidR="4498AB87" w:rsidRPr="004F56BB">
        <w:rPr>
          <w:rFonts w:ascii="Times New Roman" w:eastAsia="Times New Roman" w:hAnsi="Times New Roman" w:cs="Times New Roman"/>
          <w:i/>
          <w:iCs/>
          <w:sz w:val="24"/>
          <w:szCs w:val="24"/>
        </w:rPr>
        <w:t xml:space="preserve">valid until </w:t>
      </w:r>
      <w:r w:rsidR="0A6B2095" w:rsidRPr="004F56BB">
        <w:rPr>
          <w:rFonts w:ascii="Times New Roman" w:eastAsia="Times New Roman" w:hAnsi="Times New Roman" w:cs="Times New Roman"/>
          <w:i/>
          <w:iCs/>
          <w:sz w:val="24"/>
          <w:szCs w:val="24"/>
        </w:rPr>
        <w:t>31</w:t>
      </w:r>
      <w:r w:rsidR="009B1611">
        <w:rPr>
          <w:rFonts w:ascii="Times New Roman" w:eastAsia="Times New Roman" w:hAnsi="Times New Roman" w:cs="Times New Roman"/>
          <w:i/>
          <w:iCs/>
          <w:sz w:val="24"/>
          <w:szCs w:val="24"/>
        </w:rPr>
        <w:t xml:space="preserve"> December </w:t>
      </w:r>
      <w:r w:rsidR="0A6B2095" w:rsidRPr="004F56BB">
        <w:rPr>
          <w:rFonts w:ascii="Times New Roman" w:eastAsia="Times New Roman" w:hAnsi="Times New Roman" w:cs="Times New Roman"/>
          <w:i/>
          <w:iCs/>
          <w:sz w:val="24"/>
          <w:szCs w:val="24"/>
        </w:rPr>
        <w:t>2025</w:t>
      </w:r>
      <w:r w:rsidRPr="004F56BB">
        <w:rPr>
          <w:rFonts w:ascii="Times New Roman" w:eastAsia="Times New Roman" w:hAnsi="Times New Roman" w:cs="Times New Roman"/>
          <w:i/>
          <w:iCs/>
          <w:sz w:val="24"/>
          <w:szCs w:val="24"/>
        </w:rPr>
        <w:t>), the Republic of Finland (</w:t>
      </w:r>
      <w:r w:rsidR="00EA5B0C">
        <w:rPr>
          <w:rFonts w:ascii="Times New Roman" w:eastAsia="Times New Roman" w:hAnsi="Times New Roman" w:cs="Times New Roman"/>
          <w:i/>
          <w:iCs/>
          <w:sz w:val="24"/>
          <w:szCs w:val="24"/>
        </w:rPr>
        <w:t xml:space="preserve">the </w:t>
      </w:r>
      <w:r w:rsidR="4498AB87" w:rsidRPr="004F56BB">
        <w:rPr>
          <w:rFonts w:ascii="Times New Roman" w:eastAsia="Times New Roman" w:hAnsi="Times New Roman" w:cs="Times New Roman"/>
          <w:i/>
          <w:iCs/>
          <w:sz w:val="24"/>
          <w:szCs w:val="24"/>
        </w:rPr>
        <w:t xml:space="preserve">current contract </w:t>
      </w:r>
      <w:r w:rsidR="009B1611">
        <w:rPr>
          <w:rFonts w:ascii="Times New Roman" w:eastAsia="Times New Roman" w:hAnsi="Times New Roman" w:cs="Times New Roman"/>
          <w:i/>
          <w:iCs/>
          <w:sz w:val="24"/>
          <w:szCs w:val="24"/>
        </w:rPr>
        <w:t xml:space="preserve">is </w:t>
      </w:r>
      <w:r w:rsidR="4498AB87" w:rsidRPr="004F56BB">
        <w:rPr>
          <w:rFonts w:ascii="Times New Roman" w:eastAsia="Times New Roman" w:hAnsi="Times New Roman" w:cs="Times New Roman"/>
          <w:i/>
          <w:iCs/>
          <w:sz w:val="24"/>
          <w:szCs w:val="24"/>
        </w:rPr>
        <w:t xml:space="preserve">valid until </w:t>
      </w:r>
      <w:r w:rsidR="0A6B2095" w:rsidRPr="004F56BB">
        <w:rPr>
          <w:rFonts w:ascii="Times New Roman" w:eastAsia="Times New Roman" w:hAnsi="Times New Roman" w:cs="Times New Roman"/>
          <w:i/>
          <w:iCs/>
          <w:sz w:val="24"/>
          <w:szCs w:val="24"/>
        </w:rPr>
        <w:t>31</w:t>
      </w:r>
      <w:r w:rsidR="009B1611">
        <w:rPr>
          <w:rFonts w:ascii="Times New Roman" w:eastAsia="Times New Roman" w:hAnsi="Times New Roman" w:cs="Times New Roman"/>
          <w:i/>
          <w:iCs/>
          <w:sz w:val="24"/>
          <w:szCs w:val="24"/>
        </w:rPr>
        <w:t xml:space="preserve"> December </w:t>
      </w:r>
      <w:r w:rsidR="0A6B2095" w:rsidRPr="004F56BB">
        <w:rPr>
          <w:rFonts w:ascii="Times New Roman" w:eastAsia="Times New Roman" w:hAnsi="Times New Roman" w:cs="Times New Roman"/>
          <w:i/>
          <w:iCs/>
          <w:sz w:val="24"/>
          <w:szCs w:val="24"/>
        </w:rPr>
        <w:t>2025</w:t>
      </w:r>
      <w:r w:rsidRPr="004F56BB">
        <w:rPr>
          <w:rFonts w:ascii="Times New Roman" w:eastAsia="Times New Roman" w:hAnsi="Times New Roman" w:cs="Times New Roman"/>
          <w:i/>
          <w:iCs/>
          <w:sz w:val="24"/>
          <w:szCs w:val="24"/>
        </w:rPr>
        <w:t>), the Kingdom of Sweden (</w:t>
      </w:r>
      <w:r w:rsidR="00EA5B0C">
        <w:rPr>
          <w:rFonts w:ascii="Times New Roman" w:eastAsia="Times New Roman" w:hAnsi="Times New Roman" w:cs="Times New Roman"/>
          <w:i/>
          <w:iCs/>
          <w:sz w:val="24"/>
          <w:szCs w:val="24"/>
        </w:rPr>
        <w:t xml:space="preserve">the </w:t>
      </w:r>
      <w:r w:rsidR="4498AB87" w:rsidRPr="004F56BB">
        <w:rPr>
          <w:rFonts w:ascii="Times New Roman" w:eastAsia="Times New Roman" w:hAnsi="Times New Roman" w:cs="Times New Roman"/>
          <w:i/>
          <w:iCs/>
          <w:sz w:val="24"/>
          <w:szCs w:val="24"/>
        </w:rPr>
        <w:t xml:space="preserve">current contract </w:t>
      </w:r>
      <w:r w:rsidR="009B1611">
        <w:rPr>
          <w:rFonts w:ascii="Times New Roman" w:eastAsia="Times New Roman" w:hAnsi="Times New Roman" w:cs="Times New Roman"/>
          <w:i/>
          <w:iCs/>
          <w:sz w:val="24"/>
          <w:szCs w:val="24"/>
        </w:rPr>
        <w:t xml:space="preserve">is </w:t>
      </w:r>
      <w:r w:rsidR="4498AB87" w:rsidRPr="004F56BB">
        <w:rPr>
          <w:rFonts w:ascii="Times New Roman" w:eastAsia="Times New Roman" w:hAnsi="Times New Roman" w:cs="Times New Roman"/>
          <w:i/>
          <w:iCs/>
          <w:sz w:val="24"/>
          <w:szCs w:val="24"/>
        </w:rPr>
        <w:t xml:space="preserve">valid until </w:t>
      </w:r>
      <w:r w:rsidR="0A6B2095" w:rsidRPr="004F56BB">
        <w:rPr>
          <w:rFonts w:ascii="Times New Roman" w:eastAsia="Times New Roman" w:hAnsi="Times New Roman" w:cs="Times New Roman"/>
          <w:i/>
          <w:iCs/>
          <w:sz w:val="24"/>
          <w:szCs w:val="24"/>
        </w:rPr>
        <w:t>31</w:t>
      </w:r>
      <w:r w:rsidR="009B1611">
        <w:rPr>
          <w:rFonts w:ascii="Times New Roman" w:eastAsia="Times New Roman" w:hAnsi="Times New Roman" w:cs="Times New Roman"/>
          <w:i/>
          <w:iCs/>
          <w:sz w:val="24"/>
          <w:szCs w:val="24"/>
        </w:rPr>
        <w:t xml:space="preserve"> December </w:t>
      </w:r>
      <w:r w:rsidR="0A6B2095" w:rsidRPr="004F56BB">
        <w:rPr>
          <w:rFonts w:ascii="Times New Roman" w:eastAsia="Times New Roman" w:hAnsi="Times New Roman" w:cs="Times New Roman"/>
          <w:i/>
          <w:iCs/>
          <w:sz w:val="24"/>
          <w:szCs w:val="24"/>
        </w:rPr>
        <w:t>2025</w:t>
      </w:r>
      <w:r w:rsidRPr="004F56BB">
        <w:rPr>
          <w:rFonts w:ascii="Times New Roman" w:eastAsia="Times New Roman" w:hAnsi="Times New Roman" w:cs="Times New Roman"/>
          <w:i/>
          <w:iCs/>
          <w:sz w:val="24"/>
          <w:szCs w:val="24"/>
        </w:rPr>
        <w:t>), the United Kingdom of Great Britain and Northern Ireland (</w:t>
      </w:r>
      <w:r w:rsidR="00EA5B0C">
        <w:rPr>
          <w:rFonts w:ascii="Times New Roman" w:eastAsia="Times New Roman" w:hAnsi="Times New Roman" w:cs="Times New Roman"/>
          <w:i/>
          <w:iCs/>
          <w:sz w:val="24"/>
          <w:szCs w:val="24"/>
        </w:rPr>
        <w:t xml:space="preserve">the </w:t>
      </w:r>
      <w:r w:rsidR="4498AB87" w:rsidRPr="004F56BB">
        <w:rPr>
          <w:rFonts w:ascii="Times New Roman" w:eastAsia="Times New Roman" w:hAnsi="Times New Roman" w:cs="Times New Roman"/>
          <w:i/>
          <w:iCs/>
          <w:sz w:val="24"/>
          <w:szCs w:val="24"/>
        </w:rPr>
        <w:t xml:space="preserve">current contract </w:t>
      </w:r>
      <w:r w:rsidR="009B1611">
        <w:rPr>
          <w:rFonts w:ascii="Times New Roman" w:eastAsia="Times New Roman" w:hAnsi="Times New Roman" w:cs="Times New Roman"/>
          <w:i/>
          <w:iCs/>
          <w:sz w:val="24"/>
          <w:szCs w:val="24"/>
        </w:rPr>
        <w:t xml:space="preserve">is </w:t>
      </w:r>
      <w:r w:rsidR="4498AB87" w:rsidRPr="004F56BB">
        <w:rPr>
          <w:rFonts w:ascii="Times New Roman" w:eastAsia="Times New Roman" w:hAnsi="Times New Roman" w:cs="Times New Roman"/>
          <w:i/>
          <w:iCs/>
          <w:sz w:val="24"/>
          <w:szCs w:val="24"/>
        </w:rPr>
        <w:t>valid until 31</w:t>
      </w:r>
      <w:r w:rsidR="009B1611">
        <w:rPr>
          <w:rFonts w:ascii="Times New Roman" w:eastAsia="Times New Roman" w:hAnsi="Times New Roman" w:cs="Times New Roman"/>
          <w:i/>
          <w:iCs/>
          <w:sz w:val="24"/>
          <w:szCs w:val="24"/>
        </w:rPr>
        <w:t xml:space="preserve"> December 2026</w:t>
      </w:r>
      <w:r w:rsidRPr="004F56BB">
        <w:rPr>
          <w:rFonts w:ascii="Times New Roman" w:eastAsia="Times New Roman" w:hAnsi="Times New Roman" w:cs="Times New Roman"/>
          <w:i/>
          <w:iCs/>
          <w:sz w:val="24"/>
          <w:szCs w:val="24"/>
        </w:rPr>
        <w:t>) and the Republic of Ireland (</w:t>
      </w:r>
      <w:r w:rsidR="00EA5B0C">
        <w:rPr>
          <w:rFonts w:ascii="Times New Roman" w:eastAsia="Times New Roman" w:hAnsi="Times New Roman" w:cs="Times New Roman"/>
          <w:i/>
          <w:iCs/>
          <w:sz w:val="24"/>
          <w:szCs w:val="24"/>
        </w:rPr>
        <w:t xml:space="preserve">the </w:t>
      </w:r>
      <w:r w:rsidR="4498AB87" w:rsidRPr="004F56BB">
        <w:rPr>
          <w:rFonts w:ascii="Times New Roman" w:eastAsia="Times New Roman" w:hAnsi="Times New Roman" w:cs="Times New Roman"/>
          <w:i/>
          <w:iCs/>
          <w:sz w:val="24"/>
          <w:szCs w:val="24"/>
        </w:rPr>
        <w:t>current contract</w:t>
      </w:r>
      <w:r w:rsidR="009B1611">
        <w:rPr>
          <w:rFonts w:ascii="Times New Roman" w:eastAsia="Times New Roman" w:hAnsi="Times New Roman" w:cs="Times New Roman"/>
          <w:i/>
          <w:iCs/>
          <w:sz w:val="24"/>
          <w:szCs w:val="24"/>
        </w:rPr>
        <w:t xml:space="preserve"> is</w:t>
      </w:r>
      <w:r w:rsidR="4498AB87" w:rsidRPr="004F56BB">
        <w:rPr>
          <w:rFonts w:ascii="Times New Roman" w:eastAsia="Times New Roman" w:hAnsi="Times New Roman" w:cs="Times New Roman"/>
          <w:i/>
          <w:iCs/>
          <w:sz w:val="24"/>
          <w:szCs w:val="24"/>
        </w:rPr>
        <w:t xml:space="preserve"> valid until 31</w:t>
      </w:r>
      <w:r w:rsidR="009B1611">
        <w:rPr>
          <w:rFonts w:ascii="Times New Roman" w:eastAsia="Times New Roman" w:hAnsi="Times New Roman" w:cs="Times New Roman"/>
          <w:i/>
          <w:iCs/>
          <w:sz w:val="24"/>
          <w:szCs w:val="24"/>
        </w:rPr>
        <w:t xml:space="preserve"> December 2025</w:t>
      </w:r>
      <w:r w:rsidRPr="004F56BB">
        <w:rPr>
          <w:rFonts w:ascii="Times New Roman" w:eastAsia="Times New Roman" w:hAnsi="Times New Roman" w:cs="Times New Roman"/>
          <w:i/>
          <w:iCs/>
          <w:sz w:val="24"/>
          <w:szCs w:val="24"/>
        </w:rPr>
        <w:t>).</w:t>
      </w:r>
    </w:p>
    <w:tbl>
      <w:tblPr>
        <w:tblStyle w:val="Lentelstinklelis"/>
        <w:tblW w:w="4907" w:type="pct"/>
        <w:tblInd w:w="0" w:type="dxa"/>
        <w:tblLook w:val="04A0" w:firstRow="1" w:lastRow="0" w:firstColumn="1" w:lastColumn="0" w:noHBand="0" w:noVBand="1"/>
      </w:tblPr>
      <w:tblGrid>
        <w:gridCol w:w="3487"/>
        <w:gridCol w:w="6141"/>
      </w:tblGrid>
      <w:tr w:rsidR="006265E2" w:rsidRPr="004F56BB" w14:paraId="3176BBBE" w14:textId="77777777" w:rsidTr="4755BAB0">
        <w:trPr>
          <w:trHeight w:val="885"/>
          <w:tblHeader/>
        </w:trPr>
        <w:tc>
          <w:tcPr>
            <w:tcW w:w="1469" w:type="pct"/>
            <w:noWrap/>
            <w:vAlign w:val="center"/>
            <w:hideMark/>
          </w:tcPr>
          <w:p w14:paraId="77CD2F36" w14:textId="77777777" w:rsidR="006265E2" w:rsidRPr="004F56BB" w:rsidRDefault="006265E2" w:rsidP="4755BAB0">
            <w:pPr>
              <w:jc w:val="center"/>
              <w:rPr>
                <w:rFonts w:eastAsia="Times New Roman" w:hAnsi="Times New Roman" w:cs="Times New Roman"/>
                <w:color w:val="000000"/>
                <w:sz w:val="24"/>
                <w:szCs w:val="24"/>
              </w:rPr>
            </w:pPr>
            <w:r w:rsidRPr="004F56BB">
              <w:rPr>
                <w:rFonts w:eastAsia="Times New Roman" w:hAnsi="Times New Roman" w:cs="Times New Roman"/>
                <w:color w:val="000000" w:themeColor="text1"/>
                <w:sz w:val="24"/>
                <w:szCs w:val="24"/>
              </w:rPr>
              <w:t xml:space="preserve">Age group </w:t>
            </w:r>
          </w:p>
        </w:tc>
        <w:tc>
          <w:tcPr>
            <w:tcW w:w="3531" w:type="pct"/>
            <w:noWrap/>
            <w:vAlign w:val="center"/>
            <w:hideMark/>
          </w:tcPr>
          <w:p w14:paraId="15993443" w14:textId="16A2B532" w:rsidR="006265E2" w:rsidRPr="004F56BB" w:rsidRDefault="006265E2" w:rsidP="4755BAB0">
            <w:pPr>
              <w:jc w:val="center"/>
              <w:rPr>
                <w:rFonts w:eastAsia="Times New Roman" w:hAnsi="Times New Roman" w:cs="Times New Roman"/>
                <w:color w:val="000000"/>
                <w:sz w:val="24"/>
                <w:szCs w:val="24"/>
              </w:rPr>
            </w:pPr>
            <w:r w:rsidRPr="004F56BB">
              <w:rPr>
                <w:rFonts w:eastAsia="Times New Roman" w:hAnsi="Times New Roman" w:cs="Times New Roman"/>
                <w:color w:val="000000" w:themeColor="text1"/>
                <w:sz w:val="24"/>
                <w:szCs w:val="24"/>
              </w:rPr>
              <w:t xml:space="preserve">Number of </w:t>
            </w:r>
            <w:r w:rsidR="009B1611">
              <w:rPr>
                <w:rFonts w:eastAsia="Times New Roman" w:hAnsi="Times New Roman" w:cs="Times New Roman"/>
                <w:color w:val="000000" w:themeColor="text1"/>
                <w:sz w:val="24"/>
                <w:szCs w:val="24"/>
              </w:rPr>
              <w:t>persons</w:t>
            </w:r>
            <w:r w:rsidR="009B1611" w:rsidRPr="004F56BB">
              <w:rPr>
                <w:rFonts w:eastAsia="Times New Roman" w:hAnsi="Times New Roman" w:cs="Times New Roman"/>
                <w:color w:val="000000" w:themeColor="text1"/>
                <w:sz w:val="24"/>
                <w:szCs w:val="24"/>
              </w:rPr>
              <w:t xml:space="preserve"> </w:t>
            </w:r>
            <w:r w:rsidRPr="004F56BB">
              <w:rPr>
                <w:rFonts w:eastAsia="Times New Roman" w:hAnsi="Times New Roman" w:cs="Times New Roman"/>
                <w:color w:val="000000" w:themeColor="text1"/>
                <w:sz w:val="24"/>
                <w:szCs w:val="24"/>
              </w:rPr>
              <w:t xml:space="preserve">at the Embassy of the Republic of Lithuania </w:t>
            </w:r>
            <w:r w:rsidR="009B1611">
              <w:rPr>
                <w:rFonts w:eastAsia="Times New Roman" w:hAnsi="Times New Roman" w:cs="Times New Roman"/>
                <w:color w:val="000000" w:themeColor="text1"/>
                <w:sz w:val="24"/>
                <w:szCs w:val="24"/>
              </w:rPr>
              <w:t>to</w:t>
            </w:r>
            <w:r w:rsidRPr="004F56BB">
              <w:rPr>
                <w:rFonts w:eastAsia="Times New Roman" w:hAnsi="Times New Roman" w:cs="Times New Roman"/>
                <w:color w:val="000000" w:themeColor="text1"/>
                <w:sz w:val="24"/>
                <w:szCs w:val="24"/>
              </w:rPr>
              <w:t xml:space="preserve"> the Kingdom of Denmark*</w:t>
            </w:r>
          </w:p>
        </w:tc>
      </w:tr>
      <w:tr w:rsidR="006265E2" w:rsidRPr="004F56BB" w14:paraId="1C5112D8" w14:textId="77777777" w:rsidTr="4755BAB0">
        <w:trPr>
          <w:trHeight w:val="360"/>
        </w:trPr>
        <w:tc>
          <w:tcPr>
            <w:tcW w:w="1469" w:type="pct"/>
            <w:noWrap/>
          </w:tcPr>
          <w:p w14:paraId="330D33DA" w14:textId="5B64DA87" w:rsidR="006265E2" w:rsidRPr="004F56BB" w:rsidRDefault="004D661F" w:rsidP="4755BAB0">
            <w:pPr>
              <w:pStyle w:val="Sraopastraipa"/>
              <w:rPr>
                <w:rFonts w:eastAsia="Times New Roman" w:hAnsi="Times New Roman" w:cs="Times New Roman"/>
                <w:sz w:val="24"/>
                <w:szCs w:val="24"/>
              </w:rPr>
            </w:pPr>
            <w:r w:rsidRPr="004F56BB">
              <w:rPr>
                <w:rFonts w:eastAsia="Times New Roman" w:hAnsi="Times New Roman" w:cs="Times New Roman"/>
                <w:sz w:val="24"/>
                <w:szCs w:val="24"/>
              </w:rPr>
              <w:t>Child (</w:t>
            </w:r>
            <w:bookmarkStart w:id="2" w:name="_Hlk204337040"/>
            <w:r w:rsidRPr="004F56BB">
              <w:rPr>
                <w:rFonts w:eastAsia="Times New Roman" w:hAnsi="Times New Roman" w:cs="Times New Roman"/>
                <w:sz w:val="24"/>
                <w:szCs w:val="24"/>
              </w:rPr>
              <w:t xml:space="preserve"> from 6 months </w:t>
            </w:r>
            <w:r w:rsidR="00814E87" w:rsidRPr="004F56BB">
              <w:rPr>
                <w:rFonts w:eastAsia="Times New Roman" w:hAnsi="Times New Roman" w:cs="Times New Roman"/>
                <w:sz w:val="24"/>
                <w:szCs w:val="24"/>
              </w:rPr>
              <w:t>to 17 years</w:t>
            </w:r>
            <w:bookmarkEnd w:id="2"/>
            <w:r w:rsidR="0050109A" w:rsidRPr="004F56BB">
              <w:rPr>
                <w:rFonts w:eastAsia="Times New Roman" w:hAnsi="Times New Roman" w:cs="Times New Roman"/>
                <w:sz w:val="24"/>
                <w:szCs w:val="24"/>
              </w:rPr>
              <w:t xml:space="preserve"> inclusive)</w:t>
            </w:r>
          </w:p>
        </w:tc>
        <w:tc>
          <w:tcPr>
            <w:tcW w:w="3531" w:type="pct"/>
            <w:shd w:val="clear" w:color="auto" w:fill="FFFF00"/>
          </w:tcPr>
          <w:p w14:paraId="1C8B0525" w14:textId="77777777" w:rsidR="006265E2" w:rsidRPr="004F56BB" w:rsidRDefault="006265E2" w:rsidP="4755BAB0">
            <w:pPr>
              <w:jc w:val="center"/>
              <w:rPr>
                <w:rFonts w:eastAsia="Times New Roman" w:hAnsi="Times New Roman" w:cs="Times New Roman"/>
                <w:sz w:val="24"/>
                <w:szCs w:val="24"/>
              </w:rPr>
            </w:pPr>
            <w:r w:rsidRPr="004F56BB">
              <w:rPr>
                <w:rFonts w:eastAsia="Times New Roman" w:hAnsi="Times New Roman" w:cs="Times New Roman"/>
                <w:sz w:val="24"/>
                <w:szCs w:val="24"/>
              </w:rPr>
              <w:t>2</w:t>
            </w:r>
          </w:p>
        </w:tc>
      </w:tr>
      <w:tr w:rsidR="006265E2" w:rsidRPr="004F56BB" w14:paraId="5B835B19" w14:textId="77777777" w:rsidTr="4755BAB0">
        <w:trPr>
          <w:trHeight w:val="360"/>
        </w:trPr>
        <w:tc>
          <w:tcPr>
            <w:tcW w:w="1469" w:type="pct"/>
            <w:noWrap/>
          </w:tcPr>
          <w:p w14:paraId="6D4C96FF" w14:textId="1F7FDDE2" w:rsidR="006265E2" w:rsidRPr="004F56BB" w:rsidRDefault="004D661F" w:rsidP="4755BAB0">
            <w:pPr>
              <w:pStyle w:val="Sraopastraipa"/>
              <w:rPr>
                <w:rFonts w:eastAsia="Times New Roman" w:hAnsi="Times New Roman" w:cs="Times New Roman"/>
                <w:sz w:val="24"/>
                <w:szCs w:val="24"/>
              </w:rPr>
            </w:pPr>
            <w:r w:rsidRPr="004F56BB">
              <w:rPr>
                <w:rFonts w:eastAsia="Times New Roman" w:hAnsi="Times New Roman" w:cs="Times New Roman"/>
                <w:sz w:val="24"/>
                <w:szCs w:val="24"/>
              </w:rPr>
              <w:t>Adult (18 to 59 years inclusive)</w:t>
            </w:r>
          </w:p>
        </w:tc>
        <w:tc>
          <w:tcPr>
            <w:tcW w:w="3531" w:type="pct"/>
            <w:shd w:val="clear" w:color="auto" w:fill="FFFF00"/>
          </w:tcPr>
          <w:p w14:paraId="2E49AD1F" w14:textId="77777777" w:rsidR="006265E2" w:rsidRPr="004F56BB" w:rsidRDefault="006265E2" w:rsidP="4755BAB0">
            <w:pPr>
              <w:jc w:val="center"/>
              <w:rPr>
                <w:rFonts w:eastAsia="Times New Roman" w:hAnsi="Times New Roman" w:cs="Times New Roman"/>
                <w:sz w:val="24"/>
                <w:szCs w:val="24"/>
              </w:rPr>
            </w:pPr>
            <w:r w:rsidRPr="004F56BB">
              <w:rPr>
                <w:rFonts w:eastAsia="Times New Roman" w:hAnsi="Times New Roman" w:cs="Times New Roman"/>
                <w:sz w:val="24"/>
                <w:szCs w:val="24"/>
              </w:rPr>
              <w:t>15</w:t>
            </w:r>
          </w:p>
        </w:tc>
      </w:tr>
      <w:tr w:rsidR="006265E2" w:rsidRPr="004F56BB" w14:paraId="15ECCC39" w14:textId="77777777" w:rsidTr="4755BAB0">
        <w:trPr>
          <w:trHeight w:val="360"/>
        </w:trPr>
        <w:tc>
          <w:tcPr>
            <w:tcW w:w="1469" w:type="pct"/>
            <w:noWrap/>
          </w:tcPr>
          <w:p w14:paraId="594AA9F1" w14:textId="7B3CE21C" w:rsidR="006265E2" w:rsidRPr="004F56BB" w:rsidRDefault="004D661F" w:rsidP="4755BAB0">
            <w:pPr>
              <w:pStyle w:val="Sraopastraipa"/>
              <w:rPr>
                <w:rFonts w:eastAsia="Times New Roman" w:hAnsi="Times New Roman" w:cs="Times New Roman"/>
                <w:sz w:val="24"/>
                <w:szCs w:val="24"/>
              </w:rPr>
            </w:pPr>
            <w:r w:rsidRPr="004F56BB">
              <w:rPr>
                <w:rFonts w:eastAsia="Times New Roman" w:hAnsi="Times New Roman" w:cs="Times New Roman"/>
                <w:sz w:val="24"/>
                <w:szCs w:val="24"/>
              </w:rPr>
              <w:t>Adult aged 60 and over</w:t>
            </w:r>
          </w:p>
        </w:tc>
        <w:tc>
          <w:tcPr>
            <w:tcW w:w="3531" w:type="pct"/>
            <w:shd w:val="clear" w:color="auto" w:fill="FFFF00"/>
          </w:tcPr>
          <w:p w14:paraId="206676EB" w14:textId="77777777" w:rsidR="006265E2" w:rsidRPr="004F56BB" w:rsidRDefault="006265E2" w:rsidP="4755BAB0">
            <w:pPr>
              <w:jc w:val="center"/>
              <w:rPr>
                <w:rFonts w:eastAsia="Times New Roman" w:hAnsi="Times New Roman" w:cs="Times New Roman"/>
                <w:sz w:val="24"/>
                <w:szCs w:val="24"/>
              </w:rPr>
            </w:pPr>
            <w:r w:rsidRPr="004F56BB">
              <w:rPr>
                <w:rFonts w:eastAsia="Times New Roman" w:hAnsi="Times New Roman" w:cs="Times New Roman"/>
                <w:sz w:val="24"/>
                <w:szCs w:val="24"/>
              </w:rPr>
              <w:t>0</w:t>
            </w:r>
          </w:p>
        </w:tc>
      </w:tr>
      <w:tr w:rsidR="006265E2" w:rsidRPr="004F56BB" w14:paraId="0BFBC8F7" w14:textId="77777777" w:rsidTr="4755BAB0">
        <w:trPr>
          <w:trHeight w:val="360"/>
        </w:trPr>
        <w:tc>
          <w:tcPr>
            <w:tcW w:w="1469" w:type="pct"/>
            <w:noWrap/>
          </w:tcPr>
          <w:p w14:paraId="386358AF" w14:textId="77777777" w:rsidR="006265E2" w:rsidRPr="004F56BB" w:rsidRDefault="006265E2" w:rsidP="4755BAB0">
            <w:pPr>
              <w:pStyle w:val="Sraopastraipa"/>
              <w:rPr>
                <w:rFonts w:eastAsia="Times New Roman" w:hAnsi="Times New Roman" w:cs="Times New Roman"/>
                <w:b/>
                <w:bCs/>
                <w:sz w:val="24"/>
                <w:szCs w:val="24"/>
              </w:rPr>
            </w:pPr>
            <w:r w:rsidRPr="004F56BB">
              <w:rPr>
                <w:rFonts w:eastAsia="Times New Roman" w:hAnsi="Times New Roman" w:cs="Times New Roman"/>
                <w:b/>
                <w:bCs/>
                <w:sz w:val="24"/>
                <w:szCs w:val="24"/>
              </w:rPr>
              <w:t>Total:</w:t>
            </w:r>
          </w:p>
        </w:tc>
        <w:tc>
          <w:tcPr>
            <w:tcW w:w="3531" w:type="pct"/>
            <w:shd w:val="clear" w:color="auto" w:fill="FFFF00"/>
          </w:tcPr>
          <w:p w14:paraId="564E1155" w14:textId="77777777" w:rsidR="006265E2" w:rsidRPr="004F56BB" w:rsidRDefault="006265E2" w:rsidP="4755BAB0">
            <w:pPr>
              <w:jc w:val="center"/>
              <w:rPr>
                <w:rFonts w:eastAsia="Times New Roman" w:hAnsi="Times New Roman" w:cs="Times New Roman"/>
                <w:sz w:val="24"/>
                <w:szCs w:val="24"/>
              </w:rPr>
            </w:pPr>
            <w:r w:rsidRPr="004F56BB">
              <w:rPr>
                <w:rFonts w:eastAsia="Times New Roman" w:hAnsi="Times New Roman" w:cs="Times New Roman"/>
                <w:sz w:val="24"/>
                <w:szCs w:val="24"/>
              </w:rPr>
              <w:t>17</w:t>
            </w:r>
          </w:p>
        </w:tc>
      </w:tr>
    </w:tbl>
    <w:p w14:paraId="55597276" w14:textId="77777777" w:rsidR="006265E2" w:rsidRPr="004F56BB" w:rsidRDefault="006265E2" w:rsidP="006265E2">
      <w:pPr>
        <w:tabs>
          <w:tab w:val="left" w:pos="3285"/>
        </w:tabs>
        <w:spacing w:after="0" w:line="240" w:lineRule="auto"/>
        <w:rPr>
          <w:rFonts w:ascii="Times New Roman" w:eastAsia="Times New Roman" w:hAnsi="Times New Roman" w:cs="Times New Roman"/>
          <w:sz w:val="24"/>
          <w:szCs w:val="24"/>
        </w:rPr>
      </w:pPr>
    </w:p>
    <w:tbl>
      <w:tblPr>
        <w:tblStyle w:val="Lentelstinklelis"/>
        <w:tblW w:w="4907" w:type="pct"/>
        <w:tblInd w:w="0" w:type="dxa"/>
        <w:tblLook w:val="04A0" w:firstRow="1" w:lastRow="0" w:firstColumn="1" w:lastColumn="0" w:noHBand="0" w:noVBand="1"/>
      </w:tblPr>
      <w:tblGrid>
        <w:gridCol w:w="3490"/>
        <w:gridCol w:w="6138"/>
      </w:tblGrid>
      <w:tr w:rsidR="006265E2" w:rsidRPr="004F56BB" w14:paraId="179903C0" w14:textId="77777777" w:rsidTr="4755BAB0">
        <w:trPr>
          <w:trHeight w:val="885"/>
          <w:tblHeader/>
        </w:trPr>
        <w:tc>
          <w:tcPr>
            <w:tcW w:w="1469" w:type="pct"/>
            <w:noWrap/>
            <w:vAlign w:val="center"/>
            <w:hideMark/>
          </w:tcPr>
          <w:p w14:paraId="638904B0" w14:textId="77777777" w:rsidR="006265E2" w:rsidRPr="004F56BB" w:rsidRDefault="006265E2" w:rsidP="4755BAB0">
            <w:pPr>
              <w:jc w:val="center"/>
              <w:rPr>
                <w:rFonts w:eastAsia="Times New Roman" w:hAnsi="Times New Roman" w:cs="Times New Roman"/>
                <w:color w:val="000000"/>
                <w:sz w:val="24"/>
                <w:szCs w:val="24"/>
              </w:rPr>
            </w:pPr>
            <w:r w:rsidRPr="004F56BB">
              <w:rPr>
                <w:rFonts w:eastAsia="Times New Roman" w:hAnsi="Times New Roman" w:cs="Times New Roman"/>
                <w:color w:val="000000" w:themeColor="text1"/>
                <w:sz w:val="24"/>
                <w:szCs w:val="24"/>
              </w:rPr>
              <w:t xml:space="preserve">Age group </w:t>
            </w:r>
          </w:p>
        </w:tc>
        <w:tc>
          <w:tcPr>
            <w:tcW w:w="3531" w:type="pct"/>
            <w:noWrap/>
            <w:vAlign w:val="center"/>
            <w:hideMark/>
          </w:tcPr>
          <w:p w14:paraId="1A85BC64" w14:textId="611C8F82" w:rsidR="006265E2" w:rsidRPr="004F56BB" w:rsidRDefault="006265E2" w:rsidP="4755BAB0">
            <w:pPr>
              <w:jc w:val="center"/>
              <w:rPr>
                <w:rFonts w:eastAsia="Times New Roman" w:hAnsi="Times New Roman" w:cs="Times New Roman"/>
                <w:color w:val="000000"/>
                <w:sz w:val="24"/>
                <w:szCs w:val="24"/>
              </w:rPr>
            </w:pPr>
            <w:r w:rsidRPr="004F56BB">
              <w:rPr>
                <w:rFonts w:eastAsia="Times New Roman" w:hAnsi="Times New Roman" w:cs="Times New Roman"/>
                <w:color w:val="000000" w:themeColor="text1"/>
                <w:sz w:val="24"/>
                <w:szCs w:val="24"/>
              </w:rPr>
              <w:t xml:space="preserve">Number of </w:t>
            </w:r>
            <w:r w:rsidR="009B1611">
              <w:rPr>
                <w:rFonts w:eastAsia="Times New Roman" w:hAnsi="Times New Roman" w:cs="Times New Roman"/>
                <w:color w:val="000000" w:themeColor="text1"/>
                <w:sz w:val="24"/>
                <w:szCs w:val="24"/>
              </w:rPr>
              <w:t>persons</w:t>
            </w:r>
            <w:r w:rsidR="009B1611" w:rsidRPr="004F56BB">
              <w:rPr>
                <w:rFonts w:eastAsia="Times New Roman" w:hAnsi="Times New Roman" w:cs="Times New Roman"/>
                <w:color w:val="000000" w:themeColor="text1"/>
                <w:sz w:val="24"/>
                <w:szCs w:val="24"/>
              </w:rPr>
              <w:t xml:space="preserve"> </w:t>
            </w:r>
            <w:r w:rsidRPr="004F56BB">
              <w:rPr>
                <w:rFonts w:eastAsia="Times New Roman" w:hAnsi="Times New Roman" w:cs="Times New Roman"/>
                <w:color w:val="000000" w:themeColor="text1"/>
                <w:sz w:val="24"/>
                <w:szCs w:val="24"/>
              </w:rPr>
              <w:t xml:space="preserve">at the Embassy of the Republic of Lithuania </w:t>
            </w:r>
            <w:r w:rsidR="009B1611">
              <w:rPr>
                <w:rFonts w:eastAsia="Times New Roman" w:hAnsi="Times New Roman" w:cs="Times New Roman"/>
                <w:color w:val="000000" w:themeColor="text1"/>
                <w:sz w:val="24"/>
                <w:szCs w:val="24"/>
              </w:rPr>
              <w:t>to</w:t>
            </w:r>
            <w:r w:rsidRPr="004F56BB">
              <w:rPr>
                <w:rFonts w:eastAsia="Times New Roman" w:hAnsi="Times New Roman" w:cs="Times New Roman"/>
                <w:color w:val="000000" w:themeColor="text1"/>
                <w:sz w:val="24"/>
                <w:szCs w:val="24"/>
              </w:rPr>
              <w:t xml:space="preserve"> the Kingdom </w:t>
            </w:r>
            <w:r w:rsidRPr="004F56BB">
              <w:rPr>
                <w:rFonts w:eastAsia="Times New Roman" w:hAnsi="Times New Roman" w:cs="Times New Roman"/>
                <w:sz w:val="24"/>
                <w:szCs w:val="24"/>
              </w:rPr>
              <w:t xml:space="preserve">of </w:t>
            </w:r>
            <w:r w:rsidRPr="004F56BB">
              <w:rPr>
                <w:rFonts w:eastAsia="Times New Roman" w:hAnsi="Times New Roman" w:cs="Times New Roman"/>
                <w:color w:val="000000" w:themeColor="text1"/>
                <w:sz w:val="24"/>
                <w:szCs w:val="24"/>
              </w:rPr>
              <w:t>Norway*</w:t>
            </w:r>
          </w:p>
        </w:tc>
      </w:tr>
      <w:tr w:rsidR="006265E2" w:rsidRPr="004F56BB" w14:paraId="61464C1D" w14:textId="77777777" w:rsidTr="4755BAB0">
        <w:trPr>
          <w:trHeight w:val="360"/>
        </w:trPr>
        <w:tc>
          <w:tcPr>
            <w:tcW w:w="1469" w:type="pct"/>
            <w:noWrap/>
          </w:tcPr>
          <w:p w14:paraId="643191CC" w14:textId="5FC48301" w:rsidR="006265E2" w:rsidRPr="004F56BB" w:rsidRDefault="004D661F" w:rsidP="4755BAB0">
            <w:pPr>
              <w:pStyle w:val="Sraopastraipa"/>
              <w:rPr>
                <w:rFonts w:eastAsia="Times New Roman" w:hAnsi="Times New Roman" w:cs="Times New Roman"/>
                <w:sz w:val="24"/>
                <w:szCs w:val="24"/>
              </w:rPr>
            </w:pPr>
            <w:r w:rsidRPr="004F56BB">
              <w:rPr>
                <w:rFonts w:eastAsia="Times New Roman" w:hAnsi="Times New Roman" w:cs="Times New Roman"/>
                <w:sz w:val="24"/>
                <w:szCs w:val="24"/>
              </w:rPr>
              <w:t xml:space="preserve">Child (from 6 months </w:t>
            </w:r>
            <w:r w:rsidR="00814E87" w:rsidRPr="004F56BB">
              <w:rPr>
                <w:rFonts w:eastAsia="Times New Roman" w:hAnsi="Times New Roman" w:cs="Times New Roman"/>
                <w:sz w:val="24"/>
                <w:szCs w:val="24"/>
              </w:rPr>
              <w:t xml:space="preserve">to 17 years </w:t>
            </w:r>
            <w:r w:rsidR="0050109A" w:rsidRPr="004F56BB">
              <w:rPr>
                <w:rFonts w:eastAsia="Times New Roman" w:hAnsi="Times New Roman" w:cs="Times New Roman"/>
                <w:sz w:val="24"/>
                <w:szCs w:val="24"/>
              </w:rPr>
              <w:t>inclusive)</w:t>
            </w:r>
          </w:p>
        </w:tc>
        <w:tc>
          <w:tcPr>
            <w:tcW w:w="3531" w:type="pct"/>
            <w:shd w:val="clear" w:color="auto" w:fill="FFFF00"/>
          </w:tcPr>
          <w:p w14:paraId="5CB33006" w14:textId="77777777" w:rsidR="006265E2" w:rsidRPr="004F56BB" w:rsidRDefault="006265E2" w:rsidP="4755BAB0">
            <w:pPr>
              <w:jc w:val="center"/>
              <w:rPr>
                <w:rFonts w:eastAsia="Times New Roman" w:hAnsi="Times New Roman" w:cs="Times New Roman"/>
                <w:sz w:val="24"/>
                <w:szCs w:val="24"/>
              </w:rPr>
            </w:pPr>
            <w:r w:rsidRPr="004F56BB">
              <w:rPr>
                <w:rFonts w:eastAsia="Times New Roman" w:hAnsi="Times New Roman" w:cs="Times New Roman"/>
                <w:sz w:val="24"/>
                <w:szCs w:val="24"/>
              </w:rPr>
              <w:t>3</w:t>
            </w:r>
          </w:p>
        </w:tc>
      </w:tr>
      <w:tr w:rsidR="006265E2" w:rsidRPr="004F56BB" w14:paraId="36F88FBC" w14:textId="77777777" w:rsidTr="4755BAB0">
        <w:trPr>
          <w:trHeight w:val="360"/>
        </w:trPr>
        <w:tc>
          <w:tcPr>
            <w:tcW w:w="1469" w:type="pct"/>
            <w:noWrap/>
          </w:tcPr>
          <w:p w14:paraId="60E2F0FD" w14:textId="39D0ED87" w:rsidR="006265E2" w:rsidRPr="004F56BB" w:rsidRDefault="004D661F" w:rsidP="4755BAB0">
            <w:pPr>
              <w:pStyle w:val="Sraopastraipa"/>
              <w:rPr>
                <w:rFonts w:eastAsia="Times New Roman" w:hAnsi="Times New Roman" w:cs="Times New Roman"/>
                <w:sz w:val="24"/>
                <w:szCs w:val="24"/>
              </w:rPr>
            </w:pPr>
            <w:r w:rsidRPr="004F56BB">
              <w:rPr>
                <w:rFonts w:eastAsia="Times New Roman" w:hAnsi="Times New Roman" w:cs="Times New Roman"/>
                <w:sz w:val="24"/>
                <w:szCs w:val="24"/>
              </w:rPr>
              <w:t>Adult (18 to 59 years inclusive)</w:t>
            </w:r>
          </w:p>
        </w:tc>
        <w:tc>
          <w:tcPr>
            <w:tcW w:w="3531" w:type="pct"/>
            <w:shd w:val="clear" w:color="auto" w:fill="FFFF00"/>
          </w:tcPr>
          <w:p w14:paraId="7D440ECB" w14:textId="77777777" w:rsidR="006265E2" w:rsidRPr="004F56BB" w:rsidRDefault="006265E2" w:rsidP="4755BAB0">
            <w:pPr>
              <w:jc w:val="center"/>
              <w:rPr>
                <w:rFonts w:eastAsia="Times New Roman" w:hAnsi="Times New Roman" w:cs="Times New Roman"/>
                <w:sz w:val="24"/>
                <w:szCs w:val="24"/>
              </w:rPr>
            </w:pPr>
            <w:r w:rsidRPr="004F56BB">
              <w:rPr>
                <w:rFonts w:eastAsia="Times New Roman" w:hAnsi="Times New Roman" w:cs="Times New Roman"/>
                <w:sz w:val="24"/>
                <w:szCs w:val="24"/>
              </w:rPr>
              <w:t>11</w:t>
            </w:r>
          </w:p>
        </w:tc>
      </w:tr>
      <w:tr w:rsidR="006265E2" w:rsidRPr="004F56BB" w14:paraId="5AF6ACB2" w14:textId="77777777" w:rsidTr="4755BAB0">
        <w:trPr>
          <w:trHeight w:val="360"/>
        </w:trPr>
        <w:tc>
          <w:tcPr>
            <w:tcW w:w="1469" w:type="pct"/>
            <w:noWrap/>
          </w:tcPr>
          <w:p w14:paraId="78AF013A" w14:textId="4FD689A5" w:rsidR="006265E2" w:rsidRPr="004F56BB" w:rsidRDefault="004D661F" w:rsidP="4755BAB0">
            <w:pPr>
              <w:pStyle w:val="Sraopastraipa"/>
              <w:rPr>
                <w:rFonts w:eastAsia="Times New Roman" w:hAnsi="Times New Roman" w:cs="Times New Roman"/>
                <w:sz w:val="24"/>
                <w:szCs w:val="24"/>
              </w:rPr>
            </w:pPr>
            <w:r w:rsidRPr="004F56BB">
              <w:rPr>
                <w:rFonts w:eastAsia="Times New Roman" w:hAnsi="Times New Roman" w:cs="Times New Roman"/>
                <w:sz w:val="24"/>
                <w:szCs w:val="24"/>
              </w:rPr>
              <w:t>Adult aged 60 and over</w:t>
            </w:r>
          </w:p>
        </w:tc>
        <w:tc>
          <w:tcPr>
            <w:tcW w:w="3531" w:type="pct"/>
            <w:shd w:val="clear" w:color="auto" w:fill="FFFF00"/>
          </w:tcPr>
          <w:p w14:paraId="6CCEF76B" w14:textId="77777777" w:rsidR="006265E2" w:rsidRPr="004F56BB" w:rsidRDefault="006265E2" w:rsidP="4755BAB0">
            <w:pPr>
              <w:jc w:val="center"/>
              <w:rPr>
                <w:rFonts w:eastAsia="Times New Roman" w:hAnsi="Times New Roman" w:cs="Times New Roman"/>
                <w:sz w:val="24"/>
                <w:szCs w:val="24"/>
              </w:rPr>
            </w:pPr>
            <w:r w:rsidRPr="004F56BB">
              <w:rPr>
                <w:rFonts w:eastAsia="Times New Roman" w:hAnsi="Times New Roman" w:cs="Times New Roman"/>
                <w:sz w:val="24"/>
                <w:szCs w:val="24"/>
              </w:rPr>
              <w:t>2</w:t>
            </w:r>
          </w:p>
        </w:tc>
      </w:tr>
      <w:tr w:rsidR="006265E2" w:rsidRPr="004F56BB" w14:paraId="4F1B9299" w14:textId="77777777" w:rsidTr="4755BAB0">
        <w:trPr>
          <w:trHeight w:val="360"/>
        </w:trPr>
        <w:tc>
          <w:tcPr>
            <w:tcW w:w="1469" w:type="pct"/>
            <w:noWrap/>
          </w:tcPr>
          <w:p w14:paraId="444C0700" w14:textId="77777777" w:rsidR="006265E2" w:rsidRPr="004F56BB" w:rsidRDefault="006265E2" w:rsidP="4755BAB0">
            <w:pPr>
              <w:pStyle w:val="Sraopastraipa"/>
              <w:rPr>
                <w:rFonts w:eastAsia="Times New Roman" w:hAnsi="Times New Roman" w:cs="Times New Roman"/>
                <w:b/>
                <w:bCs/>
                <w:sz w:val="24"/>
                <w:szCs w:val="24"/>
              </w:rPr>
            </w:pPr>
            <w:r w:rsidRPr="004F56BB">
              <w:rPr>
                <w:rFonts w:eastAsia="Times New Roman" w:hAnsi="Times New Roman" w:cs="Times New Roman"/>
                <w:b/>
                <w:bCs/>
                <w:sz w:val="24"/>
                <w:szCs w:val="24"/>
              </w:rPr>
              <w:t>Total:</w:t>
            </w:r>
          </w:p>
        </w:tc>
        <w:tc>
          <w:tcPr>
            <w:tcW w:w="3531" w:type="pct"/>
            <w:shd w:val="clear" w:color="auto" w:fill="FFFF00"/>
          </w:tcPr>
          <w:p w14:paraId="33B558C7" w14:textId="77777777" w:rsidR="006265E2" w:rsidRPr="004F56BB" w:rsidRDefault="006265E2" w:rsidP="4755BAB0">
            <w:pPr>
              <w:jc w:val="center"/>
              <w:rPr>
                <w:rFonts w:eastAsia="Times New Roman" w:hAnsi="Times New Roman" w:cs="Times New Roman"/>
                <w:sz w:val="24"/>
                <w:szCs w:val="24"/>
              </w:rPr>
            </w:pPr>
            <w:r w:rsidRPr="004F56BB">
              <w:rPr>
                <w:rFonts w:eastAsia="Times New Roman" w:hAnsi="Times New Roman" w:cs="Times New Roman"/>
                <w:sz w:val="24"/>
                <w:szCs w:val="24"/>
              </w:rPr>
              <w:t>16</w:t>
            </w:r>
          </w:p>
        </w:tc>
      </w:tr>
    </w:tbl>
    <w:p w14:paraId="6FD3DC48" w14:textId="77777777" w:rsidR="006265E2" w:rsidRPr="004F56BB" w:rsidRDefault="006265E2" w:rsidP="006265E2">
      <w:pPr>
        <w:tabs>
          <w:tab w:val="left" w:pos="3285"/>
        </w:tabs>
        <w:spacing w:after="0" w:line="240" w:lineRule="auto"/>
        <w:rPr>
          <w:rFonts w:ascii="Times New Roman" w:eastAsia="Times New Roman" w:hAnsi="Times New Roman" w:cs="Times New Roman"/>
          <w:sz w:val="24"/>
          <w:szCs w:val="24"/>
        </w:rPr>
      </w:pPr>
    </w:p>
    <w:tbl>
      <w:tblPr>
        <w:tblStyle w:val="Lentelstinklelis"/>
        <w:tblW w:w="4907" w:type="pct"/>
        <w:tblInd w:w="0" w:type="dxa"/>
        <w:tblLook w:val="04A0" w:firstRow="1" w:lastRow="0" w:firstColumn="1" w:lastColumn="0" w:noHBand="0" w:noVBand="1"/>
      </w:tblPr>
      <w:tblGrid>
        <w:gridCol w:w="3509"/>
        <w:gridCol w:w="6119"/>
      </w:tblGrid>
      <w:tr w:rsidR="006265E2" w:rsidRPr="004F56BB" w14:paraId="0B2CFFFC" w14:textId="77777777" w:rsidTr="4755BAB0">
        <w:trPr>
          <w:trHeight w:val="885"/>
          <w:tblHeader/>
        </w:trPr>
        <w:tc>
          <w:tcPr>
            <w:tcW w:w="1469" w:type="pct"/>
            <w:noWrap/>
            <w:vAlign w:val="center"/>
            <w:hideMark/>
          </w:tcPr>
          <w:p w14:paraId="2DB6BB28" w14:textId="77777777" w:rsidR="006265E2" w:rsidRPr="004F56BB" w:rsidRDefault="006265E2" w:rsidP="4755BAB0">
            <w:pPr>
              <w:jc w:val="center"/>
              <w:rPr>
                <w:rFonts w:eastAsia="Times New Roman" w:hAnsi="Times New Roman" w:cs="Times New Roman"/>
                <w:color w:val="000000"/>
                <w:sz w:val="24"/>
                <w:szCs w:val="24"/>
              </w:rPr>
            </w:pPr>
            <w:r w:rsidRPr="004F56BB">
              <w:rPr>
                <w:rFonts w:eastAsia="Times New Roman" w:hAnsi="Times New Roman" w:cs="Times New Roman"/>
                <w:color w:val="000000" w:themeColor="text1"/>
                <w:sz w:val="24"/>
                <w:szCs w:val="24"/>
              </w:rPr>
              <w:t xml:space="preserve">Age group </w:t>
            </w:r>
          </w:p>
        </w:tc>
        <w:tc>
          <w:tcPr>
            <w:tcW w:w="3531" w:type="pct"/>
            <w:noWrap/>
            <w:vAlign w:val="center"/>
            <w:hideMark/>
          </w:tcPr>
          <w:p w14:paraId="5636B0E4" w14:textId="49967866" w:rsidR="006265E2" w:rsidRPr="004F56BB" w:rsidRDefault="006265E2" w:rsidP="4755BAB0">
            <w:pPr>
              <w:jc w:val="center"/>
              <w:rPr>
                <w:rFonts w:eastAsia="Times New Roman" w:hAnsi="Times New Roman" w:cs="Times New Roman"/>
                <w:color w:val="000000"/>
                <w:sz w:val="24"/>
                <w:szCs w:val="24"/>
              </w:rPr>
            </w:pPr>
            <w:r w:rsidRPr="004F56BB">
              <w:rPr>
                <w:rFonts w:eastAsia="Times New Roman" w:hAnsi="Times New Roman" w:cs="Times New Roman"/>
                <w:color w:val="000000" w:themeColor="text1"/>
                <w:sz w:val="24"/>
                <w:szCs w:val="24"/>
              </w:rPr>
              <w:t xml:space="preserve">Number of </w:t>
            </w:r>
            <w:r w:rsidR="00564236">
              <w:rPr>
                <w:rFonts w:eastAsia="Times New Roman" w:hAnsi="Times New Roman" w:cs="Times New Roman"/>
                <w:color w:val="000000" w:themeColor="text1"/>
                <w:sz w:val="24"/>
                <w:szCs w:val="24"/>
              </w:rPr>
              <w:t>persons</w:t>
            </w:r>
            <w:r w:rsidR="00564236" w:rsidRPr="004F56BB">
              <w:rPr>
                <w:rFonts w:eastAsia="Times New Roman" w:hAnsi="Times New Roman" w:cs="Times New Roman"/>
                <w:color w:val="000000" w:themeColor="text1"/>
                <w:sz w:val="24"/>
                <w:szCs w:val="24"/>
              </w:rPr>
              <w:t xml:space="preserve"> </w:t>
            </w:r>
            <w:r w:rsidRPr="004F56BB">
              <w:rPr>
                <w:rFonts w:eastAsia="Times New Roman" w:hAnsi="Times New Roman" w:cs="Times New Roman"/>
                <w:color w:val="000000" w:themeColor="text1"/>
                <w:sz w:val="24"/>
                <w:szCs w:val="24"/>
              </w:rPr>
              <w:t xml:space="preserve">at the Embassy of the Republic of Lithuania </w:t>
            </w:r>
            <w:r w:rsidR="00564236">
              <w:rPr>
                <w:rFonts w:eastAsia="Times New Roman" w:hAnsi="Times New Roman" w:cs="Times New Roman"/>
                <w:color w:val="000000" w:themeColor="text1"/>
                <w:sz w:val="24"/>
                <w:szCs w:val="24"/>
              </w:rPr>
              <w:t>to</w:t>
            </w:r>
            <w:r w:rsidRPr="004F56BB">
              <w:rPr>
                <w:rFonts w:eastAsia="Times New Roman" w:hAnsi="Times New Roman" w:cs="Times New Roman"/>
                <w:color w:val="000000" w:themeColor="text1"/>
                <w:sz w:val="24"/>
                <w:szCs w:val="24"/>
              </w:rPr>
              <w:t xml:space="preserve"> the Republic of Finland*</w:t>
            </w:r>
          </w:p>
        </w:tc>
      </w:tr>
      <w:tr w:rsidR="006265E2" w:rsidRPr="004F56BB" w14:paraId="4C27E98F" w14:textId="77777777" w:rsidTr="4755BAB0">
        <w:trPr>
          <w:trHeight w:val="360"/>
        </w:trPr>
        <w:tc>
          <w:tcPr>
            <w:tcW w:w="1469" w:type="pct"/>
            <w:noWrap/>
          </w:tcPr>
          <w:p w14:paraId="58652243" w14:textId="09DAE204" w:rsidR="006265E2" w:rsidRPr="004F56BB" w:rsidRDefault="004D661F" w:rsidP="4755BAB0">
            <w:pPr>
              <w:pStyle w:val="Sraopastraipa"/>
              <w:rPr>
                <w:rFonts w:eastAsia="Times New Roman" w:hAnsi="Times New Roman" w:cs="Times New Roman"/>
                <w:sz w:val="24"/>
                <w:szCs w:val="24"/>
              </w:rPr>
            </w:pPr>
            <w:r w:rsidRPr="004F56BB">
              <w:rPr>
                <w:rFonts w:eastAsia="Times New Roman" w:hAnsi="Times New Roman" w:cs="Times New Roman"/>
                <w:sz w:val="24"/>
                <w:szCs w:val="24"/>
              </w:rPr>
              <w:t xml:space="preserve">Child (from 6 months </w:t>
            </w:r>
            <w:r w:rsidR="00814E87" w:rsidRPr="004F56BB">
              <w:rPr>
                <w:rFonts w:eastAsia="Times New Roman" w:hAnsi="Times New Roman" w:cs="Times New Roman"/>
                <w:sz w:val="24"/>
                <w:szCs w:val="24"/>
              </w:rPr>
              <w:t xml:space="preserve">to 17 years </w:t>
            </w:r>
            <w:r w:rsidR="0050109A" w:rsidRPr="004F56BB">
              <w:rPr>
                <w:rFonts w:eastAsia="Times New Roman" w:hAnsi="Times New Roman" w:cs="Times New Roman"/>
                <w:sz w:val="24"/>
                <w:szCs w:val="24"/>
              </w:rPr>
              <w:t>inclusive)</w:t>
            </w:r>
          </w:p>
        </w:tc>
        <w:tc>
          <w:tcPr>
            <w:tcW w:w="3531" w:type="pct"/>
            <w:shd w:val="clear" w:color="auto" w:fill="FFFF00"/>
          </w:tcPr>
          <w:p w14:paraId="3AE05BA0" w14:textId="77777777" w:rsidR="006265E2" w:rsidRPr="004F56BB" w:rsidRDefault="006265E2" w:rsidP="4755BAB0">
            <w:pPr>
              <w:jc w:val="center"/>
              <w:rPr>
                <w:rFonts w:eastAsia="Times New Roman" w:hAnsi="Times New Roman" w:cs="Times New Roman"/>
                <w:sz w:val="24"/>
                <w:szCs w:val="24"/>
              </w:rPr>
            </w:pPr>
            <w:r w:rsidRPr="004F56BB">
              <w:rPr>
                <w:rFonts w:eastAsia="Times New Roman" w:hAnsi="Times New Roman" w:cs="Times New Roman"/>
                <w:sz w:val="24"/>
                <w:szCs w:val="24"/>
              </w:rPr>
              <w:t>3</w:t>
            </w:r>
          </w:p>
        </w:tc>
      </w:tr>
      <w:tr w:rsidR="006265E2" w:rsidRPr="004F56BB" w14:paraId="44163445" w14:textId="77777777" w:rsidTr="4755BAB0">
        <w:trPr>
          <w:trHeight w:val="360"/>
        </w:trPr>
        <w:tc>
          <w:tcPr>
            <w:tcW w:w="1469" w:type="pct"/>
            <w:noWrap/>
          </w:tcPr>
          <w:p w14:paraId="3237E406" w14:textId="5B6CE398" w:rsidR="006265E2" w:rsidRPr="004F56BB" w:rsidRDefault="004D661F" w:rsidP="4755BAB0">
            <w:pPr>
              <w:pStyle w:val="Sraopastraipa"/>
              <w:rPr>
                <w:rFonts w:eastAsia="Times New Roman" w:hAnsi="Times New Roman" w:cs="Times New Roman"/>
                <w:sz w:val="24"/>
                <w:szCs w:val="24"/>
              </w:rPr>
            </w:pPr>
            <w:r w:rsidRPr="004F56BB">
              <w:rPr>
                <w:rFonts w:eastAsia="Times New Roman" w:hAnsi="Times New Roman" w:cs="Times New Roman"/>
                <w:sz w:val="24"/>
                <w:szCs w:val="24"/>
              </w:rPr>
              <w:t>Adult (from 18 to 59 years inclusive)</w:t>
            </w:r>
          </w:p>
        </w:tc>
        <w:tc>
          <w:tcPr>
            <w:tcW w:w="3531" w:type="pct"/>
            <w:shd w:val="clear" w:color="auto" w:fill="FFFF00"/>
          </w:tcPr>
          <w:p w14:paraId="25338230" w14:textId="77777777" w:rsidR="006265E2" w:rsidRPr="004F56BB" w:rsidRDefault="006265E2" w:rsidP="4755BAB0">
            <w:pPr>
              <w:jc w:val="center"/>
              <w:rPr>
                <w:rFonts w:eastAsia="Times New Roman" w:hAnsi="Times New Roman" w:cs="Times New Roman"/>
                <w:sz w:val="24"/>
                <w:szCs w:val="24"/>
              </w:rPr>
            </w:pPr>
            <w:r w:rsidRPr="004F56BB">
              <w:rPr>
                <w:rFonts w:eastAsia="Times New Roman" w:hAnsi="Times New Roman" w:cs="Times New Roman"/>
                <w:sz w:val="24"/>
                <w:szCs w:val="24"/>
              </w:rPr>
              <w:t>9</w:t>
            </w:r>
          </w:p>
        </w:tc>
      </w:tr>
      <w:tr w:rsidR="006265E2" w:rsidRPr="004F56BB" w14:paraId="1195EFF6" w14:textId="77777777" w:rsidTr="4755BAB0">
        <w:trPr>
          <w:trHeight w:val="360"/>
        </w:trPr>
        <w:tc>
          <w:tcPr>
            <w:tcW w:w="1469" w:type="pct"/>
            <w:noWrap/>
          </w:tcPr>
          <w:p w14:paraId="22E003D3" w14:textId="7C3D4C3C" w:rsidR="006265E2" w:rsidRPr="004F56BB" w:rsidRDefault="004D661F" w:rsidP="4755BAB0">
            <w:pPr>
              <w:pStyle w:val="Sraopastraipa"/>
              <w:rPr>
                <w:rFonts w:eastAsia="Times New Roman" w:hAnsi="Times New Roman" w:cs="Times New Roman"/>
                <w:sz w:val="24"/>
                <w:szCs w:val="24"/>
              </w:rPr>
            </w:pPr>
            <w:r w:rsidRPr="004F56BB">
              <w:rPr>
                <w:rFonts w:eastAsia="Times New Roman" w:hAnsi="Times New Roman" w:cs="Times New Roman"/>
                <w:sz w:val="24"/>
                <w:szCs w:val="24"/>
              </w:rPr>
              <w:t>Adult aged 60+</w:t>
            </w:r>
          </w:p>
        </w:tc>
        <w:tc>
          <w:tcPr>
            <w:tcW w:w="3531" w:type="pct"/>
            <w:shd w:val="clear" w:color="auto" w:fill="FFFF00"/>
          </w:tcPr>
          <w:p w14:paraId="06FF7771" w14:textId="77777777" w:rsidR="006265E2" w:rsidRPr="004F56BB" w:rsidRDefault="006265E2" w:rsidP="4755BAB0">
            <w:pPr>
              <w:jc w:val="center"/>
              <w:rPr>
                <w:rFonts w:eastAsia="Times New Roman" w:hAnsi="Times New Roman" w:cs="Times New Roman"/>
                <w:sz w:val="24"/>
                <w:szCs w:val="24"/>
              </w:rPr>
            </w:pPr>
            <w:r w:rsidRPr="004F56BB">
              <w:rPr>
                <w:rFonts w:eastAsia="Times New Roman" w:hAnsi="Times New Roman" w:cs="Times New Roman"/>
                <w:sz w:val="24"/>
                <w:szCs w:val="24"/>
              </w:rPr>
              <w:t>1</w:t>
            </w:r>
          </w:p>
        </w:tc>
      </w:tr>
      <w:tr w:rsidR="006265E2" w:rsidRPr="004F56BB" w14:paraId="58C6191E" w14:textId="77777777" w:rsidTr="4755BAB0">
        <w:trPr>
          <w:trHeight w:val="360"/>
        </w:trPr>
        <w:tc>
          <w:tcPr>
            <w:tcW w:w="1469" w:type="pct"/>
            <w:noWrap/>
          </w:tcPr>
          <w:p w14:paraId="402375E7" w14:textId="77777777" w:rsidR="006265E2" w:rsidRPr="004F56BB" w:rsidRDefault="006265E2" w:rsidP="4755BAB0">
            <w:pPr>
              <w:pStyle w:val="Sraopastraipa"/>
              <w:rPr>
                <w:rFonts w:eastAsia="Times New Roman" w:hAnsi="Times New Roman" w:cs="Times New Roman"/>
                <w:b/>
                <w:bCs/>
                <w:sz w:val="24"/>
                <w:szCs w:val="24"/>
              </w:rPr>
            </w:pPr>
            <w:r w:rsidRPr="004F56BB">
              <w:rPr>
                <w:rFonts w:eastAsia="Times New Roman" w:hAnsi="Times New Roman" w:cs="Times New Roman"/>
                <w:b/>
                <w:bCs/>
                <w:sz w:val="24"/>
                <w:szCs w:val="24"/>
              </w:rPr>
              <w:t>Total:</w:t>
            </w:r>
          </w:p>
        </w:tc>
        <w:tc>
          <w:tcPr>
            <w:tcW w:w="3531" w:type="pct"/>
            <w:shd w:val="clear" w:color="auto" w:fill="FFFF00"/>
          </w:tcPr>
          <w:p w14:paraId="2B6EE7FA" w14:textId="77777777" w:rsidR="006265E2" w:rsidRPr="004F56BB" w:rsidRDefault="006265E2" w:rsidP="4755BAB0">
            <w:pPr>
              <w:jc w:val="center"/>
              <w:rPr>
                <w:rFonts w:eastAsia="Times New Roman" w:hAnsi="Times New Roman" w:cs="Times New Roman"/>
                <w:sz w:val="24"/>
                <w:szCs w:val="24"/>
              </w:rPr>
            </w:pPr>
            <w:r w:rsidRPr="004F56BB">
              <w:rPr>
                <w:rFonts w:eastAsia="Times New Roman" w:hAnsi="Times New Roman" w:cs="Times New Roman"/>
                <w:sz w:val="24"/>
                <w:szCs w:val="24"/>
              </w:rPr>
              <w:t>13</w:t>
            </w:r>
          </w:p>
        </w:tc>
      </w:tr>
    </w:tbl>
    <w:p w14:paraId="42BE6FB0" w14:textId="77777777" w:rsidR="006265E2" w:rsidRPr="004F56BB" w:rsidRDefault="006265E2" w:rsidP="006265E2">
      <w:pPr>
        <w:tabs>
          <w:tab w:val="left" w:pos="3285"/>
        </w:tabs>
        <w:spacing w:after="0" w:line="240" w:lineRule="auto"/>
        <w:rPr>
          <w:rFonts w:ascii="Times New Roman" w:eastAsia="Times New Roman" w:hAnsi="Times New Roman" w:cs="Times New Roman"/>
          <w:sz w:val="24"/>
          <w:szCs w:val="24"/>
        </w:rPr>
      </w:pPr>
    </w:p>
    <w:tbl>
      <w:tblPr>
        <w:tblStyle w:val="Lentelstinklelis"/>
        <w:tblW w:w="4907" w:type="pct"/>
        <w:tblInd w:w="0" w:type="dxa"/>
        <w:tblLook w:val="04A0" w:firstRow="1" w:lastRow="0" w:firstColumn="1" w:lastColumn="0" w:noHBand="0" w:noVBand="1"/>
      </w:tblPr>
      <w:tblGrid>
        <w:gridCol w:w="3493"/>
        <w:gridCol w:w="6135"/>
      </w:tblGrid>
      <w:tr w:rsidR="006265E2" w:rsidRPr="004F56BB" w14:paraId="0E282D91" w14:textId="77777777" w:rsidTr="4755BAB0">
        <w:trPr>
          <w:trHeight w:val="885"/>
          <w:tblHeader/>
        </w:trPr>
        <w:tc>
          <w:tcPr>
            <w:tcW w:w="1469" w:type="pct"/>
            <w:noWrap/>
            <w:vAlign w:val="center"/>
            <w:hideMark/>
          </w:tcPr>
          <w:p w14:paraId="1ECF79F9" w14:textId="77777777" w:rsidR="006265E2" w:rsidRPr="004F56BB" w:rsidRDefault="006265E2" w:rsidP="4755BAB0">
            <w:pPr>
              <w:jc w:val="center"/>
              <w:rPr>
                <w:rFonts w:eastAsia="Times New Roman" w:hAnsi="Times New Roman" w:cs="Times New Roman"/>
                <w:color w:val="000000"/>
                <w:sz w:val="24"/>
                <w:szCs w:val="24"/>
              </w:rPr>
            </w:pPr>
            <w:r w:rsidRPr="004F56BB">
              <w:rPr>
                <w:rFonts w:eastAsia="Times New Roman" w:hAnsi="Times New Roman" w:cs="Times New Roman"/>
                <w:color w:val="000000" w:themeColor="text1"/>
                <w:sz w:val="24"/>
                <w:szCs w:val="24"/>
              </w:rPr>
              <w:lastRenderedPageBreak/>
              <w:t xml:space="preserve">Age group </w:t>
            </w:r>
          </w:p>
        </w:tc>
        <w:tc>
          <w:tcPr>
            <w:tcW w:w="3531" w:type="pct"/>
            <w:noWrap/>
            <w:vAlign w:val="center"/>
            <w:hideMark/>
          </w:tcPr>
          <w:p w14:paraId="1887006E" w14:textId="06218106" w:rsidR="006265E2" w:rsidRPr="004F56BB" w:rsidRDefault="006265E2" w:rsidP="4755BAB0">
            <w:pPr>
              <w:jc w:val="center"/>
              <w:rPr>
                <w:rFonts w:eastAsia="Times New Roman" w:hAnsi="Times New Roman" w:cs="Times New Roman"/>
                <w:color w:val="000000"/>
                <w:sz w:val="24"/>
                <w:szCs w:val="24"/>
              </w:rPr>
            </w:pPr>
            <w:r w:rsidRPr="004F56BB">
              <w:rPr>
                <w:rFonts w:eastAsia="Times New Roman" w:hAnsi="Times New Roman" w:cs="Times New Roman"/>
                <w:color w:val="000000" w:themeColor="text1"/>
                <w:sz w:val="24"/>
                <w:szCs w:val="24"/>
              </w:rPr>
              <w:t xml:space="preserve">Number of </w:t>
            </w:r>
            <w:r w:rsidR="00D913AE">
              <w:rPr>
                <w:rFonts w:eastAsia="Times New Roman" w:hAnsi="Times New Roman" w:cs="Times New Roman"/>
                <w:color w:val="000000" w:themeColor="text1"/>
                <w:sz w:val="24"/>
                <w:szCs w:val="24"/>
              </w:rPr>
              <w:t>persons</w:t>
            </w:r>
            <w:r w:rsidR="00D913AE" w:rsidRPr="004F56BB">
              <w:rPr>
                <w:rFonts w:eastAsia="Times New Roman" w:hAnsi="Times New Roman" w:cs="Times New Roman"/>
                <w:color w:val="000000" w:themeColor="text1"/>
                <w:sz w:val="24"/>
                <w:szCs w:val="24"/>
              </w:rPr>
              <w:t xml:space="preserve"> </w:t>
            </w:r>
            <w:r w:rsidRPr="004F56BB">
              <w:rPr>
                <w:rFonts w:eastAsia="Times New Roman" w:hAnsi="Times New Roman" w:cs="Times New Roman"/>
                <w:color w:val="000000" w:themeColor="text1"/>
                <w:sz w:val="24"/>
                <w:szCs w:val="24"/>
              </w:rPr>
              <w:t xml:space="preserve">at the Embassy of the Republic of Lithuania </w:t>
            </w:r>
            <w:r w:rsidR="00D913AE">
              <w:rPr>
                <w:rFonts w:eastAsia="Times New Roman" w:hAnsi="Times New Roman" w:cs="Times New Roman"/>
                <w:color w:val="000000" w:themeColor="text1"/>
                <w:sz w:val="24"/>
                <w:szCs w:val="24"/>
              </w:rPr>
              <w:t>to</w:t>
            </w:r>
            <w:r w:rsidRPr="004F56BB">
              <w:rPr>
                <w:rFonts w:eastAsia="Times New Roman" w:hAnsi="Times New Roman" w:cs="Times New Roman"/>
                <w:color w:val="000000" w:themeColor="text1"/>
                <w:sz w:val="24"/>
                <w:szCs w:val="24"/>
              </w:rPr>
              <w:t xml:space="preserve"> the Kingdom of Sweden*</w:t>
            </w:r>
          </w:p>
        </w:tc>
      </w:tr>
      <w:tr w:rsidR="006265E2" w:rsidRPr="004F56BB" w14:paraId="08E1D3B9" w14:textId="77777777" w:rsidTr="4755BAB0">
        <w:trPr>
          <w:trHeight w:val="360"/>
        </w:trPr>
        <w:tc>
          <w:tcPr>
            <w:tcW w:w="1469" w:type="pct"/>
            <w:noWrap/>
          </w:tcPr>
          <w:p w14:paraId="3668D098" w14:textId="3CEB1E88" w:rsidR="006265E2" w:rsidRPr="004F56BB" w:rsidRDefault="004D661F" w:rsidP="4755BAB0">
            <w:pPr>
              <w:pStyle w:val="Sraopastraipa"/>
              <w:rPr>
                <w:rFonts w:eastAsia="Times New Roman" w:hAnsi="Times New Roman" w:cs="Times New Roman"/>
                <w:sz w:val="24"/>
                <w:szCs w:val="24"/>
              </w:rPr>
            </w:pPr>
            <w:r w:rsidRPr="004F56BB">
              <w:rPr>
                <w:rFonts w:eastAsia="Times New Roman" w:hAnsi="Times New Roman" w:cs="Times New Roman"/>
                <w:sz w:val="24"/>
                <w:szCs w:val="24"/>
              </w:rPr>
              <w:t xml:space="preserve">Child (from 6 months </w:t>
            </w:r>
            <w:r w:rsidR="00814E87" w:rsidRPr="004F56BB">
              <w:rPr>
                <w:rFonts w:eastAsia="Times New Roman" w:hAnsi="Times New Roman" w:cs="Times New Roman"/>
                <w:sz w:val="24"/>
                <w:szCs w:val="24"/>
              </w:rPr>
              <w:t xml:space="preserve">to 17 years </w:t>
            </w:r>
            <w:r w:rsidR="0050109A" w:rsidRPr="004F56BB">
              <w:rPr>
                <w:rFonts w:eastAsia="Times New Roman" w:hAnsi="Times New Roman" w:cs="Times New Roman"/>
                <w:sz w:val="24"/>
                <w:szCs w:val="24"/>
              </w:rPr>
              <w:t>inclusive)</w:t>
            </w:r>
          </w:p>
        </w:tc>
        <w:tc>
          <w:tcPr>
            <w:tcW w:w="3531" w:type="pct"/>
            <w:shd w:val="clear" w:color="auto" w:fill="FFFF00"/>
          </w:tcPr>
          <w:p w14:paraId="6E17248B" w14:textId="77777777" w:rsidR="006265E2" w:rsidRPr="004F56BB" w:rsidRDefault="006265E2" w:rsidP="4755BAB0">
            <w:pPr>
              <w:jc w:val="center"/>
              <w:rPr>
                <w:rFonts w:eastAsia="Times New Roman" w:hAnsi="Times New Roman" w:cs="Times New Roman"/>
                <w:sz w:val="24"/>
                <w:szCs w:val="24"/>
              </w:rPr>
            </w:pPr>
            <w:r w:rsidRPr="004F56BB">
              <w:rPr>
                <w:rFonts w:eastAsia="Times New Roman" w:hAnsi="Times New Roman" w:cs="Times New Roman"/>
                <w:sz w:val="24"/>
                <w:szCs w:val="24"/>
              </w:rPr>
              <w:t>3</w:t>
            </w:r>
          </w:p>
        </w:tc>
      </w:tr>
      <w:tr w:rsidR="006265E2" w:rsidRPr="004F56BB" w14:paraId="02BA5037" w14:textId="77777777" w:rsidTr="4755BAB0">
        <w:trPr>
          <w:trHeight w:val="360"/>
        </w:trPr>
        <w:tc>
          <w:tcPr>
            <w:tcW w:w="1469" w:type="pct"/>
            <w:noWrap/>
          </w:tcPr>
          <w:p w14:paraId="5A8410FC" w14:textId="5856CD6E" w:rsidR="006265E2" w:rsidRPr="004F56BB" w:rsidRDefault="004D661F" w:rsidP="4755BAB0">
            <w:pPr>
              <w:pStyle w:val="Sraopastraipa"/>
              <w:rPr>
                <w:rFonts w:eastAsia="Times New Roman" w:hAnsi="Times New Roman" w:cs="Times New Roman"/>
                <w:sz w:val="24"/>
                <w:szCs w:val="24"/>
              </w:rPr>
            </w:pPr>
            <w:r w:rsidRPr="004F56BB">
              <w:rPr>
                <w:rFonts w:eastAsia="Times New Roman" w:hAnsi="Times New Roman" w:cs="Times New Roman"/>
                <w:sz w:val="24"/>
                <w:szCs w:val="24"/>
              </w:rPr>
              <w:t>Adult (18 to 59 years inclusive)</w:t>
            </w:r>
          </w:p>
        </w:tc>
        <w:tc>
          <w:tcPr>
            <w:tcW w:w="3531" w:type="pct"/>
            <w:shd w:val="clear" w:color="auto" w:fill="FFFF00"/>
          </w:tcPr>
          <w:p w14:paraId="178C76E8" w14:textId="77777777" w:rsidR="006265E2" w:rsidRPr="004F56BB" w:rsidRDefault="006265E2" w:rsidP="4755BAB0">
            <w:pPr>
              <w:jc w:val="center"/>
              <w:rPr>
                <w:rFonts w:eastAsia="Times New Roman" w:hAnsi="Times New Roman" w:cs="Times New Roman"/>
                <w:sz w:val="24"/>
                <w:szCs w:val="24"/>
              </w:rPr>
            </w:pPr>
            <w:r w:rsidRPr="004F56BB">
              <w:rPr>
                <w:rFonts w:eastAsia="Times New Roman" w:hAnsi="Times New Roman" w:cs="Times New Roman"/>
                <w:sz w:val="24"/>
                <w:szCs w:val="24"/>
              </w:rPr>
              <w:t>11</w:t>
            </w:r>
          </w:p>
        </w:tc>
      </w:tr>
      <w:tr w:rsidR="006265E2" w:rsidRPr="004F56BB" w14:paraId="49A76063" w14:textId="77777777" w:rsidTr="4755BAB0">
        <w:trPr>
          <w:trHeight w:val="360"/>
        </w:trPr>
        <w:tc>
          <w:tcPr>
            <w:tcW w:w="1469" w:type="pct"/>
            <w:noWrap/>
          </w:tcPr>
          <w:p w14:paraId="40A40EB8" w14:textId="1513D77F" w:rsidR="006265E2" w:rsidRPr="004F56BB" w:rsidRDefault="004D661F" w:rsidP="4755BAB0">
            <w:pPr>
              <w:pStyle w:val="Sraopastraipa"/>
              <w:rPr>
                <w:rFonts w:eastAsia="Times New Roman" w:hAnsi="Times New Roman" w:cs="Times New Roman"/>
                <w:sz w:val="24"/>
                <w:szCs w:val="24"/>
              </w:rPr>
            </w:pPr>
            <w:r w:rsidRPr="004F56BB">
              <w:rPr>
                <w:rFonts w:eastAsia="Times New Roman" w:hAnsi="Times New Roman" w:cs="Times New Roman"/>
                <w:sz w:val="24"/>
                <w:szCs w:val="24"/>
              </w:rPr>
              <w:t>Adult aged 60 and over</w:t>
            </w:r>
          </w:p>
        </w:tc>
        <w:tc>
          <w:tcPr>
            <w:tcW w:w="3531" w:type="pct"/>
            <w:shd w:val="clear" w:color="auto" w:fill="FFFF00"/>
          </w:tcPr>
          <w:p w14:paraId="70D58049" w14:textId="77777777" w:rsidR="006265E2" w:rsidRPr="004F56BB" w:rsidRDefault="006265E2" w:rsidP="4755BAB0">
            <w:pPr>
              <w:jc w:val="center"/>
              <w:rPr>
                <w:rFonts w:eastAsia="Times New Roman" w:hAnsi="Times New Roman" w:cs="Times New Roman"/>
                <w:sz w:val="24"/>
                <w:szCs w:val="24"/>
              </w:rPr>
            </w:pPr>
            <w:r w:rsidRPr="004F56BB">
              <w:rPr>
                <w:rFonts w:eastAsia="Times New Roman" w:hAnsi="Times New Roman" w:cs="Times New Roman"/>
                <w:sz w:val="24"/>
                <w:szCs w:val="24"/>
              </w:rPr>
              <w:t>2</w:t>
            </w:r>
          </w:p>
        </w:tc>
      </w:tr>
      <w:tr w:rsidR="006265E2" w:rsidRPr="004F56BB" w14:paraId="4A4814E7" w14:textId="77777777" w:rsidTr="4755BAB0">
        <w:trPr>
          <w:trHeight w:val="360"/>
        </w:trPr>
        <w:tc>
          <w:tcPr>
            <w:tcW w:w="1469" w:type="pct"/>
            <w:noWrap/>
          </w:tcPr>
          <w:p w14:paraId="35299726" w14:textId="77777777" w:rsidR="006265E2" w:rsidRPr="004F56BB" w:rsidRDefault="006265E2" w:rsidP="4755BAB0">
            <w:pPr>
              <w:pStyle w:val="Sraopastraipa"/>
              <w:rPr>
                <w:rFonts w:eastAsia="Times New Roman" w:hAnsi="Times New Roman" w:cs="Times New Roman"/>
                <w:b/>
                <w:bCs/>
                <w:sz w:val="24"/>
                <w:szCs w:val="24"/>
              </w:rPr>
            </w:pPr>
            <w:r w:rsidRPr="004F56BB">
              <w:rPr>
                <w:rFonts w:eastAsia="Times New Roman" w:hAnsi="Times New Roman" w:cs="Times New Roman"/>
                <w:b/>
                <w:bCs/>
                <w:sz w:val="24"/>
                <w:szCs w:val="24"/>
              </w:rPr>
              <w:t>Total:</w:t>
            </w:r>
          </w:p>
        </w:tc>
        <w:tc>
          <w:tcPr>
            <w:tcW w:w="3531" w:type="pct"/>
            <w:shd w:val="clear" w:color="auto" w:fill="FFFF00"/>
          </w:tcPr>
          <w:p w14:paraId="179856D6" w14:textId="77777777" w:rsidR="006265E2" w:rsidRPr="004F56BB" w:rsidRDefault="006265E2" w:rsidP="4755BAB0">
            <w:pPr>
              <w:jc w:val="center"/>
              <w:rPr>
                <w:rFonts w:eastAsia="Times New Roman" w:hAnsi="Times New Roman" w:cs="Times New Roman"/>
                <w:sz w:val="24"/>
                <w:szCs w:val="24"/>
              </w:rPr>
            </w:pPr>
            <w:r w:rsidRPr="004F56BB">
              <w:rPr>
                <w:rFonts w:eastAsia="Times New Roman" w:hAnsi="Times New Roman" w:cs="Times New Roman"/>
                <w:sz w:val="24"/>
                <w:szCs w:val="24"/>
              </w:rPr>
              <w:t>16</w:t>
            </w:r>
          </w:p>
        </w:tc>
      </w:tr>
    </w:tbl>
    <w:p w14:paraId="4A56AE7F" w14:textId="77777777" w:rsidR="006265E2" w:rsidRPr="004F56BB" w:rsidRDefault="006265E2" w:rsidP="006265E2">
      <w:pPr>
        <w:tabs>
          <w:tab w:val="left" w:pos="3285"/>
        </w:tabs>
        <w:spacing w:after="0" w:line="240" w:lineRule="auto"/>
        <w:rPr>
          <w:rFonts w:ascii="Times New Roman" w:eastAsia="Times New Roman" w:hAnsi="Times New Roman" w:cs="Times New Roman"/>
          <w:sz w:val="24"/>
          <w:szCs w:val="24"/>
        </w:rPr>
      </w:pPr>
    </w:p>
    <w:tbl>
      <w:tblPr>
        <w:tblStyle w:val="Lentelstinklelis"/>
        <w:tblW w:w="9777" w:type="dxa"/>
        <w:tblInd w:w="0" w:type="dxa"/>
        <w:tblLayout w:type="fixed"/>
        <w:tblLook w:val="04A0" w:firstRow="1" w:lastRow="0" w:firstColumn="1" w:lastColumn="0" w:noHBand="0" w:noVBand="1"/>
      </w:tblPr>
      <w:tblGrid>
        <w:gridCol w:w="3256"/>
        <w:gridCol w:w="6521"/>
      </w:tblGrid>
      <w:tr w:rsidR="006265E2" w:rsidRPr="004F56BB" w14:paraId="1DB10281" w14:textId="77777777" w:rsidTr="00273D07">
        <w:trPr>
          <w:trHeight w:val="885"/>
          <w:tblHeader/>
        </w:trPr>
        <w:tc>
          <w:tcPr>
            <w:tcW w:w="3256" w:type="dxa"/>
            <w:noWrap/>
            <w:vAlign w:val="center"/>
            <w:hideMark/>
          </w:tcPr>
          <w:p w14:paraId="7A710A09" w14:textId="77777777" w:rsidR="006265E2" w:rsidRPr="004F56BB" w:rsidRDefault="006265E2" w:rsidP="4755BAB0">
            <w:pPr>
              <w:jc w:val="center"/>
              <w:rPr>
                <w:rFonts w:eastAsia="Times New Roman" w:hAnsi="Times New Roman" w:cs="Times New Roman"/>
                <w:color w:val="000000"/>
                <w:sz w:val="24"/>
                <w:szCs w:val="24"/>
              </w:rPr>
            </w:pPr>
            <w:r w:rsidRPr="004F56BB">
              <w:rPr>
                <w:rFonts w:eastAsia="Times New Roman" w:hAnsi="Times New Roman" w:cs="Times New Roman"/>
                <w:color w:val="000000" w:themeColor="text1"/>
                <w:sz w:val="24"/>
                <w:szCs w:val="24"/>
              </w:rPr>
              <w:t xml:space="preserve">Age group </w:t>
            </w:r>
          </w:p>
        </w:tc>
        <w:tc>
          <w:tcPr>
            <w:tcW w:w="6521" w:type="dxa"/>
            <w:noWrap/>
            <w:vAlign w:val="center"/>
            <w:hideMark/>
          </w:tcPr>
          <w:p w14:paraId="5D9AFB8C" w14:textId="3FD65703" w:rsidR="006265E2" w:rsidRPr="004F56BB" w:rsidRDefault="006265E2" w:rsidP="4755BAB0">
            <w:pPr>
              <w:jc w:val="center"/>
              <w:rPr>
                <w:rFonts w:eastAsia="Times New Roman" w:hAnsi="Times New Roman" w:cs="Times New Roman"/>
                <w:color w:val="000000"/>
                <w:sz w:val="24"/>
                <w:szCs w:val="24"/>
              </w:rPr>
            </w:pPr>
            <w:r w:rsidRPr="004F56BB">
              <w:rPr>
                <w:rFonts w:eastAsia="Times New Roman" w:hAnsi="Times New Roman" w:cs="Times New Roman"/>
                <w:color w:val="000000" w:themeColor="text1"/>
                <w:sz w:val="24"/>
                <w:szCs w:val="24"/>
              </w:rPr>
              <w:t xml:space="preserve">Number of </w:t>
            </w:r>
            <w:r w:rsidR="00D913AE">
              <w:rPr>
                <w:rFonts w:eastAsia="Times New Roman" w:hAnsi="Times New Roman" w:cs="Times New Roman"/>
                <w:color w:val="000000" w:themeColor="text1"/>
                <w:sz w:val="24"/>
                <w:szCs w:val="24"/>
              </w:rPr>
              <w:t>persons</w:t>
            </w:r>
            <w:r w:rsidR="00D913AE" w:rsidRPr="004F56BB">
              <w:rPr>
                <w:rFonts w:eastAsia="Times New Roman" w:hAnsi="Times New Roman" w:cs="Times New Roman"/>
                <w:color w:val="000000" w:themeColor="text1"/>
                <w:sz w:val="24"/>
                <w:szCs w:val="24"/>
              </w:rPr>
              <w:t xml:space="preserve"> </w:t>
            </w:r>
            <w:r w:rsidRPr="004F56BB">
              <w:rPr>
                <w:rFonts w:eastAsia="Times New Roman" w:hAnsi="Times New Roman" w:cs="Times New Roman"/>
                <w:color w:val="000000" w:themeColor="text1"/>
                <w:sz w:val="24"/>
                <w:szCs w:val="24"/>
              </w:rPr>
              <w:t xml:space="preserve">at the Embassy of the Republic of Lithuania </w:t>
            </w:r>
            <w:r w:rsidR="00D913AE">
              <w:rPr>
                <w:rFonts w:eastAsia="Times New Roman" w:hAnsi="Times New Roman" w:cs="Times New Roman"/>
                <w:sz w:val="24"/>
                <w:szCs w:val="24"/>
              </w:rPr>
              <w:t>to</w:t>
            </w:r>
            <w:r w:rsidR="00D913AE" w:rsidRPr="004F56BB">
              <w:rPr>
                <w:rFonts w:eastAsia="Times New Roman" w:hAnsi="Times New Roman" w:cs="Times New Roman"/>
                <w:sz w:val="24"/>
                <w:szCs w:val="24"/>
              </w:rPr>
              <w:t xml:space="preserve"> </w:t>
            </w:r>
            <w:r w:rsidRPr="004F56BB">
              <w:rPr>
                <w:rFonts w:eastAsia="Times New Roman" w:hAnsi="Times New Roman" w:cs="Times New Roman"/>
                <w:sz w:val="24"/>
                <w:szCs w:val="24"/>
              </w:rPr>
              <w:t xml:space="preserve">the United Kingdom </w:t>
            </w:r>
            <w:r w:rsidRPr="004F56BB">
              <w:rPr>
                <w:rFonts w:eastAsia="Times New Roman" w:hAnsi="Times New Roman" w:cs="Times New Roman"/>
                <w:color w:val="000000" w:themeColor="text1"/>
                <w:sz w:val="24"/>
                <w:szCs w:val="24"/>
              </w:rPr>
              <w:t xml:space="preserve">of Great Britain </w:t>
            </w:r>
            <w:r w:rsidRPr="004F56BB">
              <w:rPr>
                <w:rFonts w:eastAsia="Times New Roman" w:hAnsi="Times New Roman" w:cs="Times New Roman"/>
                <w:sz w:val="24"/>
                <w:szCs w:val="24"/>
              </w:rPr>
              <w:t xml:space="preserve">and Northern </w:t>
            </w:r>
            <w:r w:rsidRPr="004F56BB">
              <w:rPr>
                <w:rFonts w:eastAsia="Times New Roman" w:hAnsi="Times New Roman" w:cs="Times New Roman"/>
                <w:color w:val="000000" w:themeColor="text1"/>
                <w:sz w:val="24"/>
                <w:szCs w:val="24"/>
              </w:rPr>
              <w:t>Ireland*</w:t>
            </w:r>
          </w:p>
        </w:tc>
      </w:tr>
      <w:tr w:rsidR="006265E2" w:rsidRPr="004F56BB" w14:paraId="714A22D9" w14:textId="77777777" w:rsidTr="00273D07">
        <w:trPr>
          <w:trHeight w:val="360"/>
        </w:trPr>
        <w:tc>
          <w:tcPr>
            <w:tcW w:w="3256" w:type="dxa"/>
            <w:noWrap/>
          </w:tcPr>
          <w:p w14:paraId="2AB9BDC5" w14:textId="18C8C59F" w:rsidR="006265E2" w:rsidRPr="004F56BB" w:rsidRDefault="004D661F" w:rsidP="4755BAB0">
            <w:pPr>
              <w:rPr>
                <w:rFonts w:eastAsia="Times New Roman" w:hAnsi="Times New Roman" w:cs="Times New Roman"/>
                <w:sz w:val="24"/>
                <w:szCs w:val="24"/>
              </w:rPr>
            </w:pPr>
            <w:r w:rsidRPr="004F56BB">
              <w:rPr>
                <w:rFonts w:eastAsia="Times New Roman" w:hAnsi="Times New Roman" w:cs="Times New Roman"/>
                <w:sz w:val="24"/>
                <w:szCs w:val="24"/>
              </w:rPr>
              <w:t xml:space="preserve">Child (from 6 months </w:t>
            </w:r>
            <w:r w:rsidR="00814E87" w:rsidRPr="004F56BB">
              <w:rPr>
                <w:rFonts w:eastAsia="Times New Roman" w:hAnsi="Times New Roman" w:cs="Times New Roman"/>
                <w:sz w:val="24"/>
                <w:szCs w:val="24"/>
              </w:rPr>
              <w:t xml:space="preserve">to 17 years </w:t>
            </w:r>
            <w:r w:rsidR="0050109A" w:rsidRPr="004F56BB">
              <w:rPr>
                <w:rFonts w:eastAsia="Times New Roman" w:hAnsi="Times New Roman" w:cs="Times New Roman"/>
                <w:sz w:val="24"/>
                <w:szCs w:val="24"/>
              </w:rPr>
              <w:t>inclusive)</w:t>
            </w:r>
          </w:p>
        </w:tc>
        <w:tc>
          <w:tcPr>
            <w:tcW w:w="6521" w:type="dxa"/>
            <w:shd w:val="clear" w:color="auto" w:fill="FFFF00"/>
          </w:tcPr>
          <w:p w14:paraId="32B1FD2B" w14:textId="77777777" w:rsidR="006265E2" w:rsidRPr="004F56BB" w:rsidRDefault="006265E2" w:rsidP="4755BAB0">
            <w:pPr>
              <w:jc w:val="center"/>
              <w:rPr>
                <w:rFonts w:eastAsia="Times New Roman" w:hAnsi="Times New Roman" w:cs="Times New Roman"/>
                <w:sz w:val="24"/>
                <w:szCs w:val="24"/>
              </w:rPr>
            </w:pPr>
            <w:r w:rsidRPr="004F56BB">
              <w:rPr>
                <w:rFonts w:eastAsia="Times New Roman" w:hAnsi="Times New Roman" w:cs="Times New Roman"/>
                <w:sz w:val="24"/>
                <w:szCs w:val="24"/>
              </w:rPr>
              <w:t>9</w:t>
            </w:r>
          </w:p>
        </w:tc>
      </w:tr>
      <w:tr w:rsidR="006265E2" w:rsidRPr="004F56BB" w14:paraId="43D3B220" w14:textId="77777777" w:rsidTr="00273D07">
        <w:trPr>
          <w:trHeight w:val="360"/>
        </w:trPr>
        <w:tc>
          <w:tcPr>
            <w:tcW w:w="3256" w:type="dxa"/>
            <w:noWrap/>
          </w:tcPr>
          <w:p w14:paraId="4427E2EE" w14:textId="0DE594C0" w:rsidR="006265E2" w:rsidRPr="004F56BB" w:rsidRDefault="004D661F" w:rsidP="4755BAB0">
            <w:pPr>
              <w:rPr>
                <w:rFonts w:eastAsia="Times New Roman" w:hAnsi="Times New Roman" w:cs="Times New Roman"/>
                <w:sz w:val="24"/>
                <w:szCs w:val="24"/>
              </w:rPr>
            </w:pPr>
            <w:r w:rsidRPr="004F56BB">
              <w:rPr>
                <w:rFonts w:eastAsia="Times New Roman" w:hAnsi="Times New Roman" w:cs="Times New Roman"/>
                <w:sz w:val="24"/>
                <w:szCs w:val="24"/>
              </w:rPr>
              <w:t>Adult (18 to 59 years inclusive)</w:t>
            </w:r>
          </w:p>
        </w:tc>
        <w:tc>
          <w:tcPr>
            <w:tcW w:w="6521" w:type="dxa"/>
            <w:shd w:val="clear" w:color="auto" w:fill="FFFF00"/>
          </w:tcPr>
          <w:p w14:paraId="4939A74B" w14:textId="77777777" w:rsidR="006265E2" w:rsidRPr="004F56BB" w:rsidRDefault="006265E2" w:rsidP="4755BAB0">
            <w:pPr>
              <w:jc w:val="center"/>
              <w:rPr>
                <w:rFonts w:eastAsia="Times New Roman" w:hAnsi="Times New Roman" w:cs="Times New Roman"/>
                <w:sz w:val="24"/>
                <w:szCs w:val="24"/>
              </w:rPr>
            </w:pPr>
            <w:r w:rsidRPr="004F56BB">
              <w:rPr>
                <w:rFonts w:eastAsia="Times New Roman" w:hAnsi="Times New Roman" w:cs="Times New Roman"/>
                <w:sz w:val="24"/>
                <w:szCs w:val="24"/>
              </w:rPr>
              <w:t>46</w:t>
            </w:r>
          </w:p>
        </w:tc>
      </w:tr>
      <w:tr w:rsidR="006265E2" w:rsidRPr="004F56BB" w14:paraId="5A947AD7" w14:textId="77777777" w:rsidTr="00273D07">
        <w:trPr>
          <w:trHeight w:val="360"/>
        </w:trPr>
        <w:tc>
          <w:tcPr>
            <w:tcW w:w="3256" w:type="dxa"/>
            <w:noWrap/>
          </w:tcPr>
          <w:p w14:paraId="2B655336" w14:textId="4E28F514" w:rsidR="006265E2" w:rsidRPr="004F56BB" w:rsidRDefault="004D661F" w:rsidP="4755BAB0">
            <w:pPr>
              <w:rPr>
                <w:rFonts w:eastAsia="Times New Roman" w:hAnsi="Times New Roman" w:cs="Times New Roman"/>
                <w:sz w:val="24"/>
                <w:szCs w:val="24"/>
              </w:rPr>
            </w:pPr>
            <w:r w:rsidRPr="004F56BB">
              <w:rPr>
                <w:rFonts w:eastAsia="Times New Roman" w:hAnsi="Times New Roman" w:cs="Times New Roman"/>
                <w:sz w:val="24"/>
                <w:szCs w:val="24"/>
              </w:rPr>
              <w:t>Adult aged 60+</w:t>
            </w:r>
          </w:p>
        </w:tc>
        <w:tc>
          <w:tcPr>
            <w:tcW w:w="6521" w:type="dxa"/>
            <w:shd w:val="clear" w:color="auto" w:fill="FFFF00"/>
          </w:tcPr>
          <w:p w14:paraId="6936136F" w14:textId="77777777" w:rsidR="006265E2" w:rsidRPr="004F56BB" w:rsidRDefault="006265E2" w:rsidP="4755BAB0">
            <w:pPr>
              <w:jc w:val="center"/>
              <w:rPr>
                <w:rFonts w:eastAsia="Times New Roman" w:hAnsi="Times New Roman" w:cs="Times New Roman"/>
                <w:sz w:val="24"/>
                <w:szCs w:val="24"/>
              </w:rPr>
            </w:pPr>
            <w:r w:rsidRPr="004F56BB">
              <w:rPr>
                <w:rFonts w:eastAsia="Times New Roman" w:hAnsi="Times New Roman" w:cs="Times New Roman"/>
                <w:sz w:val="24"/>
                <w:szCs w:val="24"/>
              </w:rPr>
              <w:t>3</w:t>
            </w:r>
          </w:p>
        </w:tc>
      </w:tr>
      <w:tr w:rsidR="006265E2" w:rsidRPr="004F56BB" w14:paraId="4E5CFB7E" w14:textId="77777777" w:rsidTr="00273D07">
        <w:trPr>
          <w:trHeight w:val="360"/>
        </w:trPr>
        <w:tc>
          <w:tcPr>
            <w:tcW w:w="3256" w:type="dxa"/>
            <w:noWrap/>
          </w:tcPr>
          <w:p w14:paraId="0D396B11" w14:textId="77777777" w:rsidR="006265E2" w:rsidRPr="004F56BB" w:rsidRDefault="006265E2" w:rsidP="4755BAB0">
            <w:pPr>
              <w:rPr>
                <w:rFonts w:eastAsia="Times New Roman" w:hAnsi="Times New Roman" w:cs="Times New Roman"/>
                <w:b/>
                <w:bCs/>
                <w:sz w:val="24"/>
                <w:szCs w:val="24"/>
              </w:rPr>
            </w:pPr>
            <w:r w:rsidRPr="004F56BB">
              <w:rPr>
                <w:rFonts w:eastAsia="Times New Roman" w:hAnsi="Times New Roman" w:cs="Times New Roman"/>
                <w:b/>
                <w:bCs/>
                <w:sz w:val="24"/>
                <w:szCs w:val="24"/>
              </w:rPr>
              <w:t>Total:</w:t>
            </w:r>
          </w:p>
        </w:tc>
        <w:tc>
          <w:tcPr>
            <w:tcW w:w="6521" w:type="dxa"/>
            <w:shd w:val="clear" w:color="auto" w:fill="FFFF00"/>
          </w:tcPr>
          <w:p w14:paraId="6ECD204C" w14:textId="77777777" w:rsidR="006265E2" w:rsidRPr="004F56BB" w:rsidRDefault="006265E2" w:rsidP="4755BAB0">
            <w:pPr>
              <w:jc w:val="center"/>
              <w:rPr>
                <w:rFonts w:eastAsia="Times New Roman" w:hAnsi="Times New Roman" w:cs="Times New Roman"/>
                <w:sz w:val="24"/>
                <w:szCs w:val="24"/>
              </w:rPr>
            </w:pPr>
            <w:r w:rsidRPr="004F56BB">
              <w:rPr>
                <w:rFonts w:eastAsia="Times New Roman" w:hAnsi="Times New Roman" w:cs="Times New Roman"/>
                <w:sz w:val="24"/>
                <w:szCs w:val="24"/>
              </w:rPr>
              <w:t>58</w:t>
            </w:r>
          </w:p>
        </w:tc>
      </w:tr>
    </w:tbl>
    <w:p w14:paraId="60290296" w14:textId="77777777" w:rsidR="006265E2" w:rsidRPr="004F56BB" w:rsidRDefault="006265E2" w:rsidP="006265E2">
      <w:pPr>
        <w:tabs>
          <w:tab w:val="left" w:pos="3285"/>
        </w:tabs>
        <w:spacing w:after="0" w:line="240" w:lineRule="auto"/>
        <w:rPr>
          <w:rFonts w:ascii="Times New Roman" w:eastAsia="Times New Roman" w:hAnsi="Times New Roman" w:cs="Times New Roman"/>
          <w:sz w:val="24"/>
          <w:szCs w:val="24"/>
        </w:rPr>
      </w:pPr>
    </w:p>
    <w:tbl>
      <w:tblPr>
        <w:tblStyle w:val="Lentelstinklelis"/>
        <w:tblW w:w="5000" w:type="pct"/>
        <w:tblInd w:w="0" w:type="dxa"/>
        <w:tblLook w:val="04A0" w:firstRow="1" w:lastRow="0" w:firstColumn="1" w:lastColumn="0" w:noHBand="0" w:noVBand="1"/>
      </w:tblPr>
      <w:tblGrid>
        <w:gridCol w:w="3522"/>
        <w:gridCol w:w="6106"/>
      </w:tblGrid>
      <w:tr w:rsidR="00273D07" w:rsidRPr="004F56BB" w14:paraId="090FB98E" w14:textId="77777777" w:rsidTr="00273D07">
        <w:trPr>
          <w:trHeight w:val="885"/>
          <w:tblHeader/>
        </w:trPr>
        <w:tc>
          <w:tcPr>
            <w:tcW w:w="1691" w:type="pct"/>
            <w:noWrap/>
            <w:vAlign w:val="center"/>
            <w:hideMark/>
          </w:tcPr>
          <w:p w14:paraId="20553153" w14:textId="77777777" w:rsidR="006265E2" w:rsidRPr="004F56BB" w:rsidRDefault="006265E2" w:rsidP="4755BAB0">
            <w:pPr>
              <w:jc w:val="center"/>
              <w:rPr>
                <w:rFonts w:eastAsia="Times New Roman" w:hAnsi="Times New Roman" w:cs="Times New Roman"/>
                <w:color w:val="000000"/>
                <w:sz w:val="24"/>
                <w:szCs w:val="24"/>
              </w:rPr>
            </w:pPr>
            <w:r w:rsidRPr="004F56BB">
              <w:rPr>
                <w:rFonts w:eastAsia="Times New Roman" w:hAnsi="Times New Roman" w:cs="Times New Roman"/>
                <w:color w:val="000000" w:themeColor="text1"/>
                <w:sz w:val="24"/>
                <w:szCs w:val="24"/>
              </w:rPr>
              <w:t xml:space="preserve">Age group </w:t>
            </w:r>
          </w:p>
        </w:tc>
        <w:tc>
          <w:tcPr>
            <w:tcW w:w="3309" w:type="pct"/>
            <w:noWrap/>
            <w:vAlign w:val="center"/>
            <w:hideMark/>
          </w:tcPr>
          <w:p w14:paraId="7F520827" w14:textId="305395CE" w:rsidR="006265E2" w:rsidRPr="004F56BB" w:rsidRDefault="006265E2" w:rsidP="4755BAB0">
            <w:pPr>
              <w:jc w:val="center"/>
              <w:rPr>
                <w:rFonts w:eastAsia="Times New Roman" w:hAnsi="Times New Roman" w:cs="Times New Roman"/>
                <w:color w:val="000000"/>
                <w:sz w:val="24"/>
                <w:szCs w:val="24"/>
              </w:rPr>
            </w:pPr>
            <w:r w:rsidRPr="004F56BB">
              <w:rPr>
                <w:rFonts w:eastAsia="Times New Roman" w:hAnsi="Times New Roman" w:cs="Times New Roman"/>
                <w:color w:val="000000" w:themeColor="text1"/>
                <w:sz w:val="24"/>
                <w:szCs w:val="24"/>
              </w:rPr>
              <w:t xml:space="preserve">Number of </w:t>
            </w:r>
            <w:r w:rsidR="00D913AE">
              <w:rPr>
                <w:rFonts w:eastAsia="Times New Roman" w:hAnsi="Times New Roman" w:cs="Times New Roman"/>
                <w:color w:val="000000" w:themeColor="text1"/>
                <w:sz w:val="24"/>
                <w:szCs w:val="24"/>
              </w:rPr>
              <w:t>persons</w:t>
            </w:r>
            <w:r w:rsidR="00D913AE" w:rsidRPr="004F56BB">
              <w:rPr>
                <w:rFonts w:eastAsia="Times New Roman" w:hAnsi="Times New Roman" w:cs="Times New Roman"/>
                <w:color w:val="000000" w:themeColor="text1"/>
                <w:sz w:val="24"/>
                <w:szCs w:val="24"/>
              </w:rPr>
              <w:t xml:space="preserve"> </w:t>
            </w:r>
            <w:r w:rsidRPr="004F56BB">
              <w:rPr>
                <w:rFonts w:eastAsia="Times New Roman" w:hAnsi="Times New Roman" w:cs="Times New Roman"/>
                <w:color w:val="000000" w:themeColor="text1"/>
                <w:sz w:val="24"/>
                <w:szCs w:val="24"/>
              </w:rPr>
              <w:t xml:space="preserve">at the Embassy of the Republic of Lithuania </w:t>
            </w:r>
            <w:r w:rsidR="00D913AE">
              <w:rPr>
                <w:rFonts w:eastAsia="Times New Roman" w:hAnsi="Times New Roman" w:cs="Times New Roman"/>
                <w:color w:val="000000" w:themeColor="text1"/>
                <w:sz w:val="24"/>
                <w:szCs w:val="24"/>
              </w:rPr>
              <w:t>to</w:t>
            </w:r>
            <w:r w:rsidRPr="004F56BB">
              <w:rPr>
                <w:rFonts w:eastAsia="Times New Roman" w:hAnsi="Times New Roman" w:cs="Times New Roman"/>
                <w:color w:val="000000" w:themeColor="text1"/>
                <w:sz w:val="24"/>
                <w:szCs w:val="24"/>
              </w:rPr>
              <w:t xml:space="preserve"> the Republic of Ireland*</w:t>
            </w:r>
          </w:p>
        </w:tc>
      </w:tr>
      <w:tr w:rsidR="00273D07" w:rsidRPr="004F56BB" w14:paraId="27F2B301" w14:textId="77777777" w:rsidTr="00273D07">
        <w:trPr>
          <w:trHeight w:val="360"/>
        </w:trPr>
        <w:tc>
          <w:tcPr>
            <w:tcW w:w="1691" w:type="pct"/>
            <w:noWrap/>
          </w:tcPr>
          <w:p w14:paraId="3B4E39F4" w14:textId="432CC9E1" w:rsidR="006265E2" w:rsidRPr="004F56BB" w:rsidRDefault="004D661F" w:rsidP="4755BAB0">
            <w:pPr>
              <w:pStyle w:val="Sraopastraipa"/>
              <w:rPr>
                <w:rFonts w:eastAsia="Times New Roman" w:hAnsi="Times New Roman" w:cs="Times New Roman"/>
                <w:sz w:val="24"/>
                <w:szCs w:val="24"/>
              </w:rPr>
            </w:pPr>
            <w:r w:rsidRPr="004F56BB">
              <w:rPr>
                <w:rFonts w:eastAsia="Times New Roman" w:hAnsi="Times New Roman" w:cs="Times New Roman"/>
                <w:sz w:val="24"/>
                <w:szCs w:val="24"/>
              </w:rPr>
              <w:t xml:space="preserve">Child (from 6 months </w:t>
            </w:r>
            <w:r w:rsidR="00814E87" w:rsidRPr="004F56BB">
              <w:rPr>
                <w:rFonts w:eastAsia="Times New Roman" w:hAnsi="Times New Roman" w:cs="Times New Roman"/>
                <w:sz w:val="24"/>
                <w:szCs w:val="24"/>
              </w:rPr>
              <w:t xml:space="preserve">to 17 years </w:t>
            </w:r>
            <w:r w:rsidR="0050109A" w:rsidRPr="004F56BB">
              <w:rPr>
                <w:rFonts w:eastAsia="Times New Roman" w:hAnsi="Times New Roman" w:cs="Times New Roman"/>
                <w:sz w:val="24"/>
                <w:szCs w:val="24"/>
              </w:rPr>
              <w:t>inclusive)</w:t>
            </w:r>
          </w:p>
        </w:tc>
        <w:tc>
          <w:tcPr>
            <w:tcW w:w="3309" w:type="pct"/>
            <w:shd w:val="clear" w:color="auto" w:fill="FFFF00"/>
          </w:tcPr>
          <w:p w14:paraId="4312166A" w14:textId="77777777" w:rsidR="006265E2" w:rsidRPr="004F56BB" w:rsidRDefault="006265E2" w:rsidP="4755BAB0">
            <w:pPr>
              <w:jc w:val="center"/>
              <w:rPr>
                <w:rFonts w:eastAsia="Times New Roman" w:hAnsi="Times New Roman" w:cs="Times New Roman"/>
                <w:sz w:val="24"/>
                <w:szCs w:val="24"/>
              </w:rPr>
            </w:pPr>
            <w:r w:rsidRPr="004F56BB">
              <w:rPr>
                <w:rFonts w:eastAsia="Times New Roman" w:hAnsi="Times New Roman" w:cs="Times New Roman"/>
                <w:sz w:val="24"/>
                <w:szCs w:val="24"/>
              </w:rPr>
              <w:t xml:space="preserve">4 </w:t>
            </w:r>
          </w:p>
        </w:tc>
      </w:tr>
      <w:tr w:rsidR="00273D07" w:rsidRPr="004F56BB" w14:paraId="3FA4B378" w14:textId="77777777" w:rsidTr="00273D07">
        <w:trPr>
          <w:trHeight w:val="360"/>
        </w:trPr>
        <w:tc>
          <w:tcPr>
            <w:tcW w:w="1691" w:type="pct"/>
            <w:noWrap/>
          </w:tcPr>
          <w:p w14:paraId="24CA06AE" w14:textId="1470A039" w:rsidR="006265E2" w:rsidRPr="004F56BB" w:rsidRDefault="004D661F" w:rsidP="4755BAB0">
            <w:pPr>
              <w:pStyle w:val="Sraopastraipa"/>
              <w:rPr>
                <w:rFonts w:eastAsia="Times New Roman" w:hAnsi="Times New Roman" w:cs="Times New Roman"/>
                <w:sz w:val="24"/>
                <w:szCs w:val="24"/>
              </w:rPr>
            </w:pPr>
            <w:r w:rsidRPr="004F56BB">
              <w:rPr>
                <w:rFonts w:eastAsia="Times New Roman" w:hAnsi="Times New Roman" w:cs="Times New Roman"/>
                <w:sz w:val="24"/>
                <w:szCs w:val="24"/>
              </w:rPr>
              <w:t>Adult (18 to 59 years inclusive)</w:t>
            </w:r>
          </w:p>
        </w:tc>
        <w:tc>
          <w:tcPr>
            <w:tcW w:w="3309" w:type="pct"/>
            <w:shd w:val="clear" w:color="auto" w:fill="FFFF00"/>
          </w:tcPr>
          <w:p w14:paraId="756F0877" w14:textId="77777777" w:rsidR="006265E2" w:rsidRPr="004F56BB" w:rsidRDefault="006265E2" w:rsidP="4755BAB0">
            <w:pPr>
              <w:jc w:val="center"/>
              <w:rPr>
                <w:rFonts w:eastAsia="Times New Roman" w:hAnsi="Times New Roman" w:cs="Times New Roman"/>
                <w:sz w:val="24"/>
                <w:szCs w:val="24"/>
              </w:rPr>
            </w:pPr>
            <w:r w:rsidRPr="004F56BB">
              <w:rPr>
                <w:rFonts w:eastAsia="Times New Roman" w:hAnsi="Times New Roman" w:cs="Times New Roman"/>
                <w:sz w:val="24"/>
                <w:szCs w:val="24"/>
              </w:rPr>
              <w:t>11</w:t>
            </w:r>
          </w:p>
        </w:tc>
      </w:tr>
      <w:tr w:rsidR="00273D07" w:rsidRPr="004F56BB" w14:paraId="44C7CF95" w14:textId="77777777" w:rsidTr="00273D07">
        <w:trPr>
          <w:trHeight w:val="360"/>
        </w:trPr>
        <w:tc>
          <w:tcPr>
            <w:tcW w:w="1691" w:type="pct"/>
            <w:noWrap/>
          </w:tcPr>
          <w:p w14:paraId="2C85CE59" w14:textId="3FC5EA6D" w:rsidR="006265E2" w:rsidRPr="004F56BB" w:rsidRDefault="004D661F" w:rsidP="4755BAB0">
            <w:pPr>
              <w:pStyle w:val="Sraopastraipa"/>
              <w:rPr>
                <w:rFonts w:eastAsia="Times New Roman" w:hAnsi="Times New Roman" w:cs="Times New Roman"/>
                <w:sz w:val="24"/>
                <w:szCs w:val="24"/>
              </w:rPr>
            </w:pPr>
            <w:r w:rsidRPr="004F56BB">
              <w:rPr>
                <w:rFonts w:eastAsia="Times New Roman" w:hAnsi="Times New Roman" w:cs="Times New Roman"/>
                <w:sz w:val="24"/>
                <w:szCs w:val="24"/>
              </w:rPr>
              <w:t>Adult aged 60 and over</w:t>
            </w:r>
          </w:p>
        </w:tc>
        <w:tc>
          <w:tcPr>
            <w:tcW w:w="3309" w:type="pct"/>
            <w:shd w:val="clear" w:color="auto" w:fill="FFFF00"/>
          </w:tcPr>
          <w:p w14:paraId="2449F850" w14:textId="77777777" w:rsidR="006265E2" w:rsidRPr="004F56BB" w:rsidRDefault="006265E2" w:rsidP="4755BAB0">
            <w:pPr>
              <w:jc w:val="center"/>
              <w:rPr>
                <w:rFonts w:eastAsia="Times New Roman" w:hAnsi="Times New Roman" w:cs="Times New Roman"/>
                <w:sz w:val="24"/>
                <w:szCs w:val="24"/>
              </w:rPr>
            </w:pPr>
            <w:r w:rsidRPr="004F56BB">
              <w:rPr>
                <w:rFonts w:eastAsia="Times New Roman" w:hAnsi="Times New Roman" w:cs="Times New Roman"/>
                <w:sz w:val="24"/>
                <w:szCs w:val="24"/>
              </w:rPr>
              <w:t xml:space="preserve">2 </w:t>
            </w:r>
          </w:p>
        </w:tc>
      </w:tr>
      <w:tr w:rsidR="00273D07" w:rsidRPr="004F56BB" w14:paraId="3A83695B" w14:textId="77777777" w:rsidTr="00273D07">
        <w:trPr>
          <w:trHeight w:val="360"/>
        </w:trPr>
        <w:tc>
          <w:tcPr>
            <w:tcW w:w="1691" w:type="pct"/>
            <w:noWrap/>
          </w:tcPr>
          <w:p w14:paraId="40735BA6" w14:textId="77777777" w:rsidR="006265E2" w:rsidRPr="004F56BB" w:rsidRDefault="006265E2" w:rsidP="4755BAB0">
            <w:pPr>
              <w:pStyle w:val="Sraopastraipa"/>
              <w:rPr>
                <w:rFonts w:eastAsia="Times New Roman" w:hAnsi="Times New Roman" w:cs="Times New Roman"/>
                <w:b/>
                <w:bCs/>
                <w:sz w:val="24"/>
                <w:szCs w:val="24"/>
              </w:rPr>
            </w:pPr>
            <w:r w:rsidRPr="004F56BB">
              <w:rPr>
                <w:rFonts w:eastAsia="Times New Roman" w:hAnsi="Times New Roman" w:cs="Times New Roman"/>
                <w:b/>
                <w:bCs/>
                <w:sz w:val="24"/>
                <w:szCs w:val="24"/>
              </w:rPr>
              <w:t>Total:</w:t>
            </w:r>
          </w:p>
        </w:tc>
        <w:tc>
          <w:tcPr>
            <w:tcW w:w="3309" w:type="pct"/>
            <w:shd w:val="clear" w:color="auto" w:fill="FFFF00"/>
          </w:tcPr>
          <w:p w14:paraId="248FC4F3" w14:textId="77777777" w:rsidR="006265E2" w:rsidRPr="004F56BB" w:rsidRDefault="006265E2" w:rsidP="4755BAB0">
            <w:pPr>
              <w:jc w:val="center"/>
              <w:rPr>
                <w:rFonts w:eastAsia="Times New Roman" w:hAnsi="Times New Roman" w:cs="Times New Roman"/>
                <w:sz w:val="24"/>
                <w:szCs w:val="24"/>
              </w:rPr>
            </w:pPr>
            <w:r w:rsidRPr="004F56BB">
              <w:rPr>
                <w:rFonts w:eastAsia="Times New Roman" w:hAnsi="Times New Roman" w:cs="Times New Roman"/>
                <w:sz w:val="24"/>
                <w:szCs w:val="24"/>
              </w:rPr>
              <w:t xml:space="preserve">17 </w:t>
            </w:r>
          </w:p>
        </w:tc>
      </w:tr>
    </w:tbl>
    <w:p w14:paraId="2EEE85F8" w14:textId="11A6CA18" w:rsidR="006265E2" w:rsidRPr="004F56BB" w:rsidRDefault="006265E2" w:rsidP="006265E2">
      <w:pPr>
        <w:tabs>
          <w:tab w:val="left" w:pos="3285"/>
        </w:tabs>
        <w:spacing w:after="0" w:line="240" w:lineRule="auto"/>
        <w:rPr>
          <w:rFonts w:ascii="Times New Roman" w:eastAsia="Times New Roman" w:hAnsi="Times New Roman" w:cs="Times New Roman"/>
          <w:sz w:val="24"/>
          <w:szCs w:val="24"/>
        </w:rPr>
      </w:pPr>
    </w:p>
    <w:p w14:paraId="13F7B580" w14:textId="25E210F0" w:rsidR="006265E2" w:rsidRPr="004F56BB" w:rsidRDefault="00D913AE" w:rsidP="006265E2">
      <w:pPr>
        <w:autoSpaceDE w:val="0"/>
        <w:autoSpaceDN w:val="0"/>
        <w:adjustRightInd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themeColor="text1"/>
          <w:sz w:val="24"/>
          <w:szCs w:val="24"/>
        </w:rPr>
        <w:t>Object</w:t>
      </w:r>
      <w:r w:rsidRPr="004F56BB">
        <w:rPr>
          <w:rFonts w:ascii="Times New Roman" w:eastAsia="Times New Roman" w:hAnsi="Times New Roman" w:cs="Times New Roman"/>
          <w:color w:val="000000" w:themeColor="text1"/>
          <w:sz w:val="24"/>
          <w:szCs w:val="24"/>
        </w:rPr>
        <w:t xml:space="preserve"> </w:t>
      </w:r>
      <w:r w:rsidR="006265E2" w:rsidRPr="004F56BB">
        <w:rPr>
          <w:rFonts w:ascii="Times New Roman" w:eastAsia="Times New Roman" w:hAnsi="Times New Roman" w:cs="Times New Roman"/>
          <w:color w:val="000000" w:themeColor="text1"/>
          <w:sz w:val="24"/>
          <w:szCs w:val="24"/>
        </w:rPr>
        <w:t xml:space="preserve">of </w:t>
      </w:r>
      <w:r>
        <w:rPr>
          <w:rFonts w:ascii="Times New Roman" w:eastAsia="Times New Roman" w:hAnsi="Times New Roman" w:cs="Times New Roman"/>
          <w:color w:val="000000" w:themeColor="text1"/>
          <w:sz w:val="24"/>
          <w:szCs w:val="24"/>
        </w:rPr>
        <w:t xml:space="preserve">the </w:t>
      </w:r>
      <w:r w:rsidR="006265E2" w:rsidRPr="004F56BB">
        <w:rPr>
          <w:rFonts w:ascii="Times New Roman" w:eastAsia="Times New Roman" w:hAnsi="Times New Roman" w:cs="Times New Roman"/>
          <w:color w:val="000000" w:themeColor="text1"/>
          <w:sz w:val="24"/>
          <w:szCs w:val="24"/>
        </w:rPr>
        <w:t>procurement No 2</w:t>
      </w:r>
      <w:r w:rsidR="005853C8">
        <w:rPr>
          <w:rFonts w:ascii="Times New Roman" w:eastAsia="Times New Roman" w:hAnsi="Times New Roman" w:cs="Times New Roman"/>
          <w:color w:val="000000" w:themeColor="text1"/>
          <w:sz w:val="24"/>
          <w:szCs w:val="24"/>
        </w:rPr>
        <w:t xml:space="preserve"> –</w:t>
      </w:r>
      <w:r w:rsidR="006265E2" w:rsidRPr="004F56BB">
        <w:rPr>
          <w:rFonts w:ascii="Times New Roman" w:eastAsia="Times New Roman" w:hAnsi="Times New Roman" w:cs="Times New Roman"/>
          <w:color w:val="000000" w:themeColor="text1"/>
          <w:sz w:val="24"/>
          <w:szCs w:val="24"/>
        </w:rPr>
        <w:t xml:space="preserve"> </w:t>
      </w:r>
      <w:r w:rsidR="006265E2" w:rsidRPr="004F56BB">
        <w:rPr>
          <w:rFonts w:ascii="Times New Roman" w:eastAsia="Times New Roman" w:hAnsi="Times New Roman" w:cs="Times New Roman"/>
          <w:i/>
          <w:iCs/>
          <w:sz w:val="24"/>
          <w:szCs w:val="24"/>
        </w:rPr>
        <w:t xml:space="preserve">Health insurance services in Eastern European countries </w:t>
      </w:r>
      <w:r w:rsidR="005853C8">
        <w:rPr>
          <w:rFonts w:ascii="Times New Roman" w:eastAsia="Times New Roman" w:hAnsi="Times New Roman" w:cs="Times New Roman"/>
          <w:i/>
          <w:iCs/>
          <w:sz w:val="24"/>
          <w:szCs w:val="24"/>
        </w:rPr>
        <w:t>–</w:t>
      </w:r>
      <w:r w:rsidR="006265E2" w:rsidRPr="004F56BB">
        <w:rPr>
          <w:rFonts w:ascii="Times New Roman" w:eastAsia="Times New Roman" w:hAnsi="Times New Roman" w:cs="Times New Roman"/>
          <w:i/>
          <w:iCs/>
          <w:sz w:val="24"/>
          <w:szCs w:val="24"/>
        </w:rPr>
        <w:t xml:space="preserve"> </w:t>
      </w:r>
      <w:r w:rsidR="005853C8">
        <w:rPr>
          <w:rFonts w:ascii="Times New Roman" w:eastAsia="Times New Roman" w:hAnsi="Times New Roman" w:cs="Times New Roman"/>
          <w:i/>
          <w:iCs/>
          <w:sz w:val="24"/>
          <w:szCs w:val="24"/>
        </w:rPr>
        <w:t xml:space="preserve">the </w:t>
      </w:r>
      <w:r w:rsidR="006265E2" w:rsidRPr="004F56BB">
        <w:rPr>
          <w:rFonts w:ascii="Times New Roman" w:eastAsia="Times New Roman" w:hAnsi="Times New Roman" w:cs="Times New Roman"/>
          <w:i/>
          <w:iCs/>
          <w:sz w:val="24"/>
          <w:szCs w:val="24"/>
        </w:rPr>
        <w:t>Republic of Estonia (</w:t>
      </w:r>
      <w:r w:rsidR="005853C8">
        <w:rPr>
          <w:rFonts w:ascii="Times New Roman" w:eastAsia="Times New Roman" w:hAnsi="Times New Roman" w:cs="Times New Roman"/>
          <w:i/>
          <w:iCs/>
          <w:sz w:val="24"/>
          <w:szCs w:val="24"/>
        </w:rPr>
        <w:t xml:space="preserve">the </w:t>
      </w:r>
      <w:r w:rsidR="4498AB87" w:rsidRPr="004F56BB">
        <w:rPr>
          <w:rFonts w:ascii="Times New Roman" w:eastAsia="Times New Roman" w:hAnsi="Times New Roman" w:cs="Times New Roman"/>
          <w:i/>
          <w:iCs/>
          <w:sz w:val="24"/>
          <w:szCs w:val="24"/>
        </w:rPr>
        <w:t xml:space="preserve">current contract </w:t>
      </w:r>
      <w:r w:rsidR="005853C8">
        <w:rPr>
          <w:rFonts w:ascii="Times New Roman" w:eastAsia="Times New Roman" w:hAnsi="Times New Roman" w:cs="Times New Roman"/>
          <w:i/>
          <w:iCs/>
          <w:sz w:val="24"/>
          <w:szCs w:val="24"/>
        </w:rPr>
        <w:t xml:space="preserve">is </w:t>
      </w:r>
      <w:r w:rsidR="4498AB87" w:rsidRPr="004F56BB">
        <w:rPr>
          <w:rFonts w:ascii="Times New Roman" w:eastAsia="Times New Roman" w:hAnsi="Times New Roman" w:cs="Times New Roman"/>
          <w:i/>
          <w:iCs/>
          <w:sz w:val="24"/>
          <w:szCs w:val="24"/>
        </w:rPr>
        <w:t>valid until 31</w:t>
      </w:r>
      <w:r w:rsidR="005853C8">
        <w:rPr>
          <w:rFonts w:ascii="Times New Roman" w:eastAsia="Times New Roman" w:hAnsi="Times New Roman" w:cs="Times New Roman"/>
          <w:i/>
          <w:iCs/>
          <w:sz w:val="24"/>
          <w:szCs w:val="24"/>
        </w:rPr>
        <w:t xml:space="preserve"> December </w:t>
      </w:r>
      <w:r w:rsidR="0A6B2095" w:rsidRPr="004F56BB">
        <w:rPr>
          <w:rFonts w:ascii="Times New Roman" w:eastAsia="Times New Roman" w:hAnsi="Times New Roman" w:cs="Times New Roman"/>
          <w:i/>
          <w:iCs/>
          <w:sz w:val="24"/>
          <w:szCs w:val="24"/>
        </w:rPr>
        <w:t>2025</w:t>
      </w:r>
      <w:r w:rsidR="006265E2" w:rsidRPr="004F56BB">
        <w:rPr>
          <w:rFonts w:ascii="Times New Roman" w:eastAsia="Times New Roman" w:hAnsi="Times New Roman" w:cs="Times New Roman"/>
          <w:i/>
          <w:iCs/>
          <w:sz w:val="24"/>
          <w:szCs w:val="24"/>
        </w:rPr>
        <w:t xml:space="preserve">), </w:t>
      </w:r>
      <w:r w:rsidR="005853C8" w:rsidRPr="005853C8">
        <w:rPr>
          <w:rFonts w:ascii="Times New Roman" w:eastAsia="Times New Roman" w:hAnsi="Times New Roman" w:cs="Times New Roman"/>
          <w:i/>
          <w:iCs/>
          <w:sz w:val="24"/>
          <w:szCs w:val="24"/>
        </w:rPr>
        <w:t xml:space="preserve">the </w:t>
      </w:r>
      <w:r w:rsidR="006265E2" w:rsidRPr="00273D07">
        <w:rPr>
          <w:rFonts w:ascii="Times New Roman" w:eastAsia="Times New Roman" w:hAnsi="Times New Roman" w:cs="Times New Roman"/>
          <w:i/>
          <w:iCs/>
          <w:color w:val="000000" w:themeColor="text1"/>
          <w:sz w:val="24"/>
          <w:szCs w:val="24"/>
        </w:rPr>
        <w:t xml:space="preserve">Republic of </w:t>
      </w:r>
      <w:r w:rsidR="006265E2" w:rsidRPr="005853C8">
        <w:rPr>
          <w:rFonts w:ascii="Times New Roman" w:eastAsia="Times New Roman" w:hAnsi="Times New Roman" w:cs="Times New Roman"/>
          <w:i/>
          <w:iCs/>
          <w:sz w:val="24"/>
          <w:szCs w:val="24"/>
        </w:rPr>
        <w:t>Latvia (</w:t>
      </w:r>
      <w:r w:rsidR="005853C8">
        <w:rPr>
          <w:rFonts w:ascii="Times New Roman" w:eastAsia="Times New Roman" w:hAnsi="Times New Roman" w:cs="Times New Roman"/>
          <w:i/>
          <w:iCs/>
          <w:sz w:val="24"/>
          <w:szCs w:val="24"/>
        </w:rPr>
        <w:t xml:space="preserve">the </w:t>
      </w:r>
      <w:r w:rsidR="4498AB87" w:rsidRPr="005853C8">
        <w:rPr>
          <w:rFonts w:ascii="Times New Roman" w:eastAsia="Times New Roman" w:hAnsi="Times New Roman" w:cs="Times New Roman"/>
          <w:i/>
          <w:iCs/>
          <w:sz w:val="24"/>
          <w:szCs w:val="24"/>
        </w:rPr>
        <w:t xml:space="preserve">current contract </w:t>
      </w:r>
      <w:r w:rsidR="005853C8">
        <w:rPr>
          <w:rFonts w:ascii="Times New Roman" w:eastAsia="Times New Roman" w:hAnsi="Times New Roman" w:cs="Times New Roman"/>
          <w:i/>
          <w:iCs/>
          <w:sz w:val="24"/>
          <w:szCs w:val="24"/>
        </w:rPr>
        <w:t xml:space="preserve">is </w:t>
      </w:r>
      <w:r w:rsidR="4498AB87" w:rsidRPr="005853C8">
        <w:rPr>
          <w:rFonts w:ascii="Times New Roman" w:eastAsia="Times New Roman" w:hAnsi="Times New Roman" w:cs="Times New Roman"/>
          <w:i/>
          <w:iCs/>
          <w:sz w:val="24"/>
          <w:szCs w:val="24"/>
        </w:rPr>
        <w:t xml:space="preserve">valid until </w:t>
      </w:r>
      <w:r w:rsidR="0A6B2095" w:rsidRPr="005853C8">
        <w:rPr>
          <w:rFonts w:ascii="Times New Roman" w:eastAsia="Times New Roman" w:hAnsi="Times New Roman" w:cs="Times New Roman"/>
          <w:i/>
          <w:iCs/>
          <w:sz w:val="24"/>
          <w:szCs w:val="24"/>
        </w:rPr>
        <w:t>31</w:t>
      </w:r>
      <w:r w:rsidR="005853C8">
        <w:rPr>
          <w:rFonts w:ascii="Times New Roman" w:eastAsia="Times New Roman" w:hAnsi="Times New Roman" w:cs="Times New Roman"/>
          <w:i/>
          <w:iCs/>
          <w:sz w:val="24"/>
          <w:szCs w:val="24"/>
        </w:rPr>
        <w:t xml:space="preserve"> December </w:t>
      </w:r>
      <w:r w:rsidR="0A6B2095" w:rsidRPr="005853C8">
        <w:rPr>
          <w:rFonts w:ascii="Times New Roman" w:eastAsia="Times New Roman" w:hAnsi="Times New Roman" w:cs="Times New Roman"/>
          <w:i/>
          <w:iCs/>
          <w:sz w:val="24"/>
          <w:szCs w:val="24"/>
        </w:rPr>
        <w:t>2025</w:t>
      </w:r>
      <w:r w:rsidR="006265E2" w:rsidRPr="005853C8">
        <w:rPr>
          <w:rFonts w:ascii="Times New Roman" w:eastAsia="Times New Roman" w:hAnsi="Times New Roman" w:cs="Times New Roman"/>
          <w:i/>
          <w:iCs/>
          <w:sz w:val="24"/>
          <w:szCs w:val="24"/>
        </w:rPr>
        <w:t xml:space="preserve">), </w:t>
      </w:r>
      <w:r w:rsidR="005853C8">
        <w:rPr>
          <w:rFonts w:ascii="Times New Roman" w:eastAsia="Times New Roman" w:hAnsi="Times New Roman" w:cs="Times New Roman"/>
          <w:i/>
          <w:iCs/>
          <w:sz w:val="24"/>
          <w:szCs w:val="24"/>
        </w:rPr>
        <w:t xml:space="preserve">the </w:t>
      </w:r>
      <w:r w:rsidR="006265E2" w:rsidRPr="00273D07">
        <w:rPr>
          <w:rFonts w:ascii="Times New Roman" w:eastAsia="Times New Roman" w:hAnsi="Times New Roman" w:cs="Times New Roman"/>
          <w:i/>
          <w:iCs/>
          <w:color w:val="000000" w:themeColor="text1"/>
          <w:sz w:val="24"/>
          <w:szCs w:val="24"/>
        </w:rPr>
        <w:t>Republic</w:t>
      </w:r>
      <w:r w:rsidR="006265E2" w:rsidRPr="005853C8">
        <w:rPr>
          <w:rFonts w:ascii="Times New Roman" w:eastAsia="Times New Roman" w:hAnsi="Times New Roman" w:cs="Times New Roman"/>
          <w:i/>
          <w:iCs/>
          <w:sz w:val="24"/>
          <w:szCs w:val="24"/>
        </w:rPr>
        <w:t xml:space="preserve"> of Poland (</w:t>
      </w:r>
      <w:r w:rsidR="005853C8">
        <w:rPr>
          <w:rFonts w:ascii="Times New Roman" w:eastAsia="Times New Roman" w:hAnsi="Times New Roman" w:cs="Times New Roman"/>
          <w:i/>
          <w:iCs/>
          <w:sz w:val="24"/>
          <w:szCs w:val="24"/>
        </w:rPr>
        <w:t xml:space="preserve">the </w:t>
      </w:r>
      <w:r w:rsidR="53C583AD" w:rsidRPr="005853C8">
        <w:rPr>
          <w:rFonts w:ascii="Times New Roman" w:eastAsia="Times New Roman" w:hAnsi="Times New Roman" w:cs="Times New Roman"/>
          <w:i/>
          <w:iCs/>
          <w:sz w:val="24"/>
          <w:szCs w:val="24"/>
        </w:rPr>
        <w:t xml:space="preserve">current </w:t>
      </w:r>
      <w:r w:rsidR="69F60E76" w:rsidRPr="005853C8">
        <w:rPr>
          <w:rFonts w:ascii="Times New Roman" w:eastAsia="Times New Roman" w:hAnsi="Times New Roman" w:cs="Times New Roman"/>
          <w:i/>
          <w:iCs/>
          <w:sz w:val="24"/>
          <w:szCs w:val="24"/>
        </w:rPr>
        <w:t xml:space="preserve">contract </w:t>
      </w:r>
      <w:r w:rsidR="005853C8">
        <w:rPr>
          <w:rFonts w:ascii="Times New Roman" w:eastAsia="Times New Roman" w:hAnsi="Times New Roman" w:cs="Times New Roman"/>
          <w:i/>
          <w:iCs/>
          <w:sz w:val="24"/>
          <w:szCs w:val="24"/>
        </w:rPr>
        <w:t xml:space="preserve">is </w:t>
      </w:r>
      <w:r w:rsidR="3A0D5281" w:rsidRPr="005853C8">
        <w:rPr>
          <w:rFonts w:ascii="Times New Roman" w:eastAsia="Times New Roman" w:hAnsi="Times New Roman" w:cs="Times New Roman"/>
          <w:i/>
          <w:iCs/>
          <w:sz w:val="24"/>
          <w:szCs w:val="24"/>
        </w:rPr>
        <w:t>valid until 31</w:t>
      </w:r>
      <w:r w:rsidR="005853C8">
        <w:rPr>
          <w:rFonts w:ascii="Times New Roman" w:eastAsia="Times New Roman" w:hAnsi="Times New Roman" w:cs="Times New Roman"/>
          <w:i/>
          <w:iCs/>
          <w:sz w:val="24"/>
          <w:szCs w:val="24"/>
        </w:rPr>
        <w:t xml:space="preserve"> December </w:t>
      </w:r>
      <w:r w:rsidR="0A6B2095" w:rsidRPr="005853C8">
        <w:rPr>
          <w:rFonts w:ascii="Times New Roman" w:eastAsia="Times New Roman" w:hAnsi="Times New Roman" w:cs="Times New Roman"/>
          <w:i/>
          <w:iCs/>
          <w:sz w:val="24"/>
          <w:szCs w:val="24"/>
        </w:rPr>
        <w:t>2025</w:t>
      </w:r>
      <w:r w:rsidR="006265E2" w:rsidRPr="005853C8">
        <w:rPr>
          <w:rFonts w:ascii="Times New Roman" w:eastAsia="Times New Roman" w:hAnsi="Times New Roman" w:cs="Times New Roman"/>
          <w:i/>
          <w:iCs/>
          <w:sz w:val="24"/>
          <w:szCs w:val="24"/>
        </w:rPr>
        <w:t xml:space="preserve">), </w:t>
      </w:r>
      <w:r w:rsidR="005853C8">
        <w:rPr>
          <w:rFonts w:ascii="Times New Roman" w:eastAsia="Times New Roman" w:hAnsi="Times New Roman" w:cs="Times New Roman"/>
          <w:i/>
          <w:iCs/>
          <w:sz w:val="24"/>
          <w:szCs w:val="24"/>
        </w:rPr>
        <w:t xml:space="preserve">the </w:t>
      </w:r>
      <w:r w:rsidR="006265E2" w:rsidRPr="005853C8">
        <w:rPr>
          <w:rFonts w:ascii="Times New Roman" w:eastAsia="Times New Roman" w:hAnsi="Times New Roman" w:cs="Times New Roman"/>
          <w:i/>
          <w:iCs/>
          <w:sz w:val="24"/>
          <w:szCs w:val="24"/>
        </w:rPr>
        <w:t>Republic of Moldova (</w:t>
      </w:r>
      <w:r w:rsidR="005853C8">
        <w:rPr>
          <w:rFonts w:ascii="Times New Roman" w:eastAsia="Times New Roman" w:hAnsi="Times New Roman" w:cs="Times New Roman"/>
          <w:i/>
          <w:iCs/>
          <w:sz w:val="24"/>
          <w:szCs w:val="24"/>
        </w:rPr>
        <w:t xml:space="preserve">the </w:t>
      </w:r>
      <w:r w:rsidR="4498AB87" w:rsidRPr="005853C8">
        <w:rPr>
          <w:rFonts w:ascii="Times New Roman" w:eastAsia="Times New Roman" w:hAnsi="Times New Roman" w:cs="Times New Roman"/>
          <w:i/>
          <w:iCs/>
          <w:sz w:val="24"/>
          <w:szCs w:val="24"/>
        </w:rPr>
        <w:t xml:space="preserve">current contract </w:t>
      </w:r>
      <w:r w:rsidR="005853C8">
        <w:rPr>
          <w:rFonts w:ascii="Times New Roman" w:eastAsia="Times New Roman" w:hAnsi="Times New Roman" w:cs="Times New Roman"/>
          <w:i/>
          <w:iCs/>
          <w:sz w:val="24"/>
          <w:szCs w:val="24"/>
        </w:rPr>
        <w:t xml:space="preserve">is </w:t>
      </w:r>
      <w:r w:rsidR="4498AB87" w:rsidRPr="005853C8">
        <w:rPr>
          <w:rFonts w:ascii="Times New Roman" w:eastAsia="Times New Roman" w:hAnsi="Times New Roman" w:cs="Times New Roman"/>
          <w:i/>
          <w:iCs/>
          <w:sz w:val="24"/>
          <w:szCs w:val="24"/>
        </w:rPr>
        <w:t xml:space="preserve">valid until </w:t>
      </w:r>
      <w:r w:rsidR="0A6B2095" w:rsidRPr="005853C8">
        <w:rPr>
          <w:rFonts w:ascii="Times New Roman" w:eastAsia="Times New Roman" w:hAnsi="Times New Roman" w:cs="Times New Roman"/>
          <w:i/>
          <w:iCs/>
          <w:sz w:val="24"/>
          <w:szCs w:val="24"/>
        </w:rPr>
        <w:t>31</w:t>
      </w:r>
      <w:r w:rsidR="005853C8">
        <w:rPr>
          <w:rFonts w:ascii="Times New Roman" w:eastAsia="Times New Roman" w:hAnsi="Times New Roman" w:cs="Times New Roman"/>
          <w:i/>
          <w:iCs/>
          <w:sz w:val="24"/>
          <w:szCs w:val="24"/>
        </w:rPr>
        <w:t xml:space="preserve"> December </w:t>
      </w:r>
      <w:r w:rsidR="0A6B2095" w:rsidRPr="005853C8">
        <w:rPr>
          <w:rFonts w:ascii="Times New Roman" w:eastAsia="Times New Roman" w:hAnsi="Times New Roman" w:cs="Times New Roman"/>
          <w:i/>
          <w:iCs/>
          <w:sz w:val="24"/>
          <w:szCs w:val="24"/>
        </w:rPr>
        <w:t>2025</w:t>
      </w:r>
      <w:r w:rsidR="006265E2" w:rsidRPr="005853C8">
        <w:rPr>
          <w:rFonts w:ascii="Times New Roman" w:eastAsia="Times New Roman" w:hAnsi="Times New Roman" w:cs="Times New Roman"/>
          <w:i/>
          <w:iCs/>
          <w:sz w:val="24"/>
          <w:szCs w:val="24"/>
        </w:rPr>
        <w:t>),</w:t>
      </w:r>
      <w:r w:rsidR="006265E2" w:rsidRPr="004F56BB">
        <w:rPr>
          <w:rFonts w:ascii="Times New Roman" w:eastAsia="Times New Roman" w:hAnsi="Times New Roman" w:cs="Times New Roman"/>
          <w:i/>
          <w:iCs/>
          <w:sz w:val="24"/>
          <w:szCs w:val="24"/>
        </w:rPr>
        <w:t xml:space="preserve"> Romania (</w:t>
      </w:r>
      <w:r w:rsidR="005853C8">
        <w:rPr>
          <w:rFonts w:ascii="Times New Roman" w:eastAsia="Times New Roman" w:hAnsi="Times New Roman" w:cs="Times New Roman"/>
          <w:i/>
          <w:iCs/>
          <w:sz w:val="24"/>
          <w:szCs w:val="24"/>
        </w:rPr>
        <w:t xml:space="preserve">the </w:t>
      </w:r>
      <w:r w:rsidR="4498AB87" w:rsidRPr="004F56BB">
        <w:rPr>
          <w:rFonts w:ascii="Times New Roman" w:eastAsia="Times New Roman" w:hAnsi="Times New Roman" w:cs="Times New Roman"/>
          <w:i/>
          <w:iCs/>
          <w:sz w:val="24"/>
          <w:szCs w:val="24"/>
        </w:rPr>
        <w:t>current contract</w:t>
      </w:r>
      <w:r w:rsidR="005853C8">
        <w:rPr>
          <w:rFonts w:ascii="Times New Roman" w:eastAsia="Times New Roman" w:hAnsi="Times New Roman" w:cs="Times New Roman"/>
          <w:i/>
          <w:iCs/>
          <w:sz w:val="24"/>
          <w:szCs w:val="24"/>
        </w:rPr>
        <w:t xml:space="preserve"> is</w:t>
      </w:r>
      <w:r w:rsidR="4498AB87" w:rsidRPr="004F56BB">
        <w:rPr>
          <w:rFonts w:ascii="Times New Roman" w:eastAsia="Times New Roman" w:hAnsi="Times New Roman" w:cs="Times New Roman"/>
          <w:i/>
          <w:iCs/>
          <w:sz w:val="24"/>
          <w:szCs w:val="24"/>
        </w:rPr>
        <w:t xml:space="preserve"> valid until </w:t>
      </w:r>
      <w:r w:rsidR="0A6B2095" w:rsidRPr="004F56BB">
        <w:rPr>
          <w:rFonts w:ascii="Times New Roman" w:eastAsia="Times New Roman" w:hAnsi="Times New Roman" w:cs="Times New Roman"/>
          <w:i/>
          <w:iCs/>
          <w:sz w:val="24"/>
          <w:szCs w:val="24"/>
        </w:rPr>
        <w:t>31</w:t>
      </w:r>
      <w:r w:rsidR="005853C8">
        <w:rPr>
          <w:rFonts w:ascii="Times New Roman" w:eastAsia="Times New Roman" w:hAnsi="Times New Roman" w:cs="Times New Roman"/>
          <w:i/>
          <w:iCs/>
          <w:sz w:val="24"/>
          <w:szCs w:val="24"/>
        </w:rPr>
        <w:t xml:space="preserve"> December </w:t>
      </w:r>
      <w:r w:rsidR="0A6B2095" w:rsidRPr="004F56BB">
        <w:rPr>
          <w:rFonts w:ascii="Times New Roman" w:eastAsia="Times New Roman" w:hAnsi="Times New Roman" w:cs="Times New Roman"/>
          <w:i/>
          <w:iCs/>
          <w:sz w:val="24"/>
          <w:szCs w:val="24"/>
        </w:rPr>
        <w:t>2025</w:t>
      </w:r>
      <w:r w:rsidR="006265E2" w:rsidRPr="004F56BB">
        <w:rPr>
          <w:rFonts w:ascii="Times New Roman" w:eastAsia="Times New Roman" w:hAnsi="Times New Roman" w:cs="Times New Roman"/>
          <w:i/>
          <w:iCs/>
          <w:sz w:val="24"/>
          <w:szCs w:val="24"/>
        </w:rPr>
        <w:t>), Ukraine (</w:t>
      </w:r>
      <w:r w:rsidR="005853C8">
        <w:rPr>
          <w:rFonts w:ascii="Times New Roman" w:eastAsia="Times New Roman" w:hAnsi="Times New Roman" w:cs="Times New Roman"/>
          <w:i/>
          <w:iCs/>
          <w:sz w:val="24"/>
          <w:szCs w:val="24"/>
        </w:rPr>
        <w:t xml:space="preserve">the </w:t>
      </w:r>
      <w:r w:rsidR="4498AB87" w:rsidRPr="004F56BB">
        <w:rPr>
          <w:rFonts w:ascii="Times New Roman" w:eastAsia="Times New Roman" w:hAnsi="Times New Roman" w:cs="Times New Roman"/>
          <w:i/>
          <w:iCs/>
          <w:sz w:val="24"/>
          <w:szCs w:val="24"/>
        </w:rPr>
        <w:t xml:space="preserve">current contract </w:t>
      </w:r>
      <w:r w:rsidR="005853C8">
        <w:rPr>
          <w:rFonts w:ascii="Times New Roman" w:eastAsia="Times New Roman" w:hAnsi="Times New Roman" w:cs="Times New Roman"/>
          <w:i/>
          <w:iCs/>
          <w:sz w:val="24"/>
          <w:szCs w:val="24"/>
        </w:rPr>
        <w:t xml:space="preserve">is </w:t>
      </w:r>
      <w:r w:rsidR="4498AB87" w:rsidRPr="004F56BB">
        <w:rPr>
          <w:rFonts w:ascii="Times New Roman" w:eastAsia="Times New Roman" w:hAnsi="Times New Roman" w:cs="Times New Roman"/>
          <w:i/>
          <w:iCs/>
          <w:sz w:val="24"/>
          <w:szCs w:val="24"/>
        </w:rPr>
        <w:t>valid until 30</w:t>
      </w:r>
      <w:r w:rsidR="005853C8">
        <w:rPr>
          <w:rFonts w:ascii="Times New Roman" w:eastAsia="Times New Roman" w:hAnsi="Times New Roman" w:cs="Times New Roman"/>
          <w:i/>
          <w:iCs/>
          <w:sz w:val="24"/>
          <w:szCs w:val="24"/>
        </w:rPr>
        <w:t xml:space="preserve"> November </w:t>
      </w:r>
      <w:r w:rsidR="4DD46449" w:rsidRPr="004F56BB">
        <w:rPr>
          <w:rFonts w:ascii="Times New Roman" w:eastAsia="Times New Roman" w:hAnsi="Times New Roman" w:cs="Times New Roman"/>
          <w:i/>
          <w:iCs/>
          <w:sz w:val="24"/>
          <w:szCs w:val="24"/>
        </w:rPr>
        <w:t>2025</w:t>
      </w:r>
      <w:r w:rsidR="006265E2" w:rsidRPr="004F56BB">
        <w:rPr>
          <w:rFonts w:ascii="Times New Roman" w:eastAsia="Times New Roman" w:hAnsi="Times New Roman" w:cs="Times New Roman"/>
          <w:i/>
          <w:iCs/>
          <w:sz w:val="24"/>
          <w:szCs w:val="24"/>
        </w:rPr>
        <w:t xml:space="preserve">). </w:t>
      </w:r>
    </w:p>
    <w:p w14:paraId="20FAB436" w14:textId="77777777" w:rsidR="006265E2" w:rsidRPr="004F56BB" w:rsidRDefault="006265E2" w:rsidP="006265E2">
      <w:pPr>
        <w:autoSpaceDE w:val="0"/>
        <w:autoSpaceDN w:val="0"/>
        <w:adjustRightInd w:val="0"/>
        <w:spacing w:after="0" w:line="240" w:lineRule="auto"/>
        <w:jc w:val="both"/>
        <w:rPr>
          <w:rFonts w:ascii="Times New Roman" w:eastAsia="Times New Roman" w:hAnsi="Times New Roman" w:cs="Times New Roman"/>
          <w:color w:val="000000"/>
          <w:sz w:val="24"/>
          <w:szCs w:val="24"/>
        </w:rPr>
      </w:pPr>
    </w:p>
    <w:tbl>
      <w:tblPr>
        <w:tblStyle w:val="Lentelstinklelis"/>
        <w:tblW w:w="4907" w:type="pct"/>
        <w:tblInd w:w="0" w:type="dxa"/>
        <w:tblLook w:val="04A0" w:firstRow="1" w:lastRow="0" w:firstColumn="1" w:lastColumn="0" w:noHBand="0" w:noVBand="1"/>
      </w:tblPr>
      <w:tblGrid>
        <w:gridCol w:w="3512"/>
        <w:gridCol w:w="6116"/>
      </w:tblGrid>
      <w:tr w:rsidR="006265E2" w:rsidRPr="004F56BB" w14:paraId="4D03C91E" w14:textId="77777777" w:rsidTr="4755BAB0">
        <w:trPr>
          <w:trHeight w:val="885"/>
          <w:tblHeader/>
        </w:trPr>
        <w:tc>
          <w:tcPr>
            <w:tcW w:w="1469" w:type="pct"/>
            <w:noWrap/>
            <w:vAlign w:val="center"/>
            <w:hideMark/>
          </w:tcPr>
          <w:p w14:paraId="4CE044BF" w14:textId="77777777" w:rsidR="006265E2" w:rsidRPr="004F56BB" w:rsidRDefault="006265E2" w:rsidP="4755BAB0">
            <w:pPr>
              <w:jc w:val="center"/>
              <w:rPr>
                <w:rFonts w:eastAsia="Times New Roman" w:hAnsi="Times New Roman" w:cs="Times New Roman"/>
                <w:color w:val="000000"/>
                <w:sz w:val="24"/>
                <w:szCs w:val="24"/>
              </w:rPr>
            </w:pPr>
            <w:r w:rsidRPr="004F56BB">
              <w:rPr>
                <w:rFonts w:eastAsia="Times New Roman" w:hAnsi="Times New Roman" w:cs="Times New Roman"/>
                <w:color w:val="000000" w:themeColor="text1"/>
                <w:sz w:val="24"/>
                <w:szCs w:val="24"/>
              </w:rPr>
              <w:t xml:space="preserve">Age group </w:t>
            </w:r>
          </w:p>
        </w:tc>
        <w:tc>
          <w:tcPr>
            <w:tcW w:w="3531" w:type="pct"/>
            <w:noWrap/>
            <w:vAlign w:val="center"/>
            <w:hideMark/>
          </w:tcPr>
          <w:p w14:paraId="52BA3804" w14:textId="49925B1A" w:rsidR="006265E2" w:rsidRPr="004F56BB" w:rsidRDefault="006265E2" w:rsidP="4755BAB0">
            <w:pPr>
              <w:jc w:val="center"/>
              <w:rPr>
                <w:rFonts w:eastAsia="Times New Roman" w:hAnsi="Times New Roman" w:cs="Times New Roman"/>
                <w:color w:val="000000"/>
                <w:sz w:val="24"/>
                <w:szCs w:val="24"/>
              </w:rPr>
            </w:pPr>
            <w:r w:rsidRPr="004F56BB">
              <w:rPr>
                <w:rFonts w:eastAsia="Times New Roman" w:hAnsi="Times New Roman" w:cs="Times New Roman"/>
                <w:color w:val="000000" w:themeColor="text1"/>
                <w:sz w:val="24"/>
                <w:szCs w:val="24"/>
              </w:rPr>
              <w:t xml:space="preserve">Number of </w:t>
            </w:r>
            <w:r w:rsidR="00D913AE">
              <w:rPr>
                <w:rFonts w:eastAsia="Times New Roman" w:hAnsi="Times New Roman" w:cs="Times New Roman"/>
                <w:color w:val="000000" w:themeColor="text1"/>
                <w:sz w:val="24"/>
                <w:szCs w:val="24"/>
              </w:rPr>
              <w:t>persons</w:t>
            </w:r>
            <w:r w:rsidR="00D913AE" w:rsidRPr="004F56BB">
              <w:rPr>
                <w:rFonts w:eastAsia="Times New Roman" w:hAnsi="Times New Roman" w:cs="Times New Roman"/>
                <w:color w:val="000000" w:themeColor="text1"/>
                <w:sz w:val="24"/>
                <w:szCs w:val="24"/>
              </w:rPr>
              <w:t xml:space="preserve"> </w:t>
            </w:r>
            <w:r w:rsidRPr="004F56BB">
              <w:rPr>
                <w:rFonts w:eastAsia="Times New Roman" w:hAnsi="Times New Roman" w:cs="Times New Roman"/>
                <w:color w:val="000000" w:themeColor="text1"/>
                <w:sz w:val="24"/>
                <w:szCs w:val="24"/>
              </w:rPr>
              <w:t xml:space="preserve">at the Embassy of the Republic of Lithuania </w:t>
            </w:r>
            <w:r w:rsidR="00EA5B0C">
              <w:rPr>
                <w:rFonts w:eastAsia="Times New Roman" w:hAnsi="Times New Roman" w:cs="Times New Roman"/>
                <w:color w:val="000000" w:themeColor="text1"/>
                <w:sz w:val="24"/>
                <w:szCs w:val="24"/>
              </w:rPr>
              <w:t>to</w:t>
            </w:r>
            <w:r w:rsidRPr="004F56BB">
              <w:rPr>
                <w:rFonts w:eastAsia="Times New Roman" w:hAnsi="Times New Roman" w:cs="Times New Roman"/>
                <w:color w:val="000000" w:themeColor="text1"/>
                <w:sz w:val="24"/>
                <w:szCs w:val="24"/>
              </w:rPr>
              <w:t xml:space="preserve"> the Republic</w:t>
            </w:r>
            <w:r w:rsidRPr="004F56BB">
              <w:rPr>
                <w:rFonts w:eastAsia="Times New Roman" w:hAnsi="Times New Roman" w:cs="Times New Roman"/>
                <w:sz w:val="24"/>
                <w:szCs w:val="24"/>
              </w:rPr>
              <w:t xml:space="preserve"> of </w:t>
            </w:r>
            <w:r w:rsidRPr="004F56BB">
              <w:rPr>
                <w:rFonts w:eastAsia="Times New Roman" w:hAnsi="Times New Roman" w:cs="Times New Roman"/>
                <w:color w:val="000000" w:themeColor="text1"/>
                <w:sz w:val="24"/>
                <w:szCs w:val="24"/>
              </w:rPr>
              <w:t>Estonia*</w:t>
            </w:r>
          </w:p>
        </w:tc>
      </w:tr>
      <w:tr w:rsidR="006265E2" w:rsidRPr="004F56BB" w14:paraId="013EB630" w14:textId="77777777" w:rsidTr="4755BAB0">
        <w:trPr>
          <w:trHeight w:val="360"/>
        </w:trPr>
        <w:tc>
          <w:tcPr>
            <w:tcW w:w="1469" w:type="pct"/>
            <w:noWrap/>
          </w:tcPr>
          <w:p w14:paraId="254771AC" w14:textId="44E20CD9" w:rsidR="006265E2" w:rsidRPr="004F56BB" w:rsidRDefault="004D661F" w:rsidP="4755BAB0">
            <w:pPr>
              <w:pStyle w:val="Sraopastraipa"/>
              <w:rPr>
                <w:rFonts w:eastAsia="Times New Roman" w:hAnsi="Times New Roman" w:cs="Times New Roman"/>
                <w:sz w:val="24"/>
                <w:szCs w:val="24"/>
              </w:rPr>
            </w:pPr>
            <w:r w:rsidRPr="004F56BB">
              <w:rPr>
                <w:rFonts w:eastAsia="Times New Roman" w:hAnsi="Times New Roman" w:cs="Times New Roman"/>
                <w:sz w:val="24"/>
                <w:szCs w:val="24"/>
              </w:rPr>
              <w:t xml:space="preserve">Child (from 6 months </w:t>
            </w:r>
            <w:r w:rsidR="00814E87" w:rsidRPr="004F56BB">
              <w:rPr>
                <w:rFonts w:eastAsia="Times New Roman" w:hAnsi="Times New Roman" w:cs="Times New Roman"/>
                <w:sz w:val="24"/>
                <w:szCs w:val="24"/>
              </w:rPr>
              <w:t xml:space="preserve">to 17 years </w:t>
            </w:r>
            <w:r w:rsidR="0050109A" w:rsidRPr="004F56BB">
              <w:rPr>
                <w:rFonts w:eastAsia="Times New Roman" w:hAnsi="Times New Roman" w:cs="Times New Roman"/>
                <w:sz w:val="24"/>
                <w:szCs w:val="24"/>
              </w:rPr>
              <w:t>inclusive)</w:t>
            </w:r>
          </w:p>
        </w:tc>
        <w:tc>
          <w:tcPr>
            <w:tcW w:w="3531" w:type="pct"/>
            <w:shd w:val="clear" w:color="auto" w:fill="FFFF00"/>
          </w:tcPr>
          <w:p w14:paraId="40E08AEE" w14:textId="77777777" w:rsidR="006265E2" w:rsidRPr="004F56BB" w:rsidRDefault="006265E2" w:rsidP="4755BAB0">
            <w:pPr>
              <w:jc w:val="center"/>
              <w:rPr>
                <w:rFonts w:eastAsia="Times New Roman" w:hAnsi="Times New Roman" w:cs="Times New Roman"/>
                <w:sz w:val="24"/>
                <w:szCs w:val="24"/>
              </w:rPr>
            </w:pPr>
            <w:r w:rsidRPr="004F56BB">
              <w:rPr>
                <w:rFonts w:eastAsia="Times New Roman" w:hAnsi="Times New Roman" w:cs="Times New Roman"/>
                <w:sz w:val="24"/>
                <w:szCs w:val="24"/>
              </w:rPr>
              <w:t>0</w:t>
            </w:r>
          </w:p>
        </w:tc>
      </w:tr>
      <w:tr w:rsidR="006265E2" w:rsidRPr="004F56BB" w14:paraId="36FC198E" w14:textId="77777777" w:rsidTr="4755BAB0">
        <w:trPr>
          <w:trHeight w:val="360"/>
        </w:trPr>
        <w:tc>
          <w:tcPr>
            <w:tcW w:w="1469" w:type="pct"/>
            <w:noWrap/>
          </w:tcPr>
          <w:p w14:paraId="5DE00E3A" w14:textId="1FD2ACED" w:rsidR="006265E2" w:rsidRPr="004F56BB" w:rsidRDefault="004D661F" w:rsidP="4755BAB0">
            <w:pPr>
              <w:pStyle w:val="Sraopastraipa"/>
              <w:rPr>
                <w:rFonts w:eastAsia="Times New Roman" w:hAnsi="Times New Roman" w:cs="Times New Roman"/>
                <w:sz w:val="24"/>
                <w:szCs w:val="24"/>
              </w:rPr>
            </w:pPr>
            <w:r w:rsidRPr="004F56BB">
              <w:rPr>
                <w:rFonts w:eastAsia="Times New Roman" w:hAnsi="Times New Roman" w:cs="Times New Roman"/>
                <w:sz w:val="24"/>
                <w:szCs w:val="24"/>
              </w:rPr>
              <w:t>Adult (from 18 to 59 years inclusive)</w:t>
            </w:r>
          </w:p>
        </w:tc>
        <w:tc>
          <w:tcPr>
            <w:tcW w:w="3531" w:type="pct"/>
            <w:shd w:val="clear" w:color="auto" w:fill="FFFF00"/>
          </w:tcPr>
          <w:p w14:paraId="778EA926" w14:textId="77777777" w:rsidR="006265E2" w:rsidRPr="004F56BB" w:rsidRDefault="006265E2" w:rsidP="4755BAB0">
            <w:pPr>
              <w:jc w:val="center"/>
              <w:rPr>
                <w:rFonts w:eastAsia="Times New Roman" w:hAnsi="Times New Roman" w:cs="Times New Roman"/>
                <w:sz w:val="24"/>
                <w:szCs w:val="24"/>
              </w:rPr>
            </w:pPr>
            <w:r w:rsidRPr="004F56BB">
              <w:rPr>
                <w:rFonts w:eastAsia="Times New Roman" w:hAnsi="Times New Roman" w:cs="Times New Roman"/>
                <w:sz w:val="24"/>
                <w:szCs w:val="24"/>
              </w:rPr>
              <w:t>4</w:t>
            </w:r>
          </w:p>
        </w:tc>
      </w:tr>
      <w:tr w:rsidR="006265E2" w:rsidRPr="004F56BB" w14:paraId="48224F6D" w14:textId="77777777" w:rsidTr="4755BAB0">
        <w:trPr>
          <w:trHeight w:val="360"/>
        </w:trPr>
        <w:tc>
          <w:tcPr>
            <w:tcW w:w="1469" w:type="pct"/>
            <w:noWrap/>
          </w:tcPr>
          <w:p w14:paraId="006D3515" w14:textId="2F47AD18" w:rsidR="006265E2" w:rsidRPr="004F56BB" w:rsidRDefault="004D661F" w:rsidP="4755BAB0">
            <w:pPr>
              <w:pStyle w:val="Sraopastraipa"/>
              <w:rPr>
                <w:rFonts w:eastAsia="Times New Roman" w:hAnsi="Times New Roman" w:cs="Times New Roman"/>
                <w:sz w:val="24"/>
                <w:szCs w:val="24"/>
              </w:rPr>
            </w:pPr>
            <w:r w:rsidRPr="004F56BB">
              <w:rPr>
                <w:rFonts w:eastAsia="Times New Roman" w:hAnsi="Times New Roman" w:cs="Times New Roman"/>
                <w:sz w:val="24"/>
                <w:szCs w:val="24"/>
              </w:rPr>
              <w:lastRenderedPageBreak/>
              <w:t>Adult aged 60 and over</w:t>
            </w:r>
          </w:p>
        </w:tc>
        <w:tc>
          <w:tcPr>
            <w:tcW w:w="3531" w:type="pct"/>
            <w:shd w:val="clear" w:color="auto" w:fill="FFFF00"/>
          </w:tcPr>
          <w:p w14:paraId="789A0798" w14:textId="77777777" w:rsidR="006265E2" w:rsidRPr="004F56BB" w:rsidRDefault="006265E2" w:rsidP="4755BAB0">
            <w:pPr>
              <w:jc w:val="center"/>
              <w:rPr>
                <w:rFonts w:eastAsia="Times New Roman" w:hAnsi="Times New Roman" w:cs="Times New Roman"/>
                <w:sz w:val="24"/>
                <w:szCs w:val="24"/>
              </w:rPr>
            </w:pPr>
            <w:r w:rsidRPr="004F56BB">
              <w:rPr>
                <w:rFonts w:eastAsia="Times New Roman" w:hAnsi="Times New Roman" w:cs="Times New Roman"/>
                <w:sz w:val="24"/>
                <w:szCs w:val="24"/>
              </w:rPr>
              <w:t>1</w:t>
            </w:r>
          </w:p>
        </w:tc>
      </w:tr>
      <w:tr w:rsidR="006265E2" w:rsidRPr="004F56BB" w14:paraId="4EF6CCA7" w14:textId="77777777" w:rsidTr="4755BAB0">
        <w:trPr>
          <w:trHeight w:val="360"/>
        </w:trPr>
        <w:tc>
          <w:tcPr>
            <w:tcW w:w="1469" w:type="pct"/>
            <w:noWrap/>
          </w:tcPr>
          <w:p w14:paraId="674DDBB1" w14:textId="77777777" w:rsidR="006265E2" w:rsidRPr="004F56BB" w:rsidRDefault="006265E2" w:rsidP="4755BAB0">
            <w:pPr>
              <w:pStyle w:val="Sraopastraipa"/>
              <w:rPr>
                <w:rFonts w:eastAsia="Times New Roman" w:hAnsi="Times New Roman" w:cs="Times New Roman"/>
                <w:b/>
                <w:bCs/>
                <w:sz w:val="24"/>
                <w:szCs w:val="24"/>
              </w:rPr>
            </w:pPr>
            <w:r w:rsidRPr="004F56BB">
              <w:rPr>
                <w:rFonts w:eastAsia="Times New Roman" w:hAnsi="Times New Roman" w:cs="Times New Roman"/>
                <w:b/>
                <w:bCs/>
                <w:sz w:val="24"/>
                <w:szCs w:val="24"/>
              </w:rPr>
              <w:t>Total:</w:t>
            </w:r>
          </w:p>
        </w:tc>
        <w:tc>
          <w:tcPr>
            <w:tcW w:w="3531" w:type="pct"/>
            <w:shd w:val="clear" w:color="auto" w:fill="FFFF00"/>
          </w:tcPr>
          <w:p w14:paraId="30F20000" w14:textId="77777777" w:rsidR="006265E2" w:rsidRPr="004F56BB" w:rsidRDefault="006265E2" w:rsidP="4755BAB0">
            <w:pPr>
              <w:jc w:val="center"/>
              <w:rPr>
                <w:rFonts w:eastAsia="Times New Roman" w:hAnsi="Times New Roman" w:cs="Times New Roman"/>
                <w:sz w:val="24"/>
                <w:szCs w:val="24"/>
              </w:rPr>
            </w:pPr>
            <w:r w:rsidRPr="004F56BB">
              <w:rPr>
                <w:rFonts w:eastAsia="Times New Roman" w:hAnsi="Times New Roman" w:cs="Times New Roman"/>
                <w:sz w:val="24"/>
                <w:szCs w:val="24"/>
              </w:rPr>
              <w:t>5</w:t>
            </w:r>
          </w:p>
        </w:tc>
      </w:tr>
    </w:tbl>
    <w:p w14:paraId="6D15F589" w14:textId="77777777" w:rsidR="006265E2" w:rsidRPr="004F56BB" w:rsidRDefault="006265E2" w:rsidP="006265E2">
      <w:pPr>
        <w:autoSpaceDE w:val="0"/>
        <w:autoSpaceDN w:val="0"/>
        <w:adjustRightInd w:val="0"/>
        <w:spacing w:after="0" w:line="240" w:lineRule="auto"/>
        <w:jc w:val="both"/>
        <w:rPr>
          <w:rFonts w:ascii="Times New Roman" w:eastAsia="Times New Roman" w:hAnsi="Times New Roman" w:cs="Times New Roman"/>
          <w:color w:val="000000"/>
          <w:sz w:val="24"/>
          <w:szCs w:val="24"/>
        </w:rPr>
      </w:pPr>
    </w:p>
    <w:tbl>
      <w:tblPr>
        <w:tblStyle w:val="Lentelstinklelis"/>
        <w:tblW w:w="4907" w:type="pct"/>
        <w:tblInd w:w="0" w:type="dxa"/>
        <w:tblLook w:val="04A0" w:firstRow="1" w:lastRow="0" w:firstColumn="1" w:lastColumn="0" w:noHBand="0" w:noVBand="1"/>
      </w:tblPr>
      <w:tblGrid>
        <w:gridCol w:w="3538"/>
        <w:gridCol w:w="6090"/>
      </w:tblGrid>
      <w:tr w:rsidR="006265E2" w:rsidRPr="004F56BB" w14:paraId="2950773B" w14:textId="77777777" w:rsidTr="4755BAB0">
        <w:trPr>
          <w:trHeight w:val="885"/>
          <w:tblHeader/>
        </w:trPr>
        <w:tc>
          <w:tcPr>
            <w:tcW w:w="1469" w:type="pct"/>
            <w:noWrap/>
            <w:vAlign w:val="center"/>
            <w:hideMark/>
          </w:tcPr>
          <w:p w14:paraId="7E7984EC" w14:textId="77777777" w:rsidR="006265E2" w:rsidRPr="004F56BB" w:rsidRDefault="006265E2" w:rsidP="4755BAB0">
            <w:pPr>
              <w:jc w:val="center"/>
              <w:rPr>
                <w:rFonts w:eastAsia="Times New Roman" w:hAnsi="Times New Roman" w:cs="Times New Roman"/>
                <w:color w:val="000000"/>
                <w:sz w:val="24"/>
                <w:szCs w:val="24"/>
              </w:rPr>
            </w:pPr>
            <w:r w:rsidRPr="004F56BB">
              <w:rPr>
                <w:rFonts w:eastAsia="Times New Roman" w:hAnsi="Times New Roman" w:cs="Times New Roman"/>
                <w:color w:val="000000" w:themeColor="text1"/>
                <w:sz w:val="24"/>
                <w:szCs w:val="24"/>
              </w:rPr>
              <w:t xml:space="preserve">Age group </w:t>
            </w:r>
          </w:p>
        </w:tc>
        <w:tc>
          <w:tcPr>
            <w:tcW w:w="3531" w:type="pct"/>
            <w:noWrap/>
            <w:vAlign w:val="center"/>
            <w:hideMark/>
          </w:tcPr>
          <w:p w14:paraId="16ED5131" w14:textId="6F51FE20" w:rsidR="006265E2" w:rsidRPr="004F56BB" w:rsidRDefault="006265E2" w:rsidP="4755BAB0">
            <w:pPr>
              <w:jc w:val="center"/>
              <w:rPr>
                <w:rFonts w:eastAsia="Times New Roman" w:hAnsi="Times New Roman" w:cs="Times New Roman"/>
                <w:color w:val="000000"/>
                <w:sz w:val="24"/>
                <w:szCs w:val="24"/>
              </w:rPr>
            </w:pPr>
            <w:r w:rsidRPr="004F56BB">
              <w:rPr>
                <w:rFonts w:eastAsia="Times New Roman" w:hAnsi="Times New Roman" w:cs="Times New Roman"/>
                <w:color w:val="000000" w:themeColor="text1"/>
                <w:sz w:val="24"/>
                <w:szCs w:val="24"/>
              </w:rPr>
              <w:t xml:space="preserve">Number of </w:t>
            </w:r>
            <w:r w:rsidR="00EA5B0C">
              <w:rPr>
                <w:rFonts w:eastAsia="Times New Roman" w:hAnsi="Times New Roman" w:cs="Times New Roman"/>
                <w:color w:val="000000" w:themeColor="text1"/>
                <w:sz w:val="24"/>
                <w:szCs w:val="24"/>
              </w:rPr>
              <w:t>persons</w:t>
            </w:r>
            <w:r w:rsidR="00EA5B0C" w:rsidRPr="004F56BB">
              <w:rPr>
                <w:rFonts w:eastAsia="Times New Roman" w:hAnsi="Times New Roman" w:cs="Times New Roman"/>
                <w:color w:val="000000" w:themeColor="text1"/>
                <w:sz w:val="24"/>
                <w:szCs w:val="24"/>
              </w:rPr>
              <w:t xml:space="preserve"> </w:t>
            </w:r>
            <w:r w:rsidRPr="004F56BB">
              <w:rPr>
                <w:rFonts w:eastAsia="Times New Roman" w:hAnsi="Times New Roman" w:cs="Times New Roman"/>
                <w:color w:val="000000" w:themeColor="text1"/>
                <w:sz w:val="24"/>
                <w:szCs w:val="24"/>
              </w:rPr>
              <w:t xml:space="preserve">at the Embassy of the Republic of Lithuania </w:t>
            </w:r>
            <w:r w:rsidR="00EA5B0C">
              <w:rPr>
                <w:rFonts w:eastAsia="Times New Roman" w:hAnsi="Times New Roman" w:cs="Times New Roman"/>
                <w:color w:val="000000" w:themeColor="text1"/>
                <w:sz w:val="24"/>
                <w:szCs w:val="24"/>
              </w:rPr>
              <w:t>to</w:t>
            </w:r>
            <w:r w:rsidRPr="004F56BB">
              <w:rPr>
                <w:rFonts w:eastAsia="Times New Roman" w:hAnsi="Times New Roman" w:cs="Times New Roman"/>
                <w:color w:val="000000" w:themeColor="text1"/>
                <w:sz w:val="24"/>
                <w:szCs w:val="24"/>
              </w:rPr>
              <w:t xml:space="preserve"> the Republic of Latvia*</w:t>
            </w:r>
          </w:p>
        </w:tc>
      </w:tr>
      <w:tr w:rsidR="006265E2" w:rsidRPr="004F56BB" w14:paraId="4B0FAA26" w14:textId="77777777" w:rsidTr="4755BAB0">
        <w:trPr>
          <w:trHeight w:val="360"/>
        </w:trPr>
        <w:tc>
          <w:tcPr>
            <w:tcW w:w="1469" w:type="pct"/>
            <w:noWrap/>
          </w:tcPr>
          <w:p w14:paraId="0EFACF47" w14:textId="6BC84629" w:rsidR="006265E2" w:rsidRPr="004F56BB" w:rsidRDefault="004D661F" w:rsidP="4755BAB0">
            <w:pPr>
              <w:pStyle w:val="Sraopastraipa"/>
              <w:rPr>
                <w:rFonts w:eastAsia="Times New Roman" w:hAnsi="Times New Roman" w:cs="Times New Roman"/>
                <w:sz w:val="24"/>
                <w:szCs w:val="24"/>
              </w:rPr>
            </w:pPr>
            <w:r w:rsidRPr="004F56BB">
              <w:rPr>
                <w:rFonts w:eastAsia="Times New Roman" w:hAnsi="Times New Roman" w:cs="Times New Roman"/>
                <w:sz w:val="24"/>
                <w:szCs w:val="24"/>
              </w:rPr>
              <w:t xml:space="preserve">Child (from 6 months </w:t>
            </w:r>
            <w:r w:rsidR="00814E87" w:rsidRPr="004F56BB">
              <w:rPr>
                <w:rFonts w:eastAsia="Times New Roman" w:hAnsi="Times New Roman" w:cs="Times New Roman"/>
                <w:sz w:val="24"/>
                <w:szCs w:val="24"/>
              </w:rPr>
              <w:t xml:space="preserve">to 17 years </w:t>
            </w:r>
            <w:r w:rsidR="0050109A" w:rsidRPr="004F56BB">
              <w:rPr>
                <w:rFonts w:eastAsia="Times New Roman" w:hAnsi="Times New Roman" w:cs="Times New Roman"/>
                <w:sz w:val="24"/>
                <w:szCs w:val="24"/>
              </w:rPr>
              <w:t>inclusive)</w:t>
            </w:r>
          </w:p>
        </w:tc>
        <w:tc>
          <w:tcPr>
            <w:tcW w:w="3531" w:type="pct"/>
            <w:shd w:val="clear" w:color="auto" w:fill="FFFF00"/>
          </w:tcPr>
          <w:p w14:paraId="46EE9D27" w14:textId="77777777" w:rsidR="006265E2" w:rsidRPr="004F56BB" w:rsidRDefault="006265E2" w:rsidP="4755BAB0">
            <w:pPr>
              <w:jc w:val="center"/>
              <w:rPr>
                <w:rFonts w:eastAsia="Times New Roman" w:hAnsi="Times New Roman" w:cs="Times New Roman"/>
                <w:sz w:val="24"/>
                <w:szCs w:val="24"/>
              </w:rPr>
            </w:pPr>
            <w:r w:rsidRPr="004F56BB">
              <w:rPr>
                <w:rFonts w:eastAsia="Times New Roman" w:hAnsi="Times New Roman" w:cs="Times New Roman"/>
                <w:sz w:val="24"/>
                <w:szCs w:val="24"/>
              </w:rPr>
              <w:t>2</w:t>
            </w:r>
          </w:p>
        </w:tc>
      </w:tr>
      <w:tr w:rsidR="006265E2" w:rsidRPr="004F56BB" w14:paraId="6C28F504" w14:textId="77777777" w:rsidTr="4755BAB0">
        <w:trPr>
          <w:trHeight w:val="360"/>
        </w:trPr>
        <w:tc>
          <w:tcPr>
            <w:tcW w:w="1469" w:type="pct"/>
            <w:noWrap/>
          </w:tcPr>
          <w:p w14:paraId="32FF4A7F" w14:textId="7D3887EE" w:rsidR="006265E2" w:rsidRPr="004F56BB" w:rsidRDefault="004D661F" w:rsidP="4755BAB0">
            <w:pPr>
              <w:pStyle w:val="Sraopastraipa"/>
              <w:rPr>
                <w:rFonts w:eastAsia="Times New Roman" w:hAnsi="Times New Roman" w:cs="Times New Roman"/>
                <w:sz w:val="24"/>
                <w:szCs w:val="24"/>
              </w:rPr>
            </w:pPr>
            <w:r w:rsidRPr="004F56BB">
              <w:rPr>
                <w:rFonts w:eastAsia="Times New Roman" w:hAnsi="Times New Roman" w:cs="Times New Roman"/>
                <w:sz w:val="24"/>
                <w:szCs w:val="24"/>
              </w:rPr>
              <w:t>Adult (from 18 to 59 years inclusive)</w:t>
            </w:r>
          </w:p>
        </w:tc>
        <w:tc>
          <w:tcPr>
            <w:tcW w:w="3531" w:type="pct"/>
            <w:shd w:val="clear" w:color="auto" w:fill="FFFF00"/>
          </w:tcPr>
          <w:p w14:paraId="06D9CA0C" w14:textId="77777777" w:rsidR="006265E2" w:rsidRPr="004F56BB" w:rsidRDefault="006265E2" w:rsidP="4755BAB0">
            <w:pPr>
              <w:jc w:val="center"/>
              <w:rPr>
                <w:rFonts w:eastAsia="Times New Roman" w:hAnsi="Times New Roman" w:cs="Times New Roman"/>
                <w:sz w:val="24"/>
                <w:szCs w:val="24"/>
              </w:rPr>
            </w:pPr>
            <w:r w:rsidRPr="004F56BB">
              <w:rPr>
                <w:rFonts w:eastAsia="Times New Roman" w:hAnsi="Times New Roman" w:cs="Times New Roman"/>
                <w:sz w:val="24"/>
                <w:szCs w:val="24"/>
              </w:rPr>
              <w:t>6</w:t>
            </w:r>
          </w:p>
        </w:tc>
      </w:tr>
      <w:tr w:rsidR="006265E2" w:rsidRPr="004F56BB" w14:paraId="5B20C881" w14:textId="77777777" w:rsidTr="4755BAB0">
        <w:trPr>
          <w:trHeight w:val="360"/>
        </w:trPr>
        <w:tc>
          <w:tcPr>
            <w:tcW w:w="1469" w:type="pct"/>
            <w:noWrap/>
          </w:tcPr>
          <w:p w14:paraId="7A4C7F4E" w14:textId="7CC3AB2B" w:rsidR="006265E2" w:rsidRPr="004F56BB" w:rsidRDefault="004D661F" w:rsidP="4755BAB0">
            <w:pPr>
              <w:pStyle w:val="Sraopastraipa"/>
              <w:rPr>
                <w:rFonts w:eastAsia="Times New Roman" w:hAnsi="Times New Roman" w:cs="Times New Roman"/>
                <w:sz w:val="24"/>
                <w:szCs w:val="24"/>
              </w:rPr>
            </w:pPr>
            <w:r w:rsidRPr="004F56BB">
              <w:rPr>
                <w:rFonts w:eastAsia="Times New Roman" w:hAnsi="Times New Roman" w:cs="Times New Roman"/>
                <w:sz w:val="24"/>
                <w:szCs w:val="24"/>
              </w:rPr>
              <w:t>Adult aged 60 and over</w:t>
            </w:r>
          </w:p>
        </w:tc>
        <w:tc>
          <w:tcPr>
            <w:tcW w:w="3531" w:type="pct"/>
            <w:shd w:val="clear" w:color="auto" w:fill="FFFF00"/>
          </w:tcPr>
          <w:p w14:paraId="63BCC00E" w14:textId="77777777" w:rsidR="006265E2" w:rsidRPr="004F56BB" w:rsidRDefault="006265E2" w:rsidP="4755BAB0">
            <w:pPr>
              <w:jc w:val="center"/>
              <w:rPr>
                <w:rFonts w:eastAsia="Times New Roman" w:hAnsi="Times New Roman" w:cs="Times New Roman"/>
                <w:sz w:val="24"/>
                <w:szCs w:val="24"/>
              </w:rPr>
            </w:pPr>
            <w:r w:rsidRPr="004F56BB">
              <w:rPr>
                <w:rFonts w:eastAsia="Times New Roman" w:hAnsi="Times New Roman" w:cs="Times New Roman"/>
                <w:sz w:val="24"/>
                <w:szCs w:val="24"/>
              </w:rPr>
              <w:t>0</w:t>
            </w:r>
          </w:p>
        </w:tc>
      </w:tr>
      <w:tr w:rsidR="006265E2" w:rsidRPr="004F56BB" w14:paraId="74CB1C9F" w14:textId="77777777" w:rsidTr="4755BAB0">
        <w:trPr>
          <w:trHeight w:val="360"/>
        </w:trPr>
        <w:tc>
          <w:tcPr>
            <w:tcW w:w="1469" w:type="pct"/>
            <w:noWrap/>
          </w:tcPr>
          <w:p w14:paraId="13B8DA87" w14:textId="77777777" w:rsidR="006265E2" w:rsidRPr="004F56BB" w:rsidRDefault="006265E2" w:rsidP="4755BAB0">
            <w:pPr>
              <w:pStyle w:val="Sraopastraipa"/>
              <w:rPr>
                <w:rFonts w:eastAsia="Times New Roman" w:hAnsi="Times New Roman" w:cs="Times New Roman"/>
                <w:b/>
                <w:bCs/>
                <w:sz w:val="24"/>
                <w:szCs w:val="24"/>
              </w:rPr>
            </w:pPr>
            <w:r w:rsidRPr="004F56BB">
              <w:rPr>
                <w:rFonts w:eastAsia="Times New Roman" w:hAnsi="Times New Roman" w:cs="Times New Roman"/>
                <w:b/>
                <w:bCs/>
                <w:sz w:val="24"/>
                <w:szCs w:val="24"/>
              </w:rPr>
              <w:t>Total:</w:t>
            </w:r>
          </w:p>
        </w:tc>
        <w:tc>
          <w:tcPr>
            <w:tcW w:w="3531" w:type="pct"/>
            <w:shd w:val="clear" w:color="auto" w:fill="FFFF00"/>
          </w:tcPr>
          <w:p w14:paraId="35A42278" w14:textId="77777777" w:rsidR="006265E2" w:rsidRPr="004F56BB" w:rsidRDefault="006265E2" w:rsidP="4755BAB0">
            <w:pPr>
              <w:jc w:val="center"/>
              <w:rPr>
                <w:rFonts w:eastAsia="Times New Roman" w:hAnsi="Times New Roman" w:cs="Times New Roman"/>
                <w:sz w:val="24"/>
                <w:szCs w:val="24"/>
              </w:rPr>
            </w:pPr>
            <w:r w:rsidRPr="004F56BB">
              <w:rPr>
                <w:rFonts w:eastAsia="Times New Roman" w:hAnsi="Times New Roman" w:cs="Times New Roman"/>
                <w:sz w:val="24"/>
                <w:szCs w:val="24"/>
              </w:rPr>
              <w:t>8</w:t>
            </w:r>
          </w:p>
        </w:tc>
      </w:tr>
    </w:tbl>
    <w:p w14:paraId="2F160775" w14:textId="77777777" w:rsidR="006265E2" w:rsidRPr="004F56BB" w:rsidRDefault="006265E2" w:rsidP="006265E2">
      <w:pPr>
        <w:autoSpaceDE w:val="0"/>
        <w:autoSpaceDN w:val="0"/>
        <w:adjustRightInd w:val="0"/>
        <w:spacing w:after="0" w:line="240" w:lineRule="auto"/>
        <w:jc w:val="both"/>
        <w:rPr>
          <w:rFonts w:ascii="Times New Roman" w:eastAsia="Times New Roman" w:hAnsi="Times New Roman" w:cs="Times New Roman"/>
          <w:color w:val="000000"/>
          <w:sz w:val="24"/>
          <w:szCs w:val="24"/>
        </w:rPr>
      </w:pPr>
    </w:p>
    <w:tbl>
      <w:tblPr>
        <w:tblStyle w:val="Lentelstinklelis"/>
        <w:tblW w:w="4907" w:type="pct"/>
        <w:tblInd w:w="0" w:type="dxa"/>
        <w:tblLook w:val="04A0" w:firstRow="1" w:lastRow="0" w:firstColumn="1" w:lastColumn="0" w:noHBand="0" w:noVBand="1"/>
      </w:tblPr>
      <w:tblGrid>
        <w:gridCol w:w="3525"/>
        <w:gridCol w:w="6103"/>
      </w:tblGrid>
      <w:tr w:rsidR="006265E2" w:rsidRPr="004F56BB" w14:paraId="363EF1BE" w14:textId="77777777" w:rsidTr="4755BAB0">
        <w:trPr>
          <w:trHeight w:val="885"/>
          <w:tblHeader/>
        </w:trPr>
        <w:tc>
          <w:tcPr>
            <w:tcW w:w="1469" w:type="pct"/>
            <w:noWrap/>
            <w:vAlign w:val="center"/>
            <w:hideMark/>
          </w:tcPr>
          <w:p w14:paraId="7B28EB8B" w14:textId="77777777" w:rsidR="006265E2" w:rsidRPr="004F56BB" w:rsidRDefault="006265E2" w:rsidP="4755BAB0">
            <w:pPr>
              <w:jc w:val="center"/>
              <w:rPr>
                <w:rFonts w:eastAsia="Times New Roman" w:hAnsi="Times New Roman" w:cs="Times New Roman"/>
                <w:color w:val="000000"/>
                <w:sz w:val="24"/>
                <w:szCs w:val="24"/>
              </w:rPr>
            </w:pPr>
            <w:r w:rsidRPr="004F56BB">
              <w:rPr>
                <w:rFonts w:eastAsia="Times New Roman" w:hAnsi="Times New Roman" w:cs="Times New Roman"/>
                <w:color w:val="000000" w:themeColor="text1"/>
                <w:sz w:val="24"/>
                <w:szCs w:val="24"/>
              </w:rPr>
              <w:t xml:space="preserve">Age group </w:t>
            </w:r>
          </w:p>
        </w:tc>
        <w:tc>
          <w:tcPr>
            <w:tcW w:w="3531" w:type="pct"/>
            <w:noWrap/>
            <w:vAlign w:val="center"/>
            <w:hideMark/>
          </w:tcPr>
          <w:p w14:paraId="6BE11DBE" w14:textId="0680A5A2" w:rsidR="006265E2" w:rsidRPr="004F56BB" w:rsidRDefault="006265E2" w:rsidP="4755BAB0">
            <w:pPr>
              <w:jc w:val="center"/>
              <w:rPr>
                <w:rFonts w:eastAsia="Times New Roman" w:hAnsi="Times New Roman" w:cs="Times New Roman"/>
                <w:color w:val="000000"/>
                <w:sz w:val="24"/>
                <w:szCs w:val="24"/>
              </w:rPr>
            </w:pPr>
            <w:r w:rsidRPr="004F56BB">
              <w:rPr>
                <w:rFonts w:eastAsia="Times New Roman" w:hAnsi="Times New Roman" w:cs="Times New Roman"/>
                <w:color w:val="000000" w:themeColor="text1"/>
                <w:sz w:val="24"/>
                <w:szCs w:val="24"/>
              </w:rPr>
              <w:t xml:space="preserve">Number of </w:t>
            </w:r>
            <w:r w:rsidR="00EA5B0C">
              <w:rPr>
                <w:rFonts w:eastAsia="Times New Roman" w:hAnsi="Times New Roman" w:cs="Times New Roman"/>
                <w:color w:val="000000" w:themeColor="text1"/>
                <w:sz w:val="24"/>
                <w:szCs w:val="24"/>
              </w:rPr>
              <w:t>persons</w:t>
            </w:r>
            <w:r w:rsidR="00EA5B0C" w:rsidRPr="004F56BB">
              <w:rPr>
                <w:rFonts w:eastAsia="Times New Roman" w:hAnsi="Times New Roman" w:cs="Times New Roman"/>
                <w:color w:val="000000" w:themeColor="text1"/>
                <w:sz w:val="24"/>
                <w:szCs w:val="24"/>
              </w:rPr>
              <w:t xml:space="preserve"> </w:t>
            </w:r>
            <w:r w:rsidRPr="004F56BB">
              <w:rPr>
                <w:rFonts w:eastAsia="Times New Roman" w:hAnsi="Times New Roman" w:cs="Times New Roman"/>
                <w:color w:val="000000" w:themeColor="text1"/>
                <w:sz w:val="24"/>
                <w:szCs w:val="24"/>
              </w:rPr>
              <w:t xml:space="preserve">at the Embassy of the Republic of Lithuania </w:t>
            </w:r>
            <w:r w:rsidR="00EA5B0C">
              <w:rPr>
                <w:rFonts w:eastAsia="Times New Roman" w:hAnsi="Times New Roman" w:cs="Times New Roman"/>
                <w:color w:val="000000" w:themeColor="text1"/>
                <w:sz w:val="24"/>
                <w:szCs w:val="24"/>
              </w:rPr>
              <w:t>to</w:t>
            </w:r>
            <w:r w:rsidR="00EA5B0C" w:rsidRPr="004F56BB">
              <w:rPr>
                <w:rFonts w:eastAsia="Times New Roman" w:hAnsi="Times New Roman" w:cs="Times New Roman"/>
                <w:color w:val="000000" w:themeColor="text1"/>
                <w:sz w:val="24"/>
                <w:szCs w:val="24"/>
              </w:rPr>
              <w:t xml:space="preserve"> </w:t>
            </w:r>
            <w:r w:rsidRPr="004F56BB">
              <w:rPr>
                <w:rFonts w:eastAsia="Times New Roman" w:hAnsi="Times New Roman" w:cs="Times New Roman"/>
                <w:color w:val="000000" w:themeColor="text1"/>
                <w:sz w:val="24"/>
                <w:szCs w:val="24"/>
              </w:rPr>
              <w:t>the Republic of Poland*</w:t>
            </w:r>
          </w:p>
        </w:tc>
      </w:tr>
      <w:tr w:rsidR="006265E2" w:rsidRPr="004F56BB" w14:paraId="45A51404" w14:textId="77777777" w:rsidTr="4755BAB0">
        <w:trPr>
          <w:trHeight w:val="360"/>
        </w:trPr>
        <w:tc>
          <w:tcPr>
            <w:tcW w:w="1469" w:type="pct"/>
            <w:noWrap/>
          </w:tcPr>
          <w:p w14:paraId="27CCD945" w14:textId="3C357563" w:rsidR="006265E2" w:rsidRPr="004F56BB" w:rsidRDefault="004D661F" w:rsidP="4755BAB0">
            <w:pPr>
              <w:pStyle w:val="Sraopastraipa"/>
              <w:rPr>
                <w:rFonts w:eastAsia="Times New Roman" w:hAnsi="Times New Roman" w:cs="Times New Roman"/>
                <w:sz w:val="24"/>
                <w:szCs w:val="24"/>
              </w:rPr>
            </w:pPr>
            <w:r w:rsidRPr="004F56BB">
              <w:rPr>
                <w:rFonts w:eastAsia="Times New Roman" w:hAnsi="Times New Roman" w:cs="Times New Roman"/>
                <w:sz w:val="24"/>
                <w:szCs w:val="24"/>
              </w:rPr>
              <w:t xml:space="preserve">Child (from 6 months </w:t>
            </w:r>
            <w:r w:rsidR="00814E87" w:rsidRPr="004F56BB">
              <w:rPr>
                <w:rFonts w:eastAsia="Times New Roman" w:hAnsi="Times New Roman" w:cs="Times New Roman"/>
                <w:sz w:val="24"/>
                <w:szCs w:val="24"/>
              </w:rPr>
              <w:t xml:space="preserve">to 17 years </w:t>
            </w:r>
            <w:r w:rsidR="0050109A" w:rsidRPr="004F56BB">
              <w:rPr>
                <w:rFonts w:eastAsia="Times New Roman" w:hAnsi="Times New Roman" w:cs="Times New Roman"/>
                <w:sz w:val="24"/>
                <w:szCs w:val="24"/>
              </w:rPr>
              <w:t>inclusive)</w:t>
            </w:r>
          </w:p>
        </w:tc>
        <w:tc>
          <w:tcPr>
            <w:tcW w:w="3531" w:type="pct"/>
            <w:shd w:val="clear" w:color="auto" w:fill="FFFF00"/>
          </w:tcPr>
          <w:p w14:paraId="78B7FE56" w14:textId="77777777" w:rsidR="006265E2" w:rsidRPr="004F56BB" w:rsidRDefault="006265E2" w:rsidP="4755BAB0">
            <w:pPr>
              <w:jc w:val="center"/>
              <w:rPr>
                <w:rFonts w:eastAsia="Times New Roman" w:hAnsi="Times New Roman" w:cs="Times New Roman"/>
                <w:sz w:val="24"/>
                <w:szCs w:val="24"/>
              </w:rPr>
            </w:pPr>
            <w:r w:rsidRPr="004F56BB">
              <w:rPr>
                <w:rFonts w:eastAsia="Times New Roman" w:hAnsi="Times New Roman" w:cs="Times New Roman"/>
                <w:sz w:val="24"/>
                <w:szCs w:val="24"/>
              </w:rPr>
              <w:t>8</w:t>
            </w:r>
          </w:p>
        </w:tc>
      </w:tr>
      <w:tr w:rsidR="006265E2" w:rsidRPr="004F56BB" w14:paraId="7AC2EAB9" w14:textId="77777777" w:rsidTr="4755BAB0">
        <w:trPr>
          <w:trHeight w:val="360"/>
        </w:trPr>
        <w:tc>
          <w:tcPr>
            <w:tcW w:w="1469" w:type="pct"/>
            <w:noWrap/>
          </w:tcPr>
          <w:p w14:paraId="68FDB125" w14:textId="69E52929" w:rsidR="006265E2" w:rsidRPr="004F56BB" w:rsidRDefault="004D661F" w:rsidP="4755BAB0">
            <w:pPr>
              <w:pStyle w:val="Sraopastraipa"/>
              <w:rPr>
                <w:rFonts w:eastAsia="Times New Roman" w:hAnsi="Times New Roman" w:cs="Times New Roman"/>
                <w:sz w:val="24"/>
                <w:szCs w:val="24"/>
              </w:rPr>
            </w:pPr>
            <w:r w:rsidRPr="004F56BB">
              <w:rPr>
                <w:rFonts w:eastAsia="Times New Roman" w:hAnsi="Times New Roman" w:cs="Times New Roman"/>
                <w:sz w:val="24"/>
                <w:szCs w:val="24"/>
              </w:rPr>
              <w:t>Adult (from 18 to 59 years inclusive)</w:t>
            </w:r>
          </w:p>
        </w:tc>
        <w:tc>
          <w:tcPr>
            <w:tcW w:w="3531" w:type="pct"/>
            <w:shd w:val="clear" w:color="auto" w:fill="FFFF00"/>
          </w:tcPr>
          <w:p w14:paraId="6781D485" w14:textId="77777777" w:rsidR="006265E2" w:rsidRPr="004F56BB" w:rsidRDefault="006265E2" w:rsidP="4755BAB0">
            <w:pPr>
              <w:jc w:val="center"/>
              <w:rPr>
                <w:rFonts w:eastAsia="Times New Roman" w:hAnsi="Times New Roman" w:cs="Times New Roman"/>
                <w:sz w:val="24"/>
                <w:szCs w:val="24"/>
              </w:rPr>
            </w:pPr>
            <w:r w:rsidRPr="004F56BB">
              <w:rPr>
                <w:rFonts w:eastAsia="Times New Roman" w:hAnsi="Times New Roman" w:cs="Times New Roman"/>
                <w:sz w:val="24"/>
                <w:szCs w:val="24"/>
              </w:rPr>
              <w:t>14</w:t>
            </w:r>
          </w:p>
        </w:tc>
      </w:tr>
      <w:tr w:rsidR="006265E2" w:rsidRPr="004F56BB" w14:paraId="52180ADA" w14:textId="77777777" w:rsidTr="4755BAB0">
        <w:trPr>
          <w:trHeight w:val="360"/>
        </w:trPr>
        <w:tc>
          <w:tcPr>
            <w:tcW w:w="1469" w:type="pct"/>
            <w:noWrap/>
          </w:tcPr>
          <w:p w14:paraId="22B3B771" w14:textId="218192F7" w:rsidR="006265E2" w:rsidRPr="004F56BB" w:rsidRDefault="004D661F" w:rsidP="4755BAB0">
            <w:pPr>
              <w:pStyle w:val="Sraopastraipa"/>
              <w:rPr>
                <w:rFonts w:eastAsia="Times New Roman" w:hAnsi="Times New Roman" w:cs="Times New Roman"/>
                <w:sz w:val="24"/>
                <w:szCs w:val="24"/>
              </w:rPr>
            </w:pPr>
            <w:r w:rsidRPr="004F56BB">
              <w:rPr>
                <w:rFonts w:eastAsia="Times New Roman" w:hAnsi="Times New Roman" w:cs="Times New Roman"/>
                <w:sz w:val="24"/>
                <w:szCs w:val="24"/>
              </w:rPr>
              <w:t>Adult aged 60 and over</w:t>
            </w:r>
          </w:p>
        </w:tc>
        <w:tc>
          <w:tcPr>
            <w:tcW w:w="3531" w:type="pct"/>
            <w:shd w:val="clear" w:color="auto" w:fill="FFFF00"/>
          </w:tcPr>
          <w:p w14:paraId="639123D2" w14:textId="77777777" w:rsidR="006265E2" w:rsidRPr="004F56BB" w:rsidRDefault="006265E2" w:rsidP="4755BAB0">
            <w:pPr>
              <w:jc w:val="center"/>
              <w:rPr>
                <w:rFonts w:eastAsia="Times New Roman" w:hAnsi="Times New Roman" w:cs="Times New Roman"/>
                <w:sz w:val="24"/>
                <w:szCs w:val="24"/>
              </w:rPr>
            </w:pPr>
            <w:r w:rsidRPr="004F56BB">
              <w:rPr>
                <w:rFonts w:eastAsia="Times New Roman" w:hAnsi="Times New Roman" w:cs="Times New Roman"/>
                <w:sz w:val="24"/>
                <w:szCs w:val="24"/>
              </w:rPr>
              <w:t>5</w:t>
            </w:r>
          </w:p>
        </w:tc>
      </w:tr>
      <w:tr w:rsidR="006265E2" w:rsidRPr="004F56BB" w14:paraId="15D565E9" w14:textId="77777777" w:rsidTr="4755BAB0">
        <w:trPr>
          <w:trHeight w:val="360"/>
        </w:trPr>
        <w:tc>
          <w:tcPr>
            <w:tcW w:w="1469" w:type="pct"/>
            <w:noWrap/>
          </w:tcPr>
          <w:p w14:paraId="7F6525AF" w14:textId="77777777" w:rsidR="006265E2" w:rsidRPr="004F56BB" w:rsidRDefault="006265E2" w:rsidP="4755BAB0">
            <w:pPr>
              <w:pStyle w:val="Sraopastraipa"/>
              <w:rPr>
                <w:rFonts w:eastAsia="Times New Roman" w:hAnsi="Times New Roman" w:cs="Times New Roman"/>
                <w:b/>
                <w:bCs/>
                <w:sz w:val="24"/>
                <w:szCs w:val="24"/>
              </w:rPr>
            </w:pPr>
            <w:r w:rsidRPr="004F56BB">
              <w:rPr>
                <w:rFonts w:eastAsia="Times New Roman" w:hAnsi="Times New Roman" w:cs="Times New Roman"/>
                <w:b/>
                <w:bCs/>
                <w:sz w:val="24"/>
                <w:szCs w:val="24"/>
              </w:rPr>
              <w:t>Total:</w:t>
            </w:r>
          </w:p>
        </w:tc>
        <w:tc>
          <w:tcPr>
            <w:tcW w:w="3531" w:type="pct"/>
            <w:shd w:val="clear" w:color="auto" w:fill="FFFF00"/>
          </w:tcPr>
          <w:p w14:paraId="66639844" w14:textId="77777777" w:rsidR="006265E2" w:rsidRPr="004F56BB" w:rsidRDefault="006265E2" w:rsidP="4755BAB0">
            <w:pPr>
              <w:jc w:val="center"/>
              <w:rPr>
                <w:rFonts w:eastAsia="Times New Roman" w:hAnsi="Times New Roman" w:cs="Times New Roman"/>
                <w:sz w:val="24"/>
                <w:szCs w:val="24"/>
              </w:rPr>
            </w:pPr>
            <w:r w:rsidRPr="004F56BB">
              <w:rPr>
                <w:rFonts w:eastAsia="Times New Roman" w:hAnsi="Times New Roman" w:cs="Times New Roman"/>
                <w:sz w:val="24"/>
                <w:szCs w:val="24"/>
              </w:rPr>
              <w:t>27</w:t>
            </w:r>
          </w:p>
        </w:tc>
      </w:tr>
    </w:tbl>
    <w:p w14:paraId="36B36321" w14:textId="77777777" w:rsidR="006265E2" w:rsidRPr="004F56BB" w:rsidRDefault="006265E2" w:rsidP="006265E2">
      <w:pPr>
        <w:autoSpaceDE w:val="0"/>
        <w:autoSpaceDN w:val="0"/>
        <w:adjustRightInd w:val="0"/>
        <w:spacing w:after="0" w:line="240" w:lineRule="auto"/>
        <w:jc w:val="both"/>
        <w:rPr>
          <w:rFonts w:ascii="Times New Roman" w:eastAsia="Times New Roman" w:hAnsi="Times New Roman" w:cs="Times New Roman"/>
          <w:color w:val="000000"/>
          <w:sz w:val="24"/>
          <w:szCs w:val="24"/>
        </w:rPr>
      </w:pPr>
    </w:p>
    <w:tbl>
      <w:tblPr>
        <w:tblStyle w:val="Lentelstinklelis"/>
        <w:tblW w:w="5000" w:type="pct"/>
        <w:tblInd w:w="0" w:type="dxa"/>
        <w:tblLook w:val="04A0" w:firstRow="1" w:lastRow="0" w:firstColumn="1" w:lastColumn="0" w:noHBand="0" w:noVBand="1"/>
      </w:tblPr>
      <w:tblGrid>
        <w:gridCol w:w="3936"/>
        <w:gridCol w:w="5692"/>
      </w:tblGrid>
      <w:tr w:rsidR="00A670FB" w:rsidRPr="004F56BB" w14:paraId="18A2A559" w14:textId="77777777" w:rsidTr="00273D07">
        <w:trPr>
          <w:trHeight w:val="885"/>
          <w:tblHeader/>
        </w:trPr>
        <w:tc>
          <w:tcPr>
            <w:tcW w:w="1691" w:type="pct"/>
            <w:noWrap/>
            <w:vAlign w:val="center"/>
            <w:hideMark/>
          </w:tcPr>
          <w:p w14:paraId="1AEEA768" w14:textId="77777777" w:rsidR="006265E2" w:rsidRPr="004F56BB" w:rsidRDefault="006265E2" w:rsidP="4755BAB0">
            <w:pPr>
              <w:jc w:val="center"/>
              <w:rPr>
                <w:rFonts w:eastAsia="Times New Roman" w:hAnsi="Times New Roman" w:cs="Times New Roman"/>
                <w:color w:val="000000"/>
                <w:sz w:val="24"/>
                <w:szCs w:val="24"/>
              </w:rPr>
            </w:pPr>
            <w:r w:rsidRPr="004F56BB">
              <w:rPr>
                <w:rFonts w:eastAsia="Times New Roman" w:hAnsi="Times New Roman" w:cs="Times New Roman"/>
                <w:color w:val="000000" w:themeColor="text1"/>
                <w:sz w:val="24"/>
                <w:szCs w:val="24"/>
              </w:rPr>
              <w:t xml:space="preserve">Age group </w:t>
            </w:r>
          </w:p>
        </w:tc>
        <w:tc>
          <w:tcPr>
            <w:tcW w:w="3309" w:type="pct"/>
            <w:noWrap/>
            <w:vAlign w:val="center"/>
            <w:hideMark/>
          </w:tcPr>
          <w:p w14:paraId="50990005" w14:textId="222981B4" w:rsidR="006265E2" w:rsidRPr="004F56BB" w:rsidRDefault="006265E2" w:rsidP="4755BAB0">
            <w:pPr>
              <w:jc w:val="center"/>
              <w:rPr>
                <w:rFonts w:eastAsia="Times New Roman" w:hAnsi="Times New Roman" w:cs="Times New Roman"/>
                <w:color w:val="000000"/>
                <w:sz w:val="24"/>
                <w:szCs w:val="24"/>
              </w:rPr>
            </w:pPr>
            <w:r w:rsidRPr="004F56BB">
              <w:rPr>
                <w:rFonts w:eastAsia="Times New Roman" w:hAnsi="Times New Roman" w:cs="Times New Roman"/>
                <w:color w:val="000000" w:themeColor="text1"/>
                <w:sz w:val="24"/>
                <w:szCs w:val="24"/>
              </w:rPr>
              <w:t xml:space="preserve">Number of </w:t>
            </w:r>
            <w:r w:rsidR="00EA5B0C">
              <w:rPr>
                <w:rFonts w:eastAsia="Times New Roman" w:hAnsi="Times New Roman" w:cs="Times New Roman"/>
                <w:color w:val="000000" w:themeColor="text1"/>
                <w:sz w:val="24"/>
                <w:szCs w:val="24"/>
              </w:rPr>
              <w:t>persons</w:t>
            </w:r>
            <w:r w:rsidR="00EA5B0C" w:rsidRPr="004F56BB">
              <w:rPr>
                <w:rFonts w:eastAsia="Times New Roman" w:hAnsi="Times New Roman" w:cs="Times New Roman"/>
                <w:color w:val="000000" w:themeColor="text1"/>
                <w:sz w:val="24"/>
                <w:szCs w:val="24"/>
              </w:rPr>
              <w:t xml:space="preserve"> </w:t>
            </w:r>
            <w:r w:rsidRPr="004F56BB">
              <w:rPr>
                <w:rFonts w:eastAsia="Times New Roman" w:hAnsi="Times New Roman" w:cs="Times New Roman"/>
                <w:color w:val="000000" w:themeColor="text1"/>
                <w:sz w:val="24"/>
                <w:szCs w:val="24"/>
              </w:rPr>
              <w:t xml:space="preserve">at the Consulate of the Republic of Lithuania in </w:t>
            </w:r>
            <w:proofErr w:type="spellStart"/>
            <w:r w:rsidRPr="004F56BB">
              <w:rPr>
                <w:rFonts w:eastAsia="Times New Roman" w:hAnsi="Times New Roman" w:cs="Times New Roman"/>
                <w:color w:val="000000" w:themeColor="text1"/>
                <w:sz w:val="24"/>
                <w:szCs w:val="24"/>
              </w:rPr>
              <w:t>Sei</w:t>
            </w:r>
            <w:r w:rsidR="00EA5B0C">
              <w:rPr>
                <w:rFonts w:eastAsia="Times New Roman" w:hAnsi="Times New Roman" w:cs="Times New Roman"/>
                <w:color w:val="000000" w:themeColor="text1"/>
                <w:sz w:val="24"/>
                <w:szCs w:val="24"/>
              </w:rPr>
              <w:t>nai</w:t>
            </w:r>
            <w:proofErr w:type="spellEnd"/>
            <w:r w:rsidRPr="004F56BB">
              <w:rPr>
                <w:rFonts w:eastAsia="Times New Roman" w:hAnsi="Times New Roman" w:cs="Times New Roman"/>
                <w:color w:val="000000" w:themeColor="text1"/>
                <w:sz w:val="24"/>
                <w:szCs w:val="24"/>
              </w:rPr>
              <w:t>*</w:t>
            </w:r>
          </w:p>
        </w:tc>
      </w:tr>
      <w:tr w:rsidR="00A670FB" w:rsidRPr="004F56BB" w14:paraId="615E5B83" w14:textId="77777777" w:rsidTr="00273D07">
        <w:trPr>
          <w:trHeight w:val="360"/>
        </w:trPr>
        <w:tc>
          <w:tcPr>
            <w:tcW w:w="1691" w:type="pct"/>
            <w:noWrap/>
          </w:tcPr>
          <w:p w14:paraId="32ADFF88" w14:textId="08559A14" w:rsidR="006265E2" w:rsidRPr="004F56BB" w:rsidRDefault="004D661F" w:rsidP="4755BAB0">
            <w:pPr>
              <w:pStyle w:val="Sraopastraipa"/>
              <w:rPr>
                <w:rFonts w:eastAsia="Times New Roman" w:hAnsi="Times New Roman" w:cs="Times New Roman"/>
                <w:sz w:val="24"/>
                <w:szCs w:val="24"/>
              </w:rPr>
            </w:pPr>
            <w:r w:rsidRPr="004F56BB">
              <w:rPr>
                <w:rFonts w:eastAsia="Times New Roman" w:hAnsi="Times New Roman" w:cs="Times New Roman"/>
                <w:sz w:val="24"/>
                <w:szCs w:val="24"/>
              </w:rPr>
              <w:t xml:space="preserve">Child (from 6 months </w:t>
            </w:r>
            <w:r w:rsidR="00814E87" w:rsidRPr="004F56BB">
              <w:rPr>
                <w:rFonts w:eastAsia="Times New Roman" w:hAnsi="Times New Roman" w:cs="Times New Roman"/>
                <w:sz w:val="24"/>
                <w:szCs w:val="24"/>
              </w:rPr>
              <w:t xml:space="preserve">to 17 years </w:t>
            </w:r>
            <w:r w:rsidR="0050109A" w:rsidRPr="004F56BB">
              <w:rPr>
                <w:rFonts w:eastAsia="Times New Roman" w:hAnsi="Times New Roman" w:cs="Times New Roman"/>
                <w:sz w:val="24"/>
                <w:szCs w:val="24"/>
              </w:rPr>
              <w:t>inclusive)</w:t>
            </w:r>
          </w:p>
        </w:tc>
        <w:tc>
          <w:tcPr>
            <w:tcW w:w="3309" w:type="pct"/>
            <w:shd w:val="clear" w:color="auto" w:fill="FFFF00"/>
          </w:tcPr>
          <w:p w14:paraId="5830C0B9" w14:textId="77777777" w:rsidR="006265E2" w:rsidRPr="004F56BB" w:rsidRDefault="006265E2" w:rsidP="4755BAB0">
            <w:pPr>
              <w:jc w:val="center"/>
              <w:rPr>
                <w:rFonts w:eastAsia="Times New Roman" w:hAnsi="Times New Roman" w:cs="Times New Roman"/>
                <w:sz w:val="24"/>
                <w:szCs w:val="24"/>
              </w:rPr>
            </w:pPr>
            <w:r w:rsidRPr="004F56BB">
              <w:rPr>
                <w:rFonts w:eastAsia="Times New Roman" w:hAnsi="Times New Roman" w:cs="Times New Roman"/>
                <w:sz w:val="24"/>
                <w:szCs w:val="24"/>
              </w:rPr>
              <w:t>0</w:t>
            </w:r>
          </w:p>
        </w:tc>
      </w:tr>
      <w:tr w:rsidR="00A670FB" w:rsidRPr="004F56BB" w14:paraId="6579A1E5" w14:textId="77777777" w:rsidTr="00273D07">
        <w:trPr>
          <w:trHeight w:val="360"/>
        </w:trPr>
        <w:tc>
          <w:tcPr>
            <w:tcW w:w="1691" w:type="pct"/>
            <w:noWrap/>
          </w:tcPr>
          <w:p w14:paraId="7BE9966A" w14:textId="6167DD63" w:rsidR="006265E2" w:rsidRPr="004F56BB" w:rsidRDefault="004D661F" w:rsidP="4755BAB0">
            <w:pPr>
              <w:pStyle w:val="Sraopastraipa"/>
              <w:rPr>
                <w:rFonts w:eastAsia="Times New Roman" w:hAnsi="Times New Roman" w:cs="Times New Roman"/>
                <w:sz w:val="24"/>
                <w:szCs w:val="24"/>
              </w:rPr>
            </w:pPr>
            <w:r w:rsidRPr="004F56BB">
              <w:rPr>
                <w:rFonts w:eastAsia="Times New Roman" w:hAnsi="Times New Roman" w:cs="Times New Roman"/>
                <w:sz w:val="24"/>
                <w:szCs w:val="24"/>
              </w:rPr>
              <w:t>Adult (from 18 to 59 years inclusive)</w:t>
            </w:r>
          </w:p>
        </w:tc>
        <w:tc>
          <w:tcPr>
            <w:tcW w:w="3309" w:type="pct"/>
            <w:shd w:val="clear" w:color="auto" w:fill="FFFF00"/>
          </w:tcPr>
          <w:p w14:paraId="4B3C5AF1" w14:textId="77777777" w:rsidR="006265E2" w:rsidRPr="004F56BB" w:rsidRDefault="006265E2" w:rsidP="4755BAB0">
            <w:pPr>
              <w:jc w:val="center"/>
              <w:rPr>
                <w:rFonts w:eastAsia="Times New Roman" w:hAnsi="Times New Roman" w:cs="Times New Roman"/>
                <w:sz w:val="24"/>
                <w:szCs w:val="24"/>
              </w:rPr>
            </w:pPr>
            <w:r w:rsidRPr="004F56BB">
              <w:rPr>
                <w:rFonts w:eastAsia="Times New Roman" w:hAnsi="Times New Roman" w:cs="Times New Roman"/>
                <w:sz w:val="24"/>
                <w:szCs w:val="24"/>
              </w:rPr>
              <w:t>0</w:t>
            </w:r>
          </w:p>
        </w:tc>
      </w:tr>
      <w:tr w:rsidR="00A670FB" w:rsidRPr="004F56BB" w14:paraId="61805646" w14:textId="77777777" w:rsidTr="00273D07">
        <w:trPr>
          <w:trHeight w:val="360"/>
        </w:trPr>
        <w:tc>
          <w:tcPr>
            <w:tcW w:w="1691" w:type="pct"/>
            <w:noWrap/>
          </w:tcPr>
          <w:p w14:paraId="0644BFF0" w14:textId="34BDBEEE" w:rsidR="006265E2" w:rsidRPr="004F56BB" w:rsidRDefault="004D661F" w:rsidP="4755BAB0">
            <w:pPr>
              <w:pStyle w:val="Sraopastraipa"/>
              <w:rPr>
                <w:rFonts w:eastAsia="Times New Roman" w:hAnsi="Times New Roman" w:cs="Times New Roman"/>
                <w:sz w:val="24"/>
                <w:szCs w:val="24"/>
              </w:rPr>
            </w:pPr>
            <w:r w:rsidRPr="004F56BB">
              <w:rPr>
                <w:rFonts w:eastAsia="Times New Roman" w:hAnsi="Times New Roman" w:cs="Times New Roman"/>
                <w:sz w:val="24"/>
                <w:szCs w:val="24"/>
              </w:rPr>
              <w:t>Adult aged 60 and over</w:t>
            </w:r>
          </w:p>
        </w:tc>
        <w:tc>
          <w:tcPr>
            <w:tcW w:w="3309" w:type="pct"/>
            <w:shd w:val="clear" w:color="auto" w:fill="FFFF00"/>
          </w:tcPr>
          <w:p w14:paraId="16840353" w14:textId="77777777" w:rsidR="006265E2" w:rsidRPr="004F56BB" w:rsidRDefault="006265E2" w:rsidP="4755BAB0">
            <w:pPr>
              <w:jc w:val="center"/>
              <w:rPr>
                <w:rFonts w:eastAsia="Times New Roman" w:hAnsi="Times New Roman" w:cs="Times New Roman"/>
                <w:sz w:val="24"/>
                <w:szCs w:val="24"/>
              </w:rPr>
            </w:pPr>
            <w:r w:rsidRPr="004F56BB">
              <w:rPr>
                <w:rFonts w:eastAsia="Times New Roman" w:hAnsi="Times New Roman" w:cs="Times New Roman"/>
                <w:sz w:val="24"/>
                <w:szCs w:val="24"/>
              </w:rPr>
              <w:t>1</w:t>
            </w:r>
          </w:p>
        </w:tc>
      </w:tr>
      <w:tr w:rsidR="00A670FB" w:rsidRPr="004F56BB" w14:paraId="0B2EC392" w14:textId="77777777" w:rsidTr="00273D07">
        <w:trPr>
          <w:trHeight w:val="360"/>
        </w:trPr>
        <w:tc>
          <w:tcPr>
            <w:tcW w:w="1691" w:type="pct"/>
            <w:noWrap/>
          </w:tcPr>
          <w:p w14:paraId="137AB471" w14:textId="77777777" w:rsidR="006265E2" w:rsidRPr="004F56BB" w:rsidRDefault="006265E2" w:rsidP="4755BAB0">
            <w:pPr>
              <w:pStyle w:val="Sraopastraipa"/>
              <w:rPr>
                <w:rFonts w:eastAsia="Times New Roman" w:hAnsi="Times New Roman" w:cs="Times New Roman"/>
                <w:b/>
                <w:bCs/>
                <w:sz w:val="24"/>
                <w:szCs w:val="24"/>
              </w:rPr>
            </w:pPr>
            <w:r w:rsidRPr="004F56BB">
              <w:rPr>
                <w:rFonts w:eastAsia="Times New Roman" w:hAnsi="Times New Roman" w:cs="Times New Roman"/>
                <w:b/>
                <w:bCs/>
                <w:sz w:val="24"/>
                <w:szCs w:val="24"/>
              </w:rPr>
              <w:t>Total:</w:t>
            </w:r>
          </w:p>
        </w:tc>
        <w:tc>
          <w:tcPr>
            <w:tcW w:w="3309" w:type="pct"/>
            <w:shd w:val="clear" w:color="auto" w:fill="FFFF00"/>
          </w:tcPr>
          <w:p w14:paraId="656913F0" w14:textId="77777777" w:rsidR="006265E2" w:rsidRPr="004F56BB" w:rsidRDefault="006265E2" w:rsidP="4755BAB0">
            <w:pPr>
              <w:jc w:val="center"/>
              <w:rPr>
                <w:rFonts w:eastAsia="Times New Roman" w:hAnsi="Times New Roman" w:cs="Times New Roman"/>
                <w:sz w:val="24"/>
                <w:szCs w:val="24"/>
              </w:rPr>
            </w:pPr>
            <w:r w:rsidRPr="004F56BB">
              <w:rPr>
                <w:rFonts w:eastAsia="Times New Roman" w:hAnsi="Times New Roman" w:cs="Times New Roman"/>
                <w:sz w:val="24"/>
                <w:szCs w:val="24"/>
              </w:rPr>
              <w:t>1</w:t>
            </w:r>
          </w:p>
        </w:tc>
      </w:tr>
    </w:tbl>
    <w:p w14:paraId="1C11624D" w14:textId="77777777" w:rsidR="006265E2" w:rsidRPr="004F56BB" w:rsidRDefault="006265E2" w:rsidP="006265E2">
      <w:pPr>
        <w:autoSpaceDE w:val="0"/>
        <w:autoSpaceDN w:val="0"/>
        <w:adjustRightInd w:val="0"/>
        <w:spacing w:after="0" w:line="240" w:lineRule="auto"/>
        <w:jc w:val="both"/>
        <w:rPr>
          <w:rFonts w:ascii="Times New Roman" w:eastAsia="Times New Roman" w:hAnsi="Times New Roman" w:cs="Times New Roman"/>
          <w:color w:val="000000"/>
          <w:sz w:val="24"/>
          <w:szCs w:val="24"/>
        </w:rPr>
      </w:pPr>
    </w:p>
    <w:tbl>
      <w:tblPr>
        <w:tblStyle w:val="Lentelstinklelis"/>
        <w:tblW w:w="4907" w:type="pct"/>
        <w:tblInd w:w="0" w:type="dxa"/>
        <w:tblLook w:val="04A0" w:firstRow="1" w:lastRow="0" w:firstColumn="1" w:lastColumn="0" w:noHBand="0" w:noVBand="1"/>
      </w:tblPr>
      <w:tblGrid>
        <w:gridCol w:w="3477"/>
        <w:gridCol w:w="6151"/>
      </w:tblGrid>
      <w:tr w:rsidR="006265E2" w:rsidRPr="004F56BB" w14:paraId="36A4EC3D" w14:textId="77777777" w:rsidTr="4755BAB0">
        <w:trPr>
          <w:trHeight w:val="885"/>
          <w:tblHeader/>
        </w:trPr>
        <w:tc>
          <w:tcPr>
            <w:tcW w:w="1469" w:type="pct"/>
            <w:noWrap/>
            <w:vAlign w:val="center"/>
            <w:hideMark/>
          </w:tcPr>
          <w:p w14:paraId="61F4E888" w14:textId="77777777" w:rsidR="006265E2" w:rsidRPr="004F56BB" w:rsidRDefault="006265E2" w:rsidP="4755BAB0">
            <w:pPr>
              <w:jc w:val="center"/>
              <w:rPr>
                <w:rFonts w:eastAsia="Times New Roman" w:hAnsi="Times New Roman" w:cs="Times New Roman"/>
                <w:color w:val="000000"/>
                <w:sz w:val="24"/>
                <w:szCs w:val="24"/>
              </w:rPr>
            </w:pPr>
            <w:r w:rsidRPr="004F56BB">
              <w:rPr>
                <w:rFonts w:eastAsia="Times New Roman" w:hAnsi="Times New Roman" w:cs="Times New Roman"/>
                <w:color w:val="000000" w:themeColor="text1"/>
                <w:sz w:val="24"/>
                <w:szCs w:val="24"/>
              </w:rPr>
              <w:t xml:space="preserve">Age group </w:t>
            </w:r>
          </w:p>
        </w:tc>
        <w:tc>
          <w:tcPr>
            <w:tcW w:w="3531" w:type="pct"/>
            <w:noWrap/>
            <w:vAlign w:val="center"/>
            <w:hideMark/>
          </w:tcPr>
          <w:p w14:paraId="0B898AF7" w14:textId="12013AAD" w:rsidR="006265E2" w:rsidRPr="004F56BB" w:rsidRDefault="006265E2" w:rsidP="4755BAB0">
            <w:pPr>
              <w:jc w:val="center"/>
              <w:rPr>
                <w:rFonts w:eastAsia="Times New Roman" w:hAnsi="Times New Roman" w:cs="Times New Roman"/>
                <w:color w:val="000000"/>
                <w:sz w:val="24"/>
                <w:szCs w:val="24"/>
              </w:rPr>
            </w:pPr>
            <w:r w:rsidRPr="004F56BB">
              <w:rPr>
                <w:rFonts w:eastAsia="Times New Roman" w:hAnsi="Times New Roman" w:cs="Times New Roman"/>
                <w:color w:val="000000" w:themeColor="text1"/>
                <w:sz w:val="24"/>
                <w:szCs w:val="24"/>
              </w:rPr>
              <w:t xml:space="preserve">Number of </w:t>
            </w:r>
            <w:r w:rsidR="00EA5B0C">
              <w:rPr>
                <w:rFonts w:eastAsia="Times New Roman" w:hAnsi="Times New Roman" w:cs="Times New Roman"/>
                <w:color w:val="000000" w:themeColor="text1"/>
                <w:sz w:val="24"/>
                <w:szCs w:val="24"/>
              </w:rPr>
              <w:t>persons</w:t>
            </w:r>
            <w:r w:rsidR="00EA5B0C" w:rsidRPr="004F56BB">
              <w:rPr>
                <w:rFonts w:eastAsia="Times New Roman" w:hAnsi="Times New Roman" w:cs="Times New Roman"/>
                <w:color w:val="000000" w:themeColor="text1"/>
                <w:sz w:val="24"/>
                <w:szCs w:val="24"/>
              </w:rPr>
              <w:t xml:space="preserve"> </w:t>
            </w:r>
            <w:r w:rsidRPr="004F56BB">
              <w:rPr>
                <w:rFonts w:eastAsia="Times New Roman" w:hAnsi="Times New Roman" w:cs="Times New Roman"/>
                <w:color w:val="000000" w:themeColor="text1"/>
                <w:sz w:val="24"/>
                <w:szCs w:val="24"/>
              </w:rPr>
              <w:t xml:space="preserve">at the Embassy of the Republic of Lithuania </w:t>
            </w:r>
            <w:r w:rsidR="00EA5B0C">
              <w:rPr>
                <w:rFonts w:eastAsia="Times New Roman" w:hAnsi="Times New Roman" w:cs="Times New Roman"/>
                <w:color w:val="000000" w:themeColor="text1"/>
                <w:sz w:val="24"/>
                <w:szCs w:val="24"/>
              </w:rPr>
              <w:t>to</w:t>
            </w:r>
            <w:r w:rsidRPr="004F56BB">
              <w:rPr>
                <w:rFonts w:eastAsia="Times New Roman" w:hAnsi="Times New Roman" w:cs="Times New Roman"/>
                <w:color w:val="000000" w:themeColor="text1"/>
                <w:sz w:val="24"/>
                <w:szCs w:val="24"/>
              </w:rPr>
              <w:t xml:space="preserve"> the Republic of Moldova*</w:t>
            </w:r>
          </w:p>
        </w:tc>
      </w:tr>
      <w:tr w:rsidR="006265E2" w:rsidRPr="004F56BB" w14:paraId="797D7536" w14:textId="77777777" w:rsidTr="4755BAB0">
        <w:trPr>
          <w:trHeight w:val="360"/>
        </w:trPr>
        <w:tc>
          <w:tcPr>
            <w:tcW w:w="1469" w:type="pct"/>
            <w:noWrap/>
          </w:tcPr>
          <w:p w14:paraId="7007B713" w14:textId="2A088A77" w:rsidR="006265E2" w:rsidRPr="004F56BB" w:rsidRDefault="004D661F" w:rsidP="4755BAB0">
            <w:pPr>
              <w:pStyle w:val="Sraopastraipa"/>
              <w:rPr>
                <w:rFonts w:eastAsia="Times New Roman" w:hAnsi="Times New Roman" w:cs="Times New Roman"/>
                <w:sz w:val="24"/>
                <w:szCs w:val="24"/>
              </w:rPr>
            </w:pPr>
            <w:r w:rsidRPr="004F56BB">
              <w:rPr>
                <w:rFonts w:eastAsia="Times New Roman" w:hAnsi="Times New Roman" w:cs="Times New Roman"/>
                <w:sz w:val="24"/>
                <w:szCs w:val="24"/>
              </w:rPr>
              <w:t xml:space="preserve">Child (from 6 months </w:t>
            </w:r>
            <w:r w:rsidR="00814E87" w:rsidRPr="004F56BB">
              <w:rPr>
                <w:rFonts w:eastAsia="Times New Roman" w:hAnsi="Times New Roman" w:cs="Times New Roman"/>
                <w:sz w:val="24"/>
                <w:szCs w:val="24"/>
              </w:rPr>
              <w:t xml:space="preserve">to 17 years </w:t>
            </w:r>
            <w:r w:rsidR="0050109A" w:rsidRPr="004F56BB">
              <w:rPr>
                <w:rFonts w:eastAsia="Times New Roman" w:hAnsi="Times New Roman" w:cs="Times New Roman"/>
                <w:sz w:val="24"/>
                <w:szCs w:val="24"/>
              </w:rPr>
              <w:t>inclusive)</w:t>
            </w:r>
          </w:p>
        </w:tc>
        <w:tc>
          <w:tcPr>
            <w:tcW w:w="3531" w:type="pct"/>
            <w:shd w:val="clear" w:color="auto" w:fill="FFFF00"/>
          </w:tcPr>
          <w:p w14:paraId="730748B6" w14:textId="77777777" w:rsidR="006265E2" w:rsidRPr="004F56BB" w:rsidRDefault="006265E2" w:rsidP="4755BAB0">
            <w:pPr>
              <w:jc w:val="center"/>
              <w:rPr>
                <w:rFonts w:eastAsia="Times New Roman" w:hAnsi="Times New Roman" w:cs="Times New Roman"/>
                <w:sz w:val="24"/>
                <w:szCs w:val="24"/>
              </w:rPr>
            </w:pPr>
            <w:r w:rsidRPr="004F56BB">
              <w:rPr>
                <w:rFonts w:eastAsia="Times New Roman" w:hAnsi="Times New Roman" w:cs="Times New Roman"/>
                <w:sz w:val="24"/>
                <w:szCs w:val="24"/>
              </w:rPr>
              <w:t>2</w:t>
            </w:r>
          </w:p>
        </w:tc>
      </w:tr>
      <w:tr w:rsidR="006265E2" w:rsidRPr="004F56BB" w14:paraId="171C8F9F" w14:textId="77777777" w:rsidTr="4755BAB0">
        <w:trPr>
          <w:trHeight w:val="360"/>
        </w:trPr>
        <w:tc>
          <w:tcPr>
            <w:tcW w:w="1469" w:type="pct"/>
            <w:noWrap/>
          </w:tcPr>
          <w:p w14:paraId="5D0685A3" w14:textId="68B1535A" w:rsidR="006265E2" w:rsidRPr="004F56BB" w:rsidRDefault="004D661F" w:rsidP="4755BAB0">
            <w:pPr>
              <w:pStyle w:val="Sraopastraipa"/>
              <w:rPr>
                <w:rFonts w:eastAsia="Times New Roman" w:hAnsi="Times New Roman" w:cs="Times New Roman"/>
                <w:sz w:val="24"/>
                <w:szCs w:val="24"/>
              </w:rPr>
            </w:pPr>
            <w:r w:rsidRPr="004F56BB">
              <w:rPr>
                <w:rFonts w:eastAsia="Times New Roman" w:hAnsi="Times New Roman" w:cs="Times New Roman"/>
                <w:sz w:val="24"/>
                <w:szCs w:val="24"/>
              </w:rPr>
              <w:t>Adult (from 18 to 59 years inclusive)</w:t>
            </w:r>
          </w:p>
        </w:tc>
        <w:tc>
          <w:tcPr>
            <w:tcW w:w="3531" w:type="pct"/>
            <w:shd w:val="clear" w:color="auto" w:fill="FFFF00"/>
          </w:tcPr>
          <w:p w14:paraId="5E41A324" w14:textId="77777777" w:rsidR="006265E2" w:rsidRPr="004F56BB" w:rsidRDefault="006265E2" w:rsidP="4755BAB0">
            <w:pPr>
              <w:jc w:val="center"/>
              <w:rPr>
                <w:rFonts w:eastAsia="Times New Roman" w:hAnsi="Times New Roman" w:cs="Times New Roman"/>
                <w:sz w:val="24"/>
                <w:szCs w:val="24"/>
              </w:rPr>
            </w:pPr>
            <w:r w:rsidRPr="004F56BB">
              <w:rPr>
                <w:rFonts w:eastAsia="Times New Roman" w:hAnsi="Times New Roman" w:cs="Times New Roman"/>
                <w:sz w:val="24"/>
                <w:szCs w:val="24"/>
              </w:rPr>
              <w:t>4</w:t>
            </w:r>
          </w:p>
        </w:tc>
      </w:tr>
      <w:tr w:rsidR="006265E2" w:rsidRPr="004F56BB" w14:paraId="25CB96BE" w14:textId="77777777" w:rsidTr="4755BAB0">
        <w:trPr>
          <w:trHeight w:val="360"/>
        </w:trPr>
        <w:tc>
          <w:tcPr>
            <w:tcW w:w="1469" w:type="pct"/>
            <w:noWrap/>
          </w:tcPr>
          <w:p w14:paraId="3DBE7DAF" w14:textId="75D78A6B" w:rsidR="006265E2" w:rsidRPr="004F56BB" w:rsidRDefault="004D661F" w:rsidP="4755BAB0">
            <w:pPr>
              <w:pStyle w:val="Sraopastraipa"/>
              <w:rPr>
                <w:rFonts w:eastAsia="Times New Roman" w:hAnsi="Times New Roman" w:cs="Times New Roman"/>
                <w:sz w:val="24"/>
                <w:szCs w:val="24"/>
              </w:rPr>
            </w:pPr>
            <w:r w:rsidRPr="004F56BB">
              <w:rPr>
                <w:rFonts w:eastAsia="Times New Roman" w:hAnsi="Times New Roman" w:cs="Times New Roman"/>
                <w:sz w:val="24"/>
                <w:szCs w:val="24"/>
              </w:rPr>
              <w:lastRenderedPageBreak/>
              <w:t>Adult aged 60 and over</w:t>
            </w:r>
          </w:p>
        </w:tc>
        <w:tc>
          <w:tcPr>
            <w:tcW w:w="3531" w:type="pct"/>
            <w:shd w:val="clear" w:color="auto" w:fill="FFFF00"/>
          </w:tcPr>
          <w:p w14:paraId="4FE881E2" w14:textId="77777777" w:rsidR="006265E2" w:rsidRPr="004F56BB" w:rsidRDefault="006265E2" w:rsidP="4755BAB0">
            <w:pPr>
              <w:jc w:val="center"/>
              <w:rPr>
                <w:rFonts w:eastAsia="Times New Roman" w:hAnsi="Times New Roman" w:cs="Times New Roman"/>
                <w:sz w:val="24"/>
                <w:szCs w:val="24"/>
              </w:rPr>
            </w:pPr>
            <w:r w:rsidRPr="004F56BB">
              <w:rPr>
                <w:rFonts w:eastAsia="Times New Roman" w:hAnsi="Times New Roman" w:cs="Times New Roman"/>
                <w:sz w:val="24"/>
                <w:szCs w:val="24"/>
              </w:rPr>
              <w:t>1</w:t>
            </w:r>
          </w:p>
        </w:tc>
      </w:tr>
      <w:tr w:rsidR="006265E2" w:rsidRPr="004F56BB" w14:paraId="7D4DF12C" w14:textId="77777777" w:rsidTr="4755BAB0">
        <w:trPr>
          <w:trHeight w:val="360"/>
        </w:trPr>
        <w:tc>
          <w:tcPr>
            <w:tcW w:w="1469" w:type="pct"/>
            <w:noWrap/>
          </w:tcPr>
          <w:p w14:paraId="0E62B01F" w14:textId="77777777" w:rsidR="006265E2" w:rsidRPr="004F56BB" w:rsidRDefault="006265E2" w:rsidP="4755BAB0">
            <w:pPr>
              <w:pStyle w:val="Sraopastraipa"/>
              <w:rPr>
                <w:rFonts w:eastAsia="Times New Roman" w:hAnsi="Times New Roman" w:cs="Times New Roman"/>
                <w:b/>
                <w:bCs/>
                <w:sz w:val="24"/>
                <w:szCs w:val="24"/>
              </w:rPr>
            </w:pPr>
            <w:r w:rsidRPr="004F56BB">
              <w:rPr>
                <w:rFonts w:eastAsia="Times New Roman" w:hAnsi="Times New Roman" w:cs="Times New Roman"/>
                <w:b/>
                <w:bCs/>
                <w:sz w:val="24"/>
                <w:szCs w:val="24"/>
              </w:rPr>
              <w:t>Total:</w:t>
            </w:r>
          </w:p>
        </w:tc>
        <w:tc>
          <w:tcPr>
            <w:tcW w:w="3531" w:type="pct"/>
            <w:shd w:val="clear" w:color="auto" w:fill="FFFF00"/>
          </w:tcPr>
          <w:p w14:paraId="7B0B5878" w14:textId="77777777" w:rsidR="006265E2" w:rsidRPr="004F56BB" w:rsidRDefault="006265E2" w:rsidP="4755BAB0">
            <w:pPr>
              <w:jc w:val="center"/>
              <w:rPr>
                <w:rFonts w:eastAsia="Times New Roman" w:hAnsi="Times New Roman" w:cs="Times New Roman"/>
                <w:sz w:val="24"/>
                <w:szCs w:val="24"/>
              </w:rPr>
            </w:pPr>
            <w:r w:rsidRPr="004F56BB">
              <w:rPr>
                <w:rFonts w:eastAsia="Times New Roman" w:hAnsi="Times New Roman" w:cs="Times New Roman"/>
                <w:sz w:val="24"/>
                <w:szCs w:val="24"/>
              </w:rPr>
              <w:t>7</w:t>
            </w:r>
          </w:p>
        </w:tc>
      </w:tr>
    </w:tbl>
    <w:p w14:paraId="322A0F4F" w14:textId="77777777" w:rsidR="006265E2" w:rsidRPr="004F56BB" w:rsidRDefault="006265E2" w:rsidP="006265E2">
      <w:pPr>
        <w:autoSpaceDE w:val="0"/>
        <w:autoSpaceDN w:val="0"/>
        <w:adjustRightInd w:val="0"/>
        <w:spacing w:after="0" w:line="240" w:lineRule="auto"/>
        <w:jc w:val="both"/>
        <w:rPr>
          <w:rFonts w:ascii="Times New Roman" w:eastAsia="Times New Roman" w:hAnsi="Times New Roman" w:cs="Times New Roman"/>
          <w:color w:val="000000"/>
          <w:sz w:val="24"/>
          <w:szCs w:val="24"/>
        </w:rPr>
      </w:pPr>
    </w:p>
    <w:tbl>
      <w:tblPr>
        <w:tblStyle w:val="Lentelstinklelis"/>
        <w:tblW w:w="4907" w:type="pct"/>
        <w:tblInd w:w="0" w:type="dxa"/>
        <w:tblLook w:val="04A0" w:firstRow="1" w:lastRow="0" w:firstColumn="1" w:lastColumn="0" w:noHBand="0" w:noVBand="1"/>
      </w:tblPr>
      <w:tblGrid>
        <w:gridCol w:w="3477"/>
        <w:gridCol w:w="6151"/>
      </w:tblGrid>
      <w:tr w:rsidR="006265E2" w:rsidRPr="004F56BB" w14:paraId="4FD86438" w14:textId="77777777" w:rsidTr="4755BAB0">
        <w:trPr>
          <w:trHeight w:val="885"/>
          <w:tblHeader/>
        </w:trPr>
        <w:tc>
          <w:tcPr>
            <w:tcW w:w="1469" w:type="pct"/>
            <w:noWrap/>
            <w:vAlign w:val="center"/>
            <w:hideMark/>
          </w:tcPr>
          <w:p w14:paraId="129A19F3" w14:textId="77777777" w:rsidR="006265E2" w:rsidRPr="004F56BB" w:rsidRDefault="006265E2" w:rsidP="4755BAB0">
            <w:pPr>
              <w:jc w:val="center"/>
              <w:rPr>
                <w:rFonts w:eastAsia="Times New Roman" w:hAnsi="Times New Roman" w:cs="Times New Roman"/>
                <w:color w:val="000000"/>
                <w:sz w:val="24"/>
                <w:szCs w:val="24"/>
              </w:rPr>
            </w:pPr>
            <w:r w:rsidRPr="004F56BB">
              <w:rPr>
                <w:rFonts w:eastAsia="Times New Roman" w:hAnsi="Times New Roman" w:cs="Times New Roman"/>
                <w:color w:val="000000" w:themeColor="text1"/>
                <w:sz w:val="24"/>
                <w:szCs w:val="24"/>
              </w:rPr>
              <w:t xml:space="preserve">Age group </w:t>
            </w:r>
          </w:p>
        </w:tc>
        <w:tc>
          <w:tcPr>
            <w:tcW w:w="3531" w:type="pct"/>
            <w:noWrap/>
            <w:vAlign w:val="center"/>
            <w:hideMark/>
          </w:tcPr>
          <w:p w14:paraId="3CE2475C" w14:textId="0741EDF4" w:rsidR="006265E2" w:rsidRPr="004F56BB" w:rsidRDefault="006265E2" w:rsidP="4755BAB0">
            <w:pPr>
              <w:jc w:val="center"/>
              <w:rPr>
                <w:rFonts w:eastAsia="Times New Roman" w:hAnsi="Times New Roman" w:cs="Times New Roman"/>
                <w:color w:val="000000"/>
                <w:sz w:val="24"/>
                <w:szCs w:val="24"/>
              </w:rPr>
            </w:pPr>
            <w:r w:rsidRPr="004F56BB">
              <w:rPr>
                <w:rFonts w:eastAsia="Times New Roman" w:hAnsi="Times New Roman" w:cs="Times New Roman"/>
                <w:color w:val="000000" w:themeColor="text1"/>
                <w:sz w:val="24"/>
                <w:szCs w:val="24"/>
              </w:rPr>
              <w:t xml:space="preserve">Number of </w:t>
            </w:r>
            <w:r w:rsidR="00EA5B0C">
              <w:rPr>
                <w:rFonts w:eastAsia="Times New Roman" w:hAnsi="Times New Roman" w:cs="Times New Roman"/>
                <w:color w:val="000000" w:themeColor="text1"/>
                <w:sz w:val="24"/>
                <w:szCs w:val="24"/>
              </w:rPr>
              <w:t>persons</w:t>
            </w:r>
            <w:r w:rsidR="00EA5B0C" w:rsidRPr="004F56BB">
              <w:rPr>
                <w:rFonts w:eastAsia="Times New Roman" w:hAnsi="Times New Roman" w:cs="Times New Roman"/>
                <w:color w:val="000000" w:themeColor="text1"/>
                <w:sz w:val="24"/>
                <w:szCs w:val="24"/>
              </w:rPr>
              <w:t xml:space="preserve"> </w:t>
            </w:r>
            <w:r w:rsidRPr="004F56BB">
              <w:rPr>
                <w:rFonts w:eastAsia="Times New Roman" w:hAnsi="Times New Roman" w:cs="Times New Roman"/>
                <w:color w:val="000000" w:themeColor="text1"/>
                <w:sz w:val="24"/>
                <w:szCs w:val="24"/>
              </w:rPr>
              <w:t xml:space="preserve">at the Embassy of the Republic of Lithuania </w:t>
            </w:r>
            <w:r w:rsidR="00EA5B0C">
              <w:rPr>
                <w:rFonts w:eastAsia="Times New Roman" w:hAnsi="Times New Roman" w:cs="Times New Roman"/>
                <w:color w:val="000000" w:themeColor="text1"/>
                <w:sz w:val="24"/>
                <w:szCs w:val="24"/>
              </w:rPr>
              <w:t>to</w:t>
            </w:r>
            <w:r w:rsidR="00EA5B0C" w:rsidRPr="004F56BB">
              <w:rPr>
                <w:rFonts w:eastAsia="Times New Roman" w:hAnsi="Times New Roman" w:cs="Times New Roman"/>
                <w:color w:val="000000" w:themeColor="text1"/>
                <w:sz w:val="24"/>
                <w:szCs w:val="24"/>
              </w:rPr>
              <w:t xml:space="preserve"> </w:t>
            </w:r>
            <w:r w:rsidRPr="004F56BB">
              <w:rPr>
                <w:rFonts w:eastAsia="Times New Roman" w:hAnsi="Times New Roman" w:cs="Times New Roman"/>
                <w:color w:val="000000" w:themeColor="text1"/>
                <w:sz w:val="24"/>
                <w:szCs w:val="24"/>
              </w:rPr>
              <w:t>the Republic of Romania*</w:t>
            </w:r>
          </w:p>
        </w:tc>
      </w:tr>
      <w:tr w:rsidR="006265E2" w:rsidRPr="004F56BB" w14:paraId="46D2BFBD" w14:textId="77777777" w:rsidTr="4755BAB0">
        <w:trPr>
          <w:trHeight w:val="360"/>
        </w:trPr>
        <w:tc>
          <w:tcPr>
            <w:tcW w:w="1469" w:type="pct"/>
            <w:noWrap/>
          </w:tcPr>
          <w:p w14:paraId="3B89A358" w14:textId="68E62C32" w:rsidR="006265E2" w:rsidRPr="004F56BB" w:rsidRDefault="004D661F" w:rsidP="4755BAB0">
            <w:pPr>
              <w:pStyle w:val="Sraopastraipa"/>
              <w:rPr>
                <w:rFonts w:eastAsia="Times New Roman" w:hAnsi="Times New Roman" w:cs="Times New Roman"/>
                <w:sz w:val="24"/>
                <w:szCs w:val="24"/>
              </w:rPr>
            </w:pPr>
            <w:r w:rsidRPr="004F56BB">
              <w:rPr>
                <w:rFonts w:eastAsia="Times New Roman" w:hAnsi="Times New Roman" w:cs="Times New Roman"/>
                <w:sz w:val="24"/>
                <w:szCs w:val="24"/>
              </w:rPr>
              <w:t xml:space="preserve">Child (from 6 months </w:t>
            </w:r>
            <w:r w:rsidR="00814E87" w:rsidRPr="004F56BB">
              <w:rPr>
                <w:rFonts w:eastAsia="Times New Roman" w:hAnsi="Times New Roman" w:cs="Times New Roman"/>
                <w:sz w:val="24"/>
                <w:szCs w:val="24"/>
              </w:rPr>
              <w:t xml:space="preserve">to 17 years </w:t>
            </w:r>
            <w:r w:rsidR="0050109A" w:rsidRPr="004F56BB">
              <w:rPr>
                <w:rFonts w:eastAsia="Times New Roman" w:hAnsi="Times New Roman" w:cs="Times New Roman"/>
                <w:sz w:val="24"/>
                <w:szCs w:val="24"/>
              </w:rPr>
              <w:t>inclusive)</w:t>
            </w:r>
          </w:p>
        </w:tc>
        <w:tc>
          <w:tcPr>
            <w:tcW w:w="3531" w:type="pct"/>
            <w:shd w:val="clear" w:color="auto" w:fill="FFFF00"/>
          </w:tcPr>
          <w:p w14:paraId="2A4C2922" w14:textId="77777777" w:rsidR="006265E2" w:rsidRPr="004F56BB" w:rsidRDefault="006265E2" w:rsidP="4755BAB0">
            <w:pPr>
              <w:jc w:val="center"/>
              <w:rPr>
                <w:rFonts w:eastAsia="Times New Roman" w:hAnsi="Times New Roman" w:cs="Times New Roman"/>
                <w:sz w:val="24"/>
                <w:szCs w:val="24"/>
              </w:rPr>
            </w:pPr>
            <w:r w:rsidRPr="004F56BB">
              <w:rPr>
                <w:rFonts w:eastAsia="Times New Roman" w:hAnsi="Times New Roman" w:cs="Times New Roman"/>
                <w:sz w:val="24"/>
                <w:szCs w:val="24"/>
              </w:rPr>
              <w:t>0</w:t>
            </w:r>
          </w:p>
        </w:tc>
      </w:tr>
      <w:tr w:rsidR="006265E2" w:rsidRPr="004F56BB" w14:paraId="117EA818" w14:textId="77777777" w:rsidTr="4755BAB0">
        <w:trPr>
          <w:trHeight w:val="360"/>
        </w:trPr>
        <w:tc>
          <w:tcPr>
            <w:tcW w:w="1469" w:type="pct"/>
            <w:noWrap/>
          </w:tcPr>
          <w:p w14:paraId="1E128CF4" w14:textId="613A67C8" w:rsidR="006265E2" w:rsidRPr="004F56BB" w:rsidRDefault="004D661F" w:rsidP="4755BAB0">
            <w:pPr>
              <w:pStyle w:val="Sraopastraipa"/>
              <w:rPr>
                <w:rFonts w:eastAsia="Times New Roman" w:hAnsi="Times New Roman" w:cs="Times New Roman"/>
                <w:sz w:val="24"/>
                <w:szCs w:val="24"/>
              </w:rPr>
            </w:pPr>
            <w:r w:rsidRPr="004F56BB">
              <w:rPr>
                <w:rFonts w:eastAsia="Times New Roman" w:hAnsi="Times New Roman" w:cs="Times New Roman"/>
                <w:sz w:val="24"/>
                <w:szCs w:val="24"/>
              </w:rPr>
              <w:t>Adult (from 18 to 59 years inclusive)</w:t>
            </w:r>
          </w:p>
        </w:tc>
        <w:tc>
          <w:tcPr>
            <w:tcW w:w="3531" w:type="pct"/>
            <w:shd w:val="clear" w:color="auto" w:fill="FFFF00"/>
          </w:tcPr>
          <w:p w14:paraId="48B63792" w14:textId="77777777" w:rsidR="006265E2" w:rsidRPr="004F56BB" w:rsidRDefault="006265E2" w:rsidP="4755BAB0">
            <w:pPr>
              <w:jc w:val="center"/>
              <w:rPr>
                <w:rFonts w:eastAsia="Times New Roman" w:hAnsi="Times New Roman" w:cs="Times New Roman"/>
                <w:sz w:val="24"/>
                <w:szCs w:val="24"/>
              </w:rPr>
            </w:pPr>
            <w:r w:rsidRPr="004F56BB">
              <w:rPr>
                <w:rFonts w:eastAsia="Times New Roman" w:hAnsi="Times New Roman" w:cs="Times New Roman"/>
                <w:sz w:val="24"/>
                <w:szCs w:val="24"/>
              </w:rPr>
              <w:t>2</w:t>
            </w:r>
          </w:p>
        </w:tc>
      </w:tr>
      <w:tr w:rsidR="006265E2" w:rsidRPr="004F56BB" w14:paraId="4157EBB0" w14:textId="77777777" w:rsidTr="4755BAB0">
        <w:trPr>
          <w:trHeight w:val="360"/>
        </w:trPr>
        <w:tc>
          <w:tcPr>
            <w:tcW w:w="1469" w:type="pct"/>
            <w:noWrap/>
          </w:tcPr>
          <w:p w14:paraId="43036235" w14:textId="18AC59E5" w:rsidR="006265E2" w:rsidRPr="004F56BB" w:rsidRDefault="004D661F" w:rsidP="4755BAB0">
            <w:pPr>
              <w:pStyle w:val="Sraopastraipa"/>
              <w:rPr>
                <w:rFonts w:eastAsia="Times New Roman" w:hAnsi="Times New Roman" w:cs="Times New Roman"/>
                <w:sz w:val="24"/>
                <w:szCs w:val="24"/>
              </w:rPr>
            </w:pPr>
            <w:r w:rsidRPr="004F56BB">
              <w:rPr>
                <w:rFonts w:eastAsia="Times New Roman" w:hAnsi="Times New Roman" w:cs="Times New Roman"/>
                <w:sz w:val="24"/>
                <w:szCs w:val="24"/>
              </w:rPr>
              <w:t>Adult aged 60 and over</w:t>
            </w:r>
          </w:p>
        </w:tc>
        <w:tc>
          <w:tcPr>
            <w:tcW w:w="3531" w:type="pct"/>
            <w:shd w:val="clear" w:color="auto" w:fill="FFFF00"/>
          </w:tcPr>
          <w:p w14:paraId="73DB5BA6" w14:textId="77777777" w:rsidR="006265E2" w:rsidRPr="004F56BB" w:rsidRDefault="006265E2" w:rsidP="4755BAB0">
            <w:pPr>
              <w:jc w:val="center"/>
              <w:rPr>
                <w:rFonts w:eastAsia="Times New Roman" w:hAnsi="Times New Roman" w:cs="Times New Roman"/>
                <w:sz w:val="24"/>
                <w:szCs w:val="24"/>
              </w:rPr>
            </w:pPr>
            <w:r w:rsidRPr="004F56BB">
              <w:rPr>
                <w:rFonts w:eastAsia="Times New Roman" w:hAnsi="Times New Roman" w:cs="Times New Roman"/>
                <w:sz w:val="24"/>
                <w:szCs w:val="24"/>
              </w:rPr>
              <w:t>4</w:t>
            </w:r>
          </w:p>
        </w:tc>
      </w:tr>
      <w:tr w:rsidR="006265E2" w:rsidRPr="004F56BB" w14:paraId="27F47ECD" w14:textId="77777777" w:rsidTr="4755BAB0">
        <w:trPr>
          <w:trHeight w:val="360"/>
        </w:trPr>
        <w:tc>
          <w:tcPr>
            <w:tcW w:w="1469" w:type="pct"/>
            <w:noWrap/>
          </w:tcPr>
          <w:p w14:paraId="64F9867E" w14:textId="77777777" w:rsidR="006265E2" w:rsidRPr="004F56BB" w:rsidRDefault="006265E2" w:rsidP="4755BAB0">
            <w:pPr>
              <w:pStyle w:val="Sraopastraipa"/>
              <w:rPr>
                <w:rFonts w:eastAsia="Times New Roman" w:hAnsi="Times New Roman" w:cs="Times New Roman"/>
                <w:b/>
                <w:bCs/>
                <w:sz w:val="24"/>
                <w:szCs w:val="24"/>
              </w:rPr>
            </w:pPr>
            <w:r w:rsidRPr="004F56BB">
              <w:rPr>
                <w:rFonts w:eastAsia="Times New Roman" w:hAnsi="Times New Roman" w:cs="Times New Roman"/>
                <w:b/>
                <w:bCs/>
                <w:sz w:val="24"/>
                <w:szCs w:val="24"/>
              </w:rPr>
              <w:t>Total:</w:t>
            </w:r>
          </w:p>
        </w:tc>
        <w:tc>
          <w:tcPr>
            <w:tcW w:w="3531" w:type="pct"/>
            <w:shd w:val="clear" w:color="auto" w:fill="FFFF00"/>
          </w:tcPr>
          <w:p w14:paraId="53A97B85" w14:textId="77777777" w:rsidR="006265E2" w:rsidRPr="004F56BB" w:rsidRDefault="006265E2" w:rsidP="4755BAB0">
            <w:pPr>
              <w:jc w:val="center"/>
              <w:rPr>
                <w:rFonts w:eastAsia="Times New Roman" w:hAnsi="Times New Roman" w:cs="Times New Roman"/>
                <w:sz w:val="24"/>
                <w:szCs w:val="24"/>
              </w:rPr>
            </w:pPr>
            <w:r w:rsidRPr="004F56BB">
              <w:rPr>
                <w:rFonts w:eastAsia="Times New Roman" w:hAnsi="Times New Roman" w:cs="Times New Roman"/>
                <w:sz w:val="24"/>
                <w:szCs w:val="24"/>
              </w:rPr>
              <w:t>6</w:t>
            </w:r>
          </w:p>
        </w:tc>
      </w:tr>
    </w:tbl>
    <w:p w14:paraId="69B13E02" w14:textId="77777777" w:rsidR="006265E2" w:rsidRPr="004F56BB" w:rsidRDefault="006265E2" w:rsidP="006265E2">
      <w:pPr>
        <w:autoSpaceDE w:val="0"/>
        <w:autoSpaceDN w:val="0"/>
        <w:adjustRightInd w:val="0"/>
        <w:spacing w:after="0" w:line="240" w:lineRule="auto"/>
        <w:jc w:val="both"/>
        <w:rPr>
          <w:rFonts w:ascii="Times New Roman" w:eastAsia="Times New Roman" w:hAnsi="Times New Roman" w:cs="Times New Roman"/>
          <w:color w:val="000000"/>
          <w:sz w:val="24"/>
          <w:szCs w:val="24"/>
        </w:rPr>
      </w:pPr>
    </w:p>
    <w:tbl>
      <w:tblPr>
        <w:tblStyle w:val="Lentelstinklelis"/>
        <w:tblW w:w="4907" w:type="pct"/>
        <w:tblInd w:w="0" w:type="dxa"/>
        <w:tblLook w:val="04A0" w:firstRow="1" w:lastRow="0" w:firstColumn="1" w:lastColumn="0" w:noHBand="0" w:noVBand="1"/>
      </w:tblPr>
      <w:tblGrid>
        <w:gridCol w:w="3499"/>
        <w:gridCol w:w="6129"/>
      </w:tblGrid>
      <w:tr w:rsidR="006265E2" w:rsidRPr="004F56BB" w14:paraId="77F07DFD" w14:textId="77777777" w:rsidTr="4755BAB0">
        <w:trPr>
          <w:trHeight w:val="885"/>
          <w:tblHeader/>
        </w:trPr>
        <w:tc>
          <w:tcPr>
            <w:tcW w:w="1469" w:type="pct"/>
            <w:noWrap/>
            <w:vAlign w:val="center"/>
            <w:hideMark/>
          </w:tcPr>
          <w:p w14:paraId="4FA4D421" w14:textId="77777777" w:rsidR="006265E2" w:rsidRPr="004F56BB" w:rsidRDefault="006265E2" w:rsidP="4755BAB0">
            <w:pPr>
              <w:jc w:val="center"/>
              <w:rPr>
                <w:rFonts w:eastAsia="Times New Roman" w:hAnsi="Times New Roman" w:cs="Times New Roman"/>
                <w:color w:val="000000"/>
                <w:sz w:val="24"/>
                <w:szCs w:val="24"/>
              </w:rPr>
            </w:pPr>
            <w:r w:rsidRPr="004F56BB">
              <w:rPr>
                <w:rFonts w:eastAsia="Times New Roman" w:hAnsi="Times New Roman" w:cs="Times New Roman"/>
                <w:color w:val="000000" w:themeColor="text1"/>
                <w:sz w:val="24"/>
                <w:szCs w:val="24"/>
              </w:rPr>
              <w:t xml:space="preserve">Age group </w:t>
            </w:r>
          </w:p>
        </w:tc>
        <w:tc>
          <w:tcPr>
            <w:tcW w:w="3531" w:type="pct"/>
            <w:noWrap/>
            <w:vAlign w:val="center"/>
            <w:hideMark/>
          </w:tcPr>
          <w:p w14:paraId="016AC411" w14:textId="7ECAEE0F" w:rsidR="006265E2" w:rsidRPr="004F56BB" w:rsidRDefault="006265E2" w:rsidP="4755BAB0">
            <w:pPr>
              <w:jc w:val="center"/>
              <w:rPr>
                <w:rFonts w:eastAsia="Times New Roman" w:hAnsi="Times New Roman" w:cs="Times New Roman"/>
                <w:color w:val="000000"/>
                <w:sz w:val="24"/>
                <w:szCs w:val="24"/>
              </w:rPr>
            </w:pPr>
            <w:r w:rsidRPr="004F56BB">
              <w:rPr>
                <w:rFonts w:eastAsia="Times New Roman" w:hAnsi="Times New Roman" w:cs="Times New Roman"/>
                <w:color w:val="000000" w:themeColor="text1"/>
                <w:sz w:val="24"/>
                <w:szCs w:val="24"/>
              </w:rPr>
              <w:t xml:space="preserve">Number of </w:t>
            </w:r>
            <w:r w:rsidR="00EA5B0C">
              <w:rPr>
                <w:rFonts w:eastAsia="Times New Roman" w:hAnsi="Times New Roman" w:cs="Times New Roman"/>
                <w:color w:val="000000" w:themeColor="text1"/>
                <w:sz w:val="24"/>
                <w:szCs w:val="24"/>
              </w:rPr>
              <w:t>persons</w:t>
            </w:r>
            <w:r w:rsidR="00EA5B0C" w:rsidRPr="004F56BB">
              <w:rPr>
                <w:rFonts w:eastAsia="Times New Roman" w:hAnsi="Times New Roman" w:cs="Times New Roman"/>
                <w:color w:val="000000" w:themeColor="text1"/>
                <w:sz w:val="24"/>
                <w:szCs w:val="24"/>
              </w:rPr>
              <w:t xml:space="preserve"> </w:t>
            </w:r>
            <w:r w:rsidRPr="004F56BB">
              <w:rPr>
                <w:rFonts w:eastAsia="Times New Roman" w:hAnsi="Times New Roman" w:cs="Times New Roman"/>
                <w:color w:val="000000" w:themeColor="text1"/>
                <w:sz w:val="24"/>
                <w:szCs w:val="24"/>
              </w:rPr>
              <w:t xml:space="preserve">at the Embassy of the Republic of Lithuania </w:t>
            </w:r>
            <w:r w:rsidR="00EA5B0C">
              <w:rPr>
                <w:rFonts w:eastAsia="Times New Roman" w:hAnsi="Times New Roman" w:cs="Times New Roman"/>
                <w:color w:val="000000" w:themeColor="text1"/>
                <w:sz w:val="24"/>
                <w:szCs w:val="24"/>
              </w:rPr>
              <w:t>to</w:t>
            </w:r>
            <w:r w:rsidR="00EA5B0C" w:rsidRPr="004F56BB">
              <w:rPr>
                <w:rFonts w:eastAsia="Times New Roman" w:hAnsi="Times New Roman" w:cs="Times New Roman"/>
                <w:color w:val="000000" w:themeColor="text1"/>
                <w:sz w:val="24"/>
                <w:szCs w:val="24"/>
              </w:rPr>
              <w:t xml:space="preserve"> </w:t>
            </w:r>
            <w:r w:rsidRPr="004F56BB">
              <w:rPr>
                <w:rFonts w:eastAsia="Times New Roman" w:hAnsi="Times New Roman" w:cs="Times New Roman"/>
                <w:color w:val="000000" w:themeColor="text1"/>
                <w:sz w:val="24"/>
                <w:szCs w:val="24"/>
              </w:rPr>
              <w:t xml:space="preserve">the Republic </w:t>
            </w:r>
            <w:r w:rsidRPr="004F56BB">
              <w:rPr>
                <w:rFonts w:eastAsia="Times New Roman" w:hAnsi="Times New Roman" w:cs="Times New Roman"/>
                <w:sz w:val="24"/>
                <w:szCs w:val="24"/>
              </w:rPr>
              <w:t xml:space="preserve">of </w:t>
            </w:r>
            <w:r w:rsidRPr="004F56BB">
              <w:rPr>
                <w:rFonts w:eastAsia="Times New Roman" w:hAnsi="Times New Roman" w:cs="Times New Roman"/>
                <w:color w:val="000000" w:themeColor="text1"/>
                <w:sz w:val="24"/>
                <w:szCs w:val="24"/>
              </w:rPr>
              <w:t>Ukraine*</w:t>
            </w:r>
          </w:p>
        </w:tc>
      </w:tr>
      <w:tr w:rsidR="006265E2" w:rsidRPr="004F56BB" w14:paraId="77BCDDED" w14:textId="77777777" w:rsidTr="4755BAB0">
        <w:trPr>
          <w:trHeight w:val="360"/>
        </w:trPr>
        <w:tc>
          <w:tcPr>
            <w:tcW w:w="1469" w:type="pct"/>
            <w:noWrap/>
          </w:tcPr>
          <w:p w14:paraId="601E4D7E" w14:textId="270171CC" w:rsidR="006265E2" w:rsidRPr="004F56BB" w:rsidRDefault="004D661F" w:rsidP="4755BAB0">
            <w:pPr>
              <w:pStyle w:val="Sraopastraipa"/>
              <w:rPr>
                <w:rFonts w:eastAsia="Times New Roman" w:hAnsi="Times New Roman" w:cs="Times New Roman"/>
                <w:sz w:val="24"/>
                <w:szCs w:val="24"/>
              </w:rPr>
            </w:pPr>
            <w:r w:rsidRPr="004F56BB">
              <w:rPr>
                <w:rFonts w:eastAsia="Times New Roman" w:hAnsi="Times New Roman" w:cs="Times New Roman"/>
                <w:sz w:val="24"/>
                <w:szCs w:val="24"/>
              </w:rPr>
              <w:t xml:space="preserve">Child (from 6 months </w:t>
            </w:r>
            <w:r w:rsidR="00814E87" w:rsidRPr="004F56BB">
              <w:rPr>
                <w:rFonts w:eastAsia="Times New Roman" w:hAnsi="Times New Roman" w:cs="Times New Roman"/>
                <w:sz w:val="24"/>
                <w:szCs w:val="24"/>
              </w:rPr>
              <w:t xml:space="preserve">to 17 years </w:t>
            </w:r>
            <w:r w:rsidR="0050109A" w:rsidRPr="004F56BB">
              <w:rPr>
                <w:rFonts w:eastAsia="Times New Roman" w:hAnsi="Times New Roman" w:cs="Times New Roman"/>
                <w:sz w:val="24"/>
                <w:szCs w:val="24"/>
              </w:rPr>
              <w:t>inclusive)</w:t>
            </w:r>
          </w:p>
        </w:tc>
        <w:tc>
          <w:tcPr>
            <w:tcW w:w="3531" w:type="pct"/>
            <w:shd w:val="clear" w:color="auto" w:fill="FFFF00"/>
          </w:tcPr>
          <w:p w14:paraId="058FC673" w14:textId="77777777" w:rsidR="006265E2" w:rsidRPr="004F56BB" w:rsidRDefault="006265E2" w:rsidP="4755BAB0">
            <w:pPr>
              <w:jc w:val="center"/>
              <w:rPr>
                <w:rFonts w:eastAsia="Times New Roman" w:hAnsi="Times New Roman" w:cs="Times New Roman"/>
                <w:sz w:val="24"/>
                <w:szCs w:val="24"/>
              </w:rPr>
            </w:pPr>
            <w:r w:rsidRPr="004F56BB">
              <w:rPr>
                <w:rFonts w:eastAsia="Times New Roman" w:hAnsi="Times New Roman" w:cs="Times New Roman"/>
                <w:sz w:val="24"/>
                <w:szCs w:val="24"/>
              </w:rPr>
              <w:t>3</w:t>
            </w:r>
          </w:p>
        </w:tc>
      </w:tr>
      <w:tr w:rsidR="006265E2" w:rsidRPr="004F56BB" w14:paraId="3FFD0791" w14:textId="77777777" w:rsidTr="4755BAB0">
        <w:trPr>
          <w:trHeight w:val="360"/>
        </w:trPr>
        <w:tc>
          <w:tcPr>
            <w:tcW w:w="1469" w:type="pct"/>
            <w:noWrap/>
          </w:tcPr>
          <w:p w14:paraId="239AB720" w14:textId="7D775D26" w:rsidR="006265E2" w:rsidRPr="004F56BB" w:rsidRDefault="004D661F" w:rsidP="4755BAB0">
            <w:pPr>
              <w:pStyle w:val="Sraopastraipa"/>
              <w:rPr>
                <w:rFonts w:eastAsia="Times New Roman" w:hAnsi="Times New Roman" w:cs="Times New Roman"/>
                <w:sz w:val="24"/>
                <w:szCs w:val="24"/>
              </w:rPr>
            </w:pPr>
            <w:r w:rsidRPr="004F56BB">
              <w:rPr>
                <w:rFonts w:eastAsia="Times New Roman" w:hAnsi="Times New Roman" w:cs="Times New Roman"/>
                <w:sz w:val="24"/>
                <w:szCs w:val="24"/>
              </w:rPr>
              <w:t>Adult (from 18 to 59 years inclusive)</w:t>
            </w:r>
          </w:p>
        </w:tc>
        <w:tc>
          <w:tcPr>
            <w:tcW w:w="3531" w:type="pct"/>
            <w:shd w:val="clear" w:color="auto" w:fill="FFFF00"/>
          </w:tcPr>
          <w:p w14:paraId="016FFB01" w14:textId="77777777" w:rsidR="006265E2" w:rsidRPr="004F56BB" w:rsidRDefault="006265E2" w:rsidP="4755BAB0">
            <w:pPr>
              <w:jc w:val="center"/>
              <w:rPr>
                <w:rFonts w:eastAsia="Times New Roman" w:hAnsi="Times New Roman" w:cs="Times New Roman"/>
                <w:sz w:val="24"/>
                <w:szCs w:val="24"/>
              </w:rPr>
            </w:pPr>
            <w:r w:rsidRPr="004F56BB">
              <w:rPr>
                <w:rFonts w:eastAsia="Times New Roman" w:hAnsi="Times New Roman" w:cs="Times New Roman"/>
                <w:sz w:val="24"/>
                <w:szCs w:val="24"/>
              </w:rPr>
              <w:t>22</w:t>
            </w:r>
          </w:p>
        </w:tc>
      </w:tr>
      <w:tr w:rsidR="006265E2" w:rsidRPr="004F56BB" w14:paraId="6BE1D890" w14:textId="77777777" w:rsidTr="4755BAB0">
        <w:trPr>
          <w:trHeight w:val="360"/>
        </w:trPr>
        <w:tc>
          <w:tcPr>
            <w:tcW w:w="1469" w:type="pct"/>
            <w:noWrap/>
          </w:tcPr>
          <w:p w14:paraId="691813FA" w14:textId="150BA3AD" w:rsidR="006265E2" w:rsidRPr="004F56BB" w:rsidRDefault="004D661F" w:rsidP="4755BAB0">
            <w:pPr>
              <w:pStyle w:val="Sraopastraipa"/>
              <w:rPr>
                <w:rFonts w:eastAsia="Times New Roman" w:hAnsi="Times New Roman" w:cs="Times New Roman"/>
                <w:sz w:val="24"/>
                <w:szCs w:val="24"/>
              </w:rPr>
            </w:pPr>
            <w:r w:rsidRPr="004F56BB">
              <w:rPr>
                <w:rFonts w:eastAsia="Times New Roman" w:hAnsi="Times New Roman" w:cs="Times New Roman"/>
                <w:sz w:val="24"/>
                <w:szCs w:val="24"/>
              </w:rPr>
              <w:t>Adult aged 60 and over</w:t>
            </w:r>
          </w:p>
        </w:tc>
        <w:tc>
          <w:tcPr>
            <w:tcW w:w="3531" w:type="pct"/>
            <w:shd w:val="clear" w:color="auto" w:fill="FFFF00"/>
          </w:tcPr>
          <w:p w14:paraId="5BC33C01" w14:textId="77777777" w:rsidR="006265E2" w:rsidRPr="004F56BB" w:rsidRDefault="006265E2" w:rsidP="4755BAB0">
            <w:pPr>
              <w:jc w:val="center"/>
              <w:rPr>
                <w:rFonts w:eastAsia="Times New Roman" w:hAnsi="Times New Roman" w:cs="Times New Roman"/>
                <w:sz w:val="24"/>
                <w:szCs w:val="24"/>
              </w:rPr>
            </w:pPr>
            <w:r w:rsidRPr="004F56BB">
              <w:rPr>
                <w:rFonts w:eastAsia="Times New Roman" w:hAnsi="Times New Roman" w:cs="Times New Roman"/>
                <w:sz w:val="24"/>
                <w:szCs w:val="24"/>
              </w:rPr>
              <w:t>2</w:t>
            </w:r>
          </w:p>
        </w:tc>
      </w:tr>
      <w:tr w:rsidR="006265E2" w:rsidRPr="004F56BB" w14:paraId="382D69F2" w14:textId="77777777" w:rsidTr="4755BAB0">
        <w:trPr>
          <w:trHeight w:val="360"/>
        </w:trPr>
        <w:tc>
          <w:tcPr>
            <w:tcW w:w="1469" w:type="pct"/>
            <w:noWrap/>
          </w:tcPr>
          <w:p w14:paraId="523E0339" w14:textId="77777777" w:rsidR="006265E2" w:rsidRPr="004F56BB" w:rsidRDefault="006265E2" w:rsidP="4755BAB0">
            <w:pPr>
              <w:pStyle w:val="Sraopastraipa"/>
              <w:rPr>
                <w:rFonts w:eastAsia="Times New Roman" w:hAnsi="Times New Roman" w:cs="Times New Roman"/>
                <w:b/>
                <w:bCs/>
                <w:sz w:val="24"/>
                <w:szCs w:val="24"/>
              </w:rPr>
            </w:pPr>
            <w:r w:rsidRPr="004F56BB">
              <w:rPr>
                <w:rFonts w:eastAsia="Times New Roman" w:hAnsi="Times New Roman" w:cs="Times New Roman"/>
                <w:b/>
                <w:bCs/>
                <w:sz w:val="24"/>
                <w:szCs w:val="24"/>
              </w:rPr>
              <w:t>Total:</w:t>
            </w:r>
          </w:p>
        </w:tc>
        <w:tc>
          <w:tcPr>
            <w:tcW w:w="3531" w:type="pct"/>
            <w:shd w:val="clear" w:color="auto" w:fill="FFFF00"/>
          </w:tcPr>
          <w:p w14:paraId="300E85BD" w14:textId="77777777" w:rsidR="006265E2" w:rsidRPr="004F56BB" w:rsidRDefault="006265E2" w:rsidP="4755BAB0">
            <w:pPr>
              <w:jc w:val="center"/>
              <w:rPr>
                <w:rFonts w:eastAsia="Times New Roman" w:hAnsi="Times New Roman" w:cs="Times New Roman"/>
                <w:sz w:val="24"/>
                <w:szCs w:val="24"/>
              </w:rPr>
            </w:pPr>
            <w:r w:rsidRPr="004F56BB">
              <w:rPr>
                <w:rFonts w:eastAsia="Times New Roman" w:hAnsi="Times New Roman" w:cs="Times New Roman"/>
                <w:sz w:val="24"/>
                <w:szCs w:val="24"/>
              </w:rPr>
              <w:t>27</w:t>
            </w:r>
          </w:p>
        </w:tc>
      </w:tr>
    </w:tbl>
    <w:p w14:paraId="3BE9A0E9" w14:textId="77777777" w:rsidR="006265E2" w:rsidRPr="004F56BB" w:rsidRDefault="006265E2" w:rsidP="006265E2">
      <w:pPr>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78FAB0E3" w14:textId="6E69FBE3" w:rsidR="006265E2" w:rsidRPr="004F56BB" w:rsidRDefault="00EA5B0C" w:rsidP="4755BAB0">
      <w:pPr>
        <w:autoSpaceDE w:val="0"/>
        <w:autoSpaceDN w:val="0"/>
        <w:adjustRightInd w:val="0"/>
        <w:spacing w:after="0"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color w:val="000000" w:themeColor="text1"/>
          <w:sz w:val="24"/>
          <w:szCs w:val="24"/>
        </w:rPr>
        <w:t>O</w:t>
      </w:r>
      <w:r w:rsidR="006265E2" w:rsidRPr="004F56BB">
        <w:rPr>
          <w:rFonts w:ascii="Times New Roman" w:eastAsia="Times New Roman" w:hAnsi="Times New Roman" w:cs="Times New Roman"/>
          <w:color w:val="000000" w:themeColor="text1"/>
          <w:sz w:val="24"/>
          <w:szCs w:val="24"/>
        </w:rPr>
        <w:t xml:space="preserve">bject </w:t>
      </w:r>
      <w:r>
        <w:rPr>
          <w:rFonts w:ascii="Times New Roman" w:eastAsia="Times New Roman" w:hAnsi="Times New Roman" w:cs="Times New Roman"/>
          <w:color w:val="000000" w:themeColor="text1"/>
          <w:sz w:val="24"/>
          <w:szCs w:val="24"/>
        </w:rPr>
        <w:t xml:space="preserve">of the procurement </w:t>
      </w:r>
      <w:r w:rsidR="006265E2" w:rsidRPr="004F56BB">
        <w:rPr>
          <w:rFonts w:ascii="Times New Roman" w:eastAsia="Times New Roman" w:hAnsi="Times New Roman" w:cs="Times New Roman"/>
          <w:color w:val="000000" w:themeColor="text1"/>
          <w:sz w:val="24"/>
          <w:szCs w:val="24"/>
        </w:rPr>
        <w:t xml:space="preserve">No. 3 </w:t>
      </w:r>
      <w:r>
        <w:rPr>
          <w:rFonts w:ascii="Times New Roman" w:eastAsia="Times New Roman" w:hAnsi="Times New Roman" w:cs="Times New Roman"/>
          <w:color w:val="000000" w:themeColor="text1"/>
          <w:sz w:val="24"/>
          <w:szCs w:val="24"/>
        </w:rPr>
        <w:t>–</w:t>
      </w:r>
      <w:r w:rsidR="006265E2" w:rsidRPr="004F56BB">
        <w:rPr>
          <w:rFonts w:ascii="Times New Roman" w:eastAsia="Times New Roman" w:hAnsi="Times New Roman" w:cs="Times New Roman"/>
          <w:color w:val="000000" w:themeColor="text1"/>
          <w:sz w:val="24"/>
          <w:szCs w:val="24"/>
        </w:rPr>
        <w:t xml:space="preserve"> </w:t>
      </w:r>
      <w:r w:rsidR="006265E2" w:rsidRPr="00EA5B0C">
        <w:rPr>
          <w:rFonts w:ascii="Times New Roman" w:eastAsia="Times New Roman" w:hAnsi="Times New Roman" w:cs="Times New Roman"/>
          <w:i/>
          <w:iCs/>
          <w:sz w:val="24"/>
          <w:szCs w:val="24"/>
        </w:rPr>
        <w:t xml:space="preserve">Health insurance services in the Southern European countries of the </w:t>
      </w:r>
      <w:r w:rsidR="006265E2" w:rsidRPr="00273D07">
        <w:rPr>
          <w:rFonts w:ascii="Times New Roman" w:eastAsia="Times New Roman" w:hAnsi="Times New Roman" w:cs="Times New Roman"/>
          <w:i/>
          <w:iCs/>
          <w:sz w:val="24"/>
          <w:szCs w:val="24"/>
        </w:rPr>
        <w:t>Kingdom</w:t>
      </w:r>
      <w:r w:rsidR="006265E2" w:rsidRPr="00EA5B0C">
        <w:rPr>
          <w:rFonts w:ascii="Times New Roman" w:eastAsia="Times New Roman" w:hAnsi="Times New Roman" w:cs="Times New Roman"/>
          <w:i/>
          <w:iCs/>
          <w:sz w:val="24"/>
          <w:szCs w:val="24"/>
        </w:rPr>
        <w:t xml:space="preserve"> of Spain (</w:t>
      </w:r>
      <w:r w:rsidRPr="00EA5B0C">
        <w:rPr>
          <w:rFonts w:ascii="Times New Roman" w:eastAsia="Times New Roman" w:hAnsi="Times New Roman" w:cs="Times New Roman"/>
          <w:i/>
          <w:iCs/>
          <w:sz w:val="24"/>
          <w:szCs w:val="24"/>
        </w:rPr>
        <w:t xml:space="preserve">the </w:t>
      </w:r>
      <w:r w:rsidR="4498AB87" w:rsidRPr="00EA5B0C">
        <w:rPr>
          <w:rFonts w:ascii="Times New Roman" w:eastAsia="Times New Roman" w:hAnsi="Times New Roman" w:cs="Times New Roman"/>
          <w:i/>
          <w:iCs/>
          <w:sz w:val="24"/>
          <w:szCs w:val="24"/>
        </w:rPr>
        <w:t xml:space="preserve">current contract valid until </w:t>
      </w:r>
      <w:r w:rsidR="006265E2" w:rsidRPr="00EA5B0C">
        <w:rPr>
          <w:rFonts w:ascii="Times New Roman" w:eastAsia="Times New Roman" w:hAnsi="Times New Roman" w:cs="Times New Roman"/>
          <w:i/>
          <w:iCs/>
          <w:sz w:val="24"/>
          <w:szCs w:val="24"/>
        </w:rPr>
        <w:t>31</w:t>
      </w:r>
      <w:r w:rsidR="00961320">
        <w:rPr>
          <w:rFonts w:ascii="Times New Roman" w:eastAsia="Times New Roman" w:hAnsi="Times New Roman" w:cs="Times New Roman"/>
          <w:i/>
          <w:iCs/>
          <w:sz w:val="24"/>
          <w:szCs w:val="24"/>
        </w:rPr>
        <w:t xml:space="preserve"> March </w:t>
      </w:r>
      <w:r w:rsidR="108B6E09" w:rsidRPr="00EA5B0C">
        <w:rPr>
          <w:rFonts w:ascii="Times New Roman" w:eastAsia="Times New Roman" w:hAnsi="Times New Roman" w:cs="Times New Roman"/>
          <w:i/>
          <w:iCs/>
          <w:sz w:val="24"/>
          <w:szCs w:val="24"/>
        </w:rPr>
        <w:t>2026</w:t>
      </w:r>
      <w:r w:rsidR="117EB3EE" w:rsidRPr="00EA5B0C">
        <w:rPr>
          <w:rFonts w:ascii="Times New Roman" w:eastAsia="Times New Roman" w:hAnsi="Times New Roman" w:cs="Times New Roman"/>
          <w:i/>
          <w:iCs/>
          <w:sz w:val="24"/>
          <w:szCs w:val="24"/>
        </w:rPr>
        <w:t xml:space="preserve">, </w:t>
      </w:r>
      <w:r w:rsidR="00961320">
        <w:rPr>
          <w:rFonts w:ascii="Times New Roman" w:eastAsia="Times New Roman" w:hAnsi="Times New Roman" w:cs="Times New Roman"/>
          <w:i/>
          <w:iCs/>
          <w:sz w:val="24"/>
          <w:szCs w:val="24"/>
        </w:rPr>
        <w:t xml:space="preserve">in </w:t>
      </w:r>
      <w:r w:rsidR="117EB3EE" w:rsidRPr="00EA5B0C">
        <w:rPr>
          <w:rFonts w:ascii="Times New Roman" w:eastAsia="Times New Roman" w:hAnsi="Times New Roman" w:cs="Times New Roman"/>
          <w:i/>
          <w:iCs/>
          <w:sz w:val="24"/>
          <w:szCs w:val="24"/>
        </w:rPr>
        <w:t xml:space="preserve">Valencia </w:t>
      </w:r>
      <w:r w:rsidR="00961320">
        <w:rPr>
          <w:rFonts w:ascii="Times New Roman" w:eastAsia="Times New Roman" w:hAnsi="Times New Roman" w:cs="Times New Roman"/>
          <w:i/>
          <w:iCs/>
          <w:sz w:val="24"/>
          <w:szCs w:val="24"/>
        </w:rPr>
        <w:t xml:space="preserve">the current contract is valid </w:t>
      </w:r>
      <w:r w:rsidR="117EB3EE" w:rsidRPr="00EA5B0C">
        <w:rPr>
          <w:rFonts w:ascii="Times New Roman" w:eastAsia="Times New Roman" w:hAnsi="Times New Roman" w:cs="Times New Roman"/>
          <w:i/>
          <w:iCs/>
          <w:sz w:val="24"/>
          <w:szCs w:val="24"/>
        </w:rPr>
        <w:t>until 31</w:t>
      </w:r>
      <w:r w:rsidR="00961320">
        <w:rPr>
          <w:rFonts w:ascii="Times New Roman" w:eastAsia="Times New Roman" w:hAnsi="Times New Roman" w:cs="Times New Roman"/>
          <w:i/>
          <w:iCs/>
          <w:sz w:val="24"/>
          <w:szCs w:val="24"/>
        </w:rPr>
        <w:t xml:space="preserve"> December </w:t>
      </w:r>
      <w:r w:rsidR="117EB3EE" w:rsidRPr="00EA5B0C">
        <w:rPr>
          <w:rFonts w:ascii="Times New Roman" w:eastAsia="Times New Roman" w:hAnsi="Times New Roman" w:cs="Times New Roman"/>
          <w:i/>
          <w:iCs/>
          <w:sz w:val="24"/>
          <w:szCs w:val="24"/>
        </w:rPr>
        <w:t>2025</w:t>
      </w:r>
      <w:r w:rsidR="006265E2" w:rsidRPr="00EA5B0C">
        <w:rPr>
          <w:rFonts w:ascii="Times New Roman" w:eastAsia="Times New Roman" w:hAnsi="Times New Roman" w:cs="Times New Roman"/>
          <w:i/>
          <w:iCs/>
          <w:sz w:val="24"/>
          <w:szCs w:val="24"/>
        </w:rPr>
        <w:t xml:space="preserve">), the </w:t>
      </w:r>
      <w:r w:rsidR="006265E2" w:rsidRPr="00273D07">
        <w:rPr>
          <w:rFonts w:ascii="Times New Roman" w:eastAsia="Times New Roman" w:hAnsi="Times New Roman" w:cs="Times New Roman"/>
          <w:i/>
          <w:iCs/>
          <w:color w:val="000000" w:themeColor="text1"/>
          <w:sz w:val="24"/>
          <w:szCs w:val="24"/>
        </w:rPr>
        <w:t>Republic</w:t>
      </w:r>
      <w:r w:rsidR="00961320">
        <w:rPr>
          <w:rFonts w:ascii="Times New Roman" w:eastAsia="Times New Roman" w:hAnsi="Times New Roman" w:cs="Times New Roman"/>
          <w:i/>
          <w:iCs/>
          <w:color w:val="000000" w:themeColor="text1"/>
          <w:sz w:val="24"/>
          <w:szCs w:val="24"/>
        </w:rPr>
        <w:t xml:space="preserve"> of Italy</w:t>
      </w:r>
      <w:r w:rsidR="006265E2" w:rsidRPr="00273D07">
        <w:rPr>
          <w:rFonts w:ascii="Times New Roman" w:eastAsia="Times New Roman" w:hAnsi="Times New Roman" w:cs="Times New Roman"/>
          <w:i/>
          <w:iCs/>
          <w:color w:val="000000" w:themeColor="text1"/>
          <w:sz w:val="24"/>
          <w:szCs w:val="24"/>
        </w:rPr>
        <w:t xml:space="preserve"> </w:t>
      </w:r>
      <w:r w:rsidR="006265E2" w:rsidRPr="00EA5B0C">
        <w:rPr>
          <w:rFonts w:ascii="Times New Roman" w:eastAsia="Times New Roman" w:hAnsi="Times New Roman" w:cs="Times New Roman"/>
          <w:i/>
          <w:iCs/>
          <w:sz w:val="24"/>
          <w:szCs w:val="24"/>
        </w:rPr>
        <w:t>(</w:t>
      </w:r>
      <w:r w:rsidR="00961320">
        <w:rPr>
          <w:rFonts w:ascii="Times New Roman" w:eastAsia="Times New Roman" w:hAnsi="Times New Roman" w:cs="Times New Roman"/>
          <w:i/>
          <w:iCs/>
          <w:sz w:val="24"/>
          <w:szCs w:val="24"/>
        </w:rPr>
        <w:t xml:space="preserve">the </w:t>
      </w:r>
      <w:r w:rsidR="4498AB87" w:rsidRPr="00EA5B0C">
        <w:rPr>
          <w:rFonts w:ascii="Times New Roman" w:eastAsia="Times New Roman" w:hAnsi="Times New Roman" w:cs="Times New Roman"/>
          <w:i/>
          <w:iCs/>
          <w:sz w:val="24"/>
          <w:szCs w:val="24"/>
        </w:rPr>
        <w:t xml:space="preserve">current contract </w:t>
      </w:r>
      <w:r w:rsidR="00961320">
        <w:rPr>
          <w:rFonts w:ascii="Times New Roman" w:eastAsia="Times New Roman" w:hAnsi="Times New Roman" w:cs="Times New Roman"/>
          <w:i/>
          <w:iCs/>
          <w:sz w:val="24"/>
          <w:szCs w:val="24"/>
        </w:rPr>
        <w:t xml:space="preserve">is </w:t>
      </w:r>
      <w:r w:rsidR="4498AB87" w:rsidRPr="00EA5B0C">
        <w:rPr>
          <w:rFonts w:ascii="Times New Roman" w:eastAsia="Times New Roman" w:hAnsi="Times New Roman" w:cs="Times New Roman"/>
          <w:i/>
          <w:iCs/>
          <w:sz w:val="24"/>
          <w:szCs w:val="24"/>
        </w:rPr>
        <w:t xml:space="preserve">valid until </w:t>
      </w:r>
      <w:r w:rsidR="0A6B2095" w:rsidRPr="00EA5B0C">
        <w:rPr>
          <w:rFonts w:ascii="Times New Roman" w:eastAsia="Times New Roman" w:hAnsi="Times New Roman" w:cs="Times New Roman"/>
          <w:i/>
          <w:iCs/>
          <w:sz w:val="24"/>
          <w:szCs w:val="24"/>
        </w:rPr>
        <w:t>31</w:t>
      </w:r>
      <w:r w:rsidR="0065730C">
        <w:rPr>
          <w:rFonts w:ascii="Times New Roman" w:eastAsia="Times New Roman" w:hAnsi="Times New Roman" w:cs="Times New Roman"/>
          <w:i/>
          <w:iCs/>
          <w:sz w:val="24"/>
          <w:szCs w:val="24"/>
        </w:rPr>
        <w:t xml:space="preserve"> December 2</w:t>
      </w:r>
      <w:r w:rsidR="0A6B2095" w:rsidRPr="00EA5B0C">
        <w:rPr>
          <w:rFonts w:ascii="Times New Roman" w:eastAsia="Times New Roman" w:hAnsi="Times New Roman" w:cs="Times New Roman"/>
          <w:i/>
          <w:iCs/>
          <w:sz w:val="24"/>
          <w:szCs w:val="24"/>
        </w:rPr>
        <w:t>025</w:t>
      </w:r>
      <w:r w:rsidR="006265E2" w:rsidRPr="00EA5B0C">
        <w:rPr>
          <w:rFonts w:ascii="Times New Roman" w:eastAsia="Times New Roman" w:hAnsi="Times New Roman" w:cs="Times New Roman"/>
          <w:i/>
          <w:iCs/>
          <w:sz w:val="24"/>
          <w:szCs w:val="24"/>
        </w:rPr>
        <w:t xml:space="preserve">), the Hellenic </w:t>
      </w:r>
      <w:r w:rsidR="006265E2" w:rsidRPr="00273D07">
        <w:rPr>
          <w:rFonts w:ascii="Times New Roman" w:eastAsia="Times New Roman" w:hAnsi="Times New Roman" w:cs="Times New Roman"/>
          <w:i/>
          <w:iCs/>
          <w:color w:val="000000" w:themeColor="text1"/>
          <w:sz w:val="24"/>
          <w:szCs w:val="24"/>
        </w:rPr>
        <w:t xml:space="preserve">Republic </w:t>
      </w:r>
      <w:r w:rsidR="006265E2" w:rsidRPr="00EA5B0C">
        <w:rPr>
          <w:rFonts w:ascii="Times New Roman" w:eastAsia="Times New Roman" w:hAnsi="Times New Roman" w:cs="Times New Roman"/>
          <w:i/>
          <w:iCs/>
          <w:sz w:val="24"/>
          <w:szCs w:val="24"/>
        </w:rPr>
        <w:t>(</w:t>
      </w:r>
      <w:r w:rsidR="0065730C">
        <w:rPr>
          <w:rFonts w:ascii="Times New Roman" w:eastAsia="Times New Roman" w:hAnsi="Times New Roman" w:cs="Times New Roman"/>
          <w:i/>
          <w:iCs/>
          <w:sz w:val="24"/>
          <w:szCs w:val="24"/>
        </w:rPr>
        <w:t xml:space="preserve">the </w:t>
      </w:r>
      <w:r w:rsidR="4498AB87" w:rsidRPr="00EA5B0C">
        <w:rPr>
          <w:rFonts w:ascii="Times New Roman" w:eastAsia="Times New Roman" w:hAnsi="Times New Roman" w:cs="Times New Roman"/>
          <w:i/>
          <w:iCs/>
          <w:sz w:val="24"/>
          <w:szCs w:val="24"/>
        </w:rPr>
        <w:t xml:space="preserve">current contract </w:t>
      </w:r>
      <w:r w:rsidR="0065730C">
        <w:rPr>
          <w:rFonts w:ascii="Times New Roman" w:eastAsia="Times New Roman" w:hAnsi="Times New Roman" w:cs="Times New Roman"/>
          <w:i/>
          <w:iCs/>
          <w:sz w:val="24"/>
          <w:szCs w:val="24"/>
        </w:rPr>
        <w:t xml:space="preserve">is </w:t>
      </w:r>
      <w:r w:rsidR="4498AB87" w:rsidRPr="00EA5B0C">
        <w:rPr>
          <w:rFonts w:ascii="Times New Roman" w:eastAsia="Times New Roman" w:hAnsi="Times New Roman" w:cs="Times New Roman"/>
          <w:i/>
          <w:iCs/>
          <w:sz w:val="24"/>
          <w:szCs w:val="24"/>
        </w:rPr>
        <w:t xml:space="preserve">valid until </w:t>
      </w:r>
      <w:r w:rsidR="0A6B2095" w:rsidRPr="00EA5B0C">
        <w:rPr>
          <w:rFonts w:ascii="Times New Roman" w:eastAsia="Times New Roman" w:hAnsi="Times New Roman" w:cs="Times New Roman"/>
          <w:i/>
          <w:iCs/>
          <w:sz w:val="24"/>
          <w:szCs w:val="24"/>
        </w:rPr>
        <w:t>31</w:t>
      </w:r>
      <w:r w:rsidR="0065730C">
        <w:rPr>
          <w:rFonts w:ascii="Times New Roman" w:eastAsia="Times New Roman" w:hAnsi="Times New Roman" w:cs="Times New Roman"/>
          <w:i/>
          <w:iCs/>
          <w:sz w:val="24"/>
          <w:szCs w:val="24"/>
        </w:rPr>
        <w:t xml:space="preserve"> December </w:t>
      </w:r>
      <w:r w:rsidR="0A6B2095" w:rsidRPr="00EA5B0C">
        <w:rPr>
          <w:rFonts w:ascii="Times New Roman" w:eastAsia="Times New Roman" w:hAnsi="Times New Roman" w:cs="Times New Roman"/>
          <w:i/>
          <w:iCs/>
          <w:sz w:val="24"/>
          <w:szCs w:val="24"/>
        </w:rPr>
        <w:t>2025</w:t>
      </w:r>
      <w:r w:rsidR="006265E2" w:rsidRPr="00EA5B0C">
        <w:rPr>
          <w:rFonts w:ascii="Times New Roman" w:eastAsia="Times New Roman" w:hAnsi="Times New Roman" w:cs="Times New Roman"/>
          <w:i/>
          <w:iCs/>
          <w:sz w:val="24"/>
          <w:szCs w:val="24"/>
        </w:rPr>
        <w:t>), the Holy See (Vatican City) (</w:t>
      </w:r>
      <w:r w:rsidR="0065730C">
        <w:rPr>
          <w:rFonts w:ascii="Times New Roman" w:eastAsia="Times New Roman" w:hAnsi="Times New Roman" w:cs="Times New Roman"/>
          <w:i/>
          <w:iCs/>
          <w:sz w:val="24"/>
          <w:szCs w:val="24"/>
        </w:rPr>
        <w:t xml:space="preserve">the </w:t>
      </w:r>
      <w:r w:rsidR="4498AB87" w:rsidRPr="00EA5B0C">
        <w:rPr>
          <w:rFonts w:ascii="Times New Roman" w:eastAsia="Times New Roman" w:hAnsi="Times New Roman" w:cs="Times New Roman"/>
          <w:i/>
          <w:iCs/>
          <w:sz w:val="24"/>
          <w:szCs w:val="24"/>
        </w:rPr>
        <w:t xml:space="preserve">current contract </w:t>
      </w:r>
      <w:r w:rsidR="0065730C">
        <w:rPr>
          <w:rFonts w:ascii="Times New Roman" w:eastAsia="Times New Roman" w:hAnsi="Times New Roman" w:cs="Times New Roman"/>
          <w:i/>
          <w:iCs/>
          <w:sz w:val="24"/>
          <w:szCs w:val="24"/>
        </w:rPr>
        <w:t xml:space="preserve">is </w:t>
      </w:r>
      <w:r w:rsidR="4498AB87" w:rsidRPr="00EA5B0C">
        <w:rPr>
          <w:rFonts w:ascii="Times New Roman" w:eastAsia="Times New Roman" w:hAnsi="Times New Roman" w:cs="Times New Roman"/>
          <w:i/>
          <w:iCs/>
          <w:sz w:val="24"/>
          <w:szCs w:val="24"/>
        </w:rPr>
        <w:t xml:space="preserve">valid until </w:t>
      </w:r>
      <w:r w:rsidR="0A6B2095" w:rsidRPr="00EA5B0C">
        <w:rPr>
          <w:rFonts w:ascii="Times New Roman" w:eastAsia="Times New Roman" w:hAnsi="Times New Roman" w:cs="Times New Roman"/>
          <w:i/>
          <w:iCs/>
          <w:sz w:val="24"/>
          <w:szCs w:val="24"/>
        </w:rPr>
        <w:t>31</w:t>
      </w:r>
      <w:r w:rsidR="0065730C">
        <w:rPr>
          <w:rFonts w:ascii="Times New Roman" w:eastAsia="Times New Roman" w:hAnsi="Times New Roman" w:cs="Times New Roman"/>
          <w:i/>
          <w:iCs/>
          <w:sz w:val="24"/>
          <w:szCs w:val="24"/>
        </w:rPr>
        <w:t xml:space="preserve"> December </w:t>
      </w:r>
      <w:r w:rsidR="0A6B2095" w:rsidRPr="00EA5B0C">
        <w:rPr>
          <w:rFonts w:ascii="Times New Roman" w:eastAsia="Times New Roman" w:hAnsi="Times New Roman" w:cs="Times New Roman"/>
          <w:i/>
          <w:iCs/>
          <w:sz w:val="24"/>
          <w:szCs w:val="24"/>
        </w:rPr>
        <w:t>2025</w:t>
      </w:r>
      <w:r w:rsidR="006265E2" w:rsidRPr="00EA5B0C">
        <w:rPr>
          <w:rFonts w:ascii="Times New Roman" w:eastAsia="Times New Roman" w:hAnsi="Times New Roman" w:cs="Times New Roman"/>
          <w:i/>
          <w:iCs/>
          <w:sz w:val="24"/>
          <w:szCs w:val="24"/>
        </w:rPr>
        <w:t>), the Republic of Croatia</w:t>
      </w:r>
      <w:r w:rsidR="65536208" w:rsidRPr="00EA5B0C">
        <w:rPr>
          <w:rFonts w:ascii="Times New Roman" w:eastAsia="Times New Roman" w:hAnsi="Times New Roman" w:cs="Times New Roman"/>
          <w:i/>
          <w:iCs/>
          <w:sz w:val="24"/>
          <w:szCs w:val="24"/>
        </w:rPr>
        <w:t xml:space="preserve">, the </w:t>
      </w:r>
      <w:r w:rsidR="685D437D" w:rsidRPr="00273D07">
        <w:rPr>
          <w:rFonts w:ascii="Times New Roman" w:eastAsia="Times New Roman" w:hAnsi="Times New Roman" w:cs="Times New Roman"/>
          <w:i/>
          <w:iCs/>
          <w:sz w:val="24"/>
          <w:szCs w:val="24"/>
        </w:rPr>
        <w:t xml:space="preserve">Republic of </w:t>
      </w:r>
      <w:r w:rsidR="65536208" w:rsidRPr="00273D07">
        <w:rPr>
          <w:rFonts w:ascii="Times New Roman" w:eastAsia="Times New Roman" w:hAnsi="Times New Roman" w:cs="Times New Roman"/>
          <w:i/>
          <w:iCs/>
          <w:sz w:val="24"/>
          <w:szCs w:val="24"/>
        </w:rPr>
        <w:t>Montenegro</w:t>
      </w:r>
      <w:r w:rsidR="685D437D" w:rsidRPr="00273D07">
        <w:rPr>
          <w:rFonts w:ascii="Times New Roman" w:eastAsia="Times New Roman" w:hAnsi="Times New Roman" w:cs="Times New Roman"/>
          <w:i/>
          <w:iCs/>
          <w:sz w:val="24"/>
          <w:szCs w:val="24"/>
        </w:rPr>
        <w:t xml:space="preserve">, the </w:t>
      </w:r>
      <w:r w:rsidR="65536208" w:rsidRPr="00273D07">
        <w:rPr>
          <w:rFonts w:ascii="Times New Roman" w:eastAsia="Times New Roman" w:hAnsi="Times New Roman" w:cs="Times New Roman"/>
          <w:i/>
          <w:iCs/>
          <w:sz w:val="24"/>
          <w:szCs w:val="24"/>
        </w:rPr>
        <w:t xml:space="preserve">Republic of Kosovo, and the Republic of North Macedonia </w:t>
      </w:r>
      <w:r w:rsidR="006265E2" w:rsidRPr="00EA5B0C">
        <w:rPr>
          <w:rFonts w:ascii="Times New Roman" w:eastAsia="Times New Roman" w:hAnsi="Times New Roman" w:cs="Times New Roman"/>
          <w:i/>
          <w:iCs/>
          <w:sz w:val="24"/>
          <w:szCs w:val="24"/>
        </w:rPr>
        <w:t>(</w:t>
      </w:r>
      <w:r w:rsidR="0065730C">
        <w:rPr>
          <w:rFonts w:ascii="Times New Roman" w:eastAsia="Times New Roman" w:hAnsi="Times New Roman" w:cs="Times New Roman"/>
          <w:i/>
          <w:iCs/>
          <w:sz w:val="24"/>
          <w:szCs w:val="24"/>
        </w:rPr>
        <w:t xml:space="preserve">the </w:t>
      </w:r>
      <w:r w:rsidR="006265E2" w:rsidRPr="00EA5B0C">
        <w:rPr>
          <w:rFonts w:ascii="Times New Roman" w:eastAsia="Times New Roman" w:hAnsi="Times New Roman" w:cs="Times New Roman"/>
          <w:i/>
          <w:iCs/>
          <w:sz w:val="24"/>
          <w:szCs w:val="24"/>
        </w:rPr>
        <w:t xml:space="preserve">contract </w:t>
      </w:r>
      <w:r w:rsidR="0065730C">
        <w:rPr>
          <w:rFonts w:ascii="Times New Roman" w:eastAsia="Times New Roman" w:hAnsi="Times New Roman" w:cs="Times New Roman"/>
          <w:i/>
          <w:iCs/>
          <w:sz w:val="24"/>
          <w:szCs w:val="24"/>
        </w:rPr>
        <w:t>should</w:t>
      </w:r>
      <w:r w:rsidR="0065730C" w:rsidRPr="00EA5B0C">
        <w:rPr>
          <w:rFonts w:ascii="Times New Roman" w:eastAsia="Times New Roman" w:hAnsi="Times New Roman" w:cs="Times New Roman"/>
          <w:i/>
          <w:iCs/>
          <w:sz w:val="24"/>
          <w:szCs w:val="24"/>
        </w:rPr>
        <w:t xml:space="preserve"> </w:t>
      </w:r>
      <w:r w:rsidR="006265E2" w:rsidRPr="00EA5B0C">
        <w:rPr>
          <w:rFonts w:ascii="Times New Roman" w:eastAsia="Times New Roman" w:hAnsi="Times New Roman" w:cs="Times New Roman"/>
          <w:i/>
          <w:iCs/>
          <w:sz w:val="24"/>
          <w:szCs w:val="24"/>
        </w:rPr>
        <w:t>take effect</w:t>
      </w:r>
      <w:r w:rsidR="0065730C">
        <w:rPr>
          <w:rFonts w:ascii="Times New Roman" w:eastAsia="Times New Roman" w:hAnsi="Times New Roman" w:cs="Times New Roman"/>
          <w:i/>
          <w:iCs/>
          <w:sz w:val="24"/>
          <w:szCs w:val="24"/>
        </w:rPr>
        <w:t xml:space="preserve"> on</w:t>
      </w:r>
      <w:r w:rsidR="006265E2" w:rsidRPr="00EA5B0C">
        <w:rPr>
          <w:rFonts w:ascii="Times New Roman" w:eastAsia="Times New Roman" w:hAnsi="Times New Roman" w:cs="Times New Roman"/>
          <w:i/>
          <w:iCs/>
          <w:sz w:val="24"/>
          <w:szCs w:val="24"/>
        </w:rPr>
        <w:t xml:space="preserve"> </w:t>
      </w:r>
      <w:r w:rsidR="0A6B2095" w:rsidRPr="00EA5B0C">
        <w:rPr>
          <w:rFonts w:ascii="Times New Roman" w:eastAsia="Times New Roman" w:hAnsi="Times New Roman" w:cs="Times New Roman"/>
          <w:i/>
          <w:iCs/>
          <w:sz w:val="24"/>
          <w:szCs w:val="24"/>
        </w:rPr>
        <w:t>31</w:t>
      </w:r>
      <w:r w:rsidR="0065730C">
        <w:rPr>
          <w:rFonts w:ascii="Times New Roman" w:eastAsia="Times New Roman" w:hAnsi="Times New Roman" w:cs="Times New Roman"/>
          <w:i/>
          <w:iCs/>
          <w:sz w:val="24"/>
          <w:szCs w:val="24"/>
        </w:rPr>
        <w:t xml:space="preserve"> December </w:t>
      </w:r>
      <w:r w:rsidR="0A6B2095" w:rsidRPr="00EA5B0C">
        <w:rPr>
          <w:rFonts w:ascii="Times New Roman" w:eastAsia="Times New Roman" w:hAnsi="Times New Roman" w:cs="Times New Roman"/>
          <w:i/>
          <w:iCs/>
          <w:sz w:val="24"/>
          <w:szCs w:val="24"/>
        </w:rPr>
        <w:t>2025</w:t>
      </w:r>
      <w:r w:rsidR="006265E2" w:rsidRPr="00EA5B0C">
        <w:rPr>
          <w:rFonts w:ascii="Times New Roman" w:eastAsia="Times New Roman" w:hAnsi="Times New Roman" w:cs="Times New Roman"/>
          <w:i/>
          <w:iCs/>
          <w:sz w:val="24"/>
          <w:szCs w:val="24"/>
        </w:rPr>
        <w:t>).</w:t>
      </w:r>
    </w:p>
    <w:p w14:paraId="4460EDEC" w14:textId="77777777" w:rsidR="006265E2" w:rsidRPr="004F56BB" w:rsidRDefault="006265E2" w:rsidP="4755BAB0">
      <w:pPr>
        <w:autoSpaceDE w:val="0"/>
        <w:autoSpaceDN w:val="0"/>
        <w:adjustRightInd w:val="0"/>
        <w:spacing w:after="0" w:line="240" w:lineRule="auto"/>
        <w:jc w:val="both"/>
        <w:rPr>
          <w:rFonts w:ascii="Times New Roman" w:eastAsia="Times New Roman" w:hAnsi="Times New Roman" w:cs="Times New Roman"/>
          <w:i/>
          <w:iCs/>
          <w:sz w:val="24"/>
          <w:szCs w:val="24"/>
        </w:rPr>
      </w:pPr>
    </w:p>
    <w:tbl>
      <w:tblPr>
        <w:tblStyle w:val="Lentelstinklelis"/>
        <w:tblW w:w="4907" w:type="pct"/>
        <w:tblInd w:w="0" w:type="dxa"/>
        <w:tblLook w:val="04A0" w:firstRow="1" w:lastRow="0" w:firstColumn="1" w:lastColumn="0" w:noHBand="0" w:noVBand="1"/>
      </w:tblPr>
      <w:tblGrid>
        <w:gridCol w:w="3545"/>
        <w:gridCol w:w="6083"/>
      </w:tblGrid>
      <w:tr w:rsidR="006265E2" w:rsidRPr="004F56BB" w14:paraId="5D9AD295" w14:textId="77777777" w:rsidTr="4755BAB0">
        <w:trPr>
          <w:trHeight w:val="885"/>
          <w:tblHeader/>
        </w:trPr>
        <w:tc>
          <w:tcPr>
            <w:tcW w:w="1469" w:type="pct"/>
            <w:noWrap/>
            <w:vAlign w:val="center"/>
            <w:hideMark/>
          </w:tcPr>
          <w:p w14:paraId="55946182" w14:textId="77777777" w:rsidR="006265E2" w:rsidRPr="004F56BB" w:rsidRDefault="006265E2" w:rsidP="4755BAB0">
            <w:pPr>
              <w:jc w:val="center"/>
              <w:rPr>
                <w:rFonts w:eastAsia="Times New Roman" w:hAnsi="Times New Roman" w:cs="Times New Roman"/>
                <w:color w:val="000000"/>
                <w:sz w:val="24"/>
                <w:szCs w:val="24"/>
              </w:rPr>
            </w:pPr>
            <w:r w:rsidRPr="004F56BB">
              <w:rPr>
                <w:rFonts w:eastAsia="Times New Roman" w:hAnsi="Times New Roman" w:cs="Times New Roman"/>
                <w:color w:val="000000" w:themeColor="text1"/>
                <w:sz w:val="24"/>
                <w:szCs w:val="24"/>
              </w:rPr>
              <w:t xml:space="preserve">Age group </w:t>
            </w:r>
          </w:p>
        </w:tc>
        <w:tc>
          <w:tcPr>
            <w:tcW w:w="3531" w:type="pct"/>
            <w:noWrap/>
            <w:vAlign w:val="center"/>
            <w:hideMark/>
          </w:tcPr>
          <w:p w14:paraId="386D8BD9" w14:textId="2613AA03" w:rsidR="006265E2" w:rsidRPr="004F56BB" w:rsidRDefault="006265E2" w:rsidP="4755BAB0">
            <w:pPr>
              <w:jc w:val="center"/>
              <w:rPr>
                <w:rFonts w:eastAsia="Times New Roman" w:hAnsi="Times New Roman" w:cs="Times New Roman"/>
                <w:color w:val="000000"/>
                <w:sz w:val="24"/>
                <w:szCs w:val="24"/>
              </w:rPr>
            </w:pPr>
            <w:r w:rsidRPr="004F56BB">
              <w:rPr>
                <w:rFonts w:eastAsia="Times New Roman" w:hAnsi="Times New Roman" w:cs="Times New Roman"/>
                <w:color w:val="000000" w:themeColor="text1"/>
                <w:sz w:val="24"/>
                <w:szCs w:val="24"/>
              </w:rPr>
              <w:t xml:space="preserve">Number of </w:t>
            </w:r>
            <w:r w:rsidR="00813603">
              <w:rPr>
                <w:rFonts w:eastAsia="Times New Roman" w:hAnsi="Times New Roman" w:cs="Times New Roman"/>
                <w:color w:val="000000" w:themeColor="text1"/>
                <w:sz w:val="24"/>
                <w:szCs w:val="24"/>
              </w:rPr>
              <w:t>persons</w:t>
            </w:r>
            <w:r w:rsidR="00813603" w:rsidRPr="004F56BB">
              <w:rPr>
                <w:rFonts w:eastAsia="Times New Roman" w:hAnsi="Times New Roman" w:cs="Times New Roman"/>
                <w:color w:val="000000" w:themeColor="text1"/>
                <w:sz w:val="24"/>
                <w:szCs w:val="24"/>
              </w:rPr>
              <w:t xml:space="preserve"> </w:t>
            </w:r>
            <w:r w:rsidRPr="004F56BB">
              <w:rPr>
                <w:rFonts w:eastAsia="Times New Roman" w:hAnsi="Times New Roman" w:cs="Times New Roman"/>
                <w:color w:val="000000" w:themeColor="text1"/>
                <w:sz w:val="24"/>
                <w:szCs w:val="24"/>
              </w:rPr>
              <w:t xml:space="preserve">at the Embassy of the Republic of Lithuania </w:t>
            </w:r>
            <w:r w:rsidR="00813603">
              <w:rPr>
                <w:rFonts w:eastAsia="Times New Roman" w:hAnsi="Times New Roman" w:cs="Times New Roman"/>
                <w:sz w:val="24"/>
                <w:szCs w:val="24"/>
              </w:rPr>
              <w:t>to</w:t>
            </w:r>
            <w:r w:rsidRPr="004F56BB">
              <w:rPr>
                <w:rFonts w:eastAsia="Times New Roman" w:hAnsi="Times New Roman" w:cs="Times New Roman"/>
                <w:sz w:val="24"/>
                <w:szCs w:val="24"/>
              </w:rPr>
              <w:t xml:space="preserve"> the Kingdom of </w:t>
            </w:r>
            <w:r w:rsidRPr="004F56BB">
              <w:rPr>
                <w:rFonts w:eastAsia="Times New Roman" w:hAnsi="Times New Roman" w:cs="Times New Roman"/>
                <w:color w:val="000000" w:themeColor="text1"/>
                <w:sz w:val="24"/>
                <w:szCs w:val="24"/>
              </w:rPr>
              <w:t>Spain*</w:t>
            </w:r>
          </w:p>
        </w:tc>
      </w:tr>
      <w:tr w:rsidR="006265E2" w:rsidRPr="004F56BB" w14:paraId="040791F4" w14:textId="77777777" w:rsidTr="4755BAB0">
        <w:trPr>
          <w:trHeight w:val="360"/>
        </w:trPr>
        <w:tc>
          <w:tcPr>
            <w:tcW w:w="1469" w:type="pct"/>
            <w:noWrap/>
          </w:tcPr>
          <w:p w14:paraId="178D744D" w14:textId="512D5C64" w:rsidR="006265E2" w:rsidRPr="004F56BB" w:rsidRDefault="004D661F" w:rsidP="4755BAB0">
            <w:pPr>
              <w:pStyle w:val="Sraopastraipa"/>
              <w:rPr>
                <w:rFonts w:eastAsia="Times New Roman" w:hAnsi="Times New Roman" w:cs="Times New Roman"/>
                <w:sz w:val="24"/>
                <w:szCs w:val="24"/>
              </w:rPr>
            </w:pPr>
            <w:r w:rsidRPr="004F56BB">
              <w:rPr>
                <w:rFonts w:eastAsia="Times New Roman" w:hAnsi="Times New Roman" w:cs="Times New Roman"/>
                <w:sz w:val="24"/>
                <w:szCs w:val="24"/>
              </w:rPr>
              <w:t xml:space="preserve">Child (from 6 months </w:t>
            </w:r>
            <w:r w:rsidR="00814E87" w:rsidRPr="004F56BB">
              <w:rPr>
                <w:rFonts w:eastAsia="Times New Roman" w:hAnsi="Times New Roman" w:cs="Times New Roman"/>
                <w:sz w:val="24"/>
                <w:szCs w:val="24"/>
              </w:rPr>
              <w:t xml:space="preserve">to 17 years </w:t>
            </w:r>
            <w:r w:rsidR="0050109A" w:rsidRPr="004F56BB">
              <w:rPr>
                <w:rFonts w:eastAsia="Times New Roman" w:hAnsi="Times New Roman" w:cs="Times New Roman"/>
                <w:sz w:val="24"/>
                <w:szCs w:val="24"/>
              </w:rPr>
              <w:t>inclusive)</w:t>
            </w:r>
          </w:p>
        </w:tc>
        <w:tc>
          <w:tcPr>
            <w:tcW w:w="3531" w:type="pct"/>
            <w:shd w:val="clear" w:color="auto" w:fill="FFFF00"/>
          </w:tcPr>
          <w:p w14:paraId="28B35D1B" w14:textId="77777777" w:rsidR="006265E2" w:rsidRPr="004F56BB" w:rsidRDefault="006265E2" w:rsidP="4755BAB0">
            <w:pPr>
              <w:jc w:val="center"/>
              <w:rPr>
                <w:rFonts w:eastAsia="Times New Roman" w:hAnsi="Times New Roman" w:cs="Times New Roman"/>
                <w:sz w:val="24"/>
                <w:szCs w:val="24"/>
              </w:rPr>
            </w:pPr>
            <w:r w:rsidRPr="004F56BB">
              <w:rPr>
                <w:rFonts w:eastAsia="Times New Roman" w:hAnsi="Times New Roman" w:cs="Times New Roman"/>
                <w:sz w:val="24"/>
                <w:szCs w:val="24"/>
              </w:rPr>
              <w:t>2</w:t>
            </w:r>
          </w:p>
        </w:tc>
      </w:tr>
      <w:tr w:rsidR="006265E2" w:rsidRPr="004F56BB" w14:paraId="366B572F" w14:textId="77777777" w:rsidTr="4755BAB0">
        <w:trPr>
          <w:trHeight w:val="360"/>
        </w:trPr>
        <w:tc>
          <w:tcPr>
            <w:tcW w:w="1469" w:type="pct"/>
            <w:noWrap/>
          </w:tcPr>
          <w:p w14:paraId="3176F982" w14:textId="31829541" w:rsidR="006265E2" w:rsidRPr="004F56BB" w:rsidRDefault="004D661F" w:rsidP="4755BAB0">
            <w:pPr>
              <w:pStyle w:val="Sraopastraipa"/>
              <w:rPr>
                <w:rFonts w:eastAsia="Times New Roman" w:hAnsi="Times New Roman" w:cs="Times New Roman"/>
                <w:sz w:val="24"/>
                <w:szCs w:val="24"/>
              </w:rPr>
            </w:pPr>
            <w:r w:rsidRPr="004F56BB">
              <w:rPr>
                <w:rFonts w:eastAsia="Times New Roman" w:hAnsi="Times New Roman" w:cs="Times New Roman"/>
                <w:sz w:val="24"/>
                <w:szCs w:val="24"/>
              </w:rPr>
              <w:t>Adult (from 18 to 59 years inclusive)</w:t>
            </w:r>
          </w:p>
        </w:tc>
        <w:tc>
          <w:tcPr>
            <w:tcW w:w="3531" w:type="pct"/>
            <w:shd w:val="clear" w:color="auto" w:fill="FFFF00"/>
          </w:tcPr>
          <w:p w14:paraId="3C4ECF16" w14:textId="77777777" w:rsidR="006265E2" w:rsidRPr="004F56BB" w:rsidRDefault="006265E2" w:rsidP="4755BAB0">
            <w:pPr>
              <w:jc w:val="center"/>
              <w:rPr>
                <w:rFonts w:eastAsia="Times New Roman" w:hAnsi="Times New Roman" w:cs="Times New Roman"/>
                <w:sz w:val="24"/>
                <w:szCs w:val="24"/>
              </w:rPr>
            </w:pPr>
            <w:r w:rsidRPr="004F56BB">
              <w:rPr>
                <w:rFonts w:eastAsia="Times New Roman" w:hAnsi="Times New Roman" w:cs="Times New Roman"/>
                <w:sz w:val="24"/>
                <w:szCs w:val="24"/>
              </w:rPr>
              <w:t>10</w:t>
            </w:r>
          </w:p>
        </w:tc>
      </w:tr>
      <w:tr w:rsidR="006265E2" w:rsidRPr="004F56BB" w14:paraId="2EAC7B4D" w14:textId="77777777" w:rsidTr="4755BAB0">
        <w:trPr>
          <w:trHeight w:val="360"/>
        </w:trPr>
        <w:tc>
          <w:tcPr>
            <w:tcW w:w="1469" w:type="pct"/>
            <w:noWrap/>
          </w:tcPr>
          <w:p w14:paraId="4EFC77E5" w14:textId="1DB77D46" w:rsidR="006265E2" w:rsidRPr="004F56BB" w:rsidRDefault="004D661F" w:rsidP="4755BAB0">
            <w:pPr>
              <w:pStyle w:val="Sraopastraipa"/>
              <w:rPr>
                <w:rFonts w:eastAsia="Times New Roman" w:hAnsi="Times New Roman" w:cs="Times New Roman"/>
                <w:sz w:val="24"/>
                <w:szCs w:val="24"/>
              </w:rPr>
            </w:pPr>
            <w:r w:rsidRPr="004F56BB">
              <w:rPr>
                <w:rFonts w:eastAsia="Times New Roman" w:hAnsi="Times New Roman" w:cs="Times New Roman"/>
                <w:sz w:val="24"/>
                <w:szCs w:val="24"/>
              </w:rPr>
              <w:t>Adult aged 60 and over</w:t>
            </w:r>
          </w:p>
        </w:tc>
        <w:tc>
          <w:tcPr>
            <w:tcW w:w="3531" w:type="pct"/>
            <w:shd w:val="clear" w:color="auto" w:fill="FFFF00"/>
          </w:tcPr>
          <w:p w14:paraId="46907384" w14:textId="77777777" w:rsidR="006265E2" w:rsidRPr="004F56BB" w:rsidRDefault="006265E2" w:rsidP="4755BAB0">
            <w:pPr>
              <w:jc w:val="center"/>
              <w:rPr>
                <w:rFonts w:eastAsia="Times New Roman" w:hAnsi="Times New Roman" w:cs="Times New Roman"/>
                <w:sz w:val="24"/>
                <w:szCs w:val="24"/>
              </w:rPr>
            </w:pPr>
            <w:r w:rsidRPr="004F56BB">
              <w:rPr>
                <w:rFonts w:eastAsia="Times New Roman" w:hAnsi="Times New Roman" w:cs="Times New Roman"/>
                <w:sz w:val="24"/>
                <w:szCs w:val="24"/>
              </w:rPr>
              <w:t>0</w:t>
            </w:r>
          </w:p>
        </w:tc>
      </w:tr>
      <w:tr w:rsidR="006265E2" w:rsidRPr="004F56BB" w14:paraId="035C41A7" w14:textId="77777777" w:rsidTr="4755BAB0">
        <w:trPr>
          <w:trHeight w:val="360"/>
        </w:trPr>
        <w:tc>
          <w:tcPr>
            <w:tcW w:w="1469" w:type="pct"/>
            <w:noWrap/>
          </w:tcPr>
          <w:p w14:paraId="2A03057A" w14:textId="77777777" w:rsidR="006265E2" w:rsidRPr="004F56BB" w:rsidRDefault="006265E2" w:rsidP="4755BAB0">
            <w:pPr>
              <w:pStyle w:val="Sraopastraipa"/>
              <w:rPr>
                <w:rFonts w:eastAsia="Times New Roman" w:hAnsi="Times New Roman" w:cs="Times New Roman"/>
                <w:b/>
                <w:bCs/>
                <w:sz w:val="24"/>
                <w:szCs w:val="24"/>
              </w:rPr>
            </w:pPr>
            <w:r w:rsidRPr="004F56BB">
              <w:rPr>
                <w:rFonts w:eastAsia="Times New Roman" w:hAnsi="Times New Roman" w:cs="Times New Roman"/>
                <w:b/>
                <w:bCs/>
                <w:sz w:val="24"/>
                <w:szCs w:val="24"/>
              </w:rPr>
              <w:t>Total:</w:t>
            </w:r>
          </w:p>
        </w:tc>
        <w:tc>
          <w:tcPr>
            <w:tcW w:w="3531" w:type="pct"/>
            <w:shd w:val="clear" w:color="auto" w:fill="FFFF00"/>
          </w:tcPr>
          <w:p w14:paraId="50F5DE41" w14:textId="77777777" w:rsidR="006265E2" w:rsidRPr="004F56BB" w:rsidRDefault="006265E2" w:rsidP="4755BAB0">
            <w:pPr>
              <w:jc w:val="center"/>
              <w:rPr>
                <w:rFonts w:eastAsia="Times New Roman" w:hAnsi="Times New Roman" w:cs="Times New Roman"/>
                <w:sz w:val="24"/>
                <w:szCs w:val="24"/>
              </w:rPr>
            </w:pPr>
            <w:r w:rsidRPr="004F56BB">
              <w:rPr>
                <w:rFonts w:eastAsia="Times New Roman" w:hAnsi="Times New Roman" w:cs="Times New Roman"/>
                <w:sz w:val="24"/>
                <w:szCs w:val="24"/>
              </w:rPr>
              <w:t>12</w:t>
            </w:r>
          </w:p>
        </w:tc>
      </w:tr>
    </w:tbl>
    <w:p w14:paraId="054F5593" w14:textId="77777777" w:rsidR="006265E2" w:rsidRPr="004F56BB" w:rsidRDefault="006265E2" w:rsidP="4755BAB0">
      <w:pPr>
        <w:autoSpaceDE w:val="0"/>
        <w:autoSpaceDN w:val="0"/>
        <w:adjustRightInd w:val="0"/>
        <w:spacing w:after="0" w:line="240" w:lineRule="auto"/>
        <w:jc w:val="both"/>
        <w:rPr>
          <w:rFonts w:ascii="Times New Roman" w:eastAsia="Times New Roman" w:hAnsi="Times New Roman" w:cs="Times New Roman"/>
          <w:i/>
          <w:iCs/>
          <w:sz w:val="24"/>
          <w:szCs w:val="24"/>
        </w:rPr>
      </w:pPr>
    </w:p>
    <w:tbl>
      <w:tblPr>
        <w:tblStyle w:val="Lentelstinklelis"/>
        <w:tblW w:w="4907" w:type="pct"/>
        <w:tblInd w:w="0" w:type="dxa"/>
        <w:tblLook w:val="04A0" w:firstRow="1" w:lastRow="0" w:firstColumn="1" w:lastColumn="0" w:noHBand="0" w:noVBand="1"/>
      </w:tblPr>
      <w:tblGrid>
        <w:gridCol w:w="3856"/>
        <w:gridCol w:w="5772"/>
      </w:tblGrid>
      <w:tr w:rsidR="006265E2" w:rsidRPr="004F56BB" w14:paraId="370B4311" w14:textId="77777777" w:rsidTr="4755BAB0">
        <w:trPr>
          <w:trHeight w:val="885"/>
          <w:tblHeader/>
        </w:trPr>
        <w:tc>
          <w:tcPr>
            <w:tcW w:w="1469" w:type="pct"/>
            <w:noWrap/>
            <w:vAlign w:val="center"/>
            <w:hideMark/>
          </w:tcPr>
          <w:p w14:paraId="4F929AD4" w14:textId="77777777" w:rsidR="006265E2" w:rsidRPr="004F56BB" w:rsidRDefault="006265E2" w:rsidP="4755BAB0">
            <w:pPr>
              <w:jc w:val="center"/>
              <w:rPr>
                <w:rFonts w:eastAsia="Times New Roman" w:hAnsi="Times New Roman" w:cs="Times New Roman"/>
                <w:color w:val="000000"/>
                <w:sz w:val="24"/>
                <w:szCs w:val="24"/>
              </w:rPr>
            </w:pPr>
            <w:r w:rsidRPr="004F56BB">
              <w:rPr>
                <w:rFonts w:eastAsia="Times New Roman" w:hAnsi="Times New Roman" w:cs="Times New Roman"/>
                <w:color w:val="000000" w:themeColor="text1"/>
                <w:sz w:val="24"/>
                <w:szCs w:val="24"/>
              </w:rPr>
              <w:lastRenderedPageBreak/>
              <w:t xml:space="preserve">Age group </w:t>
            </w:r>
          </w:p>
        </w:tc>
        <w:tc>
          <w:tcPr>
            <w:tcW w:w="3531" w:type="pct"/>
            <w:noWrap/>
            <w:vAlign w:val="center"/>
            <w:hideMark/>
          </w:tcPr>
          <w:p w14:paraId="464A9A38" w14:textId="283412A7" w:rsidR="006265E2" w:rsidRPr="004F56BB" w:rsidRDefault="006265E2" w:rsidP="4755BAB0">
            <w:pPr>
              <w:jc w:val="center"/>
              <w:rPr>
                <w:rFonts w:eastAsia="Times New Roman" w:hAnsi="Times New Roman" w:cs="Times New Roman"/>
                <w:color w:val="000000"/>
                <w:sz w:val="24"/>
                <w:szCs w:val="24"/>
              </w:rPr>
            </w:pPr>
            <w:r w:rsidRPr="004F56BB">
              <w:rPr>
                <w:rFonts w:eastAsia="Times New Roman" w:hAnsi="Times New Roman" w:cs="Times New Roman"/>
                <w:color w:val="000000" w:themeColor="text1"/>
                <w:sz w:val="24"/>
                <w:szCs w:val="24"/>
              </w:rPr>
              <w:t xml:space="preserve">Number of </w:t>
            </w:r>
            <w:r w:rsidR="00813603">
              <w:rPr>
                <w:rFonts w:eastAsia="Times New Roman" w:hAnsi="Times New Roman" w:cs="Times New Roman"/>
                <w:color w:val="000000" w:themeColor="text1"/>
                <w:sz w:val="24"/>
                <w:szCs w:val="24"/>
              </w:rPr>
              <w:t>persons</w:t>
            </w:r>
            <w:r w:rsidR="00813603" w:rsidRPr="004F56BB">
              <w:rPr>
                <w:rFonts w:eastAsia="Times New Roman" w:hAnsi="Times New Roman" w:cs="Times New Roman"/>
                <w:color w:val="000000" w:themeColor="text1"/>
                <w:sz w:val="24"/>
                <w:szCs w:val="24"/>
              </w:rPr>
              <w:t xml:space="preserve"> </w:t>
            </w:r>
            <w:r w:rsidRPr="004F56BB">
              <w:rPr>
                <w:rFonts w:eastAsia="Times New Roman" w:hAnsi="Times New Roman" w:cs="Times New Roman"/>
                <w:color w:val="000000" w:themeColor="text1"/>
                <w:sz w:val="24"/>
                <w:szCs w:val="24"/>
              </w:rPr>
              <w:t xml:space="preserve">in the Consulate of the Republic of Lithuania </w:t>
            </w:r>
            <w:r w:rsidR="00813603">
              <w:rPr>
                <w:rFonts w:eastAsia="Times New Roman" w:hAnsi="Times New Roman" w:cs="Times New Roman"/>
                <w:color w:val="000000" w:themeColor="text1"/>
                <w:sz w:val="24"/>
                <w:szCs w:val="24"/>
              </w:rPr>
              <w:t>to</w:t>
            </w:r>
            <w:r w:rsidRPr="004F56BB">
              <w:rPr>
                <w:rFonts w:eastAsia="Times New Roman" w:hAnsi="Times New Roman" w:cs="Times New Roman"/>
                <w:color w:val="000000" w:themeColor="text1"/>
                <w:sz w:val="24"/>
                <w:szCs w:val="24"/>
              </w:rPr>
              <w:t xml:space="preserve"> Valencia*</w:t>
            </w:r>
          </w:p>
        </w:tc>
      </w:tr>
      <w:tr w:rsidR="006265E2" w:rsidRPr="004F56BB" w14:paraId="50E5D79D" w14:textId="77777777" w:rsidTr="4755BAB0">
        <w:trPr>
          <w:trHeight w:val="360"/>
        </w:trPr>
        <w:tc>
          <w:tcPr>
            <w:tcW w:w="1469" w:type="pct"/>
            <w:noWrap/>
          </w:tcPr>
          <w:p w14:paraId="4618AC28" w14:textId="234D99AF" w:rsidR="006265E2" w:rsidRPr="004F56BB" w:rsidRDefault="004D661F" w:rsidP="4755BAB0">
            <w:pPr>
              <w:pStyle w:val="Sraopastraipa"/>
              <w:rPr>
                <w:rFonts w:eastAsia="Times New Roman" w:hAnsi="Times New Roman" w:cs="Times New Roman"/>
                <w:sz w:val="24"/>
                <w:szCs w:val="24"/>
              </w:rPr>
            </w:pPr>
            <w:r w:rsidRPr="004F56BB">
              <w:rPr>
                <w:rFonts w:eastAsia="Times New Roman" w:hAnsi="Times New Roman" w:cs="Times New Roman"/>
                <w:sz w:val="24"/>
                <w:szCs w:val="24"/>
              </w:rPr>
              <w:t xml:space="preserve">Child (from 6 months </w:t>
            </w:r>
            <w:r w:rsidR="00814E87" w:rsidRPr="004F56BB">
              <w:rPr>
                <w:rFonts w:eastAsia="Times New Roman" w:hAnsi="Times New Roman" w:cs="Times New Roman"/>
                <w:sz w:val="24"/>
                <w:szCs w:val="24"/>
              </w:rPr>
              <w:t xml:space="preserve">to 17 years </w:t>
            </w:r>
            <w:r w:rsidR="0050109A" w:rsidRPr="004F56BB">
              <w:rPr>
                <w:rFonts w:eastAsia="Times New Roman" w:hAnsi="Times New Roman" w:cs="Times New Roman"/>
                <w:sz w:val="24"/>
                <w:szCs w:val="24"/>
              </w:rPr>
              <w:t>inclusive)</w:t>
            </w:r>
          </w:p>
        </w:tc>
        <w:tc>
          <w:tcPr>
            <w:tcW w:w="3531" w:type="pct"/>
            <w:shd w:val="clear" w:color="auto" w:fill="FFFF00"/>
          </w:tcPr>
          <w:p w14:paraId="3B915139" w14:textId="77777777" w:rsidR="006265E2" w:rsidRPr="004F56BB" w:rsidRDefault="006265E2" w:rsidP="4755BAB0">
            <w:pPr>
              <w:jc w:val="center"/>
              <w:rPr>
                <w:rFonts w:eastAsia="Times New Roman" w:hAnsi="Times New Roman" w:cs="Times New Roman"/>
                <w:sz w:val="24"/>
                <w:szCs w:val="24"/>
              </w:rPr>
            </w:pPr>
            <w:r w:rsidRPr="004F56BB">
              <w:rPr>
                <w:rFonts w:eastAsia="Times New Roman" w:hAnsi="Times New Roman" w:cs="Times New Roman"/>
                <w:sz w:val="24"/>
                <w:szCs w:val="24"/>
              </w:rPr>
              <w:t>0</w:t>
            </w:r>
          </w:p>
        </w:tc>
      </w:tr>
      <w:tr w:rsidR="006265E2" w:rsidRPr="004F56BB" w14:paraId="47E913C2" w14:textId="77777777" w:rsidTr="4755BAB0">
        <w:trPr>
          <w:trHeight w:val="360"/>
        </w:trPr>
        <w:tc>
          <w:tcPr>
            <w:tcW w:w="1469" w:type="pct"/>
            <w:noWrap/>
          </w:tcPr>
          <w:p w14:paraId="1C8D8F0F" w14:textId="0FD3CA59" w:rsidR="006265E2" w:rsidRPr="004F56BB" w:rsidRDefault="004D661F" w:rsidP="4755BAB0">
            <w:pPr>
              <w:pStyle w:val="Sraopastraipa"/>
              <w:rPr>
                <w:rFonts w:eastAsia="Times New Roman" w:hAnsi="Times New Roman" w:cs="Times New Roman"/>
                <w:sz w:val="24"/>
                <w:szCs w:val="24"/>
              </w:rPr>
            </w:pPr>
            <w:r w:rsidRPr="004F56BB">
              <w:rPr>
                <w:rFonts w:eastAsia="Times New Roman" w:hAnsi="Times New Roman" w:cs="Times New Roman"/>
                <w:sz w:val="24"/>
                <w:szCs w:val="24"/>
              </w:rPr>
              <w:t>Adult (from 18 to 59 years inclusive)</w:t>
            </w:r>
          </w:p>
        </w:tc>
        <w:tc>
          <w:tcPr>
            <w:tcW w:w="3531" w:type="pct"/>
            <w:shd w:val="clear" w:color="auto" w:fill="FFFF00"/>
          </w:tcPr>
          <w:p w14:paraId="7DB5F0F0" w14:textId="77777777" w:rsidR="006265E2" w:rsidRPr="004F56BB" w:rsidRDefault="006265E2" w:rsidP="4755BAB0">
            <w:pPr>
              <w:jc w:val="center"/>
              <w:rPr>
                <w:rFonts w:eastAsia="Times New Roman" w:hAnsi="Times New Roman" w:cs="Times New Roman"/>
                <w:sz w:val="24"/>
                <w:szCs w:val="24"/>
              </w:rPr>
            </w:pPr>
            <w:r w:rsidRPr="004F56BB">
              <w:rPr>
                <w:rFonts w:eastAsia="Times New Roman" w:hAnsi="Times New Roman" w:cs="Times New Roman"/>
                <w:sz w:val="24"/>
                <w:szCs w:val="24"/>
              </w:rPr>
              <w:t>4</w:t>
            </w:r>
          </w:p>
        </w:tc>
      </w:tr>
      <w:tr w:rsidR="006265E2" w:rsidRPr="004F56BB" w14:paraId="1A197552" w14:textId="77777777" w:rsidTr="4755BAB0">
        <w:trPr>
          <w:trHeight w:val="360"/>
        </w:trPr>
        <w:tc>
          <w:tcPr>
            <w:tcW w:w="1469" w:type="pct"/>
            <w:noWrap/>
          </w:tcPr>
          <w:p w14:paraId="53A7DAF5" w14:textId="4B067134" w:rsidR="006265E2" w:rsidRPr="004F56BB" w:rsidRDefault="004D661F" w:rsidP="4755BAB0">
            <w:pPr>
              <w:pStyle w:val="Sraopastraipa"/>
              <w:rPr>
                <w:rFonts w:eastAsia="Times New Roman" w:hAnsi="Times New Roman" w:cs="Times New Roman"/>
                <w:sz w:val="24"/>
                <w:szCs w:val="24"/>
              </w:rPr>
            </w:pPr>
            <w:r w:rsidRPr="004F56BB">
              <w:rPr>
                <w:rFonts w:eastAsia="Times New Roman" w:hAnsi="Times New Roman" w:cs="Times New Roman"/>
                <w:sz w:val="24"/>
                <w:szCs w:val="24"/>
              </w:rPr>
              <w:t>Adult aged 60 and over</w:t>
            </w:r>
          </w:p>
        </w:tc>
        <w:tc>
          <w:tcPr>
            <w:tcW w:w="3531" w:type="pct"/>
            <w:shd w:val="clear" w:color="auto" w:fill="FFFF00"/>
          </w:tcPr>
          <w:p w14:paraId="6987CEE7" w14:textId="77777777" w:rsidR="006265E2" w:rsidRPr="004F56BB" w:rsidRDefault="006265E2" w:rsidP="4755BAB0">
            <w:pPr>
              <w:jc w:val="center"/>
              <w:rPr>
                <w:rFonts w:eastAsia="Times New Roman" w:hAnsi="Times New Roman" w:cs="Times New Roman"/>
                <w:sz w:val="24"/>
                <w:szCs w:val="24"/>
              </w:rPr>
            </w:pPr>
            <w:r w:rsidRPr="004F56BB">
              <w:rPr>
                <w:rFonts w:eastAsia="Times New Roman" w:hAnsi="Times New Roman" w:cs="Times New Roman"/>
                <w:sz w:val="24"/>
                <w:szCs w:val="24"/>
              </w:rPr>
              <w:t>0</w:t>
            </w:r>
          </w:p>
        </w:tc>
      </w:tr>
      <w:tr w:rsidR="006265E2" w:rsidRPr="004F56BB" w14:paraId="12420AEA" w14:textId="77777777" w:rsidTr="4755BAB0">
        <w:trPr>
          <w:trHeight w:val="360"/>
        </w:trPr>
        <w:tc>
          <w:tcPr>
            <w:tcW w:w="1469" w:type="pct"/>
            <w:noWrap/>
          </w:tcPr>
          <w:p w14:paraId="5DB698DD" w14:textId="77777777" w:rsidR="006265E2" w:rsidRPr="004F56BB" w:rsidRDefault="006265E2" w:rsidP="4755BAB0">
            <w:pPr>
              <w:pStyle w:val="Sraopastraipa"/>
              <w:rPr>
                <w:rFonts w:eastAsia="Times New Roman" w:hAnsi="Times New Roman" w:cs="Times New Roman"/>
                <w:b/>
                <w:bCs/>
                <w:sz w:val="24"/>
                <w:szCs w:val="24"/>
              </w:rPr>
            </w:pPr>
            <w:r w:rsidRPr="004F56BB">
              <w:rPr>
                <w:rFonts w:eastAsia="Times New Roman" w:hAnsi="Times New Roman" w:cs="Times New Roman"/>
                <w:b/>
                <w:bCs/>
                <w:sz w:val="24"/>
                <w:szCs w:val="24"/>
              </w:rPr>
              <w:t>Total:</w:t>
            </w:r>
          </w:p>
        </w:tc>
        <w:tc>
          <w:tcPr>
            <w:tcW w:w="3531" w:type="pct"/>
            <w:shd w:val="clear" w:color="auto" w:fill="FFFF00"/>
          </w:tcPr>
          <w:p w14:paraId="41133A77" w14:textId="77777777" w:rsidR="006265E2" w:rsidRPr="004F56BB" w:rsidRDefault="006265E2" w:rsidP="4755BAB0">
            <w:pPr>
              <w:jc w:val="center"/>
              <w:rPr>
                <w:rFonts w:eastAsia="Times New Roman" w:hAnsi="Times New Roman" w:cs="Times New Roman"/>
                <w:sz w:val="24"/>
                <w:szCs w:val="24"/>
              </w:rPr>
            </w:pPr>
            <w:r w:rsidRPr="004F56BB">
              <w:rPr>
                <w:rFonts w:eastAsia="Times New Roman" w:hAnsi="Times New Roman" w:cs="Times New Roman"/>
                <w:sz w:val="24"/>
                <w:szCs w:val="24"/>
              </w:rPr>
              <w:t>4</w:t>
            </w:r>
          </w:p>
          <w:p w14:paraId="19B6BB74" w14:textId="77777777" w:rsidR="006265E2" w:rsidRPr="004F56BB" w:rsidRDefault="006265E2" w:rsidP="4755BAB0">
            <w:pPr>
              <w:jc w:val="center"/>
              <w:rPr>
                <w:rFonts w:eastAsia="Times New Roman" w:hAnsi="Times New Roman" w:cs="Times New Roman"/>
                <w:sz w:val="24"/>
                <w:szCs w:val="24"/>
              </w:rPr>
            </w:pPr>
          </w:p>
        </w:tc>
      </w:tr>
    </w:tbl>
    <w:p w14:paraId="0AA96836" w14:textId="77777777" w:rsidR="006265E2" w:rsidRPr="004F56BB" w:rsidRDefault="006265E2" w:rsidP="4755BAB0">
      <w:pPr>
        <w:autoSpaceDE w:val="0"/>
        <w:autoSpaceDN w:val="0"/>
        <w:adjustRightInd w:val="0"/>
        <w:spacing w:after="0" w:line="240" w:lineRule="auto"/>
        <w:jc w:val="both"/>
        <w:rPr>
          <w:rFonts w:ascii="Times New Roman" w:eastAsia="Times New Roman" w:hAnsi="Times New Roman" w:cs="Times New Roman"/>
          <w:i/>
          <w:iCs/>
          <w:sz w:val="24"/>
          <w:szCs w:val="24"/>
        </w:rPr>
      </w:pPr>
    </w:p>
    <w:tbl>
      <w:tblPr>
        <w:tblStyle w:val="Lentelstinklelis"/>
        <w:tblW w:w="4907" w:type="pct"/>
        <w:tblInd w:w="0" w:type="dxa"/>
        <w:tblLook w:val="04A0" w:firstRow="1" w:lastRow="0" w:firstColumn="1" w:lastColumn="0" w:noHBand="0" w:noVBand="1"/>
      </w:tblPr>
      <w:tblGrid>
        <w:gridCol w:w="3581"/>
        <w:gridCol w:w="6047"/>
      </w:tblGrid>
      <w:tr w:rsidR="006265E2" w:rsidRPr="004F56BB" w14:paraId="779C50AF" w14:textId="77777777" w:rsidTr="4755BAB0">
        <w:trPr>
          <w:trHeight w:val="885"/>
          <w:tblHeader/>
        </w:trPr>
        <w:tc>
          <w:tcPr>
            <w:tcW w:w="1469" w:type="pct"/>
            <w:noWrap/>
            <w:vAlign w:val="center"/>
            <w:hideMark/>
          </w:tcPr>
          <w:p w14:paraId="200F91BF" w14:textId="77777777" w:rsidR="006265E2" w:rsidRPr="004F56BB" w:rsidRDefault="006265E2" w:rsidP="4755BAB0">
            <w:pPr>
              <w:jc w:val="center"/>
              <w:rPr>
                <w:rFonts w:eastAsia="Times New Roman" w:hAnsi="Times New Roman" w:cs="Times New Roman"/>
                <w:color w:val="000000"/>
                <w:sz w:val="24"/>
                <w:szCs w:val="24"/>
              </w:rPr>
            </w:pPr>
            <w:r w:rsidRPr="004F56BB">
              <w:rPr>
                <w:rFonts w:eastAsia="Times New Roman" w:hAnsi="Times New Roman" w:cs="Times New Roman"/>
                <w:color w:val="000000" w:themeColor="text1"/>
                <w:sz w:val="24"/>
                <w:szCs w:val="24"/>
              </w:rPr>
              <w:t xml:space="preserve">Age group </w:t>
            </w:r>
          </w:p>
        </w:tc>
        <w:tc>
          <w:tcPr>
            <w:tcW w:w="3531" w:type="pct"/>
            <w:noWrap/>
            <w:vAlign w:val="center"/>
            <w:hideMark/>
          </w:tcPr>
          <w:p w14:paraId="105713B9" w14:textId="476183B7" w:rsidR="006265E2" w:rsidRPr="004F56BB" w:rsidRDefault="006265E2" w:rsidP="4755BAB0">
            <w:pPr>
              <w:jc w:val="center"/>
              <w:rPr>
                <w:rFonts w:eastAsia="Times New Roman" w:hAnsi="Times New Roman" w:cs="Times New Roman"/>
                <w:color w:val="000000"/>
                <w:sz w:val="24"/>
                <w:szCs w:val="24"/>
              </w:rPr>
            </w:pPr>
            <w:r w:rsidRPr="004F56BB">
              <w:rPr>
                <w:rFonts w:eastAsia="Times New Roman" w:hAnsi="Times New Roman" w:cs="Times New Roman"/>
                <w:color w:val="000000" w:themeColor="text1"/>
                <w:sz w:val="24"/>
                <w:szCs w:val="24"/>
              </w:rPr>
              <w:t xml:space="preserve">Number of </w:t>
            </w:r>
            <w:r w:rsidR="00813603">
              <w:rPr>
                <w:rFonts w:eastAsia="Times New Roman" w:hAnsi="Times New Roman" w:cs="Times New Roman"/>
                <w:color w:val="000000" w:themeColor="text1"/>
                <w:sz w:val="24"/>
                <w:szCs w:val="24"/>
              </w:rPr>
              <w:t>persons</w:t>
            </w:r>
            <w:r w:rsidR="00813603" w:rsidRPr="004F56BB">
              <w:rPr>
                <w:rFonts w:eastAsia="Times New Roman" w:hAnsi="Times New Roman" w:cs="Times New Roman"/>
                <w:color w:val="000000" w:themeColor="text1"/>
                <w:sz w:val="24"/>
                <w:szCs w:val="24"/>
              </w:rPr>
              <w:t xml:space="preserve"> </w:t>
            </w:r>
            <w:r w:rsidRPr="004F56BB">
              <w:rPr>
                <w:rFonts w:eastAsia="Times New Roman" w:hAnsi="Times New Roman" w:cs="Times New Roman"/>
                <w:color w:val="000000" w:themeColor="text1"/>
                <w:sz w:val="24"/>
                <w:szCs w:val="24"/>
              </w:rPr>
              <w:t xml:space="preserve">at the Embassy of the Republic of Lithuania </w:t>
            </w:r>
            <w:r w:rsidR="00813603">
              <w:rPr>
                <w:rFonts w:eastAsia="Times New Roman" w:hAnsi="Times New Roman" w:cs="Times New Roman"/>
                <w:color w:val="000000" w:themeColor="text1"/>
                <w:sz w:val="24"/>
                <w:szCs w:val="24"/>
              </w:rPr>
              <w:t>to</w:t>
            </w:r>
            <w:r w:rsidRPr="004F56BB">
              <w:rPr>
                <w:rFonts w:eastAsia="Times New Roman" w:hAnsi="Times New Roman" w:cs="Times New Roman"/>
                <w:color w:val="000000" w:themeColor="text1"/>
                <w:sz w:val="24"/>
                <w:szCs w:val="24"/>
              </w:rPr>
              <w:t xml:space="preserve"> the Republic</w:t>
            </w:r>
            <w:r w:rsidR="00813603">
              <w:rPr>
                <w:rFonts w:eastAsia="Times New Roman" w:hAnsi="Times New Roman" w:cs="Times New Roman"/>
                <w:color w:val="000000" w:themeColor="text1"/>
                <w:sz w:val="24"/>
                <w:szCs w:val="24"/>
              </w:rPr>
              <w:t xml:space="preserve"> of Italy</w:t>
            </w:r>
            <w:r w:rsidRPr="004F56BB">
              <w:rPr>
                <w:rFonts w:eastAsia="Times New Roman" w:hAnsi="Times New Roman" w:cs="Times New Roman"/>
                <w:color w:val="000000" w:themeColor="text1"/>
                <w:sz w:val="24"/>
                <w:szCs w:val="24"/>
              </w:rPr>
              <w:t>*</w:t>
            </w:r>
          </w:p>
        </w:tc>
      </w:tr>
      <w:tr w:rsidR="006265E2" w:rsidRPr="004F56BB" w14:paraId="76F1CDA5" w14:textId="77777777" w:rsidTr="4755BAB0">
        <w:trPr>
          <w:trHeight w:val="360"/>
        </w:trPr>
        <w:tc>
          <w:tcPr>
            <w:tcW w:w="1469" w:type="pct"/>
            <w:noWrap/>
          </w:tcPr>
          <w:p w14:paraId="42D0376B" w14:textId="5131AC8F" w:rsidR="006265E2" w:rsidRPr="004F56BB" w:rsidRDefault="004D661F" w:rsidP="4755BAB0">
            <w:pPr>
              <w:pStyle w:val="Sraopastraipa"/>
              <w:rPr>
                <w:rFonts w:eastAsia="Times New Roman" w:hAnsi="Times New Roman" w:cs="Times New Roman"/>
                <w:sz w:val="24"/>
                <w:szCs w:val="24"/>
              </w:rPr>
            </w:pPr>
            <w:r w:rsidRPr="004F56BB">
              <w:rPr>
                <w:rFonts w:eastAsia="Times New Roman" w:hAnsi="Times New Roman" w:cs="Times New Roman"/>
                <w:sz w:val="24"/>
                <w:szCs w:val="24"/>
              </w:rPr>
              <w:t xml:space="preserve">Child (from 6 months </w:t>
            </w:r>
            <w:r w:rsidR="00814E87" w:rsidRPr="004F56BB">
              <w:rPr>
                <w:rFonts w:eastAsia="Times New Roman" w:hAnsi="Times New Roman" w:cs="Times New Roman"/>
                <w:sz w:val="24"/>
                <w:szCs w:val="24"/>
              </w:rPr>
              <w:t xml:space="preserve">to 17 years </w:t>
            </w:r>
            <w:r w:rsidR="0050109A" w:rsidRPr="004F56BB">
              <w:rPr>
                <w:rFonts w:eastAsia="Times New Roman" w:hAnsi="Times New Roman" w:cs="Times New Roman"/>
                <w:sz w:val="24"/>
                <w:szCs w:val="24"/>
              </w:rPr>
              <w:t>inclusive)</w:t>
            </w:r>
          </w:p>
        </w:tc>
        <w:tc>
          <w:tcPr>
            <w:tcW w:w="3531" w:type="pct"/>
            <w:shd w:val="clear" w:color="auto" w:fill="FFFF00"/>
          </w:tcPr>
          <w:p w14:paraId="48EAE8CD" w14:textId="77777777" w:rsidR="006265E2" w:rsidRPr="004F56BB" w:rsidRDefault="006265E2" w:rsidP="4755BAB0">
            <w:pPr>
              <w:jc w:val="center"/>
              <w:rPr>
                <w:rFonts w:eastAsia="Times New Roman" w:hAnsi="Times New Roman" w:cs="Times New Roman"/>
                <w:sz w:val="24"/>
                <w:szCs w:val="24"/>
              </w:rPr>
            </w:pPr>
            <w:r w:rsidRPr="004F56BB">
              <w:rPr>
                <w:rFonts w:eastAsia="Times New Roman" w:hAnsi="Times New Roman" w:cs="Times New Roman"/>
                <w:sz w:val="24"/>
                <w:szCs w:val="24"/>
              </w:rPr>
              <w:t>5</w:t>
            </w:r>
          </w:p>
        </w:tc>
      </w:tr>
      <w:tr w:rsidR="006265E2" w:rsidRPr="004F56BB" w14:paraId="1E06ECC5" w14:textId="77777777" w:rsidTr="4755BAB0">
        <w:trPr>
          <w:trHeight w:val="360"/>
        </w:trPr>
        <w:tc>
          <w:tcPr>
            <w:tcW w:w="1469" w:type="pct"/>
            <w:noWrap/>
          </w:tcPr>
          <w:p w14:paraId="356B3697" w14:textId="5EC8745E" w:rsidR="006265E2" w:rsidRPr="004F56BB" w:rsidRDefault="004D661F" w:rsidP="4755BAB0">
            <w:pPr>
              <w:pStyle w:val="Sraopastraipa"/>
              <w:rPr>
                <w:rFonts w:eastAsia="Times New Roman" w:hAnsi="Times New Roman" w:cs="Times New Roman"/>
                <w:sz w:val="24"/>
                <w:szCs w:val="24"/>
              </w:rPr>
            </w:pPr>
            <w:r w:rsidRPr="004F56BB">
              <w:rPr>
                <w:rFonts w:eastAsia="Times New Roman" w:hAnsi="Times New Roman" w:cs="Times New Roman"/>
                <w:sz w:val="24"/>
                <w:szCs w:val="24"/>
              </w:rPr>
              <w:t>Adult (from 18 to 59 years inclusive)</w:t>
            </w:r>
          </w:p>
        </w:tc>
        <w:tc>
          <w:tcPr>
            <w:tcW w:w="3531" w:type="pct"/>
            <w:shd w:val="clear" w:color="auto" w:fill="FFFF00"/>
          </w:tcPr>
          <w:p w14:paraId="6D1A1E3D" w14:textId="77777777" w:rsidR="006265E2" w:rsidRPr="004F56BB" w:rsidRDefault="006265E2" w:rsidP="4755BAB0">
            <w:pPr>
              <w:jc w:val="center"/>
              <w:rPr>
                <w:rFonts w:eastAsia="Times New Roman" w:hAnsi="Times New Roman" w:cs="Times New Roman"/>
                <w:sz w:val="24"/>
                <w:szCs w:val="24"/>
              </w:rPr>
            </w:pPr>
            <w:r w:rsidRPr="004F56BB">
              <w:rPr>
                <w:rFonts w:eastAsia="Times New Roman" w:hAnsi="Times New Roman" w:cs="Times New Roman"/>
                <w:sz w:val="24"/>
                <w:szCs w:val="24"/>
              </w:rPr>
              <w:t>15</w:t>
            </w:r>
          </w:p>
        </w:tc>
      </w:tr>
      <w:tr w:rsidR="006265E2" w:rsidRPr="004F56BB" w14:paraId="3C505753" w14:textId="77777777" w:rsidTr="4755BAB0">
        <w:trPr>
          <w:trHeight w:val="360"/>
        </w:trPr>
        <w:tc>
          <w:tcPr>
            <w:tcW w:w="1469" w:type="pct"/>
            <w:noWrap/>
          </w:tcPr>
          <w:p w14:paraId="0AB5F68B" w14:textId="4B2529CB" w:rsidR="006265E2" w:rsidRPr="004F56BB" w:rsidRDefault="004D661F" w:rsidP="4755BAB0">
            <w:pPr>
              <w:pStyle w:val="Sraopastraipa"/>
              <w:rPr>
                <w:rFonts w:eastAsia="Times New Roman" w:hAnsi="Times New Roman" w:cs="Times New Roman"/>
                <w:sz w:val="24"/>
                <w:szCs w:val="24"/>
              </w:rPr>
            </w:pPr>
            <w:r w:rsidRPr="004F56BB">
              <w:rPr>
                <w:rFonts w:eastAsia="Times New Roman" w:hAnsi="Times New Roman" w:cs="Times New Roman"/>
                <w:sz w:val="24"/>
                <w:szCs w:val="24"/>
              </w:rPr>
              <w:t>Adult aged 60 and over</w:t>
            </w:r>
          </w:p>
        </w:tc>
        <w:tc>
          <w:tcPr>
            <w:tcW w:w="3531" w:type="pct"/>
            <w:shd w:val="clear" w:color="auto" w:fill="FFFF00"/>
          </w:tcPr>
          <w:p w14:paraId="01BFF616" w14:textId="77777777" w:rsidR="006265E2" w:rsidRPr="004F56BB" w:rsidRDefault="006265E2" w:rsidP="4755BAB0">
            <w:pPr>
              <w:jc w:val="center"/>
              <w:rPr>
                <w:rFonts w:eastAsia="Times New Roman" w:hAnsi="Times New Roman" w:cs="Times New Roman"/>
                <w:sz w:val="24"/>
                <w:szCs w:val="24"/>
              </w:rPr>
            </w:pPr>
            <w:r w:rsidRPr="004F56BB">
              <w:rPr>
                <w:rFonts w:eastAsia="Times New Roman" w:hAnsi="Times New Roman" w:cs="Times New Roman"/>
                <w:sz w:val="24"/>
                <w:szCs w:val="24"/>
              </w:rPr>
              <w:t>0</w:t>
            </w:r>
          </w:p>
        </w:tc>
      </w:tr>
      <w:tr w:rsidR="006265E2" w:rsidRPr="004F56BB" w14:paraId="6BAD96C3" w14:textId="77777777" w:rsidTr="4755BAB0">
        <w:trPr>
          <w:trHeight w:val="360"/>
        </w:trPr>
        <w:tc>
          <w:tcPr>
            <w:tcW w:w="1469" w:type="pct"/>
            <w:noWrap/>
          </w:tcPr>
          <w:p w14:paraId="7132E0DF" w14:textId="77777777" w:rsidR="006265E2" w:rsidRPr="004F56BB" w:rsidRDefault="006265E2" w:rsidP="4755BAB0">
            <w:pPr>
              <w:pStyle w:val="Sraopastraipa"/>
              <w:rPr>
                <w:rFonts w:eastAsia="Times New Roman" w:hAnsi="Times New Roman" w:cs="Times New Roman"/>
                <w:b/>
                <w:bCs/>
                <w:sz w:val="24"/>
                <w:szCs w:val="24"/>
              </w:rPr>
            </w:pPr>
            <w:r w:rsidRPr="004F56BB">
              <w:rPr>
                <w:rFonts w:eastAsia="Times New Roman" w:hAnsi="Times New Roman" w:cs="Times New Roman"/>
                <w:b/>
                <w:bCs/>
                <w:sz w:val="24"/>
                <w:szCs w:val="24"/>
              </w:rPr>
              <w:t>Total:</w:t>
            </w:r>
          </w:p>
        </w:tc>
        <w:tc>
          <w:tcPr>
            <w:tcW w:w="3531" w:type="pct"/>
            <w:shd w:val="clear" w:color="auto" w:fill="FFFF00"/>
          </w:tcPr>
          <w:p w14:paraId="47E9B410" w14:textId="77777777" w:rsidR="006265E2" w:rsidRPr="004F56BB" w:rsidRDefault="006265E2" w:rsidP="4755BAB0">
            <w:pPr>
              <w:jc w:val="center"/>
              <w:rPr>
                <w:rFonts w:eastAsia="Times New Roman" w:hAnsi="Times New Roman" w:cs="Times New Roman"/>
                <w:sz w:val="24"/>
                <w:szCs w:val="24"/>
              </w:rPr>
            </w:pPr>
            <w:r w:rsidRPr="004F56BB">
              <w:rPr>
                <w:rFonts w:eastAsia="Times New Roman" w:hAnsi="Times New Roman" w:cs="Times New Roman"/>
                <w:sz w:val="24"/>
                <w:szCs w:val="24"/>
              </w:rPr>
              <w:t>20</w:t>
            </w:r>
          </w:p>
        </w:tc>
      </w:tr>
    </w:tbl>
    <w:p w14:paraId="7D7DA595" w14:textId="77777777" w:rsidR="006265E2" w:rsidRPr="004F56BB" w:rsidRDefault="006265E2" w:rsidP="4755BAB0">
      <w:pPr>
        <w:autoSpaceDE w:val="0"/>
        <w:autoSpaceDN w:val="0"/>
        <w:adjustRightInd w:val="0"/>
        <w:spacing w:after="0" w:line="240" w:lineRule="auto"/>
        <w:jc w:val="both"/>
        <w:rPr>
          <w:rFonts w:ascii="Times New Roman" w:eastAsia="Times New Roman" w:hAnsi="Times New Roman" w:cs="Times New Roman"/>
          <w:i/>
          <w:iCs/>
          <w:sz w:val="24"/>
          <w:szCs w:val="24"/>
        </w:rPr>
      </w:pPr>
    </w:p>
    <w:tbl>
      <w:tblPr>
        <w:tblStyle w:val="Lentelstinklelis"/>
        <w:tblW w:w="4907" w:type="pct"/>
        <w:tblInd w:w="0" w:type="dxa"/>
        <w:tblLook w:val="04A0" w:firstRow="1" w:lastRow="0" w:firstColumn="1" w:lastColumn="0" w:noHBand="0" w:noVBand="1"/>
      </w:tblPr>
      <w:tblGrid>
        <w:gridCol w:w="3553"/>
        <w:gridCol w:w="6075"/>
      </w:tblGrid>
      <w:tr w:rsidR="006265E2" w:rsidRPr="004F56BB" w14:paraId="3ECE1B39" w14:textId="77777777" w:rsidTr="4755BAB0">
        <w:trPr>
          <w:trHeight w:val="885"/>
          <w:tblHeader/>
        </w:trPr>
        <w:tc>
          <w:tcPr>
            <w:tcW w:w="1469" w:type="pct"/>
            <w:noWrap/>
            <w:vAlign w:val="center"/>
            <w:hideMark/>
          </w:tcPr>
          <w:p w14:paraId="584630F3" w14:textId="77777777" w:rsidR="006265E2" w:rsidRPr="004F56BB" w:rsidRDefault="006265E2" w:rsidP="4755BAB0">
            <w:pPr>
              <w:jc w:val="center"/>
              <w:rPr>
                <w:rFonts w:eastAsia="Times New Roman" w:hAnsi="Times New Roman" w:cs="Times New Roman"/>
                <w:color w:val="000000"/>
                <w:sz w:val="24"/>
                <w:szCs w:val="24"/>
              </w:rPr>
            </w:pPr>
            <w:r w:rsidRPr="004F56BB">
              <w:rPr>
                <w:rFonts w:eastAsia="Times New Roman" w:hAnsi="Times New Roman" w:cs="Times New Roman"/>
                <w:color w:val="000000" w:themeColor="text1"/>
                <w:sz w:val="24"/>
                <w:szCs w:val="24"/>
              </w:rPr>
              <w:t xml:space="preserve">Age group </w:t>
            </w:r>
          </w:p>
        </w:tc>
        <w:tc>
          <w:tcPr>
            <w:tcW w:w="3531" w:type="pct"/>
            <w:noWrap/>
            <w:vAlign w:val="center"/>
            <w:hideMark/>
          </w:tcPr>
          <w:p w14:paraId="17D0C2CE" w14:textId="3954253D" w:rsidR="006265E2" w:rsidRPr="004F56BB" w:rsidRDefault="006265E2" w:rsidP="4755BAB0">
            <w:pPr>
              <w:jc w:val="center"/>
              <w:rPr>
                <w:rFonts w:eastAsia="Times New Roman" w:hAnsi="Times New Roman" w:cs="Times New Roman"/>
                <w:color w:val="000000"/>
                <w:sz w:val="24"/>
                <w:szCs w:val="24"/>
              </w:rPr>
            </w:pPr>
            <w:r w:rsidRPr="004F56BB">
              <w:rPr>
                <w:rFonts w:eastAsia="Times New Roman" w:hAnsi="Times New Roman" w:cs="Times New Roman"/>
                <w:color w:val="000000" w:themeColor="text1"/>
                <w:sz w:val="24"/>
                <w:szCs w:val="24"/>
              </w:rPr>
              <w:t xml:space="preserve">Number of </w:t>
            </w:r>
            <w:r w:rsidR="00813603">
              <w:rPr>
                <w:rFonts w:eastAsia="Times New Roman" w:hAnsi="Times New Roman" w:cs="Times New Roman"/>
                <w:color w:val="000000" w:themeColor="text1"/>
                <w:sz w:val="24"/>
                <w:szCs w:val="24"/>
              </w:rPr>
              <w:t>persons</w:t>
            </w:r>
            <w:r w:rsidR="00813603" w:rsidRPr="004F56BB">
              <w:rPr>
                <w:rFonts w:eastAsia="Times New Roman" w:hAnsi="Times New Roman" w:cs="Times New Roman"/>
                <w:color w:val="000000" w:themeColor="text1"/>
                <w:sz w:val="24"/>
                <w:szCs w:val="24"/>
              </w:rPr>
              <w:t xml:space="preserve"> </w:t>
            </w:r>
            <w:r w:rsidRPr="004F56BB">
              <w:rPr>
                <w:rFonts w:eastAsia="Times New Roman" w:hAnsi="Times New Roman" w:cs="Times New Roman"/>
                <w:color w:val="000000" w:themeColor="text1"/>
                <w:sz w:val="24"/>
                <w:szCs w:val="24"/>
              </w:rPr>
              <w:t xml:space="preserve">at the Embassy of the Republic of Lithuania </w:t>
            </w:r>
            <w:r w:rsidR="00813603">
              <w:rPr>
                <w:rFonts w:eastAsia="Times New Roman" w:hAnsi="Times New Roman" w:cs="Times New Roman"/>
                <w:color w:val="000000" w:themeColor="text1"/>
                <w:sz w:val="24"/>
                <w:szCs w:val="24"/>
              </w:rPr>
              <w:t>to</w:t>
            </w:r>
            <w:r w:rsidRPr="004F56BB">
              <w:rPr>
                <w:rFonts w:eastAsia="Times New Roman" w:hAnsi="Times New Roman" w:cs="Times New Roman"/>
                <w:color w:val="000000" w:themeColor="text1"/>
                <w:sz w:val="24"/>
                <w:szCs w:val="24"/>
              </w:rPr>
              <w:t xml:space="preserve"> the </w:t>
            </w:r>
            <w:r w:rsidRPr="004F56BB">
              <w:rPr>
                <w:rFonts w:eastAsia="Times New Roman" w:hAnsi="Times New Roman" w:cs="Times New Roman"/>
                <w:sz w:val="24"/>
                <w:szCs w:val="24"/>
              </w:rPr>
              <w:t xml:space="preserve">Hellenic </w:t>
            </w:r>
            <w:r w:rsidRPr="004F56BB">
              <w:rPr>
                <w:rFonts w:eastAsia="Times New Roman" w:hAnsi="Times New Roman" w:cs="Times New Roman"/>
                <w:color w:val="000000" w:themeColor="text1"/>
                <w:sz w:val="24"/>
                <w:szCs w:val="24"/>
              </w:rPr>
              <w:t>Republic*</w:t>
            </w:r>
          </w:p>
        </w:tc>
      </w:tr>
      <w:tr w:rsidR="006265E2" w:rsidRPr="004F56BB" w14:paraId="00145184" w14:textId="77777777" w:rsidTr="4755BAB0">
        <w:trPr>
          <w:trHeight w:val="360"/>
        </w:trPr>
        <w:tc>
          <w:tcPr>
            <w:tcW w:w="1469" w:type="pct"/>
            <w:noWrap/>
          </w:tcPr>
          <w:p w14:paraId="03F73101" w14:textId="4705871C" w:rsidR="006265E2" w:rsidRPr="004F56BB" w:rsidRDefault="004D661F" w:rsidP="4755BAB0">
            <w:pPr>
              <w:pStyle w:val="Sraopastraipa"/>
              <w:rPr>
                <w:rFonts w:eastAsia="Times New Roman" w:hAnsi="Times New Roman" w:cs="Times New Roman"/>
                <w:sz w:val="24"/>
                <w:szCs w:val="24"/>
              </w:rPr>
            </w:pPr>
            <w:r w:rsidRPr="004F56BB">
              <w:rPr>
                <w:rFonts w:eastAsia="Times New Roman" w:hAnsi="Times New Roman" w:cs="Times New Roman"/>
                <w:sz w:val="24"/>
                <w:szCs w:val="24"/>
              </w:rPr>
              <w:t xml:space="preserve">Child (from 6 months </w:t>
            </w:r>
            <w:r w:rsidR="00814E87" w:rsidRPr="004F56BB">
              <w:rPr>
                <w:rFonts w:eastAsia="Times New Roman" w:hAnsi="Times New Roman" w:cs="Times New Roman"/>
                <w:sz w:val="24"/>
                <w:szCs w:val="24"/>
              </w:rPr>
              <w:t xml:space="preserve">to 17 years </w:t>
            </w:r>
            <w:r w:rsidR="0050109A" w:rsidRPr="004F56BB">
              <w:rPr>
                <w:rFonts w:eastAsia="Times New Roman" w:hAnsi="Times New Roman" w:cs="Times New Roman"/>
                <w:sz w:val="24"/>
                <w:szCs w:val="24"/>
              </w:rPr>
              <w:t>inclusive)</w:t>
            </w:r>
          </w:p>
        </w:tc>
        <w:tc>
          <w:tcPr>
            <w:tcW w:w="3531" w:type="pct"/>
            <w:shd w:val="clear" w:color="auto" w:fill="FFFF00"/>
          </w:tcPr>
          <w:p w14:paraId="3D1F97EE" w14:textId="77777777" w:rsidR="006265E2" w:rsidRPr="004F56BB" w:rsidRDefault="006265E2" w:rsidP="4755BAB0">
            <w:pPr>
              <w:jc w:val="center"/>
              <w:rPr>
                <w:rFonts w:eastAsia="Times New Roman" w:hAnsi="Times New Roman" w:cs="Times New Roman"/>
                <w:sz w:val="24"/>
                <w:szCs w:val="24"/>
              </w:rPr>
            </w:pPr>
            <w:r w:rsidRPr="004F56BB">
              <w:rPr>
                <w:rFonts w:eastAsia="Times New Roman" w:hAnsi="Times New Roman" w:cs="Times New Roman"/>
                <w:sz w:val="24"/>
                <w:szCs w:val="24"/>
              </w:rPr>
              <w:t>3</w:t>
            </w:r>
          </w:p>
        </w:tc>
      </w:tr>
      <w:tr w:rsidR="006265E2" w:rsidRPr="004F56BB" w14:paraId="0AA4A870" w14:textId="77777777" w:rsidTr="4755BAB0">
        <w:trPr>
          <w:trHeight w:val="360"/>
        </w:trPr>
        <w:tc>
          <w:tcPr>
            <w:tcW w:w="1469" w:type="pct"/>
            <w:noWrap/>
          </w:tcPr>
          <w:p w14:paraId="2687F671" w14:textId="02A5815B" w:rsidR="006265E2" w:rsidRPr="004F56BB" w:rsidRDefault="004D661F" w:rsidP="4755BAB0">
            <w:pPr>
              <w:pStyle w:val="Sraopastraipa"/>
              <w:rPr>
                <w:rFonts w:eastAsia="Times New Roman" w:hAnsi="Times New Roman" w:cs="Times New Roman"/>
                <w:sz w:val="24"/>
                <w:szCs w:val="24"/>
              </w:rPr>
            </w:pPr>
            <w:r w:rsidRPr="004F56BB">
              <w:rPr>
                <w:rFonts w:eastAsia="Times New Roman" w:hAnsi="Times New Roman" w:cs="Times New Roman"/>
                <w:sz w:val="24"/>
                <w:szCs w:val="24"/>
              </w:rPr>
              <w:t>Adult (from 18 to 59 years inclusive)</w:t>
            </w:r>
          </w:p>
        </w:tc>
        <w:tc>
          <w:tcPr>
            <w:tcW w:w="3531" w:type="pct"/>
            <w:shd w:val="clear" w:color="auto" w:fill="FFFF00"/>
          </w:tcPr>
          <w:p w14:paraId="49061D73" w14:textId="77777777" w:rsidR="006265E2" w:rsidRPr="004F56BB" w:rsidRDefault="006265E2" w:rsidP="4755BAB0">
            <w:pPr>
              <w:jc w:val="center"/>
              <w:rPr>
                <w:rFonts w:eastAsia="Times New Roman" w:hAnsi="Times New Roman" w:cs="Times New Roman"/>
                <w:sz w:val="24"/>
                <w:szCs w:val="24"/>
              </w:rPr>
            </w:pPr>
            <w:r w:rsidRPr="004F56BB">
              <w:rPr>
                <w:rFonts w:eastAsia="Times New Roman" w:hAnsi="Times New Roman" w:cs="Times New Roman"/>
                <w:sz w:val="24"/>
                <w:szCs w:val="24"/>
              </w:rPr>
              <w:t>5</w:t>
            </w:r>
          </w:p>
        </w:tc>
      </w:tr>
      <w:tr w:rsidR="006265E2" w:rsidRPr="004F56BB" w14:paraId="7B96CF3F" w14:textId="77777777" w:rsidTr="4755BAB0">
        <w:trPr>
          <w:trHeight w:val="360"/>
        </w:trPr>
        <w:tc>
          <w:tcPr>
            <w:tcW w:w="1469" w:type="pct"/>
            <w:noWrap/>
          </w:tcPr>
          <w:p w14:paraId="69DE7420" w14:textId="05BC94AC" w:rsidR="006265E2" w:rsidRPr="004F56BB" w:rsidRDefault="004D661F" w:rsidP="4755BAB0">
            <w:pPr>
              <w:pStyle w:val="Sraopastraipa"/>
              <w:rPr>
                <w:rFonts w:eastAsia="Times New Roman" w:hAnsi="Times New Roman" w:cs="Times New Roman"/>
                <w:sz w:val="24"/>
                <w:szCs w:val="24"/>
              </w:rPr>
            </w:pPr>
            <w:r w:rsidRPr="004F56BB">
              <w:rPr>
                <w:rFonts w:eastAsia="Times New Roman" w:hAnsi="Times New Roman" w:cs="Times New Roman"/>
                <w:sz w:val="24"/>
                <w:szCs w:val="24"/>
              </w:rPr>
              <w:t>Adult aged 60 and over</w:t>
            </w:r>
          </w:p>
        </w:tc>
        <w:tc>
          <w:tcPr>
            <w:tcW w:w="3531" w:type="pct"/>
            <w:shd w:val="clear" w:color="auto" w:fill="FFFF00"/>
          </w:tcPr>
          <w:p w14:paraId="1619EC9C" w14:textId="77777777" w:rsidR="006265E2" w:rsidRPr="004F56BB" w:rsidRDefault="006265E2" w:rsidP="4755BAB0">
            <w:pPr>
              <w:jc w:val="center"/>
              <w:rPr>
                <w:rFonts w:eastAsia="Times New Roman" w:hAnsi="Times New Roman" w:cs="Times New Roman"/>
                <w:sz w:val="24"/>
                <w:szCs w:val="24"/>
              </w:rPr>
            </w:pPr>
            <w:r w:rsidRPr="004F56BB">
              <w:rPr>
                <w:rFonts w:eastAsia="Times New Roman" w:hAnsi="Times New Roman" w:cs="Times New Roman"/>
                <w:sz w:val="24"/>
                <w:szCs w:val="24"/>
              </w:rPr>
              <w:t>0</w:t>
            </w:r>
          </w:p>
        </w:tc>
      </w:tr>
      <w:tr w:rsidR="006265E2" w:rsidRPr="004F56BB" w14:paraId="4280F9A7" w14:textId="77777777" w:rsidTr="4755BAB0">
        <w:trPr>
          <w:trHeight w:val="360"/>
        </w:trPr>
        <w:tc>
          <w:tcPr>
            <w:tcW w:w="1469" w:type="pct"/>
            <w:noWrap/>
          </w:tcPr>
          <w:p w14:paraId="63999507" w14:textId="77777777" w:rsidR="006265E2" w:rsidRPr="004F56BB" w:rsidRDefault="006265E2" w:rsidP="4755BAB0">
            <w:pPr>
              <w:pStyle w:val="Sraopastraipa"/>
              <w:rPr>
                <w:rFonts w:eastAsia="Times New Roman" w:hAnsi="Times New Roman" w:cs="Times New Roman"/>
                <w:b/>
                <w:bCs/>
                <w:sz w:val="24"/>
                <w:szCs w:val="24"/>
              </w:rPr>
            </w:pPr>
            <w:r w:rsidRPr="004F56BB">
              <w:rPr>
                <w:rFonts w:eastAsia="Times New Roman" w:hAnsi="Times New Roman" w:cs="Times New Roman"/>
                <w:b/>
                <w:bCs/>
                <w:sz w:val="24"/>
                <w:szCs w:val="24"/>
              </w:rPr>
              <w:t>Total:</w:t>
            </w:r>
          </w:p>
        </w:tc>
        <w:tc>
          <w:tcPr>
            <w:tcW w:w="3531" w:type="pct"/>
            <w:shd w:val="clear" w:color="auto" w:fill="FFFF00"/>
          </w:tcPr>
          <w:p w14:paraId="15F7122D" w14:textId="77777777" w:rsidR="006265E2" w:rsidRPr="004F56BB" w:rsidRDefault="006265E2" w:rsidP="4755BAB0">
            <w:pPr>
              <w:jc w:val="center"/>
              <w:rPr>
                <w:rFonts w:eastAsia="Times New Roman" w:hAnsi="Times New Roman" w:cs="Times New Roman"/>
                <w:sz w:val="24"/>
                <w:szCs w:val="24"/>
              </w:rPr>
            </w:pPr>
            <w:r w:rsidRPr="004F56BB">
              <w:rPr>
                <w:rFonts w:eastAsia="Times New Roman" w:hAnsi="Times New Roman" w:cs="Times New Roman"/>
                <w:sz w:val="24"/>
                <w:szCs w:val="24"/>
              </w:rPr>
              <w:t>8</w:t>
            </w:r>
          </w:p>
        </w:tc>
      </w:tr>
    </w:tbl>
    <w:p w14:paraId="68F64313" w14:textId="77777777" w:rsidR="006265E2" w:rsidRPr="004F56BB" w:rsidRDefault="006265E2" w:rsidP="4755BAB0">
      <w:pPr>
        <w:autoSpaceDE w:val="0"/>
        <w:autoSpaceDN w:val="0"/>
        <w:adjustRightInd w:val="0"/>
        <w:spacing w:after="0" w:line="240" w:lineRule="auto"/>
        <w:jc w:val="both"/>
        <w:rPr>
          <w:rFonts w:ascii="Times New Roman" w:eastAsia="Times New Roman" w:hAnsi="Times New Roman" w:cs="Times New Roman"/>
          <w:i/>
          <w:iCs/>
          <w:sz w:val="24"/>
          <w:szCs w:val="24"/>
        </w:rPr>
      </w:pPr>
    </w:p>
    <w:p w14:paraId="4A780DB6" w14:textId="77777777" w:rsidR="006265E2" w:rsidRPr="004F56BB" w:rsidRDefault="006265E2" w:rsidP="4755BAB0">
      <w:pPr>
        <w:autoSpaceDE w:val="0"/>
        <w:autoSpaceDN w:val="0"/>
        <w:adjustRightInd w:val="0"/>
        <w:spacing w:after="0" w:line="240" w:lineRule="auto"/>
        <w:jc w:val="both"/>
        <w:rPr>
          <w:rFonts w:ascii="Times New Roman" w:eastAsia="Times New Roman" w:hAnsi="Times New Roman" w:cs="Times New Roman"/>
          <w:i/>
          <w:iCs/>
          <w:sz w:val="24"/>
          <w:szCs w:val="24"/>
        </w:rPr>
      </w:pPr>
    </w:p>
    <w:tbl>
      <w:tblPr>
        <w:tblStyle w:val="Lentelstinklelis"/>
        <w:tblW w:w="4907" w:type="pct"/>
        <w:tblInd w:w="0" w:type="dxa"/>
        <w:tblLook w:val="04A0" w:firstRow="1" w:lastRow="0" w:firstColumn="1" w:lastColumn="0" w:noHBand="0" w:noVBand="1"/>
      </w:tblPr>
      <w:tblGrid>
        <w:gridCol w:w="3776"/>
        <w:gridCol w:w="5852"/>
      </w:tblGrid>
      <w:tr w:rsidR="006265E2" w:rsidRPr="004F56BB" w14:paraId="30887735" w14:textId="77777777" w:rsidTr="4755BAB0">
        <w:trPr>
          <w:trHeight w:val="885"/>
          <w:tblHeader/>
        </w:trPr>
        <w:tc>
          <w:tcPr>
            <w:tcW w:w="1469" w:type="pct"/>
            <w:noWrap/>
            <w:vAlign w:val="center"/>
            <w:hideMark/>
          </w:tcPr>
          <w:p w14:paraId="7AB2E8D6" w14:textId="77777777" w:rsidR="006265E2" w:rsidRPr="004F56BB" w:rsidRDefault="006265E2" w:rsidP="4755BAB0">
            <w:pPr>
              <w:jc w:val="center"/>
              <w:rPr>
                <w:rFonts w:eastAsia="Times New Roman" w:hAnsi="Times New Roman" w:cs="Times New Roman"/>
                <w:color w:val="000000"/>
                <w:sz w:val="24"/>
                <w:szCs w:val="24"/>
              </w:rPr>
            </w:pPr>
            <w:r w:rsidRPr="004F56BB">
              <w:rPr>
                <w:rFonts w:eastAsia="Times New Roman" w:hAnsi="Times New Roman" w:cs="Times New Roman"/>
                <w:color w:val="000000" w:themeColor="text1"/>
                <w:sz w:val="24"/>
                <w:szCs w:val="24"/>
              </w:rPr>
              <w:t xml:space="preserve">Age group </w:t>
            </w:r>
          </w:p>
        </w:tc>
        <w:tc>
          <w:tcPr>
            <w:tcW w:w="3531" w:type="pct"/>
            <w:noWrap/>
            <w:vAlign w:val="center"/>
            <w:hideMark/>
          </w:tcPr>
          <w:p w14:paraId="3C9B6542" w14:textId="6C2560EA" w:rsidR="006265E2" w:rsidRPr="004F56BB" w:rsidRDefault="006265E2" w:rsidP="4755BAB0">
            <w:pPr>
              <w:jc w:val="center"/>
              <w:rPr>
                <w:rFonts w:eastAsia="Times New Roman" w:hAnsi="Times New Roman" w:cs="Times New Roman"/>
                <w:color w:val="000000"/>
                <w:sz w:val="24"/>
                <w:szCs w:val="24"/>
              </w:rPr>
            </w:pPr>
            <w:r w:rsidRPr="004F56BB">
              <w:rPr>
                <w:rFonts w:eastAsia="Times New Roman" w:hAnsi="Times New Roman" w:cs="Times New Roman"/>
                <w:color w:val="000000" w:themeColor="text1"/>
                <w:sz w:val="24"/>
                <w:szCs w:val="24"/>
              </w:rPr>
              <w:t xml:space="preserve">Number of </w:t>
            </w:r>
            <w:r w:rsidR="00813603">
              <w:rPr>
                <w:rFonts w:eastAsia="Times New Roman" w:hAnsi="Times New Roman" w:cs="Times New Roman"/>
                <w:color w:val="000000" w:themeColor="text1"/>
                <w:sz w:val="24"/>
                <w:szCs w:val="24"/>
              </w:rPr>
              <w:t>persons</w:t>
            </w:r>
            <w:r w:rsidR="00813603" w:rsidRPr="004F56BB">
              <w:rPr>
                <w:rFonts w:eastAsia="Times New Roman" w:hAnsi="Times New Roman" w:cs="Times New Roman"/>
                <w:color w:val="000000" w:themeColor="text1"/>
                <w:sz w:val="24"/>
                <w:szCs w:val="24"/>
              </w:rPr>
              <w:t xml:space="preserve"> </w:t>
            </w:r>
            <w:r w:rsidRPr="004F56BB">
              <w:rPr>
                <w:rFonts w:eastAsia="Times New Roman" w:hAnsi="Times New Roman" w:cs="Times New Roman"/>
                <w:color w:val="000000" w:themeColor="text1"/>
                <w:sz w:val="24"/>
                <w:szCs w:val="24"/>
              </w:rPr>
              <w:t>at the Embassy of the Republic of Lithuania to the Holy See*</w:t>
            </w:r>
          </w:p>
        </w:tc>
      </w:tr>
      <w:tr w:rsidR="006265E2" w:rsidRPr="004F56BB" w14:paraId="7310C477" w14:textId="77777777" w:rsidTr="4755BAB0">
        <w:trPr>
          <w:trHeight w:val="360"/>
        </w:trPr>
        <w:tc>
          <w:tcPr>
            <w:tcW w:w="1469" w:type="pct"/>
            <w:noWrap/>
          </w:tcPr>
          <w:p w14:paraId="7E520B1C" w14:textId="490A8C6A" w:rsidR="006265E2" w:rsidRPr="004F56BB" w:rsidRDefault="004D661F" w:rsidP="4755BAB0">
            <w:pPr>
              <w:pStyle w:val="Sraopastraipa"/>
              <w:rPr>
                <w:rFonts w:eastAsia="Times New Roman" w:hAnsi="Times New Roman" w:cs="Times New Roman"/>
                <w:sz w:val="24"/>
                <w:szCs w:val="24"/>
              </w:rPr>
            </w:pPr>
            <w:r w:rsidRPr="004F56BB">
              <w:rPr>
                <w:rFonts w:eastAsia="Times New Roman" w:hAnsi="Times New Roman" w:cs="Times New Roman"/>
                <w:sz w:val="24"/>
                <w:szCs w:val="24"/>
              </w:rPr>
              <w:t xml:space="preserve">Child (from 6 months </w:t>
            </w:r>
            <w:r w:rsidR="00814E87" w:rsidRPr="004F56BB">
              <w:rPr>
                <w:rFonts w:eastAsia="Times New Roman" w:hAnsi="Times New Roman" w:cs="Times New Roman"/>
                <w:sz w:val="24"/>
                <w:szCs w:val="24"/>
              </w:rPr>
              <w:t xml:space="preserve">to 17 years </w:t>
            </w:r>
            <w:r w:rsidR="0050109A" w:rsidRPr="004F56BB">
              <w:rPr>
                <w:rFonts w:eastAsia="Times New Roman" w:hAnsi="Times New Roman" w:cs="Times New Roman"/>
                <w:sz w:val="24"/>
                <w:szCs w:val="24"/>
              </w:rPr>
              <w:t>inclusive)</w:t>
            </w:r>
          </w:p>
        </w:tc>
        <w:tc>
          <w:tcPr>
            <w:tcW w:w="3531" w:type="pct"/>
            <w:shd w:val="clear" w:color="auto" w:fill="FFFF00"/>
          </w:tcPr>
          <w:p w14:paraId="2C812FBA" w14:textId="77777777" w:rsidR="006265E2" w:rsidRPr="004F56BB" w:rsidRDefault="006265E2" w:rsidP="4755BAB0">
            <w:pPr>
              <w:jc w:val="center"/>
              <w:rPr>
                <w:rFonts w:eastAsia="Times New Roman" w:hAnsi="Times New Roman" w:cs="Times New Roman"/>
                <w:sz w:val="24"/>
                <w:szCs w:val="24"/>
              </w:rPr>
            </w:pPr>
            <w:r w:rsidRPr="004F56BB">
              <w:rPr>
                <w:rFonts w:eastAsia="Times New Roman" w:hAnsi="Times New Roman" w:cs="Times New Roman"/>
                <w:sz w:val="24"/>
                <w:szCs w:val="24"/>
              </w:rPr>
              <w:t>0</w:t>
            </w:r>
          </w:p>
        </w:tc>
      </w:tr>
      <w:tr w:rsidR="006265E2" w:rsidRPr="004F56BB" w14:paraId="3E250C28" w14:textId="77777777" w:rsidTr="4755BAB0">
        <w:trPr>
          <w:trHeight w:val="360"/>
        </w:trPr>
        <w:tc>
          <w:tcPr>
            <w:tcW w:w="1469" w:type="pct"/>
            <w:noWrap/>
          </w:tcPr>
          <w:p w14:paraId="654DF786" w14:textId="0C87BA49" w:rsidR="006265E2" w:rsidRPr="004F56BB" w:rsidRDefault="004D661F" w:rsidP="4755BAB0">
            <w:pPr>
              <w:pStyle w:val="Sraopastraipa"/>
              <w:rPr>
                <w:rFonts w:eastAsia="Times New Roman" w:hAnsi="Times New Roman" w:cs="Times New Roman"/>
                <w:sz w:val="24"/>
                <w:szCs w:val="24"/>
              </w:rPr>
            </w:pPr>
            <w:r w:rsidRPr="004F56BB">
              <w:rPr>
                <w:rFonts w:eastAsia="Times New Roman" w:hAnsi="Times New Roman" w:cs="Times New Roman"/>
                <w:sz w:val="24"/>
                <w:szCs w:val="24"/>
              </w:rPr>
              <w:t>Adult (from 18 to 59 years inclusive)</w:t>
            </w:r>
          </w:p>
        </w:tc>
        <w:tc>
          <w:tcPr>
            <w:tcW w:w="3531" w:type="pct"/>
            <w:shd w:val="clear" w:color="auto" w:fill="FFFF00"/>
          </w:tcPr>
          <w:p w14:paraId="7B1DB7E7" w14:textId="77777777" w:rsidR="006265E2" w:rsidRPr="004F56BB" w:rsidRDefault="006265E2" w:rsidP="4755BAB0">
            <w:pPr>
              <w:jc w:val="center"/>
              <w:rPr>
                <w:rFonts w:eastAsia="Times New Roman" w:hAnsi="Times New Roman" w:cs="Times New Roman"/>
                <w:sz w:val="24"/>
                <w:szCs w:val="24"/>
              </w:rPr>
            </w:pPr>
            <w:r w:rsidRPr="004F56BB">
              <w:rPr>
                <w:rFonts w:eastAsia="Times New Roman" w:hAnsi="Times New Roman" w:cs="Times New Roman"/>
                <w:sz w:val="24"/>
                <w:szCs w:val="24"/>
              </w:rPr>
              <w:t>2</w:t>
            </w:r>
          </w:p>
        </w:tc>
      </w:tr>
      <w:tr w:rsidR="006265E2" w:rsidRPr="004F56BB" w14:paraId="530E91E8" w14:textId="77777777" w:rsidTr="4755BAB0">
        <w:trPr>
          <w:trHeight w:val="360"/>
        </w:trPr>
        <w:tc>
          <w:tcPr>
            <w:tcW w:w="1469" w:type="pct"/>
            <w:noWrap/>
          </w:tcPr>
          <w:p w14:paraId="2E504275" w14:textId="7924A062" w:rsidR="006265E2" w:rsidRPr="004F56BB" w:rsidRDefault="004D661F" w:rsidP="4755BAB0">
            <w:pPr>
              <w:pStyle w:val="Sraopastraipa"/>
              <w:rPr>
                <w:rFonts w:eastAsia="Times New Roman" w:hAnsi="Times New Roman" w:cs="Times New Roman"/>
                <w:sz w:val="24"/>
                <w:szCs w:val="24"/>
              </w:rPr>
            </w:pPr>
            <w:r w:rsidRPr="004F56BB">
              <w:rPr>
                <w:rFonts w:eastAsia="Times New Roman" w:hAnsi="Times New Roman" w:cs="Times New Roman"/>
                <w:sz w:val="24"/>
                <w:szCs w:val="24"/>
              </w:rPr>
              <w:t>Adult aged 60 and over</w:t>
            </w:r>
          </w:p>
        </w:tc>
        <w:tc>
          <w:tcPr>
            <w:tcW w:w="3531" w:type="pct"/>
            <w:shd w:val="clear" w:color="auto" w:fill="FFFF00"/>
          </w:tcPr>
          <w:p w14:paraId="581259DF" w14:textId="77777777" w:rsidR="006265E2" w:rsidRPr="004F56BB" w:rsidRDefault="006265E2" w:rsidP="4755BAB0">
            <w:pPr>
              <w:jc w:val="center"/>
              <w:rPr>
                <w:rFonts w:eastAsia="Times New Roman" w:hAnsi="Times New Roman" w:cs="Times New Roman"/>
                <w:sz w:val="24"/>
                <w:szCs w:val="24"/>
              </w:rPr>
            </w:pPr>
            <w:r w:rsidRPr="004F56BB">
              <w:rPr>
                <w:rFonts w:eastAsia="Times New Roman" w:hAnsi="Times New Roman" w:cs="Times New Roman"/>
                <w:sz w:val="24"/>
                <w:szCs w:val="24"/>
              </w:rPr>
              <w:t>1</w:t>
            </w:r>
          </w:p>
        </w:tc>
      </w:tr>
      <w:tr w:rsidR="006265E2" w:rsidRPr="004F56BB" w14:paraId="06BD5772" w14:textId="77777777" w:rsidTr="4755BAB0">
        <w:trPr>
          <w:trHeight w:val="360"/>
        </w:trPr>
        <w:tc>
          <w:tcPr>
            <w:tcW w:w="1469" w:type="pct"/>
            <w:noWrap/>
          </w:tcPr>
          <w:p w14:paraId="71005F93" w14:textId="77777777" w:rsidR="006265E2" w:rsidRPr="004F56BB" w:rsidRDefault="006265E2" w:rsidP="4755BAB0">
            <w:pPr>
              <w:pStyle w:val="Sraopastraipa"/>
              <w:rPr>
                <w:rFonts w:eastAsia="Times New Roman" w:hAnsi="Times New Roman" w:cs="Times New Roman"/>
                <w:b/>
                <w:bCs/>
                <w:sz w:val="24"/>
                <w:szCs w:val="24"/>
              </w:rPr>
            </w:pPr>
            <w:r w:rsidRPr="004F56BB">
              <w:rPr>
                <w:rFonts w:eastAsia="Times New Roman" w:hAnsi="Times New Roman" w:cs="Times New Roman"/>
                <w:b/>
                <w:bCs/>
                <w:sz w:val="24"/>
                <w:szCs w:val="24"/>
              </w:rPr>
              <w:t>Total:</w:t>
            </w:r>
          </w:p>
        </w:tc>
        <w:tc>
          <w:tcPr>
            <w:tcW w:w="3531" w:type="pct"/>
            <w:shd w:val="clear" w:color="auto" w:fill="FFFF00"/>
          </w:tcPr>
          <w:p w14:paraId="365F72A1" w14:textId="77777777" w:rsidR="006265E2" w:rsidRPr="004F56BB" w:rsidRDefault="006265E2" w:rsidP="4755BAB0">
            <w:pPr>
              <w:jc w:val="center"/>
              <w:rPr>
                <w:rFonts w:eastAsia="Times New Roman" w:hAnsi="Times New Roman" w:cs="Times New Roman"/>
                <w:sz w:val="24"/>
                <w:szCs w:val="24"/>
              </w:rPr>
            </w:pPr>
            <w:r w:rsidRPr="004F56BB">
              <w:rPr>
                <w:rFonts w:eastAsia="Times New Roman" w:hAnsi="Times New Roman" w:cs="Times New Roman"/>
                <w:sz w:val="24"/>
                <w:szCs w:val="24"/>
              </w:rPr>
              <w:t>3</w:t>
            </w:r>
          </w:p>
        </w:tc>
      </w:tr>
    </w:tbl>
    <w:p w14:paraId="28D0526F" w14:textId="77777777" w:rsidR="006265E2" w:rsidRPr="004F56BB" w:rsidRDefault="006265E2" w:rsidP="4755BAB0">
      <w:pPr>
        <w:autoSpaceDE w:val="0"/>
        <w:autoSpaceDN w:val="0"/>
        <w:adjustRightInd w:val="0"/>
        <w:spacing w:after="0" w:line="240" w:lineRule="auto"/>
        <w:jc w:val="both"/>
        <w:rPr>
          <w:rFonts w:ascii="Times New Roman" w:eastAsia="Times New Roman" w:hAnsi="Times New Roman" w:cs="Times New Roman"/>
          <w:i/>
          <w:iCs/>
          <w:sz w:val="24"/>
          <w:szCs w:val="24"/>
        </w:rPr>
      </w:pPr>
    </w:p>
    <w:tbl>
      <w:tblPr>
        <w:tblStyle w:val="Lentelstinklelis"/>
        <w:tblW w:w="9962" w:type="dxa"/>
        <w:tblInd w:w="0" w:type="dxa"/>
        <w:tblLook w:val="04A0" w:firstRow="1" w:lastRow="0" w:firstColumn="1" w:lastColumn="0" w:noHBand="0" w:noVBand="1"/>
      </w:tblPr>
      <w:tblGrid>
        <w:gridCol w:w="2955"/>
        <w:gridCol w:w="7007"/>
      </w:tblGrid>
      <w:tr w:rsidR="006265E2" w:rsidRPr="004F56BB" w14:paraId="74C04FCE" w14:textId="77777777" w:rsidTr="4755BAB0">
        <w:trPr>
          <w:trHeight w:val="852"/>
          <w:tblHeader/>
        </w:trPr>
        <w:tc>
          <w:tcPr>
            <w:tcW w:w="2955" w:type="dxa"/>
            <w:noWrap/>
            <w:vAlign w:val="center"/>
            <w:hideMark/>
          </w:tcPr>
          <w:p w14:paraId="5AF731A2" w14:textId="77777777" w:rsidR="006265E2" w:rsidRPr="004F56BB" w:rsidRDefault="006265E2" w:rsidP="4755BAB0">
            <w:pPr>
              <w:jc w:val="center"/>
              <w:rPr>
                <w:rFonts w:eastAsia="Times New Roman" w:hAnsi="Times New Roman" w:cs="Times New Roman"/>
                <w:color w:val="000000"/>
                <w:sz w:val="24"/>
                <w:szCs w:val="24"/>
              </w:rPr>
            </w:pPr>
            <w:r w:rsidRPr="004F56BB">
              <w:rPr>
                <w:rFonts w:eastAsia="Times New Roman" w:hAnsi="Times New Roman" w:cs="Times New Roman"/>
                <w:color w:val="000000" w:themeColor="text1"/>
                <w:sz w:val="24"/>
                <w:szCs w:val="24"/>
              </w:rPr>
              <w:lastRenderedPageBreak/>
              <w:t xml:space="preserve">Age group </w:t>
            </w:r>
          </w:p>
        </w:tc>
        <w:tc>
          <w:tcPr>
            <w:tcW w:w="7007" w:type="dxa"/>
            <w:noWrap/>
            <w:vAlign w:val="center"/>
            <w:hideMark/>
          </w:tcPr>
          <w:p w14:paraId="5837EE5D" w14:textId="7103D3FC" w:rsidR="006265E2" w:rsidRPr="004F56BB" w:rsidRDefault="006265E2" w:rsidP="4755BAB0">
            <w:pPr>
              <w:jc w:val="center"/>
              <w:rPr>
                <w:rFonts w:eastAsia="Times New Roman" w:hAnsi="Times New Roman" w:cs="Times New Roman"/>
                <w:color w:val="000000"/>
                <w:sz w:val="24"/>
                <w:szCs w:val="24"/>
              </w:rPr>
            </w:pPr>
            <w:r w:rsidRPr="004F56BB">
              <w:rPr>
                <w:rFonts w:eastAsia="Times New Roman" w:hAnsi="Times New Roman" w:cs="Times New Roman"/>
                <w:color w:val="000000" w:themeColor="text1"/>
                <w:sz w:val="24"/>
                <w:szCs w:val="24"/>
              </w:rPr>
              <w:t xml:space="preserve">Number of </w:t>
            </w:r>
            <w:r w:rsidR="00813603">
              <w:rPr>
                <w:rFonts w:eastAsia="Times New Roman" w:hAnsi="Times New Roman" w:cs="Times New Roman"/>
                <w:color w:val="000000" w:themeColor="text1"/>
                <w:sz w:val="24"/>
                <w:szCs w:val="24"/>
              </w:rPr>
              <w:t>persons</w:t>
            </w:r>
            <w:r w:rsidR="00813603" w:rsidRPr="004F56BB">
              <w:rPr>
                <w:rFonts w:eastAsia="Times New Roman" w:hAnsi="Times New Roman" w:cs="Times New Roman"/>
                <w:color w:val="000000" w:themeColor="text1"/>
                <w:sz w:val="24"/>
                <w:szCs w:val="24"/>
              </w:rPr>
              <w:t xml:space="preserve"> </w:t>
            </w:r>
            <w:r w:rsidRPr="004F56BB">
              <w:rPr>
                <w:rFonts w:eastAsia="Times New Roman" w:hAnsi="Times New Roman" w:cs="Times New Roman"/>
                <w:color w:val="000000" w:themeColor="text1"/>
                <w:sz w:val="24"/>
                <w:szCs w:val="24"/>
              </w:rPr>
              <w:t xml:space="preserve">at the Embassy of the Republic of Lithuania </w:t>
            </w:r>
            <w:r w:rsidRPr="004F56BB">
              <w:rPr>
                <w:rFonts w:eastAsia="Times New Roman" w:hAnsi="Times New Roman" w:cs="Times New Roman"/>
                <w:sz w:val="24"/>
                <w:szCs w:val="24"/>
              </w:rPr>
              <w:t xml:space="preserve">to the Republic of </w:t>
            </w:r>
            <w:r w:rsidRPr="004F56BB">
              <w:rPr>
                <w:rFonts w:eastAsia="Times New Roman" w:hAnsi="Times New Roman" w:cs="Times New Roman"/>
                <w:color w:val="000000" w:themeColor="text1"/>
                <w:sz w:val="24"/>
                <w:szCs w:val="24"/>
              </w:rPr>
              <w:t>Croatia</w:t>
            </w:r>
            <w:r w:rsidRPr="004F56BB">
              <w:rPr>
                <w:rFonts w:eastAsia="Times New Roman" w:hAnsi="Times New Roman" w:cs="Times New Roman"/>
                <w:sz w:val="24"/>
                <w:szCs w:val="24"/>
              </w:rPr>
              <w:t xml:space="preserve">, Montenegro, the Republic of Kosovo and the Republic of North </w:t>
            </w:r>
            <w:r w:rsidRPr="004F56BB">
              <w:rPr>
                <w:rFonts w:eastAsia="Times New Roman" w:hAnsi="Times New Roman" w:cs="Times New Roman"/>
                <w:color w:val="000000" w:themeColor="text1"/>
                <w:sz w:val="24"/>
                <w:szCs w:val="24"/>
              </w:rPr>
              <w:t>Macedonia*</w:t>
            </w:r>
          </w:p>
        </w:tc>
      </w:tr>
      <w:tr w:rsidR="006265E2" w:rsidRPr="004F56BB" w14:paraId="08ECE545" w14:textId="77777777" w:rsidTr="4755BAB0">
        <w:trPr>
          <w:trHeight w:val="346"/>
        </w:trPr>
        <w:tc>
          <w:tcPr>
            <w:tcW w:w="2955" w:type="dxa"/>
            <w:noWrap/>
          </w:tcPr>
          <w:p w14:paraId="10C292DE" w14:textId="0D29B715" w:rsidR="006265E2" w:rsidRPr="004F56BB" w:rsidRDefault="004D661F" w:rsidP="4755BAB0">
            <w:pPr>
              <w:rPr>
                <w:rFonts w:eastAsia="Times New Roman" w:hAnsi="Times New Roman" w:cs="Times New Roman"/>
                <w:sz w:val="24"/>
                <w:szCs w:val="24"/>
              </w:rPr>
            </w:pPr>
            <w:r w:rsidRPr="004F56BB">
              <w:rPr>
                <w:rFonts w:eastAsia="Times New Roman" w:hAnsi="Times New Roman" w:cs="Times New Roman"/>
                <w:sz w:val="24"/>
                <w:szCs w:val="24"/>
              </w:rPr>
              <w:t xml:space="preserve">Child (from 6 months </w:t>
            </w:r>
            <w:r w:rsidR="00814E87" w:rsidRPr="004F56BB">
              <w:rPr>
                <w:rFonts w:eastAsia="Times New Roman" w:hAnsi="Times New Roman" w:cs="Times New Roman"/>
                <w:sz w:val="24"/>
                <w:szCs w:val="24"/>
              </w:rPr>
              <w:t xml:space="preserve">to 17 years </w:t>
            </w:r>
            <w:r w:rsidR="0050109A" w:rsidRPr="004F56BB">
              <w:rPr>
                <w:rFonts w:eastAsia="Times New Roman" w:hAnsi="Times New Roman" w:cs="Times New Roman"/>
                <w:sz w:val="24"/>
                <w:szCs w:val="24"/>
              </w:rPr>
              <w:t>inclusive)</w:t>
            </w:r>
          </w:p>
        </w:tc>
        <w:tc>
          <w:tcPr>
            <w:tcW w:w="7007" w:type="dxa"/>
            <w:shd w:val="clear" w:color="auto" w:fill="FFFF00"/>
          </w:tcPr>
          <w:p w14:paraId="1388FA09" w14:textId="77777777" w:rsidR="006265E2" w:rsidRPr="004F56BB" w:rsidRDefault="006265E2" w:rsidP="4755BAB0">
            <w:pPr>
              <w:jc w:val="center"/>
              <w:rPr>
                <w:rFonts w:eastAsia="Times New Roman" w:hAnsi="Times New Roman" w:cs="Times New Roman"/>
                <w:sz w:val="24"/>
                <w:szCs w:val="24"/>
              </w:rPr>
            </w:pPr>
            <w:r w:rsidRPr="004F56BB">
              <w:rPr>
                <w:rFonts w:eastAsia="Times New Roman" w:hAnsi="Times New Roman" w:cs="Times New Roman"/>
                <w:sz w:val="24"/>
                <w:szCs w:val="24"/>
              </w:rPr>
              <w:t>1</w:t>
            </w:r>
          </w:p>
        </w:tc>
      </w:tr>
      <w:tr w:rsidR="006265E2" w:rsidRPr="004F56BB" w14:paraId="3B2F0EF9" w14:textId="77777777" w:rsidTr="4755BAB0">
        <w:trPr>
          <w:trHeight w:val="346"/>
        </w:trPr>
        <w:tc>
          <w:tcPr>
            <w:tcW w:w="2955" w:type="dxa"/>
            <w:noWrap/>
          </w:tcPr>
          <w:p w14:paraId="03242BD0" w14:textId="61397617" w:rsidR="006265E2" w:rsidRPr="004F56BB" w:rsidRDefault="004D661F" w:rsidP="4755BAB0">
            <w:pPr>
              <w:rPr>
                <w:rFonts w:eastAsia="Times New Roman" w:hAnsi="Times New Roman" w:cs="Times New Roman"/>
                <w:sz w:val="24"/>
                <w:szCs w:val="24"/>
              </w:rPr>
            </w:pPr>
            <w:r w:rsidRPr="004F56BB">
              <w:rPr>
                <w:rFonts w:eastAsia="Times New Roman" w:hAnsi="Times New Roman" w:cs="Times New Roman"/>
                <w:sz w:val="24"/>
                <w:szCs w:val="24"/>
              </w:rPr>
              <w:t>Adult (18 to 59 years inclusive)</w:t>
            </w:r>
          </w:p>
        </w:tc>
        <w:tc>
          <w:tcPr>
            <w:tcW w:w="7007" w:type="dxa"/>
            <w:shd w:val="clear" w:color="auto" w:fill="FFFF00"/>
          </w:tcPr>
          <w:p w14:paraId="1DB17054" w14:textId="77777777" w:rsidR="006265E2" w:rsidRPr="004F56BB" w:rsidRDefault="006265E2" w:rsidP="4755BAB0">
            <w:pPr>
              <w:jc w:val="center"/>
              <w:rPr>
                <w:rFonts w:eastAsia="Times New Roman" w:hAnsi="Times New Roman" w:cs="Times New Roman"/>
                <w:sz w:val="24"/>
                <w:szCs w:val="24"/>
              </w:rPr>
            </w:pPr>
            <w:r w:rsidRPr="004F56BB">
              <w:rPr>
                <w:rFonts w:eastAsia="Times New Roman" w:hAnsi="Times New Roman" w:cs="Times New Roman"/>
                <w:sz w:val="24"/>
                <w:szCs w:val="24"/>
              </w:rPr>
              <w:t>5</w:t>
            </w:r>
          </w:p>
        </w:tc>
      </w:tr>
      <w:tr w:rsidR="006265E2" w:rsidRPr="004F56BB" w14:paraId="7FA942C4" w14:textId="77777777" w:rsidTr="4755BAB0">
        <w:trPr>
          <w:trHeight w:val="346"/>
        </w:trPr>
        <w:tc>
          <w:tcPr>
            <w:tcW w:w="2955" w:type="dxa"/>
            <w:noWrap/>
          </w:tcPr>
          <w:p w14:paraId="175E49BD" w14:textId="747442B1" w:rsidR="006265E2" w:rsidRPr="004F56BB" w:rsidRDefault="004D661F" w:rsidP="4755BAB0">
            <w:pPr>
              <w:rPr>
                <w:rFonts w:eastAsia="Times New Roman" w:hAnsi="Times New Roman" w:cs="Times New Roman"/>
                <w:sz w:val="24"/>
                <w:szCs w:val="24"/>
              </w:rPr>
            </w:pPr>
            <w:r w:rsidRPr="004F56BB">
              <w:rPr>
                <w:rFonts w:eastAsia="Times New Roman" w:hAnsi="Times New Roman" w:cs="Times New Roman"/>
                <w:sz w:val="24"/>
                <w:szCs w:val="24"/>
              </w:rPr>
              <w:t>Adult aged 60 and over</w:t>
            </w:r>
          </w:p>
        </w:tc>
        <w:tc>
          <w:tcPr>
            <w:tcW w:w="7007" w:type="dxa"/>
            <w:shd w:val="clear" w:color="auto" w:fill="FFFF00"/>
          </w:tcPr>
          <w:p w14:paraId="173FA4FD" w14:textId="77777777" w:rsidR="006265E2" w:rsidRPr="004F56BB" w:rsidRDefault="006265E2" w:rsidP="4755BAB0">
            <w:pPr>
              <w:jc w:val="center"/>
              <w:rPr>
                <w:rFonts w:eastAsia="Times New Roman" w:hAnsi="Times New Roman" w:cs="Times New Roman"/>
                <w:sz w:val="24"/>
                <w:szCs w:val="24"/>
              </w:rPr>
            </w:pPr>
            <w:r w:rsidRPr="004F56BB">
              <w:rPr>
                <w:rFonts w:eastAsia="Times New Roman" w:hAnsi="Times New Roman" w:cs="Times New Roman"/>
                <w:sz w:val="24"/>
                <w:szCs w:val="24"/>
              </w:rPr>
              <w:t>4</w:t>
            </w:r>
          </w:p>
        </w:tc>
      </w:tr>
      <w:tr w:rsidR="006265E2" w:rsidRPr="004F56BB" w14:paraId="58D7F951" w14:textId="77777777" w:rsidTr="4755BAB0">
        <w:trPr>
          <w:trHeight w:val="346"/>
        </w:trPr>
        <w:tc>
          <w:tcPr>
            <w:tcW w:w="2955" w:type="dxa"/>
            <w:noWrap/>
          </w:tcPr>
          <w:p w14:paraId="1B7356A3" w14:textId="77777777" w:rsidR="006265E2" w:rsidRPr="004F56BB" w:rsidRDefault="006265E2" w:rsidP="4755BAB0">
            <w:pPr>
              <w:rPr>
                <w:rFonts w:eastAsia="Times New Roman" w:hAnsi="Times New Roman" w:cs="Times New Roman"/>
                <w:b/>
                <w:bCs/>
                <w:sz w:val="24"/>
                <w:szCs w:val="24"/>
              </w:rPr>
            </w:pPr>
            <w:r w:rsidRPr="004F56BB">
              <w:rPr>
                <w:rFonts w:eastAsia="Times New Roman" w:hAnsi="Times New Roman" w:cs="Times New Roman"/>
                <w:b/>
                <w:bCs/>
                <w:sz w:val="24"/>
                <w:szCs w:val="24"/>
              </w:rPr>
              <w:t>Total:</w:t>
            </w:r>
          </w:p>
        </w:tc>
        <w:tc>
          <w:tcPr>
            <w:tcW w:w="7007" w:type="dxa"/>
            <w:shd w:val="clear" w:color="auto" w:fill="FFFF00"/>
          </w:tcPr>
          <w:p w14:paraId="32CF6164" w14:textId="77777777" w:rsidR="006265E2" w:rsidRPr="004F56BB" w:rsidRDefault="006265E2" w:rsidP="4755BAB0">
            <w:pPr>
              <w:jc w:val="center"/>
              <w:rPr>
                <w:rFonts w:eastAsia="Times New Roman" w:hAnsi="Times New Roman" w:cs="Times New Roman"/>
                <w:sz w:val="24"/>
                <w:szCs w:val="24"/>
              </w:rPr>
            </w:pPr>
            <w:r w:rsidRPr="004F56BB">
              <w:rPr>
                <w:rFonts w:eastAsia="Times New Roman" w:hAnsi="Times New Roman" w:cs="Times New Roman"/>
                <w:sz w:val="24"/>
                <w:szCs w:val="24"/>
              </w:rPr>
              <w:t>10</w:t>
            </w:r>
          </w:p>
        </w:tc>
      </w:tr>
    </w:tbl>
    <w:p w14:paraId="708476E8" w14:textId="77777777" w:rsidR="006265E2" w:rsidRPr="004F56BB" w:rsidRDefault="006265E2" w:rsidP="4755BAB0">
      <w:pPr>
        <w:autoSpaceDE w:val="0"/>
        <w:autoSpaceDN w:val="0"/>
        <w:adjustRightInd w:val="0"/>
        <w:spacing w:after="0" w:line="240" w:lineRule="auto"/>
        <w:jc w:val="both"/>
        <w:rPr>
          <w:rFonts w:ascii="Times New Roman" w:eastAsia="Times New Roman" w:hAnsi="Times New Roman" w:cs="Times New Roman"/>
          <w:i/>
          <w:iCs/>
          <w:sz w:val="24"/>
          <w:szCs w:val="24"/>
        </w:rPr>
      </w:pPr>
    </w:p>
    <w:p w14:paraId="24D2A45C" w14:textId="77777777" w:rsidR="006265E2" w:rsidRPr="004F56BB" w:rsidRDefault="006265E2" w:rsidP="4755BAB0">
      <w:pPr>
        <w:autoSpaceDE w:val="0"/>
        <w:autoSpaceDN w:val="0"/>
        <w:adjustRightInd w:val="0"/>
        <w:spacing w:after="0" w:line="240" w:lineRule="auto"/>
        <w:jc w:val="both"/>
        <w:rPr>
          <w:rFonts w:ascii="Times New Roman" w:eastAsia="Times New Roman" w:hAnsi="Times New Roman" w:cs="Times New Roman"/>
          <w:i/>
          <w:iCs/>
          <w:sz w:val="24"/>
          <w:szCs w:val="24"/>
        </w:rPr>
      </w:pPr>
    </w:p>
    <w:p w14:paraId="3FF81D7C" w14:textId="69617D28" w:rsidR="006265E2" w:rsidRPr="004F56BB" w:rsidRDefault="00813603" w:rsidP="006265E2">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themeColor="text1"/>
          <w:sz w:val="24"/>
          <w:szCs w:val="24"/>
        </w:rPr>
        <w:t>Object of the procurement No</w:t>
      </w:r>
      <w:r w:rsidRPr="004F56BB">
        <w:rPr>
          <w:rFonts w:ascii="Times New Roman" w:eastAsia="Times New Roman" w:hAnsi="Times New Roman" w:cs="Times New Roman"/>
          <w:color w:val="000000" w:themeColor="text1"/>
          <w:sz w:val="24"/>
          <w:szCs w:val="24"/>
        </w:rPr>
        <w:t xml:space="preserve"> </w:t>
      </w:r>
      <w:r w:rsidR="006265E2" w:rsidRPr="004F56BB">
        <w:rPr>
          <w:rFonts w:ascii="Times New Roman" w:eastAsia="Times New Roman" w:hAnsi="Times New Roman" w:cs="Times New Roman"/>
          <w:color w:val="000000" w:themeColor="text1"/>
          <w:sz w:val="24"/>
          <w:szCs w:val="24"/>
        </w:rPr>
        <w:t>4</w:t>
      </w:r>
      <w:r>
        <w:rPr>
          <w:rFonts w:ascii="Times New Roman" w:eastAsia="Times New Roman" w:hAnsi="Times New Roman" w:cs="Times New Roman"/>
          <w:color w:val="000000" w:themeColor="text1"/>
          <w:sz w:val="24"/>
          <w:szCs w:val="24"/>
        </w:rPr>
        <w:t>:</w:t>
      </w:r>
      <w:r w:rsidR="006265E2" w:rsidRPr="004F56BB">
        <w:rPr>
          <w:rFonts w:ascii="Times New Roman" w:eastAsia="Times New Roman" w:hAnsi="Times New Roman" w:cs="Times New Roman"/>
          <w:color w:val="000000" w:themeColor="text1"/>
          <w:sz w:val="24"/>
          <w:szCs w:val="24"/>
        </w:rPr>
        <w:t xml:space="preserve"> </w:t>
      </w:r>
      <w:r w:rsidR="006265E2" w:rsidRPr="004F56BB">
        <w:rPr>
          <w:rFonts w:ascii="Times New Roman" w:eastAsia="Times New Roman" w:hAnsi="Times New Roman" w:cs="Times New Roman"/>
          <w:i/>
          <w:iCs/>
          <w:sz w:val="24"/>
          <w:szCs w:val="24"/>
        </w:rPr>
        <w:t>Health insurance services in the Western European countries of the Kingdom of Belgium (</w:t>
      </w:r>
      <w:r>
        <w:rPr>
          <w:rFonts w:ascii="Times New Roman" w:eastAsia="Times New Roman" w:hAnsi="Times New Roman" w:cs="Times New Roman"/>
          <w:i/>
          <w:iCs/>
          <w:sz w:val="24"/>
          <w:szCs w:val="24"/>
        </w:rPr>
        <w:t xml:space="preserve">the </w:t>
      </w:r>
      <w:r w:rsidR="4498AB87" w:rsidRPr="004F56BB">
        <w:rPr>
          <w:rFonts w:ascii="Times New Roman" w:eastAsia="Times New Roman" w:hAnsi="Times New Roman" w:cs="Times New Roman"/>
          <w:i/>
          <w:iCs/>
          <w:sz w:val="24"/>
          <w:szCs w:val="24"/>
        </w:rPr>
        <w:t xml:space="preserve">current contract </w:t>
      </w:r>
      <w:r>
        <w:rPr>
          <w:rFonts w:ascii="Times New Roman" w:eastAsia="Times New Roman" w:hAnsi="Times New Roman" w:cs="Times New Roman"/>
          <w:i/>
          <w:iCs/>
          <w:sz w:val="24"/>
          <w:szCs w:val="24"/>
        </w:rPr>
        <w:t xml:space="preserve">is </w:t>
      </w:r>
      <w:r w:rsidR="4498AB87" w:rsidRPr="004F56BB">
        <w:rPr>
          <w:rFonts w:ascii="Times New Roman" w:eastAsia="Times New Roman" w:hAnsi="Times New Roman" w:cs="Times New Roman"/>
          <w:i/>
          <w:iCs/>
          <w:sz w:val="24"/>
          <w:szCs w:val="24"/>
        </w:rPr>
        <w:t>valid until 30</w:t>
      </w:r>
      <w:r>
        <w:rPr>
          <w:rFonts w:ascii="Times New Roman" w:eastAsia="Times New Roman" w:hAnsi="Times New Roman" w:cs="Times New Roman"/>
          <w:i/>
          <w:iCs/>
          <w:sz w:val="24"/>
          <w:szCs w:val="24"/>
        </w:rPr>
        <w:t xml:space="preserve"> April</w:t>
      </w:r>
      <w:r>
        <w:rPr>
          <w:rFonts w:ascii="Times New Roman" w:eastAsia="Times New Roman" w:hAnsi="Times New Roman" w:cs="Times New Roman"/>
          <w:i/>
          <w:iCs/>
          <w:color w:val="000000" w:themeColor="text1"/>
          <w:sz w:val="24"/>
          <w:szCs w:val="24"/>
        </w:rPr>
        <w:t xml:space="preserve"> </w:t>
      </w:r>
      <w:r w:rsidR="00F827DB" w:rsidRPr="004F56BB">
        <w:rPr>
          <w:rFonts w:ascii="Times New Roman" w:eastAsia="Times New Roman" w:hAnsi="Times New Roman" w:cs="Times New Roman"/>
          <w:i/>
          <w:iCs/>
          <w:color w:val="000000" w:themeColor="text1"/>
          <w:sz w:val="24"/>
          <w:szCs w:val="24"/>
        </w:rPr>
        <w:t>2027</w:t>
      </w:r>
      <w:r w:rsidR="006265E2" w:rsidRPr="004F56BB">
        <w:rPr>
          <w:rFonts w:ascii="Times New Roman" w:eastAsia="Times New Roman" w:hAnsi="Times New Roman" w:cs="Times New Roman"/>
          <w:i/>
          <w:iCs/>
          <w:sz w:val="24"/>
          <w:szCs w:val="24"/>
        </w:rPr>
        <w:t xml:space="preserve">), the </w:t>
      </w:r>
      <w:r w:rsidR="006265E2" w:rsidRPr="00273D07">
        <w:rPr>
          <w:rFonts w:ascii="Times New Roman" w:eastAsia="Times New Roman" w:hAnsi="Times New Roman" w:cs="Times New Roman"/>
          <w:i/>
          <w:iCs/>
          <w:color w:val="000000" w:themeColor="text1"/>
          <w:sz w:val="24"/>
          <w:szCs w:val="24"/>
        </w:rPr>
        <w:t xml:space="preserve">Republic </w:t>
      </w:r>
      <w:r w:rsidRPr="00273D07">
        <w:rPr>
          <w:rFonts w:ascii="Times New Roman" w:eastAsia="Times New Roman" w:hAnsi="Times New Roman" w:cs="Times New Roman"/>
          <w:i/>
          <w:iCs/>
          <w:color w:val="000000" w:themeColor="text1"/>
          <w:sz w:val="24"/>
          <w:szCs w:val="24"/>
        </w:rPr>
        <w:t>of France</w:t>
      </w:r>
      <w:r>
        <w:rPr>
          <w:rFonts w:ascii="Times New Roman" w:eastAsia="Times New Roman" w:hAnsi="Times New Roman" w:cs="Times New Roman"/>
          <w:color w:val="000000" w:themeColor="text1"/>
          <w:sz w:val="24"/>
          <w:szCs w:val="24"/>
        </w:rPr>
        <w:t xml:space="preserve"> </w:t>
      </w:r>
      <w:r w:rsidR="006265E2" w:rsidRPr="004F56BB">
        <w:rPr>
          <w:rFonts w:ascii="Times New Roman" w:eastAsia="Times New Roman" w:hAnsi="Times New Roman" w:cs="Times New Roman"/>
          <w:i/>
          <w:iCs/>
          <w:sz w:val="24"/>
          <w:szCs w:val="24"/>
        </w:rPr>
        <w:t>(</w:t>
      </w:r>
      <w:r>
        <w:rPr>
          <w:rFonts w:ascii="Times New Roman" w:eastAsia="Times New Roman" w:hAnsi="Times New Roman" w:cs="Times New Roman"/>
          <w:i/>
          <w:iCs/>
          <w:sz w:val="24"/>
          <w:szCs w:val="24"/>
        </w:rPr>
        <w:t xml:space="preserve">the </w:t>
      </w:r>
      <w:r w:rsidR="4498AB87" w:rsidRPr="004F56BB">
        <w:rPr>
          <w:rFonts w:ascii="Times New Roman" w:eastAsia="Times New Roman" w:hAnsi="Times New Roman" w:cs="Times New Roman"/>
          <w:i/>
          <w:iCs/>
          <w:sz w:val="24"/>
          <w:szCs w:val="24"/>
        </w:rPr>
        <w:t xml:space="preserve">current contract </w:t>
      </w:r>
      <w:r>
        <w:rPr>
          <w:rFonts w:ascii="Times New Roman" w:eastAsia="Times New Roman" w:hAnsi="Times New Roman" w:cs="Times New Roman"/>
          <w:i/>
          <w:iCs/>
          <w:sz w:val="24"/>
          <w:szCs w:val="24"/>
        </w:rPr>
        <w:t xml:space="preserve">is </w:t>
      </w:r>
      <w:r w:rsidR="4498AB87" w:rsidRPr="004F56BB">
        <w:rPr>
          <w:rFonts w:ascii="Times New Roman" w:eastAsia="Times New Roman" w:hAnsi="Times New Roman" w:cs="Times New Roman"/>
          <w:i/>
          <w:iCs/>
          <w:sz w:val="24"/>
          <w:szCs w:val="24"/>
        </w:rPr>
        <w:t xml:space="preserve">valid until </w:t>
      </w:r>
      <w:r w:rsidR="0A6B2095" w:rsidRPr="004F56BB">
        <w:rPr>
          <w:rFonts w:ascii="Times New Roman" w:eastAsia="Times New Roman" w:hAnsi="Times New Roman" w:cs="Times New Roman"/>
          <w:i/>
          <w:iCs/>
          <w:sz w:val="24"/>
          <w:szCs w:val="24"/>
        </w:rPr>
        <w:t>31</w:t>
      </w:r>
      <w:r>
        <w:rPr>
          <w:rFonts w:ascii="Times New Roman" w:eastAsia="Times New Roman" w:hAnsi="Times New Roman" w:cs="Times New Roman"/>
          <w:i/>
          <w:iCs/>
          <w:sz w:val="24"/>
          <w:szCs w:val="24"/>
        </w:rPr>
        <w:t xml:space="preserve"> December </w:t>
      </w:r>
      <w:r w:rsidR="0A6B2095" w:rsidRPr="004F56BB">
        <w:rPr>
          <w:rFonts w:ascii="Times New Roman" w:eastAsia="Times New Roman" w:hAnsi="Times New Roman" w:cs="Times New Roman"/>
          <w:i/>
          <w:iCs/>
          <w:sz w:val="24"/>
          <w:szCs w:val="24"/>
        </w:rPr>
        <w:t>2025</w:t>
      </w:r>
      <w:r w:rsidR="006265E2" w:rsidRPr="004F56BB">
        <w:rPr>
          <w:rFonts w:ascii="Times New Roman" w:eastAsia="Times New Roman" w:hAnsi="Times New Roman" w:cs="Times New Roman"/>
          <w:i/>
          <w:iCs/>
          <w:sz w:val="24"/>
          <w:szCs w:val="24"/>
        </w:rPr>
        <w:t>), the Kingdom of the Netherlands (</w:t>
      </w:r>
      <w:r>
        <w:rPr>
          <w:rFonts w:ascii="Times New Roman" w:eastAsia="Times New Roman" w:hAnsi="Times New Roman" w:cs="Times New Roman"/>
          <w:i/>
          <w:iCs/>
          <w:sz w:val="24"/>
          <w:szCs w:val="24"/>
        </w:rPr>
        <w:t xml:space="preserve">the </w:t>
      </w:r>
      <w:r w:rsidR="4498AB87" w:rsidRPr="004F56BB">
        <w:rPr>
          <w:rFonts w:ascii="Times New Roman" w:eastAsia="Times New Roman" w:hAnsi="Times New Roman" w:cs="Times New Roman"/>
          <w:i/>
          <w:iCs/>
          <w:sz w:val="24"/>
          <w:szCs w:val="24"/>
        </w:rPr>
        <w:t xml:space="preserve">current contract </w:t>
      </w:r>
      <w:r>
        <w:rPr>
          <w:rFonts w:ascii="Times New Roman" w:eastAsia="Times New Roman" w:hAnsi="Times New Roman" w:cs="Times New Roman"/>
          <w:i/>
          <w:iCs/>
          <w:sz w:val="24"/>
          <w:szCs w:val="24"/>
        </w:rPr>
        <w:t xml:space="preserve">is </w:t>
      </w:r>
      <w:r w:rsidR="4498AB87" w:rsidRPr="004F56BB">
        <w:rPr>
          <w:rFonts w:ascii="Times New Roman" w:eastAsia="Times New Roman" w:hAnsi="Times New Roman" w:cs="Times New Roman"/>
          <w:i/>
          <w:iCs/>
          <w:sz w:val="24"/>
          <w:szCs w:val="24"/>
        </w:rPr>
        <w:t xml:space="preserve">valid until </w:t>
      </w:r>
      <w:r w:rsidR="0A6B2095" w:rsidRPr="004F56BB">
        <w:rPr>
          <w:rFonts w:ascii="Times New Roman" w:eastAsia="Times New Roman" w:hAnsi="Times New Roman" w:cs="Times New Roman"/>
          <w:i/>
          <w:iCs/>
          <w:sz w:val="24"/>
          <w:szCs w:val="24"/>
        </w:rPr>
        <w:t>31</w:t>
      </w:r>
      <w:r>
        <w:rPr>
          <w:rFonts w:ascii="Times New Roman" w:eastAsia="Times New Roman" w:hAnsi="Times New Roman" w:cs="Times New Roman"/>
          <w:i/>
          <w:iCs/>
          <w:sz w:val="24"/>
          <w:szCs w:val="24"/>
        </w:rPr>
        <w:t xml:space="preserve"> December </w:t>
      </w:r>
      <w:r w:rsidR="0A6B2095" w:rsidRPr="004F56BB">
        <w:rPr>
          <w:rFonts w:ascii="Times New Roman" w:eastAsia="Times New Roman" w:hAnsi="Times New Roman" w:cs="Times New Roman"/>
          <w:i/>
          <w:iCs/>
          <w:sz w:val="24"/>
          <w:szCs w:val="24"/>
        </w:rPr>
        <w:t>2025</w:t>
      </w:r>
      <w:r w:rsidR="006265E2" w:rsidRPr="004F56BB">
        <w:rPr>
          <w:rFonts w:ascii="Times New Roman" w:eastAsia="Times New Roman" w:hAnsi="Times New Roman" w:cs="Times New Roman"/>
          <w:i/>
          <w:iCs/>
          <w:sz w:val="24"/>
          <w:szCs w:val="24"/>
        </w:rPr>
        <w:t xml:space="preserve">) </w:t>
      </w:r>
    </w:p>
    <w:p w14:paraId="2C900380" w14:textId="77777777" w:rsidR="006265E2" w:rsidRPr="004F56BB" w:rsidRDefault="006265E2" w:rsidP="4755BAB0">
      <w:pPr>
        <w:autoSpaceDE w:val="0"/>
        <w:autoSpaceDN w:val="0"/>
        <w:adjustRightInd w:val="0"/>
        <w:spacing w:after="0" w:line="240" w:lineRule="auto"/>
        <w:jc w:val="both"/>
        <w:rPr>
          <w:rFonts w:ascii="Times New Roman" w:eastAsia="Times New Roman" w:hAnsi="Times New Roman" w:cs="Times New Roman"/>
          <w:i/>
          <w:iCs/>
          <w:sz w:val="24"/>
          <w:szCs w:val="24"/>
        </w:rPr>
      </w:pPr>
    </w:p>
    <w:tbl>
      <w:tblPr>
        <w:tblStyle w:val="Lentelstinklelis"/>
        <w:tblW w:w="4907" w:type="pct"/>
        <w:tblInd w:w="0" w:type="dxa"/>
        <w:tblLook w:val="04A0" w:firstRow="1" w:lastRow="0" w:firstColumn="1" w:lastColumn="0" w:noHBand="0" w:noVBand="1"/>
      </w:tblPr>
      <w:tblGrid>
        <w:gridCol w:w="3477"/>
        <w:gridCol w:w="6151"/>
      </w:tblGrid>
      <w:tr w:rsidR="006265E2" w:rsidRPr="004F56BB" w14:paraId="21F3FA77" w14:textId="77777777" w:rsidTr="4755BAB0">
        <w:trPr>
          <w:trHeight w:val="885"/>
          <w:tblHeader/>
        </w:trPr>
        <w:tc>
          <w:tcPr>
            <w:tcW w:w="1469" w:type="pct"/>
            <w:noWrap/>
            <w:vAlign w:val="center"/>
            <w:hideMark/>
          </w:tcPr>
          <w:p w14:paraId="2BE31D18" w14:textId="77777777" w:rsidR="006265E2" w:rsidRPr="004F56BB" w:rsidRDefault="006265E2" w:rsidP="4755BAB0">
            <w:pPr>
              <w:jc w:val="center"/>
              <w:rPr>
                <w:rFonts w:eastAsia="Times New Roman" w:hAnsi="Times New Roman" w:cs="Times New Roman"/>
                <w:color w:val="000000"/>
                <w:sz w:val="24"/>
                <w:szCs w:val="24"/>
              </w:rPr>
            </w:pPr>
            <w:r w:rsidRPr="004F56BB">
              <w:rPr>
                <w:rFonts w:eastAsia="Times New Roman" w:hAnsi="Times New Roman" w:cs="Times New Roman"/>
                <w:color w:val="000000" w:themeColor="text1"/>
                <w:sz w:val="24"/>
                <w:szCs w:val="24"/>
              </w:rPr>
              <w:t xml:space="preserve">Age group </w:t>
            </w:r>
          </w:p>
        </w:tc>
        <w:tc>
          <w:tcPr>
            <w:tcW w:w="3531" w:type="pct"/>
            <w:noWrap/>
            <w:vAlign w:val="center"/>
            <w:hideMark/>
          </w:tcPr>
          <w:p w14:paraId="42DFE228" w14:textId="38C8F4D0" w:rsidR="006265E2" w:rsidRPr="004F56BB" w:rsidRDefault="006265E2" w:rsidP="4755BAB0">
            <w:pPr>
              <w:jc w:val="center"/>
              <w:rPr>
                <w:rFonts w:eastAsia="Times New Roman" w:hAnsi="Times New Roman" w:cs="Times New Roman"/>
                <w:color w:val="000000"/>
                <w:sz w:val="24"/>
                <w:szCs w:val="24"/>
              </w:rPr>
            </w:pPr>
            <w:r w:rsidRPr="004F56BB">
              <w:rPr>
                <w:rFonts w:eastAsia="Times New Roman" w:hAnsi="Times New Roman" w:cs="Times New Roman"/>
                <w:color w:val="000000" w:themeColor="text1"/>
                <w:sz w:val="24"/>
                <w:szCs w:val="24"/>
              </w:rPr>
              <w:t xml:space="preserve">Number of </w:t>
            </w:r>
            <w:r w:rsidR="00813603">
              <w:rPr>
                <w:rFonts w:eastAsia="Times New Roman" w:hAnsi="Times New Roman" w:cs="Times New Roman"/>
                <w:color w:val="000000" w:themeColor="text1"/>
                <w:sz w:val="24"/>
                <w:szCs w:val="24"/>
              </w:rPr>
              <w:t>persons</w:t>
            </w:r>
            <w:r w:rsidR="00813603" w:rsidRPr="004F56BB">
              <w:rPr>
                <w:rFonts w:eastAsia="Times New Roman" w:hAnsi="Times New Roman" w:cs="Times New Roman"/>
                <w:color w:val="000000" w:themeColor="text1"/>
                <w:sz w:val="24"/>
                <w:szCs w:val="24"/>
              </w:rPr>
              <w:t xml:space="preserve"> </w:t>
            </w:r>
            <w:r w:rsidRPr="004F56BB">
              <w:rPr>
                <w:rFonts w:eastAsia="Times New Roman" w:hAnsi="Times New Roman" w:cs="Times New Roman"/>
                <w:color w:val="000000" w:themeColor="text1"/>
                <w:sz w:val="24"/>
                <w:szCs w:val="24"/>
              </w:rPr>
              <w:t xml:space="preserve">at the Embassy of the Republic of Lithuania </w:t>
            </w:r>
            <w:r w:rsidR="00813603">
              <w:rPr>
                <w:rFonts w:eastAsia="Times New Roman" w:hAnsi="Times New Roman" w:cs="Times New Roman"/>
                <w:sz w:val="24"/>
                <w:szCs w:val="24"/>
              </w:rPr>
              <w:t>to</w:t>
            </w:r>
            <w:r w:rsidRPr="004F56BB">
              <w:rPr>
                <w:rFonts w:eastAsia="Times New Roman" w:hAnsi="Times New Roman" w:cs="Times New Roman"/>
                <w:sz w:val="24"/>
                <w:szCs w:val="24"/>
              </w:rPr>
              <w:t xml:space="preserve"> the Kingdom of </w:t>
            </w:r>
            <w:r w:rsidRPr="004F56BB">
              <w:rPr>
                <w:rFonts w:eastAsia="Times New Roman" w:hAnsi="Times New Roman" w:cs="Times New Roman"/>
                <w:color w:val="000000" w:themeColor="text1"/>
                <w:sz w:val="24"/>
                <w:szCs w:val="24"/>
              </w:rPr>
              <w:t>Belgium*</w:t>
            </w:r>
          </w:p>
        </w:tc>
      </w:tr>
      <w:tr w:rsidR="006265E2" w:rsidRPr="004F56BB" w14:paraId="31CA055B" w14:textId="77777777" w:rsidTr="4755BAB0">
        <w:trPr>
          <w:trHeight w:val="360"/>
        </w:trPr>
        <w:tc>
          <w:tcPr>
            <w:tcW w:w="1469" w:type="pct"/>
            <w:noWrap/>
          </w:tcPr>
          <w:p w14:paraId="27DC6A38" w14:textId="12BA18F8" w:rsidR="006265E2" w:rsidRPr="004F56BB" w:rsidRDefault="004D661F" w:rsidP="4755BAB0">
            <w:pPr>
              <w:pStyle w:val="Sraopastraipa"/>
              <w:rPr>
                <w:rFonts w:eastAsia="Times New Roman" w:hAnsi="Times New Roman" w:cs="Times New Roman"/>
                <w:sz w:val="24"/>
                <w:szCs w:val="24"/>
              </w:rPr>
            </w:pPr>
            <w:r w:rsidRPr="004F56BB">
              <w:rPr>
                <w:rFonts w:eastAsia="Times New Roman" w:hAnsi="Times New Roman" w:cs="Times New Roman"/>
                <w:sz w:val="24"/>
                <w:szCs w:val="24"/>
              </w:rPr>
              <w:t xml:space="preserve">Child (from 6 months </w:t>
            </w:r>
            <w:r w:rsidR="00814E87" w:rsidRPr="004F56BB">
              <w:rPr>
                <w:rFonts w:eastAsia="Times New Roman" w:hAnsi="Times New Roman" w:cs="Times New Roman"/>
                <w:sz w:val="24"/>
                <w:szCs w:val="24"/>
              </w:rPr>
              <w:t xml:space="preserve">to 17 years </w:t>
            </w:r>
            <w:r w:rsidR="0050109A" w:rsidRPr="004F56BB">
              <w:rPr>
                <w:rFonts w:eastAsia="Times New Roman" w:hAnsi="Times New Roman" w:cs="Times New Roman"/>
                <w:sz w:val="24"/>
                <w:szCs w:val="24"/>
              </w:rPr>
              <w:t>inclusive)</w:t>
            </w:r>
          </w:p>
        </w:tc>
        <w:tc>
          <w:tcPr>
            <w:tcW w:w="3531" w:type="pct"/>
            <w:shd w:val="clear" w:color="auto" w:fill="FFFF00"/>
          </w:tcPr>
          <w:p w14:paraId="4DE3A8A8" w14:textId="77777777" w:rsidR="006265E2" w:rsidRPr="004F56BB" w:rsidRDefault="006265E2" w:rsidP="4755BAB0">
            <w:pPr>
              <w:jc w:val="center"/>
              <w:rPr>
                <w:rFonts w:eastAsia="Times New Roman" w:hAnsi="Times New Roman" w:cs="Times New Roman"/>
                <w:sz w:val="24"/>
                <w:szCs w:val="24"/>
              </w:rPr>
            </w:pPr>
            <w:r w:rsidRPr="004F56BB">
              <w:rPr>
                <w:rFonts w:eastAsia="Times New Roman" w:hAnsi="Times New Roman" w:cs="Times New Roman"/>
                <w:sz w:val="24"/>
                <w:szCs w:val="24"/>
              </w:rPr>
              <w:t>3</w:t>
            </w:r>
          </w:p>
        </w:tc>
      </w:tr>
      <w:tr w:rsidR="006265E2" w:rsidRPr="004F56BB" w14:paraId="3DAEF434" w14:textId="77777777" w:rsidTr="4755BAB0">
        <w:trPr>
          <w:trHeight w:val="360"/>
        </w:trPr>
        <w:tc>
          <w:tcPr>
            <w:tcW w:w="1469" w:type="pct"/>
            <w:noWrap/>
          </w:tcPr>
          <w:p w14:paraId="2E3C431C" w14:textId="34D885B1" w:rsidR="006265E2" w:rsidRPr="004F56BB" w:rsidRDefault="004D661F" w:rsidP="4755BAB0">
            <w:pPr>
              <w:pStyle w:val="Sraopastraipa"/>
              <w:rPr>
                <w:rFonts w:eastAsia="Times New Roman" w:hAnsi="Times New Roman" w:cs="Times New Roman"/>
                <w:sz w:val="24"/>
                <w:szCs w:val="24"/>
              </w:rPr>
            </w:pPr>
            <w:r w:rsidRPr="004F56BB">
              <w:rPr>
                <w:rFonts w:eastAsia="Times New Roman" w:hAnsi="Times New Roman" w:cs="Times New Roman"/>
                <w:sz w:val="24"/>
                <w:szCs w:val="24"/>
              </w:rPr>
              <w:t>Adult (from 18 to 59 years inclusive)</w:t>
            </w:r>
          </w:p>
        </w:tc>
        <w:tc>
          <w:tcPr>
            <w:tcW w:w="3531" w:type="pct"/>
            <w:shd w:val="clear" w:color="auto" w:fill="FFFF00"/>
          </w:tcPr>
          <w:p w14:paraId="58E754D9" w14:textId="77777777" w:rsidR="006265E2" w:rsidRPr="004F56BB" w:rsidRDefault="006265E2" w:rsidP="4755BAB0">
            <w:pPr>
              <w:jc w:val="center"/>
              <w:rPr>
                <w:rFonts w:eastAsia="Times New Roman" w:hAnsi="Times New Roman" w:cs="Times New Roman"/>
                <w:sz w:val="24"/>
                <w:szCs w:val="24"/>
              </w:rPr>
            </w:pPr>
            <w:r w:rsidRPr="004F56BB">
              <w:rPr>
                <w:rFonts w:eastAsia="Times New Roman" w:hAnsi="Times New Roman" w:cs="Times New Roman"/>
                <w:sz w:val="24"/>
                <w:szCs w:val="24"/>
              </w:rPr>
              <w:t>2</w:t>
            </w:r>
          </w:p>
        </w:tc>
      </w:tr>
      <w:tr w:rsidR="006265E2" w:rsidRPr="004F56BB" w14:paraId="1333587C" w14:textId="77777777" w:rsidTr="4755BAB0">
        <w:trPr>
          <w:trHeight w:val="360"/>
        </w:trPr>
        <w:tc>
          <w:tcPr>
            <w:tcW w:w="1469" w:type="pct"/>
            <w:noWrap/>
          </w:tcPr>
          <w:p w14:paraId="7BDB53E4" w14:textId="6EEBB955" w:rsidR="006265E2" w:rsidRPr="004F56BB" w:rsidRDefault="004D661F" w:rsidP="4755BAB0">
            <w:pPr>
              <w:pStyle w:val="Sraopastraipa"/>
              <w:rPr>
                <w:rFonts w:eastAsia="Times New Roman" w:hAnsi="Times New Roman" w:cs="Times New Roman"/>
                <w:sz w:val="24"/>
                <w:szCs w:val="24"/>
              </w:rPr>
            </w:pPr>
            <w:r w:rsidRPr="004F56BB">
              <w:rPr>
                <w:rFonts w:eastAsia="Times New Roman" w:hAnsi="Times New Roman" w:cs="Times New Roman"/>
                <w:sz w:val="24"/>
                <w:szCs w:val="24"/>
              </w:rPr>
              <w:t>Adult aged 60 and over</w:t>
            </w:r>
          </w:p>
        </w:tc>
        <w:tc>
          <w:tcPr>
            <w:tcW w:w="3531" w:type="pct"/>
            <w:shd w:val="clear" w:color="auto" w:fill="FFFF00"/>
          </w:tcPr>
          <w:p w14:paraId="282E4C56" w14:textId="77777777" w:rsidR="006265E2" w:rsidRPr="004F56BB" w:rsidRDefault="006265E2" w:rsidP="4755BAB0">
            <w:pPr>
              <w:jc w:val="center"/>
              <w:rPr>
                <w:rFonts w:eastAsia="Times New Roman" w:hAnsi="Times New Roman" w:cs="Times New Roman"/>
                <w:sz w:val="24"/>
                <w:szCs w:val="24"/>
              </w:rPr>
            </w:pPr>
            <w:r w:rsidRPr="004F56BB">
              <w:rPr>
                <w:rFonts w:eastAsia="Times New Roman" w:hAnsi="Times New Roman" w:cs="Times New Roman"/>
                <w:sz w:val="24"/>
                <w:szCs w:val="24"/>
              </w:rPr>
              <w:t>4</w:t>
            </w:r>
          </w:p>
        </w:tc>
      </w:tr>
      <w:tr w:rsidR="006265E2" w:rsidRPr="004F56BB" w14:paraId="21B2DF64" w14:textId="77777777" w:rsidTr="4755BAB0">
        <w:trPr>
          <w:trHeight w:val="360"/>
        </w:trPr>
        <w:tc>
          <w:tcPr>
            <w:tcW w:w="1469" w:type="pct"/>
            <w:noWrap/>
          </w:tcPr>
          <w:p w14:paraId="33D64D56" w14:textId="77777777" w:rsidR="006265E2" w:rsidRPr="004F56BB" w:rsidRDefault="006265E2" w:rsidP="4755BAB0">
            <w:pPr>
              <w:pStyle w:val="Sraopastraipa"/>
              <w:rPr>
                <w:rFonts w:eastAsia="Times New Roman" w:hAnsi="Times New Roman" w:cs="Times New Roman"/>
                <w:b/>
                <w:bCs/>
                <w:sz w:val="24"/>
                <w:szCs w:val="24"/>
              </w:rPr>
            </w:pPr>
            <w:r w:rsidRPr="004F56BB">
              <w:rPr>
                <w:rFonts w:eastAsia="Times New Roman" w:hAnsi="Times New Roman" w:cs="Times New Roman"/>
                <w:b/>
                <w:bCs/>
                <w:sz w:val="24"/>
                <w:szCs w:val="24"/>
              </w:rPr>
              <w:t>Total:</w:t>
            </w:r>
          </w:p>
        </w:tc>
        <w:tc>
          <w:tcPr>
            <w:tcW w:w="3531" w:type="pct"/>
            <w:shd w:val="clear" w:color="auto" w:fill="FFFF00"/>
          </w:tcPr>
          <w:p w14:paraId="3F61B03D" w14:textId="77777777" w:rsidR="006265E2" w:rsidRPr="004F56BB" w:rsidRDefault="006265E2" w:rsidP="4755BAB0">
            <w:pPr>
              <w:jc w:val="center"/>
              <w:rPr>
                <w:rFonts w:eastAsia="Times New Roman" w:hAnsi="Times New Roman" w:cs="Times New Roman"/>
                <w:sz w:val="24"/>
                <w:szCs w:val="24"/>
              </w:rPr>
            </w:pPr>
            <w:r w:rsidRPr="004F56BB">
              <w:rPr>
                <w:rFonts w:eastAsia="Times New Roman" w:hAnsi="Times New Roman" w:cs="Times New Roman"/>
                <w:sz w:val="24"/>
                <w:szCs w:val="24"/>
              </w:rPr>
              <w:t>9</w:t>
            </w:r>
          </w:p>
        </w:tc>
      </w:tr>
    </w:tbl>
    <w:p w14:paraId="6630C0E3" w14:textId="77777777" w:rsidR="006265E2" w:rsidRPr="004F56BB" w:rsidRDefault="006265E2" w:rsidP="006265E2">
      <w:pPr>
        <w:tabs>
          <w:tab w:val="left" w:pos="2610"/>
          <w:tab w:val="center" w:pos="4819"/>
        </w:tabs>
        <w:spacing w:after="240"/>
        <w:rPr>
          <w:rFonts w:ascii="Times New Roman" w:eastAsia="Times New Roman" w:hAnsi="Times New Roman" w:cs="Times New Roman"/>
          <w:sz w:val="24"/>
          <w:szCs w:val="24"/>
        </w:rPr>
      </w:pPr>
    </w:p>
    <w:tbl>
      <w:tblPr>
        <w:tblStyle w:val="Lentelstinklelis"/>
        <w:tblW w:w="9777" w:type="dxa"/>
        <w:tblInd w:w="0" w:type="dxa"/>
        <w:tblLayout w:type="fixed"/>
        <w:tblLook w:val="04A0" w:firstRow="1" w:lastRow="0" w:firstColumn="1" w:lastColumn="0" w:noHBand="0" w:noVBand="1"/>
      </w:tblPr>
      <w:tblGrid>
        <w:gridCol w:w="2835"/>
        <w:gridCol w:w="6942"/>
      </w:tblGrid>
      <w:tr w:rsidR="006265E2" w:rsidRPr="004F56BB" w14:paraId="54A68FD1" w14:textId="77777777" w:rsidTr="4755BAB0">
        <w:trPr>
          <w:trHeight w:val="885"/>
          <w:tblHeader/>
        </w:trPr>
        <w:tc>
          <w:tcPr>
            <w:tcW w:w="2835" w:type="dxa"/>
            <w:noWrap/>
            <w:vAlign w:val="center"/>
            <w:hideMark/>
          </w:tcPr>
          <w:p w14:paraId="7764C231" w14:textId="77777777" w:rsidR="006265E2" w:rsidRPr="004F56BB" w:rsidRDefault="006265E2" w:rsidP="4755BAB0">
            <w:pPr>
              <w:jc w:val="center"/>
              <w:rPr>
                <w:rFonts w:eastAsia="Times New Roman" w:hAnsi="Times New Roman" w:cs="Times New Roman"/>
                <w:color w:val="000000"/>
                <w:sz w:val="24"/>
                <w:szCs w:val="24"/>
              </w:rPr>
            </w:pPr>
            <w:r w:rsidRPr="004F56BB">
              <w:rPr>
                <w:rFonts w:eastAsia="Times New Roman" w:hAnsi="Times New Roman" w:cs="Times New Roman"/>
                <w:color w:val="000000" w:themeColor="text1"/>
                <w:sz w:val="24"/>
                <w:szCs w:val="24"/>
              </w:rPr>
              <w:t xml:space="preserve">Age group </w:t>
            </w:r>
          </w:p>
        </w:tc>
        <w:tc>
          <w:tcPr>
            <w:tcW w:w="6942" w:type="dxa"/>
            <w:noWrap/>
            <w:vAlign w:val="center"/>
            <w:hideMark/>
          </w:tcPr>
          <w:p w14:paraId="6F7ACA0F" w14:textId="1064928D" w:rsidR="006265E2" w:rsidRPr="004F56BB" w:rsidRDefault="006265E2" w:rsidP="4755BAB0">
            <w:pPr>
              <w:jc w:val="center"/>
              <w:rPr>
                <w:rFonts w:eastAsia="Times New Roman" w:hAnsi="Times New Roman" w:cs="Times New Roman"/>
                <w:color w:val="000000"/>
                <w:sz w:val="24"/>
                <w:szCs w:val="24"/>
              </w:rPr>
            </w:pPr>
            <w:r w:rsidRPr="004F56BB">
              <w:rPr>
                <w:rFonts w:eastAsia="Times New Roman" w:hAnsi="Times New Roman" w:cs="Times New Roman"/>
                <w:color w:val="000000" w:themeColor="text1"/>
                <w:sz w:val="24"/>
                <w:szCs w:val="24"/>
              </w:rPr>
              <w:t xml:space="preserve">Number of </w:t>
            </w:r>
            <w:r w:rsidR="00813603">
              <w:rPr>
                <w:rFonts w:eastAsia="Times New Roman" w:hAnsi="Times New Roman" w:cs="Times New Roman"/>
                <w:color w:val="000000" w:themeColor="text1"/>
                <w:sz w:val="24"/>
                <w:szCs w:val="24"/>
              </w:rPr>
              <w:t>persons</w:t>
            </w:r>
            <w:r w:rsidR="00813603" w:rsidRPr="004F56BB">
              <w:rPr>
                <w:rFonts w:eastAsia="Times New Roman" w:hAnsi="Times New Roman" w:cs="Times New Roman"/>
                <w:color w:val="000000" w:themeColor="text1"/>
                <w:sz w:val="24"/>
                <w:szCs w:val="24"/>
              </w:rPr>
              <w:t xml:space="preserve"> </w:t>
            </w:r>
            <w:r w:rsidRPr="004F56BB">
              <w:rPr>
                <w:rFonts w:eastAsia="Times New Roman" w:hAnsi="Times New Roman" w:cs="Times New Roman"/>
                <w:color w:val="000000" w:themeColor="text1"/>
                <w:sz w:val="24"/>
                <w:szCs w:val="24"/>
              </w:rPr>
              <w:t>in the Permanent Mission of the Republic of Lithuania to the North Atlantic Treaty Organisation*</w:t>
            </w:r>
          </w:p>
        </w:tc>
      </w:tr>
      <w:tr w:rsidR="006265E2" w:rsidRPr="004F56BB" w14:paraId="19B1B57F" w14:textId="77777777" w:rsidTr="4755BAB0">
        <w:trPr>
          <w:trHeight w:val="360"/>
        </w:trPr>
        <w:tc>
          <w:tcPr>
            <w:tcW w:w="2835" w:type="dxa"/>
            <w:noWrap/>
          </w:tcPr>
          <w:p w14:paraId="14E83432" w14:textId="146A6EDF" w:rsidR="006265E2" w:rsidRPr="004F56BB" w:rsidRDefault="004D661F" w:rsidP="4755BAB0">
            <w:pPr>
              <w:rPr>
                <w:rFonts w:eastAsia="Times New Roman" w:hAnsi="Times New Roman" w:cs="Times New Roman"/>
                <w:sz w:val="24"/>
                <w:szCs w:val="24"/>
              </w:rPr>
            </w:pPr>
            <w:r w:rsidRPr="004F56BB">
              <w:rPr>
                <w:rFonts w:eastAsia="Times New Roman" w:hAnsi="Times New Roman" w:cs="Times New Roman"/>
                <w:sz w:val="24"/>
                <w:szCs w:val="24"/>
              </w:rPr>
              <w:t xml:space="preserve">Child (6 months </w:t>
            </w:r>
            <w:r w:rsidR="00814E87" w:rsidRPr="004F56BB">
              <w:rPr>
                <w:rFonts w:eastAsia="Times New Roman" w:hAnsi="Times New Roman" w:cs="Times New Roman"/>
                <w:sz w:val="24"/>
                <w:szCs w:val="24"/>
              </w:rPr>
              <w:t xml:space="preserve">to 17 years </w:t>
            </w:r>
            <w:r w:rsidR="0050109A" w:rsidRPr="004F56BB">
              <w:rPr>
                <w:rFonts w:eastAsia="Times New Roman" w:hAnsi="Times New Roman" w:cs="Times New Roman"/>
                <w:sz w:val="24"/>
                <w:szCs w:val="24"/>
              </w:rPr>
              <w:t>inclusive)</w:t>
            </w:r>
          </w:p>
        </w:tc>
        <w:tc>
          <w:tcPr>
            <w:tcW w:w="6942" w:type="dxa"/>
            <w:shd w:val="clear" w:color="auto" w:fill="FFFF00"/>
          </w:tcPr>
          <w:p w14:paraId="2B2731E4" w14:textId="7D56ED88" w:rsidR="006265E2" w:rsidRPr="004F56BB" w:rsidRDefault="006265E2" w:rsidP="4755BAB0">
            <w:pPr>
              <w:ind w:right="180"/>
              <w:jc w:val="center"/>
              <w:rPr>
                <w:rFonts w:eastAsia="Times New Roman" w:hAnsi="Times New Roman" w:cs="Times New Roman"/>
                <w:sz w:val="24"/>
                <w:szCs w:val="24"/>
              </w:rPr>
            </w:pPr>
            <w:r w:rsidRPr="004F56BB">
              <w:rPr>
                <w:rFonts w:eastAsia="Times New Roman" w:hAnsi="Times New Roman" w:cs="Times New Roman"/>
                <w:sz w:val="24"/>
                <w:szCs w:val="24"/>
              </w:rPr>
              <w:t>13</w:t>
            </w:r>
          </w:p>
        </w:tc>
      </w:tr>
      <w:tr w:rsidR="006265E2" w:rsidRPr="004F56BB" w14:paraId="3E4F1FB3" w14:textId="77777777" w:rsidTr="4755BAB0">
        <w:trPr>
          <w:trHeight w:val="360"/>
        </w:trPr>
        <w:tc>
          <w:tcPr>
            <w:tcW w:w="2835" w:type="dxa"/>
            <w:noWrap/>
          </w:tcPr>
          <w:p w14:paraId="518C8F6B" w14:textId="5B4B1DD2" w:rsidR="006265E2" w:rsidRPr="004F56BB" w:rsidRDefault="004D661F" w:rsidP="4755BAB0">
            <w:pPr>
              <w:rPr>
                <w:rFonts w:eastAsia="Times New Roman" w:hAnsi="Times New Roman" w:cs="Times New Roman"/>
                <w:sz w:val="24"/>
                <w:szCs w:val="24"/>
              </w:rPr>
            </w:pPr>
            <w:r w:rsidRPr="004F56BB">
              <w:rPr>
                <w:rFonts w:eastAsia="Times New Roman" w:hAnsi="Times New Roman" w:cs="Times New Roman"/>
                <w:sz w:val="24"/>
                <w:szCs w:val="24"/>
              </w:rPr>
              <w:t>Adult (18 to 59 years inclusive)</w:t>
            </w:r>
          </w:p>
        </w:tc>
        <w:tc>
          <w:tcPr>
            <w:tcW w:w="6942" w:type="dxa"/>
            <w:shd w:val="clear" w:color="auto" w:fill="FFFF00"/>
          </w:tcPr>
          <w:p w14:paraId="1866E440" w14:textId="77777777" w:rsidR="006265E2" w:rsidRPr="004F56BB" w:rsidRDefault="006265E2" w:rsidP="4755BAB0">
            <w:pPr>
              <w:jc w:val="center"/>
              <w:rPr>
                <w:rFonts w:eastAsia="Times New Roman" w:hAnsi="Times New Roman" w:cs="Times New Roman"/>
                <w:sz w:val="24"/>
                <w:szCs w:val="24"/>
              </w:rPr>
            </w:pPr>
            <w:r w:rsidRPr="004F56BB">
              <w:rPr>
                <w:rFonts w:eastAsia="Times New Roman" w:hAnsi="Times New Roman" w:cs="Times New Roman"/>
                <w:sz w:val="24"/>
                <w:szCs w:val="24"/>
              </w:rPr>
              <w:t>22</w:t>
            </w:r>
          </w:p>
        </w:tc>
      </w:tr>
      <w:tr w:rsidR="006265E2" w:rsidRPr="004F56BB" w14:paraId="13E83806" w14:textId="77777777" w:rsidTr="4755BAB0">
        <w:trPr>
          <w:trHeight w:val="360"/>
        </w:trPr>
        <w:tc>
          <w:tcPr>
            <w:tcW w:w="2835" w:type="dxa"/>
            <w:noWrap/>
          </w:tcPr>
          <w:p w14:paraId="7C7FF58F" w14:textId="57202B9C" w:rsidR="006265E2" w:rsidRPr="004F56BB" w:rsidRDefault="004D661F" w:rsidP="4755BAB0">
            <w:pPr>
              <w:rPr>
                <w:rFonts w:eastAsia="Times New Roman" w:hAnsi="Times New Roman" w:cs="Times New Roman"/>
                <w:sz w:val="24"/>
                <w:szCs w:val="24"/>
              </w:rPr>
            </w:pPr>
            <w:r w:rsidRPr="004F56BB">
              <w:rPr>
                <w:rFonts w:eastAsia="Times New Roman" w:hAnsi="Times New Roman" w:cs="Times New Roman"/>
                <w:sz w:val="24"/>
                <w:szCs w:val="24"/>
              </w:rPr>
              <w:t>Adult aged 60+</w:t>
            </w:r>
          </w:p>
        </w:tc>
        <w:tc>
          <w:tcPr>
            <w:tcW w:w="6942" w:type="dxa"/>
            <w:shd w:val="clear" w:color="auto" w:fill="FFFF00"/>
          </w:tcPr>
          <w:p w14:paraId="53FC5F7E" w14:textId="77777777" w:rsidR="006265E2" w:rsidRPr="004F56BB" w:rsidRDefault="006265E2" w:rsidP="4755BAB0">
            <w:pPr>
              <w:jc w:val="center"/>
              <w:rPr>
                <w:rFonts w:eastAsia="Times New Roman" w:hAnsi="Times New Roman" w:cs="Times New Roman"/>
                <w:sz w:val="24"/>
                <w:szCs w:val="24"/>
              </w:rPr>
            </w:pPr>
            <w:r w:rsidRPr="004F56BB">
              <w:rPr>
                <w:rFonts w:eastAsia="Times New Roman" w:hAnsi="Times New Roman" w:cs="Times New Roman"/>
                <w:sz w:val="24"/>
                <w:szCs w:val="24"/>
              </w:rPr>
              <w:t>0</w:t>
            </w:r>
          </w:p>
        </w:tc>
      </w:tr>
      <w:tr w:rsidR="006265E2" w:rsidRPr="004F56BB" w14:paraId="7FCC8AD2" w14:textId="77777777" w:rsidTr="4755BAB0">
        <w:trPr>
          <w:trHeight w:val="360"/>
        </w:trPr>
        <w:tc>
          <w:tcPr>
            <w:tcW w:w="2835" w:type="dxa"/>
            <w:noWrap/>
          </w:tcPr>
          <w:p w14:paraId="4EB9EA16" w14:textId="77777777" w:rsidR="006265E2" w:rsidRPr="004F56BB" w:rsidRDefault="006265E2" w:rsidP="4755BAB0">
            <w:pPr>
              <w:rPr>
                <w:rFonts w:eastAsia="Times New Roman" w:hAnsi="Times New Roman" w:cs="Times New Roman"/>
                <w:b/>
                <w:bCs/>
                <w:sz w:val="24"/>
                <w:szCs w:val="24"/>
              </w:rPr>
            </w:pPr>
            <w:r w:rsidRPr="004F56BB">
              <w:rPr>
                <w:rFonts w:eastAsia="Times New Roman" w:hAnsi="Times New Roman" w:cs="Times New Roman"/>
                <w:b/>
                <w:bCs/>
                <w:sz w:val="24"/>
                <w:szCs w:val="24"/>
              </w:rPr>
              <w:t>Total:</w:t>
            </w:r>
          </w:p>
        </w:tc>
        <w:tc>
          <w:tcPr>
            <w:tcW w:w="6942" w:type="dxa"/>
            <w:shd w:val="clear" w:color="auto" w:fill="FFFF00"/>
          </w:tcPr>
          <w:p w14:paraId="4D5638C4" w14:textId="77777777" w:rsidR="006265E2" w:rsidRPr="004F56BB" w:rsidRDefault="006265E2" w:rsidP="4755BAB0">
            <w:pPr>
              <w:jc w:val="center"/>
              <w:rPr>
                <w:rFonts w:eastAsia="Times New Roman" w:hAnsi="Times New Roman" w:cs="Times New Roman"/>
                <w:sz w:val="24"/>
                <w:szCs w:val="24"/>
              </w:rPr>
            </w:pPr>
            <w:r w:rsidRPr="004F56BB">
              <w:rPr>
                <w:rFonts w:eastAsia="Times New Roman" w:hAnsi="Times New Roman" w:cs="Times New Roman"/>
                <w:sz w:val="24"/>
                <w:szCs w:val="24"/>
              </w:rPr>
              <w:t>35</w:t>
            </w:r>
          </w:p>
        </w:tc>
      </w:tr>
    </w:tbl>
    <w:p w14:paraId="64F68F66" w14:textId="77777777" w:rsidR="006265E2" w:rsidRPr="004F56BB" w:rsidRDefault="006265E2" w:rsidP="006265E2">
      <w:pPr>
        <w:tabs>
          <w:tab w:val="left" w:pos="2610"/>
          <w:tab w:val="center" w:pos="4819"/>
        </w:tabs>
        <w:spacing w:after="240"/>
        <w:rPr>
          <w:rFonts w:ascii="Times New Roman" w:eastAsia="Times New Roman" w:hAnsi="Times New Roman" w:cs="Times New Roman"/>
          <w:sz w:val="24"/>
          <w:szCs w:val="24"/>
        </w:rPr>
      </w:pPr>
    </w:p>
    <w:tbl>
      <w:tblPr>
        <w:tblStyle w:val="Lentelstinklelis"/>
        <w:tblW w:w="9777" w:type="dxa"/>
        <w:tblInd w:w="0" w:type="dxa"/>
        <w:tblLook w:val="04A0" w:firstRow="1" w:lastRow="0" w:firstColumn="1" w:lastColumn="0" w:noHBand="0" w:noVBand="1"/>
      </w:tblPr>
      <w:tblGrid>
        <w:gridCol w:w="2790"/>
        <w:gridCol w:w="6987"/>
      </w:tblGrid>
      <w:tr w:rsidR="006265E2" w:rsidRPr="004F56BB" w14:paraId="3BB2BBF1" w14:textId="77777777" w:rsidTr="4755BAB0">
        <w:trPr>
          <w:trHeight w:val="885"/>
          <w:tblHeader/>
        </w:trPr>
        <w:tc>
          <w:tcPr>
            <w:tcW w:w="2790" w:type="dxa"/>
            <w:noWrap/>
            <w:vAlign w:val="center"/>
            <w:hideMark/>
          </w:tcPr>
          <w:p w14:paraId="61E838A9" w14:textId="77777777" w:rsidR="006265E2" w:rsidRPr="004F56BB" w:rsidRDefault="006265E2" w:rsidP="4755BAB0">
            <w:pPr>
              <w:jc w:val="center"/>
              <w:rPr>
                <w:rFonts w:eastAsia="Times New Roman" w:hAnsi="Times New Roman" w:cs="Times New Roman"/>
                <w:color w:val="000000"/>
                <w:sz w:val="24"/>
                <w:szCs w:val="24"/>
              </w:rPr>
            </w:pPr>
            <w:r w:rsidRPr="004F56BB">
              <w:rPr>
                <w:rFonts w:eastAsia="Times New Roman" w:hAnsi="Times New Roman" w:cs="Times New Roman"/>
                <w:color w:val="000000" w:themeColor="text1"/>
                <w:sz w:val="24"/>
                <w:szCs w:val="24"/>
              </w:rPr>
              <w:lastRenderedPageBreak/>
              <w:t xml:space="preserve">Age group </w:t>
            </w:r>
          </w:p>
        </w:tc>
        <w:tc>
          <w:tcPr>
            <w:tcW w:w="6987" w:type="dxa"/>
            <w:noWrap/>
            <w:vAlign w:val="center"/>
            <w:hideMark/>
          </w:tcPr>
          <w:p w14:paraId="24D287DC" w14:textId="0AE37119" w:rsidR="006265E2" w:rsidRPr="004F56BB" w:rsidRDefault="006265E2" w:rsidP="4755BAB0">
            <w:pPr>
              <w:jc w:val="center"/>
              <w:rPr>
                <w:rFonts w:eastAsia="Times New Roman" w:hAnsi="Times New Roman" w:cs="Times New Roman"/>
                <w:color w:val="000000"/>
                <w:sz w:val="24"/>
                <w:szCs w:val="24"/>
              </w:rPr>
            </w:pPr>
            <w:r w:rsidRPr="004F56BB">
              <w:rPr>
                <w:rFonts w:eastAsia="Times New Roman" w:hAnsi="Times New Roman" w:cs="Times New Roman"/>
                <w:color w:val="000000" w:themeColor="text1"/>
                <w:sz w:val="24"/>
                <w:szCs w:val="24"/>
              </w:rPr>
              <w:t xml:space="preserve">Number of </w:t>
            </w:r>
            <w:r w:rsidR="00813603">
              <w:rPr>
                <w:rFonts w:eastAsia="Times New Roman" w:hAnsi="Times New Roman" w:cs="Times New Roman"/>
                <w:color w:val="000000" w:themeColor="text1"/>
                <w:sz w:val="24"/>
                <w:szCs w:val="24"/>
              </w:rPr>
              <w:t>persons</w:t>
            </w:r>
            <w:r w:rsidR="00813603" w:rsidRPr="004F56BB">
              <w:rPr>
                <w:rFonts w:eastAsia="Times New Roman" w:hAnsi="Times New Roman" w:cs="Times New Roman"/>
                <w:color w:val="000000" w:themeColor="text1"/>
                <w:sz w:val="24"/>
                <w:szCs w:val="24"/>
              </w:rPr>
              <w:t xml:space="preserve"> </w:t>
            </w:r>
            <w:r w:rsidRPr="004F56BB">
              <w:rPr>
                <w:rFonts w:eastAsia="Times New Roman" w:hAnsi="Times New Roman" w:cs="Times New Roman"/>
                <w:color w:val="000000" w:themeColor="text1"/>
                <w:sz w:val="24"/>
                <w:szCs w:val="24"/>
              </w:rPr>
              <w:t>in the Permanent Representation of Lithuania to the European Union*</w:t>
            </w:r>
          </w:p>
        </w:tc>
      </w:tr>
      <w:tr w:rsidR="006265E2" w:rsidRPr="004F56BB" w14:paraId="314BAA99" w14:textId="77777777" w:rsidTr="4755BAB0">
        <w:trPr>
          <w:trHeight w:val="360"/>
        </w:trPr>
        <w:tc>
          <w:tcPr>
            <w:tcW w:w="2790" w:type="dxa"/>
            <w:noWrap/>
          </w:tcPr>
          <w:p w14:paraId="52E0EF28" w14:textId="405E93DC" w:rsidR="006265E2" w:rsidRPr="004F56BB" w:rsidRDefault="004D661F" w:rsidP="4755BAB0">
            <w:pPr>
              <w:pStyle w:val="Sraopastraipa"/>
              <w:rPr>
                <w:rFonts w:eastAsia="Times New Roman" w:hAnsi="Times New Roman" w:cs="Times New Roman"/>
                <w:sz w:val="24"/>
                <w:szCs w:val="24"/>
              </w:rPr>
            </w:pPr>
            <w:r w:rsidRPr="004F56BB">
              <w:rPr>
                <w:rFonts w:eastAsia="Times New Roman" w:hAnsi="Times New Roman" w:cs="Times New Roman"/>
                <w:sz w:val="24"/>
                <w:szCs w:val="24"/>
              </w:rPr>
              <w:t xml:space="preserve">Child (from 6 months </w:t>
            </w:r>
            <w:r w:rsidR="00814E87" w:rsidRPr="004F56BB">
              <w:rPr>
                <w:rFonts w:eastAsia="Times New Roman" w:hAnsi="Times New Roman" w:cs="Times New Roman"/>
                <w:sz w:val="24"/>
                <w:szCs w:val="24"/>
              </w:rPr>
              <w:t xml:space="preserve">to 17 years </w:t>
            </w:r>
            <w:r w:rsidR="0050109A" w:rsidRPr="004F56BB">
              <w:rPr>
                <w:rFonts w:eastAsia="Times New Roman" w:hAnsi="Times New Roman" w:cs="Times New Roman"/>
                <w:sz w:val="24"/>
                <w:szCs w:val="24"/>
              </w:rPr>
              <w:t>inclusive)</w:t>
            </w:r>
          </w:p>
        </w:tc>
        <w:tc>
          <w:tcPr>
            <w:tcW w:w="6987" w:type="dxa"/>
            <w:shd w:val="clear" w:color="auto" w:fill="FFFF00"/>
          </w:tcPr>
          <w:p w14:paraId="1A43ACDF" w14:textId="77777777" w:rsidR="006265E2" w:rsidRPr="004F56BB" w:rsidRDefault="006265E2" w:rsidP="4755BAB0">
            <w:pPr>
              <w:jc w:val="center"/>
              <w:rPr>
                <w:rFonts w:eastAsia="Times New Roman" w:hAnsi="Times New Roman" w:cs="Times New Roman"/>
                <w:sz w:val="24"/>
                <w:szCs w:val="24"/>
              </w:rPr>
            </w:pPr>
            <w:r w:rsidRPr="004F56BB">
              <w:rPr>
                <w:rFonts w:eastAsia="Times New Roman" w:hAnsi="Times New Roman" w:cs="Times New Roman"/>
                <w:sz w:val="24"/>
                <w:szCs w:val="24"/>
              </w:rPr>
              <w:t>48</w:t>
            </w:r>
          </w:p>
        </w:tc>
      </w:tr>
      <w:tr w:rsidR="006265E2" w:rsidRPr="004F56BB" w14:paraId="537743A3" w14:textId="77777777" w:rsidTr="4755BAB0">
        <w:trPr>
          <w:trHeight w:val="360"/>
        </w:trPr>
        <w:tc>
          <w:tcPr>
            <w:tcW w:w="2790" w:type="dxa"/>
            <w:noWrap/>
          </w:tcPr>
          <w:p w14:paraId="3EDC8347" w14:textId="0FAF2ADE" w:rsidR="006265E2" w:rsidRPr="004F56BB" w:rsidRDefault="004D661F" w:rsidP="4755BAB0">
            <w:pPr>
              <w:pStyle w:val="Sraopastraipa"/>
              <w:rPr>
                <w:rFonts w:eastAsia="Times New Roman" w:hAnsi="Times New Roman" w:cs="Times New Roman"/>
                <w:sz w:val="24"/>
                <w:szCs w:val="24"/>
              </w:rPr>
            </w:pPr>
            <w:r w:rsidRPr="004F56BB">
              <w:rPr>
                <w:rFonts w:eastAsia="Times New Roman" w:hAnsi="Times New Roman" w:cs="Times New Roman"/>
                <w:sz w:val="24"/>
                <w:szCs w:val="24"/>
              </w:rPr>
              <w:t>Adult (18 to 59 years inclusive)</w:t>
            </w:r>
          </w:p>
        </w:tc>
        <w:tc>
          <w:tcPr>
            <w:tcW w:w="6987" w:type="dxa"/>
            <w:shd w:val="clear" w:color="auto" w:fill="FFFF00"/>
          </w:tcPr>
          <w:p w14:paraId="2CA51083" w14:textId="77777777" w:rsidR="006265E2" w:rsidRPr="004F56BB" w:rsidRDefault="006265E2" w:rsidP="4755BAB0">
            <w:pPr>
              <w:jc w:val="center"/>
              <w:rPr>
                <w:rFonts w:eastAsia="Times New Roman" w:hAnsi="Times New Roman" w:cs="Times New Roman"/>
                <w:sz w:val="24"/>
                <w:szCs w:val="24"/>
              </w:rPr>
            </w:pPr>
            <w:r w:rsidRPr="004F56BB">
              <w:rPr>
                <w:rFonts w:eastAsia="Times New Roman" w:hAnsi="Times New Roman" w:cs="Times New Roman"/>
                <w:sz w:val="24"/>
                <w:szCs w:val="24"/>
              </w:rPr>
              <w:t>120</w:t>
            </w:r>
          </w:p>
        </w:tc>
      </w:tr>
      <w:tr w:rsidR="006265E2" w:rsidRPr="004F56BB" w14:paraId="27190FAA" w14:textId="77777777" w:rsidTr="4755BAB0">
        <w:trPr>
          <w:trHeight w:val="360"/>
        </w:trPr>
        <w:tc>
          <w:tcPr>
            <w:tcW w:w="2790" w:type="dxa"/>
            <w:noWrap/>
          </w:tcPr>
          <w:p w14:paraId="216A9A16" w14:textId="5517B8D7" w:rsidR="006265E2" w:rsidRPr="004F56BB" w:rsidRDefault="004D661F" w:rsidP="4755BAB0">
            <w:pPr>
              <w:pStyle w:val="Sraopastraipa"/>
              <w:rPr>
                <w:rFonts w:eastAsia="Times New Roman" w:hAnsi="Times New Roman" w:cs="Times New Roman"/>
                <w:sz w:val="24"/>
                <w:szCs w:val="24"/>
              </w:rPr>
            </w:pPr>
            <w:r w:rsidRPr="004F56BB">
              <w:rPr>
                <w:rFonts w:eastAsia="Times New Roman" w:hAnsi="Times New Roman" w:cs="Times New Roman"/>
                <w:sz w:val="24"/>
                <w:szCs w:val="24"/>
              </w:rPr>
              <w:t>Adult aged 60 and over</w:t>
            </w:r>
          </w:p>
        </w:tc>
        <w:tc>
          <w:tcPr>
            <w:tcW w:w="6987" w:type="dxa"/>
            <w:shd w:val="clear" w:color="auto" w:fill="FFFF00"/>
          </w:tcPr>
          <w:p w14:paraId="11A5F79D" w14:textId="77777777" w:rsidR="006265E2" w:rsidRPr="004F56BB" w:rsidRDefault="006265E2" w:rsidP="4755BAB0">
            <w:pPr>
              <w:jc w:val="center"/>
              <w:rPr>
                <w:rFonts w:eastAsia="Times New Roman" w:hAnsi="Times New Roman" w:cs="Times New Roman"/>
                <w:sz w:val="24"/>
                <w:szCs w:val="24"/>
              </w:rPr>
            </w:pPr>
            <w:r w:rsidRPr="004F56BB">
              <w:rPr>
                <w:rFonts w:eastAsia="Times New Roman" w:hAnsi="Times New Roman" w:cs="Times New Roman"/>
                <w:sz w:val="24"/>
                <w:szCs w:val="24"/>
              </w:rPr>
              <w:t>6</w:t>
            </w:r>
          </w:p>
        </w:tc>
      </w:tr>
      <w:tr w:rsidR="006265E2" w:rsidRPr="004F56BB" w14:paraId="177AB5ED" w14:textId="77777777" w:rsidTr="4755BAB0">
        <w:trPr>
          <w:trHeight w:val="360"/>
        </w:trPr>
        <w:tc>
          <w:tcPr>
            <w:tcW w:w="2790" w:type="dxa"/>
            <w:noWrap/>
          </w:tcPr>
          <w:p w14:paraId="077AA721" w14:textId="77777777" w:rsidR="006265E2" w:rsidRPr="004F56BB" w:rsidRDefault="006265E2" w:rsidP="4755BAB0">
            <w:pPr>
              <w:pStyle w:val="Sraopastraipa"/>
              <w:rPr>
                <w:rFonts w:eastAsia="Times New Roman" w:hAnsi="Times New Roman" w:cs="Times New Roman"/>
                <w:b/>
                <w:bCs/>
                <w:sz w:val="24"/>
                <w:szCs w:val="24"/>
              </w:rPr>
            </w:pPr>
            <w:r w:rsidRPr="004F56BB">
              <w:rPr>
                <w:rFonts w:eastAsia="Times New Roman" w:hAnsi="Times New Roman" w:cs="Times New Roman"/>
                <w:b/>
                <w:bCs/>
                <w:sz w:val="24"/>
                <w:szCs w:val="24"/>
              </w:rPr>
              <w:t>Total:</w:t>
            </w:r>
          </w:p>
        </w:tc>
        <w:tc>
          <w:tcPr>
            <w:tcW w:w="6987" w:type="dxa"/>
            <w:shd w:val="clear" w:color="auto" w:fill="FFFF00"/>
          </w:tcPr>
          <w:p w14:paraId="076A6393" w14:textId="77777777" w:rsidR="006265E2" w:rsidRPr="004F56BB" w:rsidRDefault="006265E2" w:rsidP="4755BAB0">
            <w:pPr>
              <w:jc w:val="center"/>
              <w:rPr>
                <w:rFonts w:eastAsia="Times New Roman" w:hAnsi="Times New Roman" w:cs="Times New Roman"/>
                <w:sz w:val="24"/>
                <w:szCs w:val="24"/>
              </w:rPr>
            </w:pPr>
            <w:r w:rsidRPr="004F56BB">
              <w:rPr>
                <w:rFonts w:eastAsia="Times New Roman" w:hAnsi="Times New Roman" w:cs="Times New Roman"/>
                <w:sz w:val="24"/>
                <w:szCs w:val="24"/>
              </w:rPr>
              <w:t>174</w:t>
            </w:r>
          </w:p>
        </w:tc>
      </w:tr>
    </w:tbl>
    <w:p w14:paraId="59A20F6D" w14:textId="77777777" w:rsidR="006265E2" w:rsidRPr="004F56BB" w:rsidRDefault="006265E2" w:rsidP="006265E2">
      <w:pPr>
        <w:tabs>
          <w:tab w:val="left" w:pos="2610"/>
          <w:tab w:val="center" w:pos="4819"/>
        </w:tabs>
        <w:spacing w:after="0"/>
        <w:rPr>
          <w:rFonts w:ascii="Times New Roman" w:eastAsia="Times New Roman" w:hAnsi="Times New Roman" w:cs="Times New Roman"/>
          <w:sz w:val="24"/>
          <w:szCs w:val="24"/>
        </w:rPr>
      </w:pPr>
    </w:p>
    <w:tbl>
      <w:tblPr>
        <w:tblStyle w:val="Lentelstinklelis"/>
        <w:tblW w:w="4907" w:type="pct"/>
        <w:tblInd w:w="0" w:type="dxa"/>
        <w:tblLook w:val="04A0" w:firstRow="1" w:lastRow="0" w:firstColumn="1" w:lastColumn="0" w:noHBand="0" w:noVBand="1"/>
      </w:tblPr>
      <w:tblGrid>
        <w:gridCol w:w="3528"/>
        <w:gridCol w:w="6100"/>
      </w:tblGrid>
      <w:tr w:rsidR="006265E2" w:rsidRPr="004F56BB" w14:paraId="539E7C50" w14:textId="77777777" w:rsidTr="4755BAB0">
        <w:trPr>
          <w:trHeight w:val="885"/>
          <w:tblHeader/>
        </w:trPr>
        <w:tc>
          <w:tcPr>
            <w:tcW w:w="1469" w:type="pct"/>
            <w:noWrap/>
            <w:vAlign w:val="center"/>
            <w:hideMark/>
          </w:tcPr>
          <w:p w14:paraId="3936A9A1" w14:textId="77777777" w:rsidR="006265E2" w:rsidRPr="004F56BB" w:rsidRDefault="006265E2" w:rsidP="4755BAB0">
            <w:pPr>
              <w:jc w:val="center"/>
              <w:rPr>
                <w:rFonts w:eastAsia="Times New Roman" w:hAnsi="Times New Roman" w:cs="Times New Roman"/>
                <w:color w:val="000000"/>
                <w:sz w:val="24"/>
                <w:szCs w:val="24"/>
              </w:rPr>
            </w:pPr>
            <w:r w:rsidRPr="004F56BB">
              <w:rPr>
                <w:rFonts w:eastAsia="Times New Roman" w:hAnsi="Times New Roman" w:cs="Times New Roman"/>
                <w:color w:val="000000" w:themeColor="text1"/>
                <w:sz w:val="24"/>
                <w:szCs w:val="24"/>
              </w:rPr>
              <w:t xml:space="preserve">Age group </w:t>
            </w:r>
          </w:p>
        </w:tc>
        <w:tc>
          <w:tcPr>
            <w:tcW w:w="3531" w:type="pct"/>
            <w:noWrap/>
            <w:vAlign w:val="center"/>
            <w:hideMark/>
          </w:tcPr>
          <w:p w14:paraId="011667F3" w14:textId="0020B6E6" w:rsidR="006265E2" w:rsidRPr="004F56BB" w:rsidRDefault="006265E2" w:rsidP="4755BAB0">
            <w:pPr>
              <w:jc w:val="center"/>
              <w:rPr>
                <w:rFonts w:eastAsia="Times New Roman" w:hAnsi="Times New Roman" w:cs="Times New Roman"/>
                <w:color w:val="000000"/>
                <w:sz w:val="24"/>
                <w:szCs w:val="24"/>
              </w:rPr>
            </w:pPr>
            <w:r w:rsidRPr="004F56BB">
              <w:rPr>
                <w:rFonts w:eastAsia="Times New Roman" w:hAnsi="Times New Roman" w:cs="Times New Roman"/>
                <w:color w:val="000000" w:themeColor="text1"/>
                <w:sz w:val="24"/>
                <w:szCs w:val="24"/>
              </w:rPr>
              <w:t xml:space="preserve">Number of </w:t>
            </w:r>
            <w:r w:rsidR="00813603">
              <w:rPr>
                <w:rFonts w:eastAsia="Times New Roman" w:hAnsi="Times New Roman" w:cs="Times New Roman"/>
                <w:color w:val="000000" w:themeColor="text1"/>
                <w:sz w:val="24"/>
                <w:szCs w:val="24"/>
              </w:rPr>
              <w:t>persons</w:t>
            </w:r>
            <w:r w:rsidR="00813603" w:rsidRPr="004F56BB">
              <w:rPr>
                <w:rFonts w:eastAsia="Times New Roman" w:hAnsi="Times New Roman" w:cs="Times New Roman"/>
                <w:color w:val="000000" w:themeColor="text1"/>
                <w:sz w:val="24"/>
                <w:szCs w:val="24"/>
              </w:rPr>
              <w:t xml:space="preserve"> </w:t>
            </w:r>
            <w:r w:rsidRPr="004F56BB">
              <w:rPr>
                <w:rFonts w:eastAsia="Times New Roman" w:hAnsi="Times New Roman" w:cs="Times New Roman"/>
                <w:color w:val="000000" w:themeColor="text1"/>
                <w:sz w:val="24"/>
                <w:szCs w:val="24"/>
              </w:rPr>
              <w:t xml:space="preserve">at the Embassy of the Republic of Lithuania </w:t>
            </w:r>
            <w:r w:rsidR="00813603">
              <w:rPr>
                <w:rFonts w:eastAsia="Times New Roman" w:hAnsi="Times New Roman" w:cs="Times New Roman"/>
                <w:color w:val="000000" w:themeColor="text1"/>
                <w:sz w:val="24"/>
                <w:szCs w:val="24"/>
              </w:rPr>
              <w:t>to</w:t>
            </w:r>
            <w:r w:rsidRPr="004F56BB">
              <w:rPr>
                <w:rFonts w:eastAsia="Times New Roman" w:hAnsi="Times New Roman" w:cs="Times New Roman"/>
                <w:color w:val="000000" w:themeColor="text1"/>
                <w:sz w:val="24"/>
                <w:szCs w:val="24"/>
              </w:rPr>
              <w:t xml:space="preserve"> the Republic</w:t>
            </w:r>
            <w:r w:rsidR="00813603">
              <w:rPr>
                <w:rFonts w:eastAsia="Times New Roman" w:hAnsi="Times New Roman" w:cs="Times New Roman"/>
                <w:color w:val="000000" w:themeColor="text1"/>
                <w:sz w:val="24"/>
                <w:szCs w:val="24"/>
              </w:rPr>
              <w:t xml:space="preserve"> of France</w:t>
            </w:r>
            <w:r w:rsidRPr="004F56BB">
              <w:rPr>
                <w:rFonts w:eastAsia="Times New Roman" w:hAnsi="Times New Roman" w:cs="Times New Roman"/>
                <w:color w:val="000000" w:themeColor="text1"/>
                <w:sz w:val="24"/>
                <w:szCs w:val="24"/>
              </w:rPr>
              <w:t>*</w:t>
            </w:r>
          </w:p>
        </w:tc>
      </w:tr>
      <w:tr w:rsidR="006265E2" w:rsidRPr="004F56BB" w14:paraId="746B79EC" w14:textId="77777777" w:rsidTr="4755BAB0">
        <w:trPr>
          <w:trHeight w:val="360"/>
        </w:trPr>
        <w:tc>
          <w:tcPr>
            <w:tcW w:w="1469" w:type="pct"/>
            <w:noWrap/>
          </w:tcPr>
          <w:p w14:paraId="0213FB42" w14:textId="42528F11" w:rsidR="006265E2" w:rsidRPr="004F56BB" w:rsidRDefault="004D661F" w:rsidP="4755BAB0">
            <w:pPr>
              <w:pStyle w:val="Sraopastraipa"/>
              <w:rPr>
                <w:rFonts w:eastAsia="Times New Roman" w:hAnsi="Times New Roman" w:cs="Times New Roman"/>
                <w:sz w:val="24"/>
                <w:szCs w:val="24"/>
              </w:rPr>
            </w:pPr>
            <w:r w:rsidRPr="004F56BB">
              <w:rPr>
                <w:rFonts w:eastAsia="Times New Roman" w:hAnsi="Times New Roman" w:cs="Times New Roman"/>
                <w:sz w:val="24"/>
                <w:szCs w:val="24"/>
              </w:rPr>
              <w:t xml:space="preserve">Child (from 6 months </w:t>
            </w:r>
            <w:r w:rsidR="00814E87" w:rsidRPr="004F56BB">
              <w:rPr>
                <w:rFonts w:eastAsia="Times New Roman" w:hAnsi="Times New Roman" w:cs="Times New Roman"/>
                <w:sz w:val="24"/>
                <w:szCs w:val="24"/>
              </w:rPr>
              <w:t xml:space="preserve">to 17 years </w:t>
            </w:r>
            <w:r w:rsidR="0050109A" w:rsidRPr="004F56BB">
              <w:rPr>
                <w:rFonts w:eastAsia="Times New Roman" w:hAnsi="Times New Roman" w:cs="Times New Roman"/>
                <w:sz w:val="24"/>
                <w:szCs w:val="24"/>
              </w:rPr>
              <w:t>inclusive)</w:t>
            </w:r>
          </w:p>
        </w:tc>
        <w:tc>
          <w:tcPr>
            <w:tcW w:w="3531" w:type="pct"/>
            <w:shd w:val="clear" w:color="auto" w:fill="FFFF00"/>
          </w:tcPr>
          <w:p w14:paraId="539ACB06" w14:textId="77777777" w:rsidR="006265E2" w:rsidRPr="004F56BB" w:rsidRDefault="006265E2" w:rsidP="4755BAB0">
            <w:pPr>
              <w:jc w:val="center"/>
              <w:rPr>
                <w:rFonts w:eastAsia="Times New Roman" w:hAnsi="Times New Roman" w:cs="Times New Roman"/>
                <w:sz w:val="24"/>
                <w:szCs w:val="24"/>
              </w:rPr>
            </w:pPr>
            <w:r w:rsidRPr="004F56BB">
              <w:rPr>
                <w:rFonts w:eastAsia="Times New Roman" w:hAnsi="Times New Roman" w:cs="Times New Roman"/>
                <w:sz w:val="24"/>
                <w:szCs w:val="24"/>
              </w:rPr>
              <w:t xml:space="preserve">5 </w:t>
            </w:r>
          </w:p>
        </w:tc>
      </w:tr>
      <w:tr w:rsidR="006265E2" w:rsidRPr="004F56BB" w14:paraId="62D02D36" w14:textId="77777777" w:rsidTr="4755BAB0">
        <w:trPr>
          <w:trHeight w:val="360"/>
        </w:trPr>
        <w:tc>
          <w:tcPr>
            <w:tcW w:w="1469" w:type="pct"/>
            <w:noWrap/>
          </w:tcPr>
          <w:p w14:paraId="5A315449" w14:textId="578089E2" w:rsidR="006265E2" w:rsidRPr="004F56BB" w:rsidRDefault="004D661F" w:rsidP="4755BAB0">
            <w:pPr>
              <w:pStyle w:val="Sraopastraipa"/>
              <w:rPr>
                <w:rFonts w:eastAsia="Times New Roman" w:hAnsi="Times New Roman" w:cs="Times New Roman"/>
                <w:sz w:val="24"/>
                <w:szCs w:val="24"/>
              </w:rPr>
            </w:pPr>
            <w:r w:rsidRPr="004F56BB">
              <w:rPr>
                <w:rFonts w:eastAsia="Times New Roman" w:hAnsi="Times New Roman" w:cs="Times New Roman"/>
                <w:sz w:val="24"/>
                <w:szCs w:val="24"/>
              </w:rPr>
              <w:t>Adult (from 18 to 59 years inclusive)</w:t>
            </w:r>
          </w:p>
        </w:tc>
        <w:tc>
          <w:tcPr>
            <w:tcW w:w="3531" w:type="pct"/>
            <w:shd w:val="clear" w:color="auto" w:fill="FFFF00"/>
          </w:tcPr>
          <w:p w14:paraId="317B509C" w14:textId="77777777" w:rsidR="006265E2" w:rsidRPr="004F56BB" w:rsidRDefault="006265E2" w:rsidP="4755BAB0">
            <w:pPr>
              <w:jc w:val="center"/>
              <w:rPr>
                <w:rFonts w:eastAsia="Times New Roman" w:hAnsi="Times New Roman" w:cs="Times New Roman"/>
                <w:sz w:val="24"/>
                <w:szCs w:val="24"/>
              </w:rPr>
            </w:pPr>
            <w:r w:rsidRPr="004F56BB">
              <w:rPr>
                <w:rFonts w:eastAsia="Times New Roman" w:hAnsi="Times New Roman" w:cs="Times New Roman"/>
                <w:sz w:val="24"/>
                <w:szCs w:val="24"/>
              </w:rPr>
              <w:t xml:space="preserve">15 </w:t>
            </w:r>
          </w:p>
        </w:tc>
      </w:tr>
      <w:tr w:rsidR="006265E2" w:rsidRPr="004F56BB" w14:paraId="02DF88E2" w14:textId="77777777" w:rsidTr="4755BAB0">
        <w:trPr>
          <w:trHeight w:val="360"/>
        </w:trPr>
        <w:tc>
          <w:tcPr>
            <w:tcW w:w="1469" w:type="pct"/>
            <w:noWrap/>
          </w:tcPr>
          <w:p w14:paraId="676367D3" w14:textId="032DBA5D" w:rsidR="006265E2" w:rsidRPr="004F56BB" w:rsidRDefault="004D661F" w:rsidP="4755BAB0">
            <w:pPr>
              <w:pStyle w:val="Sraopastraipa"/>
              <w:rPr>
                <w:rFonts w:eastAsia="Times New Roman" w:hAnsi="Times New Roman" w:cs="Times New Roman"/>
                <w:sz w:val="24"/>
                <w:szCs w:val="24"/>
              </w:rPr>
            </w:pPr>
            <w:r w:rsidRPr="004F56BB">
              <w:rPr>
                <w:rFonts w:eastAsia="Times New Roman" w:hAnsi="Times New Roman" w:cs="Times New Roman"/>
                <w:sz w:val="24"/>
                <w:szCs w:val="24"/>
              </w:rPr>
              <w:t>Adult aged 60 and over</w:t>
            </w:r>
          </w:p>
        </w:tc>
        <w:tc>
          <w:tcPr>
            <w:tcW w:w="3531" w:type="pct"/>
            <w:shd w:val="clear" w:color="auto" w:fill="FFFF00"/>
          </w:tcPr>
          <w:p w14:paraId="6B93097A" w14:textId="77777777" w:rsidR="006265E2" w:rsidRPr="004F56BB" w:rsidRDefault="006265E2" w:rsidP="4755BAB0">
            <w:pPr>
              <w:jc w:val="center"/>
              <w:rPr>
                <w:rFonts w:eastAsia="Times New Roman" w:hAnsi="Times New Roman" w:cs="Times New Roman"/>
                <w:sz w:val="24"/>
                <w:szCs w:val="24"/>
              </w:rPr>
            </w:pPr>
            <w:r w:rsidRPr="004F56BB">
              <w:rPr>
                <w:rFonts w:eastAsia="Times New Roman" w:hAnsi="Times New Roman" w:cs="Times New Roman"/>
                <w:sz w:val="24"/>
                <w:szCs w:val="24"/>
              </w:rPr>
              <w:t xml:space="preserve">1 </w:t>
            </w:r>
          </w:p>
        </w:tc>
      </w:tr>
      <w:tr w:rsidR="006265E2" w:rsidRPr="004F56BB" w14:paraId="1A58C38B" w14:textId="77777777" w:rsidTr="4755BAB0">
        <w:trPr>
          <w:trHeight w:val="360"/>
        </w:trPr>
        <w:tc>
          <w:tcPr>
            <w:tcW w:w="1469" w:type="pct"/>
            <w:noWrap/>
          </w:tcPr>
          <w:p w14:paraId="5492E772" w14:textId="77777777" w:rsidR="006265E2" w:rsidRPr="004F56BB" w:rsidRDefault="006265E2" w:rsidP="4755BAB0">
            <w:pPr>
              <w:pStyle w:val="Sraopastraipa"/>
              <w:rPr>
                <w:rFonts w:eastAsia="Times New Roman" w:hAnsi="Times New Roman" w:cs="Times New Roman"/>
                <w:b/>
                <w:bCs/>
                <w:sz w:val="24"/>
                <w:szCs w:val="24"/>
              </w:rPr>
            </w:pPr>
            <w:r w:rsidRPr="004F56BB">
              <w:rPr>
                <w:rFonts w:eastAsia="Times New Roman" w:hAnsi="Times New Roman" w:cs="Times New Roman"/>
                <w:b/>
                <w:bCs/>
                <w:sz w:val="24"/>
                <w:szCs w:val="24"/>
              </w:rPr>
              <w:t>Total:</w:t>
            </w:r>
          </w:p>
        </w:tc>
        <w:tc>
          <w:tcPr>
            <w:tcW w:w="3531" w:type="pct"/>
            <w:shd w:val="clear" w:color="auto" w:fill="FFFF00"/>
          </w:tcPr>
          <w:p w14:paraId="22C5D3BD" w14:textId="77777777" w:rsidR="006265E2" w:rsidRPr="004F56BB" w:rsidRDefault="006265E2" w:rsidP="4755BAB0">
            <w:pPr>
              <w:jc w:val="center"/>
              <w:rPr>
                <w:rFonts w:eastAsia="Times New Roman" w:hAnsi="Times New Roman" w:cs="Times New Roman"/>
                <w:sz w:val="24"/>
                <w:szCs w:val="24"/>
              </w:rPr>
            </w:pPr>
            <w:r w:rsidRPr="004F56BB">
              <w:rPr>
                <w:rFonts w:eastAsia="Times New Roman" w:hAnsi="Times New Roman" w:cs="Times New Roman"/>
                <w:sz w:val="24"/>
                <w:szCs w:val="24"/>
              </w:rPr>
              <w:t>21</w:t>
            </w:r>
          </w:p>
        </w:tc>
      </w:tr>
    </w:tbl>
    <w:p w14:paraId="5A5262B8" w14:textId="77777777" w:rsidR="006265E2" w:rsidRPr="004F56BB" w:rsidRDefault="006265E2" w:rsidP="006265E2">
      <w:pPr>
        <w:tabs>
          <w:tab w:val="left" w:pos="2610"/>
          <w:tab w:val="center" w:pos="4819"/>
        </w:tabs>
        <w:spacing w:after="0"/>
        <w:rPr>
          <w:rFonts w:ascii="Times New Roman" w:eastAsia="Times New Roman" w:hAnsi="Times New Roman" w:cs="Times New Roman"/>
          <w:sz w:val="24"/>
          <w:szCs w:val="24"/>
        </w:rPr>
      </w:pPr>
    </w:p>
    <w:tbl>
      <w:tblPr>
        <w:tblStyle w:val="Lentelstinklelis"/>
        <w:tblW w:w="9777" w:type="dxa"/>
        <w:tblInd w:w="0" w:type="dxa"/>
        <w:tblLook w:val="04A0" w:firstRow="1" w:lastRow="0" w:firstColumn="1" w:lastColumn="0" w:noHBand="0" w:noVBand="1"/>
      </w:tblPr>
      <w:tblGrid>
        <w:gridCol w:w="2940"/>
        <w:gridCol w:w="6837"/>
      </w:tblGrid>
      <w:tr w:rsidR="006265E2" w:rsidRPr="004F56BB" w14:paraId="0C1E489B" w14:textId="77777777" w:rsidTr="4755BAB0">
        <w:trPr>
          <w:trHeight w:val="885"/>
          <w:tblHeader/>
        </w:trPr>
        <w:tc>
          <w:tcPr>
            <w:tcW w:w="2940" w:type="dxa"/>
            <w:noWrap/>
            <w:vAlign w:val="center"/>
            <w:hideMark/>
          </w:tcPr>
          <w:p w14:paraId="25A201AA" w14:textId="77777777" w:rsidR="006265E2" w:rsidRPr="004F56BB" w:rsidRDefault="006265E2" w:rsidP="4755BAB0">
            <w:pPr>
              <w:jc w:val="center"/>
              <w:rPr>
                <w:rFonts w:eastAsia="Times New Roman" w:hAnsi="Times New Roman" w:cs="Times New Roman"/>
                <w:color w:val="000000"/>
                <w:sz w:val="24"/>
                <w:szCs w:val="24"/>
              </w:rPr>
            </w:pPr>
            <w:r w:rsidRPr="004F56BB">
              <w:rPr>
                <w:rFonts w:eastAsia="Times New Roman" w:hAnsi="Times New Roman" w:cs="Times New Roman"/>
                <w:color w:val="000000" w:themeColor="text1"/>
                <w:sz w:val="24"/>
                <w:szCs w:val="24"/>
              </w:rPr>
              <w:t xml:space="preserve">Age group </w:t>
            </w:r>
          </w:p>
        </w:tc>
        <w:tc>
          <w:tcPr>
            <w:tcW w:w="6837" w:type="dxa"/>
            <w:noWrap/>
            <w:vAlign w:val="center"/>
            <w:hideMark/>
          </w:tcPr>
          <w:p w14:paraId="5326A1E9" w14:textId="02155433" w:rsidR="006265E2" w:rsidRPr="004F56BB" w:rsidRDefault="006265E2" w:rsidP="4755BAB0">
            <w:pPr>
              <w:jc w:val="center"/>
              <w:rPr>
                <w:rFonts w:eastAsia="Times New Roman" w:hAnsi="Times New Roman" w:cs="Times New Roman"/>
                <w:color w:val="000000"/>
                <w:sz w:val="24"/>
                <w:szCs w:val="24"/>
              </w:rPr>
            </w:pPr>
            <w:r w:rsidRPr="004F56BB">
              <w:rPr>
                <w:rFonts w:eastAsia="Times New Roman" w:hAnsi="Times New Roman" w:cs="Times New Roman"/>
                <w:color w:val="000000" w:themeColor="text1"/>
                <w:sz w:val="24"/>
                <w:szCs w:val="24"/>
              </w:rPr>
              <w:t xml:space="preserve">Number of </w:t>
            </w:r>
            <w:r w:rsidR="00813603">
              <w:rPr>
                <w:rFonts w:eastAsia="Times New Roman" w:hAnsi="Times New Roman" w:cs="Times New Roman"/>
                <w:color w:val="000000" w:themeColor="text1"/>
                <w:sz w:val="24"/>
                <w:szCs w:val="24"/>
              </w:rPr>
              <w:t>persons</w:t>
            </w:r>
            <w:r w:rsidR="00813603" w:rsidRPr="004F56BB">
              <w:rPr>
                <w:rFonts w:eastAsia="Times New Roman" w:hAnsi="Times New Roman" w:cs="Times New Roman"/>
                <w:color w:val="000000" w:themeColor="text1"/>
                <w:sz w:val="24"/>
                <w:szCs w:val="24"/>
              </w:rPr>
              <w:t xml:space="preserve"> </w:t>
            </w:r>
            <w:r w:rsidRPr="004F56BB">
              <w:rPr>
                <w:rFonts w:eastAsia="Times New Roman" w:hAnsi="Times New Roman" w:cs="Times New Roman"/>
                <w:color w:val="000000" w:themeColor="text1"/>
                <w:sz w:val="24"/>
                <w:szCs w:val="24"/>
              </w:rPr>
              <w:t>in the Permanent Representation of the Republic of Lithuania to the Council of Europe*</w:t>
            </w:r>
          </w:p>
        </w:tc>
      </w:tr>
      <w:tr w:rsidR="006265E2" w:rsidRPr="004F56BB" w14:paraId="38732649" w14:textId="77777777" w:rsidTr="4755BAB0">
        <w:trPr>
          <w:trHeight w:val="360"/>
        </w:trPr>
        <w:tc>
          <w:tcPr>
            <w:tcW w:w="2940" w:type="dxa"/>
            <w:noWrap/>
          </w:tcPr>
          <w:p w14:paraId="00D41770" w14:textId="01C5CB51" w:rsidR="006265E2" w:rsidRPr="004F56BB" w:rsidRDefault="004D661F" w:rsidP="4755BAB0">
            <w:pPr>
              <w:pStyle w:val="Sraopastraipa"/>
              <w:rPr>
                <w:rFonts w:eastAsia="Times New Roman" w:hAnsi="Times New Roman" w:cs="Times New Roman"/>
                <w:sz w:val="24"/>
                <w:szCs w:val="24"/>
              </w:rPr>
            </w:pPr>
            <w:r w:rsidRPr="004F56BB">
              <w:rPr>
                <w:rFonts w:eastAsia="Times New Roman" w:hAnsi="Times New Roman" w:cs="Times New Roman"/>
                <w:sz w:val="24"/>
                <w:szCs w:val="24"/>
              </w:rPr>
              <w:t xml:space="preserve">Child (from 6 months </w:t>
            </w:r>
            <w:r w:rsidR="00814E87" w:rsidRPr="004F56BB">
              <w:rPr>
                <w:rFonts w:eastAsia="Times New Roman" w:hAnsi="Times New Roman" w:cs="Times New Roman"/>
                <w:sz w:val="24"/>
                <w:szCs w:val="24"/>
              </w:rPr>
              <w:t xml:space="preserve">to 17 years </w:t>
            </w:r>
            <w:r w:rsidR="0050109A" w:rsidRPr="004F56BB">
              <w:rPr>
                <w:rFonts w:eastAsia="Times New Roman" w:hAnsi="Times New Roman" w:cs="Times New Roman"/>
                <w:sz w:val="24"/>
                <w:szCs w:val="24"/>
              </w:rPr>
              <w:t>inclusive)</w:t>
            </w:r>
          </w:p>
        </w:tc>
        <w:tc>
          <w:tcPr>
            <w:tcW w:w="6837" w:type="dxa"/>
            <w:shd w:val="clear" w:color="auto" w:fill="FFFF00"/>
          </w:tcPr>
          <w:p w14:paraId="6393CED8" w14:textId="77777777" w:rsidR="006265E2" w:rsidRPr="004F56BB" w:rsidRDefault="006265E2" w:rsidP="4755BAB0">
            <w:pPr>
              <w:jc w:val="center"/>
              <w:rPr>
                <w:rFonts w:eastAsia="Times New Roman" w:hAnsi="Times New Roman" w:cs="Times New Roman"/>
                <w:sz w:val="24"/>
                <w:szCs w:val="24"/>
              </w:rPr>
            </w:pPr>
            <w:r w:rsidRPr="004F56BB">
              <w:rPr>
                <w:rFonts w:eastAsia="Times New Roman" w:hAnsi="Times New Roman" w:cs="Times New Roman"/>
                <w:sz w:val="24"/>
                <w:szCs w:val="24"/>
              </w:rPr>
              <w:t>0</w:t>
            </w:r>
          </w:p>
        </w:tc>
      </w:tr>
      <w:tr w:rsidR="006265E2" w:rsidRPr="004F56BB" w14:paraId="5A30C54C" w14:textId="77777777" w:rsidTr="4755BAB0">
        <w:trPr>
          <w:trHeight w:val="360"/>
        </w:trPr>
        <w:tc>
          <w:tcPr>
            <w:tcW w:w="2940" w:type="dxa"/>
            <w:noWrap/>
          </w:tcPr>
          <w:p w14:paraId="3490A074" w14:textId="4DD891E1" w:rsidR="006265E2" w:rsidRPr="004F56BB" w:rsidRDefault="004D661F" w:rsidP="4755BAB0">
            <w:pPr>
              <w:pStyle w:val="Sraopastraipa"/>
              <w:rPr>
                <w:rFonts w:eastAsia="Times New Roman" w:hAnsi="Times New Roman" w:cs="Times New Roman"/>
                <w:sz w:val="24"/>
                <w:szCs w:val="24"/>
              </w:rPr>
            </w:pPr>
            <w:r w:rsidRPr="004F56BB">
              <w:rPr>
                <w:rFonts w:eastAsia="Times New Roman" w:hAnsi="Times New Roman" w:cs="Times New Roman"/>
                <w:sz w:val="24"/>
                <w:szCs w:val="24"/>
              </w:rPr>
              <w:t>Adult (18 to 59 years inclusive)</w:t>
            </w:r>
          </w:p>
        </w:tc>
        <w:tc>
          <w:tcPr>
            <w:tcW w:w="6837" w:type="dxa"/>
            <w:shd w:val="clear" w:color="auto" w:fill="FFFF00"/>
          </w:tcPr>
          <w:p w14:paraId="2B684521" w14:textId="77777777" w:rsidR="006265E2" w:rsidRPr="004F56BB" w:rsidRDefault="006265E2" w:rsidP="4755BAB0">
            <w:pPr>
              <w:jc w:val="center"/>
              <w:rPr>
                <w:rFonts w:eastAsia="Times New Roman" w:hAnsi="Times New Roman" w:cs="Times New Roman"/>
                <w:sz w:val="24"/>
                <w:szCs w:val="24"/>
              </w:rPr>
            </w:pPr>
            <w:r w:rsidRPr="004F56BB">
              <w:rPr>
                <w:rFonts w:eastAsia="Times New Roman" w:hAnsi="Times New Roman" w:cs="Times New Roman"/>
                <w:sz w:val="24"/>
                <w:szCs w:val="24"/>
              </w:rPr>
              <w:t>7</w:t>
            </w:r>
          </w:p>
        </w:tc>
      </w:tr>
      <w:tr w:rsidR="006265E2" w:rsidRPr="004F56BB" w14:paraId="2CC8CC13" w14:textId="77777777" w:rsidTr="4755BAB0">
        <w:trPr>
          <w:trHeight w:val="360"/>
        </w:trPr>
        <w:tc>
          <w:tcPr>
            <w:tcW w:w="2940" w:type="dxa"/>
            <w:noWrap/>
          </w:tcPr>
          <w:p w14:paraId="1C0DEB4C" w14:textId="651F9B03" w:rsidR="006265E2" w:rsidRPr="004F56BB" w:rsidRDefault="004D661F" w:rsidP="4755BAB0">
            <w:pPr>
              <w:pStyle w:val="Sraopastraipa"/>
              <w:rPr>
                <w:rFonts w:eastAsia="Times New Roman" w:hAnsi="Times New Roman" w:cs="Times New Roman"/>
                <w:sz w:val="24"/>
                <w:szCs w:val="24"/>
              </w:rPr>
            </w:pPr>
            <w:r w:rsidRPr="004F56BB">
              <w:rPr>
                <w:rFonts w:eastAsia="Times New Roman" w:hAnsi="Times New Roman" w:cs="Times New Roman"/>
                <w:sz w:val="24"/>
                <w:szCs w:val="24"/>
              </w:rPr>
              <w:t>Adult aged 60 and over</w:t>
            </w:r>
          </w:p>
        </w:tc>
        <w:tc>
          <w:tcPr>
            <w:tcW w:w="6837" w:type="dxa"/>
            <w:shd w:val="clear" w:color="auto" w:fill="FFFF00"/>
          </w:tcPr>
          <w:p w14:paraId="5D0891A8" w14:textId="77777777" w:rsidR="006265E2" w:rsidRPr="004F56BB" w:rsidRDefault="006265E2" w:rsidP="4755BAB0">
            <w:pPr>
              <w:jc w:val="center"/>
              <w:rPr>
                <w:rFonts w:eastAsia="Times New Roman" w:hAnsi="Times New Roman" w:cs="Times New Roman"/>
                <w:sz w:val="24"/>
                <w:szCs w:val="24"/>
              </w:rPr>
            </w:pPr>
            <w:r w:rsidRPr="004F56BB">
              <w:rPr>
                <w:rFonts w:eastAsia="Times New Roman" w:hAnsi="Times New Roman" w:cs="Times New Roman"/>
                <w:sz w:val="24"/>
                <w:szCs w:val="24"/>
              </w:rPr>
              <w:t>0</w:t>
            </w:r>
          </w:p>
        </w:tc>
      </w:tr>
      <w:tr w:rsidR="006265E2" w:rsidRPr="004F56BB" w14:paraId="60B52873" w14:textId="77777777" w:rsidTr="4755BAB0">
        <w:trPr>
          <w:trHeight w:val="360"/>
        </w:trPr>
        <w:tc>
          <w:tcPr>
            <w:tcW w:w="2940" w:type="dxa"/>
            <w:noWrap/>
          </w:tcPr>
          <w:p w14:paraId="2E49B9EA" w14:textId="77777777" w:rsidR="006265E2" w:rsidRPr="004F56BB" w:rsidRDefault="006265E2" w:rsidP="4755BAB0">
            <w:pPr>
              <w:pStyle w:val="Sraopastraipa"/>
              <w:rPr>
                <w:rFonts w:eastAsia="Times New Roman" w:hAnsi="Times New Roman" w:cs="Times New Roman"/>
                <w:b/>
                <w:bCs/>
                <w:sz w:val="24"/>
                <w:szCs w:val="24"/>
              </w:rPr>
            </w:pPr>
            <w:r w:rsidRPr="004F56BB">
              <w:rPr>
                <w:rFonts w:eastAsia="Times New Roman" w:hAnsi="Times New Roman" w:cs="Times New Roman"/>
                <w:b/>
                <w:bCs/>
                <w:sz w:val="24"/>
                <w:szCs w:val="24"/>
              </w:rPr>
              <w:t>Total:</w:t>
            </w:r>
          </w:p>
        </w:tc>
        <w:tc>
          <w:tcPr>
            <w:tcW w:w="6837" w:type="dxa"/>
            <w:shd w:val="clear" w:color="auto" w:fill="FFFF00"/>
          </w:tcPr>
          <w:p w14:paraId="5D6E04A5" w14:textId="77777777" w:rsidR="006265E2" w:rsidRPr="004F56BB" w:rsidRDefault="006265E2" w:rsidP="4755BAB0">
            <w:pPr>
              <w:jc w:val="center"/>
              <w:rPr>
                <w:rFonts w:eastAsia="Times New Roman" w:hAnsi="Times New Roman" w:cs="Times New Roman"/>
                <w:sz w:val="24"/>
                <w:szCs w:val="24"/>
              </w:rPr>
            </w:pPr>
            <w:r w:rsidRPr="004F56BB">
              <w:rPr>
                <w:rFonts w:eastAsia="Times New Roman" w:hAnsi="Times New Roman" w:cs="Times New Roman"/>
                <w:sz w:val="24"/>
                <w:szCs w:val="24"/>
              </w:rPr>
              <w:t>7</w:t>
            </w:r>
          </w:p>
        </w:tc>
      </w:tr>
    </w:tbl>
    <w:p w14:paraId="20DD9CF2" w14:textId="77777777" w:rsidR="006265E2" w:rsidRPr="004F56BB" w:rsidRDefault="006265E2" w:rsidP="006265E2">
      <w:pPr>
        <w:tabs>
          <w:tab w:val="left" w:pos="2610"/>
          <w:tab w:val="center" w:pos="4819"/>
        </w:tabs>
        <w:spacing w:after="0"/>
        <w:rPr>
          <w:rFonts w:ascii="Times New Roman" w:eastAsia="Times New Roman" w:hAnsi="Times New Roman" w:cs="Times New Roman"/>
          <w:sz w:val="24"/>
          <w:szCs w:val="24"/>
        </w:rPr>
      </w:pPr>
    </w:p>
    <w:tbl>
      <w:tblPr>
        <w:tblStyle w:val="Lentelstinklelis"/>
        <w:tblW w:w="4907" w:type="pct"/>
        <w:tblInd w:w="0" w:type="dxa"/>
        <w:tblLook w:val="04A0" w:firstRow="1" w:lastRow="0" w:firstColumn="1" w:lastColumn="0" w:noHBand="0" w:noVBand="1"/>
      </w:tblPr>
      <w:tblGrid>
        <w:gridCol w:w="3515"/>
        <w:gridCol w:w="6113"/>
      </w:tblGrid>
      <w:tr w:rsidR="006265E2" w:rsidRPr="004F56BB" w14:paraId="512FEDDC" w14:textId="77777777" w:rsidTr="4755BAB0">
        <w:trPr>
          <w:trHeight w:val="885"/>
          <w:tblHeader/>
        </w:trPr>
        <w:tc>
          <w:tcPr>
            <w:tcW w:w="1469" w:type="pct"/>
            <w:noWrap/>
            <w:vAlign w:val="center"/>
            <w:hideMark/>
          </w:tcPr>
          <w:p w14:paraId="70DAA93B" w14:textId="77777777" w:rsidR="006265E2" w:rsidRPr="004F56BB" w:rsidRDefault="006265E2" w:rsidP="4755BAB0">
            <w:pPr>
              <w:jc w:val="center"/>
              <w:rPr>
                <w:rFonts w:eastAsia="Times New Roman" w:hAnsi="Times New Roman" w:cs="Times New Roman"/>
                <w:color w:val="000000"/>
                <w:sz w:val="24"/>
                <w:szCs w:val="24"/>
              </w:rPr>
            </w:pPr>
            <w:r w:rsidRPr="004F56BB">
              <w:rPr>
                <w:rFonts w:eastAsia="Times New Roman" w:hAnsi="Times New Roman" w:cs="Times New Roman"/>
                <w:color w:val="000000" w:themeColor="text1"/>
                <w:sz w:val="24"/>
                <w:szCs w:val="24"/>
              </w:rPr>
              <w:t xml:space="preserve">Age group </w:t>
            </w:r>
          </w:p>
        </w:tc>
        <w:tc>
          <w:tcPr>
            <w:tcW w:w="3531" w:type="pct"/>
            <w:noWrap/>
            <w:vAlign w:val="center"/>
            <w:hideMark/>
          </w:tcPr>
          <w:p w14:paraId="0F9B3AEA" w14:textId="074BD650" w:rsidR="006265E2" w:rsidRPr="004F56BB" w:rsidRDefault="006265E2" w:rsidP="4755BAB0">
            <w:pPr>
              <w:jc w:val="center"/>
              <w:rPr>
                <w:rFonts w:eastAsia="Times New Roman" w:hAnsi="Times New Roman" w:cs="Times New Roman"/>
                <w:color w:val="000000"/>
                <w:sz w:val="24"/>
                <w:szCs w:val="24"/>
              </w:rPr>
            </w:pPr>
            <w:r w:rsidRPr="004F56BB">
              <w:rPr>
                <w:rFonts w:eastAsia="Times New Roman" w:hAnsi="Times New Roman" w:cs="Times New Roman"/>
                <w:color w:val="000000" w:themeColor="text1"/>
                <w:sz w:val="24"/>
                <w:szCs w:val="24"/>
              </w:rPr>
              <w:t xml:space="preserve">Number of </w:t>
            </w:r>
            <w:r w:rsidR="00A670FB">
              <w:rPr>
                <w:rFonts w:eastAsia="Times New Roman" w:hAnsi="Times New Roman" w:cs="Times New Roman"/>
                <w:color w:val="000000" w:themeColor="text1"/>
                <w:sz w:val="24"/>
                <w:szCs w:val="24"/>
              </w:rPr>
              <w:t>persons</w:t>
            </w:r>
            <w:r w:rsidR="00A670FB" w:rsidRPr="004F56BB">
              <w:rPr>
                <w:rFonts w:eastAsia="Times New Roman" w:hAnsi="Times New Roman" w:cs="Times New Roman"/>
                <w:color w:val="000000" w:themeColor="text1"/>
                <w:sz w:val="24"/>
                <w:szCs w:val="24"/>
              </w:rPr>
              <w:t xml:space="preserve"> </w:t>
            </w:r>
            <w:r w:rsidRPr="004F56BB">
              <w:rPr>
                <w:rFonts w:eastAsia="Times New Roman" w:hAnsi="Times New Roman" w:cs="Times New Roman"/>
                <w:color w:val="000000" w:themeColor="text1"/>
                <w:sz w:val="24"/>
                <w:szCs w:val="24"/>
              </w:rPr>
              <w:t>in the Permanent Delegation of the Republic of Lithuania to UNESCO*</w:t>
            </w:r>
          </w:p>
        </w:tc>
      </w:tr>
      <w:tr w:rsidR="006265E2" w:rsidRPr="004F56BB" w14:paraId="68E30B48" w14:textId="77777777" w:rsidTr="4755BAB0">
        <w:trPr>
          <w:trHeight w:val="360"/>
        </w:trPr>
        <w:tc>
          <w:tcPr>
            <w:tcW w:w="1469" w:type="pct"/>
            <w:noWrap/>
          </w:tcPr>
          <w:p w14:paraId="36C4FC5F" w14:textId="088ABFC0" w:rsidR="006265E2" w:rsidRPr="004F56BB" w:rsidRDefault="0050109A" w:rsidP="4755BAB0">
            <w:pPr>
              <w:pStyle w:val="Sraopastraipa"/>
              <w:rPr>
                <w:rFonts w:eastAsia="Times New Roman" w:hAnsi="Times New Roman" w:cs="Times New Roman"/>
                <w:sz w:val="24"/>
                <w:szCs w:val="24"/>
              </w:rPr>
            </w:pPr>
            <w:r w:rsidRPr="004F56BB">
              <w:rPr>
                <w:rFonts w:eastAsia="Times New Roman" w:hAnsi="Times New Roman" w:cs="Times New Roman"/>
                <w:sz w:val="24"/>
                <w:szCs w:val="24"/>
              </w:rPr>
              <w:t>Child (from 6 months to 17 years inclusive)</w:t>
            </w:r>
          </w:p>
        </w:tc>
        <w:tc>
          <w:tcPr>
            <w:tcW w:w="3531" w:type="pct"/>
            <w:shd w:val="clear" w:color="auto" w:fill="FFFF00"/>
          </w:tcPr>
          <w:p w14:paraId="3E128E1F" w14:textId="77777777" w:rsidR="006265E2" w:rsidRPr="004F56BB" w:rsidRDefault="006265E2" w:rsidP="4755BAB0">
            <w:pPr>
              <w:jc w:val="center"/>
              <w:rPr>
                <w:rFonts w:eastAsia="Times New Roman" w:hAnsi="Times New Roman" w:cs="Times New Roman"/>
                <w:sz w:val="24"/>
                <w:szCs w:val="24"/>
              </w:rPr>
            </w:pPr>
            <w:r w:rsidRPr="004F56BB">
              <w:rPr>
                <w:rFonts w:eastAsia="Times New Roman" w:hAnsi="Times New Roman" w:cs="Times New Roman"/>
                <w:sz w:val="24"/>
                <w:szCs w:val="24"/>
              </w:rPr>
              <w:t>0</w:t>
            </w:r>
          </w:p>
        </w:tc>
      </w:tr>
      <w:tr w:rsidR="006265E2" w:rsidRPr="004F56BB" w14:paraId="3779EA8C" w14:textId="77777777" w:rsidTr="4755BAB0">
        <w:trPr>
          <w:trHeight w:val="360"/>
        </w:trPr>
        <w:tc>
          <w:tcPr>
            <w:tcW w:w="1469" w:type="pct"/>
            <w:noWrap/>
          </w:tcPr>
          <w:p w14:paraId="6934C90F" w14:textId="3FB2D7D0" w:rsidR="006265E2" w:rsidRPr="004F56BB" w:rsidRDefault="004D661F" w:rsidP="4755BAB0">
            <w:pPr>
              <w:pStyle w:val="Sraopastraipa"/>
              <w:rPr>
                <w:rFonts w:eastAsia="Times New Roman" w:hAnsi="Times New Roman" w:cs="Times New Roman"/>
                <w:sz w:val="24"/>
                <w:szCs w:val="24"/>
              </w:rPr>
            </w:pPr>
            <w:r w:rsidRPr="004F56BB">
              <w:rPr>
                <w:rFonts w:eastAsia="Times New Roman" w:hAnsi="Times New Roman" w:cs="Times New Roman"/>
                <w:sz w:val="24"/>
                <w:szCs w:val="24"/>
              </w:rPr>
              <w:t>Adult (18 to 59 years inclusive)</w:t>
            </w:r>
          </w:p>
        </w:tc>
        <w:tc>
          <w:tcPr>
            <w:tcW w:w="3531" w:type="pct"/>
            <w:shd w:val="clear" w:color="auto" w:fill="FFFF00"/>
          </w:tcPr>
          <w:p w14:paraId="2912209D" w14:textId="77777777" w:rsidR="006265E2" w:rsidRPr="004F56BB" w:rsidRDefault="006265E2" w:rsidP="4755BAB0">
            <w:pPr>
              <w:jc w:val="center"/>
              <w:rPr>
                <w:rFonts w:eastAsia="Times New Roman" w:hAnsi="Times New Roman" w:cs="Times New Roman"/>
                <w:sz w:val="24"/>
                <w:szCs w:val="24"/>
              </w:rPr>
            </w:pPr>
            <w:r w:rsidRPr="004F56BB">
              <w:rPr>
                <w:rFonts w:eastAsia="Times New Roman" w:hAnsi="Times New Roman" w:cs="Times New Roman"/>
                <w:sz w:val="24"/>
                <w:szCs w:val="24"/>
              </w:rPr>
              <w:t>3</w:t>
            </w:r>
          </w:p>
        </w:tc>
      </w:tr>
      <w:tr w:rsidR="006265E2" w:rsidRPr="004F56BB" w14:paraId="1E08E38E" w14:textId="77777777" w:rsidTr="4755BAB0">
        <w:trPr>
          <w:trHeight w:val="360"/>
        </w:trPr>
        <w:tc>
          <w:tcPr>
            <w:tcW w:w="1469" w:type="pct"/>
            <w:noWrap/>
          </w:tcPr>
          <w:p w14:paraId="5B27C996" w14:textId="4B0E2DF7" w:rsidR="006265E2" w:rsidRPr="004F56BB" w:rsidRDefault="004D661F" w:rsidP="4755BAB0">
            <w:pPr>
              <w:pStyle w:val="Sraopastraipa"/>
              <w:rPr>
                <w:rFonts w:eastAsia="Times New Roman" w:hAnsi="Times New Roman" w:cs="Times New Roman"/>
                <w:sz w:val="24"/>
                <w:szCs w:val="24"/>
              </w:rPr>
            </w:pPr>
            <w:r w:rsidRPr="004F56BB">
              <w:rPr>
                <w:rFonts w:eastAsia="Times New Roman" w:hAnsi="Times New Roman" w:cs="Times New Roman"/>
                <w:sz w:val="24"/>
                <w:szCs w:val="24"/>
              </w:rPr>
              <w:t>Adult aged 60 and over</w:t>
            </w:r>
          </w:p>
        </w:tc>
        <w:tc>
          <w:tcPr>
            <w:tcW w:w="3531" w:type="pct"/>
            <w:shd w:val="clear" w:color="auto" w:fill="FFFF00"/>
          </w:tcPr>
          <w:p w14:paraId="206D5955" w14:textId="77777777" w:rsidR="006265E2" w:rsidRPr="004F56BB" w:rsidRDefault="006265E2" w:rsidP="4755BAB0">
            <w:pPr>
              <w:jc w:val="center"/>
              <w:rPr>
                <w:rFonts w:eastAsia="Times New Roman" w:hAnsi="Times New Roman" w:cs="Times New Roman"/>
                <w:sz w:val="24"/>
                <w:szCs w:val="24"/>
              </w:rPr>
            </w:pPr>
            <w:r w:rsidRPr="004F56BB">
              <w:rPr>
                <w:rFonts w:eastAsia="Times New Roman" w:hAnsi="Times New Roman" w:cs="Times New Roman"/>
                <w:sz w:val="24"/>
                <w:szCs w:val="24"/>
              </w:rPr>
              <w:t>1</w:t>
            </w:r>
          </w:p>
        </w:tc>
      </w:tr>
      <w:tr w:rsidR="006265E2" w:rsidRPr="004F56BB" w14:paraId="65AB7017" w14:textId="77777777" w:rsidTr="4755BAB0">
        <w:trPr>
          <w:trHeight w:val="360"/>
        </w:trPr>
        <w:tc>
          <w:tcPr>
            <w:tcW w:w="1469" w:type="pct"/>
            <w:noWrap/>
          </w:tcPr>
          <w:p w14:paraId="560E719C" w14:textId="77777777" w:rsidR="006265E2" w:rsidRPr="004F56BB" w:rsidRDefault="006265E2" w:rsidP="4755BAB0">
            <w:pPr>
              <w:pStyle w:val="Sraopastraipa"/>
              <w:rPr>
                <w:rFonts w:eastAsia="Times New Roman" w:hAnsi="Times New Roman" w:cs="Times New Roman"/>
                <w:b/>
                <w:bCs/>
                <w:sz w:val="24"/>
                <w:szCs w:val="24"/>
              </w:rPr>
            </w:pPr>
            <w:r w:rsidRPr="004F56BB">
              <w:rPr>
                <w:rFonts w:eastAsia="Times New Roman" w:hAnsi="Times New Roman" w:cs="Times New Roman"/>
                <w:b/>
                <w:bCs/>
                <w:sz w:val="24"/>
                <w:szCs w:val="24"/>
              </w:rPr>
              <w:t>Total:</w:t>
            </w:r>
          </w:p>
        </w:tc>
        <w:tc>
          <w:tcPr>
            <w:tcW w:w="3531" w:type="pct"/>
            <w:shd w:val="clear" w:color="auto" w:fill="FFFF00"/>
          </w:tcPr>
          <w:p w14:paraId="03296244" w14:textId="77777777" w:rsidR="006265E2" w:rsidRPr="004F56BB" w:rsidRDefault="006265E2" w:rsidP="4755BAB0">
            <w:pPr>
              <w:jc w:val="center"/>
              <w:rPr>
                <w:rFonts w:eastAsia="Times New Roman" w:hAnsi="Times New Roman" w:cs="Times New Roman"/>
                <w:sz w:val="24"/>
                <w:szCs w:val="24"/>
              </w:rPr>
            </w:pPr>
            <w:r w:rsidRPr="004F56BB">
              <w:rPr>
                <w:rFonts w:eastAsia="Times New Roman" w:hAnsi="Times New Roman" w:cs="Times New Roman"/>
                <w:sz w:val="24"/>
                <w:szCs w:val="24"/>
              </w:rPr>
              <w:t>4</w:t>
            </w:r>
          </w:p>
        </w:tc>
      </w:tr>
    </w:tbl>
    <w:p w14:paraId="7CF814B2" w14:textId="77777777" w:rsidR="006265E2" w:rsidRPr="004F56BB" w:rsidRDefault="006265E2" w:rsidP="006265E2">
      <w:pPr>
        <w:tabs>
          <w:tab w:val="left" w:pos="2610"/>
          <w:tab w:val="center" w:pos="4819"/>
        </w:tabs>
        <w:spacing w:after="0"/>
        <w:rPr>
          <w:rFonts w:ascii="Times New Roman" w:eastAsia="Times New Roman" w:hAnsi="Times New Roman" w:cs="Times New Roman"/>
          <w:sz w:val="24"/>
          <w:szCs w:val="24"/>
        </w:rPr>
      </w:pPr>
    </w:p>
    <w:tbl>
      <w:tblPr>
        <w:tblStyle w:val="Lentelstinklelis"/>
        <w:tblW w:w="4907" w:type="pct"/>
        <w:tblInd w:w="0" w:type="dxa"/>
        <w:tblLook w:val="04A0" w:firstRow="1" w:lastRow="0" w:firstColumn="1" w:lastColumn="0" w:noHBand="0" w:noVBand="1"/>
      </w:tblPr>
      <w:tblGrid>
        <w:gridCol w:w="3353"/>
        <w:gridCol w:w="6275"/>
      </w:tblGrid>
      <w:tr w:rsidR="006265E2" w:rsidRPr="004F56BB" w14:paraId="2E2DA751" w14:textId="77777777" w:rsidTr="4755BAB0">
        <w:trPr>
          <w:trHeight w:val="885"/>
          <w:tblHeader/>
        </w:trPr>
        <w:tc>
          <w:tcPr>
            <w:tcW w:w="1469" w:type="pct"/>
            <w:noWrap/>
            <w:vAlign w:val="center"/>
            <w:hideMark/>
          </w:tcPr>
          <w:p w14:paraId="543EE88C" w14:textId="77777777" w:rsidR="006265E2" w:rsidRPr="004F56BB" w:rsidRDefault="006265E2" w:rsidP="4755BAB0">
            <w:pPr>
              <w:jc w:val="center"/>
              <w:rPr>
                <w:rFonts w:eastAsia="Times New Roman" w:hAnsi="Times New Roman" w:cs="Times New Roman"/>
                <w:color w:val="000000"/>
                <w:sz w:val="24"/>
                <w:szCs w:val="24"/>
              </w:rPr>
            </w:pPr>
            <w:r w:rsidRPr="004F56BB">
              <w:rPr>
                <w:rFonts w:eastAsia="Times New Roman" w:hAnsi="Times New Roman" w:cs="Times New Roman"/>
                <w:color w:val="000000" w:themeColor="text1"/>
                <w:sz w:val="24"/>
                <w:szCs w:val="24"/>
              </w:rPr>
              <w:t xml:space="preserve">Age group </w:t>
            </w:r>
          </w:p>
        </w:tc>
        <w:tc>
          <w:tcPr>
            <w:tcW w:w="3531" w:type="pct"/>
            <w:noWrap/>
            <w:vAlign w:val="center"/>
            <w:hideMark/>
          </w:tcPr>
          <w:p w14:paraId="0C6C34AE" w14:textId="03697C3E" w:rsidR="006265E2" w:rsidRPr="004F56BB" w:rsidRDefault="006265E2" w:rsidP="4755BAB0">
            <w:pPr>
              <w:jc w:val="center"/>
              <w:rPr>
                <w:rFonts w:eastAsia="Times New Roman" w:hAnsi="Times New Roman" w:cs="Times New Roman"/>
                <w:color w:val="000000"/>
                <w:sz w:val="24"/>
                <w:szCs w:val="24"/>
              </w:rPr>
            </w:pPr>
            <w:r w:rsidRPr="004F56BB">
              <w:rPr>
                <w:rFonts w:eastAsia="Times New Roman" w:hAnsi="Times New Roman" w:cs="Times New Roman"/>
                <w:color w:val="000000" w:themeColor="text1"/>
                <w:sz w:val="24"/>
                <w:szCs w:val="24"/>
              </w:rPr>
              <w:t xml:space="preserve">Number of </w:t>
            </w:r>
            <w:r w:rsidR="00A670FB">
              <w:rPr>
                <w:rFonts w:eastAsia="Times New Roman" w:hAnsi="Times New Roman" w:cs="Times New Roman"/>
                <w:color w:val="000000" w:themeColor="text1"/>
                <w:sz w:val="24"/>
                <w:szCs w:val="24"/>
              </w:rPr>
              <w:t>persons</w:t>
            </w:r>
            <w:r w:rsidR="00A670FB" w:rsidRPr="004F56BB">
              <w:rPr>
                <w:rFonts w:eastAsia="Times New Roman" w:hAnsi="Times New Roman" w:cs="Times New Roman"/>
                <w:color w:val="000000" w:themeColor="text1"/>
                <w:sz w:val="24"/>
                <w:szCs w:val="24"/>
              </w:rPr>
              <w:t xml:space="preserve"> </w:t>
            </w:r>
            <w:r w:rsidRPr="004F56BB">
              <w:rPr>
                <w:rFonts w:eastAsia="Times New Roman" w:hAnsi="Times New Roman" w:cs="Times New Roman"/>
                <w:color w:val="000000" w:themeColor="text1"/>
                <w:sz w:val="24"/>
                <w:szCs w:val="24"/>
              </w:rPr>
              <w:t>from the Permanent Representation of the Republic of Lithuania to the OECD*</w:t>
            </w:r>
          </w:p>
        </w:tc>
      </w:tr>
      <w:tr w:rsidR="006265E2" w:rsidRPr="004F56BB" w14:paraId="4510F7EA" w14:textId="77777777" w:rsidTr="4755BAB0">
        <w:trPr>
          <w:trHeight w:val="360"/>
        </w:trPr>
        <w:tc>
          <w:tcPr>
            <w:tcW w:w="1469" w:type="pct"/>
            <w:noWrap/>
          </w:tcPr>
          <w:p w14:paraId="2878996E" w14:textId="7A0629AE" w:rsidR="006265E2" w:rsidRPr="004F56BB" w:rsidRDefault="004D661F" w:rsidP="4755BAB0">
            <w:pPr>
              <w:pStyle w:val="Sraopastraipa"/>
              <w:rPr>
                <w:rFonts w:eastAsia="Times New Roman" w:hAnsi="Times New Roman" w:cs="Times New Roman"/>
                <w:sz w:val="24"/>
                <w:szCs w:val="24"/>
              </w:rPr>
            </w:pPr>
            <w:r w:rsidRPr="004F56BB">
              <w:rPr>
                <w:rFonts w:eastAsia="Times New Roman" w:hAnsi="Times New Roman" w:cs="Times New Roman"/>
                <w:sz w:val="24"/>
                <w:szCs w:val="24"/>
              </w:rPr>
              <w:t xml:space="preserve">Child (from 6 months </w:t>
            </w:r>
            <w:r w:rsidR="00814E87" w:rsidRPr="004F56BB">
              <w:rPr>
                <w:rFonts w:eastAsia="Times New Roman" w:hAnsi="Times New Roman" w:cs="Times New Roman"/>
                <w:sz w:val="24"/>
                <w:szCs w:val="24"/>
              </w:rPr>
              <w:t xml:space="preserve">to 17 years </w:t>
            </w:r>
            <w:r w:rsidR="0050109A" w:rsidRPr="004F56BB">
              <w:rPr>
                <w:rFonts w:eastAsia="Times New Roman" w:hAnsi="Times New Roman" w:cs="Times New Roman"/>
                <w:sz w:val="24"/>
                <w:szCs w:val="24"/>
              </w:rPr>
              <w:t>inclusive)</w:t>
            </w:r>
          </w:p>
        </w:tc>
        <w:tc>
          <w:tcPr>
            <w:tcW w:w="3531" w:type="pct"/>
            <w:shd w:val="clear" w:color="auto" w:fill="FFFF00"/>
          </w:tcPr>
          <w:p w14:paraId="35A2E3FC" w14:textId="77777777" w:rsidR="006265E2" w:rsidRPr="004F56BB" w:rsidRDefault="006265E2" w:rsidP="4755BAB0">
            <w:pPr>
              <w:jc w:val="center"/>
              <w:rPr>
                <w:rFonts w:eastAsia="Times New Roman" w:hAnsi="Times New Roman" w:cs="Times New Roman"/>
                <w:sz w:val="24"/>
                <w:szCs w:val="24"/>
              </w:rPr>
            </w:pPr>
            <w:r w:rsidRPr="004F56BB">
              <w:rPr>
                <w:rFonts w:eastAsia="Times New Roman" w:hAnsi="Times New Roman" w:cs="Times New Roman"/>
                <w:sz w:val="24"/>
                <w:szCs w:val="24"/>
              </w:rPr>
              <w:t>4</w:t>
            </w:r>
          </w:p>
        </w:tc>
      </w:tr>
      <w:tr w:rsidR="006265E2" w:rsidRPr="004F56BB" w14:paraId="13C1EC7C" w14:textId="77777777" w:rsidTr="4755BAB0">
        <w:trPr>
          <w:trHeight w:val="405"/>
        </w:trPr>
        <w:tc>
          <w:tcPr>
            <w:tcW w:w="1469" w:type="pct"/>
            <w:noWrap/>
          </w:tcPr>
          <w:p w14:paraId="37039CC8" w14:textId="5979E6F4" w:rsidR="006265E2" w:rsidRPr="004F56BB" w:rsidRDefault="004D661F" w:rsidP="4755BAB0">
            <w:pPr>
              <w:pStyle w:val="Sraopastraipa"/>
              <w:rPr>
                <w:rFonts w:eastAsia="Times New Roman" w:hAnsi="Times New Roman" w:cs="Times New Roman"/>
                <w:sz w:val="24"/>
                <w:szCs w:val="24"/>
              </w:rPr>
            </w:pPr>
            <w:r w:rsidRPr="004F56BB">
              <w:rPr>
                <w:rFonts w:eastAsia="Times New Roman" w:hAnsi="Times New Roman" w:cs="Times New Roman"/>
                <w:sz w:val="24"/>
                <w:szCs w:val="24"/>
              </w:rPr>
              <w:t>Adult (18 to 59 years inclusive)</w:t>
            </w:r>
          </w:p>
        </w:tc>
        <w:tc>
          <w:tcPr>
            <w:tcW w:w="3531" w:type="pct"/>
            <w:shd w:val="clear" w:color="auto" w:fill="FFFF00"/>
          </w:tcPr>
          <w:p w14:paraId="20A27728" w14:textId="77777777" w:rsidR="006265E2" w:rsidRPr="004F56BB" w:rsidRDefault="006265E2" w:rsidP="4755BAB0">
            <w:pPr>
              <w:jc w:val="center"/>
              <w:rPr>
                <w:rFonts w:eastAsia="Times New Roman" w:hAnsi="Times New Roman" w:cs="Times New Roman"/>
                <w:sz w:val="24"/>
                <w:szCs w:val="24"/>
              </w:rPr>
            </w:pPr>
            <w:r w:rsidRPr="004F56BB">
              <w:rPr>
                <w:rFonts w:eastAsia="Times New Roman" w:hAnsi="Times New Roman" w:cs="Times New Roman"/>
                <w:sz w:val="24"/>
                <w:szCs w:val="24"/>
              </w:rPr>
              <w:t>11</w:t>
            </w:r>
          </w:p>
        </w:tc>
      </w:tr>
      <w:tr w:rsidR="006265E2" w:rsidRPr="004F56BB" w14:paraId="13B03B39" w14:textId="77777777" w:rsidTr="4755BAB0">
        <w:trPr>
          <w:trHeight w:val="360"/>
        </w:trPr>
        <w:tc>
          <w:tcPr>
            <w:tcW w:w="1469" w:type="pct"/>
            <w:noWrap/>
          </w:tcPr>
          <w:p w14:paraId="119A184F" w14:textId="349E0A77" w:rsidR="006265E2" w:rsidRPr="004F56BB" w:rsidRDefault="004D661F" w:rsidP="4755BAB0">
            <w:pPr>
              <w:pStyle w:val="Sraopastraipa"/>
              <w:rPr>
                <w:rFonts w:eastAsia="Times New Roman" w:hAnsi="Times New Roman" w:cs="Times New Roman"/>
                <w:sz w:val="24"/>
                <w:szCs w:val="24"/>
              </w:rPr>
            </w:pPr>
            <w:r w:rsidRPr="004F56BB">
              <w:rPr>
                <w:rFonts w:eastAsia="Times New Roman" w:hAnsi="Times New Roman" w:cs="Times New Roman"/>
                <w:sz w:val="24"/>
                <w:szCs w:val="24"/>
              </w:rPr>
              <w:t>Adult aged 60 and over</w:t>
            </w:r>
          </w:p>
        </w:tc>
        <w:tc>
          <w:tcPr>
            <w:tcW w:w="3531" w:type="pct"/>
            <w:shd w:val="clear" w:color="auto" w:fill="FFFF00"/>
          </w:tcPr>
          <w:p w14:paraId="5FA33835" w14:textId="77777777" w:rsidR="006265E2" w:rsidRPr="004F56BB" w:rsidRDefault="006265E2" w:rsidP="4755BAB0">
            <w:pPr>
              <w:jc w:val="center"/>
              <w:rPr>
                <w:rFonts w:eastAsia="Times New Roman" w:hAnsi="Times New Roman" w:cs="Times New Roman"/>
                <w:sz w:val="24"/>
                <w:szCs w:val="24"/>
              </w:rPr>
            </w:pPr>
            <w:r w:rsidRPr="004F56BB">
              <w:rPr>
                <w:rFonts w:eastAsia="Times New Roman" w:hAnsi="Times New Roman" w:cs="Times New Roman"/>
                <w:sz w:val="24"/>
                <w:szCs w:val="24"/>
              </w:rPr>
              <w:t>0</w:t>
            </w:r>
          </w:p>
        </w:tc>
      </w:tr>
      <w:tr w:rsidR="006265E2" w:rsidRPr="004F56BB" w14:paraId="06CD8C70" w14:textId="77777777" w:rsidTr="4755BAB0">
        <w:trPr>
          <w:trHeight w:val="360"/>
        </w:trPr>
        <w:tc>
          <w:tcPr>
            <w:tcW w:w="1469" w:type="pct"/>
            <w:noWrap/>
          </w:tcPr>
          <w:p w14:paraId="6ADCB7BF" w14:textId="77777777" w:rsidR="006265E2" w:rsidRPr="004F56BB" w:rsidRDefault="006265E2" w:rsidP="4755BAB0">
            <w:pPr>
              <w:pStyle w:val="Sraopastraipa"/>
              <w:rPr>
                <w:rFonts w:eastAsia="Times New Roman" w:hAnsi="Times New Roman" w:cs="Times New Roman"/>
                <w:b/>
                <w:bCs/>
                <w:sz w:val="24"/>
                <w:szCs w:val="24"/>
              </w:rPr>
            </w:pPr>
            <w:r w:rsidRPr="004F56BB">
              <w:rPr>
                <w:rFonts w:eastAsia="Times New Roman" w:hAnsi="Times New Roman" w:cs="Times New Roman"/>
                <w:b/>
                <w:bCs/>
                <w:sz w:val="24"/>
                <w:szCs w:val="24"/>
              </w:rPr>
              <w:t>Total:</w:t>
            </w:r>
          </w:p>
        </w:tc>
        <w:tc>
          <w:tcPr>
            <w:tcW w:w="3531" w:type="pct"/>
            <w:shd w:val="clear" w:color="auto" w:fill="FFFF00"/>
          </w:tcPr>
          <w:p w14:paraId="30820383" w14:textId="77777777" w:rsidR="006265E2" w:rsidRPr="004F56BB" w:rsidRDefault="006265E2" w:rsidP="4755BAB0">
            <w:pPr>
              <w:jc w:val="center"/>
              <w:rPr>
                <w:rFonts w:eastAsia="Times New Roman" w:hAnsi="Times New Roman" w:cs="Times New Roman"/>
                <w:sz w:val="24"/>
                <w:szCs w:val="24"/>
              </w:rPr>
            </w:pPr>
            <w:r w:rsidRPr="004F56BB">
              <w:rPr>
                <w:rFonts w:eastAsia="Times New Roman" w:hAnsi="Times New Roman" w:cs="Times New Roman"/>
                <w:sz w:val="24"/>
                <w:szCs w:val="24"/>
              </w:rPr>
              <w:t>15</w:t>
            </w:r>
          </w:p>
        </w:tc>
      </w:tr>
    </w:tbl>
    <w:p w14:paraId="169161FB" w14:textId="77777777" w:rsidR="006265E2" w:rsidRPr="004F56BB" w:rsidRDefault="006265E2" w:rsidP="006265E2">
      <w:pPr>
        <w:tabs>
          <w:tab w:val="left" w:pos="2610"/>
          <w:tab w:val="center" w:pos="4819"/>
        </w:tabs>
        <w:spacing w:before="480" w:after="0"/>
        <w:rPr>
          <w:rFonts w:ascii="Times New Roman" w:eastAsia="Times New Roman" w:hAnsi="Times New Roman" w:cs="Times New Roman"/>
          <w:sz w:val="24"/>
          <w:szCs w:val="24"/>
        </w:rPr>
      </w:pPr>
    </w:p>
    <w:tbl>
      <w:tblPr>
        <w:tblStyle w:val="Lentelstinklelis"/>
        <w:tblW w:w="4907" w:type="pct"/>
        <w:tblInd w:w="0" w:type="dxa"/>
        <w:tblLook w:val="04A0" w:firstRow="1" w:lastRow="0" w:firstColumn="1" w:lastColumn="0" w:noHBand="0" w:noVBand="1"/>
      </w:tblPr>
      <w:tblGrid>
        <w:gridCol w:w="3324"/>
        <w:gridCol w:w="6304"/>
      </w:tblGrid>
      <w:tr w:rsidR="006265E2" w:rsidRPr="004F56BB" w14:paraId="268FCEFC" w14:textId="77777777" w:rsidTr="4755BAB0">
        <w:trPr>
          <w:trHeight w:val="885"/>
          <w:tblHeader/>
        </w:trPr>
        <w:tc>
          <w:tcPr>
            <w:tcW w:w="1469" w:type="pct"/>
            <w:noWrap/>
            <w:vAlign w:val="center"/>
            <w:hideMark/>
          </w:tcPr>
          <w:p w14:paraId="6268A3FC" w14:textId="77777777" w:rsidR="006265E2" w:rsidRPr="004F56BB" w:rsidRDefault="006265E2" w:rsidP="4755BAB0">
            <w:pPr>
              <w:jc w:val="center"/>
              <w:rPr>
                <w:rFonts w:eastAsia="Times New Roman" w:hAnsi="Times New Roman" w:cs="Times New Roman"/>
                <w:color w:val="000000"/>
                <w:sz w:val="24"/>
                <w:szCs w:val="24"/>
              </w:rPr>
            </w:pPr>
            <w:r w:rsidRPr="004F56BB">
              <w:rPr>
                <w:rFonts w:eastAsia="Times New Roman" w:hAnsi="Times New Roman" w:cs="Times New Roman"/>
                <w:color w:val="000000" w:themeColor="text1"/>
                <w:sz w:val="24"/>
                <w:szCs w:val="24"/>
              </w:rPr>
              <w:t xml:space="preserve">Age group </w:t>
            </w:r>
          </w:p>
        </w:tc>
        <w:tc>
          <w:tcPr>
            <w:tcW w:w="3531" w:type="pct"/>
            <w:noWrap/>
            <w:vAlign w:val="center"/>
            <w:hideMark/>
          </w:tcPr>
          <w:p w14:paraId="6367F787" w14:textId="484901AB" w:rsidR="006265E2" w:rsidRPr="004F56BB" w:rsidRDefault="006265E2" w:rsidP="4755BAB0">
            <w:pPr>
              <w:jc w:val="center"/>
              <w:rPr>
                <w:rFonts w:eastAsia="Times New Roman" w:hAnsi="Times New Roman" w:cs="Times New Roman"/>
                <w:color w:val="000000"/>
                <w:sz w:val="24"/>
                <w:szCs w:val="24"/>
              </w:rPr>
            </w:pPr>
            <w:r w:rsidRPr="004F56BB">
              <w:rPr>
                <w:rFonts w:eastAsia="Times New Roman" w:hAnsi="Times New Roman" w:cs="Times New Roman"/>
                <w:color w:val="000000" w:themeColor="text1"/>
                <w:sz w:val="24"/>
                <w:szCs w:val="24"/>
              </w:rPr>
              <w:t xml:space="preserve">Number of </w:t>
            </w:r>
            <w:r w:rsidR="00A670FB">
              <w:rPr>
                <w:rFonts w:eastAsia="Times New Roman" w:hAnsi="Times New Roman" w:cs="Times New Roman"/>
                <w:color w:val="000000" w:themeColor="text1"/>
                <w:sz w:val="24"/>
                <w:szCs w:val="24"/>
              </w:rPr>
              <w:t>persons</w:t>
            </w:r>
            <w:r w:rsidR="00A670FB" w:rsidRPr="004F56BB">
              <w:rPr>
                <w:rFonts w:eastAsia="Times New Roman" w:hAnsi="Times New Roman" w:cs="Times New Roman"/>
                <w:color w:val="000000" w:themeColor="text1"/>
                <w:sz w:val="24"/>
                <w:szCs w:val="24"/>
              </w:rPr>
              <w:t xml:space="preserve"> </w:t>
            </w:r>
            <w:r w:rsidRPr="004F56BB">
              <w:rPr>
                <w:rFonts w:eastAsia="Times New Roman" w:hAnsi="Times New Roman" w:cs="Times New Roman"/>
                <w:color w:val="000000" w:themeColor="text1"/>
                <w:sz w:val="24"/>
                <w:szCs w:val="24"/>
              </w:rPr>
              <w:t xml:space="preserve">at the Embassy of the Republic of Lithuania </w:t>
            </w:r>
            <w:r w:rsidR="00A670FB">
              <w:rPr>
                <w:rFonts w:eastAsia="Times New Roman" w:hAnsi="Times New Roman" w:cs="Times New Roman"/>
                <w:sz w:val="24"/>
                <w:szCs w:val="24"/>
              </w:rPr>
              <w:t>to</w:t>
            </w:r>
            <w:r w:rsidRPr="004F56BB">
              <w:rPr>
                <w:rFonts w:eastAsia="Times New Roman" w:hAnsi="Times New Roman" w:cs="Times New Roman"/>
                <w:sz w:val="24"/>
                <w:szCs w:val="24"/>
              </w:rPr>
              <w:t xml:space="preserve"> the Kingdom of the </w:t>
            </w:r>
            <w:r w:rsidRPr="004F56BB">
              <w:rPr>
                <w:rFonts w:eastAsia="Times New Roman" w:hAnsi="Times New Roman" w:cs="Times New Roman"/>
                <w:color w:val="000000" w:themeColor="text1"/>
                <w:sz w:val="24"/>
                <w:szCs w:val="24"/>
              </w:rPr>
              <w:t>Netherlands*</w:t>
            </w:r>
          </w:p>
        </w:tc>
      </w:tr>
      <w:tr w:rsidR="006265E2" w:rsidRPr="004F56BB" w14:paraId="391718A8" w14:textId="77777777" w:rsidTr="4755BAB0">
        <w:trPr>
          <w:trHeight w:val="360"/>
        </w:trPr>
        <w:tc>
          <w:tcPr>
            <w:tcW w:w="1469" w:type="pct"/>
            <w:noWrap/>
          </w:tcPr>
          <w:p w14:paraId="76046453" w14:textId="2E043952" w:rsidR="006265E2" w:rsidRPr="004F56BB" w:rsidRDefault="004D661F" w:rsidP="4755BAB0">
            <w:pPr>
              <w:pStyle w:val="Sraopastraipa"/>
              <w:rPr>
                <w:rFonts w:eastAsia="Times New Roman" w:hAnsi="Times New Roman" w:cs="Times New Roman"/>
                <w:sz w:val="24"/>
                <w:szCs w:val="24"/>
              </w:rPr>
            </w:pPr>
            <w:r w:rsidRPr="004F56BB">
              <w:rPr>
                <w:rFonts w:eastAsia="Times New Roman" w:hAnsi="Times New Roman" w:cs="Times New Roman"/>
                <w:sz w:val="24"/>
                <w:szCs w:val="24"/>
              </w:rPr>
              <w:t xml:space="preserve">Child (from 6 months </w:t>
            </w:r>
            <w:r w:rsidR="00814E87" w:rsidRPr="004F56BB">
              <w:rPr>
                <w:rFonts w:eastAsia="Times New Roman" w:hAnsi="Times New Roman" w:cs="Times New Roman"/>
                <w:sz w:val="24"/>
                <w:szCs w:val="24"/>
              </w:rPr>
              <w:t xml:space="preserve">to 17 years </w:t>
            </w:r>
            <w:r w:rsidR="0050109A" w:rsidRPr="004F56BB">
              <w:rPr>
                <w:rFonts w:eastAsia="Times New Roman" w:hAnsi="Times New Roman" w:cs="Times New Roman"/>
                <w:sz w:val="24"/>
                <w:szCs w:val="24"/>
              </w:rPr>
              <w:t>inclusive)</w:t>
            </w:r>
          </w:p>
        </w:tc>
        <w:tc>
          <w:tcPr>
            <w:tcW w:w="3531" w:type="pct"/>
            <w:shd w:val="clear" w:color="auto" w:fill="FFFF00"/>
          </w:tcPr>
          <w:p w14:paraId="2189A8A2" w14:textId="77777777" w:rsidR="006265E2" w:rsidRPr="004F56BB" w:rsidRDefault="006265E2" w:rsidP="4755BAB0">
            <w:pPr>
              <w:jc w:val="center"/>
              <w:rPr>
                <w:rFonts w:eastAsia="Times New Roman" w:hAnsi="Times New Roman" w:cs="Times New Roman"/>
                <w:sz w:val="24"/>
                <w:szCs w:val="24"/>
              </w:rPr>
            </w:pPr>
            <w:r w:rsidRPr="004F56BB">
              <w:rPr>
                <w:rFonts w:eastAsia="Times New Roman" w:hAnsi="Times New Roman" w:cs="Times New Roman"/>
                <w:sz w:val="24"/>
                <w:szCs w:val="24"/>
              </w:rPr>
              <w:t>11</w:t>
            </w:r>
          </w:p>
        </w:tc>
      </w:tr>
      <w:tr w:rsidR="006265E2" w:rsidRPr="004F56BB" w14:paraId="1F8343AB" w14:textId="77777777" w:rsidTr="4755BAB0">
        <w:trPr>
          <w:trHeight w:val="360"/>
        </w:trPr>
        <w:tc>
          <w:tcPr>
            <w:tcW w:w="1469" w:type="pct"/>
            <w:noWrap/>
          </w:tcPr>
          <w:p w14:paraId="4619BBA6" w14:textId="43D5765A" w:rsidR="006265E2" w:rsidRPr="004F56BB" w:rsidRDefault="004D661F" w:rsidP="4755BAB0">
            <w:pPr>
              <w:pStyle w:val="Sraopastraipa"/>
              <w:rPr>
                <w:rFonts w:eastAsia="Times New Roman" w:hAnsi="Times New Roman" w:cs="Times New Roman"/>
                <w:sz w:val="24"/>
                <w:szCs w:val="24"/>
              </w:rPr>
            </w:pPr>
            <w:r w:rsidRPr="004F56BB">
              <w:rPr>
                <w:rFonts w:eastAsia="Times New Roman" w:hAnsi="Times New Roman" w:cs="Times New Roman"/>
                <w:sz w:val="24"/>
                <w:szCs w:val="24"/>
              </w:rPr>
              <w:t>Adult (18 to 59 years inclusive)</w:t>
            </w:r>
          </w:p>
        </w:tc>
        <w:tc>
          <w:tcPr>
            <w:tcW w:w="3531" w:type="pct"/>
            <w:shd w:val="clear" w:color="auto" w:fill="FFFF00"/>
          </w:tcPr>
          <w:p w14:paraId="6440A83E" w14:textId="77777777" w:rsidR="006265E2" w:rsidRPr="004F56BB" w:rsidRDefault="006265E2" w:rsidP="4755BAB0">
            <w:pPr>
              <w:jc w:val="center"/>
              <w:rPr>
                <w:rFonts w:eastAsia="Times New Roman" w:hAnsi="Times New Roman" w:cs="Times New Roman"/>
                <w:sz w:val="24"/>
                <w:szCs w:val="24"/>
              </w:rPr>
            </w:pPr>
            <w:r w:rsidRPr="004F56BB">
              <w:rPr>
                <w:rFonts w:eastAsia="Times New Roman" w:hAnsi="Times New Roman" w:cs="Times New Roman"/>
                <w:sz w:val="24"/>
                <w:szCs w:val="24"/>
              </w:rPr>
              <w:t>19</w:t>
            </w:r>
          </w:p>
        </w:tc>
      </w:tr>
      <w:tr w:rsidR="006265E2" w:rsidRPr="004F56BB" w14:paraId="5CC2307A" w14:textId="77777777" w:rsidTr="4755BAB0">
        <w:trPr>
          <w:trHeight w:val="360"/>
        </w:trPr>
        <w:tc>
          <w:tcPr>
            <w:tcW w:w="1469" w:type="pct"/>
            <w:noWrap/>
          </w:tcPr>
          <w:p w14:paraId="09C7B53E" w14:textId="6F2A23F9" w:rsidR="006265E2" w:rsidRPr="004F56BB" w:rsidRDefault="004D661F" w:rsidP="4755BAB0">
            <w:pPr>
              <w:pStyle w:val="Sraopastraipa"/>
              <w:rPr>
                <w:rFonts w:eastAsia="Times New Roman" w:hAnsi="Times New Roman" w:cs="Times New Roman"/>
                <w:sz w:val="24"/>
                <w:szCs w:val="24"/>
              </w:rPr>
            </w:pPr>
            <w:r w:rsidRPr="004F56BB">
              <w:rPr>
                <w:rFonts w:eastAsia="Times New Roman" w:hAnsi="Times New Roman" w:cs="Times New Roman"/>
                <w:sz w:val="24"/>
                <w:szCs w:val="24"/>
              </w:rPr>
              <w:t>Adult aged 60 and over</w:t>
            </w:r>
          </w:p>
        </w:tc>
        <w:tc>
          <w:tcPr>
            <w:tcW w:w="3531" w:type="pct"/>
            <w:shd w:val="clear" w:color="auto" w:fill="FFFF00"/>
          </w:tcPr>
          <w:p w14:paraId="4D80AEE4" w14:textId="77777777" w:rsidR="006265E2" w:rsidRPr="004F56BB" w:rsidRDefault="006265E2" w:rsidP="4755BAB0">
            <w:pPr>
              <w:jc w:val="center"/>
              <w:rPr>
                <w:rFonts w:eastAsia="Times New Roman" w:hAnsi="Times New Roman" w:cs="Times New Roman"/>
                <w:sz w:val="24"/>
                <w:szCs w:val="24"/>
              </w:rPr>
            </w:pPr>
            <w:r w:rsidRPr="004F56BB">
              <w:rPr>
                <w:rFonts w:eastAsia="Times New Roman" w:hAnsi="Times New Roman" w:cs="Times New Roman"/>
                <w:sz w:val="24"/>
                <w:szCs w:val="24"/>
              </w:rPr>
              <w:t>0</w:t>
            </w:r>
          </w:p>
        </w:tc>
      </w:tr>
      <w:tr w:rsidR="006265E2" w:rsidRPr="004F56BB" w14:paraId="02345D5E" w14:textId="77777777" w:rsidTr="4755BAB0">
        <w:trPr>
          <w:trHeight w:val="360"/>
        </w:trPr>
        <w:tc>
          <w:tcPr>
            <w:tcW w:w="1469" w:type="pct"/>
            <w:noWrap/>
          </w:tcPr>
          <w:p w14:paraId="20CA9562" w14:textId="77777777" w:rsidR="006265E2" w:rsidRPr="004F56BB" w:rsidRDefault="006265E2" w:rsidP="4755BAB0">
            <w:pPr>
              <w:pStyle w:val="Sraopastraipa"/>
              <w:rPr>
                <w:rFonts w:eastAsia="Times New Roman" w:hAnsi="Times New Roman" w:cs="Times New Roman"/>
                <w:b/>
                <w:bCs/>
                <w:sz w:val="24"/>
                <w:szCs w:val="24"/>
              </w:rPr>
            </w:pPr>
            <w:r w:rsidRPr="004F56BB">
              <w:rPr>
                <w:rFonts w:eastAsia="Times New Roman" w:hAnsi="Times New Roman" w:cs="Times New Roman"/>
                <w:b/>
                <w:bCs/>
                <w:sz w:val="24"/>
                <w:szCs w:val="24"/>
              </w:rPr>
              <w:t>Total:</w:t>
            </w:r>
          </w:p>
        </w:tc>
        <w:tc>
          <w:tcPr>
            <w:tcW w:w="3531" w:type="pct"/>
            <w:shd w:val="clear" w:color="auto" w:fill="FFFF00"/>
          </w:tcPr>
          <w:p w14:paraId="16D19B02" w14:textId="77777777" w:rsidR="006265E2" w:rsidRPr="004F56BB" w:rsidRDefault="006265E2" w:rsidP="4755BAB0">
            <w:pPr>
              <w:jc w:val="center"/>
              <w:rPr>
                <w:rFonts w:eastAsia="Times New Roman" w:hAnsi="Times New Roman" w:cs="Times New Roman"/>
                <w:sz w:val="24"/>
                <w:szCs w:val="24"/>
              </w:rPr>
            </w:pPr>
            <w:r w:rsidRPr="004F56BB">
              <w:rPr>
                <w:rFonts w:eastAsia="Times New Roman" w:hAnsi="Times New Roman" w:cs="Times New Roman"/>
                <w:sz w:val="24"/>
                <w:szCs w:val="24"/>
              </w:rPr>
              <w:t>30</w:t>
            </w:r>
          </w:p>
        </w:tc>
      </w:tr>
    </w:tbl>
    <w:p w14:paraId="2DEE971F" w14:textId="77777777" w:rsidR="006265E2" w:rsidRPr="004F56BB" w:rsidRDefault="006265E2" w:rsidP="006265E2">
      <w:pPr>
        <w:tabs>
          <w:tab w:val="left" w:pos="2610"/>
          <w:tab w:val="center" w:pos="4819"/>
        </w:tabs>
        <w:spacing w:after="0"/>
        <w:rPr>
          <w:rFonts w:ascii="Times New Roman" w:eastAsia="Times New Roman" w:hAnsi="Times New Roman" w:cs="Times New Roman"/>
          <w:sz w:val="24"/>
          <w:szCs w:val="24"/>
        </w:rPr>
      </w:pPr>
    </w:p>
    <w:p w14:paraId="35284E0A" w14:textId="5A55C649" w:rsidR="006265E2" w:rsidRPr="00273D07" w:rsidRDefault="00A670FB" w:rsidP="006265E2">
      <w:pPr>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color w:val="000000" w:themeColor="text1"/>
          <w:sz w:val="24"/>
          <w:szCs w:val="24"/>
        </w:rPr>
        <w:t>Object of the procurement No</w:t>
      </w:r>
      <w:r w:rsidRPr="004F56BB">
        <w:rPr>
          <w:rFonts w:ascii="Times New Roman" w:eastAsia="Times New Roman" w:hAnsi="Times New Roman" w:cs="Times New Roman"/>
          <w:color w:val="000000" w:themeColor="text1"/>
          <w:sz w:val="24"/>
          <w:szCs w:val="24"/>
        </w:rPr>
        <w:t xml:space="preserve"> </w:t>
      </w:r>
      <w:r w:rsidR="006265E2" w:rsidRPr="004F56BB">
        <w:rPr>
          <w:rFonts w:ascii="Times New Roman" w:eastAsia="Times New Roman" w:hAnsi="Times New Roman" w:cs="Times New Roman"/>
          <w:color w:val="000000" w:themeColor="text1"/>
          <w:sz w:val="24"/>
          <w:szCs w:val="24"/>
        </w:rPr>
        <w:t xml:space="preserve">5 </w:t>
      </w:r>
      <w:r>
        <w:rPr>
          <w:rFonts w:ascii="Times New Roman" w:eastAsia="Times New Roman" w:hAnsi="Times New Roman" w:cs="Times New Roman"/>
          <w:color w:val="000000" w:themeColor="text1"/>
          <w:sz w:val="24"/>
          <w:szCs w:val="24"/>
        </w:rPr>
        <w:t>–</w:t>
      </w:r>
      <w:r w:rsidR="006265E2" w:rsidRPr="004F56BB">
        <w:rPr>
          <w:rFonts w:ascii="Times New Roman" w:eastAsia="Times New Roman" w:hAnsi="Times New Roman" w:cs="Times New Roman"/>
          <w:color w:val="000000" w:themeColor="text1"/>
          <w:sz w:val="24"/>
          <w:szCs w:val="24"/>
        </w:rPr>
        <w:t xml:space="preserve"> </w:t>
      </w:r>
      <w:r w:rsidR="006265E2" w:rsidRPr="004F56BB">
        <w:rPr>
          <w:rFonts w:ascii="Times New Roman" w:eastAsia="Times New Roman" w:hAnsi="Times New Roman" w:cs="Times New Roman"/>
          <w:i/>
          <w:iCs/>
          <w:sz w:val="24"/>
          <w:szCs w:val="24"/>
        </w:rPr>
        <w:t xml:space="preserve">Health insurance services </w:t>
      </w:r>
      <w:r w:rsidR="006265E2" w:rsidRPr="00A670FB">
        <w:rPr>
          <w:rFonts w:ascii="Times New Roman" w:eastAsia="Times New Roman" w:hAnsi="Times New Roman" w:cs="Times New Roman"/>
          <w:i/>
          <w:iCs/>
          <w:sz w:val="24"/>
          <w:szCs w:val="24"/>
        </w:rPr>
        <w:t xml:space="preserve">in the Central European countries of the </w:t>
      </w:r>
      <w:r w:rsidR="006265E2" w:rsidRPr="00A670FB">
        <w:rPr>
          <w:rFonts w:ascii="Times New Roman" w:eastAsia="Times New Roman" w:hAnsi="Times New Roman" w:cs="Times New Roman"/>
          <w:i/>
          <w:iCs/>
          <w:color w:val="000000" w:themeColor="text1"/>
          <w:sz w:val="24"/>
          <w:szCs w:val="24"/>
        </w:rPr>
        <w:t>Republic</w:t>
      </w:r>
      <w:r w:rsidR="006265E2" w:rsidRPr="00A670FB">
        <w:rPr>
          <w:rFonts w:ascii="Times New Roman" w:eastAsia="Times New Roman" w:hAnsi="Times New Roman" w:cs="Times New Roman"/>
          <w:i/>
          <w:iCs/>
          <w:sz w:val="24"/>
          <w:szCs w:val="24"/>
        </w:rPr>
        <w:t xml:space="preserve"> of Austria (</w:t>
      </w:r>
      <w:r w:rsidRPr="00A670FB">
        <w:rPr>
          <w:rFonts w:ascii="Times New Roman" w:eastAsia="Times New Roman" w:hAnsi="Times New Roman" w:cs="Times New Roman"/>
          <w:i/>
          <w:iCs/>
          <w:sz w:val="24"/>
          <w:szCs w:val="24"/>
        </w:rPr>
        <w:t xml:space="preserve">the </w:t>
      </w:r>
      <w:r w:rsidR="4498AB87" w:rsidRPr="00A670FB">
        <w:rPr>
          <w:rFonts w:ascii="Times New Roman" w:eastAsia="Times New Roman" w:hAnsi="Times New Roman" w:cs="Times New Roman"/>
          <w:i/>
          <w:iCs/>
          <w:sz w:val="24"/>
          <w:szCs w:val="24"/>
        </w:rPr>
        <w:t>current contract</w:t>
      </w:r>
      <w:r w:rsidRPr="00A670FB">
        <w:rPr>
          <w:rFonts w:ascii="Times New Roman" w:eastAsia="Times New Roman" w:hAnsi="Times New Roman" w:cs="Times New Roman"/>
          <w:i/>
          <w:iCs/>
          <w:sz w:val="24"/>
          <w:szCs w:val="24"/>
        </w:rPr>
        <w:t xml:space="preserve"> is</w:t>
      </w:r>
      <w:r w:rsidR="4498AB87" w:rsidRPr="00A670FB">
        <w:rPr>
          <w:rFonts w:ascii="Times New Roman" w:eastAsia="Times New Roman" w:hAnsi="Times New Roman" w:cs="Times New Roman"/>
          <w:i/>
          <w:iCs/>
          <w:sz w:val="24"/>
          <w:szCs w:val="24"/>
        </w:rPr>
        <w:t xml:space="preserve"> valid until 31</w:t>
      </w:r>
      <w:r w:rsidRPr="00A670FB">
        <w:rPr>
          <w:rFonts w:ascii="Times New Roman" w:eastAsia="Times New Roman" w:hAnsi="Times New Roman" w:cs="Times New Roman"/>
          <w:i/>
          <w:iCs/>
          <w:sz w:val="24"/>
          <w:szCs w:val="24"/>
        </w:rPr>
        <w:t xml:space="preserve"> December </w:t>
      </w:r>
      <w:r w:rsidR="0A6B2095" w:rsidRPr="00A670FB">
        <w:rPr>
          <w:rFonts w:ascii="Times New Roman" w:eastAsia="Times New Roman" w:hAnsi="Times New Roman" w:cs="Times New Roman"/>
          <w:i/>
          <w:iCs/>
          <w:sz w:val="24"/>
          <w:szCs w:val="24"/>
        </w:rPr>
        <w:t>2025</w:t>
      </w:r>
      <w:r w:rsidR="006265E2" w:rsidRPr="00A670FB">
        <w:rPr>
          <w:rFonts w:ascii="Times New Roman" w:eastAsia="Times New Roman" w:hAnsi="Times New Roman" w:cs="Times New Roman"/>
          <w:i/>
          <w:iCs/>
          <w:sz w:val="24"/>
          <w:szCs w:val="24"/>
        </w:rPr>
        <w:t xml:space="preserve">), the Federal </w:t>
      </w:r>
      <w:r w:rsidR="006265E2" w:rsidRPr="00A670FB">
        <w:rPr>
          <w:rFonts w:ascii="Times New Roman" w:eastAsia="Times New Roman" w:hAnsi="Times New Roman" w:cs="Times New Roman"/>
          <w:i/>
          <w:iCs/>
          <w:color w:val="000000" w:themeColor="text1"/>
          <w:sz w:val="24"/>
          <w:szCs w:val="24"/>
        </w:rPr>
        <w:t xml:space="preserve">Republic of </w:t>
      </w:r>
      <w:r w:rsidR="006265E2" w:rsidRPr="00A670FB">
        <w:rPr>
          <w:rFonts w:ascii="Times New Roman" w:eastAsia="Times New Roman" w:hAnsi="Times New Roman" w:cs="Times New Roman"/>
          <w:i/>
          <w:iCs/>
          <w:sz w:val="24"/>
          <w:szCs w:val="24"/>
        </w:rPr>
        <w:t>Germany (</w:t>
      </w:r>
      <w:r w:rsidRPr="00A670FB">
        <w:rPr>
          <w:rFonts w:ascii="Times New Roman" w:eastAsia="Times New Roman" w:hAnsi="Times New Roman" w:cs="Times New Roman"/>
          <w:i/>
          <w:iCs/>
          <w:sz w:val="24"/>
          <w:szCs w:val="24"/>
        </w:rPr>
        <w:t xml:space="preserve">the </w:t>
      </w:r>
      <w:r w:rsidR="4498AB87" w:rsidRPr="00A670FB">
        <w:rPr>
          <w:rFonts w:ascii="Times New Roman" w:eastAsia="Times New Roman" w:hAnsi="Times New Roman" w:cs="Times New Roman"/>
          <w:i/>
          <w:iCs/>
          <w:sz w:val="24"/>
          <w:szCs w:val="24"/>
        </w:rPr>
        <w:t xml:space="preserve">current contract </w:t>
      </w:r>
      <w:r w:rsidRPr="00A670FB">
        <w:rPr>
          <w:rFonts w:ascii="Times New Roman" w:eastAsia="Times New Roman" w:hAnsi="Times New Roman" w:cs="Times New Roman"/>
          <w:i/>
          <w:iCs/>
          <w:sz w:val="24"/>
          <w:szCs w:val="24"/>
        </w:rPr>
        <w:t xml:space="preserve">is </w:t>
      </w:r>
      <w:r w:rsidR="4498AB87" w:rsidRPr="00A670FB">
        <w:rPr>
          <w:rFonts w:ascii="Times New Roman" w:eastAsia="Times New Roman" w:hAnsi="Times New Roman" w:cs="Times New Roman"/>
          <w:i/>
          <w:iCs/>
          <w:sz w:val="24"/>
          <w:szCs w:val="24"/>
        </w:rPr>
        <w:t>valid until 30</w:t>
      </w:r>
      <w:r w:rsidRPr="00A670FB">
        <w:rPr>
          <w:rFonts w:ascii="Times New Roman" w:eastAsia="Times New Roman" w:hAnsi="Times New Roman" w:cs="Times New Roman"/>
          <w:i/>
          <w:iCs/>
          <w:sz w:val="24"/>
          <w:szCs w:val="24"/>
        </w:rPr>
        <w:t xml:space="preserve"> September 2026</w:t>
      </w:r>
      <w:r w:rsidR="006265E2" w:rsidRPr="00A670FB">
        <w:rPr>
          <w:rFonts w:ascii="Times New Roman" w:eastAsia="Times New Roman" w:hAnsi="Times New Roman" w:cs="Times New Roman"/>
          <w:i/>
          <w:iCs/>
          <w:sz w:val="24"/>
          <w:szCs w:val="24"/>
        </w:rPr>
        <w:t xml:space="preserve">), the Czech </w:t>
      </w:r>
      <w:r w:rsidR="006265E2" w:rsidRPr="00273D07">
        <w:rPr>
          <w:rFonts w:ascii="Times New Roman" w:eastAsia="Times New Roman" w:hAnsi="Times New Roman" w:cs="Times New Roman"/>
          <w:i/>
          <w:iCs/>
          <w:color w:val="000000" w:themeColor="text1"/>
          <w:sz w:val="24"/>
          <w:szCs w:val="24"/>
        </w:rPr>
        <w:t xml:space="preserve">Republic </w:t>
      </w:r>
      <w:r w:rsidR="006265E2" w:rsidRPr="00A670FB">
        <w:rPr>
          <w:rFonts w:ascii="Times New Roman" w:eastAsia="Times New Roman" w:hAnsi="Times New Roman" w:cs="Times New Roman"/>
          <w:i/>
          <w:iCs/>
          <w:sz w:val="24"/>
          <w:szCs w:val="24"/>
        </w:rPr>
        <w:t>(</w:t>
      </w:r>
      <w:r>
        <w:rPr>
          <w:rFonts w:ascii="Times New Roman" w:eastAsia="Times New Roman" w:hAnsi="Times New Roman" w:cs="Times New Roman"/>
          <w:i/>
          <w:iCs/>
          <w:sz w:val="24"/>
          <w:szCs w:val="24"/>
        </w:rPr>
        <w:t xml:space="preserve">the </w:t>
      </w:r>
      <w:r w:rsidR="4498AB87" w:rsidRPr="00A670FB">
        <w:rPr>
          <w:rFonts w:ascii="Times New Roman" w:eastAsia="Times New Roman" w:hAnsi="Times New Roman" w:cs="Times New Roman"/>
          <w:i/>
          <w:iCs/>
          <w:sz w:val="24"/>
          <w:szCs w:val="24"/>
        </w:rPr>
        <w:t>current contract</w:t>
      </w:r>
      <w:r>
        <w:rPr>
          <w:rFonts w:ascii="Times New Roman" w:eastAsia="Times New Roman" w:hAnsi="Times New Roman" w:cs="Times New Roman"/>
          <w:i/>
          <w:iCs/>
          <w:sz w:val="24"/>
          <w:szCs w:val="24"/>
        </w:rPr>
        <w:t xml:space="preserve"> is</w:t>
      </w:r>
      <w:r w:rsidR="4498AB87" w:rsidRPr="00A670FB">
        <w:rPr>
          <w:rFonts w:ascii="Times New Roman" w:eastAsia="Times New Roman" w:hAnsi="Times New Roman" w:cs="Times New Roman"/>
          <w:i/>
          <w:iCs/>
          <w:sz w:val="24"/>
          <w:szCs w:val="24"/>
        </w:rPr>
        <w:t xml:space="preserve"> valid until </w:t>
      </w:r>
      <w:r w:rsidR="0A6B2095" w:rsidRPr="00A670FB">
        <w:rPr>
          <w:rFonts w:ascii="Times New Roman" w:eastAsia="Times New Roman" w:hAnsi="Times New Roman" w:cs="Times New Roman"/>
          <w:i/>
          <w:iCs/>
          <w:sz w:val="24"/>
          <w:szCs w:val="24"/>
        </w:rPr>
        <w:t>31</w:t>
      </w:r>
      <w:r>
        <w:rPr>
          <w:rFonts w:ascii="Times New Roman" w:eastAsia="Times New Roman" w:hAnsi="Times New Roman" w:cs="Times New Roman"/>
          <w:i/>
          <w:iCs/>
          <w:sz w:val="24"/>
          <w:szCs w:val="24"/>
        </w:rPr>
        <w:t xml:space="preserve"> December </w:t>
      </w:r>
      <w:r w:rsidR="0A6B2095" w:rsidRPr="00A670FB">
        <w:rPr>
          <w:rFonts w:ascii="Times New Roman" w:eastAsia="Times New Roman" w:hAnsi="Times New Roman" w:cs="Times New Roman"/>
          <w:i/>
          <w:iCs/>
          <w:sz w:val="24"/>
          <w:szCs w:val="24"/>
        </w:rPr>
        <w:t>2025</w:t>
      </w:r>
      <w:r w:rsidR="006265E2" w:rsidRPr="00A670FB">
        <w:rPr>
          <w:rFonts w:ascii="Times New Roman" w:eastAsia="Times New Roman" w:hAnsi="Times New Roman" w:cs="Times New Roman"/>
          <w:i/>
          <w:iCs/>
          <w:sz w:val="24"/>
          <w:szCs w:val="24"/>
        </w:rPr>
        <w:t xml:space="preserve">), the </w:t>
      </w:r>
      <w:r w:rsidR="006265E2" w:rsidRPr="00A670FB">
        <w:rPr>
          <w:rFonts w:ascii="Times New Roman" w:eastAsia="Times New Roman" w:hAnsi="Times New Roman" w:cs="Times New Roman"/>
          <w:i/>
          <w:iCs/>
          <w:color w:val="000000" w:themeColor="text1"/>
          <w:sz w:val="24"/>
          <w:szCs w:val="24"/>
        </w:rPr>
        <w:t xml:space="preserve">Republic of </w:t>
      </w:r>
      <w:r w:rsidR="006265E2" w:rsidRPr="00A670FB">
        <w:rPr>
          <w:rFonts w:ascii="Times New Roman" w:eastAsia="Times New Roman" w:hAnsi="Times New Roman" w:cs="Times New Roman"/>
          <w:i/>
          <w:iCs/>
          <w:sz w:val="24"/>
          <w:szCs w:val="24"/>
        </w:rPr>
        <w:t>Hungary (</w:t>
      </w:r>
      <w:r>
        <w:rPr>
          <w:rFonts w:ascii="Times New Roman" w:eastAsia="Times New Roman" w:hAnsi="Times New Roman" w:cs="Times New Roman"/>
          <w:i/>
          <w:iCs/>
          <w:sz w:val="24"/>
          <w:szCs w:val="24"/>
        </w:rPr>
        <w:t xml:space="preserve">the </w:t>
      </w:r>
      <w:r w:rsidR="4498AB87" w:rsidRPr="00A670FB">
        <w:rPr>
          <w:rFonts w:ascii="Times New Roman" w:eastAsia="Times New Roman" w:hAnsi="Times New Roman" w:cs="Times New Roman"/>
          <w:i/>
          <w:iCs/>
          <w:sz w:val="24"/>
          <w:szCs w:val="24"/>
        </w:rPr>
        <w:t xml:space="preserve">current contract </w:t>
      </w:r>
      <w:r>
        <w:rPr>
          <w:rFonts w:ascii="Times New Roman" w:eastAsia="Times New Roman" w:hAnsi="Times New Roman" w:cs="Times New Roman"/>
          <w:i/>
          <w:iCs/>
          <w:sz w:val="24"/>
          <w:szCs w:val="24"/>
        </w:rPr>
        <w:t xml:space="preserve">is </w:t>
      </w:r>
      <w:r w:rsidR="4498AB87" w:rsidRPr="00A670FB">
        <w:rPr>
          <w:rFonts w:ascii="Times New Roman" w:eastAsia="Times New Roman" w:hAnsi="Times New Roman" w:cs="Times New Roman"/>
          <w:i/>
          <w:iCs/>
          <w:sz w:val="24"/>
          <w:szCs w:val="24"/>
        </w:rPr>
        <w:t xml:space="preserve">valid until </w:t>
      </w:r>
      <w:r w:rsidR="0A6B2095" w:rsidRPr="00A670FB">
        <w:rPr>
          <w:rFonts w:ascii="Times New Roman" w:eastAsia="Times New Roman" w:hAnsi="Times New Roman" w:cs="Times New Roman"/>
          <w:i/>
          <w:iCs/>
          <w:sz w:val="24"/>
          <w:szCs w:val="24"/>
        </w:rPr>
        <w:t>31</w:t>
      </w:r>
      <w:r>
        <w:rPr>
          <w:rFonts w:ascii="Times New Roman" w:eastAsia="Times New Roman" w:hAnsi="Times New Roman" w:cs="Times New Roman"/>
          <w:i/>
          <w:iCs/>
          <w:sz w:val="24"/>
          <w:szCs w:val="24"/>
        </w:rPr>
        <w:t xml:space="preserve"> December </w:t>
      </w:r>
      <w:r w:rsidR="0A6B2095" w:rsidRPr="00A670FB">
        <w:rPr>
          <w:rFonts w:ascii="Times New Roman" w:eastAsia="Times New Roman" w:hAnsi="Times New Roman" w:cs="Times New Roman"/>
          <w:i/>
          <w:iCs/>
          <w:sz w:val="24"/>
          <w:szCs w:val="24"/>
        </w:rPr>
        <w:t>2025</w:t>
      </w:r>
      <w:r w:rsidR="006265E2" w:rsidRPr="00A670FB">
        <w:rPr>
          <w:rFonts w:ascii="Times New Roman" w:eastAsia="Times New Roman" w:hAnsi="Times New Roman" w:cs="Times New Roman"/>
          <w:i/>
          <w:iCs/>
          <w:sz w:val="24"/>
          <w:szCs w:val="24"/>
        </w:rPr>
        <w:t xml:space="preserve">), the Swiss </w:t>
      </w:r>
      <w:r w:rsidR="006265E2" w:rsidRPr="00273D07">
        <w:rPr>
          <w:rFonts w:ascii="Times New Roman" w:eastAsia="Times New Roman" w:hAnsi="Times New Roman" w:cs="Times New Roman"/>
          <w:i/>
          <w:iCs/>
          <w:color w:val="000000" w:themeColor="text1"/>
          <w:sz w:val="24"/>
          <w:szCs w:val="24"/>
        </w:rPr>
        <w:t xml:space="preserve">Confederation </w:t>
      </w:r>
      <w:r w:rsidR="006265E2" w:rsidRPr="00A670FB">
        <w:rPr>
          <w:rFonts w:ascii="Times New Roman" w:eastAsia="Times New Roman" w:hAnsi="Times New Roman" w:cs="Times New Roman"/>
          <w:i/>
          <w:iCs/>
          <w:sz w:val="24"/>
          <w:szCs w:val="24"/>
        </w:rPr>
        <w:t>(</w:t>
      </w:r>
      <w:r>
        <w:rPr>
          <w:rFonts w:ascii="Times New Roman" w:eastAsia="Times New Roman" w:hAnsi="Times New Roman" w:cs="Times New Roman"/>
          <w:i/>
          <w:iCs/>
          <w:sz w:val="24"/>
          <w:szCs w:val="24"/>
        </w:rPr>
        <w:t xml:space="preserve">the </w:t>
      </w:r>
      <w:r w:rsidR="4498AB87" w:rsidRPr="00A670FB">
        <w:rPr>
          <w:rFonts w:ascii="Times New Roman" w:eastAsia="Times New Roman" w:hAnsi="Times New Roman" w:cs="Times New Roman"/>
          <w:i/>
          <w:iCs/>
          <w:sz w:val="24"/>
          <w:szCs w:val="24"/>
        </w:rPr>
        <w:t xml:space="preserve">current contract </w:t>
      </w:r>
      <w:r>
        <w:rPr>
          <w:rFonts w:ascii="Times New Roman" w:eastAsia="Times New Roman" w:hAnsi="Times New Roman" w:cs="Times New Roman"/>
          <w:i/>
          <w:iCs/>
          <w:sz w:val="24"/>
          <w:szCs w:val="24"/>
        </w:rPr>
        <w:t xml:space="preserve">is </w:t>
      </w:r>
      <w:r w:rsidR="4498AB87" w:rsidRPr="00A670FB">
        <w:rPr>
          <w:rFonts w:ascii="Times New Roman" w:eastAsia="Times New Roman" w:hAnsi="Times New Roman" w:cs="Times New Roman"/>
          <w:i/>
          <w:iCs/>
          <w:sz w:val="24"/>
          <w:szCs w:val="24"/>
        </w:rPr>
        <w:t xml:space="preserve">valid until </w:t>
      </w:r>
      <w:r w:rsidR="0A6B2095" w:rsidRPr="00A670FB">
        <w:rPr>
          <w:rFonts w:ascii="Times New Roman" w:eastAsia="Times New Roman" w:hAnsi="Times New Roman" w:cs="Times New Roman"/>
          <w:i/>
          <w:iCs/>
          <w:sz w:val="24"/>
          <w:szCs w:val="24"/>
        </w:rPr>
        <w:t>31</w:t>
      </w:r>
      <w:r>
        <w:rPr>
          <w:rFonts w:ascii="Times New Roman" w:eastAsia="Times New Roman" w:hAnsi="Times New Roman" w:cs="Times New Roman"/>
          <w:i/>
          <w:iCs/>
          <w:sz w:val="24"/>
          <w:szCs w:val="24"/>
        </w:rPr>
        <w:t xml:space="preserve"> December </w:t>
      </w:r>
      <w:r w:rsidR="0A6B2095" w:rsidRPr="00A670FB">
        <w:rPr>
          <w:rFonts w:ascii="Times New Roman" w:eastAsia="Times New Roman" w:hAnsi="Times New Roman" w:cs="Times New Roman"/>
          <w:i/>
          <w:iCs/>
          <w:sz w:val="24"/>
          <w:szCs w:val="24"/>
        </w:rPr>
        <w:t>2025</w:t>
      </w:r>
      <w:r w:rsidR="006265E2" w:rsidRPr="00A670FB">
        <w:rPr>
          <w:rFonts w:ascii="Times New Roman" w:eastAsia="Times New Roman" w:hAnsi="Times New Roman" w:cs="Times New Roman"/>
          <w:i/>
          <w:iCs/>
          <w:sz w:val="24"/>
          <w:szCs w:val="24"/>
        </w:rPr>
        <w:t xml:space="preserve">) </w:t>
      </w:r>
    </w:p>
    <w:p w14:paraId="6646B4F1" w14:textId="77777777" w:rsidR="006265E2" w:rsidRPr="004F56BB" w:rsidRDefault="006265E2" w:rsidP="4755BAB0">
      <w:pPr>
        <w:autoSpaceDE w:val="0"/>
        <w:autoSpaceDN w:val="0"/>
        <w:adjustRightInd w:val="0"/>
        <w:spacing w:after="0" w:line="240" w:lineRule="auto"/>
        <w:jc w:val="both"/>
        <w:rPr>
          <w:rFonts w:ascii="Times New Roman" w:eastAsia="Times New Roman" w:hAnsi="Times New Roman" w:cs="Times New Roman"/>
          <w:i/>
          <w:iCs/>
          <w:sz w:val="24"/>
          <w:szCs w:val="24"/>
        </w:rPr>
      </w:pPr>
    </w:p>
    <w:tbl>
      <w:tblPr>
        <w:tblStyle w:val="Lentelstinklelis"/>
        <w:tblW w:w="5000" w:type="pct"/>
        <w:tblInd w:w="0" w:type="dxa"/>
        <w:tblLook w:val="04A0" w:firstRow="1" w:lastRow="0" w:firstColumn="1" w:lastColumn="0" w:noHBand="0" w:noVBand="1"/>
      </w:tblPr>
      <w:tblGrid>
        <w:gridCol w:w="3933"/>
        <w:gridCol w:w="5695"/>
      </w:tblGrid>
      <w:tr w:rsidR="00273D07" w:rsidRPr="004F56BB" w14:paraId="4C230FC4" w14:textId="77777777" w:rsidTr="00273D07">
        <w:trPr>
          <w:trHeight w:val="885"/>
          <w:tblHeader/>
        </w:trPr>
        <w:tc>
          <w:tcPr>
            <w:tcW w:w="1691" w:type="pct"/>
            <w:noWrap/>
            <w:vAlign w:val="center"/>
            <w:hideMark/>
          </w:tcPr>
          <w:p w14:paraId="41985D30" w14:textId="77777777" w:rsidR="006265E2" w:rsidRPr="004F56BB" w:rsidRDefault="006265E2" w:rsidP="4755BAB0">
            <w:pPr>
              <w:jc w:val="center"/>
              <w:rPr>
                <w:rFonts w:eastAsia="Times New Roman" w:hAnsi="Times New Roman" w:cs="Times New Roman"/>
                <w:color w:val="000000"/>
                <w:sz w:val="24"/>
                <w:szCs w:val="24"/>
              </w:rPr>
            </w:pPr>
            <w:r w:rsidRPr="004F56BB">
              <w:rPr>
                <w:rFonts w:eastAsia="Times New Roman" w:hAnsi="Times New Roman" w:cs="Times New Roman"/>
                <w:color w:val="000000" w:themeColor="text1"/>
                <w:sz w:val="24"/>
                <w:szCs w:val="24"/>
              </w:rPr>
              <w:t xml:space="preserve">Age group </w:t>
            </w:r>
          </w:p>
        </w:tc>
        <w:tc>
          <w:tcPr>
            <w:tcW w:w="3309" w:type="pct"/>
            <w:noWrap/>
            <w:vAlign w:val="center"/>
            <w:hideMark/>
          </w:tcPr>
          <w:p w14:paraId="0D3BD9E6" w14:textId="754A12B4" w:rsidR="006265E2" w:rsidRPr="004F56BB" w:rsidRDefault="006265E2" w:rsidP="4755BAB0">
            <w:pPr>
              <w:jc w:val="center"/>
              <w:rPr>
                <w:rFonts w:eastAsia="Times New Roman" w:hAnsi="Times New Roman" w:cs="Times New Roman"/>
                <w:color w:val="000000"/>
                <w:sz w:val="24"/>
                <w:szCs w:val="24"/>
              </w:rPr>
            </w:pPr>
            <w:r w:rsidRPr="004F56BB">
              <w:rPr>
                <w:rFonts w:eastAsia="Times New Roman" w:hAnsi="Times New Roman" w:cs="Times New Roman"/>
                <w:color w:val="000000" w:themeColor="text1"/>
                <w:sz w:val="24"/>
                <w:szCs w:val="24"/>
              </w:rPr>
              <w:t xml:space="preserve">Number of </w:t>
            </w:r>
            <w:r w:rsidR="00A670FB">
              <w:rPr>
                <w:rFonts w:eastAsia="Times New Roman" w:hAnsi="Times New Roman" w:cs="Times New Roman"/>
                <w:color w:val="000000" w:themeColor="text1"/>
                <w:sz w:val="24"/>
                <w:szCs w:val="24"/>
              </w:rPr>
              <w:t>persons</w:t>
            </w:r>
            <w:r w:rsidR="00A670FB" w:rsidRPr="004F56BB">
              <w:rPr>
                <w:rFonts w:eastAsia="Times New Roman" w:hAnsi="Times New Roman" w:cs="Times New Roman"/>
                <w:color w:val="000000" w:themeColor="text1"/>
                <w:sz w:val="24"/>
                <w:szCs w:val="24"/>
              </w:rPr>
              <w:t xml:space="preserve"> </w:t>
            </w:r>
            <w:r w:rsidRPr="004F56BB">
              <w:rPr>
                <w:rFonts w:eastAsia="Times New Roman" w:hAnsi="Times New Roman" w:cs="Times New Roman"/>
                <w:color w:val="000000" w:themeColor="text1"/>
                <w:sz w:val="24"/>
                <w:szCs w:val="24"/>
              </w:rPr>
              <w:t xml:space="preserve">at the Embassy of the Republic of Lithuania </w:t>
            </w:r>
            <w:r w:rsidR="00A670FB">
              <w:rPr>
                <w:rFonts w:eastAsia="Times New Roman" w:hAnsi="Times New Roman" w:cs="Times New Roman"/>
                <w:color w:val="000000" w:themeColor="text1"/>
                <w:sz w:val="24"/>
                <w:szCs w:val="24"/>
              </w:rPr>
              <w:t>to</w:t>
            </w:r>
            <w:r w:rsidRPr="004F56BB">
              <w:rPr>
                <w:rFonts w:eastAsia="Times New Roman" w:hAnsi="Times New Roman" w:cs="Times New Roman"/>
                <w:color w:val="000000" w:themeColor="text1"/>
                <w:sz w:val="24"/>
                <w:szCs w:val="24"/>
              </w:rPr>
              <w:t xml:space="preserve"> the Republic of Austria*</w:t>
            </w:r>
          </w:p>
        </w:tc>
      </w:tr>
      <w:tr w:rsidR="00273D07" w:rsidRPr="004F56BB" w14:paraId="4614466A" w14:textId="77777777" w:rsidTr="00273D07">
        <w:trPr>
          <w:trHeight w:val="360"/>
        </w:trPr>
        <w:tc>
          <w:tcPr>
            <w:tcW w:w="1691" w:type="pct"/>
            <w:noWrap/>
          </w:tcPr>
          <w:p w14:paraId="7820A96B" w14:textId="5B22DE9D" w:rsidR="006265E2" w:rsidRPr="004F56BB" w:rsidRDefault="004D661F" w:rsidP="4755BAB0">
            <w:pPr>
              <w:pStyle w:val="Sraopastraipa"/>
              <w:rPr>
                <w:rFonts w:eastAsia="Times New Roman" w:hAnsi="Times New Roman" w:cs="Times New Roman"/>
                <w:sz w:val="24"/>
                <w:szCs w:val="24"/>
              </w:rPr>
            </w:pPr>
            <w:r w:rsidRPr="004F56BB">
              <w:rPr>
                <w:rFonts w:eastAsia="Times New Roman" w:hAnsi="Times New Roman" w:cs="Times New Roman"/>
                <w:sz w:val="24"/>
                <w:szCs w:val="24"/>
              </w:rPr>
              <w:t xml:space="preserve">Child (from 6 months </w:t>
            </w:r>
            <w:r w:rsidR="00814E87" w:rsidRPr="004F56BB">
              <w:rPr>
                <w:rFonts w:eastAsia="Times New Roman" w:hAnsi="Times New Roman" w:cs="Times New Roman"/>
                <w:sz w:val="24"/>
                <w:szCs w:val="24"/>
              </w:rPr>
              <w:t xml:space="preserve">up to </w:t>
            </w:r>
            <w:r w:rsidR="0050109A" w:rsidRPr="004F56BB">
              <w:rPr>
                <w:rFonts w:eastAsia="Times New Roman" w:hAnsi="Times New Roman" w:cs="Times New Roman"/>
                <w:sz w:val="24"/>
                <w:szCs w:val="24"/>
              </w:rPr>
              <w:t xml:space="preserve">and including </w:t>
            </w:r>
            <w:r w:rsidR="00814E87" w:rsidRPr="004F56BB">
              <w:rPr>
                <w:rFonts w:eastAsia="Times New Roman" w:hAnsi="Times New Roman" w:cs="Times New Roman"/>
                <w:sz w:val="24"/>
                <w:szCs w:val="24"/>
              </w:rPr>
              <w:t>17 17 years</w:t>
            </w:r>
            <w:r w:rsidR="0050109A" w:rsidRPr="004F56BB">
              <w:rPr>
                <w:rFonts w:eastAsia="Times New Roman" w:hAnsi="Times New Roman" w:cs="Times New Roman"/>
                <w:sz w:val="24"/>
                <w:szCs w:val="24"/>
              </w:rPr>
              <w:t>)</w:t>
            </w:r>
          </w:p>
        </w:tc>
        <w:tc>
          <w:tcPr>
            <w:tcW w:w="3309" w:type="pct"/>
            <w:shd w:val="clear" w:color="auto" w:fill="FFFF00"/>
          </w:tcPr>
          <w:p w14:paraId="18105832" w14:textId="77777777" w:rsidR="006265E2" w:rsidRPr="004F56BB" w:rsidRDefault="006265E2" w:rsidP="4755BAB0">
            <w:pPr>
              <w:jc w:val="center"/>
              <w:rPr>
                <w:rFonts w:eastAsia="Times New Roman" w:hAnsi="Times New Roman" w:cs="Times New Roman"/>
                <w:sz w:val="24"/>
                <w:szCs w:val="24"/>
              </w:rPr>
            </w:pPr>
            <w:r w:rsidRPr="004F56BB">
              <w:rPr>
                <w:rFonts w:eastAsia="Times New Roman" w:hAnsi="Times New Roman" w:cs="Times New Roman"/>
                <w:sz w:val="24"/>
                <w:szCs w:val="24"/>
              </w:rPr>
              <w:t>2</w:t>
            </w:r>
          </w:p>
        </w:tc>
      </w:tr>
      <w:tr w:rsidR="00273D07" w:rsidRPr="004F56BB" w14:paraId="69BE79AA" w14:textId="77777777" w:rsidTr="00273D07">
        <w:trPr>
          <w:trHeight w:val="360"/>
        </w:trPr>
        <w:tc>
          <w:tcPr>
            <w:tcW w:w="1691" w:type="pct"/>
            <w:noWrap/>
          </w:tcPr>
          <w:p w14:paraId="12DE1898" w14:textId="5BEDEF99" w:rsidR="006265E2" w:rsidRPr="004F56BB" w:rsidRDefault="004D661F" w:rsidP="4755BAB0">
            <w:pPr>
              <w:pStyle w:val="Sraopastraipa"/>
              <w:rPr>
                <w:rFonts w:eastAsia="Times New Roman" w:hAnsi="Times New Roman" w:cs="Times New Roman"/>
                <w:sz w:val="24"/>
                <w:szCs w:val="24"/>
              </w:rPr>
            </w:pPr>
            <w:r w:rsidRPr="004F56BB">
              <w:rPr>
                <w:rFonts w:eastAsia="Times New Roman" w:hAnsi="Times New Roman" w:cs="Times New Roman"/>
                <w:sz w:val="24"/>
                <w:szCs w:val="24"/>
              </w:rPr>
              <w:t>Adult (from 18 to 59 years inclusive)</w:t>
            </w:r>
          </w:p>
        </w:tc>
        <w:tc>
          <w:tcPr>
            <w:tcW w:w="3309" w:type="pct"/>
            <w:shd w:val="clear" w:color="auto" w:fill="FFFF00"/>
          </w:tcPr>
          <w:p w14:paraId="6D6228A7" w14:textId="77777777" w:rsidR="006265E2" w:rsidRPr="004F56BB" w:rsidRDefault="006265E2" w:rsidP="4755BAB0">
            <w:pPr>
              <w:jc w:val="center"/>
              <w:rPr>
                <w:rFonts w:eastAsia="Times New Roman" w:hAnsi="Times New Roman" w:cs="Times New Roman"/>
                <w:sz w:val="24"/>
                <w:szCs w:val="24"/>
              </w:rPr>
            </w:pPr>
            <w:r w:rsidRPr="004F56BB">
              <w:rPr>
                <w:rFonts w:eastAsia="Times New Roman" w:hAnsi="Times New Roman" w:cs="Times New Roman"/>
                <w:sz w:val="24"/>
                <w:szCs w:val="24"/>
              </w:rPr>
              <w:t>6</w:t>
            </w:r>
          </w:p>
        </w:tc>
      </w:tr>
      <w:tr w:rsidR="00273D07" w:rsidRPr="004F56BB" w14:paraId="56F49492" w14:textId="77777777" w:rsidTr="00273D07">
        <w:trPr>
          <w:trHeight w:val="360"/>
        </w:trPr>
        <w:tc>
          <w:tcPr>
            <w:tcW w:w="1691" w:type="pct"/>
            <w:noWrap/>
          </w:tcPr>
          <w:p w14:paraId="4B4E5748" w14:textId="520DA6A2" w:rsidR="006265E2" w:rsidRPr="004F56BB" w:rsidRDefault="004D661F" w:rsidP="4755BAB0">
            <w:pPr>
              <w:pStyle w:val="Sraopastraipa"/>
              <w:rPr>
                <w:rFonts w:eastAsia="Times New Roman" w:hAnsi="Times New Roman" w:cs="Times New Roman"/>
                <w:sz w:val="24"/>
                <w:szCs w:val="24"/>
              </w:rPr>
            </w:pPr>
            <w:r w:rsidRPr="004F56BB">
              <w:rPr>
                <w:rFonts w:eastAsia="Times New Roman" w:hAnsi="Times New Roman" w:cs="Times New Roman"/>
                <w:sz w:val="24"/>
                <w:szCs w:val="24"/>
              </w:rPr>
              <w:t>Adult aged 60 and over</w:t>
            </w:r>
          </w:p>
        </w:tc>
        <w:tc>
          <w:tcPr>
            <w:tcW w:w="3309" w:type="pct"/>
            <w:shd w:val="clear" w:color="auto" w:fill="FFFF00"/>
          </w:tcPr>
          <w:p w14:paraId="17774DE9" w14:textId="77777777" w:rsidR="006265E2" w:rsidRPr="004F56BB" w:rsidRDefault="006265E2" w:rsidP="4755BAB0">
            <w:pPr>
              <w:jc w:val="center"/>
              <w:rPr>
                <w:rFonts w:eastAsia="Times New Roman" w:hAnsi="Times New Roman" w:cs="Times New Roman"/>
                <w:sz w:val="24"/>
                <w:szCs w:val="24"/>
              </w:rPr>
            </w:pPr>
            <w:r w:rsidRPr="004F56BB">
              <w:rPr>
                <w:rFonts w:eastAsia="Times New Roman" w:hAnsi="Times New Roman" w:cs="Times New Roman"/>
                <w:sz w:val="24"/>
                <w:szCs w:val="24"/>
              </w:rPr>
              <w:t>0</w:t>
            </w:r>
          </w:p>
        </w:tc>
      </w:tr>
      <w:tr w:rsidR="00273D07" w:rsidRPr="004F56BB" w14:paraId="316EC063" w14:textId="77777777" w:rsidTr="00273D07">
        <w:trPr>
          <w:trHeight w:val="360"/>
        </w:trPr>
        <w:tc>
          <w:tcPr>
            <w:tcW w:w="1691" w:type="pct"/>
            <w:noWrap/>
          </w:tcPr>
          <w:p w14:paraId="7FF49654" w14:textId="77777777" w:rsidR="006265E2" w:rsidRPr="004F56BB" w:rsidRDefault="006265E2" w:rsidP="4755BAB0">
            <w:pPr>
              <w:pStyle w:val="Sraopastraipa"/>
              <w:rPr>
                <w:rFonts w:eastAsia="Times New Roman" w:hAnsi="Times New Roman" w:cs="Times New Roman"/>
                <w:b/>
                <w:bCs/>
                <w:sz w:val="24"/>
                <w:szCs w:val="24"/>
              </w:rPr>
            </w:pPr>
            <w:r w:rsidRPr="004F56BB">
              <w:rPr>
                <w:rFonts w:eastAsia="Times New Roman" w:hAnsi="Times New Roman" w:cs="Times New Roman"/>
                <w:b/>
                <w:bCs/>
                <w:sz w:val="24"/>
                <w:szCs w:val="24"/>
              </w:rPr>
              <w:t>Total:</w:t>
            </w:r>
          </w:p>
        </w:tc>
        <w:tc>
          <w:tcPr>
            <w:tcW w:w="3309" w:type="pct"/>
            <w:shd w:val="clear" w:color="auto" w:fill="FFFF00"/>
          </w:tcPr>
          <w:p w14:paraId="653806EE" w14:textId="77777777" w:rsidR="006265E2" w:rsidRPr="004F56BB" w:rsidRDefault="006265E2" w:rsidP="4755BAB0">
            <w:pPr>
              <w:jc w:val="center"/>
              <w:rPr>
                <w:rFonts w:eastAsia="Times New Roman" w:hAnsi="Times New Roman" w:cs="Times New Roman"/>
                <w:sz w:val="24"/>
                <w:szCs w:val="24"/>
              </w:rPr>
            </w:pPr>
            <w:r w:rsidRPr="004F56BB">
              <w:rPr>
                <w:rFonts w:eastAsia="Times New Roman" w:hAnsi="Times New Roman" w:cs="Times New Roman"/>
                <w:sz w:val="24"/>
                <w:szCs w:val="24"/>
              </w:rPr>
              <w:t>8</w:t>
            </w:r>
          </w:p>
        </w:tc>
      </w:tr>
    </w:tbl>
    <w:p w14:paraId="00D76D56" w14:textId="77777777" w:rsidR="006265E2" w:rsidRPr="004F56BB" w:rsidRDefault="006265E2" w:rsidP="006265E2">
      <w:pPr>
        <w:tabs>
          <w:tab w:val="left" w:pos="2610"/>
          <w:tab w:val="center" w:pos="4819"/>
        </w:tabs>
        <w:spacing w:after="0"/>
        <w:rPr>
          <w:rFonts w:ascii="Times New Roman" w:eastAsia="Times New Roman" w:hAnsi="Times New Roman" w:cs="Times New Roman"/>
          <w:sz w:val="24"/>
          <w:szCs w:val="24"/>
        </w:rPr>
      </w:pPr>
    </w:p>
    <w:tbl>
      <w:tblPr>
        <w:tblStyle w:val="Lentelstinklelis"/>
        <w:tblW w:w="9634" w:type="dxa"/>
        <w:tblInd w:w="0" w:type="dxa"/>
        <w:tblLook w:val="04A0" w:firstRow="1" w:lastRow="0" w:firstColumn="1" w:lastColumn="0" w:noHBand="0" w:noVBand="1"/>
      </w:tblPr>
      <w:tblGrid>
        <w:gridCol w:w="3681"/>
        <w:gridCol w:w="5953"/>
      </w:tblGrid>
      <w:tr w:rsidR="006265E2" w:rsidRPr="004F56BB" w14:paraId="0BAF0F66" w14:textId="77777777" w:rsidTr="00273D07">
        <w:trPr>
          <w:trHeight w:val="885"/>
          <w:tblHeader/>
        </w:trPr>
        <w:tc>
          <w:tcPr>
            <w:tcW w:w="3681" w:type="dxa"/>
            <w:noWrap/>
            <w:vAlign w:val="center"/>
            <w:hideMark/>
          </w:tcPr>
          <w:p w14:paraId="638A27C6" w14:textId="77777777" w:rsidR="006265E2" w:rsidRPr="004F56BB" w:rsidRDefault="006265E2" w:rsidP="4755BAB0">
            <w:pPr>
              <w:jc w:val="center"/>
              <w:rPr>
                <w:rFonts w:eastAsia="Times New Roman" w:hAnsi="Times New Roman" w:cs="Times New Roman"/>
                <w:color w:val="000000"/>
                <w:sz w:val="24"/>
                <w:szCs w:val="24"/>
              </w:rPr>
            </w:pPr>
            <w:r w:rsidRPr="004F56BB">
              <w:rPr>
                <w:rFonts w:eastAsia="Times New Roman" w:hAnsi="Times New Roman" w:cs="Times New Roman"/>
                <w:color w:val="000000" w:themeColor="text1"/>
                <w:sz w:val="24"/>
                <w:szCs w:val="24"/>
              </w:rPr>
              <w:lastRenderedPageBreak/>
              <w:t xml:space="preserve">Age group </w:t>
            </w:r>
          </w:p>
        </w:tc>
        <w:tc>
          <w:tcPr>
            <w:tcW w:w="5953" w:type="dxa"/>
            <w:noWrap/>
            <w:vAlign w:val="center"/>
            <w:hideMark/>
          </w:tcPr>
          <w:p w14:paraId="4624C53A" w14:textId="1A25A602" w:rsidR="006265E2" w:rsidRPr="004F56BB" w:rsidRDefault="006265E2" w:rsidP="4755BAB0">
            <w:pPr>
              <w:jc w:val="center"/>
              <w:rPr>
                <w:rFonts w:eastAsia="Times New Roman" w:hAnsi="Times New Roman" w:cs="Times New Roman"/>
                <w:color w:val="000000"/>
                <w:sz w:val="24"/>
                <w:szCs w:val="24"/>
              </w:rPr>
            </w:pPr>
            <w:r w:rsidRPr="004F56BB">
              <w:rPr>
                <w:rFonts w:eastAsia="Times New Roman" w:hAnsi="Times New Roman" w:cs="Times New Roman"/>
                <w:color w:val="000000" w:themeColor="text1"/>
                <w:sz w:val="24"/>
                <w:szCs w:val="24"/>
              </w:rPr>
              <w:t xml:space="preserve">Number of </w:t>
            </w:r>
            <w:r w:rsidR="00A670FB">
              <w:rPr>
                <w:rFonts w:eastAsia="Times New Roman" w:hAnsi="Times New Roman" w:cs="Times New Roman"/>
                <w:color w:val="000000" w:themeColor="text1"/>
                <w:sz w:val="24"/>
                <w:szCs w:val="24"/>
              </w:rPr>
              <w:t>persons</w:t>
            </w:r>
            <w:r w:rsidR="00A670FB" w:rsidRPr="004F56BB">
              <w:rPr>
                <w:rFonts w:eastAsia="Times New Roman" w:hAnsi="Times New Roman" w:cs="Times New Roman"/>
                <w:color w:val="000000" w:themeColor="text1"/>
                <w:sz w:val="24"/>
                <w:szCs w:val="24"/>
              </w:rPr>
              <w:t xml:space="preserve"> </w:t>
            </w:r>
            <w:r w:rsidRPr="004F56BB">
              <w:rPr>
                <w:rFonts w:eastAsia="Times New Roman" w:hAnsi="Times New Roman" w:cs="Times New Roman"/>
                <w:color w:val="000000" w:themeColor="text1"/>
                <w:sz w:val="24"/>
                <w:szCs w:val="24"/>
              </w:rPr>
              <w:t xml:space="preserve">at the Embassy of the Republic of Lithuania </w:t>
            </w:r>
            <w:r w:rsidR="00A670FB">
              <w:rPr>
                <w:rFonts w:eastAsia="Times New Roman" w:hAnsi="Times New Roman" w:cs="Times New Roman"/>
                <w:color w:val="000000" w:themeColor="text1"/>
                <w:sz w:val="24"/>
                <w:szCs w:val="24"/>
              </w:rPr>
              <w:t xml:space="preserve">to </w:t>
            </w:r>
            <w:r w:rsidRPr="004F56BB">
              <w:rPr>
                <w:rFonts w:eastAsia="Times New Roman" w:hAnsi="Times New Roman" w:cs="Times New Roman"/>
                <w:color w:val="000000" w:themeColor="text1"/>
                <w:sz w:val="24"/>
                <w:szCs w:val="24"/>
              </w:rPr>
              <w:t>the Federal Republic of Germany*</w:t>
            </w:r>
          </w:p>
        </w:tc>
      </w:tr>
      <w:tr w:rsidR="006265E2" w:rsidRPr="004F56BB" w14:paraId="24A97D4A" w14:textId="77777777" w:rsidTr="00273D07">
        <w:trPr>
          <w:trHeight w:val="360"/>
        </w:trPr>
        <w:tc>
          <w:tcPr>
            <w:tcW w:w="3681" w:type="dxa"/>
            <w:noWrap/>
          </w:tcPr>
          <w:p w14:paraId="55EE80EA" w14:textId="6CB4B2C2" w:rsidR="006265E2" w:rsidRPr="004F56BB" w:rsidRDefault="004D661F" w:rsidP="006A0A2C">
            <w:pPr>
              <w:rPr>
                <w:rFonts w:eastAsia="Times New Roman" w:hAnsi="Times New Roman" w:cs="Times New Roman"/>
                <w:sz w:val="24"/>
                <w:szCs w:val="24"/>
              </w:rPr>
            </w:pPr>
            <w:r w:rsidRPr="004F56BB">
              <w:rPr>
                <w:rFonts w:eastAsia="Times New Roman" w:hAnsi="Times New Roman" w:cs="Times New Roman"/>
                <w:sz w:val="24"/>
                <w:szCs w:val="24"/>
              </w:rPr>
              <w:t xml:space="preserve">Child (from 6 months </w:t>
            </w:r>
            <w:r w:rsidR="00814E87" w:rsidRPr="004F56BB">
              <w:rPr>
                <w:rFonts w:eastAsia="Times New Roman" w:hAnsi="Times New Roman" w:cs="Times New Roman"/>
                <w:sz w:val="24"/>
                <w:szCs w:val="24"/>
              </w:rPr>
              <w:t xml:space="preserve">to 17 years </w:t>
            </w:r>
            <w:r w:rsidR="0050109A" w:rsidRPr="004F56BB">
              <w:rPr>
                <w:rFonts w:eastAsia="Times New Roman" w:hAnsi="Times New Roman" w:cs="Times New Roman"/>
                <w:sz w:val="24"/>
                <w:szCs w:val="24"/>
              </w:rPr>
              <w:t>inclusive)</w:t>
            </w:r>
          </w:p>
        </w:tc>
        <w:tc>
          <w:tcPr>
            <w:tcW w:w="5953" w:type="dxa"/>
            <w:shd w:val="clear" w:color="auto" w:fill="FFFF00"/>
          </w:tcPr>
          <w:p w14:paraId="39D46813" w14:textId="77777777" w:rsidR="006265E2" w:rsidRPr="004F56BB" w:rsidRDefault="006265E2" w:rsidP="4755BAB0">
            <w:pPr>
              <w:jc w:val="center"/>
              <w:rPr>
                <w:rFonts w:eastAsia="Times New Roman" w:hAnsi="Times New Roman" w:cs="Times New Roman"/>
                <w:sz w:val="24"/>
                <w:szCs w:val="24"/>
              </w:rPr>
            </w:pPr>
            <w:r w:rsidRPr="004F56BB">
              <w:rPr>
                <w:rFonts w:eastAsia="Times New Roman" w:hAnsi="Times New Roman" w:cs="Times New Roman"/>
                <w:sz w:val="24"/>
                <w:szCs w:val="24"/>
              </w:rPr>
              <w:t>17</w:t>
            </w:r>
          </w:p>
        </w:tc>
      </w:tr>
      <w:tr w:rsidR="006265E2" w:rsidRPr="004F56BB" w14:paraId="781DB834" w14:textId="77777777" w:rsidTr="00273D07">
        <w:trPr>
          <w:trHeight w:val="360"/>
        </w:trPr>
        <w:tc>
          <w:tcPr>
            <w:tcW w:w="3681" w:type="dxa"/>
            <w:noWrap/>
          </w:tcPr>
          <w:p w14:paraId="1538584D" w14:textId="6B3AAFF0" w:rsidR="006265E2" w:rsidRPr="004F56BB" w:rsidRDefault="004D661F" w:rsidP="006A0A2C">
            <w:pPr>
              <w:rPr>
                <w:rFonts w:eastAsia="Times New Roman" w:hAnsi="Times New Roman" w:cs="Times New Roman"/>
                <w:sz w:val="24"/>
                <w:szCs w:val="24"/>
              </w:rPr>
            </w:pPr>
            <w:r w:rsidRPr="004F56BB">
              <w:rPr>
                <w:rFonts w:eastAsia="Times New Roman" w:hAnsi="Times New Roman" w:cs="Times New Roman"/>
                <w:sz w:val="24"/>
                <w:szCs w:val="24"/>
              </w:rPr>
              <w:t>Adult (from 18 to 59 years inclusive)</w:t>
            </w:r>
          </w:p>
        </w:tc>
        <w:tc>
          <w:tcPr>
            <w:tcW w:w="5953" w:type="dxa"/>
            <w:shd w:val="clear" w:color="auto" w:fill="FFFF00"/>
          </w:tcPr>
          <w:p w14:paraId="2DA04256" w14:textId="77777777" w:rsidR="006265E2" w:rsidRPr="004F56BB" w:rsidRDefault="006265E2" w:rsidP="4755BAB0">
            <w:pPr>
              <w:jc w:val="center"/>
              <w:rPr>
                <w:rFonts w:eastAsia="Times New Roman" w:hAnsi="Times New Roman" w:cs="Times New Roman"/>
                <w:sz w:val="24"/>
                <w:szCs w:val="24"/>
              </w:rPr>
            </w:pPr>
            <w:r w:rsidRPr="004F56BB">
              <w:rPr>
                <w:rFonts w:eastAsia="Times New Roman" w:hAnsi="Times New Roman" w:cs="Times New Roman"/>
                <w:sz w:val="24"/>
                <w:szCs w:val="24"/>
              </w:rPr>
              <w:t>26</w:t>
            </w:r>
          </w:p>
        </w:tc>
      </w:tr>
      <w:tr w:rsidR="006265E2" w:rsidRPr="004F56BB" w14:paraId="7994C9EB" w14:textId="77777777" w:rsidTr="00273D07">
        <w:trPr>
          <w:trHeight w:val="360"/>
        </w:trPr>
        <w:tc>
          <w:tcPr>
            <w:tcW w:w="3681" w:type="dxa"/>
            <w:noWrap/>
          </w:tcPr>
          <w:p w14:paraId="2730905D" w14:textId="457C86F1" w:rsidR="006265E2" w:rsidRPr="004F56BB" w:rsidRDefault="004D661F" w:rsidP="006A0A2C">
            <w:pPr>
              <w:rPr>
                <w:rFonts w:eastAsia="Times New Roman" w:hAnsi="Times New Roman" w:cs="Times New Roman"/>
                <w:sz w:val="24"/>
                <w:szCs w:val="24"/>
              </w:rPr>
            </w:pPr>
            <w:r w:rsidRPr="004F56BB">
              <w:rPr>
                <w:rFonts w:eastAsia="Times New Roman" w:hAnsi="Times New Roman" w:cs="Times New Roman"/>
                <w:sz w:val="24"/>
                <w:szCs w:val="24"/>
              </w:rPr>
              <w:t>Adult aged 60 and over</w:t>
            </w:r>
          </w:p>
        </w:tc>
        <w:tc>
          <w:tcPr>
            <w:tcW w:w="5953" w:type="dxa"/>
            <w:shd w:val="clear" w:color="auto" w:fill="FFFF00"/>
          </w:tcPr>
          <w:p w14:paraId="0D1F01CD" w14:textId="77777777" w:rsidR="006265E2" w:rsidRPr="004F56BB" w:rsidRDefault="006265E2" w:rsidP="4755BAB0">
            <w:pPr>
              <w:jc w:val="center"/>
              <w:rPr>
                <w:rFonts w:eastAsia="Times New Roman" w:hAnsi="Times New Roman" w:cs="Times New Roman"/>
                <w:sz w:val="24"/>
                <w:szCs w:val="24"/>
              </w:rPr>
            </w:pPr>
            <w:r w:rsidRPr="004F56BB">
              <w:rPr>
                <w:rFonts w:eastAsia="Times New Roman" w:hAnsi="Times New Roman" w:cs="Times New Roman"/>
                <w:sz w:val="24"/>
                <w:szCs w:val="24"/>
              </w:rPr>
              <w:t>0</w:t>
            </w:r>
          </w:p>
        </w:tc>
      </w:tr>
      <w:tr w:rsidR="006265E2" w:rsidRPr="004F56BB" w14:paraId="223EF2DB" w14:textId="77777777" w:rsidTr="00273D07">
        <w:trPr>
          <w:trHeight w:val="360"/>
        </w:trPr>
        <w:tc>
          <w:tcPr>
            <w:tcW w:w="3681" w:type="dxa"/>
            <w:noWrap/>
          </w:tcPr>
          <w:p w14:paraId="5C134244" w14:textId="77777777" w:rsidR="006265E2" w:rsidRPr="004F56BB" w:rsidRDefault="006265E2" w:rsidP="006A0A2C">
            <w:pPr>
              <w:pStyle w:val="Sraopastraipa"/>
              <w:rPr>
                <w:rFonts w:eastAsia="Times New Roman" w:hAnsi="Times New Roman" w:cs="Times New Roman"/>
                <w:b/>
                <w:bCs/>
                <w:sz w:val="24"/>
                <w:szCs w:val="24"/>
              </w:rPr>
            </w:pPr>
            <w:r w:rsidRPr="004F56BB">
              <w:rPr>
                <w:rFonts w:eastAsia="Times New Roman" w:hAnsi="Times New Roman" w:cs="Times New Roman"/>
                <w:b/>
                <w:bCs/>
                <w:sz w:val="24"/>
                <w:szCs w:val="24"/>
              </w:rPr>
              <w:t>Total:</w:t>
            </w:r>
          </w:p>
        </w:tc>
        <w:tc>
          <w:tcPr>
            <w:tcW w:w="5953" w:type="dxa"/>
            <w:shd w:val="clear" w:color="auto" w:fill="FFFF00"/>
          </w:tcPr>
          <w:p w14:paraId="69E21B51" w14:textId="77777777" w:rsidR="006265E2" w:rsidRPr="004F56BB" w:rsidRDefault="006265E2" w:rsidP="4755BAB0">
            <w:pPr>
              <w:jc w:val="center"/>
              <w:rPr>
                <w:rFonts w:eastAsia="Times New Roman" w:hAnsi="Times New Roman" w:cs="Times New Roman"/>
                <w:sz w:val="24"/>
                <w:szCs w:val="24"/>
              </w:rPr>
            </w:pPr>
            <w:r w:rsidRPr="004F56BB">
              <w:rPr>
                <w:rFonts w:eastAsia="Times New Roman" w:hAnsi="Times New Roman" w:cs="Times New Roman"/>
                <w:sz w:val="24"/>
                <w:szCs w:val="24"/>
              </w:rPr>
              <w:t>43</w:t>
            </w:r>
          </w:p>
        </w:tc>
      </w:tr>
    </w:tbl>
    <w:p w14:paraId="63F77BC5" w14:textId="77777777" w:rsidR="006265E2" w:rsidRPr="004F56BB" w:rsidRDefault="006265E2" w:rsidP="006265E2">
      <w:pPr>
        <w:tabs>
          <w:tab w:val="left" w:pos="2610"/>
          <w:tab w:val="center" w:pos="4819"/>
        </w:tabs>
        <w:spacing w:after="0"/>
        <w:rPr>
          <w:rFonts w:ascii="Times New Roman" w:eastAsia="Times New Roman" w:hAnsi="Times New Roman" w:cs="Times New Roman"/>
          <w:sz w:val="24"/>
          <w:szCs w:val="24"/>
        </w:rPr>
      </w:pPr>
    </w:p>
    <w:tbl>
      <w:tblPr>
        <w:tblStyle w:val="Lentelstinklelis"/>
        <w:tblW w:w="4907" w:type="pct"/>
        <w:tblInd w:w="0" w:type="dxa"/>
        <w:tblLook w:val="04A0" w:firstRow="1" w:lastRow="0" w:firstColumn="1" w:lastColumn="0" w:noHBand="0" w:noVBand="1"/>
      </w:tblPr>
      <w:tblGrid>
        <w:gridCol w:w="3663"/>
        <w:gridCol w:w="5965"/>
      </w:tblGrid>
      <w:tr w:rsidR="006265E2" w:rsidRPr="004F56BB" w14:paraId="39D9B13F" w14:textId="77777777" w:rsidTr="4755BAB0">
        <w:trPr>
          <w:trHeight w:val="885"/>
          <w:tblHeader/>
        </w:trPr>
        <w:tc>
          <w:tcPr>
            <w:tcW w:w="1469" w:type="pct"/>
            <w:noWrap/>
            <w:vAlign w:val="center"/>
            <w:hideMark/>
          </w:tcPr>
          <w:p w14:paraId="285427F5" w14:textId="77777777" w:rsidR="006265E2" w:rsidRPr="004F56BB" w:rsidRDefault="006265E2" w:rsidP="4755BAB0">
            <w:pPr>
              <w:jc w:val="center"/>
              <w:rPr>
                <w:rFonts w:eastAsia="Times New Roman" w:hAnsi="Times New Roman" w:cs="Times New Roman"/>
                <w:color w:val="000000"/>
                <w:sz w:val="24"/>
                <w:szCs w:val="24"/>
              </w:rPr>
            </w:pPr>
            <w:r w:rsidRPr="004F56BB">
              <w:rPr>
                <w:rFonts w:eastAsia="Times New Roman" w:hAnsi="Times New Roman" w:cs="Times New Roman"/>
                <w:color w:val="000000" w:themeColor="text1"/>
                <w:sz w:val="24"/>
                <w:szCs w:val="24"/>
              </w:rPr>
              <w:t xml:space="preserve">Age group </w:t>
            </w:r>
          </w:p>
        </w:tc>
        <w:tc>
          <w:tcPr>
            <w:tcW w:w="3531" w:type="pct"/>
            <w:noWrap/>
            <w:vAlign w:val="center"/>
            <w:hideMark/>
          </w:tcPr>
          <w:p w14:paraId="3F8DB15A" w14:textId="315E5BEA" w:rsidR="006265E2" w:rsidRPr="004F56BB" w:rsidRDefault="006265E2" w:rsidP="4755BAB0">
            <w:pPr>
              <w:jc w:val="center"/>
              <w:rPr>
                <w:rFonts w:eastAsia="Times New Roman" w:hAnsi="Times New Roman" w:cs="Times New Roman"/>
                <w:color w:val="000000"/>
                <w:sz w:val="24"/>
                <w:szCs w:val="24"/>
              </w:rPr>
            </w:pPr>
            <w:r w:rsidRPr="004F56BB">
              <w:rPr>
                <w:rFonts w:eastAsia="Times New Roman" w:hAnsi="Times New Roman" w:cs="Times New Roman"/>
                <w:color w:val="000000" w:themeColor="text1"/>
                <w:sz w:val="24"/>
                <w:szCs w:val="24"/>
              </w:rPr>
              <w:t xml:space="preserve">Number of </w:t>
            </w:r>
            <w:r w:rsidR="00A670FB">
              <w:rPr>
                <w:rFonts w:eastAsia="Times New Roman" w:hAnsi="Times New Roman" w:cs="Times New Roman"/>
                <w:color w:val="000000" w:themeColor="text1"/>
                <w:sz w:val="24"/>
                <w:szCs w:val="24"/>
              </w:rPr>
              <w:t>persons</w:t>
            </w:r>
            <w:r w:rsidR="00A670FB" w:rsidRPr="004F56BB">
              <w:rPr>
                <w:rFonts w:eastAsia="Times New Roman" w:hAnsi="Times New Roman" w:cs="Times New Roman"/>
                <w:color w:val="000000" w:themeColor="text1"/>
                <w:sz w:val="24"/>
                <w:szCs w:val="24"/>
              </w:rPr>
              <w:t xml:space="preserve"> </w:t>
            </w:r>
            <w:r w:rsidRPr="004F56BB">
              <w:rPr>
                <w:rFonts w:eastAsia="Times New Roman" w:hAnsi="Times New Roman" w:cs="Times New Roman"/>
                <w:color w:val="000000" w:themeColor="text1"/>
                <w:sz w:val="24"/>
                <w:szCs w:val="24"/>
              </w:rPr>
              <w:t>at the Consulate General of the Republic of Lithuania in Munich*</w:t>
            </w:r>
          </w:p>
        </w:tc>
      </w:tr>
      <w:tr w:rsidR="006265E2" w:rsidRPr="004F56BB" w14:paraId="10A8CA63" w14:textId="77777777" w:rsidTr="4755BAB0">
        <w:trPr>
          <w:trHeight w:val="360"/>
        </w:trPr>
        <w:tc>
          <w:tcPr>
            <w:tcW w:w="1469" w:type="pct"/>
            <w:noWrap/>
          </w:tcPr>
          <w:p w14:paraId="6F7198C6" w14:textId="5551B606" w:rsidR="006265E2" w:rsidRPr="004F56BB" w:rsidRDefault="004D661F" w:rsidP="4755BAB0">
            <w:pPr>
              <w:pStyle w:val="Sraopastraipa"/>
              <w:rPr>
                <w:rFonts w:eastAsia="Times New Roman" w:hAnsi="Times New Roman" w:cs="Times New Roman"/>
                <w:sz w:val="24"/>
                <w:szCs w:val="24"/>
              </w:rPr>
            </w:pPr>
            <w:r w:rsidRPr="004F56BB">
              <w:rPr>
                <w:rFonts w:eastAsia="Times New Roman" w:hAnsi="Times New Roman" w:cs="Times New Roman"/>
                <w:sz w:val="24"/>
                <w:szCs w:val="24"/>
              </w:rPr>
              <w:t xml:space="preserve">Child (from 6 months </w:t>
            </w:r>
            <w:r w:rsidR="00814E87" w:rsidRPr="004F56BB">
              <w:rPr>
                <w:rFonts w:eastAsia="Times New Roman" w:hAnsi="Times New Roman" w:cs="Times New Roman"/>
                <w:sz w:val="24"/>
                <w:szCs w:val="24"/>
              </w:rPr>
              <w:t xml:space="preserve">to 17 years </w:t>
            </w:r>
            <w:r w:rsidR="0050109A" w:rsidRPr="004F56BB">
              <w:rPr>
                <w:rFonts w:eastAsia="Times New Roman" w:hAnsi="Times New Roman" w:cs="Times New Roman"/>
                <w:sz w:val="24"/>
                <w:szCs w:val="24"/>
              </w:rPr>
              <w:t>inclusive)</w:t>
            </w:r>
          </w:p>
        </w:tc>
        <w:tc>
          <w:tcPr>
            <w:tcW w:w="3531" w:type="pct"/>
            <w:shd w:val="clear" w:color="auto" w:fill="FFFF00"/>
          </w:tcPr>
          <w:p w14:paraId="73FECA6E" w14:textId="77777777" w:rsidR="006265E2" w:rsidRPr="004F56BB" w:rsidRDefault="006265E2" w:rsidP="4755BAB0">
            <w:pPr>
              <w:jc w:val="center"/>
              <w:rPr>
                <w:rFonts w:eastAsia="Times New Roman" w:hAnsi="Times New Roman" w:cs="Times New Roman"/>
                <w:sz w:val="24"/>
                <w:szCs w:val="24"/>
              </w:rPr>
            </w:pPr>
            <w:r w:rsidRPr="004F56BB">
              <w:rPr>
                <w:rFonts w:eastAsia="Times New Roman" w:hAnsi="Times New Roman" w:cs="Times New Roman"/>
                <w:sz w:val="24"/>
                <w:szCs w:val="24"/>
              </w:rPr>
              <w:t>2</w:t>
            </w:r>
          </w:p>
        </w:tc>
      </w:tr>
      <w:tr w:rsidR="006265E2" w:rsidRPr="004F56BB" w14:paraId="333C16C8" w14:textId="77777777" w:rsidTr="4755BAB0">
        <w:trPr>
          <w:trHeight w:val="360"/>
        </w:trPr>
        <w:tc>
          <w:tcPr>
            <w:tcW w:w="1469" w:type="pct"/>
            <w:noWrap/>
          </w:tcPr>
          <w:p w14:paraId="3668E526" w14:textId="3AC0E24A" w:rsidR="006265E2" w:rsidRPr="004F56BB" w:rsidRDefault="004D661F" w:rsidP="4755BAB0">
            <w:pPr>
              <w:pStyle w:val="Sraopastraipa"/>
              <w:rPr>
                <w:rFonts w:eastAsia="Times New Roman" w:hAnsi="Times New Roman" w:cs="Times New Roman"/>
                <w:sz w:val="24"/>
                <w:szCs w:val="24"/>
              </w:rPr>
            </w:pPr>
            <w:r w:rsidRPr="004F56BB">
              <w:rPr>
                <w:rFonts w:eastAsia="Times New Roman" w:hAnsi="Times New Roman" w:cs="Times New Roman"/>
                <w:sz w:val="24"/>
                <w:szCs w:val="24"/>
              </w:rPr>
              <w:t>Adult (from 18 to 59 years inclusive)</w:t>
            </w:r>
          </w:p>
        </w:tc>
        <w:tc>
          <w:tcPr>
            <w:tcW w:w="3531" w:type="pct"/>
            <w:shd w:val="clear" w:color="auto" w:fill="FFFF00"/>
          </w:tcPr>
          <w:p w14:paraId="712BAA95" w14:textId="77777777" w:rsidR="006265E2" w:rsidRPr="004F56BB" w:rsidRDefault="006265E2" w:rsidP="4755BAB0">
            <w:pPr>
              <w:jc w:val="center"/>
              <w:rPr>
                <w:rFonts w:eastAsia="Times New Roman" w:hAnsi="Times New Roman" w:cs="Times New Roman"/>
                <w:sz w:val="24"/>
                <w:szCs w:val="24"/>
              </w:rPr>
            </w:pPr>
            <w:r w:rsidRPr="004F56BB">
              <w:rPr>
                <w:rFonts w:eastAsia="Times New Roman" w:hAnsi="Times New Roman" w:cs="Times New Roman"/>
                <w:sz w:val="24"/>
                <w:szCs w:val="24"/>
              </w:rPr>
              <w:t>7</w:t>
            </w:r>
          </w:p>
        </w:tc>
      </w:tr>
      <w:tr w:rsidR="006265E2" w:rsidRPr="004F56BB" w14:paraId="2DEB5E5E" w14:textId="77777777" w:rsidTr="4755BAB0">
        <w:trPr>
          <w:trHeight w:val="360"/>
        </w:trPr>
        <w:tc>
          <w:tcPr>
            <w:tcW w:w="1469" w:type="pct"/>
            <w:noWrap/>
          </w:tcPr>
          <w:p w14:paraId="2342CBDA" w14:textId="14B6101F" w:rsidR="006265E2" w:rsidRPr="004F56BB" w:rsidRDefault="004D661F" w:rsidP="4755BAB0">
            <w:pPr>
              <w:pStyle w:val="Sraopastraipa"/>
              <w:rPr>
                <w:rFonts w:eastAsia="Times New Roman" w:hAnsi="Times New Roman" w:cs="Times New Roman"/>
                <w:sz w:val="24"/>
                <w:szCs w:val="24"/>
              </w:rPr>
            </w:pPr>
            <w:r w:rsidRPr="004F56BB">
              <w:rPr>
                <w:rFonts w:eastAsia="Times New Roman" w:hAnsi="Times New Roman" w:cs="Times New Roman"/>
                <w:sz w:val="24"/>
                <w:szCs w:val="24"/>
              </w:rPr>
              <w:t>Adult aged 60 and over</w:t>
            </w:r>
          </w:p>
        </w:tc>
        <w:tc>
          <w:tcPr>
            <w:tcW w:w="3531" w:type="pct"/>
            <w:shd w:val="clear" w:color="auto" w:fill="FFFF00"/>
          </w:tcPr>
          <w:p w14:paraId="549331D3" w14:textId="77777777" w:rsidR="006265E2" w:rsidRPr="004F56BB" w:rsidRDefault="006265E2" w:rsidP="4755BAB0">
            <w:pPr>
              <w:jc w:val="center"/>
              <w:rPr>
                <w:rFonts w:eastAsia="Times New Roman" w:hAnsi="Times New Roman" w:cs="Times New Roman"/>
                <w:sz w:val="24"/>
                <w:szCs w:val="24"/>
              </w:rPr>
            </w:pPr>
            <w:r w:rsidRPr="004F56BB">
              <w:rPr>
                <w:rFonts w:eastAsia="Times New Roman" w:hAnsi="Times New Roman" w:cs="Times New Roman"/>
                <w:sz w:val="24"/>
                <w:szCs w:val="24"/>
              </w:rPr>
              <w:t>0</w:t>
            </w:r>
          </w:p>
        </w:tc>
      </w:tr>
      <w:tr w:rsidR="006265E2" w:rsidRPr="004F56BB" w14:paraId="7FE20A60" w14:textId="77777777" w:rsidTr="4755BAB0">
        <w:trPr>
          <w:trHeight w:val="360"/>
        </w:trPr>
        <w:tc>
          <w:tcPr>
            <w:tcW w:w="1469" w:type="pct"/>
            <w:noWrap/>
          </w:tcPr>
          <w:p w14:paraId="39901983" w14:textId="77777777" w:rsidR="006265E2" w:rsidRPr="004F56BB" w:rsidRDefault="006265E2" w:rsidP="4755BAB0">
            <w:pPr>
              <w:pStyle w:val="Sraopastraipa"/>
              <w:rPr>
                <w:rFonts w:eastAsia="Times New Roman" w:hAnsi="Times New Roman" w:cs="Times New Roman"/>
                <w:b/>
                <w:bCs/>
                <w:sz w:val="24"/>
                <w:szCs w:val="24"/>
              </w:rPr>
            </w:pPr>
            <w:r w:rsidRPr="004F56BB">
              <w:rPr>
                <w:rFonts w:eastAsia="Times New Roman" w:hAnsi="Times New Roman" w:cs="Times New Roman"/>
                <w:b/>
                <w:bCs/>
                <w:sz w:val="24"/>
                <w:szCs w:val="24"/>
              </w:rPr>
              <w:t>Total:</w:t>
            </w:r>
          </w:p>
        </w:tc>
        <w:tc>
          <w:tcPr>
            <w:tcW w:w="3531" w:type="pct"/>
            <w:shd w:val="clear" w:color="auto" w:fill="FFFF00"/>
          </w:tcPr>
          <w:p w14:paraId="682F7680" w14:textId="77777777" w:rsidR="006265E2" w:rsidRPr="004F56BB" w:rsidRDefault="006265E2" w:rsidP="4755BAB0">
            <w:pPr>
              <w:jc w:val="center"/>
              <w:rPr>
                <w:rFonts w:eastAsia="Times New Roman" w:hAnsi="Times New Roman" w:cs="Times New Roman"/>
                <w:sz w:val="24"/>
                <w:szCs w:val="24"/>
              </w:rPr>
            </w:pPr>
            <w:r w:rsidRPr="004F56BB">
              <w:rPr>
                <w:rFonts w:eastAsia="Times New Roman" w:hAnsi="Times New Roman" w:cs="Times New Roman"/>
                <w:sz w:val="24"/>
                <w:szCs w:val="24"/>
              </w:rPr>
              <w:t>9</w:t>
            </w:r>
          </w:p>
        </w:tc>
      </w:tr>
    </w:tbl>
    <w:p w14:paraId="1DB50B13" w14:textId="77777777" w:rsidR="006265E2" w:rsidRPr="004F56BB" w:rsidRDefault="006265E2" w:rsidP="006265E2">
      <w:pPr>
        <w:tabs>
          <w:tab w:val="left" w:pos="2610"/>
          <w:tab w:val="center" w:pos="4819"/>
        </w:tabs>
        <w:spacing w:after="0"/>
        <w:rPr>
          <w:rFonts w:ascii="Times New Roman" w:eastAsia="Times New Roman" w:hAnsi="Times New Roman" w:cs="Times New Roman"/>
          <w:sz w:val="24"/>
          <w:szCs w:val="24"/>
        </w:rPr>
      </w:pPr>
    </w:p>
    <w:tbl>
      <w:tblPr>
        <w:tblStyle w:val="Lentelstinklelis"/>
        <w:tblW w:w="4907" w:type="pct"/>
        <w:tblInd w:w="0" w:type="dxa"/>
        <w:tblLook w:val="04A0" w:firstRow="1" w:lastRow="0" w:firstColumn="1" w:lastColumn="0" w:noHBand="0" w:noVBand="1"/>
      </w:tblPr>
      <w:tblGrid>
        <w:gridCol w:w="3606"/>
        <w:gridCol w:w="6022"/>
      </w:tblGrid>
      <w:tr w:rsidR="006265E2" w:rsidRPr="004F56BB" w14:paraId="6C496F1A" w14:textId="77777777" w:rsidTr="4755BAB0">
        <w:trPr>
          <w:trHeight w:val="885"/>
          <w:tblHeader/>
        </w:trPr>
        <w:tc>
          <w:tcPr>
            <w:tcW w:w="1469" w:type="pct"/>
            <w:noWrap/>
            <w:vAlign w:val="center"/>
            <w:hideMark/>
          </w:tcPr>
          <w:p w14:paraId="457697AB" w14:textId="77777777" w:rsidR="006265E2" w:rsidRPr="004F56BB" w:rsidRDefault="006265E2" w:rsidP="4755BAB0">
            <w:pPr>
              <w:jc w:val="center"/>
              <w:rPr>
                <w:rFonts w:eastAsia="Times New Roman" w:hAnsi="Times New Roman" w:cs="Times New Roman"/>
                <w:color w:val="000000"/>
                <w:sz w:val="24"/>
                <w:szCs w:val="24"/>
              </w:rPr>
            </w:pPr>
            <w:r w:rsidRPr="004F56BB">
              <w:rPr>
                <w:rFonts w:eastAsia="Times New Roman" w:hAnsi="Times New Roman" w:cs="Times New Roman"/>
                <w:color w:val="000000" w:themeColor="text1"/>
                <w:sz w:val="24"/>
                <w:szCs w:val="24"/>
              </w:rPr>
              <w:t xml:space="preserve">Age group </w:t>
            </w:r>
          </w:p>
        </w:tc>
        <w:tc>
          <w:tcPr>
            <w:tcW w:w="3531" w:type="pct"/>
            <w:noWrap/>
            <w:vAlign w:val="center"/>
            <w:hideMark/>
          </w:tcPr>
          <w:p w14:paraId="71A544B3" w14:textId="3A86B7B9" w:rsidR="006265E2" w:rsidRPr="004F56BB" w:rsidRDefault="006265E2" w:rsidP="4755BAB0">
            <w:pPr>
              <w:jc w:val="center"/>
              <w:rPr>
                <w:rFonts w:eastAsia="Times New Roman" w:hAnsi="Times New Roman" w:cs="Times New Roman"/>
                <w:color w:val="000000"/>
                <w:sz w:val="24"/>
                <w:szCs w:val="24"/>
              </w:rPr>
            </w:pPr>
            <w:r w:rsidRPr="004F56BB">
              <w:rPr>
                <w:rFonts w:eastAsia="Times New Roman" w:hAnsi="Times New Roman" w:cs="Times New Roman"/>
                <w:color w:val="000000" w:themeColor="text1"/>
                <w:sz w:val="24"/>
                <w:szCs w:val="24"/>
              </w:rPr>
              <w:t xml:space="preserve">Number of </w:t>
            </w:r>
            <w:r w:rsidR="00A670FB">
              <w:rPr>
                <w:rFonts w:eastAsia="Times New Roman" w:hAnsi="Times New Roman" w:cs="Times New Roman"/>
                <w:color w:val="000000" w:themeColor="text1"/>
                <w:sz w:val="24"/>
                <w:szCs w:val="24"/>
              </w:rPr>
              <w:t>persons</w:t>
            </w:r>
            <w:r w:rsidR="00A670FB" w:rsidRPr="004F56BB">
              <w:rPr>
                <w:rFonts w:eastAsia="Times New Roman" w:hAnsi="Times New Roman" w:cs="Times New Roman"/>
                <w:color w:val="000000" w:themeColor="text1"/>
                <w:sz w:val="24"/>
                <w:szCs w:val="24"/>
              </w:rPr>
              <w:t xml:space="preserve"> </w:t>
            </w:r>
            <w:r w:rsidRPr="004F56BB">
              <w:rPr>
                <w:rFonts w:eastAsia="Times New Roman" w:hAnsi="Times New Roman" w:cs="Times New Roman"/>
                <w:color w:val="000000" w:themeColor="text1"/>
                <w:sz w:val="24"/>
                <w:szCs w:val="24"/>
              </w:rPr>
              <w:t xml:space="preserve">at the Embassy of the Republic of Lithuania </w:t>
            </w:r>
            <w:r w:rsidR="00A670FB">
              <w:rPr>
                <w:rFonts w:eastAsia="Times New Roman" w:hAnsi="Times New Roman" w:cs="Times New Roman"/>
                <w:color w:val="000000" w:themeColor="text1"/>
                <w:sz w:val="24"/>
                <w:szCs w:val="24"/>
              </w:rPr>
              <w:t>to</w:t>
            </w:r>
            <w:r w:rsidRPr="004F56BB">
              <w:rPr>
                <w:rFonts w:eastAsia="Times New Roman" w:hAnsi="Times New Roman" w:cs="Times New Roman"/>
                <w:color w:val="000000" w:themeColor="text1"/>
                <w:sz w:val="24"/>
                <w:szCs w:val="24"/>
              </w:rPr>
              <w:t xml:space="preserve"> the </w:t>
            </w:r>
            <w:r w:rsidRPr="004F56BB">
              <w:rPr>
                <w:rFonts w:eastAsia="Times New Roman" w:hAnsi="Times New Roman" w:cs="Times New Roman"/>
                <w:sz w:val="24"/>
                <w:szCs w:val="24"/>
              </w:rPr>
              <w:t xml:space="preserve">Czech </w:t>
            </w:r>
            <w:r w:rsidRPr="004F56BB">
              <w:rPr>
                <w:rFonts w:eastAsia="Times New Roman" w:hAnsi="Times New Roman" w:cs="Times New Roman"/>
                <w:color w:val="000000" w:themeColor="text1"/>
                <w:sz w:val="24"/>
                <w:szCs w:val="24"/>
              </w:rPr>
              <w:t>Republic*</w:t>
            </w:r>
          </w:p>
        </w:tc>
      </w:tr>
      <w:tr w:rsidR="006265E2" w:rsidRPr="004F56BB" w14:paraId="67306039" w14:textId="77777777" w:rsidTr="4755BAB0">
        <w:trPr>
          <w:trHeight w:val="360"/>
        </w:trPr>
        <w:tc>
          <w:tcPr>
            <w:tcW w:w="1469" w:type="pct"/>
            <w:noWrap/>
          </w:tcPr>
          <w:p w14:paraId="58381DD2" w14:textId="68DD69EE" w:rsidR="006265E2" w:rsidRPr="004F56BB" w:rsidRDefault="004D661F" w:rsidP="4755BAB0">
            <w:pPr>
              <w:pStyle w:val="Sraopastraipa"/>
              <w:rPr>
                <w:rFonts w:eastAsia="Times New Roman" w:hAnsi="Times New Roman" w:cs="Times New Roman"/>
                <w:sz w:val="24"/>
                <w:szCs w:val="24"/>
              </w:rPr>
            </w:pPr>
            <w:r w:rsidRPr="004F56BB">
              <w:rPr>
                <w:rFonts w:eastAsia="Times New Roman" w:hAnsi="Times New Roman" w:cs="Times New Roman"/>
                <w:sz w:val="24"/>
                <w:szCs w:val="24"/>
              </w:rPr>
              <w:t xml:space="preserve">Child (from 6 months </w:t>
            </w:r>
            <w:r w:rsidR="00814E87" w:rsidRPr="004F56BB">
              <w:rPr>
                <w:rFonts w:eastAsia="Times New Roman" w:hAnsi="Times New Roman" w:cs="Times New Roman"/>
                <w:sz w:val="24"/>
                <w:szCs w:val="24"/>
              </w:rPr>
              <w:t xml:space="preserve">to 17 years </w:t>
            </w:r>
            <w:r w:rsidR="0050109A" w:rsidRPr="004F56BB">
              <w:rPr>
                <w:rFonts w:eastAsia="Times New Roman" w:hAnsi="Times New Roman" w:cs="Times New Roman"/>
                <w:sz w:val="24"/>
                <w:szCs w:val="24"/>
              </w:rPr>
              <w:t>inclusive)</w:t>
            </w:r>
          </w:p>
        </w:tc>
        <w:tc>
          <w:tcPr>
            <w:tcW w:w="3531" w:type="pct"/>
            <w:shd w:val="clear" w:color="auto" w:fill="FFFF00"/>
          </w:tcPr>
          <w:p w14:paraId="7BDCF859" w14:textId="77777777" w:rsidR="006265E2" w:rsidRPr="004F56BB" w:rsidRDefault="006265E2" w:rsidP="4755BAB0">
            <w:pPr>
              <w:jc w:val="center"/>
              <w:rPr>
                <w:rFonts w:eastAsia="Times New Roman" w:hAnsi="Times New Roman" w:cs="Times New Roman"/>
                <w:sz w:val="24"/>
                <w:szCs w:val="24"/>
              </w:rPr>
            </w:pPr>
            <w:r w:rsidRPr="004F56BB">
              <w:rPr>
                <w:rFonts w:eastAsia="Times New Roman" w:hAnsi="Times New Roman" w:cs="Times New Roman"/>
                <w:sz w:val="24"/>
                <w:szCs w:val="24"/>
              </w:rPr>
              <w:t>2</w:t>
            </w:r>
          </w:p>
        </w:tc>
      </w:tr>
      <w:tr w:rsidR="006265E2" w:rsidRPr="004F56BB" w14:paraId="4175958C" w14:textId="77777777" w:rsidTr="4755BAB0">
        <w:trPr>
          <w:trHeight w:val="277"/>
        </w:trPr>
        <w:tc>
          <w:tcPr>
            <w:tcW w:w="1469" w:type="pct"/>
            <w:noWrap/>
          </w:tcPr>
          <w:p w14:paraId="45E84824" w14:textId="4C5C6F31" w:rsidR="006265E2" w:rsidRPr="004F56BB" w:rsidRDefault="004D661F" w:rsidP="4755BAB0">
            <w:pPr>
              <w:pStyle w:val="Sraopastraipa"/>
              <w:rPr>
                <w:rFonts w:eastAsia="Times New Roman" w:hAnsi="Times New Roman" w:cs="Times New Roman"/>
                <w:sz w:val="24"/>
                <w:szCs w:val="24"/>
              </w:rPr>
            </w:pPr>
            <w:r w:rsidRPr="004F56BB">
              <w:rPr>
                <w:rFonts w:eastAsia="Times New Roman" w:hAnsi="Times New Roman" w:cs="Times New Roman"/>
                <w:sz w:val="24"/>
                <w:szCs w:val="24"/>
              </w:rPr>
              <w:t>Adult (from 18 to 59 years inclusive)</w:t>
            </w:r>
          </w:p>
        </w:tc>
        <w:tc>
          <w:tcPr>
            <w:tcW w:w="3531" w:type="pct"/>
            <w:shd w:val="clear" w:color="auto" w:fill="FFFF00"/>
          </w:tcPr>
          <w:p w14:paraId="7B247A52" w14:textId="77777777" w:rsidR="006265E2" w:rsidRPr="004F56BB" w:rsidRDefault="006265E2" w:rsidP="4755BAB0">
            <w:pPr>
              <w:jc w:val="center"/>
              <w:rPr>
                <w:rFonts w:eastAsia="Times New Roman" w:hAnsi="Times New Roman" w:cs="Times New Roman"/>
                <w:sz w:val="24"/>
                <w:szCs w:val="24"/>
              </w:rPr>
            </w:pPr>
            <w:r w:rsidRPr="004F56BB">
              <w:rPr>
                <w:rFonts w:eastAsia="Times New Roman" w:hAnsi="Times New Roman" w:cs="Times New Roman"/>
                <w:sz w:val="24"/>
                <w:szCs w:val="24"/>
              </w:rPr>
              <w:t>6</w:t>
            </w:r>
          </w:p>
        </w:tc>
      </w:tr>
      <w:tr w:rsidR="006265E2" w:rsidRPr="004F56BB" w14:paraId="4C553003" w14:textId="77777777" w:rsidTr="4755BAB0">
        <w:trPr>
          <w:trHeight w:val="280"/>
        </w:trPr>
        <w:tc>
          <w:tcPr>
            <w:tcW w:w="1469" w:type="pct"/>
            <w:noWrap/>
          </w:tcPr>
          <w:p w14:paraId="56F6FC24" w14:textId="649D7725" w:rsidR="006265E2" w:rsidRPr="004F56BB" w:rsidRDefault="004D661F" w:rsidP="4755BAB0">
            <w:pPr>
              <w:pStyle w:val="Sraopastraipa"/>
              <w:rPr>
                <w:rFonts w:eastAsia="Times New Roman" w:hAnsi="Times New Roman" w:cs="Times New Roman"/>
                <w:sz w:val="24"/>
                <w:szCs w:val="24"/>
              </w:rPr>
            </w:pPr>
            <w:r w:rsidRPr="004F56BB">
              <w:rPr>
                <w:rFonts w:eastAsia="Times New Roman" w:hAnsi="Times New Roman" w:cs="Times New Roman"/>
                <w:sz w:val="24"/>
                <w:szCs w:val="24"/>
              </w:rPr>
              <w:t>Adult aged 60 and over</w:t>
            </w:r>
          </w:p>
        </w:tc>
        <w:tc>
          <w:tcPr>
            <w:tcW w:w="3531" w:type="pct"/>
            <w:shd w:val="clear" w:color="auto" w:fill="FFFF00"/>
          </w:tcPr>
          <w:p w14:paraId="5C33DA93" w14:textId="77777777" w:rsidR="006265E2" w:rsidRPr="004F56BB" w:rsidRDefault="006265E2" w:rsidP="4755BAB0">
            <w:pPr>
              <w:jc w:val="center"/>
              <w:rPr>
                <w:rFonts w:eastAsia="Times New Roman" w:hAnsi="Times New Roman" w:cs="Times New Roman"/>
                <w:sz w:val="24"/>
                <w:szCs w:val="24"/>
              </w:rPr>
            </w:pPr>
            <w:r w:rsidRPr="004F56BB">
              <w:rPr>
                <w:rFonts w:eastAsia="Times New Roman" w:hAnsi="Times New Roman" w:cs="Times New Roman"/>
                <w:sz w:val="24"/>
                <w:szCs w:val="24"/>
              </w:rPr>
              <w:t>0</w:t>
            </w:r>
          </w:p>
        </w:tc>
      </w:tr>
      <w:tr w:rsidR="006265E2" w:rsidRPr="004F56BB" w14:paraId="017159C1" w14:textId="77777777" w:rsidTr="4755BAB0">
        <w:trPr>
          <w:trHeight w:val="285"/>
        </w:trPr>
        <w:tc>
          <w:tcPr>
            <w:tcW w:w="1469" w:type="pct"/>
            <w:noWrap/>
          </w:tcPr>
          <w:p w14:paraId="7B1FD188" w14:textId="77777777" w:rsidR="006265E2" w:rsidRPr="004F56BB" w:rsidRDefault="006265E2" w:rsidP="4755BAB0">
            <w:pPr>
              <w:pStyle w:val="Sraopastraipa"/>
              <w:rPr>
                <w:rFonts w:eastAsia="Times New Roman" w:hAnsi="Times New Roman" w:cs="Times New Roman"/>
                <w:b/>
                <w:bCs/>
                <w:sz w:val="24"/>
                <w:szCs w:val="24"/>
              </w:rPr>
            </w:pPr>
            <w:r w:rsidRPr="004F56BB">
              <w:rPr>
                <w:rFonts w:eastAsia="Times New Roman" w:hAnsi="Times New Roman" w:cs="Times New Roman"/>
                <w:b/>
                <w:bCs/>
                <w:sz w:val="24"/>
                <w:szCs w:val="24"/>
              </w:rPr>
              <w:t>Total:</w:t>
            </w:r>
          </w:p>
        </w:tc>
        <w:tc>
          <w:tcPr>
            <w:tcW w:w="3531" w:type="pct"/>
            <w:shd w:val="clear" w:color="auto" w:fill="FFFF00"/>
          </w:tcPr>
          <w:p w14:paraId="0EB64492" w14:textId="77777777" w:rsidR="006265E2" w:rsidRPr="004F56BB" w:rsidRDefault="006265E2" w:rsidP="4755BAB0">
            <w:pPr>
              <w:jc w:val="center"/>
              <w:rPr>
                <w:rFonts w:eastAsia="Times New Roman" w:hAnsi="Times New Roman" w:cs="Times New Roman"/>
                <w:sz w:val="24"/>
                <w:szCs w:val="24"/>
              </w:rPr>
            </w:pPr>
            <w:r w:rsidRPr="004F56BB">
              <w:rPr>
                <w:rFonts w:eastAsia="Times New Roman" w:hAnsi="Times New Roman" w:cs="Times New Roman"/>
                <w:sz w:val="24"/>
                <w:szCs w:val="24"/>
              </w:rPr>
              <w:t>8</w:t>
            </w:r>
          </w:p>
        </w:tc>
      </w:tr>
    </w:tbl>
    <w:p w14:paraId="748CE3E1" w14:textId="77777777" w:rsidR="006265E2" w:rsidRPr="004F56BB" w:rsidRDefault="006265E2" w:rsidP="006265E2">
      <w:pPr>
        <w:tabs>
          <w:tab w:val="left" w:pos="2610"/>
          <w:tab w:val="center" w:pos="4819"/>
        </w:tabs>
        <w:spacing w:after="0"/>
        <w:rPr>
          <w:rFonts w:ascii="Times New Roman" w:eastAsia="Times New Roman" w:hAnsi="Times New Roman" w:cs="Times New Roman"/>
          <w:sz w:val="24"/>
          <w:szCs w:val="24"/>
        </w:rPr>
      </w:pPr>
    </w:p>
    <w:tbl>
      <w:tblPr>
        <w:tblStyle w:val="Lentelstinklelis"/>
        <w:tblW w:w="4907" w:type="pct"/>
        <w:tblInd w:w="0" w:type="dxa"/>
        <w:tblLook w:val="04A0" w:firstRow="1" w:lastRow="0" w:firstColumn="1" w:lastColumn="0" w:noHBand="0" w:noVBand="1"/>
      </w:tblPr>
      <w:tblGrid>
        <w:gridCol w:w="3484"/>
        <w:gridCol w:w="6144"/>
      </w:tblGrid>
      <w:tr w:rsidR="006265E2" w:rsidRPr="004F56BB" w14:paraId="0ABCA94A" w14:textId="77777777" w:rsidTr="4755BAB0">
        <w:trPr>
          <w:trHeight w:val="885"/>
          <w:tblHeader/>
        </w:trPr>
        <w:tc>
          <w:tcPr>
            <w:tcW w:w="1469" w:type="pct"/>
            <w:noWrap/>
            <w:vAlign w:val="center"/>
            <w:hideMark/>
          </w:tcPr>
          <w:p w14:paraId="5C0F135E" w14:textId="77777777" w:rsidR="006265E2" w:rsidRPr="004F56BB" w:rsidRDefault="006265E2" w:rsidP="4755BAB0">
            <w:pPr>
              <w:jc w:val="center"/>
              <w:rPr>
                <w:rFonts w:eastAsia="Times New Roman" w:hAnsi="Times New Roman" w:cs="Times New Roman"/>
                <w:color w:val="000000"/>
                <w:sz w:val="24"/>
                <w:szCs w:val="24"/>
              </w:rPr>
            </w:pPr>
            <w:r w:rsidRPr="004F56BB">
              <w:rPr>
                <w:rFonts w:eastAsia="Times New Roman" w:hAnsi="Times New Roman" w:cs="Times New Roman"/>
                <w:color w:val="000000" w:themeColor="text1"/>
                <w:sz w:val="24"/>
                <w:szCs w:val="24"/>
              </w:rPr>
              <w:t xml:space="preserve">Age group </w:t>
            </w:r>
          </w:p>
        </w:tc>
        <w:tc>
          <w:tcPr>
            <w:tcW w:w="3531" w:type="pct"/>
            <w:noWrap/>
            <w:vAlign w:val="center"/>
            <w:hideMark/>
          </w:tcPr>
          <w:p w14:paraId="4966E06E" w14:textId="6F8A5F05" w:rsidR="006265E2" w:rsidRPr="004F56BB" w:rsidRDefault="006265E2" w:rsidP="4755BAB0">
            <w:pPr>
              <w:jc w:val="center"/>
              <w:rPr>
                <w:rFonts w:eastAsia="Times New Roman" w:hAnsi="Times New Roman" w:cs="Times New Roman"/>
                <w:color w:val="000000"/>
                <w:sz w:val="24"/>
                <w:szCs w:val="24"/>
              </w:rPr>
            </w:pPr>
            <w:r w:rsidRPr="004F56BB">
              <w:rPr>
                <w:rFonts w:eastAsia="Times New Roman" w:hAnsi="Times New Roman" w:cs="Times New Roman"/>
                <w:color w:val="000000" w:themeColor="text1"/>
                <w:sz w:val="24"/>
                <w:szCs w:val="24"/>
              </w:rPr>
              <w:t xml:space="preserve">Number of </w:t>
            </w:r>
            <w:r w:rsidR="00A670FB">
              <w:rPr>
                <w:rFonts w:eastAsia="Times New Roman" w:hAnsi="Times New Roman" w:cs="Times New Roman"/>
                <w:color w:val="000000" w:themeColor="text1"/>
                <w:sz w:val="24"/>
                <w:szCs w:val="24"/>
              </w:rPr>
              <w:t>persons</w:t>
            </w:r>
            <w:r w:rsidR="00A670FB" w:rsidRPr="004F56BB">
              <w:rPr>
                <w:rFonts w:eastAsia="Times New Roman" w:hAnsi="Times New Roman" w:cs="Times New Roman"/>
                <w:color w:val="000000" w:themeColor="text1"/>
                <w:sz w:val="24"/>
                <w:szCs w:val="24"/>
              </w:rPr>
              <w:t xml:space="preserve"> </w:t>
            </w:r>
            <w:r w:rsidRPr="004F56BB">
              <w:rPr>
                <w:rFonts w:eastAsia="Times New Roman" w:hAnsi="Times New Roman" w:cs="Times New Roman"/>
                <w:color w:val="000000" w:themeColor="text1"/>
                <w:sz w:val="24"/>
                <w:szCs w:val="24"/>
              </w:rPr>
              <w:t xml:space="preserve">at the Embassy of the Republic of Lithuania </w:t>
            </w:r>
            <w:r w:rsidR="00A670FB">
              <w:rPr>
                <w:rFonts w:eastAsia="Times New Roman" w:hAnsi="Times New Roman" w:cs="Times New Roman"/>
                <w:color w:val="000000" w:themeColor="text1"/>
                <w:sz w:val="24"/>
                <w:szCs w:val="24"/>
              </w:rPr>
              <w:t>to</w:t>
            </w:r>
            <w:r w:rsidR="00A670FB" w:rsidRPr="004F56BB">
              <w:rPr>
                <w:rFonts w:eastAsia="Times New Roman" w:hAnsi="Times New Roman" w:cs="Times New Roman"/>
                <w:color w:val="000000" w:themeColor="text1"/>
                <w:sz w:val="24"/>
                <w:szCs w:val="24"/>
              </w:rPr>
              <w:t xml:space="preserve"> </w:t>
            </w:r>
            <w:r w:rsidRPr="004F56BB">
              <w:rPr>
                <w:rFonts w:eastAsia="Times New Roman" w:hAnsi="Times New Roman" w:cs="Times New Roman"/>
                <w:color w:val="000000" w:themeColor="text1"/>
                <w:sz w:val="24"/>
                <w:szCs w:val="24"/>
              </w:rPr>
              <w:t>the Republic of Hungary*</w:t>
            </w:r>
          </w:p>
        </w:tc>
      </w:tr>
      <w:tr w:rsidR="006265E2" w:rsidRPr="004F56BB" w14:paraId="47139EBF" w14:textId="77777777" w:rsidTr="4755BAB0">
        <w:trPr>
          <w:trHeight w:val="207"/>
        </w:trPr>
        <w:tc>
          <w:tcPr>
            <w:tcW w:w="1469" w:type="pct"/>
            <w:noWrap/>
          </w:tcPr>
          <w:p w14:paraId="02B740BF" w14:textId="6BD43F32" w:rsidR="006265E2" w:rsidRPr="004F56BB" w:rsidRDefault="004D661F" w:rsidP="4755BAB0">
            <w:pPr>
              <w:pStyle w:val="Sraopastraipa"/>
              <w:rPr>
                <w:rFonts w:eastAsia="Times New Roman" w:hAnsi="Times New Roman" w:cs="Times New Roman"/>
                <w:sz w:val="24"/>
                <w:szCs w:val="24"/>
              </w:rPr>
            </w:pPr>
            <w:r w:rsidRPr="004F56BB">
              <w:rPr>
                <w:rFonts w:eastAsia="Times New Roman" w:hAnsi="Times New Roman" w:cs="Times New Roman"/>
                <w:sz w:val="24"/>
                <w:szCs w:val="24"/>
              </w:rPr>
              <w:t xml:space="preserve">Child (from 6 months </w:t>
            </w:r>
            <w:r w:rsidR="00814E87" w:rsidRPr="004F56BB">
              <w:rPr>
                <w:rFonts w:eastAsia="Times New Roman" w:hAnsi="Times New Roman" w:cs="Times New Roman"/>
                <w:sz w:val="24"/>
                <w:szCs w:val="24"/>
              </w:rPr>
              <w:t xml:space="preserve">to 17 years </w:t>
            </w:r>
            <w:r w:rsidR="0050109A" w:rsidRPr="004F56BB">
              <w:rPr>
                <w:rFonts w:eastAsia="Times New Roman" w:hAnsi="Times New Roman" w:cs="Times New Roman"/>
                <w:sz w:val="24"/>
                <w:szCs w:val="24"/>
              </w:rPr>
              <w:t>inclusive)</w:t>
            </w:r>
          </w:p>
        </w:tc>
        <w:tc>
          <w:tcPr>
            <w:tcW w:w="3531" w:type="pct"/>
            <w:shd w:val="clear" w:color="auto" w:fill="FFFF00"/>
          </w:tcPr>
          <w:p w14:paraId="4B3B9017" w14:textId="77777777" w:rsidR="006265E2" w:rsidRPr="004F56BB" w:rsidRDefault="006265E2" w:rsidP="4755BAB0">
            <w:pPr>
              <w:jc w:val="center"/>
              <w:rPr>
                <w:rFonts w:eastAsia="Times New Roman" w:hAnsi="Times New Roman" w:cs="Times New Roman"/>
                <w:sz w:val="24"/>
                <w:szCs w:val="24"/>
              </w:rPr>
            </w:pPr>
            <w:r w:rsidRPr="004F56BB">
              <w:rPr>
                <w:rFonts w:eastAsia="Times New Roman" w:hAnsi="Times New Roman" w:cs="Times New Roman"/>
                <w:sz w:val="24"/>
                <w:szCs w:val="24"/>
              </w:rPr>
              <w:t>2</w:t>
            </w:r>
          </w:p>
        </w:tc>
      </w:tr>
      <w:tr w:rsidR="006265E2" w:rsidRPr="004F56BB" w14:paraId="4F5FFBE7" w14:textId="77777777" w:rsidTr="4755BAB0">
        <w:trPr>
          <w:trHeight w:val="127"/>
        </w:trPr>
        <w:tc>
          <w:tcPr>
            <w:tcW w:w="1469" w:type="pct"/>
            <w:noWrap/>
          </w:tcPr>
          <w:p w14:paraId="56BDCE71" w14:textId="3DAA2310" w:rsidR="006265E2" w:rsidRPr="004F56BB" w:rsidRDefault="004D661F" w:rsidP="4755BAB0">
            <w:pPr>
              <w:pStyle w:val="Sraopastraipa"/>
              <w:rPr>
                <w:rFonts w:eastAsia="Times New Roman" w:hAnsi="Times New Roman" w:cs="Times New Roman"/>
                <w:sz w:val="24"/>
                <w:szCs w:val="24"/>
              </w:rPr>
            </w:pPr>
            <w:r w:rsidRPr="004F56BB">
              <w:rPr>
                <w:rFonts w:eastAsia="Times New Roman" w:hAnsi="Times New Roman" w:cs="Times New Roman"/>
                <w:sz w:val="24"/>
                <w:szCs w:val="24"/>
              </w:rPr>
              <w:t>Adult (from 18 to 59 years inclusive)</w:t>
            </w:r>
          </w:p>
        </w:tc>
        <w:tc>
          <w:tcPr>
            <w:tcW w:w="3531" w:type="pct"/>
            <w:shd w:val="clear" w:color="auto" w:fill="FFFF00"/>
          </w:tcPr>
          <w:p w14:paraId="4AA5A2B6" w14:textId="77777777" w:rsidR="006265E2" w:rsidRPr="004F56BB" w:rsidRDefault="006265E2" w:rsidP="4755BAB0">
            <w:pPr>
              <w:jc w:val="center"/>
              <w:rPr>
                <w:rFonts w:eastAsia="Times New Roman" w:hAnsi="Times New Roman" w:cs="Times New Roman"/>
                <w:sz w:val="24"/>
                <w:szCs w:val="24"/>
              </w:rPr>
            </w:pPr>
            <w:r w:rsidRPr="004F56BB">
              <w:rPr>
                <w:rFonts w:eastAsia="Times New Roman" w:hAnsi="Times New Roman" w:cs="Times New Roman"/>
                <w:sz w:val="24"/>
                <w:szCs w:val="24"/>
              </w:rPr>
              <w:t>4</w:t>
            </w:r>
          </w:p>
        </w:tc>
      </w:tr>
      <w:tr w:rsidR="006265E2" w:rsidRPr="004F56BB" w14:paraId="3503AAA9" w14:textId="77777777" w:rsidTr="4755BAB0">
        <w:trPr>
          <w:trHeight w:val="175"/>
        </w:trPr>
        <w:tc>
          <w:tcPr>
            <w:tcW w:w="1469" w:type="pct"/>
            <w:noWrap/>
          </w:tcPr>
          <w:p w14:paraId="304FBA51" w14:textId="097D4CF8" w:rsidR="006265E2" w:rsidRPr="004F56BB" w:rsidRDefault="004D661F" w:rsidP="4755BAB0">
            <w:pPr>
              <w:pStyle w:val="Sraopastraipa"/>
              <w:rPr>
                <w:rFonts w:eastAsia="Times New Roman" w:hAnsi="Times New Roman" w:cs="Times New Roman"/>
                <w:sz w:val="24"/>
                <w:szCs w:val="24"/>
              </w:rPr>
            </w:pPr>
            <w:r w:rsidRPr="004F56BB">
              <w:rPr>
                <w:rFonts w:eastAsia="Times New Roman" w:hAnsi="Times New Roman" w:cs="Times New Roman"/>
                <w:sz w:val="24"/>
                <w:szCs w:val="24"/>
              </w:rPr>
              <w:t>Adult aged 60 and over</w:t>
            </w:r>
          </w:p>
        </w:tc>
        <w:tc>
          <w:tcPr>
            <w:tcW w:w="3531" w:type="pct"/>
            <w:shd w:val="clear" w:color="auto" w:fill="FFFF00"/>
          </w:tcPr>
          <w:p w14:paraId="7DAB7064" w14:textId="77777777" w:rsidR="006265E2" w:rsidRPr="004F56BB" w:rsidRDefault="006265E2" w:rsidP="4755BAB0">
            <w:pPr>
              <w:jc w:val="center"/>
              <w:rPr>
                <w:rFonts w:eastAsia="Times New Roman" w:hAnsi="Times New Roman" w:cs="Times New Roman"/>
                <w:sz w:val="24"/>
                <w:szCs w:val="24"/>
              </w:rPr>
            </w:pPr>
            <w:r w:rsidRPr="004F56BB">
              <w:rPr>
                <w:rFonts w:eastAsia="Times New Roman" w:hAnsi="Times New Roman" w:cs="Times New Roman"/>
                <w:sz w:val="24"/>
                <w:szCs w:val="24"/>
              </w:rPr>
              <w:t>0</w:t>
            </w:r>
          </w:p>
        </w:tc>
      </w:tr>
      <w:tr w:rsidR="006265E2" w:rsidRPr="004F56BB" w14:paraId="5C3AD8F8" w14:textId="77777777" w:rsidTr="4755BAB0">
        <w:trPr>
          <w:trHeight w:val="275"/>
        </w:trPr>
        <w:tc>
          <w:tcPr>
            <w:tcW w:w="1469" w:type="pct"/>
            <w:noWrap/>
          </w:tcPr>
          <w:p w14:paraId="68B6D275" w14:textId="77777777" w:rsidR="006265E2" w:rsidRPr="004F56BB" w:rsidRDefault="006265E2" w:rsidP="4755BAB0">
            <w:pPr>
              <w:pStyle w:val="Sraopastraipa"/>
              <w:rPr>
                <w:rFonts w:eastAsia="Times New Roman" w:hAnsi="Times New Roman" w:cs="Times New Roman"/>
                <w:b/>
                <w:bCs/>
                <w:sz w:val="24"/>
                <w:szCs w:val="24"/>
              </w:rPr>
            </w:pPr>
            <w:r w:rsidRPr="004F56BB">
              <w:rPr>
                <w:rFonts w:eastAsia="Times New Roman" w:hAnsi="Times New Roman" w:cs="Times New Roman"/>
                <w:b/>
                <w:bCs/>
                <w:sz w:val="24"/>
                <w:szCs w:val="24"/>
              </w:rPr>
              <w:t>Total:</w:t>
            </w:r>
          </w:p>
        </w:tc>
        <w:tc>
          <w:tcPr>
            <w:tcW w:w="3531" w:type="pct"/>
            <w:shd w:val="clear" w:color="auto" w:fill="FFFF00"/>
          </w:tcPr>
          <w:p w14:paraId="48B4D421" w14:textId="77777777" w:rsidR="006265E2" w:rsidRPr="004F56BB" w:rsidRDefault="006265E2" w:rsidP="4755BAB0">
            <w:pPr>
              <w:jc w:val="center"/>
              <w:rPr>
                <w:rFonts w:eastAsia="Times New Roman" w:hAnsi="Times New Roman" w:cs="Times New Roman"/>
                <w:sz w:val="24"/>
                <w:szCs w:val="24"/>
              </w:rPr>
            </w:pPr>
            <w:r w:rsidRPr="004F56BB">
              <w:rPr>
                <w:rFonts w:eastAsia="Times New Roman" w:hAnsi="Times New Roman" w:cs="Times New Roman"/>
                <w:sz w:val="24"/>
                <w:szCs w:val="24"/>
              </w:rPr>
              <w:t>6</w:t>
            </w:r>
          </w:p>
        </w:tc>
      </w:tr>
    </w:tbl>
    <w:p w14:paraId="58A279E9" w14:textId="77777777" w:rsidR="006265E2" w:rsidRPr="004F56BB" w:rsidRDefault="006265E2" w:rsidP="006265E2">
      <w:pPr>
        <w:tabs>
          <w:tab w:val="left" w:pos="2610"/>
          <w:tab w:val="center" w:pos="4819"/>
        </w:tabs>
        <w:spacing w:after="0"/>
        <w:rPr>
          <w:rFonts w:ascii="Times New Roman" w:eastAsia="Times New Roman" w:hAnsi="Times New Roman" w:cs="Times New Roman"/>
          <w:sz w:val="24"/>
          <w:szCs w:val="24"/>
        </w:rPr>
      </w:pPr>
    </w:p>
    <w:tbl>
      <w:tblPr>
        <w:tblStyle w:val="Lentelstinklelis"/>
        <w:tblW w:w="9634" w:type="dxa"/>
        <w:tblInd w:w="0" w:type="dxa"/>
        <w:tblLook w:val="04A0" w:firstRow="1" w:lastRow="0" w:firstColumn="1" w:lastColumn="0" w:noHBand="0" w:noVBand="1"/>
      </w:tblPr>
      <w:tblGrid>
        <w:gridCol w:w="3256"/>
        <w:gridCol w:w="6378"/>
      </w:tblGrid>
      <w:tr w:rsidR="006265E2" w:rsidRPr="004F56BB" w14:paraId="031CE9F3" w14:textId="77777777" w:rsidTr="00273D07">
        <w:trPr>
          <w:trHeight w:val="885"/>
          <w:tblHeader/>
        </w:trPr>
        <w:tc>
          <w:tcPr>
            <w:tcW w:w="3256" w:type="dxa"/>
            <w:noWrap/>
            <w:vAlign w:val="center"/>
            <w:hideMark/>
          </w:tcPr>
          <w:p w14:paraId="6C2BB4FC" w14:textId="77777777" w:rsidR="006265E2" w:rsidRPr="004F56BB" w:rsidRDefault="006265E2" w:rsidP="4755BAB0">
            <w:pPr>
              <w:jc w:val="center"/>
              <w:rPr>
                <w:rFonts w:eastAsia="Times New Roman" w:hAnsi="Times New Roman" w:cs="Times New Roman"/>
                <w:color w:val="000000"/>
                <w:sz w:val="24"/>
                <w:szCs w:val="24"/>
              </w:rPr>
            </w:pPr>
            <w:r w:rsidRPr="004F56BB">
              <w:rPr>
                <w:rFonts w:eastAsia="Times New Roman" w:hAnsi="Times New Roman" w:cs="Times New Roman"/>
                <w:color w:val="000000" w:themeColor="text1"/>
                <w:sz w:val="24"/>
                <w:szCs w:val="24"/>
              </w:rPr>
              <w:lastRenderedPageBreak/>
              <w:t xml:space="preserve">Age group </w:t>
            </w:r>
          </w:p>
        </w:tc>
        <w:tc>
          <w:tcPr>
            <w:tcW w:w="6378" w:type="dxa"/>
            <w:noWrap/>
            <w:vAlign w:val="center"/>
            <w:hideMark/>
          </w:tcPr>
          <w:p w14:paraId="63CB237A" w14:textId="2A6C4797" w:rsidR="006265E2" w:rsidRPr="004F56BB" w:rsidRDefault="006265E2" w:rsidP="4755BAB0">
            <w:pPr>
              <w:jc w:val="center"/>
              <w:rPr>
                <w:rFonts w:eastAsia="Times New Roman" w:hAnsi="Times New Roman" w:cs="Times New Roman"/>
                <w:color w:val="000000"/>
                <w:sz w:val="24"/>
                <w:szCs w:val="24"/>
              </w:rPr>
            </w:pPr>
            <w:r w:rsidRPr="004F56BB">
              <w:rPr>
                <w:rFonts w:eastAsia="Times New Roman" w:hAnsi="Times New Roman" w:cs="Times New Roman"/>
                <w:color w:val="000000" w:themeColor="text1"/>
                <w:sz w:val="24"/>
                <w:szCs w:val="24"/>
              </w:rPr>
              <w:t xml:space="preserve">Number of </w:t>
            </w:r>
            <w:r w:rsidR="00A670FB">
              <w:rPr>
                <w:rFonts w:eastAsia="Times New Roman" w:hAnsi="Times New Roman" w:cs="Times New Roman"/>
                <w:color w:val="000000" w:themeColor="text1"/>
                <w:sz w:val="24"/>
                <w:szCs w:val="24"/>
              </w:rPr>
              <w:t>persons</w:t>
            </w:r>
            <w:r w:rsidR="00A670FB" w:rsidRPr="004F56BB">
              <w:rPr>
                <w:rFonts w:eastAsia="Times New Roman" w:hAnsi="Times New Roman" w:cs="Times New Roman"/>
                <w:color w:val="000000" w:themeColor="text1"/>
                <w:sz w:val="24"/>
                <w:szCs w:val="24"/>
              </w:rPr>
              <w:t xml:space="preserve"> </w:t>
            </w:r>
            <w:r w:rsidRPr="004F56BB">
              <w:rPr>
                <w:rFonts w:eastAsia="Times New Roman" w:hAnsi="Times New Roman" w:cs="Times New Roman"/>
                <w:color w:val="000000" w:themeColor="text1"/>
                <w:sz w:val="24"/>
                <w:szCs w:val="24"/>
              </w:rPr>
              <w:t xml:space="preserve">at the Embassy of the Republic of Lithuania </w:t>
            </w:r>
            <w:r w:rsidRPr="004F56BB">
              <w:rPr>
                <w:rFonts w:eastAsia="Times New Roman" w:hAnsi="Times New Roman" w:cs="Times New Roman"/>
                <w:sz w:val="24"/>
                <w:szCs w:val="24"/>
              </w:rPr>
              <w:t xml:space="preserve">in the Swiss </w:t>
            </w:r>
            <w:r w:rsidRPr="004F56BB">
              <w:rPr>
                <w:rFonts w:eastAsia="Times New Roman" w:hAnsi="Times New Roman" w:cs="Times New Roman"/>
                <w:color w:val="000000" w:themeColor="text1"/>
                <w:sz w:val="24"/>
                <w:szCs w:val="24"/>
              </w:rPr>
              <w:t>Confederation*</w:t>
            </w:r>
          </w:p>
        </w:tc>
      </w:tr>
      <w:tr w:rsidR="006265E2" w:rsidRPr="004F56BB" w14:paraId="3AF6C5D1" w14:textId="77777777" w:rsidTr="00273D07">
        <w:trPr>
          <w:trHeight w:val="225"/>
        </w:trPr>
        <w:tc>
          <w:tcPr>
            <w:tcW w:w="3256" w:type="dxa"/>
            <w:noWrap/>
          </w:tcPr>
          <w:p w14:paraId="0747AE9A" w14:textId="26FE8962" w:rsidR="006265E2" w:rsidRPr="004F56BB" w:rsidRDefault="004D661F" w:rsidP="4755BAB0">
            <w:pPr>
              <w:pStyle w:val="Sraopastraipa"/>
              <w:rPr>
                <w:rFonts w:eastAsia="Times New Roman" w:hAnsi="Times New Roman" w:cs="Times New Roman"/>
                <w:sz w:val="24"/>
                <w:szCs w:val="24"/>
              </w:rPr>
            </w:pPr>
            <w:r w:rsidRPr="004F56BB">
              <w:rPr>
                <w:rFonts w:eastAsia="Times New Roman" w:hAnsi="Times New Roman" w:cs="Times New Roman"/>
                <w:sz w:val="24"/>
                <w:szCs w:val="24"/>
              </w:rPr>
              <w:t xml:space="preserve">Child (from 6 months </w:t>
            </w:r>
            <w:r w:rsidR="00814E87" w:rsidRPr="004F56BB">
              <w:rPr>
                <w:rFonts w:eastAsia="Times New Roman" w:hAnsi="Times New Roman" w:cs="Times New Roman"/>
                <w:sz w:val="24"/>
                <w:szCs w:val="24"/>
              </w:rPr>
              <w:t xml:space="preserve">to 17 years </w:t>
            </w:r>
            <w:r w:rsidR="0050109A" w:rsidRPr="004F56BB">
              <w:rPr>
                <w:rFonts w:eastAsia="Times New Roman" w:hAnsi="Times New Roman" w:cs="Times New Roman"/>
                <w:sz w:val="24"/>
                <w:szCs w:val="24"/>
              </w:rPr>
              <w:t>inclusive)</w:t>
            </w:r>
          </w:p>
        </w:tc>
        <w:tc>
          <w:tcPr>
            <w:tcW w:w="6378" w:type="dxa"/>
            <w:shd w:val="clear" w:color="auto" w:fill="FFFF00"/>
          </w:tcPr>
          <w:p w14:paraId="6401FA93" w14:textId="77777777" w:rsidR="006265E2" w:rsidRPr="004F56BB" w:rsidRDefault="006265E2" w:rsidP="4755BAB0">
            <w:pPr>
              <w:jc w:val="center"/>
              <w:rPr>
                <w:rFonts w:eastAsia="Times New Roman" w:hAnsi="Times New Roman" w:cs="Times New Roman"/>
                <w:sz w:val="24"/>
                <w:szCs w:val="24"/>
              </w:rPr>
            </w:pPr>
            <w:r w:rsidRPr="004F56BB">
              <w:rPr>
                <w:rFonts w:eastAsia="Times New Roman" w:hAnsi="Times New Roman" w:cs="Times New Roman"/>
                <w:sz w:val="24"/>
                <w:szCs w:val="24"/>
              </w:rPr>
              <w:t>2</w:t>
            </w:r>
          </w:p>
        </w:tc>
      </w:tr>
      <w:tr w:rsidR="006265E2" w:rsidRPr="004F56BB" w14:paraId="154AEC5E" w14:textId="77777777" w:rsidTr="00273D07">
        <w:trPr>
          <w:trHeight w:val="145"/>
        </w:trPr>
        <w:tc>
          <w:tcPr>
            <w:tcW w:w="3256" w:type="dxa"/>
            <w:noWrap/>
          </w:tcPr>
          <w:p w14:paraId="280FA71D" w14:textId="0DE92C6D" w:rsidR="006265E2" w:rsidRPr="004F56BB" w:rsidRDefault="004D661F" w:rsidP="4755BAB0">
            <w:pPr>
              <w:pStyle w:val="Sraopastraipa"/>
              <w:rPr>
                <w:rFonts w:eastAsia="Times New Roman" w:hAnsi="Times New Roman" w:cs="Times New Roman"/>
                <w:sz w:val="24"/>
                <w:szCs w:val="24"/>
              </w:rPr>
            </w:pPr>
            <w:r w:rsidRPr="004F56BB">
              <w:rPr>
                <w:rFonts w:eastAsia="Times New Roman" w:hAnsi="Times New Roman" w:cs="Times New Roman"/>
                <w:sz w:val="24"/>
                <w:szCs w:val="24"/>
              </w:rPr>
              <w:t>Adult (18 to 59 years inclusive)</w:t>
            </w:r>
          </w:p>
        </w:tc>
        <w:tc>
          <w:tcPr>
            <w:tcW w:w="6378" w:type="dxa"/>
            <w:shd w:val="clear" w:color="auto" w:fill="FFFF00"/>
          </w:tcPr>
          <w:p w14:paraId="7B8AC23F" w14:textId="77777777" w:rsidR="006265E2" w:rsidRPr="004F56BB" w:rsidRDefault="006265E2" w:rsidP="4755BAB0">
            <w:pPr>
              <w:jc w:val="center"/>
              <w:rPr>
                <w:rFonts w:eastAsia="Times New Roman" w:hAnsi="Times New Roman" w:cs="Times New Roman"/>
                <w:sz w:val="24"/>
                <w:szCs w:val="24"/>
              </w:rPr>
            </w:pPr>
            <w:r w:rsidRPr="004F56BB">
              <w:rPr>
                <w:rFonts w:eastAsia="Times New Roman" w:hAnsi="Times New Roman" w:cs="Times New Roman"/>
                <w:sz w:val="24"/>
                <w:szCs w:val="24"/>
              </w:rPr>
              <w:t>5</w:t>
            </w:r>
          </w:p>
        </w:tc>
      </w:tr>
      <w:tr w:rsidR="006265E2" w:rsidRPr="004F56BB" w14:paraId="58541EA5" w14:textId="77777777" w:rsidTr="00273D07">
        <w:trPr>
          <w:trHeight w:val="193"/>
        </w:trPr>
        <w:tc>
          <w:tcPr>
            <w:tcW w:w="3256" w:type="dxa"/>
            <w:noWrap/>
          </w:tcPr>
          <w:p w14:paraId="765A80D3" w14:textId="455A1170" w:rsidR="006265E2" w:rsidRPr="004F56BB" w:rsidRDefault="004D661F" w:rsidP="4755BAB0">
            <w:pPr>
              <w:pStyle w:val="Sraopastraipa"/>
              <w:rPr>
                <w:rFonts w:eastAsia="Times New Roman" w:hAnsi="Times New Roman" w:cs="Times New Roman"/>
                <w:sz w:val="24"/>
                <w:szCs w:val="24"/>
              </w:rPr>
            </w:pPr>
            <w:r w:rsidRPr="004F56BB">
              <w:rPr>
                <w:rFonts w:eastAsia="Times New Roman" w:hAnsi="Times New Roman" w:cs="Times New Roman"/>
                <w:sz w:val="24"/>
                <w:szCs w:val="24"/>
              </w:rPr>
              <w:t>Adult aged 60 and over</w:t>
            </w:r>
          </w:p>
        </w:tc>
        <w:tc>
          <w:tcPr>
            <w:tcW w:w="6378" w:type="dxa"/>
            <w:shd w:val="clear" w:color="auto" w:fill="FFFF00"/>
          </w:tcPr>
          <w:p w14:paraId="090D2514" w14:textId="77777777" w:rsidR="006265E2" w:rsidRPr="004F56BB" w:rsidRDefault="006265E2" w:rsidP="4755BAB0">
            <w:pPr>
              <w:jc w:val="center"/>
              <w:rPr>
                <w:rFonts w:eastAsia="Times New Roman" w:hAnsi="Times New Roman" w:cs="Times New Roman"/>
                <w:sz w:val="24"/>
                <w:szCs w:val="24"/>
              </w:rPr>
            </w:pPr>
            <w:r w:rsidRPr="004F56BB">
              <w:rPr>
                <w:rFonts w:eastAsia="Times New Roman" w:hAnsi="Times New Roman" w:cs="Times New Roman"/>
                <w:sz w:val="24"/>
                <w:szCs w:val="24"/>
              </w:rPr>
              <w:t>0</w:t>
            </w:r>
          </w:p>
        </w:tc>
      </w:tr>
      <w:tr w:rsidR="006265E2" w:rsidRPr="004F56BB" w14:paraId="49131086" w14:textId="77777777" w:rsidTr="00273D07">
        <w:trPr>
          <w:trHeight w:val="113"/>
        </w:trPr>
        <w:tc>
          <w:tcPr>
            <w:tcW w:w="3256" w:type="dxa"/>
            <w:noWrap/>
          </w:tcPr>
          <w:p w14:paraId="2E288A7E" w14:textId="77777777" w:rsidR="006265E2" w:rsidRPr="004F56BB" w:rsidRDefault="006265E2" w:rsidP="4755BAB0">
            <w:pPr>
              <w:pStyle w:val="Sraopastraipa"/>
              <w:rPr>
                <w:rFonts w:eastAsia="Times New Roman" w:hAnsi="Times New Roman" w:cs="Times New Roman"/>
                <w:b/>
                <w:bCs/>
                <w:sz w:val="24"/>
                <w:szCs w:val="24"/>
              </w:rPr>
            </w:pPr>
            <w:r w:rsidRPr="004F56BB">
              <w:rPr>
                <w:rFonts w:eastAsia="Times New Roman" w:hAnsi="Times New Roman" w:cs="Times New Roman"/>
                <w:b/>
                <w:bCs/>
                <w:sz w:val="24"/>
                <w:szCs w:val="24"/>
              </w:rPr>
              <w:t>Total:</w:t>
            </w:r>
          </w:p>
        </w:tc>
        <w:tc>
          <w:tcPr>
            <w:tcW w:w="6378" w:type="dxa"/>
            <w:shd w:val="clear" w:color="auto" w:fill="FFFF00"/>
          </w:tcPr>
          <w:p w14:paraId="6455C27D" w14:textId="77777777" w:rsidR="006265E2" w:rsidRPr="004F56BB" w:rsidRDefault="006265E2" w:rsidP="4755BAB0">
            <w:pPr>
              <w:jc w:val="center"/>
              <w:rPr>
                <w:rFonts w:eastAsia="Times New Roman" w:hAnsi="Times New Roman" w:cs="Times New Roman"/>
                <w:sz w:val="24"/>
                <w:szCs w:val="24"/>
              </w:rPr>
            </w:pPr>
            <w:r w:rsidRPr="004F56BB">
              <w:rPr>
                <w:rFonts w:eastAsia="Times New Roman" w:hAnsi="Times New Roman" w:cs="Times New Roman"/>
                <w:sz w:val="24"/>
                <w:szCs w:val="24"/>
              </w:rPr>
              <w:t>7</w:t>
            </w:r>
          </w:p>
        </w:tc>
      </w:tr>
    </w:tbl>
    <w:p w14:paraId="7B6DB9B8" w14:textId="77777777" w:rsidR="006265E2" w:rsidRPr="004F56BB" w:rsidRDefault="006265E2" w:rsidP="006265E2">
      <w:pPr>
        <w:tabs>
          <w:tab w:val="left" w:pos="2610"/>
          <w:tab w:val="center" w:pos="4819"/>
        </w:tabs>
        <w:spacing w:after="0"/>
        <w:rPr>
          <w:rFonts w:ascii="Times New Roman" w:eastAsia="Times New Roman" w:hAnsi="Times New Roman" w:cs="Times New Roman"/>
          <w:sz w:val="24"/>
          <w:szCs w:val="24"/>
        </w:rPr>
      </w:pPr>
    </w:p>
    <w:tbl>
      <w:tblPr>
        <w:tblStyle w:val="Lentelstinklelis"/>
        <w:tblW w:w="9634" w:type="dxa"/>
        <w:tblInd w:w="0" w:type="dxa"/>
        <w:tblLook w:val="04A0" w:firstRow="1" w:lastRow="0" w:firstColumn="1" w:lastColumn="0" w:noHBand="0" w:noVBand="1"/>
      </w:tblPr>
      <w:tblGrid>
        <w:gridCol w:w="3256"/>
        <w:gridCol w:w="6378"/>
      </w:tblGrid>
      <w:tr w:rsidR="006265E2" w:rsidRPr="004F56BB" w14:paraId="6CBA8EF6" w14:textId="77777777" w:rsidTr="00273D07">
        <w:trPr>
          <w:trHeight w:val="885"/>
          <w:tblHeader/>
        </w:trPr>
        <w:tc>
          <w:tcPr>
            <w:tcW w:w="3256" w:type="dxa"/>
            <w:noWrap/>
            <w:vAlign w:val="center"/>
            <w:hideMark/>
          </w:tcPr>
          <w:p w14:paraId="3B7ACE44" w14:textId="77777777" w:rsidR="006265E2" w:rsidRPr="004F56BB" w:rsidRDefault="006265E2" w:rsidP="4755BAB0">
            <w:pPr>
              <w:jc w:val="center"/>
              <w:rPr>
                <w:rFonts w:eastAsia="Times New Roman" w:hAnsi="Times New Roman" w:cs="Times New Roman"/>
                <w:color w:val="000000"/>
                <w:sz w:val="24"/>
                <w:szCs w:val="24"/>
              </w:rPr>
            </w:pPr>
            <w:r w:rsidRPr="004F56BB">
              <w:rPr>
                <w:rFonts w:eastAsia="Times New Roman" w:hAnsi="Times New Roman" w:cs="Times New Roman"/>
                <w:color w:val="000000" w:themeColor="text1"/>
                <w:sz w:val="24"/>
                <w:szCs w:val="24"/>
              </w:rPr>
              <w:t xml:space="preserve">Age group </w:t>
            </w:r>
          </w:p>
        </w:tc>
        <w:tc>
          <w:tcPr>
            <w:tcW w:w="6378" w:type="dxa"/>
            <w:noWrap/>
            <w:vAlign w:val="center"/>
            <w:hideMark/>
          </w:tcPr>
          <w:p w14:paraId="7147DB72" w14:textId="1703409A" w:rsidR="006265E2" w:rsidRPr="004F56BB" w:rsidRDefault="006265E2" w:rsidP="4755BAB0">
            <w:pPr>
              <w:jc w:val="center"/>
              <w:rPr>
                <w:rFonts w:eastAsia="Times New Roman" w:hAnsi="Times New Roman" w:cs="Times New Roman"/>
                <w:color w:val="000000"/>
                <w:sz w:val="24"/>
                <w:szCs w:val="24"/>
              </w:rPr>
            </w:pPr>
            <w:r w:rsidRPr="004F56BB">
              <w:rPr>
                <w:rFonts w:eastAsia="Times New Roman" w:hAnsi="Times New Roman" w:cs="Times New Roman"/>
                <w:color w:val="000000" w:themeColor="text1"/>
                <w:sz w:val="24"/>
                <w:szCs w:val="24"/>
              </w:rPr>
              <w:t xml:space="preserve">Number of </w:t>
            </w:r>
            <w:r w:rsidR="00A670FB">
              <w:rPr>
                <w:rFonts w:eastAsia="Times New Roman" w:hAnsi="Times New Roman" w:cs="Times New Roman"/>
                <w:color w:val="000000" w:themeColor="text1"/>
                <w:sz w:val="24"/>
                <w:szCs w:val="24"/>
              </w:rPr>
              <w:t>persons</w:t>
            </w:r>
            <w:r w:rsidR="00A670FB" w:rsidRPr="004F56BB">
              <w:rPr>
                <w:rFonts w:eastAsia="Times New Roman" w:hAnsi="Times New Roman" w:cs="Times New Roman"/>
                <w:color w:val="000000" w:themeColor="text1"/>
                <w:sz w:val="24"/>
                <w:szCs w:val="24"/>
              </w:rPr>
              <w:t xml:space="preserve"> </w:t>
            </w:r>
            <w:r w:rsidRPr="004F56BB">
              <w:rPr>
                <w:rFonts w:eastAsia="Times New Roman" w:hAnsi="Times New Roman" w:cs="Times New Roman"/>
                <w:color w:val="000000" w:themeColor="text1"/>
                <w:sz w:val="24"/>
                <w:szCs w:val="24"/>
              </w:rPr>
              <w:t>in the Permanent Mission of the Republic of Lithuania to international organisations in Vienna*</w:t>
            </w:r>
          </w:p>
        </w:tc>
      </w:tr>
      <w:tr w:rsidR="006265E2" w:rsidRPr="004F56BB" w14:paraId="00110BBE" w14:textId="77777777" w:rsidTr="00273D07">
        <w:trPr>
          <w:trHeight w:val="360"/>
        </w:trPr>
        <w:tc>
          <w:tcPr>
            <w:tcW w:w="3256" w:type="dxa"/>
            <w:noWrap/>
          </w:tcPr>
          <w:p w14:paraId="4C0B5898" w14:textId="2B5BC63D" w:rsidR="006265E2" w:rsidRPr="004F56BB" w:rsidRDefault="004D661F" w:rsidP="4755BAB0">
            <w:pPr>
              <w:pStyle w:val="Sraopastraipa"/>
              <w:rPr>
                <w:rFonts w:eastAsia="Times New Roman" w:hAnsi="Times New Roman" w:cs="Times New Roman"/>
                <w:sz w:val="24"/>
                <w:szCs w:val="24"/>
              </w:rPr>
            </w:pPr>
            <w:r w:rsidRPr="004F56BB">
              <w:rPr>
                <w:rFonts w:eastAsia="Times New Roman" w:hAnsi="Times New Roman" w:cs="Times New Roman"/>
                <w:sz w:val="24"/>
                <w:szCs w:val="24"/>
              </w:rPr>
              <w:t xml:space="preserve">Child (from 6 months </w:t>
            </w:r>
            <w:r w:rsidR="00814E87" w:rsidRPr="004F56BB">
              <w:rPr>
                <w:rFonts w:eastAsia="Times New Roman" w:hAnsi="Times New Roman" w:cs="Times New Roman"/>
                <w:sz w:val="24"/>
                <w:szCs w:val="24"/>
              </w:rPr>
              <w:t xml:space="preserve">to 17 years </w:t>
            </w:r>
            <w:r w:rsidR="0050109A" w:rsidRPr="004F56BB">
              <w:rPr>
                <w:rFonts w:eastAsia="Times New Roman" w:hAnsi="Times New Roman" w:cs="Times New Roman"/>
                <w:sz w:val="24"/>
                <w:szCs w:val="24"/>
              </w:rPr>
              <w:t>inclusive)</w:t>
            </w:r>
          </w:p>
        </w:tc>
        <w:tc>
          <w:tcPr>
            <w:tcW w:w="6378" w:type="dxa"/>
            <w:shd w:val="clear" w:color="auto" w:fill="FFFF00"/>
          </w:tcPr>
          <w:p w14:paraId="6A52A857" w14:textId="77777777" w:rsidR="006265E2" w:rsidRPr="004F56BB" w:rsidRDefault="006265E2" w:rsidP="4755BAB0">
            <w:pPr>
              <w:jc w:val="center"/>
              <w:rPr>
                <w:rFonts w:eastAsia="Times New Roman" w:hAnsi="Times New Roman" w:cs="Times New Roman"/>
                <w:sz w:val="24"/>
                <w:szCs w:val="24"/>
              </w:rPr>
            </w:pPr>
            <w:r w:rsidRPr="004F56BB">
              <w:rPr>
                <w:rFonts w:eastAsia="Times New Roman" w:hAnsi="Times New Roman" w:cs="Times New Roman"/>
                <w:sz w:val="24"/>
                <w:szCs w:val="24"/>
              </w:rPr>
              <w:t>4</w:t>
            </w:r>
          </w:p>
        </w:tc>
      </w:tr>
      <w:tr w:rsidR="006265E2" w:rsidRPr="004F56BB" w14:paraId="02E3F9DC" w14:textId="77777777" w:rsidTr="00273D07">
        <w:trPr>
          <w:trHeight w:val="189"/>
        </w:trPr>
        <w:tc>
          <w:tcPr>
            <w:tcW w:w="3256" w:type="dxa"/>
            <w:noWrap/>
          </w:tcPr>
          <w:p w14:paraId="28FC2E59" w14:textId="7AD0CFBF" w:rsidR="006265E2" w:rsidRPr="004F56BB" w:rsidRDefault="004D661F" w:rsidP="4755BAB0">
            <w:pPr>
              <w:pStyle w:val="Sraopastraipa"/>
              <w:rPr>
                <w:rFonts w:eastAsia="Times New Roman" w:hAnsi="Times New Roman" w:cs="Times New Roman"/>
                <w:sz w:val="24"/>
                <w:szCs w:val="24"/>
              </w:rPr>
            </w:pPr>
            <w:r w:rsidRPr="004F56BB">
              <w:rPr>
                <w:rFonts w:eastAsia="Times New Roman" w:hAnsi="Times New Roman" w:cs="Times New Roman"/>
                <w:sz w:val="24"/>
                <w:szCs w:val="24"/>
              </w:rPr>
              <w:t>Adult (18 to 59 years inclusive)</w:t>
            </w:r>
          </w:p>
        </w:tc>
        <w:tc>
          <w:tcPr>
            <w:tcW w:w="6378" w:type="dxa"/>
            <w:shd w:val="clear" w:color="auto" w:fill="FFFF00"/>
          </w:tcPr>
          <w:p w14:paraId="6D8ADA42" w14:textId="77777777" w:rsidR="006265E2" w:rsidRPr="004F56BB" w:rsidRDefault="006265E2" w:rsidP="4755BAB0">
            <w:pPr>
              <w:jc w:val="center"/>
              <w:rPr>
                <w:rFonts w:eastAsia="Times New Roman" w:hAnsi="Times New Roman" w:cs="Times New Roman"/>
                <w:sz w:val="24"/>
                <w:szCs w:val="24"/>
              </w:rPr>
            </w:pPr>
            <w:r w:rsidRPr="004F56BB">
              <w:rPr>
                <w:rFonts w:eastAsia="Times New Roman" w:hAnsi="Times New Roman" w:cs="Times New Roman"/>
                <w:sz w:val="24"/>
                <w:szCs w:val="24"/>
              </w:rPr>
              <w:t>11</w:t>
            </w:r>
          </w:p>
        </w:tc>
      </w:tr>
      <w:tr w:rsidR="006265E2" w:rsidRPr="004F56BB" w14:paraId="1577AED3" w14:textId="77777777" w:rsidTr="00273D07">
        <w:trPr>
          <w:trHeight w:val="237"/>
        </w:trPr>
        <w:tc>
          <w:tcPr>
            <w:tcW w:w="3256" w:type="dxa"/>
            <w:noWrap/>
          </w:tcPr>
          <w:p w14:paraId="7EF52557" w14:textId="01609DAB" w:rsidR="006265E2" w:rsidRPr="004F56BB" w:rsidRDefault="004D661F" w:rsidP="4755BAB0">
            <w:pPr>
              <w:pStyle w:val="Sraopastraipa"/>
              <w:rPr>
                <w:rFonts w:eastAsia="Times New Roman" w:hAnsi="Times New Roman" w:cs="Times New Roman"/>
                <w:sz w:val="24"/>
                <w:szCs w:val="24"/>
              </w:rPr>
            </w:pPr>
            <w:r w:rsidRPr="004F56BB">
              <w:rPr>
                <w:rFonts w:eastAsia="Times New Roman" w:hAnsi="Times New Roman" w:cs="Times New Roman"/>
                <w:sz w:val="24"/>
                <w:szCs w:val="24"/>
              </w:rPr>
              <w:t>Adult aged 60 and over</w:t>
            </w:r>
          </w:p>
        </w:tc>
        <w:tc>
          <w:tcPr>
            <w:tcW w:w="6378" w:type="dxa"/>
            <w:shd w:val="clear" w:color="auto" w:fill="FFFF00"/>
          </w:tcPr>
          <w:p w14:paraId="1DA67232" w14:textId="77777777" w:rsidR="006265E2" w:rsidRPr="004F56BB" w:rsidRDefault="006265E2" w:rsidP="4755BAB0">
            <w:pPr>
              <w:jc w:val="center"/>
              <w:rPr>
                <w:rFonts w:eastAsia="Times New Roman" w:hAnsi="Times New Roman" w:cs="Times New Roman"/>
                <w:sz w:val="24"/>
                <w:szCs w:val="24"/>
              </w:rPr>
            </w:pPr>
            <w:r w:rsidRPr="004F56BB">
              <w:rPr>
                <w:rFonts w:eastAsia="Times New Roman" w:hAnsi="Times New Roman" w:cs="Times New Roman"/>
                <w:sz w:val="24"/>
                <w:szCs w:val="24"/>
              </w:rPr>
              <w:t>0</w:t>
            </w:r>
          </w:p>
        </w:tc>
      </w:tr>
      <w:tr w:rsidR="006265E2" w:rsidRPr="004F56BB" w14:paraId="779799B5" w14:textId="77777777" w:rsidTr="00273D07">
        <w:trPr>
          <w:trHeight w:val="157"/>
        </w:trPr>
        <w:tc>
          <w:tcPr>
            <w:tcW w:w="3256" w:type="dxa"/>
            <w:noWrap/>
          </w:tcPr>
          <w:p w14:paraId="2B7A9325" w14:textId="77777777" w:rsidR="006265E2" w:rsidRPr="004F56BB" w:rsidRDefault="006265E2" w:rsidP="4755BAB0">
            <w:pPr>
              <w:pStyle w:val="Sraopastraipa"/>
              <w:rPr>
                <w:rFonts w:eastAsia="Times New Roman" w:hAnsi="Times New Roman" w:cs="Times New Roman"/>
                <w:b/>
                <w:bCs/>
                <w:sz w:val="24"/>
                <w:szCs w:val="24"/>
              </w:rPr>
            </w:pPr>
            <w:r w:rsidRPr="004F56BB">
              <w:rPr>
                <w:rFonts w:eastAsia="Times New Roman" w:hAnsi="Times New Roman" w:cs="Times New Roman"/>
                <w:b/>
                <w:bCs/>
                <w:sz w:val="24"/>
                <w:szCs w:val="24"/>
              </w:rPr>
              <w:t>Total:</w:t>
            </w:r>
          </w:p>
        </w:tc>
        <w:tc>
          <w:tcPr>
            <w:tcW w:w="6378" w:type="dxa"/>
            <w:shd w:val="clear" w:color="auto" w:fill="FFFF00"/>
          </w:tcPr>
          <w:p w14:paraId="186BB8A7" w14:textId="77777777" w:rsidR="006265E2" w:rsidRPr="004F56BB" w:rsidRDefault="006265E2" w:rsidP="4755BAB0">
            <w:pPr>
              <w:jc w:val="center"/>
              <w:rPr>
                <w:rFonts w:eastAsia="Times New Roman" w:hAnsi="Times New Roman" w:cs="Times New Roman"/>
                <w:sz w:val="24"/>
                <w:szCs w:val="24"/>
              </w:rPr>
            </w:pPr>
            <w:r w:rsidRPr="004F56BB">
              <w:rPr>
                <w:rFonts w:eastAsia="Times New Roman" w:hAnsi="Times New Roman" w:cs="Times New Roman"/>
                <w:sz w:val="24"/>
                <w:szCs w:val="24"/>
              </w:rPr>
              <w:t>15</w:t>
            </w:r>
          </w:p>
        </w:tc>
      </w:tr>
    </w:tbl>
    <w:p w14:paraId="0DF0BA0E" w14:textId="77777777" w:rsidR="006265E2" w:rsidRPr="004F56BB" w:rsidRDefault="006265E2" w:rsidP="006265E2">
      <w:pPr>
        <w:tabs>
          <w:tab w:val="left" w:pos="2610"/>
          <w:tab w:val="center" w:pos="4819"/>
        </w:tabs>
        <w:spacing w:after="0"/>
        <w:rPr>
          <w:rFonts w:ascii="Times New Roman" w:eastAsia="Times New Roman" w:hAnsi="Times New Roman" w:cs="Times New Roman"/>
          <w:sz w:val="24"/>
          <w:szCs w:val="24"/>
        </w:rPr>
      </w:pPr>
    </w:p>
    <w:tbl>
      <w:tblPr>
        <w:tblStyle w:val="Lentelstinklelis"/>
        <w:tblW w:w="9634" w:type="dxa"/>
        <w:tblInd w:w="0" w:type="dxa"/>
        <w:tblLook w:val="04A0" w:firstRow="1" w:lastRow="0" w:firstColumn="1" w:lastColumn="0" w:noHBand="0" w:noVBand="1"/>
      </w:tblPr>
      <w:tblGrid>
        <w:gridCol w:w="3256"/>
        <w:gridCol w:w="6378"/>
      </w:tblGrid>
      <w:tr w:rsidR="006265E2" w:rsidRPr="004F56BB" w14:paraId="19BAE411" w14:textId="77777777" w:rsidTr="00273D07">
        <w:trPr>
          <w:trHeight w:val="634"/>
          <w:tblHeader/>
        </w:trPr>
        <w:tc>
          <w:tcPr>
            <w:tcW w:w="3256" w:type="dxa"/>
            <w:noWrap/>
            <w:vAlign w:val="center"/>
            <w:hideMark/>
          </w:tcPr>
          <w:p w14:paraId="671E63F4" w14:textId="77777777" w:rsidR="006265E2" w:rsidRPr="004F56BB" w:rsidRDefault="006265E2" w:rsidP="4755BAB0">
            <w:pPr>
              <w:jc w:val="center"/>
              <w:rPr>
                <w:rFonts w:eastAsia="Times New Roman" w:hAnsi="Times New Roman" w:cs="Times New Roman"/>
                <w:color w:val="000000"/>
                <w:sz w:val="24"/>
                <w:szCs w:val="24"/>
              </w:rPr>
            </w:pPr>
            <w:r w:rsidRPr="004F56BB">
              <w:rPr>
                <w:rFonts w:eastAsia="Times New Roman" w:hAnsi="Times New Roman" w:cs="Times New Roman"/>
                <w:color w:val="000000" w:themeColor="text1"/>
                <w:sz w:val="24"/>
                <w:szCs w:val="24"/>
              </w:rPr>
              <w:t xml:space="preserve">Age group </w:t>
            </w:r>
          </w:p>
        </w:tc>
        <w:tc>
          <w:tcPr>
            <w:tcW w:w="6378" w:type="dxa"/>
            <w:noWrap/>
            <w:vAlign w:val="center"/>
            <w:hideMark/>
          </w:tcPr>
          <w:p w14:paraId="13ED82AD" w14:textId="72D21821" w:rsidR="006265E2" w:rsidRPr="004F56BB" w:rsidRDefault="006265E2" w:rsidP="4755BAB0">
            <w:pPr>
              <w:jc w:val="center"/>
              <w:rPr>
                <w:rFonts w:eastAsia="Times New Roman" w:hAnsi="Times New Roman" w:cs="Times New Roman"/>
                <w:color w:val="000000"/>
                <w:sz w:val="24"/>
                <w:szCs w:val="24"/>
              </w:rPr>
            </w:pPr>
            <w:r w:rsidRPr="004F56BB">
              <w:rPr>
                <w:rFonts w:eastAsia="Times New Roman" w:hAnsi="Times New Roman" w:cs="Times New Roman"/>
                <w:color w:val="000000" w:themeColor="text1"/>
                <w:sz w:val="24"/>
                <w:szCs w:val="24"/>
              </w:rPr>
              <w:t xml:space="preserve">Number of </w:t>
            </w:r>
            <w:r w:rsidR="00A670FB">
              <w:rPr>
                <w:rFonts w:eastAsia="Times New Roman" w:hAnsi="Times New Roman" w:cs="Times New Roman"/>
                <w:color w:val="000000" w:themeColor="text1"/>
                <w:sz w:val="24"/>
                <w:szCs w:val="24"/>
              </w:rPr>
              <w:t>persons</w:t>
            </w:r>
            <w:r w:rsidR="00A670FB" w:rsidRPr="004F56BB">
              <w:rPr>
                <w:rFonts w:eastAsia="Times New Roman" w:hAnsi="Times New Roman" w:cs="Times New Roman"/>
                <w:color w:val="000000" w:themeColor="text1"/>
                <w:sz w:val="24"/>
                <w:szCs w:val="24"/>
              </w:rPr>
              <w:t xml:space="preserve"> </w:t>
            </w:r>
            <w:r w:rsidRPr="004F56BB">
              <w:rPr>
                <w:rFonts w:eastAsia="Times New Roman" w:hAnsi="Times New Roman" w:cs="Times New Roman"/>
                <w:color w:val="000000" w:themeColor="text1"/>
                <w:sz w:val="24"/>
                <w:szCs w:val="24"/>
              </w:rPr>
              <w:t>at the Permanent Mission of the Republic of Lithuania to the UN Office and other international organisations in Geneva*</w:t>
            </w:r>
          </w:p>
        </w:tc>
      </w:tr>
      <w:tr w:rsidR="006265E2" w:rsidRPr="004F56BB" w14:paraId="548E1194" w14:textId="77777777" w:rsidTr="00273D07">
        <w:trPr>
          <w:trHeight w:val="293"/>
        </w:trPr>
        <w:tc>
          <w:tcPr>
            <w:tcW w:w="3256" w:type="dxa"/>
            <w:noWrap/>
          </w:tcPr>
          <w:p w14:paraId="31CC2303" w14:textId="729856EC" w:rsidR="006265E2" w:rsidRPr="004F56BB" w:rsidRDefault="004D661F" w:rsidP="4755BAB0">
            <w:pPr>
              <w:pStyle w:val="Sraopastraipa"/>
              <w:rPr>
                <w:rFonts w:eastAsia="Times New Roman" w:hAnsi="Times New Roman" w:cs="Times New Roman"/>
                <w:sz w:val="24"/>
                <w:szCs w:val="24"/>
              </w:rPr>
            </w:pPr>
            <w:r w:rsidRPr="004F56BB">
              <w:rPr>
                <w:rFonts w:eastAsia="Times New Roman" w:hAnsi="Times New Roman" w:cs="Times New Roman"/>
                <w:sz w:val="24"/>
                <w:szCs w:val="24"/>
              </w:rPr>
              <w:t xml:space="preserve">Child (from 6 months </w:t>
            </w:r>
            <w:r w:rsidR="00814E87" w:rsidRPr="004F56BB">
              <w:rPr>
                <w:rFonts w:eastAsia="Times New Roman" w:hAnsi="Times New Roman" w:cs="Times New Roman"/>
                <w:sz w:val="24"/>
                <w:szCs w:val="24"/>
              </w:rPr>
              <w:t xml:space="preserve">to 17 years </w:t>
            </w:r>
            <w:r w:rsidR="0050109A" w:rsidRPr="004F56BB">
              <w:rPr>
                <w:rFonts w:eastAsia="Times New Roman" w:hAnsi="Times New Roman" w:cs="Times New Roman"/>
                <w:sz w:val="24"/>
                <w:szCs w:val="24"/>
              </w:rPr>
              <w:t>inclusive)</w:t>
            </w:r>
          </w:p>
        </w:tc>
        <w:tc>
          <w:tcPr>
            <w:tcW w:w="6378" w:type="dxa"/>
            <w:shd w:val="clear" w:color="auto" w:fill="FFFF00"/>
          </w:tcPr>
          <w:p w14:paraId="7F6804D3" w14:textId="77777777" w:rsidR="006265E2" w:rsidRPr="004F56BB" w:rsidRDefault="006265E2" w:rsidP="4755BAB0">
            <w:pPr>
              <w:jc w:val="center"/>
              <w:rPr>
                <w:rFonts w:eastAsia="Times New Roman" w:hAnsi="Times New Roman" w:cs="Times New Roman"/>
                <w:sz w:val="24"/>
                <w:szCs w:val="24"/>
              </w:rPr>
            </w:pPr>
            <w:r w:rsidRPr="004F56BB">
              <w:rPr>
                <w:rFonts w:eastAsia="Times New Roman" w:hAnsi="Times New Roman" w:cs="Times New Roman"/>
                <w:sz w:val="24"/>
                <w:szCs w:val="24"/>
              </w:rPr>
              <w:t>5</w:t>
            </w:r>
          </w:p>
        </w:tc>
      </w:tr>
      <w:tr w:rsidR="006265E2" w:rsidRPr="004F56BB" w14:paraId="6EAB3236" w14:textId="77777777" w:rsidTr="00273D07">
        <w:trPr>
          <w:trHeight w:val="212"/>
        </w:trPr>
        <w:tc>
          <w:tcPr>
            <w:tcW w:w="3256" w:type="dxa"/>
            <w:noWrap/>
          </w:tcPr>
          <w:p w14:paraId="69454F94" w14:textId="16838AAC" w:rsidR="006265E2" w:rsidRPr="004F56BB" w:rsidRDefault="004D661F" w:rsidP="4755BAB0">
            <w:pPr>
              <w:pStyle w:val="Sraopastraipa"/>
              <w:rPr>
                <w:rFonts w:eastAsia="Times New Roman" w:hAnsi="Times New Roman" w:cs="Times New Roman"/>
                <w:sz w:val="24"/>
                <w:szCs w:val="24"/>
              </w:rPr>
            </w:pPr>
            <w:r w:rsidRPr="004F56BB">
              <w:rPr>
                <w:rFonts w:eastAsia="Times New Roman" w:hAnsi="Times New Roman" w:cs="Times New Roman"/>
                <w:sz w:val="24"/>
                <w:szCs w:val="24"/>
              </w:rPr>
              <w:t>Adult (18 to 59 years inclusive)</w:t>
            </w:r>
          </w:p>
        </w:tc>
        <w:tc>
          <w:tcPr>
            <w:tcW w:w="6378" w:type="dxa"/>
            <w:shd w:val="clear" w:color="auto" w:fill="FFFF00"/>
          </w:tcPr>
          <w:p w14:paraId="230AC16D" w14:textId="77777777" w:rsidR="006265E2" w:rsidRPr="004F56BB" w:rsidRDefault="006265E2" w:rsidP="4755BAB0">
            <w:pPr>
              <w:jc w:val="center"/>
              <w:rPr>
                <w:rFonts w:eastAsia="Times New Roman" w:hAnsi="Times New Roman" w:cs="Times New Roman"/>
                <w:sz w:val="24"/>
                <w:szCs w:val="24"/>
              </w:rPr>
            </w:pPr>
            <w:r w:rsidRPr="004F56BB">
              <w:rPr>
                <w:rFonts w:eastAsia="Times New Roman" w:hAnsi="Times New Roman" w:cs="Times New Roman"/>
                <w:sz w:val="24"/>
                <w:szCs w:val="24"/>
              </w:rPr>
              <w:t>12</w:t>
            </w:r>
          </w:p>
        </w:tc>
      </w:tr>
      <w:tr w:rsidR="006265E2" w:rsidRPr="004F56BB" w14:paraId="113792D3" w14:textId="77777777" w:rsidTr="00273D07">
        <w:trPr>
          <w:trHeight w:val="261"/>
        </w:trPr>
        <w:tc>
          <w:tcPr>
            <w:tcW w:w="3256" w:type="dxa"/>
            <w:noWrap/>
          </w:tcPr>
          <w:p w14:paraId="38B223A0" w14:textId="7AF02567" w:rsidR="006265E2" w:rsidRPr="004F56BB" w:rsidRDefault="004D661F" w:rsidP="4755BAB0">
            <w:pPr>
              <w:pStyle w:val="Sraopastraipa"/>
              <w:rPr>
                <w:rFonts w:eastAsia="Times New Roman" w:hAnsi="Times New Roman" w:cs="Times New Roman"/>
                <w:sz w:val="24"/>
                <w:szCs w:val="24"/>
              </w:rPr>
            </w:pPr>
            <w:r w:rsidRPr="004F56BB">
              <w:rPr>
                <w:rFonts w:eastAsia="Times New Roman" w:hAnsi="Times New Roman" w:cs="Times New Roman"/>
                <w:sz w:val="24"/>
                <w:szCs w:val="24"/>
              </w:rPr>
              <w:t>Adult aged 60 and over</w:t>
            </w:r>
          </w:p>
        </w:tc>
        <w:tc>
          <w:tcPr>
            <w:tcW w:w="6378" w:type="dxa"/>
            <w:shd w:val="clear" w:color="auto" w:fill="FFFF00"/>
          </w:tcPr>
          <w:p w14:paraId="250D7B15" w14:textId="77777777" w:rsidR="006265E2" w:rsidRPr="004F56BB" w:rsidRDefault="006265E2" w:rsidP="4755BAB0">
            <w:pPr>
              <w:jc w:val="center"/>
              <w:rPr>
                <w:rFonts w:eastAsia="Times New Roman" w:hAnsi="Times New Roman" w:cs="Times New Roman"/>
                <w:sz w:val="24"/>
                <w:szCs w:val="24"/>
              </w:rPr>
            </w:pPr>
            <w:r w:rsidRPr="004F56BB">
              <w:rPr>
                <w:rFonts w:eastAsia="Times New Roman" w:hAnsi="Times New Roman" w:cs="Times New Roman"/>
                <w:sz w:val="24"/>
                <w:szCs w:val="24"/>
              </w:rPr>
              <w:t>0</w:t>
            </w:r>
          </w:p>
        </w:tc>
      </w:tr>
      <w:tr w:rsidR="006265E2" w:rsidRPr="004F56BB" w14:paraId="5879C91F" w14:textId="77777777" w:rsidTr="00273D07">
        <w:trPr>
          <w:trHeight w:val="181"/>
        </w:trPr>
        <w:tc>
          <w:tcPr>
            <w:tcW w:w="3256" w:type="dxa"/>
            <w:noWrap/>
          </w:tcPr>
          <w:p w14:paraId="1C0852FD" w14:textId="77777777" w:rsidR="006265E2" w:rsidRPr="004F56BB" w:rsidRDefault="006265E2" w:rsidP="4755BAB0">
            <w:pPr>
              <w:pStyle w:val="Sraopastraipa"/>
              <w:rPr>
                <w:rFonts w:eastAsia="Times New Roman" w:hAnsi="Times New Roman" w:cs="Times New Roman"/>
                <w:b/>
                <w:bCs/>
                <w:sz w:val="24"/>
                <w:szCs w:val="24"/>
              </w:rPr>
            </w:pPr>
            <w:r w:rsidRPr="004F56BB">
              <w:rPr>
                <w:rFonts w:eastAsia="Times New Roman" w:hAnsi="Times New Roman" w:cs="Times New Roman"/>
                <w:b/>
                <w:bCs/>
                <w:sz w:val="24"/>
                <w:szCs w:val="24"/>
              </w:rPr>
              <w:t>Total:</w:t>
            </w:r>
          </w:p>
        </w:tc>
        <w:tc>
          <w:tcPr>
            <w:tcW w:w="6378" w:type="dxa"/>
            <w:shd w:val="clear" w:color="auto" w:fill="FFFF00"/>
          </w:tcPr>
          <w:p w14:paraId="06647F71" w14:textId="77777777" w:rsidR="006265E2" w:rsidRPr="004F56BB" w:rsidRDefault="006265E2" w:rsidP="4755BAB0">
            <w:pPr>
              <w:jc w:val="center"/>
              <w:rPr>
                <w:rFonts w:eastAsia="Times New Roman" w:hAnsi="Times New Roman" w:cs="Times New Roman"/>
                <w:sz w:val="24"/>
                <w:szCs w:val="24"/>
              </w:rPr>
            </w:pPr>
            <w:r w:rsidRPr="004F56BB">
              <w:rPr>
                <w:rFonts w:eastAsia="Times New Roman" w:hAnsi="Times New Roman" w:cs="Times New Roman"/>
                <w:sz w:val="24"/>
                <w:szCs w:val="24"/>
              </w:rPr>
              <w:t>17</w:t>
            </w:r>
          </w:p>
        </w:tc>
      </w:tr>
    </w:tbl>
    <w:p w14:paraId="53259782" w14:textId="77777777" w:rsidR="006265E2" w:rsidRPr="004F56BB" w:rsidRDefault="006265E2" w:rsidP="006265E2">
      <w:pPr>
        <w:tabs>
          <w:tab w:val="left" w:pos="2610"/>
          <w:tab w:val="center" w:pos="4819"/>
        </w:tabs>
        <w:spacing w:after="0"/>
        <w:rPr>
          <w:rFonts w:ascii="Times New Roman" w:eastAsia="Times New Roman" w:hAnsi="Times New Roman" w:cs="Times New Roman"/>
          <w:sz w:val="24"/>
          <w:szCs w:val="24"/>
        </w:rPr>
      </w:pPr>
    </w:p>
    <w:p w14:paraId="6432299F" w14:textId="77777777" w:rsidR="006265E2" w:rsidRPr="004F56BB" w:rsidRDefault="006265E2" w:rsidP="006265E2">
      <w:pPr>
        <w:tabs>
          <w:tab w:val="left" w:pos="2610"/>
          <w:tab w:val="center" w:pos="4819"/>
        </w:tabs>
        <w:spacing w:after="0"/>
        <w:rPr>
          <w:rFonts w:ascii="Times New Roman" w:eastAsia="Times New Roman" w:hAnsi="Times New Roman" w:cs="Times New Roman"/>
          <w:sz w:val="24"/>
          <w:szCs w:val="24"/>
        </w:rPr>
      </w:pPr>
      <w:r w:rsidRPr="004F56BB">
        <w:rPr>
          <w:rFonts w:ascii="Times New Roman" w:eastAsia="Times New Roman" w:hAnsi="Times New Roman" w:cs="Times New Roman"/>
          <w:sz w:val="24"/>
          <w:szCs w:val="24"/>
        </w:rPr>
        <w:t>*The quantities quoted are indicative and are not considered to be maximum quantities.</w:t>
      </w:r>
    </w:p>
    <w:bookmarkEnd w:id="1"/>
    <w:p w14:paraId="737398F8" w14:textId="77777777" w:rsidR="006265E2" w:rsidRPr="004F56BB" w:rsidRDefault="006265E2" w:rsidP="006265E2">
      <w:pPr>
        <w:tabs>
          <w:tab w:val="left" w:pos="2610"/>
          <w:tab w:val="center" w:pos="4819"/>
        </w:tabs>
        <w:spacing w:before="480" w:after="240"/>
        <w:jc w:val="center"/>
        <w:rPr>
          <w:rFonts w:ascii="Times New Roman" w:eastAsia="Times New Roman" w:hAnsi="Times New Roman" w:cs="Times New Roman"/>
          <w:sz w:val="24"/>
          <w:szCs w:val="24"/>
        </w:rPr>
      </w:pPr>
      <w:r w:rsidRPr="004F56BB">
        <w:rPr>
          <w:rFonts w:ascii="Times New Roman" w:eastAsia="Times New Roman" w:hAnsi="Times New Roman" w:cs="Times New Roman"/>
          <w:sz w:val="24"/>
          <w:szCs w:val="24"/>
        </w:rPr>
        <w:t>____________</w:t>
      </w:r>
    </w:p>
    <w:p w14:paraId="15122664" w14:textId="77777777" w:rsidR="004B3132" w:rsidRPr="004F56BB" w:rsidRDefault="004B3132" w:rsidP="4755BAB0">
      <w:pPr>
        <w:rPr>
          <w:rFonts w:ascii="Times New Roman" w:eastAsia="Times New Roman" w:hAnsi="Times New Roman" w:cs="Times New Roman"/>
          <w:sz w:val="24"/>
          <w:szCs w:val="24"/>
        </w:rPr>
      </w:pPr>
    </w:p>
    <w:sectPr w:rsidR="004B3132" w:rsidRPr="004F56B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Helvetica Neue Light">
    <w:altName w:val="Calibri"/>
    <w:charset w:val="00"/>
    <w:family w:val="auto"/>
    <w:pitch w:val="variable"/>
    <w:sig w:usb0="A00002FF" w:usb1="5000205B" w:usb2="00000002" w:usb3="00000000" w:csb0="00000007" w:csb1="00000000"/>
  </w:font>
  <w:font w:name="Verdana">
    <w:panose1 w:val="020B0604030504040204"/>
    <w:charset w:val="BA"/>
    <w:family w:val="swiss"/>
    <w:pitch w:val="variable"/>
    <w:sig w:usb0="A00006FF" w:usb1="4000205B" w:usb2="00000010" w:usb3="00000000" w:csb0="0000019F" w:csb1="00000000"/>
  </w:font>
  <w:font w:name="Optima">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B4EB9D8"/>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400723"/>
    <w:multiLevelType w:val="multilevel"/>
    <w:tmpl w:val="95FA038A"/>
    <w:lvl w:ilvl="0">
      <w:start w:val="13"/>
      <w:numFmt w:val="decimal"/>
      <w:lvlText w:val="%1."/>
      <w:lvlJc w:val="left"/>
      <w:pPr>
        <w:ind w:left="1290" w:hanging="570"/>
      </w:pPr>
      <w:rPr>
        <w:rFonts w:hint="default"/>
      </w:rPr>
    </w:lvl>
    <w:lvl w:ilvl="1">
      <w:start w:val="1"/>
      <w:numFmt w:val="decimal"/>
      <w:isLgl/>
      <w:lvlText w:val="%1.%2."/>
      <w:lvlJc w:val="left"/>
      <w:pPr>
        <w:ind w:left="1290" w:hanging="570"/>
      </w:pPr>
      <w:rPr>
        <w:rFonts w:hint="default"/>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5E113F6"/>
    <w:multiLevelType w:val="hybridMultilevel"/>
    <w:tmpl w:val="FEC43B5E"/>
    <w:lvl w:ilvl="0" w:tplc="5F444C4A">
      <w:start w:val="1"/>
      <w:numFmt w:val="decimal"/>
      <w:lvlText w:val="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792D5C"/>
    <w:multiLevelType w:val="hybridMultilevel"/>
    <w:tmpl w:val="3FC85A5C"/>
    <w:lvl w:ilvl="0" w:tplc="79A8B96E">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181CCF"/>
    <w:multiLevelType w:val="multilevel"/>
    <w:tmpl w:val="13F85AE2"/>
    <w:lvl w:ilvl="0">
      <w:start w:val="1"/>
      <w:numFmt w:val="decimal"/>
      <w:lvlText w:val="%1."/>
      <w:lvlJc w:val="left"/>
      <w:pPr>
        <w:ind w:left="1290" w:hanging="570"/>
      </w:pPr>
    </w:lvl>
    <w:lvl w:ilvl="1">
      <w:start w:val="11"/>
      <w:numFmt w:val="decimal"/>
      <w:isLgl/>
      <w:lvlText w:val="%1.%2."/>
      <w:lvlJc w:val="left"/>
      <w:pPr>
        <w:ind w:left="1290" w:hanging="57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358F6E84"/>
    <w:multiLevelType w:val="hybridMultilevel"/>
    <w:tmpl w:val="B3BA9F3C"/>
    <w:lvl w:ilvl="0" w:tplc="2C320322">
      <w:start w:val="1"/>
      <w:numFmt w:val="decimal"/>
      <w:lvlText w:val="11.%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78AF1503"/>
    <w:multiLevelType w:val="hybridMultilevel"/>
    <w:tmpl w:val="A7B8E89C"/>
    <w:lvl w:ilvl="0" w:tplc="9BEE9C12">
      <w:start w:val="1"/>
      <w:numFmt w:val="decimal"/>
      <w:lvlText w:val="1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184103">
    <w:abstractNumId w:val="1"/>
  </w:num>
  <w:num w:numId="2" w16cid:durableId="1484615006">
    <w:abstractNumId w:val="9"/>
  </w:num>
  <w:num w:numId="3" w16cid:durableId="144516758">
    <w:abstractNumId w:val="4"/>
  </w:num>
  <w:num w:numId="4" w16cid:durableId="266544069">
    <w:abstractNumId w:val="5"/>
  </w:num>
  <w:num w:numId="5" w16cid:durableId="1593052746">
    <w:abstractNumId w:val="7"/>
  </w:num>
  <w:num w:numId="6" w16cid:durableId="1736270344">
    <w:abstractNumId w:val="10"/>
  </w:num>
  <w:num w:numId="7" w16cid:durableId="1671327215">
    <w:abstractNumId w:val="6"/>
  </w:num>
  <w:num w:numId="8" w16cid:durableId="465702846">
    <w:abstractNumId w:val="2"/>
  </w:num>
  <w:num w:numId="9" w16cid:durableId="1806896750">
    <w:abstractNumId w:val="3"/>
  </w:num>
  <w:num w:numId="10" w16cid:durableId="310914193">
    <w:abstractNumId w:val="8"/>
  </w:num>
  <w:num w:numId="11" w16cid:durableId="918949293">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DC3"/>
    <w:rsid w:val="000D702F"/>
    <w:rsid w:val="000E1E2B"/>
    <w:rsid w:val="00167099"/>
    <w:rsid w:val="00173FB1"/>
    <w:rsid w:val="00273D07"/>
    <w:rsid w:val="002B3C4D"/>
    <w:rsid w:val="002C675F"/>
    <w:rsid w:val="003370FE"/>
    <w:rsid w:val="003602E8"/>
    <w:rsid w:val="0040612D"/>
    <w:rsid w:val="004430C8"/>
    <w:rsid w:val="00476474"/>
    <w:rsid w:val="004A1F08"/>
    <w:rsid w:val="004B3132"/>
    <w:rsid w:val="004D661F"/>
    <w:rsid w:val="004F56BB"/>
    <w:rsid w:val="0050109A"/>
    <w:rsid w:val="00510F83"/>
    <w:rsid w:val="0055094F"/>
    <w:rsid w:val="00551FD4"/>
    <w:rsid w:val="005575E4"/>
    <w:rsid w:val="00564236"/>
    <w:rsid w:val="00565DC3"/>
    <w:rsid w:val="005853C8"/>
    <w:rsid w:val="006265E2"/>
    <w:rsid w:val="006269B6"/>
    <w:rsid w:val="0065730C"/>
    <w:rsid w:val="006A0A2C"/>
    <w:rsid w:val="006C6B9C"/>
    <w:rsid w:val="00714BCD"/>
    <w:rsid w:val="00750DC6"/>
    <w:rsid w:val="00777A40"/>
    <w:rsid w:val="00813603"/>
    <w:rsid w:val="00814E87"/>
    <w:rsid w:val="008E048B"/>
    <w:rsid w:val="008E2C75"/>
    <w:rsid w:val="00915C8A"/>
    <w:rsid w:val="00961320"/>
    <w:rsid w:val="009B1611"/>
    <w:rsid w:val="009C1574"/>
    <w:rsid w:val="00A376D3"/>
    <w:rsid w:val="00A42EAA"/>
    <w:rsid w:val="00A665B6"/>
    <w:rsid w:val="00A670FB"/>
    <w:rsid w:val="00AA1DE2"/>
    <w:rsid w:val="00B41757"/>
    <w:rsid w:val="00C4420C"/>
    <w:rsid w:val="00C637CC"/>
    <w:rsid w:val="00CA1147"/>
    <w:rsid w:val="00D13F7E"/>
    <w:rsid w:val="00D913AE"/>
    <w:rsid w:val="00DA3BD9"/>
    <w:rsid w:val="00E53DFB"/>
    <w:rsid w:val="00EA5B0C"/>
    <w:rsid w:val="00EC2B66"/>
    <w:rsid w:val="00F5453C"/>
    <w:rsid w:val="00F64855"/>
    <w:rsid w:val="00F827DB"/>
    <w:rsid w:val="00F82E37"/>
    <w:rsid w:val="00F9405D"/>
    <w:rsid w:val="00F943D6"/>
    <w:rsid w:val="00FD015E"/>
    <w:rsid w:val="030EAD16"/>
    <w:rsid w:val="09A64875"/>
    <w:rsid w:val="0A6B2095"/>
    <w:rsid w:val="0A9EF2F9"/>
    <w:rsid w:val="108B6E09"/>
    <w:rsid w:val="117EB3EE"/>
    <w:rsid w:val="192E16BD"/>
    <w:rsid w:val="19E20463"/>
    <w:rsid w:val="1F3EC060"/>
    <w:rsid w:val="21B741D1"/>
    <w:rsid w:val="2A58FAB8"/>
    <w:rsid w:val="334204EC"/>
    <w:rsid w:val="3791FE41"/>
    <w:rsid w:val="3A0D5281"/>
    <w:rsid w:val="3FB7CB86"/>
    <w:rsid w:val="3FD6DC79"/>
    <w:rsid w:val="4498AB87"/>
    <w:rsid w:val="4559ADBD"/>
    <w:rsid w:val="4755BAB0"/>
    <w:rsid w:val="4DD46449"/>
    <w:rsid w:val="4E9F26E5"/>
    <w:rsid w:val="53C583AD"/>
    <w:rsid w:val="5F55726B"/>
    <w:rsid w:val="65536208"/>
    <w:rsid w:val="67BB065E"/>
    <w:rsid w:val="685D437D"/>
    <w:rsid w:val="69F60E76"/>
    <w:rsid w:val="7257F7EB"/>
    <w:rsid w:val="74FC97CB"/>
    <w:rsid w:val="7D517A09"/>
    <w:rsid w:val="7F90C7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7E74B"/>
  <w15:chartTrackingRefBased/>
  <w15:docId w15:val="{581A192E-B4E2-43B7-99EA-4056B6FC9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265E2"/>
    <w:pPr>
      <w:spacing w:line="276" w:lineRule="auto"/>
    </w:pPr>
    <w:rPr>
      <w:rFonts w:eastAsiaTheme="minorEastAsia"/>
      <w:kern w:val="0"/>
      <w:sz w:val="21"/>
      <w:szCs w:val="21"/>
      <w:lang w:val="en-GB" w:eastAsia="lt-LT"/>
      <w14:ligatures w14:val="none"/>
    </w:rPr>
  </w:style>
  <w:style w:type="paragraph" w:styleId="Antrat1">
    <w:name w:val="heading 1"/>
    <w:basedOn w:val="prastasis"/>
    <w:next w:val="prastasis"/>
    <w:link w:val="Antrat1Diagrama"/>
    <w:qFormat/>
    <w:rsid w:val="00565D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Title Header2"/>
    <w:basedOn w:val="prastasis"/>
    <w:next w:val="prastasis"/>
    <w:link w:val="Antrat2Diagrama"/>
    <w:unhideWhenUsed/>
    <w:qFormat/>
    <w:rsid w:val="00565D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aliases w:val="Section Header3,Sub-Clause Paragraph"/>
    <w:basedOn w:val="prastasis"/>
    <w:next w:val="prastasis"/>
    <w:link w:val="Antrat3Diagrama"/>
    <w:unhideWhenUsed/>
    <w:qFormat/>
    <w:rsid w:val="00565DC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aliases w:val=" Sub-Clause Sub-paragraph,Sub-Clause Sub-paragraph"/>
    <w:basedOn w:val="prastasis"/>
    <w:next w:val="prastasis"/>
    <w:link w:val="Antrat4Diagrama"/>
    <w:unhideWhenUsed/>
    <w:qFormat/>
    <w:rsid w:val="00565DC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nhideWhenUsed/>
    <w:qFormat/>
    <w:rsid w:val="00565DC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nhideWhenUsed/>
    <w:qFormat/>
    <w:rsid w:val="00565DC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nhideWhenUsed/>
    <w:qFormat/>
    <w:rsid w:val="00565DC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nhideWhenUsed/>
    <w:qFormat/>
    <w:rsid w:val="00565DC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nhideWhenUsed/>
    <w:qFormat/>
    <w:rsid w:val="00565DC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65DC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Title Header2 Diagrama"/>
    <w:basedOn w:val="Numatytasispastraiposriftas"/>
    <w:link w:val="Antrat2"/>
    <w:rsid w:val="00565DC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aliases w:val="Section Header3 Diagrama,Sub-Clause Paragraph Diagrama"/>
    <w:basedOn w:val="Numatytasispastraiposriftas"/>
    <w:link w:val="Antrat3"/>
    <w:uiPriority w:val="9"/>
    <w:semiHidden/>
    <w:rsid w:val="00565DC3"/>
    <w:rPr>
      <w:rFonts w:eastAsiaTheme="majorEastAsia" w:cstheme="majorBidi"/>
      <w:color w:val="0F4761" w:themeColor="accent1" w:themeShade="BF"/>
      <w:sz w:val="28"/>
      <w:szCs w:val="28"/>
    </w:rPr>
  </w:style>
  <w:style w:type="character" w:customStyle="1" w:styleId="Antrat4Diagrama">
    <w:name w:val="Antraštė 4 Diagrama"/>
    <w:aliases w:val=" Sub-Clause Sub-paragraph Diagrama,Sub-Clause Sub-paragraph Diagrama"/>
    <w:basedOn w:val="Numatytasispastraiposriftas"/>
    <w:link w:val="Antrat4"/>
    <w:uiPriority w:val="9"/>
    <w:semiHidden/>
    <w:rsid w:val="00565DC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65DC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65DC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65DC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65DC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65DC3"/>
    <w:rPr>
      <w:rFonts w:eastAsiaTheme="majorEastAsia" w:cstheme="majorBidi"/>
      <w:color w:val="272727" w:themeColor="text1" w:themeTint="D8"/>
    </w:rPr>
  </w:style>
  <w:style w:type="paragraph" w:styleId="Pavadinimas">
    <w:name w:val="Title"/>
    <w:basedOn w:val="prastasis"/>
    <w:next w:val="prastasis"/>
    <w:link w:val="PavadinimasDiagrama"/>
    <w:qFormat/>
    <w:rsid w:val="00565D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65DC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65DC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65DC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65DC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65DC3"/>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65DC3"/>
    <w:pPr>
      <w:ind w:left="720"/>
      <w:contextualSpacing/>
    </w:pPr>
  </w:style>
  <w:style w:type="character" w:styleId="Rykuspabraukimas">
    <w:name w:val="Intense Emphasis"/>
    <w:basedOn w:val="Numatytasispastraiposriftas"/>
    <w:uiPriority w:val="21"/>
    <w:qFormat/>
    <w:rsid w:val="00565DC3"/>
    <w:rPr>
      <w:i/>
      <w:iCs/>
      <w:color w:val="0F4761" w:themeColor="accent1" w:themeShade="BF"/>
    </w:rPr>
  </w:style>
  <w:style w:type="paragraph" w:styleId="Iskirtacitata">
    <w:name w:val="Intense Quote"/>
    <w:basedOn w:val="prastasis"/>
    <w:next w:val="prastasis"/>
    <w:link w:val="IskirtacitataDiagrama"/>
    <w:uiPriority w:val="30"/>
    <w:qFormat/>
    <w:rsid w:val="00565D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65DC3"/>
    <w:rPr>
      <w:i/>
      <w:iCs/>
      <w:color w:val="0F4761" w:themeColor="accent1" w:themeShade="BF"/>
    </w:rPr>
  </w:style>
  <w:style w:type="character" w:styleId="Rykinuoroda">
    <w:name w:val="Intense Reference"/>
    <w:basedOn w:val="Numatytasispastraiposriftas"/>
    <w:uiPriority w:val="32"/>
    <w:qFormat/>
    <w:rsid w:val="00565DC3"/>
    <w:rPr>
      <w:b/>
      <w:bCs/>
      <w:smallCaps/>
      <w:color w:val="0F4761" w:themeColor="accent1" w:themeShade="BF"/>
      <w:spacing w:val="5"/>
    </w:rPr>
  </w:style>
  <w:style w:type="character" w:styleId="Hipersaitas">
    <w:name w:val="Hyperlink"/>
    <w:basedOn w:val="Numatytasispastraiposriftas"/>
    <w:unhideWhenUsed/>
    <w:rsid w:val="006265E2"/>
    <w:rPr>
      <w:strike w:val="0"/>
      <w:dstrike w:val="0"/>
      <w:color w:val="auto"/>
      <w:u w:val="none"/>
      <w:effect w:val="none"/>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rsid w:val="006265E2"/>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qFormat/>
    <w:rsid w:val="006265E2"/>
    <w:rPr>
      <w:rFonts w:eastAsiaTheme="minorEastAsia"/>
      <w:kern w:val="0"/>
      <w:sz w:val="20"/>
      <w:szCs w:val="20"/>
      <w:lang w:eastAsia="lt-LT"/>
      <w14:ligatures w14:val="none"/>
    </w:rPr>
  </w:style>
  <w:style w:type="paragraph" w:styleId="Komentarotekstas">
    <w:name w:val="annotation text"/>
    <w:basedOn w:val="prastasis"/>
    <w:link w:val="KomentarotekstasDiagrama"/>
    <w:unhideWhenUsed/>
    <w:rsid w:val="006265E2"/>
    <w:rPr>
      <w:sz w:val="20"/>
      <w:szCs w:val="20"/>
    </w:rPr>
  </w:style>
  <w:style w:type="character" w:customStyle="1" w:styleId="KomentarotekstasDiagrama">
    <w:name w:val="Komentaro tekstas Diagrama"/>
    <w:basedOn w:val="Numatytasispastraiposriftas"/>
    <w:link w:val="Komentarotekstas"/>
    <w:rsid w:val="006265E2"/>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265E2"/>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6265E2"/>
    <w:rPr>
      <w:vertAlign w:val="superscript"/>
    </w:rPr>
  </w:style>
  <w:style w:type="character" w:styleId="Komentaronuoroda">
    <w:name w:val="annotation reference"/>
    <w:basedOn w:val="Numatytasispastraiposriftas"/>
    <w:unhideWhenUsed/>
    <w:rsid w:val="006265E2"/>
    <w:rPr>
      <w:sz w:val="16"/>
      <w:szCs w:val="16"/>
    </w:rPr>
  </w:style>
  <w:style w:type="table" w:styleId="Lentelstinklelis">
    <w:name w:val="Table Grid"/>
    <w:basedOn w:val="prastojilentel"/>
    <w:uiPriority w:val="39"/>
    <w:rsid w:val="006265E2"/>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6265E2"/>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6265E2"/>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6265E2"/>
    <w:rPr>
      <w:color w:val="808080"/>
      <w:shd w:val="clear" w:color="auto" w:fill="E6E6E6"/>
    </w:rPr>
  </w:style>
  <w:style w:type="paragraph" w:styleId="Komentarotema">
    <w:name w:val="annotation subject"/>
    <w:basedOn w:val="Komentarotekstas"/>
    <w:next w:val="Komentarotekstas"/>
    <w:link w:val="KomentarotemaDiagrama"/>
    <w:semiHidden/>
    <w:unhideWhenUsed/>
    <w:rsid w:val="006265E2"/>
    <w:rPr>
      <w:b/>
      <w:bCs/>
    </w:rPr>
  </w:style>
  <w:style w:type="character" w:customStyle="1" w:styleId="KomentarotemaDiagrama">
    <w:name w:val="Komentaro tema Diagrama"/>
    <w:basedOn w:val="KomentarotekstasDiagrama"/>
    <w:link w:val="Komentarotema"/>
    <w:semiHidden/>
    <w:rsid w:val="006265E2"/>
    <w:rPr>
      <w:rFonts w:eastAsiaTheme="minorEastAsia"/>
      <w:b/>
      <w:bCs/>
      <w:kern w:val="0"/>
      <w:sz w:val="20"/>
      <w:szCs w:val="20"/>
      <w:lang w:eastAsia="lt-LT"/>
      <w14:ligatures w14:val="none"/>
    </w:rPr>
  </w:style>
  <w:style w:type="paragraph" w:styleId="prastasiniatinklio">
    <w:name w:val="Normal (Web)"/>
    <w:basedOn w:val="prastasis"/>
    <w:unhideWhenUsed/>
    <w:rsid w:val="006265E2"/>
    <w:pPr>
      <w:spacing w:before="100" w:beforeAutospacing="1" w:after="100" w:afterAutospacing="1"/>
    </w:pPr>
  </w:style>
  <w:style w:type="character" w:customStyle="1" w:styleId="pildymui">
    <w:name w:val="pildymui"/>
    <w:basedOn w:val="Numatytasispastraiposriftas"/>
    <w:rsid w:val="006265E2"/>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6265E2"/>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6265E2"/>
    <w:rPr>
      <w:rFonts w:eastAsiaTheme="minorEastAsia"/>
      <w:kern w:val="0"/>
      <w:sz w:val="21"/>
      <w:szCs w:val="20"/>
      <w:lang w:eastAsia="lt-LT"/>
      <w14:ligatures w14:val="none"/>
    </w:rPr>
  </w:style>
  <w:style w:type="character" w:customStyle="1" w:styleId="Internetlink">
    <w:name w:val="Internet link"/>
    <w:rsid w:val="006265E2"/>
    <w:rPr>
      <w:color w:val="000080"/>
      <w:u w:val="single"/>
    </w:rPr>
  </w:style>
  <w:style w:type="paragraph" w:styleId="Antrats">
    <w:name w:val="header"/>
    <w:basedOn w:val="prastasis"/>
    <w:link w:val="AntratsDiagrama"/>
    <w:uiPriority w:val="99"/>
    <w:unhideWhenUsed/>
    <w:rsid w:val="006265E2"/>
    <w:pPr>
      <w:tabs>
        <w:tab w:val="center" w:pos="4513"/>
        <w:tab w:val="right" w:pos="9026"/>
      </w:tabs>
    </w:pPr>
  </w:style>
  <w:style w:type="character" w:customStyle="1" w:styleId="AntratsDiagrama">
    <w:name w:val="Antraštės Diagrama"/>
    <w:basedOn w:val="Numatytasispastraiposriftas"/>
    <w:link w:val="Antrats"/>
    <w:uiPriority w:val="99"/>
    <w:rsid w:val="006265E2"/>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6265E2"/>
    <w:pPr>
      <w:tabs>
        <w:tab w:val="center" w:pos="4513"/>
        <w:tab w:val="right" w:pos="9026"/>
      </w:tabs>
    </w:pPr>
  </w:style>
  <w:style w:type="character" w:customStyle="1" w:styleId="PoratDiagrama">
    <w:name w:val="Poraštė Diagrama"/>
    <w:basedOn w:val="Numatytasispastraiposriftas"/>
    <w:link w:val="Porat"/>
    <w:uiPriority w:val="99"/>
    <w:rsid w:val="006265E2"/>
    <w:rPr>
      <w:rFonts w:eastAsiaTheme="minorEastAsia"/>
      <w:kern w:val="0"/>
      <w:sz w:val="21"/>
      <w:szCs w:val="21"/>
      <w:lang w:eastAsia="lt-LT"/>
      <w14:ligatures w14:val="none"/>
    </w:rPr>
  </w:style>
  <w:style w:type="paragraph" w:styleId="Pataisymai">
    <w:name w:val="Revision"/>
    <w:hidden/>
    <w:semiHidden/>
    <w:rsid w:val="006265E2"/>
    <w:pPr>
      <w:spacing w:after="0" w:line="240" w:lineRule="auto"/>
    </w:pPr>
    <w:rPr>
      <w:rFonts w:ascii="Times New Roman" w:eastAsiaTheme="minorEastAsia"/>
      <w:kern w:val="0"/>
      <w14:ligatures w14:val="none"/>
    </w:rPr>
  </w:style>
  <w:style w:type="character" w:styleId="Nerykuspabraukimas">
    <w:name w:val="Subtle Emphasis"/>
    <w:basedOn w:val="Numatytasispastraiposriftas"/>
    <w:uiPriority w:val="19"/>
    <w:qFormat/>
    <w:rsid w:val="006265E2"/>
    <w:rPr>
      <w:i/>
      <w:iCs/>
      <w:color w:val="595959" w:themeColor="text1" w:themeTint="A6"/>
    </w:rPr>
  </w:style>
  <w:style w:type="paragraph" w:styleId="Antrat">
    <w:name w:val="caption"/>
    <w:basedOn w:val="prastasis"/>
    <w:next w:val="prastasis"/>
    <w:unhideWhenUsed/>
    <w:qFormat/>
    <w:rsid w:val="006265E2"/>
    <w:pPr>
      <w:spacing w:line="240" w:lineRule="auto"/>
    </w:pPr>
    <w:rPr>
      <w:b/>
      <w:bCs/>
      <w:color w:val="404040" w:themeColor="text1" w:themeTint="BF"/>
      <w:sz w:val="16"/>
      <w:szCs w:val="16"/>
    </w:rPr>
  </w:style>
  <w:style w:type="character" w:styleId="Grietas">
    <w:name w:val="Strong"/>
    <w:basedOn w:val="Numatytasispastraiposriftas"/>
    <w:uiPriority w:val="22"/>
    <w:qFormat/>
    <w:rsid w:val="006265E2"/>
    <w:rPr>
      <w:b/>
      <w:bCs/>
    </w:rPr>
  </w:style>
  <w:style w:type="character" w:styleId="Emfaz">
    <w:name w:val="Emphasis"/>
    <w:basedOn w:val="Numatytasispastraiposriftas"/>
    <w:qFormat/>
    <w:rsid w:val="006265E2"/>
    <w:rPr>
      <w:i/>
      <w:iCs/>
      <w:color w:val="000000" w:themeColor="text1"/>
    </w:rPr>
  </w:style>
  <w:style w:type="paragraph" w:styleId="Betarp">
    <w:name w:val="No Spacing"/>
    <w:link w:val="BetarpDiagrama"/>
    <w:uiPriority w:val="1"/>
    <w:qFormat/>
    <w:rsid w:val="006265E2"/>
    <w:pPr>
      <w:spacing w:after="0" w:line="240" w:lineRule="auto"/>
    </w:pPr>
    <w:rPr>
      <w:rFonts w:eastAsiaTheme="minorEastAsia"/>
      <w:kern w:val="0"/>
      <w:sz w:val="21"/>
      <w:szCs w:val="21"/>
      <w:lang w:eastAsia="lt-LT"/>
      <w14:ligatures w14:val="none"/>
    </w:rPr>
  </w:style>
  <w:style w:type="character" w:styleId="Nerykinuoroda">
    <w:name w:val="Subtle Reference"/>
    <w:basedOn w:val="Numatytasispastraiposriftas"/>
    <w:uiPriority w:val="31"/>
    <w:qFormat/>
    <w:rsid w:val="006265E2"/>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6265E2"/>
    <w:rPr>
      <w:b/>
      <w:bCs/>
      <w:caps w:val="0"/>
      <w:smallCaps/>
      <w:spacing w:val="0"/>
    </w:rPr>
  </w:style>
  <w:style w:type="paragraph" w:styleId="Turinioantrat">
    <w:name w:val="TOC Heading"/>
    <w:basedOn w:val="Antrat1"/>
    <w:next w:val="prastasis"/>
    <w:uiPriority w:val="39"/>
    <w:unhideWhenUsed/>
    <w:qFormat/>
    <w:rsid w:val="006265E2"/>
    <w:pPr>
      <w:pBdr>
        <w:bottom w:val="single" w:sz="4" w:space="2" w:color="E97132"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6265E2"/>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qFormat/>
    <w:rsid w:val="006265E2"/>
    <w:rPr>
      <w:color w:val="808080"/>
    </w:rPr>
  </w:style>
  <w:style w:type="paragraph" w:styleId="Turinys1">
    <w:name w:val="toc 1"/>
    <w:basedOn w:val="prastasis"/>
    <w:next w:val="prastasis"/>
    <w:autoRedefine/>
    <w:unhideWhenUsed/>
    <w:rsid w:val="006265E2"/>
    <w:pPr>
      <w:tabs>
        <w:tab w:val="left" w:pos="142"/>
        <w:tab w:val="right" w:leader="dot" w:pos="9962"/>
      </w:tabs>
      <w:spacing w:after="0"/>
      <w:ind w:left="426" w:hanging="284"/>
    </w:pPr>
  </w:style>
  <w:style w:type="paragraph" w:customStyle="1" w:styleId="tajtip">
    <w:name w:val="tajtip"/>
    <w:basedOn w:val="prastasis"/>
    <w:rsid w:val="006265E2"/>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rsid w:val="006265E2"/>
    <w:rPr>
      <w:color w:val="96607D" w:themeColor="followedHyperlink"/>
      <w:u w:val="single"/>
    </w:rPr>
  </w:style>
  <w:style w:type="paragraph" w:customStyle="1" w:styleId="Body2">
    <w:name w:val="Body 2"/>
    <w:rsid w:val="006265E2"/>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6265E2"/>
    <w:pPr>
      <w:numPr>
        <w:numId w:val="1"/>
      </w:numPr>
    </w:pPr>
  </w:style>
  <w:style w:type="paragraph" w:styleId="Turinys2">
    <w:name w:val="toc 2"/>
    <w:basedOn w:val="prastasis"/>
    <w:next w:val="prastasis"/>
    <w:autoRedefine/>
    <w:unhideWhenUsed/>
    <w:rsid w:val="006265E2"/>
    <w:pPr>
      <w:tabs>
        <w:tab w:val="right" w:leader="dot" w:pos="9962"/>
      </w:tabs>
      <w:spacing w:after="0"/>
      <w:ind w:left="142" w:hanging="142"/>
    </w:pPr>
  </w:style>
  <w:style w:type="table" w:customStyle="1" w:styleId="TableGrid2">
    <w:name w:val="Table Grid2"/>
    <w:basedOn w:val="prastojilentel"/>
    <w:next w:val="Lentelstinklelis"/>
    <w:uiPriority w:val="39"/>
    <w:rsid w:val="006265E2"/>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6265E2"/>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6265E2"/>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6265E2"/>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6265E2"/>
    <w:pPr>
      <w:numPr>
        <w:ilvl w:val="2"/>
      </w:numPr>
    </w:pPr>
  </w:style>
  <w:style w:type="paragraph" w:customStyle="1" w:styleId="Heading">
    <w:name w:val="Heading"/>
    <w:next w:val="Body2"/>
    <w:rsid w:val="006265E2"/>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sz w:val="22"/>
      <w:szCs w:val="22"/>
      <w:bdr w:val="nil"/>
      <w:lang w:val="en-US" w:eastAsia="lt-LT"/>
      <w14:ligatures w14:val="none"/>
    </w:rPr>
  </w:style>
  <w:style w:type="paragraph" w:styleId="Dokumentoinaostekstas">
    <w:name w:val="endnote text"/>
    <w:basedOn w:val="prastasis"/>
    <w:link w:val="DokumentoinaostekstasDiagrama"/>
    <w:uiPriority w:val="99"/>
    <w:unhideWhenUsed/>
    <w:rsid w:val="006265E2"/>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qFormat/>
    <w:rsid w:val="006265E2"/>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6265E2"/>
    <w:rPr>
      <w:vertAlign w:val="superscript"/>
    </w:rPr>
  </w:style>
  <w:style w:type="character" w:customStyle="1" w:styleId="Normal12ptChar">
    <w:name w:val="Normal + 12 pt Char"/>
    <w:basedOn w:val="Numatytasispastraiposriftas"/>
    <w:link w:val="Normal12pt"/>
    <w:locked/>
    <w:rsid w:val="006265E2"/>
  </w:style>
  <w:style w:type="paragraph" w:customStyle="1" w:styleId="Normal12pt">
    <w:name w:val="Normal + 12 pt"/>
    <w:basedOn w:val="prastasis"/>
    <w:link w:val="Normal12ptChar"/>
    <w:rsid w:val="006265E2"/>
    <w:pPr>
      <w:spacing w:after="0" w:line="240" w:lineRule="auto"/>
      <w:ind w:right="-283"/>
      <w:jc w:val="both"/>
    </w:pPr>
    <w:rPr>
      <w:rFonts w:eastAsiaTheme="minorHAnsi"/>
      <w:kern w:val="2"/>
      <w:sz w:val="24"/>
      <w:szCs w:val="24"/>
      <w:lang w:eastAsia="en-US"/>
      <w14:ligatures w14:val="standardContextual"/>
    </w:rPr>
  </w:style>
  <w:style w:type="paragraph" w:customStyle="1" w:styleId="pf0">
    <w:name w:val="pf0"/>
    <w:basedOn w:val="prastasis"/>
    <w:rsid w:val="006265E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6265E2"/>
    <w:rPr>
      <w:rFonts w:ascii="Segoe UI" w:hAnsi="Segoe UI" w:cs="Segoe UI" w:hint="default"/>
      <w:sz w:val="18"/>
      <w:szCs w:val="18"/>
    </w:rPr>
  </w:style>
  <w:style w:type="character" w:styleId="Paminjimas">
    <w:name w:val="Mention"/>
    <w:basedOn w:val="Numatytasispastraiposriftas"/>
    <w:uiPriority w:val="99"/>
    <w:unhideWhenUsed/>
    <w:rsid w:val="006265E2"/>
    <w:rPr>
      <w:color w:val="2B579A"/>
      <w:shd w:val="clear" w:color="auto" w:fill="E6E6E6"/>
    </w:rPr>
  </w:style>
  <w:style w:type="table" w:customStyle="1" w:styleId="3">
    <w:name w:val="3"/>
    <w:basedOn w:val="prastojilentel"/>
    <w:rsid w:val="006265E2"/>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6265E2"/>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265E2"/>
    <w:rPr>
      <w:rFonts w:ascii="Times New Roman" w:eastAsia="Times New Roman" w:hAnsi="Times New Roman" w:cs="Times New Roman"/>
      <w:kern w:val="0"/>
      <w:sz w:val="22"/>
      <w:szCs w:val="22"/>
      <w14:ligatures w14:val="none"/>
    </w:rPr>
  </w:style>
  <w:style w:type="paragraph" w:styleId="Pagrindiniotekstotrauka2">
    <w:name w:val="Body Text Indent 2"/>
    <w:basedOn w:val="prastasis"/>
    <w:link w:val="Pagrindiniotekstotrauka2Diagrama"/>
    <w:unhideWhenUsed/>
    <w:rsid w:val="006265E2"/>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265E2"/>
    <w:rPr>
      <w:rFonts w:eastAsiaTheme="minorEastAsia"/>
      <w:kern w:val="0"/>
      <w:sz w:val="21"/>
      <w:szCs w:val="21"/>
      <w:lang w:eastAsia="lt-LT"/>
      <w14:ligatures w14:val="none"/>
    </w:rPr>
  </w:style>
  <w:style w:type="character" w:customStyle="1" w:styleId="cf11">
    <w:name w:val="cf11"/>
    <w:basedOn w:val="Numatytasispastraiposriftas"/>
    <w:rsid w:val="006265E2"/>
    <w:rPr>
      <w:rFonts w:ascii="Segoe UI" w:hAnsi="Segoe UI" w:cs="Segoe UI" w:hint="default"/>
      <w:color w:val="0000FF"/>
      <w:sz w:val="18"/>
      <w:szCs w:val="18"/>
    </w:rPr>
  </w:style>
  <w:style w:type="character" w:customStyle="1" w:styleId="cf21">
    <w:name w:val="cf21"/>
    <w:basedOn w:val="Numatytasispastraiposriftas"/>
    <w:rsid w:val="006265E2"/>
    <w:rPr>
      <w:rFonts w:ascii="Segoe UI" w:hAnsi="Segoe UI" w:cs="Segoe UI" w:hint="default"/>
      <w:color w:val="538135"/>
      <w:sz w:val="18"/>
      <w:szCs w:val="18"/>
    </w:rPr>
  </w:style>
  <w:style w:type="character" w:customStyle="1" w:styleId="Stilius1">
    <w:name w:val="Stilius1"/>
    <w:basedOn w:val="Numatytasispastraiposriftas"/>
    <w:uiPriority w:val="1"/>
    <w:rsid w:val="006265E2"/>
    <w:rPr>
      <w:color w:val="BFBFBF" w:themeColor="background1" w:themeShade="BF"/>
    </w:rPr>
  </w:style>
  <w:style w:type="table" w:customStyle="1" w:styleId="TableGrid4">
    <w:name w:val="Table Grid4"/>
    <w:basedOn w:val="prastojilentel"/>
    <w:next w:val="Lentelstinklelis"/>
    <w:uiPriority w:val="59"/>
    <w:rsid w:val="006265E2"/>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rastojilentel"/>
    <w:next w:val="Lentelstinklelis"/>
    <w:uiPriority w:val="59"/>
    <w:rsid w:val="006265E2"/>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rsid w:val="006265E2"/>
    <w:pPr>
      <w:spacing w:after="0" w:line="240" w:lineRule="auto"/>
      <w:ind w:firstLine="720"/>
      <w:jc w:val="both"/>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6265E2"/>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u w:color="000000"/>
      <w:bdr w:val="nil"/>
      <w:lang w:val="en-US" w:eastAsia="en-GB"/>
      <w14:textOutline w14:w="12700" w14:cap="flat" w14:cmpd="sng" w14:algn="ctr">
        <w14:noFill/>
        <w14:prstDash w14:val="solid"/>
        <w14:miter w14:lim="400000"/>
      </w14:textOutline>
      <w14:ligatures w14:val="none"/>
    </w:rPr>
  </w:style>
  <w:style w:type="paragraph" w:customStyle="1" w:styleId="CharDiagramaDiagrama">
    <w:name w:val="Char Diagrama Diagrama"/>
    <w:basedOn w:val="prastasis"/>
    <w:semiHidden/>
    <w:rsid w:val="006265E2"/>
    <w:pPr>
      <w:spacing w:line="240" w:lineRule="exact"/>
    </w:pPr>
    <w:rPr>
      <w:rFonts w:ascii="Verdana" w:eastAsia="Times New Roman" w:hAnsi="Verdana" w:cs="Verdana"/>
      <w:sz w:val="20"/>
      <w:szCs w:val="20"/>
    </w:rPr>
  </w:style>
  <w:style w:type="paragraph" w:customStyle="1" w:styleId="Point1">
    <w:name w:val="Point 1"/>
    <w:basedOn w:val="prastasis"/>
    <w:rsid w:val="006265E2"/>
    <w:pPr>
      <w:spacing w:before="120" w:after="120" w:line="240" w:lineRule="auto"/>
      <w:ind w:left="1418" w:hanging="567"/>
      <w:jc w:val="both"/>
    </w:pPr>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rsid w:val="006265E2"/>
    <w:pPr>
      <w:tabs>
        <w:tab w:val="left" w:pos="4536"/>
      </w:tabs>
      <w:spacing w:after="0" w:line="240" w:lineRule="auto"/>
      <w:ind w:firstLine="2268"/>
      <w:jc w:val="both"/>
    </w:pPr>
    <w:rPr>
      <w:rFonts w:ascii="Times New Roman" w:eastAsia="Times New Roman" w:hAnsi="Times New Roman" w:cs="Times New Roman"/>
      <w:sz w:val="24"/>
      <w:szCs w:val="20"/>
    </w:rPr>
  </w:style>
  <w:style w:type="character" w:customStyle="1" w:styleId="Pagrindiniotekstotrauka3Diagrama">
    <w:name w:val="Pagrindinio teksto įtrauka 3 Diagrama"/>
    <w:basedOn w:val="Numatytasispastraiposriftas"/>
    <w:link w:val="Pagrindiniotekstotrauka3"/>
    <w:rsid w:val="006265E2"/>
    <w:rPr>
      <w:rFonts w:ascii="Times New Roman" w:eastAsia="Times New Roman" w:hAnsi="Times New Roman" w:cs="Times New Roman"/>
      <w:kern w:val="0"/>
      <w:szCs w:val="20"/>
      <w:lang w:eastAsia="lt-LT"/>
      <w14:ligatures w14:val="none"/>
    </w:rPr>
  </w:style>
  <w:style w:type="paragraph" w:styleId="Pagrindinistekstas3">
    <w:name w:val="Body Text 3"/>
    <w:basedOn w:val="prastasis"/>
    <w:link w:val="Pagrindinistekstas3Diagrama"/>
    <w:rsid w:val="006265E2"/>
    <w:pPr>
      <w:spacing w:after="0" w:line="240" w:lineRule="auto"/>
      <w:jc w:val="both"/>
    </w:pPr>
    <w:rPr>
      <w:rFonts w:ascii="Times New Roman" w:eastAsia="Times New Roman" w:hAnsi="Times New Roman" w:cs="Times New Roman"/>
      <w:sz w:val="24"/>
      <w:szCs w:val="20"/>
    </w:rPr>
  </w:style>
  <w:style w:type="character" w:customStyle="1" w:styleId="Pagrindinistekstas3Diagrama">
    <w:name w:val="Pagrindinis tekstas 3 Diagrama"/>
    <w:basedOn w:val="Numatytasispastraiposriftas"/>
    <w:link w:val="Pagrindinistekstas3"/>
    <w:rsid w:val="006265E2"/>
    <w:rPr>
      <w:rFonts w:ascii="Times New Roman" w:eastAsia="Times New Roman" w:hAnsi="Times New Roman" w:cs="Times New Roman"/>
      <w:kern w:val="0"/>
      <w:szCs w:val="20"/>
      <w:lang w:eastAsia="lt-LT"/>
      <w14:ligatures w14:val="none"/>
    </w:rPr>
  </w:style>
  <w:style w:type="paragraph" w:styleId="Pagrindiniotekstotrauka">
    <w:name w:val="Body Text Indent"/>
    <w:basedOn w:val="prastasis"/>
    <w:link w:val="PagrindiniotekstotraukaDiagrama"/>
    <w:rsid w:val="006265E2"/>
    <w:pPr>
      <w:spacing w:after="0" w:line="240" w:lineRule="auto"/>
      <w:ind w:firstLine="720"/>
      <w:jc w:val="both"/>
    </w:pPr>
    <w:rPr>
      <w:rFonts w:ascii="Times New Roman" w:eastAsia="Times New Roman" w:hAnsi="Times New Roman" w:cs="Times New Roman"/>
      <w:i/>
      <w:sz w:val="24"/>
      <w:szCs w:val="20"/>
    </w:rPr>
  </w:style>
  <w:style w:type="character" w:customStyle="1" w:styleId="PagrindiniotekstotraukaDiagrama">
    <w:name w:val="Pagrindinio teksto įtrauka Diagrama"/>
    <w:basedOn w:val="Numatytasispastraiposriftas"/>
    <w:link w:val="Pagrindiniotekstotrauka"/>
    <w:rsid w:val="006265E2"/>
    <w:rPr>
      <w:rFonts w:ascii="Times New Roman" w:eastAsia="Times New Roman" w:hAnsi="Times New Roman" w:cs="Times New Roman"/>
      <w:i/>
      <w:kern w:val="0"/>
      <w:szCs w:val="20"/>
      <w:lang w:eastAsia="lt-LT"/>
      <w14:ligatures w14:val="none"/>
    </w:rPr>
  </w:style>
  <w:style w:type="character" w:styleId="Puslapionumeris">
    <w:name w:val="page number"/>
    <w:basedOn w:val="Numatytasispastraiposriftas"/>
    <w:rsid w:val="006265E2"/>
  </w:style>
  <w:style w:type="paragraph" w:customStyle="1" w:styleId="Style1">
    <w:name w:val="Style1"/>
    <w:basedOn w:val="Antrat1"/>
    <w:rsid w:val="006265E2"/>
    <w:pPr>
      <w:keepLines w:val="0"/>
      <w:spacing w:after="360" w:line="240" w:lineRule="auto"/>
      <w:ind w:left="720"/>
      <w:jc w:val="center"/>
    </w:pPr>
    <w:rPr>
      <w:rFonts w:ascii="Times New Roman" w:eastAsia="Times New Roman" w:hAnsi="Times New Roman" w:cs="Times New Roman"/>
      <w:color w:val="auto"/>
      <w:sz w:val="28"/>
      <w:szCs w:val="20"/>
    </w:rPr>
  </w:style>
  <w:style w:type="paragraph" w:customStyle="1" w:styleId="Debesliotekstas1">
    <w:name w:val="Debesėlio tekstas1"/>
    <w:basedOn w:val="prastasis"/>
    <w:semiHidden/>
    <w:rsid w:val="006265E2"/>
    <w:pPr>
      <w:spacing w:after="0" w:line="240" w:lineRule="auto"/>
      <w:jc w:val="both"/>
    </w:pPr>
    <w:rPr>
      <w:rFonts w:ascii="Tahoma" w:eastAsia="Times New Roman" w:hAnsi="Tahoma" w:cs="Tahoma"/>
      <w:sz w:val="16"/>
      <w:szCs w:val="16"/>
    </w:rPr>
  </w:style>
  <w:style w:type="paragraph" w:customStyle="1" w:styleId="Head42">
    <w:name w:val="Head 4.2"/>
    <w:basedOn w:val="prastasis"/>
    <w:rsid w:val="006265E2"/>
    <w:pPr>
      <w:tabs>
        <w:tab w:val="left" w:pos="360"/>
      </w:tabs>
      <w:suppressAutoHyphens/>
      <w:spacing w:after="0" w:line="240" w:lineRule="auto"/>
      <w:ind w:left="360" w:hanging="360"/>
      <w:jc w:val="both"/>
    </w:pPr>
    <w:rPr>
      <w:rFonts w:ascii="Times New Roman" w:eastAsia="Times New Roman" w:hAnsi="Times New Roman" w:cs="Times New Roman"/>
      <w:b/>
      <w:sz w:val="24"/>
      <w:szCs w:val="20"/>
    </w:rPr>
  </w:style>
  <w:style w:type="paragraph" w:styleId="Tekstoblokas">
    <w:name w:val="Block Text"/>
    <w:basedOn w:val="prastasis"/>
    <w:rsid w:val="006265E2"/>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rPr>
  </w:style>
  <w:style w:type="paragraph" w:customStyle="1" w:styleId="Head52">
    <w:name w:val="Head 5.2"/>
    <w:basedOn w:val="prastasis"/>
    <w:rsid w:val="006265E2"/>
    <w:pPr>
      <w:tabs>
        <w:tab w:val="left" w:pos="533"/>
      </w:tabs>
      <w:suppressAutoHyphens/>
      <w:spacing w:after="0" w:line="240" w:lineRule="auto"/>
      <w:ind w:left="533" w:hanging="533"/>
      <w:jc w:val="both"/>
    </w:pPr>
    <w:rPr>
      <w:rFonts w:ascii="Times New Roman" w:eastAsia="Times New Roman" w:hAnsi="Times New Roman" w:cs="Times New Roman"/>
      <w:b/>
      <w:sz w:val="24"/>
      <w:szCs w:val="20"/>
    </w:rPr>
  </w:style>
  <w:style w:type="paragraph" w:customStyle="1" w:styleId="prastasistinklapis1">
    <w:name w:val="Įprastasis (tinklapis)1"/>
    <w:basedOn w:val="prastasis"/>
    <w:rsid w:val="006265E2"/>
    <w:pPr>
      <w:spacing w:before="100" w:after="100" w:line="240" w:lineRule="auto"/>
      <w:jc w:val="both"/>
    </w:pPr>
    <w:rPr>
      <w:rFonts w:ascii="Arial Unicode MS" w:eastAsia="Arial Unicode MS" w:hAnsi="Arial Unicode MS" w:cs="Times New Roman"/>
      <w:sz w:val="24"/>
      <w:szCs w:val="20"/>
      <w:lang w:eastAsia="en-US"/>
    </w:rPr>
  </w:style>
  <w:style w:type="paragraph" w:styleId="Literatrossraoantrat">
    <w:name w:val="toa heading"/>
    <w:basedOn w:val="prastasis"/>
    <w:next w:val="prastasis"/>
    <w:semiHidden/>
    <w:rsid w:val="006265E2"/>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BankNormal">
    <w:name w:val="BankNormal"/>
    <w:basedOn w:val="prastasis"/>
    <w:rsid w:val="006265E2"/>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4"/>
      <w:szCs w:val="20"/>
      <w:lang w:val="en-US" w:eastAsia="en-US"/>
    </w:rPr>
  </w:style>
  <w:style w:type="paragraph" w:styleId="HTMLadresas">
    <w:name w:val="HTML Address"/>
    <w:basedOn w:val="prastasis"/>
    <w:link w:val="HTMLadresasDiagrama"/>
    <w:rsid w:val="006265E2"/>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rsid w:val="006265E2"/>
    <w:rPr>
      <w:rFonts w:ascii="Times New Roman" w:eastAsia="Times New Roman" w:hAnsi="Times New Roman" w:cs="Times New Roman"/>
      <w:i/>
      <w:kern w:val="0"/>
      <w:szCs w:val="20"/>
      <w:lang w:val="en-US"/>
      <w14:ligatures w14:val="none"/>
    </w:rPr>
  </w:style>
  <w:style w:type="paragraph" w:customStyle="1" w:styleId="Style2">
    <w:name w:val="Style2"/>
    <w:basedOn w:val="Antrat5"/>
    <w:rsid w:val="006265E2"/>
    <w:pPr>
      <w:keepLines w:val="0"/>
      <w:numPr>
        <w:ilvl w:val="4"/>
      </w:numPr>
      <w:tabs>
        <w:tab w:val="num" w:pos="1728"/>
      </w:tabs>
      <w:spacing w:before="0" w:after="0" w:line="240" w:lineRule="auto"/>
      <w:ind w:left="1728" w:hanging="1008"/>
      <w:jc w:val="both"/>
    </w:pPr>
    <w:rPr>
      <w:rFonts w:ascii="Times New Roman" w:eastAsia="Times New Roman" w:hAnsi="Times New Roman" w:cs="Times New Roman"/>
      <w:color w:val="auto"/>
    </w:rPr>
  </w:style>
  <w:style w:type="paragraph" w:customStyle="1" w:styleId="Style3">
    <w:name w:val="Style3"/>
    <w:basedOn w:val="Antrat6"/>
    <w:rsid w:val="006265E2"/>
    <w:pPr>
      <w:keepLines w:val="0"/>
      <w:spacing w:before="0" w:line="240" w:lineRule="auto"/>
      <w:jc w:val="both"/>
    </w:pPr>
    <w:rPr>
      <w:rFonts w:ascii="Times New Roman" w:eastAsia="Times New Roman" w:hAnsi="Times New Roman" w:cs="Times New Roman"/>
      <w:i w:val="0"/>
      <w:iCs w:val="0"/>
      <w:color w:val="auto"/>
    </w:rPr>
  </w:style>
  <w:style w:type="paragraph" w:customStyle="1" w:styleId="Style4">
    <w:name w:val="Style4"/>
    <w:basedOn w:val="Antrat7"/>
    <w:rsid w:val="006265E2"/>
    <w:pPr>
      <w:keepLines w:val="0"/>
      <w:numPr>
        <w:numId w:val="9"/>
      </w:numPr>
      <w:spacing w:before="240" w:after="240" w:line="240" w:lineRule="auto"/>
      <w:jc w:val="center"/>
    </w:pPr>
    <w:rPr>
      <w:rFonts w:ascii="Times New Roman" w:eastAsia="Times New Roman" w:hAnsi="Times New Roman" w:cs="Times New Roman"/>
      <w:b/>
      <w:color w:val="auto"/>
      <w:sz w:val="48"/>
      <w:szCs w:val="20"/>
    </w:rPr>
  </w:style>
  <w:style w:type="paragraph" w:styleId="Turinys3">
    <w:name w:val="toc 3"/>
    <w:basedOn w:val="prastasis"/>
    <w:next w:val="prastasis"/>
    <w:autoRedefine/>
    <w:semiHidden/>
    <w:rsid w:val="006265E2"/>
    <w:pPr>
      <w:spacing w:after="0" w:line="240" w:lineRule="auto"/>
      <w:ind w:left="480"/>
      <w:jc w:val="both"/>
    </w:pPr>
    <w:rPr>
      <w:rFonts w:ascii="Times New Roman" w:eastAsia="Times New Roman" w:hAnsi="Times New Roman" w:cs="Times New Roman"/>
      <w:sz w:val="24"/>
      <w:szCs w:val="20"/>
    </w:rPr>
  </w:style>
  <w:style w:type="paragraph" w:styleId="Turinys5">
    <w:name w:val="toc 5"/>
    <w:basedOn w:val="prastasis"/>
    <w:next w:val="prastasis"/>
    <w:autoRedefine/>
    <w:semiHidden/>
    <w:rsid w:val="006265E2"/>
    <w:pPr>
      <w:spacing w:after="0" w:line="240" w:lineRule="auto"/>
      <w:ind w:left="960"/>
      <w:jc w:val="both"/>
    </w:pPr>
    <w:rPr>
      <w:rFonts w:ascii="Times New Roman" w:eastAsia="Times New Roman" w:hAnsi="Times New Roman" w:cs="Times New Roman"/>
      <w:sz w:val="24"/>
      <w:szCs w:val="20"/>
    </w:rPr>
  </w:style>
  <w:style w:type="paragraph" w:styleId="Turinys4">
    <w:name w:val="toc 4"/>
    <w:basedOn w:val="prastasis"/>
    <w:next w:val="prastasis"/>
    <w:autoRedefine/>
    <w:semiHidden/>
    <w:rsid w:val="006265E2"/>
    <w:pPr>
      <w:spacing w:after="0" w:line="240" w:lineRule="auto"/>
      <w:ind w:left="720"/>
      <w:jc w:val="both"/>
    </w:pPr>
    <w:rPr>
      <w:rFonts w:ascii="Times New Roman" w:eastAsia="Times New Roman" w:hAnsi="Times New Roman" w:cs="Times New Roman"/>
      <w:sz w:val="24"/>
      <w:szCs w:val="24"/>
      <w:lang w:val="en-US" w:eastAsia="en-US"/>
    </w:rPr>
  </w:style>
  <w:style w:type="paragraph" w:styleId="Turinys6">
    <w:name w:val="toc 6"/>
    <w:basedOn w:val="prastasis"/>
    <w:next w:val="prastasis"/>
    <w:autoRedefine/>
    <w:semiHidden/>
    <w:rsid w:val="006265E2"/>
    <w:pPr>
      <w:spacing w:after="0" w:line="240" w:lineRule="auto"/>
      <w:ind w:left="1200"/>
      <w:jc w:val="both"/>
    </w:pPr>
    <w:rPr>
      <w:rFonts w:ascii="Times New Roman" w:eastAsia="Times New Roman" w:hAnsi="Times New Roman" w:cs="Times New Roman"/>
      <w:sz w:val="24"/>
      <w:szCs w:val="24"/>
      <w:lang w:val="en-US" w:eastAsia="en-US"/>
    </w:rPr>
  </w:style>
  <w:style w:type="paragraph" w:styleId="Turinys7">
    <w:name w:val="toc 7"/>
    <w:basedOn w:val="prastasis"/>
    <w:next w:val="prastasis"/>
    <w:autoRedefine/>
    <w:semiHidden/>
    <w:rsid w:val="006265E2"/>
    <w:pPr>
      <w:spacing w:after="0" w:line="240" w:lineRule="auto"/>
      <w:ind w:left="1440"/>
      <w:jc w:val="both"/>
    </w:pPr>
    <w:rPr>
      <w:rFonts w:ascii="Times New Roman" w:eastAsia="Times New Roman" w:hAnsi="Times New Roman" w:cs="Times New Roman"/>
      <w:sz w:val="24"/>
      <w:szCs w:val="24"/>
      <w:lang w:val="en-US" w:eastAsia="en-US"/>
    </w:rPr>
  </w:style>
  <w:style w:type="paragraph" w:styleId="Turinys8">
    <w:name w:val="toc 8"/>
    <w:basedOn w:val="prastasis"/>
    <w:next w:val="prastasis"/>
    <w:autoRedefine/>
    <w:semiHidden/>
    <w:rsid w:val="006265E2"/>
    <w:pPr>
      <w:spacing w:after="0" w:line="240" w:lineRule="auto"/>
      <w:ind w:left="1680"/>
      <w:jc w:val="both"/>
    </w:pPr>
    <w:rPr>
      <w:rFonts w:ascii="Times New Roman" w:eastAsia="Times New Roman" w:hAnsi="Times New Roman" w:cs="Times New Roman"/>
      <w:sz w:val="24"/>
      <w:szCs w:val="24"/>
      <w:lang w:val="en-US" w:eastAsia="en-US"/>
    </w:rPr>
  </w:style>
  <w:style w:type="paragraph" w:styleId="Turinys9">
    <w:name w:val="toc 9"/>
    <w:basedOn w:val="prastasis"/>
    <w:next w:val="prastasis"/>
    <w:autoRedefine/>
    <w:semiHidden/>
    <w:rsid w:val="006265E2"/>
    <w:pPr>
      <w:spacing w:after="0" w:line="240" w:lineRule="auto"/>
      <w:ind w:left="1920"/>
      <w:jc w:val="both"/>
    </w:pPr>
    <w:rPr>
      <w:rFonts w:ascii="Times New Roman" w:eastAsia="Times New Roman" w:hAnsi="Times New Roman" w:cs="Times New Roman"/>
      <w:sz w:val="24"/>
      <w:szCs w:val="24"/>
      <w:lang w:val="en-US" w:eastAsia="en-US"/>
    </w:rPr>
  </w:style>
  <w:style w:type="paragraph" w:customStyle="1" w:styleId="Default">
    <w:name w:val="Default"/>
    <w:rsid w:val="006265E2"/>
    <w:pPr>
      <w:autoSpaceDE w:val="0"/>
      <w:autoSpaceDN w:val="0"/>
      <w:adjustRightInd w:val="0"/>
      <w:spacing w:after="0" w:line="240" w:lineRule="auto"/>
      <w:jc w:val="both"/>
    </w:pPr>
    <w:rPr>
      <w:rFonts w:ascii="Times New Roman" w:eastAsia="Times New Roman" w:hAnsi="Times New Roman" w:cs="Times New Roman"/>
      <w:color w:val="000000"/>
      <w:kern w:val="0"/>
      <w:lang w:val="en-US"/>
      <w14:ligatures w14:val="none"/>
    </w:rPr>
  </w:style>
  <w:style w:type="paragraph" w:customStyle="1" w:styleId="normaltableau">
    <w:name w:val="normal_tableau"/>
    <w:basedOn w:val="prastasis"/>
    <w:rsid w:val="006265E2"/>
    <w:pPr>
      <w:spacing w:before="120" w:after="120" w:line="240" w:lineRule="auto"/>
      <w:jc w:val="both"/>
    </w:pPr>
    <w:rPr>
      <w:rFonts w:ascii="Optima" w:eastAsia="Times New Roman" w:hAnsi="Optima" w:cs="Times New Roman"/>
      <w:sz w:val="22"/>
      <w:szCs w:val="20"/>
      <w:lang w:eastAsia="en-US"/>
    </w:rPr>
  </w:style>
  <w:style w:type="paragraph" w:styleId="HTMLiankstoformatuotas">
    <w:name w:val="HTML Preformatted"/>
    <w:basedOn w:val="prastasis"/>
    <w:link w:val="HTMLiankstoformatuotasDiagrama"/>
    <w:rsid w:val="006265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sz w:val="20"/>
      <w:szCs w:val="20"/>
      <w:lang w:val="en-US" w:eastAsia="en-US"/>
    </w:rPr>
  </w:style>
  <w:style w:type="character" w:customStyle="1" w:styleId="HTMLiankstoformatuotasDiagrama">
    <w:name w:val="HTML iš anksto formatuotas Diagrama"/>
    <w:basedOn w:val="Numatytasispastraiposriftas"/>
    <w:link w:val="HTMLiankstoformatuotas"/>
    <w:rsid w:val="006265E2"/>
    <w:rPr>
      <w:rFonts w:ascii="Courier New" w:eastAsia="Times New Roman" w:hAnsi="Courier New" w:cs="Courier New"/>
      <w:kern w:val="0"/>
      <w:sz w:val="20"/>
      <w:szCs w:val="20"/>
      <w:lang w:val="en-US"/>
      <w14:ligatures w14:val="none"/>
    </w:rPr>
  </w:style>
  <w:style w:type="numbering" w:customStyle="1" w:styleId="Punktai">
    <w:name w:val="Punktai"/>
    <w:basedOn w:val="Sraonra"/>
    <w:rsid w:val="006265E2"/>
    <w:pPr>
      <w:numPr>
        <w:numId w:val="10"/>
      </w:numPr>
    </w:pPr>
  </w:style>
  <w:style w:type="paragraph" w:styleId="Sraassuenkleliais">
    <w:name w:val="List Bullet"/>
    <w:basedOn w:val="prastasis"/>
    <w:rsid w:val="006265E2"/>
    <w:pPr>
      <w:numPr>
        <w:numId w:val="11"/>
      </w:numPr>
      <w:spacing w:after="0" w:line="240" w:lineRule="auto"/>
      <w:jc w:val="both"/>
    </w:pPr>
    <w:rPr>
      <w:rFonts w:ascii="Times New Roman" w:eastAsia="Times New Roman" w:hAnsi="Times New Roman" w:cs="Times New Roman"/>
      <w:sz w:val="24"/>
      <w:szCs w:val="24"/>
      <w:lang w:eastAsia="en-US"/>
    </w:rPr>
  </w:style>
  <w:style w:type="paragraph" w:styleId="Pagrindinistekstas2">
    <w:name w:val="Body Text 2"/>
    <w:basedOn w:val="prastasis"/>
    <w:link w:val="Pagrindinistekstas2Diagrama"/>
    <w:rsid w:val="006265E2"/>
    <w:pPr>
      <w:spacing w:after="120" w:line="480" w:lineRule="auto"/>
      <w:jc w:val="both"/>
    </w:pPr>
    <w:rPr>
      <w:rFonts w:ascii="Times New Roman" w:eastAsia="Times New Roman" w:hAnsi="Times New Roman" w:cs="Times New Roman"/>
      <w:sz w:val="24"/>
      <w:szCs w:val="20"/>
    </w:rPr>
  </w:style>
  <w:style w:type="character" w:customStyle="1" w:styleId="Pagrindinistekstas2Diagrama">
    <w:name w:val="Pagrindinis tekstas 2 Diagrama"/>
    <w:basedOn w:val="Numatytasispastraiposriftas"/>
    <w:link w:val="Pagrindinistekstas2"/>
    <w:rsid w:val="006265E2"/>
    <w:rPr>
      <w:rFonts w:ascii="Times New Roman" w:eastAsia="Times New Roman" w:hAnsi="Times New Roman" w:cs="Times New Roman"/>
      <w:kern w:val="0"/>
      <w:szCs w:val="20"/>
      <w:lang w:eastAsia="lt-LT"/>
      <w14:ligatures w14:val="none"/>
    </w:rPr>
  </w:style>
  <w:style w:type="paragraph" w:customStyle="1" w:styleId="Hyperlink1">
    <w:name w:val="Hyperlink1"/>
    <w:basedOn w:val="prastasis"/>
    <w:rsid w:val="006265E2"/>
    <w:pP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ISTATYMAS">
    <w:name w:val="ISTATYMAS"/>
    <w:rsid w:val="006265E2"/>
    <w:pPr>
      <w:spacing w:after="0" w:line="240" w:lineRule="auto"/>
      <w:jc w:val="center"/>
    </w:pPr>
    <w:rPr>
      <w:rFonts w:ascii="TimesLT" w:eastAsia="Times New Roman" w:hAnsi="TimesLT" w:cs="Times New Roman"/>
      <w:snapToGrid w:val="0"/>
      <w:kern w:val="0"/>
      <w:sz w:val="20"/>
      <w:szCs w:val="20"/>
      <w:lang w:val="en-US"/>
      <w14:ligatures w14:val="none"/>
    </w:rPr>
  </w:style>
  <w:style w:type="paragraph" w:customStyle="1" w:styleId="BodyText1">
    <w:name w:val="Body Text1"/>
    <w:link w:val="BodytextChar"/>
    <w:rsid w:val="006265E2"/>
    <w:pPr>
      <w:spacing w:after="0" w:line="240" w:lineRule="auto"/>
      <w:ind w:firstLine="312"/>
      <w:jc w:val="both"/>
    </w:pPr>
    <w:rPr>
      <w:rFonts w:ascii="TimesLT" w:eastAsia="Times New Roman" w:hAnsi="TimesLT" w:cs="Times New Roman"/>
      <w:snapToGrid w:val="0"/>
      <w:kern w:val="0"/>
      <w:sz w:val="20"/>
      <w:szCs w:val="20"/>
      <w:lang w:val="en-US"/>
      <w14:ligatures w14:val="none"/>
    </w:rPr>
  </w:style>
  <w:style w:type="paragraph" w:customStyle="1" w:styleId="Pavadinimas1">
    <w:name w:val="Pavadinimas1"/>
    <w:rsid w:val="006265E2"/>
    <w:pPr>
      <w:spacing w:after="0" w:line="240" w:lineRule="auto"/>
      <w:ind w:left="850"/>
      <w:jc w:val="both"/>
    </w:pPr>
    <w:rPr>
      <w:rFonts w:ascii="TimesLT" w:eastAsia="Times New Roman" w:hAnsi="TimesLT" w:cs="Times New Roman"/>
      <w:b/>
      <w:caps/>
      <w:snapToGrid w:val="0"/>
      <w:kern w:val="0"/>
      <w:sz w:val="22"/>
      <w:szCs w:val="20"/>
      <w:lang w:val="en-US"/>
      <w14:ligatures w14:val="none"/>
    </w:rPr>
  </w:style>
  <w:style w:type="paragraph" w:styleId="Sraas">
    <w:name w:val="List"/>
    <w:basedOn w:val="prastasis"/>
    <w:rsid w:val="006265E2"/>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CharCharDiagramaDiagramaCharCharDiagramaDiagrama">
    <w:name w:val="Char Char Diagrama Diagrama Char Char Diagrama Diagrama"/>
    <w:basedOn w:val="prastasis"/>
    <w:rsid w:val="006265E2"/>
    <w:pPr>
      <w:spacing w:line="240" w:lineRule="exact"/>
    </w:pPr>
    <w:rPr>
      <w:rFonts w:ascii="Tahoma" w:eastAsia="Times New Roman" w:hAnsi="Tahoma" w:cs="Times New Roman"/>
      <w:sz w:val="20"/>
      <w:szCs w:val="20"/>
      <w:lang w:val="en-US" w:eastAsia="en-US"/>
    </w:rPr>
  </w:style>
  <w:style w:type="paragraph" w:customStyle="1" w:styleId="DiagramaDiagramaCharCharDiagramaDiagramaCharCharDiagramaDiagramaCharCharDiagramaDiagramaCharCharDiagramaDiagrama">
    <w:name w:val="Diagrama Diagrama Char Char Diagrama Diagrama Char Char Diagrama Diagrama Char Char Diagrama Diagrama Char Char Diagrama Diagrama"/>
    <w:basedOn w:val="prastasis"/>
    <w:rsid w:val="006265E2"/>
    <w:pPr>
      <w:spacing w:line="240" w:lineRule="exact"/>
    </w:pPr>
    <w:rPr>
      <w:rFonts w:ascii="Tahoma" w:eastAsia="Times New Roman" w:hAnsi="Tahoma" w:cs="Times New Roman"/>
      <w:sz w:val="20"/>
      <w:szCs w:val="20"/>
      <w:lang w:val="en-US" w:eastAsia="en-US"/>
    </w:rPr>
  </w:style>
  <w:style w:type="paragraph" w:customStyle="1" w:styleId="DiagramaDiagrama1CharCharDiagramaDiagramaCharCharDiagramaDiagramaCharCharDiagramaDiagramaCharCharDiagramaDiagrama">
    <w:name w:val="Diagrama Diagrama1 Char Char Diagrama Diagrama Char Char Diagrama Diagrama Char Char Diagrama Diagrama Char Char Diagrama Diagrama"/>
    <w:basedOn w:val="prastasis"/>
    <w:rsid w:val="006265E2"/>
    <w:pPr>
      <w:spacing w:line="240" w:lineRule="exact"/>
    </w:pPr>
    <w:rPr>
      <w:rFonts w:ascii="Tahoma" w:eastAsia="Times New Roman" w:hAnsi="Tahoma" w:cs="Times New Roman"/>
      <w:sz w:val="20"/>
      <w:szCs w:val="20"/>
      <w:lang w:val="en-US" w:eastAsia="en-US"/>
    </w:rPr>
  </w:style>
  <w:style w:type="paragraph" w:customStyle="1" w:styleId="CentrBoldm">
    <w:name w:val="CentrBoldm"/>
    <w:basedOn w:val="prastasis"/>
    <w:rsid w:val="006265E2"/>
    <w:pPr>
      <w:widowControl w:val="0"/>
      <w:autoSpaceDE w:val="0"/>
      <w:autoSpaceDN w:val="0"/>
      <w:adjustRightInd w:val="0"/>
      <w:spacing w:after="0" w:line="360" w:lineRule="atLeast"/>
      <w:ind w:firstLine="851"/>
      <w:jc w:val="center"/>
      <w:textAlignment w:val="baseline"/>
    </w:pPr>
    <w:rPr>
      <w:rFonts w:ascii="TimesLT" w:eastAsia="Times New Roman" w:hAnsi="TimesLT" w:cs="Times New Roman"/>
      <w:b/>
      <w:bCs/>
      <w:sz w:val="20"/>
      <w:szCs w:val="20"/>
      <w:lang w:val="en-US" w:eastAsia="en-US"/>
    </w:rPr>
  </w:style>
  <w:style w:type="paragraph" w:customStyle="1" w:styleId="MAZAS">
    <w:name w:val="MAZAS"/>
    <w:link w:val="MAZASChar"/>
    <w:rsid w:val="006265E2"/>
    <w:pPr>
      <w:widowControl w:val="0"/>
      <w:autoSpaceDE w:val="0"/>
      <w:autoSpaceDN w:val="0"/>
      <w:adjustRightInd w:val="0"/>
      <w:spacing w:after="0" w:line="360" w:lineRule="atLeast"/>
      <w:ind w:firstLine="312"/>
      <w:jc w:val="both"/>
      <w:textAlignment w:val="baseline"/>
    </w:pPr>
    <w:rPr>
      <w:rFonts w:ascii="TimesLT" w:eastAsia="Times New Roman" w:hAnsi="TimesLT" w:cs="Times New Roman"/>
      <w:color w:val="000000"/>
      <w:kern w:val="0"/>
      <w:sz w:val="8"/>
      <w:szCs w:val="8"/>
      <w:lang w:val="en-US"/>
      <w14:ligatures w14:val="none"/>
    </w:rPr>
  </w:style>
  <w:style w:type="paragraph" w:customStyle="1" w:styleId="bodytext">
    <w:name w:val="bodytext"/>
    <w:basedOn w:val="prastasis"/>
    <w:rsid w:val="006265E2"/>
    <w:pPr>
      <w:spacing w:before="100" w:beforeAutospacing="1" w:after="100" w:afterAutospacing="1" w:line="240" w:lineRule="auto"/>
    </w:pPr>
    <w:rPr>
      <w:rFonts w:ascii="Times New Roman" w:eastAsia="SimSun" w:hAnsi="Times New Roman" w:cs="Times New Roman"/>
      <w:sz w:val="24"/>
      <w:szCs w:val="24"/>
      <w:lang w:eastAsia="zh-CN"/>
    </w:rPr>
  </w:style>
  <w:style w:type="paragraph" w:customStyle="1" w:styleId="lentacentr">
    <w:name w:val="lentacentr"/>
    <w:basedOn w:val="prastasis"/>
    <w:rsid w:val="006265E2"/>
    <w:pPr>
      <w:spacing w:before="100" w:beforeAutospacing="1" w:after="100" w:afterAutospacing="1" w:line="240" w:lineRule="auto"/>
    </w:pPr>
    <w:rPr>
      <w:rFonts w:ascii="Times New Roman" w:eastAsia="SimSun" w:hAnsi="Times New Roman" w:cs="Times New Roman"/>
      <w:sz w:val="24"/>
      <w:szCs w:val="24"/>
      <w:lang w:eastAsia="zh-CN"/>
    </w:rPr>
  </w:style>
  <w:style w:type="paragraph" w:styleId="Dokumentostruktra">
    <w:name w:val="Document Map"/>
    <w:basedOn w:val="prastasis"/>
    <w:link w:val="DokumentostruktraDiagrama"/>
    <w:semiHidden/>
    <w:rsid w:val="006265E2"/>
    <w:pPr>
      <w:shd w:val="clear" w:color="auto" w:fill="000080"/>
      <w:spacing w:after="0" w:line="240" w:lineRule="auto"/>
      <w:jc w:val="both"/>
    </w:pPr>
    <w:rPr>
      <w:rFonts w:ascii="Tahoma" w:eastAsia="Times New Roman" w:hAnsi="Tahoma" w:cs="Tahoma"/>
      <w:sz w:val="20"/>
      <w:szCs w:val="20"/>
    </w:rPr>
  </w:style>
  <w:style w:type="character" w:customStyle="1" w:styleId="DokumentostruktraDiagrama">
    <w:name w:val="Dokumento struktūra Diagrama"/>
    <w:basedOn w:val="Numatytasispastraiposriftas"/>
    <w:link w:val="Dokumentostruktra"/>
    <w:semiHidden/>
    <w:rsid w:val="006265E2"/>
    <w:rPr>
      <w:rFonts w:ascii="Tahoma" w:eastAsia="Times New Roman" w:hAnsi="Tahoma" w:cs="Tahoma"/>
      <w:kern w:val="0"/>
      <w:sz w:val="20"/>
      <w:szCs w:val="20"/>
      <w:shd w:val="clear" w:color="auto" w:fill="000080"/>
      <w:lang w:eastAsia="lt-LT"/>
      <w14:ligatures w14:val="none"/>
    </w:rPr>
  </w:style>
  <w:style w:type="character" w:customStyle="1" w:styleId="MAZASChar">
    <w:name w:val="MAZAS Char"/>
    <w:link w:val="MAZAS"/>
    <w:rsid w:val="006265E2"/>
    <w:rPr>
      <w:rFonts w:ascii="TimesLT" w:eastAsia="Times New Roman" w:hAnsi="TimesLT" w:cs="Times New Roman"/>
      <w:color w:val="000000"/>
      <w:kern w:val="0"/>
      <w:sz w:val="8"/>
      <w:szCs w:val="8"/>
      <w:lang w:val="en-US"/>
      <w14:ligatures w14:val="none"/>
    </w:rPr>
  </w:style>
  <w:style w:type="paragraph" w:styleId="Paprastasistekstas">
    <w:name w:val="Plain Text"/>
    <w:basedOn w:val="prastasis"/>
    <w:link w:val="PaprastasistekstasDiagrama"/>
    <w:rsid w:val="006265E2"/>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en-US" w:eastAsia="en-US"/>
    </w:rPr>
  </w:style>
  <w:style w:type="character" w:customStyle="1" w:styleId="PaprastasistekstasDiagrama">
    <w:name w:val="Paprastasis tekstas Diagrama"/>
    <w:basedOn w:val="Numatytasispastraiposriftas"/>
    <w:link w:val="Paprastasistekstas"/>
    <w:rsid w:val="006265E2"/>
    <w:rPr>
      <w:rFonts w:ascii="Courier New" w:eastAsia="Times New Roman" w:hAnsi="Courier New" w:cs="Times New Roman"/>
      <w:kern w:val="0"/>
      <w:sz w:val="20"/>
      <w:szCs w:val="20"/>
      <w:lang w:val="en-US"/>
      <w14:ligatures w14:val="none"/>
    </w:rPr>
  </w:style>
  <w:style w:type="character" w:customStyle="1" w:styleId="BodytextChar">
    <w:name w:val="Body text Char"/>
    <w:link w:val="BodyText1"/>
    <w:rsid w:val="006265E2"/>
    <w:rPr>
      <w:rFonts w:ascii="TimesLT" w:eastAsia="Times New Roman" w:hAnsi="TimesLT" w:cs="Times New Roman"/>
      <w:snapToGrid w:val="0"/>
      <w:kern w:val="0"/>
      <w:sz w:val="20"/>
      <w:szCs w:val="20"/>
      <w:lang w:val="en-US"/>
      <w14:ligatures w14:val="none"/>
    </w:rPr>
  </w:style>
  <w:style w:type="paragraph" w:customStyle="1" w:styleId="DiagramaDiagrama2">
    <w:name w:val="Diagrama Diagrama2"/>
    <w:basedOn w:val="prastasis"/>
    <w:rsid w:val="006265E2"/>
    <w:pPr>
      <w:spacing w:line="240" w:lineRule="exact"/>
    </w:pPr>
    <w:rPr>
      <w:rFonts w:ascii="Tahoma" w:eastAsia="Times New Roman" w:hAnsi="Tahoma" w:cs="Times New Roman"/>
      <w:sz w:val="20"/>
      <w:szCs w:val="20"/>
      <w:lang w:val="en-US" w:eastAsia="en-US"/>
    </w:rPr>
  </w:style>
  <w:style w:type="paragraph" w:customStyle="1" w:styleId="CentrBold">
    <w:name w:val="CentrBold"/>
    <w:rsid w:val="006265E2"/>
    <w:pPr>
      <w:spacing w:after="0" w:line="240" w:lineRule="auto"/>
      <w:jc w:val="center"/>
    </w:pPr>
    <w:rPr>
      <w:rFonts w:ascii="TimesLT" w:eastAsia="Times New Roman" w:hAnsi="TimesLT" w:cs="Times New Roman"/>
      <w:b/>
      <w:caps/>
      <w:snapToGrid w:val="0"/>
      <w:kern w:val="0"/>
      <w:sz w:val="20"/>
      <w:szCs w:val="20"/>
      <w:lang w:val="en-US"/>
      <w14:ligatures w14:val="none"/>
    </w:rPr>
  </w:style>
  <w:style w:type="paragraph" w:customStyle="1" w:styleId="TURINYSPRIEDAI">
    <w:name w:val="TURINYS PRIEDAI"/>
    <w:basedOn w:val="prastasis"/>
    <w:rsid w:val="006265E2"/>
    <w:pPr>
      <w:widowControl w:val="0"/>
      <w:tabs>
        <w:tab w:val="left" w:pos="720"/>
      </w:tabs>
      <w:suppressAutoHyphens/>
      <w:adjustRightInd w:val="0"/>
      <w:spacing w:after="0" w:line="360" w:lineRule="atLeast"/>
      <w:textAlignment w:val="baseline"/>
    </w:pPr>
    <w:rPr>
      <w:rFonts w:ascii="Times New Roman" w:eastAsia="Times New Roman" w:hAnsi="Times New Roman" w:cs="Times New Roman"/>
      <w:color w:val="000000"/>
      <w:sz w:val="24"/>
      <w:szCs w:val="24"/>
      <w:lang w:eastAsia="ar-SA"/>
    </w:rPr>
  </w:style>
  <w:style w:type="character" w:styleId="Eilutsnumeris">
    <w:name w:val="line number"/>
    <w:basedOn w:val="Numatytasispastraiposriftas"/>
    <w:rsid w:val="006265E2"/>
  </w:style>
  <w:style w:type="character" w:customStyle="1" w:styleId="CharChar7">
    <w:name w:val="Char Char7"/>
    <w:rsid w:val="006265E2"/>
    <w:rPr>
      <w:sz w:val="24"/>
      <w:lang w:val="lt-LT" w:eastAsia="en-US" w:bidi="ar-SA"/>
    </w:rPr>
  </w:style>
  <w:style w:type="character" w:customStyle="1" w:styleId="UnresolvedMention1">
    <w:name w:val="Unresolved Mention1"/>
    <w:basedOn w:val="Numatytasispastraiposriftas"/>
    <w:uiPriority w:val="99"/>
    <w:semiHidden/>
    <w:unhideWhenUsed/>
    <w:rsid w:val="006265E2"/>
    <w:rPr>
      <w:color w:val="605E5C"/>
      <w:shd w:val="clear" w:color="auto" w:fill="E1DFDD"/>
    </w:rPr>
  </w:style>
  <w:style w:type="table" w:customStyle="1" w:styleId="TableGrid1">
    <w:name w:val="Table Grid1"/>
    <w:basedOn w:val="prastojilentel"/>
    <w:next w:val="Lentelstinklelis"/>
    <w:uiPriority w:val="39"/>
    <w:rsid w:val="006265E2"/>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5">
    <w:name w:val="Style5"/>
    <w:basedOn w:val="Puslapioinaostekstas"/>
    <w:link w:val="Style5Char"/>
    <w:qFormat/>
    <w:rsid w:val="006265E2"/>
    <w:pPr>
      <w:spacing w:after="0" w:line="240" w:lineRule="auto"/>
    </w:pPr>
  </w:style>
  <w:style w:type="character" w:customStyle="1" w:styleId="Style5Char">
    <w:name w:val="Style5 Char"/>
    <w:basedOn w:val="PuslapioinaostekstasDiagrama"/>
    <w:link w:val="Style5"/>
    <w:rsid w:val="006265E2"/>
    <w:rPr>
      <w:rFonts w:eastAsiaTheme="minorEastAsia"/>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a680f0b00cdb11e9a5eaf2cd290f1944/asr"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bb2cc70-f51e-42e6-b26f-7ca9145966e0">
      <Terms xmlns="http://schemas.microsoft.com/office/infopath/2007/PartnerControls"/>
    </lcf76f155ced4ddcb4097134ff3c332f>
    <TaxCatchAll xmlns="ca9a7636-c580-43d4-afe8-1f2961d88c3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4428FD99B49DA498FCFA6C38E993D48" ma:contentTypeVersion="12" ma:contentTypeDescription="Create a new document." ma:contentTypeScope="" ma:versionID="addbf6324c40a1f9834083949f82ca9b">
  <xsd:schema xmlns:xsd="http://www.w3.org/2001/XMLSchema" xmlns:xs="http://www.w3.org/2001/XMLSchema" xmlns:p="http://schemas.microsoft.com/office/2006/metadata/properties" xmlns:ns2="9bb2cc70-f51e-42e6-b26f-7ca9145966e0" xmlns:ns3="ca9a7636-c580-43d4-afe8-1f2961d88c34" targetNamespace="http://schemas.microsoft.com/office/2006/metadata/properties" ma:root="true" ma:fieldsID="d147754179383f2f7ed65ce77b4692bf" ns2:_="" ns3:_="">
    <xsd:import namespace="9bb2cc70-f51e-42e6-b26f-7ca9145966e0"/>
    <xsd:import namespace="ca9a7636-c580-43d4-afe8-1f2961d88c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2cc70-f51e-42e6-b26f-7ca9145966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ed2c673-a5b2-4cb9-8371-62316379b17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a7636-c580-43d4-afe8-1f2961d88c3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c74bdc0-b89b-439f-a181-fd6037913e5a}" ma:internalName="TaxCatchAll" ma:showField="CatchAllData" ma:web="ca9a7636-c580-43d4-afe8-1f2961d88c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C00B91-C6DE-4E3E-8FED-1D5CC4A5FB08}">
  <ds:schemaRefs>
    <ds:schemaRef ds:uri="http://schemas.microsoft.com/sharepoint/v3/contenttype/forms"/>
  </ds:schemaRefs>
</ds:datastoreItem>
</file>

<file path=customXml/itemProps2.xml><?xml version="1.0" encoding="utf-8"?>
<ds:datastoreItem xmlns:ds="http://schemas.openxmlformats.org/officeDocument/2006/customXml" ds:itemID="{F848B8C1-B53C-4F30-BAA2-1AC07047ABF1}">
  <ds:schemaRefs>
    <ds:schemaRef ds:uri="http://schemas.microsoft.com/office/2006/metadata/properties"/>
    <ds:schemaRef ds:uri="http://schemas.microsoft.com/office/infopath/2007/PartnerControls"/>
    <ds:schemaRef ds:uri="9bb2cc70-f51e-42e6-b26f-7ca9145966e0"/>
    <ds:schemaRef ds:uri="ca9a7636-c580-43d4-afe8-1f2961d88c34"/>
  </ds:schemaRefs>
</ds:datastoreItem>
</file>

<file path=customXml/itemProps3.xml><?xml version="1.0" encoding="utf-8"?>
<ds:datastoreItem xmlns:ds="http://schemas.openxmlformats.org/officeDocument/2006/customXml" ds:itemID="{47D33F5A-2C6C-47CC-B65E-D920432F8DC6}"/>
</file>

<file path=docProps/app.xml><?xml version="1.0" encoding="utf-8"?>
<Properties xmlns="http://schemas.openxmlformats.org/officeDocument/2006/extended-properties" xmlns:vt="http://schemas.openxmlformats.org/officeDocument/2006/docPropsVTypes">
  <Template>Normal</Template>
  <TotalTime>0</TotalTime>
  <Pages>19</Pages>
  <Words>4381</Words>
  <Characters>22590</Characters>
  <Application>Microsoft Office Word</Application>
  <DocSecurity>0</DocSecurity>
  <Lines>1170</Lines>
  <Paragraphs>717</Paragraphs>
  <ScaleCrop>false</ScaleCrop>
  <HeadingPairs>
    <vt:vector size="2" baseType="variant">
      <vt:variant>
        <vt:lpstr>Pavadinimas</vt:lpstr>
      </vt:variant>
      <vt:variant>
        <vt:i4>1</vt:i4>
      </vt:variant>
    </vt:vector>
  </HeadingPairs>
  <TitlesOfParts>
    <vt:vector size="1" baseType="lpstr">
      <vt:lpstr/>
    </vt:vector>
  </TitlesOfParts>
  <Company>LR URM</Company>
  <LinksUpToDate>false</LinksUpToDate>
  <CharactersWithSpaces>26349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Artūras Jakubauskas</dc:creator>
  <cp:keywords>, docId:1544FEEF6D1D3A1E36324F8B57132E64</cp:keywords>
  <dc:description/>
  <cp:lastModifiedBy>T S</cp:lastModifiedBy>
  <cp:revision>2</cp:revision>
  <dcterms:created xsi:type="dcterms:W3CDTF">2025-08-21T10:55:00Z</dcterms:created>
  <dcterms:modified xsi:type="dcterms:W3CDTF">2025-08-21T10:55:00Z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0x01010044428FD99B49DA498FCFA6C38E993D48</vt:lpwstr>
  </property>
  <property fmtid="{D5CDD505-2E9C-101B-9397-08002B2CF9AE}" pid="3" name="MediaServiceImageTags">
    <vt:lpwstr/>
  </property>
</Properties>
</file>