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Default="0047792B" w:rsidP="00CD5F65">
          <w:pPr>
            <w:tabs>
              <w:tab w:val="left" w:pos="709"/>
            </w:tabs>
            <w:spacing w:after="0" w:line="240" w:lineRule="auto"/>
            <w:contextualSpacing/>
            <w:jc w:val="center"/>
            <w:rPr>
              <w:rFonts w:eastAsia="Calibri" w:cstheme="minorHAnsi"/>
              <w:b/>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2462B909" w14:textId="26C854AD" w:rsidR="008258E8" w:rsidRPr="008258E8" w:rsidRDefault="008258E8" w:rsidP="00CD5F65">
          <w:pPr>
            <w:tabs>
              <w:tab w:val="left" w:pos="709"/>
            </w:tabs>
            <w:spacing w:after="0" w:line="240" w:lineRule="auto"/>
            <w:contextualSpacing/>
            <w:jc w:val="center"/>
            <w:rPr>
              <w:rFonts w:eastAsia="Calibri" w:cstheme="minorHAnsi"/>
              <w:b/>
              <w:caps/>
              <w:lang w:eastAsia="lt-LT"/>
            </w:rPr>
          </w:pPr>
          <w:r>
            <w:rPr>
              <w:rFonts w:eastAsia="Calibri" w:cstheme="minorHAnsi"/>
              <w:b/>
              <w:bCs/>
              <w:caps/>
              <w:lang w:eastAsia="lt-LT"/>
            </w:rPr>
            <w:t>„</w:t>
          </w:r>
          <w:r w:rsidRPr="008258E8">
            <w:rPr>
              <w:rFonts w:eastAsia="Calibri" w:cstheme="minorHAnsi"/>
              <w:b/>
              <w:bCs/>
              <w:caps/>
              <w:lang w:eastAsia="lt-LT"/>
            </w:rPr>
            <w:t>Dvigubos paskirties antiradiacinės slėptuvės naujos statybos darbai Zaporižės daugiap</w:t>
          </w:r>
          <w:r w:rsidR="000330CA">
            <w:rPr>
              <w:rFonts w:eastAsia="Calibri" w:cstheme="minorHAnsi"/>
              <w:b/>
              <w:bCs/>
              <w:caps/>
              <w:lang w:eastAsia="lt-LT"/>
            </w:rPr>
            <w:t>R</w:t>
          </w:r>
          <w:r w:rsidRPr="008258E8">
            <w:rPr>
              <w:rFonts w:eastAsia="Calibri" w:cstheme="minorHAnsi"/>
              <w:b/>
              <w:bCs/>
              <w:caps/>
              <w:lang w:eastAsia="lt-LT"/>
            </w:rPr>
            <w:t>ofilinio Licėjaus nr. 99 teritorijoje, adresu: Heroyiv 93 - oi Brigady</w:t>
          </w:r>
          <w:r w:rsidR="000330CA">
            <w:rPr>
              <w:rFonts w:eastAsia="Calibri" w:cstheme="minorHAnsi"/>
              <w:b/>
              <w:bCs/>
              <w:caps/>
              <w:lang w:eastAsia="lt-LT"/>
            </w:rPr>
            <w:t xml:space="preserve"> G.</w:t>
          </w:r>
          <w:r w:rsidRPr="008258E8">
            <w:rPr>
              <w:rFonts w:eastAsia="Calibri" w:cstheme="minorHAnsi"/>
              <w:b/>
              <w:bCs/>
              <w:caps/>
              <w:lang w:eastAsia="lt-LT"/>
            </w:rPr>
            <w:t xml:space="preserve"> 13a, Zaporižė, Zaporižės regionas</w:t>
          </w:r>
          <w:r>
            <w:rPr>
              <w:rFonts w:eastAsia="Calibri" w:cstheme="minorHAnsi"/>
              <w:b/>
              <w:bCs/>
              <w:caps/>
              <w:lang w:eastAsia="lt-LT"/>
            </w:rPr>
            <w:t>“</w:t>
          </w:r>
          <w:r w:rsidRPr="008258E8">
            <w:rPr>
              <w:rFonts w:eastAsia="Calibri" w:cstheme="minorHAnsi"/>
              <w:b/>
              <w:bCs/>
              <w:caps/>
              <w:lang w:eastAsia="lt-LT"/>
            </w:rPr>
            <w:t>/</w:t>
          </w:r>
          <w:r w:rsidRPr="008258E8">
            <w:rPr>
              <w:rFonts w:ascii="Arial" w:hAnsi="Arial" w:cs="Arial"/>
              <w:color w:val="474747"/>
              <w:sz w:val="21"/>
              <w:szCs w:val="21"/>
              <w:shd w:val="clear" w:color="auto" w:fill="FFFFFF"/>
            </w:rPr>
            <w:t xml:space="preserve"> </w:t>
          </w:r>
          <w:r w:rsidRPr="008258E8">
            <w:rPr>
              <w:rFonts w:eastAsia="Calibri" w:cstheme="minorHAnsi"/>
              <w:b/>
              <w:bCs/>
              <w:caps/>
              <w:lang w:eastAsia="lt-LT"/>
            </w:rPr>
            <w:t>«Нове будівництво споруди подвійного призначення (СПП) з захисними властивостями протирадіаційного укриття (ПРУ)  для Запорізького багатопрофільного ліцею №99 за адресою: вул. Героїв 93-ї бригади, б. 13-А, м. Запоріжжя, Запорізька область»</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6BB927B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Nr.</w:t>
          </w:r>
          <w:r w:rsidR="00F9473F">
            <w:rPr>
              <w:rFonts w:eastAsia="Calibri" w:cstheme="minorHAnsi"/>
              <w:lang w:eastAsia="lt-LT"/>
            </w:rPr>
            <w:t>/</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059F6F0C" w:rsidR="00CD5F65" w:rsidRPr="00081CED" w:rsidRDefault="0047792B" w:rsidP="00CD5F65">
          <w:pPr>
            <w:spacing w:line="276" w:lineRule="auto"/>
            <w:jc w:val="both"/>
            <w:rPr>
              <w:rFonts w:eastAsia="Calibri" w:cstheme="minorHAnsi"/>
              <w:lang w:val="uk-UA" w:eastAsia="lt-LT"/>
            </w:rPr>
          </w:pPr>
          <w:r w:rsidRPr="00E544DB">
            <w:rPr>
              <w:rFonts w:eastAsia="Calibri" w:cstheme="minorHAnsi"/>
              <w:b/>
              <w:bCs/>
              <w:lang w:eastAsia="lt-LT"/>
            </w:rPr>
            <w:t>Viešoji įstaiga Centrinė projektų valdymo agentūra</w:t>
          </w:r>
          <w:r w:rsidRPr="00E544DB">
            <w:rPr>
              <w:rFonts w:eastAsia="Calibri" w:cstheme="minorHAnsi"/>
              <w:lang w:eastAsia="lt-LT"/>
            </w:rPr>
            <w:t xml:space="preserve"> (CPVA arba Mokėtojas), atstovaujama </w:t>
          </w:r>
          <w:r w:rsidRPr="00081CED">
            <w:rPr>
              <w:rFonts w:eastAsia="Calibri" w:cstheme="minorHAnsi"/>
              <w:lang w:val="uk-UA" w:eastAsia="lt-LT"/>
            </w:rPr>
            <w:t>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w:t>
          </w:r>
          <w:r w:rsidR="00DD6DB5">
            <w:rPr>
              <w:rFonts w:eastAsia="Calibri" w:cstheme="minorHAnsi"/>
              <w:lang w:val="uk-UA" w:eastAsia="lt-LT"/>
            </w:rPr>
            <w:t>CPVA</w:t>
          </w:r>
          <w:r w:rsidR="0032737C" w:rsidRPr="00081CED">
            <w:rPr>
              <w:rFonts w:eastAsia="Calibri" w:cstheme="minorHAnsi"/>
              <w:lang w:val="uk-UA" w:eastAsia="lt-LT"/>
            </w:rPr>
            <w:t xml:space="preserve">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E544DB">
            <w:rPr>
              <w:rFonts w:asciiTheme="minorHAnsi" w:hAnsiTheme="minorHAnsi" w:cstheme="minorHAnsi"/>
              <w:b/>
              <w:color w:val="000000"/>
              <w:spacing w:val="-8"/>
              <w:sz w:val="22"/>
              <w:szCs w:val="22"/>
              <w:lang w:val="lt-LT" w:bidi="lt-LT"/>
            </w:rPr>
            <w:t>SUTARTIES OBJEKTAS, kaip nurodyta Techninėje specifikacijoje:</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71CD7390" w:rsidR="007600FB" w:rsidRPr="00081CED" w:rsidRDefault="00566D7A" w:rsidP="00BF4B99">
                <w:pPr>
                  <w:rPr>
                    <w:rFonts w:cstheme="minorHAnsi"/>
                    <w:lang w:val="uk-UA"/>
                  </w:rPr>
                </w:pPr>
                <w:r>
                  <w:rPr>
                    <w:rFonts w:cstheme="minorHAnsi"/>
                    <w:lang w:val="lt-LT"/>
                  </w:rPr>
                  <w:t>„</w:t>
                </w:r>
                <w:r w:rsidRPr="00566D7A">
                  <w:rPr>
                    <w:rFonts w:cstheme="minorHAnsi"/>
                    <w:b/>
                    <w:bCs/>
                    <w:lang w:val="lt-LT"/>
                  </w:rPr>
                  <w:t>Dvigubos paskirties antiradiacinės slėptuvės naujos statybos darbai Zaporižės daugiap</w:t>
                </w:r>
                <w:r w:rsidR="000330CA">
                  <w:rPr>
                    <w:rFonts w:cstheme="minorHAnsi"/>
                    <w:b/>
                    <w:bCs/>
                    <w:lang w:val="lt-LT"/>
                  </w:rPr>
                  <w:t>r</w:t>
                </w:r>
                <w:r w:rsidRPr="00566D7A">
                  <w:rPr>
                    <w:rFonts w:cstheme="minorHAnsi"/>
                    <w:b/>
                    <w:bCs/>
                    <w:lang w:val="lt-LT"/>
                  </w:rPr>
                  <w:t xml:space="preserve">ofilinio Licėjaus </w:t>
                </w:r>
                <w:r w:rsidR="00D57199">
                  <w:rPr>
                    <w:rFonts w:cstheme="minorHAnsi"/>
                    <w:b/>
                    <w:bCs/>
                    <w:lang w:val="lt-LT"/>
                  </w:rPr>
                  <w:t>N</w:t>
                </w:r>
                <w:r w:rsidRPr="00566D7A">
                  <w:rPr>
                    <w:rFonts w:cstheme="minorHAnsi"/>
                    <w:b/>
                    <w:bCs/>
                    <w:lang w:val="lt-LT"/>
                  </w:rPr>
                  <w:t xml:space="preserve">r. 99 teritorijoje, adresu: Heroyiv 93 - oi Brigady </w:t>
                </w:r>
                <w:r w:rsidR="000330CA">
                  <w:rPr>
                    <w:rFonts w:cstheme="minorHAnsi"/>
                    <w:b/>
                    <w:bCs/>
                    <w:lang w:val="lt-LT"/>
                  </w:rPr>
                  <w:t xml:space="preserve">g. </w:t>
                </w:r>
                <w:r w:rsidRPr="00566D7A">
                  <w:rPr>
                    <w:rFonts w:cstheme="minorHAnsi"/>
                    <w:b/>
                    <w:bCs/>
                    <w:lang w:val="lt-LT"/>
                  </w:rPr>
                  <w:t>13a, Zaporižė, Zaporižės regionas</w:t>
                </w:r>
                <w:r>
                  <w:rPr>
                    <w:rFonts w:cstheme="minorHAnsi"/>
                    <w:b/>
                    <w:bCs/>
                    <w:lang w:val="lt-LT"/>
                  </w:rPr>
                  <w:t>“</w:t>
                </w:r>
                <w:r w:rsidR="00BF4B99" w:rsidRPr="00081CED">
                  <w:rPr>
                    <w:rFonts w:cstheme="minorHAnsi"/>
                    <w:lang w:val="uk-UA"/>
                  </w:rPr>
                  <w:t xml:space="preserve"> (</w:t>
                </w:r>
                <w:r w:rsidR="00BF4B99" w:rsidRPr="00E544DB">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461DD4EA"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в Додатку 2 “Технічна специфікація” та/або </w:t>
                </w:r>
                <w:r w:rsidR="008C4B9F">
                  <w:rPr>
                    <w:rFonts w:eastAsia="Times New Roman" w:cstheme="minorHAnsi"/>
                    <w:color w:val="000000"/>
                    <w:spacing w:val="-8"/>
                    <w:lang w:val="uk-UA"/>
                  </w:rPr>
                  <w:t>Проєкт</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shd w:val="clear" w:color="auto" w:fill="F2F2F2"/>
                <w:vAlign w:val="center"/>
              </w:tcPr>
              <w:p w14:paraId="05E06997" w14:textId="12E465EE" w:rsidR="00904DDD" w:rsidRPr="00081CED" w:rsidRDefault="00566D7A" w:rsidP="003A778C">
                <w:pPr>
                  <w:rPr>
                    <w:rFonts w:cstheme="minorHAnsi"/>
                    <w:lang w:val="uk-UA"/>
                  </w:rPr>
                </w:pPr>
                <w:r w:rsidRPr="00566D7A">
                  <w:rPr>
                    <w:rFonts w:cstheme="minorHAnsi"/>
                    <w:lang w:val="lt-LT"/>
                  </w:rPr>
                  <w:t>«</w:t>
                </w:r>
                <w:r w:rsidRPr="00566D7A">
                  <w:rPr>
                    <w:rFonts w:cstheme="minorHAnsi"/>
                    <w:b/>
                    <w:bCs/>
                    <w:lang w:val="lt-LT"/>
                  </w:rPr>
                  <w:t>Нове будівництво споруди подвійного призначення (СПП) з захисними властивостями протирадіаційного укриття (ПРУ)  для Запорізького багатопрофільного ліцею №99 за адресою: вул. Героїв 93-ї бригади, б. 13-А, м. Запоріжжя, Запорізька область</w:t>
                </w:r>
                <w:r w:rsidRPr="00566D7A">
                  <w:rPr>
                    <w:rFonts w:cstheme="minorHAnsi"/>
                    <w:lang w:val="lt-LT"/>
                  </w:rPr>
                  <w:t>»</w:t>
                </w:r>
                <w:r w:rsidRPr="00566D7A">
                  <w:rPr>
                    <w:rFonts w:cstheme="minorHAnsi"/>
                    <w:lang w:val="uk-UA"/>
                  </w:rPr>
                  <w:t xml:space="preserve"> </w:t>
                </w:r>
                <w:r w:rsidR="00BF4B99" w:rsidRPr="002D20D7">
                  <w:rPr>
                    <w:rFonts w:cstheme="minorHAnsi"/>
                    <w:lang w:val="uk-UA"/>
                  </w:rPr>
                  <w:t>(далі – Роботи).</w:t>
                </w:r>
              </w:p>
            </w:tc>
          </w:tr>
          <w:tr w:rsidR="00441DA4" w:rsidRPr="005504F5" w14:paraId="5DD8E17D" w14:textId="77777777" w:rsidTr="006C6DE7">
            <w:trPr>
              <w:trHeight w:val="20"/>
            </w:trPr>
            <w:tc>
              <w:tcPr>
                <w:tcW w:w="270" w:type="pct"/>
                <w:shd w:val="clear" w:color="auto" w:fill="F2F2F2"/>
                <w:vAlign w:val="center"/>
              </w:tcPr>
              <w:p w14:paraId="1C488877" w14:textId="084E4A06" w:rsidR="00441DA4" w:rsidRPr="005504F5" w:rsidRDefault="00441DA4" w:rsidP="00441DA4">
                <w:pPr>
                  <w:tabs>
                    <w:tab w:val="left" w:pos="0"/>
                  </w:tabs>
                  <w:contextualSpacing/>
                  <w:jc w:val="left"/>
                  <w:rPr>
                    <w:rFonts w:eastAsia="Times New Roman" w:cstheme="minorHAnsi"/>
                    <w:color w:val="000000"/>
                    <w:spacing w:val="-8"/>
                    <w:lang w:val="lt-LT"/>
                  </w:rPr>
                </w:pPr>
                <w:r w:rsidRPr="005504F5">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E544DB" w:rsidRDefault="00441DA4" w:rsidP="00441DA4">
                <w:pPr>
                  <w:rPr>
                    <w:rFonts w:eastAsia="Times New Roman" w:cstheme="minorHAnsi"/>
                    <w:color w:val="000000"/>
                    <w:spacing w:val="-8"/>
                    <w:lang w:val="lt-LT"/>
                  </w:rPr>
                </w:pPr>
                <w:r w:rsidRPr="00E544DB">
                  <w:rPr>
                    <w:rFonts w:cstheme="minorHAnsi"/>
                    <w:lang w:val="lt-LT"/>
                  </w:rPr>
                  <w:t>Darbų atlikimo vieta</w:t>
                </w:r>
              </w:p>
            </w:tc>
            <w:tc>
              <w:tcPr>
                <w:tcW w:w="3020" w:type="pct"/>
                <w:shd w:val="clear" w:color="auto" w:fill="F2F2F2"/>
              </w:tcPr>
              <w:p w14:paraId="37DE1503" w14:textId="3332863B" w:rsidR="00441DA4" w:rsidRPr="0081488B" w:rsidRDefault="0081488B" w:rsidP="00441DA4">
                <w:pPr>
                  <w:rPr>
                    <w:rFonts w:cstheme="minorHAnsi"/>
                    <w:lang w:val="lt-LT"/>
                  </w:rPr>
                </w:pPr>
                <w:r w:rsidRPr="0081488B">
                  <w:rPr>
                    <w:rFonts w:cstheme="minorHAnsi"/>
                    <w:lang w:val="lt-LT"/>
                  </w:rPr>
                  <w:t xml:space="preserve">Heroyiv 93 - oi Brigady </w:t>
                </w:r>
                <w:r w:rsidR="000330CA">
                  <w:rPr>
                    <w:rFonts w:cstheme="minorHAnsi"/>
                    <w:lang w:val="lt-LT"/>
                  </w:rPr>
                  <w:t xml:space="preserve">g. </w:t>
                </w:r>
                <w:r w:rsidRPr="0081488B">
                  <w:rPr>
                    <w:rFonts w:cstheme="minorHAnsi"/>
                    <w:lang w:val="lt-LT"/>
                  </w:rPr>
                  <w:t>13a, Zaporižė, Zaporižės regionas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33D2EFA2" w:rsidR="00904DDD" w:rsidRPr="0081488B" w:rsidRDefault="0081488B" w:rsidP="00D83F51">
                <w:pPr>
                  <w:rPr>
                    <w:rFonts w:cstheme="minorHAnsi"/>
                    <w:i/>
                    <w:iCs/>
                    <w:u w:val="single"/>
                    <w:lang w:val="uk-UA"/>
                  </w:rPr>
                </w:pPr>
                <w:r w:rsidRPr="0081488B">
                  <w:rPr>
                    <w:rFonts w:cstheme="minorHAnsi"/>
                    <w:lang w:val="lt-LT"/>
                  </w:rPr>
                  <w:t>Bул. Героїв 93-ї бригади, б. 13-А, м. Запоріжжя, Запорізька область</w:t>
                </w:r>
              </w:p>
            </w:tc>
          </w:tr>
          <w:tr w:rsidR="00BF4B99" w:rsidRPr="00E544DB" w14:paraId="66FE02B1" w14:textId="77777777" w:rsidTr="006C6DE7">
            <w:trPr>
              <w:trHeight w:val="20"/>
            </w:trPr>
            <w:tc>
              <w:tcPr>
                <w:tcW w:w="270" w:type="pct"/>
                <w:shd w:val="clear" w:color="auto" w:fill="F2F2F2"/>
                <w:vAlign w:val="center"/>
              </w:tcPr>
              <w:p w14:paraId="3E9DA8C0" w14:textId="76A9A4EC" w:rsidR="00BF4B99" w:rsidRPr="00081CED" w:rsidRDefault="00BF4B99" w:rsidP="00BF4B99">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27B6BF43" w:rsidR="00BF4B99" w:rsidRPr="00CC7AAA" w:rsidRDefault="00BF4B99" w:rsidP="00BF4B99">
                <w:pPr>
                  <w:rPr>
                    <w:rFonts w:cstheme="minorHAnsi"/>
                    <w:lang w:val="uk-UA"/>
                  </w:rPr>
                </w:pPr>
                <w:r w:rsidRPr="0012642A">
                  <w:rPr>
                    <w:rFonts w:cstheme="minorHAnsi"/>
                    <w:lang w:val="sv-SE"/>
                  </w:rPr>
                  <w:t xml:space="preserve">Projektas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75BC0B39" w:rsidR="00BF4B99" w:rsidRPr="0012642A" w:rsidRDefault="00BF4B99" w:rsidP="00BF4B99">
                <w:pPr>
                  <w:rPr>
                    <w:rFonts w:cstheme="minorHAnsi"/>
                  </w:rPr>
                </w:pPr>
                <w:r w:rsidRPr="00C02110">
                  <w:rPr>
                    <w:rFonts w:cstheme="minorHAnsi"/>
                    <w:lang w:val="pt-BR"/>
                  </w:rPr>
                  <w:t>Europos</w:t>
                </w:r>
                <w:r w:rsidRPr="00A77D77">
                  <w:rPr>
                    <w:rFonts w:cstheme="minorHAnsi"/>
                    <w:lang w:val="uk-UA"/>
                  </w:rPr>
                  <w:t xml:space="preserve"> </w:t>
                </w:r>
                <w:r w:rsidRPr="00C02110">
                  <w:rPr>
                    <w:rFonts w:cstheme="minorHAnsi"/>
                    <w:lang w:val="pt-BR"/>
                  </w:rPr>
                  <w:t>S</w:t>
                </w:r>
                <w:r w:rsidRPr="00A77D77">
                  <w:rPr>
                    <w:rFonts w:cstheme="minorHAnsi"/>
                    <w:lang w:val="uk-UA"/>
                  </w:rPr>
                  <w:t>ą</w:t>
                </w:r>
                <w:r w:rsidRPr="00C02110">
                  <w:rPr>
                    <w:rFonts w:cstheme="minorHAnsi"/>
                    <w:lang w:val="pt-BR"/>
                  </w:rPr>
                  <w:t>jungos</w:t>
                </w:r>
                <w:r w:rsidRPr="00A77D77">
                  <w:rPr>
                    <w:rFonts w:cstheme="minorHAnsi"/>
                    <w:lang w:val="uk-UA"/>
                  </w:rPr>
                  <w:t xml:space="preserve">, </w:t>
                </w:r>
                <w:r w:rsidRPr="00C02110">
                  <w:rPr>
                    <w:rFonts w:cstheme="minorHAnsi"/>
                    <w:lang w:val="pt-BR"/>
                  </w:rPr>
                  <w:t>Lietuvos</w:t>
                </w:r>
                <w:r w:rsidRPr="00A77D77">
                  <w:rPr>
                    <w:rFonts w:cstheme="minorHAnsi"/>
                    <w:lang w:val="uk-UA"/>
                  </w:rPr>
                  <w:t xml:space="preserve"> </w:t>
                </w:r>
                <w:r w:rsidRPr="00C02110">
                  <w:rPr>
                    <w:rFonts w:cstheme="minorHAnsi"/>
                    <w:lang w:val="pt-BR"/>
                  </w:rPr>
                  <w:t>Vystomojo</w:t>
                </w:r>
                <w:r w:rsidRPr="00A77D77">
                  <w:rPr>
                    <w:rFonts w:cstheme="minorHAnsi"/>
                    <w:lang w:val="uk-UA"/>
                  </w:rPr>
                  <w:t xml:space="preserve"> </w:t>
                </w:r>
                <w:r w:rsidRPr="00C02110">
                  <w:rPr>
                    <w:rFonts w:cstheme="minorHAnsi"/>
                    <w:lang w:val="pt-BR"/>
                  </w:rPr>
                  <w:t>bendradarbiavimo</w:t>
                </w:r>
                <w:r w:rsidRPr="00A77D77">
                  <w:rPr>
                    <w:rFonts w:cstheme="minorHAnsi"/>
                    <w:lang w:val="uk-UA"/>
                  </w:rPr>
                  <w:t xml:space="preserve"> </w:t>
                </w:r>
                <w:r w:rsidRPr="00C02110">
                  <w:rPr>
                    <w:rFonts w:cstheme="minorHAnsi"/>
                    <w:lang w:val="pt-BR"/>
                  </w:rPr>
                  <w:t>ir</w:t>
                </w:r>
                <w:r w:rsidRPr="00A77D77">
                  <w:rPr>
                    <w:rFonts w:cstheme="minorHAnsi"/>
                    <w:lang w:val="uk-UA"/>
                  </w:rPr>
                  <w:t xml:space="preserve"> </w:t>
                </w:r>
                <w:r w:rsidRPr="00C02110">
                  <w:rPr>
                    <w:rFonts w:cstheme="minorHAnsi"/>
                    <w:lang w:val="pt-BR"/>
                  </w:rPr>
                  <w:t>humanitarin</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pagalbos</w:t>
                </w:r>
                <w:r w:rsidRPr="00A77D77">
                  <w:rPr>
                    <w:rFonts w:cstheme="minorHAnsi"/>
                    <w:lang w:val="uk-UA"/>
                  </w:rPr>
                  <w:t xml:space="preserve"> </w:t>
                </w:r>
                <w:r w:rsidRPr="00C02110">
                  <w:rPr>
                    <w:rFonts w:cstheme="minorHAnsi"/>
                    <w:lang w:val="pt-BR"/>
                  </w:rPr>
                  <w:t>fondo</w:t>
                </w:r>
                <w:r w:rsidRPr="00A77D77">
                  <w:rPr>
                    <w:rFonts w:cstheme="minorHAnsi"/>
                    <w:lang w:val="uk-UA"/>
                  </w:rPr>
                  <w:t xml:space="preserve"> </w:t>
                </w:r>
                <w:r w:rsidRPr="00C02110">
                  <w:rPr>
                    <w:rFonts w:cstheme="minorHAnsi"/>
                    <w:lang w:val="pt-BR"/>
                  </w:rPr>
                  <w:t>bei</w:t>
                </w:r>
                <w:r w:rsidRPr="00A77D77">
                  <w:rPr>
                    <w:rFonts w:cstheme="minorHAnsi"/>
                    <w:lang w:val="uk-UA"/>
                  </w:rPr>
                  <w:t xml:space="preserve"> </w:t>
                </w:r>
                <w:r w:rsidRPr="00C02110">
                  <w:rPr>
                    <w:rFonts w:cstheme="minorHAnsi"/>
                    <w:lang w:val="pt-BR"/>
                  </w:rPr>
                  <w:t>Airijos</w:t>
                </w:r>
                <w:r w:rsidRPr="00A77D77">
                  <w:rPr>
                    <w:rFonts w:cstheme="minorHAnsi"/>
                    <w:lang w:val="uk-UA"/>
                  </w:rPr>
                  <w:t xml:space="preserve"> </w:t>
                </w:r>
                <w:r w:rsidRPr="00C02110">
                  <w:rPr>
                    <w:rFonts w:cstheme="minorHAnsi"/>
                    <w:lang w:val="pt-BR"/>
                  </w:rPr>
                  <w:t>Vyriausyb</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fondas</w:t>
                </w:r>
                <w:r w:rsidRPr="00A77D77">
                  <w:rPr>
                    <w:rFonts w:cstheme="minorHAnsi"/>
                    <w:lang w:val="uk-UA"/>
                  </w:rPr>
                  <w:t>/</w:t>
                </w:r>
                <w:r w:rsidRPr="00C02110">
                  <w:rPr>
                    <w:rFonts w:cstheme="minorHAnsi"/>
                    <w:lang w:val="pt-BR"/>
                  </w:rPr>
                  <w:t>ES</w:t>
                </w:r>
                <w:r w:rsidRPr="00A77D77">
                  <w:rPr>
                    <w:rFonts w:cstheme="minorHAnsi"/>
                    <w:lang w:val="uk-UA"/>
                  </w:rPr>
                  <w:t xml:space="preserve"> </w:t>
                </w:r>
                <w:r w:rsidRPr="00C02110">
                  <w:rPr>
                    <w:rFonts w:cstheme="minorHAnsi"/>
                    <w:lang w:val="pt-BR"/>
                  </w:rPr>
                  <w:t>finansuojamas</w:t>
                </w:r>
                <w:r w:rsidRPr="00A77D77">
                  <w:rPr>
                    <w:rFonts w:cstheme="minorHAnsi"/>
                    <w:lang w:val="uk-UA"/>
                  </w:rPr>
                  <w:t xml:space="preserve"> </w:t>
                </w:r>
                <w:r w:rsidRPr="00C02110">
                  <w:rPr>
                    <w:rFonts w:cstheme="minorHAnsi"/>
                    <w:lang w:val="pt-BR"/>
                  </w:rPr>
                  <w:t>projektas</w:t>
                </w:r>
                <w:r w:rsidRPr="00A77D77">
                  <w:rPr>
                    <w:rFonts w:cstheme="minorHAnsi"/>
                    <w:lang w:val="uk-UA"/>
                  </w:rPr>
                  <w:t xml:space="preserve"> </w:t>
                </w:r>
                <w:r w:rsidRPr="00C02110">
                  <w:rPr>
                    <w:rFonts w:cstheme="minorHAnsi"/>
                    <w:lang w:val="pt-BR"/>
                  </w:rPr>
                  <w:t>Nr</w:t>
                </w:r>
                <w:r w:rsidRPr="00A77D77">
                  <w:rPr>
                    <w:rFonts w:cstheme="minorHAnsi"/>
                    <w:lang w:val="uk-UA"/>
                  </w:rPr>
                  <w:t xml:space="preserve">. </w:t>
                </w:r>
                <w:r w:rsidRPr="00BF4B99">
                  <w:rPr>
                    <w:rFonts w:cstheme="minorHAnsi"/>
                  </w:rPr>
                  <w:t>NDICI-GEO-</w:t>
                </w:r>
                <w:r w:rsidR="00A77D77">
                  <w:rPr>
                    <w:rFonts w:cstheme="minorHAnsi"/>
                  </w:rPr>
                  <w:t>ENEST</w:t>
                </w:r>
                <w:r w:rsidRPr="00BF4B99">
                  <w:rPr>
                    <w:rFonts w:cstheme="minorHAnsi"/>
                  </w:rPr>
                  <w:t>/2024/ 453-578 „</w:t>
                </w:r>
                <w:proofErr w:type="spellStart"/>
                <w:r w:rsidRPr="00BF4B99">
                  <w:rPr>
                    <w:rFonts w:cstheme="minorHAnsi"/>
                  </w:rPr>
                  <w:t>Naujų</w:t>
                </w:r>
                <w:proofErr w:type="spellEnd"/>
                <w:r w:rsidRPr="00BF4B99">
                  <w:rPr>
                    <w:rFonts w:cstheme="minorHAnsi"/>
                  </w:rPr>
                  <w:t xml:space="preserve"> </w:t>
                </w:r>
                <w:proofErr w:type="spellStart"/>
                <w:r w:rsidRPr="00BF4B99">
                  <w:rPr>
                    <w:rFonts w:cstheme="minorHAnsi"/>
                  </w:rPr>
                  <w:t>slėptuvių</w:t>
                </w:r>
                <w:proofErr w:type="spellEnd"/>
                <w:r w:rsidRPr="00BF4B99">
                  <w:rPr>
                    <w:rFonts w:cstheme="minorHAnsi"/>
                  </w:rPr>
                  <w:t xml:space="preserve"> </w:t>
                </w:r>
                <w:proofErr w:type="spellStart"/>
                <w:r w:rsidRPr="00BF4B99">
                  <w:rPr>
                    <w:rFonts w:cstheme="minorHAnsi"/>
                  </w:rPr>
                  <w:t>statyba</w:t>
                </w:r>
                <w:proofErr w:type="spellEnd"/>
                <w:r w:rsidRPr="00BF4B99">
                  <w:rPr>
                    <w:rFonts w:cstheme="minorHAnsi"/>
                  </w:rPr>
                  <w:t xml:space="preserve"> Ukrainos </w:t>
                </w:r>
                <w:proofErr w:type="spellStart"/>
                <w:proofErr w:type="gramStart"/>
                <w:r w:rsidRPr="00BF4B99">
                  <w:rPr>
                    <w:rFonts w:cstheme="minorHAnsi"/>
                  </w:rPr>
                  <w:t>mokykloms</w:t>
                </w:r>
                <w:proofErr w:type="spellEnd"/>
                <w:r w:rsidRPr="00BF4B99">
                  <w:rPr>
                    <w:rFonts w:cstheme="minorHAnsi"/>
                  </w:rPr>
                  <w:t>“</w:t>
                </w:r>
                <w:proofErr w:type="gramEnd"/>
              </w:p>
            </w:tc>
          </w:tr>
          <w:tr w:rsidR="00BF4B99" w:rsidRPr="009D0E5D" w14:paraId="162D6246" w14:textId="77777777" w:rsidTr="006C6DE7">
            <w:trPr>
              <w:trHeight w:val="20"/>
            </w:trPr>
            <w:tc>
              <w:tcPr>
                <w:tcW w:w="270" w:type="pct"/>
                <w:shd w:val="clear" w:color="auto" w:fill="F2F2F2"/>
                <w:vAlign w:val="center"/>
              </w:tcPr>
              <w:p w14:paraId="4E8FC8BE" w14:textId="77777777" w:rsidR="00BF4B99" w:rsidRPr="00D25090" w:rsidRDefault="00BF4B99" w:rsidP="00BF4B99">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593D30FF" w:rsidR="00BF4B99" w:rsidRPr="00D25090" w:rsidRDefault="00BF4B99" w:rsidP="00BF4B99">
                <w:pPr>
                  <w:rPr>
                    <w:rFonts w:eastAsia="Times New Roman" w:cstheme="minorHAnsi"/>
                    <w:color w:val="000000"/>
                    <w:spacing w:val="-8"/>
                    <w:lang w:val="uk-UA"/>
                  </w:rPr>
                </w:pPr>
                <w:r w:rsidRPr="00D25090">
                  <w:rPr>
                    <w:rFonts w:cstheme="minorHAnsi"/>
                    <w:lang w:val="uk-UA"/>
                  </w:rPr>
                  <w:t xml:space="preserve">Проєкт </w:t>
                </w:r>
                <w:r w:rsidRPr="000A355D">
                  <w:rPr>
                    <w:rFonts w:cstheme="minorHAnsi"/>
                    <w:lang w:val="uk-UA"/>
                  </w:rPr>
                  <w:t>(</w:t>
                </w:r>
                <w:r w:rsidRPr="00D25090">
                  <w:rPr>
                    <w:rFonts w:cstheme="minorHAnsi"/>
                    <w:lang w:val="uk-UA"/>
                  </w:rPr>
                  <w:t>джерело фінансування, номер і назва)</w:t>
                </w:r>
              </w:p>
            </w:tc>
            <w:tc>
              <w:tcPr>
                <w:tcW w:w="3020" w:type="pct"/>
                <w:shd w:val="clear" w:color="auto" w:fill="F2F2F2"/>
                <w:vAlign w:val="center"/>
              </w:tcPr>
              <w:p w14:paraId="28887641" w14:textId="31CB81FA" w:rsidR="00BF4B99" w:rsidRPr="009D0E5D" w:rsidRDefault="00BF4B99" w:rsidP="00BF4B99">
                <w:pPr>
                  <w:rPr>
                    <w:rFonts w:cstheme="minorHAnsi"/>
                    <w:i/>
                    <w:iCs/>
                    <w:u w:val="single"/>
                    <w:lang w:val="uk-UA"/>
                  </w:rPr>
                </w:pPr>
                <w:r w:rsidRPr="00635B79">
                  <w:rPr>
                    <w:rFonts w:cstheme="minorHAnsi"/>
                    <w:lang w:val="lt-LT"/>
                  </w:rPr>
                  <w:t>Проект «</w:t>
                </w:r>
                <w:r>
                  <w:rPr>
                    <w:rFonts w:cstheme="minorHAnsi"/>
                    <w:lang w:val="uk-UA"/>
                  </w:rPr>
                  <w:t>Нові бомбосховища</w:t>
                </w:r>
                <w:r w:rsidRPr="00635B79">
                  <w:rPr>
                    <w:rFonts w:cstheme="minorHAnsi"/>
                    <w:lang w:val="uk-UA"/>
                  </w:rPr>
                  <w:t xml:space="preserve"> </w:t>
                </w:r>
                <w:r w:rsidRPr="00635B79">
                  <w:rPr>
                    <w:rFonts w:cstheme="minorHAnsi"/>
                    <w:lang w:val="lt-LT"/>
                  </w:rPr>
                  <w:t xml:space="preserve">для українських шкіл» </w:t>
                </w:r>
                <w:r>
                  <w:rPr>
                    <w:rFonts w:cstheme="minorHAnsi"/>
                    <w:lang w:val="lt-LT"/>
                  </w:rPr>
                  <w:t xml:space="preserve">No. </w:t>
                </w:r>
                <w:r w:rsidRPr="00635B79">
                  <w:rPr>
                    <w:rFonts w:cstheme="minorHAnsi"/>
                    <w:lang w:val="lt-LT"/>
                  </w:rPr>
                  <w:t>NDICI-GEO-</w:t>
                </w:r>
                <w:r w:rsidR="00A77D77">
                  <w:rPr>
                    <w:rFonts w:cstheme="minorHAnsi"/>
                    <w:lang w:val="lt-LT"/>
                  </w:rPr>
                  <w:t>ENEST</w:t>
                </w:r>
                <w:r w:rsidRPr="00635B79">
                  <w:rPr>
                    <w:rFonts w:cstheme="minorHAnsi"/>
                    <w:lang w:val="lt-LT"/>
                  </w:rPr>
                  <w:t>/2024/ 453-578</w:t>
                </w:r>
                <w:r>
                  <w:rPr>
                    <w:rFonts w:cstheme="minorHAnsi"/>
                    <w:lang w:val="lt-LT"/>
                  </w:rPr>
                  <w:t>,</w:t>
                </w:r>
                <w:r w:rsidR="00A77D77">
                  <w:rPr>
                    <w:rFonts w:cstheme="minorHAnsi"/>
                    <w:lang w:val="lt-LT"/>
                  </w:rPr>
                  <w:t xml:space="preserve"> </w:t>
                </w:r>
                <w:r w:rsidR="00A77D77">
                  <w:rPr>
                    <w:rFonts w:cstheme="minorHAnsi"/>
                    <w:lang w:val="uk-UA"/>
                  </w:rPr>
                  <w:t>що</w:t>
                </w:r>
                <w:r>
                  <w:rPr>
                    <w:rFonts w:cstheme="minorHAnsi"/>
                    <w:lang w:val="lt-LT"/>
                  </w:rPr>
                  <w:t xml:space="preserve"> </w:t>
                </w:r>
                <w:r w:rsidRPr="00635B79">
                  <w:rPr>
                    <w:rFonts w:cstheme="minorHAnsi"/>
                    <w:lang w:val="lt-LT"/>
                  </w:rPr>
                  <w:t>фінансується Європейським Союз</w:t>
                </w:r>
                <w:r>
                  <w:rPr>
                    <w:rFonts w:cstheme="minorHAnsi"/>
                    <w:lang w:val="lt-LT"/>
                  </w:rPr>
                  <w:t>o</w:t>
                </w:r>
                <w:r w:rsidRPr="00635B79">
                  <w:rPr>
                    <w:rFonts w:cstheme="minorHAnsi"/>
                    <w:lang w:val="lt-LT"/>
                  </w:rPr>
                  <w:t>м</w:t>
                </w:r>
                <w:r>
                  <w:rPr>
                    <w:rFonts w:cstheme="minorHAnsi"/>
                    <w:lang w:val="lt-LT"/>
                  </w:rPr>
                  <w:t>,</w:t>
                </w:r>
                <w:r w:rsidRPr="00635B79">
                  <w:rPr>
                    <w:rFonts w:cstheme="minorHAnsi"/>
                    <w:lang w:val="lt-LT"/>
                  </w:rPr>
                  <w:t xml:space="preserve"> Литовським фондом розвитку співробітництва та гуманітарної допомоги</w:t>
                </w:r>
                <w:r>
                  <w:rPr>
                    <w:rFonts w:cstheme="minorHAnsi"/>
                    <w:lang w:val="lt-LT"/>
                  </w:rPr>
                  <w:t xml:space="preserve"> </w:t>
                </w:r>
                <w:r w:rsidRPr="006379BE">
                  <w:rPr>
                    <w:rFonts w:cstheme="minorHAnsi"/>
                    <w:lang w:val="lt-LT"/>
                  </w:rPr>
                  <w:t>та урядом Ірландії</w:t>
                </w:r>
              </w:p>
            </w:tc>
          </w:tr>
          <w:tr w:rsidR="00C65365" w:rsidRPr="00B64096" w14:paraId="325B429A" w14:textId="77777777" w:rsidTr="006C6DE7">
            <w:trPr>
              <w:trHeight w:val="20"/>
            </w:trPr>
            <w:tc>
              <w:tcPr>
                <w:tcW w:w="270" w:type="pct"/>
                <w:shd w:val="clear" w:color="auto" w:fill="F2F2F2"/>
                <w:vAlign w:val="center"/>
              </w:tcPr>
              <w:p w14:paraId="2548862C" w14:textId="77777777" w:rsidR="00C65365" w:rsidRPr="009D0E5D" w:rsidRDefault="00C65365" w:rsidP="00C65365">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6A5018EE" w14:textId="4C559019" w:rsidR="00C65365" w:rsidRPr="009D0E5D" w:rsidRDefault="00C65365" w:rsidP="00C65365">
                <w:pPr>
                  <w:rPr>
                    <w:rFonts w:cstheme="minorHAnsi"/>
                    <w:lang w:val="lt-LT"/>
                  </w:rPr>
                </w:pPr>
                <w:r w:rsidRPr="009D0E5D">
                  <w:rPr>
                    <w:lang w:val="lt-LT"/>
                  </w:rPr>
                  <w:t>Lokalinės sąmatos</w:t>
                </w:r>
                <w:r w:rsidR="005D58B5" w:rsidRPr="009D0E5D">
                  <w:rPr>
                    <w:lang w:val="lt-LT"/>
                  </w:rPr>
                  <w:t xml:space="preserve"> ir veiklų sąrašas</w:t>
                </w:r>
              </w:p>
            </w:tc>
            <w:tc>
              <w:tcPr>
                <w:tcW w:w="3020" w:type="pct"/>
                <w:shd w:val="clear" w:color="auto" w:fill="F2F2F2"/>
              </w:tcPr>
              <w:p w14:paraId="1DD93F39" w14:textId="1028F28B" w:rsidR="002B0171" w:rsidRPr="00B64096" w:rsidRDefault="005D58B5" w:rsidP="00C65365">
                <w:pPr>
                  <w:rPr>
                    <w:rFonts w:cstheme="minorHAnsi"/>
                    <w:lang w:val="lt-LT"/>
                  </w:rPr>
                </w:pPr>
                <w:r w:rsidRPr="009D0E5D">
                  <w:rPr>
                    <w:lang w:val="lt-LT"/>
                  </w:rPr>
                  <w:t xml:space="preserve">Rangovas, pasirašęs Sutartį, per 5 darbo dienas privalo pateikti Darbų lokalines sąmatas ir veiklų sąrašą </w:t>
                </w:r>
                <w:r w:rsidR="006C6DE7" w:rsidRPr="009D0E5D">
                  <w:rPr>
                    <w:lang w:val="lt-LT"/>
                  </w:rPr>
                  <w:t>parengt</w:t>
                </w:r>
                <w:r w:rsidR="006C6DE7" w:rsidRPr="00B64096">
                  <w:rPr>
                    <w:lang w:val="lt-LT"/>
                  </w:rPr>
                  <w:t xml:space="preserve">ą pagal </w:t>
                </w:r>
                <w:r w:rsidRPr="009D0E5D">
                  <w:rPr>
                    <w:lang w:val="lt-LT"/>
                  </w:rPr>
                  <w:t xml:space="preserve">Projektą ir detalizuoti Rangovo Pasiūlymo kainą, kuri bus naudojama </w:t>
                </w:r>
                <w:r w:rsidR="006C6DE7" w:rsidRPr="009D0E5D">
                  <w:rPr>
                    <w:lang w:val="lt-LT"/>
                  </w:rPr>
                  <w:t>Darbų kainos detalizavimui</w:t>
                </w:r>
                <w:r w:rsidRPr="009D0E5D">
                  <w:rPr>
                    <w:lang w:val="lt-LT"/>
                  </w:rPr>
                  <w:t xml:space="preserve"> ir skirta apskaičiuoti papildomų ir (ar) atsisakomų Darbų kainą</w:t>
                </w:r>
                <w:r w:rsidRPr="00B64096">
                  <w:rPr>
                    <w:lang w:val="lt-LT"/>
                  </w:rPr>
                  <w:t xml:space="preserve">. Lokalinės sąmatos teikiamos laisva forma su atvaizduota reikalaujama informacija. Veiklų sąrašas teikiamas pildant Sutarties priedo Nr. 9 </w:t>
                </w:r>
                <w:r w:rsidRPr="00B64096">
                  <w:rPr>
                    <w:rFonts w:cstheme="minorHAnsi"/>
                    <w:lang w:val="lt-LT"/>
                  </w:rPr>
                  <w:t>„Veiklų sąrašas“ formą.</w:t>
                </w:r>
              </w:p>
            </w:tc>
          </w:tr>
          <w:tr w:rsidR="00C65365" w:rsidRPr="00081CED" w14:paraId="427D09DC" w14:textId="77777777" w:rsidTr="006C6DE7">
            <w:trPr>
              <w:trHeight w:val="20"/>
            </w:trPr>
            <w:tc>
              <w:tcPr>
                <w:tcW w:w="270" w:type="pct"/>
                <w:shd w:val="clear" w:color="auto" w:fill="F2F2F2"/>
                <w:vAlign w:val="center"/>
              </w:tcPr>
              <w:p w14:paraId="542BEEBC" w14:textId="7859C097" w:rsidR="00C65365" w:rsidRPr="00081CED" w:rsidRDefault="00C65365" w:rsidP="002D20D7">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t>1.</w:t>
                </w:r>
                <w:r w:rsidR="006C6DE7">
                  <w:rPr>
                    <w:rFonts w:eastAsia="Times New Roman" w:cstheme="minorHAnsi"/>
                    <w:color w:val="000000"/>
                    <w:spacing w:val="-8"/>
                    <w:lang w:val="lt-LT"/>
                  </w:rPr>
                  <w:t>4</w:t>
                </w:r>
                <w:r>
                  <w:rPr>
                    <w:rFonts w:eastAsia="Times New Roman" w:cstheme="minorHAnsi"/>
                    <w:color w:val="000000"/>
                    <w:spacing w:val="-8"/>
                    <w:lang w:val="uk-UA"/>
                  </w:rPr>
                  <w:t>.</w:t>
                </w:r>
              </w:p>
            </w:tc>
            <w:tc>
              <w:tcPr>
                <w:tcW w:w="1710" w:type="pct"/>
                <w:shd w:val="clear" w:color="auto" w:fill="F2F2F2"/>
                <w:vAlign w:val="center"/>
              </w:tcPr>
              <w:p w14:paraId="34728820" w14:textId="3E15C1F1" w:rsidR="00C65365" w:rsidRPr="00081CED" w:rsidRDefault="004F3F97" w:rsidP="00C65365">
                <w:pPr>
                  <w:rPr>
                    <w:rFonts w:cstheme="minorHAnsi"/>
                    <w:lang w:val="uk-UA"/>
                  </w:rPr>
                </w:pPr>
                <w:r w:rsidRPr="004F3F97">
                  <w:rPr>
                    <w:rFonts w:cstheme="minorHAnsi"/>
                    <w:lang w:val="uk-UA"/>
                  </w:rPr>
                  <w:t>Локальні кошториси та перелік робіт</w:t>
                </w:r>
              </w:p>
            </w:tc>
            <w:tc>
              <w:tcPr>
                <w:tcW w:w="3020" w:type="pct"/>
                <w:shd w:val="clear" w:color="auto" w:fill="F2F2F2"/>
                <w:vAlign w:val="center"/>
              </w:tcPr>
              <w:p w14:paraId="28DD07B2" w14:textId="4F9BEC37" w:rsidR="00C65365" w:rsidRPr="00081CED" w:rsidRDefault="004F3F97" w:rsidP="00C65365">
                <w:pPr>
                  <w:rPr>
                    <w:rFonts w:cstheme="minorHAnsi"/>
                    <w:lang w:val="uk-UA"/>
                  </w:rPr>
                </w:pPr>
                <w:r w:rsidRPr="004F3F97">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w:t>
                </w:r>
                <w:r w:rsidR="008C4B9F">
                  <w:rPr>
                    <w:rFonts w:cstheme="minorHAnsi"/>
                    <w:lang w:val="uk-UA"/>
                  </w:rPr>
                  <w:t>Проєкт</w:t>
                </w:r>
                <w:r w:rsidRPr="004F3F97">
                  <w:rPr>
                    <w:rFonts w:cstheme="minorHAnsi"/>
                    <w:lang w:val="uk-UA"/>
                  </w:rPr>
                  <w:t xml:space="preserve">у, а також постатейну ціну Пропозиції Підрядника, яка буде використана для деталізації ціни Робіт з метою розрахунку ціни додаткових та/або </w:t>
                </w:r>
                <w:r w:rsidR="00DF12A9">
                  <w:rPr>
                    <w:rFonts w:cstheme="minorHAnsi"/>
                    <w:lang w:val="uk-UA"/>
                  </w:rPr>
                  <w:t>скасованих</w:t>
                </w:r>
                <w:r w:rsidR="00DF12A9" w:rsidRPr="004F3F97">
                  <w:rPr>
                    <w:rFonts w:cstheme="minorHAnsi"/>
                    <w:lang w:val="uk-UA"/>
                  </w:rPr>
                  <w:t xml:space="preserve"> </w:t>
                </w:r>
                <w:r w:rsidRPr="004F3F97">
                  <w:rPr>
                    <w:rFonts w:cstheme="minorHAnsi"/>
                    <w:lang w:val="uk-UA"/>
                  </w:rPr>
                  <w:t>Робіт. Локальні кошториси надаються у вільній формі з відтворенням необхідної інформації. Перелік робіт подається у формі Додатку 9 «Перелік робіт» до Контракту</w:t>
                </w:r>
                <w:r w:rsidR="00C65365" w:rsidRPr="0032737C">
                  <w:rPr>
                    <w:rFonts w:cstheme="minorHAnsi"/>
                    <w:lang w:val="uk-UA"/>
                  </w:rPr>
                  <w:t>.</w:t>
                </w:r>
              </w:p>
            </w:tc>
          </w:tr>
          <w:tr w:rsidR="00222A38" w:rsidRPr="00041A69" w14:paraId="51F8E824" w14:textId="77777777" w:rsidTr="006C6DE7">
            <w:trPr>
              <w:trHeight w:val="20"/>
            </w:trPr>
            <w:tc>
              <w:tcPr>
                <w:tcW w:w="270" w:type="pct"/>
                <w:shd w:val="clear" w:color="auto" w:fill="F2F2F2"/>
                <w:vAlign w:val="center"/>
              </w:tcPr>
              <w:p w14:paraId="706CCBD7" w14:textId="0ADF2199" w:rsidR="00222A38" w:rsidRPr="00041A69" w:rsidRDefault="00222A38" w:rsidP="002D20D7">
                <w:pPr>
                  <w:tabs>
                    <w:tab w:val="left" w:pos="0"/>
                  </w:tabs>
                  <w:contextualSpacing/>
                  <w:rPr>
                    <w:rFonts w:eastAsia="Times New Roman" w:cstheme="minorHAnsi"/>
                    <w:color w:val="000000"/>
                    <w:spacing w:val="-8"/>
                    <w:lang w:val="lt-LT"/>
                  </w:rPr>
                </w:pPr>
                <w:r w:rsidRPr="00041A69">
                  <w:rPr>
                    <w:rFonts w:eastAsia="Times New Roman" w:cstheme="minorHAnsi"/>
                    <w:color w:val="000000"/>
                    <w:spacing w:val="-8"/>
                    <w:lang w:val="lt-LT"/>
                  </w:rPr>
                  <w:t>1.</w:t>
                </w:r>
                <w:r w:rsidR="006C6DE7" w:rsidRPr="00041A69">
                  <w:rPr>
                    <w:rFonts w:eastAsia="Times New Roman" w:cstheme="minorHAnsi"/>
                    <w:color w:val="000000"/>
                    <w:spacing w:val="-8"/>
                    <w:lang w:val="lt-LT"/>
                  </w:rPr>
                  <w:t>5</w:t>
                </w:r>
                <w:r w:rsidRPr="00041A69">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041A69" w:rsidRDefault="00222A38" w:rsidP="00C65365">
                <w:pPr>
                  <w:rPr>
                    <w:rFonts w:cstheme="minorHAnsi"/>
                    <w:lang w:val="lt-LT"/>
                  </w:rPr>
                </w:pPr>
                <w:r w:rsidRPr="00041A69">
                  <w:rPr>
                    <w:rFonts w:cstheme="minorHAnsi"/>
                    <w:lang w:val="lt-LT"/>
                  </w:rPr>
                  <w:t>Darbų atlikimo grafikas</w:t>
                </w:r>
              </w:p>
            </w:tc>
            <w:tc>
              <w:tcPr>
                <w:tcW w:w="3020" w:type="pct"/>
                <w:shd w:val="clear" w:color="auto" w:fill="F2F2F2"/>
                <w:vAlign w:val="center"/>
              </w:tcPr>
              <w:p w14:paraId="3BF570E5" w14:textId="3475C75B" w:rsidR="00222A38" w:rsidRPr="002D5CAD" w:rsidRDefault="00222A38" w:rsidP="00C65365">
                <w:pPr>
                  <w:rPr>
                    <w:rFonts w:cstheme="minorHAnsi"/>
                    <w:lang w:val="lt-LT"/>
                  </w:rPr>
                </w:pPr>
                <w:r w:rsidRPr="00041A69">
                  <w:rPr>
                    <w:lang w:val="lt-LT"/>
                  </w:rPr>
                  <w:t>Rangovas</w:t>
                </w:r>
                <w:r w:rsidRPr="002D5CAD">
                  <w:rPr>
                    <w:lang w:val="lt-LT"/>
                  </w:rPr>
                  <w:t xml:space="preserve">, </w:t>
                </w:r>
                <w:r w:rsidRPr="00041A69">
                  <w:rPr>
                    <w:lang w:val="lt-LT"/>
                  </w:rPr>
                  <w:t>pasira</w:t>
                </w:r>
                <w:r w:rsidRPr="002D5CAD">
                  <w:rPr>
                    <w:lang w:val="lt-LT"/>
                  </w:rPr>
                  <w:t>šę</w:t>
                </w:r>
                <w:r w:rsidRPr="00041A69">
                  <w:rPr>
                    <w:lang w:val="lt-LT"/>
                  </w:rPr>
                  <w:t>s</w:t>
                </w:r>
                <w:r w:rsidRPr="002D5CAD">
                  <w:rPr>
                    <w:lang w:val="lt-LT"/>
                  </w:rPr>
                  <w:t xml:space="preserve"> </w:t>
                </w:r>
                <w:r w:rsidRPr="00041A69">
                  <w:rPr>
                    <w:lang w:val="lt-LT"/>
                  </w:rPr>
                  <w:t>Sutart</w:t>
                </w:r>
                <w:r w:rsidRPr="002D5CAD">
                  <w:rPr>
                    <w:lang w:val="lt-LT"/>
                  </w:rPr>
                  <w:t xml:space="preserve">į, </w:t>
                </w:r>
                <w:r w:rsidRPr="00041A69">
                  <w:rPr>
                    <w:lang w:val="lt-LT"/>
                  </w:rPr>
                  <w:t>per</w:t>
                </w:r>
                <w:r w:rsidRPr="002D5CAD">
                  <w:rPr>
                    <w:lang w:val="lt-LT"/>
                  </w:rPr>
                  <w:t xml:space="preserve"> 5 </w:t>
                </w:r>
                <w:r w:rsidRPr="00041A69">
                  <w:rPr>
                    <w:lang w:val="lt-LT"/>
                  </w:rPr>
                  <w:t>darbo</w:t>
                </w:r>
                <w:r w:rsidRPr="002D5CAD">
                  <w:rPr>
                    <w:lang w:val="lt-LT"/>
                  </w:rPr>
                  <w:t xml:space="preserve"> </w:t>
                </w:r>
                <w:r w:rsidRPr="00041A69">
                  <w:rPr>
                    <w:lang w:val="lt-LT"/>
                  </w:rPr>
                  <w:t>dienas</w:t>
                </w:r>
                <w:r w:rsidRPr="002D5CAD">
                  <w:rPr>
                    <w:lang w:val="lt-LT"/>
                  </w:rPr>
                  <w:t xml:space="preserve"> </w:t>
                </w:r>
                <w:r w:rsidRPr="00041A69">
                  <w:rPr>
                    <w:lang w:val="lt-LT"/>
                  </w:rPr>
                  <w:t>privalo</w:t>
                </w:r>
                <w:r w:rsidRPr="002D5CAD">
                  <w:rPr>
                    <w:lang w:val="lt-LT"/>
                  </w:rPr>
                  <w:t xml:space="preserve"> </w:t>
                </w:r>
                <w:r w:rsidRPr="00041A69">
                  <w:rPr>
                    <w:lang w:val="lt-LT"/>
                  </w:rPr>
                  <w:t>pateikti darbų atlikimo grafiką visiems Darbams su finansiniais srautais pagal Rangovo Pasiūlymo kainą.</w:t>
                </w:r>
              </w:p>
            </w:tc>
          </w:tr>
          <w:tr w:rsidR="00222A38" w:rsidRPr="002D5CAD" w14:paraId="599291CD" w14:textId="77777777" w:rsidTr="006C6DE7">
            <w:trPr>
              <w:trHeight w:val="20"/>
            </w:trPr>
            <w:tc>
              <w:tcPr>
                <w:tcW w:w="270" w:type="pct"/>
                <w:shd w:val="clear" w:color="auto" w:fill="F2F2F2"/>
                <w:vAlign w:val="center"/>
              </w:tcPr>
              <w:p w14:paraId="54EE9CF2" w14:textId="4B2AE26A" w:rsidR="00222A38" w:rsidRPr="002D5CAD" w:rsidRDefault="00222A38" w:rsidP="002D20D7">
                <w:pPr>
                  <w:tabs>
                    <w:tab w:val="left" w:pos="0"/>
                  </w:tabs>
                  <w:contextualSpacing/>
                  <w:rPr>
                    <w:rFonts w:eastAsia="Times New Roman" w:cstheme="minorHAnsi"/>
                    <w:color w:val="000000"/>
                    <w:spacing w:val="-8"/>
                    <w:lang w:val="uk-UA"/>
                  </w:rPr>
                </w:pPr>
                <w:r w:rsidRPr="002D5CAD">
                  <w:rPr>
                    <w:rFonts w:eastAsia="Times New Roman" w:cstheme="minorHAnsi"/>
                    <w:color w:val="000000"/>
                    <w:spacing w:val="-8"/>
                    <w:lang w:val="uk-UA"/>
                  </w:rPr>
                  <w:t>1.</w:t>
                </w:r>
                <w:r w:rsidR="006C6DE7" w:rsidRPr="002D5CAD">
                  <w:rPr>
                    <w:rFonts w:eastAsia="Times New Roman" w:cstheme="minorHAnsi"/>
                    <w:color w:val="000000"/>
                    <w:spacing w:val="-8"/>
                    <w:lang w:val="uk-UA"/>
                  </w:rPr>
                  <w:t>5</w:t>
                </w:r>
                <w:r w:rsidRPr="002D5CAD">
                  <w:rPr>
                    <w:rFonts w:eastAsia="Times New Roman" w:cstheme="minorHAnsi"/>
                    <w:color w:val="000000"/>
                    <w:spacing w:val="-8"/>
                    <w:lang w:val="uk-UA"/>
                  </w:rPr>
                  <w:t>.</w:t>
                </w:r>
              </w:p>
            </w:tc>
            <w:tc>
              <w:tcPr>
                <w:tcW w:w="1710" w:type="pct"/>
                <w:shd w:val="clear" w:color="auto" w:fill="F2F2F2"/>
                <w:vAlign w:val="center"/>
              </w:tcPr>
              <w:p w14:paraId="6107D105" w14:textId="1C88463E" w:rsidR="00222A38" w:rsidRPr="00041A69" w:rsidRDefault="00222A38" w:rsidP="00C65365">
                <w:pPr>
                  <w:rPr>
                    <w:rFonts w:cstheme="minorHAnsi"/>
                    <w:lang w:val="uk-UA"/>
                  </w:rPr>
                </w:pPr>
                <w:r w:rsidRPr="00041A69">
                  <w:rPr>
                    <w:rFonts w:cstheme="minorHAnsi"/>
                    <w:lang w:val="uk-UA"/>
                  </w:rPr>
                  <w:t>Графік виконання робіт</w:t>
                </w:r>
              </w:p>
            </w:tc>
            <w:tc>
              <w:tcPr>
                <w:tcW w:w="3020" w:type="pct"/>
                <w:shd w:val="clear" w:color="auto" w:fill="F2F2F2"/>
                <w:vAlign w:val="center"/>
              </w:tcPr>
              <w:p w14:paraId="03EA963F" w14:textId="3CA42FFD" w:rsidR="00222A38" w:rsidRPr="00041A69" w:rsidRDefault="00222A38" w:rsidP="00C65365">
                <w:pPr>
                  <w:rPr>
                    <w:rFonts w:cstheme="minorHAnsi"/>
                    <w:lang w:val="uk-UA"/>
                  </w:rPr>
                </w:pPr>
                <w:r w:rsidRPr="00041A69">
                  <w:rPr>
                    <w:rFonts w:cstheme="minorHAnsi"/>
                    <w:lang w:val="uk-UA"/>
                  </w:rPr>
                  <w:t xml:space="preserve">Підрядник після підписання </w:t>
                </w:r>
                <w:r w:rsidR="002D2E2B">
                  <w:rPr>
                    <w:rFonts w:cstheme="minorHAnsi"/>
                    <w:lang w:val="uk-UA"/>
                  </w:rPr>
                  <w:t>Контракт</w:t>
                </w:r>
                <w:r w:rsidR="002D2E2B" w:rsidRPr="00041A69">
                  <w:rPr>
                    <w:rFonts w:cstheme="minorHAnsi"/>
                    <w:lang w:val="uk-UA"/>
                  </w:rPr>
                  <w:t xml:space="preserve">у </w:t>
                </w:r>
                <w:r w:rsidRPr="00041A69">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BF4B99" w:rsidRPr="00D25090" w14:paraId="0AF434F7" w14:textId="77777777" w:rsidTr="00BF4B99">
            <w:trPr>
              <w:trHeight w:val="257"/>
              <w:jc w:val="center"/>
            </w:trPr>
            <w:tc>
              <w:tcPr>
                <w:tcW w:w="278" w:type="pct"/>
                <w:shd w:val="clear" w:color="auto" w:fill="F2F2F2"/>
                <w:vAlign w:val="center"/>
              </w:tcPr>
              <w:p w14:paraId="21667A4A" w14:textId="56033903" w:rsidR="00BF4B99" w:rsidRPr="00D25090" w:rsidRDefault="00BF4B99" w:rsidP="00BF4B99">
                <w:pPr>
                  <w:tabs>
                    <w:tab w:val="left" w:pos="308"/>
                    <w:tab w:val="left" w:pos="459"/>
                  </w:tabs>
                  <w:spacing w:after="0" w:line="240" w:lineRule="auto"/>
                  <w:contextualSpacing/>
                  <w:rPr>
                    <w:rFonts w:eastAsia="Calibri" w:cstheme="minorHAnsi"/>
                    <w:color w:val="000000"/>
                    <w:spacing w:val="-8"/>
                  </w:rPr>
                </w:pPr>
                <w:r w:rsidRPr="00D25090">
                  <w:rPr>
                    <w:rFonts w:eastAsia="Calibri" w:cstheme="minorHAnsi"/>
                    <w:color w:val="000000"/>
                    <w:spacing w:val="-8"/>
                  </w:rPr>
                  <w:t>2.1.</w:t>
                </w:r>
              </w:p>
            </w:tc>
            <w:tc>
              <w:tcPr>
                <w:tcW w:w="1968" w:type="pct"/>
                <w:shd w:val="clear" w:color="auto" w:fill="F2F2F2"/>
                <w:vAlign w:val="center"/>
              </w:tcPr>
              <w:p w14:paraId="736E33CF" w14:textId="436FAA8D" w:rsidR="00BF4B99" w:rsidRPr="002D5CAD" w:rsidRDefault="00BF4B99" w:rsidP="00BF4B99">
                <w:pPr>
                  <w:spacing w:after="0" w:line="240" w:lineRule="auto"/>
                  <w:jc w:val="both"/>
                  <w:rPr>
                    <w:rFonts w:eastAsia="Calibri" w:cstheme="minorHAnsi"/>
                    <w:lang w:eastAsia="lt-LT"/>
                  </w:rPr>
                </w:pPr>
                <w:r w:rsidRPr="00D25090">
                  <w:rPr>
                    <w:rFonts w:cstheme="minorHAnsi"/>
                  </w:rPr>
                  <w:t>Darbų atlikimo terminai</w:t>
                </w:r>
              </w:p>
            </w:tc>
            <w:tc>
              <w:tcPr>
                <w:tcW w:w="2754" w:type="pct"/>
              </w:tcPr>
              <w:p w14:paraId="65C67E9D" w14:textId="7FD12CD9" w:rsidR="00BF4B99" w:rsidRPr="00D25090" w:rsidRDefault="006A6904" w:rsidP="00BF4B99">
                <w:pPr>
                  <w:spacing w:after="0"/>
                  <w:rPr>
                    <w:rFonts w:cstheme="minorHAnsi"/>
                    <w:i/>
                    <w:iCs/>
                    <w:u w:val="single"/>
                    <w:lang w:eastAsia="lt-LT"/>
                  </w:rPr>
                </w:pPr>
                <w:r>
                  <w:rPr>
                    <w:rFonts w:cstheme="minorHAnsi"/>
                    <w:u w:val="single"/>
                    <w:lang w:eastAsia="lt-LT"/>
                  </w:rPr>
                  <w:t>10</w:t>
                </w:r>
                <w:r w:rsidR="00A77D77">
                  <w:rPr>
                    <w:rFonts w:cstheme="minorHAnsi"/>
                    <w:u w:val="single"/>
                    <w:lang w:val="uk-UA" w:eastAsia="lt-LT"/>
                  </w:rPr>
                  <w:t xml:space="preserve"> </w:t>
                </w:r>
                <w:r w:rsidR="00BF4B99" w:rsidRPr="00B10A81">
                  <w:rPr>
                    <w:rFonts w:cstheme="minorHAnsi"/>
                    <w:u w:val="single"/>
                    <w:lang w:eastAsia="lt-LT"/>
                  </w:rPr>
                  <w:t>mėnesi</w:t>
                </w:r>
                <w:r>
                  <w:rPr>
                    <w:rFonts w:cstheme="minorHAnsi"/>
                    <w:u w:val="single"/>
                    <w:lang w:eastAsia="lt-LT"/>
                  </w:rPr>
                  <w:t>ų</w:t>
                </w:r>
                <w:r w:rsidR="00BF4B99" w:rsidRPr="00B10A81">
                  <w:rPr>
                    <w:rFonts w:cstheme="minorHAnsi"/>
                    <w:u w:val="single"/>
                    <w:lang w:eastAsia="lt-LT"/>
                  </w:rPr>
                  <w:t xml:space="preserve"> nuo statybą leidžiančio dokumento išdavimo datos.</w:t>
                </w:r>
              </w:p>
            </w:tc>
          </w:tr>
          <w:tr w:rsidR="00BF4B99" w:rsidRPr="002D5CAD" w14:paraId="570D9CD4" w14:textId="77777777" w:rsidTr="00BF4B99">
            <w:trPr>
              <w:trHeight w:val="257"/>
              <w:jc w:val="center"/>
            </w:trPr>
            <w:tc>
              <w:tcPr>
                <w:tcW w:w="278" w:type="pct"/>
                <w:shd w:val="clear" w:color="auto" w:fill="F2F2F2"/>
                <w:vAlign w:val="center"/>
              </w:tcPr>
              <w:p w14:paraId="2FCA41CA" w14:textId="2B9A54D6" w:rsidR="00BF4B99" w:rsidRPr="00D25090" w:rsidRDefault="00BF4B99" w:rsidP="00BF4B99">
                <w:pPr>
                  <w:tabs>
                    <w:tab w:val="left" w:pos="308"/>
                    <w:tab w:val="left" w:pos="459"/>
                  </w:tabs>
                  <w:spacing w:after="0" w:line="240" w:lineRule="auto"/>
                  <w:contextualSpacing/>
                  <w:jc w:val="center"/>
                  <w:rPr>
                    <w:rFonts w:eastAsia="Calibri" w:cstheme="minorHAnsi"/>
                    <w:color w:val="000000"/>
                    <w:spacing w:val="-8"/>
                    <w:lang w:val="uk-UA"/>
                  </w:rPr>
                </w:pPr>
                <w:r w:rsidRPr="00D25090">
                  <w:rPr>
                    <w:rFonts w:eastAsia="Calibri" w:cstheme="minorHAnsi"/>
                    <w:color w:val="000000"/>
                    <w:spacing w:val="-8"/>
                    <w:lang w:val="uk-UA"/>
                  </w:rPr>
                  <w:t>2.1.</w:t>
                </w:r>
              </w:p>
            </w:tc>
            <w:tc>
              <w:tcPr>
                <w:tcW w:w="1968" w:type="pct"/>
                <w:shd w:val="clear" w:color="auto" w:fill="F2F2F2"/>
                <w:vAlign w:val="center"/>
              </w:tcPr>
              <w:p w14:paraId="7D4AA0B8" w14:textId="62284363" w:rsidR="00BF4B99" w:rsidRPr="00D25090" w:rsidRDefault="00BF4B99" w:rsidP="00BF4B99">
                <w:pPr>
                  <w:spacing w:after="0" w:line="240" w:lineRule="auto"/>
                  <w:jc w:val="both"/>
                  <w:rPr>
                    <w:rFonts w:eastAsia="Calibri" w:cstheme="minorHAnsi"/>
                    <w:color w:val="000000"/>
                    <w:spacing w:val="-8"/>
                    <w:lang w:val="uk-UA"/>
                  </w:rPr>
                </w:pPr>
                <w:r w:rsidRPr="00D25090">
                  <w:rPr>
                    <w:rFonts w:eastAsia="Calibri" w:cstheme="minorHAnsi"/>
                    <w:lang w:val="uk-UA" w:eastAsia="lt-LT"/>
                  </w:rPr>
                  <w:t>Терміни виконання робіт</w:t>
                </w:r>
              </w:p>
            </w:tc>
            <w:tc>
              <w:tcPr>
                <w:tcW w:w="2754" w:type="pct"/>
                <w:vAlign w:val="center"/>
              </w:tcPr>
              <w:p w14:paraId="3304B7D8" w14:textId="5FED5F78" w:rsidR="00BF4B99" w:rsidRPr="00D25090" w:rsidRDefault="006A6904" w:rsidP="00BF4B99">
                <w:pPr>
                  <w:spacing w:after="0" w:line="240" w:lineRule="auto"/>
                  <w:jc w:val="both"/>
                  <w:rPr>
                    <w:rFonts w:eastAsia="Calibri" w:cstheme="minorHAnsi"/>
                    <w:color w:val="000000"/>
                    <w:spacing w:val="-8"/>
                    <w:lang w:val="uk-UA"/>
                  </w:rPr>
                </w:pPr>
                <w:r>
                  <w:rPr>
                    <w:rFonts w:cstheme="minorHAnsi"/>
                    <w:u w:val="single"/>
                    <w:lang w:eastAsia="lt-LT"/>
                  </w:rPr>
                  <w:t>10</w:t>
                </w:r>
                <w:r w:rsidR="007350CB">
                  <w:rPr>
                    <w:rFonts w:cstheme="minorHAnsi"/>
                    <w:u w:val="single"/>
                    <w:lang w:eastAsia="lt-LT"/>
                  </w:rPr>
                  <w:t xml:space="preserve"> </w:t>
                </w:r>
                <w:r w:rsidR="00BF4B99" w:rsidRPr="00B10A81">
                  <w:rPr>
                    <w:rFonts w:cstheme="minorHAnsi"/>
                    <w:u w:val="single"/>
                    <w:lang w:eastAsia="lt-LT"/>
                  </w:rPr>
                  <w:t>місяців з дня видачі документа, що дає право на будівництво.</w:t>
                </w:r>
              </w:p>
            </w:tc>
          </w:tr>
          <w:tr w:rsidR="00BF4B99" w:rsidRPr="00E74D02" w14:paraId="077F3B12" w14:textId="77777777" w:rsidTr="00BF4B99">
            <w:trPr>
              <w:trHeight w:val="257"/>
              <w:jc w:val="center"/>
            </w:trPr>
            <w:tc>
              <w:tcPr>
                <w:tcW w:w="278" w:type="pct"/>
                <w:shd w:val="clear" w:color="auto" w:fill="F2F2F2"/>
                <w:vAlign w:val="center"/>
              </w:tcPr>
              <w:p w14:paraId="776A54F1" w14:textId="0D797DDB" w:rsidR="00BF4B99" w:rsidRPr="00E74D02" w:rsidRDefault="00BF4B99" w:rsidP="00BF4B99">
                <w:pPr>
                  <w:tabs>
                    <w:tab w:val="left" w:pos="308"/>
                    <w:tab w:val="left" w:pos="459"/>
                  </w:tabs>
                  <w:spacing w:after="0" w:line="240" w:lineRule="auto"/>
                  <w:contextualSpacing/>
                  <w:rPr>
                    <w:rFonts w:eastAsia="Calibri" w:cstheme="minorHAnsi"/>
                    <w:color w:val="000000"/>
                    <w:spacing w:val="-8"/>
                  </w:rPr>
                </w:pPr>
                <w:r w:rsidRPr="00E74D02">
                  <w:rPr>
                    <w:rFonts w:eastAsia="Calibri" w:cstheme="minorHAnsi"/>
                    <w:color w:val="000000"/>
                    <w:spacing w:val="-8"/>
                  </w:rPr>
                  <w:t>2.2.</w:t>
                </w:r>
              </w:p>
            </w:tc>
            <w:tc>
              <w:tcPr>
                <w:tcW w:w="1968" w:type="pct"/>
                <w:shd w:val="clear" w:color="auto" w:fill="F2F2F2"/>
              </w:tcPr>
              <w:p w14:paraId="454994CA" w14:textId="5D965D23" w:rsidR="00BF4B99" w:rsidRPr="002D5CAD" w:rsidRDefault="00BF4B99" w:rsidP="00BF4B99">
                <w:pPr>
                  <w:spacing w:after="0" w:line="240" w:lineRule="auto"/>
                  <w:jc w:val="both"/>
                  <w:rPr>
                    <w:rFonts w:eastAsia="Calibri" w:cstheme="minorHAnsi"/>
                    <w:lang w:eastAsia="lt-LT"/>
                  </w:rPr>
                </w:pPr>
                <w:r w:rsidRPr="00E74D02">
                  <w:rPr>
                    <w:rFonts w:cstheme="minorHAnsi"/>
                  </w:rPr>
                  <w:t>Darbų atlikimo terminas gali būti pratęstas (pagal Sutarties bendrųjų sąlygų 9 punktą)</w:t>
                </w:r>
              </w:p>
            </w:tc>
            <w:tc>
              <w:tcPr>
                <w:tcW w:w="2754" w:type="pct"/>
                <w:vAlign w:val="center"/>
              </w:tcPr>
              <w:p w14:paraId="32DDF14F" w14:textId="20C30F45" w:rsidR="00BF4B99" w:rsidRPr="00E74D02" w:rsidRDefault="00BF4B99" w:rsidP="00BF4B99">
                <w:pPr>
                  <w:spacing w:after="0" w:line="240" w:lineRule="auto"/>
                  <w:jc w:val="both"/>
                  <w:rPr>
                    <w:rFonts w:eastAsia="Times New Roman" w:cstheme="minorHAnsi"/>
                    <w:color w:val="000000" w:themeColor="text1"/>
                    <w:spacing w:val="-8"/>
                  </w:rPr>
                </w:pPr>
                <w:r w:rsidRPr="002D5CAD">
                  <w:rPr>
                    <w:rFonts w:cstheme="minorHAnsi"/>
                    <w:lang w:eastAsia="lt-LT"/>
                  </w:rPr>
                  <w:t xml:space="preserve">ne ilgiau kaip </w:t>
                </w:r>
                <w:r w:rsidR="006A6904">
                  <w:rPr>
                    <w:rFonts w:cstheme="minorHAnsi"/>
                    <w:lang w:eastAsia="lt-LT"/>
                  </w:rPr>
                  <w:t>1</w:t>
                </w:r>
                <w:r>
                  <w:rPr>
                    <w:rFonts w:cstheme="minorHAnsi"/>
                    <w:lang w:eastAsia="lt-LT"/>
                  </w:rPr>
                  <w:t xml:space="preserve"> mėnesiu</w:t>
                </w:r>
                <w:r w:rsidR="006A6904">
                  <w:rPr>
                    <w:rFonts w:cstheme="minorHAnsi"/>
                    <w:lang w:eastAsia="lt-LT"/>
                  </w:rPr>
                  <w:t>i</w:t>
                </w:r>
              </w:p>
            </w:tc>
          </w:tr>
          <w:tr w:rsidR="00BF4B99" w:rsidRPr="000E528A" w14:paraId="6A8C187E" w14:textId="77777777" w:rsidTr="00BF4B99">
            <w:trPr>
              <w:trHeight w:val="257"/>
              <w:jc w:val="center"/>
            </w:trPr>
            <w:tc>
              <w:tcPr>
                <w:tcW w:w="278" w:type="pct"/>
                <w:shd w:val="clear" w:color="auto" w:fill="F2F2F2"/>
                <w:vAlign w:val="center"/>
              </w:tcPr>
              <w:p w14:paraId="4046562B" w14:textId="68011C0E" w:rsidR="00BF4B99" w:rsidRPr="00E74D02" w:rsidRDefault="00BF4B99" w:rsidP="00BF4B99">
                <w:pPr>
                  <w:tabs>
                    <w:tab w:val="left" w:pos="308"/>
                    <w:tab w:val="left" w:pos="459"/>
                  </w:tabs>
                  <w:spacing w:after="0" w:line="240" w:lineRule="auto"/>
                  <w:contextualSpacing/>
                  <w:rPr>
                    <w:rFonts w:eastAsia="Calibri" w:cstheme="minorHAnsi"/>
                    <w:color w:val="000000"/>
                    <w:spacing w:val="-8"/>
                    <w:lang w:val="uk-UA"/>
                  </w:rPr>
                </w:pPr>
                <w:r w:rsidRPr="00E74D02">
                  <w:rPr>
                    <w:rFonts w:eastAsia="Calibri" w:cstheme="minorHAnsi"/>
                    <w:color w:val="000000"/>
                    <w:spacing w:val="-8"/>
                    <w:lang w:val="uk-UA"/>
                  </w:rPr>
                  <w:t>2.2.</w:t>
                </w:r>
              </w:p>
            </w:tc>
            <w:tc>
              <w:tcPr>
                <w:tcW w:w="1968" w:type="pct"/>
                <w:shd w:val="clear" w:color="auto" w:fill="F2F2F2"/>
                <w:vAlign w:val="center"/>
              </w:tcPr>
              <w:p w14:paraId="656491B3" w14:textId="49A4A861" w:rsidR="00BF4B99" w:rsidRPr="00E74D02" w:rsidRDefault="00BF4B99" w:rsidP="00BF4B99">
                <w:pPr>
                  <w:spacing w:after="0" w:line="240" w:lineRule="auto"/>
                  <w:jc w:val="both"/>
                  <w:rPr>
                    <w:rFonts w:eastAsia="Calibri" w:cstheme="minorHAnsi"/>
                    <w:lang w:val="uk-UA" w:eastAsia="lt-LT"/>
                  </w:rPr>
                </w:pPr>
                <w:r w:rsidRPr="00E74D02">
                  <w:rPr>
                    <w:rFonts w:eastAsia="Calibri" w:cstheme="minorHAnsi"/>
                    <w:lang w:val="uk-UA" w:eastAsia="lt-LT"/>
                  </w:rPr>
                  <w:t>Термін завершення Pоб</w:t>
                </w:r>
                <w:r>
                  <w:rPr>
                    <w:rFonts w:eastAsia="Calibri" w:cstheme="minorHAnsi"/>
                    <w:lang w:val="uk-UA" w:eastAsia="lt-LT"/>
                  </w:rPr>
                  <w:t>і</w:t>
                </w:r>
                <w:r w:rsidRPr="00E74D02">
                  <w:rPr>
                    <w:rFonts w:eastAsia="Calibri" w:cstheme="minorHAnsi"/>
                    <w:lang w:val="uk-UA" w:eastAsia="lt-LT"/>
                  </w:rPr>
                  <w:t>т може бути продовжений на (відповідно до пункту 9 Загальних умов Контракту)</w:t>
                </w:r>
              </w:p>
            </w:tc>
            <w:tc>
              <w:tcPr>
                <w:tcW w:w="2754" w:type="pct"/>
                <w:vAlign w:val="center"/>
              </w:tcPr>
              <w:p w14:paraId="5E367750" w14:textId="7DDE3C91" w:rsidR="00BF4B99" w:rsidRPr="00E74D02" w:rsidRDefault="00BF4B99" w:rsidP="00BF4B99">
                <w:pPr>
                  <w:spacing w:after="0" w:line="240" w:lineRule="auto"/>
                  <w:jc w:val="both"/>
                  <w:rPr>
                    <w:rFonts w:eastAsia="Times New Roman" w:cstheme="minorHAnsi"/>
                    <w:color w:val="000000"/>
                    <w:spacing w:val="-8"/>
                    <w:lang w:val="uk-UA" w:eastAsia="lt-LT"/>
                  </w:rPr>
                </w:pPr>
                <w:r w:rsidRPr="002D5CAD">
                  <w:rPr>
                    <w:rFonts w:cstheme="minorHAnsi"/>
                    <w:lang w:val="uk-UA" w:eastAsia="lt-LT"/>
                  </w:rPr>
                  <w:t xml:space="preserve">не більше </w:t>
                </w:r>
                <w:r w:rsidRPr="00B10A81">
                  <w:rPr>
                    <w:rFonts w:cstheme="minorHAnsi"/>
                    <w:lang w:val="uk-UA" w:eastAsia="lt-LT"/>
                  </w:rPr>
                  <w:t xml:space="preserve">на </w:t>
                </w:r>
                <w:r w:rsidR="006A6904" w:rsidRPr="006A6904">
                  <w:rPr>
                    <w:rFonts w:cstheme="minorHAnsi"/>
                    <w:lang w:val="uk-UA" w:eastAsia="lt-LT"/>
                  </w:rPr>
                  <w:t>1 місяць</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lastRenderedPageBreak/>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9C90C48" w:rsidR="00272729" w:rsidRPr="001A0A50" w:rsidRDefault="00F9473F" w:rsidP="00167893">
                <w:pPr>
                  <w:spacing w:after="0" w:line="240" w:lineRule="auto"/>
                  <w:jc w:val="both"/>
                  <w:rPr>
                    <w:rFonts w:cstheme="minorHAnsi"/>
                    <w:color w:val="000000"/>
                  </w:rPr>
                </w:pPr>
                <w:r w:rsidRPr="00081CED">
                  <w:rPr>
                    <w:rFonts w:cstheme="minorHAnsi"/>
                  </w:rPr>
                  <w:lastRenderedPageBreak/>
                  <w:t>_______ EUR, be pridėtinės vertės mokesčio (</w:t>
                </w:r>
                <w:r>
                  <w:rPr>
                    <w:rFonts w:cstheme="minorHAnsi"/>
                  </w:rPr>
                  <w:t xml:space="preserve">toliau Sutartyje – </w:t>
                </w:r>
                <w:r w:rsidRPr="00081CED">
                  <w:rPr>
                    <w:rFonts w:cstheme="minorHAnsi"/>
                  </w:rPr>
                  <w:t>PVM)</w:t>
                </w:r>
                <w:r>
                  <w:rPr>
                    <w:rFonts w:cstheme="minorHAnsi"/>
                  </w:rPr>
                  <w:t xml:space="preserve"> (jei taikoma)</w:t>
                </w:r>
                <w:r>
                  <w:rPr>
                    <w:rStyle w:val="FootnoteReference"/>
                  </w:rPr>
                  <w:t xml:space="preserve"> </w:t>
                </w:r>
                <w:r>
                  <w:rPr>
                    <w:rStyle w:val="FootnoteReference"/>
                  </w:rPr>
                  <w:footnoteReference w:id="2"/>
                </w:r>
                <w:r>
                  <w:rPr>
                    <w:rFonts w:cstheme="minorHAnsi"/>
                  </w:rPr>
                  <w:t>;</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20FEE383"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p>
              <w:p w14:paraId="4608FFD3" w14:textId="41FDCC1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r w:rsidRPr="001B5B41">
                  <w:rPr>
                    <w:rFonts w:eastAsia="Calibri" w:cstheme="minorHAnsi"/>
                    <w:color w:val="000000"/>
                    <w:lang w:val="uk-UA" w:eastAsia="lt-LT"/>
                  </w:rPr>
                  <w:t>)</w:t>
                </w:r>
              </w:p>
            </w:tc>
            <w:tc>
              <w:tcPr>
                <w:tcW w:w="3715" w:type="pct"/>
                <w:vAlign w:val="center"/>
              </w:tcPr>
              <w:p w14:paraId="78E2E5FE" w14:textId="7EBC20B4" w:rsidR="00E54490" w:rsidRPr="004A0164" w:rsidRDefault="00F9473F"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w:t>
                </w:r>
                <w:r w:rsidR="002E6603">
                  <w:rPr>
                    <w:rFonts w:cstheme="minorHAnsi"/>
                    <w:lang w:val="uk-UA"/>
                  </w:rPr>
                  <w:t xml:space="preserve">далі у Контракті </w:t>
                </w:r>
                <w:r w:rsidRPr="00081CED">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Style w:val="FootnoteReference"/>
                  </w:rPr>
                  <w:t xml:space="preserve"> </w:t>
                </w:r>
                <w:r>
                  <w:rPr>
                    <w:rStyle w:val="FootnoteReference"/>
                  </w:rPr>
                  <w:footnoteReference w:id="3"/>
                </w:r>
                <w:r w:rsidRPr="00081CED">
                  <w:rPr>
                    <w:rFonts w:cstheme="minorHAnsi"/>
                    <w:lang w:val="uk-UA"/>
                  </w:rPr>
                  <w:t>;</w:t>
                </w:r>
              </w:p>
            </w:tc>
          </w:tr>
          <w:tr w:rsidR="00A729A2" w:rsidRPr="00081CED" w14:paraId="6FAF86B1" w14:textId="77777777" w:rsidTr="0082763E">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43ECDFAE"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w:t>
                </w:r>
                <w:r w:rsidR="005510F3">
                  <w:rPr>
                    <w:rFonts w:cstheme="minorHAnsi"/>
                  </w:rPr>
                  <w:t>(jei taikoma)</w:t>
                </w:r>
                <w:r w:rsidR="00EB501F">
                  <w:rPr>
                    <w:rStyle w:val="FootnoteReference"/>
                  </w:rPr>
                  <w:t xml:space="preserve"> </w:t>
                </w:r>
              </w:p>
            </w:tc>
            <w:tc>
              <w:tcPr>
                <w:tcW w:w="3715" w:type="pct"/>
                <w:vAlign w:val="center"/>
              </w:tcPr>
              <w:p w14:paraId="60E942AB" w14:textId="79D7681A" w:rsidR="00A729A2" w:rsidRPr="00081CED" w:rsidRDefault="00CC3BEF" w:rsidP="00A729A2">
                <w:pPr>
                  <w:spacing w:after="0" w:line="240" w:lineRule="auto"/>
                  <w:jc w:val="both"/>
                  <w:rPr>
                    <w:rFonts w:cstheme="minorHAnsi"/>
                    <w:lang w:val="en-US"/>
                  </w:rPr>
                </w:pPr>
                <w:r>
                  <w:rPr>
                    <w:rFonts w:cstheme="minorHAnsi"/>
                  </w:rPr>
                  <w:t>Netaikoma</w:t>
                </w:r>
              </w:p>
            </w:tc>
          </w:tr>
          <w:tr w:rsidR="00123E44" w:rsidRPr="00081CED" w14:paraId="451689BC" w14:textId="77777777" w:rsidTr="00F9473F">
            <w:trPr>
              <w:trHeight w:val="982"/>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1F7E9C64"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(якщо застосовується)</w:t>
                </w:r>
                <w:r>
                  <w:rPr>
                    <w:rStyle w:val="FootnoteReference"/>
                  </w:rPr>
                  <w:t xml:space="preserve"> </w:t>
                </w:r>
              </w:p>
            </w:tc>
            <w:tc>
              <w:tcPr>
                <w:tcW w:w="3715" w:type="pct"/>
                <w:vAlign w:val="center"/>
              </w:tcPr>
              <w:p w14:paraId="58E0D9F6" w14:textId="6CEBECA6" w:rsidR="008A58F1" w:rsidRPr="00081CED" w:rsidRDefault="00CB7523" w:rsidP="00A92851">
                <w:pPr>
                  <w:spacing w:after="0" w:line="240" w:lineRule="auto"/>
                  <w:jc w:val="both"/>
                  <w:rPr>
                    <w:rFonts w:cstheme="minorHAnsi"/>
                    <w:lang w:val="uk-UA"/>
                  </w:rPr>
                </w:pPr>
                <w:r>
                  <w:rPr>
                    <w:rFonts w:cstheme="minorHAnsi"/>
                    <w:lang w:val="uk-UA"/>
                  </w:rPr>
                  <w:t>Н</w:t>
                </w:r>
                <w:r w:rsidR="00E57E64">
                  <w:rPr>
                    <w:rFonts w:cstheme="minorHAnsi"/>
                    <w:lang w:val="uk-UA"/>
                  </w:rPr>
                  <w:t>е застосовується</w:t>
                </w:r>
              </w:p>
            </w:tc>
          </w:tr>
          <w:tr w:rsidR="003E40A0" w:rsidRPr="00EB438A" w14:paraId="592B4C02" w14:textId="77777777" w:rsidTr="00F62490">
            <w:trPr>
              <w:trHeight w:val="257"/>
              <w:jc w:val="center"/>
            </w:trPr>
            <w:tc>
              <w:tcPr>
                <w:tcW w:w="270" w:type="pct"/>
                <w:shd w:val="clear" w:color="auto" w:fill="F2F2F2"/>
                <w:vAlign w:val="center"/>
              </w:tcPr>
              <w:p w14:paraId="02B32162" w14:textId="76DC7683" w:rsidR="003E40A0" w:rsidRPr="00EB438A" w:rsidRDefault="003E40A0" w:rsidP="00806FEA">
                <w:pPr>
                  <w:tabs>
                    <w:tab w:val="left" w:pos="308"/>
                    <w:tab w:val="left" w:pos="459"/>
                  </w:tabs>
                  <w:spacing w:after="0" w:line="240" w:lineRule="auto"/>
                  <w:contextualSpacing/>
                  <w:rPr>
                    <w:rFonts w:eastAsia="Calibri" w:cstheme="minorHAnsi"/>
                    <w:color w:val="000000"/>
                    <w:spacing w:val="-8"/>
                  </w:rPr>
                </w:pPr>
                <w:r w:rsidRPr="00EB438A">
                  <w:rPr>
                    <w:rFonts w:eastAsia="Calibri" w:cstheme="minorHAnsi"/>
                    <w:color w:val="000000"/>
                    <w:spacing w:val="-8"/>
                  </w:rPr>
                  <w:t>3.4.</w:t>
                </w:r>
              </w:p>
            </w:tc>
            <w:tc>
              <w:tcPr>
                <w:tcW w:w="1015" w:type="pct"/>
                <w:shd w:val="clear" w:color="auto" w:fill="F2F2F2"/>
                <w:vAlign w:val="center"/>
              </w:tcPr>
              <w:p w14:paraId="2D144C99" w14:textId="731891FA" w:rsidR="003E40A0" w:rsidRPr="000E528A" w:rsidRDefault="003E40A0" w:rsidP="003E40A0">
                <w:pPr>
                  <w:spacing w:after="0" w:line="240" w:lineRule="auto"/>
                  <w:jc w:val="both"/>
                  <w:rPr>
                    <w:rFonts w:eastAsia="Calibri" w:cstheme="minorHAnsi"/>
                    <w:color w:val="000000" w:themeColor="text1"/>
                    <w:spacing w:val="-8"/>
                  </w:rPr>
                </w:pPr>
                <w:r w:rsidRPr="00EB438A">
                  <w:rPr>
                    <w:rFonts w:cstheme="minorHAnsi"/>
                  </w:rPr>
                  <w:t>Sutarties kaina</w:t>
                </w:r>
              </w:p>
            </w:tc>
            <w:tc>
              <w:tcPr>
                <w:tcW w:w="3715" w:type="pct"/>
                <w:vAlign w:val="center"/>
              </w:tcPr>
              <w:p w14:paraId="1368C2C6" w14:textId="27D752A6" w:rsidR="00F9473F" w:rsidRDefault="00F9473F" w:rsidP="003E40A0">
                <w:pPr>
                  <w:spacing w:after="0" w:line="240" w:lineRule="auto"/>
                  <w:jc w:val="both"/>
                  <w:rPr>
                    <w:rFonts w:cstheme="minorHAnsi"/>
                  </w:rPr>
                </w:pPr>
                <w:r w:rsidRPr="00F9473F">
                  <w:rPr>
                    <w:rFonts w:cstheme="minorHAnsi"/>
                  </w:rPr>
                  <w:t xml:space="preserve">_______ EUR, su </w:t>
                </w:r>
                <w:r w:rsidR="00CC3BEF">
                  <w:rPr>
                    <w:rFonts w:cstheme="minorHAnsi"/>
                  </w:rPr>
                  <w:t xml:space="preserve">PVM </w:t>
                </w:r>
                <w:r w:rsidRPr="00F9473F">
                  <w:rPr>
                    <w:rFonts w:cstheme="minorHAnsi"/>
                  </w:rPr>
                  <w:t>(jei taikoma);</w:t>
                </w:r>
              </w:p>
              <w:p w14:paraId="1617AE7C" w14:textId="77777777" w:rsidR="00F9473F" w:rsidRPr="00EB438A" w:rsidRDefault="00F9473F" w:rsidP="003E40A0">
                <w:pPr>
                  <w:spacing w:after="0" w:line="240" w:lineRule="auto"/>
                  <w:jc w:val="both"/>
                  <w:rPr>
                    <w:rFonts w:cstheme="minorHAnsi"/>
                  </w:rPr>
                </w:pPr>
              </w:p>
              <w:p w14:paraId="0E816E84" w14:textId="2D372D54"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 Į Sutarties kainą įskaičiuota visų pagal šią Sutartį teikiamų Darbų kaina, visi mokesčiai ir rinkliavos, įskaitant bet neapsiribojant:</w:t>
                </w:r>
              </w:p>
              <w:p w14:paraId="167976C0" w14:textId="78E37DA8"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3.4.1.1. </w:t>
                </w:r>
                <w:r w:rsidR="00F6562D" w:rsidRPr="000E528A">
                  <w:rPr>
                    <w:rFonts w:cstheme="minorHAnsi"/>
                    <w:color w:val="000000"/>
                    <w:spacing w:val="-8"/>
                  </w:rPr>
                  <w:t>vis</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 xml:space="preserve">su dokumentų, kurių pagal šios Sutarties sąlygas gali reikalauti CPVA ir (ar) </w:t>
                </w:r>
                <w:r w:rsidR="00E83B4E" w:rsidRPr="00EB438A">
                  <w:rPr>
                    <w:rFonts w:cstheme="minorHAnsi"/>
                    <w:color w:val="000000"/>
                    <w:spacing w:val="-8"/>
                  </w:rPr>
                  <w:t>Užsakovas</w:t>
                </w:r>
                <w:r w:rsidRPr="000E528A">
                  <w:rPr>
                    <w:rFonts w:cstheme="minorHAnsi"/>
                    <w:color w:val="000000"/>
                    <w:spacing w:val="-8"/>
                  </w:rPr>
                  <w:t>, rengimu ir pateikimu susijusi</w:t>
                </w:r>
                <w:r w:rsidR="00F6562D" w:rsidRPr="00EB438A">
                  <w:rPr>
                    <w:rFonts w:cstheme="minorHAnsi"/>
                    <w:color w:val="000000"/>
                    <w:spacing w:val="-8"/>
                  </w:rPr>
                  <w:t>a</w:t>
                </w:r>
                <w:r w:rsidRPr="000E528A">
                  <w:rPr>
                    <w:rFonts w:cstheme="minorHAnsi"/>
                    <w:color w:val="000000"/>
                    <w:spacing w:val="-8"/>
                  </w:rPr>
                  <w:t>s išlaid</w:t>
                </w:r>
                <w:r w:rsidR="00F6562D" w:rsidRPr="00EB438A">
                  <w:rPr>
                    <w:rFonts w:cstheme="minorHAnsi"/>
                    <w:color w:val="000000"/>
                    <w:spacing w:val="-8"/>
                  </w:rPr>
                  <w:t>a</w:t>
                </w:r>
                <w:r w:rsidRPr="000E528A">
                  <w:rPr>
                    <w:rFonts w:cstheme="minorHAnsi"/>
                    <w:color w:val="000000"/>
                    <w:spacing w:val="-8"/>
                  </w:rPr>
                  <w:t>s;</w:t>
                </w:r>
              </w:p>
              <w:p w14:paraId="4CCD7173" w14:textId="07292C29"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3.4.1.2. aprūpinimo įrankiais, reikalingais Darbams atlikti, transporto, komandiruotės ir kt. išlaid</w:t>
                </w:r>
                <w:r w:rsidR="00F6562D" w:rsidRPr="00EB438A">
                  <w:rPr>
                    <w:rFonts w:cstheme="minorHAnsi"/>
                    <w:color w:val="000000"/>
                    <w:spacing w:val="-8"/>
                  </w:rPr>
                  <w:t>as</w:t>
                </w:r>
                <w:r w:rsidRPr="000E528A">
                  <w:rPr>
                    <w:rFonts w:cstheme="minorHAnsi"/>
                    <w:color w:val="000000"/>
                    <w:spacing w:val="-8"/>
                  </w:rPr>
                  <w:t>;</w:t>
                </w:r>
              </w:p>
              <w:p w14:paraId="0086307B" w14:textId="223C87FC" w:rsidR="00277669" w:rsidRPr="00EB43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E528A">
                  <w:rPr>
                    <w:rFonts w:cstheme="minorHAnsi"/>
                    <w:color w:val="000000"/>
                    <w:spacing w:val="-8"/>
                  </w:rPr>
                  <w:t>išlaid</w:t>
                </w:r>
                <w:r w:rsidR="00F6562D" w:rsidRPr="00EB438A">
                  <w:rPr>
                    <w:rFonts w:cstheme="minorHAnsi"/>
                    <w:color w:val="000000"/>
                    <w:spacing w:val="-8"/>
                  </w:rPr>
                  <w:t>as</w:t>
                </w:r>
                <w:r w:rsidRPr="000E528A">
                  <w:rPr>
                    <w:rFonts w:cstheme="minorHAnsi"/>
                    <w:color w:val="000000"/>
                    <w:spacing w:val="-8"/>
                  </w:rPr>
                  <w:t>;</w:t>
                </w:r>
              </w:p>
              <w:p w14:paraId="14558146" w14:textId="5541168A" w:rsidR="00F6562D" w:rsidRPr="00EB438A" w:rsidRDefault="00F6562D" w:rsidP="00277669">
                <w:pPr>
                  <w:spacing w:after="0" w:line="240" w:lineRule="auto"/>
                  <w:jc w:val="both"/>
                  <w:rPr>
                    <w:rFonts w:cstheme="minorHAnsi"/>
                    <w:color w:val="000000"/>
                    <w:spacing w:val="-8"/>
                  </w:rPr>
                </w:pPr>
                <w:r w:rsidRPr="00EB438A">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w:t>
                </w:r>
                <w:r w:rsidR="00F6562D" w:rsidRPr="00EB438A">
                  <w:rPr>
                    <w:rFonts w:cstheme="minorHAnsi"/>
                    <w:color w:val="000000"/>
                    <w:spacing w:val="-8"/>
                  </w:rPr>
                  <w:t>5</w:t>
                </w:r>
                <w:r w:rsidRPr="000E528A">
                  <w:rPr>
                    <w:rFonts w:cstheme="minorHAnsi"/>
                    <w:color w:val="000000"/>
                    <w:spacing w:val="-8"/>
                  </w:rPr>
                  <w:t xml:space="preserve">. </w:t>
                </w:r>
                <w:r w:rsidR="00F6562D" w:rsidRPr="00EB438A">
                  <w:rPr>
                    <w:rFonts w:cstheme="minorHAnsi"/>
                    <w:color w:val="000000"/>
                    <w:spacing w:val="-8"/>
                  </w:rPr>
                  <w:t xml:space="preserve"> </w:t>
                </w:r>
                <w:r w:rsidR="00F6562D" w:rsidRPr="000E528A">
                  <w:rPr>
                    <w:rFonts w:cstheme="minorHAnsi"/>
                    <w:color w:val="000000"/>
                    <w:spacing w:val="-8"/>
                  </w:rPr>
                  <w:t>kit</w:t>
                </w:r>
                <w:r w:rsidR="00F6562D" w:rsidRPr="00EB438A">
                  <w:rPr>
                    <w:rFonts w:cstheme="minorHAnsi"/>
                    <w:color w:val="000000"/>
                    <w:spacing w:val="-8"/>
                  </w:rPr>
                  <w:t>a</w:t>
                </w:r>
                <w:r w:rsidR="00F6562D" w:rsidRPr="000E528A">
                  <w:rPr>
                    <w:rFonts w:cstheme="minorHAnsi"/>
                    <w:color w:val="000000"/>
                    <w:spacing w:val="-8"/>
                  </w:rPr>
                  <w:t>s išlaid</w:t>
                </w:r>
                <w:r w:rsidR="00F6562D" w:rsidRPr="00EB438A">
                  <w:rPr>
                    <w:rFonts w:cstheme="minorHAnsi"/>
                    <w:color w:val="000000"/>
                    <w:spacing w:val="-8"/>
                  </w:rPr>
                  <w:t>a</w:t>
                </w:r>
                <w:r w:rsidR="00F6562D" w:rsidRPr="000E528A">
                  <w:rPr>
                    <w:rFonts w:cstheme="minorHAnsi"/>
                    <w:color w:val="000000"/>
                    <w:spacing w:val="-8"/>
                  </w:rPr>
                  <w:t>s</w:t>
                </w:r>
                <w:r w:rsidRPr="000E528A">
                  <w:rPr>
                    <w:rFonts w:cstheme="minorHAnsi"/>
                    <w:color w:val="000000"/>
                    <w:spacing w:val="-8"/>
                  </w:rPr>
                  <w:t xml:space="preserve">, </w:t>
                </w:r>
                <w:r w:rsidR="00F6562D" w:rsidRPr="000E528A">
                  <w:rPr>
                    <w:rFonts w:cstheme="minorHAnsi"/>
                    <w:color w:val="000000"/>
                    <w:spacing w:val="-8"/>
                  </w:rPr>
                  <w:t>susijusi</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su tinkamu Sutarties vykdymu.</w:t>
                </w:r>
              </w:p>
              <w:p w14:paraId="7ECB5290" w14:textId="0376E46E" w:rsidR="00277669" w:rsidRPr="000E528A" w:rsidRDefault="00277669" w:rsidP="003E40A0">
                <w:pPr>
                  <w:spacing w:after="0" w:line="240" w:lineRule="auto"/>
                  <w:jc w:val="both"/>
                  <w:rPr>
                    <w:rFonts w:cstheme="minorHAnsi"/>
                  </w:rPr>
                </w:pPr>
              </w:p>
            </w:tc>
          </w:tr>
          <w:tr w:rsidR="00123E44" w:rsidRPr="00D7576D" w14:paraId="588A55CA" w14:textId="77777777" w:rsidTr="005E4F07">
            <w:trPr>
              <w:trHeight w:val="257"/>
              <w:jc w:val="center"/>
            </w:trPr>
            <w:tc>
              <w:tcPr>
                <w:tcW w:w="270" w:type="pct"/>
                <w:shd w:val="clear" w:color="auto" w:fill="F2F2F2"/>
                <w:vAlign w:val="center"/>
              </w:tcPr>
              <w:p w14:paraId="0CAEC332" w14:textId="65F737F1" w:rsidR="005E2D59" w:rsidRPr="000F6699" w:rsidRDefault="00806FEA" w:rsidP="00806FEA">
                <w:pPr>
                  <w:tabs>
                    <w:tab w:val="left" w:pos="308"/>
                    <w:tab w:val="left" w:pos="459"/>
                  </w:tabs>
                  <w:spacing w:after="0" w:line="240" w:lineRule="auto"/>
                  <w:contextualSpacing/>
                  <w:rPr>
                    <w:rFonts w:eastAsia="Calibri" w:cstheme="minorHAnsi"/>
                    <w:color w:val="000000"/>
                    <w:spacing w:val="-8"/>
                    <w:lang w:val="uk-UA"/>
                  </w:rPr>
                </w:pPr>
                <w:r w:rsidRPr="000F6699">
                  <w:rPr>
                    <w:rFonts w:eastAsia="Calibri" w:cstheme="minorHAnsi"/>
                    <w:color w:val="000000"/>
                    <w:spacing w:val="-8"/>
                    <w:lang w:val="uk-UA"/>
                  </w:rPr>
                  <w:t>3.4.</w:t>
                </w:r>
              </w:p>
            </w:tc>
            <w:tc>
              <w:tcPr>
                <w:tcW w:w="1015" w:type="pct"/>
                <w:shd w:val="clear" w:color="auto" w:fill="F2F2F2"/>
                <w:vAlign w:val="center"/>
              </w:tcPr>
              <w:p w14:paraId="27831D19" w14:textId="77777777" w:rsidR="005E2D59" w:rsidRPr="000F6699" w:rsidRDefault="0032737C" w:rsidP="004F7166">
                <w:pPr>
                  <w:spacing w:after="0" w:line="240" w:lineRule="auto"/>
                  <w:jc w:val="both"/>
                  <w:rPr>
                    <w:rFonts w:eastAsia="Calibri" w:cstheme="minorHAnsi"/>
                    <w:color w:val="000000"/>
                    <w:lang w:val="uk-UA" w:eastAsia="lt-LT"/>
                  </w:rPr>
                </w:pPr>
                <w:r w:rsidRPr="000F6699">
                  <w:rPr>
                    <w:rFonts w:eastAsia="Calibri" w:cstheme="minorHAnsi"/>
                    <w:color w:val="000000"/>
                    <w:lang w:val="uk-UA" w:eastAsia="lt-LT"/>
                  </w:rPr>
                  <w:t>Ціна Контракту</w:t>
                </w:r>
              </w:p>
            </w:tc>
            <w:tc>
              <w:tcPr>
                <w:tcW w:w="3715" w:type="pct"/>
                <w:vAlign w:val="center"/>
              </w:tcPr>
              <w:p w14:paraId="3428F14B" w14:textId="2666E3CA" w:rsidR="00F9473F" w:rsidRPr="00B2090C" w:rsidRDefault="00F9473F" w:rsidP="00F9473F">
                <w:pPr>
                  <w:spacing w:after="0" w:line="240" w:lineRule="auto"/>
                  <w:jc w:val="both"/>
                  <w:rPr>
                    <w:rFonts w:cstheme="minorHAnsi"/>
                    <w:lang w:val="uk-UA"/>
                  </w:rPr>
                </w:pPr>
                <w:r w:rsidRPr="002763D1">
                  <w:rPr>
                    <w:rFonts w:cstheme="minorHAnsi"/>
                    <w:lang w:val="uk-UA"/>
                  </w:rPr>
                  <w:t xml:space="preserve">_______ євро з </w:t>
                </w:r>
                <w:r w:rsidRPr="000F6699">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Fonts w:cstheme="minorHAnsi"/>
                    <w:lang w:val="uk-UA"/>
                  </w:rPr>
                  <w:t>;</w:t>
                </w:r>
              </w:p>
              <w:p w14:paraId="15999970" w14:textId="77777777" w:rsidR="00752CF6" w:rsidRPr="000E528A" w:rsidRDefault="00752CF6" w:rsidP="00752CF6">
                <w:pPr>
                  <w:spacing w:after="0" w:line="240" w:lineRule="auto"/>
                  <w:jc w:val="both"/>
                  <w:rPr>
                    <w:rFonts w:cstheme="minorHAnsi"/>
                    <w:lang w:val="uk-UA"/>
                  </w:rPr>
                </w:pPr>
              </w:p>
              <w:p w14:paraId="7C283AFF" w14:textId="34CF96EB" w:rsidR="00465D61" w:rsidRPr="000E528A" w:rsidRDefault="00465D61" w:rsidP="00465D61">
                <w:pPr>
                  <w:spacing w:after="0" w:line="240" w:lineRule="auto"/>
                  <w:jc w:val="both"/>
                  <w:rPr>
                    <w:rFonts w:cstheme="minorHAnsi"/>
                    <w:lang w:val="uk-UA"/>
                  </w:rPr>
                </w:pPr>
                <w:r w:rsidRPr="000E528A">
                  <w:rPr>
                    <w:rFonts w:cstheme="minorHAnsi"/>
                    <w:lang w:val="uk-UA"/>
                  </w:rPr>
                  <w:lastRenderedPageBreak/>
                  <w:t xml:space="preserve">3.4.1 Ціна </w:t>
                </w:r>
                <w:r w:rsidR="001B1880">
                  <w:rPr>
                    <w:rFonts w:cstheme="minorHAnsi"/>
                    <w:lang w:val="uk-UA"/>
                  </w:rPr>
                  <w:t>Контракту</w:t>
                </w:r>
                <w:r w:rsidR="001B1880" w:rsidRPr="000E528A">
                  <w:rPr>
                    <w:rFonts w:cstheme="minorHAnsi"/>
                    <w:lang w:val="uk-UA"/>
                  </w:rPr>
                  <w:t xml:space="preserve"> </w:t>
                </w:r>
                <w:r w:rsidRPr="000E528A">
                  <w:rPr>
                    <w:rFonts w:cstheme="minorHAnsi"/>
                    <w:lang w:val="uk-UA"/>
                  </w:rPr>
                  <w:t xml:space="preserve">включає вартість усіх Робіт, що мають бути виконані за цим </w:t>
                </w:r>
                <w:r w:rsidR="001B1880">
                  <w:rPr>
                    <w:rFonts w:cstheme="minorHAnsi"/>
                    <w:lang w:val="uk-UA"/>
                  </w:rPr>
                  <w:t>Контракт</w:t>
                </w:r>
                <w:r w:rsidR="001B1880" w:rsidRPr="000E528A">
                  <w:rPr>
                    <w:rFonts w:cstheme="minorHAnsi"/>
                    <w:lang w:val="uk-UA"/>
                  </w:rPr>
                  <w:t>ом</w:t>
                </w:r>
                <w:r w:rsidRPr="000E528A">
                  <w:rPr>
                    <w:rFonts w:cstheme="minorHAnsi"/>
                    <w:lang w:val="uk-UA"/>
                  </w:rPr>
                  <w:t xml:space="preserve">,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w:t>
                </w:r>
                <w:r w:rsidR="001B1880">
                  <w:rPr>
                    <w:rFonts w:cstheme="minorHAnsi"/>
                    <w:lang w:val="uk-UA"/>
                  </w:rPr>
                  <w:t>Контракт</w:t>
                </w:r>
                <w:r w:rsidR="001B1880" w:rsidRPr="000E528A">
                  <w:rPr>
                    <w:rFonts w:cstheme="minorHAnsi"/>
                    <w:lang w:val="uk-UA"/>
                  </w:rPr>
                  <w:t>у</w:t>
                </w:r>
                <w:r w:rsidRPr="000E528A">
                  <w:rPr>
                    <w:rFonts w:cstheme="minorHAnsi"/>
                    <w:lang w:val="uk-UA"/>
                  </w:rPr>
                  <w:t>:</w:t>
                </w:r>
              </w:p>
              <w:p w14:paraId="2E6C538E" w14:textId="3168BE9F" w:rsidR="00465D61" w:rsidRPr="00231359" w:rsidRDefault="00465D61" w:rsidP="00465D61">
                <w:pPr>
                  <w:spacing w:after="0" w:line="240" w:lineRule="auto"/>
                  <w:jc w:val="both"/>
                  <w:rPr>
                    <w:rFonts w:cstheme="minorHAnsi"/>
                    <w:lang w:val="uk-UA"/>
                  </w:rPr>
                </w:pPr>
                <w:r w:rsidRPr="000E528A">
                  <w:rPr>
                    <w:rFonts w:cstheme="minorHAnsi"/>
                    <w:lang w:val="uk-UA"/>
                  </w:rPr>
                  <w:t xml:space="preserve">3.4.1.1.1. всі витрати, пов'язані з підготовкою та поданням документів, які можуть бути затребувані </w:t>
                </w:r>
                <w:r w:rsidR="00DD6DB5">
                  <w:rPr>
                    <w:rFonts w:cstheme="minorHAnsi"/>
                    <w:lang w:val="uk-UA"/>
                  </w:rPr>
                  <w:t>CPVA</w:t>
                </w:r>
                <w:r w:rsidR="009A00E3" w:rsidRPr="000F6699">
                  <w:rPr>
                    <w:rFonts w:cstheme="minorHAnsi"/>
                    <w:lang w:val="uk-UA"/>
                  </w:rPr>
                  <w:t xml:space="preserve"> </w:t>
                </w:r>
                <w:r w:rsidRPr="000E528A">
                  <w:rPr>
                    <w:rFonts w:cstheme="minorHAnsi"/>
                    <w:lang w:val="uk-UA"/>
                  </w:rPr>
                  <w:t xml:space="preserve">та/або </w:t>
                </w:r>
                <w:r w:rsidRPr="000F6699">
                  <w:rPr>
                    <w:rFonts w:eastAsia="Calibri" w:cstheme="minorHAnsi"/>
                    <w:lang w:val="uk-UA" w:eastAsia="lt-LT"/>
                  </w:rPr>
                  <w:t>Замовник</w:t>
                </w:r>
                <w:r w:rsidR="004841BA">
                  <w:rPr>
                    <w:rFonts w:eastAsia="Calibri" w:cstheme="minorHAnsi"/>
                    <w:lang w:eastAsia="lt-LT"/>
                  </w:rPr>
                  <w:t>om</w:t>
                </w:r>
                <w:r w:rsidRPr="000E528A">
                  <w:rPr>
                    <w:rFonts w:cstheme="minorHAnsi"/>
                    <w:lang w:val="uk-UA"/>
                  </w:rPr>
                  <w:t xml:space="preserve"> відповідно до умов цього </w:t>
                </w:r>
                <w:r w:rsidR="001B1880">
                  <w:rPr>
                    <w:rFonts w:cstheme="minorHAnsi"/>
                    <w:lang w:val="uk-UA"/>
                  </w:rPr>
                  <w:t>Контракт</w:t>
                </w:r>
                <w:r w:rsidR="001B1880" w:rsidRPr="00231359">
                  <w:rPr>
                    <w:rFonts w:cstheme="minorHAnsi"/>
                    <w:lang w:val="uk-UA"/>
                  </w:rPr>
                  <w:t>у</w:t>
                </w:r>
                <w:r w:rsidRPr="00231359">
                  <w:rPr>
                    <w:rFonts w:cstheme="minorHAnsi"/>
                    <w:lang w:val="uk-UA"/>
                  </w:rPr>
                  <w:t>;</w:t>
                </w:r>
              </w:p>
              <w:p w14:paraId="0CCE3F70"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3.4.1.2. витрати на надання інструментів, необхідних для виконання Робіт, транспорт, відрядження тощо</w:t>
                </w:r>
              </w:p>
              <w:p w14:paraId="5F645EC9" w14:textId="6B5F3552" w:rsidR="00465D61" w:rsidRPr="00231359" w:rsidRDefault="00465D61" w:rsidP="00465D61">
                <w:pPr>
                  <w:spacing w:after="0" w:line="240" w:lineRule="auto"/>
                  <w:jc w:val="both"/>
                  <w:rPr>
                    <w:rFonts w:cstheme="minorHAnsi"/>
                    <w:lang w:val="uk-UA"/>
                  </w:rPr>
                </w:pPr>
                <w:r w:rsidRPr="00231359">
                  <w:rPr>
                    <w:rFonts w:cstheme="minorHAnsi"/>
                    <w:lang w:val="uk-UA"/>
                  </w:rPr>
                  <w:t xml:space="preserve">3.4.1.3. витрати на проведення будівельних вишукувань, необхідних для виконання </w:t>
                </w:r>
                <w:r w:rsidR="004841BA">
                  <w:rPr>
                    <w:rFonts w:cstheme="minorHAnsi"/>
                    <w:lang w:val="uk-UA"/>
                  </w:rPr>
                  <w:t>Робіт</w:t>
                </w:r>
                <w:r w:rsidR="004841BA" w:rsidRPr="00231359">
                  <w:rPr>
                    <w:rFonts w:cstheme="minorHAnsi"/>
                    <w:lang w:val="uk-UA"/>
                  </w:rPr>
                  <w:t xml:space="preserve"> </w:t>
                </w:r>
                <w:r w:rsidRPr="00231359">
                  <w:rPr>
                    <w:rFonts w:cstheme="minorHAnsi"/>
                    <w:lang w:val="uk-UA"/>
                  </w:rPr>
                  <w:t xml:space="preserve">відповідно до вимог Технічного завдання або законодавства, що регулює </w:t>
                </w:r>
                <w:r w:rsidR="008C4B9F" w:rsidRPr="00231359">
                  <w:rPr>
                    <w:rFonts w:cstheme="minorHAnsi"/>
                    <w:lang w:val="uk-UA"/>
                  </w:rPr>
                  <w:t>про</w:t>
                </w:r>
                <w:r w:rsidR="008C4B9F">
                  <w:rPr>
                    <w:rFonts w:cstheme="minorHAnsi"/>
                    <w:lang w:val="uk-UA"/>
                  </w:rPr>
                  <w:t>є</w:t>
                </w:r>
                <w:r w:rsidR="008C4B9F" w:rsidRPr="00231359">
                  <w:rPr>
                    <w:rFonts w:cstheme="minorHAnsi"/>
                    <w:lang w:val="uk-UA"/>
                  </w:rPr>
                  <w:t xml:space="preserve">ктування </w:t>
                </w:r>
                <w:r w:rsidRPr="00231359">
                  <w:rPr>
                    <w:rFonts w:cstheme="minorHAnsi"/>
                    <w:lang w:val="uk-UA"/>
                  </w:rPr>
                  <w:t>(геодезичні,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0D5A7E21" w:rsidR="00294222" w:rsidRPr="00231359" w:rsidRDefault="00465D61" w:rsidP="00F45B83">
                <w:pPr>
                  <w:spacing w:after="0" w:line="240" w:lineRule="auto"/>
                  <w:jc w:val="both"/>
                  <w:rPr>
                    <w:rFonts w:cstheme="minorHAnsi"/>
                    <w:lang w:val="uk-UA"/>
                  </w:rPr>
                </w:pPr>
                <w:r w:rsidRPr="00231359">
                  <w:rPr>
                    <w:rFonts w:cstheme="minorHAnsi"/>
                    <w:lang w:val="uk-UA"/>
                  </w:rPr>
                  <w:t xml:space="preserve">3.4.1.5. будь-які інші витрати, пов'язані з належним виконанням </w:t>
                </w:r>
                <w:r w:rsidR="001B1880">
                  <w:rPr>
                    <w:rFonts w:cstheme="minorHAnsi"/>
                    <w:lang w:val="uk-UA"/>
                  </w:rPr>
                  <w:t>Конт</w:t>
                </w:r>
                <w:r w:rsidR="004C58FE">
                  <w:rPr>
                    <w:rFonts w:cstheme="minorHAnsi"/>
                    <w:lang w:val="uk-UA"/>
                  </w:rPr>
                  <w:t>ракт</w:t>
                </w:r>
                <w:r w:rsidR="001B1880" w:rsidRPr="00231359">
                  <w:rPr>
                    <w:rFonts w:cstheme="minorHAnsi"/>
                    <w:lang w:val="uk-UA"/>
                  </w:rPr>
                  <w:t>у</w:t>
                </w:r>
                <w:r w:rsidRPr="00231359">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4D0FBB" w:rsidRDefault="0090558E" w:rsidP="00806FEA">
                <w:pPr>
                  <w:tabs>
                    <w:tab w:val="left" w:pos="308"/>
                    <w:tab w:val="left" w:pos="459"/>
                  </w:tabs>
                  <w:spacing w:after="0" w:line="240" w:lineRule="auto"/>
                  <w:contextualSpacing/>
                  <w:rPr>
                    <w:rFonts w:eastAsia="Calibri" w:cstheme="minorHAnsi"/>
                    <w:color w:val="000000"/>
                    <w:spacing w:val="-8"/>
                  </w:rPr>
                </w:pPr>
                <w:r w:rsidRPr="004D0FBB">
                  <w:rPr>
                    <w:rFonts w:eastAsia="Calibri" w:cstheme="minorHAnsi"/>
                    <w:color w:val="000000"/>
                    <w:spacing w:val="-8"/>
                  </w:rPr>
                  <w:lastRenderedPageBreak/>
                  <w:t>3.5.</w:t>
                </w:r>
              </w:p>
            </w:tc>
            <w:tc>
              <w:tcPr>
                <w:tcW w:w="1015" w:type="pct"/>
                <w:shd w:val="clear" w:color="auto" w:fill="F2F2F2"/>
                <w:vAlign w:val="center"/>
              </w:tcPr>
              <w:p w14:paraId="0785AB1A" w14:textId="066FB3B0" w:rsidR="0090558E" w:rsidRPr="004D0FBB" w:rsidRDefault="005E4F07" w:rsidP="0090558E">
                <w:pPr>
                  <w:spacing w:after="0" w:line="240" w:lineRule="auto"/>
                  <w:jc w:val="both"/>
                  <w:rPr>
                    <w:rFonts w:eastAsia="Calibri" w:cstheme="minorHAnsi"/>
                    <w:color w:val="000000"/>
                    <w:lang w:val="uk-UA" w:eastAsia="lt-LT"/>
                  </w:rPr>
                </w:pPr>
                <w:r w:rsidRPr="004D0FBB">
                  <w:rPr>
                    <w:rFonts w:cstheme="minorHAnsi"/>
                  </w:rPr>
                  <w:t xml:space="preserve">Avanso </w:t>
                </w:r>
                <w:r w:rsidR="0090558E" w:rsidRPr="004D0FBB">
                  <w:rPr>
                    <w:rFonts w:cstheme="minorHAnsi"/>
                  </w:rPr>
                  <w:t>mokėjimas</w:t>
                </w:r>
              </w:p>
            </w:tc>
            <w:tc>
              <w:tcPr>
                <w:tcW w:w="3715" w:type="pct"/>
              </w:tcPr>
              <w:p w14:paraId="2E01BD78" w14:textId="10889134" w:rsidR="005E4F07" w:rsidRPr="005E4F07" w:rsidRDefault="005E4F07" w:rsidP="0090558E">
                <w:pPr>
                  <w:spacing w:after="0" w:line="240" w:lineRule="auto"/>
                  <w:jc w:val="both"/>
                  <w:rPr>
                    <w:rFonts w:cstheme="minorHAnsi"/>
                  </w:rPr>
                </w:pPr>
                <w:r w:rsidRPr="000C6F64">
                  <w:rPr>
                    <w:rFonts w:ascii="Calibri" w:hAnsi="Calibri" w:cs="Calibri"/>
                  </w:rPr>
                  <w:t xml:space="preserve">Per visą Sutarties laikotarpį </w:t>
                </w:r>
                <w:r w:rsidR="00593F45" w:rsidRPr="000C6F64">
                  <w:rPr>
                    <w:rFonts w:ascii="Calibri" w:hAnsi="Calibri" w:cs="Calibri"/>
                  </w:rPr>
                  <w:t>išmokėt</w:t>
                </w:r>
                <w:r w:rsidR="00593F45">
                  <w:rPr>
                    <w:rFonts w:ascii="Calibri" w:hAnsi="Calibri" w:cs="Calibri"/>
                  </w:rPr>
                  <w:t>o</w:t>
                </w:r>
                <w:r w:rsidR="00593F45" w:rsidRPr="000C6F64">
                  <w:rPr>
                    <w:rFonts w:ascii="Calibri" w:hAnsi="Calibri" w:cs="Calibri"/>
                  </w:rPr>
                  <w:t xml:space="preserve"> avans</w:t>
                </w:r>
                <w:r w:rsidR="00593F45">
                  <w:rPr>
                    <w:rFonts w:ascii="Calibri" w:hAnsi="Calibri" w:cs="Calibri"/>
                  </w:rPr>
                  <w:t>o</w:t>
                </w:r>
                <w:r w:rsidRPr="000C6F64">
                  <w:rPr>
                    <w:rFonts w:ascii="Calibri" w:hAnsi="Calibri" w:cs="Calibri"/>
                  </w:rPr>
                  <w:t xml:space="preserve"> suma gali sudaryti iki 30 proc. pradinės Sutarties vertės, nurodytos</w:t>
                </w:r>
                <w:r w:rsidR="00381D15">
                  <w:rPr>
                    <w:rFonts w:ascii="Calibri" w:hAnsi="Calibri" w:cs="Calibri"/>
                  </w:rPr>
                  <w:t xml:space="preserve"> Sutarties specialiųjų sąlygų</w:t>
                </w:r>
                <w:r w:rsidRPr="000C6F64">
                  <w:rPr>
                    <w:rFonts w:ascii="Calibri" w:hAnsi="Calibri" w:cs="Calibri"/>
                  </w:rPr>
                  <w:t xml:space="preserve"> 3.2 punkte, su PVM</w:t>
                </w:r>
                <w:r>
                  <w:rPr>
                    <w:rFonts w:ascii="Calibri" w:hAnsi="Calibri" w:cs="Calibri"/>
                  </w:rPr>
                  <w:t xml:space="preserve"> </w:t>
                </w:r>
                <w:r>
                  <w:rPr>
                    <w:rFonts w:cstheme="minorHAnsi"/>
                  </w:rPr>
                  <w:t>(jei taikoma)</w:t>
                </w:r>
                <w:r w:rsidRPr="000C6F64">
                  <w:rPr>
                    <w:rFonts w:ascii="Calibri" w:hAnsi="Calibri" w:cs="Calibri"/>
                  </w:rPr>
                  <w:t xml:space="preserve">, pagal Sutarties bendrųjų sąlygų 3.3 punktą. </w:t>
                </w:r>
              </w:p>
            </w:tc>
          </w:tr>
          <w:tr w:rsidR="00123E44" w:rsidRPr="00FD46AF" w14:paraId="7391AAE8" w14:textId="77777777" w:rsidTr="005E4F07">
            <w:trPr>
              <w:trHeight w:val="769"/>
              <w:jc w:val="center"/>
            </w:trPr>
            <w:tc>
              <w:tcPr>
                <w:tcW w:w="270" w:type="pct"/>
                <w:shd w:val="clear" w:color="auto" w:fill="F2F2F2"/>
                <w:vAlign w:val="center"/>
              </w:tcPr>
              <w:p w14:paraId="4E0A0E4F" w14:textId="2219B81C" w:rsidR="000A374B" w:rsidRPr="004D0FBB" w:rsidRDefault="00806FEA" w:rsidP="00806FEA">
                <w:pPr>
                  <w:tabs>
                    <w:tab w:val="left" w:pos="300"/>
                    <w:tab w:val="left" w:pos="459"/>
                  </w:tabs>
                  <w:spacing w:after="0" w:line="240" w:lineRule="auto"/>
                  <w:contextualSpacing/>
                  <w:jc w:val="both"/>
                  <w:rPr>
                    <w:rFonts w:eastAsia="Calibri" w:cstheme="minorHAnsi"/>
                    <w:color w:val="000000"/>
                    <w:spacing w:val="-8"/>
                    <w:lang w:val="uk-UA"/>
                  </w:rPr>
                </w:pPr>
                <w:r w:rsidRPr="004D0FBB">
                  <w:rPr>
                    <w:rFonts w:eastAsia="Calibri" w:cstheme="minorHAnsi"/>
                    <w:color w:val="000000"/>
                    <w:spacing w:val="-8"/>
                    <w:lang w:val="uk-UA"/>
                  </w:rPr>
                  <w:t>3.5.</w:t>
                </w:r>
              </w:p>
            </w:tc>
            <w:tc>
              <w:tcPr>
                <w:tcW w:w="1015" w:type="pct"/>
                <w:shd w:val="clear" w:color="auto" w:fill="F2F2F2"/>
                <w:vAlign w:val="center"/>
              </w:tcPr>
              <w:p w14:paraId="72D3C410" w14:textId="013A48C6" w:rsidR="000A374B" w:rsidRPr="004D0FBB" w:rsidRDefault="005E4F07" w:rsidP="004F7166">
                <w:pPr>
                  <w:spacing w:after="0" w:line="240" w:lineRule="auto"/>
                  <w:jc w:val="both"/>
                  <w:rPr>
                    <w:rFonts w:eastAsia="Calibri" w:cstheme="minorHAnsi"/>
                    <w:color w:val="000000"/>
                    <w:lang w:val="uk-UA" w:eastAsia="lt-LT"/>
                  </w:rPr>
                </w:pPr>
                <w:r w:rsidRPr="004D0FBB">
                  <w:rPr>
                    <w:rFonts w:eastAsia="Calibri" w:cstheme="minorHAnsi"/>
                    <w:color w:val="000000"/>
                    <w:lang w:val="uk-UA" w:eastAsia="lt-LT"/>
                  </w:rPr>
                  <w:t>Авансовий платіж</w:t>
                </w:r>
              </w:p>
            </w:tc>
            <w:tc>
              <w:tcPr>
                <w:tcW w:w="3715" w:type="pct"/>
                <w:vAlign w:val="center"/>
              </w:tcPr>
              <w:p w14:paraId="41159213" w14:textId="511DC6B4" w:rsidR="005E4F07" w:rsidRPr="004D0FBB" w:rsidRDefault="005E4F07" w:rsidP="00831D1E">
                <w:pPr>
                  <w:spacing w:after="0" w:line="240" w:lineRule="auto"/>
                  <w:jc w:val="both"/>
                  <w:rPr>
                    <w:rFonts w:eastAsia="Times New Roman" w:cstheme="minorHAnsi"/>
                    <w:lang w:val="uk-UA" w:eastAsia="ru-RU"/>
                  </w:rPr>
                </w:pPr>
                <w:r w:rsidRPr="004D0FBB">
                  <w:rPr>
                    <w:rFonts w:eastAsia="Times New Roman" w:cstheme="minorHAnsi"/>
                    <w:lang w:val="uk-UA" w:eastAsia="ru-RU"/>
                  </w:rPr>
                  <w:t>Сума аванс</w:t>
                </w:r>
                <w:r w:rsidR="003B4A77">
                  <w:rPr>
                    <w:rFonts w:eastAsia="Times New Roman" w:cstheme="minorHAnsi"/>
                    <w:lang w:val="uk-UA" w:eastAsia="ru-RU"/>
                  </w:rPr>
                  <w:t>у</w:t>
                </w:r>
                <w:r w:rsidRPr="004D0FBB">
                  <w:rPr>
                    <w:rFonts w:eastAsia="Times New Roman" w:cstheme="minorHAnsi"/>
                    <w:lang w:val="uk-UA" w:eastAsia="ru-RU"/>
                  </w:rPr>
                  <w:t>, що сплачуються протягом усього терміну дії Контракту, може становити до 30% від початкової вартості Контракту, зазначеної в пункті 3.2</w:t>
                </w:r>
                <w:r w:rsidR="0074659F" w:rsidRPr="004D0FBB">
                  <w:rPr>
                    <w:rFonts w:eastAsia="Times New Roman" w:cstheme="minorHAnsi"/>
                    <w:lang w:val="uk-UA" w:eastAsia="ru-RU"/>
                  </w:rPr>
                  <w:t xml:space="preserve"> Особливих умов контракту</w:t>
                </w:r>
                <w:r w:rsidRPr="004D0FBB">
                  <w:rPr>
                    <w:rFonts w:eastAsia="Times New Roman" w:cstheme="minorHAnsi"/>
                    <w:lang w:val="uk-UA" w:eastAsia="ru-RU"/>
                  </w:rPr>
                  <w:t xml:space="preserve">, включаючи ПДВ </w:t>
                </w:r>
                <w:r w:rsidR="004D0FBB" w:rsidRPr="004D0FBB">
                  <w:rPr>
                    <w:rFonts w:eastAsia="Calibri" w:cstheme="minorHAnsi"/>
                    <w:color w:val="000000" w:themeColor="text1"/>
                    <w:spacing w:val="-8"/>
                    <w:lang w:val="uk-UA"/>
                  </w:rPr>
                  <w:t>(якщо застосовується)</w:t>
                </w:r>
                <w:r w:rsidR="004D0FBB" w:rsidRPr="004D0FBB">
                  <w:rPr>
                    <w:rFonts w:eastAsia="Calibri" w:cstheme="minorHAnsi"/>
                    <w:color w:val="000000" w:themeColor="text1"/>
                    <w:spacing w:val="-8"/>
                  </w:rPr>
                  <w:t xml:space="preserve"> </w:t>
                </w:r>
                <w:r w:rsidRPr="004D0FBB">
                  <w:rPr>
                    <w:rFonts w:eastAsia="Times New Roman" w:cstheme="minorHAnsi"/>
                    <w:lang w:val="uk-UA" w:eastAsia="ru-RU"/>
                  </w:rPr>
                  <w:t xml:space="preserve">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7B4184" w:rsidRPr="00081CED" w14:paraId="3A779DFF" w14:textId="77777777" w:rsidTr="005E4F07">
            <w:trPr>
              <w:trHeight w:val="257"/>
              <w:jc w:val="center"/>
            </w:trPr>
            <w:tc>
              <w:tcPr>
                <w:tcW w:w="270" w:type="pct"/>
                <w:shd w:val="clear" w:color="auto" w:fill="F2F2F2"/>
                <w:vAlign w:val="center"/>
              </w:tcPr>
              <w:p w14:paraId="3656757A" w14:textId="32C5F9C5"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24E34397" w:rsidR="007B4184" w:rsidRPr="00081CED" w:rsidRDefault="007B4184" w:rsidP="007B4184">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 xml:space="preserve">Момент погашення </w:t>
                </w:r>
                <w:r>
                  <w:rPr>
                    <w:rFonts w:eastAsia="Calibri" w:cstheme="minorHAnsi"/>
                    <w:color w:val="000000"/>
                    <w:lang w:val="uk-UA" w:eastAsia="lt-LT"/>
                  </w:rPr>
                  <w:t>авансового платежу</w:t>
                </w:r>
              </w:p>
            </w:tc>
            <w:tc>
              <w:tcPr>
                <w:tcW w:w="3715" w:type="pct"/>
                <w:vAlign w:val="center"/>
              </w:tcPr>
              <w:p w14:paraId="5B21CB0D" w14:textId="2CFE030B" w:rsidR="007B4184" w:rsidRPr="00081CED" w:rsidRDefault="007B4184" w:rsidP="007B4184">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7B4184" w:rsidRPr="00081CED" w14:paraId="3D37E0D8" w14:textId="77777777" w:rsidTr="005E4F07">
            <w:trPr>
              <w:trHeight w:val="257"/>
              <w:jc w:val="center"/>
            </w:trPr>
            <w:tc>
              <w:tcPr>
                <w:tcW w:w="270" w:type="pct"/>
                <w:shd w:val="clear" w:color="auto" w:fill="F2F2F2"/>
                <w:vAlign w:val="center"/>
              </w:tcPr>
              <w:p w14:paraId="2614927C" w14:textId="0EA318CE"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525C73AD"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 aktas“, kaip nurodyta Specialiųjų sąlygų 4 skyriuje.</w:t>
                </w:r>
                <w:r>
                  <w:rPr>
                    <w:rFonts w:cstheme="minorHAnsi"/>
                  </w:rPr>
                  <w:t xml:space="preserve"> </w:t>
                </w:r>
              </w:p>
            </w:tc>
          </w:tr>
          <w:tr w:rsidR="007B4184" w:rsidRPr="00081CED" w14:paraId="0DA32409" w14:textId="77777777" w:rsidTr="005E4F07">
            <w:trPr>
              <w:trHeight w:val="257"/>
              <w:jc w:val="center"/>
            </w:trPr>
            <w:tc>
              <w:tcPr>
                <w:tcW w:w="270" w:type="pct"/>
                <w:shd w:val="clear" w:color="auto" w:fill="F2F2F2"/>
                <w:vAlign w:val="center"/>
              </w:tcPr>
              <w:p w14:paraId="19F5052C" w14:textId="6B9643FD"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7B4184" w:rsidRPr="00081CED" w:rsidRDefault="007B4184" w:rsidP="007B4184">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73A8FA7D" w:rsidR="007B4184" w:rsidRPr="00081CED" w:rsidRDefault="007B4184" w:rsidP="007B4184">
                <w:pPr>
                  <w:spacing w:after="0" w:line="240" w:lineRule="auto"/>
                  <w:jc w:val="both"/>
                  <w:rPr>
                    <w:rFonts w:cstheme="minorHAnsi"/>
                    <w:color w:val="000000"/>
                    <w:lang w:val="uk-UA"/>
                  </w:rPr>
                </w:pPr>
                <w:r w:rsidRPr="00081CED">
                  <w:rPr>
                    <w:rFonts w:cstheme="minorHAnsi"/>
                    <w:color w:val="000000"/>
                    <w:lang w:val="uk-UA"/>
                  </w:rPr>
                  <w:t>Проміжні платежі будуть здійснені після виконання роботи</w:t>
                </w:r>
                <w:r>
                  <w:rPr>
                    <w:rFonts w:cstheme="minorHAnsi"/>
                    <w:color w:val="000000"/>
                    <w:lang w:val="uk-UA"/>
                  </w:rPr>
                  <w:t xml:space="preserve"> </w:t>
                </w:r>
                <w:r w:rsidRPr="00081CED">
                  <w:rPr>
                    <w:rFonts w:cstheme="minorHAnsi"/>
                    <w:color w:val="000000"/>
                    <w:lang w:val="uk-UA"/>
                  </w:rPr>
                  <w:t>і підписання Додатка 4 «</w:t>
                </w:r>
                <w:r w:rsidRPr="00512547">
                  <w:rPr>
                    <w:rFonts w:cstheme="minorHAnsi"/>
                    <w:color w:val="000000"/>
                    <w:lang w:val="uk-UA"/>
                  </w:rPr>
                  <w:t>Акт виконаних робіт</w:t>
                </w:r>
                <w:r w:rsidRPr="00081CED">
                  <w:rPr>
                    <w:rFonts w:cstheme="minorHAnsi"/>
                    <w:lang w:val="uk-UA"/>
                  </w:rPr>
                  <w:t>» до Контракту</w:t>
                </w:r>
                <w:r w:rsidRPr="00081CED">
                  <w:rPr>
                    <w:rFonts w:cstheme="minorHAnsi"/>
                    <w:color w:val="000000"/>
                    <w:lang w:val="uk-UA"/>
                  </w:rPr>
                  <w:t>, як зазначено в частині 4 Особливих умов.</w:t>
                </w:r>
              </w:p>
            </w:tc>
          </w:tr>
          <w:tr w:rsidR="007B4184" w:rsidRPr="00081CED" w14:paraId="6EC4B715" w14:textId="77777777" w:rsidTr="005E4F07">
            <w:trPr>
              <w:trHeight w:val="257"/>
              <w:jc w:val="center"/>
            </w:trPr>
            <w:tc>
              <w:tcPr>
                <w:tcW w:w="270" w:type="pct"/>
                <w:shd w:val="clear" w:color="auto" w:fill="F2F2F2"/>
                <w:vAlign w:val="center"/>
              </w:tcPr>
              <w:p w14:paraId="1CDE78D0" w14:textId="3CB2FD54"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1DCD9443" w14:textId="6E8499CD" w:rsidR="007B4184" w:rsidRPr="00C2448B" w:rsidRDefault="007B4184" w:rsidP="007B4184">
                <w:pPr>
                  <w:spacing w:after="0" w:line="240" w:lineRule="auto"/>
                  <w:jc w:val="both"/>
                  <w:rPr>
                    <w:rFonts w:cstheme="minorHAnsi"/>
                    <w:color w:val="000000"/>
                  </w:rPr>
                </w:pPr>
                <w:r>
                  <w:rPr>
                    <w:rFonts w:cstheme="minorHAnsi"/>
                    <w:color w:val="000000"/>
                  </w:rPr>
                  <w:t>Sulaikoma suma</w:t>
                </w:r>
              </w:p>
            </w:tc>
            <w:tc>
              <w:tcPr>
                <w:tcW w:w="3715" w:type="pct"/>
                <w:vAlign w:val="center"/>
              </w:tcPr>
              <w:p w14:paraId="72BD99DD" w14:textId="79593146" w:rsidR="007B4184" w:rsidRPr="00081CED" w:rsidRDefault="007B4184" w:rsidP="007B4184">
                <w:pPr>
                  <w:spacing w:after="0" w:line="240" w:lineRule="auto"/>
                  <w:jc w:val="both"/>
                  <w:rPr>
                    <w:rFonts w:cstheme="minorHAnsi"/>
                    <w:color w:val="000000"/>
                    <w:lang w:val="uk-UA"/>
                  </w:rPr>
                </w:pPr>
                <w:r w:rsidRPr="00F64C32">
                  <w:rPr>
                    <w:rFonts w:cstheme="minorHAnsi"/>
                    <w:color w:val="000000"/>
                    <w:lang w:val="uk-UA"/>
                  </w:rPr>
                  <w:t xml:space="preserve">5% nuo atliktų Darbų vertės (be PVM), nurodytos </w:t>
                </w:r>
                <w:r>
                  <w:rPr>
                    <w:rFonts w:cstheme="minorHAnsi"/>
                    <w:color w:val="000000"/>
                  </w:rPr>
                  <w:t>S</w:t>
                </w:r>
                <w:r w:rsidRPr="00081CED">
                  <w:rPr>
                    <w:rFonts w:cstheme="minorHAnsi"/>
                  </w:rPr>
                  <w:t>utarties 4 pried</w:t>
                </w:r>
                <w:r>
                  <w:rPr>
                    <w:rFonts w:cstheme="minorHAnsi"/>
                  </w:rPr>
                  <w:t>e</w:t>
                </w:r>
                <w:r w:rsidRPr="00081CED">
                  <w:rPr>
                    <w:rFonts w:cstheme="minorHAnsi"/>
                  </w:rPr>
                  <w:t xml:space="preserve"> „Atliktų darbų aktas“</w:t>
                </w:r>
                <w:r>
                  <w:rPr>
                    <w:rFonts w:cstheme="minorHAnsi"/>
                  </w:rPr>
                  <w:t>.</w:t>
                </w:r>
              </w:p>
            </w:tc>
          </w:tr>
          <w:tr w:rsidR="007B4184" w:rsidRPr="00081CED" w14:paraId="232E42A2" w14:textId="77777777" w:rsidTr="005E4F07">
            <w:trPr>
              <w:trHeight w:val="257"/>
              <w:jc w:val="center"/>
            </w:trPr>
            <w:tc>
              <w:tcPr>
                <w:tcW w:w="270" w:type="pct"/>
                <w:shd w:val="clear" w:color="auto" w:fill="F2F2F2"/>
                <w:vAlign w:val="center"/>
              </w:tcPr>
              <w:p w14:paraId="62F06C81" w14:textId="6100BD25" w:rsidR="007B4184"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3C7F781D" w14:textId="2B654E89" w:rsidR="007B4184" w:rsidRPr="00202CE0" w:rsidRDefault="007B4184" w:rsidP="007B4184">
                <w:pPr>
                  <w:spacing w:after="0" w:line="240" w:lineRule="auto"/>
                  <w:jc w:val="both"/>
                  <w:rPr>
                    <w:rFonts w:cstheme="minorHAnsi"/>
                    <w:color w:val="000000"/>
                    <w:lang w:val="uk-UA"/>
                  </w:rPr>
                </w:pPr>
                <w:r>
                  <w:rPr>
                    <w:rFonts w:cstheme="minorHAnsi"/>
                    <w:color w:val="000000"/>
                    <w:lang w:val="uk-UA"/>
                  </w:rPr>
                  <w:t>Утримувана сума</w:t>
                </w:r>
              </w:p>
            </w:tc>
            <w:tc>
              <w:tcPr>
                <w:tcW w:w="3715" w:type="pct"/>
                <w:vAlign w:val="center"/>
              </w:tcPr>
              <w:p w14:paraId="012FD5EB" w14:textId="7214C7A2" w:rsidR="007B4184" w:rsidRPr="00F64C32" w:rsidRDefault="007B4184" w:rsidP="007B4184">
                <w:pPr>
                  <w:spacing w:after="0" w:line="240" w:lineRule="auto"/>
                  <w:jc w:val="both"/>
                  <w:rPr>
                    <w:rFonts w:cstheme="minorHAnsi"/>
                    <w:color w:val="000000"/>
                    <w:lang w:val="uk-UA"/>
                  </w:rPr>
                </w:pPr>
                <w:r w:rsidRPr="0074659F">
                  <w:rPr>
                    <w:rFonts w:cstheme="minorHAnsi"/>
                    <w:color w:val="000000"/>
                  </w:rPr>
                  <w:t>5% від вартості Робіт (без ПДВ), зазначено</w:t>
                </w:r>
                <w:r>
                  <w:rPr>
                    <w:rFonts w:cstheme="minorHAnsi"/>
                    <w:color w:val="000000"/>
                    <w:lang w:val="uk-UA"/>
                  </w:rPr>
                  <w:t>ї</w:t>
                </w:r>
                <w:r w:rsidRPr="0074659F">
                  <w:rPr>
                    <w:rFonts w:cstheme="minorHAnsi"/>
                    <w:color w:val="000000"/>
                  </w:rPr>
                  <w:t xml:space="preserve"> у Додатку 4 до </w:t>
                </w:r>
                <w:r>
                  <w:rPr>
                    <w:rFonts w:cstheme="minorHAnsi"/>
                    <w:color w:val="000000"/>
                    <w:lang w:val="uk-UA"/>
                  </w:rPr>
                  <w:t>Контракту</w:t>
                </w:r>
                <w:r w:rsidRPr="0074659F">
                  <w:rPr>
                    <w:rFonts w:cstheme="minorHAnsi"/>
                    <w:color w:val="000000"/>
                  </w:rPr>
                  <w:t xml:space="preserve"> «Акт виконаних робіт».</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6A2304EF"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w:t>
                </w:r>
                <w:r w:rsidRPr="00081CED">
                  <w:rPr>
                    <w:rFonts w:asciiTheme="minorHAnsi" w:hAnsiTheme="minorHAnsi" w:cstheme="minorHAnsi"/>
                    <w:sz w:val="22"/>
                    <w:szCs w:val="22"/>
                  </w:rPr>
                  <w:lastRenderedPageBreak/>
                  <w:t>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BF4B9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7B60C67B"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w:t>
                </w:r>
                <w:r w:rsidR="001248C6">
                  <w:rPr>
                    <w:rFonts w:asciiTheme="minorHAnsi" w:hAnsiTheme="minorHAnsi" w:cstheme="minorHAnsi"/>
                    <w:sz w:val="22"/>
                    <w:szCs w:val="22"/>
                  </w:rPr>
                  <w:t>,  gavus iš Rangovo tinkamai užpildytą mokesčių važtaraštį (toliau Sutartyje – Mokesčių važtaraštis) (jei taikomą)</w:t>
                </w:r>
                <w:r w:rsidR="001248C6">
                  <w:rPr>
                    <w:rStyle w:val="FootnoteReference"/>
                  </w:rPr>
                  <w:footnoteReference w:id="4"/>
                </w:r>
                <w:r w:rsidR="001248C6">
                  <w:rPr>
                    <w:rFonts w:asciiTheme="minorHAnsi" w:hAnsiTheme="minorHAnsi" w:cstheme="minorHAnsi"/>
                    <w:sz w:val="22"/>
                    <w:szCs w:val="22"/>
                  </w:rPr>
                  <w:t>,</w:t>
                </w:r>
                <w:r w:rsidRPr="00081CED">
                  <w:rPr>
                    <w:rFonts w:asciiTheme="minorHAnsi" w:hAnsiTheme="minorHAnsi" w:cstheme="minorHAnsi"/>
                    <w:sz w:val="22"/>
                    <w:szCs w:val="22"/>
                  </w:rPr>
                  <w:t xml:space="preserve"> atlieka tarpinį mokėjimą 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0D644765"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якщо вони виконуються згідно з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 xml:space="preserve">ом </w:t>
                </w:r>
                <w:r w:rsidRPr="00512547">
                  <w:rPr>
                    <w:rFonts w:asciiTheme="minorHAnsi" w:hAnsiTheme="minorHAnsi" w:cstheme="minorHAnsi"/>
                    <w:sz w:val="22"/>
                    <w:szCs w:val="22"/>
                    <w:lang w:val="uk-UA" w:eastAsia="ru-RU"/>
                  </w:rPr>
                  <w:t xml:space="preserve">та Додатком 2 «Технічна специфікація»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 xml:space="preserve">Очікується максимум </w:t>
                </w:r>
                <w:r w:rsidR="00BF4B99">
                  <w:rPr>
                    <w:rFonts w:asciiTheme="minorHAnsi" w:hAnsiTheme="minorHAnsi" w:cstheme="minorHAnsi"/>
                    <w:sz w:val="22"/>
                    <w:szCs w:val="22"/>
                    <w:lang w:eastAsia="ru-RU"/>
                  </w:rPr>
                  <w:t>2</w:t>
                </w:r>
                <w:r w:rsidR="00F74AA1" w:rsidRPr="00F74AA1">
                  <w:rPr>
                    <w:rFonts w:asciiTheme="minorHAnsi" w:hAnsiTheme="minorHAnsi" w:cstheme="minorHAnsi"/>
                    <w:sz w:val="22"/>
                    <w:szCs w:val="22"/>
                    <w:lang w:val="uk-UA" w:eastAsia="ru-RU"/>
                  </w:rPr>
                  <w:t xml:space="preserve"> проміжні платежі на місяць.</w:t>
                </w:r>
              </w:p>
            </w:tc>
          </w:tr>
          <w:tr w:rsidR="00F66346" w:rsidRPr="000C4CBC"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7634FBF2" w:rsidR="00F66346" w:rsidRPr="001E682F"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виконання Підрядником відповідної частини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передбачених пунктом 1.1 Особливих умов Контракту, та передачі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відповідно до процедури, викладеної в пункті 4 Загальних умов Контракту, шляхом підписання Додатка 4 </w:t>
                </w:r>
                <w:r w:rsidR="001248C6" w:rsidRPr="004E5418">
                  <w:rPr>
                    <w:lang w:val="uk-UA"/>
                  </w:rPr>
                  <w:t>«</w:t>
                </w:r>
                <w:r w:rsidR="001248C6" w:rsidRPr="004E5418">
                  <w:rPr>
                    <w:rFonts w:asciiTheme="minorHAnsi" w:hAnsiTheme="minorHAnsi" w:cstheme="minorHAnsi"/>
                    <w:sz w:val="22"/>
                    <w:szCs w:val="22"/>
                    <w:lang w:val="uk-UA" w:eastAsia="ru-RU"/>
                  </w:rPr>
                  <w:t xml:space="preserve">Акт виконаних робіт» до Контракту Сторонами, </w:t>
                </w:r>
                <w:r w:rsidR="00BF4B99">
                  <w:rPr>
                    <w:rFonts w:asciiTheme="minorHAnsi" w:hAnsiTheme="minorHAnsi" w:cstheme="minorHAnsi"/>
                    <w:sz w:val="22"/>
                    <w:szCs w:val="22"/>
                    <w:lang w:val="uk-UA" w:eastAsia="ru-RU"/>
                  </w:rPr>
                  <w:t>CPVA</w:t>
                </w:r>
                <w:r w:rsidR="001248C6" w:rsidRPr="004E5418">
                  <w:rPr>
                    <w:rFonts w:asciiTheme="minorHAnsi" w:hAnsiTheme="minorHAnsi" w:cstheme="minorHAnsi"/>
                    <w:sz w:val="22"/>
                    <w:szCs w:val="22"/>
                    <w:lang w:eastAsia="ru-RU"/>
                  </w:rPr>
                  <w:t xml:space="preserve">, </w:t>
                </w:r>
                <w:r w:rsidR="001248C6" w:rsidRPr="004E5418">
                  <w:rPr>
                    <w:rFonts w:asciiTheme="minorHAnsi" w:hAnsiTheme="minorHAnsi" w:cstheme="minorHAnsi"/>
                    <w:sz w:val="22"/>
                    <w:szCs w:val="22"/>
                    <w:lang w:val="uk-UA" w:eastAsia="ru-RU"/>
                  </w:rPr>
                  <w:t>після отримання від Підрядника належним чином заповненої податкової накладної</w:t>
                </w:r>
                <w:r w:rsidR="001248C6">
                  <w:rPr>
                    <w:rFonts w:asciiTheme="minorHAnsi" w:hAnsiTheme="minorHAnsi" w:cstheme="minorHAnsi"/>
                    <w:sz w:val="22"/>
                    <w:szCs w:val="22"/>
                    <w:lang w:val="uk-UA" w:eastAsia="ru-RU"/>
                  </w:rPr>
                  <w:t xml:space="preserve"> (далі у Контракті – Податкова накладна)</w:t>
                </w:r>
                <w:r w:rsidR="001248C6" w:rsidRPr="004E5418">
                  <w:rPr>
                    <w:rFonts w:asciiTheme="minorHAnsi" w:hAnsiTheme="minorHAnsi" w:cstheme="minorHAnsi"/>
                    <w:sz w:val="22"/>
                    <w:szCs w:val="22"/>
                    <w:lang w:val="uk-UA" w:eastAsia="ru-RU"/>
                  </w:rPr>
                  <w:t xml:space="preserve"> (якщо застосовується)</w:t>
                </w:r>
                <w:r w:rsidR="001248C6" w:rsidRPr="004E5418">
                  <w:rPr>
                    <w:rStyle w:val="FootnoteReference"/>
                    <w:lang w:val="uk-UA" w:eastAsia="ru-RU"/>
                  </w:rPr>
                  <w:footnoteReference w:id="5"/>
                </w:r>
                <w:r w:rsidR="001248C6" w:rsidRPr="004E5418">
                  <w:rPr>
                    <w:rFonts w:asciiTheme="minorHAnsi" w:hAnsiTheme="minorHAnsi" w:cstheme="minorHAnsi"/>
                    <w:sz w:val="22"/>
                    <w:szCs w:val="22"/>
                    <w:lang w:val="uk-UA" w:eastAsia="ru-RU"/>
                  </w:rPr>
                  <w:t>,</w:t>
                </w:r>
                <w:r w:rsidR="001248C6">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здійснює проміжний платіж на підставі Додатка 3 до Контракту «</w:t>
                </w:r>
                <w:r w:rsidR="00EF088C">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представленої Підрядником (відповідно до Контракту);</w:t>
                </w:r>
                <w:r w:rsidR="001E682F">
                  <w:rPr>
                    <w:rFonts w:asciiTheme="minorHAnsi" w:hAnsiTheme="minorHAnsi" w:cstheme="minorHAnsi"/>
                    <w:sz w:val="22"/>
                    <w:szCs w:val="22"/>
                    <w:lang w:eastAsia="ru-RU"/>
                  </w:rPr>
                  <w:t xml:space="preserve"> </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194DDD7F" w:rsidR="00F66346" w:rsidRPr="00A805CA" w:rsidRDefault="00F66346" w:rsidP="00F66346">
                <w:pPr>
                  <w:tabs>
                    <w:tab w:val="left" w:pos="284"/>
                  </w:tabs>
                  <w:jc w:val="both"/>
                  <w:rPr>
                    <w:rFonts w:cstheme="minorHAnsi"/>
                    <w:lang w:val="uk-UA"/>
                  </w:rPr>
                </w:pPr>
                <w:r w:rsidRPr="00081CED">
                  <w:rPr>
                    <w:rFonts w:asciiTheme="minorHAnsi" w:hAnsiTheme="minorHAnsi" w:cstheme="minorHAnsi"/>
                    <w:sz w:val="22"/>
                    <w:szCs w:val="22"/>
                    <w:lang w:val="uk-UA" w:eastAsia="ru-RU"/>
                  </w:rPr>
                  <w:t>4.1.3. Після того, як Підрядник виконав усі роботи</w:t>
                </w:r>
                <w:r w:rsidR="00E85C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Pr="00081CED">
                  <w:rPr>
                    <w:rFonts w:asciiTheme="minorHAnsi" w:hAnsiTheme="minorHAnsi" w:cstheme="minorHAnsi"/>
                    <w:sz w:val="22"/>
                    <w:szCs w:val="22"/>
                    <w:lang w:val="uk-UA" w:eastAsia="ru-RU"/>
                  </w:rPr>
                  <w:t xml:space="preserve"> </w:t>
                </w:r>
                <w:r w:rsidR="009C2F8A">
                  <w:rPr>
                    <w:rFonts w:asciiTheme="minorHAnsi" w:hAnsiTheme="minorHAnsi" w:cstheme="minorHAnsi"/>
                    <w:sz w:val="22"/>
                    <w:szCs w:val="22"/>
                    <w:lang w:val="uk-UA" w:eastAsia="ru-RU"/>
                  </w:rPr>
                  <w:t>за будівництвом</w:t>
                </w:r>
                <w:r w:rsidRPr="00081CED">
                  <w:rPr>
                    <w:rFonts w:asciiTheme="minorHAnsi" w:hAnsiTheme="minorHAnsi" w:cstheme="minorHAnsi"/>
                    <w:sz w:val="22"/>
                    <w:szCs w:val="22"/>
                    <w:lang w:val="uk-UA" w:eastAsia="ru-RU"/>
                  </w:rPr>
                  <w:t xml:space="preserve"> Додатка 5 </w:t>
                </w:r>
                <w:r w:rsidR="00DB7D3C">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Акт приймання-передачі роботи</w:t>
                </w:r>
                <w:r w:rsidR="00DB7D3C">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до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остаточний платіж відповідно 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8"/>
            <w:gridCol w:w="3104"/>
          </w:tblGrid>
          <w:tr w:rsidR="0083035F" w:rsidRPr="00081CED" w14:paraId="4D1C33A4" w14:textId="77777777" w:rsidTr="006B3DB3">
            <w:trPr>
              <w:trHeight w:val="257"/>
              <w:jc w:val="center"/>
            </w:trPr>
            <w:tc>
              <w:tcPr>
                <w:tcW w:w="507"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881"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12"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6B3DB3">
            <w:trPr>
              <w:trHeight w:val="257"/>
              <w:jc w:val="center"/>
            </w:trPr>
            <w:tc>
              <w:tcPr>
                <w:tcW w:w="507"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881" w:type="pct"/>
                <w:shd w:val="clear" w:color="auto" w:fill="F2F2F2"/>
                <w:vAlign w:val="center"/>
              </w:tcPr>
              <w:p w14:paraId="39B14FAC" w14:textId="005C0975"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 xml:space="preserve">Якщо </w:t>
                </w:r>
                <w:r w:rsidR="00951ED8">
                  <w:rPr>
                    <w:rFonts w:eastAsia="Calibri" w:cstheme="minorHAnsi"/>
                    <w:lang w:val="uk-UA" w:eastAsia="lt-LT"/>
                  </w:rPr>
                  <w:t>CPVA</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w:t>
                </w:r>
                <w:r w:rsidR="00951ED8">
                  <w:rPr>
                    <w:rFonts w:eastAsia="Calibri" w:cstheme="minorHAnsi"/>
                    <w:lang w:val="uk-UA" w:eastAsia="lt-LT"/>
                  </w:rPr>
                  <w:t>CPVA</w:t>
                </w:r>
                <w:r w:rsidRPr="00276BBA">
                  <w:rPr>
                    <w:rFonts w:eastAsia="Calibri" w:cstheme="minorHAnsi"/>
                    <w:lang w:val="uk-UA" w:eastAsia="lt-LT"/>
                  </w:rPr>
                  <w:t xml:space="preserve"> сплати </w:t>
                </w:r>
                <w:r w:rsidR="009E5F6B" w:rsidRPr="00276BBA">
                  <w:rPr>
                    <w:rFonts w:eastAsia="Calibri" w:cstheme="minorHAnsi"/>
                    <w:lang w:val="uk-UA" w:eastAsia="lt-LT"/>
                  </w:rPr>
                  <w:t xml:space="preserve">неустойки </w:t>
                </w:r>
                <w:r w:rsidRPr="00276BBA">
                  <w:rPr>
                    <w:rFonts w:eastAsia="Calibri" w:cstheme="minorHAnsi"/>
                    <w:lang w:val="uk-UA" w:eastAsia="lt-LT"/>
                  </w:rPr>
                  <w:t>у розмірі:</w:t>
                </w:r>
              </w:p>
            </w:tc>
            <w:tc>
              <w:tcPr>
                <w:tcW w:w="1612" w:type="pct"/>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6B3DB3">
            <w:trPr>
              <w:trHeight w:val="924"/>
              <w:jc w:val="center"/>
            </w:trPr>
            <w:tc>
              <w:tcPr>
                <w:tcW w:w="507"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881"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11D7A81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12" w:type="pct"/>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0,03 proc. laiku neatliktų Darbų kainos už kiekvieną pavėluotą dieną</w:t>
                </w:r>
              </w:p>
            </w:tc>
          </w:tr>
          <w:tr w:rsidR="00123E44" w:rsidRPr="00081CED" w14:paraId="0749BBB1" w14:textId="77777777" w:rsidTr="006B3DB3">
            <w:trPr>
              <w:trHeight w:val="257"/>
              <w:jc w:val="center"/>
            </w:trPr>
            <w:tc>
              <w:tcPr>
                <w:tcW w:w="507"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4D914474" w14:textId="75574F9A"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4C58FE">
                  <w:rPr>
                    <w:rFonts w:eastAsia="Calibri" w:cstheme="minorHAnsi"/>
                    <w:lang w:val="uk-UA" w:eastAsia="lt-LT"/>
                  </w:rPr>
                  <w:t>Контракт</w:t>
                </w:r>
                <w:r w:rsidR="004C58FE" w:rsidRPr="00276BBA">
                  <w:rPr>
                    <w:rFonts w:eastAsia="Calibri" w:cstheme="minorHAnsi"/>
                    <w:lang w:val="uk-UA" w:eastAsia="lt-LT"/>
                  </w:rPr>
                  <w:t xml:space="preserve">у </w:t>
                </w:r>
                <w:r w:rsidRPr="00276BBA">
                  <w:rPr>
                    <w:rFonts w:eastAsia="Calibri" w:cstheme="minorHAnsi"/>
                    <w:lang w:val="uk-UA" w:eastAsia="lt-LT"/>
                  </w:rPr>
                  <w:t xml:space="preserve">виключно з вини Підрядника, </w:t>
                </w:r>
                <w:r w:rsidR="00DD6DB5">
                  <w:rPr>
                    <w:rFonts w:cstheme="minorHAnsi"/>
                  </w:rPr>
                  <w:t>CPVA</w:t>
                </w:r>
                <w:r w:rsidRPr="00276BBA">
                  <w:rPr>
                    <w:rFonts w:eastAsia="Calibri" w:cstheme="minorHAnsi"/>
                    <w:lang w:val="uk-UA" w:eastAsia="lt-LT"/>
                  </w:rPr>
                  <w:t xml:space="preserve"> має право вимагати від Підрядника сплати </w:t>
                </w:r>
                <w:r w:rsidR="009E5F6B" w:rsidRPr="00276BBA">
                  <w:rPr>
                    <w:rFonts w:eastAsia="Calibri" w:cstheme="minorHAnsi"/>
                    <w:lang w:val="uk-UA" w:eastAsia="lt-LT"/>
                  </w:rPr>
                  <w:t>неустойки</w:t>
                </w:r>
                <w:r w:rsidRPr="00276BBA">
                  <w:rPr>
                    <w:rFonts w:eastAsia="Calibri" w:cstheme="minorHAnsi"/>
                    <w:lang w:val="uk-UA" w:eastAsia="lt-LT"/>
                  </w:rPr>
                  <w:t xml:space="preserve"> у розмірі:</w:t>
                </w:r>
              </w:p>
              <w:p w14:paraId="539C43D1" w14:textId="122495B4"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4C58FE">
                  <w:rPr>
                    <w:rFonts w:eastAsia="Calibri" w:cstheme="minorHAnsi"/>
                    <w:i/>
                    <w:iCs/>
                    <w:lang w:val="uk-UA" w:eastAsia="lt-LT"/>
                  </w:rPr>
                  <w:t>Контракт</w:t>
                </w:r>
                <w:r w:rsidR="004C58FE" w:rsidRPr="00276BBA">
                  <w:rPr>
                    <w:rFonts w:eastAsia="Calibri" w:cstheme="minorHAnsi"/>
                    <w:i/>
                    <w:iCs/>
                    <w:lang w:val="uk-UA" w:eastAsia="lt-LT"/>
                  </w:rPr>
                  <w:t>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12" w:type="pct"/>
                <w:vAlign w:val="center"/>
              </w:tcPr>
              <w:p w14:paraId="2CE27907" w14:textId="2F122FB3" w:rsidR="00CD5F65" w:rsidRPr="000C4CBC"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w:t>
                </w:r>
                <w:r w:rsidR="00DB11B8">
                  <w:rPr>
                    <w:rFonts w:eastAsia="Calibri" w:cstheme="minorHAnsi"/>
                    <w:lang w:val="uk-UA" w:eastAsia="lt-LT"/>
                  </w:rPr>
                  <w:t>виконаних</w:t>
                </w:r>
                <w:r w:rsidR="00DB11B8" w:rsidRPr="00081CED">
                  <w:rPr>
                    <w:rFonts w:eastAsia="Calibri" w:cstheme="minorHAnsi"/>
                    <w:lang w:val="uk-UA" w:eastAsia="lt-LT"/>
                  </w:rPr>
                  <w:t xml:space="preserve"> </w:t>
                </w:r>
                <w:r w:rsidRPr="00081CED">
                  <w:rPr>
                    <w:rFonts w:eastAsia="Calibri" w:cstheme="minorHAnsi"/>
                    <w:lang w:val="uk-UA" w:eastAsia="lt-LT"/>
                  </w:rPr>
                  <w:t xml:space="preserve">в термін </w:t>
                </w:r>
                <w:r w:rsidR="00F91947" w:rsidRPr="00081CED">
                  <w:rPr>
                    <w:rFonts w:eastAsia="Calibri" w:cstheme="minorHAnsi"/>
                    <w:lang w:val="uk-UA" w:eastAsia="lt-LT"/>
                  </w:rPr>
                  <w:t>роб</w:t>
                </w:r>
                <w:r w:rsidR="00DB11B8">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6B3DB3">
            <w:trPr>
              <w:trHeight w:val="257"/>
              <w:jc w:val="center"/>
            </w:trPr>
            <w:tc>
              <w:tcPr>
                <w:tcW w:w="507"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881" w:type="pct"/>
                <w:shd w:val="clear" w:color="auto" w:fill="F2F2F2"/>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12" w:type="pct"/>
                <w:vAlign w:val="center"/>
              </w:tcPr>
              <w:p w14:paraId="4EAB128F" w14:textId="365A1041" w:rsidR="00DE443C" w:rsidRPr="00BB11E3"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DB11B8" w14:paraId="2460FAB3" w14:textId="77777777" w:rsidTr="006B3DB3">
            <w:trPr>
              <w:trHeight w:val="257"/>
              <w:jc w:val="center"/>
            </w:trPr>
            <w:tc>
              <w:tcPr>
                <w:tcW w:w="507"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778E2F11" w14:textId="43447364"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«Акт приймання-передачі робіт», та/або в інструкціях</w:t>
                </w:r>
                <w:r w:rsidR="009C2F8A">
                  <w:rPr>
                    <w:rFonts w:cstheme="minorHAnsi"/>
                    <w:lang w:val="uk-UA"/>
                  </w:rPr>
                  <w:t xml:space="preserve"> </w:t>
                </w:r>
                <w:r w:rsidR="009E5F6B" w:rsidRPr="00A91846">
                  <w:rPr>
                    <w:rFonts w:cstheme="minorHAnsi"/>
                    <w:lang w:val="uk-UA"/>
                  </w:rPr>
                  <w:t>Керівник</w:t>
                </w:r>
                <w:r w:rsidR="009E5F6B">
                  <w:rPr>
                    <w:rFonts w:cstheme="minorHAnsi"/>
                    <w:lang w:val="uk-UA"/>
                  </w:rPr>
                  <w:t>а</w:t>
                </w:r>
                <w:r w:rsidR="00DD6DB5" w:rsidRPr="00DD6DB5">
                  <w:rPr>
                    <w:rFonts w:cstheme="minorHAnsi"/>
                    <w:lang w:val="uk-UA"/>
                  </w:rPr>
                  <w:t xml:space="preserve"> технічного за </w:t>
                </w:r>
                <w:r w:rsidRPr="00A91846">
                  <w:rPr>
                    <w:rFonts w:cstheme="minorHAnsi"/>
                    <w:lang w:val="uk-UA"/>
                  </w:rPr>
                  <w:t>будівництв</w:t>
                </w:r>
                <w:r w:rsidR="009C2F8A">
                  <w:rPr>
                    <w:rFonts w:cstheme="minorHAnsi"/>
                    <w:lang w:val="uk-UA"/>
                  </w:rPr>
                  <w:t>ом</w:t>
                </w:r>
                <w:r w:rsidRPr="00A91846">
                  <w:rPr>
                    <w:rFonts w:cstheme="minorHAnsi"/>
                    <w:lang w:val="uk-UA"/>
                  </w:rPr>
                  <w:t xml:space="preserve"> (за наявності), </w:t>
                </w:r>
                <w:r w:rsidR="00DD6DB5">
                  <w:rPr>
                    <w:rFonts w:cstheme="minorHAnsi"/>
                  </w:rPr>
                  <w:t>CPVA</w:t>
                </w:r>
                <w:r w:rsidRPr="00A91846">
                  <w:rPr>
                    <w:rFonts w:cstheme="minorHAnsi"/>
                    <w:lang w:val="uk-UA"/>
                  </w:rPr>
                  <w:t xml:space="preserve"> має право вимагати від Підрядника сплати </w:t>
                </w:r>
                <w:r w:rsidR="00865232">
                  <w:rPr>
                    <w:rFonts w:cstheme="minorHAnsi"/>
                    <w:lang w:val="uk-UA"/>
                  </w:rPr>
                  <w:t>пені</w:t>
                </w:r>
                <w:r w:rsidRPr="00A91846">
                  <w:rPr>
                    <w:rFonts w:cstheme="minorHAnsi"/>
                    <w:lang w:val="uk-UA"/>
                  </w:rPr>
                  <w:t xml:space="preserve"> у розмірі:</w:t>
                </w:r>
              </w:p>
            </w:tc>
            <w:tc>
              <w:tcPr>
                <w:tcW w:w="1612" w:type="pct"/>
                <w:vAlign w:val="center"/>
              </w:tcPr>
              <w:p w14:paraId="24B08EBF" w14:textId="03988B18"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0,03</w:t>
                </w:r>
                <w:r w:rsidR="00865232" w:rsidRPr="00081CED">
                  <w:rPr>
                    <w:rFonts w:eastAsia="Calibri" w:cstheme="minorHAnsi"/>
                    <w:lang w:val="uk-UA" w:eastAsia="lt-LT"/>
                  </w:rPr>
                  <w:t xml:space="preserve"> відсотка</w:t>
                </w:r>
                <w:r w:rsidRPr="0084170C">
                  <w:rPr>
                    <w:rFonts w:eastAsia="Calibri" w:cstheme="minorHAnsi"/>
                    <w:lang w:val="uk-UA" w:eastAsia="lt-LT"/>
                  </w:rPr>
                  <w:t xml:space="preserve"> від вартості дефектної Роботи за кожен день прострочення</w:t>
                </w:r>
              </w:p>
            </w:tc>
          </w:tr>
          <w:tr w:rsidR="00CE57BE" w:rsidRPr="00081CED" w14:paraId="5F84485D" w14:textId="77777777" w:rsidTr="006B3DB3">
            <w:trPr>
              <w:trHeight w:val="257"/>
              <w:jc w:val="center"/>
            </w:trPr>
            <w:tc>
              <w:tcPr>
                <w:tcW w:w="507"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881"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12"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6B3DB3">
            <w:trPr>
              <w:trHeight w:val="257"/>
              <w:jc w:val="center"/>
            </w:trPr>
            <w:tc>
              <w:tcPr>
                <w:tcW w:w="507"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052FFD60" w14:textId="545CCC0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w:t>
                </w:r>
                <w:r w:rsidR="00DD6DB5">
                  <w:rPr>
                    <w:rFonts w:eastAsia="Calibri" w:cstheme="minorHAnsi"/>
                    <w:lang w:val="uk-UA" w:eastAsia="lt-LT"/>
                  </w:rPr>
                  <w:t>CPVA</w:t>
                </w:r>
                <w:r w:rsidRPr="002F05DF">
                  <w:rPr>
                    <w:rFonts w:eastAsia="Calibri" w:cstheme="minorHAnsi"/>
                    <w:lang w:val="uk-UA" w:eastAsia="lt-LT"/>
                  </w:rPr>
                  <w:t xml:space="preserve"> </w:t>
                </w:r>
                <w:r w:rsidR="00405547" w:rsidRPr="00405547">
                  <w:rPr>
                    <w:rFonts w:eastAsia="Calibri" w:cstheme="minorHAnsi"/>
                    <w:lang w:val="uk-UA" w:eastAsia="lt-LT"/>
                  </w:rPr>
                  <w:t>договірна неустойка, розмір якої</w:t>
                </w:r>
                <w:r w:rsidRPr="002F05DF">
                  <w:rPr>
                    <w:rFonts w:eastAsia="Calibri" w:cstheme="minorHAnsi"/>
                    <w:lang w:val="uk-UA" w:eastAsia="lt-LT"/>
                  </w:rPr>
                  <w:t xml:space="preserve">:   </w:t>
                </w:r>
              </w:p>
            </w:tc>
            <w:tc>
              <w:tcPr>
                <w:tcW w:w="1612" w:type="pct"/>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6B3DB3">
            <w:trPr>
              <w:trHeight w:val="257"/>
              <w:jc w:val="center"/>
            </w:trPr>
            <w:tc>
              <w:tcPr>
                <w:tcW w:w="507"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2881" w:type="pct"/>
                <w:shd w:val="clear" w:color="auto" w:fill="F2F2F2"/>
                <w:vAlign w:val="center"/>
              </w:tcPr>
              <w:p w14:paraId="4FC850D0" w14:textId="0AAEF3F5"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w:t>
                </w:r>
                <w:r w:rsidR="0011150B">
                  <w:rPr>
                    <w:rFonts w:cstheme="minorHAnsi"/>
                  </w:rPr>
                  <w:t>4</w:t>
                </w:r>
                <w:r w:rsidRPr="00081CED">
                  <w:rPr>
                    <w:rFonts w:cstheme="minorHAnsi"/>
                  </w:rPr>
                  <w:t xml:space="preserve"> skyriuje</w:t>
                </w:r>
                <w:r w:rsidR="003A3764">
                  <w:rPr>
                    <w:rFonts w:cstheme="minorHAnsi"/>
                  </w:rPr>
                  <w:t>, Rangovas moka CPVA baudą, kurios dydis:</w:t>
                </w:r>
                <w:r w:rsidRPr="00081CED">
                  <w:rPr>
                    <w:rFonts w:cstheme="minorHAnsi"/>
                  </w:rPr>
                  <w:t xml:space="preserve"> </w:t>
                </w:r>
              </w:p>
            </w:tc>
            <w:tc>
              <w:tcPr>
                <w:tcW w:w="1612"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dėl minėtų Rangovo įsipareigojimų </w:t>
                </w:r>
                <w:r w:rsidRPr="00081CED">
                  <w:rPr>
                    <w:rFonts w:cstheme="minorHAnsi"/>
                  </w:rPr>
                  <w:lastRenderedPageBreak/>
                  <w:t>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6B3DB3">
            <w:trPr>
              <w:trHeight w:val="257"/>
              <w:jc w:val="center"/>
            </w:trPr>
            <w:tc>
              <w:tcPr>
                <w:tcW w:w="507"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657536E5" w14:textId="75DD9794"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Якщо Підрядник не дотримується зобов'язань щодо конфіденційності, викладених у Розділі 1</w:t>
                </w:r>
                <w:r w:rsidR="0011150B">
                  <w:rPr>
                    <w:rFonts w:eastAsia="Calibri" w:cstheme="minorHAnsi"/>
                    <w:lang w:eastAsia="lt-LT"/>
                  </w:rPr>
                  <w:t>4</w:t>
                </w:r>
                <w:r w:rsidRPr="00A91846">
                  <w:rPr>
                    <w:rFonts w:eastAsia="Calibri" w:cstheme="minorHAnsi"/>
                    <w:lang w:val="uk-UA" w:eastAsia="lt-LT"/>
                  </w:rPr>
                  <w:t xml:space="preserve"> Загальних умов контракту, Підрядник сплачує </w:t>
                </w:r>
                <w:r w:rsidR="00DD6DB5">
                  <w:rPr>
                    <w:rFonts w:cstheme="minorHAnsi"/>
                  </w:rPr>
                  <w:t>CPVA</w:t>
                </w:r>
                <w:r w:rsidRPr="00A91846">
                  <w:rPr>
                    <w:rFonts w:eastAsia="Calibri" w:cstheme="minorHAnsi"/>
                    <w:lang w:val="uk-UA" w:eastAsia="lt-LT"/>
                  </w:rPr>
                  <w:t xml:space="preserve"> штраф у розмірі:</w:t>
                </w:r>
              </w:p>
            </w:tc>
            <w:tc>
              <w:tcPr>
                <w:tcW w:w="1612" w:type="pct"/>
                <w:vAlign w:val="center"/>
              </w:tcPr>
              <w:p w14:paraId="5CC7D10C" w14:textId="7DE8B1B7"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w:t>
                </w:r>
                <w:r w:rsidR="00865232" w:rsidRPr="00081CED">
                  <w:rPr>
                    <w:rFonts w:eastAsia="Calibri" w:cstheme="minorHAnsi"/>
                    <w:lang w:val="uk-UA" w:eastAsia="lt-LT"/>
                  </w:rPr>
                  <w:t>відсотк</w:t>
                </w:r>
                <w:r w:rsidR="00865232">
                  <w:rPr>
                    <w:rFonts w:eastAsia="Calibri" w:cstheme="minorHAnsi"/>
                    <w:lang w:val="uk-UA" w:eastAsia="lt-LT"/>
                  </w:rPr>
                  <w:t>ів</w:t>
                </w:r>
                <w:r w:rsidR="00865232" w:rsidRPr="0084170C">
                  <w:rPr>
                    <w:rFonts w:eastAsia="Calibri" w:cstheme="minorHAnsi"/>
                    <w:lang w:val="uk-UA" w:eastAsia="lt-LT"/>
                  </w:rPr>
                  <w:t xml:space="preserve"> </w:t>
                </w:r>
                <w:r w:rsidRPr="0084170C">
                  <w:rPr>
                    <w:rFonts w:eastAsia="Calibri" w:cstheme="minorHAnsi"/>
                    <w:lang w:val="uk-UA" w:eastAsia="lt-LT"/>
                  </w:rPr>
                  <w:t xml:space="preserve">від </w:t>
                </w:r>
                <w:r w:rsidR="00405547">
                  <w:rPr>
                    <w:rFonts w:eastAsia="Calibri" w:cstheme="minorHAnsi"/>
                    <w:lang w:val="uk-UA" w:eastAsia="lt-LT"/>
                  </w:rPr>
                  <w:t>ц</w:t>
                </w:r>
                <w:r w:rsidRPr="0084170C">
                  <w:rPr>
                    <w:rFonts w:eastAsia="Calibri" w:cstheme="minorHAnsi"/>
                    <w:lang w:val="uk-UA" w:eastAsia="lt-LT"/>
                  </w:rPr>
                  <w:t xml:space="preserve">іни контракту, що підлягає сплаті Стороні, яка постраждала від невиконання </w:t>
                </w:r>
                <w:r w:rsidR="007E4256">
                  <w:rPr>
                    <w:rFonts w:eastAsia="Calibri" w:cstheme="minorHAnsi"/>
                    <w:lang w:val="uk-UA" w:eastAsia="lt-LT"/>
                  </w:rPr>
                  <w:t>Підрядником</w:t>
                </w:r>
                <w:r w:rsidR="007E4256" w:rsidRPr="0084170C">
                  <w:rPr>
                    <w:rFonts w:eastAsia="Calibri" w:cstheme="minorHAnsi"/>
                    <w:lang w:val="uk-UA" w:eastAsia="lt-LT"/>
                  </w:rPr>
                  <w:t xml:space="preserve"> </w:t>
                </w:r>
                <w:r w:rsidRPr="0084170C">
                  <w:rPr>
                    <w:rFonts w:eastAsia="Calibri" w:cstheme="minorHAnsi"/>
                    <w:lang w:val="uk-UA" w:eastAsia="lt-LT"/>
                  </w:rPr>
                  <w:t>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6B3DB3">
            <w:trPr>
              <w:trHeight w:val="257"/>
              <w:jc w:val="center"/>
            </w:trPr>
            <w:tc>
              <w:tcPr>
                <w:tcW w:w="507"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881" w:type="pct"/>
                <w:shd w:val="clear" w:color="auto" w:fill="F2F2F2"/>
              </w:tcPr>
              <w:p w14:paraId="744D6678" w14:textId="0BB25B27"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w:t>
                </w:r>
                <w:r w:rsidR="00DD5275">
                  <w:rPr>
                    <w:rFonts w:cstheme="minorHAnsi"/>
                  </w:rPr>
                  <w:t>V</w:t>
                </w:r>
                <w:r w:rsidR="00DD5275" w:rsidRPr="00081CED">
                  <w:rPr>
                    <w:rFonts w:cstheme="minorHAnsi"/>
                  </w:rPr>
                  <w:t xml:space="preserve">iešųjų </w:t>
                </w:r>
                <w:r w:rsidRPr="00081CED">
                  <w:rPr>
                    <w:rFonts w:cstheme="minorHAnsi"/>
                  </w:rPr>
                  <w:t>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12" w:type="pct"/>
                <w:vAlign w:val="center"/>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6B3DB3">
            <w:trPr>
              <w:trHeight w:val="257"/>
              <w:jc w:val="center"/>
            </w:trPr>
            <w:tc>
              <w:tcPr>
                <w:tcW w:w="507"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2D9FEE74" w14:textId="78524F8D"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6A25AA">
                  <w:rPr>
                    <w:rFonts w:cstheme="minorHAnsi"/>
                    <w:lang w:val="uk-UA"/>
                  </w:rPr>
                  <w:t>Контракту</w:t>
                </w:r>
                <w:r w:rsidR="006A25AA"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w:t>
                </w:r>
                <w:r w:rsidR="008F3FAE" w:rsidRPr="00F4067D">
                  <w:rPr>
                    <w:rFonts w:cstheme="minorHAnsi"/>
                    <w:lang w:val="uk-UA"/>
                  </w:rPr>
                  <w:t xml:space="preserve">компонентів </w:t>
                </w:r>
                <w:r w:rsidRPr="00F4067D">
                  <w:rPr>
                    <w:rFonts w:cstheme="minorHAnsi"/>
                    <w:lang w:val="uk-UA"/>
                  </w:rPr>
                  <w:t xml:space="preserve">послуг та/або Робіт), становлять загрозу національній </w:t>
                </w:r>
                <w:r w:rsidR="004F332B">
                  <w:rPr>
                    <w:rFonts w:cstheme="minorHAnsi"/>
                    <w:lang w:val="uk-UA"/>
                  </w:rPr>
                  <w:t xml:space="preserve">безпеці </w:t>
                </w:r>
                <w:r w:rsidRPr="00F4067D">
                  <w:rPr>
                    <w:rFonts w:cstheme="minorHAnsi"/>
                    <w:lang w:val="uk-UA"/>
                  </w:rPr>
                  <w:t xml:space="preserve">Держави </w:t>
                </w:r>
                <w:r w:rsidR="004F6702" w:rsidRPr="00E83B4E">
                  <w:rPr>
                    <w:rFonts w:eastAsia="Calibri" w:cstheme="minorHAnsi"/>
                    <w:lang w:val="uk-UA" w:eastAsia="lt-LT"/>
                  </w:rPr>
                  <w:t>Замовник</w:t>
                </w:r>
                <w:r w:rsidR="004F332B">
                  <w:rPr>
                    <w:rFonts w:eastAsia="Calibri" w:cstheme="minorHAnsi"/>
                    <w:lang w:val="uk-UA" w:eastAsia="lt-LT"/>
                  </w:rPr>
                  <w:t>а</w:t>
                </w:r>
                <w:r w:rsidR="004F6702" w:rsidRPr="00F4067D">
                  <w:rPr>
                    <w:rFonts w:cstheme="minorHAnsi"/>
                    <w:lang w:val="uk-UA"/>
                  </w:rPr>
                  <w:t xml:space="preserve"> </w:t>
                </w:r>
                <w:r w:rsidRPr="00F4067D">
                  <w:rPr>
                    <w:rFonts w:cstheme="minorHAnsi"/>
                    <w:lang w:val="uk-UA"/>
                  </w:rPr>
                  <w:t xml:space="preserve">та/або відповідають принаймні одній з умов, викладених у  </w:t>
                </w:r>
                <w:r w:rsidR="004921AB" w:rsidRPr="00F4067D">
                  <w:rPr>
                    <w:rFonts w:cstheme="minorHAnsi"/>
                    <w:lang w:val="uk-UA"/>
                  </w:rPr>
                  <w:t>Імплементаційно</w:t>
                </w:r>
                <w:r w:rsidR="004921AB">
                  <w:rPr>
                    <w:rFonts w:cstheme="minorHAnsi"/>
                    <w:lang w:val="uk-UA"/>
                  </w:rPr>
                  <w:t>му</w:t>
                </w:r>
                <w:r w:rsidR="004921AB" w:rsidRPr="00F4067D">
                  <w:rPr>
                    <w:rFonts w:cstheme="minorHAnsi"/>
                    <w:lang w:val="uk-UA"/>
                  </w:rPr>
                  <w:t xml:space="preserve"> Регламент</w:t>
                </w:r>
                <w:r w:rsidR="004921AB">
                  <w:rPr>
                    <w:rFonts w:cstheme="minorHAnsi"/>
                    <w:lang w:val="uk-UA"/>
                  </w:rPr>
                  <w:t>і</w:t>
                </w:r>
                <w:r w:rsidR="004921AB" w:rsidRPr="00F4067D">
                  <w:rPr>
                    <w:rFonts w:cstheme="minorHAnsi"/>
                    <w:lang w:val="uk-UA"/>
                  </w:rPr>
                  <w:t xml:space="preserve"> </w:t>
                </w:r>
                <w:r w:rsidRPr="00F4067D">
                  <w:rPr>
                    <w:rFonts w:cstheme="minorHAnsi"/>
                    <w:lang w:val="uk-UA"/>
                  </w:rPr>
                  <w:t xml:space="preserve">Ради (ЄС) 2022/581 </w:t>
                </w:r>
                <w:r w:rsidR="004921AB" w:rsidRPr="00F4067D">
                  <w:rPr>
                    <w:rFonts w:cstheme="minorHAnsi"/>
                    <w:lang w:val="uk-UA"/>
                  </w:rPr>
                  <w:t xml:space="preserve">від 8 квітня 2022 року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DD6DB5">
                  <w:rPr>
                    <w:rFonts w:cstheme="minorHAnsi"/>
                  </w:rPr>
                  <w:t>CPVA</w:t>
                </w:r>
                <w:r w:rsidRPr="00F4067D">
                  <w:rPr>
                    <w:rFonts w:cstheme="minorHAnsi"/>
                    <w:lang w:val="uk-UA"/>
                  </w:rPr>
                  <w:t xml:space="preserve"> штраф у розмірі:</w:t>
                </w:r>
              </w:p>
            </w:tc>
            <w:tc>
              <w:tcPr>
                <w:tcW w:w="1612" w:type="pct"/>
                <w:vAlign w:val="center"/>
              </w:tcPr>
              <w:p w14:paraId="6B8BAAB6" w14:textId="4A6DB454"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w:t>
                </w:r>
                <w:r w:rsidR="00865232" w:rsidRPr="00081CED">
                  <w:rPr>
                    <w:rFonts w:eastAsia="Calibri" w:cstheme="minorHAnsi"/>
                    <w:lang w:val="uk-UA" w:eastAsia="lt-LT"/>
                  </w:rPr>
                  <w:t xml:space="preserve"> відсотк</w:t>
                </w:r>
                <w:r w:rsidR="00865232">
                  <w:rPr>
                    <w:rFonts w:eastAsia="Calibri" w:cstheme="minorHAnsi"/>
                    <w:lang w:val="uk-UA" w:eastAsia="lt-LT"/>
                  </w:rPr>
                  <w:t>ів</w:t>
                </w:r>
                <w:r w:rsidRPr="0084170C">
                  <w:rPr>
                    <w:rFonts w:eastAsia="Calibri" w:cstheme="minorHAnsi"/>
                    <w:lang w:val="uk-UA" w:eastAsia="lt-LT"/>
                  </w:rPr>
                  <w:t xml:space="preserve"> від ціни</w:t>
                </w:r>
                <w:r w:rsidR="00C43E3A">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4921AB" w14:paraId="7CDCE417" w14:textId="77777777" w:rsidTr="006B3DB3">
            <w:trPr>
              <w:trHeight w:val="257"/>
              <w:jc w:val="center"/>
            </w:trPr>
            <w:tc>
              <w:tcPr>
                <w:tcW w:w="507" w:type="pct"/>
                <w:shd w:val="clear" w:color="auto" w:fill="F2F2F2"/>
                <w:vAlign w:val="center"/>
              </w:tcPr>
              <w:p w14:paraId="60929337" w14:textId="77777777" w:rsidR="00722471" w:rsidRPr="00BB11E3"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72267D51" w14:textId="1042F4BF" w:rsidR="00722471" w:rsidRPr="004921AB" w:rsidRDefault="00722471" w:rsidP="00722471">
                <w:pPr>
                  <w:tabs>
                    <w:tab w:val="left" w:pos="284"/>
                    <w:tab w:val="left" w:pos="459"/>
                  </w:tabs>
                  <w:spacing w:after="0" w:line="240" w:lineRule="auto"/>
                  <w:contextualSpacing/>
                  <w:jc w:val="both"/>
                  <w:rPr>
                    <w:rFonts w:eastAsia="Calibri" w:cstheme="minorHAnsi"/>
                    <w:lang w:eastAsia="lt-LT"/>
                  </w:rPr>
                </w:pPr>
                <w:r w:rsidRPr="004921AB">
                  <w:rPr>
                    <w:rFonts w:eastAsia="Calibri" w:cstheme="minorHAnsi"/>
                    <w:lang w:eastAsia="lt-LT"/>
                  </w:rPr>
                  <w:t xml:space="preserve">Jei Sutarties vykdymo metu nustatoma, kad </w:t>
                </w:r>
                <w:r w:rsidRPr="00BB11E3">
                  <w:rPr>
                    <w:rFonts w:eastAsia="Calibri" w:cstheme="minorHAnsi"/>
                    <w:lang w:eastAsia="lt-LT"/>
                  </w:rPr>
                  <w:t>Rangovas nevykdo įsipareigojimo pakeisti subrangovą (-us), kaip nurodyta Sutarties bendrųjų sąlygų 1</w:t>
                </w:r>
                <w:r w:rsidR="00DA445F">
                  <w:rPr>
                    <w:rFonts w:eastAsia="Calibri" w:cstheme="minorHAnsi"/>
                    <w:lang w:eastAsia="lt-LT"/>
                  </w:rPr>
                  <w:t>3</w:t>
                </w:r>
                <w:r w:rsidRPr="00BB11E3">
                  <w:rPr>
                    <w:rFonts w:eastAsia="Calibri" w:cstheme="minorHAnsi"/>
                    <w:lang w:eastAsia="lt-LT"/>
                  </w:rPr>
                  <w:t xml:space="preserve"> </w:t>
                </w:r>
                <w:r w:rsidR="00616D89" w:rsidRPr="004921AB">
                  <w:rPr>
                    <w:rFonts w:eastAsia="Calibri" w:cstheme="minorHAnsi"/>
                    <w:lang w:eastAsia="lt-LT"/>
                  </w:rPr>
                  <w:t>skyriuje</w:t>
                </w:r>
                <w:r w:rsidRPr="004921AB">
                  <w:rPr>
                    <w:rFonts w:eastAsia="Calibri" w:cstheme="minorHAnsi"/>
                    <w:lang w:eastAsia="lt-LT"/>
                  </w:rPr>
                  <w:t xml:space="preserve">, </w:t>
                </w:r>
                <w:r w:rsidRPr="004921AB">
                  <w:rPr>
                    <w:rFonts w:cstheme="minorHAnsi"/>
                  </w:rPr>
                  <w:t>Rangovas moka CPVA baudą, kurios dydis:</w:t>
                </w:r>
              </w:p>
            </w:tc>
            <w:tc>
              <w:tcPr>
                <w:tcW w:w="1612" w:type="pct"/>
                <w:vAlign w:val="center"/>
              </w:tcPr>
              <w:p w14:paraId="49A2928C" w14:textId="2FD9199B" w:rsidR="00722471" w:rsidRPr="00BB11E3" w:rsidRDefault="00B556F0" w:rsidP="00E76971">
                <w:pPr>
                  <w:spacing w:after="0" w:line="240" w:lineRule="auto"/>
                  <w:jc w:val="both"/>
                  <w:rPr>
                    <w:rFonts w:eastAsia="Calibri" w:cstheme="minorHAnsi"/>
                    <w:lang w:eastAsia="lt-LT"/>
                  </w:rPr>
                </w:pPr>
                <w:r w:rsidRPr="004921AB">
                  <w:rPr>
                    <w:rFonts w:cstheme="minorHAnsi"/>
                  </w:rPr>
                  <w:t>5 proc. Sutarties kainos, nurodytos Sutarties specialiųjų sąlygų 3.4 punkte.</w:t>
                </w:r>
              </w:p>
            </w:tc>
          </w:tr>
          <w:tr w:rsidR="004F7CF3" w:rsidRPr="00BB11E3" w14:paraId="6D89C1BB" w14:textId="77777777" w:rsidTr="006B3DB3">
            <w:trPr>
              <w:trHeight w:val="257"/>
              <w:jc w:val="center"/>
            </w:trPr>
            <w:tc>
              <w:tcPr>
                <w:tcW w:w="507" w:type="pct"/>
                <w:shd w:val="clear" w:color="auto" w:fill="F2F2F2"/>
                <w:vAlign w:val="center"/>
              </w:tcPr>
              <w:p w14:paraId="154F6744" w14:textId="66261710"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BB11E3">
                  <w:rPr>
                    <w:rFonts w:eastAsia="Calibri" w:cstheme="minorHAnsi"/>
                    <w:color w:val="000000"/>
                    <w:spacing w:val="-8"/>
                    <w:lang w:val="uk-UA"/>
                  </w:rPr>
                  <w:t>5.7.</w:t>
                </w:r>
              </w:p>
            </w:tc>
            <w:tc>
              <w:tcPr>
                <w:tcW w:w="2881" w:type="pct"/>
                <w:shd w:val="clear" w:color="auto" w:fill="F2F2F2"/>
                <w:vAlign w:val="center"/>
              </w:tcPr>
              <w:p w14:paraId="22395BB2" w14:textId="04F51D1C" w:rsidR="004F7CF3" w:rsidRPr="00BB11E3" w:rsidRDefault="0084170C" w:rsidP="00722471">
                <w:pPr>
                  <w:tabs>
                    <w:tab w:val="left" w:pos="284"/>
                    <w:tab w:val="left" w:pos="459"/>
                  </w:tabs>
                  <w:spacing w:after="0" w:line="240" w:lineRule="auto"/>
                  <w:contextualSpacing/>
                  <w:jc w:val="both"/>
                  <w:rPr>
                    <w:rFonts w:eastAsia="Calibri" w:cstheme="minorHAnsi"/>
                    <w:lang w:val="uk-UA" w:eastAsia="lt-LT"/>
                  </w:rPr>
                </w:pPr>
                <w:r w:rsidRPr="00BB11E3">
                  <w:rPr>
                    <w:rFonts w:eastAsia="Calibri" w:cstheme="minorHAnsi"/>
                    <w:lang w:val="uk-UA" w:eastAsia="lt-LT"/>
                  </w:rPr>
                  <w:t xml:space="preserve">Якщо під час виконання Контракту виявиться, що Підрядник не виконав свого зобов'язання щодо заміни субпідрядника (субпідрядників), як </w:t>
                </w:r>
                <w:r w:rsidRPr="005B2947">
                  <w:rPr>
                    <w:rFonts w:eastAsia="Calibri" w:cstheme="minorHAnsi"/>
                    <w:lang w:val="uk-UA" w:eastAsia="lt-LT"/>
                  </w:rPr>
                  <w:t xml:space="preserve">зазначено в Розділі </w:t>
                </w:r>
                <w:r w:rsidRPr="005B2947">
                  <w:rPr>
                    <w:rFonts w:eastAsia="Calibri" w:cstheme="minorHAnsi"/>
                    <w:lang w:val="uk-UA" w:eastAsia="lt-LT"/>
                  </w:rPr>
                  <w:lastRenderedPageBreak/>
                  <w:t>1</w:t>
                </w:r>
                <w:r w:rsidR="006B000B" w:rsidRPr="007350CB">
                  <w:rPr>
                    <w:rFonts w:eastAsia="Calibri" w:cstheme="minorHAnsi"/>
                    <w:lang w:eastAsia="lt-LT"/>
                  </w:rPr>
                  <w:t>3</w:t>
                </w:r>
                <w:r w:rsidRPr="005B2947">
                  <w:rPr>
                    <w:rFonts w:eastAsia="Calibri" w:cstheme="minorHAnsi"/>
                    <w:lang w:val="uk-UA" w:eastAsia="lt-LT"/>
                  </w:rPr>
                  <w:t xml:space="preserve"> Загальних умов Контракту</w:t>
                </w:r>
                <w:r w:rsidRPr="00BB11E3">
                  <w:rPr>
                    <w:rFonts w:eastAsia="Calibri" w:cstheme="minorHAnsi"/>
                    <w:lang w:val="uk-UA" w:eastAsia="lt-LT"/>
                  </w:rPr>
                  <w:t xml:space="preserve">, Підрядник зобов'язаний сплатити </w:t>
                </w:r>
                <w:r w:rsidR="00DD6DB5">
                  <w:rPr>
                    <w:rFonts w:eastAsia="Calibri" w:cstheme="minorHAnsi"/>
                    <w:lang w:val="uk-UA" w:eastAsia="lt-LT"/>
                  </w:rPr>
                  <w:t>CPVA</w:t>
                </w:r>
                <w:r w:rsidRPr="00BB11E3">
                  <w:rPr>
                    <w:rFonts w:eastAsia="Calibri" w:cstheme="minorHAnsi"/>
                    <w:lang w:val="uk-UA" w:eastAsia="lt-LT"/>
                  </w:rPr>
                  <w:t xml:space="preserve"> штраф в розмірі</w:t>
                </w:r>
                <w:r w:rsidR="006B000B">
                  <w:rPr>
                    <w:rFonts w:eastAsia="Calibri" w:cstheme="minorHAnsi"/>
                    <w:lang w:eastAsia="lt-LT"/>
                  </w:rPr>
                  <w:t>:</w:t>
                </w:r>
                <w:r w:rsidRPr="00BB11E3">
                  <w:rPr>
                    <w:rFonts w:eastAsia="Calibri" w:cstheme="minorHAnsi"/>
                    <w:lang w:val="uk-UA" w:eastAsia="lt-LT"/>
                  </w:rPr>
                  <w:t>:</w:t>
                </w:r>
              </w:p>
            </w:tc>
            <w:tc>
              <w:tcPr>
                <w:tcW w:w="1612" w:type="pct"/>
                <w:vAlign w:val="center"/>
              </w:tcPr>
              <w:p w14:paraId="0D7F73CA" w14:textId="4DAC1A78" w:rsidR="004F7CF3" w:rsidRPr="00BB11E3" w:rsidRDefault="0084170C" w:rsidP="00E76971">
                <w:pPr>
                  <w:spacing w:after="0" w:line="240" w:lineRule="auto"/>
                  <w:jc w:val="both"/>
                  <w:rPr>
                    <w:rFonts w:cstheme="minorHAnsi"/>
                    <w:lang w:val="uk-UA"/>
                  </w:rPr>
                </w:pPr>
                <w:r w:rsidRPr="00BB11E3">
                  <w:rPr>
                    <w:rFonts w:cstheme="minorHAnsi"/>
                    <w:lang w:val="uk-UA"/>
                  </w:rPr>
                  <w:lastRenderedPageBreak/>
                  <w:t>5</w:t>
                </w:r>
                <w:r w:rsidR="00865232">
                  <w:rPr>
                    <w:rFonts w:cstheme="minorHAnsi"/>
                  </w:rPr>
                  <w:t xml:space="preserve"> </w:t>
                </w:r>
                <w:r w:rsidR="00865232" w:rsidRPr="00081CED">
                  <w:rPr>
                    <w:rFonts w:eastAsia="Calibri" w:cstheme="minorHAnsi"/>
                    <w:lang w:val="uk-UA" w:eastAsia="lt-LT"/>
                  </w:rPr>
                  <w:t>відсотк</w:t>
                </w:r>
                <w:r w:rsidR="00865232">
                  <w:rPr>
                    <w:rFonts w:eastAsia="Calibri" w:cstheme="minorHAnsi"/>
                    <w:lang w:val="uk-UA" w:eastAsia="lt-LT"/>
                  </w:rPr>
                  <w:t>ів</w:t>
                </w:r>
                <w:r w:rsidRPr="00BB11E3">
                  <w:rPr>
                    <w:rFonts w:cstheme="minorHAnsi"/>
                    <w:lang w:val="uk-UA"/>
                  </w:rPr>
                  <w:t xml:space="preserve"> від Контрактної ціни, як зазначено в пункті 3.4 Особливих умов Контракту.</w:t>
                </w:r>
              </w:p>
            </w:tc>
          </w:tr>
          <w:tr w:rsidR="00B556F0" w:rsidRPr="004921AB" w14:paraId="23A16689" w14:textId="77777777" w:rsidTr="006B3DB3">
            <w:trPr>
              <w:trHeight w:val="257"/>
              <w:jc w:val="center"/>
            </w:trPr>
            <w:tc>
              <w:tcPr>
                <w:tcW w:w="507" w:type="pct"/>
                <w:shd w:val="clear" w:color="auto" w:fill="F2F2F2"/>
                <w:vAlign w:val="center"/>
              </w:tcPr>
              <w:p w14:paraId="1DBC7A16" w14:textId="77777777" w:rsidR="00B556F0" w:rsidRPr="006F5825"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62A45AC2" w14:textId="10C923E7" w:rsidR="00B556F0" w:rsidRPr="004921AB" w:rsidRDefault="00B556F0" w:rsidP="00B556F0">
                <w:pPr>
                  <w:tabs>
                    <w:tab w:val="left" w:pos="353"/>
                    <w:tab w:val="left" w:pos="529"/>
                  </w:tabs>
                  <w:spacing w:after="0" w:line="240" w:lineRule="auto"/>
                  <w:jc w:val="both"/>
                  <w:rPr>
                    <w:rFonts w:eastAsia="Times New Roman" w:cstheme="minorHAnsi"/>
                    <w:lang w:eastAsia="ru-RU"/>
                  </w:rPr>
                </w:pPr>
                <w:r w:rsidRPr="004921AB">
                  <w:rPr>
                    <w:rFonts w:eastAsia="Calibri" w:cstheme="minorHAnsi"/>
                    <w:lang w:eastAsia="lt-LT"/>
                  </w:rPr>
                  <w:t xml:space="preserve">Jei Sutarties vykdymo metu </w:t>
                </w:r>
                <w:r w:rsidRPr="006F5825">
                  <w:rPr>
                    <w:rFonts w:eastAsia="Times New Roman" w:cstheme="minorHAnsi"/>
                    <w:lang w:eastAsia="ru-RU"/>
                  </w:rPr>
                  <w:t xml:space="preserve">Rangovas nevykdo CPVA ir (arba) </w:t>
                </w:r>
                <w:r w:rsidRPr="004921AB">
                  <w:rPr>
                    <w:rFonts w:eastAsia="Times New Roman" w:cstheme="minorHAnsi"/>
                    <w:lang w:eastAsia="ru-RU"/>
                  </w:rPr>
                  <w:t>Užsakovo</w:t>
                </w:r>
                <w:r w:rsidRPr="006F5825">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Pr="004921AB">
                  <w:rPr>
                    <w:rFonts w:eastAsia="Times New Roman" w:cstheme="minorHAnsi"/>
                    <w:lang w:eastAsia="ru-RU"/>
                  </w:rPr>
                  <w:t>Užsakovas</w:t>
                </w:r>
                <w:r w:rsidRPr="006F5825">
                  <w:rPr>
                    <w:rFonts w:eastAsia="Times New Roman" w:cstheme="minorHAnsi"/>
                    <w:lang w:eastAsia="ru-RU"/>
                  </w:rPr>
                  <w:t xml:space="preserve"> negauna numatyto Darbų rezultato, kaip tikėtasi</w:t>
                </w:r>
                <w:r w:rsidR="005606D5" w:rsidRPr="004921AB">
                  <w:rPr>
                    <w:rFonts w:eastAsia="Times New Roman" w:cstheme="minorHAnsi"/>
                    <w:lang w:eastAsia="ru-RU"/>
                  </w:rPr>
                  <w:t xml:space="preserve">, Rangovas </w:t>
                </w:r>
                <w:r w:rsidR="00387A1E" w:rsidRPr="004921AB">
                  <w:rPr>
                    <w:rFonts w:eastAsia="Times New Roman" w:cstheme="minorHAnsi"/>
                    <w:lang w:eastAsia="ru-RU"/>
                  </w:rPr>
                  <w:t>moka CPVA baudą, kurios dydis:</w:t>
                </w:r>
              </w:p>
            </w:tc>
            <w:tc>
              <w:tcPr>
                <w:tcW w:w="1612" w:type="pct"/>
                <w:vAlign w:val="center"/>
              </w:tcPr>
              <w:p w14:paraId="563AAA3A" w14:textId="7D1E0914" w:rsidR="00B556F0" w:rsidRPr="004921AB" w:rsidRDefault="009C21EF" w:rsidP="00E76971">
                <w:pPr>
                  <w:spacing w:after="0" w:line="240" w:lineRule="auto"/>
                  <w:jc w:val="both"/>
                  <w:rPr>
                    <w:rFonts w:cstheme="minorHAnsi"/>
                  </w:rPr>
                </w:pPr>
                <w:r w:rsidRPr="004921AB">
                  <w:rPr>
                    <w:rFonts w:cstheme="minorHAnsi"/>
                  </w:rPr>
                  <w:t>1</w:t>
                </w:r>
                <w:r w:rsidR="00B556F0" w:rsidRPr="004921AB">
                  <w:rPr>
                    <w:rFonts w:cstheme="minorHAnsi"/>
                  </w:rPr>
                  <w:t xml:space="preserve"> proc. Sutarties kainos</w:t>
                </w:r>
                <w:r w:rsidR="005054CF" w:rsidRPr="004921AB">
                  <w:rPr>
                    <w:rFonts w:cstheme="minorHAnsi"/>
                  </w:rPr>
                  <w:t xml:space="preserve"> už kiekvieną atvejį</w:t>
                </w:r>
                <w:r w:rsidR="00B556F0" w:rsidRPr="004921AB">
                  <w:rPr>
                    <w:rFonts w:cstheme="minorHAnsi"/>
                  </w:rPr>
                  <w:t>, nurodytos Sutarties specialiųjų sąlygų 3.4 punkte.</w:t>
                </w:r>
              </w:p>
            </w:tc>
          </w:tr>
          <w:tr w:rsidR="004F7CF3" w:rsidRPr="006F5825" w14:paraId="50156E12" w14:textId="77777777" w:rsidTr="006B3DB3">
            <w:trPr>
              <w:trHeight w:val="257"/>
              <w:jc w:val="center"/>
            </w:trPr>
            <w:tc>
              <w:tcPr>
                <w:tcW w:w="507" w:type="pct"/>
                <w:shd w:val="clear" w:color="auto" w:fill="F2F2F2"/>
                <w:vAlign w:val="center"/>
              </w:tcPr>
              <w:p w14:paraId="41C74436" w14:textId="0FFD61C2"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6F5825">
                  <w:rPr>
                    <w:rFonts w:eastAsia="Calibri" w:cstheme="minorHAnsi"/>
                    <w:color w:val="000000"/>
                    <w:spacing w:val="-8"/>
                    <w:lang w:val="uk-UA"/>
                  </w:rPr>
                  <w:t>5.8.</w:t>
                </w:r>
              </w:p>
            </w:tc>
            <w:tc>
              <w:tcPr>
                <w:tcW w:w="2881" w:type="pct"/>
                <w:shd w:val="clear" w:color="auto" w:fill="F2F2F2"/>
                <w:vAlign w:val="center"/>
              </w:tcPr>
              <w:p w14:paraId="149092BA" w14:textId="1688C6F7" w:rsidR="004F7CF3"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Підрядник не виконує вказівки </w:t>
                </w:r>
                <w:r w:rsidR="00DD6DB5">
                  <w:rPr>
                    <w:rFonts w:eastAsia="Calibri" w:cstheme="minorHAnsi"/>
                    <w:lang w:val="uk-UA" w:eastAsia="lt-LT"/>
                  </w:rPr>
                  <w:t>CPVA</w:t>
                </w:r>
                <w:r w:rsidRPr="006F5825">
                  <w:rPr>
                    <w:rFonts w:eastAsia="Calibri" w:cstheme="minorHAnsi"/>
                    <w:lang w:val="uk-UA" w:eastAsia="lt-LT"/>
                  </w:rPr>
                  <w:t xml:space="preserve"> та/або Замовника та/або особи, призначеної </w:t>
                </w:r>
                <w:r w:rsidR="00DD6DB5" w:rsidRPr="00DD6DB5">
                  <w:rPr>
                    <w:rFonts w:eastAsia="Calibri" w:cstheme="minorHAnsi"/>
                    <w:lang w:val="uk-UA" w:eastAsia="lt-LT"/>
                  </w:rPr>
                  <w:t>Керівником технічного</w:t>
                </w:r>
                <w:r w:rsidR="00C970E6">
                  <w:rPr>
                    <w:rFonts w:eastAsia="Calibri" w:cstheme="minorHAnsi"/>
                    <w:lang w:val="uk-UA" w:eastAsia="lt-LT"/>
                  </w:rPr>
                  <w:t xml:space="preserve"> нагляду</w:t>
                </w:r>
                <w:r w:rsidR="00DD6DB5" w:rsidRPr="00DD6DB5">
                  <w:rPr>
                    <w:rFonts w:eastAsia="Calibri" w:cstheme="minorHAnsi"/>
                    <w:lang w:val="uk-UA" w:eastAsia="lt-LT"/>
                  </w:rPr>
                  <w:t xml:space="preserve"> за </w:t>
                </w:r>
                <w:r w:rsidR="009C2F8A">
                  <w:rPr>
                    <w:rFonts w:eastAsia="Calibri" w:cstheme="minorHAnsi"/>
                    <w:lang w:val="uk-UA" w:eastAsia="lt-LT"/>
                  </w:rPr>
                  <w:t>будівництвом</w:t>
                </w:r>
                <w:r w:rsidRPr="006F5825">
                  <w:rPr>
                    <w:rFonts w:eastAsia="Calibri" w:cstheme="minorHAnsi"/>
                    <w:lang w:val="uk-UA" w:eastAsia="lt-LT"/>
                  </w:rPr>
                  <w:t xml:space="preserve"> (якщо застосовується), як зазначено в пункті 10.3.2 Загальних умов Контракту, і, як наслідок, ні </w:t>
                </w:r>
                <w:r w:rsidR="00DD6DB5">
                  <w:rPr>
                    <w:rFonts w:eastAsia="Calibri" w:cstheme="minorHAnsi"/>
                    <w:lang w:val="uk-UA" w:eastAsia="lt-LT"/>
                  </w:rPr>
                  <w:t>CPVA</w:t>
                </w:r>
                <w:r w:rsidRPr="006F5825">
                  <w:rPr>
                    <w:rFonts w:eastAsia="Calibri" w:cstheme="minorHAnsi"/>
                    <w:lang w:val="uk-UA" w:eastAsia="lt-LT"/>
                  </w:rPr>
                  <w:t xml:space="preserve">, ні Замовник не отримують очікуваного результату Робіт,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0959AB83" w14:textId="627291BD" w:rsidR="004F7CF3" w:rsidRPr="006F5825" w:rsidRDefault="0084170C" w:rsidP="00E76971">
                <w:pPr>
                  <w:spacing w:after="0" w:line="240" w:lineRule="auto"/>
                  <w:jc w:val="both"/>
                  <w:rPr>
                    <w:rFonts w:cstheme="minorHAnsi"/>
                    <w:lang w:val="uk-UA"/>
                  </w:rPr>
                </w:pPr>
                <w:r w:rsidRPr="006F5825">
                  <w:rPr>
                    <w:rFonts w:cstheme="minorHAnsi"/>
                    <w:lang w:val="uk-UA"/>
                  </w:rPr>
                  <w:t>1</w:t>
                </w:r>
                <w:r w:rsidR="00621D92" w:rsidRPr="00081CED">
                  <w:rPr>
                    <w:rFonts w:eastAsia="Calibri" w:cstheme="minorHAnsi"/>
                    <w:lang w:val="uk-UA" w:eastAsia="lt-LT"/>
                  </w:rPr>
                  <w:t xml:space="preserve"> відсот</w:t>
                </w:r>
                <w:r w:rsidR="00F412E8">
                  <w:rPr>
                    <w:rFonts w:eastAsia="Calibri" w:cstheme="minorHAnsi"/>
                    <w:lang w:val="uk-UA" w:eastAsia="lt-LT"/>
                  </w:rPr>
                  <w:t>ок</w:t>
                </w:r>
                <w:r w:rsidRPr="006F5825">
                  <w:rPr>
                    <w:rFonts w:cstheme="minorHAnsi"/>
                    <w:lang w:val="uk-UA"/>
                  </w:rPr>
                  <w:t xml:space="preserve"> від Контрактної ціни за кожний випадок, зазначен</w:t>
                </w:r>
                <w:r w:rsidR="00487B7B">
                  <w:rPr>
                    <w:rFonts w:cstheme="minorHAnsi"/>
                    <w:lang w:val="uk-UA"/>
                  </w:rPr>
                  <w:t>ої</w:t>
                </w:r>
                <w:r w:rsidR="00487B7B">
                  <w:rPr>
                    <w:rFonts w:cstheme="minorHAnsi"/>
                  </w:rPr>
                  <w:t xml:space="preserve"> </w:t>
                </w:r>
                <w:r w:rsidRPr="006F5825">
                  <w:rPr>
                    <w:rFonts w:cstheme="minorHAnsi"/>
                    <w:lang w:val="uk-UA"/>
                  </w:rPr>
                  <w:t>у пункті 3.4 Особливих умов Контракту.</w:t>
                </w:r>
              </w:p>
            </w:tc>
          </w:tr>
          <w:tr w:rsidR="00161DD8" w:rsidRPr="00081CED" w14:paraId="623724C9" w14:textId="77777777" w:rsidTr="006B3DB3">
            <w:trPr>
              <w:trHeight w:val="257"/>
              <w:jc w:val="center"/>
            </w:trPr>
            <w:tc>
              <w:tcPr>
                <w:tcW w:w="507"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430605D3" w14:textId="4FD8D38B" w:rsidR="00161DD8" w:rsidRPr="006C6D0F" w:rsidRDefault="00161DD8" w:rsidP="00B556F0">
                <w:pPr>
                  <w:tabs>
                    <w:tab w:val="left" w:pos="353"/>
                    <w:tab w:val="left" w:pos="529"/>
                  </w:tabs>
                  <w:spacing w:after="0" w:line="240" w:lineRule="auto"/>
                  <w:jc w:val="both"/>
                  <w:rPr>
                    <w:rFonts w:eastAsia="Calibri" w:cstheme="minorHAnsi"/>
                    <w:lang w:eastAsia="lt-LT"/>
                  </w:rPr>
                </w:pPr>
                <w:r w:rsidRPr="006C6D0F">
                  <w:rPr>
                    <w:rFonts w:eastAsia="Calibri" w:cstheme="minorHAnsi"/>
                    <w:lang w:eastAsia="lt-LT"/>
                  </w:rPr>
                  <w:t xml:space="preserve">Jei Sutarties vykdymo metu nustatoma, kad </w:t>
                </w:r>
                <w:r w:rsidRPr="006F5825">
                  <w:rPr>
                    <w:rFonts w:eastAsia="Calibri" w:cstheme="minorHAnsi"/>
                    <w:lang w:eastAsia="lt-LT"/>
                  </w:rPr>
                  <w:t>Rangovas</w:t>
                </w:r>
                <w:r w:rsidR="001F2F0F" w:rsidRPr="006C6D0F">
                  <w:rPr>
                    <w:rFonts w:eastAsia="Calibri" w:cstheme="minorHAnsi"/>
                    <w:lang w:eastAsia="lt-LT"/>
                  </w:rPr>
                  <w:t xml:space="preserve"> vėluoja pašalinti Darbų ir (ar) prekių defektus, </w:t>
                </w:r>
                <w:r w:rsidRPr="006F5825">
                  <w:rPr>
                    <w:rFonts w:eastAsia="Calibri" w:cstheme="minorHAnsi"/>
                    <w:lang w:eastAsia="lt-LT"/>
                  </w:rPr>
                  <w:t xml:space="preserve">kaip nurodyta Sutarties bendrųjų sąlygų </w:t>
                </w:r>
                <w:r w:rsidR="00616D89" w:rsidRPr="006C6D0F">
                  <w:rPr>
                    <w:rFonts w:eastAsia="Calibri" w:cstheme="minorHAnsi"/>
                    <w:lang w:eastAsia="lt-LT"/>
                  </w:rPr>
                  <w:t>6 skyriuje</w:t>
                </w:r>
                <w:r w:rsidRPr="006C6D0F">
                  <w:rPr>
                    <w:rFonts w:eastAsia="Calibri" w:cstheme="minorHAnsi"/>
                    <w:lang w:eastAsia="lt-LT"/>
                  </w:rPr>
                  <w:t>,</w:t>
                </w:r>
                <w:r w:rsidR="00616D89" w:rsidRPr="006C6D0F">
                  <w:rPr>
                    <w:rFonts w:cstheme="minorHAnsi"/>
                  </w:rPr>
                  <w:t xml:space="preserve"> </w:t>
                </w:r>
                <w:r w:rsidR="00D61D66" w:rsidRPr="006C6D0F">
                  <w:rPr>
                    <w:rFonts w:eastAsia="Times New Roman" w:cstheme="minorHAnsi"/>
                    <w:lang w:eastAsia="ru-RU"/>
                  </w:rPr>
                  <w:t>Rangovas moka CPVA baudą, kurios dydis:</w:t>
                </w:r>
              </w:p>
            </w:tc>
            <w:tc>
              <w:tcPr>
                <w:tcW w:w="1612"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081CED" w14:paraId="4433FB76" w14:textId="77777777" w:rsidTr="006B3DB3">
            <w:trPr>
              <w:trHeight w:val="257"/>
              <w:jc w:val="center"/>
            </w:trPr>
            <w:tc>
              <w:tcPr>
                <w:tcW w:w="507"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2881" w:type="pct"/>
                <w:shd w:val="clear" w:color="auto" w:fill="F2F2F2"/>
                <w:vAlign w:val="center"/>
              </w:tcPr>
              <w:p w14:paraId="43C96AAE" w14:textId="749182F6"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210E7F3D" w14:textId="5BF54FAF" w:rsidR="00D40CD5" w:rsidRPr="006F5825" w:rsidRDefault="0084170C"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r w:rsidR="00A330C7" w:rsidRPr="00081CED" w14:paraId="6F29281F" w14:textId="77777777" w:rsidTr="006B3DB3">
            <w:trPr>
              <w:trHeight w:val="1266"/>
              <w:jc w:val="center"/>
            </w:trPr>
            <w:tc>
              <w:tcPr>
                <w:tcW w:w="507"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612"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6F5825" w14:paraId="48C12E41" w14:textId="77777777" w:rsidTr="006B3DB3">
            <w:trPr>
              <w:trHeight w:val="1837"/>
              <w:jc w:val="center"/>
            </w:trPr>
            <w:tc>
              <w:tcPr>
                <w:tcW w:w="507" w:type="pct"/>
                <w:shd w:val="clear" w:color="auto" w:fill="F2F2F2"/>
                <w:vAlign w:val="center"/>
              </w:tcPr>
              <w:p w14:paraId="7847A277" w14:textId="5AF59FD2" w:rsidR="00D40CD5" w:rsidRPr="00086323" w:rsidRDefault="00D40CD5" w:rsidP="00D40CD5">
                <w:pPr>
                  <w:tabs>
                    <w:tab w:val="left" w:pos="284"/>
                    <w:tab w:val="left" w:pos="459"/>
                  </w:tabs>
                  <w:spacing w:after="0" w:line="240" w:lineRule="auto"/>
                  <w:contextualSpacing/>
                  <w:rPr>
                    <w:rFonts w:eastAsia="Calibri" w:cstheme="minorHAnsi"/>
                    <w:color w:val="000000"/>
                    <w:spacing w:val="-8"/>
                    <w:lang w:val="uk-UA"/>
                  </w:rPr>
                </w:pPr>
                <w:r w:rsidRPr="006F5825">
                  <w:rPr>
                    <w:rFonts w:eastAsia="Calibri" w:cstheme="minorHAnsi"/>
                    <w:color w:val="000000"/>
                    <w:spacing w:val="-8"/>
                    <w:lang w:val="uk-UA"/>
                  </w:rPr>
                  <w:t>5.10.</w:t>
                </w:r>
              </w:p>
            </w:tc>
            <w:tc>
              <w:tcPr>
                <w:tcW w:w="2881" w:type="pct"/>
                <w:shd w:val="clear" w:color="auto" w:fill="F2F2F2"/>
                <w:vAlign w:val="center"/>
              </w:tcPr>
              <w:p w14:paraId="6F30B1FA" w14:textId="52D71E57"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відповідні </w:t>
                </w:r>
                <w:r w:rsidR="006D12DF">
                  <w:rPr>
                    <w:rFonts w:eastAsia="Calibri" w:cstheme="minorHAnsi"/>
                    <w:lang w:val="uk-UA" w:eastAsia="lt-LT"/>
                  </w:rPr>
                  <w:t xml:space="preserve">контролюючі </w:t>
                </w:r>
                <w:r w:rsidRPr="006F5825">
                  <w:rPr>
                    <w:rFonts w:eastAsia="Calibri" w:cstheme="minorHAnsi"/>
                    <w:lang w:val="uk-UA" w:eastAsia="lt-LT"/>
                  </w:rPr>
                  <w:t xml:space="preserve">органи </w:t>
                </w:r>
                <w:r w:rsidR="00086323">
                  <w:rPr>
                    <w:rFonts w:eastAsia="Calibri" w:cstheme="minorHAnsi"/>
                    <w:lang w:val="uk-UA" w:eastAsia="lt-LT"/>
                  </w:rPr>
                  <w:t xml:space="preserve">України </w:t>
                </w:r>
                <w:r w:rsidRPr="006F5825">
                  <w:rPr>
                    <w:rFonts w:eastAsia="Calibri" w:cstheme="minorHAnsi"/>
                    <w:lang w:val="uk-UA" w:eastAsia="lt-LT"/>
                  </w:rPr>
                  <w:t xml:space="preserve">не затвердять </w:t>
                </w:r>
                <w:r w:rsidR="006D12DF">
                  <w:rPr>
                    <w:rFonts w:eastAsia="Calibri" w:cstheme="minorHAnsi"/>
                    <w:lang w:val="uk-UA" w:eastAsia="lt-LT"/>
                  </w:rPr>
                  <w:t>документацію</w:t>
                </w:r>
                <w:r w:rsidR="00F52F52">
                  <w:rPr>
                    <w:rFonts w:eastAsia="Calibri" w:cstheme="minorHAnsi"/>
                    <w:lang w:val="uk-UA" w:eastAsia="lt-LT"/>
                  </w:rPr>
                  <w:t xml:space="preserve"> про</w:t>
                </w:r>
                <w:r w:rsidR="006D12DF" w:rsidRPr="006F5825">
                  <w:rPr>
                    <w:rFonts w:eastAsia="Calibri" w:cstheme="minorHAnsi"/>
                    <w:lang w:val="uk-UA" w:eastAsia="lt-LT"/>
                  </w:rPr>
                  <w:t xml:space="preserve"> </w:t>
                </w:r>
                <w:r w:rsidRPr="006F5825">
                  <w:rPr>
                    <w:rFonts w:eastAsia="Calibri" w:cstheme="minorHAnsi"/>
                    <w:lang w:val="uk-UA" w:eastAsia="lt-LT"/>
                  </w:rPr>
                  <w:t xml:space="preserve">завершення будівництва (якщо </w:t>
                </w:r>
                <w:r w:rsidR="0020607D" w:rsidRPr="006F5825">
                  <w:rPr>
                    <w:rFonts w:eastAsia="Calibri" w:cstheme="minorHAnsi"/>
                    <w:lang w:val="uk-UA" w:eastAsia="lt-LT"/>
                  </w:rPr>
                  <w:t>так</w:t>
                </w:r>
                <w:r w:rsidR="0070351E">
                  <w:rPr>
                    <w:rFonts w:eastAsia="Calibri" w:cstheme="minorHAnsi"/>
                    <w:lang w:val="uk-UA" w:eastAsia="lt-LT"/>
                  </w:rPr>
                  <w:t>а</w:t>
                </w:r>
                <w:r w:rsidR="0020607D" w:rsidRPr="006F5825">
                  <w:rPr>
                    <w:rFonts w:eastAsia="Calibri" w:cstheme="minorHAnsi"/>
                    <w:lang w:val="uk-UA" w:eastAsia="lt-LT"/>
                  </w:rPr>
                  <w:t xml:space="preserve"> </w:t>
                </w:r>
                <w:r w:rsidRPr="006F5825">
                  <w:rPr>
                    <w:rFonts w:eastAsia="Calibri" w:cstheme="minorHAnsi"/>
                    <w:lang w:val="uk-UA" w:eastAsia="lt-LT"/>
                  </w:rPr>
                  <w:t xml:space="preserve">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неустойку в розмірі:</w:t>
                </w:r>
              </w:p>
            </w:tc>
            <w:tc>
              <w:tcPr>
                <w:tcW w:w="1612" w:type="pct"/>
                <w:vAlign w:val="center"/>
              </w:tcPr>
              <w:p w14:paraId="3A28C2AD" w14:textId="7750ECD1" w:rsidR="00D40CD5" w:rsidRPr="006F5825" w:rsidRDefault="00CD53FF"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13062DBB"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6B000B">
            <w:rPr>
              <w:rFonts w:asciiTheme="minorHAnsi" w:hAnsiTheme="minorHAnsi" w:cstheme="minorHAnsi"/>
              <w:b/>
              <w:color w:val="000000"/>
              <w:spacing w:val="-8"/>
              <w:sz w:val="22"/>
              <w:szCs w:val="22"/>
              <w:lang w:val="lt-LT" w:bidi="lt-LT"/>
            </w:rPr>
            <w:t xml:space="preserve">/ </w:t>
          </w:r>
          <w:r w:rsidR="006B000B"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9E1B06">
            <w:trPr>
              <w:trHeight w:val="613"/>
              <w:jc w:val="center"/>
            </w:trPr>
            <w:tc>
              <w:tcPr>
                <w:tcW w:w="292" w:type="pct"/>
                <w:shd w:val="clear" w:color="auto" w:fill="F2F2F2"/>
                <w:tcFitText/>
                <w:vAlign w:val="center"/>
              </w:tcPr>
              <w:p w14:paraId="0C3E6226" w14:textId="6C7C402A" w:rsidR="003C75A1" w:rsidRPr="00081CED" w:rsidRDefault="009B25A2" w:rsidP="00040478">
                <w:pPr>
                  <w:spacing w:after="0" w:line="240" w:lineRule="auto"/>
                  <w:contextualSpacing/>
                  <w:rPr>
                    <w:rFonts w:eastAsia="Calibri" w:cstheme="minorHAnsi"/>
                    <w:color w:val="000000"/>
                    <w:spacing w:val="-8"/>
                    <w:lang w:val="uk-UA"/>
                  </w:rPr>
                </w:pPr>
                <w:r w:rsidRPr="00981045">
                  <w:rPr>
                    <w:rFonts w:eastAsia="Calibri" w:cstheme="minorHAnsi"/>
                    <w:color w:val="000000"/>
                    <w:spacing w:val="23"/>
                    <w:lang w:val="uk-UA"/>
                  </w:rPr>
                  <w:t>6.</w:t>
                </w:r>
                <w:r w:rsidRPr="00981045">
                  <w:rPr>
                    <w:rFonts w:eastAsia="Calibri" w:cstheme="minorHAnsi"/>
                    <w:color w:val="000000"/>
                    <w:spacing w:val="2"/>
                    <w:lang w:val="uk-UA"/>
                  </w:rPr>
                  <w:t>1</w:t>
                </w: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9E1B06">
                  <w:rPr>
                    <w:rFonts w:eastAsia="Calibri" w:cstheme="minorHAnsi"/>
                    <w:lang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A81731" w:rsidRDefault="00FE2DA2" w:rsidP="00FE2DA2">
                <w:pPr>
                  <w:spacing w:after="0" w:line="240" w:lineRule="auto"/>
                  <w:jc w:val="both"/>
                  <w:rPr>
                    <w:rFonts w:eastAsia="Calibri" w:cstheme="minorHAnsi"/>
                    <w:lang w:eastAsia="lt-LT"/>
                  </w:rPr>
                </w:pPr>
                <w:r w:rsidRPr="009E1B06">
                  <w:rPr>
                    <w:rFonts w:eastAsia="Calibri" w:cstheme="minorHAnsi"/>
                    <w:lang w:eastAsia="lt-LT"/>
                  </w:rPr>
                  <w:t>Rangovas vėluoja atlikti Darbus</w:t>
                </w:r>
                <w:r w:rsidRPr="00A81731">
                  <w:rPr>
                    <w:rFonts w:eastAsia="Calibri" w:cstheme="minorHAnsi"/>
                    <w:lang w:eastAsia="lt-LT"/>
                  </w:rPr>
                  <w:t>. Esminiu pažeidimu laikoma, kai Rangovas daugiau kaip 50 proc. viršija</w:t>
                </w:r>
                <w:r w:rsidRPr="009E1B06">
                  <w:rPr>
                    <w:rFonts w:eastAsia="Calibri" w:cstheme="minorHAnsi"/>
                    <w:lang w:eastAsia="lt-LT"/>
                  </w:rPr>
                  <w:t xml:space="preserve"> Sutarties specialiųjų sąlygų 2.1 punkte nurodyt</w:t>
                </w:r>
                <w:r w:rsidRPr="00A81731">
                  <w:rPr>
                    <w:rFonts w:eastAsia="Calibri" w:cstheme="minorHAnsi"/>
                    <w:lang w:eastAsia="lt-LT"/>
                  </w:rPr>
                  <w:t>ą</w:t>
                </w:r>
                <w:r w:rsidRPr="009E1B06">
                  <w:rPr>
                    <w:rFonts w:eastAsia="Calibri" w:cstheme="minorHAnsi"/>
                    <w:lang w:eastAsia="lt-LT"/>
                  </w:rPr>
                  <w:t xml:space="preserve"> termin</w:t>
                </w:r>
                <w:r w:rsidRPr="00A81731">
                  <w:rPr>
                    <w:rFonts w:eastAsia="Calibri" w:cstheme="minorHAnsi"/>
                    <w:lang w:eastAsia="lt-LT"/>
                  </w:rPr>
                  <w:t>ą</w:t>
                </w:r>
                <w:r w:rsidRPr="009E1B06">
                  <w:rPr>
                    <w:rFonts w:eastAsia="Calibri" w:cstheme="minorHAnsi"/>
                    <w:lang w:eastAsia="lt-LT"/>
                  </w:rPr>
                  <w:t xml:space="preserve"> </w:t>
                </w:r>
                <w:r w:rsidRPr="00A81731">
                  <w:rPr>
                    <w:rFonts w:eastAsia="Calibri" w:cstheme="minorHAnsi"/>
                    <w:lang w:eastAsia="lt-LT"/>
                  </w:rPr>
                  <w:t>/</w:t>
                </w:r>
              </w:p>
              <w:p w14:paraId="7436290B" w14:textId="466493FF"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4C58FE">
                  <w:rPr>
                    <w:rFonts w:eastAsia="Calibri" w:cstheme="minorHAnsi"/>
                    <w:lang w:val="uk-UA" w:eastAsia="lt-LT"/>
                  </w:rPr>
                  <w:t>Контракт</w:t>
                </w:r>
                <w:r w:rsidR="004C58FE" w:rsidRPr="00892695">
                  <w:rPr>
                    <w:rFonts w:eastAsia="Calibri" w:cstheme="minorHAnsi"/>
                    <w:lang w:val="uk-UA" w:eastAsia="lt-LT"/>
                  </w:rPr>
                  <w:t>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54EC7A46" w:rsidR="00D37ABF" w:rsidRPr="00081CED" w:rsidRDefault="00BA2F2C" w:rsidP="00040478">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6.2</w:t>
                </w: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1243B591" w14:textId="0311658E" w:rsidR="0057259D" w:rsidRPr="00D16A5B" w:rsidRDefault="0057259D" w:rsidP="005F32A6">
                <w:pPr>
                  <w:tabs>
                    <w:tab w:val="left" w:pos="353"/>
                    <w:tab w:val="left" w:pos="529"/>
                  </w:tabs>
                  <w:spacing w:after="0" w:line="240" w:lineRule="auto"/>
                  <w:jc w:val="both"/>
                  <w:rPr>
                    <w:rFonts w:eastAsia="Times New Roman" w:cstheme="minorHAnsi"/>
                    <w:lang w:eastAsia="ru-RU"/>
                  </w:rPr>
                </w:pPr>
                <w:r w:rsidRPr="009E1B06">
                  <w:rPr>
                    <w:rFonts w:eastAsia="Times New Roman" w:cstheme="minorHAnsi"/>
                    <w:lang w:eastAsia="ru-RU"/>
                  </w:rPr>
                  <w:t xml:space="preserve">Rangovas nevykdo CPVA ir (arba) </w:t>
                </w:r>
                <w:r w:rsidR="00E83B4E" w:rsidRPr="00D16A5B">
                  <w:rPr>
                    <w:rFonts w:eastAsia="Times New Roman" w:cstheme="minorHAnsi"/>
                    <w:lang w:eastAsia="ru-RU"/>
                  </w:rPr>
                  <w:t>Užsakovo</w:t>
                </w:r>
                <w:r w:rsidRPr="009E1B06">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00E83B4E" w:rsidRPr="00D16A5B">
                  <w:rPr>
                    <w:rFonts w:eastAsia="Times New Roman" w:cstheme="minorHAnsi"/>
                    <w:lang w:eastAsia="ru-RU"/>
                  </w:rPr>
                  <w:t>Užsakov</w:t>
                </w:r>
                <w:r w:rsidR="00485152" w:rsidRPr="00D16A5B">
                  <w:rPr>
                    <w:rFonts w:eastAsia="Times New Roman" w:cstheme="minorHAnsi"/>
                    <w:lang w:eastAsia="ru-RU"/>
                  </w:rPr>
                  <w:t>as</w:t>
                </w:r>
                <w:r w:rsidR="00E83B4E" w:rsidRPr="009E1B06">
                  <w:rPr>
                    <w:rFonts w:eastAsia="Times New Roman" w:cstheme="minorHAnsi"/>
                    <w:lang w:eastAsia="ru-RU"/>
                  </w:rPr>
                  <w:t xml:space="preserve"> </w:t>
                </w:r>
                <w:r w:rsidRPr="009E1B06">
                  <w:rPr>
                    <w:rFonts w:eastAsia="Times New Roman" w:cstheme="minorHAnsi"/>
                    <w:lang w:eastAsia="ru-RU"/>
                  </w:rPr>
                  <w:t>negauna numatyto Darbų rezultato, kaip tikėtasi</w:t>
                </w:r>
                <w:r w:rsidR="00387A1E" w:rsidRPr="00D16A5B">
                  <w:rPr>
                    <w:rFonts w:eastAsia="Times New Roman" w:cstheme="minorHAnsi"/>
                    <w:lang w:eastAsia="ru-RU"/>
                  </w:rPr>
                  <w:t xml:space="preserve"> bei daugiau nei 3 kartus gauną baudą, numatytą Sutarties specialiųjų sąlygų 5.8. p./</w:t>
                </w:r>
              </w:p>
              <w:p w14:paraId="7324FF62" w14:textId="15FD6668"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Підрядник не виконує інструкції особи, призначеної </w:t>
                </w:r>
                <w:r w:rsidR="00DD6DB5">
                  <w:rPr>
                    <w:rFonts w:eastAsia="Times New Roman" w:cstheme="minorHAnsi"/>
                    <w:lang w:val="uk-UA" w:eastAsia="ru-RU"/>
                  </w:rPr>
                  <w:t>CPVA</w:t>
                </w:r>
                <w:r w:rsidRPr="00081CED">
                  <w:rPr>
                    <w:rFonts w:eastAsia="Times New Roman" w:cstheme="minorHAnsi"/>
                    <w:lang w:val="uk-UA" w:eastAsia="ru-RU"/>
                  </w:rPr>
                  <w:t xml:space="preserve">, та/або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ом та/або </w:t>
                </w:r>
                <w:r w:rsidR="00DD6DB5" w:rsidRPr="00DD6DB5">
                  <w:rPr>
                    <w:rFonts w:eastAsia="Times New Roman" w:cstheme="minorHAnsi"/>
                    <w:lang w:val="uk-UA" w:eastAsia="ru-RU"/>
                  </w:rPr>
                  <w:t>Керівником технічного</w:t>
                </w:r>
                <w:r w:rsidR="00C970E6">
                  <w:rPr>
                    <w:rFonts w:eastAsia="Times New Roman" w:cstheme="minorHAnsi"/>
                    <w:lang w:val="uk-UA" w:eastAsia="ru-RU"/>
                  </w:rPr>
                  <w:t xml:space="preserve"> нагляду</w:t>
                </w:r>
                <w:r w:rsidR="00DD6DB5" w:rsidRPr="00DD6DB5">
                  <w:rPr>
                    <w:rFonts w:eastAsia="Times New Roman" w:cstheme="minorHAnsi"/>
                    <w:lang w:val="uk-UA" w:eastAsia="ru-RU"/>
                  </w:rPr>
                  <w:t xml:space="preserve"> за </w:t>
                </w:r>
                <w:r w:rsidRPr="00081CED">
                  <w:rPr>
                    <w:rFonts w:eastAsia="Times New Roman" w:cstheme="minorHAnsi"/>
                    <w:lang w:val="uk-UA" w:eastAsia="ru-RU"/>
                  </w:rPr>
                  <w:t>будівництв</w:t>
                </w:r>
                <w:r w:rsidR="009C2F8A">
                  <w:rPr>
                    <w:rFonts w:eastAsia="Times New Roman" w:cstheme="minorHAnsi"/>
                    <w:lang w:val="uk-UA" w:eastAsia="ru-RU"/>
                  </w:rPr>
                  <w:t>ом</w:t>
                </w:r>
                <w:r w:rsidRPr="00081CED">
                  <w:rPr>
                    <w:rFonts w:eastAsia="Times New Roman" w:cstheme="minorHAnsi"/>
                    <w:lang w:val="uk-UA" w:eastAsia="ru-RU"/>
                  </w:rPr>
                  <w:t xml:space="preserve"> (при наявності), </w:t>
                </w:r>
                <w:r w:rsidRPr="00081CED">
                  <w:rPr>
                    <w:rFonts w:eastAsia="Times New Roman" w:cstheme="minorHAnsi"/>
                    <w:lang w:val="uk-UA" w:eastAsia="ru-RU"/>
                  </w:rPr>
                  <w:lastRenderedPageBreak/>
                  <w:t xml:space="preserve">зазначені в пункті 10.3.2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умов Контракту, і в результаті </w:t>
                </w:r>
                <w:r w:rsidR="00DD6DB5">
                  <w:rPr>
                    <w:rFonts w:eastAsia="Times New Roman" w:cstheme="minorHAnsi"/>
                    <w:lang w:val="uk-UA" w:eastAsia="ru-RU"/>
                  </w:rPr>
                  <w:t>CPVA</w:t>
                </w:r>
                <w:r w:rsidRPr="00081CED">
                  <w:rPr>
                    <w:rFonts w:eastAsia="Times New Roman" w:cstheme="minorHAnsi"/>
                    <w:lang w:val="uk-UA" w:eastAsia="ru-RU"/>
                  </w:rPr>
                  <w:t xml:space="preserve"> та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не отримують очікуваного результату від </w:t>
                </w:r>
                <w:r w:rsidR="00F91947" w:rsidRPr="00081CED">
                  <w:rPr>
                    <w:rFonts w:eastAsia="Times New Roman" w:cstheme="minorHAnsi"/>
                    <w:lang w:val="uk-UA" w:eastAsia="ru-RU"/>
                  </w:rPr>
                  <w:t>роботи</w:t>
                </w:r>
                <w:r w:rsidRPr="00081CED">
                  <w:rPr>
                    <w:rFonts w:eastAsia="Times New Roman" w:cstheme="minorHAnsi"/>
                    <w:lang w:val="uk-UA" w:eastAsia="ru-RU"/>
                  </w:rPr>
                  <w:t>, як очікувалося</w:t>
                </w:r>
                <w:r w:rsidR="003F74B6">
                  <w:rPr>
                    <w:rFonts w:eastAsia="Times New Roman" w:cstheme="minorHAnsi"/>
                    <w:lang w:val="uk-UA" w:eastAsia="ru-RU"/>
                  </w:rPr>
                  <w:t xml:space="preserve"> </w:t>
                </w:r>
                <w:r w:rsidR="00CD53FF" w:rsidRPr="00CD53FF">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09ED05E"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lastRenderedPageBreak/>
                  <w:t>6.3</w:t>
                </w: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9E1B06">
                  <w:rPr>
                    <w:rFonts w:eastAsia="Calibri" w:cstheme="minorHAnsi"/>
                    <w:lang w:eastAsia="lt-LT"/>
                  </w:rPr>
                  <w:t>Rangovui ir subrangovams taikomos nacionalinės ir tarptautinės sankcijos</w:t>
                </w:r>
                <w:r w:rsidRPr="00081CED">
                  <w:rPr>
                    <w:rFonts w:eastAsia="Calibri" w:cstheme="minorHAnsi"/>
                    <w:lang w:eastAsia="lt-LT"/>
                  </w:rPr>
                  <w:t>/</w:t>
                </w:r>
              </w:p>
              <w:p w14:paraId="697DF88D" w14:textId="1EB63B60"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національних та міжнародних санкцій</w:t>
                </w:r>
              </w:p>
            </w:tc>
          </w:tr>
          <w:tr w:rsidR="00123E44" w:rsidRPr="00081CED" w14:paraId="111C4829" w14:textId="77777777" w:rsidTr="00135788">
            <w:trPr>
              <w:trHeight w:val="561"/>
              <w:jc w:val="center"/>
            </w:trPr>
            <w:tc>
              <w:tcPr>
                <w:tcW w:w="292" w:type="pct"/>
                <w:shd w:val="clear" w:color="auto" w:fill="F2F2F2"/>
                <w:vAlign w:val="center"/>
              </w:tcPr>
              <w:p w14:paraId="60667EED" w14:textId="5EDE9226"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6.4</w:t>
                </w: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A805CA" w:rsidRDefault="005F3909" w:rsidP="005F3909">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4E98332"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0030E6AD" w:rsidR="00BA225F"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00BA225F" w:rsidRPr="009E1B06">
                  <w:rPr>
                    <w:rFonts w:cstheme="minorHAnsi"/>
                    <w:iCs/>
                    <w:color w:val="000000"/>
                  </w:rPr>
                  <w:t xml:space="preserve"> kai Lietuvos Respublikos Vyriausybė, vadovaudamasi</w:t>
                </w:r>
                <w:r w:rsidR="00BA225F" w:rsidRPr="00BA225F">
                  <w:rPr>
                    <w:rFonts w:cstheme="minorHAnsi"/>
                    <w:iCs/>
                    <w:color w:val="000000"/>
                  </w:rPr>
                  <w:t> </w:t>
                </w:r>
                <w:bookmarkStart w:id="0" w:name="nd46cffd6c0d44df19ebc4b56c15b295b"/>
                <w:r w:rsidR="00BA225F" w:rsidRPr="00BA225F">
                  <w:rPr>
                    <w:rFonts w:cstheme="minorHAnsi"/>
                    <w:iCs/>
                    <w:color w:val="000000"/>
                  </w:rPr>
                  <w:fldChar w:fldCharType="begin"/>
                </w:r>
                <w:r w:rsidR="006A3097">
                  <w:rPr>
                    <w:rFonts w:cstheme="minorHAnsi"/>
                    <w:iCs/>
                    <w:color w:val="000000"/>
                  </w:rPr>
                  <w:instrText>HYPERLINK "https://e-seimas.lrs.lt/portal/legalAct/lt/TAD/TAIS.189498/asr"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5A783C44"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товарів, пропонованих Підрядником </w:t>
                </w:r>
                <w:r w:rsidRPr="00081CED">
                  <w:rPr>
                    <w:rFonts w:cstheme="minorHAnsi"/>
                    <w:color w:val="000000"/>
                    <w:lang w:val="uk-UA"/>
                  </w:rPr>
                  <w:lastRenderedPageBreak/>
                  <w:t>(включаючи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25561FFE" w14:textId="7A530853"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w:t>
                </w:r>
                <w:r w:rsidR="00487B7B" w:rsidRPr="00487B7B">
                  <w:rPr>
                    <w:rFonts w:cstheme="minorHAnsi"/>
                    <w:color w:val="000000"/>
                    <w:lang w:val="uk-UA"/>
                  </w:rPr>
                  <w:t xml:space="preserve">країн </w:t>
                </w:r>
                <w:r w:rsidRPr="00081CED">
                  <w:rPr>
                    <w:rFonts w:cstheme="minorHAnsi"/>
                    <w:color w:val="000000"/>
                    <w:lang w:val="uk-UA"/>
                  </w:rPr>
                  <w:t xml:space="preserve">в </w:t>
                </w:r>
                <w:r w:rsidR="00487B7B" w:rsidRPr="00487B7B">
                  <w:rPr>
                    <w:rFonts w:cstheme="minorHAnsi"/>
                    <w:color w:val="000000"/>
                    <w:lang w:val="uk-UA"/>
                  </w:rPr>
                  <w:t xml:space="preserve">зі </w:t>
                </w:r>
                <w:r w:rsidRPr="00081CED">
                  <w:rPr>
                    <w:rFonts w:cstheme="minorHAnsi"/>
                    <w:color w:val="000000"/>
                    <w:lang w:val="uk-UA"/>
                  </w:rPr>
                  <w:t>списку, передбаченому частиною 15 статті 92 закону Про державні закупівлі Литовської Республіки;</w:t>
                </w:r>
              </w:p>
              <w:p w14:paraId="74160A7E" w14:textId="0CAD8E0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sidR="00487B7B">
                  <w:rPr>
                    <w:rFonts w:cstheme="minorHAnsi"/>
                    <w:color w:val="000000"/>
                  </w:rPr>
                  <w:t>k</w:t>
                </w:r>
                <w:r w:rsidRPr="00081CED">
                  <w:rPr>
                    <w:rFonts w:cstheme="minorHAnsi"/>
                    <w:color w:val="000000"/>
                    <w:lang w:val="uk-UA"/>
                  </w:rPr>
                  <w:t>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w:t>
                </w:r>
                <w:r w:rsidR="00471733">
                  <w:rPr>
                    <w:rFonts w:cstheme="minorHAnsi"/>
                    <w:color w:val="000000"/>
                    <w:lang w:val="uk-UA"/>
                  </w:rPr>
                  <w:t>З</w:t>
                </w:r>
                <w:r w:rsidR="00471733" w:rsidRPr="00081CED">
                  <w:rPr>
                    <w:rFonts w:cstheme="minorHAnsi"/>
                    <w:color w:val="000000"/>
                    <w:lang w:val="uk-UA"/>
                  </w:rPr>
                  <w:t xml:space="preserve">акону </w:t>
                </w:r>
                <w:r w:rsidRPr="00081CED">
                  <w:rPr>
                    <w:rFonts w:cstheme="minorHAnsi"/>
                    <w:color w:val="000000"/>
                    <w:lang w:val="uk-UA"/>
                  </w:rPr>
                  <w:t xml:space="preserve">Про державні закупівлі Литовської Республіки; </w:t>
                </w:r>
              </w:p>
              <w:p w14:paraId="02C7D53A" w14:textId="0EF6C406"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 xml:space="preserve">коли Уряд Литовської Республіки відповідно до критеріїв, встановлених Законом </w:t>
                </w:r>
                <w:hyperlink r:id="rId11" w:history="1">
                  <w:r w:rsidR="00CD53FF" w:rsidRPr="006A3097">
                    <w:rPr>
                      <w:rStyle w:val="Hyperlink"/>
                      <w:rFonts w:cstheme="minorHAnsi"/>
                      <w:lang w:val="uk-UA"/>
                    </w:rPr>
                    <w:t>«</w:t>
                  </w:r>
                  <w:r w:rsidR="00CD53FF" w:rsidRPr="006A3097">
                    <w:rPr>
                      <w:rStyle w:val="Hyperlink"/>
                      <w:rFonts w:cstheme="minorHAnsi"/>
                      <w:i/>
                      <w:iCs/>
                      <w:lang w:val="uk-UA"/>
                    </w:rPr>
                    <w:t>Про захист об'єктів, важливих для національної безпеки»</w:t>
                  </w:r>
                </w:hyperlink>
                <w:r w:rsidR="00CD53FF" w:rsidRPr="00CD53FF">
                  <w:rPr>
                    <w:rFonts w:cstheme="minorHAnsi"/>
                    <w:color w:val="000000"/>
                    <w:lang w:val="uk-UA"/>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B9CA18C" w:rsidR="00CD53FF" w:rsidRPr="00497429" w:rsidRDefault="00CD53FF" w:rsidP="008B42F3">
                <w:pPr>
                  <w:tabs>
                    <w:tab w:val="left" w:pos="284"/>
                    <w:tab w:val="left" w:pos="459"/>
                  </w:tabs>
                  <w:spacing w:after="0" w:line="240" w:lineRule="auto"/>
                  <w:contextualSpacing/>
                  <w:jc w:val="both"/>
                  <w:rPr>
                    <w:rFonts w:cstheme="minorHAnsi"/>
                    <w:color w:val="000000"/>
                    <w:lang w:val="uk-UA"/>
                  </w:rPr>
                </w:pPr>
                <w:r w:rsidRPr="00497429">
                  <w:rPr>
                    <w:rFonts w:cstheme="minorHAnsi"/>
                    <w:color w:val="000000"/>
                    <w:lang w:val="uk-UA"/>
                  </w:rPr>
                  <w:t>5)</w:t>
                </w:r>
                <w:r w:rsidR="00AE43B2" w:rsidRPr="00F03A15">
                  <w:rPr>
                    <w:rFonts w:cstheme="minorHAnsi"/>
                    <w:color w:val="000000"/>
                    <w:lang w:val="uk-UA"/>
                  </w:rPr>
                  <w:t xml:space="preserve"> </w:t>
                </w:r>
                <w:r w:rsidRPr="00497429">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000EAC66" w:rsidR="005B16FC" w:rsidRPr="005B16FC"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6</w:t>
                </w:r>
                <w:r w:rsidR="005B16FC" w:rsidRPr="00497429">
                  <w:rPr>
                    <w:rFonts w:cstheme="minorHAnsi"/>
                    <w:color w:val="000000"/>
                    <w:lang w:val="uk-UA"/>
                  </w:rPr>
                  <w:t>)</w:t>
                </w:r>
                <w:r w:rsidRPr="00497429">
                  <w:rPr>
                    <w:rFonts w:cstheme="minorHAnsi"/>
                    <w:color w:val="000000"/>
                    <w:lang w:val="uk-UA"/>
                  </w:rPr>
                  <w:t xml:space="preserve"> </w:t>
                </w:r>
                <w:r w:rsidR="008A37D0" w:rsidRPr="00497429">
                  <w:rPr>
                    <w:rFonts w:cstheme="minorHAnsi"/>
                    <w:color w:val="000000"/>
                    <w:lang w:val="uk-UA"/>
                  </w:rPr>
                  <w:t xml:space="preserve">коли </w:t>
                </w:r>
                <w:r w:rsidR="00497429">
                  <w:rPr>
                    <w:rFonts w:cstheme="minorHAnsi"/>
                    <w:color w:val="000000"/>
                    <w:lang w:val="uk-UA"/>
                  </w:rPr>
                  <w:t>Підрядник</w:t>
                </w:r>
                <w:r w:rsidR="008A37D0" w:rsidRPr="00497429">
                  <w:rPr>
                    <w:rFonts w:cstheme="minorHAnsi"/>
                    <w:color w:val="000000"/>
                    <w:lang w:val="uk-UA"/>
                  </w:rPr>
                  <w:t>, його субпідрядник</w:t>
                </w:r>
                <w:r w:rsidR="008A37D0" w:rsidRPr="00983633">
                  <w:rPr>
                    <w:rFonts w:cstheme="minorHAnsi"/>
                    <w:color w:val="000000"/>
                    <w:lang w:val="uk-UA"/>
                  </w:rPr>
                  <w:t xml:space="preserve">, </w:t>
                </w:r>
                <w:r w:rsidR="008A37D0" w:rsidRPr="00497429">
                  <w:rPr>
                    <w:rFonts w:cstheme="minorHAnsi"/>
                    <w:color w:val="000000"/>
                    <w:lang w:val="uk-UA"/>
                  </w:rPr>
                  <w:t>суб</w:t>
                </w:r>
                <w:r w:rsidR="008A37D0" w:rsidRPr="00983633">
                  <w:rPr>
                    <w:rFonts w:cstheme="minorHAnsi"/>
                    <w:color w:val="000000"/>
                    <w:lang w:val="uk-UA"/>
                  </w:rPr>
                  <w:t>'</w:t>
                </w:r>
                <w:r w:rsidR="008A37D0" w:rsidRPr="00497429">
                  <w:rPr>
                    <w:rFonts w:cstheme="minorHAnsi"/>
                    <w:color w:val="000000"/>
                    <w:lang w:val="uk-UA"/>
                  </w:rPr>
                  <w:t>єкт</w:t>
                </w:r>
                <w:r w:rsidR="008A37D0" w:rsidRPr="00983633">
                  <w:rPr>
                    <w:rFonts w:cstheme="minorHAnsi"/>
                    <w:color w:val="000000"/>
                    <w:lang w:val="uk-UA"/>
                  </w:rPr>
                  <w:t xml:space="preserve"> </w:t>
                </w:r>
                <w:r w:rsidR="008A37D0" w:rsidRPr="00497429">
                  <w:rPr>
                    <w:rFonts w:cstheme="minorHAnsi"/>
                    <w:color w:val="000000"/>
                    <w:lang w:val="uk-UA"/>
                  </w:rPr>
                  <w:t>господарювання</w:t>
                </w:r>
                <w:r w:rsidR="008A37D0" w:rsidRPr="00983633">
                  <w:rPr>
                    <w:rFonts w:cstheme="minorHAnsi"/>
                    <w:color w:val="000000"/>
                    <w:lang w:val="uk-UA"/>
                  </w:rPr>
                  <w:t xml:space="preserve">, </w:t>
                </w:r>
                <w:r w:rsidR="008A37D0" w:rsidRPr="00497429">
                  <w:rPr>
                    <w:rFonts w:cstheme="minorHAnsi"/>
                    <w:color w:val="000000"/>
                    <w:lang w:val="uk-UA"/>
                  </w:rPr>
                  <w:t>потужностями</w:t>
                </w:r>
                <w:r w:rsidR="008A37D0" w:rsidRPr="00983633">
                  <w:rPr>
                    <w:rFonts w:cstheme="minorHAnsi"/>
                    <w:color w:val="000000"/>
                    <w:lang w:val="uk-UA"/>
                  </w:rPr>
                  <w:t xml:space="preserve"> якого користуються, здійснює діяльність у державах чи територіях, </w:t>
                </w:r>
                <w:r w:rsidR="008A37D0" w:rsidRPr="009A5D64">
                  <w:rPr>
                    <w:rFonts w:cstheme="minorHAnsi"/>
                    <w:color w:val="000000"/>
                    <w:lang w:val="uk-UA"/>
                  </w:rPr>
                  <w:t>зазначених</w:t>
                </w:r>
                <w:r w:rsidR="008A37D0" w:rsidRPr="00983633">
                  <w:rPr>
                    <w:rFonts w:cstheme="minorHAnsi"/>
                    <w:color w:val="000000"/>
                    <w:lang w:val="uk-UA"/>
                  </w:rPr>
                  <w:t xml:space="preserve"> </w:t>
                </w:r>
                <w:r w:rsidR="008A37D0" w:rsidRPr="009A5D64">
                  <w:rPr>
                    <w:rFonts w:cstheme="minorHAnsi"/>
                    <w:color w:val="000000"/>
                    <w:lang w:val="uk-UA"/>
                  </w:rPr>
                  <w:t>у</w:t>
                </w:r>
                <w:r w:rsidR="008A37D0" w:rsidRPr="00983633">
                  <w:rPr>
                    <w:rFonts w:cstheme="minorHAnsi"/>
                    <w:color w:val="000000"/>
                    <w:lang w:val="uk-UA"/>
                  </w:rPr>
                  <w:t xml:space="preserve"> </w:t>
                </w:r>
                <w:r w:rsidR="008A37D0" w:rsidRPr="009A5D64">
                  <w:rPr>
                    <w:rFonts w:cstheme="minorHAnsi"/>
                    <w:color w:val="000000"/>
                    <w:lang w:val="uk-UA"/>
                  </w:rPr>
                  <w:t>статті</w:t>
                </w:r>
                <w:r w:rsidR="008A37D0" w:rsidRPr="00983633">
                  <w:rPr>
                    <w:rFonts w:cstheme="minorHAnsi"/>
                    <w:color w:val="000000"/>
                    <w:lang w:val="uk-UA"/>
                  </w:rPr>
                  <w:t xml:space="preserve"> 92 </w:t>
                </w:r>
                <w:r w:rsidR="008A37D0" w:rsidRPr="009A5D64">
                  <w:rPr>
                    <w:rFonts w:cstheme="minorHAnsi"/>
                    <w:color w:val="000000"/>
                    <w:lang w:val="uk-UA"/>
                  </w:rPr>
                  <w:t>частині</w:t>
                </w:r>
                <w:r w:rsidR="008A37D0" w:rsidRPr="00983633">
                  <w:rPr>
                    <w:rFonts w:cstheme="minorHAnsi"/>
                    <w:color w:val="000000"/>
                    <w:lang w:val="uk-UA"/>
                  </w:rPr>
                  <w:t xml:space="preserve"> 15 </w:t>
                </w:r>
                <w:r w:rsidR="008A37D0" w:rsidRPr="009A5D64">
                  <w:rPr>
                    <w:rFonts w:cstheme="minorHAnsi"/>
                    <w:color w:val="000000"/>
                    <w:lang w:val="uk-UA"/>
                  </w:rPr>
                  <w:t>Закон</w:t>
                </w:r>
                <w:r w:rsidR="00893E19">
                  <w:rPr>
                    <w:rFonts w:cstheme="minorHAnsi"/>
                    <w:color w:val="000000"/>
                    <w:lang w:val="uk-UA"/>
                  </w:rPr>
                  <w:t xml:space="preserve">у </w:t>
                </w:r>
                <w:r w:rsidR="008A37D0" w:rsidRPr="00983633">
                  <w:rPr>
                    <w:rFonts w:cstheme="minorHAnsi"/>
                    <w:color w:val="000000"/>
                    <w:lang w:val="uk-UA"/>
                  </w:rPr>
                  <w:t xml:space="preserve"> про</w:t>
                </w:r>
                <w:r w:rsidR="008A37D0" w:rsidRPr="009A5D64">
                  <w:rPr>
                    <w:rFonts w:cstheme="minorHAnsi"/>
                    <w:color w:val="000000"/>
                    <w:lang w:val="uk-UA"/>
                  </w:rPr>
                  <w:t xml:space="preserve"> </w:t>
                </w:r>
                <w:r w:rsidR="00893E19">
                  <w:rPr>
                    <w:rFonts w:cstheme="minorHAnsi"/>
                    <w:color w:val="000000"/>
                    <w:lang w:val="uk-UA"/>
                  </w:rPr>
                  <w:t>державні</w:t>
                </w:r>
                <w:r w:rsidR="008A37D0" w:rsidRPr="009A5D64">
                  <w:rPr>
                    <w:rFonts w:cstheme="minorHAnsi"/>
                    <w:color w:val="000000"/>
                    <w:lang w:val="uk-UA"/>
                  </w:rPr>
                  <w:t xml:space="preserve"> закупівлі</w:t>
                </w:r>
                <w:r w:rsidR="00893E19">
                  <w:rPr>
                    <w:rFonts w:cstheme="minorHAnsi"/>
                    <w:color w:val="000000"/>
                    <w:lang w:val="uk-UA"/>
                  </w:rPr>
                  <w:t xml:space="preserve"> Литовської республіки</w:t>
                </w:r>
                <w:r w:rsidR="008A37D0"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008A37D0"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123E44" w:rsidRPr="00081CED" w14:paraId="7C333B9C" w14:textId="77777777" w:rsidTr="0002388E">
            <w:trPr>
              <w:trHeight w:val="257"/>
              <w:jc w:val="center"/>
            </w:trPr>
            <w:tc>
              <w:tcPr>
                <w:tcW w:w="292" w:type="pct"/>
                <w:shd w:val="clear" w:color="auto" w:fill="F2F2F2"/>
                <w:vAlign w:val="center"/>
              </w:tcPr>
              <w:p w14:paraId="55B80093" w14:textId="56F8168A" w:rsidR="00791BC8" w:rsidRPr="00135788" w:rsidRDefault="00BA2F2C" w:rsidP="00BA2F2C">
                <w:pPr>
                  <w:spacing w:after="0" w:line="240" w:lineRule="auto"/>
                  <w:contextualSpacing/>
                  <w:rPr>
                    <w:rFonts w:eastAsia="Calibri" w:cstheme="minorHAnsi"/>
                    <w:color w:val="000000"/>
                    <w:spacing w:val="-8"/>
                    <w:lang w:val="en-US"/>
                  </w:rPr>
                </w:pPr>
                <w:r>
                  <w:rPr>
                    <w:rFonts w:eastAsia="Calibri" w:cstheme="minorHAnsi"/>
                    <w:color w:val="000000"/>
                    <w:spacing w:val="-8"/>
                    <w:lang w:val="uk-UA"/>
                  </w:rPr>
                  <w:lastRenderedPageBreak/>
                  <w:t>6.</w:t>
                </w:r>
                <w:r w:rsidR="00135788">
                  <w:rPr>
                    <w:rFonts w:eastAsia="Calibri" w:cstheme="minorHAnsi"/>
                    <w:color w:val="000000"/>
                    <w:spacing w:val="-8"/>
                    <w:lang w:val="en-US"/>
                  </w:rPr>
                  <w:t>5</w:t>
                </w: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1E48D8" w:rsidRDefault="005B1C0B" w:rsidP="00D73362">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Kai Rangovas atitinka 2022 m. </w:t>
                </w:r>
                <w:r w:rsidR="001A4F90" w:rsidRPr="001E48D8">
                  <w:rPr>
                    <w:rFonts w:cstheme="minorHAnsi"/>
                    <w:color w:val="000000"/>
                  </w:rPr>
                  <w:t>b</w:t>
                </w:r>
                <w:r w:rsidRPr="004438DD">
                  <w:rPr>
                    <w:rFonts w:cstheme="minorHAnsi"/>
                    <w:color w:val="000000"/>
                  </w:rPr>
                  <w:t>alandžio 8 d. Tarybos įgyvendinimo reglamente (ES) 2022/581 nustatytus kriterijus</w:t>
                </w:r>
                <w:r w:rsidRPr="001E48D8">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94C6A86" w:rsidR="00791BC8" w:rsidRPr="00C02110"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t>6.</w:t>
                </w:r>
                <w:r w:rsidR="000330CA">
                  <w:rPr>
                    <w:rFonts w:eastAsia="Calibri" w:cstheme="minorHAnsi"/>
                    <w:color w:val="000000"/>
                    <w:spacing w:val="-8"/>
                  </w:rPr>
                  <w:t>6</w:t>
                </w: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1E48D8" w:rsidRDefault="006313D2" w:rsidP="00541E38">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sidRPr="001E48D8">
                  <w:rPr>
                    <w:rFonts w:cstheme="minorHAnsi"/>
                    <w:color w:val="000000"/>
                  </w:rPr>
                  <w:t>Užsakovo</w:t>
                </w:r>
                <w:r w:rsidR="00E83B4E" w:rsidRPr="004438DD">
                  <w:rPr>
                    <w:rFonts w:cstheme="minorHAnsi"/>
                    <w:color w:val="000000"/>
                  </w:rPr>
                  <w:t xml:space="preserve"> </w:t>
                </w:r>
                <w:r w:rsidRPr="004438DD">
                  <w:rPr>
                    <w:rFonts w:cstheme="minorHAnsi"/>
                    <w:color w:val="000000"/>
                  </w:rPr>
                  <w:t>valstybės nacionaliniam saugumui</w:t>
                </w:r>
                <w:r w:rsidRPr="001E48D8">
                  <w:rPr>
                    <w:rFonts w:cstheme="minorHAnsi"/>
                    <w:color w:val="000000"/>
                  </w:rPr>
                  <w:t>/</w:t>
                </w:r>
              </w:p>
              <w:p w14:paraId="583AD9CC" w14:textId="4CA048CC"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BA2F2C">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5DD87461"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DD6DB5">
                  <w:rPr>
                    <w:rFonts w:eastAsia="Calibri" w:cstheme="minorHAnsi"/>
                    <w:b/>
                    <w:color w:val="000000"/>
                    <w:spacing w:val="-8"/>
                    <w:lang w:val="uk-UA"/>
                  </w:rPr>
                  <w:t>CPVA</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A1B40E4"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 xml:space="preserve">.4. </w:t>
          </w:r>
          <w:r w:rsidR="00BC0212"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0032737C" w:rsidRPr="00081CED">
            <w:rPr>
              <w:rFonts w:eastAsia="Calibri" w:cstheme="minorHAnsi"/>
              <w:color w:val="000000"/>
              <w:spacing w:val="-8"/>
              <w:lang w:val="uk-UA" w:eastAsia="lt-LT"/>
            </w:rPr>
            <w:t>.</w:t>
          </w:r>
        </w:p>
        <w:p w14:paraId="33B95389" w14:textId="785A21E8" w:rsidR="00222A38" w:rsidRPr="00846173"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4438DD">
            <w:rPr>
              <w:rFonts w:eastAsia="Calibri" w:cstheme="minorHAnsi"/>
              <w:lang w:eastAsia="lt-LT"/>
            </w:rPr>
            <w:t xml:space="preserve">Šalių ir Statinio statybos priežiūros vadovo vienas kitam siunčiami pranešimai rengiami </w:t>
          </w:r>
          <w:r w:rsidR="00222A38" w:rsidRPr="004438DD">
            <w:rPr>
              <w:rFonts w:eastAsia="Calibri" w:cstheme="minorHAnsi"/>
              <w:i/>
              <w:iCs/>
              <w:highlight w:val="lightGray"/>
              <w:u w:val="single"/>
              <w:lang w:eastAsia="lt-LT"/>
            </w:rPr>
            <w:t>lietuvių ir (ar) ukrainiečių kalba</w:t>
          </w:r>
          <w:r w:rsidR="00222A38" w:rsidRPr="004438DD">
            <w:rPr>
              <w:rFonts w:eastAsia="Calibri" w:cstheme="minorHAnsi"/>
              <w:i/>
              <w:iCs/>
              <w:u w:val="single"/>
              <w:lang w:eastAsia="lt-LT"/>
            </w:rPr>
            <w:t xml:space="preserve"> </w:t>
          </w:r>
          <w:r w:rsidR="00222A38" w:rsidRPr="004438DD">
            <w:rPr>
              <w:rFonts w:eastAsia="Calibri" w:cstheme="minorHAnsi"/>
              <w:lang w:eastAsia="lt-LT"/>
            </w:rPr>
            <w:t xml:space="preserve">ir siunčiami </w:t>
          </w:r>
          <w:r w:rsidR="002121C0" w:rsidRPr="00846173">
            <w:rPr>
              <w:rFonts w:eastAsia="Calibri" w:cstheme="minorHAnsi"/>
              <w:lang w:eastAsia="lt-LT"/>
            </w:rPr>
            <w:t>Sutarties specialiųjų sąlygų 7.1.-7.3. p.</w:t>
          </w:r>
          <w:r w:rsidR="00222A38" w:rsidRPr="004438DD">
            <w:rPr>
              <w:rFonts w:eastAsia="Calibri" w:cstheme="minorHAnsi"/>
              <w:lang w:eastAsia="lt-LT"/>
            </w:rPr>
            <w:t xml:space="preserve"> </w:t>
          </w:r>
          <w:r w:rsidR="009C536F" w:rsidRPr="00846173">
            <w:rPr>
              <w:rFonts w:eastAsia="Calibri" w:cstheme="minorHAnsi"/>
              <w:lang w:eastAsia="lt-LT"/>
            </w:rPr>
            <w:t xml:space="preserve"> </w:t>
          </w:r>
          <w:r w:rsidR="00222A38" w:rsidRPr="004438DD">
            <w:rPr>
              <w:rFonts w:eastAsia="Calibri" w:cstheme="minorHAnsi"/>
              <w:lang w:eastAsia="lt-LT"/>
            </w:rPr>
            <w:t xml:space="preserve">nurodytais </w:t>
          </w:r>
          <w:r w:rsidR="009C536F" w:rsidRPr="00846173">
            <w:rPr>
              <w:rFonts w:eastAsia="Calibri" w:cstheme="minorHAnsi"/>
              <w:lang w:eastAsia="lt-LT"/>
            </w:rPr>
            <w:t>el. paštais.</w:t>
          </w:r>
        </w:p>
        <w:p w14:paraId="07A868A9" w14:textId="50A41E3D"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 xml:space="preserve">Повідомлення між Сторонами та </w:t>
          </w:r>
          <w:r w:rsidR="00DD6DB5" w:rsidRPr="00DD6DB5">
            <w:rPr>
              <w:rFonts w:eastAsia="Calibri" w:cstheme="minorHAnsi"/>
              <w:lang w:val="uk-UA" w:eastAsia="lt-LT"/>
            </w:rPr>
            <w:t xml:space="preserve">Керівником технічного </w:t>
          </w:r>
          <w:r w:rsidR="00C970E6">
            <w:rPr>
              <w:rFonts w:eastAsia="Calibri" w:cstheme="minorHAnsi"/>
              <w:lang w:val="uk-UA" w:eastAsia="lt-LT"/>
            </w:rPr>
            <w:t xml:space="preserve">нагляду </w:t>
          </w:r>
          <w:r w:rsidR="00DD6DB5" w:rsidRPr="00DD6DB5">
            <w:rPr>
              <w:rFonts w:eastAsia="Calibri" w:cstheme="minorHAnsi"/>
              <w:lang w:val="uk-UA" w:eastAsia="lt-LT"/>
            </w:rPr>
            <w:t xml:space="preserve">за </w:t>
          </w:r>
          <w:r w:rsidRPr="00CD53FF">
            <w:rPr>
              <w:rFonts w:eastAsia="Calibri" w:cstheme="minorHAnsi"/>
              <w:lang w:val="uk-UA" w:eastAsia="lt-LT"/>
            </w:rPr>
            <w:t>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015"/>
            <w:gridCol w:w="4991"/>
          </w:tblGrid>
          <w:tr w:rsidR="00F56E14" w:rsidRPr="00081CED" w14:paraId="69D73F4E" w14:textId="77777777" w:rsidTr="00586379">
            <w:trPr>
              <w:trHeight w:val="257"/>
            </w:trPr>
            <w:tc>
              <w:tcPr>
                <w:tcW w:w="323"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085"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59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038B5E92"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w:t>
                </w:r>
                <w:r w:rsidR="008D66D1">
                  <w:rPr>
                    <w:rFonts w:eastAsia="Calibri" w:cstheme="minorHAnsi"/>
                    <w:color w:val="000000"/>
                    <w:spacing w:val="-8"/>
                    <w:lang w:bidi="lt-LT"/>
                  </w:rPr>
                  <w:t>7</w:t>
                </w:r>
                <w:r w:rsidR="008D66D1" w:rsidRPr="00081CED">
                  <w:rPr>
                    <w:rFonts w:eastAsia="Calibri" w:cstheme="minorHAnsi"/>
                    <w:color w:val="000000"/>
                    <w:spacing w:val="-8"/>
                    <w:lang w:bidi="lt-LT"/>
                  </w:rPr>
                  <w:t xml:space="preserve"> </w:t>
                </w:r>
                <w:r w:rsidRPr="00081CED">
                  <w:rPr>
                    <w:rFonts w:eastAsia="Calibri" w:cstheme="minorHAnsi"/>
                    <w:color w:val="000000"/>
                    <w:spacing w:val="-8"/>
                    <w:lang w:bidi="lt-LT"/>
                  </w:rPr>
                  <w:t xml:space="preserve">skyriuje. </w:t>
                </w:r>
              </w:p>
            </w:tc>
          </w:tr>
          <w:tr w:rsidR="000D555C" w:rsidRPr="00B11374" w14:paraId="72D2B488" w14:textId="77777777" w:rsidTr="00C4248C">
            <w:trPr>
              <w:trHeight w:val="257"/>
            </w:trPr>
            <w:tc>
              <w:tcPr>
                <w:tcW w:w="323" w:type="pct"/>
                <w:shd w:val="clear" w:color="auto" w:fill="F2F2F2"/>
                <w:vAlign w:val="center"/>
              </w:tcPr>
              <w:p w14:paraId="385E069C" w14:textId="71218C13" w:rsidR="000D555C" w:rsidRPr="00FE5370" w:rsidRDefault="00386829" w:rsidP="00031E1F">
                <w:pPr>
                  <w:tabs>
                    <w:tab w:val="left" w:pos="308"/>
                    <w:tab w:val="left" w:pos="459"/>
                  </w:tabs>
                  <w:spacing w:after="0" w:line="240" w:lineRule="auto"/>
                  <w:contextualSpacing/>
                  <w:rPr>
                    <w:rFonts w:eastAsia="Calibri" w:cstheme="minorHAnsi"/>
                    <w:color w:val="000000"/>
                    <w:spacing w:val="-8"/>
                    <w:lang w:val="uk-UA"/>
                  </w:rPr>
                </w:pPr>
                <w:r w:rsidRPr="00B11374">
                  <w:rPr>
                    <w:rFonts w:eastAsia="Calibri" w:cstheme="minorHAnsi"/>
                    <w:color w:val="000000"/>
                    <w:spacing w:val="-8"/>
                    <w:lang w:val="uk-UA"/>
                  </w:rPr>
                  <w:t>8</w:t>
                </w:r>
                <w:r w:rsidR="000D555C" w:rsidRPr="00FE5370">
                  <w:rPr>
                    <w:rFonts w:eastAsia="Calibri" w:cstheme="minorHAnsi"/>
                    <w:color w:val="000000"/>
                    <w:spacing w:val="-8"/>
                    <w:lang w:val="uk-UA"/>
                  </w:rPr>
                  <w:t>.1</w:t>
                </w:r>
              </w:p>
            </w:tc>
            <w:tc>
              <w:tcPr>
                <w:tcW w:w="2085" w:type="pct"/>
                <w:shd w:val="clear" w:color="auto" w:fill="F2F2F2"/>
                <w:vAlign w:val="center"/>
              </w:tcPr>
              <w:p w14:paraId="0A3056D5" w14:textId="22D53090" w:rsidR="000D555C" w:rsidRPr="00FE5370" w:rsidRDefault="000D555C" w:rsidP="000D555C">
                <w:pPr>
                  <w:spacing w:after="0" w:line="240" w:lineRule="auto"/>
                  <w:contextualSpacing/>
                  <w:rPr>
                    <w:rFonts w:eastAsia="Calibri" w:cstheme="minorHAnsi"/>
                    <w:color w:val="000000"/>
                    <w:spacing w:val="-8"/>
                    <w:lang w:val="uk-UA" w:eastAsia="lt-LT"/>
                  </w:rPr>
                </w:pPr>
                <w:r w:rsidRPr="00B11374">
                  <w:rPr>
                    <w:rFonts w:eastAsia="Calibri" w:cstheme="minorHAnsi"/>
                    <w:color w:val="000000"/>
                    <w:spacing w:val="-8"/>
                    <w:lang w:val="uk-UA" w:bidi="lt-LT"/>
                  </w:rPr>
                  <w:t>Цей Контракт укладається</w:t>
                </w:r>
              </w:p>
            </w:tc>
            <w:tc>
              <w:tcPr>
                <w:tcW w:w="2592" w:type="pct"/>
              </w:tcPr>
              <w:p w14:paraId="0168D5B3" w14:textId="77777777" w:rsidR="000D555C" w:rsidRDefault="000D555C" w:rsidP="000D555C">
                <w:pPr>
                  <w:spacing w:after="0" w:line="240" w:lineRule="auto"/>
                  <w:jc w:val="both"/>
                  <w:rPr>
                    <w:rFonts w:cstheme="minorHAnsi"/>
                  </w:rPr>
                </w:pPr>
                <w:r w:rsidRPr="00B11374">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11374">
                  <w:rPr>
                    <w:rFonts w:cstheme="minorHAnsi"/>
                    <w:lang w:val="uk-UA"/>
                  </w:rPr>
                  <w:t xml:space="preserve"> </w:t>
                </w:r>
              </w:p>
              <w:p w14:paraId="7B7FD9C7" w14:textId="3267DC3C" w:rsidR="009747CA" w:rsidRPr="009747CA" w:rsidRDefault="009747CA" w:rsidP="000D555C">
                <w:pPr>
                  <w:spacing w:after="0" w:line="240" w:lineRule="auto"/>
                  <w:jc w:val="both"/>
                  <w:rPr>
                    <w:rFonts w:cstheme="minorHAnsi"/>
                  </w:rPr>
                </w:pPr>
                <w:r w:rsidRPr="009747CA">
                  <w:rPr>
                    <w:rFonts w:cstheme="minorHAnsi"/>
                  </w:rPr>
                  <w:t>Скановані копії договору з фізичними підписами будуть надіслані електронною поштою, зазначеною у Розділі 7 Особливих умов Контракту.</w:t>
                </w:r>
              </w:p>
            </w:tc>
          </w:tr>
          <w:tr w:rsidR="00E31995" w:rsidRPr="00081CED" w14:paraId="4910F76C" w14:textId="77777777" w:rsidTr="00586379">
            <w:trPr>
              <w:trHeight w:val="257"/>
            </w:trPr>
            <w:tc>
              <w:tcPr>
                <w:tcW w:w="323"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085"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59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lastRenderedPageBreak/>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6102DD45" w:rsidR="00E31995" w:rsidRDefault="00E31995" w:rsidP="00E31995">
                <w:pPr>
                  <w:spacing w:after="0" w:line="240" w:lineRule="auto"/>
                  <w:jc w:val="both"/>
                  <w:rPr>
                    <w:rFonts w:cstheme="minorHAnsi"/>
                    <w:color w:val="000000" w:themeColor="text1"/>
                    <w:spacing w:val="-8"/>
                    <w:lang w:bidi="lt-LT"/>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007A6CE5">
                  <w:rPr>
                    <w:rFonts w:cstheme="minorHAnsi"/>
                    <w:color w:val="000000" w:themeColor="text1"/>
                    <w:spacing w:val="-8"/>
                    <w:lang w:bidi="lt-LT"/>
                  </w:rPr>
                  <w:t xml:space="preserve"> arba Sutarties Šalys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586379">
            <w:trPr>
              <w:trHeight w:val="257"/>
            </w:trPr>
            <w:tc>
              <w:tcPr>
                <w:tcW w:w="323"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085"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592" w:type="pct"/>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0A8F50CC"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Сторони погоджуються, що вони повинні отримати копію Контракту з оригіналами підписів протягом одного місяця з моменту </w:t>
                </w:r>
                <w:r w:rsidR="00CD465B" w:rsidRPr="00CD465B">
                  <w:rPr>
                    <w:rFonts w:cstheme="minorHAnsi"/>
                    <w:color w:val="000000" w:themeColor="text1"/>
                    <w:spacing w:val="-8"/>
                    <w:lang w:val="uk-UA"/>
                  </w:rPr>
                  <w:t xml:space="preserve">отримання запиту на </w:t>
                </w:r>
                <w:r w:rsidR="00605356">
                  <w:rPr>
                    <w:rFonts w:cstheme="minorHAnsi"/>
                    <w:color w:val="000000" w:themeColor="text1"/>
                    <w:spacing w:val="-8"/>
                    <w:lang w:val="uk-UA"/>
                  </w:rPr>
                  <w:t>її надання</w:t>
                </w:r>
                <w:r w:rsidRPr="00081CED">
                  <w:rPr>
                    <w:rFonts w:cstheme="minorHAnsi"/>
                    <w:color w:val="000000" w:themeColor="text1"/>
                    <w:spacing w:val="-8"/>
                    <w:lang w:val="uk-UA"/>
                  </w:rPr>
                  <w:t>.</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37E4F861" w14:textId="683E32CC" w:rsidR="007A6CE5" w:rsidRPr="007A6CE5" w:rsidRDefault="007A6CE5" w:rsidP="007A6CE5">
                <w:pPr>
                  <w:spacing w:after="0" w:line="240" w:lineRule="auto"/>
                  <w:jc w:val="both"/>
                  <w:rPr>
                    <w:rFonts w:cstheme="minorHAnsi"/>
                    <w:color w:val="000000" w:themeColor="text1"/>
                    <w:spacing w:val="-8"/>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Pr="00630CAE">
                  <w:rPr>
                    <w:rFonts w:cstheme="minorHAnsi"/>
                    <w:color w:val="000000" w:themeColor="text1"/>
                    <w:spacing w:val="-8"/>
                    <w:lang w:val="uk-UA"/>
                  </w:rPr>
                  <w:t>Замовник</w:t>
                </w:r>
                <w:r w:rsidRPr="00081CED">
                  <w:rPr>
                    <w:rFonts w:cstheme="minorHAnsi"/>
                    <w:color w:val="000000" w:themeColor="text1"/>
                    <w:spacing w:val="-8"/>
                    <w:lang w:val="uk-UA"/>
                  </w:rPr>
                  <w:t>а</w:t>
                </w:r>
                <w:r>
                  <w:rPr>
                    <w:rFonts w:cstheme="minorHAnsi"/>
                    <w:color w:val="000000" w:themeColor="text1"/>
                    <w:spacing w:val="-8"/>
                  </w:rPr>
                  <w:t xml:space="preserve"> </w:t>
                </w:r>
                <w:r w:rsidRPr="007A6CE5">
                  <w:rPr>
                    <w:rFonts w:cstheme="minorHAnsi"/>
                    <w:color w:val="000000" w:themeColor="text1"/>
                    <w:spacing w:val="-8"/>
                  </w:rPr>
                  <w:t>або Стор</w:t>
                </w:r>
                <w:r w:rsidR="005B2947">
                  <w:rPr>
                    <w:rFonts w:cstheme="minorHAnsi"/>
                    <w:color w:val="000000" w:themeColor="text1"/>
                    <w:spacing w:val="-8"/>
                    <w:lang w:val="uk-UA"/>
                  </w:rPr>
                  <w:t>і</w:t>
                </w:r>
                <w:r w:rsidRPr="007A6CE5">
                  <w:rPr>
                    <w:rFonts w:cstheme="minorHAnsi"/>
                    <w:color w:val="000000" w:themeColor="text1"/>
                    <w:spacing w:val="-8"/>
                  </w:rPr>
                  <w:t>н Контракту</w:t>
                </w:r>
              </w:p>
              <w:p w14:paraId="4E6A07F5" w14:textId="00695986"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w:t>
                </w:r>
                <w:r w:rsidR="009747CA" w:rsidRPr="009747CA">
                  <w:rPr>
                    <w:rFonts w:cstheme="minorHAnsi"/>
                    <w:color w:val="000000"/>
                    <w:lang w:val="uk-UA"/>
                  </w:rPr>
                  <w:t>потужності</w:t>
                </w:r>
                <w:r w:rsidRPr="00081CED">
                  <w:rPr>
                    <w:rFonts w:cstheme="minorHAnsi"/>
                    <w:color w:val="000000"/>
                    <w:lang w:val="uk-UA"/>
                  </w:rPr>
                  <w:t xml:space="preserve"> яких </w:t>
                </w:r>
                <w:r w:rsidR="00F03D7C">
                  <w:rPr>
                    <w:rFonts w:cstheme="minorHAnsi"/>
                    <w:color w:val="000000"/>
                    <w:lang w:val="uk-UA"/>
                  </w:rPr>
                  <w:t xml:space="preserve">вони </w:t>
                </w:r>
                <w:r w:rsidRPr="00081CED">
                  <w:rPr>
                    <w:rFonts w:cstheme="minorHAnsi"/>
                    <w:color w:val="000000"/>
                    <w:lang w:val="uk-UA"/>
                  </w:rPr>
                  <w:t xml:space="preserve">покладаються, або особи, які </w:t>
                </w:r>
                <w:r w:rsidRPr="00081CED">
                  <w:rPr>
                    <w:rFonts w:cstheme="minorHAnsi"/>
                    <w:color w:val="000000"/>
                    <w:lang w:val="uk-UA"/>
                  </w:rPr>
                  <w:lastRenderedPageBreak/>
                  <w:t xml:space="preserve">контролюють їх, або </w:t>
                </w:r>
                <w:r w:rsidR="00F03D7C">
                  <w:rPr>
                    <w:rFonts w:cstheme="minorHAnsi"/>
                    <w:color w:val="000000"/>
                    <w:lang w:val="uk-UA"/>
                  </w:rPr>
                  <w:t>Р</w:t>
                </w:r>
                <w:r w:rsidR="00F03D7C" w:rsidRPr="00081CED">
                  <w:rPr>
                    <w:rFonts w:cstheme="minorHAnsi"/>
                    <w:color w:val="000000"/>
                    <w:lang w:val="uk-UA"/>
                  </w:rPr>
                  <w:t>оботи</w:t>
                </w:r>
                <w:r w:rsidR="00F03D7C">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w:t>
                </w:r>
                <w:r w:rsidR="008B004A" w:rsidRPr="00081CED">
                  <w:rPr>
                    <w:rFonts w:cstheme="minorHAnsi"/>
                    <w:color w:val="000000"/>
                    <w:lang w:val="uk-UA"/>
                  </w:rPr>
                  <w:t xml:space="preserve"> щодо національної безпеки</w:t>
                </w:r>
                <w:r w:rsidRPr="00081CED">
                  <w:rPr>
                    <w:rFonts w:cstheme="minorHAnsi"/>
                    <w:color w:val="000000"/>
                    <w:lang w:val="uk-UA"/>
                  </w:rPr>
                  <w:t>, викладеним в умовах закупівель, отже подальші процедури підписання Контракту з цим Підрядником припиняються.</w:t>
                </w:r>
              </w:p>
            </w:tc>
          </w:tr>
          <w:tr w:rsidR="003C13F2" w:rsidRPr="00081CED" w14:paraId="24EA9577" w14:textId="77777777" w:rsidTr="00586379">
            <w:trPr>
              <w:trHeight w:val="257"/>
            </w:trPr>
            <w:tc>
              <w:tcPr>
                <w:tcW w:w="323"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085" w:type="pct"/>
                <w:shd w:val="clear" w:color="auto" w:fill="F2F2F2"/>
                <w:vAlign w:val="center"/>
              </w:tcPr>
              <w:p w14:paraId="5A1CBB67" w14:textId="425982A5"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sidR="00586379">
                  <w:rPr>
                    <w:rFonts w:eastAsia="Calibri" w:cstheme="minorHAnsi"/>
                    <w:color w:val="000000"/>
                    <w:spacing w:val="-8"/>
                    <w:lang w:bidi="lt-LT"/>
                  </w:rPr>
                  <w:t>Sutarties vykdymui pasitelkia šiuos subrangovus, kurių pajėgumais rėmėsi pirkimo dokumentuose numatytiems kvalifikacijos reikalavimams pagrįsti</w:t>
                </w:r>
              </w:p>
            </w:tc>
            <w:tc>
              <w:tcPr>
                <w:tcW w:w="2592" w:type="pct"/>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586379">
            <w:trPr>
              <w:trHeight w:val="257"/>
            </w:trPr>
            <w:tc>
              <w:tcPr>
                <w:tcW w:w="323"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085" w:type="pct"/>
                <w:shd w:val="clear" w:color="auto" w:fill="F2F2F2"/>
                <w:vAlign w:val="center"/>
              </w:tcPr>
              <w:p w14:paraId="115824E3" w14:textId="50DE21DE" w:rsidR="00D1082A" w:rsidRPr="00D1082A" w:rsidRDefault="00D1082A" w:rsidP="004F7166">
                <w:pPr>
                  <w:spacing w:after="0" w:line="240" w:lineRule="auto"/>
                  <w:contextualSpacing/>
                  <w:rPr>
                    <w:rFonts w:eastAsia="Calibri" w:cstheme="minorHAnsi"/>
                    <w:color w:val="000000"/>
                    <w:spacing w:val="-8"/>
                  </w:rPr>
                </w:pPr>
                <w:r w:rsidRPr="00D1082A">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2592" w:type="pct"/>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586379" w:rsidRPr="00081CED" w14:paraId="51DE260D" w14:textId="77777777" w:rsidTr="00586379">
            <w:trPr>
              <w:trHeight w:val="257"/>
            </w:trPr>
            <w:tc>
              <w:tcPr>
                <w:tcW w:w="323" w:type="pct"/>
                <w:shd w:val="clear" w:color="auto" w:fill="F2F2F2"/>
                <w:vAlign w:val="center"/>
              </w:tcPr>
              <w:p w14:paraId="2F6AC92A" w14:textId="03BD397F"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2EB42B4D" w14:textId="0696CDAB" w:rsidR="00586379" w:rsidRPr="00081CED" w:rsidRDefault="00586379" w:rsidP="00586379">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Pr>
                    <w:rFonts w:eastAsia="Calibri" w:cstheme="minorHAnsi"/>
                    <w:color w:val="000000"/>
                    <w:spacing w:val="-8"/>
                    <w:lang w:bidi="lt-LT"/>
                  </w:rPr>
                  <w:t>Sutarties vykdymui pasitelkia šiuos subrangovus, kurių pajėgumais nesirėmė pirkimo dokumentuose numatytiems kvalifikacijos reikalavimams pagrįsti</w:t>
                </w:r>
              </w:p>
            </w:tc>
            <w:tc>
              <w:tcPr>
                <w:tcW w:w="2592" w:type="pct"/>
                <w:vAlign w:val="center"/>
              </w:tcPr>
              <w:p w14:paraId="50EDE7B0" w14:textId="6337C5D0"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586379" w:rsidRPr="00081CED" w14:paraId="6C8AB36F" w14:textId="77777777" w:rsidTr="00586379">
            <w:trPr>
              <w:trHeight w:val="257"/>
            </w:trPr>
            <w:tc>
              <w:tcPr>
                <w:tcW w:w="323" w:type="pct"/>
                <w:shd w:val="clear" w:color="auto" w:fill="F2F2F2"/>
                <w:vAlign w:val="center"/>
              </w:tcPr>
              <w:p w14:paraId="526695C4" w14:textId="2928A321"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448C6043" w14:textId="1824E826" w:rsidR="00586379" w:rsidRPr="00081CED" w:rsidRDefault="00D1082A" w:rsidP="00586379">
                <w:pPr>
                  <w:spacing w:after="0" w:line="240" w:lineRule="auto"/>
                  <w:contextualSpacing/>
                  <w:rPr>
                    <w:rFonts w:eastAsia="Calibri" w:cstheme="minorHAnsi"/>
                    <w:color w:val="000000"/>
                    <w:spacing w:val="-8"/>
                    <w:lang w:val="uk-UA"/>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2592" w:type="pct"/>
                <w:vAlign w:val="center"/>
              </w:tcPr>
              <w:p w14:paraId="5855BEEF" w14:textId="6DACB86B"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F56D50" w:rsidRPr="00081CED" w14:paraId="189FB90C" w14:textId="77777777" w:rsidTr="00586379">
            <w:trPr>
              <w:trHeight w:val="257"/>
            </w:trPr>
            <w:tc>
              <w:tcPr>
                <w:tcW w:w="323" w:type="pct"/>
                <w:vMerge w:val="restart"/>
                <w:shd w:val="clear" w:color="auto" w:fill="F2F2F2"/>
                <w:vAlign w:val="center"/>
              </w:tcPr>
              <w:p w14:paraId="6DB019AF" w14:textId="6966E1C2" w:rsidR="00F56D50" w:rsidRDefault="00F56D50" w:rsidP="00F56D50">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17D63980" w14:textId="2AEFBFB9" w:rsidR="00F56D50" w:rsidRDefault="00F56D50" w:rsidP="00F56D50">
                <w:pPr>
                  <w:spacing w:after="0" w:line="240" w:lineRule="auto"/>
                  <w:contextualSpacing/>
                  <w:rPr>
                    <w:rFonts w:eastAsia="Calibri" w:cstheme="minorHAnsi"/>
                    <w:color w:val="000000"/>
                    <w:spacing w:val="-8"/>
                  </w:rPr>
                </w:pPr>
                <w:r w:rsidRPr="008F0AE8">
                  <w:rPr>
                    <w:rFonts w:eastAsia="Calibri" w:cstheme="minorHAnsi"/>
                    <w:caps/>
                    <w:color w:val="000000"/>
                    <w:spacing w:val="-8"/>
                  </w:rPr>
                  <w:t>Premija dėl Ukrainos karo veteranų pasitelkimo</w:t>
                </w:r>
              </w:p>
            </w:tc>
            <w:tc>
              <w:tcPr>
                <w:tcW w:w="2592" w:type="pct"/>
                <w:vAlign w:val="center"/>
              </w:tcPr>
              <w:p w14:paraId="10689EC6" w14:textId="627176CF"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8F0AE8">
                  <w:rPr>
                    <w:rFonts w:eastAsia="Calibri" w:cstheme="minorHAnsi"/>
                    <w:caps/>
                    <w:color w:val="000000" w:themeColor="text1"/>
                    <w:spacing w:val="-8"/>
                    <w:lang w:bidi="lt-LT"/>
                  </w:rPr>
                  <w:t>8.</w:t>
                </w:r>
                <w:r w:rsidR="005B2947">
                  <w:rPr>
                    <w:rFonts w:eastAsia="Calibri" w:cstheme="minorHAnsi"/>
                    <w:caps/>
                    <w:color w:val="000000" w:themeColor="text1"/>
                    <w:spacing w:val="-8"/>
                    <w:lang w:val="uk-UA" w:bidi="lt-LT"/>
                  </w:rPr>
                  <w:t>5</w:t>
                </w:r>
                <w:r w:rsidRPr="008F0AE8">
                  <w:rPr>
                    <w:rFonts w:eastAsia="Calibri" w:cstheme="minorHAnsi"/>
                    <w:caps/>
                    <w:color w:val="000000" w:themeColor="text1"/>
                    <w:spacing w:val="-8"/>
                    <w:lang w:bidi="lt-LT"/>
                  </w:rPr>
                  <w:t>.1.</w:t>
                </w:r>
                <w:r>
                  <w:rPr>
                    <w:rFonts w:eastAsia="Calibri" w:cstheme="minorHAnsi"/>
                    <w:caps/>
                    <w:color w:val="000000" w:themeColor="text1"/>
                    <w:spacing w:val="-8"/>
                    <w:lang w:bidi="lt-LT"/>
                  </w:rPr>
                  <w:t xml:space="preserve"> </w:t>
                </w:r>
                <w:r w:rsidRPr="007B2E6A">
                  <w:rPr>
                    <w:lang w:bidi="lt-LT"/>
                  </w:rPr>
                  <w:t xml:space="preserve">Ukrainos karo veteranu yra laikomi asmenys, dalyvavę ginant Ukrainos nepriklausomybę, </w:t>
                </w:r>
                <w:r w:rsidRPr="007B2E6A">
                  <w:t>suverenitetą ir teritorinį vientisumą, užtikrinant nacionalinį saugumą ir gynybą ginkluotos agresijos prieš Ukrainą metu. Šis statusas suteikiamas vadovaujantis Ukrainos įstatymo „Dėl karo veteranų statuso, jų socialinės apsaugos garantijų“</w:t>
                </w:r>
                <w:r w:rsidRPr="007B2E6A">
                  <w:rPr>
                    <w:vertAlign w:val="superscript"/>
                  </w:rPr>
                  <w:footnoteReference w:id="6"/>
                </w:r>
                <w:r w:rsidRPr="007B2E6A">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tc>
          </w:tr>
          <w:tr w:rsidR="00F56D50" w:rsidRPr="00081CED" w14:paraId="0D2ABF5D" w14:textId="77777777" w:rsidTr="00586379">
            <w:trPr>
              <w:trHeight w:val="257"/>
            </w:trPr>
            <w:tc>
              <w:tcPr>
                <w:tcW w:w="323" w:type="pct"/>
                <w:vMerge/>
                <w:shd w:val="clear" w:color="auto" w:fill="F2F2F2"/>
                <w:vAlign w:val="center"/>
              </w:tcPr>
              <w:p w14:paraId="2BB6F3D4"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4B4D24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7F495FC" w14:textId="0653FD7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.2. </w:t>
                </w:r>
                <w:r w:rsidRPr="007B2E6A">
                  <w:rPr>
                    <w:lang w:bidi="lt-LT"/>
                  </w:rPr>
                  <w:t xml:space="preserve">Rangovui, sutarties vykdymui pasitelkusiam Karo veteranus, kartu su galutiniu mokėjimu bus sumokama premija, lygi </w:t>
                </w:r>
                <w:r>
                  <w:rPr>
                    <w:b/>
                    <w:bCs/>
                    <w:lang w:bidi="lt-LT"/>
                  </w:rPr>
                  <w:t>1 proc. nuo pradinės sutarties vertės Eur</w:t>
                </w:r>
                <w:r w:rsidRPr="007B2E6A">
                  <w:rPr>
                    <w:b/>
                    <w:bCs/>
                    <w:lang w:bidi="lt-LT"/>
                  </w:rPr>
                  <w:t xml:space="preserve"> </w:t>
                </w:r>
                <w:r>
                  <w:rPr>
                    <w:b/>
                    <w:bCs/>
                    <w:lang w:bidi="lt-LT"/>
                  </w:rPr>
                  <w:t>be</w:t>
                </w:r>
                <w:r w:rsidRPr="007B2E6A">
                  <w:rPr>
                    <w:b/>
                    <w:bCs/>
                    <w:lang w:bidi="lt-LT"/>
                  </w:rPr>
                  <w:t xml:space="preserve"> PVM</w:t>
                </w:r>
                <w:r>
                  <w:rPr>
                    <w:b/>
                    <w:bCs/>
                    <w:lang w:bidi="lt-LT"/>
                  </w:rPr>
                  <w:t>.</w:t>
                </w:r>
              </w:p>
            </w:tc>
          </w:tr>
          <w:tr w:rsidR="00F56D50" w:rsidRPr="00081CED" w14:paraId="2EDE8252" w14:textId="77777777" w:rsidTr="00586379">
            <w:trPr>
              <w:trHeight w:val="257"/>
            </w:trPr>
            <w:tc>
              <w:tcPr>
                <w:tcW w:w="323" w:type="pct"/>
                <w:vMerge/>
                <w:shd w:val="clear" w:color="auto" w:fill="F2F2F2"/>
                <w:vAlign w:val="center"/>
              </w:tcPr>
              <w:p w14:paraId="3BFC0BF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F63802F"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7395E2C" w14:textId="0DA032D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.3. </w:t>
                </w:r>
                <w:r w:rsidRPr="007B2E6A">
                  <w:rPr>
                    <w:lang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tc>
          </w:tr>
          <w:tr w:rsidR="00F56D50" w:rsidRPr="00081CED" w14:paraId="43BAC5B2" w14:textId="77777777" w:rsidTr="00586379">
            <w:trPr>
              <w:trHeight w:val="257"/>
            </w:trPr>
            <w:tc>
              <w:tcPr>
                <w:tcW w:w="323" w:type="pct"/>
                <w:vMerge/>
                <w:shd w:val="clear" w:color="auto" w:fill="F2F2F2"/>
                <w:vAlign w:val="center"/>
              </w:tcPr>
              <w:p w14:paraId="1901D17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75CE5A29"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0865C81D" w14:textId="1E653197"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.4. </w:t>
                </w:r>
                <w:r w:rsidRPr="008F0AE8">
                  <w:rPr>
                    <w:rFonts w:eastAsia="Calibri" w:cstheme="minorHAnsi"/>
                    <w:color w:val="000000" w:themeColor="text1"/>
                    <w:spacing w:val="-8"/>
                    <w:lang w:bidi="lt-LT"/>
                  </w:rPr>
                  <w:t>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w:t>
                </w:r>
              </w:p>
            </w:tc>
          </w:tr>
          <w:tr w:rsidR="00F56D50" w:rsidRPr="00081CED" w14:paraId="7057E519" w14:textId="77777777" w:rsidTr="00586379">
            <w:trPr>
              <w:trHeight w:val="257"/>
            </w:trPr>
            <w:tc>
              <w:tcPr>
                <w:tcW w:w="323" w:type="pct"/>
                <w:vMerge/>
                <w:shd w:val="clear" w:color="auto" w:fill="F2F2F2"/>
                <w:vAlign w:val="center"/>
              </w:tcPr>
              <w:p w14:paraId="6F3F0A3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078B86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12480797" w14:textId="16D0F213"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.5. </w:t>
                </w:r>
                <w:r w:rsidRPr="00627496">
                  <w:rPr>
                    <w:rFonts w:eastAsia="Calibri" w:cstheme="minorHAnsi"/>
                    <w:color w:val="000000" w:themeColor="text1"/>
                    <w:spacing w:val="-8"/>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tc>
          </w:tr>
          <w:tr w:rsidR="00F56D50" w:rsidRPr="00081CED" w14:paraId="2CB6E745" w14:textId="77777777" w:rsidTr="00586379">
            <w:trPr>
              <w:trHeight w:val="257"/>
            </w:trPr>
            <w:tc>
              <w:tcPr>
                <w:tcW w:w="323" w:type="pct"/>
                <w:vMerge/>
                <w:shd w:val="clear" w:color="auto" w:fill="F2F2F2"/>
                <w:vAlign w:val="center"/>
              </w:tcPr>
              <w:p w14:paraId="76FCE797"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5F4D8144"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1AAB95A" w14:textId="6946C38B"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 </w:t>
                </w:r>
                <w:r w:rsidRPr="00627496">
                  <w:rPr>
                    <w:rFonts w:eastAsia="Calibri" w:cstheme="minorHAnsi"/>
                    <w:color w:val="000000" w:themeColor="text1"/>
                    <w:spacing w:val="-8"/>
                    <w:lang w:bidi="lt-LT"/>
                  </w:rPr>
                  <w:t xml:space="preserve">Rangovas, norėdamas gauti premiją, kartu su galutiniu priėmimo perdavimo aktu CPVA turi pateikti šiuos dokumentus: </w:t>
                </w:r>
              </w:p>
              <w:p w14:paraId="4D957BA6" w14:textId="76C74AC7"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.6.1. </w:t>
                </w:r>
                <w:r w:rsidRPr="00627496">
                  <w:rPr>
                    <w:rFonts w:eastAsia="Calibri" w:cstheme="minorHAnsi"/>
                    <w:color w:val="000000" w:themeColor="text1"/>
                    <w:spacing w:val="-8"/>
                    <w:lang w:bidi="lt-LT"/>
                  </w:rPr>
                  <w:t>Informaciją, kiek asmenų, dalyvaujančių vykdant Sutartį, skaičių antrojo Sutarties galiojimo mėnesio pirmąją darbo dieną, nurodant kiekvieno asmens pavardę, vardą, tėvavardį, pareigas ir funkcijas.</w:t>
                </w:r>
              </w:p>
              <w:p w14:paraId="7AB573DB" w14:textId="556E2414"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.6.2. </w:t>
                </w:r>
                <w:r w:rsidRPr="00627496">
                  <w:rPr>
                    <w:rFonts w:eastAsia="Calibri" w:cstheme="minorHAnsi"/>
                    <w:color w:val="000000" w:themeColor="text1"/>
                    <w:spacing w:val="-8"/>
                    <w:lang w:bidi="lt-LT"/>
                  </w:rPr>
                  <w:t>Dokumentai, patvirtinantys karo veteranų, dalyvaujančių įgyvendinant Susitarimą, statusą: kombatanto pažymėjimų kopijos, išrašai iš atitinkamų registrų ir kiti dokumentai, patvirtinantys jų statusą.</w:t>
                </w:r>
              </w:p>
              <w:p w14:paraId="1E2A8F9F" w14:textId="6CFA8557" w:rsidR="00F56D50"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.6.3. </w:t>
                </w:r>
                <w:r w:rsidRPr="00627496">
                  <w:rPr>
                    <w:rFonts w:eastAsia="Calibri" w:cstheme="minorHAnsi"/>
                    <w:color w:val="000000" w:themeColor="text1"/>
                    <w:spacing w:val="-8"/>
                    <w:lang w:bidi="lt-LT"/>
                  </w:rPr>
                  <w:t>Dokumentai, patvirtinantys faktinį darbo užmokesčio mokėjimą karo veteranams ne mažiau kaip 80 proc. susitarimo galiojimo laikotarpio: darbo sutarčių kopijos, banko išrašai apie darbo užmokesčio mokėjimą, darbo laiko apskaitos žiniaraščiai.</w:t>
                </w:r>
              </w:p>
              <w:p w14:paraId="61D4925D" w14:textId="77777777" w:rsidR="00F56D50" w:rsidRDefault="00F56D50" w:rsidP="00F56D50">
                <w:pPr>
                  <w:spacing w:after="0" w:line="240" w:lineRule="auto"/>
                  <w:jc w:val="both"/>
                  <w:rPr>
                    <w:rFonts w:eastAsia="Calibri" w:cstheme="minorHAnsi"/>
                    <w:color w:val="000000" w:themeColor="text1"/>
                    <w:spacing w:val="-8"/>
                    <w:lang w:bidi="lt-LT"/>
                  </w:rPr>
                </w:pPr>
              </w:p>
              <w:p w14:paraId="3B64FFD2" w14:textId="32FFDE3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7B2E6A">
                  <w:rPr>
                    <w:b/>
                    <w:bCs/>
                    <w:i/>
                    <w:iCs/>
                    <w:lang w:bidi="lt-LT"/>
                  </w:rPr>
                  <w:t>CPVA turi teisę bet kuriuo sutarties vykdymo laikotarpio metu iš rangovo reikalauti, o rangovas prievolę pateikti aukščiau minėtus dokumentus.</w:t>
                </w:r>
              </w:p>
            </w:tc>
          </w:tr>
          <w:tr w:rsidR="00F56D50" w:rsidRPr="00081CED" w14:paraId="41AF4DC4" w14:textId="77777777" w:rsidTr="00586379">
            <w:trPr>
              <w:trHeight w:val="257"/>
            </w:trPr>
            <w:tc>
              <w:tcPr>
                <w:tcW w:w="323" w:type="pct"/>
                <w:vMerge/>
                <w:shd w:val="clear" w:color="auto" w:fill="F2F2F2"/>
                <w:vAlign w:val="center"/>
              </w:tcPr>
              <w:p w14:paraId="147D620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92616E2"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548B75D" w14:textId="7C1A20F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.7. </w:t>
                </w:r>
                <w:r w:rsidRPr="00627496">
                  <w:rPr>
                    <w:rFonts w:eastAsia="Calibri" w:cstheme="minorHAnsi"/>
                    <w:color w:val="000000" w:themeColor="text1"/>
                    <w:spacing w:val="-8"/>
                    <w:lang w:bidi="lt-LT"/>
                  </w:rPr>
                  <w:t xml:space="preserve">Jeigu paaiškėtų, kad rangovo pateikta informacija yra klaidinga, neatitinka tikrovės,  premija nėra mokama.          </w:t>
                </w:r>
              </w:p>
            </w:tc>
          </w:tr>
          <w:tr w:rsidR="005D5497" w:rsidRPr="00081CED" w14:paraId="3F77B34B" w14:textId="77777777" w:rsidTr="00586379">
            <w:trPr>
              <w:trHeight w:val="257"/>
            </w:trPr>
            <w:tc>
              <w:tcPr>
                <w:tcW w:w="323" w:type="pct"/>
                <w:vMerge w:val="restart"/>
                <w:shd w:val="clear" w:color="auto" w:fill="F2F2F2"/>
                <w:vAlign w:val="center"/>
              </w:tcPr>
              <w:p w14:paraId="16C6499C" w14:textId="57FAA530" w:rsidR="005D5497"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50029EEB" w14:textId="45A01381" w:rsidR="005D5497" w:rsidRDefault="005D5497" w:rsidP="005D5497">
                <w:pPr>
                  <w:spacing w:after="0" w:line="240" w:lineRule="auto"/>
                  <w:contextualSpacing/>
                  <w:rPr>
                    <w:rFonts w:eastAsia="Calibri" w:cstheme="minorHAnsi"/>
                    <w:color w:val="000000"/>
                    <w:spacing w:val="-8"/>
                  </w:rPr>
                </w:pPr>
                <w:r w:rsidRPr="008F0AE8">
                  <w:rPr>
                    <w:rFonts w:eastAsia="Calibri" w:cstheme="minorHAnsi"/>
                    <w:caps/>
                    <w:color w:val="000000"/>
                    <w:spacing w:val="-8"/>
                    <w:lang w:val="uk-UA"/>
                  </w:rPr>
                  <w:t>ПРЕМІЯ ЗА МОБІЛІЗАЦІЮ УКРАЇНСЬКИХ ВЕТЕРАНІВ ВІЙНИ</w:t>
                </w:r>
              </w:p>
            </w:tc>
            <w:tc>
              <w:tcPr>
                <w:tcW w:w="2592" w:type="pct"/>
                <w:vAlign w:val="center"/>
              </w:tcPr>
              <w:p w14:paraId="0F976E86" w14:textId="05F3588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.1. </w:t>
                </w:r>
                <w:r w:rsidRPr="007350CB">
                  <w:rPr>
                    <w:lang w:val="uk-UA" w:bidi="lt-LT"/>
                  </w:rPr>
                  <w:t xml:space="preserve">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w:t>
                </w:r>
                <w:r w:rsidRPr="007350CB">
                  <w:rPr>
                    <w:lang w:val="uk-UA" w:bidi="lt-LT"/>
                  </w:rPr>
                  <w:lastRenderedPageBreak/>
                  <w:t>положень Закону України «Про статус ветеранів війни, гарантії їх соціального захисту»</w:t>
                </w:r>
                <w:r w:rsidRPr="007350CB">
                  <w:rPr>
                    <w:vertAlign w:val="superscript"/>
                    <w:lang w:val="uk-UA" w:bidi="lt-LT"/>
                  </w:rPr>
                  <w:footnoteReference w:id="7"/>
                </w:r>
                <w:r w:rsidRPr="007350CB">
                  <w:rPr>
                    <w:lang w:val="uk-UA"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служби відповідно до вимог чинного законодавства.</w:t>
                </w:r>
              </w:p>
            </w:tc>
          </w:tr>
          <w:tr w:rsidR="005D5497" w:rsidRPr="00081CED" w14:paraId="767EA8D9" w14:textId="77777777" w:rsidTr="00586379">
            <w:trPr>
              <w:trHeight w:val="257"/>
            </w:trPr>
            <w:tc>
              <w:tcPr>
                <w:tcW w:w="323" w:type="pct"/>
                <w:vMerge/>
                <w:shd w:val="clear" w:color="auto" w:fill="F2F2F2"/>
                <w:vAlign w:val="center"/>
              </w:tcPr>
              <w:p w14:paraId="6E2608F4"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432682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5CD1C4FB" w14:textId="073FA0E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.2. </w:t>
                </w:r>
                <w:r w:rsidRPr="00800AEF">
                  <w:rPr>
                    <w:lang w:bidi="lt-LT"/>
                  </w:rPr>
                  <w:t xml:space="preserve">З </w:t>
                </w:r>
                <w:r w:rsidRPr="007350CB">
                  <w:rPr>
                    <w:lang w:val="uk-UA" w:bidi="lt-LT"/>
                  </w:rPr>
                  <w:t xml:space="preserve">огляду на вищезазначену мету, в контракті буде встановлено наступне положення </w:t>
                </w:r>
                <w:r w:rsidRPr="007350CB">
                  <w:rPr>
                    <w:lang w:val="uk-UA" w:bidi="lt-LT"/>
                  </w:rPr>
                  <w:br/>
                  <w:t xml:space="preserve">Підряднику, який залучає ветеранів війни до виконання Контракту, разом з остаточним платежем буде виплачено бонус у розмірі </w:t>
                </w:r>
                <w:r w:rsidRPr="007350CB">
                  <w:rPr>
                    <w:b/>
                    <w:bCs/>
                    <w:lang w:val="uk-UA" w:bidi="lt-LT"/>
                  </w:rPr>
                  <w:t>1 відсоток від початкової вартості договору в євро, без ПДВ</w:t>
                </w:r>
                <w:r w:rsidRPr="007350CB">
                  <w:rPr>
                    <w:lang w:val="uk-UA" w:bidi="lt-LT"/>
                  </w:rPr>
                  <w:t>.</w:t>
                </w:r>
                <w:r w:rsidRPr="00800AEF">
                  <w:rPr>
                    <w:lang w:bidi="lt-LT"/>
                  </w:rPr>
                  <w:t xml:space="preserve"> </w:t>
                </w:r>
              </w:p>
            </w:tc>
          </w:tr>
          <w:tr w:rsidR="005D5497" w:rsidRPr="00081CED" w14:paraId="765E3CA7" w14:textId="77777777" w:rsidTr="00586379">
            <w:trPr>
              <w:trHeight w:val="257"/>
            </w:trPr>
            <w:tc>
              <w:tcPr>
                <w:tcW w:w="323" w:type="pct"/>
                <w:vMerge/>
                <w:shd w:val="clear" w:color="auto" w:fill="F2F2F2"/>
                <w:vAlign w:val="center"/>
              </w:tcPr>
              <w:p w14:paraId="74207A99"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D0C43D5"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A930CC8" w14:textId="136E1D2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.3. </w:t>
                </w:r>
                <w:r w:rsidRPr="007350CB">
                  <w:rPr>
                    <w:rFonts w:eastAsia="Calibri" w:cstheme="minorHAnsi"/>
                    <w:color w:val="000000" w:themeColor="text1"/>
                    <w:spacing w:val="-8"/>
                    <w:lang w:val="uk-UA"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tc>
          </w:tr>
          <w:tr w:rsidR="005D5497" w:rsidRPr="00081CED" w14:paraId="7252C802" w14:textId="77777777" w:rsidTr="00586379">
            <w:trPr>
              <w:trHeight w:val="257"/>
            </w:trPr>
            <w:tc>
              <w:tcPr>
                <w:tcW w:w="323" w:type="pct"/>
                <w:vMerge/>
                <w:shd w:val="clear" w:color="auto" w:fill="F2F2F2"/>
                <w:vAlign w:val="center"/>
              </w:tcPr>
              <w:p w14:paraId="1849D75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D7FEFF"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05E7246" w14:textId="0F0F017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.4. </w:t>
                </w:r>
                <w:r w:rsidRPr="007350CB">
                  <w:rPr>
                    <w:rFonts w:eastAsia="Calibri" w:cstheme="minorHAnsi"/>
                    <w:color w:val="000000" w:themeColor="text1"/>
                    <w:spacing w:val="-8"/>
                    <w:lang w:val="uk-UA" w:bidi="lt-LT"/>
                  </w:rPr>
                  <w:t>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підрядником,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підрядником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tc>
          </w:tr>
          <w:tr w:rsidR="005D5497" w:rsidRPr="00081CED" w14:paraId="1A524813" w14:textId="77777777" w:rsidTr="00586379">
            <w:trPr>
              <w:trHeight w:val="257"/>
            </w:trPr>
            <w:tc>
              <w:tcPr>
                <w:tcW w:w="323" w:type="pct"/>
                <w:vMerge/>
                <w:shd w:val="clear" w:color="auto" w:fill="F2F2F2"/>
                <w:vAlign w:val="center"/>
              </w:tcPr>
              <w:p w14:paraId="1A145F21"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A9227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4130FCE" w14:textId="0B01A288"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.5. </w:t>
                </w:r>
                <w:r w:rsidRPr="007350CB">
                  <w:rPr>
                    <w:rFonts w:eastAsia="Calibri" w:cstheme="minorHAnsi"/>
                    <w:color w:val="000000" w:themeColor="text1"/>
                    <w:spacing w:val="-8"/>
                    <w:lang w:val="uk-UA" w:bidi="lt-LT"/>
                  </w:rPr>
                  <w:t xml:space="preserve">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Україні. Якщо </w:t>
                </w:r>
                <w:r w:rsidRPr="007350CB">
                  <w:rPr>
                    <w:rFonts w:eastAsia="Calibri" w:cstheme="minorHAnsi"/>
                    <w:color w:val="000000" w:themeColor="text1"/>
                    <w:spacing w:val="-8"/>
                    <w:lang w:val="uk-UA" w:bidi="lt-LT"/>
                  </w:rPr>
                  <w:lastRenderedPageBreak/>
                  <w:t>особа працює неповний робочий час, виплати здійснюються пропорційно, але не менше половини середньомісячної заробітної плати.</w:t>
                </w:r>
              </w:p>
            </w:tc>
          </w:tr>
          <w:tr w:rsidR="005D5497" w:rsidRPr="00081CED" w14:paraId="07D40B32" w14:textId="77777777" w:rsidTr="00586379">
            <w:trPr>
              <w:trHeight w:val="257"/>
            </w:trPr>
            <w:tc>
              <w:tcPr>
                <w:tcW w:w="323" w:type="pct"/>
                <w:vMerge/>
                <w:shd w:val="clear" w:color="auto" w:fill="F2F2F2"/>
                <w:vAlign w:val="center"/>
              </w:tcPr>
              <w:p w14:paraId="61A3CCA7"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EF150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3B3EAFE" w14:textId="10F56F9D" w:rsidR="005D5497" w:rsidRPr="007350CB" w:rsidRDefault="005D5497" w:rsidP="005D5497">
                <w:pPr>
                  <w:jc w:val="both"/>
                  <w:rPr>
                    <w:rFonts w:eastAsia="Calibri" w:cstheme="minorHAnsi"/>
                    <w:color w:val="000000" w:themeColor="text1"/>
                    <w:spacing w:val="-8"/>
                    <w:lang w:val="uk-UA" w:bidi="lt-LT"/>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.6. </w:t>
                </w:r>
                <w:r w:rsidRPr="007350CB">
                  <w:rPr>
                    <w:rFonts w:eastAsia="Calibri" w:cstheme="minorHAnsi"/>
                    <w:color w:val="000000" w:themeColor="text1"/>
                    <w:spacing w:val="-8"/>
                    <w:lang w:val="uk-UA" w:bidi="lt-LT"/>
                  </w:rPr>
                  <w:t>Для того, щоб отримати бонус, підрядник повинен подати наступні документи до</w:t>
                </w:r>
                <w:r w:rsidR="005B2947">
                  <w:rPr>
                    <w:rFonts w:eastAsia="Calibri" w:cstheme="minorHAnsi"/>
                    <w:color w:val="000000" w:themeColor="text1"/>
                    <w:spacing w:val="-8"/>
                    <w:lang w:val="uk-UA" w:bidi="lt-LT"/>
                  </w:rPr>
                  <w:t xml:space="preserve"> </w:t>
                </w:r>
                <w:r w:rsidR="005B2947">
                  <w:rPr>
                    <w:rFonts w:eastAsia="Calibri" w:cstheme="minorHAnsi"/>
                    <w:color w:val="000000" w:themeColor="text1"/>
                    <w:spacing w:val="-8"/>
                    <w:lang w:val="en-US" w:bidi="lt-LT"/>
                  </w:rPr>
                  <w:t>CPVA</w:t>
                </w:r>
                <w:r w:rsidRPr="007350CB">
                  <w:rPr>
                    <w:rFonts w:eastAsia="Calibri" w:cstheme="minorHAnsi"/>
                    <w:color w:val="000000" w:themeColor="text1"/>
                    <w:spacing w:val="-8"/>
                    <w:lang w:val="uk-UA" w:bidi="lt-LT"/>
                  </w:rPr>
                  <w:t xml:space="preserve"> разом з остаточним актом приймання-передачі:</w:t>
                </w:r>
              </w:p>
              <w:p w14:paraId="584B1A7E" w14:textId="3BE846A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.6.1. Відомості про кількість осіб, залучених до виконання Договору на перший робочий день другого місяця виконання Договору, із зазначенням прізвища, імені, по батькові, обов'язків та функцій кожної особи.</w:t>
                </w:r>
              </w:p>
              <w:p w14:paraId="5444364E" w14:textId="1DDC8E6B"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.6.2.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57E422B4" w14:textId="59993B1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.6.3.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6605CE9B" w14:textId="3263DE4A" w:rsidR="005D5497" w:rsidRPr="008D3B7B" w:rsidRDefault="005B2947" w:rsidP="005D5497">
                <w:pPr>
                  <w:spacing w:after="0" w:line="240" w:lineRule="auto"/>
                  <w:jc w:val="both"/>
                  <w:rPr>
                    <w:rFonts w:eastAsia="Calibri" w:cstheme="minorHAnsi"/>
                    <w:b/>
                    <w:bCs/>
                    <w:color w:val="000000" w:themeColor="text1"/>
                    <w:spacing w:val="-8"/>
                    <w:highlight w:val="lightGray"/>
                    <w:u w:val="single"/>
                    <w:lang w:val="uk-UA"/>
                  </w:rPr>
                </w:pPr>
                <w:r>
                  <w:rPr>
                    <w:b/>
                    <w:bCs/>
                    <w:i/>
                    <w:iCs/>
                    <w:lang w:val="en-US"/>
                  </w:rPr>
                  <w:t>CPVA</w:t>
                </w:r>
                <w:r w:rsidR="005D5497" w:rsidRPr="007350CB">
                  <w:rPr>
                    <w:b/>
                    <w:bCs/>
                    <w:i/>
                    <w:iCs/>
                    <w:lang w:val="uk-UA"/>
                  </w:rPr>
                  <w:t xml:space="preserve"> має право вимагати, а підрядник зобов'язаний надати вищезазначені документи в будь-який час під час виконання </w:t>
                </w:r>
                <w:r w:rsidR="00431267">
                  <w:rPr>
                    <w:b/>
                    <w:bCs/>
                    <w:i/>
                    <w:iCs/>
                    <w:lang w:val="uk-UA"/>
                  </w:rPr>
                  <w:t>К</w:t>
                </w:r>
                <w:r w:rsidR="005D5497" w:rsidRPr="007350CB">
                  <w:rPr>
                    <w:b/>
                    <w:bCs/>
                    <w:i/>
                    <w:iCs/>
                    <w:lang w:val="uk-UA"/>
                  </w:rPr>
                  <w:t>онтракту.</w:t>
                </w:r>
              </w:p>
            </w:tc>
          </w:tr>
          <w:tr w:rsidR="005D5497" w:rsidRPr="00081CED" w14:paraId="5E9A2E23" w14:textId="77777777" w:rsidTr="00586379">
            <w:trPr>
              <w:trHeight w:val="257"/>
            </w:trPr>
            <w:tc>
              <w:tcPr>
                <w:tcW w:w="323" w:type="pct"/>
                <w:vMerge/>
                <w:shd w:val="clear" w:color="auto" w:fill="F2F2F2"/>
                <w:vAlign w:val="center"/>
              </w:tcPr>
              <w:p w14:paraId="34C2468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C1981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199AB18D" w14:textId="61408E6F"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.7. </w:t>
                </w:r>
                <w:r w:rsidRPr="007350CB">
                  <w:rPr>
                    <w:lang w:val="uk-UA"/>
                  </w:rPr>
                  <w:t>Якщо інформація, надана підрядником, виявиться неправдивою або недостовірною, премія не виплачується.</w:t>
                </w:r>
              </w:p>
            </w:tc>
          </w:tr>
          <w:tr w:rsidR="005D5497" w:rsidRPr="00081CED" w14:paraId="7281B220" w14:textId="77777777" w:rsidTr="00586379">
            <w:trPr>
              <w:trHeight w:val="257"/>
            </w:trPr>
            <w:tc>
              <w:tcPr>
                <w:tcW w:w="323" w:type="pct"/>
                <w:shd w:val="clear" w:color="auto" w:fill="F2F2F2"/>
                <w:vAlign w:val="center"/>
              </w:tcPr>
              <w:p w14:paraId="77A5619C" w14:textId="3FAE0C98" w:rsidR="005D5497" w:rsidRPr="00081CED" w:rsidRDefault="005D5497" w:rsidP="005D5497">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Pr="00081CED">
                  <w:rPr>
                    <w:rFonts w:eastAsia="Calibri" w:cstheme="minorHAnsi"/>
                    <w:color w:val="000000"/>
                    <w:spacing w:val="-8"/>
                    <w:lang w:val="uk-UA"/>
                  </w:rPr>
                  <w:t>.</w:t>
                </w:r>
                <w:r>
                  <w:rPr>
                    <w:rFonts w:eastAsia="Calibri" w:cstheme="minorHAnsi"/>
                    <w:color w:val="000000"/>
                    <w:spacing w:val="-8"/>
                  </w:rPr>
                  <w:t>6</w:t>
                </w:r>
                <w:r w:rsidRPr="00081CED">
                  <w:rPr>
                    <w:rFonts w:eastAsia="Calibri" w:cstheme="minorHAnsi"/>
                    <w:color w:val="000000"/>
                    <w:spacing w:val="-8"/>
                    <w:lang w:val="uk-UA"/>
                  </w:rPr>
                  <w:t>.</w:t>
                </w:r>
              </w:p>
            </w:tc>
            <w:tc>
              <w:tcPr>
                <w:tcW w:w="2085" w:type="pct"/>
                <w:shd w:val="clear" w:color="auto" w:fill="F2F2F2"/>
                <w:vAlign w:val="center"/>
              </w:tcPr>
              <w:p w14:paraId="1E9E8394" w14:textId="58A5C6FB" w:rsidR="005D5497" w:rsidRPr="0031474F" w:rsidRDefault="005D5497" w:rsidP="005D5497">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592" w:type="pct"/>
                <w:vAlign w:val="center"/>
              </w:tcPr>
              <w:p w14:paraId="67AC21A7" w14:textId="42EE8391"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 Sutarties pakeitimai;</w:t>
                </w:r>
              </w:p>
              <w:p w14:paraId="5193E479" w14:textId="46B5879B"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.2. Sutarties specialiosios sąlygos;</w:t>
                </w:r>
              </w:p>
              <w:p w14:paraId="31B0E9DF" w14:textId="5412BE77" w:rsidR="005D5497" w:rsidRPr="00526AA4" w:rsidRDefault="005D5497" w:rsidP="005D5497">
                <w:pPr>
                  <w:spacing w:after="0" w:line="240" w:lineRule="auto"/>
                  <w:contextualSpacing/>
                  <w:jc w:val="both"/>
                  <w:rPr>
                    <w:rFonts w:eastAsia="Calibri" w:cstheme="minorHAnsi"/>
                    <w:color w:val="000000"/>
                    <w:spacing w:val="-8"/>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.3. Techninė specifikacija;</w:t>
                </w:r>
              </w:p>
              <w:p w14:paraId="6B08E9C6" w14:textId="2305719A" w:rsidR="005D5497" w:rsidRPr="00526AA4" w:rsidRDefault="005D5497" w:rsidP="005D5497">
                <w:pPr>
                  <w:spacing w:after="0" w:line="240" w:lineRule="auto"/>
                  <w:contextualSpacing/>
                  <w:jc w:val="both"/>
                  <w:rPr>
                    <w:rFonts w:eastAsia="Calibri" w:cstheme="minorHAnsi"/>
                    <w:color w:val="000000"/>
                    <w:spacing w:val="-8"/>
                  </w:rPr>
                </w:pPr>
                <w:r>
                  <w:rPr>
                    <w:rFonts w:eastAsia="Calibri" w:cstheme="minorHAnsi"/>
                    <w:color w:val="000000"/>
                    <w:spacing w:val="-8"/>
                  </w:rPr>
                  <w:t>8</w:t>
                </w:r>
                <w:r w:rsidRPr="00B11374">
                  <w:rPr>
                    <w:rFonts w:eastAsia="Calibri" w:cstheme="minorHAnsi"/>
                    <w:color w:val="000000"/>
                    <w:spacing w:val="-8"/>
                  </w:rPr>
                  <w:t>.</w:t>
                </w:r>
                <w:r>
                  <w:rPr>
                    <w:rFonts w:eastAsia="Calibri" w:cstheme="minorHAnsi"/>
                    <w:color w:val="000000"/>
                    <w:spacing w:val="-8"/>
                  </w:rPr>
                  <w:t>6</w:t>
                </w:r>
                <w:r w:rsidRPr="00B11374">
                  <w:rPr>
                    <w:rFonts w:eastAsia="Calibri" w:cstheme="minorHAnsi"/>
                    <w:color w:val="000000"/>
                    <w:spacing w:val="-8"/>
                  </w:rPr>
                  <w:t>.4. Lokalinės sąmatos;</w:t>
                </w:r>
              </w:p>
              <w:p w14:paraId="4FFD41FF" w14:textId="579BD231"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.5. Darbų atlikimo grafikas;</w:t>
                </w:r>
              </w:p>
              <w:p w14:paraId="41D9B139" w14:textId="64153F8F"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.6. Veiklų sąrašas</w:t>
                </w:r>
                <w:r w:rsidR="00431267">
                  <w:rPr>
                    <w:rFonts w:eastAsia="Calibri" w:cstheme="minorHAnsi"/>
                    <w:color w:val="000000"/>
                    <w:spacing w:val="-8"/>
                    <w:lang w:eastAsia="lt-LT"/>
                  </w:rPr>
                  <w:t>;</w:t>
                </w:r>
              </w:p>
              <w:p w14:paraId="5770AC86" w14:textId="64EC719F"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.7. Sutarties bendrosios sąlygos;</w:t>
                </w:r>
              </w:p>
              <w:p w14:paraId="18978233" w14:textId="13307E8D"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.8. Pirkimo dokumentai;</w:t>
                </w:r>
              </w:p>
              <w:p w14:paraId="076A9920" w14:textId="4D141EF9"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.9. Rangovo pasiūlymas;</w:t>
                </w:r>
              </w:p>
              <w:p w14:paraId="1F8115C0" w14:textId="32B9DFB3"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 xml:space="preserve">.10. </w:t>
                </w:r>
                <w:r w:rsidRPr="00526AA4">
                  <w:rPr>
                    <w:rFonts w:eastAsia="Calibri" w:cstheme="minorHAnsi"/>
                    <w:lang w:bidi="lt-LT"/>
                  </w:rPr>
                  <w:t>Atliktų darbų aktas;</w:t>
                </w:r>
              </w:p>
              <w:p w14:paraId="362C3846" w14:textId="3A859F98" w:rsidR="005D5497" w:rsidRPr="00526AA4" w:rsidRDefault="005D5497" w:rsidP="005D5497">
                <w:pPr>
                  <w:spacing w:after="0" w:line="240" w:lineRule="auto"/>
                  <w:contextualSpacing/>
                  <w:jc w:val="both"/>
                  <w:rPr>
                    <w:rFonts w:eastAsia="Calibri" w:cstheme="minorHAnsi"/>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.11. Galutinis d</w:t>
                </w:r>
                <w:r w:rsidRPr="00526AA4">
                  <w:rPr>
                    <w:rFonts w:eastAsia="Calibri" w:cstheme="minorHAnsi"/>
                    <w:lang w:bidi="lt-LT"/>
                  </w:rPr>
                  <w:t>arbų perdavimo-priėmimo aktas;</w:t>
                </w:r>
              </w:p>
              <w:p w14:paraId="422A7971" w14:textId="25E170E0" w:rsidR="005D5497" w:rsidRPr="00526AA4" w:rsidRDefault="005D5497" w:rsidP="005D5497">
                <w:pPr>
                  <w:spacing w:after="0" w:line="240" w:lineRule="auto"/>
                  <w:contextualSpacing/>
                  <w:jc w:val="both"/>
                  <w:rPr>
                    <w:rFonts w:eastAsia="Calibri" w:cstheme="minorHAnsi"/>
                    <w:lang w:eastAsia="lt-LT" w:bidi="lt-LT"/>
                  </w:rPr>
                </w:pPr>
                <w:r>
                  <w:rPr>
                    <w:rFonts w:eastAsia="Calibri" w:cstheme="minorHAnsi"/>
                    <w:lang w:eastAsia="lt-LT" w:bidi="lt-LT"/>
                  </w:rPr>
                  <w:t>8</w:t>
                </w:r>
                <w:r w:rsidRPr="00526AA4">
                  <w:rPr>
                    <w:rFonts w:eastAsia="Calibri" w:cstheme="minorHAnsi"/>
                    <w:lang w:eastAsia="lt-LT" w:bidi="lt-LT"/>
                  </w:rPr>
                  <w:t>.</w:t>
                </w:r>
                <w:r>
                  <w:rPr>
                    <w:rFonts w:eastAsia="Calibri" w:cstheme="minorHAnsi"/>
                    <w:lang w:eastAsia="lt-LT" w:bidi="lt-LT"/>
                  </w:rPr>
                  <w:t>6</w:t>
                </w:r>
                <w:r w:rsidRPr="00526AA4">
                  <w:rPr>
                    <w:rFonts w:eastAsia="Calibri" w:cstheme="minorHAnsi"/>
                    <w:lang w:eastAsia="lt-LT" w:bidi="lt-LT"/>
                  </w:rPr>
                  <w:t>.12. Sąskaita faktūra.</w:t>
                </w:r>
              </w:p>
            </w:tc>
          </w:tr>
          <w:tr w:rsidR="005D5497" w:rsidRPr="00081CED" w14:paraId="6021DF03" w14:textId="77777777" w:rsidTr="00586379">
            <w:trPr>
              <w:trHeight w:val="749"/>
            </w:trPr>
            <w:tc>
              <w:tcPr>
                <w:tcW w:w="323" w:type="pct"/>
                <w:shd w:val="clear" w:color="auto" w:fill="F2F2F2"/>
                <w:vAlign w:val="center"/>
              </w:tcPr>
              <w:p w14:paraId="61C8A822" w14:textId="7BCB6213" w:rsidR="005D5497" w:rsidRPr="00081CED"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w:t>
                </w:r>
                <w:r>
                  <w:rPr>
                    <w:rFonts w:eastAsia="Calibri" w:cstheme="minorHAnsi"/>
                    <w:color w:val="000000"/>
                    <w:spacing w:val="-8"/>
                  </w:rPr>
                  <w:t>6</w:t>
                </w:r>
                <w:r w:rsidRPr="00081CED">
                  <w:rPr>
                    <w:rFonts w:eastAsia="Calibri" w:cstheme="minorHAnsi"/>
                    <w:color w:val="000000"/>
                    <w:spacing w:val="-8"/>
                  </w:rPr>
                  <w:t>.</w:t>
                </w:r>
              </w:p>
            </w:tc>
            <w:tc>
              <w:tcPr>
                <w:tcW w:w="2085" w:type="pct"/>
                <w:shd w:val="clear" w:color="auto" w:fill="F2F2F2"/>
                <w:vAlign w:val="center"/>
              </w:tcPr>
              <w:p w14:paraId="5DB9F43B" w14:textId="79D2B115" w:rsidR="005D5497" w:rsidRPr="002777FD" w:rsidRDefault="005D5497" w:rsidP="005D5497">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Цей Контракт повинен складатися з наступних документів, які повинні включати поняття «Контракт». У разі виникнення спору документи повинні бути застосовані наступним чином в першочерговому порядку:</w:t>
                </w:r>
              </w:p>
            </w:tc>
            <w:tc>
              <w:tcPr>
                <w:tcW w:w="2592" w:type="pct"/>
                <w:vAlign w:val="center"/>
              </w:tcPr>
              <w:p w14:paraId="4F1A8173" w14:textId="07D7317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.1. Зміни до контракту;</w:t>
                </w:r>
              </w:p>
              <w:p w14:paraId="0FF08078" w14:textId="15CEEE9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.2. </w:t>
                </w:r>
                <w:r>
                  <w:rPr>
                    <w:rFonts w:eastAsia="Calibri" w:cstheme="minorHAnsi"/>
                    <w:spacing w:val="-8"/>
                    <w:lang w:val="uk-UA" w:eastAsia="lt-LT"/>
                  </w:rPr>
                  <w:t>О</w:t>
                </w:r>
                <w:r w:rsidRPr="00B11374">
                  <w:rPr>
                    <w:rFonts w:eastAsia="Calibri" w:cstheme="minorHAnsi"/>
                    <w:spacing w:val="-8"/>
                    <w:lang w:val="uk-UA" w:eastAsia="lt-LT"/>
                  </w:rPr>
                  <w:t>собливі умови Контракту;</w:t>
                </w:r>
              </w:p>
              <w:p w14:paraId="187D3DC2" w14:textId="4DFC171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.3. </w:t>
                </w:r>
                <w:r>
                  <w:rPr>
                    <w:rFonts w:eastAsia="Calibri" w:cstheme="minorHAnsi"/>
                    <w:spacing w:val="-8"/>
                    <w:lang w:val="uk-UA" w:eastAsia="lt-LT"/>
                  </w:rPr>
                  <w:t>Т</w:t>
                </w:r>
                <w:r w:rsidRPr="00B11374">
                  <w:rPr>
                    <w:rFonts w:eastAsia="Calibri" w:cstheme="minorHAnsi"/>
                    <w:spacing w:val="-8"/>
                    <w:lang w:val="uk-UA" w:eastAsia="lt-LT"/>
                  </w:rPr>
                  <w:t>ехнічн</w:t>
                </w:r>
                <w:r>
                  <w:rPr>
                    <w:rFonts w:eastAsia="Calibri" w:cstheme="minorHAnsi"/>
                    <w:spacing w:val="-8"/>
                    <w:lang w:val="uk-UA" w:eastAsia="lt-LT"/>
                  </w:rPr>
                  <w:t>а</w:t>
                </w:r>
                <w:r w:rsidRPr="00B11374">
                  <w:rPr>
                    <w:rFonts w:eastAsia="Calibri" w:cstheme="minorHAnsi"/>
                    <w:spacing w:val="-8"/>
                    <w:lang w:val="uk-UA" w:eastAsia="lt-LT"/>
                  </w:rPr>
                  <w:t xml:space="preserve"> специфікац</w:t>
                </w:r>
                <w:r>
                  <w:rPr>
                    <w:rFonts w:eastAsia="Calibri" w:cstheme="minorHAnsi"/>
                    <w:spacing w:val="-8"/>
                    <w:lang w:val="uk-UA" w:eastAsia="lt-LT"/>
                  </w:rPr>
                  <w:t>ія</w:t>
                </w:r>
                <w:r w:rsidRPr="00B11374">
                  <w:rPr>
                    <w:rFonts w:eastAsia="Calibri" w:cstheme="minorHAnsi"/>
                    <w:spacing w:val="-8"/>
                    <w:lang w:val="uk-UA" w:eastAsia="lt-LT"/>
                  </w:rPr>
                  <w:t>;</w:t>
                </w:r>
              </w:p>
              <w:p w14:paraId="17B6FDDE" w14:textId="443A6339"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.4. </w:t>
                </w:r>
                <w:r>
                  <w:rPr>
                    <w:rFonts w:eastAsia="Calibri" w:cstheme="minorHAnsi"/>
                    <w:spacing w:val="-8"/>
                    <w:lang w:val="uk-UA" w:eastAsia="lt-LT"/>
                  </w:rPr>
                  <w:t>Л</w:t>
                </w:r>
                <w:r w:rsidRPr="00B11374">
                  <w:rPr>
                    <w:rFonts w:eastAsia="Calibri" w:cstheme="minorHAnsi"/>
                    <w:spacing w:val="-8"/>
                    <w:lang w:val="uk-UA" w:eastAsia="lt-LT"/>
                  </w:rPr>
                  <w:t>окальний кошторис;</w:t>
                </w:r>
              </w:p>
              <w:p w14:paraId="6235DE93" w14:textId="38B05F2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.5. </w:t>
                </w:r>
                <w:r>
                  <w:rPr>
                    <w:rFonts w:eastAsia="Calibri" w:cstheme="minorHAnsi"/>
                    <w:spacing w:val="-8"/>
                    <w:lang w:val="uk-UA" w:eastAsia="lt-LT"/>
                  </w:rPr>
                  <w:t>Г</w:t>
                </w:r>
                <w:r w:rsidRPr="00B11374">
                  <w:rPr>
                    <w:rFonts w:eastAsia="Calibri" w:cstheme="minorHAnsi"/>
                    <w:spacing w:val="-8"/>
                    <w:lang w:val="uk-UA" w:eastAsia="lt-LT"/>
                  </w:rPr>
                  <w:t>рафік виконання робіт;</w:t>
                </w:r>
              </w:p>
              <w:p w14:paraId="47A89EB2" w14:textId="79FF3CB2" w:rsidR="005D5497" w:rsidRPr="007350CB" w:rsidRDefault="005D5497" w:rsidP="005D5497">
                <w:pPr>
                  <w:spacing w:after="0" w:line="240" w:lineRule="auto"/>
                  <w:jc w:val="both"/>
                  <w:rPr>
                    <w:rFonts w:eastAsia="Calibri" w:cstheme="minorHAnsi"/>
                    <w:spacing w:val="-8"/>
                    <w:lang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.6. </w:t>
                </w:r>
                <w:r>
                  <w:rPr>
                    <w:rFonts w:eastAsia="Calibri" w:cstheme="minorHAnsi"/>
                    <w:spacing w:val="-8"/>
                    <w:lang w:val="uk-UA" w:eastAsia="lt-LT"/>
                  </w:rPr>
                  <w:t>П</w:t>
                </w:r>
                <w:r w:rsidRPr="00B11374">
                  <w:rPr>
                    <w:rFonts w:eastAsia="Calibri" w:cstheme="minorHAnsi"/>
                    <w:spacing w:val="-8"/>
                    <w:lang w:val="uk-UA" w:eastAsia="lt-LT"/>
                  </w:rPr>
                  <w:t>ерелік робіт</w:t>
                </w:r>
                <w:r w:rsidR="00431267">
                  <w:rPr>
                    <w:rFonts w:eastAsia="Calibri" w:cstheme="minorHAnsi"/>
                    <w:spacing w:val="-8"/>
                    <w:lang w:eastAsia="lt-LT"/>
                  </w:rPr>
                  <w:t>;</w:t>
                </w:r>
              </w:p>
              <w:p w14:paraId="2ADCDEB8" w14:textId="025D8E6B"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.7. </w:t>
                </w:r>
                <w:r>
                  <w:rPr>
                    <w:rFonts w:eastAsia="Calibri" w:cstheme="minorHAnsi"/>
                    <w:spacing w:val="-8"/>
                    <w:lang w:val="uk-UA" w:eastAsia="lt-LT"/>
                  </w:rPr>
                  <w:t>З</w:t>
                </w:r>
                <w:r w:rsidRPr="00B11374">
                  <w:rPr>
                    <w:rFonts w:eastAsia="Calibri" w:cstheme="minorHAnsi"/>
                    <w:spacing w:val="-8"/>
                    <w:lang w:val="uk-UA" w:eastAsia="lt-LT"/>
                  </w:rPr>
                  <w:t xml:space="preserve">агальні умови </w:t>
                </w:r>
                <w:r w:rsidRPr="00526AA4">
                  <w:rPr>
                    <w:rFonts w:eastAsia="Calibri" w:cstheme="minorHAnsi"/>
                    <w:spacing w:val="-8"/>
                    <w:lang w:val="uk-UA" w:eastAsia="lt-LT"/>
                  </w:rPr>
                  <w:t>Контракт</w:t>
                </w:r>
                <w:r w:rsidRPr="00B11374">
                  <w:rPr>
                    <w:rFonts w:eastAsia="Calibri" w:cstheme="minorHAnsi"/>
                    <w:spacing w:val="-8"/>
                    <w:lang w:val="uk-UA" w:eastAsia="lt-LT"/>
                  </w:rPr>
                  <w:t>у;</w:t>
                </w:r>
              </w:p>
              <w:p w14:paraId="7658FA54" w14:textId="3BECEBB2"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.8. </w:t>
                </w:r>
                <w:r>
                  <w:rPr>
                    <w:rFonts w:eastAsia="Calibri" w:cstheme="minorHAnsi"/>
                    <w:spacing w:val="-8"/>
                    <w:lang w:val="uk-UA" w:eastAsia="lt-LT"/>
                  </w:rPr>
                  <w:t>З</w:t>
                </w:r>
                <w:r w:rsidRPr="00B11374">
                  <w:rPr>
                    <w:rFonts w:eastAsia="Calibri" w:cstheme="minorHAnsi"/>
                    <w:spacing w:val="-8"/>
                    <w:lang w:val="uk-UA" w:eastAsia="lt-LT"/>
                  </w:rPr>
                  <w:t>акупівельна документація;</w:t>
                </w:r>
              </w:p>
              <w:p w14:paraId="4E885F47" w14:textId="67867F58"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.9. </w:t>
                </w:r>
                <w:r>
                  <w:rPr>
                    <w:rFonts w:eastAsia="Calibri" w:cstheme="minorHAnsi"/>
                    <w:spacing w:val="-8"/>
                    <w:lang w:val="uk-UA" w:eastAsia="lt-LT"/>
                  </w:rPr>
                  <w:t>Тендерна заявка</w:t>
                </w:r>
                <w:r w:rsidRPr="00B11374">
                  <w:rPr>
                    <w:rFonts w:eastAsia="Calibri" w:cstheme="minorHAnsi"/>
                    <w:spacing w:val="-8"/>
                    <w:lang w:val="uk-UA" w:eastAsia="lt-LT"/>
                  </w:rPr>
                  <w:t xml:space="preserve"> Підрядника;</w:t>
                </w:r>
              </w:p>
              <w:p w14:paraId="60BBFCE2" w14:textId="5DCF86D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.10. </w:t>
                </w:r>
                <w:r>
                  <w:rPr>
                    <w:rFonts w:eastAsia="Calibri" w:cstheme="minorHAnsi"/>
                    <w:spacing w:val="-8"/>
                    <w:lang w:val="uk-UA" w:eastAsia="lt-LT"/>
                  </w:rPr>
                  <w:t>А</w:t>
                </w:r>
                <w:r w:rsidRPr="00B11374">
                  <w:rPr>
                    <w:rFonts w:eastAsia="Calibri" w:cstheme="minorHAnsi"/>
                    <w:spacing w:val="-8"/>
                    <w:lang w:val="uk-UA" w:eastAsia="lt-LT"/>
                  </w:rPr>
                  <w:t>кт виконаних робіт;</w:t>
                </w:r>
              </w:p>
              <w:p w14:paraId="26E15EFE" w14:textId="3D3475D0"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lastRenderedPageBreak/>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.11. </w:t>
                </w:r>
                <w:r w:rsidRPr="009747CA">
                  <w:rPr>
                    <w:rFonts w:eastAsia="Calibri" w:cstheme="minorHAnsi"/>
                    <w:spacing w:val="-8"/>
                    <w:lang w:val="uk-UA" w:eastAsia="lt-LT"/>
                  </w:rPr>
                  <w:t>Остаточний</w:t>
                </w:r>
                <w:r w:rsidRPr="00B11374">
                  <w:rPr>
                    <w:rFonts w:eastAsia="Calibri" w:cstheme="minorHAnsi"/>
                    <w:spacing w:val="-8"/>
                    <w:lang w:val="uk-UA" w:eastAsia="lt-LT"/>
                  </w:rPr>
                  <w:t xml:space="preserve"> акт приймання-передачі робіт;</w:t>
                </w:r>
              </w:p>
              <w:p w14:paraId="40719304" w14:textId="3C64B85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.12. </w:t>
                </w:r>
                <w:r>
                  <w:rPr>
                    <w:rFonts w:eastAsia="Calibri" w:cstheme="minorHAnsi"/>
                    <w:spacing w:val="-8"/>
                    <w:lang w:val="uk-UA" w:eastAsia="lt-LT"/>
                  </w:rPr>
                  <w:t>Р</w:t>
                </w:r>
                <w:r w:rsidRPr="00B11374">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2D76040C"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1 «</w:t>
                </w:r>
                <w:r w:rsidR="002777FD" w:rsidRPr="00B120AF">
                  <w:rPr>
                    <w:rFonts w:cstheme="minorHAnsi"/>
                    <w:lang w:val="uk-UA"/>
                  </w:rPr>
                  <w:t xml:space="preserve">Загальні умови </w:t>
                </w:r>
                <w:r w:rsidR="00CB58B9" w:rsidRPr="00B120AF">
                  <w:rPr>
                    <w:rFonts w:cstheme="minorHAnsi"/>
                    <w:lang w:val="uk-UA"/>
                  </w:rPr>
                  <w:t>Контракту</w:t>
                </w:r>
                <w:r w:rsidRPr="00B120AF">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5F428090"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2 «Технічн</w:t>
                </w:r>
                <w:r w:rsidR="00572840" w:rsidRPr="00B120AF">
                  <w:rPr>
                    <w:rFonts w:cstheme="minorHAnsi"/>
                    <w:lang w:val="uk-UA"/>
                  </w:rPr>
                  <w:t>а</w:t>
                </w:r>
                <w:r w:rsidRPr="00B120AF">
                  <w:rPr>
                    <w:rFonts w:cstheme="minorHAnsi"/>
                    <w:lang w:val="uk-UA"/>
                  </w:rPr>
                  <w:t xml:space="preserve"> </w:t>
                </w:r>
                <w:r w:rsidR="00572840" w:rsidRPr="00B120AF">
                  <w:rPr>
                    <w:rFonts w:cstheme="minorHAnsi"/>
                    <w:lang w:val="uk-UA"/>
                  </w:rPr>
                  <w:t>специфікація</w:t>
                </w:r>
                <w:r w:rsidRPr="00B120AF">
                  <w:rPr>
                    <w:rFonts w:cstheme="minorHAnsi"/>
                    <w:lang w:val="uk-UA"/>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5 «</w:t>
                </w:r>
                <w:r w:rsidR="00051668" w:rsidRPr="00B120AF">
                  <w:rPr>
                    <w:rFonts w:cstheme="minorHAnsi"/>
                    <w:lang w:val="uk-UA"/>
                  </w:rPr>
                  <w:t xml:space="preserve">Заключний </w:t>
                </w:r>
                <w:r w:rsidRPr="00B120AF">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154B08D4"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6 «</w:t>
                </w:r>
                <w:r w:rsidR="00572840" w:rsidRPr="00B120AF">
                  <w:rPr>
                    <w:rFonts w:cstheme="minorHAnsi"/>
                    <w:lang w:val="uk-UA"/>
                  </w:rPr>
                  <w:t xml:space="preserve">Тендерна заявка </w:t>
                </w:r>
                <w:r w:rsidRPr="00B120AF">
                  <w:rPr>
                    <w:rFonts w:cstheme="minorHAnsi"/>
                    <w:lang w:val="uk-UA"/>
                  </w:rPr>
                  <w:t>підрядника»</w:t>
                </w:r>
              </w:p>
            </w:tc>
          </w:tr>
          <w:tr w:rsidR="00EA07C2" w:rsidRPr="00081CED" w14:paraId="157420F4" w14:textId="77777777" w:rsidTr="00564D86">
            <w:trPr>
              <w:trHeight w:val="257"/>
            </w:trPr>
            <w:tc>
              <w:tcPr>
                <w:tcW w:w="2427" w:type="pct"/>
              </w:tcPr>
              <w:p w14:paraId="1F229105" w14:textId="69FFE742" w:rsidR="00EA07C2" w:rsidRPr="00EA07C2" w:rsidRDefault="00EA07C2" w:rsidP="00E445F3">
                <w:pPr>
                  <w:spacing w:after="0" w:line="240" w:lineRule="auto"/>
                  <w:rPr>
                    <w:rFonts w:cstheme="minorHAnsi"/>
                  </w:rPr>
                </w:pPr>
                <w:r w:rsidRPr="00EA07C2">
                  <w:rPr>
                    <w:rFonts w:cstheme="minorHAnsi"/>
                  </w:rPr>
                  <w:t xml:space="preserve">Priedas Nr. </w:t>
                </w:r>
                <w:r w:rsidR="009C536F">
                  <w:rPr>
                    <w:rFonts w:cstheme="minorHAnsi"/>
                  </w:rPr>
                  <w:t>7</w:t>
                </w:r>
                <w:r w:rsidRPr="00EA07C2">
                  <w:rPr>
                    <w:rFonts w:cstheme="minorHAnsi"/>
                  </w:rPr>
                  <w:t xml:space="preserve"> „Veiklų sąrašas“</w:t>
                </w:r>
              </w:p>
            </w:tc>
            <w:tc>
              <w:tcPr>
                <w:tcW w:w="2573" w:type="pct"/>
              </w:tcPr>
              <w:p w14:paraId="0C222863" w14:textId="6506D91E" w:rsidR="00EA07C2" w:rsidRPr="00B120AF" w:rsidRDefault="00EA07C2" w:rsidP="00E445F3">
                <w:pPr>
                  <w:spacing w:after="0" w:line="240" w:lineRule="auto"/>
                  <w:rPr>
                    <w:rFonts w:cstheme="minorHAnsi"/>
                    <w:lang w:val="uk-UA"/>
                  </w:rPr>
                </w:pPr>
                <w:r w:rsidRPr="00B120AF">
                  <w:rPr>
                    <w:rFonts w:cstheme="minorHAnsi"/>
                    <w:lang w:val="uk-UA"/>
                  </w:rPr>
                  <w:t xml:space="preserve">Додаток № </w:t>
                </w:r>
                <w:r w:rsidR="009C536F" w:rsidRPr="00B120AF">
                  <w:rPr>
                    <w:rFonts w:cstheme="minorHAnsi"/>
                    <w:lang w:val="uk-UA"/>
                  </w:rPr>
                  <w:t>7</w:t>
                </w:r>
                <w:r w:rsidRPr="00B120AF">
                  <w:rPr>
                    <w:rFonts w:eastAsia="Calibri" w:cstheme="minorHAnsi"/>
                    <w:spacing w:val="-8"/>
                    <w:lang w:val="uk-UA" w:eastAsia="lt-LT"/>
                  </w:rPr>
                  <w:t xml:space="preserve"> </w:t>
                </w:r>
                <w:r w:rsidRPr="00B120AF">
                  <w:rPr>
                    <w:rFonts w:cstheme="minorHAnsi"/>
                    <w:lang w:val="uk-UA"/>
                  </w:rPr>
                  <w:t xml:space="preserve"> «Перелік </w:t>
                </w:r>
                <w:r w:rsidR="00CD53FF" w:rsidRPr="00B120AF">
                  <w:rPr>
                    <w:rFonts w:cstheme="minorHAnsi"/>
                    <w:lang w:val="uk-UA"/>
                  </w:rPr>
                  <w:t>робіт</w:t>
                </w:r>
                <w:r w:rsidRPr="00B120AF">
                  <w:rPr>
                    <w:rFonts w:cstheme="minorHAnsi"/>
                    <w:lang w:val="uk-UA"/>
                  </w:rPr>
                  <w:t>»</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71A3F16" w14:textId="0E573B61" w:rsidR="00CD5F65" w:rsidRPr="00FE5FF3" w:rsidRDefault="00697EF5" w:rsidP="00BF7BB5">
                <w:pPr>
                  <w:spacing w:after="0" w:line="240" w:lineRule="auto"/>
                  <w:rPr>
                    <w:rFonts w:eastAsia="Calibri" w:cstheme="minorHAnsi"/>
                    <w:b/>
                    <w:color w:val="000000"/>
                    <w:spacing w:val="-8"/>
                    <w:lang w:val="uk-UA"/>
                  </w:rPr>
                </w:pPr>
                <w:r w:rsidRPr="00DB2F46">
                  <w:rPr>
                    <w:rFonts w:eastAsia="Calibri" w:cstheme="minorHAnsi"/>
                    <w:bCs/>
                    <w:lang w:eastAsia="lt-LT"/>
                  </w:rPr>
                  <w:t>Viešoji įstaiga Centrinė projektų valdymo agentūra</w:t>
                </w:r>
                <w:r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CPVA</w:t>
                </w:r>
                <w:r w:rsidR="00BF7BB5">
                  <w:rPr>
                    <w:rFonts w:eastAsia="Calibri" w:cstheme="minorHAnsi"/>
                    <w:b/>
                    <w:lang w:val="uk-UA" w:eastAsia="lt-LT"/>
                  </w:rPr>
                  <w:t>) /</w:t>
                </w:r>
                <w:r w:rsidR="00BF7BB5" w:rsidRPr="00FE5FF3">
                  <w:rPr>
                    <w:rFonts w:eastAsia="Calibri" w:cstheme="minorHAnsi"/>
                    <w:b/>
                    <w:lang w:val="uk-UA" w:eastAsia="lt-LT"/>
                  </w:rPr>
                  <w:t xml:space="preserve"> </w:t>
                </w:r>
                <w:r w:rsidR="0032737C"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0032737C"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0032737C" w:rsidRPr="00FE5FF3">
                  <w:rPr>
                    <w:rFonts w:eastAsia="Calibri" w:cstheme="minorHAnsi"/>
                    <w:lang w:val="uk-UA" w:eastAsia="lt-LT"/>
                  </w:rPr>
                  <w:t>ктами</w:t>
                </w:r>
                <w:r w:rsidR="00861DE4" w:rsidRPr="00FE5FF3">
                  <w:rPr>
                    <w:rFonts w:eastAsia="Calibri" w:cstheme="minorHAnsi"/>
                    <w:lang w:val="uk-UA" w:eastAsia="lt-LT"/>
                  </w:rPr>
                  <w:t>»</w:t>
                </w:r>
                <w:r w:rsidR="00BF7BB5" w:rsidRPr="00FE5FF3">
                  <w:rPr>
                    <w:rFonts w:eastAsia="Calibri" w:cstheme="minorHAnsi"/>
                    <w:b/>
                    <w:lang w:val="uk-UA" w:eastAsia="lt-LT"/>
                  </w:rPr>
                  <w:t xml:space="preserve"> </w:t>
                </w:r>
                <w:r w:rsidR="00BF7BB5">
                  <w:rPr>
                    <w:rFonts w:eastAsia="Calibri" w:cstheme="minorHAnsi"/>
                    <w:b/>
                    <w:lang w:val="uk-UA" w:eastAsia="lt-LT"/>
                  </w:rPr>
                  <w:t>(</w:t>
                </w:r>
                <w:r w:rsidR="00DD6DB5">
                  <w:rPr>
                    <w:rFonts w:eastAsia="Calibri" w:cstheme="minorHAnsi"/>
                    <w:b/>
                    <w:lang w:val="uk-UA" w:eastAsia="lt-LT"/>
                  </w:rPr>
                  <w:t>CPVA</w:t>
                </w:r>
                <w:r w:rsidR="00BF7BB5">
                  <w:rPr>
                    <w:rFonts w:eastAsia="Calibri" w:cstheme="minorHAnsi"/>
                    <w:b/>
                    <w:lang w:val="uk-UA" w:eastAsia="lt-LT"/>
                  </w:rPr>
                  <w:t>)</w:t>
                </w:r>
              </w:p>
            </w:tc>
            <w:tc>
              <w:tcPr>
                <w:tcW w:w="1166" w:type="pct"/>
                <w:shd w:val="clear" w:color="auto" w:fill="F2F2F2"/>
              </w:tcPr>
              <w:p w14:paraId="14F2DAE7" w14:textId="6F3D3510"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DB2F46">
                  <w:rPr>
                    <w:rFonts w:eastAsia="Calibri" w:cstheme="minorHAnsi"/>
                    <w:b/>
                    <w:color w:val="000000"/>
                    <w:spacing w:val="-8"/>
                    <w:lang w:val="uk-UA"/>
                  </w:rPr>
                  <w:t xml:space="preserve"> </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075E9A77" w:rsidR="00CD5F65" w:rsidRPr="00FE5FF3" w:rsidRDefault="00704A11" w:rsidP="00E5790F">
                <w:pPr>
                  <w:spacing w:after="0" w:line="240" w:lineRule="auto"/>
                  <w:rPr>
                    <w:rFonts w:eastAsia="Calibri" w:cstheme="minorHAnsi"/>
                    <w:b/>
                    <w:color w:val="000000"/>
                    <w:spacing w:val="-8"/>
                    <w:lang w:val="uk-UA"/>
                  </w:rPr>
                </w:pPr>
                <w:r w:rsidRPr="00DB2F46">
                  <w:rPr>
                    <w:rFonts w:eastAsia="Calibri" w:cstheme="minorHAnsi"/>
                    <w:b/>
                    <w:color w:val="000000"/>
                    <w:spacing w:val="-8"/>
                  </w:rPr>
                  <w:t xml:space="preserve">Rangovas </w:t>
                </w:r>
                <w:r w:rsidRPr="00FE5FF3">
                  <w:rPr>
                    <w:rFonts w:eastAsia="Calibri" w:cstheme="minorHAnsi"/>
                    <w:b/>
                    <w:color w:val="000000"/>
                    <w:spacing w:val="-8"/>
                  </w:rPr>
                  <w:t>/</w:t>
                </w:r>
                <w:r w:rsidR="00DB2F46">
                  <w:rPr>
                    <w:rFonts w:eastAsia="Calibri" w:cstheme="minorHAnsi"/>
                    <w:b/>
                    <w:color w:val="000000"/>
                    <w:spacing w:val="-8"/>
                    <w:lang w:val="uk-UA"/>
                  </w:rPr>
                  <w:t xml:space="preserve"> </w:t>
                </w:r>
                <w:r w:rsidR="00504F6B"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BB599C">
                  <w:rPr>
                    <w:rFonts w:eastAsia="Calibri" w:cstheme="minorHAnsi"/>
                    <w:lang w:eastAsia="lt-LT"/>
                  </w:rPr>
                  <w:t>Biuro adresas</w:t>
                </w:r>
                <w:r w:rsidRPr="00FE5FF3">
                  <w:rPr>
                    <w:rFonts w:eastAsia="Calibri" w:cstheme="minorHAnsi"/>
                    <w:lang w:val="uk-UA" w:eastAsia="lt-LT"/>
                  </w:rPr>
                  <w:t xml:space="preserve">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77777777" w:rsidR="004B0877" w:rsidRPr="00FE5FF3" w:rsidRDefault="004B0877" w:rsidP="00E5790F">
                <w:pPr>
                  <w:spacing w:after="0" w:line="240" w:lineRule="auto"/>
                  <w:rPr>
                    <w:rFonts w:eastAsia="Calibri" w:cstheme="minorHAnsi"/>
                    <w:lang w:eastAsia="lt-LT"/>
                  </w:rPr>
                </w:pPr>
                <w:r w:rsidRPr="00BB599C">
                  <w:rPr>
                    <w:rFonts w:eastAsia="Calibri" w:cstheme="minorHAnsi"/>
                    <w:lang w:eastAsia="lt-LT"/>
                  </w:rPr>
                  <w:t>Juridinio asmens kodas</w:t>
                </w:r>
                <w:r w:rsidRPr="00FE5FF3">
                  <w:rPr>
                    <w:rFonts w:eastAsia="Calibri" w:cstheme="minorHAnsi"/>
                    <w:lang w:val="uk-UA" w:eastAsia="lt-LT"/>
                  </w:rPr>
                  <w:t xml:space="preserve"> </w:t>
                </w:r>
                <w:r w:rsidRPr="00FE5FF3">
                  <w:rPr>
                    <w:rFonts w:eastAsia="Calibri" w:cstheme="minorHAnsi"/>
                    <w:lang w:eastAsia="lt-LT"/>
                  </w:rPr>
                  <w:t>/</w:t>
                </w:r>
              </w:p>
              <w:p w14:paraId="06ADD0B3" w14:textId="6120CFA7" w:rsidR="00CD5F65" w:rsidRPr="00FE5FF3"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BB599C" w:rsidRDefault="000A5A10" w:rsidP="00E5790F">
                <w:pPr>
                  <w:spacing w:after="0" w:line="240" w:lineRule="auto"/>
                  <w:rPr>
                    <w:rFonts w:eastAsia="Calibri" w:cstheme="minorHAnsi"/>
                    <w:lang w:eastAsia="lt-LT"/>
                  </w:rPr>
                </w:pPr>
                <w:r w:rsidRPr="00BB599C">
                  <w:rPr>
                    <w:rFonts w:eastAsia="Calibri" w:cstheme="minorHAnsi"/>
                    <w:lang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BB599C">
                  <w:rPr>
                    <w:rFonts w:eastAsia="Calibri" w:cstheme="minorHAnsi"/>
                    <w:lang w:eastAsia="lt-LT"/>
                  </w:rPr>
                  <w:t>(Bankas,</w:t>
                </w:r>
                <w:r w:rsidRPr="00FE5FF3">
                  <w:rPr>
                    <w:rFonts w:eastAsia="Calibri" w:cstheme="minorHAnsi"/>
                    <w:lang w:val="uk-UA" w:eastAsia="lt-LT"/>
                  </w:rPr>
                  <w:t xml:space="preserve">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BB599C">
                  <w:rPr>
                    <w:rFonts w:eastAsia="Calibri" w:cstheme="minorHAnsi"/>
                    <w:spacing w:val="-8"/>
                    <w:lang w:eastAsia="lt-LT"/>
                  </w:rPr>
                  <w:t>Žemiau pasirašiusio asmens pareigos</w:t>
                </w:r>
                <w:r w:rsidRPr="00FE5FF3">
                  <w:rPr>
                    <w:rFonts w:eastAsia="Calibri" w:cstheme="minorHAnsi"/>
                    <w:spacing w:val="-8"/>
                    <w:lang w:val="uk-UA" w:eastAsia="lt-LT"/>
                  </w:rPr>
                  <w:t xml:space="preserve"> </w:t>
                </w:r>
                <w:r w:rsidRPr="00FE5FF3">
                  <w:rPr>
                    <w:rFonts w:eastAsia="Calibri" w:cstheme="minorHAnsi"/>
                    <w:spacing w:val="-8"/>
                    <w:lang w:eastAsia="lt-LT"/>
                  </w:rPr>
                  <w:t>/</w:t>
                </w:r>
              </w:p>
              <w:p w14:paraId="6BB36764" w14:textId="1771BF6A"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Посада нижчепідписаної особи</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15CFF420" w:rsidR="00CD5F65" w:rsidRPr="00E5790F" w:rsidRDefault="00FC12F1" w:rsidP="00E5790F">
                <w:pPr>
                  <w:spacing w:after="0" w:line="240" w:lineRule="auto"/>
                  <w:rPr>
                    <w:rFonts w:eastAsia="Calibri" w:cstheme="minorHAnsi"/>
                    <w:lang w:val="uk-UA" w:eastAsia="lt-LT"/>
                  </w:rPr>
                </w:pPr>
                <w:r w:rsidRPr="00BB599C">
                  <w:rPr>
                    <w:rFonts w:eastAsia="Calibri" w:cstheme="minorHAnsi"/>
                    <w:spacing w:val="-8"/>
                    <w:lang w:eastAsia="lt-LT"/>
                  </w:rPr>
                  <w:t>Vardas, pavardė</w:t>
                </w:r>
                <w:r w:rsidRPr="00E5790F">
                  <w:rPr>
                    <w:rFonts w:eastAsia="Calibri" w:cstheme="minorHAnsi"/>
                    <w:spacing w:val="-8"/>
                    <w:lang w:val="uk-UA" w:eastAsia="lt-LT"/>
                  </w:rPr>
                  <w:t xml:space="preserve"> </w:t>
                </w:r>
                <w:r w:rsidR="00BB599C">
                  <w:rPr>
                    <w:rFonts w:eastAsia="Calibri" w:cstheme="minorHAnsi"/>
                    <w:spacing w:val="-8"/>
                    <w:lang w:val="uk-UA" w:eastAsia="lt-LT"/>
                  </w:rPr>
                  <w:t xml:space="preserve">/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A756FC">
              <w:rPr>
                <w:rFonts w:eastAsia="Times New Roman" w:cstheme="minorHAnsi"/>
                <w:b/>
                <w:lang w:val="uk-UA" w:eastAsia="ru-RU"/>
              </w:rPr>
              <w:t>SUTARTIES BENDROSIOS SĄLYGOS</w:t>
            </w:r>
            <w:r w:rsidRPr="00A756FC">
              <w:rPr>
                <w:rFonts w:eastAsia="Times New Roman" w:cstheme="minorHAnsi"/>
                <w:b/>
                <w:lang w:eastAsia="ru-RU"/>
              </w:rPr>
              <w:t xml:space="preserve">/ </w:t>
            </w:r>
            <w:r w:rsidR="0032737C" w:rsidRPr="00A756FC">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A690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A690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2BA8A4BA" w:rsidR="007B03EC" w:rsidRPr="00EB463C" w:rsidRDefault="008A6FDB" w:rsidP="006A6904">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6142D">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0C2935">
                    <w:t xml:space="preserve"> </w:t>
                  </w:r>
                  <w:r w:rsidR="000C2935">
                    <w:rPr>
                      <w:rFonts w:asciiTheme="minorHAnsi" w:hAnsiTheme="minorHAnsi" w:cstheme="minorHAnsi"/>
                      <w:bCs/>
                      <w:noProof/>
                      <w:sz w:val="22"/>
                      <w:szCs w:val="22"/>
                      <w:lang w:bidi="lt-LT"/>
                    </w:rPr>
                    <w:t>„</w:t>
                  </w:r>
                  <w:r w:rsidR="00363E2E">
                    <w:rPr>
                      <w:rFonts w:asciiTheme="minorHAnsi" w:hAnsiTheme="minorHAnsi" w:cstheme="minorHAnsi"/>
                      <w:bCs/>
                      <w:noProof/>
                      <w:sz w:val="22"/>
                      <w:szCs w:val="22"/>
                      <w:lang w:bidi="lt-LT"/>
                    </w:rPr>
                    <w:t>Techninė</w:t>
                  </w:r>
                  <w:r w:rsidR="008C5D10">
                    <w:rPr>
                      <w:rFonts w:asciiTheme="minorHAnsi" w:hAnsiTheme="minorHAnsi" w:cstheme="minorHAnsi"/>
                      <w:bCs/>
                      <w:noProof/>
                      <w:sz w:val="22"/>
                      <w:szCs w:val="22"/>
                      <w:lang w:bidi="lt-LT"/>
                    </w:rPr>
                    <w:t>je</w:t>
                  </w:r>
                  <w:r w:rsidR="00363E2E">
                    <w:rPr>
                      <w:rFonts w:asciiTheme="minorHAnsi" w:hAnsiTheme="minorHAnsi" w:cstheme="minorHAnsi"/>
                      <w:bCs/>
                      <w:noProof/>
                      <w:sz w:val="22"/>
                      <w:szCs w:val="22"/>
                      <w:lang w:bidi="lt-LT"/>
                    </w:rPr>
                    <w:t xml:space="preserve"> specifikacij</w:t>
                  </w:r>
                  <w:r w:rsidR="008C5D10">
                    <w:rPr>
                      <w:rFonts w:asciiTheme="minorHAnsi" w:hAnsiTheme="minorHAnsi" w:cstheme="minorHAnsi"/>
                      <w:bCs/>
                      <w:noProof/>
                      <w:sz w:val="22"/>
                      <w:szCs w:val="22"/>
                      <w:lang w:bidi="lt-LT"/>
                    </w:rPr>
                    <w:t>oje</w:t>
                  </w:r>
                  <w:r w:rsidR="000C2935">
                    <w:rPr>
                      <w:rFonts w:asciiTheme="minorHAnsi" w:hAnsiTheme="minorHAnsi" w:cstheme="minorHAnsi"/>
                      <w:bCs/>
                      <w:noProof/>
                      <w:sz w:val="22"/>
                      <w:szCs w:val="22"/>
                      <w:lang w:bidi="lt-LT"/>
                    </w:rPr>
                    <w:t>“</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A6904">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52D7152A" w:rsidR="007B03EC" w:rsidRPr="00764D09"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Роботи - </w:t>
                  </w:r>
                  <w:r w:rsidR="00764D09" w:rsidRPr="00764D09">
                    <w:rPr>
                      <w:rFonts w:asciiTheme="minorHAnsi" w:hAnsiTheme="minorHAnsi" w:cstheme="minorHAnsi"/>
                      <w:bCs/>
                      <w:sz w:val="22"/>
                      <w:szCs w:val="22"/>
                      <w:lang w:val="uk-UA" w:eastAsia="ru-RU"/>
                    </w:rPr>
                    <w:t xml:space="preserve">Будівельні роботи та інші </w:t>
                  </w:r>
                  <w:r w:rsidR="005024DC">
                    <w:rPr>
                      <w:rFonts w:asciiTheme="minorHAnsi" w:hAnsiTheme="minorHAnsi" w:cstheme="minorHAnsi"/>
                      <w:bCs/>
                      <w:sz w:val="22"/>
                      <w:szCs w:val="22"/>
                      <w:lang w:val="uk-UA" w:eastAsia="ru-RU"/>
                    </w:rPr>
                    <w:t xml:space="preserve">дії </w:t>
                  </w:r>
                  <w:r w:rsidR="002631A0">
                    <w:rPr>
                      <w:rFonts w:asciiTheme="minorHAnsi" w:hAnsiTheme="minorHAnsi" w:cstheme="minorHAnsi"/>
                      <w:bCs/>
                      <w:sz w:val="22"/>
                      <w:szCs w:val="22"/>
                      <w:lang w:val="uk-UA" w:eastAsia="ru-RU"/>
                    </w:rPr>
                    <w:t>щодо</w:t>
                  </w:r>
                  <w:r w:rsidR="00764D09" w:rsidRPr="00764D09">
                    <w:rPr>
                      <w:rFonts w:asciiTheme="minorHAnsi" w:hAnsiTheme="minorHAnsi" w:cstheme="minorHAnsi"/>
                      <w:bCs/>
                      <w:sz w:val="22"/>
                      <w:szCs w:val="22"/>
                      <w:lang w:val="uk-UA" w:eastAsia="ru-RU"/>
                    </w:rPr>
                    <w:t xml:space="preserve"> надання послуг, поставки товарів, виконання робіт, зазначені в Додатку 2 Контракту «Технічна специфікація» та/або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і виконання робіт, які Підрядник зобов'язаний виконати відповідно до Контракту (наприклад,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ування, навчання персоналу Замовника та/або інші дії, зазначені в Технічній специфікації 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і виконання робіт).</w:t>
                  </w:r>
                </w:p>
                <w:p w14:paraId="73AF2C8B" w14:textId="35C9835A" w:rsidR="008A6FDB" w:rsidRPr="00081CED" w:rsidRDefault="008A6FDB" w:rsidP="006A6904">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3AD1C13C" w:rsidR="00BC3FF0" w:rsidRPr="001534D4" w:rsidRDefault="007B03EC" w:rsidP="006A6904">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4F310B">
                    <w:rPr>
                      <w:rFonts w:ascii="Calibri" w:hAnsi="Calibri" w:cs="Calibri"/>
                      <w:noProof/>
                      <w:sz w:val="22"/>
                      <w:szCs w:val="22"/>
                      <w:lang w:val="uk-UA" w:bidi="lt-LT"/>
                    </w:rPr>
                    <w:t xml:space="preserve"> </w:t>
                  </w:r>
                  <w:r w:rsidR="006B3DB4" w:rsidRPr="00702C48">
                    <w:rPr>
                      <w:rFonts w:ascii="Calibri" w:hAnsi="Calibri" w:cs="Calibri"/>
                      <w:noProof/>
                      <w:sz w:val="22"/>
                      <w:szCs w:val="22"/>
                      <w:lang w:bidi="lt-LT"/>
                    </w:rPr>
                    <w:t xml:space="preserve">iki </w:t>
                  </w:r>
                  <w:r w:rsidRPr="00702C48">
                    <w:rPr>
                      <w:rFonts w:ascii="Calibri" w:hAnsi="Calibri" w:cs="Calibri"/>
                      <w:noProof/>
                      <w:sz w:val="22"/>
                      <w:szCs w:val="22"/>
                      <w:lang w:bidi="lt-LT"/>
                    </w:rPr>
                    <w:t>Sutarties 5 priedo „</w:t>
                  </w:r>
                  <w:r w:rsidR="00596AF2" w:rsidRPr="00702C48">
                    <w:rPr>
                      <w:rFonts w:ascii="Calibri" w:hAnsi="Calibri" w:cs="Calibri"/>
                      <w:noProof/>
                      <w:sz w:val="22"/>
                      <w:szCs w:val="22"/>
                      <w:lang w:bidi="lt-LT"/>
                    </w:rPr>
                    <w:t>Galutinio d</w:t>
                  </w:r>
                  <w:r w:rsidRPr="00702C48">
                    <w:rPr>
                      <w:rFonts w:ascii="Calibri" w:hAnsi="Calibri" w:cs="Calibri"/>
                      <w:noProof/>
                      <w:sz w:val="22"/>
                      <w:szCs w:val="22"/>
                      <w:lang w:bidi="lt-LT"/>
                    </w:rPr>
                    <w:t xml:space="preserve">arbų perdavimo </w:t>
                  </w:r>
                  <w:r w:rsidR="005767A0" w:rsidRPr="00702C48">
                    <w:rPr>
                      <w:rFonts w:ascii="Calibri" w:hAnsi="Calibri" w:cs="Calibri"/>
                      <w:noProof/>
                      <w:sz w:val="22"/>
                      <w:szCs w:val="22"/>
                      <w:lang w:bidi="lt-LT"/>
                    </w:rPr>
                    <w:t xml:space="preserve">- </w:t>
                  </w:r>
                  <w:r w:rsidRPr="00702C48">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699C2BA3" w:rsidR="007838AE" w:rsidRPr="001534D4" w:rsidRDefault="00764D09" w:rsidP="006A6904">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68785C">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314C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w:t>
                  </w:r>
                  <w:r w:rsidR="00FB0FD6">
                    <w:rPr>
                      <w:rFonts w:ascii="Calibri" w:hAnsi="Calibri" w:cs="Calibri"/>
                      <w:bCs/>
                      <w:sz w:val="22"/>
                      <w:szCs w:val="22"/>
                      <w:lang w:val="uk-UA" w:eastAsia="ru-RU"/>
                    </w:rPr>
                    <w:t>міститься в</w:t>
                  </w:r>
                  <w:r w:rsidRPr="00764D09">
                    <w:rPr>
                      <w:rFonts w:ascii="Calibri" w:hAnsi="Calibri" w:cs="Calibri"/>
                      <w:bCs/>
                      <w:sz w:val="22"/>
                      <w:szCs w:val="22"/>
                      <w:lang w:val="uk-UA" w:eastAsia="ru-RU"/>
                    </w:rPr>
                    <w:t xml:space="preserve"> Додатку 5 до Контракту, </w:t>
                  </w:r>
                  <w:r w:rsidR="00FB0FD6">
                    <w:rPr>
                      <w:rFonts w:ascii="Calibri" w:hAnsi="Calibri" w:cs="Calibri"/>
                      <w:bCs/>
                      <w:sz w:val="22"/>
                      <w:szCs w:val="22"/>
                      <w:lang w:val="uk-UA" w:eastAsia="ru-RU"/>
                    </w:rPr>
                    <w:t xml:space="preserve">в разі відсутності </w:t>
                  </w:r>
                  <w:r w:rsidRPr="00764D09">
                    <w:rPr>
                      <w:rFonts w:ascii="Calibri" w:hAnsi="Calibri" w:cs="Calibri"/>
                      <w:bCs/>
                      <w:sz w:val="22"/>
                      <w:szCs w:val="22"/>
                      <w:lang w:val="uk-UA" w:eastAsia="ru-RU"/>
                    </w:rPr>
                    <w:t xml:space="preserve">виявлених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 xml:space="preserve">ефектів, або від дати завершення усунення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ефектів, визначених у Додатку 5 до Контракту</w:t>
                  </w:r>
                  <w:r w:rsidR="00034C83">
                    <w:rPr>
                      <w:rFonts w:ascii="Calibri" w:hAnsi="Calibri" w:cs="Calibri"/>
                      <w:bCs/>
                      <w:sz w:val="22"/>
                      <w:szCs w:val="22"/>
                      <w:lang w:val="uk-UA" w:eastAsia="ru-RU"/>
                    </w:rPr>
                    <w:t xml:space="preserve">, що </w:t>
                  </w:r>
                  <w:r w:rsidRPr="00764D09">
                    <w:rPr>
                      <w:rFonts w:ascii="Calibri" w:hAnsi="Calibri" w:cs="Calibri"/>
                      <w:bCs/>
                      <w:sz w:val="22"/>
                      <w:szCs w:val="22"/>
                      <w:lang w:val="uk-UA" w:eastAsia="ru-RU"/>
                    </w:rPr>
                    <w:t>підтверджен</w:t>
                  </w:r>
                  <w:r w:rsidR="00034C83">
                    <w:rPr>
                      <w:rFonts w:ascii="Calibri" w:hAnsi="Calibri" w:cs="Calibri"/>
                      <w:bCs/>
                      <w:sz w:val="22"/>
                      <w:szCs w:val="22"/>
                      <w:lang w:val="uk-UA" w:eastAsia="ru-RU"/>
                    </w:rPr>
                    <w:t>о</w:t>
                  </w:r>
                  <w:r w:rsidRPr="00764D09">
                    <w:rPr>
                      <w:rFonts w:ascii="Calibri" w:hAnsi="Calibri" w:cs="Calibri"/>
                      <w:bCs/>
                      <w:sz w:val="22"/>
                      <w:szCs w:val="22"/>
                      <w:lang w:val="uk-UA" w:eastAsia="ru-RU"/>
                    </w:rPr>
                    <w:t xml:space="preserve"> </w:t>
                  </w:r>
                  <w:r w:rsidR="00DD6DB5">
                    <w:rPr>
                      <w:rFonts w:ascii="Calibri" w:hAnsi="Calibri" w:cs="Calibri"/>
                      <w:bCs/>
                      <w:sz w:val="22"/>
                      <w:szCs w:val="22"/>
                      <w:lang w:val="uk-UA" w:eastAsia="ru-RU"/>
                    </w:rPr>
                    <w:t>CPVA</w:t>
                  </w:r>
                  <w:r w:rsidRPr="00764D09">
                    <w:rPr>
                      <w:rFonts w:ascii="Calibri" w:hAnsi="Calibri" w:cs="Calibri"/>
                      <w:bCs/>
                      <w:sz w:val="22"/>
                      <w:szCs w:val="22"/>
                      <w:lang w:val="uk-UA" w:eastAsia="ru-RU"/>
                    </w:rPr>
                    <w:t xml:space="preserve">, Замовником та </w:t>
                  </w:r>
                  <w:r w:rsidR="00DD6DB5">
                    <w:t xml:space="preserve"> </w:t>
                  </w:r>
                  <w:r w:rsidR="00DD6DB5" w:rsidRPr="00DD6DB5">
                    <w:rPr>
                      <w:rFonts w:ascii="Calibri" w:hAnsi="Calibri" w:cs="Calibri"/>
                      <w:bCs/>
                      <w:sz w:val="22"/>
                      <w:szCs w:val="22"/>
                      <w:lang w:val="uk-UA" w:eastAsia="ru-RU"/>
                    </w:rPr>
                    <w:t>Керівником технічного</w:t>
                  </w:r>
                  <w:r w:rsidR="00C970E6">
                    <w:rPr>
                      <w:rFonts w:ascii="Calibri" w:hAnsi="Calibri" w:cs="Calibri"/>
                      <w:bCs/>
                      <w:sz w:val="22"/>
                      <w:szCs w:val="22"/>
                      <w:lang w:val="uk-UA" w:eastAsia="ru-RU"/>
                    </w:rPr>
                    <w:t xml:space="preserve"> нагляду</w:t>
                  </w:r>
                  <w:r w:rsidR="00DD6DB5" w:rsidRPr="00DD6DB5">
                    <w:rPr>
                      <w:rFonts w:ascii="Calibri" w:hAnsi="Calibri" w:cs="Calibri"/>
                      <w:bCs/>
                      <w:sz w:val="22"/>
                      <w:szCs w:val="22"/>
                      <w:lang w:val="uk-UA" w:eastAsia="ru-RU"/>
                    </w:rPr>
                    <w:t xml:space="preserve"> за </w:t>
                  </w:r>
                  <w:r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3473CDF3"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w:t>
                  </w:r>
                  <w:r w:rsidR="00B828CB" w:rsidRPr="00BC3FF0">
                    <w:rPr>
                      <w:rFonts w:asciiTheme="minorHAnsi" w:hAnsiTheme="minorHAnsi" w:cstheme="minorHAnsi"/>
                      <w:noProof/>
                      <w:sz w:val="22"/>
                      <w:szCs w:val="22"/>
                      <w:lang w:bidi="lt-LT"/>
                    </w:rPr>
                    <w:t xml:space="preserve">esantis dokumentas </w:t>
                  </w:r>
                  <w:r w:rsidR="00943898" w:rsidRPr="00BC3FF0">
                    <w:rPr>
                      <w:rFonts w:asciiTheme="minorHAnsi" w:hAnsiTheme="minorHAnsi" w:cstheme="minorHAnsi"/>
                      <w:noProof/>
                      <w:sz w:val="22"/>
                      <w:szCs w:val="22"/>
                      <w:lang w:bidi="lt-LT"/>
                    </w:rPr>
                    <w:t xml:space="preserve">„Galutinis darbų perdavimo-priėmimo </w:t>
                  </w:r>
                  <w:r w:rsidR="009445E1">
                    <w:rPr>
                      <w:rFonts w:asciiTheme="minorHAnsi" w:hAnsiTheme="minorHAnsi" w:cstheme="minorHAnsi"/>
                      <w:noProof/>
                      <w:sz w:val="22"/>
                      <w:szCs w:val="22"/>
                      <w:lang w:bidi="lt-LT"/>
                    </w:rPr>
                    <w:t>ak</w:t>
                  </w:r>
                  <w:r w:rsidR="00943898" w:rsidRPr="00BC3FF0">
                    <w:rPr>
                      <w:rFonts w:asciiTheme="minorHAnsi" w:hAnsiTheme="minorHAnsi" w:cstheme="minorHAnsi"/>
                      <w:noProof/>
                      <w:sz w:val="22"/>
                      <w:szCs w:val="22"/>
                      <w:lang w:bidi="lt-LT"/>
                    </w:rPr>
                    <w:t>tas“</w:t>
                  </w:r>
                  <w:r w:rsidRPr="00BC3FF0">
                    <w:rPr>
                      <w:rFonts w:asciiTheme="minorHAnsi" w:hAnsiTheme="minorHAnsi" w:cstheme="minorHAnsi"/>
                      <w:noProof/>
                      <w:sz w:val="22"/>
                      <w:szCs w:val="22"/>
                      <w:lang w:bidi="lt-LT"/>
                    </w:rPr>
                    <w:t xml:space="preserve">,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7010AAC1"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w:t>
                  </w:r>
                  <w:r w:rsidR="00D01805">
                    <w:rPr>
                      <w:rFonts w:asciiTheme="minorHAnsi" w:hAnsiTheme="minorHAnsi" w:cstheme="minorHAnsi"/>
                      <w:b/>
                      <w:bCs/>
                      <w:sz w:val="22"/>
                      <w:szCs w:val="22"/>
                      <w:lang w:val="uk-UA" w:eastAsia="ru-RU"/>
                    </w:rPr>
                    <w:t>іт</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це документ</w:t>
                  </w:r>
                  <w:r w:rsidR="009445E1">
                    <w:rPr>
                      <w:rFonts w:asciiTheme="minorHAnsi" w:hAnsiTheme="minorHAnsi" w:cstheme="minorHAnsi"/>
                      <w:bCs/>
                      <w:sz w:val="22"/>
                      <w:szCs w:val="22"/>
                      <w:lang w:val="uk-UA" w:eastAsia="ru-RU"/>
                    </w:rPr>
                    <w:t xml:space="preserve"> </w:t>
                  </w:r>
                  <w:r w:rsidR="009445E1" w:rsidRPr="00764D09">
                    <w:rPr>
                      <w:rFonts w:ascii="Calibri" w:hAnsi="Calibri" w:cs="Calibri"/>
                      <w:bCs/>
                      <w:sz w:val="22"/>
                      <w:szCs w:val="22"/>
                      <w:lang w:val="uk-UA" w:eastAsia="ru-RU"/>
                    </w:rPr>
                    <w:t>«Остаточн</w:t>
                  </w:r>
                  <w:r w:rsidR="00156976">
                    <w:rPr>
                      <w:rFonts w:ascii="Calibri" w:hAnsi="Calibri" w:cs="Calibri"/>
                      <w:bCs/>
                      <w:sz w:val="22"/>
                      <w:szCs w:val="22"/>
                      <w:lang w:val="uk-UA" w:eastAsia="ru-RU"/>
                    </w:rPr>
                    <w:t>ий</w:t>
                  </w:r>
                  <w:r w:rsidR="009445E1" w:rsidRPr="00764D09">
                    <w:rPr>
                      <w:rFonts w:ascii="Calibri" w:hAnsi="Calibri" w:cs="Calibri"/>
                      <w:bCs/>
                      <w:sz w:val="22"/>
                      <w:szCs w:val="22"/>
                      <w:lang w:val="uk-UA" w:eastAsia="ru-RU"/>
                    </w:rPr>
                    <w:t xml:space="preserve"> акт приймання-передачі», що </w:t>
                  </w:r>
                  <w:r w:rsidR="009445E1">
                    <w:rPr>
                      <w:rFonts w:ascii="Calibri" w:hAnsi="Calibri" w:cs="Calibri"/>
                      <w:bCs/>
                      <w:sz w:val="22"/>
                      <w:szCs w:val="22"/>
                      <w:lang w:val="uk-UA" w:eastAsia="ru-RU"/>
                    </w:rPr>
                    <w:t>міститься в</w:t>
                  </w:r>
                  <w:r w:rsidR="009445E1" w:rsidRPr="00764D09">
                    <w:rPr>
                      <w:rFonts w:ascii="Calibri" w:hAnsi="Calibri" w:cs="Calibri"/>
                      <w:bCs/>
                      <w:sz w:val="22"/>
                      <w:szCs w:val="22"/>
                      <w:lang w:val="uk-UA" w:eastAsia="ru-RU"/>
                    </w:rPr>
                    <w:t xml:space="preserve"> Додатку 5</w:t>
                  </w:r>
                  <w:r w:rsidRPr="00BC3FF0">
                    <w:rPr>
                      <w:rFonts w:asciiTheme="minorHAnsi" w:hAnsiTheme="minorHAnsi" w:cstheme="minorHAnsi"/>
                      <w:bCs/>
                      <w:sz w:val="22"/>
                      <w:szCs w:val="22"/>
                      <w:lang w:val="uk-UA" w:eastAsia="ru-RU"/>
                    </w:rPr>
                    <w:t xml:space="preserve">,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DD6DB5">
                    <w:rPr>
                      <w:rFonts w:asciiTheme="minorHAnsi" w:hAnsiTheme="minorHAnsi" w:cstheme="minorHAnsi"/>
                      <w:sz w:val="22"/>
                      <w:szCs w:val="22"/>
                    </w:rPr>
                    <w:t>CPVA</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A6904">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4EF042AC" w:rsidR="007B03EC" w:rsidRPr="00BC3FF0" w:rsidRDefault="007B03EC" w:rsidP="006A6904">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w:t>
                  </w:r>
                  <w:r w:rsidR="00D01805">
                    <w:rPr>
                      <w:rFonts w:asciiTheme="minorHAnsi" w:hAnsiTheme="minorHAnsi" w:cstheme="minorHAnsi"/>
                      <w:b/>
                      <w:sz w:val="22"/>
                      <w:szCs w:val="22"/>
                      <w:lang w:val="uk-UA" w:eastAsia="ru-RU"/>
                    </w:rPr>
                    <w:t>іт</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w:t>
                  </w:r>
                  <w:r w:rsidR="001E293B">
                    <w:rPr>
                      <w:rFonts w:asciiTheme="minorHAnsi" w:hAnsiTheme="minorHAnsi" w:cstheme="minorHAnsi"/>
                      <w:bCs/>
                      <w:sz w:val="22"/>
                      <w:szCs w:val="22"/>
                      <w:lang w:val="uk-UA" w:eastAsia="ru-RU"/>
                    </w:rPr>
                    <w:t xml:space="preserve">и актами щодо </w:t>
                  </w:r>
                  <w:r w:rsidR="00CC3A30">
                    <w:rPr>
                      <w:rFonts w:asciiTheme="minorHAnsi" w:hAnsiTheme="minorHAnsi" w:cstheme="minorHAnsi"/>
                      <w:bCs/>
                      <w:sz w:val="22"/>
                      <w:szCs w:val="22"/>
                      <w:lang w:val="uk-UA" w:eastAsia="ru-RU"/>
                    </w:rPr>
                    <w:t>місця виконання робіт</w:t>
                  </w:r>
                  <w:r w:rsidRPr="00BC3FF0">
                    <w:rPr>
                      <w:rFonts w:asciiTheme="minorHAnsi" w:hAnsiTheme="minorHAnsi" w:cstheme="minorHAnsi"/>
                      <w:bCs/>
                      <w:sz w:val="22"/>
                      <w:szCs w:val="22"/>
                      <w:lang w:val="uk-UA" w:eastAsia="ru-RU"/>
                    </w:rPr>
                    <w:t xml:space="preserve"> </w:t>
                  </w:r>
                  <w:r w:rsidR="001E293B" w:rsidRPr="00BC3FF0">
                    <w:rPr>
                      <w:rFonts w:asciiTheme="minorHAnsi" w:hAnsiTheme="minorHAnsi" w:cstheme="minorHAnsi"/>
                      <w:bCs/>
                      <w:sz w:val="22"/>
                      <w:szCs w:val="22"/>
                      <w:lang w:val="uk-UA" w:eastAsia="ru-RU"/>
                    </w:rPr>
                    <w:t xml:space="preserve">терміну </w:t>
                  </w:r>
                  <w:r w:rsidRPr="00BC3FF0">
                    <w:rPr>
                      <w:rFonts w:asciiTheme="minorHAnsi" w:hAnsiTheme="minorHAnsi" w:cstheme="minorHAnsi"/>
                      <w:bCs/>
                      <w:sz w:val="22"/>
                      <w:szCs w:val="22"/>
                      <w:lang w:val="uk-UA" w:eastAsia="ru-RU"/>
                    </w:rPr>
                    <w:t>після набрання чинності Контракт</w:t>
                  </w:r>
                  <w:r w:rsidR="00CC3A30">
                    <w:rPr>
                      <w:rFonts w:asciiTheme="minorHAnsi" w:hAnsiTheme="minorHAnsi" w:cstheme="minorHAnsi"/>
                      <w:bCs/>
                      <w:sz w:val="22"/>
                      <w:szCs w:val="22"/>
                      <w:lang w:val="uk-UA" w:eastAsia="ru-RU"/>
                    </w:rPr>
                    <w:t>у</w:t>
                  </w:r>
                  <w:r w:rsidRPr="00BC3FF0">
                    <w:rPr>
                      <w:rFonts w:asciiTheme="minorHAnsi" w:hAnsiTheme="minorHAnsi" w:cstheme="minorHAnsi"/>
                      <w:bCs/>
                      <w:sz w:val="22"/>
                      <w:szCs w:val="22"/>
                      <w:lang w:val="uk-UA" w:eastAsia="ru-RU"/>
                    </w:rPr>
                    <w:t xml:space="preserve">, якщо </w:t>
                  </w:r>
                  <w:r w:rsidR="006378F5">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324F8596"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w:t>
                  </w:r>
                  <w:r w:rsidR="00DA7BE8">
                    <w:rPr>
                      <w:rFonts w:asciiTheme="minorHAnsi" w:hAnsiTheme="minorHAnsi" w:cstheme="minorHAnsi"/>
                      <w:bCs/>
                      <w:sz w:val="22"/>
                      <w:szCs w:val="22"/>
                      <w:lang w:val="uk-UA" w:eastAsia="ru-RU"/>
                    </w:rPr>
                    <w:t>нео</w:t>
                  </w:r>
                  <w:r w:rsidR="00B56109">
                    <w:rPr>
                      <w:rFonts w:asciiTheme="minorHAnsi" w:hAnsiTheme="minorHAnsi" w:cstheme="minorHAnsi"/>
                      <w:bCs/>
                      <w:sz w:val="22"/>
                      <w:szCs w:val="22"/>
                      <w:lang w:val="uk-UA" w:eastAsia="ru-RU"/>
                    </w:rPr>
                    <w:t>тримані</w:t>
                  </w:r>
                  <w:r w:rsidR="00DA7BE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дох</w:t>
                  </w:r>
                  <w:r w:rsidR="00B56109">
                    <w:rPr>
                      <w:rFonts w:asciiTheme="minorHAnsi" w:hAnsiTheme="minorHAnsi" w:cstheme="minorHAnsi"/>
                      <w:bCs/>
                      <w:sz w:val="22"/>
                      <w:szCs w:val="22"/>
                      <w:lang w:val="uk-UA" w:eastAsia="ru-RU"/>
                    </w:rPr>
                    <w:t>о</w:t>
                  </w:r>
                  <w:r w:rsidRPr="00BC3FF0">
                    <w:rPr>
                      <w:rFonts w:asciiTheme="minorHAnsi" w:hAnsiTheme="minorHAnsi" w:cstheme="minorHAnsi"/>
                      <w:bCs/>
                      <w:sz w:val="22"/>
                      <w:szCs w:val="22"/>
                      <w:lang w:val="uk-UA" w:eastAsia="ru-RU"/>
                    </w:rPr>
                    <w:t>д</w:t>
                  </w:r>
                  <w:r w:rsidR="00B56109">
                    <w:rPr>
                      <w:rFonts w:asciiTheme="minorHAnsi" w:hAnsiTheme="minorHAnsi" w:cstheme="minorHAnsi"/>
                      <w:bCs/>
                      <w:sz w:val="22"/>
                      <w:szCs w:val="22"/>
                      <w:lang w:val="uk-UA" w:eastAsia="ru-RU"/>
                    </w:rPr>
                    <w:t>и</w:t>
                  </w:r>
                  <w:r w:rsidRPr="00BC3FF0">
                    <w:rPr>
                      <w:rFonts w:asciiTheme="minorHAnsi" w:hAnsiTheme="minorHAnsi" w:cstheme="minorHAnsi"/>
                      <w:bCs/>
                      <w:sz w:val="22"/>
                      <w:szCs w:val="22"/>
                      <w:lang w:val="uk-UA" w:eastAsia="ru-RU"/>
                    </w:rPr>
                    <w:t>.</w:t>
                  </w:r>
                </w:p>
              </w:tc>
            </w:tr>
            <w:tr w:rsidR="007B03EC" w:rsidRPr="00081CED" w14:paraId="56072DE5" w14:textId="77777777" w:rsidTr="00564D86">
              <w:tc>
                <w:tcPr>
                  <w:tcW w:w="5106" w:type="dxa"/>
                </w:tcPr>
                <w:p w14:paraId="134C72B6" w14:textId="24E9D1CA"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31B8EE54" w:rsidR="007B03EC" w:rsidRPr="00BC3FF0"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00431267">
                    <w:rPr>
                      <w:rFonts w:asciiTheme="minorHAnsi" w:hAnsiTheme="minorHAnsi" w:cstheme="minorHAnsi"/>
                      <w:b/>
                      <w:sz w:val="22"/>
                      <w:szCs w:val="22"/>
                      <w:lang w:val="uk-UA" w:eastAsia="ru-RU"/>
                    </w:rPr>
                    <w:t>и</w:t>
                  </w:r>
                  <w:r w:rsidRPr="00BC3FF0">
                    <w:rPr>
                      <w:rFonts w:asciiTheme="minorHAnsi" w:hAnsiTheme="minorHAnsi" w:cstheme="minorHAnsi"/>
                      <w:bCs/>
                      <w:sz w:val="22"/>
                      <w:szCs w:val="22"/>
                      <w:lang w:val="uk-UA" w:eastAsia="ru-RU"/>
                    </w:rPr>
                    <w:t xml:space="preserve"> означають всі </w:t>
                  </w:r>
                  <w:r w:rsidR="00431267">
                    <w:rPr>
                      <w:rFonts w:asciiTheme="minorHAnsi" w:hAnsiTheme="minorHAnsi" w:cstheme="minorHAnsi"/>
                      <w:bCs/>
                      <w:sz w:val="22"/>
                      <w:szCs w:val="22"/>
                      <w:lang w:val="uk-UA" w:eastAsia="ru-RU"/>
                    </w:rPr>
                    <w:t>Р</w:t>
                  </w:r>
                  <w:r w:rsidR="007838AE" w:rsidRPr="00BC3FF0">
                    <w:rPr>
                      <w:rFonts w:asciiTheme="minorHAnsi" w:hAnsiTheme="minorHAnsi" w:cstheme="minorHAnsi"/>
                      <w:bCs/>
                      <w:sz w:val="22"/>
                      <w:szCs w:val="22"/>
                      <w:lang w:val="uk-UA" w:eastAsia="ru-RU"/>
                    </w:rPr>
                    <w:t>оботи</w:t>
                  </w:r>
                  <w:r w:rsidR="00592B0D">
                    <w:rPr>
                      <w:rFonts w:asciiTheme="minorHAnsi" w:hAnsiTheme="minorHAnsi" w:cstheme="minorHAnsi"/>
                      <w:bCs/>
                      <w:sz w:val="22"/>
                      <w:szCs w:val="22"/>
                      <w:lang w:val="uk-UA" w:eastAsia="ru-RU"/>
                    </w:rPr>
                    <w:t xml:space="preserve"> або</w:t>
                  </w:r>
                  <w:r w:rsidR="00AD2B6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4F86B992" w:rsidR="007B03EC" w:rsidRPr="00EB463C" w:rsidRDefault="007B03EC" w:rsidP="006A690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13DC1788"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A014D4">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що описують </w:t>
                  </w:r>
                  <w:r w:rsidR="00A014D4">
                    <w:rPr>
                      <w:rFonts w:asciiTheme="minorHAnsi" w:hAnsiTheme="minorHAnsi" w:cstheme="minorHAnsi"/>
                      <w:sz w:val="22"/>
                      <w:szCs w:val="22"/>
                      <w:lang w:val="uk-UA"/>
                    </w:rPr>
                    <w:t>Р</w:t>
                  </w:r>
                  <w:r w:rsidR="00BD7AE8" w:rsidRPr="00081CED">
                    <w:rPr>
                      <w:rFonts w:asciiTheme="minorHAnsi" w:hAnsiTheme="minorHAnsi" w:cstheme="minorHAnsi"/>
                      <w:sz w:val="22"/>
                      <w:szCs w:val="22"/>
                      <w:lang w:val="uk-UA"/>
                    </w:rPr>
                    <w:t>оботи</w:t>
                  </w:r>
                  <w:r w:rsidRPr="00081CED">
                    <w:rPr>
                      <w:rFonts w:asciiTheme="minorHAnsi" w:hAnsiTheme="minorHAnsi" w:cstheme="minorHAnsi"/>
                      <w:bCs/>
                      <w:sz w:val="22"/>
                      <w:szCs w:val="22"/>
                      <w:lang w:val="uk-UA" w:eastAsia="ru-RU"/>
                    </w:rPr>
                    <w:t xml:space="preserve">, зазначені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законодавства </w:t>
                  </w:r>
                  <w:r w:rsidR="00A014D4">
                    <w:rPr>
                      <w:rFonts w:asciiTheme="minorHAnsi" w:hAnsiTheme="minorHAnsi" w:cstheme="minorHAnsi"/>
                      <w:bCs/>
                      <w:sz w:val="22"/>
                      <w:szCs w:val="22"/>
                      <w:lang w:val="uk-UA" w:eastAsia="ru-RU"/>
                    </w:rPr>
                    <w:t xml:space="preserve">України </w:t>
                  </w:r>
                  <w:r w:rsidRPr="00081CED">
                    <w:rPr>
                      <w:rFonts w:asciiTheme="minorHAnsi" w:hAnsiTheme="minorHAnsi" w:cstheme="minorHAnsi"/>
                      <w:bCs/>
                      <w:sz w:val="22"/>
                      <w:szCs w:val="22"/>
                      <w:lang w:val="uk-UA" w:eastAsia="ru-RU"/>
                    </w:rPr>
                    <w:t xml:space="preserve">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0D475D5B" w:rsidR="00AC5A91" w:rsidRPr="009177E9" w:rsidRDefault="007B03EC" w:rsidP="006A690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ir 9.3.2.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57DDFAA6" w:rsidR="007B03EC" w:rsidRPr="00C15502" w:rsidRDefault="007B03EC" w:rsidP="006A6904">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56A1F787" w:rsidR="007B03EC" w:rsidRPr="000A7ABF"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A7ABF">
                    <w:rPr>
                      <w:rFonts w:asciiTheme="minorHAnsi" w:hAnsiTheme="minorHAnsi" w:cstheme="minorHAnsi"/>
                      <w:bCs/>
                      <w:sz w:val="22"/>
                      <w:szCs w:val="22"/>
                      <w:lang w:val="uk-UA" w:eastAsia="ru-RU"/>
                    </w:rPr>
                    <w:t xml:space="preserve">1.11. </w:t>
                  </w:r>
                  <w:r w:rsidRPr="000A7ABF">
                    <w:rPr>
                      <w:rFonts w:asciiTheme="minorHAnsi" w:hAnsiTheme="minorHAnsi" w:cstheme="minorHAnsi"/>
                      <w:b/>
                      <w:sz w:val="22"/>
                      <w:szCs w:val="22"/>
                      <w:lang w:val="uk-UA" w:eastAsia="ru-RU"/>
                    </w:rPr>
                    <w:t>Про</w:t>
                  </w:r>
                  <w:r w:rsidR="000E45AE" w:rsidRPr="000A7ABF">
                    <w:rPr>
                      <w:rFonts w:asciiTheme="minorHAnsi" w:hAnsiTheme="minorHAnsi" w:cstheme="minorHAnsi"/>
                      <w:b/>
                      <w:sz w:val="22"/>
                      <w:szCs w:val="22"/>
                      <w:lang w:val="uk-UA" w:eastAsia="ru-RU"/>
                    </w:rPr>
                    <w:t>є</w:t>
                  </w:r>
                  <w:r w:rsidRPr="000A7ABF">
                    <w:rPr>
                      <w:rFonts w:asciiTheme="minorHAnsi" w:hAnsiTheme="minorHAnsi" w:cstheme="minorHAnsi"/>
                      <w:b/>
                      <w:sz w:val="22"/>
                      <w:szCs w:val="22"/>
                      <w:lang w:val="uk-UA" w:eastAsia="ru-RU"/>
                    </w:rPr>
                    <w:t>кт</w:t>
                  </w:r>
                  <w:r w:rsidRPr="000A7ABF">
                    <w:rPr>
                      <w:rFonts w:asciiTheme="minorHAnsi" w:hAnsiTheme="minorHAnsi" w:cstheme="minorHAnsi"/>
                      <w:bCs/>
                      <w:sz w:val="22"/>
                      <w:szCs w:val="22"/>
                      <w:lang w:val="uk-UA" w:eastAsia="ru-RU"/>
                    </w:rPr>
                    <w:t xml:space="preserve"> </w:t>
                  </w:r>
                  <w:r w:rsidR="008C4B9F" w:rsidRPr="000A7ABF">
                    <w:rPr>
                      <w:rFonts w:asciiTheme="minorHAnsi" w:hAnsiTheme="minorHAnsi" w:cstheme="minorHAnsi"/>
                      <w:bCs/>
                      <w:sz w:val="22"/>
                      <w:szCs w:val="22"/>
                      <w:lang w:val="uk-UA" w:eastAsia="ru-RU"/>
                    </w:rPr>
                    <w:t>– про</w:t>
                  </w:r>
                  <w:r w:rsidR="000A7ABF" w:rsidRPr="000A7ABF">
                    <w:rPr>
                      <w:rFonts w:asciiTheme="minorHAnsi" w:hAnsiTheme="minorHAnsi" w:cstheme="minorHAnsi"/>
                      <w:bCs/>
                      <w:sz w:val="22"/>
                      <w:szCs w:val="22"/>
                      <w:lang w:val="uk-UA" w:eastAsia="ru-RU"/>
                    </w:rPr>
                    <w:t>є</w:t>
                  </w:r>
                  <w:r w:rsidR="008C4B9F" w:rsidRPr="000A7ABF">
                    <w:rPr>
                      <w:rFonts w:asciiTheme="minorHAnsi" w:hAnsiTheme="minorHAnsi" w:cstheme="minorHAnsi"/>
                      <w:bCs/>
                      <w:sz w:val="22"/>
                      <w:szCs w:val="22"/>
                      <w:lang w:val="uk-UA" w:eastAsia="ru-RU"/>
                    </w:rPr>
                    <w:t>кт</w:t>
                  </w:r>
                  <w:r w:rsidR="00C15502" w:rsidRPr="000A7ABF">
                    <w:rPr>
                      <w:rFonts w:asciiTheme="minorHAnsi" w:hAnsiTheme="minorHAnsi" w:cstheme="minorHAnsi"/>
                      <w:bCs/>
                      <w:sz w:val="22"/>
                      <w:szCs w:val="22"/>
                      <w:lang w:val="uk-UA" w:eastAsia="ru-RU"/>
                    </w:rPr>
                    <w:t xml:space="preserve"> споруди («</w:t>
                  </w:r>
                  <w:r w:rsidR="008C4B9F" w:rsidRPr="000A7ABF">
                    <w:rPr>
                      <w:rFonts w:asciiTheme="minorHAnsi" w:hAnsiTheme="minorHAnsi" w:cstheme="minorHAnsi"/>
                      <w:bCs/>
                      <w:sz w:val="22"/>
                      <w:szCs w:val="22"/>
                      <w:lang w:val="uk-UA" w:eastAsia="ru-RU"/>
                    </w:rPr>
                    <w:t>Проєкт</w:t>
                  </w:r>
                  <w:r w:rsidR="00C15502" w:rsidRPr="000A7ABF">
                    <w:rPr>
                      <w:rFonts w:asciiTheme="minorHAnsi" w:hAnsiTheme="minorHAnsi" w:cstheme="minorHAnsi"/>
                      <w:bCs/>
                      <w:sz w:val="22"/>
                      <w:szCs w:val="22"/>
                      <w:lang w:val="uk-UA" w:eastAsia="ru-RU"/>
                    </w:rPr>
                    <w:t>»), підготовлений відповідно до законодавства України, що діє на місці</w:t>
                  </w:r>
                  <w:r w:rsidR="00CD4F3D">
                    <w:rPr>
                      <w:rFonts w:asciiTheme="minorHAnsi" w:hAnsiTheme="minorHAnsi" w:cstheme="minorHAnsi"/>
                      <w:bCs/>
                      <w:sz w:val="22"/>
                      <w:szCs w:val="22"/>
                      <w:lang w:val="uk-UA" w:eastAsia="ru-RU"/>
                    </w:rPr>
                    <w:t xml:space="preserve"> виконання Робіт</w:t>
                  </w:r>
                  <w:r w:rsidR="00C15502" w:rsidRPr="000A7ABF">
                    <w:rPr>
                      <w:rFonts w:asciiTheme="minorHAnsi" w:hAnsiTheme="minorHAnsi" w:cstheme="minorHAnsi"/>
                      <w:bCs/>
                      <w:sz w:val="22"/>
                      <w:szCs w:val="22"/>
                      <w:lang w:val="uk-UA" w:eastAsia="ru-RU"/>
                    </w:rPr>
                    <w:t>:</w:t>
                  </w:r>
                </w:p>
              </w:tc>
            </w:tr>
            <w:tr w:rsidR="007B03EC" w:rsidRPr="00081CED" w14:paraId="7AFA000A" w14:textId="77777777" w:rsidTr="00564D86">
              <w:tc>
                <w:tcPr>
                  <w:tcW w:w="5106" w:type="dxa"/>
                </w:tcPr>
                <w:p w14:paraId="4ABB77D3" w14:textId="2C8623B6"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6005EB08"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w:t>
                  </w:r>
                  <w:r w:rsidR="008B7C80">
                    <w:rPr>
                      <w:rFonts w:asciiTheme="minorHAnsi" w:hAnsiTheme="minorHAnsi" w:cstheme="minorHAnsi"/>
                      <w:bCs/>
                      <w:sz w:val="22"/>
                      <w:szCs w:val="22"/>
                      <w:lang w:val="uk-UA" w:eastAsia="ru-RU"/>
                    </w:rPr>
                    <w:t xml:space="preserve">з </w:t>
                  </w:r>
                  <w:r w:rsidR="0068564C">
                    <w:rPr>
                      <w:rFonts w:asciiTheme="minorHAnsi" w:hAnsiTheme="minorHAnsi" w:cstheme="minorHAnsi"/>
                      <w:bCs/>
                      <w:sz w:val="22"/>
                      <w:szCs w:val="22"/>
                      <w:lang w:val="uk-UA" w:eastAsia="ru-RU"/>
                    </w:rPr>
                    <w:t>як</w:t>
                  </w:r>
                  <w:r w:rsidR="008B7C80">
                    <w:rPr>
                      <w:rFonts w:asciiTheme="minorHAnsi" w:hAnsiTheme="minorHAnsi" w:cstheme="minorHAnsi"/>
                      <w:bCs/>
                      <w:sz w:val="22"/>
                      <w:szCs w:val="22"/>
                      <w:lang w:val="uk-UA" w:eastAsia="ru-RU"/>
                    </w:rPr>
                    <w:t>их</w:t>
                  </w:r>
                  <w:r w:rsidR="0068564C">
                    <w:rPr>
                      <w:rFonts w:asciiTheme="minorHAnsi" w:hAnsiTheme="minorHAnsi" w:cstheme="minorHAnsi"/>
                      <w:bCs/>
                      <w:sz w:val="22"/>
                      <w:szCs w:val="22"/>
                      <w:lang w:val="uk-UA" w:eastAsia="ru-RU"/>
                    </w:rPr>
                    <w:t xml:space="preserve"> </w:t>
                  </w:r>
                  <w:r w:rsidR="00C14CF9">
                    <w:rPr>
                      <w:rFonts w:asciiTheme="minorHAnsi" w:hAnsiTheme="minorHAnsi" w:cstheme="minorHAnsi"/>
                      <w:bCs/>
                      <w:sz w:val="22"/>
                      <w:szCs w:val="22"/>
                      <w:lang w:val="uk-UA" w:eastAsia="ru-RU"/>
                    </w:rPr>
                    <w:t>складають</w:t>
                  </w:r>
                  <w:r w:rsidR="008B7C80">
                    <w:rPr>
                      <w:rFonts w:asciiTheme="minorHAnsi" w:hAnsiTheme="minorHAnsi" w:cstheme="minorHAnsi"/>
                      <w:bCs/>
                      <w:sz w:val="22"/>
                      <w:szCs w:val="22"/>
                      <w:lang w:val="uk-UA" w:eastAsia="ru-RU"/>
                    </w:rPr>
                    <w:t>ся</w:t>
                  </w:r>
                  <w:r w:rsidR="00C14CF9">
                    <w:rPr>
                      <w:rFonts w:asciiTheme="minorHAnsi" w:hAnsiTheme="minorHAnsi" w:cstheme="minorHAnsi"/>
                      <w:bCs/>
                      <w:sz w:val="22"/>
                      <w:szCs w:val="22"/>
                      <w:lang w:val="uk-UA" w:eastAsia="ru-RU"/>
                    </w:rPr>
                    <w:t xml:space="preserve"> Р</w:t>
                  </w:r>
                  <w:r w:rsidR="00F91947" w:rsidRPr="00081CED">
                    <w:rPr>
                      <w:rFonts w:asciiTheme="minorHAnsi" w:hAnsiTheme="minorHAnsi" w:cstheme="minorHAnsi"/>
                      <w:bCs/>
                      <w:sz w:val="22"/>
                      <w:szCs w:val="22"/>
                      <w:lang w:val="uk-UA" w:eastAsia="ru-RU"/>
                    </w:rPr>
                    <w:t>оботи</w:t>
                  </w:r>
                  <w:r w:rsidRPr="00081CED">
                    <w:rPr>
                      <w:rFonts w:asciiTheme="minorHAnsi" w:hAnsiTheme="minorHAnsi" w:cstheme="minorHAnsi"/>
                      <w:bCs/>
                      <w:sz w:val="22"/>
                      <w:szCs w:val="22"/>
                      <w:lang w:val="uk-UA" w:eastAsia="ru-RU"/>
                    </w:rPr>
                    <w:t xml:space="preserve"> або будь-як</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 xml:space="preserve"> їх частин</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w:t>
                  </w:r>
                </w:p>
              </w:tc>
            </w:tr>
            <w:tr w:rsidR="007B03EC" w:rsidRPr="00081CED" w14:paraId="38415325" w14:textId="77777777" w:rsidTr="00564D86">
              <w:tc>
                <w:tcPr>
                  <w:tcW w:w="5106" w:type="dxa"/>
                </w:tcPr>
                <w:p w14:paraId="2EA58E51" w14:textId="46A8A8EB"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1C758877"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E16849">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E16849">
                    <w:rPr>
                      <w:rFonts w:asciiTheme="minorHAnsi" w:hAnsiTheme="minorHAnsi" w:cstheme="minorHAnsi"/>
                      <w:bCs/>
                      <w:sz w:val="22"/>
                      <w:szCs w:val="22"/>
                      <w:lang w:val="uk-UA" w:eastAsia="ru-RU"/>
                    </w:rPr>
                    <w:t>Р</w:t>
                  </w:r>
                  <w:r w:rsidR="007838AE" w:rsidRPr="00081CED">
                    <w:rPr>
                      <w:rFonts w:asciiTheme="minorHAnsi" w:hAnsiTheme="minorHAnsi" w:cstheme="minorHAnsi"/>
                      <w:bCs/>
                      <w:sz w:val="22"/>
                      <w:szCs w:val="22"/>
                      <w:lang w:val="uk-UA" w:eastAsia="ru-RU"/>
                    </w:rPr>
                    <w:t>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 xml:space="preserve">відповідно до умов закупівель, встановленими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7E3B98FD" w14:textId="77777777" w:rsidTr="00564D86">
              <w:tc>
                <w:tcPr>
                  <w:tcW w:w="5106" w:type="dxa"/>
                </w:tcPr>
                <w:p w14:paraId="3B64F3F3" w14:textId="46EC7C5A"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E89F6EB"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0A7ABF">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w:t>
                  </w:r>
                  <w:r w:rsidR="00BD5481">
                    <w:rPr>
                      <w:rFonts w:asciiTheme="minorHAnsi" w:hAnsiTheme="minorHAnsi" w:cstheme="minorHAnsi"/>
                      <w:bCs/>
                      <w:sz w:val="22"/>
                      <w:szCs w:val="22"/>
                      <w:lang w:val="uk-UA" w:eastAsia="ru-RU"/>
                    </w:rPr>
                    <w:t>С</w:t>
                  </w:r>
                  <w:r w:rsidRPr="00081CED">
                    <w:rPr>
                      <w:rFonts w:asciiTheme="minorHAnsi" w:hAnsiTheme="minorHAnsi" w:cstheme="minorHAnsi"/>
                      <w:bCs/>
                      <w:sz w:val="22"/>
                      <w:szCs w:val="22"/>
                      <w:lang w:val="uk-UA" w:eastAsia="ru-RU"/>
                    </w:rPr>
                    <w:t xml:space="preserve">убпідрядника, які працюють на об'єкті, та інших осіб, які допомагають Підряднику у виконанні </w:t>
                  </w:r>
                  <w:r w:rsidR="00A37BF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47FBA">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4E286152" w:rsidR="007B03EC" w:rsidRPr="00404DB4"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b/>
                      <w:bCs/>
                      <w:sz w:val="22"/>
                      <w:szCs w:val="22"/>
                      <w:lang w:eastAsia="ru-RU"/>
                    </w:rPr>
                    <w:t xml:space="preserve">Керівник технічного </w:t>
                  </w:r>
                  <w:r w:rsidR="00724079">
                    <w:rPr>
                      <w:rFonts w:asciiTheme="minorHAnsi" w:hAnsiTheme="minorHAnsi" w:cstheme="minorHAnsi"/>
                      <w:b/>
                      <w:bCs/>
                      <w:sz w:val="22"/>
                      <w:szCs w:val="22"/>
                      <w:lang w:val="uk-UA" w:eastAsia="ru-RU"/>
                    </w:rPr>
                    <w:t xml:space="preserve">нагляду </w:t>
                  </w:r>
                  <w:r w:rsidR="00DD6DB5" w:rsidRPr="00DD6DB5">
                    <w:rPr>
                      <w:rFonts w:asciiTheme="minorHAnsi" w:hAnsiTheme="minorHAnsi" w:cstheme="minorHAnsi"/>
                      <w:b/>
                      <w:bCs/>
                      <w:sz w:val="22"/>
                      <w:szCs w:val="22"/>
                      <w:lang w:eastAsia="ru-RU"/>
                    </w:rPr>
                    <w:t>за</w:t>
                  </w:r>
                  <w:r w:rsidR="00DD6DB5" w:rsidRPr="00DD6DB5">
                    <w:rPr>
                      <w:rFonts w:asciiTheme="minorHAnsi" w:hAnsiTheme="minorHAnsi" w:cstheme="minorHAnsi"/>
                      <w:b/>
                      <w:sz w:val="22"/>
                      <w:szCs w:val="22"/>
                      <w:lang w:val="uk-UA" w:eastAsia="ru-RU"/>
                    </w:rPr>
                    <w:t xml:space="preserve"> </w:t>
                  </w:r>
                  <w:r w:rsidRPr="00404DB4">
                    <w:rPr>
                      <w:rFonts w:asciiTheme="minorHAnsi" w:hAnsiTheme="minorHAnsi" w:cstheme="minorHAnsi"/>
                      <w:b/>
                      <w:sz w:val="22"/>
                      <w:szCs w:val="22"/>
                      <w:lang w:val="uk-UA" w:eastAsia="ru-RU"/>
                    </w:rPr>
                    <w:t>будів</w:t>
                  </w:r>
                  <w:r w:rsidR="00E16849">
                    <w:rPr>
                      <w:rFonts w:asciiTheme="minorHAnsi" w:hAnsiTheme="minorHAnsi" w:cstheme="minorHAnsi"/>
                      <w:b/>
                      <w:sz w:val="22"/>
                      <w:szCs w:val="22"/>
                      <w:lang w:val="uk-UA" w:eastAsia="ru-RU"/>
                    </w:rPr>
                    <w:t>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E16849">
                    <w:rPr>
                      <w:rFonts w:asciiTheme="minorHAnsi" w:hAnsiTheme="minorHAnsi" w:cstheme="minorHAnsi"/>
                      <w:bCs/>
                      <w:sz w:val="22"/>
                      <w:szCs w:val="22"/>
                      <w:lang w:val="uk-UA" w:eastAsia="ru-RU"/>
                    </w:rPr>
                    <w:t>Р</w:t>
                  </w:r>
                  <w:r w:rsidR="00F91947" w:rsidRPr="00404DB4">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404DB4">
                    <w:rPr>
                      <w:rFonts w:asciiTheme="minorHAnsi" w:hAnsiTheme="minorHAnsi" w:cstheme="minorHAnsi"/>
                      <w:bCs/>
                      <w:sz w:val="22"/>
                      <w:szCs w:val="22"/>
                      <w:lang w:val="uk-UA" w:eastAsia="ru-RU"/>
                    </w:rPr>
                    <w:t>т</w:t>
                  </w:r>
                  <w:r w:rsidRPr="00404DB4">
                    <w:rPr>
                      <w:rFonts w:asciiTheme="minorHAnsi" w:hAnsiTheme="minorHAnsi" w:cstheme="minorHAnsi"/>
                      <w:bCs/>
                      <w:sz w:val="22"/>
                      <w:szCs w:val="22"/>
                      <w:lang w:val="uk-UA" w:eastAsia="ru-RU"/>
                    </w:rPr>
                    <w:t xml:space="preserve">) - це особа, призначена </w:t>
                  </w:r>
                  <w:r w:rsidR="00DD6DB5">
                    <w:rPr>
                      <w:rFonts w:asciiTheme="minorHAnsi" w:hAnsiTheme="minorHAnsi" w:cstheme="minorHAnsi"/>
                      <w:bCs/>
                      <w:sz w:val="22"/>
                      <w:szCs w:val="22"/>
                      <w:lang w:val="uk-UA" w:eastAsia="ru-RU"/>
                    </w:rPr>
                    <w:t>CPVA</w:t>
                  </w:r>
                  <w:r w:rsidRPr="00404DB4">
                    <w:rPr>
                      <w:rFonts w:asciiTheme="minorHAnsi" w:hAnsiTheme="minorHAnsi" w:cstheme="minorHAnsi"/>
                      <w:bCs/>
                      <w:sz w:val="22"/>
                      <w:szCs w:val="22"/>
                      <w:lang w:val="uk-UA" w:eastAsia="ru-RU"/>
                    </w:rPr>
                    <w:t xml:space="preserve"> і (або)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технічного </w:t>
                  </w:r>
                  <w:r w:rsidR="00BD5481">
                    <w:rPr>
                      <w:rFonts w:asciiTheme="minorHAnsi" w:hAnsiTheme="minorHAnsi" w:cstheme="minorHAnsi"/>
                      <w:bCs/>
                      <w:sz w:val="22"/>
                      <w:szCs w:val="22"/>
                      <w:lang w:val="uk-UA" w:eastAsia="ru-RU"/>
                    </w:rPr>
                    <w:t>нагляду</w:t>
                  </w:r>
                  <w:r w:rsidR="005C5370">
                    <w:rPr>
                      <w:rFonts w:asciiTheme="minorHAnsi" w:hAnsiTheme="minorHAnsi" w:cstheme="minorHAnsi"/>
                      <w:bCs/>
                      <w:sz w:val="22"/>
                      <w:szCs w:val="22"/>
                      <w:lang w:val="uk-UA" w:eastAsia="ru-RU"/>
                    </w:rPr>
                    <w:t xml:space="preserve"> за</w:t>
                  </w:r>
                  <w:r w:rsidRPr="00404DB4">
                    <w:rPr>
                      <w:rFonts w:asciiTheme="minorHAnsi" w:hAnsiTheme="minorHAnsi" w:cstheme="minorHAnsi"/>
                      <w:bCs/>
                      <w:sz w:val="22"/>
                      <w:szCs w:val="22"/>
                      <w:lang w:val="uk-UA" w:eastAsia="ru-RU"/>
                    </w:rPr>
                    <w:t xml:space="preserve"> будів</w:t>
                  </w:r>
                  <w:r w:rsidR="005C5370">
                    <w:rPr>
                      <w:rFonts w:asciiTheme="minorHAnsi" w:hAnsiTheme="minorHAnsi" w:cstheme="minorHAnsi"/>
                      <w:bCs/>
                      <w:sz w:val="22"/>
                      <w:szCs w:val="22"/>
                      <w:lang w:val="uk-UA" w:eastAsia="ru-RU"/>
                    </w:rPr>
                    <w:t>ництвом</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sidR="006D6193">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w:t>
                  </w:r>
                  <w:r w:rsidR="006D6193">
                    <w:rPr>
                      <w:rFonts w:asciiTheme="minorHAnsi" w:hAnsiTheme="minorHAnsi" w:cstheme="minorHAnsi"/>
                      <w:bCs/>
                      <w:sz w:val="22"/>
                      <w:szCs w:val="22"/>
                      <w:lang w:val="uk-UA" w:eastAsia="ru-RU"/>
                    </w:rPr>
                    <w:t>,</w:t>
                  </w:r>
                  <w:r w:rsidRPr="00404DB4">
                    <w:rPr>
                      <w:rFonts w:asciiTheme="minorHAnsi" w:hAnsiTheme="minorHAnsi" w:cstheme="minorHAnsi"/>
                      <w:bCs/>
                      <w:sz w:val="22"/>
                      <w:szCs w:val="22"/>
                      <w:lang w:val="uk-UA" w:eastAsia="ru-RU"/>
                    </w:rPr>
                    <w:t xml:space="preserve"> чи дотримувалися під час будівництва умов Контракту, правов</w:t>
                  </w:r>
                  <w:r w:rsidR="00AE26D0">
                    <w:rPr>
                      <w:rFonts w:asciiTheme="minorHAnsi" w:hAnsiTheme="minorHAnsi" w:cstheme="minorHAnsi"/>
                      <w:bCs/>
                      <w:sz w:val="22"/>
                      <w:szCs w:val="22"/>
                      <w:lang w:val="uk-UA" w:eastAsia="ru-RU"/>
                    </w:rPr>
                    <w:t>их</w:t>
                  </w:r>
                  <w:r w:rsidRPr="00404DB4">
                    <w:rPr>
                      <w:rFonts w:asciiTheme="minorHAnsi" w:hAnsiTheme="minorHAnsi" w:cstheme="minorHAnsi"/>
                      <w:bCs/>
                      <w:sz w:val="22"/>
                      <w:szCs w:val="22"/>
                      <w:lang w:val="uk-UA" w:eastAsia="ru-RU"/>
                    </w:rPr>
                    <w:t xml:space="preserve"> акт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нормативно-технічн</w:t>
                  </w:r>
                  <w:r w:rsidR="00AE26D0">
                    <w:rPr>
                      <w:rFonts w:asciiTheme="minorHAnsi" w:hAnsiTheme="minorHAnsi" w:cstheme="minorHAnsi"/>
                      <w:bCs/>
                      <w:sz w:val="22"/>
                      <w:szCs w:val="22"/>
                      <w:lang w:val="uk-UA" w:eastAsia="ru-RU"/>
                    </w:rPr>
                    <w:t xml:space="preserve">их </w:t>
                  </w:r>
                  <w:r w:rsidRPr="00404DB4">
                    <w:rPr>
                      <w:rFonts w:asciiTheme="minorHAnsi" w:hAnsiTheme="minorHAnsi" w:cstheme="minorHAnsi"/>
                      <w:bCs/>
                      <w:sz w:val="22"/>
                      <w:szCs w:val="22"/>
                      <w:lang w:val="uk-UA" w:eastAsia="ru-RU"/>
                    </w:rPr>
                    <w:t>документ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xml:space="preserve"> будівництва.</w:t>
                  </w:r>
                </w:p>
              </w:tc>
            </w:tr>
            <w:tr w:rsidR="007B03EC" w:rsidRPr="00081CED" w14:paraId="33ED5981" w14:textId="77777777" w:rsidTr="00564D86">
              <w:tc>
                <w:tcPr>
                  <w:tcW w:w="5106" w:type="dxa"/>
                </w:tcPr>
                <w:p w14:paraId="23022706" w14:textId="310498AA" w:rsidR="00306A65" w:rsidRPr="00306A65" w:rsidRDefault="007B03EC" w:rsidP="006A6904">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4607282A"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002A4BA0">
                    <w:rPr>
                      <w:rFonts w:asciiTheme="minorHAnsi" w:hAnsiTheme="minorHAnsi" w:cstheme="minorHAnsi"/>
                      <w:b/>
                      <w:sz w:val="22"/>
                      <w:szCs w:val="22"/>
                      <w:lang w:val="uk-UA" w:eastAsia="ru-RU"/>
                    </w:rPr>
                    <w:t>Архітектор (інженер) з авторського</w:t>
                  </w:r>
                  <w:r w:rsidRPr="00081CED">
                    <w:rPr>
                      <w:rFonts w:asciiTheme="minorHAnsi" w:hAnsiTheme="minorHAnsi" w:cstheme="minorHAnsi"/>
                      <w:b/>
                      <w:sz w:val="22"/>
                      <w:szCs w:val="22"/>
                      <w:lang w:val="uk-UA" w:eastAsia="ru-RU"/>
                    </w:rPr>
                    <w:t xml:space="preserve"> </w:t>
                  </w:r>
                  <w:r w:rsidR="003C4245">
                    <w:rPr>
                      <w:rFonts w:asciiTheme="minorHAnsi" w:hAnsiTheme="minorHAnsi" w:cstheme="minorHAnsi"/>
                      <w:b/>
                      <w:sz w:val="22"/>
                      <w:szCs w:val="22"/>
                      <w:lang w:val="uk-UA" w:eastAsia="ru-RU"/>
                    </w:rPr>
                    <w:t>нагляду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 xml:space="preserve">у та реалізацією рішень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32E5C9C6"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w:t>
                  </w:r>
                  <w:r w:rsidR="0000171D">
                    <w:rPr>
                      <w:rFonts w:asciiTheme="minorHAnsi" w:hAnsiTheme="minorHAnsi" w:cstheme="minorHAnsi"/>
                      <w:bCs/>
                      <w:sz w:val="22"/>
                      <w:szCs w:val="22"/>
                      <w:lang w:val="uk-UA" w:eastAsia="ru-RU"/>
                    </w:rPr>
                    <w:t>–</w:t>
                  </w:r>
                  <w:r w:rsidR="00B201B7" w:rsidRPr="00B201B7">
                    <w:rPr>
                      <w:rFonts w:asciiTheme="minorHAnsi" w:hAnsiTheme="minorHAnsi" w:cstheme="minorHAnsi"/>
                      <w:bCs/>
                      <w:sz w:val="22"/>
                      <w:szCs w:val="22"/>
                      <w:lang w:val="uk-UA" w:eastAsia="ru-RU"/>
                    </w:rPr>
                    <w:t xml:space="preserve">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1F4E341"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 xml:space="preserve">період часу в днях з дати підписання </w:t>
                  </w:r>
                  <w:r w:rsidR="00547FBA">
                    <w:rPr>
                      <w:rFonts w:asciiTheme="minorHAnsi" w:hAnsiTheme="minorHAnsi" w:cstheme="minorHAnsi"/>
                      <w:bCs/>
                      <w:sz w:val="22"/>
                      <w:szCs w:val="22"/>
                      <w:lang w:val="uk-UA" w:eastAsia="ru-RU"/>
                    </w:rPr>
                    <w:t xml:space="preserve">Заключного </w:t>
                  </w:r>
                  <w:r w:rsidR="00B201B7" w:rsidRPr="00B201B7">
                    <w:rPr>
                      <w:rFonts w:asciiTheme="minorHAnsi" w:hAnsiTheme="minorHAnsi" w:cstheme="minorHAnsi"/>
                      <w:bCs/>
                      <w:sz w:val="22"/>
                      <w:szCs w:val="22"/>
                      <w:lang w:val="uk-UA" w:eastAsia="ru-RU"/>
                    </w:rPr>
                    <w:t>акт</w:t>
                  </w:r>
                  <w:r w:rsidR="00547FBA">
                    <w:rPr>
                      <w:rFonts w:asciiTheme="minorHAnsi" w:hAnsiTheme="minorHAnsi" w:cstheme="minorHAnsi"/>
                      <w:bCs/>
                      <w:sz w:val="22"/>
                      <w:szCs w:val="22"/>
                      <w:lang w:val="uk-UA" w:eastAsia="ru-RU"/>
                    </w:rPr>
                    <w:t>у</w:t>
                  </w:r>
                  <w:r w:rsidR="00B201B7" w:rsidRPr="00B201B7">
                    <w:rPr>
                      <w:rFonts w:asciiTheme="minorHAnsi" w:hAnsiTheme="minorHAnsi" w:cstheme="minorHAnsi"/>
                      <w:bCs/>
                      <w:sz w:val="22"/>
                      <w:szCs w:val="22"/>
                      <w:lang w:val="uk-UA" w:eastAsia="ru-RU"/>
                    </w:rPr>
                    <w:t xml:space="preserve"> приймання-передачі виконаних </w:t>
                  </w:r>
                  <w:r w:rsidR="007E0596">
                    <w:rPr>
                      <w:rFonts w:asciiTheme="minorHAnsi" w:hAnsiTheme="minorHAnsi" w:cstheme="minorHAnsi"/>
                      <w:bCs/>
                      <w:sz w:val="22"/>
                      <w:szCs w:val="22"/>
                      <w:lang w:val="uk-UA" w:eastAsia="ru-RU"/>
                    </w:rPr>
                    <w:t>Р</w:t>
                  </w:r>
                  <w:r w:rsidR="00B201B7" w:rsidRPr="00B201B7">
                    <w:rPr>
                      <w:rFonts w:asciiTheme="minorHAnsi" w:hAnsiTheme="minorHAnsi" w:cstheme="minorHAnsi"/>
                      <w:bCs/>
                      <w:sz w:val="22"/>
                      <w:szCs w:val="22"/>
                      <w:lang w:val="uk-UA" w:eastAsia="ru-RU"/>
                    </w:rPr>
                    <w:t>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0ABF260F"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об'єкт(и) виконання </w:t>
                  </w:r>
                  <w:r w:rsidR="000765DC">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4E4140">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w:t>
                  </w:r>
                  <w:r w:rsidR="00E249D0">
                    <w:rPr>
                      <w:rFonts w:asciiTheme="minorHAnsi" w:hAnsiTheme="minorHAnsi" w:cstheme="minorHAnsi"/>
                      <w:bCs/>
                      <w:sz w:val="22"/>
                      <w:szCs w:val="22"/>
                      <w:lang w:val="uk-UA" w:eastAsia="ru-RU"/>
                    </w:rPr>
                    <w:t xml:space="preserve">ним </w:t>
                  </w:r>
                  <w:r w:rsidRPr="00081CED">
                    <w:rPr>
                      <w:rFonts w:asciiTheme="minorHAnsi" w:hAnsiTheme="minorHAnsi" w:cstheme="minorHAnsi"/>
                      <w:bCs/>
                      <w:sz w:val="22"/>
                      <w:szCs w:val="22"/>
                      <w:lang w:val="uk-UA" w:eastAsia="ru-RU"/>
                    </w:rPr>
                    <w:t>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1168908A"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r w:rsidR="00323591">
                    <w:rPr>
                      <w:rFonts w:asciiTheme="minorHAnsi" w:hAnsiTheme="minorHAnsi" w:cstheme="minorHAnsi"/>
                      <w:noProof/>
                      <w:sz w:val="22"/>
                      <w:szCs w:val="22"/>
                      <w:lang w:bidi="lt-LT"/>
                    </w:rPr>
                    <w:t xml:space="preserve"> arba naujai įtrauktas Sutarties vykdymo metu.</w:t>
                  </w:r>
                </w:p>
              </w:tc>
              <w:tc>
                <w:tcPr>
                  <w:tcW w:w="4822" w:type="dxa"/>
                </w:tcPr>
                <w:p w14:paraId="30BED097" w14:textId="710402EF"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r w:rsidR="00724079">
                    <w:rPr>
                      <w:rFonts w:asciiTheme="minorHAnsi" w:hAnsiTheme="minorHAnsi" w:cstheme="minorHAnsi"/>
                      <w:bCs/>
                      <w:sz w:val="22"/>
                      <w:szCs w:val="22"/>
                      <w:lang w:val="uk-UA" w:eastAsia="ru-RU"/>
                    </w:rPr>
                    <w:t xml:space="preserve"> або </w:t>
                  </w:r>
                  <w:r w:rsidR="00724079">
                    <w:t xml:space="preserve"> </w:t>
                  </w:r>
                  <w:r w:rsidR="00724079" w:rsidRPr="00724079">
                    <w:rPr>
                      <w:rFonts w:asciiTheme="minorHAnsi" w:hAnsiTheme="minorHAnsi" w:cstheme="minorHAnsi"/>
                      <w:bCs/>
                      <w:sz w:val="22"/>
                      <w:szCs w:val="22"/>
                      <w:lang w:val="uk-UA" w:eastAsia="ru-RU"/>
                    </w:rPr>
                    <w:t>особа залучена під час виконання Контракту</w:t>
                  </w:r>
                </w:p>
              </w:tc>
            </w:tr>
            <w:tr w:rsidR="007B03EC" w:rsidRPr="00081CED" w14:paraId="3BA6E14A" w14:textId="77777777" w:rsidTr="00564D86">
              <w:tc>
                <w:tcPr>
                  <w:tcW w:w="5106" w:type="dxa"/>
                </w:tcPr>
                <w:p w14:paraId="267B1795" w14:textId="2C2E75AA"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0D630D58"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w:t>
                  </w:r>
                  <w:r w:rsidR="00585430">
                    <w:rPr>
                      <w:rFonts w:asciiTheme="minorHAnsi" w:hAnsiTheme="minorHAnsi" w:cstheme="minorHAnsi"/>
                      <w:bCs/>
                      <w:sz w:val="22"/>
                      <w:szCs w:val="22"/>
                      <w:lang w:val="uk-UA" w:eastAsia="ru-RU"/>
                    </w:rPr>
                    <w:t>–</w:t>
                  </w:r>
                  <w:r w:rsidRPr="00081CED">
                    <w:rPr>
                      <w:rFonts w:asciiTheme="minorHAnsi" w:hAnsiTheme="minorHAnsi" w:cstheme="minorHAnsi"/>
                      <w:bCs/>
                      <w:sz w:val="22"/>
                      <w:szCs w:val="22"/>
                      <w:lang w:val="uk-UA" w:eastAsia="ru-RU"/>
                    </w:rPr>
                    <w:t xml:space="preserve"> Контракт</w:t>
                  </w:r>
                  <w:r w:rsidR="00585430">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вступає в силу з моменту його підписання Сторонами Контракту</w:t>
                  </w:r>
                  <w:r w:rsidR="00A2404B">
                    <w:rPr>
                      <w:rFonts w:asciiTheme="minorHAnsi" w:hAnsiTheme="minorHAnsi" w:cstheme="minorHAnsi"/>
                      <w:bCs/>
                      <w:sz w:val="22"/>
                      <w:szCs w:val="22"/>
                      <w:lang w:val="uk-UA" w:eastAsia="ru-RU"/>
                    </w:rPr>
                    <w:t xml:space="preserve"> та</w:t>
                  </w:r>
                  <w:r w:rsidRPr="00081CED">
                    <w:rPr>
                      <w:rFonts w:asciiTheme="minorHAnsi" w:hAnsiTheme="minorHAnsi" w:cstheme="minorHAnsi"/>
                      <w:bCs/>
                      <w:sz w:val="22"/>
                      <w:szCs w:val="22"/>
                      <w:lang w:val="uk-UA" w:eastAsia="ru-RU"/>
                    </w:rPr>
                    <w:t xml:space="preserve">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654C378F"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w:t>
                  </w:r>
                  <w:r w:rsidR="000A29BC">
                    <w:rPr>
                      <w:rFonts w:asciiTheme="minorHAnsi" w:hAnsiTheme="minorHAnsi" w:cstheme="minorHAnsi"/>
                      <w:noProof/>
                      <w:sz w:val="22"/>
                      <w:szCs w:val="22"/>
                      <w:lang w:bidi="lt-LT"/>
                    </w:rPr>
                    <w:t>(jei taikoma)</w:t>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5CAE3AB5"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DA2A11">
                    <w:rPr>
                      <w:rFonts w:asciiTheme="minorHAnsi" w:hAnsiTheme="minorHAnsi" w:cstheme="minorHAnsi"/>
                      <w:b/>
                      <w:sz w:val="22"/>
                      <w:szCs w:val="22"/>
                      <w:lang w:val="uk-UA" w:eastAsia="ru-RU"/>
                    </w:rPr>
                    <w:t xml:space="preserve">Ціна </w:t>
                  </w:r>
                  <w:r w:rsidR="00CB58B9" w:rsidRPr="00DA2A11">
                    <w:rPr>
                      <w:rFonts w:asciiTheme="minorHAnsi" w:hAnsiTheme="minorHAnsi" w:cstheme="minorHAnsi"/>
                      <w:b/>
                      <w:sz w:val="22"/>
                      <w:szCs w:val="22"/>
                      <w:lang w:val="uk-UA" w:eastAsia="ru-RU"/>
                    </w:rPr>
                    <w:t xml:space="preserve">Контракту </w:t>
                  </w:r>
                  <w:r w:rsidR="00306A65" w:rsidRPr="00DA2A11">
                    <w:rPr>
                      <w:rFonts w:asciiTheme="minorHAnsi" w:hAnsiTheme="minorHAnsi" w:cstheme="minorHAnsi"/>
                      <w:b/>
                      <w:sz w:val="22"/>
                      <w:szCs w:val="22"/>
                      <w:lang w:val="uk-UA" w:eastAsia="ru-RU"/>
                    </w:rPr>
                    <w:t xml:space="preserve">– </w:t>
                  </w:r>
                  <w:r w:rsidR="00A37F9C" w:rsidRPr="00DA2A11">
                    <w:rPr>
                      <w:rFonts w:ascii="-webkit-standard" w:hAnsi="-webkit-standard"/>
                      <w:color w:val="000000"/>
                      <w:sz w:val="27"/>
                      <w:szCs w:val="27"/>
                      <w:lang w:val="uk-UA"/>
                    </w:rPr>
                    <w:t xml:space="preserve"> </w:t>
                  </w:r>
                  <w:r w:rsidR="00A37F9C" w:rsidRPr="00DA2A11">
                    <w:rPr>
                      <w:rFonts w:ascii="Calibri" w:hAnsi="Calibri" w:cs="Calibri"/>
                      <w:color w:val="000000"/>
                      <w:sz w:val="22"/>
                      <w:szCs w:val="22"/>
                      <w:lang w:val="uk-UA"/>
                    </w:rPr>
                    <w:t xml:space="preserve">сума, зазначена в пункті 3.4 </w:t>
                  </w:r>
                  <w:r w:rsidR="0006248E" w:rsidRPr="00DA2A11">
                    <w:rPr>
                      <w:rFonts w:ascii="Calibri" w:hAnsi="Calibri" w:cs="Calibri"/>
                      <w:color w:val="000000"/>
                      <w:sz w:val="22"/>
                      <w:szCs w:val="22"/>
                      <w:lang w:val="uk-UA"/>
                    </w:rPr>
                    <w:t>Особливих</w:t>
                  </w:r>
                  <w:r w:rsidR="00A37F9C" w:rsidRPr="00DA2A11">
                    <w:rPr>
                      <w:rFonts w:ascii="Calibri" w:hAnsi="Calibri" w:cs="Calibri"/>
                      <w:color w:val="000000"/>
                      <w:sz w:val="22"/>
                      <w:szCs w:val="22"/>
                      <w:lang w:val="uk-UA"/>
                    </w:rPr>
                    <w:t xml:space="preserve"> умов </w:t>
                  </w:r>
                  <w:r w:rsidR="00CB58B9"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у</w:t>
                  </w:r>
                  <w:r w:rsidR="0006248E" w:rsidRPr="00DA2A11">
                    <w:rPr>
                      <w:rFonts w:ascii="Calibri" w:hAnsi="Calibri" w:cs="Calibri"/>
                      <w:color w:val="000000"/>
                      <w:sz w:val="22"/>
                      <w:szCs w:val="22"/>
                      <w:lang w:val="uk-UA"/>
                    </w:rPr>
                    <w:t>,</w:t>
                  </w:r>
                  <w:r w:rsidR="00A37F9C" w:rsidRPr="00DA2A11">
                    <w:rPr>
                      <w:rFonts w:ascii="Calibri" w:hAnsi="Calibri" w:cs="Calibri"/>
                      <w:color w:val="000000"/>
                      <w:sz w:val="22"/>
                      <w:szCs w:val="22"/>
                      <w:lang w:val="uk-UA"/>
                    </w:rPr>
                    <w:t xml:space="preserve"> з ПДВ (якщо застосовується), яку має бути сплачено Підряднику за своєчасно та належно виконані Роботи за </w:t>
                  </w:r>
                  <w:r w:rsidR="00C43E3A"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ом.</w:t>
                  </w:r>
                </w:p>
              </w:tc>
            </w:tr>
            <w:tr w:rsidR="007B03EC" w:rsidRPr="00081CED" w14:paraId="3BCF32B4" w14:textId="77777777" w:rsidTr="00564D86">
              <w:tc>
                <w:tcPr>
                  <w:tcW w:w="5106" w:type="dxa"/>
                </w:tcPr>
                <w:p w14:paraId="108D3D4F" w14:textId="6DCFDF30"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70CAA143"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002838D9">
                    <w:rPr>
                      <w:rFonts w:asciiTheme="minorHAnsi" w:hAnsiTheme="minorHAnsi" w:cstheme="minorHAnsi"/>
                      <w:bCs/>
                      <w:sz w:val="22"/>
                      <w:szCs w:val="22"/>
                      <w:lang w:val="uk-UA" w:eastAsia="ru-RU"/>
                    </w:rPr>
                    <w:t xml:space="preserve"> </w:t>
                  </w:r>
                  <w:r w:rsidRPr="00081CED">
                    <w:rPr>
                      <w:rFonts w:asciiTheme="minorHAnsi" w:hAnsiTheme="minorHAnsi" w:cstheme="minorHAnsi"/>
                      <w:b/>
                      <w:sz w:val="22"/>
                      <w:szCs w:val="22"/>
                      <w:lang w:val="uk-UA" w:eastAsia="ru-RU"/>
                    </w:rPr>
                    <w:t xml:space="preserve">Персонал </w:t>
                  </w:r>
                  <w:r w:rsidR="00DD6DB5">
                    <w:rPr>
                      <w:rFonts w:asciiTheme="minorHAnsi" w:hAnsiTheme="minorHAnsi" w:cstheme="minorHAnsi"/>
                      <w:b/>
                      <w:sz w:val="22"/>
                      <w:szCs w:val="22"/>
                      <w:lang w:val="uk-UA" w:eastAsia="ru-RU"/>
                    </w:rPr>
                    <w:t>CPVA</w:t>
                  </w:r>
                  <w:r w:rsidRPr="00081CED">
                    <w:rPr>
                      <w:rFonts w:asciiTheme="minorHAnsi" w:hAnsiTheme="minorHAnsi" w:cstheme="minorHAnsi"/>
                      <w:bCs/>
                      <w:sz w:val="22"/>
                      <w:szCs w:val="22"/>
                      <w:lang w:val="uk-UA" w:eastAsia="ru-RU"/>
                    </w:rPr>
                    <w:t xml:space="preserve"> відноситься до всіх осіб, які працюють на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або уповноважені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 також до інших осіб, які були представлені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іншим Сторонам в якості персоналу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1B414B96" w14:textId="77777777" w:rsidTr="00564D86">
              <w:tc>
                <w:tcPr>
                  <w:tcW w:w="5106" w:type="dxa"/>
                </w:tcPr>
                <w:p w14:paraId="1B039C42" w14:textId="27E4CEAE"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678803B0"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w:t>
                  </w:r>
                  <w:r w:rsidR="007838AE" w:rsidRPr="00081CED">
                    <w:rPr>
                      <w:rFonts w:asciiTheme="minorHAnsi" w:hAnsiTheme="minorHAnsi" w:cstheme="minorHAnsi"/>
                      <w:bCs/>
                      <w:sz w:val="22"/>
                      <w:szCs w:val="22"/>
                      <w:lang w:val="uk-UA" w:eastAsia="ru-RU"/>
                    </w:rPr>
                    <w:t>роботи</w:t>
                  </w:r>
                  <w:r w:rsidR="00645471">
                    <w:rPr>
                      <w:rFonts w:asciiTheme="minorHAnsi" w:hAnsiTheme="minorHAnsi" w:cstheme="minorHAnsi"/>
                      <w:bCs/>
                      <w:sz w:val="22"/>
                      <w:szCs w:val="22"/>
                      <w:lang w:val="uk-UA" w:eastAsia="ru-RU"/>
                    </w:rPr>
                    <w:t>,</w:t>
                  </w:r>
                  <w:r w:rsidR="00645471" w:rsidRPr="00081CED">
                    <w:rPr>
                      <w:rFonts w:asciiTheme="minorHAnsi" w:hAnsiTheme="minorHAnsi" w:cstheme="minorHAnsi"/>
                      <w:bCs/>
                      <w:sz w:val="22"/>
                      <w:szCs w:val="22"/>
                      <w:lang w:val="uk-UA" w:eastAsia="ru-RU"/>
                    </w:rPr>
                    <w:t xml:space="preserve"> які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66769B12"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577A1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77A1A">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A6904">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A6904">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20821C7F" w:rsidR="00515D95" w:rsidRPr="00D65A57" w:rsidRDefault="007B03EC" w:rsidP="006A6904">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w:t>
                  </w:r>
                  <w:r w:rsidR="0082467C">
                    <w:rPr>
                      <w:rFonts w:asciiTheme="minorHAnsi" w:hAnsiTheme="minorHAnsi" w:cstheme="minorHAnsi"/>
                      <w:sz w:val="22"/>
                      <w:szCs w:val="22"/>
                      <w:lang w:bidi="lt-LT"/>
                    </w:rPr>
                    <w:t>D</w:t>
                  </w:r>
                  <w:r w:rsidR="00515D95" w:rsidRPr="00D65A57">
                    <w:rPr>
                      <w:rFonts w:asciiTheme="minorHAnsi" w:hAnsiTheme="minorHAnsi" w:cstheme="minorHAnsi"/>
                      <w:sz w:val="22"/>
                      <w:szCs w:val="22"/>
                      <w:lang w:bidi="lt-LT"/>
                    </w:rPr>
                    <w:t xml:space="preserve">arbų apimtis viršija 15%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724079">
                    <w:rPr>
                      <w:rStyle w:val="FootnoteReference"/>
                      <w:lang w:bidi="lt-LT"/>
                    </w:rPr>
                    <w:footnoteReference w:id="8"/>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6A6904">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28D9E9A0" w:rsidR="007B03EC" w:rsidRPr="00D65A57" w:rsidRDefault="005150F9" w:rsidP="006A6904">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657553">
                    <w:rPr>
                      <w:rFonts w:asciiTheme="minorHAnsi" w:hAnsiTheme="minorHAnsi" w:cstheme="minorHAnsi"/>
                      <w:bCs/>
                      <w:sz w:val="22"/>
                      <w:szCs w:val="22"/>
                      <w:lang w:val="uk-UA" w:eastAsia="ru-RU"/>
                    </w:rPr>
                    <w:t>Р</w:t>
                  </w:r>
                  <w:r w:rsidR="00363375" w:rsidRPr="00363375">
                    <w:rPr>
                      <w:rFonts w:asciiTheme="minorHAnsi" w:hAnsiTheme="minorHAnsi" w:cstheme="minorHAnsi"/>
                      <w:bCs/>
                      <w:sz w:val="22"/>
                      <w:szCs w:val="22"/>
                      <w:lang w:val="uk-UA" w:eastAsia="ru-RU"/>
                    </w:rPr>
                    <w:t>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w:t>
                  </w:r>
                  <w:r w:rsidR="00F873F8">
                    <w:rPr>
                      <w:rFonts w:asciiTheme="minorHAnsi" w:hAnsiTheme="minorHAnsi" w:cstheme="minorHAnsi"/>
                      <w:bCs/>
                      <w:sz w:val="22"/>
                      <w:szCs w:val="22"/>
                      <w:lang w:val="uk-UA" w:eastAsia="ru-RU"/>
                    </w:rPr>
                    <w:t>ики</w:t>
                  </w:r>
                  <w:r w:rsidR="00724079">
                    <w:rPr>
                      <w:rStyle w:val="FootnoteReference"/>
                      <w:bCs/>
                      <w:lang w:val="uk-UA" w:eastAsia="ru-RU"/>
                    </w:rPr>
                    <w:footnoteReference w:id="9"/>
                  </w:r>
                  <w:r w:rsidR="00363375" w:rsidRPr="00363375">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6A6904">
                  <w:pPr>
                    <w:framePr w:hSpace="180" w:wrap="around" w:hAnchor="margin" w:xAlign="right" w:y="-588"/>
                    <w:tabs>
                      <w:tab w:val="left" w:pos="458"/>
                    </w:tabs>
                    <w:jc w:val="both"/>
                    <w:rPr>
                      <w:rFonts w:asciiTheme="minorHAnsi" w:hAnsiTheme="minorHAnsi" w:cstheme="minorHAnsi"/>
                      <w:sz w:val="22"/>
                      <w:szCs w:val="22"/>
                      <w:lang w:val="uk-UA"/>
                    </w:rPr>
                  </w:pPr>
                </w:p>
              </w:tc>
            </w:tr>
            <w:tr w:rsidR="00E47DAC" w:rsidRPr="00081CED" w14:paraId="66B8DF5C" w14:textId="77777777" w:rsidTr="00564D86">
              <w:tc>
                <w:tcPr>
                  <w:tcW w:w="5106" w:type="dxa"/>
                </w:tcPr>
                <w:p w14:paraId="5D7B4248" w14:textId="428AFA44" w:rsidR="00E47DAC" w:rsidRPr="00081CED" w:rsidRDefault="00E47DAC" w:rsidP="006A6904">
                  <w:pPr>
                    <w:framePr w:hSpace="180" w:wrap="around" w:hAnchor="margin" w:xAlign="right" w:y="-588"/>
                    <w:tabs>
                      <w:tab w:val="left" w:pos="600"/>
                    </w:tabs>
                    <w:jc w:val="both"/>
                    <w:rPr>
                      <w:rFonts w:asciiTheme="minorHAnsi" w:hAnsiTheme="minorHAnsi" w:cstheme="minorHAnsi"/>
                      <w:b/>
                      <w:sz w:val="22"/>
                      <w:szCs w:val="22"/>
                      <w:lang w:val="uk-UA" w:eastAsia="ru-RU"/>
                    </w:rPr>
                  </w:pPr>
                  <w:r w:rsidRPr="007D61C2">
                    <w:rPr>
                      <w:rFonts w:asciiTheme="minorHAnsi" w:hAnsiTheme="minorHAnsi" w:cstheme="minorHAnsi"/>
                      <w:noProof/>
                      <w:sz w:val="22"/>
                      <w:szCs w:val="22"/>
                      <w:lang w:bidi="lt-LT"/>
                    </w:rPr>
                    <w:t xml:space="preserve">1.28. </w:t>
                  </w:r>
                  <w:r w:rsidRPr="007D61C2">
                    <w:rPr>
                      <w:rFonts w:asciiTheme="minorHAnsi" w:hAnsiTheme="minorHAnsi" w:cstheme="minorHAnsi"/>
                      <w:b/>
                      <w:bCs/>
                      <w:noProof/>
                      <w:sz w:val="22"/>
                      <w:szCs w:val="22"/>
                      <w:lang w:bidi="lt-LT"/>
                    </w:rPr>
                    <w:t xml:space="preserve">Sulaikoma suma - </w:t>
                  </w:r>
                  <w:r w:rsidRPr="007D61C2">
                    <w:rPr>
                      <w:rFonts w:asciiTheme="minorHAnsi" w:hAnsiTheme="minorHAnsi" w:cstheme="minorHAnsi"/>
                      <w:sz w:val="22"/>
                      <w:szCs w:val="22"/>
                    </w:rPr>
                    <w:t xml:space="preserve"> Sutarties </w:t>
                  </w:r>
                  <w:r w:rsidRPr="007D61C2">
                    <w:rPr>
                      <w:rFonts w:asciiTheme="minorHAnsi" w:hAnsiTheme="minorHAnsi" w:cstheme="minorHAnsi"/>
                      <w:noProof/>
                      <w:sz w:val="22"/>
                      <w:szCs w:val="22"/>
                      <w:lang w:bidi="lt-LT"/>
                    </w:rPr>
                    <w:t xml:space="preserve">specialiųjų sąlygų 3.8. p.  nurodyto dydžio pinigų suma, kuri yra išskaičiuojama iš </w:t>
                  </w:r>
                  <w:r>
                    <w:rPr>
                      <w:rFonts w:asciiTheme="minorHAnsi" w:hAnsiTheme="minorHAnsi" w:cstheme="minorHAnsi"/>
                      <w:noProof/>
                      <w:sz w:val="22"/>
                      <w:szCs w:val="22"/>
                      <w:lang w:bidi="lt-LT"/>
                    </w:rPr>
                    <w:t xml:space="preserve">tarpinio ar galutinio </w:t>
                  </w:r>
                  <w:r w:rsidRPr="007D61C2">
                    <w:rPr>
                      <w:rFonts w:asciiTheme="minorHAnsi" w:hAnsiTheme="minorHAnsi" w:cstheme="minorHAnsi"/>
                      <w:noProof/>
                      <w:sz w:val="22"/>
                      <w:szCs w:val="22"/>
                      <w:lang w:bidi="lt-LT"/>
                    </w:rPr>
                    <w:t>mokėjim</w:t>
                  </w:r>
                  <w:r>
                    <w:rPr>
                      <w:rFonts w:asciiTheme="minorHAnsi" w:hAnsiTheme="minorHAnsi" w:cstheme="minorHAnsi"/>
                      <w:noProof/>
                      <w:sz w:val="22"/>
                      <w:szCs w:val="22"/>
                      <w:lang w:bidi="lt-LT"/>
                    </w:rPr>
                    <w:t>o</w:t>
                  </w:r>
                  <w:r w:rsidRPr="007D61C2">
                    <w:rPr>
                      <w:rFonts w:asciiTheme="minorHAnsi" w:hAnsiTheme="minorHAnsi" w:cstheme="minorHAnsi"/>
                      <w:noProof/>
                      <w:sz w:val="22"/>
                      <w:szCs w:val="22"/>
                      <w:lang w:bidi="lt-LT"/>
                    </w:rPr>
                    <w:t xml:space="preserve"> Rangovui pagal Sutartį, </w:t>
                  </w:r>
                  <w:r>
                    <w:rPr>
                      <w:rFonts w:asciiTheme="minorHAnsi" w:hAnsiTheme="minorHAnsi" w:cstheme="minorHAnsi"/>
                      <w:noProof/>
                      <w:sz w:val="22"/>
                      <w:szCs w:val="22"/>
                      <w:lang w:bidi="lt-LT"/>
                    </w:rPr>
                    <w:t xml:space="preserve">ir </w:t>
                  </w:r>
                  <w:r w:rsidRPr="007D61C2">
                    <w:rPr>
                      <w:rFonts w:asciiTheme="minorHAnsi" w:hAnsiTheme="minorHAnsi" w:cstheme="minorHAnsi"/>
                      <w:noProof/>
                      <w:sz w:val="22"/>
                      <w:szCs w:val="22"/>
                      <w:lang w:bidi="lt-LT"/>
                    </w:rPr>
                    <w:t>sulaikoma kaip užtikrinimas, kad Rangovas tinkamai užbaigs Darbus, ir sumokama Rangovui įvykus visoms galutinio atsiskaitymo sąlygoms Sutarties 5 priedo „Galutinis darbų perdavimo-priėmimo aktas“ pagrindu</w:t>
                  </w:r>
                  <w:r>
                    <w:rPr>
                      <w:rFonts w:asciiTheme="minorHAnsi" w:hAnsiTheme="minorHAnsi" w:cstheme="minorHAnsi"/>
                      <w:noProof/>
                      <w:sz w:val="22"/>
                      <w:szCs w:val="22"/>
                      <w:lang w:bidi="lt-LT"/>
                    </w:rPr>
                    <w:t>.</w:t>
                  </w:r>
                </w:p>
              </w:tc>
              <w:tc>
                <w:tcPr>
                  <w:tcW w:w="4822" w:type="dxa"/>
                </w:tcPr>
                <w:p w14:paraId="214ECA70" w14:textId="68AFE54E" w:rsidR="00E47DAC" w:rsidRPr="00081CED" w:rsidRDefault="00E47DAC" w:rsidP="006A6904">
                  <w:pPr>
                    <w:framePr w:hSpace="180" w:wrap="around" w:hAnchor="margin" w:xAlign="right" w:y="-588"/>
                    <w:tabs>
                      <w:tab w:val="left" w:pos="600"/>
                    </w:tabs>
                    <w:jc w:val="both"/>
                    <w:rPr>
                      <w:rFonts w:asciiTheme="minorHAnsi" w:hAnsiTheme="minorHAnsi" w:cstheme="minorHAnsi"/>
                      <w:b/>
                      <w:sz w:val="22"/>
                      <w:szCs w:val="22"/>
                      <w:lang w:val="uk-UA" w:eastAsia="ru-RU"/>
                    </w:rPr>
                  </w:pPr>
                  <w:r w:rsidRPr="00552051">
                    <w:rPr>
                      <w:rFonts w:asciiTheme="minorHAnsi" w:hAnsiTheme="minorHAnsi" w:cstheme="minorHAnsi"/>
                      <w:bCs/>
                      <w:sz w:val="22"/>
                      <w:szCs w:val="22"/>
                      <w:lang w:val="uk-UA" w:eastAsia="ru-RU"/>
                    </w:rPr>
                    <w:t xml:space="preserve">1.28. </w:t>
                  </w:r>
                  <w:r w:rsidRPr="009747CA">
                    <w:rPr>
                      <w:rFonts w:asciiTheme="minorHAnsi" w:hAnsiTheme="minorHAnsi" w:cstheme="minorHAnsi"/>
                      <w:b/>
                      <w:sz w:val="22"/>
                      <w:szCs w:val="22"/>
                      <w:lang w:val="uk-UA" w:eastAsia="ru-RU"/>
                    </w:rPr>
                    <w:t>Утримувана сума</w:t>
                  </w:r>
                  <w:r w:rsidRPr="00552051">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w:t>
                  </w:r>
                  <w:r w:rsidRPr="00F850CA">
                    <w:rPr>
                      <w:rFonts w:asciiTheme="minorHAnsi" w:hAnsiTheme="minorHAnsi" w:cstheme="minorHAnsi"/>
                      <w:bCs/>
                      <w:sz w:val="22"/>
                      <w:szCs w:val="22"/>
                      <w:lang w:val="uk-UA" w:eastAsia="ru-RU"/>
                    </w:rPr>
                    <w:t>ід</w:t>
                  </w:r>
                  <w:r w:rsidRPr="00552051">
                    <w:rPr>
                      <w:rFonts w:asciiTheme="minorHAnsi" w:hAnsiTheme="minorHAnsi" w:cstheme="minorHAnsi"/>
                      <w:bCs/>
                      <w:sz w:val="22"/>
                      <w:szCs w:val="22"/>
                      <w:lang w:val="uk-UA" w:eastAsia="ru-RU"/>
                    </w:rPr>
                    <w:t>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w:t>
                  </w:r>
                  <w:r w:rsidRPr="00F850CA">
                    <w:rPr>
                      <w:rFonts w:asciiTheme="minorHAnsi" w:hAnsiTheme="minorHAnsi" w:cstheme="minorHAnsi"/>
                      <w:bCs/>
                      <w:sz w:val="22"/>
                      <w:szCs w:val="22"/>
                      <w:lang w:val="uk-UA" w:eastAsia="ru-RU"/>
                    </w:rPr>
                    <w:t>чується</w:t>
                  </w:r>
                  <w:r w:rsidRPr="00552051">
                    <w:rPr>
                      <w:rFonts w:asciiTheme="minorHAnsi" w:hAnsiTheme="minorHAnsi" w:cstheme="minorHAnsi"/>
                      <w:bCs/>
                      <w:sz w:val="22"/>
                      <w:szCs w:val="22"/>
                      <w:lang w:val="uk-UA" w:eastAsia="ru-RU"/>
                    </w:rPr>
                    <w:t xml:space="preserve"> Підряднику </w:t>
                  </w:r>
                  <w:r w:rsidRPr="00F850CA">
                    <w:rPr>
                      <w:rFonts w:asciiTheme="minorHAnsi" w:hAnsiTheme="minorHAnsi" w:cstheme="minorHAnsi"/>
                      <w:bCs/>
                      <w:sz w:val="22"/>
                      <w:szCs w:val="22"/>
                      <w:lang w:val="uk-UA" w:eastAsia="ru-RU"/>
                    </w:rPr>
                    <w:t xml:space="preserve">за умови виконання усіх вимог для остаточного розрахунку </w:t>
                  </w:r>
                  <w:r w:rsidRPr="00552051">
                    <w:rPr>
                      <w:rFonts w:asciiTheme="minorHAnsi" w:hAnsiTheme="minorHAnsi" w:cstheme="minorHAnsi"/>
                      <w:bCs/>
                      <w:sz w:val="22"/>
                      <w:szCs w:val="22"/>
                      <w:lang w:val="uk-UA" w:eastAsia="ru-RU"/>
                    </w:rPr>
                    <w:t>на підставі Додатку 5 до Контракту</w:t>
                  </w:r>
                  <w:r w:rsidRPr="00F850CA">
                    <w:rPr>
                      <w:rFonts w:asciiTheme="minorHAnsi" w:hAnsiTheme="minorHAnsi" w:cstheme="minorHAnsi"/>
                      <w:bCs/>
                      <w:sz w:val="22"/>
                      <w:szCs w:val="22"/>
                      <w:lang w:val="uk-UA" w:eastAsia="ru-RU"/>
                    </w:rPr>
                    <w:t xml:space="preserve"> «Заключний акт приймання-передачі робіт».</w:t>
                  </w:r>
                </w:p>
              </w:tc>
            </w:tr>
            <w:tr w:rsidR="00E47DAC" w:rsidRPr="00081CED" w14:paraId="2A57B602" w14:textId="77777777" w:rsidTr="00564D86">
              <w:tc>
                <w:tcPr>
                  <w:tcW w:w="5106" w:type="dxa"/>
                </w:tcPr>
                <w:p w14:paraId="397A9492" w14:textId="77777777" w:rsidR="00E47DAC" w:rsidRPr="007D61C2" w:rsidRDefault="00E47DAC" w:rsidP="006A6904">
                  <w:pPr>
                    <w:framePr w:hSpace="180" w:wrap="around" w:hAnchor="margin" w:xAlign="right" w:y="-588"/>
                    <w:tabs>
                      <w:tab w:val="left" w:pos="600"/>
                    </w:tabs>
                    <w:jc w:val="both"/>
                    <w:rPr>
                      <w:rFonts w:cstheme="minorHAnsi"/>
                      <w:noProof/>
                      <w:lang w:bidi="lt-LT"/>
                    </w:rPr>
                  </w:pPr>
                </w:p>
              </w:tc>
              <w:tc>
                <w:tcPr>
                  <w:tcW w:w="4822" w:type="dxa"/>
                </w:tcPr>
                <w:p w14:paraId="2EA27B0F" w14:textId="77777777" w:rsidR="00E47DAC" w:rsidRPr="00552051" w:rsidRDefault="00E47DAC" w:rsidP="006A6904">
                  <w:pPr>
                    <w:framePr w:hSpace="180" w:wrap="around" w:hAnchor="margin" w:xAlign="right" w:y="-588"/>
                    <w:tabs>
                      <w:tab w:val="left" w:pos="600"/>
                    </w:tabs>
                    <w:jc w:val="both"/>
                    <w:rPr>
                      <w:rFonts w:cstheme="minorHAnsi"/>
                      <w:bCs/>
                      <w:lang w:val="uk-UA" w:eastAsia="ru-RU"/>
                    </w:rPr>
                  </w:pPr>
                </w:p>
              </w:tc>
            </w:tr>
            <w:tr w:rsidR="00E47DAC" w:rsidRPr="00081CED" w14:paraId="70BC9C19" w14:textId="77777777" w:rsidTr="00564D86">
              <w:tc>
                <w:tcPr>
                  <w:tcW w:w="5106" w:type="dxa"/>
                </w:tcPr>
                <w:p w14:paraId="305BF16B" w14:textId="7845C0CD" w:rsidR="00E47DAC" w:rsidRPr="00081CED" w:rsidRDefault="00E47DAC" w:rsidP="006A690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E47DAC" w:rsidRPr="00081CED" w:rsidRDefault="00E47DAC" w:rsidP="006A6904">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E47DAC" w:rsidRPr="00081CED" w14:paraId="12F20AE5" w14:textId="77777777" w:rsidTr="00564D86">
              <w:tc>
                <w:tcPr>
                  <w:tcW w:w="5106" w:type="dxa"/>
                </w:tcPr>
                <w:p w14:paraId="371F96E9" w14:textId="4AC1D9F4" w:rsidR="00E47DAC" w:rsidRPr="00081CED" w:rsidRDefault="00E47DAC"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2.1. Šia Sutartimi Rangovas įsipareigoja atlikti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pagal Sutarties 2 priedą „Techninė specifikacija“ ir Sutarties 6 priedą „Rangovo pasiūlymas“ (įskaitant statybos inventorinių bylų parengimą (jei taikoma), bandymų atlikimą (jei taikoma), statybos užbaigimo procedūras (jei taikoma), ir perduoti juos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kartu su visomis jų </w:t>
                  </w:r>
                  <w:r w:rsidRPr="00081CED">
                    <w:rPr>
                      <w:rFonts w:asciiTheme="minorHAnsi" w:hAnsiTheme="minorHAnsi" w:cstheme="minorHAnsi"/>
                      <w:noProof/>
                      <w:sz w:val="22"/>
                      <w:szCs w:val="22"/>
                      <w:lang w:bidi="lt-LT"/>
                    </w:rPr>
                    <w:lastRenderedPageBreak/>
                    <w:t xml:space="preserve">nuosavybės teisėmis, o CPVA įsipareigoja sumokėti už tinkamai ir laiku atliktus Darbus pagal šios Sutarties nuostatas ir joje nustatyta tvarka. </w:t>
                  </w:r>
                </w:p>
              </w:tc>
              <w:tc>
                <w:tcPr>
                  <w:tcW w:w="4822" w:type="dxa"/>
                </w:tcPr>
                <w:p w14:paraId="0EBD65AB" w14:textId="33B5823B" w:rsidR="00E47DAC" w:rsidRPr="009413E1" w:rsidRDefault="00E47DAC" w:rsidP="006A6904">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lastRenderedPageBreak/>
                    <w:t xml:space="preserve">2.1. За цим Контрактом Підрядник зобов’язується виконати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до Контракту 2 „Технічна специфікація“ і Додатк</w:t>
                  </w:r>
                  <w:r w:rsidR="00724079">
                    <w:rPr>
                      <w:rFonts w:asciiTheme="minorHAnsi" w:hAnsiTheme="minorHAnsi" w:cstheme="minorHAnsi"/>
                      <w:sz w:val="22"/>
                      <w:szCs w:val="22"/>
                      <w:lang w:val="uk-UA" w:eastAsia="ru-RU"/>
                    </w:rPr>
                    <w:t>а</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6 „Тендерна заявка Підрядника“ (включаючи підготовку </w:t>
                  </w:r>
                  <w:r w:rsidR="006B753E">
                    <w:rPr>
                      <w:rFonts w:asciiTheme="minorHAnsi" w:hAnsiTheme="minorHAnsi" w:cstheme="minorHAnsi"/>
                      <w:sz w:val="22"/>
                      <w:szCs w:val="22"/>
                      <w:lang w:val="uk-UA" w:eastAsia="ru-RU"/>
                    </w:rPr>
                    <w:t>товарно-матеріальної документації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проведення випробувань (</w:t>
                  </w:r>
                  <w:r>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lastRenderedPageBreak/>
                    <w:t>застосовується</w:t>
                  </w:r>
                  <w:r w:rsidRPr="00081CED">
                    <w:rPr>
                      <w:rFonts w:asciiTheme="minorHAnsi" w:hAnsiTheme="minorHAnsi" w:cstheme="minorHAnsi"/>
                      <w:sz w:val="22"/>
                      <w:szCs w:val="22"/>
                      <w:lang w:val="uk-UA" w:eastAsia="ru-RU"/>
                    </w:rPr>
                    <w:t xml:space="preserve">), процедури завершення </w:t>
                  </w:r>
                  <w:r>
                    <w:t xml:space="preserve"> </w:t>
                  </w:r>
                  <w:r>
                    <w:rPr>
                      <w:rFonts w:asciiTheme="minorHAnsi" w:hAnsiTheme="minorHAnsi" w:cstheme="minorHAnsi"/>
                      <w:sz w:val="22"/>
                      <w:szCs w:val="22"/>
                      <w:lang w:val="uk-UA" w:eastAsia="ru-RU"/>
                    </w:rPr>
                    <w:t>будівництва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і передати їх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разом з усіма майновими правами на них, 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оплатити належним чином і своєчасно виконані </w:t>
                  </w:r>
                  <w:r w:rsidR="009747CA">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оботи</w:t>
                  </w:r>
                  <w:r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E47DAC" w:rsidRPr="00081CED" w14:paraId="7D80DCD1" w14:textId="77777777" w:rsidTr="00564D86">
              <w:tc>
                <w:tcPr>
                  <w:tcW w:w="5106" w:type="dxa"/>
                </w:tcPr>
                <w:p w14:paraId="1374B292" w14:textId="5DB2A08D" w:rsidR="00E47DAC" w:rsidRPr="00081CED" w:rsidRDefault="00E47DAC"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4C8D91FE" w:rsidR="00E47DAC" w:rsidRPr="00081CED" w:rsidRDefault="00E47DAC"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вимоги до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E47DAC" w:rsidRPr="00081CED" w14:paraId="5C2A499A" w14:textId="77777777" w:rsidTr="00564D86">
              <w:tc>
                <w:tcPr>
                  <w:tcW w:w="5106" w:type="dxa"/>
                </w:tcPr>
                <w:p w14:paraId="5F0A9294" w14:textId="7ACB08FF" w:rsidR="00E47DAC" w:rsidRDefault="00E47DAC" w:rsidP="006A690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Pr>
                      <w:rFonts w:asciiTheme="minorHAnsi" w:hAnsiTheme="minorHAnsi" w:cstheme="minorHAnsi"/>
                      <w:sz w:val="22"/>
                      <w:szCs w:val="22"/>
                      <w:lang w:eastAsia="ru-RU"/>
                    </w:rPr>
                    <w:t>Projekto dokumentuose ir (ar) P</w:t>
                  </w:r>
                  <w:r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kuriuos</w:t>
                  </w:r>
                  <w:r>
                    <w:rPr>
                      <w:rFonts w:asciiTheme="minorHAnsi" w:hAnsiTheme="minorHAnsi" w:cstheme="minorHAnsi"/>
                      <w:sz w:val="22"/>
                      <w:szCs w:val="22"/>
                      <w:lang w:eastAsia="ru-RU"/>
                    </w:rPr>
                    <w:t xml:space="preserve"> R</w:t>
                  </w:r>
                  <w:r w:rsidRPr="00891112">
                    <w:rPr>
                      <w:rFonts w:asciiTheme="minorHAnsi" w:hAnsiTheme="minorHAnsi" w:cstheme="minorHAnsi"/>
                      <w:sz w:val="22"/>
                      <w:szCs w:val="22"/>
                      <w:lang w:eastAsia="ru-RU"/>
                    </w:rPr>
                    <w:t xml:space="preserve">angovui reikia atlikti, kiekiu. </w:t>
                  </w:r>
                </w:p>
                <w:p w14:paraId="48E19558" w14:textId="5410F3AC" w:rsidR="00E47DAC" w:rsidRDefault="00E47DAC" w:rsidP="006A6904">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0778BDBF" w:rsidR="00E47DAC" w:rsidRPr="00363375"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Pr="00363375">
                    <w:rPr>
                      <w:rFonts w:asciiTheme="minorHAnsi" w:hAnsiTheme="minorHAnsi" w:cstheme="minorHAnsi"/>
                      <w:sz w:val="22"/>
                      <w:szCs w:val="22"/>
                      <w:lang w:val="uk-UA" w:eastAsia="ru-RU"/>
                    </w:rPr>
                    <w:t xml:space="preserve">Обсяги, зазначені в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ній документації та/або в </w:t>
                  </w:r>
                  <w:r w:rsidR="00873B9A" w:rsidRPr="009D4C8F">
                    <w:rPr>
                      <w:rFonts w:asciiTheme="minorHAnsi" w:hAnsiTheme="minorHAnsi" w:cstheme="minorHAnsi"/>
                      <w:sz w:val="22"/>
                      <w:szCs w:val="22"/>
                      <w:lang w:val="uk-UA" w:eastAsia="ru-RU"/>
                    </w:rPr>
                    <w:t xml:space="preserve"> Відомості обсягів робіт </w:t>
                  </w:r>
                  <w:r w:rsidRPr="00363375">
                    <w:rPr>
                      <w:rFonts w:asciiTheme="minorHAnsi" w:hAnsiTheme="minorHAnsi" w:cstheme="minorHAnsi"/>
                      <w:sz w:val="22"/>
                      <w:szCs w:val="22"/>
                      <w:lang w:val="uk-UA" w:eastAsia="ru-RU"/>
                    </w:rPr>
                    <w:t xml:space="preserve">(за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02285828"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у або в будь-якому іншому документі), ця більша або менша кількість Робіт вважається включеною до ціни, що підлягає сплаті за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 xml:space="preserve">ом, тобто ціна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у не підлягає жодним змінам, незалежно від фактичної кількості виконаних Робіт. Відповідно до цього методу, якщо обсяг Робіт не змінюється, більш</w:t>
                  </w:r>
                  <w:r>
                    <w:rPr>
                      <w:rFonts w:asciiTheme="minorHAnsi" w:hAnsiTheme="minorHAnsi" w:cstheme="minorHAnsi"/>
                      <w:sz w:val="22"/>
                      <w:szCs w:val="22"/>
                      <w:lang w:val="uk-UA" w:eastAsia="ru-RU"/>
                    </w:rPr>
                    <w:t>а</w:t>
                  </w:r>
                  <w:r w:rsidRPr="0036337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кількість</w:t>
                  </w:r>
                  <w:r w:rsidRPr="00363375">
                    <w:rPr>
                      <w:rFonts w:asciiTheme="minorHAnsi" w:hAnsiTheme="minorHAnsi" w:cstheme="minorHAnsi"/>
                      <w:sz w:val="22"/>
                      <w:szCs w:val="22"/>
                      <w:lang w:val="uk-UA" w:eastAsia="ru-RU"/>
                    </w:rPr>
                    <w:t xml:space="preserve"> Робіт не вважаються додатковими Роботами, а менш</w:t>
                  </w:r>
                  <w:r>
                    <w:rPr>
                      <w:rFonts w:asciiTheme="minorHAnsi" w:hAnsiTheme="minorHAnsi" w:cstheme="minorHAnsi"/>
                      <w:sz w:val="22"/>
                      <w:szCs w:val="22"/>
                      <w:lang w:val="uk-UA" w:eastAsia="ru-RU"/>
                    </w:rPr>
                    <w:t>а кількість</w:t>
                  </w:r>
                  <w:r w:rsidRPr="00363375">
                    <w:rPr>
                      <w:rFonts w:asciiTheme="minorHAnsi" w:hAnsiTheme="minorHAnsi" w:cstheme="minorHAnsi"/>
                      <w:sz w:val="22"/>
                      <w:szCs w:val="22"/>
                      <w:lang w:val="uk-UA" w:eastAsia="ru-RU"/>
                    </w:rPr>
                    <w:t xml:space="preserve"> не вважа</w:t>
                  </w:r>
                  <w:r>
                    <w:rPr>
                      <w:rFonts w:asciiTheme="minorHAnsi" w:hAnsiTheme="minorHAnsi" w:cstheme="minorHAnsi"/>
                      <w:sz w:val="22"/>
                      <w:szCs w:val="22"/>
                      <w:lang w:val="uk-UA" w:eastAsia="ru-RU"/>
                    </w:rPr>
                    <w:t>є</w:t>
                  </w:r>
                  <w:r w:rsidRPr="00363375">
                    <w:rPr>
                      <w:rFonts w:asciiTheme="minorHAnsi" w:hAnsiTheme="minorHAnsi" w:cstheme="minorHAnsi"/>
                      <w:sz w:val="22"/>
                      <w:szCs w:val="22"/>
                      <w:lang w:val="uk-UA" w:eastAsia="ru-RU"/>
                    </w:rPr>
                    <w:t xml:space="preserve">ться </w:t>
                  </w:r>
                  <w:r>
                    <w:rPr>
                      <w:rFonts w:asciiTheme="minorHAnsi" w:hAnsiTheme="minorHAnsi" w:cstheme="minorHAnsi"/>
                      <w:sz w:val="22"/>
                      <w:szCs w:val="22"/>
                      <w:lang w:val="uk-UA" w:eastAsia="ru-RU"/>
                    </w:rPr>
                    <w:t>скасованими</w:t>
                  </w:r>
                  <w:r w:rsidRPr="00363375">
                    <w:rPr>
                      <w:rFonts w:asciiTheme="minorHAnsi" w:hAnsiTheme="minorHAnsi" w:cstheme="minorHAnsi"/>
                      <w:sz w:val="22"/>
                      <w:szCs w:val="22"/>
                      <w:lang w:val="uk-UA" w:eastAsia="ru-RU"/>
                    </w:rPr>
                    <w:t xml:space="preserve"> Роботами.</w:t>
                  </w:r>
                </w:p>
              </w:tc>
            </w:tr>
            <w:tr w:rsidR="00E47DAC" w:rsidRPr="00081CED" w14:paraId="5B7DD829" w14:textId="77777777" w:rsidTr="00564D86">
              <w:tc>
                <w:tcPr>
                  <w:tcW w:w="5106" w:type="dxa"/>
                </w:tcPr>
                <w:p w14:paraId="2E92ED96" w14:textId="77777777"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E47DAC" w:rsidRPr="00081CED" w14:paraId="2ACD27AB" w14:textId="77777777" w:rsidTr="00564D86">
              <w:tc>
                <w:tcPr>
                  <w:tcW w:w="5106" w:type="dxa"/>
                </w:tcPr>
                <w:p w14:paraId="6B8D2289" w14:textId="60F59F19" w:rsidR="00E47DAC" w:rsidRPr="00081CED" w:rsidRDefault="00E47DAC"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E47DAC" w:rsidRPr="00081CED" w:rsidRDefault="00E47DAC"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E47DAC" w:rsidRPr="00081CED" w14:paraId="52F59D1B" w14:textId="77777777" w:rsidTr="00564D86">
              <w:tc>
                <w:tcPr>
                  <w:tcW w:w="5106" w:type="dxa"/>
                </w:tcPr>
                <w:p w14:paraId="7026CE81" w14:textId="4A75311B"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Pr="00081CED">
                    <w:rPr>
                      <w:rFonts w:asciiTheme="minorHAnsi" w:hAnsiTheme="minorHAnsi" w:cstheme="minorHAnsi"/>
                      <w:noProof/>
                      <w:sz w:val="22"/>
                      <w:szCs w:val="22"/>
                      <w:lang w:bidi="lt-LT"/>
                    </w:rPr>
                    <w:tab/>
                    <w:t xml:space="preserve">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w:t>
                  </w:r>
                  <w:r w:rsidRPr="00081CED">
                    <w:rPr>
                      <w:rFonts w:asciiTheme="minorHAnsi" w:hAnsiTheme="minorHAnsi" w:cstheme="minorHAnsi"/>
                      <w:noProof/>
                      <w:sz w:val="22"/>
                      <w:szCs w:val="22"/>
                      <w:lang w:bidi="lt-LT"/>
                    </w:rPr>
                    <w:lastRenderedPageBreak/>
                    <w:t>Sutarties vykdymu. Jokios papildomos Rangovo išlaidos neapmokamos ir nekompensuojamos.</w:t>
                  </w:r>
                </w:p>
              </w:tc>
              <w:tc>
                <w:tcPr>
                  <w:tcW w:w="4822" w:type="dxa"/>
                </w:tcPr>
                <w:p w14:paraId="1B778352" w14:textId="780E2AB2"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супутніх послуг, що надаються за цим Контрактом, всі податки і збори та інші витрати і додаткові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їх кільк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і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рішен</w:t>
                  </w:r>
                  <w:r>
                    <w:rPr>
                      <w:rFonts w:asciiTheme="minorHAnsi" w:hAnsiTheme="minorHAnsi" w:cstheme="minorHAnsi"/>
                      <w:sz w:val="22"/>
                      <w:szCs w:val="22"/>
                      <w:lang w:val="uk-UA" w:eastAsia="ru-RU"/>
                    </w:rPr>
                    <w:t>ня</w:t>
                  </w:r>
                  <w:r w:rsidRPr="00081CED">
                    <w:rPr>
                      <w:rFonts w:asciiTheme="minorHAnsi" w:hAnsiTheme="minorHAnsi" w:cstheme="minorHAnsi"/>
                      <w:sz w:val="22"/>
                      <w:szCs w:val="22"/>
                      <w:lang w:val="uk-UA" w:eastAsia="ru-RU"/>
                    </w:rPr>
                    <w:t>, зазначен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у Додатку 2 до Контракту «Технічна специфікація», а також </w:t>
                  </w:r>
                  <w:r>
                    <w:rPr>
                      <w:rFonts w:asciiTheme="minorHAnsi" w:hAnsiTheme="minorHAnsi" w:cstheme="minorHAnsi"/>
                      <w:sz w:val="22"/>
                      <w:szCs w:val="22"/>
                      <w:lang w:val="uk-UA" w:eastAsia="ru-RU"/>
                    </w:rPr>
                    <w:t>витрати з</w:t>
                  </w:r>
                  <w:r w:rsidRPr="00081CED">
                    <w:rPr>
                      <w:rFonts w:asciiTheme="minorHAnsi" w:hAnsiTheme="minorHAnsi" w:cstheme="minorHAnsi"/>
                      <w:sz w:val="22"/>
                      <w:szCs w:val="22"/>
                      <w:lang w:val="uk-UA" w:eastAsia="ru-RU"/>
                    </w:rPr>
                    <w:t xml:space="preserve"> надання </w:t>
                  </w:r>
                  <w:r w:rsidRPr="00081CED">
                    <w:rPr>
                      <w:rFonts w:asciiTheme="minorHAnsi" w:hAnsiTheme="minorHAnsi" w:cstheme="minorHAnsi"/>
                      <w:sz w:val="22"/>
                      <w:szCs w:val="22"/>
                      <w:lang w:val="uk-UA" w:eastAsia="ru-RU"/>
                    </w:rPr>
                    <w:lastRenderedPageBreak/>
                    <w:t>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E47DAC" w:rsidRPr="00081CED" w14:paraId="0E4CF95E" w14:textId="77777777" w:rsidTr="00564D86">
              <w:tc>
                <w:tcPr>
                  <w:tcW w:w="5106" w:type="dxa"/>
                </w:tcPr>
                <w:p w14:paraId="2B70A431" w14:textId="023499AF"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1DFDAA79"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3.2. Підрядник несе одноосібну відповідальність за всі зобов'язання, пов'язані з місцевою системою соціального забезпечення, зобов'язаннями </w:t>
                  </w:r>
                  <w:r>
                    <w:rPr>
                      <w:rFonts w:asciiTheme="minorHAnsi" w:hAnsiTheme="minorHAnsi" w:cstheme="minorHAnsi"/>
                      <w:sz w:val="22"/>
                      <w:szCs w:val="22"/>
                      <w:lang w:val="uk-UA" w:eastAsia="ru-RU"/>
                    </w:rPr>
                    <w:t>щодо</w:t>
                  </w:r>
                  <w:r w:rsidRPr="00081CED">
                    <w:rPr>
                      <w:rFonts w:asciiTheme="minorHAnsi" w:hAnsiTheme="minorHAnsi" w:cstheme="minorHAnsi"/>
                      <w:sz w:val="22"/>
                      <w:szCs w:val="22"/>
                      <w:lang w:val="uk-UA" w:eastAsia="ru-RU"/>
                    </w:rPr>
                    <w:t xml:space="preserve"> податку </w:t>
                  </w:r>
                  <w:r>
                    <w:rPr>
                      <w:rFonts w:asciiTheme="minorHAnsi" w:hAnsiTheme="minorHAnsi" w:cstheme="minorHAnsi"/>
                      <w:sz w:val="22"/>
                      <w:szCs w:val="22"/>
                      <w:lang w:val="uk-UA" w:eastAsia="ru-RU"/>
                    </w:rPr>
                    <w:t xml:space="preserve">на </w:t>
                  </w:r>
                  <w:r w:rsidRPr="00081CED">
                    <w:rPr>
                      <w:rFonts w:asciiTheme="minorHAnsi" w:hAnsiTheme="minorHAnsi" w:cstheme="minorHAnsi"/>
                      <w:sz w:val="22"/>
                      <w:szCs w:val="22"/>
                      <w:lang w:val="uk-UA" w:eastAsia="ru-RU"/>
                    </w:rPr>
                    <w:t>прибут</w:t>
                  </w:r>
                  <w:r>
                    <w:rPr>
                      <w:rFonts w:asciiTheme="minorHAnsi" w:hAnsiTheme="minorHAnsi" w:cstheme="minorHAnsi"/>
                      <w:sz w:val="22"/>
                      <w:szCs w:val="22"/>
                      <w:lang w:val="uk-UA" w:eastAsia="ru-RU"/>
                    </w:rPr>
                    <w:t>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E47DAC" w:rsidRPr="00081CED" w14:paraId="421CFBC1" w14:textId="77777777" w:rsidTr="00564D86">
              <w:tc>
                <w:tcPr>
                  <w:tcW w:w="5106" w:type="dxa"/>
                </w:tcPr>
                <w:p w14:paraId="145FB209" w14:textId="3F3052A1"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2FB7A265"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E47DAC" w:rsidRPr="00081CED" w14:paraId="412A551D" w14:textId="77777777" w:rsidTr="00B0739B">
              <w:trPr>
                <w:trHeight w:val="2898"/>
              </w:trPr>
              <w:tc>
                <w:tcPr>
                  <w:tcW w:w="5106" w:type="dxa"/>
                </w:tcPr>
                <w:p w14:paraId="0C877BE9" w14:textId="4614E86C" w:rsidR="00E47DAC" w:rsidRPr="007350CB" w:rsidRDefault="00E47DAC" w:rsidP="006A6904">
                  <w:pPr>
                    <w:framePr w:hSpace="180" w:wrap="around" w:hAnchor="margin" w:xAlign="right" w:y="-588"/>
                    <w:tabs>
                      <w:tab w:val="left" w:pos="434"/>
                    </w:tabs>
                    <w:jc w:val="both"/>
                    <w:rPr>
                      <w:rFonts w:asciiTheme="minorHAnsi" w:hAnsiTheme="minorHAnsi" w:cstheme="minorHAnsi"/>
                      <w:noProof/>
                      <w:sz w:val="22"/>
                      <w:szCs w:val="22"/>
                      <w:lang w:bidi="lt-LT"/>
                    </w:rPr>
                  </w:pPr>
                  <w:r w:rsidRPr="007350CB">
                    <w:rPr>
                      <w:rFonts w:asciiTheme="minorHAnsi" w:hAnsiTheme="minorHAnsi" w:cstheme="minorHAnsi"/>
                      <w:noProof/>
                      <w:sz w:val="22"/>
                      <w:szCs w:val="22"/>
                      <w:lang w:bidi="lt-LT"/>
                    </w:rPr>
                    <w:t xml:space="preserve">3.3.1. </w:t>
                  </w:r>
                  <w:r w:rsidRPr="007350CB">
                    <w:rPr>
                      <w:rFonts w:asciiTheme="minorHAnsi" w:hAnsiTheme="minorHAnsi" w:cstheme="minorHAnsi"/>
                      <w:sz w:val="22"/>
                      <w:szCs w:val="22"/>
                    </w:rPr>
                    <w:t>N</w:t>
                  </w:r>
                  <w:r w:rsidRPr="007350CB">
                    <w:rPr>
                      <w:rFonts w:asciiTheme="minorHAnsi" w:hAnsiTheme="minorHAnsi" w:cstheme="minorHAnsi"/>
                      <w:noProof/>
                      <w:sz w:val="22"/>
                      <w:szCs w:val="22"/>
                      <w:lang w:bidi="lt-LT"/>
                    </w:rPr>
                    <w:t xml:space="preserve">orėdamas gauti avansą, Rangovas kartu su avansine sąskaita, CPVA privalo pateikti avansinio mokėjimo grąžinimo garantiją (Garantija) ne mažesnei nei prašomo avanso sumai. </w:t>
                  </w:r>
                  <w:r w:rsidRPr="000C6F64">
                    <w:rPr>
                      <w:rFonts w:ascii="Calibri" w:hAnsi="Calibri" w:cs="Calibri"/>
                      <w:sz w:val="22"/>
                      <w:szCs w:val="22"/>
                      <w:lang w:bidi="lt-LT"/>
                    </w:rPr>
                    <w:t>Garantija turi būti išduota</w:t>
                  </w:r>
                  <w:r w:rsidR="00B25E01">
                    <w:rPr>
                      <w:rFonts w:ascii="Calibri" w:hAnsi="Calibri" w:cs="Calibri"/>
                      <w:noProof/>
                      <w:sz w:val="22"/>
                      <w:szCs w:val="22"/>
                      <w:lang w:bidi="lt-LT"/>
                    </w:rPr>
                    <w:t xml:space="preserve">: </w:t>
                  </w:r>
                  <w:r w:rsidR="00B25E01" w:rsidRPr="000C6F64">
                    <w:rPr>
                      <w:rFonts w:ascii="Calibri" w:hAnsi="Calibri" w:cs="Calibri"/>
                      <w:noProof/>
                      <w:sz w:val="22"/>
                      <w:szCs w:val="22"/>
                      <w:lang w:bidi="lt-LT"/>
                    </w:rPr>
                    <w:t xml:space="preserve"> </w:t>
                  </w:r>
                  <w:r w:rsidR="00B25E01" w:rsidRPr="00563955">
                    <w:rPr>
                      <w:rFonts w:ascii="Calibri" w:hAnsi="Calibri" w:cs="Calibri"/>
                      <w:noProof/>
                      <w:sz w:val="22"/>
                      <w:szCs w:val="22"/>
                      <w:lang w:bidi="lt-LT"/>
                    </w:rPr>
                    <w:t>a)</w:t>
                  </w:r>
                  <w:r w:rsidR="00B25E01">
                    <w:rPr>
                      <w:rFonts w:ascii="Calibri" w:hAnsi="Calibri" w:cs="Calibri"/>
                      <w:noProof/>
                      <w:sz w:val="22"/>
                      <w:szCs w:val="22"/>
                      <w:lang w:bidi="lt-LT"/>
                    </w:rPr>
                    <w:t xml:space="preserve"> </w:t>
                  </w:r>
                  <w:r w:rsidR="00B25E01">
                    <w:t xml:space="preserve"> </w:t>
                  </w:r>
                  <w:r w:rsidR="00B25E01" w:rsidRPr="00DA2007">
                    <w:rPr>
                      <w:rFonts w:ascii="Calibri" w:hAnsi="Calibri" w:cs="Calibri"/>
                      <w:noProof/>
                      <w:sz w:val="22"/>
                      <w:szCs w:val="22"/>
                      <w:lang w:bidi="lt-LT"/>
                    </w:rPr>
                    <w:t>Europos Sąjungoje licencij</w:t>
                  </w:r>
                  <w:r w:rsidR="00B25E01">
                    <w:rPr>
                      <w:rFonts w:ascii="Calibri" w:hAnsi="Calibri" w:cs="Calibri"/>
                      <w:noProof/>
                      <w:sz w:val="22"/>
                      <w:szCs w:val="22"/>
                      <w:lang w:bidi="lt-LT"/>
                    </w:rPr>
                    <w:t>ą</w:t>
                  </w:r>
                  <w:r w:rsidR="00B25E01" w:rsidRPr="00DA2007">
                    <w:rPr>
                      <w:rFonts w:ascii="Calibri" w:hAnsi="Calibri" w:cs="Calibri"/>
                      <w:noProof/>
                      <w:sz w:val="22"/>
                      <w:szCs w:val="22"/>
                      <w:lang w:bidi="lt-LT"/>
                    </w:rPr>
                    <w:t xml:space="preserve"> turin</w:t>
                  </w:r>
                  <w:r w:rsidR="00B25E01">
                    <w:rPr>
                      <w:rFonts w:ascii="Calibri" w:hAnsi="Calibri" w:cs="Calibri"/>
                      <w:noProof/>
                      <w:sz w:val="22"/>
                      <w:szCs w:val="22"/>
                      <w:lang w:bidi="lt-LT"/>
                    </w:rPr>
                    <w:t>čio</w:t>
                  </w:r>
                  <w:r w:rsidR="00B25E01" w:rsidRPr="00DA2007">
                    <w:rPr>
                      <w:rFonts w:ascii="Calibri" w:hAnsi="Calibri" w:cs="Calibri"/>
                      <w:noProof/>
                      <w:sz w:val="22"/>
                      <w:szCs w:val="22"/>
                      <w:lang w:bidi="lt-LT"/>
                    </w:rPr>
                    <w:t xml:space="preserve"> bank</w:t>
                  </w:r>
                  <w:r w:rsidR="00B25E01">
                    <w:rPr>
                      <w:rFonts w:ascii="Calibri" w:hAnsi="Calibri" w:cs="Calibri"/>
                      <w:noProof/>
                      <w:sz w:val="22"/>
                      <w:szCs w:val="22"/>
                      <w:lang w:bidi="lt-LT"/>
                    </w:rPr>
                    <w:t>o</w:t>
                  </w:r>
                  <w:r w:rsidR="00B25E01" w:rsidRPr="00DA2007">
                    <w:rPr>
                      <w:rFonts w:ascii="Calibri" w:hAnsi="Calibri" w:cs="Calibri"/>
                      <w:noProof/>
                      <w:sz w:val="22"/>
                      <w:szCs w:val="22"/>
                      <w:lang w:bidi="lt-LT"/>
                    </w:rPr>
                    <w:t xml:space="preserve"> ar finansų įstaig</w:t>
                  </w:r>
                  <w:r w:rsidR="00B25E01">
                    <w:rPr>
                      <w:rFonts w:ascii="Calibri" w:hAnsi="Calibri" w:cs="Calibri"/>
                      <w:noProof/>
                      <w:sz w:val="22"/>
                      <w:szCs w:val="22"/>
                      <w:lang w:bidi="lt-LT"/>
                    </w:rPr>
                    <w:t>os</w:t>
                  </w:r>
                  <w:r w:rsidR="00B25E01" w:rsidRPr="00DA2007">
                    <w:rPr>
                      <w:rFonts w:ascii="Calibri" w:hAnsi="Calibri" w:cs="Calibri"/>
                      <w:noProof/>
                      <w:sz w:val="22"/>
                      <w:szCs w:val="22"/>
                      <w:lang w:bidi="lt-LT"/>
                    </w:rPr>
                    <w:t xml:space="preserve">; </w:t>
                  </w:r>
                  <w:r w:rsidR="00B25E01">
                    <w:rPr>
                      <w:rFonts w:ascii="Calibri" w:hAnsi="Calibri" w:cs="Calibri"/>
                      <w:noProof/>
                      <w:sz w:val="22"/>
                      <w:szCs w:val="22"/>
                      <w:lang w:bidi="lt-LT"/>
                    </w:rPr>
                    <w:t xml:space="preserve">arba b) </w:t>
                  </w:r>
                  <w:r w:rsidR="00B25E01">
                    <w:t xml:space="preserve"> </w:t>
                  </w:r>
                  <w:r w:rsidR="00B25E01" w:rsidRPr="00DA2007">
                    <w:rPr>
                      <w:rFonts w:ascii="Calibri" w:hAnsi="Calibri" w:cs="Calibri"/>
                      <w:noProof/>
                      <w:sz w:val="22"/>
                      <w:szCs w:val="22"/>
                      <w:lang w:bidi="lt-LT"/>
                    </w:rPr>
                    <w:t>trečiosios šalies</w:t>
                  </w:r>
                  <w:r w:rsidRPr="00563955">
                    <w:rPr>
                      <w:rFonts w:ascii="Calibri" w:hAnsi="Calibri" w:cs="Calibri"/>
                      <w:sz w:val="22"/>
                      <w:szCs w:val="22"/>
                      <w:lang w:bidi="lt-LT"/>
                    </w:rPr>
                    <w:t xml:space="preserve"> banko ar finansų įstaigos, kuri Garantijos išdavimo dieną turi turėti investicinio lygio reitingą</w:t>
                  </w:r>
                  <w:r w:rsidRPr="00DF1CD6">
                    <w:rPr>
                      <w:rFonts w:asciiTheme="minorHAnsi" w:hAnsiTheme="minorHAnsi" w:cstheme="minorHAnsi"/>
                      <w:sz w:val="22"/>
                      <w:szCs w:val="22"/>
                      <w:lang w:bidi="lt-LT"/>
                    </w:rPr>
                    <w:t xml:space="preserve">, patvirtintą bent vienos tarptautinės reitingų agentūros (pvz. </w:t>
                  </w:r>
                  <w:r w:rsidRPr="00DF1CD6">
                    <w:rPr>
                      <w:rFonts w:asciiTheme="minorHAnsi" w:hAnsiTheme="minorHAnsi" w:cstheme="minorHAnsi"/>
                      <w:noProof/>
                      <w:sz w:val="22"/>
                      <w:szCs w:val="22"/>
                      <w:lang w:bidi="lt-LT"/>
                    </w:rPr>
                    <w:t>Standrard &amp; Poor‘s, Fitch, Moody‘s arba lygiavertis)</w:t>
                  </w:r>
                  <w:r w:rsidR="003B4A77">
                    <w:rPr>
                      <w:rFonts w:asciiTheme="minorHAnsi" w:hAnsiTheme="minorHAnsi" w:cstheme="minorHAnsi"/>
                      <w:noProof/>
                      <w:sz w:val="22"/>
                      <w:szCs w:val="22"/>
                      <w:lang w:bidi="lt-LT"/>
                    </w:rPr>
                    <w:t>.</w:t>
                  </w:r>
                  <w:r w:rsidRPr="00DF1CD6">
                    <w:rPr>
                      <w:rFonts w:asciiTheme="minorHAnsi" w:hAnsiTheme="minorHAnsi" w:cstheme="minorHAnsi"/>
                      <w:noProof/>
                      <w:sz w:val="22"/>
                      <w:szCs w:val="22"/>
                      <w:lang w:bidi="lt-LT"/>
                    </w:rPr>
                    <w:t xml:space="preserve"> </w:t>
                  </w:r>
                </w:p>
                <w:p w14:paraId="3D3A4589" w14:textId="4BE3CFA2" w:rsidR="00E47DAC" w:rsidRPr="007350CB" w:rsidRDefault="00E47DAC" w:rsidP="006A6904">
                  <w:pPr>
                    <w:framePr w:hSpace="180" w:wrap="around" w:hAnchor="margin" w:xAlign="right" w:y="-588"/>
                    <w:tabs>
                      <w:tab w:val="left" w:pos="434"/>
                    </w:tabs>
                    <w:jc w:val="both"/>
                    <w:rPr>
                      <w:rFonts w:asciiTheme="minorHAnsi" w:hAnsiTheme="minorHAnsi" w:cstheme="minorHAnsi"/>
                      <w:sz w:val="22"/>
                      <w:szCs w:val="22"/>
                      <w:lang w:eastAsia="ru-RU"/>
                    </w:rPr>
                  </w:pPr>
                  <w:r w:rsidRPr="007350CB">
                    <w:rPr>
                      <w:rFonts w:asciiTheme="minorHAnsi" w:hAnsiTheme="minorHAnsi" w:cstheme="minorHAnsi"/>
                      <w:noProof/>
                      <w:sz w:val="22"/>
                      <w:szCs w:val="22"/>
                      <w:lang w:bidi="lt-LT"/>
                    </w:rPr>
                    <w:t>Garantijos galiojimo laikas turi būti ne trumpesnis kaip 30 dienų nuo rangos darbų atlikimo termino, kaip numatyta Specialiųjų sutarties sąlygų 2.1 punkte. Garantijos dydis gali būti sumažintas Rangovo grąžinto avanso suma</w:t>
                  </w:r>
                  <w:r w:rsidR="00593F45">
                    <w:rPr>
                      <w:rFonts w:asciiTheme="minorHAnsi" w:hAnsiTheme="minorHAnsi" w:cstheme="minorHAnsi"/>
                      <w:noProof/>
                      <w:sz w:val="22"/>
                      <w:szCs w:val="22"/>
                      <w:lang w:bidi="lt-LT"/>
                    </w:rPr>
                    <w:t>.</w:t>
                  </w:r>
                </w:p>
              </w:tc>
              <w:tc>
                <w:tcPr>
                  <w:tcW w:w="4822" w:type="dxa"/>
                </w:tcPr>
                <w:p w14:paraId="4F6AF12E" w14:textId="14D79A86" w:rsidR="003B4A77" w:rsidRPr="003B4A77"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3.3.1 Для отримання авансу Підрядник</w:t>
                  </w:r>
                  <w:r w:rsidR="00A756FC" w:rsidRPr="007350CB">
                    <w:rPr>
                      <w:rFonts w:asciiTheme="minorHAnsi" w:hAnsiTheme="minorHAnsi" w:cstheme="minorHAnsi"/>
                      <w:sz w:val="22"/>
                      <w:szCs w:val="22"/>
                      <w:lang w:eastAsia="ru-RU"/>
                    </w:rPr>
                    <w:t xml:space="preserve">, </w:t>
                  </w:r>
                  <w:r w:rsidR="00A756FC" w:rsidRPr="007350CB">
                    <w:rPr>
                      <w:rFonts w:asciiTheme="minorHAnsi" w:hAnsiTheme="minorHAnsi" w:cstheme="minorHAnsi"/>
                      <w:sz w:val="22"/>
                      <w:szCs w:val="22"/>
                      <w:lang w:val="uk-UA" w:eastAsia="ru-RU"/>
                    </w:rPr>
                    <w:t xml:space="preserve"> разом із авансовим рахунком-фактурою</w:t>
                  </w:r>
                  <w:r w:rsidR="00A756FC" w:rsidRPr="007350CB">
                    <w:rPr>
                      <w:rFonts w:asciiTheme="minorHAnsi" w:hAnsiTheme="minorHAnsi" w:cstheme="minorHAnsi"/>
                      <w:sz w:val="22"/>
                      <w:szCs w:val="22"/>
                      <w:lang w:eastAsia="ru-RU"/>
                    </w:rPr>
                    <w:t>,</w:t>
                  </w:r>
                  <w:r w:rsidRPr="007350CB">
                    <w:rPr>
                      <w:rFonts w:asciiTheme="minorHAnsi" w:hAnsiTheme="minorHAnsi" w:cstheme="minorHAnsi"/>
                      <w:sz w:val="22"/>
                      <w:szCs w:val="22"/>
                      <w:lang w:val="uk-UA" w:eastAsia="ru-RU"/>
                    </w:rPr>
                    <w:t xml:space="preserve"> повинен надати</w:t>
                  </w:r>
                  <w:r w:rsidRPr="007350CB">
                    <w:rPr>
                      <w:rFonts w:asciiTheme="minorHAnsi" w:hAnsiTheme="minorHAnsi" w:cstheme="minorHAnsi"/>
                      <w:sz w:val="22"/>
                      <w:szCs w:val="22"/>
                    </w:rPr>
                    <w:t xml:space="preserve"> </w:t>
                  </w:r>
                  <w:r w:rsidR="00DD6DB5" w:rsidRPr="007350CB">
                    <w:rPr>
                      <w:rFonts w:asciiTheme="minorHAnsi" w:hAnsiTheme="minorHAnsi" w:cstheme="minorHAnsi"/>
                      <w:sz w:val="22"/>
                      <w:szCs w:val="22"/>
                    </w:rPr>
                    <w:t>CPVA</w:t>
                  </w:r>
                  <w:r w:rsidRPr="007350CB">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w:t>
                  </w:r>
                  <w:r w:rsidR="003B4A77">
                    <w:t xml:space="preserve"> </w:t>
                  </w:r>
                  <w:r w:rsidR="003B4A77" w:rsidRPr="003B4A77">
                    <w:rPr>
                      <w:rFonts w:asciiTheme="minorHAnsi" w:hAnsiTheme="minorHAnsi" w:cstheme="minorHAnsi"/>
                      <w:sz w:val="22"/>
                      <w:szCs w:val="22"/>
                      <w:lang w:val="uk-UA" w:eastAsia="ru-RU"/>
                    </w:rPr>
                    <w:t>a)  банком або фінансовою установою, що має ліцензію в Європейському Союзі; або b)  банком або фінансовою установою третьої країни, яка на дату видачі Гарантії повинна мати інвестиційний рейтинг, підтверджений принаймні однією міжнародною рейтинговою агенцією (наприклад, Standrard &amp; Poor‘s, Fitch, Moody‘s або еквівалентної).</w:t>
                  </w:r>
                </w:p>
                <w:p w14:paraId="6CF2FEEA" w14:textId="5FAC271B" w:rsidR="00E47DAC" w:rsidRPr="007350CB"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r w:rsidR="00593F45">
                    <w:rPr>
                      <w:rFonts w:asciiTheme="minorHAnsi" w:hAnsiTheme="minorHAnsi" w:cstheme="minorHAnsi"/>
                      <w:sz w:val="22"/>
                      <w:szCs w:val="22"/>
                      <w:lang w:eastAsia="ru-RU"/>
                    </w:rPr>
                    <w:t>.</w:t>
                  </w:r>
                </w:p>
              </w:tc>
            </w:tr>
            <w:tr w:rsidR="00E47DAC" w:rsidRPr="00081CED" w14:paraId="520F2F34" w14:textId="77777777" w:rsidTr="00564D86">
              <w:tc>
                <w:tcPr>
                  <w:tcW w:w="5106" w:type="dxa"/>
                </w:tcPr>
                <w:p w14:paraId="59ACC188" w14:textId="7FD5B30C"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6C420E24"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Pr="007E6638">
                    <w:rPr>
                      <w:rFonts w:asciiTheme="minorHAnsi" w:hAnsiTheme="minorHAnsi" w:cstheme="minorHAnsi"/>
                      <w:sz w:val="22"/>
                      <w:szCs w:val="22"/>
                    </w:rPr>
                    <w:t xml:space="preserve"> </w:t>
                  </w:r>
                  <w:r w:rsidRPr="00563955">
                    <w:rPr>
                      <w:rFonts w:asciiTheme="minorHAnsi" w:hAnsiTheme="minorHAnsi" w:cstheme="minorHAnsi"/>
                      <w:sz w:val="22"/>
                      <w:szCs w:val="22"/>
                      <w:lang w:val="uk-UA" w:eastAsia="ru-RU"/>
                    </w:rPr>
                    <w:t xml:space="preserve">суму, що не перевищує сплачений аванс та суму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не пізніше ніж протягом 15 календарних днів з дат</w:t>
                  </w:r>
                  <w:r>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про неналежне виконання зобов'язань </w:t>
                  </w:r>
                  <w:r>
                    <w:rPr>
                      <w:rFonts w:asciiTheme="minorHAnsi" w:hAnsiTheme="minorHAnsi" w:cstheme="minorHAnsi"/>
                      <w:sz w:val="22"/>
                      <w:szCs w:val="22"/>
                      <w:lang w:val="uk-UA" w:eastAsia="ru-RU"/>
                    </w:rPr>
                    <w:t xml:space="preserve">за Контрактом </w:t>
                  </w:r>
                  <w:r w:rsidRPr="00563955">
                    <w:rPr>
                      <w:rFonts w:asciiTheme="minorHAnsi" w:hAnsiTheme="minorHAnsi" w:cstheme="minorHAnsi"/>
                      <w:sz w:val="22"/>
                      <w:szCs w:val="22"/>
                      <w:lang w:val="uk-UA" w:eastAsia="ru-RU"/>
                    </w:rPr>
                    <w:t xml:space="preserve">або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з вини Виконавця, </w:t>
                  </w:r>
                  <w:r>
                    <w:rPr>
                      <w:rFonts w:asciiTheme="minorHAnsi" w:hAnsiTheme="minorHAnsi" w:cstheme="minorHAnsi"/>
                      <w:sz w:val="22"/>
                      <w:szCs w:val="22"/>
                      <w:lang w:val="uk-UA" w:eastAsia="ru-RU"/>
                    </w:rPr>
                    <w:t xml:space="preserve">на рахунок, </w:t>
                  </w:r>
                  <w:r w:rsidRPr="00563955">
                    <w:rPr>
                      <w:rFonts w:asciiTheme="minorHAnsi" w:hAnsiTheme="minorHAnsi" w:cstheme="minorHAnsi"/>
                      <w:sz w:val="22"/>
                      <w:szCs w:val="22"/>
                      <w:lang w:val="uk-UA" w:eastAsia="ru-RU"/>
                    </w:rPr>
                    <w:t>в</w:t>
                  </w:r>
                  <w:r>
                    <w:rPr>
                      <w:rFonts w:asciiTheme="minorHAnsi" w:hAnsiTheme="minorHAnsi" w:cstheme="minorHAnsi"/>
                      <w:sz w:val="22"/>
                      <w:szCs w:val="22"/>
                      <w:lang w:val="uk-UA" w:eastAsia="ru-RU"/>
                    </w:rPr>
                    <w:t>казаний</w:t>
                  </w:r>
                  <w:r w:rsidRPr="00563955">
                    <w:rPr>
                      <w:rFonts w:asciiTheme="minorHAnsi" w:hAnsiTheme="minorHAnsi" w:cstheme="minorHAnsi"/>
                      <w:sz w:val="22"/>
                      <w:szCs w:val="22"/>
                      <w:lang w:val="uk-UA" w:eastAsia="ru-RU"/>
                    </w:rPr>
                    <w:t xml:space="preserve"> </w:t>
                  </w:r>
                  <w:r w:rsidR="00951ED8">
                    <w:rPr>
                      <w:rFonts w:asciiTheme="minorHAnsi" w:hAnsiTheme="minorHAnsi" w:cstheme="minorHAnsi"/>
                      <w:sz w:val="22"/>
                      <w:szCs w:val="22"/>
                      <w:lang w:val="uk-UA" w:eastAsia="ru-RU"/>
                    </w:rPr>
                    <w:t>CPVA</w:t>
                  </w:r>
                  <w:r w:rsidRPr="00563955">
                    <w:rPr>
                      <w:rFonts w:asciiTheme="minorHAnsi" w:hAnsiTheme="minorHAnsi" w:cstheme="minorHAnsi"/>
                      <w:sz w:val="22"/>
                      <w:szCs w:val="22"/>
                      <w:lang w:val="uk-UA" w:eastAsia="ru-RU"/>
                    </w:rPr>
                    <w:t xml:space="preserve">. Гарант не має права вимагати від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обґрунтування своєї вимоги.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інформує Гаранта про те, що йому належить сума гарантії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ом у зв’язку з тим, що Виконавець повністю або частково </w:t>
                  </w:r>
                  <w:r>
                    <w:rPr>
                      <w:rFonts w:asciiTheme="minorHAnsi" w:hAnsiTheme="minorHAnsi" w:cstheme="minorHAnsi"/>
                      <w:sz w:val="22"/>
                      <w:szCs w:val="22"/>
                      <w:lang w:val="uk-UA" w:eastAsia="ru-RU"/>
                    </w:rPr>
                    <w:t xml:space="preserve">не </w:t>
                  </w:r>
                  <w:r w:rsidRPr="00563955">
                    <w:rPr>
                      <w:rFonts w:asciiTheme="minorHAnsi" w:hAnsiTheme="minorHAnsi" w:cstheme="minorHAnsi"/>
                      <w:sz w:val="22"/>
                      <w:szCs w:val="22"/>
                      <w:lang w:val="uk-UA" w:eastAsia="ru-RU"/>
                    </w:rPr>
                    <w:t xml:space="preserve">виконав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 та/або він був розірваний з вини Виконавця, а Виконавець не повернув аванс. Гарантія, яка не відповідає вимогам, </w:t>
                  </w:r>
                  <w:r w:rsidRPr="00563955">
                    <w:rPr>
                      <w:rFonts w:asciiTheme="minorHAnsi" w:hAnsiTheme="minorHAnsi" w:cstheme="minorHAnsi"/>
                      <w:sz w:val="22"/>
                      <w:szCs w:val="22"/>
                      <w:lang w:val="uk-UA" w:eastAsia="ru-RU"/>
                    </w:rPr>
                    <w:lastRenderedPageBreak/>
                    <w:t xml:space="preserve">викладеним у пункті 3.3 загальних умов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E47DAC" w:rsidRPr="00081CED" w14:paraId="3870FDA8" w14:textId="77777777" w:rsidTr="00564D86">
              <w:tc>
                <w:tcPr>
                  <w:tcW w:w="5106" w:type="dxa"/>
                </w:tcPr>
                <w:p w14:paraId="3338E805" w14:textId="7E2332D0"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00A756FC">
                    <w:rPr>
                      <w:rFonts w:asciiTheme="minorHAnsi" w:hAnsiTheme="minorHAnsi" w:cstheme="minorHAnsi"/>
                      <w:noProof/>
                      <w:sz w:val="22"/>
                      <w:szCs w:val="22"/>
                      <w:lang w:bidi="lt-LT"/>
                    </w:rPr>
                    <w:t>. Avanso sumos</w:t>
                  </w:r>
                  <w:r w:rsidR="00A756FC" w:rsidRPr="00A07FCF">
                    <w:rPr>
                      <w:rFonts w:asciiTheme="minorHAnsi" w:hAnsiTheme="minorHAnsi" w:cstheme="minorHAnsi"/>
                      <w:noProof/>
                      <w:sz w:val="22"/>
                      <w:szCs w:val="22"/>
                      <w:lang w:bidi="lt-LT"/>
                    </w:rPr>
                    <w:t xml:space="preserve"> įskaitymo į </w:t>
                  </w:r>
                  <w:r w:rsidR="00A756FC">
                    <w:rPr>
                      <w:rFonts w:asciiTheme="minorHAnsi" w:hAnsiTheme="minorHAnsi" w:cstheme="minorHAnsi"/>
                      <w:noProof/>
                      <w:sz w:val="22"/>
                      <w:szCs w:val="22"/>
                      <w:lang w:bidi="lt-LT"/>
                    </w:rPr>
                    <w:t>Rangovo</w:t>
                  </w:r>
                  <w:r w:rsidR="00A756FC" w:rsidRPr="00A07FCF">
                    <w:rPr>
                      <w:rFonts w:asciiTheme="minorHAnsi" w:hAnsiTheme="minorHAnsi" w:cstheme="minorHAnsi"/>
                      <w:noProof/>
                      <w:sz w:val="22"/>
                      <w:szCs w:val="22"/>
                      <w:lang w:bidi="lt-LT"/>
                    </w:rPr>
                    <w:t xml:space="preserve"> sąskaitą banke </w:t>
                  </w:r>
                  <w:r w:rsidR="00A756FC">
                    <w:rPr>
                      <w:rFonts w:asciiTheme="minorHAnsi" w:hAnsiTheme="minorHAnsi" w:cstheme="minorHAnsi"/>
                      <w:noProof/>
                      <w:sz w:val="22"/>
                      <w:szCs w:val="22"/>
                      <w:lang w:bidi="lt-LT"/>
                    </w:rPr>
                    <w:t xml:space="preserve">dieną, Rangovas tinkamai užpildo ir </w:t>
                  </w:r>
                  <w:r w:rsidR="003461A2" w:rsidRPr="003461A2">
                    <w:rPr>
                      <w:rFonts w:asciiTheme="minorHAnsi" w:hAnsiTheme="minorHAnsi" w:cstheme="minorHAnsi"/>
                      <w:noProof/>
                      <w:sz w:val="22"/>
                      <w:szCs w:val="22"/>
                      <w:lang w:bidi="lt-LT"/>
                    </w:rPr>
                    <w:t xml:space="preserve">per 5 </w:t>
                  </w:r>
                  <w:r w:rsidR="00F412E8">
                    <w:rPr>
                      <w:rFonts w:asciiTheme="minorHAnsi" w:hAnsiTheme="minorHAnsi" w:cstheme="minorHAnsi"/>
                      <w:noProof/>
                      <w:sz w:val="22"/>
                      <w:szCs w:val="22"/>
                      <w:lang w:bidi="lt-LT"/>
                    </w:rPr>
                    <w:t>darbo dienas</w:t>
                  </w:r>
                  <w:r w:rsidR="003461A2" w:rsidRPr="003461A2">
                    <w:rPr>
                      <w:rFonts w:asciiTheme="minorHAnsi" w:hAnsiTheme="minorHAnsi" w:cstheme="minorHAnsi"/>
                      <w:noProof/>
                      <w:sz w:val="22"/>
                      <w:szCs w:val="22"/>
                      <w:lang w:bidi="lt-LT"/>
                    </w:rPr>
                    <w:t xml:space="preserve"> </w:t>
                  </w:r>
                  <w:r w:rsidR="00A756FC">
                    <w:rPr>
                      <w:rFonts w:asciiTheme="minorHAnsi" w:hAnsiTheme="minorHAnsi" w:cstheme="minorHAnsi"/>
                      <w:noProof/>
                      <w:sz w:val="22"/>
                      <w:szCs w:val="22"/>
                      <w:lang w:bidi="lt-LT"/>
                    </w:rPr>
                    <w:t>pateikia CPVA užpildytą Mokesčių važtaraštį (jei taikoma)</w:t>
                  </w:r>
                  <w:r w:rsidRPr="00F4279A">
                    <w:rPr>
                      <w:rFonts w:asciiTheme="minorHAnsi" w:hAnsiTheme="minorHAnsi" w:cstheme="minorHAnsi"/>
                      <w:noProof/>
                      <w:sz w:val="22"/>
                      <w:szCs w:val="22"/>
                      <w:lang w:bidi="lt-LT"/>
                    </w:rPr>
                    <w:t>;</w:t>
                  </w:r>
                </w:p>
              </w:tc>
              <w:tc>
                <w:tcPr>
                  <w:tcW w:w="4822" w:type="dxa"/>
                </w:tcPr>
                <w:p w14:paraId="2B92C3DF" w14:textId="6C43AB63" w:rsidR="00E47DAC" w:rsidRPr="00A756FC" w:rsidRDefault="00E47DAC" w:rsidP="006A6904">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повернення авансу, що відповідає вимогам пунктів 3.5 та 3.6 Особливих умов Контракту та пункту 3.3 Загальних умов Контракту; у випадку</w:t>
                  </w:r>
                  <w:r>
                    <w:rPr>
                      <w:rFonts w:asciiTheme="minorHAnsi" w:hAnsiTheme="minorHAnsi" w:cstheme="minorHAnsi"/>
                      <w:sz w:val="22"/>
                      <w:szCs w:val="22"/>
                      <w:lang w:val="uk-UA" w:eastAsia="ru-RU"/>
                    </w:rPr>
                    <w:t>, якщо</w:t>
                  </w:r>
                  <w:r w:rsidRPr="0056395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w:t>
                  </w:r>
                  <w:r>
                    <w:rPr>
                      <w:rFonts w:asciiTheme="minorHAnsi" w:hAnsiTheme="minorHAnsi" w:cstheme="minorHAnsi"/>
                      <w:sz w:val="22"/>
                      <w:szCs w:val="22"/>
                      <w:lang w:val="uk-UA" w:eastAsia="ru-RU"/>
                    </w:rPr>
                    <w:t>я</w:t>
                  </w:r>
                  <w:r w:rsidRPr="00563955">
                    <w:rPr>
                      <w:rFonts w:asciiTheme="minorHAnsi" w:hAnsiTheme="minorHAnsi" w:cstheme="minorHAnsi"/>
                      <w:sz w:val="22"/>
                      <w:szCs w:val="22"/>
                      <w:lang w:val="uk-UA" w:eastAsia="ru-RU"/>
                    </w:rPr>
                    <w:t xml:space="preserve"> видан</w:t>
                  </w:r>
                  <w:r>
                    <w:rPr>
                      <w:rFonts w:asciiTheme="minorHAnsi" w:hAnsiTheme="minorHAnsi" w:cstheme="minorHAnsi"/>
                      <w:sz w:val="22"/>
                      <w:szCs w:val="22"/>
                      <w:lang w:val="uk-UA" w:eastAsia="ru-RU"/>
                    </w:rPr>
                    <w:t>а</w:t>
                  </w:r>
                  <w:r w:rsidRPr="00563955">
                    <w:rPr>
                      <w:rFonts w:asciiTheme="minorHAnsi" w:hAnsiTheme="minorHAnsi" w:cstheme="minorHAnsi"/>
                      <w:sz w:val="22"/>
                      <w:szCs w:val="22"/>
                      <w:lang w:val="uk-UA" w:eastAsia="ru-RU"/>
                    </w:rPr>
                    <w:t xml:space="preserve"> страховою компанією, до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додається документ, що підтверджує оплату вартості послуг страхової компанії, зазначеної у виданій гарантійній довідці</w:t>
                  </w:r>
                  <w:r w:rsidR="00A756FC">
                    <w:rPr>
                      <w:rFonts w:asciiTheme="minorHAnsi" w:hAnsiTheme="minorHAnsi" w:cstheme="minorHAnsi"/>
                      <w:sz w:val="22"/>
                      <w:szCs w:val="22"/>
                      <w:lang w:eastAsia="ru-RU"/>
                    </w:rPr>
                    <w:t xml:space="preserve">. </w:t>
                  </w:r>
                  <w:r w:rsidR="00A756FC" w:rsidRPr="00E93EF2">
                    <w:rPr>
                      <w:rFonts w:asciiTheme="minorHAnsi" w:hAnsiTheme="minorHAnsi" w:cstheme="minorHAnsi"/>
                      <w:sz w:val="22"/>
                      <w:szCs w:val="22"/>
                      <w:lang w:val="uk-UA" w:eastAsia="ru-RU"/>
                    </w:rPr>
                    <w:t xml:space="preserve"> У день зарахування суми авансу на банківський рахунок </w:t>
                  </w:r>
                  <w:r w:rsidR="00A756FC" w:rsidRPr="005E2C45">
                    <w:rPr>
                      <w:rFonts w:asciiTheme="minorHAnsi" w:hAnsiTheme="minorHAnsi" w:cstheme="minorHAnsi"/>
                      <w:sz w:val="22"/>
                      <w:szCs w:val="22"/>
                      <w:lang w:val="uk-UA" w:eastAsia="ru-RU"/>
                    </w:rPr>
                    <w:t>Підрядник</w:t>
                  </w:r>
                  <w:r w:rsidR="00A756FC">
                    <w:rPr>
                      <w:rFonts w:asciiTheme="minorHAnsi" w:hAnsiTheme="minorHAnsi" w:cstheme="minorHAnsi"/>
                      <w:sz w:val="22"/>
                      <w:szCs w:val="22"/>
                      <w:lang w:val="uk-UA" w:eastAsia="ru-RU"/>
                    </w:rPr>
                    <w:t>а</w:t>
                  </w:r>
                  <w:r w:rsidR="00A756FC" w:rsidRPr="00E93EF2">
                    <w:rPr>
                      <w:rFonts w:asciiTheme="minorHAnsi" w:hAnsiTheme="minorHAnsi" w:cstheme="minorHAnsi"/>
                      <w:sz w:val="22"/>
                      <w:szCs w:val="22"/>
                      <w:lang w:val="uk-UA" w:eastAsia="ru-RU"/>
                    </w:rPr>
                    <w:t>,</w:t>
                  </w:r>
                  <w:r w:rsidR="00A756FC" w:rsidRPr="005E2C45">
                    <w:rPr>
                      <w:rFonts w:asciiTheme="minorHAnsi" w:eastAsiaTheme="minorHAnsi" w:hAnsiTheme="minorHAnsi" w:cstheme="minorHAnsi"/>
                      <w:sz w:val="22"/>
                      <w:szCs w:val="22"/>
                      <w:lang w:val="uk-UA" w:eastAsia="ru-RU"/>
                    </w:rPr>
                    <w:t xml:space="preserve"> </w:t>
                  </w:r>
                  <w:r w:rsidR="00A756FC" w:rsidRPr="005E2C45">
                    <w:rPr>
                      <w:rFonts w:asciiTheme="minorHAnsi" w:hAnsiTheme="minorHAnsi" w:cstheme="minorHAnsi"/>
                      <w:sz w:val="22"/>
                      <w:szCs w:val="22"/>
                      <w:lang w:val="uk-UA" w:eastAsia="ru-RU"/>
                    </w:rPr>
                    <w:t xml:space="preserve">Підрядник </w:t>
                  </w:r>
                  <w:r w:rsidR="00A756FC" w:rsidRPr="00E93EF2">
                    <w:rPr>
                      <w:rFonts w:asciiTheme="minorHAnsi" w:hAnsiTheme="minorHAnsi" w:cstheme="minorHAnsi"/>
                      <w:sz w:val="22"/>
                      <w:szCs w:val="22"/>
                      <w:lang w:val="uk-UA" w:eastAsia="ru-RU"/>
                    </w:rPr>
                    <w:t xml:space="preserve">повинен </w:t>
                  </w:r>
                  <w:r w:rsidR="00A756FC">
                    <w:rPr>
                      <w:rFonts w:asciiTheme="minorHAnsi" w:hAnsiTheme="minorHAnsi" w:cstheme="minorHAnsi"/>
                      <w:sz w:val="22"/>
                      <w:szCs w:val="22"/>
                      <w:lang w:val="uk-UA" w:eastAsia="ru-RU"/>
                    </w:rPr>
                    <w:t xml:space="preserve">належним чином </w:t>
                  </w:r>
                  <w:r w:rsidR="00A756FC" w:rsidRPr="00E93EF2">
                    <w:rPr>
                      <w:rFonts w:asciiTheme="minorHAnsi" w:hAnsiTheme="minorHAnsi" w:cstheme="minorHAnsi"/>
                      <w:sz w:val="22"/>
                      <w:szCs w:val="22"/>
                      <w:lang w:val="uk-UA" w:eastAsia="ru-RU"/>
                    </w:rPr>
                    <w:t xml:space="preserve">заповнити та </w:t>
                  </w:r>
                  <w:r w:rsidR="00F412E8" w:rsidRPr="00563955">
                    <w:rPr>
                      <w:rFonts w:asciiTheme="minorHAnsi" w:hAnsiTheme="minorHAnsi" w:cstheme="minorHAnsi"/>
                      <w:sz w:val="22"/>
                      <w:szCs w:val="22"/>
                      <w:lang w:val="uk-UA" w:eastAsia="ru-RU"/>
                    </w:rPr>
                    <w:t xml:space="preserve">протягом </w:t>
                  </w:r>
                  <w:r w:rsidR="00F412E8">
                    <w:rPr>
                      <w:rFonts w:asciiTheme="minorHAnsi" w:hAnsiTheme="minorHAnsi" w:cstheme="minorHAnsi"/>
                      <w:sz w:val="22"/>
                      <w:szCs w:val="22"/>
                      <w:lang w:val="uk-UA" w:eastAsia="ru-RU"/>
                    </w:rPr>
                    <w:t>5</w:t>
                  </w:r>
                  <w:r w:rsidR="00F412E8" w:rsidRPr="00563955">
                    <w:rPr>
                      <w:rFonts w:asciiTheme="minorHAnsi" w:hAnsiTheme="minorHAnsi" w:cstheme="minorHAnsi"/>
                      <w:sz w:val="22"/>
                      <w:szCs w:val="22"/>
                      <w:lang w:val="uk-UA" w:eastAsia="ru-RU"/>
                    </w:rPr>
                    <w:t xml:space="preserve"> робочих днів </w:t>
                  </w:r>
                  <w:r w:rsidR="00A756FC" w:rsidRPr="00E93EF2">
                    <w:rPr>
                      <w:rFonts w:asciiTheme="minorHAnsi" w:hAnsiTheme="minorHAnsi" w:cstheme="minorHAnsi"/>
                      <w:sz w:val="22"/>
                      <w:szCs w:val="22"/>
                      <w:lang w:val="uk-UA" w:eastAsia="ru-RU"/>
                    </w:rPr>
                    <w:t xml:space="preserve">подати до </w:t>
                  </w:r>
                  <w:r w:rsidR="00A849C9">
                    <w:rPr>
                      <w:rFonts w:asciiTheme="minorHAnsi" w:hAnsiTheme="minorHAnsi" w:cstheme="minorHAnsi"/>
                      <w:sz w:val="22"/>
                      <w:szCs w:val="22"/>
                      <w:lang w:val="en-US" w:eastAsia="ru-RU"/>
                    </w:rPr>
                    <w:t>CPVA</w:t>
                  </w:r>
                  <w:r w:rsidR="00A756FC" w:rsidRPr="00E93EF2">
                    <w:rPr>
                      <w:rFonts w:asciiTheme="minorHAnsi" w:hAnsiTheme="minorHAnsi" w:cstheme="minorHAnsi"/>
                      <w:sz w:val="22"/>
                      <w:szCs w:val="22"/>
                      <w:lang w:val="uk-UA" w:eastAsia="ru-RU"/>
                    </w:rPr>
                    <w:t xml:space="preserve"> заповнену Податкову накладну (якщо застосовується);</w:t>
                  </w:r>
                </w:p>
              </w:tc>
            </w:tr>
            <w:tr w:rsidR="00E47DAC" w:rsidRPr="00081CED" w14:paraId="1900AB1A" w14:textId="77777777" w:rsidTr="00564D86">
              <w:tc>
                <w:tcPr>
                  <w:tcW w:w="5106" w:type="dxa"/>
                </w:tcPr>
                <w:p w14:paraId="40FABC32" w14:textId="31AE1929"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6F4C7A1E"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юридична особа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 xml:space="preserve">арант) не може виконати свої зобов'язання, Виконавець повинен надати нову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арантію на тих же умовах, що й попередня, або повернути аванс;</w:t>
                  </w:r>
                </w:p>
              </w:tc>
            </w:tr>
            <w:tr w:rsidR="00E47DAC" w:rsidRPr="00081CED" w14:paraId="0417624B" w14:textId="77777777" w:rsidTr="00564D86">
              <w:tc>
                <w:tcPr>
                  <w:tcW w:w="5106" w:type="dxa"/>
                </w:tcPr>
                <w:p w14:paraId="6EDFF18B" w14:textId="69329AE1"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5285DCB6"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Pr="00F37E06">
                    <w:rPr>
                      <w:rFonts w:asciiTheme="minorHAnsi" w:hAnsiTheme="minorHAnsi" w:cstheme="minorHAnsi"/>
                      <w:sz w:val="22"/>
                      <w:szCs w:val="22"/>
                      <w:lang w:val="uk-UA" w:eastAsia="ru-RU"/>
                    </w:rPr>
                    <w:t>.</w:t>
                  </w:r>
                  <w:r w:rsidR="004D11BB" w:rsidRPr="00F37E06">
                    <w:rPr>
                      <w:rFonts w:asciiTheme="minorHAnsi" w:hAnsiTheme="minorHAnsi" w:cstheme="minorHAnsi"/>
                      <w:sz w:val="22"/>
                      <w:szCs w:val="22"/>
                      <w:lang w:val="uk-UA" w:eastAsia="ru-RU"/>
                    </w:rPr>
                    <w:t>5</w:t>
                  </w:r>
                  <w:r w:rsidRPr="00F37E06">
                    <w:rPr>
                      <w:rFonts w:asciiTheme="minorHAnsi" w:hAnsiTheme="minorHAnsi" w:cstheme="minorHAnsi"/>
                      <w:sz w:val="22"/>
                      <w:szCs w:val="22"/>
                      <w:lang w:val="uk-UA" w:eastAsia="ru-RU"/>
                    </w:rPr>
                    <w:t>. після</w:t>
                  </w:r>
                  <w:r w:rsidRPr="00563955">
                    <w:rPr>
                      <w:rFonts w:asciiTheme="minorHAnsi" w:hAnsiTheme="minorHAnsi" w:cstheme="minorHAnsi"/>
                      <w:sz w:val="22"/>
                      <w:szCs w:val="22"/>
                      <w:lang w:val="uk-UA" w:eastAsia="ru-RU"/>
                    </w:rPr>
                    <w:t xml:space="preserve">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Підрядник повинен повернути</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w:t>
                  </w:r>
                  <w:r>
                    <w:rPr>
                      <w:rFonts w:asciiTheme="minorHAnsi" w:hAnsiTheme="minorHAnsi" w:cstheme="minorHAnsi"/>
                      <w:sz w:val="22"/>
                      <w:szCs w:val="22"/>
                      <w:lang w:val="uk-UA" w:eastAsia="ru-RU"/>
                    </w:rPr>
                    <w:t>прийнятих Р</w:t>
                  </w:r>
                  <w:r w:rsidRPr="00563955">
                    <w:rPr>
                      <w:rFonts w:asciiTheme="minorHAnsi" w:hAnsiTheme="minorHAnsi" w:cstheme="minorHAnsi"/>
                      <w:sz w:val="22"/>
                      <w:szCs w:val="22"/>
                      <w:lang w:val="uk-UA" w:eastAsia="ru-RU"/>
                    </w:rPr>
                    <w:t>обіт). Якщо Виконавець не повертає отриманий аванс,</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використовує Гарантію;</w:t>
                  </w:r>
                </w:p>
              </w:tc>
            </w:tr>
            <w:tr w:rsidR="00E47DAC" w:rsidRPr="00081CED" w14:paraId="173F37BF" w14:textId="77777777" w:rsidTr="00564D86">
              <w:tc>
                <w:tcPr>
                  <w:tcW w:w="5106" w:type="dxa"/>
                </w:tcPr>
                <w:p w14:paraId="52EFB89A" w14:textId="0A8D4AB6"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55EDAC2A"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4D11BB" w:rsidRPr="002A4BA0">
                    <w:rPr>
                      <w:rFonts w:asciiTheme="minorHAnsi" w:hAnsiTheme="minorHAnsi" w:cstheme="minorHAnsi"/>
                      <w:sz w:val="22"/>
                      <w:szCs w:val="22"/>
                      <w:lang w:val="ru-RU"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 </w:t>
                  </w:r>
                </w:p>
              </w:tc>
            </w:tr>
            <w:tr w:rsidR="00E47DAC" w:rsidRPr="00081CED" w14:paraId="10AB282F" w14:textId="77777777" w:rsidTr="00564D86">
              <w:tc>
                <w:tcPr>
                  <w:tcW w:w="5106" w:type="dxa"/>
                </w:tcPr>
                <w:p w14:paraId="21129952" w14:textId="140138B0"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bet ne didesnį nei Sutarties 6 priede „Rangovo pasiūlymas“ nurodytas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tarifas.</w:t>
                  </w:r>
                </w:p>
              </w:tc>
              <w:tc>
                <w:tcPr>
                  <w:tcW w:w="4822" w:type="dxa"/>
                </w:tcPr>
                <w:p w14:paraId="6F4A4E4F" w14:textId="71A8A900" w:rsidR="00E47DAC" w:rsidRPr="00081CED"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Якщо Виконавець неправильно вказує  ставк</w:t>
                  </w:r>
                  <w:r>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xml:space="preserve">),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ом здійснюються за ставкою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зазначених у рахунках-фактурах, але не вище ставки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w:t>
                  </w:r>
                  <w:r>
                    <w:rPr>
                      <w:rFonts w:asciiTheme="minorHAnsi" w:hAnsiTheme="minorHAnsi" w:cstheme="minorHAnsi"/>
                      <w:sz w:val="22"/>
                      <w:szCs w:val="22"/>
                      <w:lang w:val="uk-UA" w:eastAsia="ru-RU"/>
                    </w:rPr>
                    <w:t>Тендерна заявка</w:t>
                  </w:r>
                  <w:r w:rsidRPr="00563955">
                    <w:rPr>
                      <w:rFonts w:asciiTheme="minorHAnsi" w:hAnsiTheme="minorHAnsi" w:cstheme="minorHAnsi"/>
                      <w:sz w:val="22"/>
                      <w:szCs w:val="22"/>
                      <w:lang w:val="uk-UA" w:eastAsia="ru-RU"/>
                    </w:rPr>
                    <w:t xml:space="preserve"> Підрядника».</w:t>
                  </w:r>
                </w:p>
              </w:tc>
            </w:tr>
            <w:tr w:rsidR="00E47DAC" w:rsidRPr="00081CED" w14:paraId="2C664A22" w14:textId="77777777" w:rsidTr="00564D86">
              <w:tc>
                <w:tcPr>
                  <w:tcW w:w="5106" w:type="dxa"/>
                </w:tcPr>
                <w:p w14:paraId="66C1ED49" w14:textId="5088C7CD" w:rsidR="00E47DAC" w:rsidRPr="00004325" w:rsidRDefault="00E47DAC" w:rsidP="006A690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3.5. Mokėjimai atliekami pagal Sutarties 3 priedą „Sąskaita faktūra“, pasirašytą Rangovo ir patvirtintą CPVA. Sąskaitos faktūros turi būti išrašomos </w:t>
                  </w:r>
                  <w:r>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„Atliktų darbų aktas</w:t>
                  </w:r>
                  <w:r>
                    <w:rPr>
                      <w:rFonts w:asciiTheme="minorHAnsi" w:hAnsiTheme="minorHAnsi" w:cstheme="minorHAnsi"/>
                      <w:noProof/>
                      <w:sz w:val="22"/>
                      <w:szCs w:val="22"/>
                      <w:lang w:bidi="lt-LT"/>
                    </w:rPr>
                    <w:t>“</w:t>
                  </w:r>
                  <w:r w:rsidR="00004325">
                    <w:rPr>
                      <w:rFonts w:asciiTheme="minorHAnsi" w:hAnsiTheme="minorHAnsi" w:cstheme="minorHAnsi"/>
                      <w:noProof/>
                      <w:sz w:val="22"/>
                      <w:szCs w:val="22"/>
                      <w:lang w:bidi="lt-LT"/>
                    </w:rPr>
                    <w:t xml:space="preserve">  ir </w:t>
                  </w:r>
                  <w:r w:rsidR="00004325">
                    <w:rPr>
                      <w:rFonts w:asciiTheme="minorHAnsi" w:hAnsiTheme="minorHAnsi" w:cstheme="minorHAnsi"/>
                      <w:sz w:val="22"/>
                      <w:szCs w:val="22"/>
                    </w:rPr>
                    <w:t>gavus iš Rangovo tinkamai užpildytą Mokesčių važtaraštį (jei taikoma)</w:t>
                  </w:r>
                  <w:r w:rsidR="00004325">
                    <w:rPr>
                      <w:rFonts w:asciiTheme="minorHAnsi" w:hAnsiTheme="minorHAnsi" w:cstheme="minorHAnsi"/>
                      <w:noProof/>
                      <w:sz w:val="22"/>
                      <w:szCs w:val="22"/>
                      <w:lang w:bidi="lt-LT"/>
                    </w:rPr>
                    <w:t>.</w:t>
                  </w:r>
                </w:p>
              </w:tc>
              <w:tc>
                <w:tcPr>
                  <w:tcW w:w="4822" w:type="dxa"/>
                </w:tcPr>
                <w:p w14:paraId="113153BE" w14:textId="3D773796" w:rsidR="00E47DAC" w:rsidRPr="001C6CFF" w:rsidRDefault="00E47DAC" w:rsidP="006A690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Рахунки-фактури повинні бути виставлені після підписання Сторонами і </w:t>
                  </w:r>
                  <w:r w:rsidR="00AB13CD">
                    <w:rPr>
                      <w:rFonts w:asciiTheme="minorHAnsi" w:hAnsiTheme="minorHAnsi" w:cstheme="minorHAnsi"/>
                      <w:sz w:val="22"/>
                      <w:szCs w:val="22"/>
                      <w:lang w:eastAsia="ru-RU"/>
                    </w:rPr>
                    <w:t>K</w:t>
                  </w:r>
                  <w:r w:rsidRPr="00081CED">
                    <w:rPr>
                      <w:rFonts w:asciiTheme="minorHAnsi" w:hAnsiTheme="minorHAnsi" w:cstheme="minorHAnsi"/>
                      <w:sz w:val="22"/>
                      <w:szCs w:val="22"/>
                      <w:lang w:val="uk-UA" w:eastAsia="ru-RU"/>
                    </w:rPr>
                    <w:t xml:space="preserve">ерівником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081CED">
                    <w:rPr>
                      <w:rFonts w:asciiTheme="minorHAnsi" w:hAnsiTheme="minorHAnsi" w:cstheme="minorHAnsi"/>
                      <w:sz w:val="22"/>
                      <w:szCs w:val="22"/>
                      <w:lang w:val="uk-UA" w:eastAsia="ru-RU"/>
                    </w:rPr>
                    <w:t xml:space="preserve"> Додатка 4 “</w:t>
                  </w:r>
                  <w:r>
                    <w:t xml:space="preserve">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отримання </w:t>
                  </w:r>
                  <w:r w:rsidR="00004325">
                    <w:rPr>
                      <w:rFonts w:asciiTheme="minorHAnsi" w:hAnsiTheme="minorHAnsi" w:cstheme="minorHAnsi"/>
                      <w:sz w:val="22"/>
                      <w:szCs w:val="22"/>
                      <w:lang w:val="uk-UA" w:eastAsia="ru-RU"/>
                    </w:rPr>
                    <w:t xml:space="preserve">від </w:t>
                  </w:r>
                  <w:r w:rsidR="00004325">
                    <w:rPr>
                      <w:rFonts w:asciiTheme="minorHAnsi" w:hAnsiTheme="minorHAnsi" w:cstheme="minorHAnsi"/>
                      <w:sz w:val="22"/>
                      <w:szCs w:val="22"/>
                      <w:lang w:val="uk-UA" w:eastAsia="ru-RU"/>
                    </w:rPr>
                    <w:lastRenderedPageBreak/>
                    <w:t xml:space="preserve">Підрядника </w:t>
                  </w:r>
                  <w:r w:rsidR="00004325" w:rsidRPr="009B7171">
                    <w:rPr>
                      <w:rFonts w:asciiTheme="minorHAnsi" w:hAnsiTheme="minorHAnsi" w:cstheme="minorHAnsi"/>
                      <w:sz w:val="22"/>
                      <w:szCs w:val="22"/>
                      <w:lang w:val="uk-UA" w:eastAsia="ru-RU"/>
                    </w:rPr>
                    <w:t xml:space="preserve">належним чином заповненої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eastAsia="ru-RU"/>
                    </w:rPr>
                    <w:t>.</w:t>
                  </w:r>
                </w:p>
              </w:tc>
            </w:tr>
            <w:tr w:rsidR="00E47DAC" w:rsidRPr="00081CED" w14:paraId="31EFE80B" w14:textId="77777777" w:rsidTr="00564D86">
              <w:tc>
                <w:tcPr>
                  <w:tcW w:w="5106" w:type="dxa"/>
                </w:tcPr>
                <w:p w14:paraId="11E3F22E" w14:textId="415D6161" w:rsidR="00E47DAC" w:rsidRPr="000544D3" w:rsidRDefault="00E47DAC" w:rsidP="006A690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w:t>
                  </w:r>
                  <w:r w:rsidRPr="000544D3">
                    <w:rPr>
                      <w:rFonts w:asciiTheme="minorHAnsi" w:hAnsiTheme="minorHAnsi" w:cstheme="minorHAnsi"/>
                      <w:noProof/>
                      <w:sz w:val="22"/>
                      <w:szCs w:val="22"/>
                      <w:lang w:bidi="lt-LT"/>
                    </w:rPr>
                    <w:t>6. Už tinkamai, laiku ir faktiškai atliktus Darbus ir pasirašius Sutarties 4 priedą „Atliktų darbų aktas“, Rangovui apmokama pagal kainas, nurodytas prie Rangovo pasiūlyme pridedamame 6 priede „Rangovo pasiūlymas“, per 30 dienų nuo tos dienos, kai CPVA gauna tinkamai išrašytą sąskaitą faktūrą (Sutarties 3 priedas „Sąskaita faktūra“)</w:t>
                  </w:r>
                  <w:r w:rsidR="00004325">
                    <w:rPr>
                      <w:rFonts w:asciiTheme="minorHAnsi" w:hAnsiTheme="minorHAnsi" w:cstheme="minorHAnsi"/>
                      <w:noProof/>
                      <w:sz w:val="22"/>
                      <w:szCs w:val="22"/>
                      <w:lang w:bidi="lt-LT"/>
                    </w:rPr>
                    <w:t xml:space="preserve">  ir</w:t>
                  </w:r>
                  <w:r w:rsidR="00004325">
                    <w:rPr>
                      <w:rFonts w:asciiTheme="minorHAnsi" w:hAnsiTheme="minorHAnsi" w:cstheme="minorHAnsi"/>
                      <w:sz w:val="22"/>
                      <w:szCs w:val="22"/>
                    </w:rPr>
                    <w:t xml:space="preserve"> Mokesčių važtaraštį (jei taikomą)</w:t>
                  </w:r>
                  <w:r w:rsidR="00004325" w:rsidRPr="000544D3">
                    <w:rPr>
                      <w:rFonts w:asciiTheme="minorHAnsi" w:hAnsiTheme="minorHAnsi" w:cstheme="minorHAnsi"/>
                      <w:noProof/>
                      <w:sz w:val="22"/>
                      <w:szCs w:val="22"/>
                      <w:lang w:bidi="lt-LT"/>
                    </w:rPr>
                    <w:t>.</w:t>
                  </w:r>
                </w:p>
                <w:p w14:paraId="3C2E8D4D" w14:textId="2C4BBEE6" w:rsidR="00E47DAC" w:rsidRPr="00081CED" w:rsidRDefault="00E47DAC" w:rsidP="006A6904">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6B36D756" w14:textId="5E5F179A" w:rsidR="00E47DAC" w:rsidRPr="00004325" w:rsidRDefault="00E47DAC" w:rsidP="006A6904">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3.6. </w:t>
                  </w:r>
                  <w:r>
                    <w:t xml:space="preserve"> </w:t>
                  </w:r>
                  <w:r w:rsidRPr="00363375">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w:t>
                  </w:r>
                  <w:r>
                    <w:rPr>
                      <w:rFonts w:asciiTheme="minorHAnsi" w:hAnsiTheme="minorHAnsi" w:cstheme="minorHAnsi"/>
                      <w:sz w:val="22"/>
                      <w:szCs w:val="22"/>
                      <w:lang w:val="uk-UA" w:eastAsia="ru-RU"/>
                    </w:rPr>
                    <w:t xml:space="preserve">Тендерна заявка </w:t>
                  </w:r>
                  <w:r w:rsidRPr="00363375">
                    <w:rPr>
                      <w:rFonts w:asciiTheme="minorHAnsi" w:hAnsiTheme="minorHAnsi" w:cstheme="minorHAnsi"/>
                      <w:sz w:val="22"/>
                      <w:szCs w:val="22"/>
                      <w:lang w:val="uk-UA" w:eastAsia="ru-RU"/>
                    </w:rPr>
                    <w:t xml:space="preserve">Підрядника», що додається до Пропозиції Підрядника, протягом 30 днів з моменту отримання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val="uk-UA" w:eastAsia="ru-RU"/>
                    </w:rPr>
                    <w:t>)</w:t>
                  </w:r>
                  <w:r w:rsidR="00004325" w:rsidRPr="00363375">
                    <w:rPr>
                      <w:rFonts w:asciiTheme="minorHAnsi" w:hAnsiTheme="minorHAnsi" w:cstheme="minorHAnsi"/>
                      <w:sz w:val="22"/>
                      <w:szCs w:val="22"/>
                      <w:lang w:val="uk-UA" w:eastAsia="ru-RU"/>
                    </w:rPr>
                    <w:t>.</w:t>
                  </w:r>
                </w:p>
              </w:tc>
            </w:tr>
            <w:tr w:rsidR="00E47DAC" w:rsidRPr="00081CED" w14:paraId="2E43776D" w14:textId="77777777" w:rsidTr="00AA518A">
              <w:trPr>
                <w:trHeight w:val="1520"/>
              </w:trPr>
              <w:tc>
                <w:tcPr>
                  <w:tcW w:w="5106" w:type="dxa"/>
                </w:tcPr>
                <w:p w14:paraId="23324696" w14:textId="52B2E1FB" w:rsidR="00E47DAC" w:rsidRPr="00AA518A" w:rsidRDefault="00E47DAC" w:rsidP="006A6904">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cstheme="minorHAnsi"/>
                      <w:sz w:val="22"/>
                      <w:szCs w:val="22"/>
                    </w:rPr>
                    <w:t xml:space="preserve">3.7. </w:t>
                  </w:r>
                  <w:r w:rsidRPr="000544D3">
                    <w:rPr>
                      <w:rFonts w:asciiTheme="minorHAnsi" w:hAnsiTheme="minorHAnsi" w:cstheme="minorHAnsi"/>
                      <w:sz w:val="22"/>
                      <w:szCs w:val="22"/>
                    </w:rPr>
                    <w:t xml:space="preserve">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5ACAB9B7" w14:textId="42502A27" w:rsidR="00E47DAC" w:rsidRPr="00D82BA0" w:rsidRDefault="00E47DAC"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 xml:space="preserve">3.7 Якщо у пункті 3.8 Особливих умов Контракту зазначено відсоток </w:t>
                  </w:r>
                  <w:r w:rsidRPr="00D82BA0">
                    <w:rPr>
                      <w:rFonts w:asciiTheme="minorHAnsi" w:hAnsiTheme="minorHAnsi" w:cstheme="minorHAnsi"/>
                      <w:sz w:val="22"/>
                      <w:szCs w:val="22"/>
                      <w:lang w:val="uk-UA" w:eastAsia="ru-RU"/>
                    </w:rPr>
                    <w:t>Утримуваної с</w:t>
                  </w:r>
                  <w:r w:rsidRPr="009B4BB2">
                    <w:rPr>
                      <w:rFonts w:asciiTheme="minorHAnsi" w:hAnsiTheme="minorHAnsi" w:cstheme="minorHAnsi"/>
                      <w:sz w:val="22"/>
                      <w:szCs w:val="22"/>
                      <w:lang w:val="uk-UA" w:eastAsia="ru-RU"/>
                    </w:rPr>
                    <w:t xml:space="preserve">уми, Підрядник віднімає </w:t>
                  </w:r>
                  <w:r w:rsidRPr="00D82BA0">
                    <w:rPr>
                      <w:rFonts w:asciiTheme="minorHAnsi" w:hAnsiTheme="minorHAnsi" w:cstheme="minorHAnsi"/>
                      <w:sz w:val="22"/>
                      <w:szCs w:val="22"/>
                      <w:lang w:val="uk-UA" w:eastAsia="ru-RU"/>
                    </w:rPr>
                    <w:t>Утримувану суму</w:t>
                  </w:r>
                  <w:r w:rsidRPr="009B4BB2">
                    <w:rPr>
                      <w:rFonts w:asciiTheme="minorHAnsi" w:hAnsiTheme="minorHAnsi" w:cstheme="minorHAnsi"/>
                      <w:sz w:val="22"/>
                      <w:szCs w:val="22"/>
                      <w:lang w:val="uk-UA" w:eastAsia="ru-RU"/>
                    </w:rPr>
                    <w:t>, зазначену в пункті 3.8 Особливих умов Контракту, від вартості Робіт</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 xml:space="preserve">(без ПДВ), виконаних протягом </w:t>
                  </w:r>
                  <w:r w:rsidRPr="00D82BA0">
                    <w:rPr>
                      <w:rFonts w:asciiTheme="minorHAnsi" w:hAnsiTheme="minorHAnsi" w:cstheme="minorHAnsi"/>
                      <w:sz w:val="22"/>
                      <w:szCs w:val="22"/>
                      <w:lang w:val="uk-UA" w:eastAsia="ru-RU"/>
                    </w:rPr>
                    <w:t>з</w:t>
                  </w:r>
                  <w:r w:rsidRPr="009B4BB2">
                    <w:rPr>
                      <w:rFonts w:asciiTheme="minorHAnsi" w:hAnsiTheme="minorHAnsi" w:cstheme="minorHAnsi"/>
                      <w:sz w:val="22"/>
                      <w:szCs w:val="22"/>
                      <w:lang w:val="uk-UA" w:eastAsia="ru-RU"/>
                    </w:rPr>
                    <w:t>вітного періоду</w:t>
                  </w:r>
                  <w:r w:rsidRPr="00D82BA0">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у кожному Додатку 4 до Контракту</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«Акт виконаних робіт».</w:t>
                  </w:r>
                </w:p>
              </w:tc>
            </w:tr>
            <w:tr w:rsidR="00196AEA" w:rsidRPr="00081CED" w14:paraId="0CE4199F" w14:textId="77777777" w:rsidTr="00AA518A">
              <w:trPr>
                <w:trHeight w:val="1520"/>
              </w:trPr>
              <w:tc>
                <w:tcPr>
                  <w:tcW w:w="5106" w:type="dxa"/>
                </w:tcPr>
                <w:p w14:paraId="31801575" w14:textId="619B20D2" w:rsidR="00196AEA" w:rsidRDefault="00196AEA" w:rsidP="006A6904">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cstheme="minorHAnsi"/>
                    </w:rPr>
                  </w:pPr>
                  <w:r w:rsidRPr="00AA518A">
                    <w:rPr>
                      <w:rFonts w:asciiTheme="minorHAnsi" w:hAnsiTheme="minorHAnsi" w:cstheme="minorHAnsi"/>
                      <w:sz w:val="22"/>
                      <w:szCs w:val="22"/>
                    </w:rPr>
                    <w:t xml:space="preserve">3.8. Tuo atveju, kai įvyksta visos </w:t>
                  </w:r>
                  <w:r>
                    <w:rPr>
                      <w:rFonts w:asciiTheme="minorHAnsi" w:hAnsiTheme="minorHAnsi" w:cstheme="minorHAnsi"/>
                      <w:sz w:val="22"/>
                      <w:szCs w:val="22"/>
                    </w:rPr>
                    <w:t>g</w:t>
                  </w:r>
                  <w:r w:rsidRPr="00AA518A">
                    <w:rPr>
                      <w:rFonts w:asciiTheme="minorHAnsi" w:hAnsiTheme="minorHAnsi" w:cstheme="minorHAnsi"/>
                      <w:sz w:val="22"/>
                      <w:szCs w:val="22"/>
                    </w:rPr>
                    <w:t>alutinio atsiskaitymo sąlygos</w:t>
                  </w:r>
                  <w:r>
                    <w:rPr>
                      <w:rFonts w:asciiTheme="minorHAnsi" w:hAnsiTheme="minorHAnsi" w:cstheme="minorHAnsi"/>
                      <w:sz w:val="22"/>
                      <w:szCs w:val="22"/>
                    </w:rPr>
                    <w:t xml:space="preserve"> </w:t>
                  </w:r>
                  <w:r>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utarties 5 pried</w:t>
                  </w:r>
                  <w:r>
                    <w:rPr>
                      <w:rFonts w:asciiTheme="minorHAnsi" w:hAnsiTheme="minorHAnsi" w:cstheme="minorHAnsi"/>
                      <w:noProof/>
                      <w:sz w:val="22"/>
                      <w:szCs w:val="22"/>
                      <w:lang w:bidi="lt-LT"/>
                    </w:rPr>
                    <w:t>o</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w:t>
                  </w:r>
                  <w:r>
                    <w:rPr>
                      <w:rFonts w:asciiTheme="minorHAnsi" w:hAnsiTheme="minorHAnsi" w:cstheme="minorHAnsi"/>
                      <w:noProof/>
                      <w:sz w:val="22"/>
                      <w:szCs w:val="22"/>
                      <w:lang w:bidi="lt-LT"/>
                    </w:rPr>
                    <w:t xml:space="preserve"> parengimui ir patvirtinimui,</w:t>
                  </w:r>
                  <w:r>
                    <w:rPr>
                      <w:rFonts w:asciiTheme="minorHAnsi" w:hAnsiTheme="minorHAnsi" w:cstheme="minorHAnsi"/>
                      <w:sz w:val="22"/>
                      <w:szCs w:val="22"/>
                    </w:rPr>
                    <w:t xml:space="preserve"> Mokėtojas </w:t>
                  </w:r>
                  <w:r w:rsidRPr="00AA518A">
                    <w:rPr>
                      <w:rFonts w:asciiTheme="minorHAnsi" w:hAnsiTheme="minorHAnsi" w:cstheme="minorHAnsi"/>
                      <w:sz w:val="22"/>
                      <w:szCs w:val="22"/>
                    </w:rPr>
                    <w:t xml:space="preserve">privalo sumokėti Rangovui </w:t>
                  </w:r>
                  <w:r>
                    <w:rPr>
                      <w:rFonts w:asciiTheme="minorHAnsi" w:hAnsiTheme="minorHAnsi" w:cstheme="minorHAnsi"/>
                      <w:sz w:val="22"/>
                      <w:szCs w:val="22"/>
                    </w:rPr>
                    <w:t xml:space="preserve">visas iki galutinio mokėjimo buvusias </w:t>
                  </w:r>
                  <w:r w:rsidRPr="00AA518A">
                    <w:rPr>
                      <w:rFonts w:asciiTheme="minorHAnsi" w:hAnsiTheme="minorHAnsi" w:cstheme="minorHAnsi"/>
                      <w:sz w:val="22"/>
                      <w:szCs w:val="22"/>
                    </w:rPr>
                    <w:t>Sulaikom</w:t>
                  </w:r>
                  <w:r>
                    <w:rPr>
                      <w:rFonts w:asciiTheme="minorHAnsi" w:hAnsiTheme="minorHAnsi" w:cstheme="minorHAnsi"/>
                      <w:sz w:val="22"/>
                      <w:szCs w:val="22"/>
                    </w:rPr>
                    <w:t>as</w:t>
                  </w:r>
                  <w:r w:rsidRPr="00AA518A">
                    <w:rPr>
                      <w:rFonts w:asciiTheme="minorHAnsi" w:hAnsiTheme="minorHAnsi" w:cstheme="minorHAnsi"/>
                      <w:sz w:val="22"/>
                      <w:szCs w:val="22"/>
                    </w:rPr>
                    <w:t xml:space="preserve"> sum</w:t>
                  </w:r>
                  <w:r>
                    <w:rPr>
                      <w:rFonts w:asciiTheme="minorHAnsi" w:hAnsiTheme="minorHAnsi" w:cstheme="minorHAnsi"/>
                      <w:sz w:val="22"/>
                      <w:szCs w:val="22"/>
                    </w:rPr>
                    <w:t>as.</w:t>
                  </w:r>
                </w:p>
              </w:tc>
              <w:tc>
                <w:tcPr>
                  <w:tcW w:w="4822" w:type="dxa"/>
                </w:tcPr>
                <w:p w14:paraId="19C3F03D" w14:textId="1746F4E7" w:rsidR="00196AEA" w:rsidRPr="009B4BB2" w:rsidRDefault="00196AEA" w:rsidP="006A6904">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3.8 У випадку, якщо всі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о</w:t>
                  </w:r>
                  <w:r w:rsidRPr="009B4BB2">
                    <w:rPr>
                      <w:rFonts w:asciiTheme="minorHAnsi" w:hAnsiTheme="minorHAnsi" w:cstheme="minorHAnsi"/>
                      <w:sz w:val="22"/>
                      <w:szCs w:val="22"/>
                      <w:lang w:val="uk-UA" w:eastAsia="ru-RU"/>
                    </w:rPr>
                    <w:t>статочного розрахунку для підготовки та затвердження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були виконані</w:t>
                  </w:r>
                  <w:r>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Платник зобов'язаний сплатити Підряднику всі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ані суми, які існували до моменту остаточного розрахунку.</w:t>
                  </w:r>
                </w:p>
              </w:tc>
            </w:tr>
            <w:tr w:rsidR="00196AEA" w:rsidRPr="00081CED" w14:paraId="07B06FA7" w14:textId="77777777" w:rsidTr="00196AEA">
              <w:trPr>
                <w:trHeight w:val="557"/>
              </w:trPr>
              <w:tc>
                <w:tcPr>
                  <w:tcW w:w="5106" w:type="dxa"/>
                </w:tcPr>
                <w:p w14:paraId="26EDA1B6" w14:textId="75431C3B" w:rsidR="00196AEA" w:rsidRPr="00416F45" w:rsidRDefault="00196AEA" w:rsidP="006A6904">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bookmarkStart w:id="1" w:name="_Ref88654572"/>
                  <w:r w:rsidRPr="00416F45">
                    <w:rPr>
                      <w:rFonts w:ascii="Calibri" w:hAnsi="Calibri" w:cs="Calibri"/>
                      <w:sz w:val="22"/>
                      <w:szCs w:val="22"/>
                    </w:rPr>
                    <w:t xml:space="preserve">3.9. Jeigu Rangovas nevykdo savo prievolių </w:t>
                  </w:r>
                  <w:r>
                    <w:rPr>
                      <w:rFonts w:ascii="Calibri" w:hAnsi="Calibri" w:cs="Calibri"/>
                      <w:sz w:val="22"/>
                      <w:szCs w:val="22"/>
                    </w:rPr>
                    <w:t>ir g</w:t>
                  </w:r>
                  <w:r w:rsidRPr="00416F45">
                    <w:rPr>
                      <w:rFonts w:ascii="Calibri" w:hAnsi="Calibri" w:cs="Calibri"/>
                      <w:sz w:val="22"/>
                      <w:szCs w:val="22"/>
                    </w:rPr>
                    <w:t xml:space="preserve">alutinio atsiskaitymo </w:t>
                  </w:r>
                  <w:r>
                    <w:rPr>
                      <w:rFonts w:ascii="Calibri" w:hAnsi="Calibri" w:cs="Calibri"/>
                      <w:sz w:val="22"/>
                      <w:szCs w:val="22"/>
                    </w:rPr>
                    <w:t xml:space="preserve">Sutarties 5 priedo „Galutinis darbų perdavimo-priėmimo aktas“ pagrindu </w:t>
                  </w:r>
                  <w:r w:rsidRPr="00416F45">
                    <w:rPr>
                      <w:rFonts w:ascii="Calibri" w:hAnsi="Calibri" w:cs="Calibri"/>
                      <w:sz w:val="22"/>
                      <w:szCs w:val="22"/>
                    </w:rPr>
                    <w:t xml:space="preserve">sąlygos lieka neįvykdytos ir už tai atsako Rangovas, Rangovas netenka teisės gauti Sulaikomą sumą. Tokiu atveju laikoma, kad Sulaikoma suma atitinka </w:t>
                  </w:r>
                  <w:r>
                    <w:rPr>
                      <w:rFonts w:ascii="Calibri" w:hAnsi="Calibri" w:cs="Calibri"/>
                      <w:sz w:val="22"/>
                      <w:szCs w:val="22"/>
                    </w:rPr>
                    <w:t>Mokėtojo</w:t>
                  </w:r>
                  <w:r w:rsidRPr="00416F45">
                    <w:rPr>
                      <w:rFonts w:ascii="Calibri" w:hAnsi="Calibri" w:cs="Calibri"/>
                      <w:sz w:val="22"/>
                      <w:szCs w:val="22"/>
                    </w:rPr>
                    <w:t xml:space="preserve"> minimalius praradimus dėl to, jog dėl Rangovo kaltės neįvyko kuri nors </w:t>
                  </w:r>
                  <w:r>
                    <w:rPr>
                      <w:rFonts w:ascii="Calibri" w:hAnsi="Calibri" w:cs="Calibri"/>
                      <w:sz w:val="22"/>
                      <w:szCs w:val="22"/>
                    </w:rPr>
                    <w:t>g</w:t>
                  </w:r>
                  <w:r w:rsidRPr="00416F45">
                    <w:rPr>
                      <w:rFonts w:ascii="Calibri" w:hAnsi="Calibri" w:cs="Calibri"/>
                      <w:sz w:val="22"/>
                      <w:szCs w:val="22"/>
                    </w:rPr>
                    <w:t>alutinio ats</w:t>
                  </w:r>
                  <w:r>
                    <w:rPr>
                      <w:rFonts w:ascii="Calibri" w:hAnsi="Calibri" w:cs="Calibri"/>
                      <w:sz w:val="22"/>
                      <w:szCs w:val="22"/>
                    </w:rPr>
                    <w:t>is</w:t>
                  </w:r>
                  <w:r w:rsidRPr="00416F45">
                    <w:rPr>
                      <w:rFonts w:ascii="Calibri" w:hAnsi="Calibri" w:cs="Calibri"/>
                      <w:sz w:val="22"/>
                      <w:szCs w:val="22"/>
                    </w:rPr>
                    <w:t>kaitymo sąlyga (-os)</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ir Sutarties kaina automatiškai sumažėja tokios Sulaikomos sumos dydžiu. Ši taisyklė taikoma ir jeigu Sutartis yra nutraukiama arba pasibaigia, neįvykus </w:t>
                  </w:r>
                  <w:r>
                    <w:rPr>
                      <w:rFonts w:ascii="Calibri" w:hAnsi="Calibri" w:cs="Calibri"/>
                      <w:sz w:val="22"/>
                      <w:szCs w:val="22"/>
                    </w:rPr>
                    <w:t>g</w:t>
                  </w:r>
                  <w:r w:rsidRPr="00416F45">
                    <w:rPr>
                      <w:rFonts w:ascii="Calibri" w:hAnsi="Calibri" w:cs="Calibri"/>
                      <w:sz w:val="22"/>
                      <w:szCs w:val="22"/>
                    </w:rPr>
                    <w:t>alutinio atsiskaitymo</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sąlygoms, išskyrus </w:t>
                  </w:r>
                  <w:r>
                    <w:rPr>
                      <w:rFonts w:ascii="Calibri" w:hAnsi="Calibri" w:cs="Calibri"/>
                      <w:sz w:val="22"/>
                      <w:szCs w:val="22"/>
                    </w:rPr>
                    <w:t>Sutarties bendrųjų sąlygų 10.9.</w:t>
                  </w:r>
                  <w:r w:rsidRPr="00416F45">
                    <w:rPr>
                      <w:rFonts w:ascii="Calibri" w:hAnsi="Calibri" w:cs="Calibri"/>
                      <w:sz w:val="22"/>
                      <w:szCs w:val="22"/>
                    </w:rPr>
                    <w:t xml:space="preserve"> p</w:t>
                  </w:r>
                  <w:r>
                    <w:rPr>
                      <w:rFonts w:ascii="Calibri" w:hAnsi="Calibri" w:cs="Calibri"/>
                      <w:sz w:val="22"/>
                      <w:szCs w:val="22"/>
                    </w:rPr>
                    <w:t>.</w:t>
                  </w:r>
                  <w:r w:rsidRPr="00416F45">
                    <w:rPr>
                      <w:rFonts w:ascii="Calibri" w:hAnsi="Calibri" w:cs="Calibri"/>
                      <w:sz w:val="22"/>
                      <w:szCs w:val="22"/>
                    </w:rPr>
                    <w:t xml:space="preserve"> numatytą atvejį, kai Sutarties nutraukimo atveju Rangovas įgyja teisę gauti Sulaikomos sumos dalį, proporcingą Darbų, kuriuos Rangovas užbaigė ir </w:t>
                  </w:r>
                  <w:r>
                    <w:rPr>
                      <w:rFonts w:ascii="Calibri" w:hAnsi="Calibri" w:cs="Calibri"/>
                      <w:sz w:val="22"/>
                      <w:szCs w:val="22"/>
                    </w:rPr>
                    <w:t>Mokėtojas bei Užsakovas</w:t>
                  </w:r>
                  <w:r w:rsidRPr="00416F45">
                    <w:rPr>
                      <w:rFonts w:ascii="Calibri" w:hAnsi="Calibri" w:cs="Calibri"/>
                      <w:sz w:val="22"/>
                      <w:szCs w:val="22"/>
                    </w:rPr>
                    <w:t xml:space="preserve"> priėmė, vertei.</w:t>
                  </w:r>
                  <w:bookmarkEnd w:id="1"/>
                </w:p>
              </w:tc>
              <w:tc>
                <w:tcPr>
                  <w:tcW w:w="4822" w:type="dxa"/>
                </w:tcPr>
                <w:p w14:paraId="05617ACB" w14:textId="545FE8DF" w:rsidR="00196AEA" w:rsidRPr="00D82BA0" w:rsidRDefault="00196AEA"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3.9</w:t>
                  </w:r>
                  <w:r w:rsidR="00004325">
                    <w:rPr>
                      <w:rFonts w:asciiTheme="minorHAnsi" w:hAnsiTheme="minorHAnsi" w:cstheme="minorHAnsi"/>
                      <w:sz w:val="22"/>
                      <w:szCs w:val="22"/>
                      <w:lang w:eastAsia="ru-RU"/>
                    </w:rPr>
                    <w:t>.</w:t>
                  </w:r>
                  <w:r w:rsidRPr="009B4BB2">
                    <w:rPr>
                      <w:rFonts w:asciiTheme="minorHAnsi" w:hAnsiTheme="minorHAnsi" w:cstheme="minorHAnsi"/>
                      <w:sz w:val="22"/>
                      <w:szCs w:val="22"/>
                      <w:lang w:val="uk-UA" w:eastAsia="ru-RU"/>
                    </w:rPr>
                    <w:t xml:space="preserve"> Якщо Підрядник не викон</w:t>
                  </w:r>
                  <w:r w:rsidRPr="00D82BA0">
                    <w:rPr>
                      <w:rFonts w:asciiTheme="minorHAnsi" w:hAnsiTheme="minorHAnsi" w:cstheme="minorHAnsi"/>
                      <w:sz w:val="22"/>
                      <w:szCs w:val="22"/>
                      <w:lang w:val="uk-UA" w:eastAsia="ru-RU"/>
                    </w:rPr>
                    <w:t>ав</w:t>
                  </w:r>
                  <w:r w:rsidRPr="009B4BB2">
                    <w:rPr>
                      <w:rFonts w:asciiTheme="minorHAnsi" w:hAnsiTheme="minorHAnsi" w:cstheme="minorHAnsi"/>
                      <w:sz w:val="22"/>
                      <w:szCs w:val="22"/>
                      <w:lang w:val="uk-UA" w:eastAsia="ru-RU"/>
                    </w:rPr>
                    <w:t xml:space="preserve"> свої зобов'язання 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w:t>
                  </w:r>
                  <w:r w:rsidRPr="00D82BA0">
                    <w:rPr>
                      <w:rFonts w:asciiTheme="minorHAnsi" w:hAnsiTheme="minorHAnsi" w:cstheme="minorHAnsi"/>
                      <w:sz w:val="22"/>
                      <w:szCs w:val="22"/>
                      <w:lang w:val="uk-UA" w:eastAsia="ru-RU"/>
                    </w:rPr>
                    <w:t>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залишаються невиконаними і Підрядник несе за це відповідальність, Підрядник втрачає право на отримання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У такому випадку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ана сума вважається мінімальним збитком Платника внаслідок невиконання Підрядником будь-якої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а ціна </w:t>
                  </w:r>
                  <w:r w:rsidRPr="00D82BA0">
                    <w:rPr>
                      <w:rFonts w:asciiTheme="minorHAnsi" w:hAnsiTheme="minorHAnsi" w:cstheme="minorHAnsi"/>
                      <w:sz w:val="22"/>
                      <w:szCs w:val="22"/>
                      <w:lang w:val="uk-UA" w:eastAsia="ru-RU"/>
                    </w:rPr>
                    <w:t xml:space="preserve">Контракту </w:t>
                  </w:r>
                  <w:r w:rsidRPr="009B4BB2">
                    <w:rPr>
                      <w:rFonts w:asciiTheme="minorHAnsi" w:hAnsiTheme="minorHAnsi" w:cstheme="minorHAnsi"/>
                      <w:sz w:val="22"/>
                      <w:szCs w:val="22"/>
                      <w:lang w:val="uk-UA" w:eastAsia="ru-RU"/>
                    </w:rPr>
                    <w:t>автоматично зменшується на суму такої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аної суми. Це правило також застосовується, якщо Контракт розривається або втрачає чинність без </w:t>
                  </w:r>
                  <w:r w:rsidRPr="00D82BA0">
                    <w:rPr>
                      <w:rFonts w:asciiTheme="minorHAnsi" w:hAnsiTheme="minorHAnsi" w:cstheme="minorHAnsi"/>
                      <w:sz w:val="22"/>
                      <w:szCs w:val="22"/>
                      <w:lang w:val="uk-UA" w:eastAsia="ru-RU"/>
                    </w:rPr>
                    <w:t>виконання</w:t>
                  </w:r>
                  <w:r w:rsidRPr="009B4BB2">
                    <w:rPr>
                      <w:rFonts w:asciiTheme="minorHAnsi" w:hAnsiTheme="minorHAnsi" w:cstheme="minorHAnsi"/>
                      <w:sz w:val="22"/>
                      <w:szCs w:val="22"/>
                      <w:lang w:val="uk-UA" w:eastAsia="ru-RU"/>
                    </w:rPr>
                    <w:t xml:space="preserve"> будь-якої з </w:t>
                  </w:r>
                  <w:r w:rsidRPr="00D82BA0">
                    <w:rPr>
                      <w:rFonts w:asciiTheme="minorHAnsi" w:hAnsiTheme="minorHAnsi" w:cstheme="minorHAnsi"/>
                      <w:sz w:val="22"/>
                      <w:szCs w:val="22"/>
                      <w:lang w:val="uk-UA" w:eastAsia="ru-RU"/>
                    </w:rPr>
                    <w:t>вимог</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за винятком випадків, передбачених у пункті 10.9 Загальних умов Контракту, </w:t>
                  </w:r>
                  <w:r w:rsidRPr="00D82BA0">
                    <w:rPr>
                      <w:rFonts w:asciiTheme="minorHAnsi" w:hAnsiTheme="minorHAnsi" w:cstheme="minorHAnsi"/>
                      <w:sz w:val="22"/>
                      <w:szCs w:val="22"/>
                      <w:lang w:val="uk-UA" w:eastAsia="ru-RU"/>
                    </w:rPr>
                    <w:t>коли</w:t>
                  </w:r>
                  <w:r w:rsidRPr="009B4BB2">
                    <w:rPr>
                      <w:rFonts w:asciiTheme="minorHAnsi" w:hAnsiTheme="minorHAnsi" w:cstheme="minorHAnsi"/>
                      <w:sz w:val="22"/>
                      <w:szCs w:val="22"/>
                      <w:lang w:val="uk-UA" w:eastAsia="ru-RU"/>
                    </w:rPr>
                    <w:t xml:space="preserve"> у випадку розірвання Контракту Підрядник має право на отримання частини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аної суми, яка пропорційна вартості виконаних </w:t>
                  </w:r>
                  <w:r w:rsidRPr="009B4BB2">
                    <w:rPr>
                      <w:rFonts w:asciiTheme="minorHAnsi" w:hAnsiTheme="minorHAnsi" w:cstheme="minorHAnsi"/>
                      <w:sz w:val="22"/>
                      <w:szCs w:val="22"/>
                      <w:lang w:val="uk-UA" w:eastAsia="ru-RU"/>
                    </w:rPr>
                    <w:lastRenderedPageBreak/>
                    <w:t>Підрядником та прийнятих Платником і Замовником Робіт.</w:t>
                  </w:r>
                </w:p>
              </w:tc>
            </w:tr>
            <w:tr w:rsidR="00196AEA" w:rsidRPr="00081CED" w14:paraId="10056809" w14:textId="77777777" w:rsidTr="00416F45">
              <w:trPr>
                <w:trHeight w:val="1405"/>
              </w:trPr>
              <w:tc>
                <w:tcPr>
                  <w:tcW w:w="5106" w:type="dxa"/>
                </w:tcPr>
                <w:p w14:paraId="5A3E376B" w14:textId="6A14927A" w:rsidR="00196AEA" w:rsidRPr="00416F45" w:rsidRDefault="00196AEA" w:rsidP="006A6904">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rPr>
                  </w:pPr>
                  <w:r w:rsidRPr="00416F45">
                    <w:rPr>
                      <w:rFonts w:ascii="Calibri" w:hAnsi="Calibri" w:cs="Calibri"/>
                      <w:sz w:val="22"/>
                      <w:szCs w:val="22"/>
                    </w:rPr>
                    <w:lastRenderedPageBreak/>
                    <w:t xml:space="preserve">3.10. Jeigu </w:t>
                  </w:r>
                  <w:r>
                    <w:rPr>
                      <w:rFonts w:ascii="Calibri" w:hAnsi="Calibri" w:cs="Calibri"/>
                      <w:sz w:val="22"/>
                      <w:szCs w:val="22"/>
                    </w:rPr>
                    <w:t>Mokėtojo</w:t>
                  </w:r>
                  <w:r w:rsidRPr="00416F45">
                    <w:rPr>
                      <w:rFonts w:ascii="Calibri" w:hAnsi="Calibri" w:cs="Calibri"/>
                      <w:sz w:val="22"/>
                      <w:szCs w:val="22"/>
                    </w:rPr>
                    <w:t xml:space="preserve"> patirtos išlaidos </w:t>
                  </w:r>
                  <w:r>
                    <w:rPr>
                      <w:rFonts w:ascii="Calibri" w:hAnsi="Calibri" w:cs="Calibri"/>
                      <w:sz w:val="22"/>
                      <w:szCs w:val="22"/>
                    </w:rPr>
                    <w:t>g</w:t>
                  </w:r>
                  <w:r w:rsidRPr="00416F45">
                    <w:rPr>
                      <w:rFonts w:ascii="Calibri" w:hAnsi="Calibri" w:cs="Calibri"/>
                      <w:sz w:val="22"/>
                      <w:szCs w:val="22"/>
                    </w:rPr>
                    <w:t>alutinio atsiskaitymo sąlygų</w:t>
                  </w:r>
                  <w:r>
                    <w:rPr>
                      <w:rFonts w:ascii="Calibri" w:hAnsi="Calibri" w:cs="Calibri"/>
                      <w:sz w:val="22"/>
                      <w:szCs w:val="22"/>
                    </w:rPr>
                    <w:t xml:space="preserve">  Sutarties 5 priedo „Galutinis darbų perdavimo-priėmimo aktas“ pagrindu </w:t>
                  </w:r>
                  <w:r w:rsidRPr="00416F45">
                    <w:rPr>
                      <w:rFonts w:ascii="Calibri" w:hAnsi="Calibri" w:cs="Calibri"/>
                      <w:sz w:val="22"/>
                      <w:szCs w:val="22"/>
                    </w:rPr>
                    <w:t xml:space="preserve"> įvykdymui viršija pagal</w:t>
                  </w:r>
                  <w:r>
                    <w:rPr>
                      <w:rFonts w:ascii="Calibri" w:hAnsi="Calibri" w:cs="Calibri"/>
                      <w:sz w:val="22"/>
                      <w:szCs w:val="22"/>
                    </w:rPr>
                    <w:t xml:space="preserve"> Sutarties bendrųjų sąlygų 3.9. p.</w:t>
                  </w:r>
                  <w:r w:rsidRPr="00416F45">
                    <w:rPr>
                      <w:rFonts w:ascii="Calibri" w:hAnsi="Calibri" w:cs="Calibri"/>
                      <w:sz w:val="22"/>
                      <w:szCs w:val="22"/>
                    </w:rPr>
                    <w:t xml:space="preserve"> Rangovui nepriklausančią Sulaikomą sumą, Rangovas privalo atlyginti </w:t>
                  </w:r>
                  <w:r>
                    <w:rPr>
                      <w:rFonts w:ascii="Calibri" w:hAnsi="Calibri" w:cs="Calibri"/>
                      <w:sz w:val="22"/>
                      <w:szCs w:val="22"/>
                    </w:rPr>
                    <w:t>Mokėtojui</w:t>
                  </w:r>
                  <w:r w:rsidRPr="00416F45">
                    <w:rPr>
                      <w:rFonts w:ascii="Calibri" w:hAnsi="Calibri" w:cs="Calibri"/>
                      <w:sz w:val="22"/>
                      <w:szCs w:val="22"/>
                    </w:rPr>
                    <w:t xml:space="preserve"> perviršį per 15 dienų nuo </w:t>
                  </w:r>
                  <w:r>
                    <w:rPr>
                      <w:rFonts w:ascii="Calibri" w:hAnsi="Calibri" w:cs="Calibri"/>
                      <w:sz w:val="22"/>
                      <w:szCs w:val="22"/>
                    </w:rPr>
                    <w:t>Mokėtojo</w:t>
                  </w:r>
                  <w:r w:rsidRPr="00416F45">
                    <w:rPr>
                      <w:rFonts w:ascii="Calibri" w:hAnsi="Calibri" w:cs="Calibri"/>
                      <w:sz w:val="22"/>
                      <w:szCs w:val="22"/>
                    </w:rPr>
                    <w:t xml:space="preserve"> rašytinio pareikalavimo.</w:t>
                  </w:r>
                </w:p>
              </w:tc>
              <w:tc>
                <w:tcPr>
                  <w:tcW w:w="4822" w:type="dxa"/>
                </w:tcPr>
                <w:p w14:paraId="1FE0D984" w14:textId="7E0E4F87" w:rsidR="00196AEA" w:rsidRPr="009B4BB2" w:rsidRDefault="00196AEA" w:rsidP="006A6904">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3.10. Якщо витрати, понесені Платником на виконання умов остаточного розрахунку на підставі Додатку 5 </w:t>
                  </w:r>
                  <w:r w:rsidRPr="00D82BA0">
                    <w:rPr>
                      <w:rFonts w:asciiTheme="minorHAnsi" w:hAnsiTheme="minorHAnsi" w:cstheme="minorHAnsi"/>
                      <w:sz w:val="22"/>
                      <w:szCs w:val="22"/>
                      <w:lang w:val="uk-UA" w:eastAsia="ru-RU"/>
                    </w:rPr>
                    <w:t>до 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перевищують не належ</w:t>
                  </w:r>
                  <w:r w:rsidRPr="00D82BA0">
                    <w:rPr>
                      <w:rFonts w:asciiTheme="minorHAnsi" w:hAnsiTheme="minorHAnsi" w:cstheme="minorHAnsi"/>
                      <w:sz w:val="22"/>
                      <w:szCs w:val="22"/>
                      <w:lang w:val="uk-UA" w:eastAsia="ru-RU"/>
                    </w:rPr>
                    <w:t>ну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 xml:space="preserve">Підряднику </w:t>
                  </w:r>
                  <w:r w:rsidRPr="009B4BB2">
                    <w:rPr>
                      <w:rFonts w:asciiTheme="minorHAnsi" w:hAnsiTheme="minorHAnsi" w:cstheme="minorHAnsi"/>
                      <w:sz w:val="22"/>
                      <w:szCs w:val="22"/>
                      <w:lang w:val="uk-UA" w:eastAsia="ru-RU"/>
                    </w:rPr>
                    <w:t xml:space="preserve">відповідно до п. 3.9 Загальних умов </w:t>
                  </w:r>
                  <w:r w:rsidR="00D07532">
                    <w:rPr>
                      <w:rFonts w:asciiTheme="minorHAnsi" w:hAnsiTheme="minorHAnsi" w:cstheme="minorHAnsi"/>
                      <w:sz w:val="22"/>
                      <w:szCs w:val="22"/>
                      <w:lang w:val="uk-UA" w:eastAsia="ru-RU"/>
                    </w:rPr>
                    <w:t>Контракт</w:t>
                  </w:r>
                  <w:r w:rsidRPr="009B4BB2">
                    <w:rPr>
                      <w:rFonts w:asciiTheme="minorHAnsi" w:hAnsiTheme="minorHAnsi" w:cstheme="minorHAnsi"/>
                      <w:sz w:val="22"/>
                      <w:szCs w:val="22"/>
                      <w:lang w:val="uk-UA" w:eastAsia="ru-RU"/>
                    </w:rPr>
                    <w:t>у</w:t>
                  </w:r>
                  <w:r w:rsidRPr="00D82BA0">
                    <w:rPr>
                      <w:rFonts w:asciiTheme="minorHAnsi" w:hAnsiTheme="minorHAnsi" w:cstheme="minorHAnsi"/>
                      <w:sz w:val="22"/>
                      <w:szCs w:val="22"/>
                      <w:lang w:val="uk-UA" w:eastAsia="ru-RU"/>
                    </w:rPr>
                    <w:t xml:space="preserve"> У</w:t>
                  </w:r>
                  <w:r w:rsidRPr="009B4BB2">
                    <w:rPr>
                      <w:rFonts w:asciiTheme="minorHAnsi" w:hAnsiTheme="minorHAnsi" w:cstheme="minorHAnsi"/>
                      <w:sz w:val="22"/>
                      <w:szCs w:val="22"/>
                      <w:lang w:val="uk-UA" w:eastAsia="ru-RU"/>
                    </w:rPr>
                    <w:t>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w:t>
                  </w:r>
                  <w:r w:rsidRPr="00D82BA0">
                    <w:rPr>
                      <w:rFonts w:asciiTheme="minorHAnsi" w:hAnsiTheme="minorHAnsi" w:cstheme="minorHAnsi"/>
                      <w:sz w:val="22"/>
                      <w:szCs w:val="22"/>
                      <w:lang w:val="uk-UA" w:eastAsia="ru-RU"/>
                    </w:rPr>
                    <w:t>у с</w:t>
                  </w:r>
                  <w:r w:rsidRPr="009B4BB2">
                    <w:rPr>
                      <w:rFonts w:asciiTheme="minorHAnsi" w:hAnsiTheme="minorHAnsi" w:cstheme="minorHAnsi"/>
                      <w:sz w:val="22"/>
                      <w:szCs w:val="22"/>
                      <w:lang w:val="uk-UA" w:eastAsia="ru-RU"/>
                    </w:rPr>
                    <w:t xml:space="preserve">уму, </w:t>
                  </w:r>
                  <w:r w:rsidRPr="00D82BA0">
                    <w:rPr>
                      <w:rFonts w:asciiTheme="minorHAnsi" w:hAnsiTheme="minorHAnsi" w:cstheme="minorHAnsi"/>
                      <w:sz w:val="22"/>
                      <w:szCs w:val="22"/>
                      <w:lang w:val="uk-UA" w:eastAsia="ru-RU"/>
                    </w:rPr>
                    <w:t>Підрядник</w:t>
                  </w:r>
                  <w:r w:rsidRPr="009B4BB2">
                    <w:rPr>
                      <w:rFonts w:asciiTheme="minorHAnsi" w:hAnsiTheme="minorHAnsi" w:cstheme="minorHAnsi"/>
                      <w:sz w:val="22"/>
                      <w:szCs w:val="22"/>
                      <w:lang w:val="uk-UA" w:eastAsia="ru-RU"/>
                    </w:rPr>
                    <w:t xml:space="preserve"> зобов'язаний відшкодувати Платнику суму перевищення протягом 15 днів з моменту письмової вимоги Платника.</w:t>
                  </w:r>
                </w:p>
              </w:tc>
            </w:tr>
            <w:tr w:rsidR="00196AEA" w:rsidRPr="00081CED" w14:paraId="7EEDD112" w14:textId="77777777" w:rsidTr="00564D86">
              <w:tc>
                <w:tcPr>
                  <w:tcW w:w="5106" w:type="dxa"/>
                </w:tcPr>
                <w:p w14:paraId="76B2BC45" w14:textId="3659AF62" w:rsidR="00196AEA" w:rsidRPr="00E83380" w:rsidRDefault="00196AEA" w:rsidP="006A6904">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3.</w:t>
                  </w:r>
                  <w:r>
                    <w:rPr>
                      <w:rFonts w:asciiTheme="minorHAnsi" w:hAnsiTheme="minorHAnsi" w:cstheme="minorHAnsi"/>
                      <w:noProof/>
                      <w:sz w:val="22"/>
                      <w:szCs w:val="22"/>
                      <w:lang w:bidi="lt-LT"/>
                    </w:rPr>
                    <w:t>11</w:t>
                  </w:r>
                  <w:r w:rsidRPr="00E83380">
                    <w:rPr>
                      <w:rFonts w:asciiTheme="minorHAnsi" w:hAnsiTheme="minorHAnsi" w:cstheme="minorHAnsi"/>
                      <w:noProof/>
                      <w:sz w:val="22"/>
                      <w:szCs w:val="22"/>
                      <w:lang w:bidi="lt-LT"/>
                    </w:rPr>
                    <w:t>.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w:t>
                  </w:r>
                  <w:r w:rsidR="00004325">
                    <w:rPr>
                      <w:rFonts w:asciiTheme="minorHAnsi" w:hAnsiTheme="minorHAnsi" w:cstheme="minorHAnsi"/>
                      <w:noProof/>
                      <w:sz w:val="22"/>
                      <w:szCs w:val="22"/>
                      <w:lang w:bidi="lt-LT"/>
                    </w:rPr>
                    <w:t xml:space="preserve">  su Mokesčių važtarašči</w:t>
                  </w:r>
                  <w:r w:rsidR="00004325" w:rsidRPr="00F3191D">
                    <w:rPr>
                      <w:rFonts w:asciiTheme="minorHAnsi" w:hAnsiTheme="minorHAnsi" w:cstheme="minorHAnsi"/>
                      <w:noProof/>
                      <w:sz w:val="22"/>
                      <w:szCs w:val="22"/>
                      <w:lang w:bidi="lt-LT"/>
                    </w:rPr>
                    <w:t>u</w:t>
                  </w:r>
                  <w:r w:rsidR="00004325">
                    <w:rPr>
                      <w:rFonts w:asciiTheme="minorHAnsi" w:hAnsiTheme="minorHAnsi" w:cstheme="minorHAnsi"/>
                      <w:noProof/>
                      <w:sz w:val="22"/>
                      <w:szCs w:val="22"/>
                      <w:lang w:bidi="lt-LT"/>
                    </w:rPr>
                    <w:t xml:space="preserve"> (jei taikoma)</w:t>
                  </w:r>
                  <w:r w:rsidR="003F4F20">
                    <w:rPr>
                      <w:rFonts w:asciiTheme="minorHAnsi" w:hAnsiTheme="minorHAnsi" w:cstheme="minorHAnsi"/>
                      <w:noProof/>
                      <w:sz w:val="22"/>
                      <w:szCs w:val="22"/>
                      <w:lang w:val="uk-UA" w:bidi="lt-LT"/>
                    </w:rPr>
                    <w:t>,</w:t>
                  </w:r>
                  <w:r w:rsidRPr="00E83380">
                    <w:rPr>
                      <w:rFonts w:asciiTheme="minorHAnsi" w:hAnsiTheme="minorHAnsi" w:cstheme="minorHAnsi"/>
                      <w:noProof/>
                      <w:sz w:val="22"/>
                      <w:szCs w:val="22"/>
                      <w:lang w:bidi="lt-LT"/>
                    </w:rPr>
                    <w:t xml:space="preserve"> ir Sutarties 3 priedą „Sąskaita faktūra“ pagal Sutarties bendrųjų sąlygų 3.</w:t>
                  </w:r>
                  <w:r>
                    <w:rPr>
                      <w:rFonts w:asciiTheme="minorHAnsi" w:hAnsiTheme="minorHAnsi" w:cstheme="minorHAnsi"/>
                      <w:noProof/>
                      <w:sz w:val="22"/>
                      <w:szCs w:val="22"/>
                      <w:lang w:bidi="lt-LT"/>
                    </w:rPr>
                    <w:t>12</w:t>
                  </w:r>
                  <w:r w:rsidRPr="00E83380">
                    <w:rPr>
                      <w:rFonts w:asciiTheme="minorHAnsi" w:hAnsiTheme="minorHAnsi" w:cstheme="minorHAnsi"/>
                      <w:noProof/>
                      <w:sz w:val="22"/>
                      <w:szCs w:val="22"/>
                      <w:lang w:bidi="lt-LT"/>
                    </w:rPr>
                    <w:t xml:space="preserve"> punktą.</w:t>
                  </w:r>
                </w:p>
              </w:tc>
              <w:tc>
                <w:tcPr>
                  <w:tcW w:w="4822" w:type="dxa"/>
                </w:tcPr>
                <w:p w14:paraId="5BA5B3C1" w14:textId="45368AAD" w:rsidR="00196AEA" w:rsidRPr="00E83380" w:rsidRDefault="00196AEA" w:rsidP="006A6904">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11</w:t>
                  </w:r>
                  <w:r w:rsidRPr="00E83380">
                    <w:rPr>
                      <w:rFonts w:asciiTheme="minorHAnsi" w:hAnsiTheme="minorHAnsi" w:cstheme="minorHAnsi"/>
                      <w:sz w:val="22"/>
                      <w:szCs w:val="22"/>
                      <w:lang w:val="uk-UA" w:eastAsia="ru-RU"/>
                    </w:rPr>
                    <w:t xml:space="preserve">. Особа, призначена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sidR="00DD6DB5">
                    <w:t xml:space="preserve">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00DD6DB5" w:rsidRPr="00DD6DB5">
                    <w:rPr>
                      <w:rFonts w:asciiTheme="minorHAnsi" w:hAnsiTheme="minorHAnsi" w:cstheme="minorHAnsi"/>
                      <w:sz w:val="22"/>
                      <w:szCs w:val="22"/>
                      <w:lang w:val="uk-UA" w:eastAsia="ru-RU"/>
                    </w:rPr>
                    <w:t xml:space="preserve"> 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повинна оцінити обсяг та якість фактично виконаних роботи та повідомити Підрядника про результати цієї перевірки. Якщо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C970E6">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“Акт виконаних робіт“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разом з Податковою накладною (якщо застосовується)</w:t>
                  </w:r>
                  <w:r w:rsidR="003F4F20">
                    <w:rPr>
                      <w:rFonts w:asciiTheme="minorHAnsi" w:hAnsiTheme="minorHAnsi" w:cstheme="minorHAnsi"/>
                      <w:sz w:val="22"/>
                      <w:szCs w:val="22"/>
                      <w:lang w:eastAsia="ru-RU"/>
                    </w:rPr>
                    <w:t>,</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w:t>
                  </w:r>
                  <w:r>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96AEA" w:rsidRPr="00081CED" w14:paraId="6E075C83" w14:textId="77777777" w:rsidTr="00564D86">
              <w:tc>
                <w:tcPr>
                  <w:tcW w:w="5106" w:type="dxa"/>
                </w:tcPr>
                <w:p w14:paraId="34B81505" w14:textId="417A898C" w:rsidR="00196AEA" w:rsidRPr="003B1DC7" w:rsidRDefault="00196AEA" w:rsidP="006A6904">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 xml:space="preserve">. </w:t>
                  </w:r>
                  <w:r w:rsidR="00FB79D4">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w:t>
                  </w:r>
                  <w:r>
                    <w:rPr>
                      <w:rFonts w:asciiTheme="minorHAnsi" w:hAnsiTheme="minorHAnsi" w:cstheme="minorHAnsi"/>
                      <w:noProof/>
                      <w:sz w:val="22"/>
                      <w:szCs w:val="22"/>
                      <w:lang w:bidi="lt-LT"/>
                    </w:rPr>
                    <w:t xml:space="preserve"> ir (ar) Statybos projekto prižiūrėšojas</w:t>
                  </w:r>
                  <w:r w:rsidRPr="00081CED">
                    <w:rPr>
                      <w:rFonts w:asciiTheme="minorHAnsi" w:hAnsiTheme="minorHAnsi" w:cstheme="minorHAnsi"/>
                      <w:noProof/>
                      <w:sz w:val="22"/>
                      <w:szCs w:val="22"/>
                      <w:lang w:bidi="lt-LT"/>
                    </w:rPr>
                    <w:t xml:space="preserve"> (priklausomai nuo aplinkybių) tai patvirtina.</w:t>
                  </w:r>
                </w:p>
              </w:tc>
              <w:tc>
                <w:tcPr>
                  <w:tcW w:w="4822" w:type="dxa"/>
                </w:tcPr>
                <w:p w14:paraId="047A9734" w14:textId="0164F3BD" w:rsidR="00196AEA" w:rsidRPr="00081CED" w:rsidRDefault="00196AEA" w:rsidP="006A6904">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 xml:space="preserve">Підрядник виставляє та подає рахунок-фактуру на адресу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 xml:space="preserve">Заключного </w:t>
                  </w:r>
                  <w:r w:rsidRPr="00363375">
                    <w:rPr>
                      <w:rFonts w:asciiTheme="minorHAnsi" w:hAnsiTheme="minorHAnsi" w:cstheme="minorHAnsi"/>
                      <w:sz w:val="22"/>
                      <w:szCs w:val="22"/>
                      <w:lang w:val="uk-UA" w:eastAsia="ru-RU"/>
                    </w:rPr>
                    <w:t xml:space="preserve">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Замовником та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363375">
                    <w:rPr>
                      <w:rFonts w:asciiTheme="minorHAnsi" w:hAnsiTheme="minorHAnsi" w:cstheme="minorHAnsi"/>
                      <w:sz w:val="22"/>
                      <w:szCs w:val="22"/>
                      <w:lang w:val="uk-UA" w:eastAsia="ru-RU"/>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Архітектором (інженером) з авторського нагляду</w:t>
                  </w:r>
                  <w:r>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(залежно від обставин).</w:t>
                  </w:r>
                </w:p>
              </w:tc>
            </w:tr>
            <w:tr w:rsidR="00196AEA" w:rsidRPr="00081CED" w14:paraId="41437D16" w14:textId="77777777" w:rsidTr="00564D86">
              <w:tc>
                <w:tcPr>
                  <w:tcW w:w="5106" w:type="dxa"/>
                </w:tcPr>
                <w:p w14:paraId="49A171E0" w14:textId="798642EC"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2808C2A"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 xml:space="preserve">. Якщо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00494815"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00494815"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роботах,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вимагати від Підрядника подати скориговані платіжні документи, належним чином зменшивши суму цього проміжного платежу на </w:t>
                  </w:r>
                  <w:r w:rsidRPr="00081CED">
                    <w:rPr>
                      <w:rFonts w:asciiTheme="minorHAnsi" w:hAnsiTheme="minorHAnsi" w:cstheme="minorHAnsi"/>
                      <w:sz w:val="22"/>
                      <w:szCs w:val="22"/>
                      <w:lang w:val="uk-UA" w:eastAsia="ru-RU"/>
                    </w:rPr>
                    <w:lastRenderedPageBreak/>
                    <w:t>суму витрат на усунення таких дефектів у роботі або заміну недійсного елемента.</w:t>
                  </w:r>
                </w:p>
              </w:tc>
            </w:tr>
            <w:tr w:rsidR="00196AEA" w:rsidRPr="00081CED" w14:paraId="2A6C6BF1" w14:textId="77777777" w:rsidTr="00564D86">
              <w:tc>
                <w:tcPr>
                  <w:tcW w:w="5106" w:type="dxa"/>
                </w:tcPr>
                <w:p w14:paraId="146DD8E1" w14:textId="6F641323"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3.1</w:t>
                  </w:r>
                  <w:r>
                    <w:rPr>
                      <w:rFonts w:asciiTheme="minorHAnsi" w:hAnsiTheme="minorHAnsi" w:cstheme="minorHAnsi"/>
                      <w:sz w:val="22"/>
                      <w:szCs w:val="22"/>
                      <w:lang w:bidi="lt-LT"/>
                    </w:rPr>
                    <w:t>4</w:t>
                  </w:r>
                  <w:r w:rsidRPr="00081CED">
                    <w:rPr>
                      <w:rFonts w:asciiTheme="minorHAnsi" w:hAnsiTheme="minorHAnsi" w:cstheme="minorHAnsi"/>
                      <w:sz w:val="22"/>
                      <w:szCs w:val="22"/>
                      <w:lang w:bidi="lt-LT"/>
                    </w:rPr>
                    <w:t>.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2292F4" w14:textId="690D365E"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3.1</w:t>
                  </w:r>
                  <w:r>
                    <w:rPr>
                      <w:rFonts w:asciiTheme="minorHAnsi" w:hAnsiTheme="minorHAnsi" w:cstheme="minorHAnsi"/>
                      <w:sz w:val="22"/>
                      <w:szCs w:val="22"/>
                      <w:lang w:val="uk-UA"/>
                    </w:rPr>
                    <w:t>4</w:t>
                  </w:r>
                  <w:r w:rsidRPr="00081CED">
                    <w:rPr>
                      <w:rFonts w:asciiTheme="minorHAnsi" w:hAnsiTheme="minorHAnsi" w:cstheme="minorHAnsi"/>
                      <w:sz w:val="22"/>
                      <w:szCs w:val="22"/>
                      <w:lang w:val="uk-UA"/>
                    </w:rPr>
                    <w:t xml:space="preserve">. Якщо Підрядник не виконав або не виконує будь-яку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 xml:space="preserve">оботу або зобов'язання за Контрактом, про що він був повідомлений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відповідним чином,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може вимагати від Підрядника надати скориговані платіжні документи, зменшивши суму проміжного платежу відповідно на вартість цієї роботи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196AEA" w:rsidRPr="00081CED" w14:paraId="6A64A8E9" w14:textId="77777777" w:rsidTr="00564D86">
              <w:tc>
                <w:tcPr>
                  <w:tcW w:w="5106" w:type="dxa"/>
                </w:tcPr>
                <w:p w14:paraId="0C8E4428" w14:textId="2A289F7F"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Sutarties valiuta yra euras. Sąskaita (-os) faktūra (-os) išrašoma (-os) ir mokėjimas (-ai) atliekamas(i) eurais. </w:t>
                  </w:r>
                </w:p>
              </w:tc>
              <w:tc>
                <w:tcPr>
                  <w:tcW w:w="4822" w:type="dxa"/>
                </w:tcPr>
                <w:p w14:paraId="1C75B31A" w14:textId="0AFE9120"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Валют</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Контракту </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196AEA" w:rsidRPr="00081CED" w14:paraId="46FCFC0D" w14:textId="77777777" w:rsidTr="00564D86">
              <w:tc>
                <w:tcPr>
                  <w:tcW w:w="5106" w:type="dxa"/>
                </w:tcPr>
                <w:p w14:paraId="2F229777" w14:textId="68106C87"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6</w:t>
                  </w:r>
                  <w:r w:rsidRPr="00081CED">
                    <w:rPr>
                      <w:rFonts w:asciiTheme="minorHAnsi" w:hAnsiTheme="minorHAnsi" w:cstheme="minorHAnsi"/>
                      <w:sz w:val="22"/>
                      <w:szCs w:val="22"/>
                    </w:rPr>
                    <w:t xml:space="preserve">. Kredito įstaigų mokesčiai už pinigų pervedimą ir įskaitymą mokami taip: </w:t>
                  </w:r>
                </w:p>
              </w:tc>
              <w:tc>
                <w:tcPr>
                  <w:tcW w:w="4822" w:type="dxa"/>
                </w:tcPr>
                <w:p w14:paraId="32B0E2E3" w14:textId="63123D2F"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Комісії, що стягуються кредитними установами за переказ грошових коштів і за</w:t>
                  </w:r>
                  <w:r>
                    <w:rPr>
                      <w:rFonts w:asciiTheme="minorHAnsi" w:hAnsiTheme="minorHAnsi" w:cstheme="minorHAnsi"/>
                      <w:sz w:val="22"/>
                      <w:szCs w:val="22"/>
                      <w:lang w:val="uk-UA" w:eastAsia="ru-RU"/>
                    </w:rPr>
                    <w:t>рахування</w:t>
                  </w:r>
                  <w:r w:rsidRPr="00081CED">
                    <w:rPr>
                      <w:rFonts w:asciiTheme="minorHAnsi" w:hAnsiTheme="minorHAnsi" w:cstheme="minorHAnsi"/>
                      <w:sz w:val="22"/>
                      <w:szCs w:val="22"/>
                      <w:lang w:val="uk-UA" w:eastAsia="ru-RU"/>
                    </w:rPr>
                    <w:t xml:space="preserve">, оплачуються наступним чином: </w:t>
                  </w:r>
                </w:p>
              </w:tc>
            </w:tr>
            <w:tr w:rsidR="00196AEA" w:rsidRPr="00081CED" w14:paraId="27B7C6A7" w14:textId="77777777" w:rsidTr="00564D86">
              <w:tc>
                <w:tcPr>
                  <w:tcW w:w="5106" w:type="dxa"/>
                </w:tcPr>
                <w:p w14:paraId="0116D232" w14:textId="4997AB15"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kredito įstaigos, iš kurios CPVA atlieka mokėjimą, taikomus mokesčius sumoka CPVA</w:t>
                  </w:r>
                  <w:r>
                    <w:rPr>
                      <w:rFonts w:asciiTheme="minorHAnsi" w:hAnsiTheme="minorHAnsi" w:cstheme="minorHAnsi"/>
                      <w:noProof/>
                      <w:sz w:val="22"/>
                      <w:szCs w:val="22"/>
                      <w:lang w:bidi="lt-LT"/>
                    </w:rPr>
                    <w:t>;</w:t>
                  </w:r>
                </w:p>
              </w:tc>
              <w:tc>
                <w:tcPr>
                  <w:tcW w:w="4822" w:type="dxa"/>
                </w:tcPr>
                <w:p w14:paraId="725E538A" w14:textId="3F7CAE85"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 xml:space="preserve">збори, що стягуються кредитною установою, з якої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платіж, покриваються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p>
              </w:tc>
            </w:tr>
            <w:tr w:rsidR="00196AEA" w:rsidRPr="00081CED" w14:paraId="28EF58B3" w14:textId="77777777" w:rsidTr="00564D86">
              <w:tc>
                <w:tcPr>
                  <w:tcW w:w="5106" w:type="dxa"/>
                </w:tcPr>
                <w:p w14:paraId="49CEAD8E" w14:textId="24F78075"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29C4AE5C"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196AEA" w:rsidRPr="00081CED" w14:paraId="544DEDBD" w14:textId="77777777" w:rsidTr="00564D86">
              <w:tc>
                <w:tcPr>
                  <w:tcW w:w="5106" w:type="dxa"/>
                </w:tcPr>
                <w:p w14:paraId="454C55D0" w14:textId="2F58A1A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w:t>
                  </w:r>
                  <w:r>
                    <w:rPr>
                      <w:rFonts w:asciiTheme="minorHAnsi" w:hAnsiTheme="minorHAnsi" w:cstheme="minorHAnsi"/>
                      <w:sz w:val="22"/>
                      <w:szCs w:val="22"/>
                    </w:rPr>
                    <w:t>17</w:t>
                  </w:r>
                  <w:r w:rsidRPr="00081CED">
                    <w:rPr>
                      <w:rFonts w:asciiTheme="minorHAnsi" w:hAnsiTheme="minorHAnsi" w:cstheme="minorHAnsi"/>
                      <w:sz w:val="22"/>
                      <w:szCs w:val="22"/>
                    </w:rPr>
                    <w:t>. Pasikeitus banko sąskaitos duomenims, Rangovas nedels</w:t>
                  </w:r>
                  <w:r>
                    <w:rPr>
                      <w:rFonts w:asciiTheme="minorHAnsi" w:hAnsiTheme="minorHAnsi" w:cstheme="minorHAnsi"/>
                      <w:sz w:val="22"/>
                      <w:szCs w:val="22"/>
                    </w:rPr>
                    <w:t>damas privalo</w:t>
                  </w:r>
                  <w:r w:rsidRPr="00081CED">
                    <w:rPr>
                      <w:rFonts w:asciiTheme="minorHAnsi" w:hAnsiTheme="minorHAnsi" w:cstheme="minorHAnsi"/>
                      <w:sz w:val="22"/>
                      <w:szCs w:val="22"/>
                    </w:rPr>
                    <w:t xml:space="preserve"> informuo</w:t>
                  </w:r>
                  <w:r>
                    <w:rPr>
                      <w:rFonts w:asciiTheme="minorHAnsi" w:hAnsiTheme="minorHAnsi" w:cstheme="minorHAnsi"/>
                      <w:sz w:val="22"/>
                      <w:szCs w:val="22"/>
                    </w:rPr>
                    <w:t>ti</w:t>
                  </w:r>
                  <w:r w:rsidRPr="00081CED">
                    <w:rPr>
                      <w:rFonts w:asciiTheme="minorHAnsi" w:hAnsiTheme="minorHAnsi" w:cstheme="minorHAnsi"/>
                      <w:sz w:val="22"/>
                      <w:szCs w:val="22"/>
                    </w:rPr>
                    <w:t xml:space="preserve"> CPVA</w:t>
                  </w:r>
                  <w:r>
                    <w:rPr>
                      <w:rFonts w:asciiTheme="minorHAnsi" w:hAnsiTheme="minorHAnsi" w:cstheme="minorHAnsi"/>
                      <w:sz w:val="22"/>
                      <w:szCs w:val="22"/>
                    </w:rPr>
                    <w:t>.</w:t>
                  </w:r>
                </w:p>
              </w:tc>
              <w:tc>
                <w:tcPr>
                  <w:tcW w:w="4822" w:type="dxa"/>
                </w:tcPr>
                <w:p w14:paraId="12013B55" w14:textId="0BA42F1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t xml:space="preserve"> </w:t>
                  </w:r>
                  <w:r w:rsidRPr="007E6638">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081CED">
                    <w:rPr>
                      <w:rFonts w:asciiTheme="minorHAnsi" w:hAnsiTheme="minorHAnsi" w:cstheme="minorHAnsi"/>
                      <w:sz w:val="22"/>
                      <w:szCs w:val="22"/>
                      <w:lang w:val="uk-UA" w:eastAsia="ru-RU"/>
                    </w:rPr>
                    <w:t xml:space="preserve">. </w:t>
                  </w:r>
                </w:p>
              </w:tc>
            </w:tr>
            <w:tr w:rsidR="00196AEA" w:rsidRPr="00081CED" w14:paraId="25938555" w14:textId="77777777" w:rsidTr="00564D86">
              <w:tc>
                <w:tcPr>
                  <w:tcW w:w="5106" w:type="dxa"/>
                </w:tcPr>
                <w:p w14:paraId="1CAA9E87" w14:textId="15BDBC86" w:rsidR="00196AEA" w:rsidRPr="007E6638" w:rsidRDefault="00196AEA" w:rsidP="006A6904">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w:t>
                  </w:r>
                  <w:r>
                    <w:rPr>
                      <w:rFonts w:asciiTheme="minorHAnsi" w:hAnsiTheme="minorHAnsi" w:cstheme="minorHAnsi"/>
                      <w:sz w:val="22"/>
                      <w:szCs w:val="22"/>
                    </w:rPr>
                    <w:t>18</w:t>
                  </w:r>
                  <w:r w:rsidRPr="00081CED">
                    <w:rPr>
                      <w:rFonts w:asciiTheme="minorHAnsi" w:hAnsiTheme="minorHAnsi" w:cstheme="minorHAnsi"/>
                      <w:sz w:val="22"/>
                      <w:szCs w:val="22"/>
                    </w:rPr>
                    <w:t>. Jei bus nustatyta, kad Rangovas neteisėtai laimėjo šį viešąjį pirkimą, kaip apibrėžta Sutarties bendrųjų sąlygų 10.3.7</w:t>
                  </w:r>
                  <w:r>
                    <w:rPr>
                      <w:rFonts w:asciiTheme="minorHAnsi" w:hAnsiTheme="minorHAnsi" w:cstheme="minorHAnsi"/>
                      <w:sz w:val="22"/>
                      <w:szCs w:val="22"/>
                    </w:rPr>
                    <w:t>.</w:t>
                  </w:r>
                  <w:r w:rsidRPr="00081CED">
                    <w:rPr>
                      <w:rFonts w:asciiTheme="minorHAnsi" w:hAnsiTheme="minorHAnsi" w:cstheme="minorHAnsi"/>
                      <w:sz w:val="22"/>
                      <w:szCs w:val="22"/>
                    </w:rPr>
                    <w:t xml:space="preserve"> papunktyje, </w:t>
                  </w:r>
                  <w:r>
                    <w:rPr>
                      <w:rFonts w:asciiTheme="minorHAnsi" w:hAnsiTheme="minorHAnsi" w:cstheme="minorHAnsi"/>
                      <w:sz w:val="22"/>
                      <w:szCs w:val="22"/>
                    </w:rPr>
                    <w:t>CPVA turi teisę nutraukti Sutartį ir stabdyti visus mokėjimus Rangovui.</w:t>
                  </w:r>
                </w:p>
              </w:tc>
              <w:tc>
                <w:tcPr>
                  <w:tcW w:w="4822" w:type="dxa"/>
                </w:tcPr>
                <w:p w14:paraId="4CA65EE6" w14:textId="4759AD8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8</w:t>
                  </w:r>
                  <w:r w:rsidRPr="007E6638">
                    <w:rPr>
                      <w:rFonts w:asciiTheme="minorHAnsi" w:hAnsiTheme="minorHAnsi" w:cstheme="minorHAnsi"/>
                      <w:sz w:val="22"/>
                      <w:szCs w:val="22"/>
                      <w:lang w:val="uk-UA" w:eastAsia="ru-RU"/>
                    </w:rPr>
                    <w:t xml:space="preserve">. Якщо буде встановлено, що Виконавець незаконно виграв цю державну закупівлю, як визначено п. 10.3.7 Загальних умов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у</w:t>
                  </w:r>
                  <w:r>
                    <w:rPr>
                      <w:rFonts w:asciiTheme="minorHAnsi" w:hAnsiTheme="minorHAnsi" w:cstheme="minorHAnsi"/>
                      <w:sz w:val="22"/>
                      <w:szCs w:val="22"/>
                      <w:lang w:val="uk-UA" w:eastAsia="ru-RU"/>
                    </w:rPr>
                    <w:t>,</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7E6638">
                    <w:rPr>
                      <w:rFonts w:asciiTheme="minorHAnsi" w:hAnsiTheme="minorHAnsi" w:cstheme="minorHAnsi"/>
                      <w:sz w:val="22"/>
                      <w:szCs w:val="22"/>
                      <w:lang w:val="uk-UA" w:eastAsia="ru-RU"/>
                    </w:rPr>
                    <w:t xml:space="preserve"> має право розірвати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Виконавцю</w:t>
                  </w:r>
                </w:p>
              </w:tc>
            </w:tr>
            <w:tr w:rsidR="00196AEA" w:rsidRPr="00081CED" w14:paraId="6246CBD6" w14:textId="77777777" w:rsidTr="00564D86">
              <w:tc>
                <w:tcPr>
                  <w:tcW w:w="5106" w:type="dxa"/>
                </w:tcPr>
                <w:p w14:paraId="68129CDA" w14:textId="0ACCBE3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9</w:t>
                  </w:r>
                  <w:r w:rsidRPr="00081CED">
                    <w:rPr>
                      <w:rFonts w:asciiTheme="minorHAnsi" w:hAnsiTheme="minorHAnsi" w:cstheme="minorHAnsi"/>
                      <w:sz w:val="22"/>
                      <w:szCs w:val="22"/>
                    </w:rPr>
                    <w:t>.</w:t>
                  </w:r>
                  <w:r>
                    <w:rPr>
                      <w:rFonts w:asciiTheme="minorHAnsi" w:hAnsiTheme="minorHAnsi" w:cstheme="minorHAnsi"/>
                      <w:sz w:val="22"/>
                      <w:szCs w:val="22"/>
                    </w:rPr>
                    <w:t xml:space="preserve"> </w:t>
                  </w:r>
                  <w:r w:rsidRPr="00081CED">
                    <w:rPr>
                      <w:rFonts w:asciiTheme="minorHAnsi" w:hAnsiTheme="minorHAnsi" w:cstheme="minorHAnsi"/>
                      <w:sz w:val="22"/>
                      <w:szCs w:val="22"/>
                    </w:rPr>
                    <w:t xml:space="preserve">Rangovas sąskaitas faktūras išrašo </w:t>
                  </w:r>
                  <w:r>
                    <w:rPr>
                      <w:rFonts w:asciiTheme="minorHAnsi" w:hAnsiTheme="minorHAnsi" w:cstheme="minorHAnsi"/>
                      <w:sz w:val="22"/>
                      <w:szCs w:val="22"/>
                    </w:rPr>
                    <w:t>ir pateikia  Sutarties specialiųjų sąlygų 7.1. p. nurodytu elektroniniu paštu</w:t>
                  </w:r>
                  <w:r w:rsidRPr="00081CED">
                    <w:rPr>
                      <w:rFonts w:asciiTheme="minorHAnsi" w:hAnsiTheme="minorHAnsi" w:cstheme="minorHAnsi"/>
                      <w:sz w:val="22"/>
                      <w:szCs w:val="22"/>
                    </w:rPr>
                    <w:t xml:space="preserve">. </w:t>
                  </w:r>
                </w:p>
              </w:tc>
              <w:tc>
                <w:tcPr>
                  <w:tcW w:w="4822" w:type="dxa"/>
                </w:tcPr>
                <w:p w14:paraId="276ED74F" w14:textId="7C5177D1"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9</w:t>
                  </w:r>
                  <w:r>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Рахунки-фактури виставляються та надсилаються Виконавцем 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196AEA" w:rsidRPr="00081CED" w14:paraId="0ABEE5CB" w14:textId="77777777" w:rsidTr="00564D86">
              <w:tc>
                <w:tcPr>
                  <w:tcW w:w="5106" w:type="dxa"/>
                </w:tcPr>
                <w:p w14:paraId="30FE4C3E" w14:textId="6950F4A5" w:rsidR="00196AEA" w:rsidRPr="00081CED" w:rsidRDefault="00196AEA" w:rsidP="006A690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20</w:t>
                  </w:r>
                  <w:r w:rsidRPr="00081CED">
                    <w:rPr>
                      <w:rFonts w:asciiTheme="minorHAnsi" w:hAnsiTheme="minorHAnsi" w:cstheme="minorHAnsi"/>
                      <w:noProof/>
                      <w:sz w:val="22"/>
                      <w:szCs w:val="22"/>
                      <w:lang w:bidi="lt-LT"/>
                    </w:rPr>
                    <w:t>.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šiame punkte nurodytomis sąlygomis, numatant Rangovo teisę prieštarauti dėl nepagrįstų mokėjimų Subrangovui. Jei Rangovas neprieštarauja mokėjimams Subrangovui, CPVA  tiesiogiai atitinkamam Subrangovui perveda Rangovo pateiktose sąskaitose faktūrose</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Pr>
                      <w:rFonts w:asciiTheme="minorHAnsi" w:hAnsiTheme="minorHAnsi" w:cstheme="minorHAnsi"/>
                      <w:noProof/>
                      <w:sz w:val="22"/>
                      <w:szCs w:val="22"/>
                      <w:lang w:bidi="lt-LT"/>
                    </w:rPr>
                    <w:t xml:space="preserve"> su </w:t>
                  </w:r>
                  <w:r>
                    <w:rPr>
                      <w:rFonts w:asciiTheme="minorHAnsi" w:hAnsiTheme="minorHAnsi" w:cstheme="minorHAnsi"/>
                      <w:noProof/>
                      <w:sz w:val="22"/>
                      <w:szCs w:val="22"/>
                      <w:lang w:bidi="lt-LT"/>
                    </w:rPr>
                    <w:lastRenderedPageBreak/>
                    <w:t>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laikoma neatskiriama Sutarties dalimi.</w:t>
                  </w:r>
                </w:p>
              </w:tc>
              <w:tc>
                <w:tcPr>
                  <w:tcW w:w="4822" w:type="dxa"/>
                </w:tcPr>
                <w:p w14:paraId="5106BE49" w14:textId="7FE81A42" w:rsidR="00196AEA" w:rsidRPr="00081CED" w:rsidRDefault="00196AEA" w:rsidP="006A690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w:t>
                  </w:r>
                  <w:r>
                    <w:rPr>
                      <w:rFonts w:asciiTheme="minorHAnsi" w:hAnsiTheme="minorHAnsi" w:cstheme="minorHAnsi"/>
                      <w:sz w:val="22"/>
                      <w:szCs w:val="22"/>
                      <w:lang w:val="uk-UA" w:eastAsia="ru-RU"/>
                    </w:rPr>
                    <w:t>20</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також встановлює можливість прямого розрахунку за рахунками з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убпідрядниками. Після направлення повідомлення про заміну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або залучення нового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інформує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про такий варіант прямого розрахунку, а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 який має намір скористатися такою можливістю, повинен подати письмову заяву в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цією метою між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r w:rsidRPr="00363375">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Pr>
                      <w:rFonts w:asciiTheme="minorHAnsi" w:hAnsiTheme="minorHAnsi" w:cstheme="minorHAnsi"/>
                      <w:sz w:val="22"/>
                      <w:szCs w:val="22"/>
                      <w:lang w:val="uk-UA" w:eastAsia="ru-RU"/>
                    </w:rPr>
                    <w:t>м</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повинен бути укладений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w:t>
                  </w:r>
                  <w:r w:rsidRPr="00081CED">
                    <w:rPr>
                      <w:rFonts w:asciiTheme="minorHAnsi" w:hAnsiTheme="minorHAnsi" w:cstheme="minorHAnsi"/>
                      <w:sz w:val="22"/>
                      <w:szCs w:val="22"/>
                      <w:lang w:val="uk-UA" w:eastAsia="ru-RU"/>
                    </w:rPr>
                    <w:lastRenderedPageBreak/>
                    <w:t xml:space="preserve">необґрунтованих платежів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Якщо Підрядник не заперечує проти платежів субпідряднику,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перераховує суми, зазначені в рахунках-фактурах, наданих Підрядником, або в документах, наданих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рамках зобов'язань Підрядника за Контрактом безпосередньо відповідному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Такі платежі вважаються належним розрахунком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за Контрактом та належним розрахунком Підрядника з відповідним субпідрядником(ами) за укладеними між ними Контрактами. Такий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196AEA" w:rsidRPr="00081CED" w14:paraId="18C85DD7" w14:textId="77777777" w:rsidTr="00564D86">
              <w:tc>
                <w:tcPr>
                  <w:tcW w:w="5106" w:type="dxa"/>
                </w:tcPr>
                <w:p w14:paraId="1F6ED2C4" w14:textId="53F26FB9" w:rsidR="00196AEA" w:rsidRPr="00081CED" w:rsidRDefault="00196AEA" w:rsidP="006A690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neapmoka </w:t>
                  </w:r>
                  <w:r>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dėl kokių nors priežasčių (jei tokių yra) </w:t>
                  </w:r>
                  <w:r>
                    <w:rPr>
                      <w:rFonts w:asciiTheme="minorHAnsi" w:hAnsiTheme="minorHAnsi" w:cstheme="minorHAnsi"/>
                      <w:noProof/>
                      <w:sz w:val="22"/>
                      <w:szCs w:val="22"/>
                      <w:lang w:bidi="lt-LT"/>
                    </w:rPr>
                    <w:t xml:space="preserve">nepagrįstai </w:t>
                  </w:r>
                  <w:r w:rsidRPr="00081CED">
                    <w:rPr>
                      <w:rFonts w:asciiTheme="minorHAnsi" w:hAnsiTheme="minorHAnsi" w:cstheme="minorHAnsi"/>
                      <w:noProof/>
                      <w:sz w:val="22"/>
                      <w:szCs w:val="22"/>
                      <w:lang w:bidi="lt-LT"/>
                    </w:rPr>
                    <w:t>atlikt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Darb</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ir (</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suteikt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paslaug</w:t>
                  </w:r>
                  <w:r>
                    <w:rPr>
                      <w:rFonts w:asciiTheme="minorHAnsi" w:hAnsiTheme="minorHAnsi" w:cstheme="minorHAnsi"/>
                      <w:noProof/>
                      <w:sz w:val="22"/>
                      <w:szCs w:val="22"/>
                      <w:lang w:bidi="lt-LT"/>
                    </w:rPr>
                    <w:t>ų ir (ar)pristatytų prekių</w:t>
                  </w:r>
                  <w:r w:rsidRPr="00081CED">
                    <w:rPr>
                      <w:rFonts w:asciiTheme="minorHAnsi" w:hAnsiTheme="minorHAnsi" w:cstheme="minorHAnsi"/>
                      <w:noProof/>
                      <w:sz w:val="22"/>
                      <w:szCs w:val="22"/>
                      <w:lang w:bidi="lt-LT"/>
                    </w:rPr>
                    <w:t>.</w:t>
                  </w:r>
                </w:p>
              </w:tc>
              <w:tc>
                <w:tcPr>
                  <w:tcW w:w="4822" w:type="dxa"/>
                </w:tcPr>
                <w:p w14:paraId="5882461B" w14:textId="0626BA69" w:rsidR="00196AEA" w:rsidRPr="00081CED" w:rsidRDefault="00196AEA" w:rsidP="006A6904">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196AEA" w:rsidRPr="00081CED" w14:paraId="6D220956" w14:textId="77777777" w:rsidTr="00564D86">
              <w:tc>
                <w:tcPr>
                  <w:tcW w:w="5106" w:type="dxa"/>
                </w:tcPr>
                <w:p w14:paraId="4DEB42DA" w14:textId="77777777"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2BACD67" w14:textId="77777777" w:rsidTr="00564D86">
              <w:tc>
                <w:tcPr>
                  <w:tcW w:w="5106" w:type="dxa"/>
                </w:tcPr>
                <w:p w14:paraId="5849046A" w14:textId="66B8EBDA" w:rsidR="00196AEA" w:rsidRPr="00081CED" w:rsidRDefault="00196AEA" w:rsidP="006A690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17F584D1" w:rsidR="00196AEA" w:rsidRPr="00081CED" w:rsidRDefault="00196AEA" w:rsidP="006A6904">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4. ЗДАЧА, ПРИЙМАННЯ РОБОТИ І ЗАВЕРШЕННЯ БУДІВНИЦТВА</w:t>
                  </w:r>
                </w:p>
              </w:tc>
            </w:tr>
            <w:tr w:rsidR="00196AEA" w:rsidRPr="00081CED" w14:paraId="7B9E2876" w14:textId="77777777" w:rsidTr="00564D86">
              <w:tc>
                <w:tcPr>
                  <w:tcW w:w="5106" w:type="dxa"/>
                </w:tcPr>
                <w:p w14:paraId="7181309E" w14:textId="06DB02CD"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21607D2D"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протягом 3 робочих днів після завершення </w:t>
                  </w:r>
                  <w:r>
                    <w:rPr>
                      <w:rFonts w:asciiTheme="minorHAnsi" w:hAnsiTheme="minorHAnsi" w:cstheme="minorHAnsi"/>
                      <w:bCs/>
                      <w:sz w:val="22"/>
                      <w:szCs w:val="22"/>
                      <w:lang w:val="uk-UA"/>
                    </w:rPr>
                    <w:t>виконання 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96AEA" w:rsidRPr="00081CED" w14:paraId="2AAB8454" w14:textId="77777777" w:rsidTr="00564D86">
              <w:tc>
                <w:tcPr>
                  <w:tcW w:w="5106" w:type="dxa"/>
                </w:tcPr>
                <w:p w14:paraId="7A4B6AB6" w14:textId="21C394A5"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6FAC7816"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4.2.</w:t>
                  </w:r>
                  <w:r w:rsidRPr="00081CED">
                    <w:rPr>
                      <w:rFonts w:asciiTheme="minorHAnsi" w:hAnsiTheme="minorHAnsi" w:cstheme="minorHAnsi"/>
                      <w:bCs/>
                      <w:sz w:val="22"/>
                      <w:szCs w:val="22"/>
                      <w:lang w:val="uk-UA"/>
                    </w:rPr>
                    <w:tab/>
                    <w:t xml:space="preserve">Особи, призначені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ом та/або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rPr>
                    <w:t xml:space="preserve"> </w:t>
                  </w:r>
                  <w:r w:rsidR="00DD6DB5" w:rsidRPr="00DD6DB5">
                    <w:rPr>
                      <w:rFonts w:asciiTheme="minorHAnsi" w:hAnsiTheme="minorHAnsi" w:cstheme="minorHAnsi"/>
                      <w:b/>
                      <w:bCs/>
                      <w:sz w:val="22"/>
                      <w:szCs w:val="22"/>
                    </w:rPr>
                    <w:t xml:space="preserve"> </w:t>
                  </w:r>
                  <w:r>
                    <w:rPr>
                      <w:rFonts w:asciiTheme="minorHAnsi" w:hAnsiTheme="minorHAnsi" w:cstheme="minorHAnsi"/>
                      <w:bCs/>
                      <w:sz w:val="22"/>
                      <w:szCs w:val="22"/>
                      <w:lang w:val="uk-UA"/>
                    </w:rPr>
                    <w:t xml:space="preserve">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w:t>
                  </w:r>
                  <w:r>
                    <w:rPr>
                      <w:rFonts w:asciiTheme="minorHAnsi" w:hAnsiTheme="minorHAnsi" w:cstheme="minorHAnsi"/>
                      <w:bCs/>
                      <w:sz w:val="22"/>
                      <w:szCs w:val="22"/>
                      <w:lang w:val="uk-UA"/>
                    </w:rPr>
                    <w:t>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 результати як</w:t>
                  </w:r>
                  <w:r>
                    <w:rPr>
                      <w:rFonts w:asciiTheme="minorHAnsi" w:hAnsiTheme="minorHAnsi" w:cstheme="minorHAnsi"/>
                      <w:bCs/>
                      <w:sz w:val="22"/>
                      <w:szCs w:val="22"/>
                      <w:lang w:val="uk-UA"/>
                    </w:rPr>
                    <w:t>их</w:t>
                  </w:r>
                  <w:r w:rsidRPr="00081CED">
                    <w:rPr>
                      <w:rFonts w:asciiTheme="minorHAnsi" w:hAnsiTheme="minorHAnsi" w:cstheme="minorHAnsi"/>
                      <w:bCs/>
                      <w:sz w:val="22"/>
                      <w:szCs w:val="22"/>
                      <w:lang w:val="uk-UA"/>
                    </w:rPr>
                    <w:t xml:space="preserve"> повідомляються Підряднику протягом 2 робочих днів.</w:t>
                  </w:r>
                </w:p>
              </w:tc>
            </w:tr>
            <w:tr w:rsidR="00196AEA" w:rsidRPr="00081CED" w14:paraId="560E54A1" w14:textId="77777777" w:rsidTr="00564D86">
              <w:tc>
                <w:tcPr>
                  <w:tcW w:w="5106" w:type="dxa"/>
                </w:tcPr>
                <w:p w14:paraId="0943C284" w14:textId="5F3D04ED"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11005D77" w14:textId="54D8AFB9" w:rsidR="00196AEA" w:rsidRPr="008A5F0A"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8A5F0A">
                    <w:rPr>
                      <w:rFonts w:asciiTheme="minorHAnsi" w:hAnsiTheme="minorHAnsi" w:cstheme="minorHAnsi"/>
                      <w:bCs/>
                      <w:sz w:val="22"/>
                      <w:szCs w:val="22"/>
                      <w:lang w:val="uk-UA"/>
                    </w:rPr>
                    <w:t>4.3.</w:t>
                  </w:r>
                  <w:r w:rsidRPr="008A5F0A">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8A5F0A">
                    <w:rPr>
                      <w:rFonts w:asciiTheme="minorHAnsi" w:hAnsiTheme="minorHAnsi" w:cstheme="minorHAnsi"/>
                      <w:sz w:val="22"/>
                      <w:szCs w:val="22"/>
                      <w:lang w:val="uk-UA" w:eastAsia="ru-RU"/>
                    </w:rPr>
                    <w:t>«</w:t>
                  </w:r>
                  <w:r w:rsidRPr="008A5F0A">
                    <w:rPr>
                      <w:rFonts w:asciiTheme="minorHAnsi" w:hAnsiTheme="minorHAnsi" w:cstheme="minorHAnsi"/>
                      <w:bCs/>
                      <w:sz w:val="22"/>
                      <w:szCs w:val="22"/>
                      <w:lang w:val="uk-UA"/>
                    </w:rPr>
                    <w:t>Акт виконаних робіт</w:t>
                  </w:r>
                  <w:r>
                    <w:rPr>
                      <w:rFonts w:asciiTheme="minorHAnsi" w:hAnsiTheme="minorHAnsi" w:cstheme="minorHAnsi"/>
                      <w:bCs/>
                      <w:sz w:val="22"/>
                      <w:szCs w:val="22"/>
                      <w:lang w:val="uk-UA"/>
                    </w:rPr>
                    <w:t>»</w:t>
                  </w:r>
                  <w:r w:rsidRPr="008A5F0A">
                    <w:rPr>
                      <w:rFonts w:asciiTheme="minorHAnsi" w:hAnsiTheme="minorHAnsi" w:cstheme="minorHAnsi"/>
                      <w:bCs/>
                      <w:sz w:val="22"/>
                      <w:szCs w:val="22"/>
                      <w:lang w:val="uk-UA"/>
                    </w:rPr>
                    <w:t xml:space="preserve"> та (якщо застосовно) Додаток 5  до Контракту</w:t>
                  </w:r>
                  <w:r w:rsidRPr="008A5F0A">
                    <w:rPr>
                      <w:rFonts w:asciiTheme="minorHAnsi" w:hAnsiTheme="minorHAnsi" w:cstheme="minorHAnsi"/>
                      <w:sz w:val="22"/>
                      <w:szCs w:val="22"/>
                      <w:lang w:val="uk-UA" w:eastAsia="ru-RU"/>
                    </w:rPr>
                    <w:t xml:space="preserve"> «</w:t>
                  </w:r>
                  <w:r w:rsidRPr="008A5F0A">
                    <w:rPr>
                      <w:rFonts w:asciiTheme="minorHAnsi" w:hAnsiTheme="minorHAnsi" w:cstheme="minorHAnsi"/>
                      <w:bCs/>
                      <w:sz w:val="22"/>
                      <w:szCs w:val="22"/>
                      <w:lang w:val="uk-UA"/>
                    </w:rPr>
                    <w:t>Заключний а</w:t>
                  </w:r>
                  <w:r w:rsidRPr="008A5F0A">
                    <w:rPr>
                      <w:rFonts w:cstheme="minorHAnsi"/>
                      <w:bCs/>
                      <w:lang w:val="uk-UA"/>
                    </w:rPr>
                    <w:t>кт</w:t>
                  </w:r>
                  <w:r w:rsidRPr="008A5F0A">
                    <w:rPr>
                      <w:rFonts w:asciiTheme="minorHAnsi" w:hAnsiTheme="minorHAnsi" w:cstheme="minorHAnsi"/>
                      <w:bCs/>
                      <w:sz w:val="22"/>
                      <w:szCs w:val="22"/>
                      <w:lang w:val="uk-UA"/>
                    </w:rPr>
                    <w:t xml:space="preserve"> приймання-передачі </w:t>
                  </w:r>
                  <w:r>
                    <w:rPr>
                      <w:rFonts w:asciiTheme="minorHAnsi" w:hAnsiTheme="minorHAnsi" w:cstheme="minorHAnsi"/>
                      <w:bCs/>
                      <w:sz w:val="22"/>
                      <w:szCs w:val="22"/>
                      <w:lang w:val="uk-UA"/>
                    </w:rPr>
                    <w:t>Р</w:t>
                  </w:r>
                  <w:r w:rsidRPr="008A5F0A">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8A5F0A">
                    <w:rPr>
                      <w:rFonts w:asciiTheme="minorHAnsi" w:hAnsiTheme="minorHAnsi" w:cstheme="minorHAnsi"/>
                      <w:bCs/>
                      <w:sz w:val="22"/>
                      <w:szCs w:val="22"/>
                      <w:lang w:val="uk-UA"/>
                    </w:rPr>
                    <w:t>т».</w:t>
                  </w:r>
                </w:p>
              </w:tc>
            </w:tr>
            <w:tr w:rsidR="00196AEA" w:rsidRPr="00081CED" w14:paraId="452A76B9" w14:textId="77777777" w:rsidTr="00564D86">
              <w:tc>
                <w:tcPr>
                  <w:tcW w:w="5106" w:type="dxa"/>
                </w:tcPr>
                <w:p w14:paraId="6FD929D3" w14:textId="42C72AA0"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Šalys ir Statinio statybos techninės priežiūros vadovas </w:t>
                  </w:r>
                  <w:r>
                    <w:rPr>
                      <w:rFonts w:asciiTheme="minorHAnsi" w:hAnsiTheme="minorHAnsi" w:cstheme="minorHAnsi"/>
                      <w:noProof/>
                      <w:sz w:val="22"/>
                      <w:szCs w:val="22"/>
                      <w:lang w:bidi="lt-LT"/>
                    </w:rPr>
                    <w:t xml:space="preserve">ir (ar) Statinio projekto prižiūrėtojas </w:t>
                  </w:r>
                  <w:r w:rsidRPr="00081CED">
                    <w:rPr>
                      <w:rFonts w:asciiTheme="minorHAnsi" w:hAnsiTheme="minorHAnsi" w:cstheme="minorHAnsi"/>
                      <w:noProof/>
                      <w:sz w:val="22"/>
                      <w:szCs w:val="22"/>
                      <w:lang w:bidi="lt-LT"/>
                    </w:rPr>
                    <w:t>(jei taikoma) ne vėliau kaip per 5 darbo dienas nuo Sutarties 4 priedo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gavimo dienos  pasirašo Sutarties 4 priedą „Atliktų darbų aktas“</w:t>
                  </w:r>
                  <w:r>
                    <w:rPr>
                      <w:rFonts w:asciiTheme="minorHAnsi" w:hAnsiTheme="minorHAnsi" w:cstheme="minorHAnsi"/>
                      <w:noProof/>
                      <w:sz w:val="22"/>
                      <w:szCs w:val="22"/>
                      <w:lang w:bidi="lt-LT"/>
                    </w:rPr>
                    <w:t xml:space="preserve"> 3 egzemplioriais</w:t>
                  </w:r>
                  <w:r w:rsidRPr="00081CED">
                    <w:rPr>
                      <w:rFonts w:asciiTheme="minorHAnsi" w:hAnsiTheme="minorHAnsi" w:cstheme="minorHAnsi"/>
                      <w:noProof/>
                      <w:sz w:val="22"/>
                      <w:szCs w:val="22"/>
                      <w:lang w:bidi="lt-LT"/>
                    </w:rPr>
                    <w:t xml:space="preserve">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3</w:t>
                  </w:r>
                  <w:r>
                    <w:rPr>
                      <w:rFonts w:asciiTheme="minorHAnsi" w:hAnsiTheme="minorHAnsi" w:cstheme="minorHAnsi"/>
                      <w:noProof/>
                      <w:sz w:val="22"/>
                      <w:szCs w:val="22"/>
                      <w:lang w:bidi="lt-LT"/>
                    </w:rPr>
                    <w:t xml:space="preserve"> (jeigu papildomai pasirašo ir Statinio projekto prižiūrėtojas – 4 egzemplioriais)</w:t>
                  </w:r>
                  <w:r w:rsidRPr="00081CED">
                    <w:rPr>
                      <w:rFonts w:asciiTheme="minorHAnsi" w:hAnsiTheme="minorHAnsi" w:cstheme="minorHAnsi"/>
                      <w:noProof/>
                      <w:sz w:val="22"/>
                      <w:szCs w:val="22"/>
                      <w:lang w:bidi="lt-LT"/>
                    </w:rPr>
                    <w:t xml:space="preserve"> egzemplioriais, turinčiais vienodą </w:t>
                  </w:r>
                  <w:r w:rsidRPr="00081CED">
                    <w:rPr>
                      <w:rFonts w:asciiTheme="minorHAnsi" w:hAnsiTheme="minorHAnsi" w:cstheme="minorHAnsi"/>
                      <w:noProof/>
                      <w:sz w:val="22"/>
                      <w:szCs w:val="22"/>
                      <w:lang w:bidi="lt-LT"/>
                    </w:rPr>
                    <w:lastRenderedPageBreak/>
                    <w:t>teisinę galią. Atsiradus nenumatytoms, nuo Šalių valios nepriklausančioms aplinkybėms, dėl kurių Šalys negali pasirašyti Sutarties 4 priedo „Atliktų darbų</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Sutarties 4 priedo „Atliktų darbų aktas“ ir </w:t>
                  </w:r>
                  <w:r>
                    <w:rPr>
                      <w:rFonts w:asciiTheme="minorHAnsi" w:hAnsiTheme="minorHAnsi" w:cstheme="minorHAnsi"/>
                      <w:noProof/>
                      <w:sz w:val="22"/>
                      <w:szCs w:val="22"/>
                      <w:lang w:bidi="lt-LT"/>
                    </w:rPr>
                    <w:t xml:space="preserve">(jei taikoma)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 pasirašymo terminas pratęsiamas laikotarpiui, kuriam Šalių susitarimu buvo sustabdytas jų pasirašymas.</w:t>
                  </w:r>
                </w:p>
              </w:tc>
              <w:tc>
                <w:tcPr>
                  <w:tcW w:w="4822" w:type="dxa"/>
                </w:tcPr>
                <w:p w14:paraId="7ED17961" w14:textId="6EE2F284" w:rsidR="00196AEA" w:rsidRPr="006071E0" w:rsidRDefault="00196AEA" w:rsidP="006A6904">
                  <w:pPr>
                    <w:framePr w:hSpace="180" w:wrap="around" w:hAnchor="margin" w:xAlign="right" w:y="-588"/>
                    <w:tabs>
                      <w:tab w:val="left" w:pos="564"/>
                    </w:tabs>
                    <w:jc w:val="both"/>
                    <w:rPr>
                      <w:rFonts w:asciiTheme="minorHAnsi" w:hAnsiTheme="minorHAnsi" w:cstheme="minorHAnsi"/>
                      <w:sz w:val="22"/>
                      <w:szCs w:val="22"/>
                      <w:lang w:val="uk-UA" w:eastAsia="ru-RU"/>
                    </w:rPr>
                  </w:pPr>
                  <w:r w:rsidRPr="006071E0">
                    <w:rPr>
                      <w:rFonts w:asciiTheme="minorHAnsi" w:hAnsiTheme="minorHAnsi" w:cstheme="minorHAnsi"/>
                      <w:bCs/>
                      <w:sz w:val="22"/>
                      <w:szCs w:val="22"/>
                      <w:lang w:val="uk-UA"/>
                    </w:rPr>
                    <w:lastRenderedPageBreak/>
                    <w:t>4.4.</w:t>
                  </w:r>
                  <w:r w:rsidRPr="002A4BA0">
                    <w:rPr>
                      <w:rFonts w:asciiTheme="minorHAnsi" w:hAnsiTheme="minorHAnsi" w:cstheme="minorHAnsi"/>
                      <w:bCs/>
                      <w:sz w:val="22"/>
                      <w:szCs w:val="22"/>
                      <w:lang w:val="ru-RU"/>
                    </w:rPr>
                    <w:t xml:space="preserve"> </w:t>
                  </w:r>
                  <w:r w:rsidRPr="006071E0">
                    <w:rPr>
                      <w:rFonts w:asciiTheme="minorHAnsi" w:hAnsiTheme="minorHAnsi" w:cstheme="minorHAnsi"/>
                      <w:bCs/>
                      <w:sz w:val="22"/>
                      <w:szCs w:val="22"/>
                      <w:lang w:val="uk-UA"/>
                    </w:rPr>
                    <w:t xml:space="preserve">Сторони і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 (інженер) з авторського нагляду</w:t>
                  </w:r>
                  <w:r w:rsidRPr="006071E0">
                    <w:rPr>
                      <w:rFonts w:asciiTheme="minorHAnsi" w:hAnsiTheme="minorHAnsi" w:cstheme="minorHAnsi"/>
                      <w:bCs/>
                      <w:sz w:val="22"/>
                      <w:szCs w:val="22"/>
                      <w:lang w:val="uk-UA"/>
                    </w:rPr>
                    <w:t xml:space="preserve"> (при наявності)</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не пізніше 5 робочих днів після отримання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4 до Контракту «Акт виконаних робіт» та (якщо застосовно)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5 до Контракту «Заключний aкт приймання-передачі робіт»</w:t>
                  </w:r>
                  <w:r>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повинні підписа</w:t>
                  </w:r>
                  <w:r>
                    <w:rPr>
                      <w:rFonts w:asciiTheme="minorHAnsi" w:hAnsiTheme="minorHAnsi" w:cstheme="minorHAnsi"/>
                      <w:bCs/>
                      <w:sz w:val="22"/>
                      <w:szCs w:val="22"/>
                      <w:lang w:val="uk-UA"/>
                    </w:rPr>
                    <w:t>ти</w:t>
                  </w:r>
                  <w:r w:rsidRPr="006071E0">
                    <w:rPr>
                      <w:rFonts w:asciiTheme="minorHAnsi" w:hAnsiTheme="minorHAnsi" w:cstheme="minorHAnsi"/>
                      <w:bCs/>
                      <w:sz w:val="22"/>
                      <w:szCs w:val="22"/>
                      <w:lang w:val="uk-UA"/>
                    </w:rPr>
                    <w:t xml:space="preserve">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4 до Контракту «Акт виконаних робіт» </w:t>
                  </w:r>
                  <w:r>
                    <w:rPr>
                      <w:rFonts w:asciiTheme="minorHAnsi" w:hAnsiTheme="minorHAnsi" w:cstheme="minorHAnsi"/>
                      <w:bCs/>
                      <w:sz w:val="22"/>
                      <w:szCs w:val="22"/>
                      <w:lang w:val="uk-UA"/>
                    </w:rPr>
                    <w:t xml:space="preserve">в 3 примірниках </w:t>
                  </w:r>
                  <w:r w:rsidRPr="006071E0">
                    <w:rPr>
                      <w:rFonts w:asciiTheme="minorHAnsi" w:hAnsiTheme="minorHAnsi" w:cstheme="minorHAnsi"/>
                      <w:bCs/>
                      <w:sz w:val="22"/>
                      <w:szCs w:val="22"/>
                      <w:lang w:val="uk-UA"/>
                    </w:rPr>
                    <w:t>та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5 до Контракту</w:t>
                  </w:r>
                  <w:r w:rsidRPr="006071E0" w:rsidDel="00B1179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 (якщо застосовно) «Заключний aкт приймання-передачі робіт» в 3 </w:t>
                  </w:r>
                  <w:r>
                    <w:rPr>
                      <w:rFonts w:asciiTheme="minorHAnsi" w:hAnsiTheme="minorHAnsi" w:cstheme="minorHAnsi"/>
                      <w:bCs/>
                      <w:sz w:val="22"/>
                      <w:szCs w:val="22"/>
                      <w:lang w:val="uk-UA"/>
                    </w:rPr>
                    <w:t xml:space="preserve">(якщо додатково </w:t>
                  </w:r>
                  <w:r>
                    <w:rPr>
                      <w:rFonts w:asciiTheme="minorHAnsi" w:hAnsiTheme="minorHAnsi" w:cstheme="minorHAnsi"/>
                      <w:bCs/>
                      <w:sz w:val="22"/>
                      <w:szCs w:val="22"/>
                      <w:lang w:val="uk-UA"/>
                    </w:rPr>
                    <w:lastRenderedPageBreak/>
                    <w:t xml:space="preserve">підписується </w:t>
                  </w:r>
                  <w:r w:rsidR="003F1084">
                    <w:rPr>
                      <w:rFonts w:asciiTheme="minorHAnsi" w:hAnsiTheme="minorHAnsi" w:cstheme="minorHAnsi"/>
                      <w:sz w:val="22"/>
                      <w:szCs w:val="22"/>
                      <w:lang w:val="uk-UA" w:eastAsia="ru-RU"/>
                    </w:rPr>
                    <w:t>Архітектором (інженером) з авторського нагляду</w:t>
                  </w:r>
                  <w:r w:rsidR="003F1084">
                    <w:rPr>
                      <w:rFonts w:asciiTheme="minorHAnsi" w:hAnsiTheme="minorHAnsi" w:cstheme="minorHAnsi"/>
                      <w:bCs/>
                      <w:sz w:val="22"/>
                      <w:szCs w:val="22"/>
                      <w:lang w:val="uk-UA"/>
                    </w:rPr>
                    <w:t xml:space="preserve"> </w:t>
                  </w:r>
                  <w:r>
                    <w:rPr>
                      <w:rFonts w:asciiTheme="minorHAnsi" w:hAnsiTheme="minorHAnsi" w:cstheme="minorHAnsi"/>
                      <w:bCs/>
                      <w:sz w:val="22"/>
                      <w:szCs w:val="22"/>
                      <w:lang w:val="uk-UA"/>
                    </w:rPr>
                    <w:t xml:space="preserve"> – в 4) </w:t>
                  </w:r>
                  <w:r w:rsidRPr="006071E0">
                    <w:rPr>
                      <w:rFonts w:asciiTheme="minorHAnsi" w:hAnsiTheme="minorHAnsi" w:cstheme="minorHAnsi"/>
                      <w:bCs/>
                      <w:sz w:val="22"/>
                      <w:szCs w:val="22"/>
                      <w:lang w:val="uk-UA"/>
                    </w:rPr>
                    <w:t>примірниках, кожен з яких має однакову юридичну силу</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196AEA" w:rsidRPr="00081CED" w14:paraId="3085A5DC" w14:textId="77777777" w:rsidTr="00564D86">
              <w:tc>
                <w:tcPr>
                  <w:tcW w:w="5106" w:type="dxa"/>
                </w:tcPr>
                <w:p w14:paraId="1998FD00" w14:textId="4BCD40CA" w:rsidR="00196AEA" w:rsidRPr="00081CED" w:rsidRDefault="00196AEA" w:rsidP="006A6904">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ir pateikiami Rangovui, nustatant protingą terminą, per kurį Rangovas turi ištaisyti nustatytus defektus. Neištaisius defektų per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nurodytą terminą, </w:t>
                  </w:r>
                  <w:r>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48E64AB7" w:rsidR="00196AEA" w:rsidRPr="006071E0"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sz w:val="22"/>
                      <w:szCs w:val="22"/>
                      <w:lang w:val="uk-UA" w:eastAsia="ru-RU"/>
                    </w:rPr>
                    <w:t xml:space="preserve">4.5. У разі, якщо особа, призначена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sz w:val="22"/>
                      <w:szCs w:val="22"/>
                      <w:lang w:val="uk-UA" w:eastAsia="ru-RU"/>
                    </w:rPr>
                    <w:t xml:space="preserve">Замовником та/або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lang w:eastAsia="ru-RU"/>
                    </w:rPr>
                    <w:t xml:space="preserve"> </w:t>
                  </w:r>
                  <w:r w:rsidR="00DD6DB5" w:rsidRPr="00DD6DB5">
                    <w:rPr>
                      <w:rFonts w:asciiTheme="minorHAnsi" w:hAnsiTheme="minorHAnsi" w:cstheme="minorHAnsi"/>
                      <w:b/>
                      <w:bCs/>
                      <w:sz w:val="22"/>
                      <w:szCs w:val="22"/>
                      <w:lang w:eastAsia="ru-RU"/>
                    </w:rPr>
                    <w:t xml:space="preserve"> </w:t>
                  </w:r>
                  <w:r w:rsidRPr="006071E0">
                    <w:rPr>
                      <w:rFonts w:asciiTheme="minorHAnsi" w:hAnsiTheme="minorHAnsi" w:cstheme="minorHAnsi"/>
                      <w:bCs/>
                      <w:sz w:val="22"/>
                      <w:szCs w:val="22"/>
                      <w:lang w:val="uk-UA"/>
                    </w:rPr>
                    <w:t xml:space="preserve">за будівництвом </w:t>
                  </w:r>
                  <w:r w:rsidRPr="006071E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Замовником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6071E0">
                    <w:rPr>
                      <w:rFonts w:asciiTheme="minorHAnsi" w:hAnsiTheme="minorHAnsi" w:cstheme="minorHAnsi"/>
                      <w:bCs/>
                      <w:sz w:val="22"/>
                      <w:szCs w:val="22"/>
                      <w:lang w:val="uk-UA"/>
                    </w:rPr>
                    <w:t xml:space="preserve">будівництвом </w:t>
                  </w:r>
                  <w:r w:rsidRPr="006071E0">
                    <w:rPr>
                      <w:rFonts w:asciiTheme="minorHAnsi" w:hAnsiTheme="minorHAnsi" w:cstheme="minorHAnsi"/>
                      <w:sz w:val="22"/>
                      <w:szCs w:val="22"/>
                      <w:lang w:val="uk-UA" w:eastAsia="ru-RU"/>
                    </w:rPr>
                    <w:t xml:space="preserve">(при наявності). </w:t>
                  </w:r>
                </w:p>
              </w:tc>
            </w:tr>
            <w:tr w:rsidR="00196AEA" w:rsidRPr="00081CED" w14:paraId="24CE58F2" w14:textId="77777777" w:rsidTr="00564D86">
              <w:tc>
                <w:tcPr>
                  <w:tcW w:w="5106" w:type="dxa"/>
                </w:tcPr>
                <w:p w14:paraId="38E90D0B" w14:textId="0CFC3A4A"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(jei taikoma) be pateisinamos priežasties vengia peržiūrėti ir patikrinti Darbus, pasibaigus Sutarties specialiųjų sąlygų 2.1 punkte nurodytam terminui, laikoma, kad CPVA,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w:t>
                  </w:r>
                  <w:r>
                    <w:rPr>
                      <w:rFonts w:asciiTheme="minorHAnsi" w:hAnsiTheme="minorHAnsi" w:cstheme="minorHAnsi"/>
                      <w:noProof/>
                      <w:sz w:val="22"/>
                      <w:szCs w:val="22"/>
                      <w:lang w:bidi="lt-LT"/>
                    </w:rPr>
                    <w:t xml:space="preserve"> ir (arba) Statybos projekto prižiūrėtojas</w:t>
                  </w:r>
                  <w:r w:rsidRPr="00081CED">
                    <w:rPr>
                      <w:rFonts w:asciiTheme="minorHAnsi" w:hAnsiTheme="minorHAnsi" w:cstheme="minorHAnsi"/>
                      <w:noProof/>
                      <w:sz w:val="22"/>
                      <w:szCs w:val="22"/>
                      <w:lang w:bidi="lt-LT"/>
                    </w:rPr>
                    <w:t xml:space="preserve"> (jei taikoma) neturi pastabų dėl Darbų rezultato, o Rangovas turi teisę parengti ir pateikti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 perdavimo-priėmimo aktas“.</w:t>
                  </w:r>
                </w:p>
              </w:tc>
              <w:tc>
                <w:tcPr>
                  <w:tcW w:w="4822" w:type="dxa"/>
                </w:tcPr>
                <w:p w14:paraId="1238B6ED" w14:textId="0A1ED15E" w:rsidR="00196AEA" w:rsidRPr="006071E0"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4.6. Якщо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 xml:space="preserve"> </w:t>
                  </w:r>
                  <w:r w:rsidRPr="006071E0">
                    <w:rPr>
                      <w:rFonts w:asciiTheme="minorHAnsi" w:hAnsiTheme="minorHAnsi" w:cstheme="minorHAnsi"/>
                      <w:bCs/>
                      <w:sz w:val="22"/>
                      <w:szCs w:val="22"/>
                      <w:lang w:val="uk-UA"/>
                    </w:rPr>
                    <w:t xml:space="preserve">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 та (або) </w:t>
                  </w:r>
                  <w:r w:rsidR="002A4BA0">
                    <w:rPr>
                      <w:rFonts w:asciiTheme="minorHAnsi" w:hAnsiTheme="minorHAnsi" w:cstheme="minorHAnsi"/>
                      <w:sz w:val="22"/>
                      <w:szCs w:val="22"/>
                      <w:lang w:val="uk-UA" w:eastAsia="ru-RU"/>
                    </w:rPr>
                    <w:t>Архітектором (інженером) з авторського нагляду</w:t>
                  </w:r>
                  <w:r w:rsidRPr="006071E0">
                    <w:rPr>
                      <w:rFonts w:asciiTheme="minorHAnsi" w:hAnsiTheme="minorHAnsi" w:cstheme="minorHAnsi"/>
                      <w:bCs/>
                      <w:sz w:val="22"/>
                      <w:szCs w:val="22"/>
                      <w:lang w:val="uk-UA"/>
                    </w:rPr>
                    <w:t xml:space="preserve"> (при наявності) не мають зауважень за результатами роботи, і Підрядник 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196AEA" w:rsidRPr="00081CED" w14:paraId="2B10E160" w14:textId="77777777" w:rsidTr="00564D86">
              <w:tc>
                <w:tcPr>
                  <w:tcW w:w="5106" w:type="dxa"/>
                </w:tcPr>
                <w:p w14:paraId="77CE282F" w14:textId="75DD6A90"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„Atliktų darbų aktas“ ir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 xml:space="preserve">arbų perdavimo-priėmimo aktas“,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w:t>
                  </w:r>
                  <w:r w:rsidRPr="00081CED">
                    <w:rPr>
                      <w:rFonts w:asciiTheme="minorHAnsi" w:hAnsiTheme="minorHAnsi" w:cstheme="minorHAnsi"/>
                      <w:noProof/>
                      <w:sz w:val="22"/>
                      <w:szCs w:val="22"/>
                      <w:lang w:bidi="lt-LT"/>
                    </w:rPr>
                    <w:lastRenderedPageBreak/>
                    <w:t xml:space="preserve">atlikimo vietoje taikomais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aktais, atlieka Statybos užbaigimo procedūras (jei taikytina pagal taikomus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62DD6E97"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lastRenderedPageBreak/>
                    <w:t xml:space="preserve">4.7. </w:t>
                  </w:r>
                  <w:r w:rsidRPr="00363375">
                    <w:rPr>
                      <w:rFonts w:asciiTheme="minorHAnsi" w:hAnsiTheme="minorHAnsi" w:cstheme="minorHAnsi"/>
                      <w:bCs/>
                      <w:sz w:val="22"/>
                      <w:szCs w:val="22"/>
                      <w:lang w:val="uk-UA"/>
                    </w:rPr>
                    <w:t xml:space="preserve">Після підписання Додатку 4 «Акт виконаних робіт» та Додатку 5 «Остаточний акт приймання-передачі» до Контракту, Замовник повинен </w:t>
                  </w:r>
                  <w:r w:rsidRPr="00363375">
                    <w:rPr>
                      <w:rFonts w:asciiTheme="minorHAnsi" w:hAnsiTheme="minorHAnsi" w:cstheme="minorHAnsi"/>
                      <w:bCs/>
                      <w:sz w:val="22"/>
                      <w:szCs w:val="22"/>
                      <w:lang w:val="uk-UA"/>
                    </w:rPr>
                    <w:lastRenderedPageBreak/>
                    <w:t>здійснити Процедури завершення будівництва (</w:t>
                  </w:r>
                  <w:r>
                    <w:rPr>
                      <w:rFonts w:asciiTheme="minorHAnsi" w:hAnsiTheme="minorHAnsi" w:cstheme="minorHAnsi"/>
                      <w:bCs/>
                      <w:sz w:val="22"/>
                      <w:szCs w:val="22"/>
                      <w:lang w:val="uk-UA"/>
                    </w:rPr>
                    <w:t>якщо передбачено</w:t>
                  </w:r>
                  <w:r w:rsidRPr="00363375">
                    <w:rPr>
                      <w:rFonts w:asciiTheme="minorHAnsi" w:hAnsiTheme="minorHAnsi" w:cstheme="minorHAnsi"/>
                      <w:bCs/>
                      <w:sz w:val="22"/>
                      <w:szCs w:val="22"/>
                      <w:lang w:val="uk-UA"/>
                    </w:rPr>
                    <w:t xml:space="preserve"> чинн</w:t>
                  </w:r>
                  <w:r>
                    <w:rPr>
                      <w:rFonts w:asciiTheme="minorHAnsi" w:hAnsiTheme="minorHAnsi" w:cstheme="minorHAnsi"/>
                      <w:bCs/>
                      <w:sz w:val="22"/>
                      <w:szCs w:val="22"/>
                      <w:lang w:val="uk-UA"/>
                    </w:rPr>
                    <w:t>им</w:t>
                  </w:r>
                  <w:r w:rsidRPr="00363375">
                    <w:rPr>
                      <w:rFonts w:asciiTheme="minorHAnsi" w:hAnsiTheme="minorHAnsi" w:cstheme="minorHAnsi"/>
                      <w:bCs/>
                      <w:sz w:val="22"/>
                      <w:szCs w:val="22"/>
                      <w:lang w:val="uk-UA"/>
                    </w:rPr>
                    <w:t xml:space="preserve"> законодавств</w:t>
                  </w:r>
                  <w:r>
                    <w:rPr>
                      <w:rFonts w:asciiTheme="minorHAnsi" w:hAnsiTheme="minorHAnsi" w:cstheme="minorHAnsi"/>
                      <w:bCs/>
                      <w:sz w:val="22"/>
                      <w:szCs w:val="22"/>
                      <w:lang w:val="uk-UA"/>
                    </w:rPr>
                    <w:t>ом</w:t>
                  </w:r>
                  <w:r w:rsidRPr="00363375">
                    <w:rPr>
                      <w:rFonts w:asciiTheme="minorHAnsi" w:hAnsiTheme="minorHAnsi" w:cstheme="minorHAnsi"/>
                      <w:bCs/>
                      <w:sz w:val="22"/>
                      <w:szCs w:val="22"/>
                      <w:lang w:val="uk-UA"/>
                    </w:rPr>
                    <w:t xml:space="preserve"> 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196AEA" w:rsidRPr="00081CED" w14:paraId="1F5C2C51" w14:textId="77777777" w:rsidTr="00564D86">
              <w:tc>
                <w:tcPr>
                  <w:tcW w:w="5106" w:type="dxa"/>
                </w:tcPr>
                <w:p w14:paraId="3382A4B3" w14:textId="50C1EEB5"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4.8. Pasirašius Sutarties 4 priedą „Atliktų darbų aktas“ ir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41A2D899" w14:textId="1A52A155" w:rsidR="00196AEA" w:rsidRPr="006071E0"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і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196AEA" w:rsidRPr="00081CED" w14:paraId="25859A8E" w14:textId="77777777" w:rsidTr="00564D86">
              <w:tc>
                <w:tcPr>
                  <w:tcW w:w="5106" w:type="dxa"/>
                </w:tcPr>
                <w:p w14:paraId="42C76F12" w14:textId="71E60855" w:rsidR="00196AEA" w:rsidRPr="000C0B9C"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2E1CE4E3" w14:textId="1FC5306F" w:rsidR="00196AEA" w:rsidRPr="006071E0"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196AEA" w:rsidRPr="00081CED" w14:paraId="017202C8" w14:textId="77777777" w:rsidTr="00564D86">
              <w:tc>
                <w:tcPr>
                  <w:tcW w:w="5106" w:type="dxa"/>
                </w:tcPr>
                <w:p w14:paraId="0141205C" w14:textId="53897A96" w:rsidR="00196AEA" w:rsidRPr="009879E6" w:rsidRDefault="00196AEA" w:rsidP="006A6904">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78B52B6F" w14:textId="21EC2EC8" w:rsidR="00196AEA" w:rsidRPr="009879E6" w:rsidRDefault="00196AEA" w:rsidP="006A6904">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196AEA" w:rsidRPr="009879E6" w:rsidRDefault="00196AEA" w:rsidP="006A6904">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72DA3F64" w:rsidR="00196AEA" w:rsidRPr="009879E6"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9879E6">
                    <w:rPr>
                      <w:rFonts w:asciiTheme="minorHAnsi" w:hAnsiTheme="minorHAnsi" w:cstheme="minorHAnsi"/>
                      <w:bCs/>
                      <w:sz w:val="22"/>
                      <w:szCs w:val="22"/>
                      <w:lang w:val="uk-UA"/>
                    </w:rPr>
                    <w:t xml:space="preserve">4.10. </w:t>
                  </w:r>
                  <w:r w:rsidRPr="00EA12F9">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Pr>
                      <w:rFonts w:asciiTheme="minorHAnsi" w:hAnsiTheme="minorHAnsi" w:cstheme="minorHAnsi"/>
                      <w:bCs/>
                      <w:sz w:val="22"/>
                      <w:szCs w:val="22"/>
                      <w:lang w:val="uk-UA"/>
                    </w:rPr>
                    <w:t>Акт в</w:t>
                  </w:r>
                  <w:r w:rsidRPr="00EA12F9">
                    <w:rPr>
                      <w:rFonts w:asciiTheme="minorHAnsi" w:hAnsiTheme="minorHAnsi" w:cstheme="minorHAnsi"/>
                      <w:bCs/>
                      <w:sz w:val="22"/>
                      <w:szCs w:val="22"/>
                      <w:lang w:val="uk-UA"/>
                    </w:rPr>
                    <w:t>иконан</w:t>
                  </w:r>
                  <w:r>
                    <w:rPr>
                      <w:rFonts w:asciiTheme="minorHAnsi" w:hAnsiTheme="minorHAnsi" w:cstheme="minorHAnsi"/>
                      <w:bCs/>
                      <w:sz w:val="22"/>
                      <w:szCs w:val="22"/>
                      <w:lang w:val="uk-UA"/>
                    </w:rPr>
                    <w:t>их</w:t>
                  </w:r>
                  <w:r w:rsidRPr="00EA12F9">
                    <w:rPr>
                      <w:rFonts w:asciiTheme="minorHAnsi" w:hAnsiTheme="minorHAnsi" w:cstheme="minorHAnsi"/>
                      <w:bCs/>
                      <w:sz w:val="22"/>
                      <w:szCs w:val="22"/>
                      <w:lang w:val="uk-UA"/>
                    </w:rPr>
                    <w:t xml:space="preserve"> роб</w:t>
                  </w:r>
                  <w:r>
                    <w:rPr>
                      <w:rFonts w:asciiTheme="minorHAnsi" w:hAnsiTheme="minorHAnsi" w:cstheme="minorHAnsi"/>
                      <w:bCs/>
                      <w:sz w:val="22"/>
                      <w:szCs w:val="22"/>
                      <w:lang w:val="uk-UA"/>
                    </w:rPr>
                    <w:t>і</w:t>
                  </w:r>
                  <w:r w:rsidRPr="00EA12F9">
                    <w:rPr>
                      <w:rFonts w:asciiTheme="minorHAnsi" w:hAnsiTheme="minorHAnsi" w:cstheme="minorHAnsi"/>
                      <w:bCs/>
                      <w:sz w:val="22"/>
                      <w:szCs w:val="22"/>
                      <w:lang w:val="uk-UA"/>
                    </w:rPr>
                    <w:t>т» та Додатку 5 «</w:t>
                  </w:r>
                  <w:r>
                    <w:rPr>
                      <w:rFonts w:asciiTheme="minorHAnsi" w:hAnsiTheme="minorHAnsi" w:cstheme="minorHAnsi"/>
                      <w:bCs/>
                      <w:sz w:val="22"/>
                      <w:szCs w:val="22"/>
                      <w:lang w:val="uk-UA"/>
                    </w:rPr>
                    <w:t xml:space="preserve">Заключний </w:t>
                  </w:r>
                  <w:r w:rsidRPr="00EA12F9">
                    <w:rPr>
                      <w:rFonts w:asciiTheme="minorHAnsi" w:hAnsiTheme="minorHAnsi" w:cstheme="minorHAnsi"/>
                      <w:bCs/>
                      <w:sz w:val="22"/>
                      <w:szCs w:val="22"/>
                      <w:lang w:val="uk-UA"/>
                    </w:rPr>
                    <w:t>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або Додатку 5 «</w:t>
                  </w:r>
                  <w:r>
                    <w:rPr>
                      <w:rFonts w:asciiTheme="minorHAnsi" w:hAnsiTheme="minorHAnsi" w:cstheme="minorHAnsi"/>
                      <w:bCs/>
                      <w:sz w:val="22"/>
                      <w:szCs w:val="22"/>
                      <w:lang w:val="uk-UA"/>
                    </w:rPr>
                    <w:t>Заключний</w:t>
                  </w:r>
                  <w:r w:rsidRPr="00EA12F9">
                    <w:rPr>
                      <w:rFonts w:asciiTheme="minorHAnsi" w:hAnsiTheme="minorHAnsi" w:cstheme="minorHAnsi"/>
                      <w:bCs/>
                      <w:sz w:val="22"/>
                      <w:szCs w:val="22"/>
                      <w:lang w:val="uk-UA"/>
                    </w:rPr>
                    <w:t xml:space="preserve"> 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xml:space="preserve">» до Контракту, залежно від обставин, і засвідчується відповідним чином </w:t>
                  </w:r>
                  <w:r w:rsidR="00DD6DB5">
                    <w:rPr>
                      <w:rFonts w:asciiTheme="minorHAnsi" w:hAnsiTheme="minorHAnsi" w:cstheme="minorHAnsi"/>
                      <w:bCs/>
                      <w:sz w:val="22"/>
                      <w:szCs w:val="22"/>
                      <w:lang w:val="uk-UA"/>
                    </w:rPr>
                    <w:t>CPVA</w:t>
                  </w:r>
                  <w:r w:rsidRPr="00EA12F9">
                    <w:rPr>
                      <w:rFonts w:asciiTheme="minorHAnsi" w:hAnsiTheme="minorHAnsi" w:cstheme="minorHAnsi"/>
                      <w:bCs/>
                      <w:sz w:val="22"/>
                      <w:szCs w:val="22"/>
                      <w:lang w:val="uk-UA"/>
                    </w:rPr>
                    <w:t xml:space="preserve">, Замовником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EA12F9">
                    <w:rPr>
                      <w:rFonts w:asciiTheme="minorHAnsi" w:hAnsiTheme="minorHAnsi" w:cstheme="minorHAnsi"/>
                      <w:bCs/>
                      <w:sz w:val="22"/>
                      <w:szCs w:val="22"/>
                      <w:lang w:val="uk-UA"/>
                    </w:rPr>
                    <w:t>, залежно від обставин.</w:t>
                  </w:r>
                </w:p>
              </w:tc>
            </w:tr>
            <w:tr w:rsidR="00196AEA" w:rsidRPr="00081CED" w14:paraId="18CD9269" w14:textId="77777777" w:rsidTr="00564D86">
              <w:tc>
                <w:tcPr>
                  <w:tcW w:w="5106" w:type="dxa"/>
                </w:tcPr>
                <w:p w14:paraId="15DC42E2" w14:textId="7203F7F5" w:rsidR="00196AEA" w:rsidRPr="00081CED" w:rsidRDefault="00196AEA" w:rsidP="006A6904">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įgyja nuosavybės teisę į Darbų rezultatą</w:t>
                  </w:r>
                  <w:r>
                    <w:rPr>
                      <w:rFonts w:asciiTheme="minorHAnsi" w:hAnsiTheme="minorHAnsi" w:cstheme="minorHAnsi"/>
                      <w:noProof/>
                      <w:sz w:val="22"/>
                      <w:szCs w:val="22"/>
                      <w:lang w:bidi="lt-LT"/>
                    </w:rPr>
                    <w:t>.</w:t>
                  </w:r>
                </w:p>
              </w:tc>
              <w:tc>
                <w:tcPr>
                  <w:tcW w:w="4822" w:type="dxa"/>
                </w:tcPr>
                <w:p w14:paraId="0DE156DA" w14:textId="1D4D0577" w:rsidR="00196AEA" w:rsidRPr="00BE140F" w:rsidRDefault="00196AEA" w:rsidP="006A6904">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роботи</w:t>
                  </w:r>
                  <w:r>
                    <w:rPr>
                      <w:rFonts w:asciiTheme="minorHAnsi" w:hAnsiTheme="minorHAnsi" w:cstheme="minorHAnsi"/>
                      <w:bCs/>
                      <w:sz w:val="22"/>
                      <w:szCs w:val="22"/>
                    </w:rPr>
                    <w:t>.</w:t>
                  </w:r>
                </w:p>
              </w:tc>
            </w:tr>
            <w:tr w:rsidR="00196AEA" w:rsidRPr="00081CED" w14:paraId="5EE8A9F8" w14:textId="77777777" w:rsidTr="00564D86">
              <w:tc>
                <w:tcPr>
                  <w:tcW w:w="5106" w:type="dxa"/>
                </w:tcPr>
                <w:p w14:paraId="1850588D" w14:textId="77777777" w:rsidR="00196AEA" w:rsidRPr="00081CED" w:rsidRDefault="00196AEA" w:rsidP="006A690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196AEA" w:rsidRPr="00081CED" w:rsidRDefault="00196AEA" w:rsidP="006A6904">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196AEA" w:rsidRPr="00081CED" w14:paraId="49480A1C" w14:textId="77777777" w:rsidTr="00564D86">
              <w:tc>
                <w:tcPr>
                  <w:tcW w:w="5106" w:type="dxa"/>
                </w:tcPr>
                <w:p w14:paraId="4ADA1CD4" w14:textId="7123BB83"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196AEA" w:rsidRPr="00081CED" w14:paraId="250CF0E1" w14:textId="77777777" w:rsidTr="00564D86">
              <w:tc>
                <w:tcPr>
                  <w:tcW w:w="5106" w:type="dxa"/>
                </w:tcPr>
                <w:p w14:paraId="4891A166" w14:textId="02DD90B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370758C6"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w:t>
                  </w:r>
                </w:p>
              </w:tc>
            </w:tr>
            <w:tr w:rsidR="00196AEA" w:rsidRPr="00081CED" w14:paraId="153D46DC" w14:textId="77777777" w:rsidTr="00564D86">
              <w:tc>
                <w:tcPr>
                  <w:tcW w:w="5106" w:type="dxa"/>
                </w:tcPr>
                <w:p w14:paraId="3404C174" w14:textId="1E515DA0"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2850154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EA12F9">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081CED">
                    <w:rPr>
                      <w:rFonts w:asciiTheme="minorHAnsi" w:hAnsiTheme="minorHAnsi" w:cstheme="minorHAnsi"/>
                      <w:sz w:val="22"/>
                      <w:szCs w:val="22"/>
                      <w:lang w:val="uk-UA" w:eastAsia="ru-RU"/>
                    </w:rPr>
                    <w:t>;</w:t>
                  </w:r>
                </w:p>
              </w:tc>
            </w:tr>
            <w:tr w:rsidR="00196AEA" w:rsidRPr="00081CED" w14:paraId="672CA0B9" w14:textId="77777777" w:rsidTr="00564D86">
              <w:tc>
                <w:tcPr>
                  <w:tcW w:w="5106" w:type="dxa"/>
                </w:tcPr>
                <w:p w14:paraId="05748ECF" w14:textId="6158AB0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4D2DDC4D"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роботи, належним чином виконані Підрядником і не оскаржені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 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196AEA" w:rsidRPr="00081CED" w14:paraId="55D581DB" w14:textId="77777777" w:rsidTr="00564D86">
              <w:tc>
                <w:tcPr>
                  <w:tcW w:w="5106" w:type="dxa"/>
                </w:tcPr>
                <w:p w14:paraId="6B6C13E8" w14:textId="240D281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suteikti Rangovui pagrįstai prašomą informaciją ir (arba) dokumentus bei pagalbą vykdant Sutartį. Gavusi </w:t>
                  </w:r>
                  <w:r w:rsidR="001C58BB">
                    <w:rPr>
                      <w:rFonts w:asciiTheme="minorHAnsi" w:hAnsiTheme="minorHAnsi" w:cstheme="minorHAnsi"/>
                      <w:noProof/>
                      <w:sz w:val="22"/>
                      <w:szCs w:val="22"/>
                      <w:lang w:bidi="lt-LT"/>
                    </w:rPr>
                    <w:t>Rangovo</w:t>
                  </w:r>
                  <w:r w:rsidRPr="00081CED">
                    <w:rPr>
                      <w:rFonts w:asciiTheme="minorHAnsi" w:hAnsiTheme="minorHAnsi" w:cstheme="minorHAnsi"/>
                      <w:noProof/>
                      <w:sz w:val="22"/>
                      <w:szCs w:val="22"/>
                      <w:lang w:bidi="lt-LT"/>
                    </w:rPr>
                    <w:t xml:space="preserve">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7FA2048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w:t>
                  </w:r>
                  <w:r>
                    <w:rPr>
                      <w:rFonts w:asciiTheme="minorHAnsi" w:hAnsiTheme="minorHAnsi" w:cstheme="minorHAnsi"/>
                      <w:sz w:val="22"/>
                      <w:szCs w:val="22"/>
                      <w:lang w:val="uk-UA" w:eastAsia="ru-RU"/>
                    </w:rPr>
                    <w:t xml:space="preserve"> за </w:t>
                  </w:r>
                  <w:r w:rsidRPr="007818F4">
                    <w:rPr>
                      <w:rFonts w:asciiTheme="minorHAnsi" w:hAnsiTheme="minorHAnsi" w:cstheme="minorHAnsi"/>
                      <w:sz w:val="22"/>
                      <w:szCs w:val="22"/>
                      <w:lang w:val="uk-UA" w:eastAsia="ru-RU"/>
                    </w:rPr>
                    <w:t>обґрунтован</w:t>
                  </w:r>
                  <w:r>
                    <w:rPr>
                      <w:rFonts w:asciiTheme="minorHAnsi" w:hAnsiTheme="minorHAnsi" w:cstheme="minorHAnsi"/>
                      <w:sz w:val="22"/>
                      <w:szCs w:val="22"/>
                      <w:lang w:val="uk-UA" w:eastAsia="ru-RU"/>
                    </w:rPr>
                    <w:t>им</w:t>
                  </w:r>
                  <w:r w:rsidRPr="00081CED">
                    <w:rPr>
                      <w:rFonts w:asciiTheme="minorHAnsi" w:hAnsiTheme="minorHAnsi" w:cstheme="minorHAnsi"/>
                      <w:sz w:val="22"/>
                      <w:szCs w:val="22"/>
                      <w:lang w:val="uk-UA" w:eastAsia="ru-RU"/>
                    </w:rPr>
                    <w:t xml:space="preserve"> запит</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бути наданий додатковий розумний термін для надання такої інформації;</w:t>
                  </w:r>
                </w:p>
              </w:tc>
            </w:tr>
            <w:tr w:rsidR="00196AEA" w:rsidRPr="00081CED" w14:paraId="04A151FE" w14:textId="77777777" w:rsidTr="00564D86">
              <w:tc>
                <w:tcPr>
                  <w:tcW w:w="5106" w:type="dxa"/>
                </w:tcPr>
                <w:p w14:paraId="7C291FB8" w14:textId="7BB213F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2A38072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і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і дотримуватися вимог безпеки роботи на об'єкті;</w:t>
                  </w:r>
                </w:p>
              </w:tc>
            </w:tr>
            <w:tr w:rsidR="00196AEA" w:rsidRPr="00081CED" w14:paraId="2E139DAB" w14:textId="77777777" w:rsidTr="00564D86">
              <w:tc>
                <w:tcPr>
                  <w:tcW w:w="5106" w:type="dxa"/>
                </w:tcPr>
                <w:p w14:paraId="6DD0F692" w14:textId="1A0DFB8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5.1.5. patvirtinti atliktų Darbų tinkamumą;</w:t>
                  </w:r>
                </w:p>
              </w:tc>
              <w:tc>
                <w:tcPr>
                  <w:tcW w:w="4822" w:type="dxa"/>
                </w:tcPr>
                <w:p w14:paraId="3BD323DD" w14:textId="2B067FE0"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w:t>
                  </w:r>
                  <w:r>
                    <w:rPr>
                      <w:rFonts w:asciiTheme="minorHAnsi" w:hAnsiTheme="minorHAnsi" w:cstheme="minorHAnsi"/>
                      <w:sz w:val="22"/>
                      <w:szCs w:val="22"/>
                      <w:lang w:val="uk-UA" w:eastAsia="ru-RU"/>
                    </w:rPr>
                    <w:t>відповід</w:t>
                  </w:r>
                  <w:r w:rsidRPr="00081CED">
                    <w:rPr>
                      <w:rFonts w:asciiTheme="minorHAnsi" w:hAnsiTheme="minorHAnsi" w:cstheme="minorHAnsi"/>
                      <w:sz w:val="22"/>
                      <w:szCs w:val="22"/>
                      <w:lang w:val="uk-UA" w:eastAsia="ru-RU"/>
                    </w:rPr>
                    <w:t xml:space="preserve">ність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765D4C79" w14:textId="77777777" w:rsidTr="00564D86">
              <w:tc>
                <w:tcPr>
                  <w:tcW w:w="5106" w:type="dxa"/>
                </w:tcPr>
                <w:p w14:paraId="5C1A3111" w14:textId="43FDA5C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196AEA" w:rsidRPr="00081CED" w14:paraId="157822ED" w14:textId="77777777" w:rsidTr="00564D86">
              <w:tc>
                <w:tcPr>
                  <w:tcW w:w="5106" w:type="dxa"/>
                </w:tcPr>
                <w:p w14:paraId="2E668D01" w14:textId="4D8E3F10"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nustačius Sutarties sąlygų pažeidimą, nedelsiant apie tai pranešti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Rangovui</w:t>
                  </w:r>
                  <w:r>
                    <w:rPr>
                      <w:rFonts w:asciiTheme="minorHAnsi" w:hAnsiTheme="minorHAnsi" w:cstheme="minorHAnsi"/>
                      <w:noProof/>
                      <w:sz w:val="22"/>
                      <w:szCs w:val="22"/>
                      <w:lang w:bidi="lt-LT"/>
                    </w:rPr>
                    <w:t>;</w:t>
                  </w:r>
                </w:p>
              </w:tc>
              <w:tc>
                <w:tcPr>
                  <w:tcW w:w="4822" w:type="dxa"/>
                </w:tcPr>
                <w:p w14:paraId="744BA7FA" w14:textId="7A86DBBF" w:rsidR="00196AEA" w:rsidRPr="000C3852" w:rsidRDefault="00196AEA" w:rsidP="006A6904">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Pr>
                      <w:rFonts w:asciiTheme="minorHAnsi" w:hAnsiTheme="minorHAnsi" w:cstheme="minorHAnsi"/>
                      <w:sz w:val="22"/>
                      <w:szCs w:val="22"/>
                      <w:lang w:eastAsia="ru-RU"/>
                    </w:rPr>
                    <w:t>;</w:t>
                  </w:r>
                </w:p>
              </w:tc>
            </w:tr>
            <w:tr w:rsidR="00196AEA" w:rsidRPr="00081CED" w14:paraId="0E0F8826" w14:textId="77777777" w:rsidTr="00564D86">
              <w:tc>
                <w:tcPr>
                  <w:tcW w:w="5106" w:type="dxa"/>
                </w:tcPr>
                <w:p w14:paraId="71A33B2E"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23AEE83B" w14:textId="77777777" w:rsidTr="00564D86">
              <w:tc>
                <w:tcPr>
                  <w:tcW w:w="5106" w:type="dxa"/>
                </w:tcPr>
                <w:p w14:paraId="0A14F561" w14:textId="1DFCB34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1E7637B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w:t>
                  </w:r>
                </w:p>
              </w:tc>
            </w:tr>
            <w:tr w:rsidR="00196AEA" w:rsidRPr="00081CED" w14:paraId="62B07F97" w14:textId="77777777" w:rsidTr="00564D86">
              <w:tc>
                <w:tcPr>
                  <w:tcW w:w="5106" w:type="dxa"/>
                </w:tcPr>
                <w:p w14:paraId="39F4234A" w14:textId="6D09163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3F4F8D3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роботи;</w:t>
                  </w:r>
                </w:p>
              </w:tc>
            </w:tr>
            <w:tr w:rsidR="00196AEA" w:rsidRPr="00081CED" w14:paraId="48CDACB2" w14:textId="77777777" w:rsidTr="00564D86">
              <w:tc>
                <w:tcPr>
                  <w:tcW w:w="5106" w:type="dxa"/>
                </w:tcPr>
                <w:p w14:paraId="25002357" w14:textId="2C4340C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53BF068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w:t>
                  </w:r>
                  <w:r>
                    <w:rPr>
                      <w:rFonts w:asciiTheme="minorHAnsi" w:hAnsiTheme="minorHAnsi" w:cstheme="minorHAnsi"/>
                      <w:sz w:val="22"/>
                      <w:szCs w:val="22"/>
                      <w:lang w:val="uk-UA" w:eastAsia="ru-RU"/>
                    </w:rPr>
                    <w:t>перевірку</w:t>
                  </w:r>
                  <w:r w:rsidRPr="00081CED">
                    <w:rPr>
                      <w:rFonts w:asciiTheme="minorHAnsi" w:hAnsiTheme="minorHAnsi" w:cstheme="minorHAnsi"/>
                      <w:sz w:val="22"/>
                      <w:szCs w:val="22"/>
                      <w:lang w:val="uk-UA" w:eastAsia="ru-RU"/>
                    </w:rPr>
                    <w:t>) для виявлення дефектів;</w:t>
                  </w:r>
                </w:p>
              </w:tc>
            </w:tr>
            <w:tr w:rsidR="00196AEA" w:rsidRPr="00081CED" w14:paraId="2B08E9D9" w14:textId="77777777" w:rsidTr="00564D86">
              <w:tc>
                <w:tcPr>
                  <w:tcW w:w="5106" w:type="dxa"/>
                </w:tcPr>
                <w:p w14:paraId="40836C1F" w14:textId="3A804FA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1AF96BD7" w14:textId="77777777" w:rsidTr="00564D86">
              <w:tc>
                <w:tcPr>
                  <w:tcW w:w="5106" w:type="dxa"/>
                </w:tcPr>
                <w:p w14:paraId="7D9F7B1B" w14:textId="43A16F07" w:rsidR="00196AEA" w:rsidRPr="00A81CE4"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5.2.4.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6A42AD26" w14:textId="160BB01C"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96AEA" w:rsidRPr="00081CED" w14:paraId="5EBBF43E" w14:textId="77777777" w:rsidTr="00564D86">
              <w:tc>
                <w:tcPr>
                  <w:tcW w:w="5106" w:type="dxa"/>
                </w:tcPr>
                <w:p w14:paraId="5FFC9A4F" w14:textId="544C0348" w:rsidR="00196AEA" w:rsidRPr="00A81CE4"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5.2.5.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organizuoti Šalių susitikimus Sutarties vykdymui aptarti;</w:t>
                  </w:r>
                </w:p>
              </w:tc>
              <w:tc>
                <w:tcPr>
                  <w:tcW w:w="4822" w:type="dxa"/>
                </w:tcPr>
                <w:p w14:paraId="78B8A5C2" w14:textId="4046AE2B"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96AEA" w:rsidRPr="00081CED" w14:paraId="6A018185" w14:textId="77777777" w:rsidTr="00564D86">
              <w:tc>
                <w:tcPr>
                  <w:tcW w:w="5106" w:type="dxa"/>
                </w:tcPr>
                <w:p w14:paraId="578D1791" w14:textId="6B1F8D25"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5.2.6. </w:t>
                  </w:r>
                  <w:r w:rsidRPr="00A81CE4">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0FFFF909" w14:textId="5C52352F"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196AEA" w:rsidRPr="00081CED" w14:paraId="37234BA6" w14:textId="77777777" w:rsidTr="00564D86">
              <w:tc>
                <w:tcPr>
                  <w:tcW w:w="5106" w:type="dxa"/>
                </w:tcPr>
                <w:p w14:paraId="114F03E9" w14:textId="1A81D5B6"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lastRenderedPageBreak/>
                    <w:t xml:space="preserve">5.2.7. </w:t>
                  </w:r>
                  <w:r w:rsidRPr="00A81CE4">
                    <w:rPr>
                      <w:rFonts w:asciiTheme="minorHAnsi" w:hAnsiTheme="minorHAnsi" w:cstheme="minorHAnsi"/>
                      <w:sz w:val="22"/>
                      <w:szCs w:val="22"/>
                    </w:rPr>
                    <w:t xml:space="preserve"> nepriimti Sutarties reikalavimų neatitinkančių Darbų;</w:t>
                  </w:r>
                </w:p>
              </w:tc>
              <w:tc>
                <w:tcPr>
                  <w:tcW w:w="4822" w:type="dxa"/>
                </w:tcPr>
                <w:p w14:paraId="1F55BC3E" w14:textId="37FC0FAD"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5.2.7. не приймати Роботи, що не відповідають вимогам Контракту;</w:t>
                  </w:r>
                </w:p>
              </w:tc>
            </w:tr>
            <w:tr w:rsidR="00196AEA" w:rsidRPr="00081CED" w14:paraId="135078AC" w14:textId="77777777" w:rsidTr="00564D86">
              <w:tc>
                <w:tcPr>
                  <w:tcW w:w="5106" w:type="dxa"/>
                </w:tcPr>
                <w:p w14:paraId="772C2A62" w14:textId="2EAF4923"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5.2.8. </w:t>
                  </w:r>
                  <w:r w:rsidRPr="00A81CE4">
                    <w:rPr>
                      <w:rFonts w:asciiTheme="minorHAnsi" w:hAnsiTheme="minorHAnsi" w:cstheme="minorHAnsi"/>
                      <w:sz w:val="22"/>
                      <w:szCs w:val="22"/>
                    </w:rPr>
                    <w:t xml:space="preserve"> </w:t>
                  </w:r>
                  <w:r w:rsidRPr="00A81CE4">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462F4A6" w14:textId="0C6DD5D9" w:rsidR="00196AEA" w:rsidRPr="00A81CE4"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 xml:space="preserve">5.2.8. </w:t>
                  </w:r>
                  <w:r w:rsidRPr="00A81CE4">
                    <w:rPr>
                      <w:rFonts w:asciiTheme="minorHAnsi" w:hAnsiTheme="minorHAnsi" w:cstheme="minorHAnsi"/>
                      <w:sz w:val="22"/>
                      <w:szCs w:val="22"/>
                      <w:lang w:val="uk-UA"/>
                    </w:rPr>
                    <w:t xml:space="preserve"> </w:t>
                  </w:r>
                  <w:r w:rsidR="00DD6DB5">
                    <w:rPr>
                      <w:rFonts w:asciiTheme="minorHAnsi" w:hAnsiTheme="minorHAnsi" w:cstheme="minorHAnsi"/>
                      <w:sz w:val="22"/>
                      <w:szCs w:val="22"/>
                      <w:lang w:val="uk-UA"/>
                    </w:rPr>
                    <w:t>CPVA</w:t>
                  </w:r>
                  <w:r w:rsidRPr="00A81CE4">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196AEA" w:rsidRPr="00081CED" w14:paraId="7F45BFBD" w14:textId="77777777" w:rsidTr="00564D86">
              <w:tc>
                <w:tcPr>
                  <w:tcW w:w="5106" w:type="dxa"/>
                </w:tcPr>
                <w:p w14:paraId="33D554EC" w14:textId="2012A07D" w:rsidR="00196AEA" w:rsidRPr="007350CB" w:rsidRDefault="00196AEA" w:rsidP="006A6904">
                  <w:pPr>
                    <w:framePr w:hSpace="180" w:wrap="around" w:hAnchor="margin" w:xAlign="right" w:y="-588"/>
                    <w:tabs>
                      <w:tab w:val="left" w:pos="604"/>
                    </w:tabs>
                    <w:jc w:val="both"/>
                    <w:rPr>
                      <w:rFonts w:cstheme="minorHAnsi"/>
                      <w:lang w:eastAsia="ru-RU"/>
                    </w:rPr>
                  </w:pPr>
                  <w:r w:rsidRPr="007350CB">
                    <w:rPr>
                      <w:rFonts w:asciiTheme="minorHAnsi" w:hAnsiTheme="minorHAnsi" w:cstheme="minorHAnsi"/>
                      <w:sz w:val="22"/>
                      <w:szCs w:val="22"/>
                      <w:lang w:eastAsia="ru-RU"/>
                    </w:rPr>
                    <w:t xml:space="preserve">5.2.9. </w:t>
                  </w:r>
                  <w:r w:rsidRPr="007350CB">
                    <w:rPr>
                      <w:rFonts w:asciiTheme="minorHAnsi" w:hAnsiTheme="minorHAnsi" w:cstheme="minorHAnsi"/>
                      <w:sz w:val="22"/>
                      <w:szCs w:val="22"/>
                    </w:rPr>
                    <w:t xml:space="preserve"> reikalauti, kad Rangovas savo sąskaita ištaisytų projektą pagal ekspertizės metu (jei vykdoma pagal Ukrainos teisės aktus) gautas privalomas pastabas ir pakartotinai pateiktų projektą ekspertizės Rangovui bei gautų projekto įvertinimą, kad projektas atitinka esminius statinio reikalavimus, projekto rengimo dokumentų, kitų statybos teisės aktų reikalavimus.</w:t>
                  </w:r>
                </w:p>
              </w:tc>
              <w:tc>
                <w:tcPr>
                  <w:tcW w:w="4822" w:type="dxa"/>
                </w:tcPr>
                <w:p w14:paraId="1A27ADDD" w14:textId="2E8D2734" w:rsidR="00196AEA" w:rsidRPr="007350CB" w:rsidRDefault="00196AEA" w:rsidP="006A6904">
                  <w:pPr>
                    <w:framePr w:hSpace="180" w:wrap="around" w:hAnchor="margin" w:xAlign="right" w:y="-588"/>
                    <w:tabs>
                      <w:tab w:val="left" w:pos="604"/>
                    </w:tabs>
                    <w:jc w:val="both"/>
                    <w:rPr>
                      <w:rFonts w:cstheme="minorHAnsi"/>
                      <w:lang w:val="uk-UA" w:eastAsia="ru-RU"/>
                    </w:rPr>
                  </w:pPr>
                  <w:r w:rsidRPr="007350CB">
                    <w:rPr>
                      <w:rFonts w:asciiTheme="minorHAnsi" w:hAnsiTheme="minorHAnsi" w:cstheme="minorHAnsi"/>
                      <w:sz w:val="22"/>
                      <w:szCs w:val="22"/>
                      <w:lang w:val="uk"/>
                    </w:rPr>
                    <w:t>5.2.9. вимагати від Підрядника за власний рахунок виправити проєкт згідно з обов’язковими зауваженнями, отриманими під час експертизи (якщо вона проводиться відповідно до законодавства України) та повторно подати проєкт виконавцю експертизи та отримати оцінку проєкту, що проєкт відповідає істотним вимогам споруди, вимогам проєктної документації, іншим будівельним законодавством.</w:t>
                  </w:r>
                </w:p>
              </w:tc>
            </w:tr>
            <w:tr w:rsidR="00196AEA" w:rsidRPr="00081CED" w14:paraId="3B7B4372" w14:textId="77777777" w:rsidTr="00564D86">
              <w:tc>
                <w:tcPr>
                  <w:tcW w:w="5106" w:type="dxa"/>
                </w:tcPr>
                <w:p w14:paraId="37A82EBC"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B7B312A" w14:textId="77777777" w:rsidTr="00564D86">
              <w:tc>
                <w:tcPr>
                  <w:tcW w:w="5106" w:type="dxa"/>
                </w:tcPr>
                <w:p w14:paraId="24B868D9" w14:textId="27E7E83C"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96AEA" w:rsidRPr="00081CED" w14:paraId="32408E9A" w14:textId="77777777" w:rsidTr="00564D86">
              <w:tc>
                <w:tcPr>
                  <w:tcW w:w="5106" w:type="dxa"/>
                </w:tcPr>
                <w:p w14:paraId="50F8A916" w14:textId="17137B9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w:t>
                  </w:r>
                  <w:r>
                    <w:rPr>
                      <w:rFonts w:asciiTheme="minorHAnsi" w:hAnsiTheme="minorHAnsi" w:cstheme="minorHAnsi"/>
                      <w:noProof/>
                      <w:sz w:val="22"/>
                      <w:szCs w:val="22"/>
                      <w:lang w:bidi="lt-LT"/>
                    </w:rPr>
                    <w:t>24</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0DDA66B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Pr>
                      <w:rFonts w:asciiTheme="minorHAnsi" w:hAnsiTheme="minorHAnsi" w:cstheme="minorHAnsi"/>
                      <w:sz w:val="22"/>
                      <w:szCs w:val="22"/>
                      <w:lang w:eastAsia="ru-RU"/>
                    </w:rPr>
                    <w:t>24</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96AEA" w:rsidRPr="00081CED" w14:paraId="58A9ED32" w14:textId="77777777" w:rsidTr="00564D86">
              <w:tc>
                <w:tcPr>
                  <w:tcW w:w="5106" w:type="dxa"/>
                </w:tcPr>
                <w:p w14:paraId="19379B33" w14:textId="15958AD3" w:rsidR="00196AEA" w:rsidRPr="007350CB"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noProof/>
                      <w:sz w:val="22"/>
                      <w:szCs w:val="22"/>
                      <w:lang w:bidi="lt-LT"/>
                    </w:rPr>
                    <w:t>5.3.2. paskirti Statinio statybos techninės priežiūros vadovą Darbų techninei priežiūrai vykdyti (jei taikoma pagal Darbų vykdymo vietoje galiojančius Ukrainos teisės aktus). Rangovas, subrangovas arba Rangovo darbuotojai negali būti paskirti vykdyti Statinio statybos techninės priežiūros vadovo funkcijų;</w:t>
                  </w:r>
                </w:p>
              </w:tc>
              <w:tc>
                <w:tcPr>
                  <w:tcW w:w="4822" w:type="dxa"/>
                </w:tcPr>
                <w:p w14:paraId="71AB6E0D" w14:textId="71523BA5" w:rsidR="00196AEA" w:rsidRPr="007350CB"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7350CB">
                    <w:rPr>
                      <w:rFonts w:asciiTheme="minorHAnsi" w:hAnsiTheme="minorHAnsi" w:cstheme="minorHAnsi"/>
                      <w:sz w:val="22"/>
                      <w:szCs w:val="22"/>
                      <w:lang w:val="uk-UA" w:eastAsia="ru-RU"/>
                    </w:rPr>
                    <w:t>5.3.2. призначити</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 xml:space="preserve">будівництвом для здійснення технічного нагляду за виконанням Робіт (якщо застосовується відповідно до Українського законодавства, що діє на місці виконання Робіт). Підрядник, субпідрядник або співробітники Підрядника не можуть бути призначені для виконання функцій </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будівництвом ;</w:t>
                  </w:r>
                </w:p>
              </w:tc>
            </w:tr>
            <w:tr w:rsidR="009C3B2B" w:rsidRPr="00081CED" w14:paraId="5BB3FBB9" w14:textId="77777777" w:rsidTr="00564D86">
              <w:tc>
                <w:tcPr>
                  <w:tcW w:w="5106" w:type="dxa"/>
                </w:tcPr>
                <w:p w14:paraId="220DACDB" w14:textId="63E5AF26" w:rsidR="009C3B2B" w:rsidRPr="007350CB" w:rsidRDefault="009C3B2B" w:rsidP="006A6904">
                  <w:pPr>
                    <w:framePr w:hSpace="180" w:wrap="around" w:hAnchor="margin" w:xAlign="right" w:y="-588"/>
                    <w:tabs>
                      <w:tab w:val="left" w:pos="604"/>
                    </w:tabs>
                    <w:jc w:val="both"/>
                    <w:rPr>
                      <w:rFonts w:asciiTheme="minorHAnsi" w:hAnsiTheme="minorHAnsi" w:cstheme="minorHAnsi"/>
                      <w:sz w:val="22"/>
                      <w:szCs w:val="22"/>
                      <w:lang w:eastAsia="ru-RU"/>
                    </w:rPr>
                  </w:pPr>
                  <w:r w:rsidRPr="007350CB">
                    <w:rPr>
                      <w:rFonts w:asciiTheme="minorHAnsi" w:hAnsiTheme="minorHAnsi" w:cstheme="minorHAnsi"/>
                      <w:sz w:val="22"/>
                      <w:szCs w:val="22"/>
                      <w:lang w:eastAsia="ru-RU"/>
                    </w:rPr>
                    <w:t>5.3.3. gauti statybos leidimą</w:t>
                  </w:r>
                  <w:r w:rsidR="00D31793" w:rsidRPr="007350CB">
                    <w:rPr>
                      <w:rFonts w:asciiTheme="minorHAnsi" w:hAnsiTheme="minorHAnsi" w:cstheme="minorHAnsi"/>
                      <w:sz w:val="22"/>
                      <w:szCs w:val="22"/>
                      <w:lang w:eastAsia="ru-RU"/>
                    </w:rPr>
                    <w:t>, suderinti ir gauti iš atitinkamų institucijų kitus reikalingus dokumentus ir leidimus</w:t>
                  </w:r>
                  <w:r w:rsidRPr="007350CB">
                    <w:rPr>
                      <w:rFonts w:asciiTheme="minorHAnsi" w:hAnsiTheme="minorHAnsi" w:cstheme="minorHAnsi"/>
                      <w:sz w:val="22"/>
                      <w:szCs w:val="22"/>
                      <w:lang w:eastAsia="ru-RU"/>
                    </w:rPr>
                    <w:t xml:space="preserve"> pagal Darbų vykdymo vietoje galiojančius Ukrainos teisės aktus ir perduoti jį Statinio statybos techninės priežiūros vadovui (jei taikoma) ir CPVA. Užsakovas taip pat privalo bendradarbiauti vykdant darbus, organizuoti Statybos užbaigimo procedūrą, kaip įmanoma greičiau atlikti visas jam privalomas funkcijas įvedant objektą į eksploataciją, teikti atitinkamus pranešimus, paraiškas ir dalyvauti susitikimuose (jei taikoma). Užsakovas stengiasi ir užtikrina, kad Rangovas nepatirtų nuostolių dėl šiame punkte nurodytų dokumentų nepateikimo ar Užsakovo </w:t>
                  </w:r>
                  <w:r w:rsidRPr="007350CB">
                    <w:rPr>
                      <w:rFonts w:asciiTheme="minorHAnsi" w:hAnsiTheme="minorHAnsi" w:cstheme="minorHAnsi"/>
                      <w:sz w:val="22"/>
                      <w:szCs w:val="22"/>
                      <w:lang w:eastAsia="ru-RU"/>
                    </w:rPr>
                    <w:lastRenderedPageBreak/>
                    <w:t>funkcijų nevykdymo. Ši sąlyga taikoma tik jei ir tiek, kiek tokius teisės aktus reglamentuoja Darbų atlikimo vietoje taikomi Ukrainos teisės aktai</w:t>
                  </w:r>
                </w:p>
              </w:tc>
              <w:tc>
                <w:tcPr>
                  <w:tcW w:w="4822" w:type="dxa"/>
                </w:tcPr>
                <w:p w14:paraId="09FD7667" w14:textId="3BDA63D8" w:rsidR="009C3B2B" w:rsidRPr="007350CB" w:rsidRDefault="009C3B2B"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lastRenderedPageBreak/>
                    <w:t>5.3.3 отримати дозвіл на будівництво</w:t>
                  </w:r>
                  <w:r w:rsidR="00D31793" w:rsidRPr="007350CB">
                    <w:rPr>
                      <w:rFonts w:asciiTheme="minorHAnsi" w:hAnsiTheme="minorHAnsi" w:cstheme="minorHAnsi"/>
                      <w:sz w:val="22"/>
                      <w:szCs w:val="22"/>
                      <w:lang w:val="uk-UA" w:eastAsia="ru-RU"/>
                    </w:rPr>
                    <w:t>,  узгоджувати і отримувати у відповідних установах усі інші необхідні документи та дозволи</w:t>
                  </w:r>
                  <w:r w:rsidRPr="007350CB">
                    <w:rPr>
                      <w:rFonts w:asciiTheme="minorHAnsi" w:hAnsiTheme="minorHAnsi" w:cstheme="minorHAnsi"/>
                      <w:sz w:val="22"/>
                      <w:szCs w:val="22"/>
                      <w:lang w:val="uk-UA" w:eastAsia="ru-RU"/>
                    </w:rPr>
                    <w:t xml:space="preserve"> відповідно до чинного Українського законодавства за місцем виконання Робіт і направити його керівнику технічного нагляду за будівництвом (при наявності) і в CPVA. Замовник також  повинен співпрацювати у виконанні роботи, організувати процедуру завершення будівництва,  якомога швидше виконувати всі необхідні від нього функції  під час введення об'єкта в експлуатацію, подавати відповідні повідомлення, заявки та бути присутнім на </w:t>
                  </w:r>
                  <w:r w:rsidRPr="007350CB">
                    <w:rPr>
                      <w:rFonts w:asciiTheme="minorHAnsi" w:hAnsiTheme="minorHAnsi" w:cstheme="minorHAnsi"/>
                      <w:sz w:val="22"/>
                      <w:szCs w:val="22"/>
                      <w:lang w:val="uk-UA" w:eastAsia="ru-RU"/>
                    </w:rPr>
                    <w:lastRenderedPageBreak/>
                    <w:t>зборах (при наявності). Замовник докладає зусиль та створює умови, щоб Підрядник не зазнав жодних збитків через відсутність документів, згаданих у цьому пункті, або невиконання функцій Замовника. Цей пункт застосовується тільки в тому випадку і в тій мірі, в якій такі законодавчі акти регламентуються застосовуваним за місцем виконання Роботи Українським законодавством.</w:t>
                  </w:r>
                </w:p>
              </w:tc>
            </w:tr>
            <w:tr w:rsidR="00196AEA" w:rsidRPr="00081CED" w14:paraId="25B2C739" w14:textId="77777777" w:rsidTr="00564D86">
              <w:tc>
                <w:tcPr>
                  <w:tcW w:w="5106" w:type="dxa"/>
                </w:tcPr>
                <w:p w14:paraId="26D4D541" w14:textId="70B3ECA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7308AC3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 Підрядником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і дотримуватися вимог безпеки праці на об'єкті;</w:t>
                  </w:r>
                </w:p>
              </w:tc>
            </w:tr>
            <w:tr w:rsidR="00196AEA" w:rsidRPr="00081CED" w14:paraId="278263F4" w14:textId="77777777" w:rsidTr="00564D86">
              <w:tc>
                <w:tcPr>
                  <w:tcW w:w="5106" w:type="dxa"/>
                </w:tcPr>
                <w:p w14:paraId="2BA65613" w14:textId="418BBF61"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4642D9D8"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5.3.5. </w:t>
                  </w:r>
                  <w:r>
                    <w:rPr>
                      <w:rFonts w:asciiTheme="minorHAnsi" w:hAnsiTheme="minorHAnsi" w:cstheme="minorHAnsi"/>
                      <w:sz w:val="22"/>
                      <w:szCs w:val="22"/>
                      <w:lang w:val="uk-UA"/>
                    </w:rPr>
                    <w:t xml:space="preserve">в разі </w:t>
                  </w:r>
                  <w:r w:rsidRPr="00081CED">
                    <w:rPr>
                      <w:rFonts w:asciiTheme="minorHAnsi" w:hAnsiTheme="minorHAnsi" w:cstheme="minorHAnsi"/>
                      <w:sz w:val="22"/>
                      <w:szCs w:val="22"/>
                      <w:lang w:val="uk-UA"/>
                    </w:rPr>
                    <w:t>необхідно</w:t>
                  </w:r>
                  <w:r>
                    <w:rPr>
                      <w:rFonts w:asciiTheme="minorHAnsi" w:hAnsiTheme="minorHAnsi" w:cstheme="minorHAnsi"/>
                      <w:sz w:val="22"/>
                      <w:szCs w:val="22"/>
                      <w:lang w:val="uk-UA"/>
                    </w:rPr>
                    <w:t>сті</w:t>
                  </w:r>
                  <w:r w:rsidRPr="00081CED">
                    <w:rPr>
                      <w:rFonts w:asciiTheme="minorHAnsi" w:hAnsiTheme="minorHAnsi" w:cstheme="minorHAnsi"/>
                      <w:sz w:val="22"/>
                      <w:szCs w:val="22"/>
                      <w:lang w:val="uk-UA"/>
                    </w:rPr>
                    <w:t xml:space="preserve"> використовувати будь-яку частину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до дати передачі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на свій страх і ризи</w:t>
                  </w:r>
                  <w:r>
                    <w:rPr>
                      <w:rFonts w:asciiTheme="minorHAnsi" w:hAnsiTheme="minorHAnsi" w:cstheme="minorHAnsi"/>
                      <w:sz w:val="22"/>
                      <w:szCs w:val="22"/>
                      <w:lang w:val="uk-UA"/>
                    </w:rPr>
                    <w:t>к</w:t>
                  </w:r>
                  <w:r w:rsidRPr="00081CED">
                    <w:rPr>
                      <w:rFonts w:asciiTheme="minorHAnsi" w:hAnsiTheme="minorHAnsi" w:cstheme="minorHAnsi"/>
                      <w:sz w:val="22"/>
                      <w:szCs w:val="22"/>
                      <w:lang w:val="uk-UA"/>
                    </w:rPr>
                    <w:t xml:space="preserve"> і </w:t>
                  </w:r>
                  <w:r>
                    <w:rPr>
                      <w:rFonts w:asciiTheme="minorHAnsi" w:hAnsiTheme="minorHAnsi" w:cstheme="minorHAnsi"/>
                      <w:sz w:val="22"/>
                      <w:szCs w:val="22"/>
                      <w:lang w:val="uk-UA"/>
                    </w:rPr>
                    <w:t xml:space="preserve">приймати на себе відповідальність за </w:t>
                  </w:r>
                  <w:r w:rsidRPr="00081CED">
                    <w:rPr>
                      <w:rFonts w:asciiTheme="minorHAnsi" w:hAnsiTheme="minorHAnsi" w:cstheme="minorHAnsi"/>
                      <w:sz w:val="22"/>
                      <w:szCs w:val="22"/>
                      <w:lang w:val="uk-UA"/>
                    </w:rPr>
                    <w:t>всі такі ризики, за винятком випадків, передбачених Контрактом;</w:t>
                  </w:r>
                </w:p>
              </w:tc>
            </w:tr>
            <w:tr w:rsidR="00196AEA" w:rsidRPr="00081CED" w14:paraId="74939C64" w14:textId="77777777" w:rsidTr="00564D86">
              <w:tc>
                <w:tcPr>
                  <w:tcW w:w="5106" w:type="dxa"/>
                </w:tcPr>
                <w:p w14:paraId="58378B12" w14:textId="38D6D64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26002F51"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96AEA" w:rsidRPr="00081CED" w14:paraId="00720A6B" w14:textId="77777777" w:rsidTr="00564D86">
              <w:tc>
                <w:tcPr>
                  <w:tcW w:w="5106" w:type="dxa"/>
                </w:tcPr>
                <w:p w14:paraId="4A632033" w14:textId="2939C2E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3BDE7BE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w:t>
                  </w:r>
                  <w:r>
                    <w:rPr>
                      <w:rFonts w:asciiTheme="minorHAnsi" w:hAnsiTheme="minorHAnsi" w:cstheme="minorHAnsi"/>
                      <w:sz w:val="22"/>
                      <w:szCs w:val="22"/>
                      <w:lang w:val="uk-UA" w:eastAsia="ru-RU"/>
                    </w:rPr>
                    <w:t>обґрунтовано</w:t>
                  </w:r>
                  <w:r w:rsidRPr="00081CED">
                    <w:rPr>
                      <w:rFonts w:asciiTheme="minorHAnsi" w:hAnsiTheme="minorHAnsi" w:cstheme="minorHAnsi"/>
                      <w:sz w:val="22"/>
                      <w:szCs w:val="22"/>
                      <w:lang w:val="uk-UA" w:eastAsia="ru-RU"/>
                    </w:rPr>
                    <w:t xml:space="preserve"> запитані, та сприяти виконанню Контракту. Після отримання запиту Підрядника про надання інформації, необхідної для виконання Контракту,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96AEA" w:rsidRPr="00081CED" w14:paraId="387B3839" w14:textId="77777777" w:rsidTr="00564D86">
              <w:tc>
                <w:tcPr>
                  <w:tcW w:w="5106" w:type="dxa"/>
                </w:tcPr>
                <w:p w14:paraId="1391AB51" w14:textId="2810853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4A42CAC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5.3.8. негайно повідомити Підрядника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368A176F" w14:textId="77777777" w:rsidTr="00564D86">
              <w:tc>
                <w:tcPr>
                  <w:tcW w:w="5106" w:type="dxa"/>
                </w:tcPr>
                <w:p w14:paraId="1E3846DE" w14:textId="272186CE"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4065A6FA"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Pr>
                      <w:rFonts w:asciiTheme="minorHAnsi" w:hAnsiTheme="minorHAnsi" w:cstheme="minorHAnsi"/>
                      <w:sz w:val="22"/>
                      <w:szCs w:val="22"/>
                      <w:lang w:val="uk-UA" w:eastAsia="ru-RU"/>
                    </w:rPr>
                    <w:t>відповідність</w:t>
                  </w:r>
                  <w:r w:rsidRPr="00081CED">
                    <w:rPr>
                      <w:rFonts w:asciiTheme="minorHAnsi" w:hAnsiTheme="minorHAnsi" w:cstheme="minorHAnsi"/>
                      <w:sz w:val="22"/>
                      <w:szCs w:val="22"/>
                      <w:lang w:val="uk-UA" w:eastAsia="ru-RU"/>
                    </w:rPr>
                    <w:t xml:space="preserve">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3F98E5F8" w14:textId="77777777" w:rsidTr="00564D86">
              <w:tc>
                <w:tcPr>
                  <w:tcW w:w="5106" w:type="dxa"/>
                </w:tcPr>
                <w:p w14:paraId="36C5BFA5" w14:textId="68BD8DD6"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6AB1BC7D" w14:textId="5D7430F5"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5.3.10.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p>
              </w:tc>
            </w:tr>
            <w:tr w:rsidR="00A256B3" w:rsidRPr="00081CED" w14:paraId="07C2595B" w14:textId="77777777" w:rsidTr="00564D86">
              <w:tc>
                <w:tcPr>
                  <w:tcW w:w="5106" w:type="dxa"/>
                </w:tcPr>
                <w:p w14:paraId="3BD83823" w14:textId="1A86F1A6" w:rsidR="00A256B3" w:rsidRPr="00081CED" w:rsidRDefault="00A256B3" w:rsidP="006A6904">
                  <w:pPr>
                    <w:framePr w:hSpace="180" w:wrap="around" w:hAnchor="margin" w:xAlign="right" w:y="-588"/>
                    <w:tabs>
                      <w:tab w:val="left" w:pos="746"/>
                    </w:tabs>
                    <w:jc w:val="both"/>
                    <w:rPr>
                      <w:rFonts w:cstheme="minorHAnsi"/>
                      <w:noProof/>
                      <w:lang w:bidi="lt-LT"/>
                    </w:rPr>
                  </w:pPr>
                  <w:r>
                    <w:rPr>
                      <w:rFonts w:asciiTheme="minorHAnsi" w:hAnsiTheme="minorHAnsi" w:cstheme="minorHAnsi"/>
                      <w:sz w:val="22"/>
                      <w:szCs w:val="22"/>
                      <w:lang w:eastAsia="ru-RU"/>
                    </w:rPr>
                    <w:t>5.3.11. informuoti Rangovą ir CPVA, jei per 12 mėnesių nuo darbų užbaigimo termino, nustatomi statybos darbų defektai. Užsakovas įsipareigoja teikti ataskaitas CPVA apie defektus ir jų ištaisymą per 12 mėnesių nuo darbų užbaigimo termino datos.</w:t>
                  </w:r>
                </w:p>
              </w:tc>
              <w:tc>
                <w:tcPr>
                  <w:tcW w:w="4822" w:type="dxa"/>
                </w:tcPr>
                <w:p w14:paraId="70EE79C4" w14:textId="3D4827C5" w:rsidR="00A256B3" w:rsidRPr="001F0BBE" w:rsidRDefault="00A256B3" w:rsidP="006A6904">
                  <w:pPr>
                    <w:framePr w:hSpace="180" w:wrap="around" w:hAnchor="margin" w:xAlign="right" w:y="-588"/>
                    <w:tabs>
                      <w:tab w:val="left" w:pos="746"/>
                    </w:tabs>
                    <w:jc w:val="both"/>
                    <w:rPr>
                      <w:rFonts w:cstheme="minorHAnsi"/>
                      <w:lang w:val="uk-UA" w:eastAsia="ru-RU"/>
                    </w:rPr>
                  </w:pPr>
                  <w:r w:rsidRPr="00BA7930">
                    <w:rPr>
                      <w:rFonts w:cstheme="minorHAnsi"/>
                      <w:lang w:val="uk-UA" w:eastAsia="ru-RU"/>
                    </w:rPr>
                    <w:t xml:space="preserve">5.3.11. інформувати Підрядника та </w:t>
                  </w:r>
                  <w:r w:rsidR="001F0BBE" w:rsidRPr="00BA7930">
                    <w:rPr>
                      <w:rFonts w:cstheme="minorHAnsi"/>
                      <w:lang w:val="uk-UA" w:eastAsia="ru-RU"/>
                    </w:rPr>
                    <w:t>CPVA</w:t>
                  </w:r>
                  <w:r w:rsidRPr="00BA7930">
                    <w:rPr>
                      <w:rFonts w:cstheme="minorHAnsi"/>
                      <w:lang w:val="uk-UA" w:eastAsia="ru-RU"/>
                    </w:rPr>
                    <w:t xml:space="preserve"> у разі виявлення недоліків у будівельних роботах протягом 12 місяців з дати завершення робіт. </w:t>
                  </w:r>
                  <w:r w:rsidRPr="001F0BBE">
                    <w:rPr>
                      <w:rFonts w:asciiTheme="minorHAnsi" w:hAnsiTheme="minorHAnsi" w:cstheme="minorHAnsi"/>
                      <w:sz w:val="22"/>
                      <w:szCs w:val="22"/>
                      <w:lang w:val="uk-UA" w:eastAsia="ru-RU"/>
                    </w:rPr>
                    <w:t>Замовник</w:t>
                  </w:r>
                  <w:r w:rsidRPr="00BA7930">
                    <w:rPr>
                      <w:rFonts w:cstheme="minorHAnsi"/>
                      <w:lang w:val="uk-UA" w:eastAsia="ru-RU"/>
                    </w:rPr>
                    <w:t xml:space="preserve"> зобов'язується надавати звіти </w:t>
                  </w:r>
                  <w:r w:rsidR="001F0BBE" w:rsidRPr="00BA7930">
                    <w:rPr>
                      <w:rFonts w:cstheme="minorHAnsi"/>
                      <w:lang w:val="uk-UA" w:eastAsia="ru-RU"/>
                    </w:rPr>
                    <w:t>CPVA</w:t>
                  </w:r>
                  <w:r w:rsidRPr="00BA7930">
                    <w:rPr>
                      <w:rFonts w:cstheme="minorHAnsi"/>
                      <w:lang w:val="uk-UA" w:eastAsia="ru-RU"/>
                    </w:rPr>
                    <w:t xml:space="preserve"> про недоліки та їх виправлення протягом 12 місяців з моменту завершення робіт.</w:t>
                  </w:r>
                </w:p>
              </w:tc>
            </w:tr>
            <w:tr w:rsidR="00196AEA" w:rsidRPr="00081CED" w14:paraId="09D225C4" w14:textId="77777777" w:rsidTr="00564D86">
              <w:tc>
                <w:tcPr>
                  <w:tcW w:w="5106" w:type="dxa"/>
                </w:tcPr>
                <w:p w14:paraId="1006B481" w14:textId="77777777" w:rsidR="00196AEA" w:rsidRPr="00081CED" w:rsidRDefault="00196AEA" w:rsidP="006A6904">
                  <w:pPr>
                    <w:framePr w:hSpace="180" w:wrap="around" w:hAnchor="margin" w:xAlign="right" w:y="-588"/>
                    <w:tabs>
                      <w:tab w:val="left" w:pos="746"/>
                    </w:tabs>
                    <w:jc w:val="both"/>
                    <w:rPr>
                      <w:rFonts w:cstheme="minorHAnsi"/>
                      <w:noProof/>
                      <w:lang w:bidi="lt-LT"/>
                    </w:rPr>
                  </w:pPr>
                </w:p>
              </w:tc>
              <w:tc>
                <w:tcPr>
                  <w:tcW w:w="4822" w:type="dxa"/>
                </w:tcPr>
                <w:p w14:paraId="6C4763F2" w14:textId="77777777" w:rsidR="00196AEA" w:rsidRPr="00081CED" w:rsidRDefault="00196AEA" w:rsidP="006A6904">
                  <w:pPr>
                    <w:framePr w:hSpace="180" w:wrap="around" w:hAnchor="margin" w:xAlign="right" w:y="-588"/>
                    <w:tabs>
                      <w:tab w:val="left" w:pos="746"/>
                    </w:tabs>
                    <w:jc w:val="both"/>
                    <w:rPr>
                      <w:rFonts w:cstheme="minorHAnsi"/>
                      <w:lang w:val="uk-UA" w:eastAsia="ru-RU"/>
                    </w:rPr>
                  </w:pPr>
                </w:p>
              </w:tc>
            </w:tr>
            <w:tr w:rsidR="00196AEA" w:rsidRPr="00081CED" w14:paraId="7859F431" w14:textId="77777777" w:rsidTr="00564D86">
              <w:tc>
                <w:tcPr>
                  <w:tcW w:w="5106" w:type="dxa"/>
                </w:tcPr>
                <w:p w14:paraId="72F71437" w14:textId="7FC8ECE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458AB28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96AEA" w:rsidRPr="00081CED" w14:paraId="6926110A" w14:textId="77777777" w:rsidTr="00564D86">
              <w:tc>
                <w:tcPr>
                  <w:tcW w:w="5106" w:type="dxa"/>
                </w:tcPr>
                <w:p w14:paraId="1789EB64" w14:textId="6A92148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96AEA" w:rsidRPr="00081CED" w14:paraId="6E3A053B" w14:textId="77777777" w:rsidTr="00564D86">
              <w:tc>
                <w:tcPr>
                  <w:tcW w:w="5106" w:type="dxa"/>
                </w:tcPr>
                <w:p w14:paraId="4DE08842" w14:textId="1826223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5.4.2. reikalauti, kad Rangovas pakeistų savo darbuotojus dėl nekompetentingo ar aplaidaus pareigų </w:t>
                  </w:r>
                  <w:r w:rsidRPr="00081CED">
                    <w:rPr>
                      <w:rFonts w:asciiTheme="minorHAnsi" w:hAnsiTheme="minorHAnsi" w:cstheme="minorHAnsi"/>
                      <w:noProof/>
                      <w:sz w:val="22"/>
                      <w:szCs w:val="22"/>
                      <w:lang w:bidi="lt-LT"/>
                    </w:rPr>
                    <w:lastRenderedPageBreak/>
                    <w:t>vykdymo, Sutarties sąlygų nesilaikymo ar elgesio, keliančio grėsmę darbų saugai, sveikatai ar aplinkai.</w:t>
                  </w:r>
                </w:p>
              </w:tc>
              <w:tc>
                <w:tcPr>
                  <w:tcW w:w="4822" w:type="dxa"/>
                </w:tcPr>
                <w:p w14:paraId="7468A976" w14:textId="3FEBA33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5.4.2. вимагати від Підрядника замінити персонал Підрядника за некомпетентне або </w:t>
                  </w:r>
                  <w:r w:rsidRPr="00081CED">
                    <w:rPr>
                      <w:rFonts w:asciiTheme="minorHAnsi" w:hAnsiTheme="minorHAnsi" w:cstheme="minorHAnsi"/>
                      <w:sz w:val="22"/>
                      <w:szCs w:val="22"/>
                      <w:lang w:val="uk-UA" w:eastAsia="ru-RU"/>
                    </w:rPr>
                    <w:lastRenderedPageBreak/>
                    <w:t>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4B3A929A" w14:textId="77777777" w:rsidTr="003D070A">
              <w:trPr>
                <w:trHeight w:val="873"/>
              </w:trPr>
              <w:tc>
                <w:tcPr>
                  <w:tcW w:w="5106" w:type="dxa"/>
                </w:tcPr>
                <w:p w14:paraId="3246BE4E" w14:textId="01300D15" w:rsidR="00196AEA" w:rsidRPr="00081CED"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3BEA0BC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та/або невідповідностей та/або відхилень у </w:t>
                  </w:r>
                  <w:r>
                    <w:rPr>
                      <w:rFonts w:asciiTheme="minorHAnsi" w:hAnsiTheme="minorHAnsi" w:cstheme="minorHAnsi"/>
                      <w:sz w:val="22"/>
                      <w:szCs w:val="22"/>
                      <w:lang w:val="uk-UA" w:eastAsia="ru-RU"/>
                    </w:rPr>
                    <w:t>виконаних</w:t>
                  </w:r>
                  <w:r w:rsidRPr="00081CED">
                    <w:rPr>
                      <w:rFonts w:asciiTheme="minorHAnsi" w:hAnsiTheme="minorHAnsi" w:cstheme="minorHAnsi"/>
                      <w:sz w:val="22"/>
                      <w:szCs w:val="22"/>
                      <w:lang w:val="uk-UA" w:eastAsia="ru-RU"/>
                    </w:rPr>
                    <w:t xml:space="preserve"> Роботах;</w:t>
                  </w:r>
                </w:p>
              </w:tc>
            </w:tr>
            <w:tr w:rsidR="00196AEA" w:rsidRPr="00081CED" w14:paraId="7F2B027C" w14:textId="77777777" w:rsidTr="00564D86">
              <w:tc>
                <w:tcPr>
                  <w:tcW w:w="5106" w:type="dxa"/>
                </w:tcPr>
                <w:p w14:paraId="723C4584" w14:textId="20D0D0D1" w:rsidR="00196AEA" w:rsidRPr="00081CED"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3838E124" w:rsidR="00196AEA" w:rsidRPr="00175A43"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5.4.4. контролювати та здійснювати нагляд за відповідністю робіт, що </w:t>
                  </w:r>
                  <w:r>
                    <w:rPr>
                      <w:rFonts w:asciiTheme="minorHAnsi" w:hAnsiTheme="minorHAnsi" w:cstheme="minorHAnsi"/>
                      <w:sz w:val="22"/>
                      <w:szCs w:val="22"/>
                      <w:lang w:val="uk-UA"/>
                    </w:rPr>
                    <w:t>виконуються</w:t>
                  </w:r>
                  <w:r w:rsidRPr="00175A43">
                    <w:rPr>
                      <w:rFonts w:asciiTheme="minorHAnsi" w:hAnsiTheme="minorHAnsi" w:cstheme="minorHAnsi"/>
                      <w:sz w:val="22"/>
                      <w:szCs w:val="22"/>
                      <w:lang w:val="uk-UA"/>
                    </w:rPr>
                    <w:t xml:space="preserve"> </w:t>
                  </w:r>
                  <w:r>
                    <w:rPr>
                      <w:rFonts w:asciiTheme="minorHAnsi" w:hAnsiTheme="minorHAnsi" w:cstheme="minorHAnsi"/>
                      <w:sz w:val="22"/>
                      <w:szCs w:val="22"/>
                      <w:lang w:val="uk-UA"/>
                    </w:rPr>
                    <w:t>Підрядником</w:t>
                  </w:r>
                  <w:r w:rsidRPr="00175A43">
                    <w:rPr>
                      <w:rFonts w:asciiTheme="minorHAnsi" w:hAnsiTheme="minorHAnsi" w:cstheme="minorHAnsi"/>
                      <w:sz w:val="22"/>
                      <w:szCs w:val="22"/>
                      <w:lang w:val="uk-UA"/>
                    </w:rPr>
                    <w:t>, вимогам нормативно-правових актів;</w:t>
                  </w:r>
                </w:p>
              </w:tc>
            </w:tr>
            <w:tr w:rsidR="00196AEA" w:rsidRPr="00081CED" w14:paraId="454F1AD8" w14:textId="77777777" w:rsidTr="00564D86">
              <w:tc>
                <w:tcPr>
                  <w:tcW w:w="5106" w:type="dxa"/>
                </w:tcPr>
                <w:p w14:paraId="300B44FC" w14:textId="0F4F1F9F" w:rsidR="00196AEA" w:rsidRPr="00081CED"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7C103761" w:rsidR="00196AEA" w:rsidRPr="00175A43"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96AEA" w:rsidRPr="00081CED" w14:paraId="6E444EA6" w14:textId="77777777" w:rsidTr="00564D86">
              <w:tc>
                <w:tcPr>
                  <w:tcW w:w="5106" w:type="dxa"/>
                </w:tcPr>
                <w:p w14:paraId="48486239" w14:textId="239A097E" w:rsidR="00196AEA" w:rsidRPr="00081CED"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3014BE39" w:rsidR="00196AEA" w:rsidRPr="00175A43"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5.4.6. не приймати Роботи, що не відповідають вимогам Контракту;</w:t>
                  </w:r>
                </w:p>
              </w:tc>
            </w:tr>
            <w:tr w:rsidR="00196AEA" w:rsidRPr="00081CED" w14:paraId="45968FEF" w14:textId="77777777" w:rsidTr="00564D86">
              <w:tc>
                <w:tcPr>
                  <w:tcW w:w="5106" w:type="dxa"/>
                </w:tcPr>
                <w:p w14:paraId="4D8A2D84" w14:textId="1AA8EDB6" w:rsidR="00196AEA" w:rsidRPr="00081CED"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2467DBF7" w:rsidR="00196AEA" w:rsidRPr="00175A43"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5.4.7. </w:t>
                  </w:r>
                  <w:r w:rsidR="000805C8" w:rsidRPr="000805C8">
                    <w:rPr>
                      <w:rFonts w:asciiTheme="minorHAnsi" w:hAnsiTheme="minorHAnsi" w:cstheme="minorHAnsi"/>
                      <w:sz w:val="22"/>
                      <w:szCs w:val="22"/>
                      <w:lang w:val="uk-UA"/>
                    </w:rPr>
                    <w:t>Замовник</w:t>
                  </w:r>
                  <w:r w:rsidRPr="00175A43">
                    <w:rPr>
                      <w:rFonts w:asciiTheme="minorHAnsi" w:hAnsiTheme="minorHAnsi" w:cstheme="minorHAnsi"/>
                      <w:sz w:val="22"/>
                      <w:szCs w:val="22"/>
                      <w:lang w:val="uk-UA"/>
                    </w:rPr>
                    <w:t xml:space="preserve"> має всі права, передбачені Контрактом, чинними правовими актами Литви та України.</w:t>
                  </w:r>
                </w:p>
              </w:tc>
            </w:tr>
            <w:tr w:rsidR="00196AEA" w:rsidRPr="00081CED" w14:paraId="3BA738E9" w14:textId="77777777" w:rsidTr="00564D86">
              <w:tc>
                <w:tcPr>
                  <w:tcW w:w="5106" w:type="dxa"/>
                </w:tcPr>
                <w:p w14:paraId="5AB24589"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083E166E" w14:textId="77777777" w:rsidTr="00564D86">
              <w:tc>
                <w:tcPr>
                  <w:tcW w:w="5106" w:type="dxa"/>
                </w:tcPr>
                <w:p w14:paraId="269DC240" w14:textId="09FA872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96AEA" w:rsidRPr="00081CED" w14:paraId="022219B3" w14:textId="77777777" w:rsidTr="00564D86">
              <w:tc>
                <w:tcPr>
                  <w:tcW w:w="5106" w:type="dxa"/>
                </w:tcPr>
                <w:p w14:paraId="143875F2" w14:textId="1BE9DF3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96AEA" w:rsidRPr="00081CED" w14:paraId="580D44DA" w14:textId="77777777" w:rsidTr="00564D86">
              <w:tc>
                <w:tcPr>
                  <w:tcW w:w="5106" w:type="dxa"/>
                </w:tcPr>
                <w:p w14:paraId="68DFF25D" w14:textId="27F8045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78506DD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відшкодування збитків, понесених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w:t>
                  </w:r>
                  <w:r>
                    <w:rPr>
                      <w:rFonts w:asciiTheme="minorHAnsi" w:hAnsiTheme="minorHAnsi" w:cstheme="minorHAnsi"/>
                      <w:sz w:val="22"/>
                      <w:szCs w:val="22"/>
                      <w:lang w:val="uk-UA" w:eastAsia="ru-RU"/>
                    </w:rPr>
                    <w:t xml:space="preserve">чатку </w:t>
                  </w:r>
                  <w:r w:rsidRPr="00081CED">
                    <w:rPr>
                      <w:rFonts w:asciiTheme="minorHAnsi" w:hAnsiTheme="minorHAnsi" w:cstheme="minorHAnsi"/>
                      <w:sz w:val="22"/>
                      <w:szCs w:val="22"/>
                      <w:lang w:val="uk-UA" w:eastAsia="ru-RU"/>
                    </w:rPr>
                    <w:t xml:space="preserve">судового </w:t>
                  </w:r>
                  <w:r>
                    <w:rPr>
                      <w:rFonts w:asciiTheme="minorHAnsi" w:hAnsiTheme="minorHAnsi" w:cstheme="minorHAnsi"/>
                      <w:sz w:val="22"/>
                      <w:szCs w:val="22"/>
                      <w:lang w:val="uk-UA" w:eastAsia="ru-RU"/>
                    </w:rPr>
                    <w:t>провадження</w:t>
                  </w:r>
                  <w:r w:rsidRPr="00081CED">
                    <w:rPr>
                      <w:rFonts w:asciiTheme="minorHAnsi" w:hAnsiTheme="minorHAnsi" w:cstheme="minorHAnsi"/>
                      <w:sz w:val="22"/>
                      <w:szCs w:val="22"/>
                      <w:lang w:val="uk-UA" w:eastAsia="ru-RU"/>
                    </w:rPr>
                    <w:t>;</w:t>
                  </w:r>
                </w:p>
              </w:tc>
            </w:tr>
            <w:tr w:rsidR="00196AEA" w:rsidRPr="00081CED" w14:paraId="6A26EF92" w14:textId="77777777" w:rsidTr="00564D86">
              <w:tc>
                <w:tcPr>
                  <w:tcW w:w="5106" w:type="dxa"/>
                </w:tcPr>
                <w:p w14:paraId="3E5A81D1" w14:textId="7593ABB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0D03935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 xml:space="preserve">виконати та завершити Роботи відповідно до Контракту, </w:t>
                  </w:r>
                  <w:r>
                    <w:rPr>
                      <w:rFonts w:asciiTheme="minorHAnsi" w:hAnsiTheme="minorHAnsi" w:cstheme="minorHAnsi"/>
                      <w:sz w:val="22"/>
                      <w:szCs w:val="22"/>
                      <w:lang w:val="uk-UA" w:eastAsia="ru-RU"/>
                    </w:rPr>
                    <w:t>Проєкт</w:t>
                  </w:r>
                  <w:r w:rsidRPr="00C67084">
                    <w:rPr>
                      <w:rFonts w:asciiTheme="minorHAnsi" w:hAnsiTheme="minorHAnsi" w:cstheme="minorHAnsi"/>
                      <w:sz w:val="22"/>
                      <w:szCs w:val="22"/>
                      <w:lang w:val="uk-UA" w:eastAsia="ru-RU"/>
                    </w:rPr>
                    <w:t>у та Додатку 2 «Технічна специфікація»;</w:t>
                  </w:r>
                </w:p>
              </w:tc>
            </w:tr>
            <w:tr w:rsidR="00364D44" w:rsidRPr="00081CED" w14:paraId="0B188C9D" w14:textId="77777777" w:rsidTr="00564D86">
              <w:tc>
                <w:tcPr>
                  <w:tcW w:w="5106" w:type="dxa"/>
                </w:tcPr>
                <w:p w14:paraId="034885D9" w14:textId="50362587" w:rsidR="00364D44" w:rsidRPr="00081CED" w:rsidRDefault="00364D44" w:rsidP="006A6904">
                  <w:pPr>
                    <w:framePr w:hSpace="180" w:wrap="around" w:hAnchor="margin" w:xAlign="right" w:y="-588"/>
                    <w:tabs>
                      <w:tab w:val="left" w:pos="604"/>
                    </w:tabs>
                    <w:jc w:val="both"/>
                    <w:rPr>
                      <w:rFonts w:asciiTheme="minorHAnsi" w:hAnsiTheme="minorHAnsi" w:cstheme="minorHAnsi"/>
                      <w:sz w:val="22"/>
                      <w:szCs w:val="22"/>
                      <w:lang w:val="uk-UA"/>
                    </w:rPr>
                  </w:pPr>
                  <w:r w:rsidRPr="0019670E">
                    <w:rPr>
                      <w:rFonts w:asciiTheme="minorHAnsi" w:hAnsiTheme="minorHAnsi" w:cstheme="minorHAnsi"/>
                      <w:sz w:val="22"/>
                      <w:szCs w:val="22"/>
                      <w:lang w:bidi="lt-LT"/>
                    </w:rPr>
                    <w:t xml:space="preserve">5.5.4. jei to reikalauja Darbų atlikimo vietoje galiojantys teisės aktai, parengti atnaujintą inventorinę statybos bylą, statinio (-ių) statybos užbaigimo procedūras, objekto įvedimą į eksploataciją ir atlikti kitus veiksmus, kurių reikalaujama ir kurie nurodyti pirkimo dokumentuose ir Projekte; </w:t>
                  </w:r>
                </w:p>
              </w:tc>
              <w:tc>
                <w:tcPr>
                  <w:tcW w:w="4822" w:type="dxa"/>
                </w:tcPr>
                <w:p w14:paraId="72C1AD0C" w14:textId="6C52B40A" w:rsidR="00364D44" w:rsidRPr="00081CED" w:rsidRDefault="00364D44"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19670E">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оновлену інвентаризаційну справу будівлі, процедури завершення будівництва споруди, здійснити введення об'єкта в експлуатацію та виконати  будь-які інші дії, необхідні і зазначені в Закупівельній документації та Проєкті;</w:t>
                  </w:r>
                </w:p>
              </w:tc>
            </w:tr>
            <w:tr w:rsidR="00196AEA" w:rsidRPr="00081CED" w14:paraId="2347DD17" w14:textId="77777777" w:rsidTr="00564D86">
              <w:tc>
                <w:tcPr>
                  <w:tcW w:w="5106" w:type="dxa"/>
                </w:tcPr>
                <w:p w14:paraId="67762C3F" w14:textId="09B253D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w:t>
                  </w:r>
                  <w:r w:rsidRPr="00081CED">
                    <w:rPr>
                      <w:rFonts w:asciiTheme="minorHAnsi" w:hAnsiTheme="minorHAnsi" w:cstheme="minorHAnsi"/>
                      <w:noProof/>
                      <w:sz w:val="22"/>
                      <w:szCs w:val="22"/>
                      <w:lang w:bidi="lt-LT"/>
                    </w:rPr>
                    <w:lastRenderedPageBreak/>
                    <w:t xml:space="preserve">pažymėjimus ar kitus dokumentus, reikalingus vykdyti šioje Sutartyje numatytai veiklai, kuri yra Rangovo įsipareigojimų pagal Sutartį dalis; </w:t>
                  </w:r>
                </w:p>
              </w:tc>
              <w:tc>
                <w:tcPr>
                  <w:tcW w:w="4822" w:type="dxa"/>
                </w:tcPr>
                <w:p w14:paraId="47D72233" w14:textId="2D042943"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5.5.5. </w:t>
                  </w:r>
                  <w:r w:rsidR="000805C8" w:rsidRPr="000805C8">
                    <w:rPr>
                      <w:rFonts w:asciiTheme="minorHAnsi" w:hAnsiTheme="minorHAnsi" w:cstheme="minorHAnsi"/>
                      <w:sz w:val="22"/>
                      <w:szCs w:val="22"/>
                      <w:lang w:val="uk-UA" w:eastAsia="ru-RU"/>
                    </w:rPr>
                    <w:t>забезпечити</w:t>
                  </w:r>
                  <w:r w:rsidRPr="00081CED">
                    <w:rPr>
                      <w:rFonts w:asciiTheme="minorHAnsi" w:hAnsiTheme="minorHAnsi" w:cstheme="minorHAnsi"/>
                      <w:sz w:val="22"/>
                      <w:szCs w:val="22"/>
                      <w:lang w:val="uk-UA" w:eastAsia="ru-RU"/>
                    </w:rPr>
                    <w:t xml:space="preserve">, що він та будь-яка особа, яка діє від його імені, мають усі дозволи, </w:t>
                  </w:r>
                  <w:r w:rsidRPr="00081CED">
                    <w:rPr>
                      <w:rFonts w:asciiTheme="minorHAnsi" w:hAnsiTheme="minorHAnsi" w:cstheme="minorHAnsi"/>
                      <w:sz w:val="22"/>
                      <w:szCs w:val="22"/>
                      <w:lang w:val="uk-UA" w:eastAsia="ru-RU"/>
                    </w:rPr>
                    <w:lastRenderedPageBreak/>
                    <w:t xml:space="preserve">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96AEA" w:rsidRPr="00081CED" w14:paraId="7B70E3C9" w14:textId="77777777" w:rsidTr="00564D86">
              <w:tc>
                <w:tcPr>
                  <w:tcW w:w="5106" w:type="dxa"/>
                </w:tcPr>
                <w:p w14:paraId="21B2C58C" w14:textId="64AFE4CC"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142A89BC"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законодавства</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України </w:t>
                  </w:r>
                  <w:r w:rsidRPr="00081CED">
                    <w:rPr>
                      <w:rFonts w:asciiTheme="minorHAnsi" w:hAnsiTheme="minorHAnsi" w:cstheme="minorHAnsi"/>
                      <w:sz w:val="22"/>
                      <w:szCs w:val="22"/>
                      <w:lang w:val="uk-UA"/>
                    </w:rPr>
                    <w:t xml:space="preserve">в тому місці, де виконуються </w:t>
                  </w:r>
                  <w:r w:rsidR="001F0BBE">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p>
              </w:tc>
            </w:tr>
            <w:tr w:rsidR="00196AEA" w:rsidRPr="00081CED" w14:paraId="025EC5C4" w14:textId="77777777" w:rsidTr="00564D86">
              <w:tc>
                <w:tcPr>
                  <w:tcW w:w="5106" w:type="dxa"/>
                </w:tcPr>
                <w:p w14:paraId="32C81283" w14:textId="63C0F89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378112D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роботи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06DB3D0E" w14:textId="77777777" w:rsidTr="00564D86">
              <w:tc>
                <w:tcPr>
                  <w:tcW w:w="5106" w:type="dxa"/>
                </w:tcPr>
                <w:p w14:paraId="6865803D" w14:textId="7D0EAF0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4D2C5DC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w:t>
                  </w:r>
                  <w:r w:rsidR="00C970E6" w:rsidRPr="00081CED">
                    <w:rPr>
                      <w:rFonts w:asciiTheme="minorHAnsi" w:hAnsiTheme="minorHAnsi" w:cstheme="minorHAnsi"/>
                      <w:sz w:val="22"/>
                      <w:szCs w:val="22"/>
                      <w:lang w:val="uk-UA"/>
                    </w:rPr>
                    <w:t xml:space="preserve"> при передачі частини роботи</w:t>
                  </w:r>
                  <w:r w:rsidR="00C970E6">
                    <w:rPr>
                      <w:rFonts w:asciiTheme="minorHAnsi" w:hAnsiTheme="minorHAnsi" w:cstheme="minorHAnsi"/>
                      <w:sz w:val="22"/>
                      <w:szCs w:val="22"/>
                      <w:lang w:val="uk-UA"/>
                    </w:rPr>
                    <w:t xml:space="preserve"> С</w:t>
                  </w:r>
                  <w:r w:rsidR="00C970E6" w:rsidRPr="00081CED">
                    <w:rPr>
                      <w:rFonts w:asciiTheme="minorHAnsi" w:hAnsiTheme="minorHAnsi" w:cstheme="minorHAnsi"/>
                      <w:sz w:val="22"/>
                      <w:szCs w:val="22"/>
                      <w:lang w:val="uk-UA"/>
                    </w:rPr>
                    <w:t xml:space="preserve">убпідрядникам </w:t>
                  </w:r>
                  <w:r w:rsidRPr="00081CED">
                    <w:rPr>
                      <w:rFonts w:asciiTheme="minorHAnsi" w:hAnsiTheme="minorHAnsi" w:cstheme="minorHAnsi"/>
                      <w:sz w:val="22"/>
                      <w:szCs w:val="22"/>
                      <w:lang w:val="uk-UA"/>
                    </w:rPr>
                    <w:t>нести відповідальність за дії або бездіяльність субпідрядника, його уповноважених представників 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w:t>
                  </w:r>
                </w:p>
              </w:tc>
            </w:tr>
            <w:tr w:rsidR="00196AEA" w:rsidRPr="00081CED" w14:paraId="6066A87C" w14:textId="77777777" w:rsidTr="00564D86">
              <w:tc>
                <w:tcPr>
                  <w:tcW w:w="5106" w:type="dxa"/>
                </w:tcPr>
                <w:p w14:paraId="63E896F7" w14:textId="375E3D8C"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96AEA" w:rsidRPr="00081CED" w14:paraId="761EEB23" w14:textId="77777777" w:rsidTr="00564D86">
              <w:tc>
                <w:tcPr>
                  <w:tcW w:w="5106" w:type="dxa"/>
                </w:tcPr>
                <w:p w14:paraId="18BFC3FB" w14:textId="356BE3C6"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3A17935C"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дані про </w:t>
                  </w:r>
                  <w:r w:rsidR="00C970E6">
                    <w:rPr>
                      <w:rFonts w:asciiTheme="minorHAnsi" w:hAnsiTheme="minorHAnsi" w:cstheme="minorHAnsi"/>
                      <w:sz w:val="22"/>
                      <w:szCs w:val="22"/>
                      <w:lang w:val="uk-UA" w:eastAsia="ru-RU"/>
                    </w:rPr>
                    <w:t>О</w:t>
                  </w:r>
                  <w:r w:rsidRPr="00081CED">
                    <w:rPr>
                      <w:rFonts w:asciiTheme="minorHAnsi" w:hAnsiTheme="minorHAnsi" w:cstheme="minorHAnsi"/>
                      <w:sz w:val="22"/>
                      <w:szCs w:val="22"/>
                      <w:lang w:val="uk-UA" w:eastAsia="ru-RU"/>
                    </w:rPr>
                    <w:t>б'єкт та його умови, потреби Підрядника щодо об'єкту, геологічні, гідрологічні та кліматичні умови;</w:t>
                  </w:r>
                </w:p>
              </w:tc>
            </w:tr>
            <w:tr w:rsidR="00196AEA" w:rsidRPr="00081CED" w14:paraId="0C6B3677" w14:textId="77777777" w:rsidTr="00564D86">
              <w:tc>
                <w:tcPr>
                  <w:tcW w:w="5106" w:type="dxa"/>
                </w:tcPr>
                <w:p w14:paraId="22236E7A" w14:textId="070DFA73"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3DF31A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0805C8">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eastAsia="ru-RU"/>
                    </w:rPr>
                    <w:t>i</w:t>
                  </w:r>
                  <w:r w:rsidRPr="00081CED">
                    <w:rPr>
                      <w:rFonts w:asciiTheme="minorHAnsi" w:hAnsiTheme="minorHAnsi" w:cstheme="minorHAnsi"/>
                      <w:sz w:val="22"/>
                      <w:szCs w:val="22"/>
                      <w:lang w:val="uk-UA" w:eastAsia="ru-RU"/>
                    </w:rPr>
                    <w:t xml:space="preserve">т, умови постачання послуг і товарів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документів, даних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до Контракту „Технічна специфікація“, законів і правових актів, що реалізують їх, організації роботи і порядку їх виконання.</w:t>
                  </w:r>
                </w:p>
              </w:tc>
            </w:tr>
            <w:tr w:rsidR="00196AEA" w:rsidRPr="00081CED" w14:paraId="2DE26648" w14:textId="77777777" w:rsidTr="00564D86">
              <w:tc>
                <w:tcPr>
                  <w:tcW w:w="5106" w:type="dxa"/>
                </w:tcPr>
                <w:p w14:paraId="773D02CB" w14:textId="3E4DC73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3AE2EB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96AEA" w:rsidRPr="00081CED" w14:paraId="3936CA64" w14:textId="77777777" w:rsidTr="00564D86">
              <w:tc>
                <w:tcPr>
                  <w:tcW w:w="5106" w:type="dxa"/>
                </w:tcPr>
                <w:p w14:paraId="00697C8F" w14:textId="70CC772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69A788D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0805C8">
                    <w:rPr>
                      <w:rFonts w:asciiTheme="minorHAnsi" w:hAnsiTheme="minorHAnsi" w:cstheme="minorHAnsi"/>
                      <w:sz w:val="22"/>
                      <w:szCs w:val="22"/>
                      <w:lang w:val="uk-UA" w:eastAsia="ru-RU"/>
                    </w:rPr>
                    <w:t>Р</w:t>
                  </w:r>
                  <w:r w:rsidR="000805C8"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val="uk-UA" w:eastAsia="ru-RU"/>
                    </w:rPr>
                    <w:t>і</w:t>
                  </w:r>
                  <w:r w:rsidR="000805C8"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 xml:space="preserve"> для</w:t>
                  </w:r>
                  <w:r w:rsidRPr="00081CED">
                    <w:rPr>
                      <w:rFonts w:asciiTheme="minorHAnsi" w:hAnsiTheme="minorHAnsi" w:cstheme="minorHAnsi"/>
                      <w:sz w:val="22"/>
                      <w:szCs w:val="22"/>
                      <w:lang w:val="uk-UA" w:eastAsia="ru-RU"/>
                    </w:rPr>
                    <w:t xml:space="preserve"> забезпеч</w:t>
                  </w:r>
                  <w:r>
                    <w:rPr>
                      <w:rFonts w:asciiTheme="minorHAnsi" w:hAnsiTheme="minorHAnsi" w:cstheme="minorHAnsi"/>
                      <w:sz w:val="22"/>
                      <w:szCs w:val="22"/>
                      <w:lang w:val="uk-UA" w:eastAsia="ru-RU"/>
                    </w:rPr>
                    <w:t>ення того</w:t>
                  </w:r>
                  <w:r w:rsidRPr="00081CED">
                    <w:rPr>
                      <w:rFonts w:asciiTheme="minorHAnsi" w:hAnsiTheme="minorHAnsi" w:cstheme="minorHAnsi"/>
                      <w:sz w:val="22"/>
                      <w:szCs w:val="22"/>
                      <w:lang w:val="uk-UA" w:eastAsia="ru-RU"/>
                    </w:rPr>
                    <w:t xml:space="preserve">,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96AEA" w:rsidRPr="00081CED" w14:paraId="2837DC88" w14:textId="77777777" w:rsidTr="00564D86">
              <w:tc>
                <w:tcPr>
                  <w:tcW w:w="5106" w:type="dxa"/>
                </w:tcPr>
                <w:p w14:paraId="1483E830" w14:textId="130E5D2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5.5.12. savo sąskaita pašalinti iš Statybvietės visas statybines atliekas ir šiukšles;</w:t>
                  </w:r>
                </w:p>
              </w:tc>
              <w:tc>
                <w:tcPr>
                  <w:tcW w:w="4822" w:type="dxa"/>
                </w:tcPr>
                <w:p w14:paraId="05FF24EA" w14:textId="148D3A8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5.5.12. вивезти всі будівельні відходи та сміття з </w:t>
                  </w:r>
                  <w:r>
                    <w:rPr>
                      <w:rFonts w:asciiTheme="minorHAnsi" w:hAnsiTheme="minorHAnsi" w:cstheme="minorHAnsi"/>
                      <w:sz w:val="22"/>
                      <w:szCs w:val="22"/>
                      <w:lang w:val="uk-UA"/>
                    </w:rPr>
                    <w:t>О</w:t>
                  </w:r>
                  <w:r w:rsidRPr="00081CED">
                    <w:rPr>
                      <w:rFonts w:asciiTheme="minorHAnsi" w:hAnsiTheme="minorHAnsi" w:cstheme="minorHAnsi"/>
                      <w:sz w:val="22"/>
                      <w:szCs w:val="22"/>
                      <w:lang w:val="uk-UA"/>
                    </w:rPr>
                    <w:t>б'єкту за свій рахунок;</w:t>
                  </w:r>
                </w:p>
              </w:tc>
            </w:tr>
            <w:tr w:rsidR="00196AEA" w:rsidRPr="00081CED" w14:paraId="57DF6854" w14:textId="77777777" w:rsidTr="00564D86">
              <w:tc>
                <w:tcPr>
                  <w:tcW w:w="5106" w:type="dxa"/>
                </w:tcPr>
                <w:p w14:paraId="69D314C2" w14:textId="2918DA1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96AEA" w:rsidRPr="00081CED" w14:paraId="417374DC" w14:textId="77777777" w:rsidTr="00564D86">
              <w:tc>
                <w:tcPr>
                  <w:tcW w:w="5106" w:type="dxa"/>
                </w:tcPr>
                <w:p w14:paraId="571E48BD" w14:textId="1EE38E8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w:t>
                  </w:r>
                  <w:r w:rsidR="009C3B2B" w:rsidRPr="00081CED">
                    <w:rPr>
                      <w:rFonts w:asciiTheme="minorHAnsi" w:hAnsiTheme="minorHAnsi" w:cstheme="minorHAnsi"/>
                      <w:sz w:val="22"/>
                      <w:szCs w:val="22"/>
                      <w:lang w:bidi="lt-LT"/>
                    </w:rPr>
                    <w:t xml:space="preserve">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sidR="009C3B2B">
                    <w:rPr>
                      <w:rFonts w:asciiTheme="minorHAnsi" w:hAnsiTheme="minorHAnsi" w:cstheme="minorHAnsi"/>
                      <w:sz w:val="22"/>
                      <w:szCs w:val="22"/>
                      <w:lang w:bidi="lt-LT"/>
                    </w:rPr>
                    <w:t>Užsakovo</w:t>
                  </w:r>
                  <w:r w:rsidR="009C3B2B"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sidR="009C3B2B">
                    <w:rPr>
                      <w:rFonts w:asciiTheme="minorHAnsi" w:hAnsiTheme="minorHAnsi" w:cstheme="minorHAnsi"/>
                      <w:sz w:val="22"/>
                      <w:szCs w:val="22"/>
                      <w:lang w:bidi="lt-LT"/>
                    </w:rPr>
                    <w:t>Užsakovas</w:t>
                  </w:r>
                  <w:r w:rsidR="009C3B2B" w:rsidRPr="00081CED">
                    <w:rPr>
                      <w:rFonts w:asciiTheme="minorHAnsi" w:hAnsiTheme="minorHAnsi" w:cstheme="minorHAnsi"/>
                      <w:sz w:val="22"/>
                      <w:szCs w:val="22"/>
                      <w:lang w:bidi="lt-LT"/>
                    </w:rPr>
                    <w:t>;</w:t>
                  </w:r>
                </w:p>
              </w:tc>
              <w:tc>
                <w:tcPr>
                  <w:tcW w:w="4822" w:type="dxa"/>
                </w:tcPr>
                <w:p w14:paraId="30B240FA" w14:textId="33828BCA" w:rsidR="00196AEA" w:rsidRPr="00C970E6" w:rsidRDefault="007D3E9C" w:rsidP="006A6904">
                  <w:pPr>
                    <w:framePr w:hSpace="180" w:wrap="around" w:hAnchor="margin" w:xAlign="right" w:y="-588"/>
                    <w:tabs>
                      <w:tab w:val="left" w:pos="604"/>
                    </w:tabs>
                    <w:jc w:val="both"/>
                    <w:rPr>
                      <w:rFonts w:asciiTheme="minorHAnsi" w:hAnsiTheme="minorHAnsi" w:cstheme="minorHAnsi"/>
                      <w:sz w:val="22"/>
                      <w:szCs w:val="22"/>
                      <w:lang w:val="uk-UA"/>
                    </w:rPr>
                  </w:pPr>
                  <w:r w:rsidRPr="00BA7930">
                    <w:rPr>
                      <w:rFonts w:cstheme="minorHAnsi"/>
                      <w:lang w:val="uk-UA"/>
                    </w:rPr>
                    <w:t>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CPVA, персоналу Замовника, Керівнику технічного огляду за будівництвом будівлі та третіх сторін. Підрядник несе відповідальність за будь-який ремонт цих приміщень, місць або доріг, яких можуть запитувати CPVA та/або  Замовник;</w:t>
                  </w:r>
                </w:p>
              </w:tc>
            </w:tr>
            <w:tr w:rsidR="00196AEA" w:rsidRPr="00081CED" w14:paraId="76697120" w14:textId="77777777" w:rsidTr="00564D86">
              <w:tc>
                <w:tcPr>
                  <w:tcW w:w="5106" w:type="dxa"/>
                </w:tcPr>
                <w:p w14:paraId="16DE27D6" w14:textId="27BE43C5" w:rsidR="00196AEA" w:rsidRPr="00144F01" w:rsidRDefault="00196AEA" w:rsidP="006A6904">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96AEA" w:rsidRPr="00144F01" w:rsidRDefault="00196AEA" w:rsidP="006A690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96AEA" w:rsidRDefault="00196AEA" w:rsidP="006A6904">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96AEA" w:rsidRPr="00C67084"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0D02CF7" w:rsidR="00196AEA" w:rsidRPr="00C67084"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 мають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76C124BF" w:rsidR="00196AEA" w:rsidRPr="00C67084"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-відповіда</w:t>
                  </w:r>
                  <w:r>
                    <w:rPr>
                      <w:rFonts w:asciiTheme="minorHAnsi" w:hAnsiTheme="minorHAnsi" w:cstheme="minorHAnsi"/>
                      <w:sz w:val="22"/>
                      <w:szCs w:val="22"/>
                      <w:lang w:val="uk-UA"/>
                    </w:rPr>
                    <w:t>ють</w:t>
                  </w:r>
                  <w:r w:rsidRPr="00C67084">
                    <w:rPr>
                      <w:rFonts w:asciiTheme="minorHAnsi" w:hAnsiTheme="minorHAnsi" w:cstheme="minorHAnsi"/>
                      <w:sz w:val="22"/>
                      <w:szCs w:val="22"/>
                      <w:lang w:val="uk-UA"/>
                    </w:rPr>
                    <w:t xml:space="preserve">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w:t>
                  </w:r>
                  <w:r w:rsidRPr="00C67084">
                    <w:rPr>
                      <w:rFonts w:asciiTheme="minorHAnsi" w:hAnsiTheme="minorHAnsi" w:cstheme="minorHAnsi"/>
                      <w:sz w:val="22"/>
                      <w:szCs w:val="22"/>
                      <w:lang w:val="uk-UA"/>
                    </w:rPr>
                    <w:t>у</w:t>
                  </w:r>
                </w:p>
                <w:p w14:paraId="0557050D" w14:textId="5477112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96AEA" w:rsidRPr="00081CED" w14:paraId="356949D9" w14:textId="77777777" w:rsidTr="00564D86">
              <w:tc>
                <w:tcPr>
                  <w:tcW w:w="5106" w:type="dxa"/>
                </w:tcPr>
                <w:p w14:paraId="597FE593" w14:textId="17B0C3F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05507A1C"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умов використання відповідно до вимог, зазначених у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96AEA" w:rsidRPr="00081CED" w14:paraId="58A66956" w14:textId="77777777" w:rsidTr="00564D86">
              <w:tc>
                <w:tcPr>
                  <w:tcW w:w="5106" w:type="dxa"/>
                </w:tcPr>
                <w:p w14:paraId="17926269" w14:textId="1D4DBBA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0D6F5EB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 xml:space="preserve"> 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(залежно від обставин), Підрядник зобов'язаний, за запитом,</w:t>
                  </w:r>
                  <w:r>
                    <w:rPr>
                      <w:rFonts w:asciiTheme="minorHAnsi" w:hAnsiTheme="minorHAnsi" w:cstheme="minorHAnsi"/>
                      <w:sz w:val="22"/>
                      <w:szCs w:val="22"/>
                      <w:lang w:val="uk-UA"/>
                    </w:rPr>
                    <w:t xml:space="preserve"> пред’явити</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результати 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Pr>
                      <w:rFonts w:asciiTheme="minorHAnsi" w:hAnsiTheme="minorHAnsi" w:cstheme="minorHAnsi"/>
                      <w:sz w:val="22"/>
                      <w:szCs w:val="22"/>
                      <w:lang w:val="uk-UA"/>
                    </w:rPr>
                    <w:t>за</w:t>
                  </w:r>
                  <w:r w:rsidRPr="00081CED">
                    <w:rPr>
                      <w:rFonts w:asciiTheme="minorHAnsi" w:hAnsiTheme="minorHAnsi" w:cstheme="minorHAnsi"/>
                      <w:sz w:val="22"/>
                      <w:szCs w:val="22"/>
                      <w:lang w:val="uk-UA"/>
                    </w:rPr>
                    <w:t>крити її пізніше;</w:t>
                  </w:r>
                </w:p>
              </w:tc>
            </w:tr>
            <w:tr w:rsidR="00196AEA" w:rsidRPr="00081CED" w14:paraId="13882716" w14:textId="77777777" w:rsidTr="00564D86">
              <w:tc>
                <w:tcPr>
                  <w:tcW w:w="5106" w:type="dxa"/>
                </w:tcPr>
                <w:p w14:paraId="3E2008F6" w14:textId="26F3CD5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w:t>
                  </w:r>
                  <w:r w:rsidRPr="00081CED">
                    <w:rPr>
                      <w:rFonts w:asciiTheme="minorHAnsi" w:hAnsiTheme="minorHAnsi" w:cstheme="minorHAnsi"/>
                      <w:noProof/>
                      <w:sz w:val="22"/>
                      <w:szCs w:val="22"/>
                      <w:lang w:bidi="lt-LT"/>
                    </w:rPr>
                    <w:lastRenderedPageBreak/>
                    <w:t xml:space="preserve">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0A37DAB6"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кваліфікований персонал, а також надати всі </w:t>
                  </w:r>
                  <w:r w:rsidRPr="00081CED">
                    <w:rPr>
                      <w:rFonts w:asciiTheme="minorHAnsi" w:hAnsiTheme="minorHAnsi" w:cstheme="minorHAnsi"/>
                      <w:sz w:val="22"/>
                      <w:szCs w:val="22"/>
                      <w:lang w:val="uk-UA" w:eastAsia="ru-RU"/>
                    </w:rPr>
                    <w:lastRenderedPageBreak/>
                    <w:t xml:space="preserve">документи для виконання роботи (якщо це вимагається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за</w:t>
                  </w:r>
                  <w:r w:rsidRPr="00C670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місцем проведення роботи, Підрядник повинен надати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креслення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геодезичн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записи, посібники з експлуатації та технічного обслуговування та інш</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документацію);</w:t>
                  </w:r>
                </w:p>
              </w:tc>
            </w:tr>
            <w:tr w:rsidR="00196AEA" w:rsidRPr="00081CED" w14:paraId="465CE508" w14:textId="77777777" w:rsidTr="00564D86">
              <w:tc>
                <w:tcPr>
                  <w:tcW w:w="5106" w:type="dxa"/>
                </w:tcPr>
                <w:p w14:paraId="7DBB1B64" w14:textId="74C5826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404EDE6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w:t>
                  </w:r>
                </w:p>
              </w:tc>
            </w:tr>
            <w:tr w:rsidR="00196AEA" w:rsidRPr="00081CED" w14:paraId="34E1507D" w14:textId="77777777" w:rsidTr="00564D86">
              <w:tc>
                <w:tcPr>
                  <w:tcW w:w="5106" w:type="dxa"/>
                </w:tcPr>
                <w:p w14:paraId="40E2AB50" w14:textId="5829BDA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5FA1AC6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та керівнику будівельного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 роботи;</w:t>
                  </w:r>
                </w:p>
              </w:tc>
            </w:tr>
            <w:tr w:rsidR="00196AEA" w:rsidRPr="00081CED" w14:paraId="32DED756" w14:textId="77777777" w:rsidTr="00564D86">
              <w:tc>
                <w:tcPr>
                  <w:tcW w:w="5106" w:type="dxa"/>
                </w:tcPr>
                <w:p w14:paraId="295F1F1B" w14:textId="79C03D91"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6E1F89B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w:t>
                  </w:r>
                  <w:r>
                    <w:rPr>
                      <w:rFonts w:asciiTheme="minorHAnsi" w:hAnsiTheme="minorHAnsi" w:cstheme="minorHAnsi"/>
                      <w:sz w:val="22"/>
                      <w:szCs w:val="22"/>
                      <w:lang w:val="uk-UA"/>
                    </w:rPr>
                    <w:t>забезпечити</w:t>
                  </w:r>
                  <w:r w:rsidRPr="00081CED">
                    <w:rPr>
                      <w:rFonts w:asciiTheme="minorHAnsi" w:hAnsiTheme="minorHAnsi" w:cstheme="minorHAnsi"/>
                      <w:sz w:val="22"/>
                      <w:szCs w:val="22"/>
                      <w:lang w:val="uk-UA"/>
                    </w:rPr>
                    <w:t>, що</w:t>
                  </w:r>
                  <w:r>
                    <w:rPr>
                      <w:rFonts w:asciiTheme="minorHAnsi" w:hAnsiTheme="minorHAnsi" w:cstheme="minorHAnsi"/>
                      <w:sz w:val="22"/>
                      <w:szCs w:val="22"/>
                      <w:lang w:val="uk-UA"/>
                    </w:rPr>
                    <w:t>б</w:t>
                  </w:r>
                  <w:r w:rsidRPr="00081CED">
                    <w:rPr>
                      <w:rFonts w:asciiTheme="minorHAnsi" w:hAnsiTheme="minorHAnsi" w:cstheme="minorHAnsi"/>
                      <w:sz w:val="22"/>
                      <w:szCs w:val="22"/>
                      <w:lang w:val="uk-UA"/>
                    </w:rPr>
                    <w:t xml:space="preserve"> інструкції з експлуатації та технічного обслуговування Підрядника </w:t>
                  </w:r>
                  <w:r>
                    <w:rPr>
                      <w:rFonts w:asciiTheme="minorHAnsi" w:hAnsiTheme="minorHAnsi" w:cstheme="minorHAnsi"/>
                      <w:sz w:val="22"/>
                      <w:szCs w:val="22"/>
                      <w:lang w:val="uk-UA"/>
                    </w:rPr>
                    <w:t xml:space="preserve">були </w:t>
                  </w:r>
                  <w:r w:rsidRPr="00081CED">
                    <w:rPr>
                      <w:rFonts w:asciiTheme="minorHAnsi" w:hAnsiTheme="minorHAnsi" w:cstheme="minorHAnsi"/>
                      <w:sz w:val="22"/>
                      <w:szCs w:val="22"/>
                      <w:lang w:val="uk-UA"/>
                    </w:rPr>
                    <w:t>достатньо детальн</w:t>
                  </w:r>
                  <w:r>
                    <w:rPr>
                      <w:rFonts w:asciiTheme="minorHAnsi" w:hAnsiTheme="minorHAnsi" w:cstheme="minorHAnsi"/>
                      <w:sz w:val="22"/>
                      <w:szCs w:val="22"/>
                      <w:lang w:val="uk-UA"/>
                    </w:rPr>
                    <w:t>ими</w:t>
                  </w:r>
                  <w:r w:rsidRPr="00081CED">
                    <w:rPr>
                      <w:rFonts w:asciiTheme="minorHAnsi" w:hAnsiTheme="minorHAnsi" w:cstheme="minorHAnsi"/>
                      <w:sz w:val="22"/>
                      <w:szCs w:val="22"/>
                      <w:lang w:val="uk-UA"/>
                    </w:rPr>
                    <w:t xml:space="preserve">, щоб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повинні додаватися технічні паспорти, сертифікати та інші необхідні документи (при наявності) на дане обладнання;</w:t>
                  </w:r>
                </w:p>
              </w:tc>
            </w:tr>
            <w:tr w:rsidR="00196AEA" w:rsidRPr="00081CED" w14:paraId="233DB9E8" w14:textId="77777777" w:rsidTr="00564D86">
              <w:tc>
                <w:tcPr>
                  <w:tcW w:w="5106" w:type="dxa"/>
                </w:tcPr>
                <w:p w14:paraId="615E6C4C" w14:textId="545DAE1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27E7FD5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2" w:name="_Ref488313957"/>
                  <w:r w:rsidRPr="00081CED">
                    <w:rPr>
                      <w:rFonts w:asciiTheme="minorHAnsi" w:hAnsiTheme="minorHAnsi" w:cstheme="minorHAnsi"/>
                      <w:sz w:val="22"/>
                      <w:szCs w:val="22"/>
                      <w:lang w:val="uk-UA" w:eastAsia="ru-RU"/>
                    </w:rPr>
                    <w:t>забезпечити, щоб цивільн</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відповідальн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 його</w:t>
                  </w:r>
                  <w:r w:rsidRPr="00081CED">
                    <w:rPr>
                      <w:rFonts w:asciiTheme="minorHAnsi" w:hAnsiTheme="minorHAnsi" w:cstheme="minorHAnsi"/>
                      <w:sz w:val="22"/>
                      <w:szCs w:val="22"/>
                      <w:lang w:val="uk-UA" w:eastAsia="ru-RU"/>
                    </w:rPr>
                    <w:t xml:space="preserve"> та його кваліфікован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фахівц</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ктувальник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та Роботи </w:t>
                  </w:r>
                  <w:r w:rsidRPr="00081CED">
                    <w:rPr>
                      <w:rFonts w:asciiTheme="minorHAnsi" w:hAnsiTheme="minorHAnsi" w:cstheme="minorHAnsi"/>
                      <w:sz w:val="22"/>
                      <w:szCs w:val="22"/>
                      <w:lang w:val="uk-UA" w:eastAsia="ru-RU"/>
                    </w:rPr>
                    <w:t>бул</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застраховані (якщо того вимагає чинне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на</w:t>
                  </w:r>
                  <w:r w:rsidRPr="00081CED">
                    <w:rPr>
                      <w:rFonts w:asciiTheme="minorHAnsi" w:hAnsiTheme="minorHAnsi" w:cstheme="minorHAnsi"/>
                      <w:sz w:val="22"/>
                      <w:szCs w:val="22"/>
                      <w:lang w:val="uk-UA" w:eastAsia="ru-RU"/>
                    </w:rPr>
                    <w:t xml:space="preserve"> місці виконання роботи). З урахуванням положень цього пункту договори обов'язкового страхування діють з початку роботи до дати завершення роботи</w:t>
                  </w:r>
                  <w:bookmarkEnd w:id="2"/>
                  <w:r w:rsidRPr="00081CED">
                    <w:rPr>
                      <w:rFonts w:asciiTheme="minorHAnsi" w:hAnsiTheme="minorHAnsi" w:cstheme="minorHAnsi"/>
                      <w:sz w:val="22"/>
                      <w:szCs w:val="22"/>
                      <w:lang w:val="uk-UA" w:eastAsia="ru-RU"/>
                    </w:rPr>
                    <w:t>;</w:t>
                  </w:r>
                </w:p>
              </w:tc>
            </w:tr>
            <w:tr w:rsidR="00196AEA" w:rsidRPr="00081CED" w14:paraId="4FB22B62" w14:textId="77777777" w:rsidTr="00564D86">
              <w:tc>
                <w:tcPr>
                  <w:tcW w:w="5106" w:type="dxa"/>
                </w:tcPr>
                <w:p w14:paraId="01025CC4" w14:textId="28EBD2C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612200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його представників 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тників від будь-яких претензій, вимог, втрат або збитків, </w:t>
                  </w:r>
                  <w:r>
                    <w:rPr>
                      <w:rFonts w:asciiTheme="minorHAnsi" w:hAnsiTheme="minorHAnsi" w:cstheme="minorHAnsi"/>
                      <w:sz w:val="22"/>
                      <w:szCs w:val="22"/>
                      <w:lang w:val="uk-UA" w:eastAsia="ru-RU"/>
                    </w:rPr>
                    <w:t>які виникли</w:t>
                  </w:r>
                  <w:r w:rsidRPr="00081CED">
                    <w:rPr>
                      <w:rFonts w:asciiTheme="minorHAnsi" w:hAnsiTheme="minorHAnsi" w:cstheme="minorHAnsi"/>
                      <w:sz w:val="22"/>
                      <w:szCs w:val="22"/>
                      <w:lang w:val="uk-UA" w:eastAsia="ru-RU"/>
                    </w:rPr>
                    <w:t xml:space="preserve"> з вини Підрядника і тих, що виникають </w:t>
                  </w:r>
                  <w:r>
                    <w:rPr>
                      <w:rFonts w:asciiTheme="minorHAnsi" w:hAnsiTheme="minorHAnsi" w:cstheme="minorHAnsi"/>
                      <w:sz w:val="22"/>
                      <w:szCs w:val="22"/>
                      <w:lang w:val="uk-UA" w:eastAsia="ru-RU"/>
                    </w:rPr>
                    <w:t>через</w:t>
                  </w:r>
                  <w:r w:rsidRPr="00081CED">
                    <w:rPr>
                      <w:rFonts w:asciiTheme="minorHAnsi" w:hAnsiTheme="minorHAnsi" w:cstheme="minorHAnsi"/>
                      <w:sz w:val="22"/>
                      <w:szCs w:val="22"/>
                      <w:lang w:val="uk-UA" w:eastAsia="ru-RU"/>
                    </w:rPr>
                    <w:t xml:space="preserve"> будь-як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або бездіяльн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Підрядника при виконанні роботи. Підрядник повинен бути проінформований про такі претензії, вимоги, втрати або збитки негайно, але не пізніше, ніж </w:t>
                  </w:r>
                  <w:r w:rsidRPr="00081CED">
                    <w:rPr>
                      <w:rFonts w:asciiTheme="minorHAnsi" w:hAnsiTheme="minorHAnsi" w:cstheme="minorHAnsi"/>
                      <w:sz w:val="22"/>
                      <w:szCs w:val="22"/>
                      <w:lang w:val="uk-UA" w:eastAsia="ru-RU"/>
                    </w:rPr>
                    <w:lastRenderedPageBreak/>
                    <w:t xml:space="preserve">протягом 7 робочих днів з дня, коли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96AEA" w:rsidRPr="00081CED" w14:paraId="3D02FE1E" w14:textId="77777777" w:rsidTr="00564D86">
              <w:tc>
                <w:tcPr>
                  <w:tcW w:w="5106" w:type="dxa"/>
                </w:tcPr>
                <w:p w14:paraId="352672DF" w14:textId="470D5E1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319791C1"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він повинен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усунути такі дефекти, пов'язані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за свій рахунок, в розумний термін, встановлений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96AEA" w:rsidRPr="00081CED" w14:paraId="236E09E6" w14:textId="77777777" w:rsidTr="00564D86">
              <w:tc>
                <w:tcPr>
                  <w:tcW w:w="5106" w:type="dxa"/>
                </w:tcPr>
                <w:p w14:paraId="528B6199" w14:textId="66DF6BE6"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31BB0B8A"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письмовій формі про перешкоди, що виникли, якщо Підрядник зіткнеться з обставинами, що перешкоджають своєчасному виконанню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Контрактом;</w:t>
                  </w:r>
                </w:p>
              </w:tc>
            </w:tr>
            <w:tr w:rsidR="00196AEA" w:rsidRPr="00081CED" w14:paraId="45C41938" w14:textId="77777777" w:rsidTr="00564D86">
              <w:tc>
                <w:tcPr>
                  <w:tcW w:w="5106" w:type="dxa"/>
                </w:tcPr>
                <w:p w14:paraId="0D5BEC1C" w14:textId="243B44B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449EFB9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4B9778D3" w14:textId="77777777" w:rsidTr="00564D86">
              <w:tc>
                <w:tcPr>
                  <w:tcW w:w="5106" w:type="dxa"/>
                </w:tcPr>
                <w:p w14:paraId="4E8C681E" w14:textId="06272B6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3547E21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5.5.27. інформувати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зміни в іменах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Підрядника, то разом з інформацією про нових субпідрядників повинні бути представлені документи, що підтверджують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субпідрядників;</w:t>
                  </w:r>
                </w:p>
              </w:tc>
            </w:tr>
            <w:tr w:rsidR="00196AEA" w:rsidRPr="00081CED" w14:paraId="4C798277" w14:textId="77777777" w:rsidTr="00564D86">
              <w:tc>
                <w:tcPr>
                  <w:tcW w:w="5106" w:type="dxa"/>
                </w:tcPr>
                <w:p w14:paraId="0645F627" w14:textId="10C76152"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19A325F7"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96AEA" w:rsidRPr="00081CED" w14:paraId="44FCE1C4" w14:textId="77777777" w:rsidTr="00564D86">
              <w:tc>
                <w:tcPr>
                  <w:tcW w:w="5106" w:type="dxa"/>
                </w:tcPr>
                <w:p w14:paraId="33EE4341" w14:textId="4BED358B"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67A1EDB1"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96AEA" w:rsidRPr="00081CED" w14:paraId="7AD246AA" w14:textId="77777777" w:rsidTr="00564D86">
              <w:tc>
                <w:tcPr>
                  <w:tcW w:w="5106" w:type="dxa"/>
                </w:tcPr>
                <w:p w14:paraId="0067464E" w14:textId="63587F1A"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4B14955E"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всі збитки, понесені внаслідок невиконання або неналежного виконання зобов'язання, передбаченого цим пунктом Контракту;</w:t>
                  </w:r>
                </w:p>
              </w:tc>
            </w:tr>
            <w:tr w:rsidR="00196AEA" w:rsidRPr="00081CED" w14:paraId="1230F96A" w14:textId="77777777" w:rsidTr="00564D86">
              <w:tc>
                <w:tcPr>
                  <w:tcW w:w="5106" w:type="dxa"/>
                </w:tcPr>
                <w:p w14:paraId="3F5E8717" w14:textId="40837127"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4149A67B" w:rsidR="00196AEA" w:rsidRPr="00081CED" w:rsidRDefault="00196AEA" w:rsidP="006A6904">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Додаток 4  до Контракту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і Додаток 5  до Контракту «Акт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96AEA" w:rsidRPr="00081CED" w14:paraId="6AF26C18" w14:textId="77777777" w:rsidTr="00564D86">
              <w:tc>
                <w:tcPr>
                  <w:tcW w:w="5106" w:type="dxa"/>
                </w:tcPr>
                <w:p w14:paraId="254F7B8B" w14:textId="0D98C22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5DA8DD1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6B6A4408" w14:textId="77777777" w:rsidTr="00564D86">
              <w:tc>
                <w:tcPr>
                  <w:tcW w:w="5106" w:type="dxa"/>
                </w:tcPr>
                <w:p w14:paraId="0CC47CD8" w14:textId="385D3BF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6AEA" w:rsidRPr="00081CED" w14:paraId="10FBF418" w14:textId="77777777" w:rsidTr="00564D86">
              <w:tc>
                <w:tcPr>
                  <w:tcW w:w="5106" w:type="dxa"/>
                </w:tcPr>
                <w:p w14:paraId="681CC433" w14:textId="39ED67CD"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702B4E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w:t>
                  </w:r>
                  <w:r w:rsidR="00C970E6">
                    <w:rPr>
                      <w:rFonts w:asciiTheme="minorHAnsi" w:hAnsiTheme="minorHAnsi" w:cstheme="minorHAnsi"/>
                      <w:sz w:val="22"/>
                      <w:szCs w:val="22"/>
                      <w:lang w:val="uk-UA"/>
                    </w:rPr>
                    <w:t xml:space="preserve">суб’єктів </w:t>
                  </w:r>
                  <w:r w:rsidRPr="00081CED">
                    <w:rPr>
                      <w:rFonts w:asciiTheme="minorHAnsi" w:hAnsiTheme="minorHAnsi" w:cstheme="minorHAnsi"/>
                      <w:sz w:val="22"/>
                      <w:szCs w:val="22"/>
                      <w:lang w:val="uk-UA"/>
                    </w:rPr>
                    <w:t xml:space="preserve">, на </w:t>
                  </w:r>
                  <w:r w:rsidR="00C970E6">
                    <w:rPr>
                      <w:rFonts w:asciiTheme="minorHAnsi" w:hAnsiTheme="minorHAnsi" w:cstheme="minorHAnsi"/>
                      <w:sz w:val="22"/>
                      <w:szCs w:val="22"/>
                      <w:lang w:val="uk-UA"/>
                    </w:rPr>
                    <w:t>потужн</w:t>
                  </w:r>
                  <w:r w:rsidRPr="00081CED">
                    <w:rPr>
                      <w:rFonts w:asciiTheme="minorHAnsi" w:hAnsiTheme="minorHAnsi" w:cstheme="minorHAnsi"/>
                      <w:sz w:val="22"/>
                      <w:szCs w:val="22"/>
                      <w:lang w:val="uk-UA"/>
                    </w:rPr>
                    <w:t xml:space="preserve">ості яких він покладається (якщо такі є); </w:t>
                  </w:r>
                </w:p>
              </w:tc>
            </w:tr>
            <w:tr w:rsidR="00196AEA" w:rsidRPr="00081CED" w14:paraId="42ED80ED" w14:textId="77777777" w:rsidTr="00564D86">
              <w:tc>
                <w:tcPr>
                  <w:tcW w:w="5106" w:type="dxa"/>
                </w:tcPr>
                <w:p w14:paraId="097E6519" w14:textId="1D18AF5E" w:rsidR="00196AEA" w:rsidRPr="006E1C58" w:rsidRDefault="00196AEA" w:rsidP="006A6904">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5F77C6F3" w:rsidR="00196AEA" w:rsidRPr="00BF1875"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5.5.35.</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Pr>
                      <w:rFonts w:asciiTheme="minorHAnsi" w:hAnsiTheme="minorHAnsi" w:cstheme="minorHAnsi"/>
                      <w:sz w:val="22"/>
                      <w:szCs w:val="22"/>
                      <w:lang w:val="uk-UA"/>
                    </w:rPr>
                    <w:t>відповідати</w:t>
                  </w:r>
                  <w:r w:rsidRPr="00081CED">
                    <w:rPr>
                      <w:rFonts w:asciiTheme="minorHAnsi" w:hAnsiTheme="minorHAnsi" w:cstheme="minorHAnsi"/>
                      <w:sz w:val="22"/>
                      <w:szCs w:val="22"/>
                      <w:lang w:val="uk-UA"/>
                    </w:rPr>
                    <w:t xml:space="preserve"> жодн</w:t>
                  </w:r>
                  <w:r>
                    <w:rPr>
                      <w:rFonts w:asciiTheme="minorHAnsi" w:hAnsiTheme="minorHAnsi" w:cstheme="minorHAnsi"/>
                      <w:sz w:val="22"/>
                      <w:szCs w:val="22"/>
                      <w:lang w:val="uk-UA"/>
                    </w:rPr>
                    <w:t>ій з</w:t>
                  </w:r>
                  <w:r w:rsidRPr="00081CED">
                    <w:rPr>
                      <w:rFonts w:asciiTheme="minorHAnsi" w:hAnsiTheme="minorHAnsi" w:cstheme="minorHAnsi"/>
                      <w:sz w:val="22"/>
                      <w:szCs w:val="22"/>
                      <w:lang w:val="uk-UA"/>
                    </w:rPr>
                    <w:t xml:space="preserve"> заборонен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умов, передбачен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 Імплементаційному регламенті Ради (ЄС) 2022/581 </w:t>
                  </w:r>
                  <w:r>
                    <w:rPr>
                      <w:rFonts w:asciiTheme="minorHAnsi" w:hAnsiTheme="minorHAnsi" w:cstheme="minorHAnsi"/>
                      <w:sz w:val="22"/>
                      <w:szCs w:val="22"/>
                      <w:lang w:val="uk-UA"/>
                    </w:rPr>
                    <w:t>від</w:t>
                  </w:r>
                  <w:r w:rsidRPr="00081CED">
                    <w:rPr>
                      <w:rFonts w:asciiTheme="minorHAnsi" w:hAnsiTheme="minorHAnsi" w:cstheme="minorHAnsi"/>
                      <w:sz w:val="22"/>
                      <w:szCs w:val="22"/>
                      <w:lang w:val="uk-UA"/>
                    </w:rPr>
                    <w:t xml:space="preserve"> 8 квітня</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2022 ро</w:t>
                  </w:r>
                  <w:r>
                    <w:rPr>
                      <w:rFonts w:asciiTheme="minorHAnsi" w:hAnsiTheme="minorHAnsi" w:cstheme="minorHAnsi"/>
                      <w:sz w:val="22"/>
                      <w:szCs w:val="22"/>
                      <w:lang w:val="uk-UA"/>
                    </w:rPr>
                    <w:t>ку</w:t>
                  </w:r>
                  <w:r>
                    <w:rPr>
                      <w:rFonts w:asciiTheme="minorHAnsi" w:hAnsiTheme="minorHAnsi" w:cstheme="minorHAnsi"/>
                      <w:sz w:val="22"/>
                      <w:szCs w:val="22"/>
                    </w:rPr>
                    <w:t>;</w:t>
                  </w:r>
                </w:p>
              </w:tc>
            </w:tr>
            <w:tr w:rsidR="00196AEA" w:rsidRPr="00081CED" w14:paraId="0F58DD0B" w14:textId="77777777" w:rsidTr="00564D86">
              <w:tc>
                <w:tcPr>
                  <w:tcW w:w="5106" w:type="dxa"/>
                </w:tcPr>
                <w:p w14:paraId="30889FE6" w14:textId="0AA23C6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09498A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Pr>
                      <w:rFonts w:asciiTheme="minorHAnsi" w:hAnsiTheme="minorHAnsi" w:cstheme="minorHAnsi"/>
                      <w:sz w:val="22"/>
                      <w:szCs w:val="22"/>
                      <w:lang w:val="uk-UA"/>
                    </w:rPr>
                    <w:t xml:space="preserve"> відповідати</w:t>
                  </w:r>
                  <w:r w:rsidRPr="00081CED">
                    <w:rPr>
                      <w:rFonts w:asciiTheme="minorHAnsi" w:hAnsiTheme="minorHAnsi" w:cstheme="minorHAnsi"/>
                      <w:sz w:val="22"/>
                      <w:szCs w:val="22"/>
                      <w:lang w:val="uk-UA"/>
                    </w:rPr>
                    <w:t xml:space="preserve">  умов</w:t>
                  </w:r>
                  <w:r>
                    <w:rPr>
                      <w:rFonts w:asciiTheme="minorHAnsi" w:hAnsiTheme="minorHAnsi" w:cstheme="minorHAnsi"/>
                      <w:sz w:val="22"/>
                      <w:szCs w:val="22"/>
                      <w:lang w:val="uk-UA"/>
                    </w:rPr>
                    <w:t>ам</w:t>
                  </w:r>
                  <w:r w:rsidRPr="00081CED">
                    <w:rPr>
                      <w:rFonts w:asciiTheme="minorHAnsi" w:hAnsiTheme="minorHAnsi" w:cstheme="minorHAnsi"/>
                      <w:sz w:val="22"/>
                      <w:szCs w:val="22"/>
                      <w:lang w:val="uk-UA"/>
                    </w:rPr>
                    <w:t>, зазначен</w:t>
                  </w:r>
                  <w:r>
                    <w:rPr>
                      <w:rFonts w:asciiTheme="minorHAnsi" w:hAnsiTheme="minorHAnsi" w:cstheme="minorHAnsi"/>
                      <w:sz w:val="22"/>
                      <w:szCs w:val="22"/>
                      <w:lang w:val="uk-UA"/>
                    </w:rPr>
                    <w:t>им</w:t>
                  </w:r>
                  <w:r w:rsidRPr="00081CED">
                    <w:rPr>
                      <w:rFonts w:asciiTheme="minorHAnsi" w:hAnsiTheme="minorHAnsi" w:cstheme="minorHAnsi"/>
                      <w:sz w:val="22"/>
                      <w:szCs w:val="22"/>
                      <w:lang w:val="uk-UA"/>
                    </w:rPr>
                    <w:t xml:space="preserve">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Литовської Республіки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9B681F0" w14:textId="77777777" w:rsidTr="00564D86">
              <w:tc>
                <w:tcPr>
                  <w:tcW w:w="5106" w:type="dxa"/>
                </w:tcPr>
                <w:p w14:paraId="5EE7EDFF" w14:textId="75987D4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3" w:name="na279028303b441e0bd2993aa02983a3c"/>
                  <w:r w:rsidRPr="00A548B6">
                    <w:rPr>
                      <w:rFonts w:asciiTheme="minorHAnsi" w:hAnsiTheme="minorHAnsi" w:cstheme="minorHAnsi"/>
                      <w:sz w:val="22"/>
                      <w:szCs w:val="22"/>
                      <w:lang w:bidi="lt-LT"/>
                    </w:rPr>
                    <w:t>92</w:t>
                  </w:r>
                  <w:bookmarkEnd w:id="3"/>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77C41FD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A1E32B7" w14:textId="77777777" w:rsidTr="00564D86">
              <w:tc>
                <w:tcPr>
                  <w:tcW w:w="5106" w:type="dxa"/>
                </w:tcPr>
                <w:p w14:paraId="6D9BE7F3" w14:textId="17A572AA"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1F66064"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96AEA" w:rsidRPr="00081CED" w14:paraId="0AF7CB68" w14:textId="77777777" w:rsidTr="00564D86">
              <w:tc>
                <w:tcPr>
                  <w:tcW w:w="5106" w:type="dxa"/>
                </w:tcPr>
                <w:p w14:paraId="6C3D8FBF" w14:textId="56FFBA8E"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87DCE1C"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7F0F77F6" w14:textId="77777777" w:rsidTr="00564D86">
              <w:tc>
                <w:tcPr>
                  <w:tcW w:w="5106" w:type="dxa"/>
                </w:tcPr>
                <w:p w14:paraId="2D2F8153" w14:textId="008DAF29"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63185304" w:rsidR="00196AEA" w:rsidRPr="00D62120"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5.5.40. не використовувати</w:t>
                  </w:r>
                  <w:r w:rsidR="00090445">
                    <w:rPr>
                      <w:rFonts w:asciiTheme="minorHAnsi" w:hAnsiTheme="minorHAnsi" w:cstheme="minorHAnsi"/>
                      <w:sz w:val="22"/>
                      <w:szCs w:val="22"/>
                    </w:rPr>
                    <w:t xml:space="preserve"> </w:t>
                  </w:r>
                  <w:r w:rsidR="00090445" w:rsidRPr="00090445">
                    <w:rPr>
                      <w:rFonts w:asciiTheme="minorHAnsi" w:hAnsiTheme="minorHAnsi" w:cstheme="minorHAnsi"/>
                      <w:sz w:val="22"/>
                      <w:szCs w:val="22"/>
                    </w:rPr>
                    <w:t>назву Замовника</w:t>
                  </w:r>
                  <w:r w:rsidRPr="00D62120">
                    <w:rPr>
                      <w:rFonts w:asciiTheme="minorHAnsi" w:hAnsiTheme="minorHAnsi" w:cstheme="minorHAnsi"/>
                      <w:sz w:val="22"/>
                      <w:szCs w:val="22"/>
                      <w:lang w:val="uk-UA"/>
                    </w:rPr>
                    <w:t xml:space="preserve"> та </w:t>
                  </w:r>
                  <w:r w:rsidRPr="00D62120">
                    <w:rPr>
                      <w:lang w:val="uk-UA"/>
                    </w:rPr>
                    <w:t xml:space="preserve">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у будь-якій рекламі, публікаціях тощо. без попередньої письмової згоди </w:t>
                  </w:r>
                  <w:r w:rsidR="00C970E6">
                    <w:rPr>
                      <w:rFonts w:asciiTheme="minorHAnsi" w:hAnsiTheme="minorHAnsi" w:cstheme="minorHAnsi"/>
                      <w:sz w:val="22"/>
                      <w:szCs w:val="22"/>
                      <w:lang w:val="uk-UA"/>
                    </w:rPr>
                    <w:t xml:space="preserve">Замовника </w:t>
                  </w:r>
                  <w:r w:rsidRPr="00D62120">
                    <w:rPr>
                      <w:rFonts w:asciiTheme="minorHAnsi" w:hAnsiTheme="minorHAnsi" w:cstheme="minorHAnsi"/>
                      <w:sz w:val="22"/>
                      <w:szCs w:val="22"/>
                      <w:lang w:val="uk-UA"/>
                    </w:rPr>
                    <w:t xml:space="preserve">та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46440D0F" w14:textId="77777777" w:rsidTr="00564D86">
              <w:tc>
                <w:tcPr>
                  <w:tcW w:w="5106" w:type="dxa"/>
                </w:tcPr>
                <w:p w14:paraId="0F7A0B16" w14:textId="5632FBA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2F2AC5E1" w:rsidR="00196AEA" w:rsidRPr="00D62120"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5.5.41. відшкодувати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та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Замовника або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3F65B861" w14:textId="77777777" w:rsidTr="00564D86">
              <w:tc>
                <w:tcPr>
                  <w:tcW w:w="5106" w:type="dxa"/>
                </w:tcPr>
                <w:p w14:paraId="3BB5CBD8" w14:textId="5F854BC2"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7ED9B07" w14:textId="77777777" w:rsidTr="00564D86">
              <w:tc>
                <w:tcPr>
                  <w:tcW w:w="5106" w:type="dxa"/>
                </w:tcPr>
                <w:p w14:paraId="75D9FE4D" w14:textId="31DF9F5F"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96AEA" w:rsidRPr="00081CED" w14:paraId="29FEDA21" w14:textId="77777777" w:rsidTr="00564D86">
              <w:tc>
                <w:tcPr>
                  <w:tcW w:w="5106" w:type="dxa"/>
                </w:tcPr>
                <w:p w14:paraId="077FECF0" w14:textId="6AF1BDA0"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370F4BC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5655934A" w14:textId="77777777" w:rsidTr="00564D86">
              <w:tc>
                <w:tcPr>
                  <w:tcW w:w="5106" w:type="dxa"/>
                </w:tcPr>
                <w:p w14:paraId="0F50CCDE" w14:textId="5704933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7777890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5.6.2. розірвати Контракт достроково у разі систематичного невиконання зобов'язань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повідомивши про це інші Сторони не менше ніж за 30 календарних днів до дати розірвання Контракту;</w:t>
                  </w:r>
                </w:p>
              </w:tc>
            </w:tr>
            <w:tr w:rsidR="00196AEA" w:rsidRPr="00081CED" w14:paraId="2354CFD7" w14:textId="77777777" w:rsidTr="00564D86">
              <w:tc>
                <w:tcPr>
                  <w:tcW w:w="5106" w:type="dxa"/>
                </w:tcPr>
                <w:p w14:paraId="5DA8F893" w14:textId="464C41F5"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02BD228B"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196AEA" w:rsidRPr="00081CED" w14:paraId="45299BE4" w14:textId="77777777" w:rsidTr="00564D86">
              <w:tc>
                <w:tcPr>
                  <w:tcW w:w="5106" w:type="dxa"/>
                </w:tcPr>
                <w:p w14:paraId="713C6067" w14:textId="768B4046" w:rsidR="00196AEA" w:rsidRPr="00EF0DD4"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r w:rsidRPr="00EF0DD4">
                    <w:rPr>
                      <w:rFonts w:asciiTheme="minorHAnsi" w:hAnsiTheme="minorHAnsi" w:cstheme="minorHAnsi"/>
                      <w:noProof/>
                      <w:sz w:val="22"/>
                      <w:szCs w:val="22"/>
                      <w:lang w:bidi="lt-LT"/>
                    </w:rPr>
                    <w:t xml:space="preserve">5.6.4. </w:t>
                  </w:r>
                  <w:r w:rsidRPr="00EF0DD4">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344B3B2A" w14:textId="5EE19588"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090445">
                    <w:rPr>
                      <w:rFonts w:asciiTheme="minorHAnsi" w:hAnsiTheme="minorHAnsi" w:cstheme="minorHAnsi"/>
                      <w:sz w:val="22"/>
                      <w:szCs w:val="22"/>
                      <w:lang w:val="uk-UA" w:eastAsia="ru-RU"/>
                    </w:rPr>
                    <w:t xml:space="preserve"> 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96AEA" w:rsidRPr="00081CED" w14:paraId="161306E5" w14:textId="77777777" w:rsidTr="00564D86">
              <w:tc>
                <w:tcPr>
                  <w:tcW w:w="5106" w:type="dxa"/>
                </w:tcPr>
                <w:p w14:paraId="426A4A29" w14:textId="77777777" w:rsidR="00196AEA" w:rsidRPr="00EF0DD4" w:rsidRDefault="00196AEA" w:rsidP="006A6904">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96AEA" w:rsidRPr="00081CED" w:rsidRDefault="00196AEA" w:rsidP="006A6904">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723E5A99" w14:textId="77777777" w:rsidTr="00564D86">
              <w:tc>
                <w:tcPr>
                  <w:tcW w:w="5106" w:type="dxa"/>
                </w:tcPr>
                <w:p w14:paraId="07671FBB" w14:textId="487DC958" w:rsidR="00196AEA" w:rsidRPr="00EF0DD4" w:rsidRDefault="00196AEA" w:rsidP="006A6904">
                  <w:pPr>
                    <w:framePr w:hSpace="180" w:wrap="around" w:hAnchor="margin" w:xAlign="right" w:y="-588"/>
                    <w:jc w:val="center"/>
                    <w:rPr>
                      <w:rFonts w:asciiTheme="minorHAnsi" w:hAnsiTheme="minorHAnsi" w:cstheme="minorHAnsi"/>
                      <w:b/>
                      <w:sz w:val="22"/>
                      <w:szCs w:val="22"/>
                      <w:lang w:eastAsia="ru-RU"/>
                    </w:rPr>
                  </w:pPr>
                  <w:r w:rsidRPr="00EF0DD4">
                    <w:rPr>
                      <w:rFonts w:asciiTheme="minorHAnsi" w:hAnsiTheme="minorHAnsi" w:cstheme="minorHAnsi"/>
                      <w:b/>
                      <w:sz w:val="22"/>
                      <w:szCs w:val="22"/>
                      <w:lang w:eastAsia="ru-RU"/>
                    </w:rPr>
                    <w:t>6. DARBŲ IR PREKIŲ KOKYBĖ IR GARANTIJA</w:t>
                  </w:r>
                </w:p>
              </w:tc>
              <w:tc>
                <w:tcPr>
                  <w:tcW w:w="4822" w:type="dxa"/>
                </w:tcPr>
                <w:p w14:paraId="07B6288D" w14:textId="4DAA9EB8"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96AEA" w:rsidRPr="00081CED" w14:paraId="2C14E7A1" w14:textId="77777777" w:rsidTr="00564D86">
              <w:tc>
                <w:tcPr>
                  <w:tcW w:w="5106" w:type="dxa"/>
                </w:tcPr>
                <w:p w14:paraId="6C926250" w14:textId="4CB372C8" w:rsidR="00196AEA" w:rsidRPr="00EF0DD4"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5D269452" w14:textId="2E3E8C46"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w:t>
                  </w:r>
                  <w:r>
                    <w:rPr>
                      <w:rFonts w:asciiTheme="minorHAnsi" w:hAnsiTheme="minorHAnsi" w:cstheme="minorHAnsi"/>
                      <w:sz w:val="22"/>
                      <w:szCs w:val="22"/>
                      <w:lang w:val="uk-UA" w:eastAsia="ru-RU"/>
                    </w:rPr>
                    <w:t xml:space="preserve"> в</w:t>
                  </w:r>
                  <w:r w:rsidRPr="006E1C58">
                    <w:rPr>
                      <w:rFonts w:asciiTheme="minorHAnsi" w:hAnsiTheme="minorHAnsi" w:cstheme="minorHAnsi"/>
                      <w:sz w:val="22"/>
                      <w:szCs w:val="22"/>
                      <w:lang w:val="uk-UA" w:eastAsia="ru-RU"/>
                    </w:rPr>
                    <w:t xml:space="preserve"> Україн</w:t>
                  </w:r>
                  <w:r>
                    <w:rPr>
                      <w:rFonts w:asciiTheme="minorHAnsi" w:hAnsiTheme="minorHAnsi" w:cstheme="minorHAnsi"/>
                      <w:sz w:val="22"/>
                      <w:szCs w:val="22"/>
                      <w:lang w:val="uk-UA" w:eastAsia="ru-RU"/>
                    </w:rPr>
                    <w:t>і</w:t>
                  </w:r>
                  <w:r w:rsidRPr="006E1C58">
                    <w:rPr>
                      <w:rFonts w:asciiTheme="minorHAnsi" w:hAnsiTheme="minorHAnsi" w:cstheme="minorHAnsi"/>
                      <w:sz w:val="22"/>
                      <w:szCs w:val="22"/>
                      <w:lang w:val="uk-UA" w:eastAsia="ru-RU"/>
                    </w:rPr>
                    <w:t xml:space="preserve">, усім вимогам, зазначеним у </w:t>
                  </w:r>
                  <w:r>
                    <w:rPr>
                      <w:rFonts w:asciiTheme="minorHAnsi" w:hAnsiTheme="minorHAnsi" w:cstheme="minorHAnsi"/>
                      <w:sz w:val="22"/>
                      <w:szCs w:val="22"/>
                      <w:lang w:val="uk-UA" w:eastAsia="ru-RU"/>
                    </w:rPr>
                    <w:t>Контракт</w:t>
                  </w:r>
                  <w:r w:rsidRPr="006E1C58">
                    <w:rPr>
                      <w:rFonts w:asciiTheme="minorHAnsi" w:hAnsiTheme="minorHAnsi" w:cstheme="minorHAnsi"/>
                      <w:sz w:val="22"/>
                      <w:szCs w:val="22"/>
                      <w:lang w:val="uk-UA" w:eastAsia="ru-RU"/>
                    </w:rPr>
                    <w:t>і та додатках до нього.</w:t>
                  </w:r>
                </w:p>
              </w:tc>
            </w:tr>
            <w:tr w:rsidR="00196AEA" w:rsidRPr="00081CED" w14:paraId="575F4748" w14:textId="77777777" w:rsidTr="00564D86">
              <w:tc>
                <w:tcPr>
                  <w:tcW w:w="5106" w:type="dxa"/>
                </w:tcPr>
                <w:p w14:paraId="68F9D074" w14:textId="0DC5C493" w:rsidR="00196AEA" w:rsidRPr="00EF0DD4"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6.2.</w:t>
                  </w:r>
                  <w:r w:rsidRPr="00EF0DD4">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3906DD29" w14:textId="134533AB"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можуть відхилити цю частину обладнання, матеріалів або якості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96AEA" w:rsidRPr="00081CED" w14:paraId="63373023" w14:textId="77777777" w:rsidTr="00564D86">
              <w:tc>
                <w:tcPr>
                  <w:tcW w:w="5106" w:type="dxa"/>
                </w:tcPr>
                <w:p w14:paraId="71A003B7" w14:textId="77777777" w:rsidR="00196AEA" w:rsidRPr="00341A02" w:rsidRDefault="00196AEA" w:rsidP="006A6904">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96AEA" w:rsidRPr="00341A02" w:rsidRDefault="00196AEA" w:rsidP="006A690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96AEA" w:rsidRPr="00341A02" w:rsidRDefault="00196AEA" w:rsidP="006A690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lastRenderedPageBreak/>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96AEA" w:rsidRPr="00341A02" w:rsidRDefault="00196AEA" w:rsidP="006A6904">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196AEA" w:rsidRPr="00341A0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0E9C2513" w:rsidR="00196AEA"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w:t>
                  </w:r>
                  <w:r>
                    <w:rPr>
                      <w:rFonts w:asciiTheme="minorHAnsi" w:hAnsiTheme="minorHAnsi" w:cstheme="minorHAnsi"/>
                      <w:sz w:val="22"/>
                      <w:szCs w:val="22"/>
                      <w:lang w:val="uk-UA" w:eastAsia="ru-RU"/>
                    </w:rPr>
                    <w:t xml:space="preserve">який </w:t>
                  </w:r>
                  <w:r w:rsidRPr="006A0F2F">
                    <w:rPr>
                      <w:rFonts w:asciiTheme="minorHAnsi" w:hAnsiTheme="minorHAnsi" w:cstheme="minorHAnsi"/>
                      <w:sz w:val="22"/>
                      <w:szCs w:val="22"/>
                      <w:lang w:val="uk-UA" w:eastAsia="ru-RU"/>
                    </w:rPr>
                    <w:t>зазначений у Додатку 2 «Технічна специфікація» та/або Додатку 6 «</w:t>
                  </w:r>
                  <w:r>
                    <w:rPr>
                      <w:rFonts w:asciiTheme="minorHAnsi" w:hAnsiTheme="minorHAnsi" w:cstheme="minorHAnsi"/>
                      <w:sz w:val="22"/>
                      <w:szCs w:val="22"/>
                      <w:lang w:val="uk-UA" w:eastAsia="ru-RU"/>
                    </w:rPr>
                    <w:t>Тендерна заявка</w:t>
                  </w:r>
                  <w:r w:rsidRPr="006A0F2F">
                    <w:rPr>
                      <w:rFonts w:asciiTheme="minorHAnsi" w:hAnsiTheme="minorHAnsi" w:cstheme="minorHAnsi"/>
                      <w:sz w:val="22"/>
                      <w:szCs w:val="22"/>
                      <w:lang w:val="uk-UA" w:eastAsia="ru-RU"/>
                    </w:rPr>
                    <w:t xml:space="preserve"> підрядника» до Контракту та/або</w:t>
                  </w:r>
                  <w:r>
                    <w:rPr>
                      <w:rFonts w:asciiTheme="minorHAnsi" w:hAnsiTheme="minorHAnsi" w:cstheme="minorHAnsi"/>
                      <w:sz w:val="22"/>
                      <w:szCs w:val="22"/>
                      <w:lang w:val="uk-UA" w:eastAsia="ru-RU"/>
                    </w:rPr>
                    <w:t xml:space="preserve"> який</w:t>
                  </w:r>
                  <w:r w:rsidRPr="006A0F2F">
                    <w:rPr>
                      <w:rFonts w:asciiTheme="minorHAnsi" w:hAnsiTheme="minorHAnsi" w:cstheme="minorHAnsi"/>
                      <w:sz w:val="22"/>
                      <w:szCs w:val="22"/>
                      <w:lang w:val="uk-UA" w:eastAsia="ru-RU"/>
                    </w:rPr>
                    <w:t xml:space="preserve"> заявлений виробником.</w:t>
                  </w:r>
                </w:p>
                <w:p w14:paraId="51C556D9" w14:textId="5594DF41" w:rsidR="00196AEA" w:rsidRPr="002C277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w:t>
                  </w:r>
                  <w:r w:rsidRPr="002C2772">
                    <w:rPr>
                      <w:rFonts w:asciiTheme="minorHAnsi" w:hAnsiTheme="minorHAnsi" w:cstheme="minorHAnsi"/>
                      <w:sz w:val="22"/>
                      <w:szCs w:val="22"/>
                      <w:lang w:val="uk-UA" w:eastAsia="ru-RU"/>
                    </w:rPr>
                    <w:lastRenderedPageBreak/>
                    <w:t>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6E855F81" w:rsidR="00196AEA" w:rsidRPr="002C277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w:t>
                  </w:r>
                  <w:r>
                    <w:rPr>
                      <w:rFonts w:asciiTheme="minorHAnsi" w:hAnsiTheme="minorHAnsi" w:cstheme="minorHAnsi"/>
                      <w:sz w:val="22"/>
                      <w:szCs w:val="22"/>
                      <w:lang w:val="uk-UA" w:eastAsia="ru-RU"/>
                    </w:rPr>
                    <w:t>Проєкт</w:t>
                  </w:r>
                  <w:r w:rsidRPr="002C2772">
                    <w:rPr>
                      <w:rFonts w:asciiTheme="minorHAnsi" w:hAnsiTheme="minorHAnsi" w:cstheme="minorHAnsi"/>
                      <w:sz w:val="22"/>
                      <w:szCs w:val="22"/>
                      <w:lang w:val="uk-UA" w:eastAsia="ru-RU"/>
                    </w:rPr>
                    <w:t>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4633BC2F" w14:textId="0A3E67C8" w:rsidR="00196AEA" w:rsidRPr="00381D15" w:rsidRDefault="00196AEA" w:rsidP="006A6904">
                  <w:pPr>
                    <w:framePr w:hSpace="180" w:wrap="around" w:hAnchor="margin" w:xAlign="right" w:y="-588"/>
                    <w:tabs>
                      <w:tab w:val="left" w:pos="462"/>
                    </w:tabs>
                    <w:jc w:val="both"/>
                    <w:rPr>
                      <w:rFonts w:asciiTheme="minorHAnsi" w:hAnsiTheme="minorHAnsi" w:cstheme="minorHAnsi"/>
                      <w:strike/>
                      <w:sz w:val="22"/>
                      <w:szCs w:val="22"/>
                      <w:lang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терміну, якщо не доведе, що вони виникли </w:t>
                  </w:r>
                  <w:r>
                    <w:rPr>
                      <w:rFonts w:asciiTheme="minorHAnsi" w:hAnsiTheme="minorHAnsi" w:cstheme="minorHAnsi"/>
                      <w:sz w:val="22"/>
                      <w:szCs w:val="22"/>
                      <w:lang w:val="uk-UA" w:eastAsia="ru-RU"/>
                    </w:rPr>
                    <w:t>не</w:t>
                  </w:r>
                  <w:r w:rsidRPr="002C2772">
                    <w:rPr>
                      <w:rFonts w:asciiTheme="minorHAnsi" w:hAnsiTheme="minorHAnsi" w:cstheme="minorHAnsi"/>
                      <w:sz w:val="22"/>
                      <w:szCs w:val="22"/>
                      <w:lang w:val="uk-UA" w:eastAsia="ru-RU"/>
                    </w:rPr>
                    <w:t xml:space="preserve">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D3E89BE" w14:textId="2D648E40" w:rsidR="00196AEA" w:rsidRPr="00081CED"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96AEA" w:rsidRPr="00081CED" w14:paraId="18B856D7" w14:textId="77777777" w:rsidTr="00564D86">
              <w:tc>
                <w:tcPr>
                  <w:tcW w:w="5106" w:type="dxa"/>
                </w:tcPr>
                <w:p w14:paraId="2CDDB734" w14:textId="68C642FD" w:rsidR="00196AEA" w:rsidRPr="00240BAF"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240BAF">
                    <w:rPr>
                      <w:rFonts w:asciiTheme="minorHAnsi" w:hAnsiTheme="minorHAnsi" w:cstheme="minorHAnsi"/>
                      <w:sz w:val="22"/>
                      <w:szCs w:val="22"/>
                      <w:lang w:eastAsia="ru-RU"/>
                    </w:rPr>
                    <w:lastRenderedPageBreak/>
                    <w:t>6.</w:t>
                  </w:r>
                  <w:r w:rsidR="003F4F20">
                    <w:rPr>
                      <w:rFonts w:asciiTheme="minorHAnsi" w:hAnsiTheme="minorHAnsi" w:cstheme="minorHAnsi"/>
                      <w:sz w:val="22"/>
                      <w:szCs w:val="22"/>
                      <w:lang w:val="uk-UA" w:eastAsia="ru-RU"/>
                    </w:rPr>
                    <w:t>4</w:t>
                  </w:r>
                  <w:r w:rsidRPr="00240BAF">
                    <w:rPr>
                      <w:rFonts w:asciiTheme="minorHAnsi" w:hAnsiTheme="minorHAnsi" w:cstheme="minorHAnsi"/>
                      <w:sz w:val="22"/>
                      <w:szCs w:val="22"/>
                      <w:lang w:eastAsia="ru-RU"/>
                    </w:rPr>
                    <w:t>.</w:t>
                  </w:r>
                  <w:r w:rsidRPr="00240BAF">
                    <w:rPr>
                      <w:rFonts w:asciiTheme="minorHAnsi" w:hAnsiTheme="minorHAnsi" w:cstheme="minorHAnsi"/>
                      <w:sz w:val="22"/>
                      <w:szCs w:val="22"/>
                      <w:lang w:eastAsia="ru-RU"/>
                    </w:rPr>
                    <w:tab/>
                    <w:t>Užsakovas ir (ar) CPVA, nustačiusi</w:t>
                  </w:r>
                  <w:r w:rsidRPr="00240BAF">
                    <w:rPr>
                      <w:rFonts w:asciiTheme="minorHAnsi" w:hAnsiTheme="minorHAnsi" w:cstheme="minorHAnsi"/>
                      <w:lang w:eastAsia="ru-RU"/>
                    </w:rPr>
                    <w:t xml:space="preserve"> Darbų</w:t>
                  </w:r>
                  <w:r w:rsidRPr="00240BAF">
                    <w:rPr>
                      <w:rFonts w:asciiTheme="minorHAnsi" w:hAnsiTheme="minorHAnsi" w:cstheme="minorHAnsi"/>
                      <w:sz w:val="22"/>
                      <w:szCs w:val="22"/>
                      <w:lang w:eastAsia="ru-RU"/>
                    </w:rPr>
                    <w:t xml:space="preserve">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3C4E45A" w:rsidR="00196AEA" w:rsidRPr="005447F9" w:rsidRDefault="00196AEA" w:rsidP="006A6904">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sidR="003F4F20">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 xml:space="preserve">Замовник та/або </w:t>
                  </w:r>
                  <w:r w:rsidR="00DD6DB5">
                    <w:rPr>
                      <w:rFonts w:ascii="Calibri" w:hAnsi="Calibri" w:cs="Calibri"/>
                      <w:sz w:val="22"/>
                      <w:szCs w:val="22"/>
                      <w:lang w:val="uk-UA" w:eastAsia="ru-RU"/>
                    </w:rPr>
                    <w:t>CPVA</w:t>
                  </w:r>
                  <w:r w:rsidRPr="006A0F2F">
                    <w:rPr>
                      <w:rFonts w:ascii="Calibri" w:hAnsi="Calibri" w:cs="Calibri"/>
                      <w:sz w:val="22"/>
                      <w:szCs w:val="22"/>
                      <w:lang w:val="uk-UA" w:eastAsia="ru-RU"/>
                    </w:rPr>
                    <w:t xml:space="preserve">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196AEA" w:rsidRPr="00081CED" w14:paraId="651B29F6" w14:textId="77777777" w:rsidTr="00564D86">
              <w:tc>
                <w:tcPr>
                  <w:tcW w:w="5106" w:type="dxa"/>
                </w:tcPr>
                <w:p w14:paraId="7B256B28" w14:textId="374407B9"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318FC285"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в претензії, який обчислюється з дати отримання претензії.</w:t>
                  </w:r>
                </w:p>
              </w:tc>
            </w:tr>
            <w:tr w:rsidR="00196AEA" w:rsidRPr="00081CED" w14:paraId="05ED08E3" w14:textId="77777777" w:rsidTr="00564D86">
              <w:tc>
                <w:tcPr>
                  <w:tcW w:w="5106" w:type="dxa"/>
                </w:tcPr>
                <w:p w14:paraId="70B523C1" w14:textId="4C053DCF"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2EC38ED9"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про усунення всіх дефектів.</w:t>
                  </w:r>
                </w:p>
              </w:tc>
            </w:tr>
            <w:tr w:rsidR="00196AEA" w:rsidRPr="00081CED" w14:paraId="6CB34324" w14:textId="77777777" w:rsidTr="00564D86">
              <w:tc>
                <w:tcPr>
                  <w:tcW w:w="5106" w:type="dxa"/>
                </w:tcPr>
                <w:p w14:paraId="4FC03101" w14:textId="2E0556EA"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 xml:space="preserve">pašalinti defektus pats arba pasamdydamas trečiuosius asmenis, iš anksto apie tai </w:t>
                  </w:r>
                  <w:r w:rsidRPr="009A4B22">
                    <w:rPr>
                      <w:rFonts w:asciiTheme="minorHAnsi" w:hAnsiTheme="minorHAnsi" w:cstheme="minorHAnsi"/>
                      <w:sz w:val="22"/>
                      <w:szCs w:val="22"/>
                    </w:rPr>
                    <w:lastRenderedPageBreak/>
                    <w:t>informuodamas Rangovą, ir pareikalauti Rangovo atlyginti defektų ir žalos įvertinimo bei šalinimo išlaidas, taip pat atlyginti nepašalintą žalą.</w:t>
                  </w:r>
                </w:p>
              </w:tc>
              <w:tc>
                <w:tcPr>
                  <w:tcW w:w="4822" w:type="dxa"/>
                </w:tcPr>
                <w:p w14:paraId="1B24C556" w14:textId="75BBE6D1"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мають право усунути дефекти самостійно або шляхом залучення третіх </w:t>
                  </w:r>
                  <w:r w:rsidRPr="006A0F2F">
                    <w:rPr>
                      <w:rFonts w:asciiTheme="minorHAnsi" w:hAnsiTheme="minorHAnsi" w:cstheme="minorHAnsi"/>
                      <w:sz w:val="22"/>
                      <w:szCs w:val="22"/>
                      <w:lang w:val="uk-UA" w:eastAsia="ru-RU"/>
                    </w:rPr>
                    <w:lastRenderedPageBreak/>
                    <w:t xml:space="preserve">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96AEA" w:rsidRPr="00081CED" w14:paraId="00776C69" w14:textId="77777777" w:rsidTr="00564D86">
              <w:tc>
                <w:tcPr>
                  <w:tcW w:w="5106" w:type="dxa"/>
                </w:tcPr>
                <w:p w14:paraId="3423A02F" w14:textId="2C652A4E" w:rsidR="00196AEA" w:rsidRPr="009A4B22" w:rsidRDefault="00196AEA" w:rsidP="006A6904">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6.</w:t>
                  </w:r>
                  <w:r w:rsidR="003F4F20">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sidR="003F4F20">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ECED37A" w:rsidR="00196AEA" w:rsidRPr="009A4B22" w:rsidRDefault="00196AEA" w:rsidP="006A6904">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96AEA" w:rsidRPr="00081CED" w14:paraId="53E598E1" w14:textId="77777777" w:rsidTr="00564D86">
              <w:tc>
                <w:tcPr>
                  <w:tcW w:w="5106" w:type="dxa"/>
                </w:tcPr>
                <w:p w14:paraId="48465430" w14:textId="1277840C"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301261C8" w14:textId="77777777" w:rsidTr="00564D86">
              <w:tc>
                <w:tcPr>
                  <w:tcW w:w="5106" w:type="dxa"/>
                </w:tcPr>
                <w:p w14:paraId="4B88BD8E" w14:textId="735D7079"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96AEA" w:rsidRPr="00081CED" w14:paraId="7F4AC1D4" w14:textId="77777777" w:rsidTr="00564D86">
              <w:tc>
                <w:tcPr>
                  <w:tcW w:w="5106" w:type="dxa"/>
                </w:tcPr>
                <w:p w14:paraId="3EEEBC27" w14:textId="7818C7AA"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96AEA" w:rsidRPr="00081CED" w14:paraId="40F34E06" w14:textId="77777777" w:rsidTr="00564D86">
              <w:tc>
                <w:tcPr>
                  <w:tcW w:w="5106" w:type="dxa"/>
                </w:tcPr>
                <w:p w14:paraId="7CB08DCD" w14:textId="1934C2B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83AC5A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встановленого законами, </w:t>
                  </w:r>
                  <w:r>
                    <w:rPr>
                      <w:rFonts w:asciiTheme="minorHAnsi" w:hAnsiTheme="minorHAnsi" w:cstheme="minorHAnsi"/>
                      <w:sz w:val="22"/>
                      <w:szCs w:val="22"/>
                      <w:lang w:val="uk-UA" w:eastAsia="ru-RU"/>
                    </w:rPr>
                    <w:t>дія яких</w:t>
                  </w:r>
                  <w:r w:rsidRPr="00081CED">
                    <w:rPr>
                      <w:rFonts w:asciiTheme="minorHAnsi" w:hAnsiTheme="minorHAnsi" w:cstheme="minorHAnsi"/>
                      <w:sz w:val="22"/>
                      <w:szCs w:val="22"/>
                      <w:lang w:val="uk-UA" w:eastAsia="ru-RU"/>
                    </w:rPr>
                    <w:t xml:space="preserve"> поширюється </w:t>
                  </w:r>
                  <w:r>
                    <w:rPr>
                      <w:rFonts w:asciiTheme="minorHAnsi" w:hAnsiTheme="minorHAnsi" w:cstheme="minorHAnsi"/>
                      <w:sz w:val="22"/>
                      <w:szCs w:val="22"/>
                      <w:lang w:val="uk-UA" w:eastAsia="ru-RU"/>
                    </w:rPr>
                    <w:t>на</w:t>
                  </w:r>
                  <w:r w:rsidRPr="00081CED">
                    <w:rPr>
                      <w:rFonts w:asciiTheme="minorHAnsi" w:hAnsiTheme="minorHAnsi" w:cstheme="minorHAnsi"/>
                      <w:sz w:val="22"/>
                      <w:szCs w:val="22"/>
                      <w:lang w:val="uk-UA" w:eastAsia="ru-RU"/>
                    </w:rPr>
                    <w:t xml:space="preserve"> Контракт.</w:t>
                  </w:r>
                </w:p>
              </w:tc>
            </w:tr>
            <w:tr w:rsidR="00196AEA" w:rsidRPr="00081CED" w14:paraId="4805B3B3" w14:textId="77777777" w:rsidTr="00564D86">
              <w:tc>
                <w:tcPr>
                  <w:tcW w:w="5106" w:type="dxa"/>
                </w:tcPr>
                <w:p w14:paraId="0F1E92DA" w14:textId="7712F2B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13841921"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Pr="00081CED">
                    <w:rPr>
                      <w:rFonts w:asciiTheme="minorHAnsi" w:hAnsiTheme="minorHAnsi" w:cstheme="minorHAnsi"/>
                      <w:sz w:val="22"/>
                      <w:szCs w:val="22"/>
                      <w:lang w:val="uk-UA" w:eastAsia="ru-RU"/>
                    </w:rPr>
                    <w:t xml:space="preserve"> не звільняє Сторони від виконання зобов'язань за цим Контрактом. </w:t>
                  </w:r>
                </w:p>
              </w:tc>
            </w:tr>
            <w:tr w:rsidR="00196AEA" w:rsidRPr="00081CED" w14:paraId="2B21D8ED" w14:textId="77777777" w:rsidTr="00564D86">
              <w:tc>
                <w:tcPr>
                  <w:tcW w:w="5106" w:type="dxa"/>
                </w:tcPr>
                <w:p w14:paraId="44045ED5" w14:textId="2CF598D1"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BF2D77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w:t>
                  </w:r>
                </w:p>
              </w:tc>
            </w:tr>
            <w:tr w:rsidR="00196AEA" w:rsidRPr="00081CED" w14:paraId="27C9D5D5" w14:textId="77777777" w:rsidTr="00564D86">
              <w:tc>
                <w:tcPr>
                  <w:tcW w:w="5106" w:type="dxa"/>
                </w:tcPr>
                <w:p w14:paraId="2203558A" w14:textId="64F45108"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2DD03CF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Будь-який штраф</w:t>
                  </w:r>
                  <w:r w:rsidR="004D5093">
                    <w:rPr>
                      <w:rFonts w:asciiTheme="minorHAnsi" w:hAnsiTheme="minorHAnsi" w:cstheme="minorHAnsi"/>
                      <w:sz w:val="22"/>
                      <w:szCs w:val="22"/>
                      <w:lang w:eastAsia="ru-RU"/>
                    </w:rPr>
                    <w:t>/</w:t>
                  </w:r>
                  <w:r w:rsidR="004D5093">
                    <w:rPr>
                      <w:rFonts w:asciiTheme="minorHAnsi" w:hAnsiTheme="minorHAnsi" w:cstheme="minorHAnsi"/>
                      <w:sz w:val="22"/>
                      <w:szCs w:val="22"/>
                      <w:lang w:val="uk-UA" w:eastAsia="ru-RU"/>
                    </w:rPr>
                    <w:t>пеня</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застосовується без зменшення інших засобів правового захисту відповідно до Контракту. </w:t>
                  </w:r>
                </w:p>
              </w:tc>
            </w:tr>
            <w:tr w:rsidR="00196AEA" w:rsidRPr="00081CED" w14:paraId="47816459" w14:textId="77777777" w:rsidTr="00564D86">
              <w:tc>
                <w:tcPr>
                  <w:tcW w:w="5106" w:type="dxa"/>
                </w:tcPr>
                <w:p w14:paraId="5707AE5D" w14:textId="25D93E3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53B7F4D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w:t>
                  </w:r>
                  <w:r w:rsidR="004D5093">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зобов'язана доводити Підряднику,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зазнала збитків.</w:t>
                  </w:r>
                </w:p>
              </w:tc>
            </w:tr>
            <w:tr w:rsidR="00196AEA" w:rsidRPr="00081CED" w14:paraId="1D3C6801" w14:textId="77777777" w:rsidTr="00564D86">
              <w:tc>
                <w:tcPr>
                  <w:tcW w:w="5106" w:type="dxa"/>
                </w:tcPr>
                <w:p w14:paraId="24BAB05A" w14:textId="6F2CA959" w:rsidR="00196AEA" w:rsidRPr="00081CED" w:rsidRDefault="00196AEA" w:rsidP="006A6904">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w:t>
                  </w:r>
                  <w:r w:rsidR="004F48BB">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w:t>
                  </w:r>
                  <w:r w:rsidRPr="00081CED">
                    <w:rPr>
                      <w:rFonts w:asciiTheme="minorHAnsi" w:hAnsiTheme="minorHAnsi" w:cstheme="minorHAnsi"/>
                      <w:noProof/>
                      <w:sz w:val="22"/>
                      <w:szCs w:val="22"/>
                      <w:lang w:bidi="lt-LT"/>
                    </w:rPr>
                    <w:lastRenderedPageBreak/>
                    <w:t xml:space="preserve">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1EC474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Будь-який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пеня</w:t>
                  </w:r>
                  <w:r w:rsidR="004F48B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вимагати компенсації збитку, в тому числі в розмірі, що перевищує передбачений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за Контрактом. Кожна Сторона має право на </w:t>
                  </w:r>
                  <w:r>
                    <w:rPr>
                      <w:rFonts w:asciiTheme="minorHAnsi" w:hAnsiTheme="minorHAnsi" w:cstheme="minorHAnsi"/>
                      <w:sz w:val="22"/>
                      <w:szCs w:val="22"/>
                      <w:lang w:val="uk-UA" w:eastAsia="ru-RU"/>
                    </w:rPr>
                    <w:t xml:space="preserve">відшкодування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Обмеження суми, що підлягає відшкодуванню, </w:t>
                  </w:r>
                  <w:r w:rsidRPr="00081CED">
                    <w:rPr>
                      <w:rFonts w:asciiTheme="minorHAnsi" w:hAnsiTheme="minorHAnsi" w:cstheme="minorHAnsi"/>
                      <w:sz w:val="22"/>
                      <w:szCs w:val="22"/>
                      <w:lang w:val="uk-UA" w:eastAsia="ru-RU"/>
                    </w:rPr>
                    <w:lastRenderedPageBreak/>
                    <w:t xml:space="preserve">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міжнародними обмежувальними заходами.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несе відповідальність лише за прямі збитки або збитки, безпосередньо і явно спричинені тим фактом,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виконала своїх зобов'язань.</w:t>
                  </w:r>
                </w:p>
              </w:tc>
            </w:tr>
            <w:tr w:rsidR="00196AEA" w:rsidRPr="00081CED" w14:paraId="7F9C203C" w14:textId="77777777" w:rsidTr="00564D86">
              <w:tc>
                <w:tcPr>
                  <w:tcW w:w="5106" w:type="dxa"/>
                </w:tcPr>
                <w:p w14:paraId="3F418C81" w14:textId="6F15482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0866A85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w:t>
                  </w:r>
                  <w:r>
                    <w:rPr>
                      <w:rFonts w:asciiTheme="minorHAnsi" w:hAnsiTheme="minorHAnsi" w:cstheme="minorHAnsi"/>
                      <w:sz w:val="22"/>
                      <w:szCs w:val="22"/>
                      <w:lang w:val="uk-UA" w:eastAsia="ru-RU"/>
                    </w:rPr>
                    <w:t>ков</w:t>
                  </w:r>
                  <w:r w:rsidRPr="00081CED">
                    <w:rPr>
                      <w:rFonts w:asciiTheme="minorHAnsi" w:hAnsiTheme="minorHAnsi" w:cstheme="minorHAnsi"/>
                      <w:sz w:val="22"/>
                      <w:szCs w:val="22"/>
                      <w:lang w:val="uk-UA" w:eastAsia="ru-RU"/>
                    </w:rPr>
                    <w:t xml:space="preserve">ому праву сторін. </w:t>
                  </w:r>
                </w:p>
              </w:tc>
            </w:tr>
            <w:tr w:rsidR="00196AEA" w:rsidRPr="00081CED" w14:paraId="0AD0B94D" w14:textId="77777777" w:rsidTr="00564D86">
              <w:tc>
                <w:tcPr>
                  <w:tcW w:w="5106" w:type="dxa"/>
                </w:tcPr>
                <w:p w14:paraId="3BA14D19" w14:textId="15692FEB"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2F671CC8"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w:t>
                  </w:r>
                </w:p>
              </w:tc>
            </w:tr>
            <w:tr w:rsidR="00196AEA" w:rsidRPr="00081CED" w14:paraId="2C13F90F" w14:textId="77777777" w:rsidTr="00564D86">
              <w:tc>
                <w:tcPr>
                  <w:tcW w:w="5106" w:type="dxa"/>
                </w:tcPr>
                <w:p w14:paraId="68C9D18F" w14:textId="19D72D1A"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2305E5E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будь-які збитки, які вони можуть понести в результаті цих претензій до третіх осіб.</w:t>
                  </w:r>
                </w:p>
              </w:tc>
            </w:tr>
            <w:tr w:rsidR="00196AEA" w:rsidRPr="00081CED" w14:paraId="4D54EF7F" w14:textId="77777777" w:rsidTr="00564D86">
              <w:tc>
                <w:tcPr>
                  <w:tcW w:w="5106" w:type="dxa"/>
                </w:tcPr>
                <w:p w14:paraId="1165718F" w14:textId="231BECD7" w:rsidR="00196AEA" w:rsidRPr="00DE19EB" w:rsidRDefault="00196AEA" w:rsidP="006A6904">
                  <w:pPr>
                    <w:framePr w:hSpace="180" w:wrap="around" w:hAnchor="margin" w:xAlign="right" w:y="-588"/>
                    <w:tabs>
                      <w:tab w:val="left" w:pos="458"/>
                    </w:tabs>
                    <w:jc w:val="both"/>
                    <w:rPr>
                      <w:rFonts w:ascii="Calibri" w:hAnsi="Calibri" w:cs="Calibri"/>
                      <w:sz w:val="22"/>
                      <w:szCs w:val="22"/>
                      <w:lang w:val="uk-UA" w:eastAsia="ru-RU"/>
                    </w:rPr>
                  </w:pPr>
                  <w:r w:rsidRPr="00DE19EB">
                    <w:rPr>
                      <w:rFonts w:ascii="Calibri" w:hAnsi="Calibri" w:cs="Calibr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2BE543FB" w:rsidR="00196AEA" w:rsidRPr="00F71A08" w:rsidRDefault="00196AEA" w:rsidP="006A6904">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w:t>
                  </w:r>
                  <w:r>
                    <w:rPr>
                      <w:rFonts w:ascii="Calibri" w:hAnsi="Calibri" w:cs="Calibri"/>
                      <w:sz w:val="22"/>
                      <w:szCs w:val="22"/>
                      <w:lang w:val="uk-UA" w:eastAsia="ru-RU"/>
                    </w:rPr>
                    <w:t>Обладнання</w:t>
                  </w:r>
                  <w:r w:rsidRPr="006A0F2F">
                    <w:rPr>
                      <w:rFonts w:ascii="Calibri" w:hAnsi="Calibri" w:cs="Calibri"/>
                      <w:sz w:val="22"/>
                      <w:szCs w:val="22"/>
                      <w:lang w:val="uk-UA" w:eastAsia="ru-RU"/>
                    </w:rPr>
                    <w:t xml:space="preserve">, Підрядник зобов'язаний на свій ризик і за свій рахунок усунути таке пошкодження або втрату з метою приведення Робіт, Матеріалів або </w:t>
                  </w:r>
                  <w:r>
                    <w:rPr>
                      <w:rFonts w:ascii="Calibri" w:hAnsi="Calibri" w:cs="Calibri"/>
                      <w:sz w:val="22"/>
                      <w:szCs w:val="22"/>
                      <w:lang w:val="uk-UA" w:eastAsia="ru-RU"/>
                    </w:rPr>
                    <w:t>Обладна</w:t>
                  </w:r>
                  <w:r w:rsidRPr="006A0F2F">
                    <w:rPr>
                      <w:rFonts w:ascii="Calibri" w:hAnsi="Calibri" w:cs="Calibri"/>
                      <w:sz w:val="22"/>
                      <w:szCs w:val="22"/>
                      <w:lang w:val="uk-UA" w:eastAsia="ru-RU"/>
                    </w:rPr>
                    <w:t>ння у відповідність до Контракту.</w:t>
                  </w:r>
                </w:p>
              </w:tc>
            </w:tr>
            <w:tr w:rsidR="00196AEA" w:rsidRPr="00081CED" w14:paraId="6EA8C87B" w14:textId="77777777" w:rsidTr="00564D86">
              <w:tc>
                <w:tcPr>
                  <w:tcW w:w="5106" w:type="dxa"/>
                </w:tcPr>
                <w:p w14:paraId="24419057" w14:textId="1A29FDE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6163882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bookmarkStart w:id="4" w:name="_Hlk129847507"/>
                  <w:r w:rsidRPr="00081CED">
                    <w:rPr>
                      <w:rFonts w:asciiTheme="minorHAnsi" w:hAnsiTheme="minorHAnsi" w:cstheme="minorHAnsi"/>
                      <w:sz w:val="22"/>
                      <w:szCs w:val="22"/>
                      <w:lang w:val="uk-UA" w:eastAsia="ru-RU"/>
                    </w:rPr>
                    <w:t>7.</w:t>
                  </w:r>
                  <w:r w:rsidR="00090445">
                    <w:rPr>
                      <w:rFonts w:asciiTheme="minorHAnsi" w:hAnsiTheme="minorHAnsi" w:cstheme="minorHAnsi"/>
                      <w:sz w:val="22"/>
                      <w:szCs w:val="22"/>
                      <w:lang w:eastAsia="ru-RU"/>
                    </w:rPr>
                    <w:t>12</w:t>
                  </w:r>
                  <w:r w:rsidRPr="00081CED">
                    <w:rPr>
                      <w:rFonts w:asciiTheme="minorHAnsi" w:hAnsiTheme="minorHAnsi" w:cstheme="minorHAnsi"/>
                      <w:sz w:val="22"/>
                      <w:szCs w:val="22"/>
                      <w:lang w:val="uk-UA" w:eastAsia="ru-RU"/>
                    </w:rPr>
                    <w:t xml:space="preserve">. </w:t>
                  </w:r>
                  <w:r w:rsidR="00090445" w:rsidRPr="00090445">
                    <w:rPr>
                      <w:rFonts w:asciiTheme="minorHAnsi" w:hAnsiTheme="minorHAnsi" w:cstheme="minorHAnsi"/>
                      <w:sz w:val="22"/>
                      <w:szCs w:val="22"/>
                      <w:lang w:val="uk-UA" w:eastAsia="ru-RU"/>
                    </w:rPr>
                    <w:t xml:space="preserve">CPVA має право вирахувати пеню </w:t>
                  </w:r>
                  <w:r w:rsidR="00F41461">
                    <w:rPr>
                      <w:rFonts w:asciiTheme="minorHAnsi" w:hAnsiTheme="minorHAnsi" w:cstheme="minorHAnsi"/>
                      <w:sz w:val="22"/>
                      <w:szCs w:val="22"/>
                      <w:lang w:val="uk-UA" w:eastAsia="ru-RU"/>
                    </w:rPr>
                    <w:t xml:space="preserve"> та (або) штраф</w:t>
                  </w:r>
                  <w:r w:rsidR="00090445" w:rsidRPr="00090445">
                    <w:rPr>
                      <w:rFonts w:asciiTheme="minorHAnsi" w:hAnsiTheme="minorHAnsi" w:cstheme="minorHAnsi"/>
                      <w:sz w:val="22"/>
                      <w:szCs w:val="22"/>
                      <w:lang w:val="uk-UA" w:eastAsia="ru-RU"/>
                    </w:rPr>
                    <w:t xml:space="preserve"> з будь-якого платежу, здійсненого Підряднику.</w:t>
                  </w:r>
                </w:p>
              </w:tc>
            </w:tr>
            <w:tr w:rsidR="00196AEA" w:rsidRPr="00081CED" w14:paraId="5423CAC5" w14:textId="77777777" w:rsidTr="00564D86">
              <w:tc>
                <w:tcPr>
                  <w:tcW w:w="5106" w:type="dxa"/>
                </w:tcPr>
                <w:p w14:paraId="398F12B9" w14:textId="6EE9FBB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3B50EAE1"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 Підрядник має право вирахувати </w:t>
                  </w:r>
                  <w:r w:rsidR="00F41461">
                    <w:rPr>
                      <w:rFonts w:asciiTheme="minorHAnsi" w:hAnsiTheme="minorHAnsi" w:cstheme="minorHAnsi"/>
                      <w:sz w:val="22"/>
                      <w:szCs w:val="22"/>
                      <w:lang w:val="uk-UA" w:eastAsia="ru-RU"/>
                    </w:rPr>
                    <w:t xml:space="preserve"> пеню</w:t>
                  </w:r>
                  <w:r w:rsidRPr="00081CED">
                    <w:rPr>
                      <w:rFonts w:asciiTheme="minorHAnsi" w:hAnsiTheme="minorHAnsi" w:cstheme="minorHAnsi"/>
                      <w:sz w:val="22"/>
                      <w:szCs w:val="22"/>
                      <w:lang w:val="uk-UA" w:eastAsia="ru-RU"/>
                    </w:rPr>
                    <w:t xml:space="preserve"> за несвоєчасну оплату або штраф із суми платежу, здійсненого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у разі затримки терміну платежу, визначеного цим Контрактом.</w:t>
                  </w:r>
                </w:p>
              </w:tc>
            </w:tr>
            <w:tr w:rsidR="00196AEA" w:rsidRPr="00081CED" w14:paraId="749D328C" w14:textId="77777777" w:rsidTr="00564D86">
              <w:tc>
                <w:tcPr>
                  <w:tcW w:w="5106" w:type="dxa"/>
                </w:tcPr>
                <w:p w14:paraId="67ABF900" w14:textId="7060AEB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677A6ED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Сторони зобов'язуються негайно інформувати інші Сторони про обставини, які можуть </w:t>
                  </w:r>
                  <w:r>
                    <w:rPr>
                      <w:rFonts w:asciiTheme="minorHAnsi" w:hAnsiTheme="minorHAnsi" w:cstheme="minorHAnsi"/>
                      <w:sz w:val="22"/>
                      <w:szCs w:val="22"/>
                      <w:lang w:val="uk-UA" w:eastAsia="ru-RU"/>
                    </w:rPr>
                    <w:t>мати</w:t>
                  </w:r>
                  <w:r w:rsidRPr="00081CED">
                    <w:rPr>
                      <w:rFonts w:asciiTheme="minorHAnsi" w:hAnsiTheme="minorHAnsi" w:cstheme="minorHAnsi"/>
                      <w:sz w:val="22"/>
                      <w:szCs w:val="22"/>
                      <w:lang w:val="uk-UA" w:eastAsia="ru-RU"/>
                    </w:rPr>
                    <w:t xml:space="preserve"> істотний вплив на </w:t>
                  </w:r>
                  <w:r>
                    <w:rPr>
                      <w:rFonts w:asciiTheme="minorHAnsi" w:hAnsiTheme="minorHAnsi" w:cstheme="minorHAnsi"/>
                      <w:sz w:val="22"/>
                      <w:szCs w:val="22"/>
                      <w:lang w:val="uk-UA" w:eastAsia="ru-RU"/>
                    </w:rPr>
                    <w:t xml:space="preserve">хід </w:t>
                  </w:r>
                  <w:r w:rsidRPr="00081CED">
                    <w:rPr>
                      <w:rFonts w:asciiTheme="minorHAnsi" w:hAnsiTheme="minorHAnsi" w:cstheme="minorHAnsi"/>
                      <w:sz w:val="22"/>
                      <w:szCs w:val="22"/>
                      <w:lang w:val="uk-UA" w:eastAsia="ru-RU"/>
                    </w:rPr>
                    <w:t>виконання Контракту.</w:t>
                  </w:r>
                </w:p>
              </w:tc>
            </w:tr>
            <w:tr w:rsidR="00196AEA" w:rsidRPr="00081CED" w14:paraId="6B44FC79" w14:textId="77777777" w:rsidTr="00564D86">
              <w:tc>
                <w:tcPr>
                  <w:tcW w:w="5106" w:type="dxa"/>
                </w:tcPr>
                <w:p w14:paraId="4F7BCADA" w14:textId="3A960898"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6BF9DB4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196AEA" w:rsidRPr="00081CED" w14:paraId="3DFD9F94" w14:textId="77777777" w:rsidTr="00564D86">
              <w:tc>
                <w:tcPr>
                  <w:tcW w:w="5106" w:type="dxa"/>
                </w:tcPr>
                <w:p w14:paraId="0FCF60B2" w14:textId="1615CCB5"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4"/>
            <w:tr w:rsidR="00196AEA" w:rsidRPr="00081CED" w14:paraId="34279C98" w14:textId="77777777" w:rsidTr="00564D86">
              <w:tc>
                <w:tcPr>
                  <w:tcW w:w="5106" w:type="dxa"/>
                </w:tcPr>
                <w:p w14:paraId="73ADA486" w14:textId="57816661" w:rsidR="00196AEA" w:rsidRPr="0043216B" w:rsidRDefault="00196AEA" w:rsidP="006A690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1864026D" w:rsidR="00196AEA" w:rsidRPr="0043216B" w:rsidRDefault="00196AEA" w:rsidP="006A6904">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w:t>
                  </w:r>
                  <w:r>
                    <w:rPr>
                      <w:rFonts w:asciiTheme="minorHAnsi" w:hAnsiTheme="minorHAnsi" w:cstheme="minorHAnsi"/>
                      <w:b/>
                      <w:sz w:val="22"/>
                      <w:szCs w:val="22"/>
                      <w:lang w:val="uk-UA" w:eastAsia="ru-RU"/>
                    </w:rPr>
                    <w:t>І</w:t>
                  </w:r>
                  <w:r w:rsidRPr="0043216B">
                    <w:rPr>
                      <w:rFonts w:asciiTheme="minorHAnsi" w:hAnsiTheme="minorHAnsi" w:cstheme="minorHAnsi"/>
                      <w:b/>
                      <w:sz w:val="22"/>
                      <w:szCs w:val="22"/>
                      <w:lang w:val="uk-UA" w:eastAsia="ru-RU"/>
                    </w:rPr>
                    <w:t>Т</w:t>
                  </w:r>
                </w:p>
              </w:tc>
            </w:tr>
            <w:tr w:rsidR="00196AEA" w:rsidRPr="00081CED" w14:paraId="56E6E1B7" w14:textId="77777777" w:rsidTr="00564D86">
              <w:tc>
                <w:tcPr>
                  <w:tcW w:w="5106" w:type="dxa"/>
                </w:tcPr>
                <w:p w14:paraId="4C8EF649" w14:textId="25A507A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571D76C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96AEA" w:rsidRPr="00081CED" w14:paraId="018DB1F3" w14:textId="77777777" w:rsidTr="00564D86">
              <w:tc>
                <w:tcPr>
                  <w:tcW w:w="5106" w:type="dxa"/>
                </w:tcPr>
                <w:p w14:paraId="6DCE9FAE" w14:textId="524D8FE4"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1ED3418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 призупинити виконання зобов'язань Підрядника або будь-якої їх частини, які не можуть бути виконані.</w:t>
                  </w:r>
                </w:p>
              </w:tc>
            </w:tr>
            <w:tr w:rsidR="00196AEA" w:rsidRPr="00081CED" w14:paraId="26B85CC2" w14:textId="77777777" w:rsidTr="00564D86">
              <w:tc>
                <w:tcPr>
                  <w:tcW w:w="5106" w:type="dxa"/>
                </w:tcPr>
                <w:p w14:paraId="04B1A726" w14:textId="236AA9E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029CA69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96AEA" w:rsidRPr="00081CED" w14:paraId="554C2819" w14:textId="77777777" w:rsidTr="00564D86">
              <w:tc>
                <w:tcPr>
                  <w:tcW w:w="5106" w:type="dxa"/>
                </w:tcPr>
                <w:p w14:paraId="7E21E7C9" w14:textId="0A7313F7"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96AEA" w:rsidRPr="00081CED" w14:paraId="724A11CC" w14:textId="77777777" w:rsidTr="00564D86">
              <w:tc>
                <w:tcPr>
                  <w:tcW w:w="5106" w:type="dxa"/>
                </w:tcPr>
                <w:p w14:paraId="0DD0F5BE" w14:textId="7BD1AC24"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96AEA" w:rsidRPr="00081CED" w14:paraId="09D782A0" w14:textId="77777777" w:rsidTr="00564D86">
              <w:tc>
                <w:tcPr>
                  <w:tcW w:w="5106" w:type="dxa"/>
                </w:tcPr>
                <w:p w14:paraId="31AA8EFE" w14:textId="35C5D0D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96AEA" w:rsidRPr="00081CED" w14:paraId="3D1A27B2" w14:textId="77777777" w:rsidTr="00564D86">
              <w:tc>
                <w:tcPr>
                  <w:tcW w:w="5106" w:type="dxa"/>
                </w:tcPr>
                <w:p w14:paraId="1A98D026" w14:textId="00EAD528"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96AEA" w:rsidRPr="00081CED" w14:paraId="3543AF9A" w14:textId="77777777" w:rsidTr="00564D86">
              <w:tc>
                <w:tcPr>
                  <w:tcW w:w="5106" w:type="dxa"/>
                </w:tcPr>
                <w:p w14:paraId="6385160B" w14:textId="49604B01"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96AEA" w:rsidRPr="00081CED" w14:paraId="23B57F1F" w14:textId="77777777" w:rsidTr="00564D86">
              <w:tc>
                <w:tcPr>
                  <w:tcW w:w="5106" w:type="dxa"/>
                </w:tcPr>
                <w:p w14:paraId="125A87AD" w14:textId="2B4125B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7C8086A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8.3.6. додатковий час, необхідний для закупівлі додаткових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4FF75A3C" w14:textId="77777777" w:rsidTr="00564D86">
              <w:tc>
                <w:tcPr>
                  <w:tcW w:w="5106" w:type="dxa"/>
                </w:tcPr>
                <w:p w14:paraId="3BEB8159" w14:textId="0B4DB14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96AEA" w:rsidRPr="00081CED" w14:paraId="3C7975DB" w14:textId="77777777" w:rsidTr="00564D86">
              <w:tc>
                <w:tcPr>
                  <w:tcW w:w="5106" w:type="dxa"/>
                </w:tcPr>
                <w:p w14:paraId="21F6D225" w14:textId="702AF45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8.3.8. fizinės kliūtys arba neklimatinės fizinės sąlygos, su kuriomis susiduriama dirbant Statybvietėje ir kurių Rangovas negalėjo protingai numatyti;</w:t>
                  </w:r>
                </w:p>
              </w:tc>
              <w:tc>
                <w:tcPr>
                  <w:tcW w:w="4822" w:type="dxa"/>
                </w:tcPr>
                <w:p w14:paraId="5F4D8879" w14:textId="50B5D4D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96AEA" w:rsidRPr="00081CED" w14:paraId="314F33B2" w14:textId="77777777" w:rsidTr="00564D86">
              <w:tc>
                <w:tcPr>
                  <w:tcW w:w="5106" w:type="dxa"/>
                </w:tcPr>
                <w:p w14:paraId="4E6E1FD7" w14:textId="3AED6FB9"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96AEA" w:rsidRPr="00081CED" w14:paraId="13809C2D" w14:textId="77777777" w:rsidTr="00564D86">
              <w:tc>
                <w:tcPr>
                  <w:tcW w:w="5106" w:type="dxa"/>
                </w:tcPr>
                <w:p w14:paraId="532A8A7B" w14:textId="0DC5A980"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96AEA" w:rsidRPr="00081CED" w14:paraId="7C486C63" w14:textId="77777777" w:rsidTr="00564D86">
              <w:tc>
                <w:tcPr>
                  <w:tcW w:w="5106" w:type="dxa"/>
                </w:tcPr>
                <w:p w14:paraId="1BE206C8" w14:textId="1CB220FA"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72D1613C"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 xml:space="preserve">Призупинені Роботи (або їх частина) не повинні виконуватися до відновлення Робіт (або їх частини). На письмову вимогу Замовника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w:t>
                  </w:r>
                  <w:r>
                    <w:rPr>
                      <w:rFonts w:asciiTheme="minorHAnsi" w:hAnsiTheme="minorHAnsi" w:cstheme="minorHAnsi"/>
                      <w:sz w:val="22"/>
                      <w:szCs w:val="22"/>
                      <w:lang w:val="uk-UA" w:eastAsia="ru-RU"/>
                    </w:rPr>
                    <w:t xml:space="preserve">за Контрактом </w:t>
                  </w:r>
                  <w:r w:rsidRPr="006A0F2F">
                    <w:rPr>
                      <w:rFonts w:asciiTheme="minorHAnsi" w:hAnsiTheme="minorHAnsi" w:cstheme="minorHAnsi"/>
                      <w:sz w:val="22"/>
                      <w:szCs w:val="22"/>
                      <w:lang w:val="uk-UA" w:eastAsia="ru-RU"/>
                    </w:rPr>
                    <w:t xml:space="preserve">або їх частини, Підрядник зобов'язаний негайно письмово повідомити інші сторони.  </w:t>
                  </w:r>
                </w:p>
              </w:tc>
            </w:tr>
            <w:tr w:rsidR="00196AEA" w:rsidRPr="00081CED" w14:paraId="37F6FD13" w14:textId="77777777" w:rsidTr="00564D86">
              <w:tc>
                <w:tcPr>
                  <w:tcW w:w="5106" w:type="dxa"/>
                </w:tcPr>
                <w:p w14:paraId="296255A4" w14:textId="472425C7"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4DBAD80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(за необхідності та за запитом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навколишньому середовищу або безпеки людини). У випадку, передбаченому цим пунктом, Підрядник має право на </w:t>
                  </w:r>
                  <w:r w:rsidRPr="00E34074">
                    <w:rPr>
                      <w:rFonts w:asciiTheme="minorHAnsi" w:hAnsiTheme="minorHAnsi" w:cstheme="minorHAnsi"/>
                      <w:sz w:val="22"/>
                      <w:szCs w:val="22"/>
                      <w:lang w:val="uk-UA" w:eastAsia="ru-RU"/>
                    </w:rPr>
                    <w:t>відшкодування обґрунтовано понесених додаткових витрат.</w:t>
                  </w:r>
                </w:p>
              </w:tc>
            </w:tr>
            <w:tr w:rsidR="00196AEA" w:rsidRPr="00081CED" w14:paraId="4EE51D58" w14:textId="77777777" w:rsidTr="00564D86">
              <w:tc>
                <w:tcPr>
                  <w:tcW w:w="5106" w:type="dxa"/>
                </w:tcPr>
                <w:p w14:paraId="4C525520" w14:textId="0897D675" w:rsidR="00196AEA" w:rsidRPr="00081CED" w:rsidRDefault="00196AEA"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423B9D4" w:rsidR="00196AEA" w:rsidRPr="00081CED" w:rsidRDefault="00196AEA"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196AEA" w:rsidRPr="00081CED" w14:paraId="0B8069AB" w14:textId="77777777" w:rsidTr="00564D86">
              <w:tc>
                <w:tcPr>
                  <w:tcW w:w="5106" w:type="dxa"/>
                </w:tcPr>
                <w:p w14:paraId="7B868FF1" w14:textId="20C23B3B"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8.7. Tais atvejais, kai Sutarties vykdymas sustabdomas ilgesniam laikotarpiui nei laikotarpis, likęs iki Rangovo sutartinių įsipareigojimų įvykdymo pabaigos, Rangovo </w:t>
                  </w:r>
                  <w:r w:rsidRPr="00081CED">
                    <w:rPr>
                      <w:rFonts w:asciiTheme="minorHAnsi" w:hAnsiTheme="minorHAnsi" w:cstheme="minorHAnsi"/>
                      <w:noProof/>
                      <w:sz w:val="22"/>
                      <w:szCs w:val="22"/>
                      <w:lang w:bidi="lt-LT"/>
                    </w:rPr>
                    <w:lastRenderedPageBreak/>
                    <w:t>sutartiniai įsipareigojimai pratęsiami laikotarpiui, kuris sustabdymo metu buvo likęs iki Rangovo sutartinių įsipareigojimų įvykdymo pabaigos.</w:t>
                  </w:r>
                </w:p>
              </w:tc>
              <w:tc>
                <w:tcPr>
                  <w:tcW w:w="4822" w:type="dxa"/>
                </w:tcPr>
                <w:p w14:paraId="46A38DB6" w14:textId="450F6AF2"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8.7. У випадках, коли призупинення виконання Контракту тривало довше, ніж час, що залишився до завершення зобов'язань Підрядника за </w:t>
                  </w:r>
                  <w:r w:rsidRPr="00081CED">
                    <w:rPr>
                      <w:rFonts w:asciiTheme="minorHAnsi" w:hAnsiTheme="minorHAnsi" w:cstheme="minorHAnsi"/>
                      <w:sz w:val="22"/>
                      <w:szCs w:val="22"/>
                      <w:lang w:val="uk-UA" w:eastAsia="ru-RU"/>
                    </w:rPr>
                    <w:lastRenderedPageBreak/>
                    <w:t>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96AEA" w:rsidRPr="00081CED" w14:paraId="566883DB" w14:textId="77777777" w:rsidTr="00564D86">
              <w:tc>
                <w:tcPr>
                  <w:tcW w:w="5106" w:type="dxa"/>
                </w:tcPr>
                <w:p w14:paraId="0BDB292C" w14:textId="485CE063"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196AEA" w:rsidRPr="00081CED" w14:paraId="7F231D00" w14:textId="77777777" w:rsidTr="00564D86">
              <w:tc>
                <w:tcPr>
                  <w:tcW w:w="5106" w:type="dxa"/>
                </w:tcPr>
                <w:p w14:paraId="532110AB" w14:textId="302DC720"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1DA067FF"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 xml:space="preserve">Призупинення зобов'язань </w:t>
                  </w:r>
                  <w:r>
                    <w:rPr>
                      <w:rFonts w:asciiTheme="minorHAnsi" w:hAnsiTheme="minorHAnsi" w:cstheme="minorHAnsi"/>
                      <w:sz w:val="22"/>
                      <w:szCs w:val="22"/>
                      <w:lang w:val="uk-UA" w:eastAsia="ru-RU"/>
                    </w:rPr>
                    <w:t xml:space="preserve">за Контрактом </w:t>
                  </w:r>
                  <w:r w:rsidRPr="00124966">
                    <w:rPr>
                      <w:rFonts w:asciiTheme="minorHAnsi" w:hAnsiTheme="minorHAnsi" w:cstheme="minorHAnsi"/>
                      <w:sz w:val="22"/>
                      <w:szCs w:val="22"/>
                      <w:lang w:val="uk-UA" w:eastAsia="ru-RU"/>
                    </w:rPr>
                    <w:t xml:space="preserve">здійснюється </w:t>
                  </w:r>
                  <w:r w:rsidR="00DD6DB5">
                    <w:rPr>
                      <w:rFonts w:asciiTheme="minorHAnsi" w:hAnsiTheme="minorHAnsi" w:cstheme="minorHAnsi"/>
                      <w:sz w:val="22"/>
                      <w:szCs w:val="22"/>
                      <w:lang w:val="uk-UA" w:eastAsia="ru-RU"/>
                    </w:rPr>
                    <w:t>CPVA</w:t>
                  </w:r>
                  <w:r w:rsidRPr="00124966">
                    <w:rPr>
                      <w:rFonts w:asciiTheme="minorHAnsi" w:hAnsiTheme="minorHAnsi" w:cstheme="minorHAnsi"/>
                      <w:sz w:val="22"/>
                      <w:szCs w:val="22"/>
                      <w:lang w:val="uk-UA" w:eastAsia="ru-RU"/>
                    </w:rPr>
                    <w:t xml:space="preserve">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96AEA" w:rsidRPr="00081CED" w14:paraId="045BA353" w14:textId="77777777" w:rsidTr="00564D86">
              <w:tc>
                <w:tcPr>
                  <w:tcW w:w="5106" w:type="dxa"/>
                </w:tcPr>
                <w:p w14:paraId="2E761642" w14:textId="7BEF804C"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96AEA" w:rsidRPr="00081CED" w:rsidRDefault="00196AEA" w:rsidP="006A6904">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DE26E3F" w14:textId="77777777" w:rsidTr="00564D86">
              <w:tc>
                <w:tcPr>
                  <w:tcW w:w="5106" w:type="dxa"/>
                </w:tcPr>
                <w:p w14:paraId="78D834A2" w14:textId="477FC5C7"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1DE6511B" w:rsidR="00196AEA" w:rsidRPr="00081CED" w:rsidRDefault="00196AEA"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9. </w:t>
                  </w:r>
                  <w:r>
                    <w:rPr>
                      <w:rFonts w:asciiTheme="minorHAnsi" w:hAnsiTheme="minorHAnsi" w:cstheme="minorHAnsi"/>
                      <w:b/>
                      <w:sz w:val="22"/>
                      <w:szCs w:val="22"/>
                      <w:lang w:val="uk-UA" w:eastAsia="ru-RU"/>
                    </w:rPr>
                    <w:t>ЧИН</w:t>
                  </w:r>
                  <w:r w:rsidRPr="00081CED">
                    <w:rPr>
                      <w:rFonts w:asciiTheme="minorHAnsi" w:hAnsiTheme="minorHAnsi" w:cstheme="minorHAnsi"/>
                      <w:b/>
                      <w:sz w:val="22"/>
                      <w:szCs w:val="22"/>
                      <w:lang w:val="uk-UA" w:eastAsia="ru-RU"/>
                    </w:rPr>
                    <w:t>НІСТЬ КОНТРАКТУ ТА ВНЕСЕННЯ ДО НЬОГО ЗМІН</w:t>
                  </w:r>
                </w:p>
              </w:tc>
            </w:tr>
            <w:tr w:rsidR="00196AEA" w:rsidRPr="00081CED" w14:paraId="375858EE" w14:textId="77777777" w:rsidTr="00564D86">
              <w:tc>
                <w:tcPr>
                  <w:tcW w:w="5106" w:type="dxa"/>
                </w:tcPr>
                <w:p w14:paraId="0FE2AA43" w14:textId="50CA2A65"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D25A92E"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96AEA" w:rsidRPr="00081CED" w14:paraId="0374B55B" w14:textId="77777777" w:rsidTr="00564D86">
              <w:tc>
                <w:tcPr>
                  <w:tcW w:w="5106" w:type="dxa"/>
                </w:tcPr>
                <w:p w14:paraId="28C43915" w14:textId="0C3D2C0B"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96AEA" w:rsidRPr="00081CED" w:rsidRDefault="00196AEA" w:rsidP="006A6904">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96AEA" w:rsidRPr="00081CED" w14:paraId="49E19B9C" w14:textId="77777777" w:rsidTr="00564D86">
              <w:tc>
                <w:tcPr>
                  <w:tcW w:w="5106" w:type="dxa"/>
                </w:tcPr>
                <w:p w14:paraId="20590E0E" w14:textId="18A4F033"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96AEA" w:rsidRPr="00081CED" w:rsidRDefault="00196AEA" w:rsidP="006A6904">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96AEA" w:rsidRPr="00081CED" w14:paraId="108DE036" w14:textId="77777777" w:rsidTr="00564D86">
              <w:tc>
                <w:tcPr>
                  <w:tcW w:w="5106" w:type="dxa"/>
                </w:tcPr>
                <w:p w14:paraId="14BF73DD" w14:textId="0E13135D" w:rsidR="00196AEA" w:rsidRPr="00081CED" w:rsidRDefault="00196AEA" w:rsidP="006A690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6747A0FC" w:rsidR="00196AEA" w:rsidRPr="00081CED" w:rsidRDefault="00196AEA" w:rsidP="006A6904">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Перегляд контрактної ціни у зв'язку зі зміною ставки ПДВ</w:t>
                  </w:r>
                  <w:r w:rsidRPr="00081CED">
                    <w:rPr>
                      <w:rFonts w:asciiTheme="minorHAnsi" w:hAnsiTheme="minorHAnsi" w:cstheme="minorHAnsi"/>
                      <w:b/>
                      <w:bCs/>
                      <w:i/>
                      <w:iCs/>
                      <w:sz w:val="22"/>
                      <w:szCs w:val="22"/>
                      <w:u w:val="single"/>
                      <w:lang w:val="uk-UA"/>
                    </w:rPr>
                    <w:t>:</w:t>
                  </w:r>
                </w:p>
              </w:tc>
            </w:tr>
            <w:tr w:rsidR="00196AEA" w:rsidRPr="00081CED" w14:paraId="659088DF" w14:textId="77777777" w:rsidTr="00564D86">
              <w:tc>
                <w:tcPr>
                  <w:tcW w:w="5106" w:type="dxa"/>
                </w:tcPr>
                <w:p w14:paraId="17D025D3" w14:textId="048AC330" w:rsidR="00196AEA" w:rsidRPr="009244E0" w:rsidRDefault="00196AEA" w:rsidP="006A6904">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 jei padidėja arba sumažėja PVM tarifas, atitinkamai padidėja arba sumažėja Sutarties kaina. Toks perskaičiavimas atliekamas, kai teisės aktas, kuriuo:</w:t>
                  </w:r>
                </w:p>
                <w:p w14:paraId="2DF2454E" w14:textId="42F19CD4" w:rsidR="00196AEA" w:rsidRPr="009244E0" w:rsidRDefault="00196AEA" w:rsidP="006A6904">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9.3.1.1. keičiamas PVM tarifas arba</w:t>
                  </w:r>
                </w:p>
                <w:p w14:paraId="34815E45" w14:textId="77777777" w:rsidR="00196AEA" w:rsidRPr="009244E0" w:rsidRDefault="00196AEA" w:rsidP="006A6904">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9.3.1.2. Projektas atleidžiamas nuo PVM mokėjimo.</w:t>
                  </w:r>
                </w:p>
                <w:p w14:paraId="48FEB398" w14:textId="206DEF48" w:rsidR="00196AEA" w:rsidRPr="009244E0" w:rsidRDefault="00196AEA" w:rsidP="006A6904">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 xml:space="preserve"> </w:t>
                  </w:r>
                </w:p>
                <w:p w14:paraId="150327BE" w14:textId="69A5EBBE" w:rsidR="00196AEA" w:rsidRPr="009244E0" w:rsidRDefault="00196AEA" w:rsidP="006A6904">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lang w:bidi="lt-LT"/>
                    </w:rPr>
                    <w:t>Perskaičiuota Sutarties kaina įsigalioja nuo PVM tarifo pakeitimo teisės akto įsigaliojimo dienos.</w:t>
                  </w:r>
                  <w:r w:rsidR="00392EF4">
                    <w:rPr>
                      <w:rFonts w:asciiTheme="minorHAnsi" w:hAnsiTheme="minorHAnsi" w:cstheme="minorHAnsi"/>
                      <w:sz w:val="22"/>
                      <w:szCs w:val="22"/>
                      <w:lang w:bidi="lt-LT"/>
                    </w:rPr>
                    <w:t xml:space="preserve"> </w:t>
                  </w:r>
                  <w:r w:rsidRPr="009244E0">
                    <w:rPr>
                      <w:rFonts w:asciiTheme="minorHAnsi" w:hAnsiTheme="minorHAnsi" w:cstheme="minorHAnsi"/>
                      <w:sz w:val="22"/>
                      <w:szCs w:val="22"/>
                      <w:lang w:bidi="lt-LT"/>
                    </w:rPr>
                    <w:t>Pasikeitus PVM tarifui, Sutarties kaina perskaičiuojama taikant šią formulę:</w:t>
                  </w:r>
                </w:p>
              </w:tc>
              <w:tc>
                <w:tcPr>
                  <w:tcW w:w="4822" w:type="dxa"/>
                </w:tcPr>
                <w:p w14:paraId="32DD5BAA" w14:textId="4BDAB7EB" w:rsidR="00196AEA" w:rsidRPr="00FD2A97" w:rsidRDefault="00196AEA" w:rsidP="006A690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ПДВ збільшується або зменшується, Ціна контракту відповідно збільшується або зменшується. Такий перерахунок відбувається у випадк</w:t>
                  </w:r>
                  <w:r>
                    <w:rPr>
                      <w:rFonts w:asciiTheme="minorHAnsi" w:hAnsiTheme="minorHAnsi" w:cstheme="minorHAnsi"/>
                      <w:sz w:val="22"/>
                      <w:szCs w:val="22"/>
                      <w:lang w:val="uk-UA"/>
                    </w:rPr>
                    <w:t>у появи</w:t>
                  </w:r>
                  <w:r w:rsidRPr="00FD2A97">
                    <w:rPr>
                      <w:rFonts w:asciiTheme="minorHAnsi" w:hAnsiTheme="minorHAnsi" w:cstheme="minorHAnsi"/>
                      <w:sz w:val="22"/>
                      <w:szCs w:val="22"/>
                      <w:lang w:val="uk-UA"/>
                    </w:rPr>
                    <w:t xml:space="preserve"> законодавств</w:t>
                  </w:r>
                  <w:r>
                    <w:rPr>
                      <w:rFonts w:asciiTheme="minorHAnsi" w:hAnsiTheme="minorHAnsi" w:cstheme="minorHAnsi"/>
                      <w:sz w:val="22"/>
                      <w:szCs w:val="22"/>
                      <w:lang w:val="uk-UA"/>
                    </w:rPr>
                    <w:t>а</w:t>
                  </w:r>
                  <w:r w:rsidRPr="00FD2A97">
                    <w:rPr>
                      <w:rFonts w:asciiTheme="minorHAnsi" w:hAnsiTheme="minorHAnsi" w:cstheme="minorHAnsi"/>
                      <w:sz w:val="22"/>
                      <w:szCs w:val="22"/>
                      <w:lang w:val="uk-UA"/>
                    </w:rPr>
                    <w:t>, яке:</w:t>
                  </w:r>
                </w:p>
                <w:p w14:paraId="71124E4A" w14:textId="77777777" w:rsidR="00196AEA" w:rsidRPr="00FD2A97" w:rsidRDefault="00196AEA" w:rsidP="006A690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1212F10C" w:rsidR="00196AEA" w:rsidRPr="00FD2A97" w:rsidRDefault="00196AEA" w:rsidP="006A690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9.3.1.2. звільняє </w:t>
                  </w:r>
                  <w:r>
                    <w:rPr>
                      <w:rFonts w:asciiTheme="minorHAnsi" w:hAnsiTheme="minorHAnsi" w:cstheme="minorHAnsi"/>
                      <w:sz w:val="22"/>
                      <w:szCs w:val="22"/>
                      <w:lang w:val="uk-UA"/>
                    </w:rPr>
                    <w:t>Проєкт</w:t>
                  </w:r>
                  <w:r w:rsidRPr="00FD2A97">
                    <w:rPr>
                      <w:rFonts w:asciiTheme="minorHAnsi" w:hAnsiTheme="minorHAnsi" w:cstheme="minorHAnsi"/>
                      <w:sz w:val="22"/>
                      <w:szCs w:val="22"/>
                      <w:lang w:val="uk-UA"/>
                    </w:rPr>
                    <w:t xml:space="preserve"> від сплати ПДВ.</w:t>
                  </w:r>
                </w:p>
                <w:p w14:paraId="00ABD3B6" w14:textId="77777777" w:rsidR="00196AEA" w:rsidRPr="00FD2A97" w:rsidRDefault="00196AEA" w:rsidP="006A690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7DC3F765" w:rsidR="00196AEA" w:rsidRPr="00081CED" w:rsidRDefault="00196AEA" w:rsidP="006A6904">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w:t>
                  </w:r>
                  <w:r>
                    <w:rPr>
                      <w:rFonts w:asciiTheme="minorHAnsi" w:hAnsiTheme="minorHAnsi" w:cstheme="minorHAnsi"/>
                      <w:sz w:val="22"/>
                      <w:szCs w:val="22"/>
                      <w:lang w:val="uk-UA"/>
                    </w:rPr>
                    <w:t>,</w:t>
                  </w:r>
                  <w:r w:rsidRPr="00FD2A97">
                    <w:rPr>
                      <w:rFonts w:asciiTheme="minorHAnsi" w:hAnsiTheme="minorHAnsi" w:cstheme="minorHAnsi"/>
                      <w:sz w:val="22"/>
                      <w:szCs w:val="22"/>
                      <w:lang w:val="uk-UA"/>
                    </w:rPr>
                    <w:t xml:space="preserve">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w:t>
                  </w:r>
                  <w:r w:rsidRPr="00FD2A97">
                    <w:rPr>
                      <w:rFonts w:asciiTheme="minorHAnsi" w:hAnsiTheme="minorHAnsi" w:cstheme="minorHAnsi"/>
                      <w:sz w:val="22"/>
                      <w:szCs w:val="22"/>
                      <w:lang w:val="uk-UA"/>
                    </w:rPr>
                    <w:t>онтракт</w:t>
                  </w:r>
                  <w:r>
                    <w:rPr>
                      <w:rFonts w:asciiTheme="minorHAnsi" w:hAnsiTheme="minorHAnsi" w:cstheme="minorHAnsi"/>
                      <w:sz w:val="22"/>
                      <w:szCs w:val="22"/>
                      <w:lang w:val="uk-UA"/>
                    </w:rPr>
                    <w:t>у</w:t>
                  </w:r>
                  <w:r w:rsidRPr="00FD2A97">
                    <w:rPr>
                      <w:rFonts w:asciiTheme="minorHAnsi" w:hAnsiTheme="minorHAnsi" w:cstheme="minorHAnsi"/>
                      <w:sz w:val="22"/>
                      <w:szCs w:val="22"/>
                      <w:lang w:val="uk-UA"/>
                    </w:rPr>
                    <w:t xml:space="preserve"> перераховується за наступною формулою:</w:t>
                  </w:r>
                </w:p>
              </w:tc>
            </w:tr>
            <w:tr w:rsidR="00196AEA" w:rsidRPr="00081CED" w14:paraId="472D13E1" w14:textId="77777777" w:rsidTr="00564D86">
              <w:tc>
                <w:tcPr>
                  <w:tcW w:w="5106" w:type="dxa"/>
                </w:tcPr>
                <w:p w14:paraId="14B5F12D" w14:textId="4256E1F9" w:rsidR="00196AEA" w:rsidRPr="00081CED" w:rsidRDefault="00196AEA" w:rsidP="006A690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position w:val="-54"/>
                      <w:sz w:val="22"/>
                      <w:szCs w:val="22"/>
                      <w:lang w:val="lt-LT" w:eastAsia="en-US" w:bidi="lt-LT"/>
                    </w:rPr>
                    <w:object w:dxaOrig="2840" w:dyaOrig="920" w14:anchorId="7F3C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50.65pt;mso-width-percent:0;mso-height-percent:0;mso-width-percent:0;mso-height-percent:0" o:ole="">
                        <v:imagedata r:id="rId12" o:title=""/>
                      </v:shape>
                      <o:OLEObject Type="Embed" ProgID="Equation.3" ShapeID="_x0000_i1025" DrawAspect="Content" ObjectID="_1818413805" r:id="rId13"/>
                    </w:object>
                  </w:r>
                </w:p>
              </w:tc>
              <w:tc>
                <w:tcPr>
                  <w:tcW w:w="4822" w:type="dxa"/>
                </w:tcPr>
                <w:p w14:paraId="74DFC247" w14:textId="65F575D2" w:rsidR="00196AEA" w:rsidRPr="00081CED" w:rsidRDefault="00196AEA" w:rsidP="006A6904">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sz w:val="22"/>
                      <w:szCs w:val="22"/>
                      <w:lang w:val="uk-UA" w:eastAsia="en-US"/>
                    </w:rPr>
                    <w:object w:dxaOrig="3000" w:dyaOrig="960" w14:anchorId="32F646C4">
                      <v:shape id="_x0000_i1026" type="#_x0000_t75" alt="" style="width:152pt;height:44pt;mso-width-percent:0;mso-height-percent:0;mso-width-percent:0;mso-height-percent:0" o:ole="">
                        <v:imagedata r:id="rId14" o:title=""/>
                      </v:shape>
                      <o:OLEObject Type="Embed" ProgID="Equation.3" ShapeID="_x0000_i1026" DrawAspect="Content" ObjectID="_1818413806" r:id="rId15"/>
                    </w:object>
                  </w:r>
                </w:p>
              </w:tc>
            </w:tr>
            <w:tr w:rsidR="00196AEA" w:rsidRPr="00081CED" w14:paraId="3C8585DA" w14:textId="77777777" w:rsidTr="00564D86">
              <w:tc>
                <w:tcPr>
                  <w:tcW w:w="5106" w:type="dxa"/>
                </w:tcPr>
                <w:p w14:paraId="1F494E9C" w14:textId="4874AF77"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BA22E5">
                    <w:rPr>
                      <w:rFonts w:asciiTheme="minorHAnsi" w:hAnsiTheme="minorHAnsi" w:cstheme="minorHAnsi"/>
                      <w:noProof/>
                      <w:position w:val="-12"/>
                      <w:sz w:val="22"/>
                      <w:szCs w:val="22"/>
                      <w:lang w:val="lt-LT" w:eastAsia="en-US" w:bidi="lt-LT"/>
                    </w:rPr>
                    <w:object w:dxaOrig="320" w:dyaOrig="360" w14:anchorId="40379DBB">
                      <v:shape id="_x0000_i1027" type="#_x0000_t75" alt="" style="width:14.65pt;height:21.35pt;mso-width-percent:0;mso-height-percent:0;mso-width-percent:0;mso-height-percent:0" o:ole="">
                        <v:imagedata r:id="rId16" o:title=""/>
                      </v:shape>
                      <o:OLEObject Type="Embed" ProgID="Equation.3" ShapeID="_x0000_i1027" DrawAspect="Content" ObjectID="_1818413807"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2ABB2383"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7753E345">
                      <v:shape id="_x0000_i1028" type="#_x0000_t75" alt="" style="width:21.35pt;height:21.35pt;mso-width-percent:0;mso-height-percent:0;mso-width-percent:0;mso-height-percent:0" o:ole="">
                        <v:imagedata r:id="rId18" o:title=""/>
                      </v:shape>
                      <o:OLEObject Type="Embed" ProgID="Equation.3" ShapeID="_x0000_i1028" DrawAspect="Content" ObjectID="_1818413808" r:id="rId19"/>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ерерахована ціна Контракту (з урахуванням ПДВ)</w:t>
                  </w:r>
                </w:p>
              </w:tc>
            </w:tr>
            <w:tr w:rsidR="00196AEA" w:rsidRPr="00081CED" w14:paraId="0BC9D212" w14:textId="77777777" w:rsidTr="00564D86">
              <w:tc>
                <w:tcPr>
                  <w:tcW w:w="5106" w:type="dxa"/>
                </w:tcPr>
                <w:p w14:paraId="6D85591B" w14:textId="58A13EA5" w:rsidR="00196AEA" w:rsidRPr="009244E0"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lt-LT"/>
                    </w:rPr>
                  </w:pPr>
                  <w:r w:rsidRPr="009244E0">
                    <w:rPr>
                      <w:rFonts w:asciiTheme="minorHAnsi" w:hAnsiTheme="minorHAnsi" w:cstheme="minorHAnsi"/>
                      <w:noProof/>
                      <w:sz w:val="22"/>
                      <w:szCs w:val="22"/>
                      <w:lang w:val="lt-LT" w:eastAsia="en-US"/>
                    </w:rPr>
                    <w:object w:dxaOrig="360" w:dyaOrig="360" w14:anchorId="07AFD174">
                      <v:shape id="_x0000_i1029" type="#_x0000_t75" alt="" style="width:21.35pt;height:21.35pt;mso-width-percent:0;mso-height-percent:0;mso-width-percent:0;mso-height-percent:0" o:ole="">
                        <v:imagedata r:id="rId20" o:title=""/>
                      </v:shape>
                      <o:OLEObject Type="Embed" ProgID="Equation.3" ShapeID="_x0000_i1029" DrawAspect="Content" ObjectID="_1818413809" r:id="rId21"/>
                    </w:object>
                  </w:r>
                  <w:r>
                    <w:rPr>
                      <w:rFonts w:asciiTheme="minorHAnsi" w:hAnsiTheme="minorHAnsi" w:cstheme="minorHAnsi"/>
                      <w:noProof/>
                      <w:sz w:val="22"/>
                      <w:szCs w:val="22"/>
                      <w:lang w:val="uk-UA" w:eastAsia="en-US"/>
                    </w:rPr>
                    <w:t xml:space="preserve"> - </w:t>
                  </w:r>
                  <w:r w:rsidRPr="009244E0">
                    <w:rPr>
                      <w:rFonts w:asciiTheme="minorHAnsi" w:hAnsiTheme="minorHAnsi" w:cstheme="minorHAnsi"/>
                      <w:sz w:val="22"/>
                      <w:szCs w:val="22"/>
                      <w:lang w:val="lt-LT"/>
                    </w:rPr>
                    <w:t>sutartie</w:t>
                  </w:r>
                  <w:r w:rsidRPr="009244E0">
                    <w:rPr>
                      <w:rFonts w:asciiTheme="minorHAnsi" w:hAnsiTheme="minorHAnsi" w:cstheme="minorHAnsi"/>
                      <w:lang w:val="lt-LT"/>
                    </w:rPr>
                    <w:t>s</w:t>
                  </w:r>
                  <w:r w:rsidRPr="009244E0">
                    <w:rPr>
                      <w:rFonts w:asciiTheme="minorHAnsi" w:hAnsiTheme="minorHAnsi" w:cstheme="minorHAnsi"/>
                      <w:sz w:val="22"/>
                      <w:szCs w:val="22"/>
                      <w:lang w:val="lt-LT"/>
                    </w:rPr>
                    <w:t xml:space="preserve"> kaina (su PVM) iki perskaičiavimo</w:t>
                  </w:r>
                </w:p>
              </w:tc>
              <w:tc>
                <w:tcPr>
                  <w:tcW w:w="4822" w:type="dxa"/>
                </w:tcPr>
                <w:p w14:paraId="696CBE34" w14:textId="2A986247"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7110BBE">
                      <v:shape id="_x0000_i1030" type="#_x0000_t75" alt="" style="width:21.35pt;height:21.35pt;mso-width-percent:0;mso-height-percent:0;mso-width-percent:0;mso-height-percent:0" o:ole="">
                        <v:imagedata r:id="rId20" o:title=""/>
                      </v:shape>
                      <o:OLEObject Type="Embed" ProgID="Equation.3" ShapeID="_x0000_i1030" DrawAspect="Content" ObjectID="_1818413810" r:id="rId22"/>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 до перерахунку</w:t>
                  </w:r>
                </w:p>
              </w:tc>
            </w:tr>
            <w:tr w:rsidR="00196AEA" w:rsidRPr="00081CED" w14:paraId="2923D14C" w14:textId="77777777" w:rsidTr="00564D86">
              <w:tc>
                <w:tcPr>
                  <w:tcW w:w="5106" w:type="dxa"/>
                </w:tcPr>
                <w:p w14:paraId="26633044" w14:textId="15111579"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C60DB">
                    <w:rPr>
                      <w:i/>
                      <w:iCs/>
                      <w:sz w:val="32"/>
                      <w:szCs w:val="32"/>
                      <w:lang w:val="lt-LT" w:bidi="lt-LT"/>
                    </w:rPr>
                    <w:t>A</w:t>
                  </w:r>
                  <w:r w:rsidRPr="00081CED">
                    <w:rPr>
                      <w:rFonts w:asciiTheme="minorHAnsi" w:hAnsiTheme="minorHAnsi" w:cstheme="minorHAnsi"/>
                      <w:sz w:val="22"/>
                      <w:szCs w:val="22"/>
                      <w:lang w:val="lt-LT" w:bidi="lt-LT"/>
                    </w:rPr>
                    <w:t xml:space="preserve"> – atliktų darbų kaina (su PVM) iki perskaičiavimo</w:t>
                  </w:r>
                </w:p>
              </w:tc>
              <w:tc>
                <w:tcPr>
                  <w:tcW w:w="4822" w:type="dxa"/>
                </w:tcPr>
                <w:p w14:paraId="588CB5B5" w14:textId="05681CAB"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C60DB">
                    <w:rPr>
                      <w:i/>
                      <w:iCs/>
                      <w:sz w:val="32"/>
                      <w:szCs w:val="32"/>
                      <w:lang w:val="uk-UA"/>
                    </w:rPr>
                    <w:t>А</w: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артість виконаних </w:t>
                  </w:r>
                  <w:r>
                    <w:rPr>
                      <w:rFonts w:asciiTheme="minorHAnsi" w:hAnsiTheme="minorHAnsi" w:cstheme="minorHAnsi"/>
                      <w:sz w:val="22"/>
                      <w:szCs w:val="22"/>
                      <w:lang w:val="uk-UA"/>
                    </w:rPr>
                    <w:t xml:space="preserve">Робіт </w:t>
                  </w:r>
                  <w:r w:rsidRPr="00081CED">
                    <w:rPr>
                      <w:rFonts w:asciiTheme="minorHAnsi" w:hAnsiTheme="minorHAnsi" w:cstheme="minorHAnsi"/>
                      <w:sz w:val="22"/>
                      <w:szCs w:val="22"/>
                      <w:lang w:val="uk-UA"/>
                    </w:rPr>
                    <w:t>(з урахуванням ПДВ) до перерахунку</w:t>
                  </w:r>
                </w:p>
              </w:tc>
            </w:tr>
            <w:tr w:rsidR="00196AEA" w:rsidRPr="00081CED" w14:paraId="38639B17" w14:textId="77777777" w:rsidTr="00564D86">
              <w:tc>
                <w:tcPr>
                  <w:tcW w:w="5106" w:type="dxa"/>
                </w:tcPr>
                <w:p w14:paraId="769EE08C" w14:textId="38D1F8EB" w:rsidR="00196AEA" w:rsidRPr="00081CED" w:rsidRDefault="00196AEA" w:rsidP="006A6904">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279" w:dyaOrig="360" w14:anchorId="77E9B1B8">
                      <v:shape id="_x0000_i1031" type="#_x0000_t75" alt="" style="width:14.65pt;height:21.35pt;mso-width-percent:0;mso-height-percent:0;mso-width-percent:0;mso-height-percent:0" o:ole="">
                        <v:imagedata r:id="rId23" o:title=""/>
                      </v:shape>
                      <o:OLEObject Type="Embed" ProgID="Equation.3" ShapeID="_x0000_i1031" DrawAspect="Content" ObjectID="_1818413811" r:id="rId24"/>
                    </w:object>
                  </w:r>
                  <w:r w:rsidRPr="00081CED">
                    <w:rPr>
                      <w:rFonts w:asciiTheme="minorHAnsi" w:hAnsiTheme="minorHAnsi" w:cstheme="minorHAnsi"/>
                      <w:sz w:val="22"/>
                      <w:szCs w:val="22"/>
                      <w:lang w:val="lt-LT" w:bidi="lt-LT"/>
                    </w:rPr>
                    <w:t xml:space="preserve"> – senasis PVM tarifas (%)</w:t>
                  </w:r>
                </w:p>
                <w:p w14:paraId="6A654AE0" w14:textId="77777777"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56E29193"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240" w:dyaOrig="360" w14:anchorId="7A249A63">
                      <v:shape id="_x0000_i1032" type="#_x0000_t75" alt="" style="width:14.65pt;height:21.35pt;mso-width-percent:0;mso-height-percent:0;mso-width-percent:0;mso-height-percent:0" o:ole="">
                        <v:imagedata r:id="rId25" o:title=""/>
                      </v:shape>
                      <o:OLEObject Type="Embed" ProgID="Equation.3" ShapeID="_x0000_i1032" DrawAspect="Content" ObjectID="_1818413812" r:id="rId26"/>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с</w:t>
                  </w:r>
                  <w:r w:rsidRPr="00081CED">
                    <w:rPr>
                      <w:rFonts w:asciiTheme="minorHAnsi" w:hAnsiTheme="minorHAnsi" w:cstheme="minorHAnsi"/>
                      <w:sz w:val="22"/>
                      <w:szCs w:val="22"/>
                      <w:lang w:val="uk-UA"/>
                    </w:rPr>
                    <w:t>тара ставка ПДВ (у %)</w:t>
                  </w:r>
                </w:p>
              </w:tc>
            </w:tr>
            <w:tr w:rsidR="00196AEA" w:rsidRPr="00081CED" w14:paraId="4DF1B599" w14:textId="77777777" w:rsidTr="00564D86">
              <w:tc>
                <w:tcPr>
                  <w:tcW w:w="5106" w:type="dxa"/>
                </w:tcPr>
                <w:p w14:paraId="6DC5B2EB" w14:textId="1A29EBBA" w:rsidR="00196AEA" w:rsidRPr="00081CED" w:rsidRDefault="00196AEA" w:rsidP="006A6904">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300" w:dyaOrig="360" w14:anchorId="5850671A">
                      <v:shape id="_x0000_i1033" type="#_x0000_t75" alt="" style="width:14.65pt;height:21.35pt;mso-width-percent:0;mso-height-percent:0;mso-width-percent:0;mso-height-percent:0" o:ole="">
                        <v:imagedata r:id="rId27" o:title=""/>
                      </v:shape>
                      <o:OLEObject Type="Embed" ProgID="Equation.3" ShapeID="_x0000_i1033" DrawAspect="Content" ObjectID="_1818413813" r:id="rId28"/>
                    </w:object>
                  </w:r>
                  <w:r w:rsidRPr="00081CED">
                    <w:rPr>
                      <w:rFonts w:asciiTheme="minorHAnsi" w:hAnsiTheme="minorHAnsi" w:cstheme="minorHAnsi"/>
                      <w:sz w:val="22"/>
                      <w:szCs w:val="22"/>
                      <w:lang w:val="lt-LT" w:bidi="lt-LT"/>
                    </w:rPr>
                    <w:t xml:space="preserve"> – naujasis PVM tarifas (%)</w:t>
                  </w:r>
                </w:p>
                <w:p w14:paraId="6834C44F" w14:textId="546DE2C5" w:rsidR="00196AEA" w:rsidRPr="00081CED" w:rsidRDefault="00196AEA" w:rsidP="006A6904">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34C384F8"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816E08E">
                      <v:shape id="_x0000_i1034" type="#_x0000_t75" alt="" style="width:21.35pt;height:21.35pt;mso-width-percent:0;mso-height-percent:0;mso-width-percent:0;mso-height-percent:0" o:ole="">
                        <v:imagedata r:id="rId29" o:title=""/>
                      </v:shape>
                      <o:OLEObject Type="Embed" ProgID="Equation.3" ShapeID="_x0000_i1034" DrawAspect="Content" ObjectID="_1818413814" r:id="rId30"/>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н</w:t>
                  </w:r>
                  <w:r w:rsidRPr="00081CED">
                    <w:rPr>
                      <w:rFonts w:asciiTheme="minorHAnsi" w:hAnsiTheme="minorHAnsi" w:cstheme="minorHAnsi"/>
                      <w:sz w:val="22"/>
                      <w:szCs w:val="22"/>
                      <w:lang w:val="uk-UA"/>
                    </w:rPr>
                    <w:t>ова ставка ПДВ (у %)</w:t>
                  </w:r>
                </w:p>
              </w:tc>
            </w:tr>
            <w:tr w:rsidR="00196AEA" w:rsidRPr="00081CED" w14:paraId="76732FE3" w14:textId="77777777" w:rsidTr="00564D86">
              <w:tc>
                <w:tcPr>
                  <w:tcW w:w="5106" w:type="dxa"/>
                </w:tcPr>
                <w:p w14:paraId="5C8DD83B" w14:textId="77777777"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96AEA" w:rsidRPr="00081CED" w:rsidRDefault="00196AEA" w:rsidP="006A6904">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96AEA" w:rsidRPr="00081CED" w14:paraId="0FBF5AD7" w14:textId="77777777" w:rsidTr="00701A01">
              <w:trPr>
                <w:trHeight w:val="336"/>
              </w:trPr>
              <w:tc>
                <w:tcPr>
                  <w:tcW w:w="5106" w:type="dxa"/>
                </w:tcPr>
                <w:p w14:paraId="414A3046" w14:textId="2DFBB64D" w:rsidR="00196AEA" w:rsidRPr="009244E0" w:rsidRDefault="00196AEA" w:rsidP="006A6904">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rPr>
                    <w:t>Sutarties kainos pasikeitimas įforminamas papildomu susitarimu prie Sutarties.</w:t>
                  </w:r>
                </w:p>
              </w:tc>
              <w:tc>
                <w:tcPr>
                  <w:tcW w:w="4822" w:type="dxa"/>
                </w:tcPr>
                <w:p w14:paraId="3C010F93" w14:textId="48BE22CF" w:rsidR="00196AEA" w:rsidRPr="00081CED" w:rsidRDefault="00196AEA" w:rsidP="006A6904">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196AEA" w:rsidRPr="00081CED" w14:paraId="6CB5DDEE" w14:textId="77777777" w:rsidTr="00564D86">
              <w:tc>
                <w:tcPr>
                  <w:tcW w:w="5106" w:type="dxa"/>
                </w:tcPr>
                <w:p w14:paraId="599D77B0" w14:textId="05877DF7" w:rsidR="00196AEA" w:rsidRPr="00081CED" w:rsidRDefault="00196AEA" w:rsidP="006A6904">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96AEA" w:rsidRPr="00081CED" w:rsidRDefault="00196AEA" w:rsidP="006A6904">
                  <w:pPr>
                    <w:framePr w:hSpace="180" w:wrap="around" w:hAnchor="margin" w:xAlign="right" w:y="-588"/>
                    <w:jc w:val="both"/>
                    <w:rPr>
                      <w:rFonts w:asciiTheme="minorHAnsi" w:hAnsiTheme="minorHAnsi" w:cstheme="minorHAnsi"/>
                      <w:sz w:val="22"/>
                      <w:szCs w:val="22"/>
                      <w:lang w:val="uk-UA"/>
                    </w:rPr>
                  </w:pPr>
                </w:p>
              </w:tc>
            </w:tr>
            <w:tr w:rsidR="00904E71" w:rsidRPr="00081CED" w14:paraId="4ED509A4" w14:textId="77777777" w:rsidTr="00564D86">
              <w:tc>
                <w:tcPr>
                  <w:tcW w:w="5106" w:type="dxa"/>
                </w:tcPr>
                <w:p w14:paraId="0F0AB415" w14:textId="1E6661D1"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b/>
                      <w:bCs/>
                      <w:i/>
                      <w:iCs/>
                      <w:sz w:val="22"/>
                      <w:szCs w:val="22"/>
                      <w:u w:val="single"/>
                    </w:rPr>
                    <w:t>Sutarties k</w:t>
                  </w:r>
                  <w:r w:rsidRPr="00204458">
                    <w:rPr>
                      <w:rFonts w:asciiTheme="minorHAnsi" w:hAnsiTheme="minorHAnsi" w:cstheme="minorHAnsi"/>
                      <w:b/>
                      <w:bCs/>
                      <w:i/>
                      <w:iCs/>
                      <w:sz w:val="22"/>
                      <w:szCs w:val="22"/>
                      <w:u w:val="single"/>
                    </w:rPr>
                    <w:t xml:space="preserve">ainos keitimas dėl </w:t>
                  </w:r>
                  <w:r w:rsidRPr="00AE3FC8">
                    <w:rPr>
                      <w:rFonts w:asciiTheme="minorHAnsi" w:hAnsiTheme="minorHAnsi" w:cstheme="minorHAnsi"/>
                      <w:b/>
                      <w:bCs/>
                      <w:i/>
                      <w:iCs/>
                      <w:sz w:val="22"/>
                      <w:szCs w:val="22"/>
                      <w:u w:val="single"/>
                    </w:rPr>
                    <w:t>D</w:t>
                  </w:r>
                  <w:r w:rsidRPr="00204458">
                    <w:rPr>
                      <w:rFonts w:asciiTheme="minorHAnsi" w:hAnsiTheme="minorHAnsi" w:cstheme="minorHAnsi"/>
                      <w:b/>
                      <w:bCs/>
                      <w:i/>
                      <w:iCs/>
                      <w:sz w:val="22"/>
                      <w:szCs w:val="22"/>
                      <w:u w:val="single"/>
                    </w:rPr>
                    <w:t>arb</w:t>
                  </w:r>
                  <w:r w:rsidRPr="00AE3FC8">
                    <w:rPr>
                      <w:rFonts w:asciiTheme="minorHAnsi" w:hAnsiTheme="minorHAnsi" w:cstheme="minorHAnsi"/>
                      <w:b/>
                      <w:bCs/>
                      <w:i/>
                      <w:iCs/>
                      <w:sz w:val="22"/>
                      <w:szCs w:val="22"/>
                      <w:u w:val="single"/>
                    </w:rPr>
                    <w:t>ų</w:t>
                  </w:r>
                  <w:r w:rsidRPr="00204458">
                    <w:rPr>
                      <w:rFonts w:asciiTheme="minorHAnsi" w:hAnsiTheme="minorHAnsi" w:cstheme="minorHAnsi"/>
                      <w:b/>
                      <w:bCs/>
                      <w:i/>
                      <w:iCs/>
                      <w:sz w:val="22"/>
                      <w:szCs w:val="22"/>
                      <w:u w:val="single"/>
                    </w:rPr>
                    <w:t xml:space="preserve"> apimties pokyčių:</w:t>
                  </w:r>
                </w:p>
              </w:tc>
              <w:tc>
                <w:tcPr>
                  <w:tcW w:w="4822" w:type="dxa"/>
                </w:tcPr>
                <w:p w14:paraId="28AB4DD1" w14:textId="58C361F2" w:rsidR="00904E71" w:rsidRPr="00081CED" w:rsidRDefault="00904E71" w:rsidP="006A6904">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Робіт</w:t>
                  </w:r>
                  <w:r w:rsidRPr="00AE3FC8">
                    <w:rPr>
                      <w:rFonts w:asciiTheme="minorHAnsi" w:hAnsiTheme="minorHAnsi" w:cstheme="minorHAnsi"/>
                      <w:b/>
                      <w:bCs/>
                      <w:i/>
                      <w:iCs/>
                      <w:sz w:val="22"/>
                      <w:szCs w:val="22"/>
                      <w:u w:val="single"/>
                      <w:lang w:val="uk-UA"/>
                    </w:rPr>
                    <w:t>:</w:t>
                  </w:r>
                </w:p>
              </w:tc>
            </w:tr>
            <w:tr w:rsidR="00904E71" w:rsidRPr="00081CED" w14:paraId="38B2AA07" w14:textId="77777777" w:rsidTr="00564D86">
              <w:tc>
                <w:tcPr>
                  <w:tcW w:w="5106" w:type="dxa"/>
                </w:tcPr>
                <w:p w14:paraId="5DDFB3B0" w14:textId="5A9164A4"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AE3FC8">
                    <w:rPr>
                      <w:rFonts w:asciiTheme="minorHAnsi" w:hAnsiTheme="minorHAnsi" w:cstheme="minorHAnsi"/>
                      <w:noProof/>
                      <w:sz w:val="22"/>
                      <w:szCs w:val="22"/>
                      <w:lang w:bidi="lt-LT"/>
                    </w:rPr>
                    <w:t>.  CPVA ir (arba) Užsakovas gali nurodyti atlikti Pakeitimus šiame skyriuje nustatytomis sąlygomis. Pakeitimai gali būti tokie:</w:t>
                  </w:r>
                </w:p>
              </w:tc>
              <w:tc>
                <w:tcPr>
                  <w:tcW w:w="4822" w:type="dxa"/>
                </w:tcPr>
                <w:p w14:paraId="69FD6258" w14:textId="16CEDEB8" w:rsidR="00904E71" w:rsidRPr="00081CED" w:rsidRDefault="00904E71" w:rsidP="006A6904">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9.3.</w:t>
                  </w:r>
                  <w:r>
                    <w:rPr>
                      <w:rFonts w:asciiTheme="minorHAnsi" w:hAnsiTheme="minorHAnsi" w:cstheme="minorHAnsi"/>
                      <w:sz w:val="22"/>
                      <w:szCs w:val="22"/>
                    </w:rPr>
                    <w:t>2.</w:t>
                  </w:r>
                  <w:r w:rsidRPr="00204458">
                    <w:rPr>
                      <w:rFonts w:asciiTheme="minorHAnsi" w:hAnsiTheme="minorHAnsi" w:cstheme="minorHAnsi"/>
                      <w:sz w:val="22"/>
                      <w:szCs w:val="22"/>
                      <w:lang w:val="uk-UA"/>
                    </w:rPr>
                    <w:t xml:space="preserve"> </w:t>
                  </w:r>
                  <w:r>
                    <w:rPr>
                      <w:rFonts w:asciiTheme="minorHAnsi" w:hAnsiTheme="minorHAnsi" w:cstheme="minorHAnsi"/>
                      <w:sz w:val="22"/>
                      <w:szCs w:val="22"/>
                      <w:lang w:val="uk-UA"/>
                    </w:rPr>
                    <w:t>CPVA</w:t>
                  </w:r>
                  <w:r w:rsidRPr="00204458">
                    <w:rPr>
                      <w:rFonts w:asciiTheme="minorHAnsi" w:hAnsiTheme="minorHAnsi" w:cstheme="minorHAnsi"/>
                      <w:sz w:val="22"/>
                      <w:szCs w:val="22"/>
                      <w:lang w:val="uk-UA"/>
                    </w:rPr>
                    <w:t xml:space="preserve"> та/або Замовник можуть керувати внесенням Змін відповідно до умов, викладених у цьому розділі. Зміни можуть включати</w:t>
                  </w:r>
                </w:p>
              </w:tc>
            </w:tr>
            <w:tr w:rsidR="00904E71" w:rsidRPr="00081CED" w14:paraId="4AFF2779" w14:textId="77777777" w:rsidTr="00564D86">
              <w:tc>
                <w:tcPr>
                  <w:tcW w:w="5106" w:type="dxa"/>
                </w:tcPr>
                <w:p w14:paraId="3931A323" w14:textId="1942E4FB"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404C5254" w14:textId="36572423" w:rsidR="00904E71" w:rsidRPr="00081CED" w:rsidRDefault="00904E71" w:rsidP="006A6904">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904E71" w:rsidRPr="00081CED" w14:paraId="50A28448" w14:textId="77777777" w:rsidTr="00564D86">
              <w:tc>
                <w:tcPr>
                  <w:tcW w:w="5106" w:type="dxa"/>
                </w:tcPr>
                <w:p w14:paraId="399A2752" w14:textId="481219F9"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 atskiro Darbo atsisakymas arba sumažinimas;</w:t>
                  </w:r>
                </w:p>
              </w:tc>
              <w:tc>
                <w:tcPr>
                  <w:tcW w:w="4822" w:type="dxa"/>
                </w:tcPr>
                <w:p w14:paraId="69E350E0" w14:textId="797B3554" w:rsidR="00904E71" w:rsidRPr="00081CED" w:rsidRDefault="00904E71" w:rsidP="006A6904">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відмову від виконання або скорочення обсягу будь-якої окремої Роботи;</w:t>
                  </w:r>
                </w:p>
              </w:tc>
            </w:tr>
            <w:tr w:rsidR="00904E71" w:rsidRPr="00081CED" w14:paraId="0B038436" w14:textId="77777777" w:rsidTr="00564D86">
              <w:tc>
                <w:tcPr>
                  <w:tcW w:w="5106" w:type="dxa"/>
                </w:tcPr>
                <w:p w14:paraId="05B98F02" w14:textId="06B9C97C"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Darbo kokybės ar kitų atskiro Darbo savybių pokyčiai;</w:t>
                  </w:r>
                </w:p>
              </w:tc>
              <w:tc>
                <w:tcPr>
                  <w:tcW w:w="4822" w:type="dxa"/>
                </w:tcPr>
                <w:p w14:paraId="3AAFF2D4" w14:textId="2073582A" w:rsidR="00904E71" w:rsidRPr="00081CED" w:rsidRDefault="00904E71" w:rsidP="006A6904">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xml:space="preserve">- Зміни в якості </w:t>
                  </w:r>
                  <w:r>
                    <w:rPr>
                      <w:rFonts w:asciiTheme="minorHAnsi" w:hAnsiTheme="minorHAnsi" w:cstheme="minorHAnsi"/>
                      <w:sz w:val="22"/>
                      <w:szCs w:val="22"/>
                      <w:lang w:val="uk-UA"/>
                    </w:rPr>
                    <w:t>Робіт</w:t>
                  </w:r>
                  <w:r w:rsidRPr="00204458">
                    <w:rPr>
                      <w:rFonts w:asciiTheme="minorHAnsi" w:hAnsiTheme="minorHAnsi" w:cstheme="minorHAnsi"/>
                      <w:sz w:val="22"/>
                      <w:szCs w:val="22"/>
                      <w:lang w:val="uk-UA"/>
                    </w:rPr>
                    <w:t xml:space="preserve"> або в інших характеристиках будь-якої окремої Роботи;</w:t>
                  </w:r>
                </w:p>
              </w:tc>
            </w:tr>
            <w:tr w:rsidR="00904E71" w:rsidRPr="00081CED" w14:paraId="142F934F" w14:textId="77777777" w:rsidTr="00564D86">
              <w:tc>
                <w:tcPr>
                  <w:tcW w:w="5106" w:type="dxa"/>
                </w:tcPr>
                <w:p w14:paraId="20F3D340" w14:textId="040A0CFE"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koks papildomas Darbas, Įranga ir Medžiagos.</w:t>
                  </w:r>
                </w:p>
              </w:tc>
              <w:tc>
                <w:tcPr>
                  <w:tcW w:w="4822" w:type="dxa"/>
                </w:tcPr>
                <w:p w14:paraId="44FC0A9A" w14:textId="10A11590" w:rsidR="00904E71" w:rsidRPr="00081CED" w:rsidRDefault="00904E71" w:rsidP="006A6904">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будь-які додаткові Роботи, Обладнання та Матеріали.</w:t>
                  </w:r>
                </w:p>
              </w:tc>
            </w:tr>
            <w:tr w:rsidR="00904E71" w:rsidRPr="00081CED" w14:paraId="0B87DE03" w14:textId="77777777" w:rsidTr="00564D86">
              <w:tc>
                <w:tcPr>
                  <w:tcW w:w="5106" w:type="dxa"/>
                </w:tcPr>
                <w:p w14:paraId="6D1DCC0E" w14:textId="0EC4EC03" w:rsidR="00904E71" w:rsidRPr="00081CED" w:rsidRDefault="00904E71" w:rsidP="006A6904">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3</w:t>
                  </w:r>
                  <w:r w:rsidRPr="00AE3FC8">
                    <w:rPr>
                      <w:rFonts w:asciiTheme="minorHAnsi" w:hAnsiTheme="minorHAnsi" w:cstheme="minorHAnsi"/>
                      <w:noProof/>
                      <w:sz w:val="22"/>
                      <w:szCs w:val="22"/>
                      <w:lang w:bidi="lt-LT"/>
                    </w:rPr>
                    <w:t>.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2B2A2987" w14:textId="339EF97F" w:rsidR="00904E71" w:rsidRPr="00081CED" w:rsidRDefault="00904E71" w:rsidP="006A6904">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E3FC8">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904E71" w:rsidRPr="00081CED" w14:paraId="0D6F21AA" w14:textId="77777777" w:rsidTr="00564D86">
              <w:tc>
                <w:tcPr>
                  <w:tcW w:w="5106" w:type="dxa"/>
                </w:tcPr>
                <w:p w14:paraId="765CD4E1" w14:textId="74D63EC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625FB9FE" w14:textId="5A331043" w:rsidR="00904E71" w:rsidRPr="00081CED" w:rsidRDefault="00904E71" w:rsidP="006A6904">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.1. шляхом коригування ціни (розцінки) на Роботи, визначеної в Контракті;</w:t>
                  </w:r>
                </w:p>
              </w:tc>
            </w:tr>
            <w:tr w:rsidR="00904E71" w:rsidRPr="00081CED" w14:paraId="5AB12622" w14:textId="77777777" w:rsidTr="00564D86">
              <w:tc>
                <w:tcPr>
                  <w:tcW w:w="5106" w:type="dxa"/>
                </w:tcPr>
                <w:p w14:paraId="7B6B28CE" w14:textId="7403CE8D"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590973ED" w14:textId="5117ECDC" w:rsidR="00904E71" w:rsidRPr="00081CED" w:rsidRDefault="00904E71" w:rsidP="006A6904">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 xml:space="preserve">.2. де це можливо, шляхом вирахування частини ціни з ціни Контракту за окрему складову або розцінки Контракту, </w:t>
                  </w:r>
                  <w:r w:rsidRPr="00BA7930">
                    <w:rPr>
                      <w:rFonts w:cstheme="minorHAnsi"/>
                      <w:i/>
                      <w:iCs/>
                      <w:lang w:val="uk-UA"/>
                    </w:rPr>
                    <w:t>наприклад, шляхом вирахування розцінки за штукатурку з розцінки Контракту за роботу «Штукатурка, шпаклівка, фарбування»;</w:t>
                  </w:r>
                </w:p>
              </w:tc>
            </w:tr>
            <w:tr w:rsidR="00904E71" w:rsidRPr="00081CED" w14:paraId="67137788" w14:textId="77777777" w:rsidTr="00564D86">
              <w:tc>
                <w:tcPr>
                  <w:tcW w:w="5106" w:type="dxa"/>
                </w:tcPr>
                <w:p w14:paraId="1DE694A8" w14:textId="77777777" w:rsidR="00904E71" w:rsidRDefault="00904E71" w:rsidP="006A6904">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5910DACA" w14:textId="31E1B79D" w:rsidR="00904E71" w:rsidRPr="00081CED" w:rsidRDefault="00904E71" w:rsidP="006A6904">
                  <w:pPr>
                    <w:framePr w:hSpace="180" w:wrap="around" w:hAnchor="margin" w:xAlign="right" w:y="-588"/>
                    <w:tabs>
                      <w:tab w:val="left" w:pos="600"/>
                    </w:tabs>
                    <w:jc w:val="both"/>
                    <w:rPr>
                      <w:rFonts w:cstheme="minorHAnsi"/>
                      <w:noProof/>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3B4DDFEC" w14:textId="77777777" w:rsidR="00904E71" w:rsidRPr="00AC751F" w:rsidRDefault="00904E71" w:rsidP="006A6904">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 xml:space="preserve">.3. шляхом коригування ставок Контракту на аналогічні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Подібні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повинні бути обґрунтовані та визначені </w:t>
                  </w:r>
                  <w:r>
                    <w:rPr>
                      <w:rFonts w:asciiTheme="minorHAnsi" w:hAnsiTheme="minorHAnsi" w:cstheme="minorHAnsi"/>
                      <w:sz w:val="22"/>
                      <w:szCs w:val="22"/>
                      <w:lang w:val="uk-UA"/>
                    </w:rPr>
                    <w:t>CPVA</w:t>
                  </w:r>
                  <w:r w:rsidRPr="00AC751F">
                    <w:rPr>
                      <w:rFonts w:asciiTheme="minorHAnsi" w:hAnsiTheme="minorHAnsi" w:cstheme="minorHAnsi"/>
                      <w:sz w:val="22"/>
                      <w:szCs w:val="22"/>
                      <w:lang w:val="uk-UA"/>
                    </w:rPr>
                    <w:t>;</w:t>
                  </w:r>
                </w:p>
                <w:p w14:paraId="76A65B8F" w14:textId="35942B10" w:rsidR="00904E71" w:rsidRPr="00BA7930" w:rsidRDefault="00904E71" w:rsidP="006A6904">
                  <w:pPr>
                    <w:framePr w:hSpace="180" w:wrap="around" w:hAnchor="margin" w:xAlign="right" w:y="-588"/>
                    <w:tabs>
                      <w:tab w:val="left" w:pos="600"/>
                    </w:tabs>
                    <w:jc w:val="both"/>
                    <w:rPr>
                      <w:rFonts w:cstheme="minorHAnsi"/>
                      <w:i/>
                      <w:iCs/>
                      <w:lang w:val="uk-UA" w:eastAsia="ru-RU"/>
                    </w:rPr>
                  </w:pPr>
                  <w:r w:rsidRPr="00BA7930">
                    <w:rPr>
                      <w:rFonts w:cstheme="minorHAnsi"/>
                      <w:i/>
                      <w:iCs/>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904E71" w:rsidRPr="00081CED" w14:paraId="171EA64F" w14:textId="77777777" w:rsidTr="00564D86">
              <w:tc>
                <w:tcPr>
                  <w:tcW w:w="5106" w:type="dxa"/>
                </w:tcPr>
                <w:p w14:paraId="1044E5D9" w14:textId="77777777" w:rsidR="00904E71" w:rsidRDefault="00904E71" w:rsidP="006A6904">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70DD7C89" w14:textId="77777777" w:rsidR="00904E71" w:rsidRPr="00081CED" w:rsidRDefault="00904E71" w:rsidP="006A6904">
                  <w:pPr>
                    <w:framePr w:hSpace="180" w:wrap="around" w:hAnchor="margin" w:xAlign="right" w:y="-588"/>
                    <w:tabs>
                      <w:tab w:val="left" w:pos="600"/>
                    </w:tabs>
                    <w:jc w:val="both"/>
                    <w:rPr>
                      <w:rFonts w:cstheme="minorHAnsi"/>
                      <w:noProof/>
                      <w:lang w:bidi="lt-LT"/>
                    </w:rPr>
                  </w:pPr>
                </w:p>
              </w:tc>
              <w:tc>
                <w:tcPr>
                  <w:tcW w:w="4822" w:type="dxa"/>
                </w:tcPr>
                <w:p w14:paraId="7BFF95B1" w14:textId="3E3271ED" w:rsidR="00904E71" w:rsidRPr="00081CED" w:rsidRDefault="00904E71" w:rsidP="006A6904">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904E71" w:rsidRPr="00081CED" w14:paraId="1177AFC5" w14:textId="77777777" w:rsidTr="00564D86">
              <w:tc>
                <w:tcPr>
                  <w:tcW w:w="5106" w:type="dxa"/>
                </w:tcPr>
                <w:p w14:paraId="0DDED3AF" w14:textId="30495E80"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9.3.10</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386B8FC8" w14:textId="09BB2055" w:rsidR="00904E71" w:rsidRPr="00081CED" w:rsidRDefault="00904E71" w:rsidP="006A6904">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xml:space="preserve">. після внесення змін відповідно до пункту 9.3.10 Загальних умов Контракту,  ціна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 контрактної ціни.</w:t>
                  </w:r>
                  <w:r>
                    <w:rPr>
                      <w:rFonts w:asciiTheme="minorHAnsi" w:hAnsiTheme="minorHAnsi" w:cstheme="minorHAnsi"/>
                      <w:sz w:val="22"/>
                      <w:szCs w:val="22"/>
                      <w:lang w:eastAsia="ru-RU"/>
                    </w:rPr>
                    <w:t xml:space="preserve"> </w:t>
                  </w:r>
                </w:p>
              </w:tc>
            </w:tr>
            <w:tr w:rsidR="00904E71" w:rsidRPr="00081CED" w14:paraId="3F097447" w14:textId="77777777" w:rsidTr="00564D86">
              <w:tc>
                <w:tcPr>
                  <w:tcW w:w="5106" w:type="dxa"/>
                </w:tcPr>
                <w:p w14:paraId="379ED050" w14:textId="6AD4097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62AA6C4B" w14:textId="5DCF4715"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(заміну), креслення (вкл. виправлення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w:t>
                  </w:r>
                  <w:r w:rsidR="00B43E8C">
                    <w:t xml:space="preserve"> </w:t>
                  </w:r>
                  <w:r w:rsidR="00B43E8C" w:rsidRPr="00B43E8C">
                    <w:rPr>
                      <w:rFonts w:asciiTheme="minorHAnsi" w:hAnsiTheme="minorHAnsi" w:cstheme="minorHAnsi"/>
                      <w:sz w:val="22"/>
                      <w:szCs w:val="22"/>
                      <w:lang w:val="uk-UA"/>
                    </w:rPr>
                    <w:t xml:space="preserve">Архітектора (інженера) з авторського нагляду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ктувальника (при наявності)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та письмово узгоджено з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904E71" w:rsidRPr="00081CED" w14:paraId="1275D4DC" w14:textId="77777777" w:rsidTr="00564D86">
              <w:tc>
                <w:tcPr>
                  <w:tcW w:w="5106" w:type="dxa"/>
                </w:tcPr>
                <w:p w14:paraId="68BEAB5F" w14:textId="1FFF8589"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75C144B5" w14:textId="28B29277"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xml:space="preserve">. Зміна повинна бути оформлена в Контракті або протоколі про зміну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Така угода або протокол повинні бути схвалені і підписані Сторонами і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904E71" w:rsidRPr="00081CED" w14:paraId="04DAF3B7" w14:textId="77777777" w:rsidTr="00564D86">
              <w:tc>
                <w:tcPr>
                  <w:tcW w:w="5106" w:type="dxa"/>
                </w:tcPr>
                <w:p w14:paraId="4D73AE33" w14:textId="65A9B3D3"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69EEAFCB" w14:textId="3A648244"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904E71" w:rsidRPr="00081CED" w14:paraId="1D340FEF" w14:textId="77777777" w:rsidTr="00564D86">
              <w:tc>
                <w:tcPr>
                  <w:tcW w:w="5106" w:type="dxa"/>
                </w:tcPr>
                <w:p w14:paraId="5EC45559" w14:textId="3CE631A9"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2D0B1512" w14:textId="6866DE58"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00C96222">
                    <w:t xml:space="preserve"> </w:t>
                  </w:r>
                  <w:r w:rsidR="00C96222" w:rsidRPr="00C96222">
                    <w:rPr>
                      <w:rFonts w:asciiTheme="minorHAnsi" w:hAnsiTheme="minorHAnsi" w:cstheme="minorHAnsi"/>
                      <w:sz w:val="22"/>
                      <w:szCs w:val="22"/>
                      <w:lang w:val="uk-UA"/>
                    </w:rPr>
                    <w:t xml:space="preserve">відмовитися </w:t>
                  </w:r>
                  <w:r w:rsidR="00C96222">
                    <w:rPr>
                      <w:rFonts w:asciiTheme="minorHAnsi" w:hAnsiTheme="minorHAnsi" w:cstheme="minorHAnsi"/>
                      <w:sz w:val="22"/>
                      <w:szCs w:val="22"/>
                      <w:lang w:val="uk-UA"/>
                    </w:rPr>
                    <w:t xml:space="preserve">від </w:t>
                  </w:r>
                  <w:r w:rsidRPr="00081CED">
                    <w:rPr>
                      <w:rFonts w:asciiTheme="minorHAnsi" w:hAnsiTheme="minorHAnsi" w:cstheme="minorHAnsi"/>
                      <w:sz w:val="22"/>
                      <w:szCs w:val="22"/>
                      <w:lang w:val="uk-UA"/>
                    </w:rPr>
                    <w:t>окрем</w:t>
                  </w:r>
                  <w:r w:rsidR="00C96222">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C96222">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w:t>
                  </w:r>
                  <w:r w:rsidR="00C96222">
                    <w:rPr>
                      <w:rFonts w:asciiTheme="minorHAnsi" w:hAnsiTheme="minorHAnsi" w:cstheme="minorHAnsi"/>
                      <w:sz w:val="22"/>
                      <w:szCs w:val="22"/>
                      <w:lang w:val="uk-UA"/>
                    </w:rPr>
                    <w:t xml:space="preserve"> або</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Підрядник повинен подати локальний кошторис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включаючи ціни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розраховані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згаданих у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0BEE7D94" w14:textId="77777777" w:rsidTr="00564D86">
              <w:tc>
                <w:tcPr>
                  <w:tcW w:w="5106" w:type="dxa"/>
                </w:tcPr>
                <w:p w14:paraId="0E71C6D0" w14:textId="749FC090"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DE4C1E0" w14:textId="2FAB3738"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представити пропозицію про додаткові</w:t>
                  </w:r>
                  <w:r>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складений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зазначених в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71415FE1" w14:textId="77777777" w:rsidTr="00564D86">
              <w:tc>
                <w:tcPr>
                  <w:tcW w:w="5106" w:type="dxa"/>
                </w:tcPr>
                <w:p w14:paraId="57544A04" w14:textId="56723031"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57A85E95" w14:textId="75AFA143"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до Контракту</w:t>
                  </w:r>
                  <w:r>
                    <w:rPr>
                      <w:rFonts w:asciiTheme="minorHAnsi" w:hAnsiTheme="minorHAnsi" w:cstheme="minorHAnsi"/>
                      <w:sz w:val="22"/>
                      <w:szCs w:val="22"/>
                      <w:lang w:val="uk-UA"/>
                    </w:rPr>
                    <w:t xml:space="preserve"> «</w:t>
                  </w:r>
                  <w:r w:rsidRPr="007B179F">
                    <w:rPr>
                      <w:rFonts w:asciiTheme="minorHAnsi" w:hAnsiTheme="minorHAnsi" w:cstheme="minorHAnsi"/>
                      <w:sz w:val="22"/>
                      <w:szCs w:val="22"/>
                      <w:lang w:val="uk-UA"/>
                    </w:rPr>
                    <w:t>Акт виконаних робіт</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Додаток 5  до Контракту </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Акт приймання-передачі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повинні відповідати змінам, внесеним при виконанні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відповідно до наказу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77DE4FA0" w14:textId="77777777" w:rsidTr="00564D86">
              <w:tc>
                <w:tcPr>
                  <w:tcW w:w="5106" w:type="dxa"/>
                </w:tcPr>
                <w:p w14:paraId="74082E33" w14:textId="77777777" w:rsidR="00904E71" w:rsidRPr="00081CED" w:rsidRDefault="00904E71" w:rsidP="006A6904">
                  <w:pPr>
                    <w:framePr w:hSpace="180" w:wrap="around" w:hAnchor="margin" w:xAlign="right" w:y="-588"/>
                    <w:tabs>
                      <w:tab w:val="left" w:pos="600"/>
                    </w:tabs>
                    <w:jc w:val="both"/>
                    <w:rPr>
                      <w:rFonts w:cstheme="minorHAnsi"/>
                      <w:noProof/>
                      <w:lang w:bidi="lt-LT"/>
                    </w:rPr>
                  </w:pPr>
                </w:p>
              </w:tc>
              <w:tc>
                <w:tcPr>
                  <w:tcW w:w="4822" w:type="dxa"/>
                </w:tcPr>
                <w:p w14:paraId="78E15748" w14:textId="77777777" w:rsidR="00904E71" w:rsidRPr="00081CED" w:rsidRDefault="00904E71" w:rsidP="006A6904">
                  <w:pPr>
                    <w:framePr w:hSpace="180" w:wrap="around" w:hAnchor="margin" w:xAlign="right" w:y="-588"/>
                    <w:tabs>
                      <w:tab w:val="left" w:pos="600"/>
                    </w:tabs>
                    <w:jc w:val="both"/>
                    <w:rPr>
                      <w:rFonts w:cstheme="minorHAnsi"/>
                      <w:lang w:val="uk-UA" w:eastAsia="ru-RU"/>
                    </w:rPr>
                  </w:pPr>
                </w:p>
              </w:tc>
            </w:tr>
            <w:tr w:rsidR="00904E71" w:rsidRPr="00081CED" w14:paraId="795F855A" w14:textId="77777777" w:rsidTr="00564D86">
              <w:tc>
                <w:tcPr>
                  <w:tcW w:w="5106" w:type="dxa"/>
                </w:tcPr>
                <w:p w14:paraId="26A1B1AD" w14:textId="6DCA82E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b/>
                      <w:i/>
                      <w:sz w:val="22"/>
                      <w:szCs w:val="22"/>
                      <w:u w:val="single"/>
                      <w:lang w:bidi="lt-LT"/>
                    </w:rPr>
                    <w:t>Kiti pakeitimai:</w:t>
                  </w:r>
                </w:p>
              </w:tc>
              <w:tc>
                <w:tcPr>
                  <w:tcW w:w="4822" w:type="dxa"/>
                </w:tcPr>
                <w:p w14:paraId="2429F9C3" w14:textId="0D0C7944"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b/>
                      <w:bCs/>
                      <w:i/>
                      <w:iCs/>
                      <w:sz w:val="22"/>
                      <w:szCs w:val="22"/>
                      <w:u w:val="single"/>
                      <w:lang w:val="uk-UA"/>
                    </w:rPr>
                    <w:t>Інші зміни:</w:t>
                  </w:r>
                </w:p>
              </w:tc>
            </w:tr>
            <w:tr w:rsidR="00904E71" w:rsidRPr="00081CED" w14:paraId="6D39FB95" w14:textId="77777777" w:rsidTr="00564D86">
              <w:tc>
                <w:tcPr>
                  <w:tcW w:w="5106" w:type="dxa"/>
                </w:tcPr>
                <w:p w14:paraId="608BD3E4" w14:textId="3294D2BC"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6F4CB7F4" w14:textId="12655682"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пояснювальні</w:t>
                  </w:r>
                  <w:r>
                    <w:rPr>
                      <w:rFonts w:asciiTheme="minorHAnsi" w:hAnsiTheme="minorHAnsi" w:cstheme="minorHAnsi"/>
                      <w:sz w:val="22"/>
                      <w:szCs w:val="22"/>
                      <w:lang w:val="uk-UA"/>
                    </w:rPr>
                    <w:t>й</w:t>
                  </w:r>
                  <w:r w:rsidRPr="00081CED">
                    <w:rPr>
                      <w:rFonts w:asciiTheme="minorHAnsi" w:hAnsiTheme="minorHAnsi" w:cstheme="minorHAnsi"/>
                      <w:sz w:val="22"/>
                      <w:szCs w:val="22"/>
                      <w:lang w:val="uk-UA"/>
                    </w:rPr>
                    <w:t xml:space="preserve"> запис</w:t>
                  </w:r>
                  <w:r>
                    <w:rPr>
                      <w:rFonts w:asciiTheme="minorHAnsi" w:hAnsiTheme="minorHAnsi" w:cstheme="minorHAnsi"/>
                      <w:sz w:val="22"/>
                      <w:szCs w:val="22"/>
                      <w:lang w:val="uk-UA"/>
                    </w:rPr>
                    <w:t>ці</w:t>
                  </w:r>
                  <w:r w:rsidRPr="00081CED">
                    <w:rPr>
                      <w:rFonts w:asciiTheme="minorHAnsi" w:hAnsiTheme="minorHAnsi" w:cstheme="minorHAnsi"/>
                      <w:sz w:val="22"/>
                      <w:szCs w:val="22"/>
                      <w:lang w:val="uk-UA"/>
                    </w:rPr>
                    <w:t xml:space="preserve"> і креслення</w:t>
                  </w:r>
                  <w:r>
                    <w:rPr>
                      <w:rFonts w:asciiTheme="minorHAnsi" w:hAnsiTheme="minorHAnsi" w:cstheme="minorHAnsi"/>
                      <w:sz w:val="22"/>
                      <w:szCs w:val="22"/>
                      <w:lang w:val="uk-UA"/>
                    </w:rPr>
                    <w:t>м</w:t>
                  </w:r>
                  <w:r w:rsidRPr="00081CED">
                    <w:rPr>
                      <w:rFonts w:asciiTheme="minorHAnsi" w:hAnsiTheme="minorHAnsi" w:cstheme="minorHAnsi"/>
                      <w:sz w:val="22"/>
                      <w:szCs w:val="22"/>
                      <w:lang w:val="uk-UA"/>
                    </w:rPr>
                    <w:t>). Такі зміни не вважаються зміною.</w:t>
                  </w:r>
                </w:p>
              </w:tc>
            </w:tr>
            <w:tr w:rsidR="00904E71" w:rsidRPr="00081CED" w14:paraId="4577EE78" w14:textId="77777777" w:rsidTr="00564D86">
              <w:tc>
                <w:tcPr>
                  <w:tcW w:w="5106" w:type="dxa"/>
                </w:tcPr>
                <w:p w14:paraId="64756B5A" w14:textId="54B4756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w:t>
                  </w:r>
                  <w:r w:rsidRPr="00081CED">
                    <w:rPr>
                      <w:rFonts w:asciiTheme="minorHAnsi" w:hAnsiTheme="minorHAnsi" w:cstheme="minorHAnsi"/>
                      <w:noProof/>
                      <w:sz w:val="22"/>
                      <w:szCs w:val="22"/>
                      <w:lang w:bidi="lt-LT"/>
                    </w:rPr>
                    <w:lastRenderedPageBreak/>
                    <w:t>„Rangovo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07A44F04" w14:textId="2A087810"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до Контракту „Тендерна </w:t>
                  </w:r>
                  <w:r w:rsidRPr="00081CED">
                    <w:rPr>
                      <w:rFonts w:asciiTheme="minorHAnsi" w:hAnsiTheme="minorHAnsi" w:cstheme="minorHAnsi"/>
                      <w:sz w:val="22"/>
                      <w:szCs w:val="22"/>
                      <w:lang w:val="uk-UA" w:eastAsia="ru-RU"/>
                    </w:rPr>
                    <w:lastRenderedPageBreak/>
                    <w:t xml:space="preserve">заявка Підрядника“,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у письмовій формі та отримати його письмову згоду.</w:t>
                  </w:r>
                </w:p>
              </w:tc>
            </w:tr>
            <w:tr w:rsidR="00904E71" w:rsidRPr="00081CED" w14:paraId="0A2C2C02" w14:textId="77777777" w:rsidTr="00564D86">
              <w:tc>
                <w:tcPr>
                  <w:tcW w:w="5106" w:type="dxa"/>
                </w:tcPr>
                <w:p w14:paraId="25045D45" w14:textId="21F2C58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337AD438" w14:textId="799052A2"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Якщо в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904E71" w:rsidRPr="00081CED" w14:paraId="0D3F8281" w14:textId="77777777" w:rsidTr="00564D86">
              <w:tc>
                <w:tcPr>
                  <w:tcW w:w="5106" w:type="dxa"/>
                </w:tcPr>
                <w:p w14:paraId="5BA0FD06" w14:textId="30BF1075"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4A17C724" w14:textId="2CE718DE"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Підрядник повинен негайно повідомити про це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та керівнику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Після отримання такого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повинні надати Підряднику відсутню інформацію, відповідні пояснення та (за необхідності) оформити зміну.</w:t>
                  </w:r>
                </w:p>
              </w:tc>
            </w:tr>
            <w:tr w:rsidR="00904E71" w:rsidRPr="00081CED" w14:paraId="2658811E" w14:textId="77777777" w:rsidTr="00564D86">
              <w:tc>
                <w:tcPr>
                  <w:tcW w:w="5106" w:type="dxa"/>
                </w:tcPr>
                <w:p w14:paraId="587E3AD8" w14:textId="38B1D79D"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DA46235" w14:textId="19A96925"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r w:rsidRPr="00081CED">
                    <w:rPr>
                      <w:rFonts w:asciiTheme="minorHAnsi" w:hAnsiTheme="minorHAnsi" w:cstheme="minorHAnsi"/>
                      <w:sz w:val="22"/>
                      <w:szCs w:val="22"/>
                      <w:lang w:val="uk-UA" w:eastAsia="ru-RU"/>
                    </w:rPr>
                    <w:t>.</w:t>
                  </w:r>
                </w:p>
              </w:tc>
            </w:tr>
            <w:tr w:rsidR="00904E71" w:rsidRPr="00081CED" w14:paraId="576D8ACB" w14:textId="77777777" w:rsidTr="00564D86">
              <w:tc>
                <w:tcPr>
                  <w:tcW w:w="5106" w:type="dxa"/>
                </w:tcPr>
                <w:p w14:paraId="2C5E2B19" w14:textId="13337262"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33A837B3" w14:textId="37B7C715"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904E71" w:rsidRPr="00081CED" w14:paraId="7AC76442" w14:textId="77777777" w:rsidTr="00564D86">
              <w:tc>
                <w:tcPr>
                  <w:tcW w:w="5106" w:type="dxa"/>
                </w:tcPr>
                <w:p w14:paraId="20727380" w14:textId="205D5449"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w:t>
                  </w:r>
                  <w:r w:rsidRPr="00081CED">
                    <w:rPr>
                      <w:rFonts w:asciiTheme="minorHAnsi" w:hAnsiTheme="minorHAnsi" w:cstheme="minorHAnsi"/>
                      <w:noProof/>
                      <w:sz w:val="22"/>
                      <w:szCs w:val="22"/>
                      <w:lang w:bidi="lt-LT"/>
                    </w:rPr>
                    <w:lastRenderedPageBreak/>
                    <w:t xml:space="preserve">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61C5C299" w14:textId="37773E53"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Сторони мають право змінити контактних осіб, зазначених у розділі 7 Особливих умов </w:t>
                  </w:r>
                  <w:r w:rsidRPr="001D407E">
                    <w:rPr>
                      <w:rFonts w:asciiTheme="minorHAnsi" w:hAnsiTheme="minorHAnsi" w:cstheme="minorHAnsi"/>
                      <w:sz w:val="22"/>
                      <w:szCs w:val="22"/>
                      <w:lang w:val="uk-UA" w:eastAsia="ru-RU"/>
                    </w:rPr>
                    <w:lastRenderedPageBreak/>
                    <w:t>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904E71" w:rsidRPr="00081CED" w14:paraId="60D270DD" w14:textId="77777777" w:rsidTr="00564D86">
              <w:tc>
                <w:tcPr>
                  <w:tcW w:w="5106" w:type="dxa"/>
                </w:tcPr>
                <w:p w14:paraId="4E5E41C5" w14:textId="10DBEC89"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110DFDE8" w14:textId="1AFBFA8C"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904E71" w:rsidRPr="00081CED" w14:paraId="32DE0AFC" w14:textId="77777777" w:rsidTr="00564D86">
              <w:tc>
                <w:tcPr>
                  <w:tcW w:w="5106" w:type="dxa"/>
                </w:tcPr>
                <w:p w14:paraId="0440C859" w14:textId="60743DE0"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4452ADB0" w14:textId="2A481032"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904E71" w:rsidRPr="00081CED" w14:paraId="4A337C66" w14:textId="77777777" w:rsidTr="00564D86">
              <w:tc>
                <w:tcPr>
                  <w:tcW w:w="5106" w:type="dxa"/>
                </w:tcPr>
                <w:p w14:paraId="0B583B6B" w14:textId="5C92CD6D"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52EC317D" w14:textId="5B576B30"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.2. інструкції, надані Підряднику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904E71" w:rsidRPr="00081CED" w14:paraId="67B97D9D" w14:textId="77777777" w:rsidTr="00564D86">
              <w:tc>
                <w:tcPr>
                  <w:tcW w:w="5106" w:type="dxa"/>
                </w:tcPr>
                <w:p w14:paraId="343835CA" w14:textId="7316ECE8"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6B744CF7" w14:textId="0CF67D7C"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904E71" w:rsidRPr="00081CED" w14:paraId="6F7C004A" w14:textId="77777777" w:rsidTr="00564D86">
              <w:tc>
                <w:tcPr>
                  <w:tcW w:w="5106" w:type="dxa"/>
                </w:tcPr>
                <w:p w14:paraId="5214E0CD" w14:textId="667CE418"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0601007A" w14:textId="7CF4CDB1"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904E71" w:rsidRPr="00081CED" w14:paraId="3F5D127F" w14:textId="77777777" w:rsidTr="00564D86">
              <w:tc>
                <w:tcPr>
                  <w:tcW w:w="5106" w:type="dxa"/>
                </w:tcPr>
                <w:p w14:paraId="03240B07" w14:textId="137AEBE7" w:rsidR="00904E71" w:rsidRPr="00081CED" w:rsidRDefault="00904E71" w:rsidP="006A6904">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kitos aplinkybės, kurių nė viena Šalis negalėjo protingai ir apdairiai numatyti.</w:t>
                  </w:r>
                </w:p>
              </w:tc>
              <w:tc>
                <w:tcPr>
                  <w:tcW w:w="4822" w:type="dxa"/>
                </w:tcPr>
                <w:p w14:paraId="18C7ADA3" w14:textId="1C347316" w:rsidR="00904E71" w:rsidRPr="00081CED" w:rsidRDefault="00904E71" w:rsidP="006A6904">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00A72014">
                    <w:rPr>
                      <w:rFonts w:asciiTheme="minorHAnsi" w:hAnsiTheme="minorHAnsi" w:cstheme="minorHAnsi"/>
                      <w:sz w:val="22"/>
                      <w:szCs w:val="22"/>
                      <w:lang w:val="uk-UA" w:eastAsia="ru-RU"/>
                    </w:rPr>
                    <w:t>ж</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904E71" w:rsidRPr="00081CED" w14:paraId="6D038990" w14:textId="77777777" w:rsidTr="00564D86">
              <w:tc>
                <w:tcPr>
                  <w:tcW w:w="5106" w:type="dxa"/>
                </w:tcPr>
                <w:p w14:paraId="5B9C78CB" w14:textId="0BF6FB2F"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p>
              </w:tc>
            </w:tr>
            <w:tr w:rsidR="00904E71" w:rsidRPr="00081CED" w14:paraId="02A5595D" w14:textId="77777777" w:rsidTr="00564D86">
              <w:tc>
                <w:tcPr>
                  <w:tcW w:w="5106" w:type="dxa"/>
                </w:tcPr>
                <w:p w14:paraId="1C66D3D4" w14:textId="40FBD998" w:rsidR="00904E71" w:rsidRPr="00081CED" w:rsidRDefault="00904E71"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904E71" w:rsidRPr="00081CED" w:rsidRDefault="00904E71"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904E71" w:rsidRPr="00081CED" w14:paraId="74F11A59" w14:textId="77777777" w:rsidTr="00564D86">
              <w:tc>
                <w:tcPr>
                  <w:tcW w:w="5106" w:type="dxa"/>
                </w:tcPr>
                <w:p w14:paraId="35CC0C20" w14:textId="5AFA0D2E"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4D6CBF3E"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sidR="00C96222">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та/або</w:t>
                  </w:r>
                  <w:r>
                    <w:rPr>
                      <w:rFonts w:ascii="Calibri" w:hAnsi="Calibri" w:cs="Calibri"/>
                      <w:bCs/>
                      <w:sz w:val="22"/>
                      <w:szCs w:val="22"/>
                      <w:lang w:val="uk-UA" w:eastAsia="ru-RU"/>
                    </w:rPr>
                    <w:t xml:space="preserve">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Керівником технічного</w:t>
                  </w:r>
                  <w:r w:rsidR="00C96222">
                    <w:rPr>
                      <w:rFonts w:ascii="Calibri" w:hAnsi="Calibri" w:cs="Calibri"/>
                      <w:bCs/>
                      <w:sz w:val="22"/>
                      <w:szCs w:val="22"/>
                      <w:lang w:val="uk-UA" w:eastAsia="ru-RU"/>
                    </w:rPr>
                    <w:t xml:space="preserve"> нагляду</w:t>
                  </w:r>
                  <w:r w:rsidR="00C96222" w:rsidRPr="00C96222">
                    <w:rPr>
                      <w:rFonts w:ascii="Calibri" w:hAnsi="Calibri" w:cs="Calibri"/>
                      <w:bCs/>
                      <w:sz w:val="22"/>
                      <w:szCs w:val="22"/>
                      <w:lang w:val="uk-UA" w:eastAsia="ru-RU"/>
                    </w:rPr>
                    <w:t xml:space="preserve"> </w:t>
                  </w:r>
                  <w:r w:rsidRPr="00951ED8">
                    <w:rPr>
                      <w:rFonts w:ascii="Calibri" w:hAnsi="Calibri" w:cs="Calibri"/>
                      <w:bCs/>
                      <w:sz w:val="22"/>
                      <w:szCs w:val="22"/>
                      <w:lang w:eastAsia="ru-RU"/>
                    </w:rPr>
                    <w:t xml:space="preserve"> 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904E71" w:rsidRPr="00081CED" w14:paraId="131B8B59" w14:textId="77777777" w:rsidTr="00564D86">
              <w:tc>
                <w:tcPr>
                  <w:tcW w:w="5106" w:type="dxa"/>
                </w:tcPr>
                <w:p w14:paraId="316CC397" w14:textId="35D381A1"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05ABEC6B"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затримує їх виконання, вважається, що Підрядник не завершив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у</w:t>
                  </w:r>
                  <w:r w:rsidRPr="00951ED8">
                    <w:rPr>
                      <w:rFonts w:ascii="Calibri" w:hAnsi="Calibri" w:cs="Calibri"/>
                      <w:bCs/>
                      <w:sz w:val="22"/>
                      <w:szCs w:val="22"/>
                      <w:lang w:eastAsia="ru-RU"/>
                    </w:rPr>
                    <w:t xml:space="preserve"> технічного</w:t>
                  </w:r>
                  <w:r w:rsidR="00C96222">
                    <w:rPr>
                      <w:rFonts w:ascii="Calibri" w:hAnsi="Calibri" w:cs="Calibri"/>
                      <w:bCs/>
                      <w:sz w:val="22"/>
                      <w:szCs w:val="22"/>
                      <w:lang w:val="uk-UA" w:eastAsia="ru-RU"/>
                    </w:rPr>
                    <w:t xml:space="preserve"> нагляду</w:t>
                  </w:r>
                  <w:r w:rsidRPr="00951ED8">
                    <w:rPr>
                      <w:rFonts w:ascii="Calibri" w:hAnsi="Calibri" w:cs="Calibri"/>
                      <w:bCs/>
                      <w:sz w:val="22"/>
                      <w:szCs w:val="22"/>
                      <w:lang w:eastAsia="ru-RU"/>
                    </w:rPr>
                    <w:t xml:space="preserve"> </w:t>
                  </w:r>
                  <w:r>
                    <w:rPr>
                      <w:rFonts w:ascii="Calibri" w:hAnsi="Calibri" w:cs="Calibri"/>
                      <w:bCs/>
                      <w:sz w:val="22"/>
                      <w:szCs w:val="22"/>
                      <w:lang w:val="uk-UA" w:eastAsia="ru-RU"/>
                    </w:rPr>
                    <w:t>за</w:t>
                  </w:r>
                  <w:r w:rsidRPr="00764D09">
                    <w:rPr>
                      <w:rFonts w:ascii="Calibri" w:hAnsi="Calibri" w:cs="Calibri"/>
                      <w:bCs/>
                      <w:sz w:val="22"/>
                      <w:szCs w:val="22"/>
                      <w:lang w:val="uk-UA" w:eastAsia="ru-RU"/>
                    </w:rPr>
                    <w:t xml:space="preserve"> будівництв</w:t>
                  </w:r>
                  <w:r>
                    <w:rPr>
                      <w:rFonts w:ascii="Calibri" w:hAnsi="Calibri" w:cs="Calibri"/>
                      <w:bCs/>
                      <w:sz w:val="22"/>
                      <w:szCs w:val="22"/>
                      <w:lang w:val="uk-UA" w:eastAsia="ru-RU"/>
                    </w:rPr>
                    <w:t>ом</w:t>
                  </w:r>
                  <w:r w:rsidRPr="00081CED">
                    <w:rPr>
                      <w:rFonts w:asciiTheme="minorHAnsi" w:hAnsiTheme="minorHAnsi" w:cstheme="minorHAnsi"/>
                      <w:sz w:val="22"/>
                      <w:szCs w:val="22"/>
                      <w:lang w:val="uk-UA" w:eastAsia="ru-RU"/>
                    </w:rPr>
                    <w:t xml:space="preserve"> </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роботи,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розірвати Контракт, направивши повторне повідомлення відповідно до пункту 6.</w:t>
                  </w:r>
                  <w:r>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xml:space="preserve">. Особливих умов </w:t>
                  </w:r>
                  <w:r w:rsidRPr="00081CED">
                    <w:rPr>
                      <w:rFonts w:asciiTheme="minorHAnsi" w:hAnsiTheme="minorHAnsi" w:cstheme="minorHAnsi"/>
                      <w:sz w:val="22"/>
                      <w:szCs w:val="22"/>
                      <w:lang w:val="uk-UA" w:eastAsia="ru-RU"/>
                    </w:rPr>
                    <w:lastRenderedPageBreak/>
                    <w:t>Контракту. Цей пункт не застосовується у разі затримки з причин, не залежних від Підрядника;</w:t>
                  </w:r>
                </w:p>
              </w:tc>
            </w:tr>
            <w:tr w:rsidR="00904E71" w:rsidRPr="00081CED" w14:paraId="5E21C8C1" w14:textId="77777777" w:rsidTr="00564D86">
              <w:tc>
                <w:tcPr>
                  <w:tcW w:w="5106" w:type="dxa"/>
                </w:tcPr>
                <w:p w14:paraId="71E44398" w14:textId="5B905C30"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2BD959F" w14:textId="52D30072"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скасовує Контракт і </w:t>
                  </w:r>
                  <w:r>
                    <w:rPr>
                      <w:rFonts w:asciiTheme="minorHAnsi" w:hAnsiTheme="minorHAnsi" w:cstheme="minorHAnsi"/>
                      <w:sz w:val="22"/>
                      <w:szCs w:val="22"/>
                      <w:lang w:val="uk-UA"/>
                    </w:rPr>
                    <w:t>усува</w:t>
                  </w:r>
                  <w:r w:rsidRPr="00081CED">
                    <w:rPr>
                      <w:rFonts w:asciiTheme="minorHAnsi" w:hAnsiTheme="minorHAnsi" w:cstheme="minorHAnsi"/>
                      <w:sz w:val="22"/>
                      <w:szCs w:val="22"/>
                      <w:lang w:val="uk-UA"/>
                    </w:rPr>
                    <w:t>є Підрядника з об'єкту в будь-якому з випадків або обставин, перелічених в цьому пункті, повідом</w:t>
                  </w:r>
                  <w:r>
                    <w:rPr>
                      <w:rFonts w:asciiTheme="minorHAnsi" w:hAnsiTheme="minorHAnsi" w:cstheme="minorHAnsi"/>
                      <w:sz w:val="22"/>
                      <w:szCs w:val="22"/>
                      <w:lang w:val="uk-UA"/>
                    </w:rPr>
                    <w:t>ивши про це</w:t>
                  </w:r>
                  <w:r w:rsidRPr="00081CED">
                    <w:rPr>
                      <w:rFonts w:asciiTheme="minorHAnsi" w:hAnsiTheme="minorHAnsi" w:cstheme="minorHAnsi"/>
                      <w:sz w:val="22"/>
                      <w:szCs w:val="22"/>
                      <w:lang w:val="uk-UA"/>
                    </w:rPr>
                    <w:t xml:space="preserve"> Підрядника за 21 день, коли:</w:t>
                  </w:r>
                </w:p>
              </w:tc>
            </w:tr>
            <w:tr w:rsidR="00904E71" w:rsidRPr="00081CED" w14:paraId="41593251" w14:textId="77777777" w:rsidTr="00564D86">
              <w:tc>
                <w:tcPr>
                  <w:tcW w:w="5106" w:type="dxa"/>
                </w:tcPr>
                <w:p w14:paraId="37726B5A" w14:textId="4C2D7CF8"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904E71" w:rsidRPr="00081CED" w14:paraId="1F4C51A5" w14:textId="77777777" w:rsidTr="00564D86">
              <w:tc>
                <w:tcPr>
                  <w:tcW w:w="5106" w:type="dxa"/>
                </w:tcPr>
                <w:p w14:paraId="3F5E458B" w14:textId="63AA8D1D"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2F996DB5"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та/або Замовника та/або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а</w:t>
                  </w:r>
                  <w:r w:rsidRPr="00951ED8">
                    <w:rPr>
                      <w:rFonts w:ascii="Calibri" w:hAnsi="Calibri" w:cs="Calibri"/>
                      <w:bCs/>
                      <w:sz w:val="22"/>
                      <w:szCs w:val="22"/>
                      <w:lang w:eastAsia="ru-RU"/>
                    </w:rPr>
                    <w:t xml:space="preserve"> технічного </w:t>
                  </w:r>
                  <w:r w:rsidR="00C96222">
                    <w:rPr>
                      <w:rFonts w:ascii="Calibri" w:hAnsi="Calibri" w:cs="Calibri"/>
                      <w:bCs/>
                      <w:sz w:val="22"/>
                      <w:szCs w:val="22"/>
                      <w:lang w:val="uk-UA" w:eastAsia="ru-RU"/>
                    </w:rPr>
                    <w:t xml:space="preserve">нагляду </w:t>
                  </w:r>
                  <w:r w:rsidRPr="00951ED8">
                    <w:rPr>
                      <w:rFonts w:ascii="Calibri" w:hAnsi="Calibri" w:cs="Calibri"/>
                      <w:bCs/>
                      <w:sz w:val="22"/>
                      <w:szCs w:val="22"/>
                      <w:lang w:eastAsia="ru-RU"/>
                    </w:rPr>
                    <w:t>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1D407E">
                    <w:rPr>
                      <w:rFonts w:asciiTheme="minorHAnsi" w:hAnsiTheme="minorHAnsi" w:cstheme="minorHAnsi"/>
                      <w:sz w:val="22"/>
                      <w:szCs w:val="22"/>
                      <w:lang w:val="uk-UA" w:eastAsia="ru-RU"/>
                    </w:rPr>
                    <w:t xml:space="preserve">щодо виправлення неналежним чином виконаних або невиконаних  зобов'язань </w:t>
                  </w:r>
                  <w:r>
                    <w:rPr>
                      <w:rFonts w:asciiTheme="minorHAnsi" w:hAnsiTheme="minorHAnsi" w:cstheme="minorHAnsi"/>
                      <w:sz w:val="22"/>
                      <w:szCs w:val="22"/>
                      <w:lang w:val="uk-UA" w:eastAsia="ru-RU"/>
                    </w:rPr>
                    <w:t xml:space="preserve">за Контрактом </w:t>
                  </w:r>
                  <w:r w:rsidRPr="001D407E">
                    <w:rPr>
                      <w:rFonts w:asciiTheme="minorHAnsi" w:hAnsiTheme="minorHAnsi" w:cstheme="minorHAnsi"/>
                      <w:sz w:val="22"/>
                      <w:szCs w:val="22"/>
                      <w:lang w:val="uk-UA" w:eastAsia="ru-RU"/>
                    </w:rPr>
                    <w:t>протягом розумно визначеного строку, як це передбачено в пункті 6.2 Особливих умов Контракту;</w:t>
                  </w:r>
                </w:p>
              </w:tc>
            </w:tr>
            <w:tr w:rsidR="00904E71" w:rsidRPr="00081CED" w14:paraId="62ACC93C" w14:textId="77777777" w:rsidTr="00564D86">
              <w:tc>
                <w:tcPr>
                  <w:tcW w:w="5106" w:type="dxa"/>
                </w:tcPr>
                <w:p w14:paraId="729A6C55" w14:textId="54770E4F"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743FE871"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10.3.3. сума </w:t>
                  </w:r>
                  <w:r w:rsidR="009515F1">
                    <w:rPr>
                      <w:rFonts w:asciiTheme="minorHAnsi" w:hAnsiTheme="minorHAnsi" w:cstheme="minorHAnsi"/>
                      <w:sz w:val="22"/>
                      <w:szCs w:val="22"/>
                      <w:lang w:val="uk-UA" w:eastAsia="ru-RU"/>
                    </w:rPr>
                    <w:t xml:space="preserve"> пені</w:t>
                  </w:r>
                  <w:r w:rsidRPr="00081CED">
                    <w:rPr>
                      <w:rFonts w:asciiTheme="minorHAnsi" w:hAnsiTheme="minorHAnsi" w:cstheme="minorHAnsi"/>
                      <w:sz w:val="22"/>
                      <w:szCs w:val="22"/>
                      <w:lang w:val="uk-UA" w:eastAsia="ru-RU"/>
                    </w:rPr>
                    <w:t xml:space="preserve"> за невиконання зобов'язань, розрахована відповідно до пункту 5.2 Особливих умов Контракту, перевищує 5 відсотків від ціни Контракту;</w:t>
                  </w:r>
                </w:p>
              </w:tc>
            </w:tr>
            <w:tr w:rsidR="00904E71" w:rsidRPr="00081CED" w14:paraId="34DB9F0C" w14:textId="77777777" w:rsidTr="00564D86">
              <w:tc>
                <w:tcPr>
                  <w:tcW w:w="5106" w:type="dxa"/>
                </w:tcPr>
                <w:p w14:paraId="168155D1" w14:textId="1C63AE6A"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06E5373B"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904E71" w:rsidRPr="00081CED" w14:paraId="5F681785" w14:textId="77777777" w:rsidTr="00564D86">
              <w:tc>
                <w:tcPr>
                  <w:tcW w:w="5106" w:type="dxa"/>
                </w:tcPr>
                <w:p w14:paraId="52DD7726" w14:textId="489030B5"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904E71" w:rsidRPr="00081CED" w14:paraId="41548531" w14:textId="77777777" w:rsidTr="00564D86">
              <w:tc>
                <w:tcPr>
                  <w:tcW w:w="5106" w:type="dxa"/>
                </w:tcPr>
                <w:p w14:paraId="6A1CA54D" w14:textId="5EA962B3"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904E71" w:rsidRPr="00081CED" w14:paraId="5BCA90B5" w14:textId="77777777" w:rsidTr="00564D86">
              <w:tc>
                <w:tcPr>
                  <w:tcW w:w="5106" w:type="dxa"/>
                </w:tcPr>
                <w:p w14:paraId="2136317D" w14:textId="233C49CA"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3752250F"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w:t>
                  </w:r>
                  <w:r>
                    <w:rPr>
                      <w:rFonts w:asciiTheme="minorHAnsi" w:hAnsiTheme="minorHAnsi" w:cstheme="minorHAnsi"/>
                      <w:sz w:val="22"/>
                      <w:szCs w:val="22"/>
                      <w:lang w:val="uk-UA" w:eastAsia="ru-RU"/>
                    </w:rPr>
                    <w:t>ими</w:t>
                  </w:r>
                  <w:r w:rsidRPr="00081CED">
                    <w:rPr>
                      <w:rFonts w:asciiTheme="minorHAnsi" w:hAnsiTheme="minorHAnsi" w:cstheme="minorHAnsi"/>
                      <w:sz w:val="22"/>
                      <w:szCs w:val="22"/>
                      <w:lang w:val="uk-UA" w:eastAsia="ru-RU"/>
                    </w:rPr>
                    <w:t xml:space="preserve"> д</w:t>
                  </w:r>
                  <w:r>
                    <w:rPr>
                      <w:rFonts w:asciiTheme="minorHAnsi" w:hAnsiTheme="minorHAnsi" w:cstheme="minorHAnsi"/>
                      <w:sz w:val="22"/>
                      <w:szCs w:val="22"/>
                      <w:lang w:val="uk-UA" w:eastAsia="ru-RU"/>
                    </w:rPr>
                    <w:t>іями</w:t>
                  </w:r>
                  <w:r w:rsidRPr="00081CED">
                    <w:rPr>
                      <w:rFonts w:asciiTheme="minorHAnsi" w:hAnsiTheme="minorHAnsi" w:cstheme="minorHAnsi"/>
                      <w:sz w:val="22"/>
                      <w:szCs w:val="22"/>
                      <w:lang w:val="uk-UA" w:eastAsia="ru-RU"/>
                    </w:rPr>
                    <w:t xml:space="preserve"> можуть бути</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надання неправдивої інформації, акт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корупції, конфлікт інтересів, інш</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які </w:t>
                  </w:r>
                  <w:r w:rsidRPr="00081CED">
                    <w:rPr>
                      <w:rFonts w:asciiTheme="minorHAnsi" w:hAnsiTheme="minorHAnsi" w:cstheme="minorHAnsi"/>
                      <w:sz w:val="22"/>
                      <w:szCs w:val="22"/>
                      <w:lang w:val="uk-UA" w:eastAsia="ru-RU"/>
                    </w:rPr>
                    <w:t>не визначен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цьому пункті, але мають ознаки протиправн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w:t>
                  </w:r>
                </w:p>
              </w:tc>
            </w:tr>
            <w:tr w:rsidR="00904E71" w:rsidRPr="00081CED" w14:paraId="78CB9D6D" w14:textId="77777777" w:rsidTr="00564D86">
              <w:tc>
                <w:tcPr>
                  <w:tcW w:w="5106" w:type="dxa"/>
                </w:tcPr>
                <w:p w14:paraId="60689B7E" w14:textId="5AE79F46"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904E71" w:rsidRPr="00081CED" w14:paraId="1D5E0E77" w14:textId="77777777" w:rsidTr="00564D86">
              <w:tc>
                <w:tcPr>
                  <w:tcW w:w="5106" w:type="dxa"/>
                </w:tcPr>
                <w:p w14:paraId="6C9528F6" w14:textId="02D638EB"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904E71" w:rsidRPr="00081CED" w:rsidRDefault="00904E71" w:rsidP="006A6904">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904E71" w:rsidRPr="00081CED" w14:paraId="7205503D" w14:textId="77777777" w:rsidTr="00564D86">
              <w:tc>
                <w:tcPr>
                  <w:tcW w:w="5106" w:type="dxa"/>
                </w:tcPr>
                <w:p w14:paraId="240766BA" w14:textId="6A65233A" w:rsidR="00904E71" w:rsidRPr="00081CED" w:rsidRDefault="00904E71" w:rsidP="006A690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10.3.10. atsiranda aplinkybės, </w:t>
                  </w:r>
                  <w:r w:rsidR="00C02110">
                    <w:rPr>
                      <w:rFonts w:asciiTheme="minorHAnsi" w:hAnsiTheme="minorHAnsi" w:cstheme="minorHAnsi"/>
                      <w:noProof/>
                      <w:sz w:val="22"/>
                      <w:szCs w:val="22"/>
                      <w:lang w:bidi="lt-LT"/>
                    </w:rPr>
                    <w:t xml:space="preserve">susijusios su nacionalinio saugumo interesų apsauga, </w:t>
                  </w:r>
                  <w:r w:rsidRPr="00081CED">
                    <w:rPr>
                      <w:rFonts w:asciiTheme="minorHAnsi" w:hAnsiTheme="minorHAnsi" w:cstheme="minorHAnsi"/>
                      <w:noProof/>
                      <w:sz w:val="22"/>
                      <w:szCs w:val="22"/>
                      <w:lang w:bidi="lt-LT"/>
                    </w:rPr>
                    <w:t xml:space="preserve">nurodytos Pirkimo sąlygų </w:t>
                  </w:r>
                  <w:r w:rsidR="00C02110">
                    <w:rPr>
                      <w:rFonts w:asciiTheme="minorHAnsi" w:hAnsiTheme="minorHAnsi" w:cstheme="minorHAnsi"/>
                      <w:noProof/>
                      <w:sz w:val="22"/>
                      <w:szCs w:val="22"/>
                      <w:lang w:bidi="lt-LT"/>
                    </w:rPr>
                    <w:t>9.1.9 punkte</w:t>
                  </w:r>
                  <w:r w:rsidRPr="00081CED">
                    <w:rPr>
                      <w:rFonts w:asciiTheme="minorHAnsi" w:hAnsiTheme="minorHAnsi" w:cstheme="minorHAnsi"/>
                      <w:noProof/>
                      <w:sz w:val="22"/>
                      <w:szCs w:val="22"/>
                      <w:lang w:bidi="lt-LT"/>
                    </w:rPr>
                    <w:t>.</w:t>
                  </w:r>
                </w:p>
              </w:tc>
              <w:tc>
                <w:tcPr>
                  <w:tcW w:w="4822" w:type="dxa"/>
                </w:tcPr>
                <w:p w14:paraId="3C5DB569" w14:textId="70490E2E" w:rsidR="00904E71" w:rsidRPr="00081CED" w:rsidRDefault="00904E71" w:rsidP="006A6904">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10.3.10. </w:t>
                  </w:r>
                  <w:r w:rsidR="004221B2">
                    <w:t xml:space="preserve"> </w:t>
                  </w:r>
                  <w:r w:rsidR="004221B2" w:rsidRPr="004221B2">
                    <w:rPr>
                      <w:rFonts w:asciiTheme="minorHAnsi" w:hAnsiTheme="minorHAnsi" w:cstheme="minorHAnsi"/>
                      <w:sz w:val="22"/>
                      <w:szCs w:val="22"/>
                      <w:lang w:val="uk-UA" w:eastAsia="ru-RU"/>
                    </w:rPr>
                    <w:t xml:space="preserve">виникають обставини, пов'язані із захистом інтересів національної безпеки, зазначені в пункті 9.1.9 </w:t>
                  </w:r>
                  <w:r w:rsidR="004221B2">
                    <w:rPr>
                      <w:rFonts w:asciiTheme="minorHAnsi" w:hAnsiTheme="minorHAnsi" w:cstheme="minorHAnsi"/>
                      <w:sz w:val="22"/>
                      <w:szCs w:val="22"/>
                      <w:lang w:val="uk-UA" w:eastAsia="ru-RU"/>
                    </w:rPr>
                    <w:t>З</w:t>
                  </w:r>
                  <w:r w:rsidR="004221B2" w:rsidRPr="004221B2">
                    <w:rPr>
                      <w:rFonts w:asciiTheme="minorHAnsi" w:hAnsiTheme="minorHAnsi" w:cstheme="minorHAnsi"/>
                      <w:sz w:val="22"/>
                      <w:szCs w:val="22"/>
                      <w:lang w:val="uk-UA" w:eastAsia="ru-RU"/>
                    </w:rPr>
                    <w:t>акупів</w:t>
                  </w:r>
                  <w:r w:rsidR="004221B2">
                    <w:rPr>
                      <w:rFonts w:asciiTheme="minorHAnsi" w:hAnsiTheme="minorHAnsi" w:cstheme="minorHAnsi"/>
                      <w:sz w:val="22"/>
                      <w:szCs w:val="22"/>
                      <w:lang w:val="uk-UA" w:eastAsia="ru-RU"/>
                    </w:rPr>
                    <w:t>е</w:t>
                  </w:r>
                  <w:r w:rsidR="004221B2" w:rsidRPr="004221B2">
                    <w:rPr>
                      <w:rFonts w:asciiTheme="minorHAnsi" w:hAnsiTheme="minorHAnsi" w:cstheme="minorHAnsi"/>
                      <w:sz w:val="22"/>
                      <w:szCs w:val="22"/>
                      <w:lang w:val="uk-UA" w:eastAsia="ru-RU"/>
                    </w:rPr>
                    <w:t>л</w:t>
                  </w:r>
                  <w:r w:rsidR="004221B2">
                    <w:rPr>
                      <w:rFonts w:asciiTheme="minorHAnsi" w:hAnsiTheme="minorHAnsi" w:cstheme="minorHAnsi"/>
                      <w:sz w:val="22"/>
                      <w:szCs w:val="22"/>
                      <w:lang w:val="uk-UA" w:eastAsia="ru-RU"/>
                    </w:rPr>
                    <w:t>ьної документації</w:t>
                  </w:r>
                  <w:r w:rsidR="004221B2" w:rsidRPr="004221B2">
                    <w:rPr>
                      <w:rFonts w:asciiTheme="minorHAnsi" w:hAnsiTheme="minorHAnsi" w:cstheme="minorHAnsi"/>
                      <w:sz w:val="22"/>
                      <w:szCs w:val="22"/>
                      <w:lang w:val="uk-UA" w:eastAsia="ru-RU"/>
                    </w:rPr>
                    <w:t>.</w:t>
                  </w:r>
                </w:p>
              </w:tc>
            </w:tr>
            <w:tr w:rsidR="00904E71" w:rsidRPr="00081CED" w14:paraId="5A80AA92" w14:textId="77777777" w:rsidTr="00564D86">
              <w:tc>
                <w:tcPr>
                  <w:tcW w:w="5106" w:type="dxa"/>
                </w:tcPr>
                <w:p w14:paraId="4381BCD6" w14:textId="424E4B55"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4E9C89A3"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 Незалежно від дій Підрядника,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904E71" w:rsidRPr="00081CED" w14:paraId="05A3FF3A" w14:textId="77777777" w:rsidTr="00564D86">
              <w:tc>
                <w:tcPr>
                  <w:tcW w:w="5106" w:type="dxa"/>
                </w:tcPr>
                <w:p w14:paraId="08A5ABB5" w14:textId="4411C450"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0E3D0C30"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10.4.1. за будь-як</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належним чином виконан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904E71" w:rsidRPr="00081CED" w14:paraId="60A5B8F4" w14:textId="77777777" w:rsidTr="00564D86">
              <w:tc>
                <w:tcPr>
                  <w:tcW w:w="5106" w:type="dxa"/>
                </w:tcPr>
                <w:p w14:paraId="46096BEF" w14:textId="3726DC05"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042444C0"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і придбані Підрядником для цієї мети. Коли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платить,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904E71" w:rsidRPr="00081CED" w14:paraId="55C12EF9" w14:textId="77777777" w:rsidTr="00564D86">
              <w:tc>
                <w:tcPr>
                  <w:tcW w:w="5106" w:type="dxa"/>
                </w:tcPr>
                <w:p w14:paraId="295A0932" w14:textId="246D7E1C"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7D235AC"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 завершенн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904E71" w:rsidRPr="00081CED" w14:paraId="374431D9" w14:textId="77777777" w:rsidTr="00564D86">
              <w:tc>
                <w:tcPr>
                  <w:tcW w:w="5106" w:type="dxa"/>
                </w:tcPr>
                <w:p w14:paraId="055E66A7" w14:textId="469AE9C4"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6245CD33"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не має права розривати Контракт на тій підставі, що воно має намір виконати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904E71" w:rsidRPr="00081CED" w14:paraId="7FBDD4A4" w14:textId="77777777" w:rsidTr="00564D86">
              <w:tc>
                <w:tcPr>
                  <w:tcW w:w="5106" w:type="dxa"/>
                </w:tcPr>
                <w:p w14:paraId="78349AD8" w14:textId="3CAA036B"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233C023B"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за 14 днів:</w:t>
                  </w:r>
                </w:p>
              </w:tc>
            </w:tr>
            <w:tr w:rsidR="00904E71" w:rsidRPr="00081CED" w14:paraId="263607CE" w14:textId="77777777" w:rsidTr="00564D86">
              <w:tc>
                <w:tcPr>
                  <w:tcW w:w="5106" w:type="dxa"/>
                </w:tcPr>
                <w:p w14:paraId="17BD9C19" w14:textId="1583EF07" w:rsidR="00904E71" w:rsidRPr="000E138D" w:rsidRDefault="00904E71" w:rsidP="006A6904">
                  <w:pPr>
                    <w:framePr w:hSpace="180" w:wrap="around" w:hAnchor="margin" w:xAlign="right" w:y="-588"/>
                    <w:tabs>
                      <w:tab w:val="left" w:pos="746"/>
                    </w:tabs>
                    <w:jc w:val="both"/>
                    <w:rPr>
                      <w:rFonts w:asciiTheme="minorHAnsi" w:hAnsiTheme="minorHAnsi" w:cstheme="minorHAnsi"/>
                      <w:sz w:val="22"/>
                      <w:szCs w:val="22"/>
                    </w:rPr>
                  </w:pPr>
                  <w:r w:rsidRPr="000E138D">
                    <w:rPr>
                      <w:rFonts w:asciiTheme="minorHAnsi" w:hAnsiTheme="minorHAnsi" w:cstheme="minorHAnsi"/>
                      <w:sz w:val="22"/>
                      <w:szCs w:val="22"/>
                    </w:rPr>
                    <w:t>10.6.1.</w:t>
                  </w:r>
                  <w:r w:rsidRPr="000E138D">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309383DA" w14:textId="0967A9C2"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904E71" w:rsidRPr="00081CED" w14:paraId="12768677" w14:textId="77777777" w:rsidTr="00564D86">
              <w:tc>
                <w:tcPr>
                  <w:tcW w:w="5106" w:type="dxa"/>
                </w:tcPr>
                <w:p w14:paraId="2B40BEA5" w14:textId="2BAD2391"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1F5D7389"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904E71" w:rsidRPr="00081CED" w14:paraId="77C5C26B" w14:textId="77777777" w:rsidTr="00BC386A">
              <w:trPr>
                <w:trHeight w:val="2255"/>
              </w:trPr>
              <w:tc>
                <w:tcPr>
                  <w:tcW w:w="5106" w:type="dxa"/>
                </w:tcPr>
                <w:p w14:paraId="6423FB5C" w14:textId="69057A7F"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630CC711" w:rsidR="00904E71" w:rsidRPr="00081CED" w:rsidRDefault="00904E71" w:rsidP="006A6904">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w:t>
                  </w:r>
                  <w:r>
                    <w:rPr>
                      <w:rFonts w:asciiTheme="minorHAnsi" w:hAnsiTheme="minorHAnsi" w:cstheme="minorHAnsi"/>
                      <w:sz w:val="22"/>
                      <w:szCs w:val="22"/>
                      <w:lang w:val="uk-UA"/>
                    </w:rPr>
                    <w:t>перешкоджає</w:t>
                  </w:r>
                  <w:r w:rsidRPr="00081CED">
                    <w:rPr>
                      <w:rFonts w:asciiTheme="minorHAnsi" w:hAnsiTheme="minorHAnsi" w:cstheme="minorHAnsi"/>
                      <w:sz w:val="22"/>
                      <w:szCs w:val="22"/>
                      <w:lang w:val="uk-UA"/>
                    </w:rPr>
                    <w:t xml:space="preserve"> жодним іншим правам Підрядника або іншим </w:t>
                  </w:r>
                  <w:r>
                    <w:rPr>
                      <w:rFonts w:asciiTheme="minorHAnsi" w:hAnsiTheme="minorHAnsi" w:cstheme="minorHAnsi"/>
                      <w:sz w:val="22"/>
                      <w:szCs w:val="22"/>
                      <w:lang w:val="uk-UA"/>
                    </w:rPr>
                    <w:t>правам, які</w:t>
                  </w:r>
                  <w:r w:rsidRPr="00081CED">
                    <w:rPr>
                      <w:rFonts w:asciiTheme="minorHAnsi" w:hAnsiTheme="minorHAnsi" w:cstheme="minorHAnsi"/>
                      <w:sz w:val="22"/>
                      <w:szCs w:val="22"/>
                      <w:lang w:val="uk-UA"/>
                    </w:rPr>
                    <w:t xml:space="preserve"> виплива</w:t>
                  </w:r>
                  <w:r>
                    <w:rPr>
                      <w:rFonts w:asciiTheme="minorHAnsi" w:hAnsiTheme="minorHAnsi" w:cstheme="minorHAnsi"/>
                      <w:sz w:val="22"/>
                      <w:szCs w:val="22"/>
                      <w:lang w:val="uk-UA"/>
                    </w:rPr>
                    <w:t>ють</w:t>
                  </w:r>
                  <w:r w:rsidRPr="00081CED">
                    <w:rPr>
                      <w:rFonts w:asciiTheme="minorHAnsi" w:hAnsiTheme="minorHAnsi" w:cstheme="minorHAnsi"/>
                      <w:sz w:val="22"/>
                      <w:szCs w:val="22"/>
                      <w:lang w:val="uk-UA"/>
                    </w:rPr>
                    <w:t xml:space="preserve"> з Контракту;</w:t>
                  </w:r>
                </w:p>
              </w:tc>
            </w:tr>
            <w:tr w:rsidR="00904E71" w:rsidRPr="00081CED" w14:paraId="230C30B7" w14:textId="77777777" w:rsidTr="00564D86">
              <w:tc>
                <w:tcPr>
                  <w:tcW w:w="5106" w:type="dxa"/>
                </w:tcPr>
                <w:p w14:paraId="4C4658AE" w14:textId="36690B06"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5310DB73"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 У разі розірвання Контракту, відповідно до будь-якого пункту Контракту, Підрядник зобов'язаний протягом терміну,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значеного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4576CC9A" w14:textId="77777777" w:rsidTr="00564D86">
              <w:tc>
                <w:tcPr>
                  <w:tcW w:w="5106" w:type="dxa"/>
                </w:tcPr>
                <w:p w14:paraId="06F076D9" w14:textId="6E7A1D41"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F122436"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904E71" w:rsidRPr="00081CED" w14:paraId="3EA17D31" w14:textId="77777777" w:rsidTr="00564D86">
              <w:tc>
                <w:tcPr>
                  <w:tcW w:w="5106" w:type="dxa"/>
                </w:tcPr>
                <w:p w14:paraId="78C92A7A" w14:textId="68D3788A"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904E71" w:rsidRPr="00081CED" w14:paraId="1B1748C5" w14:textId="77777777" w:rsidTr="00564D86">
              <w:tc>
                <w:tcPr>
                  <w:tcW w:w="5106" w:type="dxa"/>
                </w:tcPr>
                <w:p w14:paraId="75107843" w14:textId="6682B8D3"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10.7.3. išgabena visą savo įrangą ir kitus daiktus iš Statybvietės ir iš jos išvyksta.</w:t>
                  </w:r>
                </w:p>
              </w:tc>
              <w:tc>
                <w:tcPr>
                  <w:tcW w:w="4822" w:type="dxa"/>
                </w:tcPr>
                <w:p w14:paraId="544CA308" w14:textId="2E75B794"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904E71" w:rsidRPr="00081CED" w14:paraId="6B0B7783" w14:textId="77777777" w:rsidTr="00564D86">
              <w:tc>
                <w:tcPr>
                  <w:tcW w:w="5106" w:type="dxa"/>
                </w:tcPr>
                <w:p w14:paraId="6D873377" w14:textId="3CA157BD" w:rsidR="00904E71" w:rsidRPr="00FF27D1"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FF27D1">
                    <w:rPr>
                      <w:rFonts w:asciiTheme="minorHAnsi" w:hAnsiTheme="minorHAnsi" w:cstheme="minorHAnsi"/>
                      <w:sz w:val="22"/>
                      <w:szCs w:val="22"/>
                      <w:lang w:eastAsia="ru-RU"/>
                    </w:rPr>
                    <w:t>10.8.</w:t>
                  </w:r>
                  <w:r w:rsidRPr="00FF27D1">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2C12925F"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зобов'язання</w:t>
                  </w:r>
                  <w:r>
                    <w:rPr>
                      <w:rFonts w:asciiTheme="minorHAnsi" w:hAnsiTheme="minorHAnsi" w:cstheme="minorHAnsi"/>
                      <w:sz w:val="22"/>
                      <w:szCs w:val="22"/>
                      <w:lang w:val="uk-UA" w:eastAsia="ru-RU"/>
                    </w:rPr>
                    <w:t xml:space="preserve"> за ним</w:t>
                  </w:r>
                  <w:r w:rsidRPr="00081CED">
                    <w:rPr>
                      <w:rFonts w:asciiTheme="minorHAnsi" w:hAnsiTheme="minorHAnsi" w:cstheme="minorHAnsi"/>
                      <w:sz w:val="22"/>
                      <w:szCs w:val="22"/>
                      <w:lang w:val="uk-UA" w:eastAsia="ru-RU"/>
                    </w:rPr>
                    <w:t xml:space="preserve"> не були виконані до</w:t>
                  </w:r>
                  <w:r>
                    <w:rPr>
                      <w:rFonts w:asciiTheme="minorHAnsi" w:hAnsiTheme="minorHAnsi" w:cstheme="minorHAnsi"/>
                      <w:sz w:val="22"/>
                      <w:szCs w:val="22"/>
                      <w:lang w:val="uk-UA" w:eastAsia="ru-RU"/>
                    </w:rPr>
                    <w:t xml:space="preserve"> його</w:t>
                  </w:r>
                  <w:r w:rsidRPr="00081CED">
                    <w:rPr>
                      <w:rFonts w:asciiTheme="minorHAnsi" w:hAnsiTheme="minorHAnsi" w:cstheme="minorHAnsi"/>
                      <w:sz w:val="22"/>
                      <w:szCs w:val="22"/>
                      <w:lang w:val="uk-UA" w:eastAsia="ru-RU"/>
                    </w:rPr>
                    <w:t xml:space="preserve"> розірвання. Підрядник повинен продовжувати виконувати розумні інструкції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951ED8">
                    <w:rPr>
                      <w:rFonts w:ascii="Calibri" w:eastAsiaTheme="minorHAnsi" w:hAnsi="Calibri" w:cs="Calibri"/>
                      <w:sz w:val="22"/>
                      <w:szCs w:val="22"/>
                      <w:lang w:eastAsia="en-US"/>
                    </w:rPr>
                    <w:t xml:space="preserve"> </w:t>
                  </w:r>
                  <w:r w:rsidRPr="00951ED8">
                    <w:rPr>
                      <w:rFonts w:asciiTheme="minorHAnsi" w:hAnsiTheme="minorHAnsi" w:cstheme="minorHAnsi"/>
                      <w:sz w:val="22"/>
                      <w:szCs w:val="22"/>
                      <w:lang w:eastAsia="ru-RU"/>
                    </w:rPr>
                    <w:t>Керівник</w:t>
                  </w:r>
                  <w:r w:rsidR="00C96222">
                    <w:rPr>
                      <w:rFonts w:asciiTheme="minorHAnsi" w:hAnsiTheme="minorHAnsi" w:cstheme="minorHAnsi"/>
                      <w:sz w:val="22"/>
                      <w:szCs w:val="22"/>
                      <w:lang w:val="uk-UA" w:eastAsia="ru-RU"/>
                    </w:rPr>
                    <w:t>а</w:t>
                  </w:r>
                  <w:r w:rsidRPr="00951ED8">
                    <w:rPr>
                      <w:rFonts w:asciiTheme="minorHAnsi" w:hAnsiTheme="minorHAnsi" w:cstheme="minorHAnsi"/>
                      <w:sz w:val="22"/>
                      <w:szCs w:val="22"/>
                      <w:lang w:eastAsia="ru-RU"/>
                    </w:rPr>
                    <w:t xml:space="preserve"> технічного </w:t>
                  </w:r>
                  <w:r w:rsidR="00C96222">
                    <w:rPr>
                      <w:rFonts w:asciiTheme="minorHAnsi" w:hAnsiTheme="minorHAnsi" w:cstheme="minorHAnsi"/>
                      <w:sz w:val="22"/>
                      <w:szCs w:val="22"/>
                      <w:lang w:val="uk-UA" w:eastAsia="ru-RU"/>
                    </w:rPr>
                    <w:t xml:space="preserve">нагляду </w:t>
                  </w:r>
                  <w:r w:rsidRPr="00951ED8">
                    <w:rPr>
                      <w:rFonts w:asciiTheme="minorHAnsi" w:hAnsiTheme="minorHAnsi" w:cstheme="minorHAnsi"/>
                      <w:sz w:val="22"/>
                      <w:szCs w:val="22"/>
                      <w:lang w:eastAsia="ru-RU"/>
                    </w:rPr>
                    <w:t>за</w:t>
                  </w:r>
                  <w:r>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щодо збереження майна або безпеки роботи.</w:t>
                  </w:r>
                </w:p>
              </w:tc>
            </w:tr>
            <w:tr w:rsidR="00904E71" w:rsidRPr="00081CED" w14:paraId="160CD46F" w14:textId="77777777" w:rsidTr="00564D86">
              <w:tc>
                <w:tcPr>
                  <w:tcW w:w="5106" w:type="dxa"/>
                </w:tcPr>
                <w:p w14:paraId="70403231" w14:textId="68D9265E"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3473F4D5"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визначає решту сум,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оботи. Однак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за рахунок Підрядника покрити будь-які збитки та додаткові витрати, пов'язані з усуненням дефектів, інші витрати, понесені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 цим Контрактом, або штраф, як зазначено в пункті 5.4. Особливих умов Контракту. У разі пред'явлення вимоги про відшкодування збитку штраф за</w:t>
                  </w:r>
                  <w:r>
                    <w:rPr>
                      <w:rFonts w:asciiTheme="minorHAnsi" w:hAnsiTheme="minorHAnsi" w:cstheme="minorHAnsi"/>
                      <w:sz w:val="22"/>
                      <w:szCs w:val="22"/>
                      <w:lang w:val="uk-UA" w:eastAsia="ru-RU"/>
                    </w:rPr>
                    <w:t>рахову</w:t>
                  </w:r>
                  <w:r w:rsidRPr="00081CED">
                    <w:rPr>
                      <w:rFonts w:asciiTheme="minorHAnsi" w:hAnsiTheme="minorHAnsi" w:cstheme="minorHAnsi"/>
                      <w:sz w:val="22"/>
                      <w:szCs w:val="22"/>
                      <w:lang w:val="uk-UA" w:eastAsia="ru-RU"/>
                    </w:rPr>
                    <w:t xml:space="preserve">ється в якості </w:t>
                  </w:r>
                  <w:r>
                    <w:rPr>
                      <w:rFonts w:asciiTheme="minorHAnsi" w:hAnsiTheme="minorHAnsi" w:cstheme="minorHAnsi"/>
                      <w:sz w:val="22"/>
                      <w:szCs w:val="22"/>
                      <w:lang w:val="uk-UA" w:eastAsia="ru-RU"/>
                    </w:rPr>
                    <w:t>покриття витрат</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після здійснення таких відрахувань, виплачує решту суми, що підлягає виплаті Підряднику.</w:t>
                  </w:r>
                </w:p>
              </w:tc>
            </w:tr>
            <w:tr w:rsidR="00904E71" w:rsidRPr="00081CED" w14:paraId="43138A23" w14:textId="77777777" w:rsidTr="00564D86">
              <w:tc>
                <w:tcPr>
                  <w:tcW w:w="5106" w:type="dxa"/>
                </w:tcPr>
                <w:p w14:paraId="6B95BEC5" w14:textId="68EAFECD"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1CA32F41"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w:t>
                  </w:r>
                  <w:r>
                    <w:rPr>
                      <w:rFonts w:asciiTheme="minorHAnsi" w:hAnsiTheme="minorHAnsi" w:cstheme="minorHAnsi"/>
                      <w:sz w:val="22"/>
                      <w:szCs w:val="22"/>
                      <w:lang w:val="uk-UA" w:eastAsia="ru-RU"/>
                    </w:rPr>
                    <w:t>є чинними</w:t>
                  </w:r>
                  <w:r w:rsidRPr="00081CED">
                    <w:rPr>
                      <w:rFonts w:asciiTheme="minorHAnsi" w:hAnsiTheme="minorHAnsi" w:cstheme="minorHAnsi"/>
                      <w:sz w:val="22"/>
                      <w:szCs w:val="22"/>
                      <w:lang w:val="uk-UA" w:eastAsia="ru-RU"/>
                    </w:rPr>
                    <w:t xml:space="preserve"> після розірвання Контракту для повного виконання цього Контракту.</w:t>
                  </w:r>
                </w:p>
              </w:tc>
            </w:tr>
            <w:tr w:rsidR="00904E71" w:rsidRPr="00081CED" w14:paraId="2E2D835F" w14:textId="77777777" w:rsidTr="00564D86">
              <w:tc>
                <w:tcPr>
                  <w:tcW w:w="5106" w:type="dxa"/>
                </w:tcPr>
                <w:p w14:paraId="39FF31AD" w14:textId="51FC4298"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904E71" w:rsidRPr="00081CED" w:rsidRDefault="00904E71" w:rsidP="006A6904">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904E71" w:rsidRPr="00081CED" w14:paraId="4350F819" w14:textId="77777777" w:rsidTr="00564D86">
              <w:tc>
                <w:tcPr>
                  <w:tcW w:w="5106" w:type="dxa"/>
                </w:tcPr>
                <w:p w14:paraId="32E288EA" w14:textId="77777777" w:rsidR="00904E71" w:rsidRPr="00081CED" w:rsidRDefault="00904E71" w:rsidP="006A6904">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904E71" w:rsidRPr="00081CED" w:rsidRDefault="00904E71" w:rsidP="006A6904">
                  <w:pPr>
                    <w:framePr w:hSpace="180" w:wrap="around" w:hAnchor="margin" w:xAlign="right" w:y="-588"/>
                    <w:tabs>
                      <w:tab w:val="left" w:pos="353"/>
                      <w:tab w:val="left" w:pos="529"/>
                    </w:tabs>
                    <w:jc w:val="both"/>
                    <w:rPr>
                      <w:rFonts w:cstheme="minorHAnsi"/>
                      <w:lang w:val="uk-UA" w:eastAsia="ru-RU"/>
                    </w:rPr>
                  </w:pPr>
                </w:p>
              </w:tc>
            </w:tr>
            <w:tr w:rsidR="00904E71" w:rsidRPr="00081CED" w14:paraId="3578E13C" w14:textId="77777777" w:rsidTr="00564D86">
              <w:tc>
                <w:tcPr>
                  <w:tcW w:w="5106" w:type="dxa"/>
                </w:tcPr>
                <w:p w14:paraId="215C4B81" w14:textId="03096F2F" w:rsidR="00904E71" w:rsidRPr="00A805CA" w:rsidRDefault="00904E71" w:rsidP="006A6904">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noProof/>
                      <w:sz w:val="22"/>
                      <w:szCs w:val="22"/>
                      <w:lang w:bidi="lt-LT"/>
                    </w:rPr>
                    <w:t>11. NENUGALIMA JĖGA (FORCE MAJEURE)</w:t>
                  </w:r>
                </w:p>
              </w:tc>
              <w:tc>
                <w:tcPr>
                  <w:tcW w:w="4822" w:type="dxa"/>
                </w:tcPr>
                <w:p w14:paraId="4A72E99C" w14:textId="00ADA9EB" w:rsidR="00904E71" w:rsidRPr="00A805CA" w:rsidRDefault="00904E71" w:rsidP="006A6904">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sz w:val="22"/>
                      <w:szCs w:val="22"/>
                      <w:lang w:val="uk-UA" w:eastAsia="ru-RU"/>
                    </w:rPr>
                    <w:t>11. ФОРС-МАЖОРНІ ОБСТАВИНИ</w:t>
                  </w:r>
                </w:p>
              </w:tc>
            </w:tr>
            <w:tr w:rsidR="00904E71" w:rsidRPr="00081CED" w14:paraId="48D04537" w14:textId="77777777" w:rsidTr="00564D86">
              <w:tc>
                <w:tcPr>
                  <w:tcW w:w="5106" w:type="dxa"/>
                </w:tcPr>
                <w:p w14:paraId="4F969C22" w14:textId="10C55C93" w:rsidR="00904E71" w:rsidRDefault="00904E71" w:rsidP="006A6904">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w:t>
                  </w:r>
                  <w:r w:rsidRPr="00B517E9">
                    <w:rPr>
                      <w:rFonts w:asciiTheme="minorHAnsi" w:hAnsiTheme="minorHAnsi" w:cstheme="minorHAnsi"/>
                      <w:noProof/>
                      <w:sz w:val="22"/>
                      <w:szCs w:val="22"/>
                      <w:lang w:bidi="lt-LT"/>
                    </w:rPr>
                    <w:lastRenderedPageBreak/>
                    <w:t>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10"/>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904E71" w:rsidRPr="000E1FD4" w:rsidRDefault="00904E71" w:rsidP="006A6904">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11"/>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A7AAA53" w:rsidR="00904E71" w:rsidRPr="000619C2"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w:t>
                  </w:r>
                  <w:r w:rsidRPr="000619C2">
                    <w:rPr>
                      <w:rFonts w:asciiTheme="minorHAnsi" w:hAnsiTheme="minorHAnsi" w:cstheme="minorHAnsi"/>
                      <w:sz w:val="22"/>
                      <w:szCs w:val="22"/>
                      <w:lang w:val="uk-UA" w:eastAsia="ru-RU"/>
                    </w:rPr>
                    <w:t xml:space="preserve">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 xml:space="preserve">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w:t>
                  </w:r>
                  <w:r>
                    <w:rPr>
                      <w:rFonts w:asciiTheme="minorHAnsi" w:hAnsiTheme="minorHAnsi" w:cstheme="minorHAnsi"/>
                      <w:sz w:val="22"/>
                      <w:szCs w:val="22"/>
                      <w:lang w:val="uk-UA" w:eastAsia="ru-RU"/>
                    </w:rPr>
                    <w:t>Договору</w:t>
                  </w:r>
                  <w:r w:rsidRPr="000619C2">
                    <w:rPr>
                      <w:rFonts w:asciiTheme="minorHAnsi" w:hAnsiTheme="minorHAnsi" w:cstheme="minorHAnsi"/>
                      <w:sz w:val="22"/>
                      <w:szCs w:val="22"/>
                      <w:lang w:val="uk-UA" w:eastAsia="ru-RU"/>
                    </w:rPr>
                    <w:t xml:space="preserve"> тощо), зобов’язань, передбачених правовими та іншими нормативно-правовими актами, а саме: загроза війна, збройний конфлікт або серйозна загроза </w:t>
                  </w:r>
                  <w:r w:rsidRPr="000619C2">
                    <w:rPr>
                      <w:rFonts w:asciiTheme="minorHAnsi" w:hAnsiTheme="minorHAnsi" w:cstheme="minorHAnsi"/>
                      <w:sz w:val="22"/>
                      <w:szCs w:val="22"/>
                      <w:lang w:val="uk-UA" w:eastAsia="ru-RU"/>
                    </w:rPr>
                    <w:lastRenderedPageBreak/>
                    <w:t>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w:t>
                  </w:r>
                  <w:r>
                    <w:rPr>
                      <w:rFonts w:asciiTheme="minorHAnsi" w:hAnsiTheme="minorHAnsi" w:cstheme="minorHAnsi"/>
                      <w:sz w:val="22"/>
                      <w:szCs w:val="22"/>
                      <w:lang w:val="uk-UA" w:eastAsia="ru-RU"/>
                    </w:rPr>
                    <w:t>а</w:t>
                  </w:r>
                  <w:r w:rsidRPr="000619C2">
                    <w:rPr>
                      <w:rFonts w:asciiTheme="minorHAnsi" w:hAnsiTheme="minorHAnsi" w:cstheme="minorHAnsi"/>
                      <w:sz w:val="22"/>
                      <w:szCs w:val="22"/>
                      <w:lang w:val="uk-UA" w:eastAsia="ru-RU"/>
                    </w:rPr>
                    <w:t xml:space="preserve">, заворушення, терористичні акти, диверсії, піратство, заворушення, вторгнення, блокада, революція, </w:t>
                  </w:r>
                  <w:r>
                    <w:rPr>
                      <w:rFonts w:asciiTheme="minorHAnsi" w:hAnsiTheme="minorHAnsi" w:cstheme="minorHAnsi"/>
                      <w:sz w:val="22"/>
                      <w:szCs w:val="22"/>
                      <w:lang w:val="uk-UA" w:eastAsia="ru-RU"/>
                    </w:rPr>
                    <w:t>бунт</w:t>
                  </w:r>
                  <w:r w:rsidRPr="000619C2">
                    <w:rPr>
                      <w:rFonts w:asciiTheme="minorHAnsi" w:hAnsiTheme="minorHAnsi" w:cstheme="minorHAnsi"/>
                      <w:sz w:val="22"/>
                      <w:szCs w:val="22"/>
                      <w:lang w:val="uk-UA" w:eastAsia="ru-RU"/>
                    </w:rPr>
                    <w:t xml:space="preserve">,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w:t>
                  </w:r>
                  <w:r w:rsidR="00066533">
                    <w:rPr>
                      <w:rFonts w:asciiTheme="minorHAnsi" w:hAnsiTheme="minorHAnsi" w:cstheme="minorHAnsi"/>
                      <w:sz w:val="22"/>
                      <w:szCs w:val="22"/>
                      <w:lang w:val="uk-UA" w:eastAsia="ru-RU"/>
                    </w:rPr>
                    <w:t xml:space="preserve"> та </w:t>
                  </w:r>
                  <w:r>
                    <w:rPr>
                      <w:rFonts w:asciiTheme="minorHAnsi" w:hAnsiTheme="minorHAnsi" w:cstheme="minorHAnsi"/>
                      <w:sz w:val="22"/>
                      <w:szCs w:val="22"/>
                      <w:lang w:val="uk-UA" w:eastAsia="ru-RU"/>
                    </w:rPr>
                    <w:t>інші</w:t>
                  </w:r>
                  <w:r w:rsidR="00066533" w:rsidRPr="000E1FD4">
                    <w:rPr>
                      <w:rStyle w:val="FootnoteReference"/>
                      <w:rFonts w:asciiTheme="minorHAnsi" w:hAnsiTheme="minorHAnsi" w:cstheme="minorHAnsi"/>
                      <w:noProof/>
                      <w:sz w:val="22"/>
                      <w:szCs w:val="22"/>
                      <w:lang w:bidi="lt-LT"/>
                    </w:rPr>
                    <w:footnoteReference w:id="12"/>
                  </w:r>
                  <w:r w:rsidRPr="000619C2">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у.</w:t>
                  </w:r>
                </w:p>
                <w:p w14:paraId="79659349" w14:textId="03AE30C1"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w:t>
                  </w:r>
                  <w:r w:rsidR="00066533">
                    <w:rPr>
                      <w:rStyle w:val="FootnoteReference"/>
                      <w:noProof/>
                      <w:lang w:bidi="lt-LT"/>
                    </w:rPr>
                    <w:footnoteReference w:id="13"/>
                  </w:r>
                  <w:r w:rsidRPr="000619C2">
                    <w:rPr>
                      <w:rFonts w:asciiTheme="minorHAnsi" w:hAnsiTheme="minorHAnsi" w:cstheme="minorHAnsi"/>
                      <w:sz w:val="22"/>
                      <w:szCs w:val="22"/>
                      <w:lang w:val="uk-UA" w:eastAsia="ru-RU"/>
                    </w:rPr>
                    <w:t xml:space="preserve">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904E71" w:rsidRPr="00081CED" w14:paraId="7C43D721" w14:textId="77777777" w:rsidTr="00564D86">
              <w:tc>
                <w:tcPr>
                  <w:tcW w:w="5106" w:type="dxa"/>
                </w:tcPr>
                <w:p w14:paraId="7EEBCDF0" w14:textId="08814F8D"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B1FD081"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904E71" w:rsidRPr="00081CED" w14:paraId="2C2D4F69" w14:textId="77777777" w:rsidTr="00564D86">
              <w:tc>
                <w:tcPr>
                  <w:tcW w:w="5106" w:type="dxa"/>
                </w:tcPr>
                <w:p w14:paraId="10FF0C7F" w14:textId="1B5F5F4F"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w:t>
                  </w:r>
                  <w:r w:rsidRPr="00081CED">
                    <w:rPr>
                      <w:rFonts w:asciiTheme="minorHAnsi" w:hAnsiTheme="minorHAnsi" w:cstheme="minorHAnsi"/>
                      <w:noProof/>
                      <w:sz w:val="22"/>
                      <w:szCs w:val="22"/>
                      <w:lang w:bidi="lt-LT"/>
                    </w:rPr>
                    <w:lastRenderedPageBreak/>
                    <w:t>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D58C1CE"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w:t>
                  </w:r>
                  <w:r w:rsidRPr="00081CED">
                    <w:rPr>
                      <w:rFonts w:asciiTheme="minorHAnsi" w:hAnsiTheme="minorHAnsi" w:cstheme="minorHAnsi"/>
                      <w:sz w:val="22"/>
                      <w:szCs w:val="22"/>
                      <w:lang w:val="uk-UA" w:eastAsia="ru-RU"/>
                    </w:rPr>
                    <w:lastRenderedPageBreak/>
                    <w:t xml:space="preserve">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Pr>
                      <w:rFonts w:asciiTheme="minorHAnsi" w:hAnsiTheme="minorHAnsi" w:cstheme="minorHAnsi"/>
                      <w:sz w:val="22"/>
                      <w:szCs w:val="22"/>
                      <w:lang w:val="uk-UA" w:eastAsia="ru-RU"/>
                    </w:rPr>
                    <w:t>можливості користуватися Р</w:t>
                  </w:r>
                  <w:r w:rsidRPr="00081CED">
                    <w:rPr>
                      <w:rFonts w:asciiTheme="minorHAnsi" w:hAnsiTheme="minorHAnsi" w:cstheme="minorHAnsi"/>
                      <w:sz w:val="22"/>
                      <w:szCs w:val="22"/>
                      <w:lang w:val="uk-UA" w:eastAsia="ru-RU"/>
                    </w:rPr>
                    <w:t>обот</w:t>
                  </w:r>
                  <w:r>
                    <w:rPr>
                      <w:rFonts w:asciiTheme="minorHAnsi" w:hAnsiTheme="minorHAnsi" w:cstheme="minorHAnsi"/>
                      <w:sz w:val="22"/>
                      <w:szCs w:val="22"/>
                      <w:lang w:val="uk-UA" w:eastAsia="ru-RU"/>
                    </w:rPr>
                    <w:t>ами</w:t>
                  </w:r>
                  <w:r w:rsidRPr="00081CED">
                    <w:rPr>
                      <w:rFonts w:asciiTheme="minorHAnsi" w:hAnsiTheme="minorHAnsi" w:cstheme="minorHAnsi"/>
                      <w:sz w:val="22"/>
                      <w:szCs w:val="22"/>
                      <w:lang w:val="uk-UA" w:eastAsia="ru-RU"/>
                    </w:rPr>
                    <w:t>, зобов’язань</w:t>
                  </w:r>
                  <w:r>
                    <w:rPr>
                      <w:rFonts w:asciiTheme="minorHAnsi" w:hAnsiTheme="minorHAnsi" w:cstheme="minorHAnsi"/>
                      <w:sz w:val="22"/>
                      <w:szCs w:val="22"/>
                      <w:lang w:val="uk-UA" w:eastAsia="ru-RU"/>
                    </w:rPr>
                    <w:t xml:space="preserve"> виконати</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необхідні Роботи</w:t>
                  </w:r>
                  <w:r w:rsidRPr="00081CED">
                    <w:rPr>
                      <w:rFonts w:asciiTheme="minorHAnsi" w:hAnsiTheme="minorHAnsi" w:cstheme="minorHAnsi"/>
                      <w:sz w:val="22"/>
                      <w:szCs w:val="22"/>
                      <w:lang w:val="uk-UA" w:eastAsia="ru-RU"/>
                    </w:rPr>
                    <w:t>,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904E71" w:rsidRPr="00081CED" w14:paraId="42688D75" w14:textId="77777777" w:rsidTr="00564D86">
              <w:tc>
                <w:tcPr>
                  <w:tcW w:w="5106" w:type="dxa"/>
                </w:tcPr>
                <w:p w14:paraId="195687EB" w14:textId="0F624B1F"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904E71" w:rsidRPr="00081CED" w14:paraId="7F32ACE3" w14:textId="77777777" w:rsidTr="00564D86">
              <w:tc>
                <w:tcPr>
                  <w:tcW w:w="5106" w:type="dxa"/>
                </w:tcPr>
                <w:p w14:paraId="6442EFAD" w14:textId="48E88E99"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904E71" w:rsidRPr="00081CED" w14:paraId="10DD1A5A" w14:textId="77777777" w:rsidTr="00564D86">
              <w:tc>
                <w:tcPr>
                  <w:tcW w:w="5106" w:type="dxa"/>
                </w:tcPr>
                <w:p w14:paraId="27523851" w14:textId="1CB34F1D"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904E71" w:rsidRPr="00081CED" w14:paraId="386DCD8B" w14:textId="77777777" w:rsidTr="00564D86">
              <w:tc>
                <w:tcPr>
                  <w:tcW w:w="5106" w:type="dxa"/>
                </w:tcPr>
                <w:p w14:paraId="30FE49E9" w14:textId="4CD9C0CF"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w:t>
                  </w:r>
                  <w:r w:rsidRPr="00081CED">
                    <w:rPr>
                      <w:rFonts w:asciiTheme="minorHAnsi" w:hAnsiTheme="minorHAnsi" w:cstheme="minorHAnsi"/>
                      <w:noProof/>
                      <w:sz w:val="22"/>
                      <w:szCs w:val="22"/>
                      <w:lang w:bidi="lt-LT"/>
                    </w:rPr>
                    <w:lastRenderedPageBreak/>
                    <w:t>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357863C3" w:rsidR="00904E71" w:rsidRPr="00081CED" w:rsidRDefault="00904E71"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11.7.  Якщо Підрядник не в змозі виконати свої зобов'язання за Контрактом через військові дії Російської Федерації, він повинен негайно повідомити про це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(тобто як тільки стане можливим надати інформацію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 електронній пошті або іншим засобам зв'язку. Період, протягом якого Підрядник через військов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Російської Федерації не зміг </w:t>
                  </w:r>
                  <w:r w:rsidRPr="00081CED">
                    <w:rPr>
                      <w:rFonts w:asciiTheme="minorHAnsi" w:hAnsiTheme="minorHAnsi" w:cstheme="minorHAnsi"/>
                      <w:sz w:val="22"/>
                      <w:szCs w:val="22"/>
                      <w:lang w:val="uk-UA" w:eastAsia="ru-RU"/>
                    </w:rPr>
                    <w:lastRenderedPageBreak/>
                    <w:t>виконати зобов'язання за Контрактом, не включається в термін надання роботи, передбачений пунктом 2.1 Особливих умов Контракту.</w:t>
                  </w:r>
                </w:p>
              </w:tc>
            </w:tr>
            <w:tr w:rsidR="008E5E88" w:rsidRPr="00081CED" w14:paraId="03D1A193" w14:textId="77777777" w:rsidTr="00564D86">
              <w:tc>
                <w:tcPr>
                  <w:tcW w:w="5106" w:type="dxa"/>
                </w:tcPr>
                <w:p w14:paraId="1E7EE362" w14:textId="74B54868" w:rsidR="008E5E88" w:rsidRPr="00452F57" w:rsidRDefault="00FA1E6D" w:rsidP="006A6904">
                  <w:pPr>
                    <w:framePr w:hSpace="180" w:wrap="around" w:hAnchor="margin" w:xAlign="right" w:y="-588"/>
                    <w:jc w:val="center"/>
                    <w:rPr>
                      <w:rFonts w:asciiTheme="minorHAnsi" w:hAnsiTheme="minorHAnsi" w:cstheme="minorHAnsi"/>
                      <w:b/>
                      <w:bCs/>
                      <w:caps/>
                      <w:noProof/>
                      <w:sz w:val="22"/>
                      <w:szCs w:val="22"/>
                      <w:lang w:bidi="lt-LT"/>
                    </w:rPr>
                  </w:pPr>
                  <w:r w:rsidRPr="00452F57">
                    <w:rPr>
                      <w:rFonts w:asciiTheme="minorHAnsi" w:hAnsiTheme="minorHAnsi" w:cstheme="minorHAnsi"/>
                      <w:b/>
                      <w:bCs/>
                      <w:caps/>
                      <w:noProof/>
                      <w:sz w:val="22"/>
                      <w:szCs w:val="22"/>
                      <w:lang w:bidi="lt-LT"/>
                    </w:rPr>
                    <w:lastRenderedPageBreak/>
                    <w:t>12.  Kvalifikacija ir kiti rangovo pasiūlymu prisiimti įsipareigojimai</w:t>
                  </w:r>
                </w:p>
              </w:tc>
              <w:tc>
                <w:tcPr>
                  <w:tcW w:w="4822" w:type="dxa"/>
                </w:tcPr>
                <w:p w14:paraId="04E5ED6A" w14:textId="49508336" w:rsidR="008E5E88" w:rsidRPr="00452F57" w:rsidRDefault="00C96222" w:rsidP="006A6904">
                  <w:pPr>
                    <w:framePr w:hSpace="180" w:wrap="around" w:hAnchor="margin" w:xAlign="right" w:y="-588"/>
                    <w:jc w:val="center"/>
                    <w:rPr>
                      <w:rFonts w:asciiTheme="minorHAnsi" w:hAnsiTheme="minorHAnsi" w:cstheme="minorHAnsi"/>
                      <w:b/>
                      <w:bCs/>
                      <w:caps/>
                      <w:noProof/>
                      <w:sz w:val="22"/>
                      <w:szCs w:val="22"/>
                      <w:lang w:bidi="lt-LT"/>
                    </w:rPr>
                  </w:pPr>
                  <w:r>
                    <w:rPr>
                      <w:rFonts w:asciiTheme="minorHAnsi" w:hAnsiTheme="minorHAnsi" w:cstheme="minorHAnsi"/>
                      <w:b/>
                      <w:bCs/>
                      <w:caps/>
                      <w:noProof/>
                      <w:sz w:val="22"/>
                      <w:szCs w:val="22"/>
                      <w:lang w:val="uk-UA" w:bidi="lt-LT"/>
                    </w:rPr>
                    <w:t xml:space="preserve">12. </w:t>
                  </w:r>
                  <w:r w:rsidRPr="00C96222">
                    <w:rPr>
                      <w:rFonts w:asciiTheme="minorHAnsi" w:hAnsiTheme="minorHAnsi" w:cstheme="minorHAnsi"/>
                      <w:b/>
                      <w:bCs/>
                      <w:caps/>
                      <w:noProof/>
                      <w:sz w:val="22"/>
                      <w:szCs w:val="22"/>
                      <w:lang w:bidi="lt-LT"/>
                    </w:rPr>
                    <w:t>КВАЛІФІКАЦІЯ ТА ІНШІ ЗОБОВ</w:t>
                  </w:r>
                  <w:r w:rsidR="00B91A99">
                    <w:rPr>
                      <w:rFonts w:asciiTheme="minorHAnsi" w:hAnsiTheme="minorHAnsi" w:cstheme="minorHAnsi"/>
                      <w:b/>
                      <w:bCs/>
                      <w:caps/>
                      <w:noProof/>
                      <w:sz w:val="22"/>
                      <w:szCs w:val="22"/>
                      <w:lang w:bidi="lt-LT"/>
                    </w:rPr>
                    <w:t>‘</w:t>
                  </w:r>
                  <w:r w:rsidRPr="00C96222">
                    <w:rPr>
                      <w:rFonts w:asciiTheme="minorHAnsi" w:hAnsiTheme="minorHAnsi" w:cstheme="minorHAnsi"/>
                      <w:b/>
                      <w:bCs/>
                      <w:caps/>
                      <w:noProof/>
                      <w:sz w:val="22"/>
                      <w:szCs w:val="22"/>
                      <w:lang w:bidi="lt-LT"/>
                    </w:rPr>
                    <w:t>ЯЗАННЯ, ПРИЙНЯТІ ПІДРЯДНИКОМ</w:t>
                  </w:r>
                </w:p>
              </w:tc>
            </w:tr>
            <w:tr w:rsidR="00FA1E6D" w:rsidRPr="00081CED" w14:paraId="79D36A49" w14:textId="77777777" w:rsidTr="00564D86">
              <w:tc>
                <w:tcPr>
                  <w:tcW w:w="5106" w:type="dxa"/>
                </w:tcPr>
                <w:p w14:paraId="3C66650C" w14:textId="5F860347"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 Rangovas atsako už tai, kad visą Sutarties vykdymo laikotarpį Rangovas būtų kompetentingas, patikimas ir pajėgus (įskaitant ūkio subjektų, kurių pajėgumais remiasi Rangovas, pajėgumus) įvykdyti Sutarties reikalavimus:</w:t>
                  </w:r>
                </w:p>
              </w:tc>
              <w:tc>
                <w:tcPr>
                  <w:tcW w:w="4822" w:type="dxa"/>
                </w:tcPr>
                <w:p w14:paraId="3F3F48AA" w14:textId="0B426E9E" w:rsidR="00FA1E6D" w:rsidRPr="00BA7930" w:rsidRDefault="00B91A99" w:rsidP="006A6904">
                  <w:pPr>
                    <w:framePr w:hSpace="180" w:wrap="around" w:hAnchor="margin" w:xAlign="right" w:y="-588"/>
                    <w:jc w:val="both"/>
                    <w:rPr>
                      <w:rFonts w:asciiTheme="minorHAnsi" w:hAnsiTheme="minorHAnsi" w:cstheme="minorHAnsi"/>
                      <w:caps/>
                      <w:noProof/>
                      <w:sz w:val="22"/>
                      <w:szCs w:val="22"/>
                      <w:lang w:bidi="lt-LT"/>
                    </w:rPr>
                  </w:pPr>
                  <w:r w:rsidRPr="00BA7930">
                    <w:rPr>
                      <w:rFonts w:cstheme="minorHAnsi"/>
                      <w:caps/>
                      <w:noProof/>
                      <w:lang w:bidi="lt-LT"/>
                    </w:rPr>
                    <w:t>12.1</w:t>
                  </w:r>
                  <w:r w:rsidRPr="0093154B">
                    <w:rPr>
                      <w:rFonts w:asciiTheme="minorHAnsi" w:hAnsiTheme="minorHAnsi" w:cstheme="minorHAnsi"/>
                      <w:caps/>
                      <w:noProof/>
                      <w:sz w:val="22"/>
                      <w:szCs w:val="22"/>
                      <w:lang w:bidi="lt-LT"/>
                    </w:rPr>
                    <w:t>.</w:t>
                  </w:r>
                  <w:r w:rsidRPr="0093154B">
                    <w:rPr>
                      <w:rFonts w:cstheme="minorHAnsi"/>
                    </w:rPr>
                    <w:t xml:space="preserve"> </w:t>
                  </w:r>
                  <w:r w:rsidRPr="0093154B">
                    <w:rPr>
                      <w:rFonts w:asciiTheme="minorHAnsi" w:hAnsiTheme="minorHAnsi" w:cstheme="minorHAnsi"/>
                      <w:noProof/>
                      <w:sz w:val="22"/>
                      <w:szCs w:val="22"/>
                      <w:lang w:bidi="lt-LT"/>
                    </w:rPr>
                    <w:t xml:space="preserve">Підрядник несе відповідальність за те, щоб протягом усього терміну виконання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 xml:space="preserve">онтракту </w:t>
                  </w:r>
                  <w:r w:rsidRPr="0093154B">
                    <w:rPr>
                      <w:rFonts w:asciiTheme="minorHAnsi" w:hAnsiTheme="minorHAnsi" w:cstheme="minorHAnsi"/>
                      <w:noProof/>
                      <w:sz w:val="22"/>
                      <w:szCs w:val="22"/>
                      <w:lang w:val="uk-UA" w:bidi="lt-LT"/>
                    </w:rPr>
                    <w:t>П</w:t>
                  </w:r>
                  <w:r w:rsidRPr="0093154B">
                    <w:rPr>
                      <w:rFonts w:asciiTheme="minorHAnsi" w:hAnsiTheme="minorHAnsi" w:cstheme="minorHAnsi"/>
                      <w:noProof/>
                      <w:sz w:val="22"/>
                      <w:szCs w:val="22"/>
                      <w:lang w:bidi="lt-LT"/>
                    </w:rPr>
                    <w:t xml:space="preserve">ідрядник був компетентним, надійним і здатним (включаючи можливості економічних суб'єктів, на можливості яких спирається підрядник) виконати вимоги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онтракту:</w:t>
                  </w:r>
                </w:p>
              </w:tc>
            </w:tr>
            <w:tr w:rsidR="00FA1E6D" w:rsidRPr="00081CED" w14:paraId="44C2DB4E" w14:textId="77777777" w:rsidTr="00564D86">
              <w:tc>
                <w:tcPr>
                  <w:tcW w:w="5106" w:type="dxa"/>
                </w:tcPr>
                <w:p w14:paraId="00635754" w14:textId="28BCEAA1"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12.1.1.  turėtų teisę verstis ta veikla, kuri yra reikalinga Sutarčiai įvykdyti. CPVA pareikalavus, Rangovas turi pateikti dokumentus, įrodančius, kad Sutartį vykdo tik tokią teisę turintys asmenys;</w:t>
                  </w:r>
                </w:p>
              </w:tc>
              <w:tc>
                <w:tcPr>
                  <w:tcW w:w="4822" w:type="dxa"/>
                </w:tcPr>
                <w:p w14:paraId="7E19F46C" w14:textId="51B9830B" w:rsidR="00FA1E6D" w:rsidRPr="00BA7930" w:rsidRDefault="00B91A99" w:rsidP="006A6904">
                  <w:pPr>
                    <w:framePr w:hSpace="180" w:wrap="around" w:hAnchor="margin" w:xAlign="right" w:y="-588"/>
                    <w:jc w:val="both"/>
                    <w:rPr>
                      <w:rFonts w:asciiTheme="minorHAnsi" w:hAnsiTheme="minorHAnsi" w:cstheme="minorHAnsi"/>
                      <w:caps/>
                      <w:noProof/>
                      <w:sz w:val="22"/>
                      <w:szCs w:val="22"/>
                      <w:lang w:val="ru-RU" w:bidi="lt-LT"/>
                    </w:rPr>
                  </w:pPr>
                  <w:r w:rsidRPr="00BA7930">
                    <w:rPr>
                      <w:rFonts w:asciiTheme="minorHAnsi" w:hAnsiTheme="minorHAnsi" w:cstheme="minorHAnsi"/>
                      <w:caps/>
                      <w:noProof/>
                      <w:sz w:val="22"/>
                      <w:szCs w:val="22"/>
                      <w:lang w:val="ru-RU" w:bidi="lt-LT"/>
                    </w:rPr>
                    <w:t>12.1.1.</w:t>
                  </w:r>
                  <w:r w:rsidRPr="00BA7930">
                    <w:rPr>
                      <w:rFonts w:asciiTheme="minorHAnsi" w:hAnsiTheme="minorHAnsi" w:cstheme="minorHAnsi"/>
                      <w:sz w:val="22"/>
                      <w:szCs w:val="22"/>
                    </w:rPr>
                    <w:t xml:space="preserve"> </w:t>
                  </w:r>
                  <w:r w:rsidRPr="00BA7930">
                    <w:rPr>
                      <w:rFonts w:asciiTheme="minorHAnsi" w:hAnsiTheme="minorHAnsi" w:cstheme="minorHAnsi"/>
                      <w:noProof/>
                      <w:sz w:val="22"/>
                      <w:szCs w:val="22"/>
                      <w:lang w:val="uk-UA" w:bidi="lt-LT"/>
                    </w:rPr>
                    <w:t>мати право займатися діяльністю, необхідною для виконання Контракту. На вимогу CPVA, Підрядник повинен надати документи, що підтверджують, що Контракт виконується лише особами, які мають таке право;</w:t>
                  </w:r>
                </w:p>
              </w:tc>
            </w:tr>
            <w:tr w:rsidR="00FA1E6D" w:rsidRPr="00081CED" w14:paraId="77972D16" w14:textId="77777777" w:rsidTr="00564D86">
              <w:tc>
                <w:tcPr>
                  <w:tcW w:w="5106" w:type="dxa"/>
                </w:tcPr>
                <w:p w14:paraId="0264222C" w14:textId="7656E752"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12.1.2.  atitiktų tiekėjų kvalifikacijai pirkimo dokumentuose nustatytus reikalavimus bei neturėtų pirkimo dokumentuose nustatytų pašalinimo pagrindų;</w:t>
                  </w:r>
                </w:p>
              </w:tc>
              <w:tc>
                <w:tcPr>
                  <w:tcW w:w="4822" w:type="dxa"/>
                </w:tcPr>
                <w:p w14:paraId="567F9580" w14:textId="4B10E42B" w:rsidR="00FA1E6D" w:rsidRPr="00BA7930" w:rsidRDefault="00B91A99" w:rsidP="006A6904">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12.1.2.  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FA1E6D" w:rsidRPr="00081CED" w14:paraId="34DCF644" w14:textId="77777777" w:rsidTr="00564D86">
              <w:tc>
                <w:tcPr>
                  <w:tcW w:w="5106" w:type="dxa"/>
                </w:tcPr>
                <w:p w14:paraId="240247F3" w14:textId="281B0EC8"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12.1.3.  laikytųsi Rangovo pasiūlyme nurodytų įsipareigojimų, įskaitant, bet neapsiribojant – atitiktų pirkimo dokumentuose nustatytus kokybinių, aplinkosaugos ir (arba) socialinių kriterijų (toliau – kokybiniai kriterijai) (jeigu pirkime buvo taikoma) reikšmes ir parametrus;</w:t>
                  </w:r>
                </w:p>
              </w:tc>
              <w:tc>
                <w:tcPr>
                  <w:tcW w:w="4822" w:type="dxa"/>
                </w:tcPr>
                <w:p w14:paraId="068EF1C0" w14:textId="77661740" w:rsidR="00FA1E6D" w:rsidRPr="00BA7930" w:rsidRDefault="00B91A99" w:rsidP="006A6904">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12.1.3.  дотримуватися зобов'язань, зазначених у пропозиції Підрядника, включаючи, але не обмежуючись: відповідність значенням і параментрам якісних, екологічних та/або соціальних критеріїв (далі – якісні критерії) (якщо це було застосовано в закупівлі), встановлених у закупівельної документації;</w:t>
                  </w:r>
                </w:p>
              </w:tc>
            </w:tr>
            <w:tr w:rsidR="00FA1E6D" w:rsidRPr="00081CED" w14:paraId="26AAEF8C" w14:textId="77777777" w:rsidTr="00564D86">
              <w:tc>
                <w:tcPr>
                  <w:tcW w:w="5106" w:type="dxa"/>
                </w:tcPr>
                <w:p w14:paraId="1BE06C4B" w14:textId="558AB227"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12.1.4.  užtikrintų nustatytų kokybės vadybos sistemos ir (arba) aplinkos apsaugos vadybos sistemos standartų taikymą, jeigu to reikalaujama pirkimo dokumentuose, ir turėtų tą patvirtinančius dokumentus;</w:t>
                  </w:r>
                </w:p>
              </w:tc>
              <w:tc>
                <w:tcPr>
                  <w:tcW w:w="4822" w:type="dxa"/>
                </w:tcPr>
                <w:p w14:paraId="0BA727B5" w14:textId="352090E5" w:rsidR="00FA1E6D" w:rsidRPr="00BA7930" w:rsidRDefault="00B91A99" w:rsidP="006A6904">
                  <w:pPr>
                    <w:framePr w:hSpace="180" w:wrap="around" w:hAnchor="margin" w:xAlign="right" w:y="-588"/>
                    <w:jc w:val="both"/>
                    <w:rPr>
                      <w:rFonts w:asciiTheme="minorHAnsi" w:hAnsiTheme="minorHAnsi" w:cstheme="minorHAnsi"/>
                      <w:color w:val="000000"/>
                      <w:sz w:val="22"/>
                      <w:szCs w:val="22"/>
                    </w:rPr>
                  </w:pPr>
                  <w:r w:rsidRPr="00BA7930">
                    <w:rPr>
                      <w:rFonts w:asciiTheme="minorHAnsi" w:hAnsiTheme="minorHAnsi" w:cstheme="minorHAnsi"/>
                      <w:color w:val="000000"/>
                      <w:sz w:val="22"/>
                      <w:szCs w:val="22"/>
                    </w:rPr>
                    <w:t>12.1.4. 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FA1E6D" w:rsidRPr="00081CED" w14:paraId="7655E302" w14:textId="77777777" w:rsidTr="00564D86">
              <w:tc>
                <w:tcPr>
                  <w:tcW w:w="5106" w:type="dxa"/>
                </w:tcPr>
                <w:p w14:paraId="06B48875" w14:textId="39EB73FA" w:rsidR="00FA1E6D" w:rsidRPr="00452F57" w:rsidRDefault="00FA1E6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12.1.5. </w:t>
                  </w:r>
                  <w:r w:rsidRPr="00452F57">
                    <w:rPr>
                      <w:rFonts w:asciiTheme="minorHAnsi" w:hAnsiTheme="minorHAnsi" w:cstheme="minorHAnsi"/>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2F57">
                    <w:rPr>
                      <w:rFonts w:asciiTheme="minorHAnsi" w:hAnsiTheme="minorHAnsi" w:cstheme="minorHAnsi"/>
                      <w:color w:val="000000"/>
                      <w:sz w:val="22"/>
                      <w:szCs w:val="22"/>
                    </w:rPr>
                    <w:t>.</w:t>
                  </w:r>
                </w:p>
              </w:tc>
              <w:tc>
                <w:tcPr>
                  <w:tcW w:w="4822" w:type="dxa"/>
                </w:tcPr>
                <w:p w14:paraId="56E3A5A1" w14:textId="63BED51F" w:rsidR="00FA1E6D" w:rsidRPr="00BA7930" w:rsidRDefault="00B91A99" w:rsidP="006A6904">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12.1.5.  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FA1E6D" w:rsidRPr="00081CED" w14:paraId="3DDC8D9B" w14:textId="77777777" w:rsidTr="00564D86">
              <w:tc>
                <w:tcPr>
                  <w:tcW w:w="5106" w:type="dxa"/>
                </w:tcPr>
                <w:p w14:paraId="57F2B58B" w14:textId="38F19668" w:rsidR="00FA1E6D" w:rsidRPr="00452F57" w:rsidRDefault="002F6DF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12.2</w:t>
                  </w:r>
                  <w:r w:rsidR="00FA1E6D" w:rsidRPr="00452F57">
                    <w:rPr>
                      <w:rFonts w:asciiTheme="minorHAnsi" w:hAnsiTheme="minorHAnsi" w:cstheme="minorHAnsi"/>
                      <w:color w:val="000000"/>
                      <w:sz w:val="22"/>
                      <w:szCs w:val="22"/>
                    </w:rPr>
                    <w:t xml:space="preserve">. Tuo atveju, kai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yra jungtinės veiklos sutarties pagrindu veikianti tiekėjų grupė, jos nariai </w:t>
                  </w:r>
                  <w:r w:rsidRPr="00452F57">
                    <w:rPr>
                      <w:rFonts w:asciiTheme="minorHAnsi" w:hAnsiTheme="minorHAnsi" w:cstheme="minorHAnsi"/>
                      <w:color w:val="000000"/>
                      <w:sz w:val="22"/>
                      <w:szCs w:val="22"/>
                    </w:rPr>
                    <w:t xml:space="preserve">CPVA </w:t>
                  </w:r>
                  <w:r w:rsidR="00FA1E6D" w:rsidRPr="00452F57">
                    <w:rPr>
                      <w:rFonts w:asciiTheme="minorHAnsi" w:hAnsiTheme="minorHAnsi" w:cstheme="minorHAnsi"/>
                      <w:color w:val="000000"/>
                      <w:sz w:val="22"/>
                      <w:szCs w:val="22"/>
                    </w:rPr>
                    <w:t>už Sutarties vykdymą atsako solidariai. </w:t>
                  </w:r>
                  <w:r w:rsidR="00FA1E6D" w:rsidRPr="00452F57">
                    <w:rPr>
                      <w:rFonts w:asciiTheme="minorHAnsi" w:hAnsiTheme="minorHAnsi" w:cstheme="minorHAnsi"/>
                      <w:color w:val="000000"/>
                      <w:sz w:val="22"/>
                      <w:szCs w:val="22"/>
                      <w:shd w:val="clear" w:color="auto" w:fill="FFFFFF"/>
                    </w:rPr>
                    <w:t>Jeig</w:t>
                  </w:r>
                  <w:r w:rsidRPr="00452F57">
                    <w:rPr>
                      <w:rFonts w:asciiTheme="minorHAnsi" w:hAnsiTheme="minorHAnsi" w:cstheme="minorHAnsi"/>
                      <w:color w:val="000000"/>
                      <w:sz w:val="22"/>
                      <w:szCs w:val="22"/>
                      <w:shd w:val="clear" w:color="auto" w:fill="FFFFFF"/>
                    </w:rPr>
                    <w:t>u Rangovas</w:t>
                  </w:r>
                  <w:r w:rsidR="00FA1E6D" w:rsidRPr="00452F57">
                    <w:rPr>
                      <w:rFonts w:asciiTheme="minorHAnsi" w:hAnsiTheme="minorHAnsi" w:cstheme="minorHAnsi"/>
                      <w:color w:val="000000"/>
                      <w:sz w:val="22"/>
                      <w:szCs w:val="22"/>
                      <w:shd w:val="clear" w:color="auto" w:fill="FFFFFF"/>
                    </w:rPr>
                    <w:t xml:space="preserve"> remiasi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 xml:space="preserve">subjektų pajėgumais, siekdamas atitikti finansinio ir ekonominio pajėgumo reikalavimus, </w:t>
                  </w:r>
                  <w:r w:rsidR="00564C27" w:rsidRPr="00452F57">
                    <w:rPr>
                      <w:rFonts w:asciiTheme="minorHAnsi" w:hAnsiTheme="minorHAnsi" w:cstheme="minorHAnsi"/>
                      <w:color w:val="000000"/>
                      <w:sz w:val="22"/>
                      <w:szCs w:val="22"/>
                      <w:shd w:val="clear" w:color="auto" w:fill="FFFFFF"/>
                    </w:rPr>
                    <w:t>Rangovas</w:t>
                  </w:r>
                  <w:r w:rsidR="00FA1E6D" w:rsidRPr="00452F57">
                    <w:rPr>
                      <w:rFonts w:asciiTheme="minorHAnsi" w:hAnsiTheme="minorHAnsi" w:cstheme="minorHAnsi"/>
                      <w:color w:val="000000"/>
                      <w:sz w:val="22"/>
                      <w:szCs w:val="22"/>
                      <w:shd w:val="clear" w:color="auto" w:fill="FFFFFF"/>
                    </w:rPr>
                    <w:t xml:space="preserve"> su tokiais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subjektais už Sutarties vykdymą atsako solidariai (jeigu to buvo reikalaujama pirkimo dokumentuose).</w:t>
                  </w:r>
                </w:p>
              </w:tc>
              <w:tc>
                <w:tcPr>
                  <w:tcW w:w="4822" w:type="dxa"/>
                </w:tcPr>
                <w:p w14:paraId="152B6C0B" w14:textId="2026E7CD" w:rsidR="00FA1E6D" w:rsidRPr="00BA7930" w:rsidRDefault="00B91A99" w:rsidP="006A6904">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12.2.  У випадку, коли Підрядник є групою постачальників, що діє на основі договору про спільну діяльність, її члени несуть солідарну відповідальність перед CPVA за виконання Контракту. Якщо підрядник спирається на можливості економічних суб'єктів, прагнучи відповідати вимогам фінансової та економічної спроможності, Підрядник разом з такими економічними суб'єктами несе солідарну відповідальність за виконання Контракту (якщо це  вимагалося в документах закупівлі).</w:t>
                  </w:r>
                </w:p>
              </w:tc>
            </w:tr>
            <w:tr w:rsidR="00FA1E6D" w:rsidRPr="00081CED" w14:paraId="3FFCADC0" w14:textId="77777777" w:rsidTr="00564D86">
              <w:tc>
                <w:tcPr>
                  <w:tcW w:w="5106" w:type="dxa"/>
                </w:tcPr>
                <w:p w14:paraId="16142B32" w14:textId="3338A08C" w:rsidR="00FA1E6D" w:rsidRPr="00452F57" w:rsidRDefault="002F6DFD" w:rsidP="006A6904">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lastRenderedPageBreak/>
                    <w:t>12</w:t>
                  </w:r>
                  <w:r w:rsidR="00FA1E6D" w:rsidRPr="00452F57">
                    <w:rPr>
                      <w:rFonts w:asciiTheme="minorHAnsi" w:hAnsiTheme="minorHAnsi" w:cstheme="minorHAnsi"/>
                      <w:color w:val="000000"/>
                      <w:sz w:val="22"/>
                      <w:szCs w:val="22"/>
                    </w:rPr>
                    <w:t xml:space="preserve">.3. </w:t>
                  </w:r>
                  <w:r w:rsidR="00564C27"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taip pat atsako už tai, kad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Sutartį tiesiogiai vykdantys sub</w:t>
                  </w:r>
                  <w:r w:rsidRPr="00452F57">
                    <w:rPr>
                      <w:rFonts w:asciiTheme="minorHAnsi" w:hAnsiTheme="minorHAnsi" w:cstheme="minorHAnsi"/>
                      <w:color w:val="000000"/>
                      <w:sz w:val="22"/>
                      <w:szCs w:val="22"/>
                    </w:rPr>
                    <w:t xml:space="preserve">rangovai </w:t>
                  </w:r>
                  <w:r w:rsidR="00FA1E6D" w:rsidRPr="00452F57">
                    <w:rPr>
                      <w:rFonts w:asciiTheme="minorHAnsi" w:hAnsiTheme="minorHAnsi" w:cstheme="minorHAnsi"/>
                      <w:color w:val="000000"/>
                      <w:sz w:val="22"/>
                      <w:szCs w:val="22"/>
                    </w:rPr>
                    <w:t>ir specialistai atitiktų jiems įstatymų bei kitų teisės aktų ir (arba) pirkimo dokumentuose nustatytus profesinės kvalifikacijos ir kitus reikalavimus bei turėtų teisę verstis ta veikla, kuriai jie pasitelkiami.</w:t>
                  </w:r>
                </w:p>
              </w:tc>
              <w:tc>
                <w:tcPr>
                  <w:tcW w:w="4822" w:type="dxa"/>
                </w:tcPr>
                <w:p w14:paraId="1EC9D4FD" w14:textId="20F516C8" w:rsidR="00FA1E6D" w:rsidRPr="00BA7930" w:rsidRDefault="00EB57F9" w:rsidP="006A6904">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12.3.  Підрядник також несе відповідальність за те, щоб Підрядник, субпідрядники та фахівці, які безпосередньо виконують Контракт, відповідали вимогам щодо професійної кваліфікації та іншим вимогам встановленим для них законодавством та іншими нормативно-правовими актами та/або документами закупівлі, а також мали право займатися діяльністю, для якої вони залучаються.</w:t>
                  </w:r>
                </w:p>
              </w:tc>
            </w:tr>
            <w:tr w:rsidR="002F6DFD" w:rsidRPr="00081CED" w14:paraId="45885922" w14:textId="77777777" w:rsidTr="00564D86">
              <w:tc>
                <w:tcPr>
                  <w:tcW w:w="5106" w:type="dxa"/>
                </w:tcPr>
                <w:p w14:paraId="63F6CAD5" w14:textId="2D031DCA" w:rsidR="002F6DFD" w:rsidRPr="00081CED" w:rsidRDefault="002F6DFD" w:rsidP="006A6904">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2F6DFD" w:rsidRPr="00081CED" w:rsidRDefault="002F6DFD" w:rsidP="006A6904">
                  <w:pPr>
                    <w:framePr w:hSpace="180" w:wrap="around" w:hAnchor="margin" w:xAlign="right" w:y="-588"/>
                    <w:jc w:val="both"/>
                    <w:rPr>
                      <w:rFonts w:asciiTheme="minorHAnsi" w:hAnsiTheme="minorHAnsi" w:cstheme="minorHAnsi"/>
                      <w:sz w:val="22"/>
                      <w:szCs w:val="22"/>
                      <w:lang w:val="uk-UA" w:eastAsia="ru-RU"/>
                    </w:rPr>
                  </w:pPr>
                </w:p>
              </w:tc>
            </w:tr>
            <w:tr w:rsidR="002F6DFD" w:rsidRPr="00081CED" w14:paraId="42E918BE" w14:textId="77777777" w:rsidTr="00564D86">
              <w:tc>
                <w:tcPr>
                  <w:tcW w:w="5106" w:type="dxa"/>
                </w:tcPr>
                <w:p w14:paraId="583398E9" w14:textId="305E0206" w:rsidR="002F6DFD" w:rsidRPr="00452F57" w:rsidRDefault="002F6DFD" w:rsidP="006A6904">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noProof/>
                      <w:sz w:val="22"/>
                      <w:szCs w:val="22"/>
                      <w:lang w:bidi="lt-LT"/>
                    </w:rPr>
                    <w:t>1</w:t>
                  </w:r>
                  <w:r w:rsidR="00C806E6" w:rsidRPr="00452F57">
                    <w:rPr>
                      <w:rFonts w:asciiTheme="minorHAnsi" w:hAnsiTheme="minorHAnsi" w:cstheme="minorHAnsi"/>
                      <w:b/>
                      <w:noProof/>
                      <w:sz w:val="22"/>
                      <w:szCs w:val="22"/>
                      <w:lang w:bidi="lt-LT"/>
                    </w:rPr>
                    <w:t>3</w:t>
                  </w:r>
                  <w:r w:rsidRPr="00452F57">
                    <w:rPr>
                      <w:rFonts w:asciiTheme="minorHAnsi" w:hAnsiTheme="minorHAnsi" w:cstheme="minorHAnsi"/>
                      <w:b/>
                      <w:noProof/>
                      <w:sz w:val="22"/>
                      <w:szCs w:val="22"/>
                      <w:lang w:bidi="lt-LT"/>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bCs/>
                      <w:color w:val="000000"/>
                      <w:sz w:val="22"/>
                      <w:szCs w:val="22"/>
                      <w:shd w:val="clear" w:color="auto" w:fill="FFFFFF"/>
                    </w:rPr>
                    <w:t xml:space="preserve"> </w:t>
                  </w:r>
                  <w:r w:rsidRPr="00452F57">
                    <w:rPr>
                      <w:rFonts w:asciiTheme="minorHAnsi" w:hAnsiTheme="minorHAnsi" w:cstheme="minorHAnsi"/>
                      <w:b/>
                      <w:bCs/>
                      <w:caps/>
                      <w:noProof/>
                      <w:sz w:val="22"/>
                      <w:szCs w:val="22"/>
                      <w:lang w:bidi="lt-LT"/>
                    </w:rPr>
                    <w:t>Subrangovų pasitelkimas ir keitimas</w:t>
                  </w:r>
                  <w:r w:rsidRPr="00452F57" w:rsidDel="005E3473">
                    <w:rPr>
                      <w:rFonts w:asciiTheme="minorHAnsi" w:hAnsiTheme="minorHAnsi" w:cstheme="minorHAnsi"/>
                      <w:b/>
                      <w:caps/>
                      <w:noProof/>
                      <w:sz w:val="22"/>
                      <w:szCs w:val="22"/>
                      <w:lang w:bidi="lt-LT"/>
                    </w:rPr>
                    <w:t xml:space="preserve"> </w:t>
                  </w:r>
                </w:p>
              </w:tc>
              <w:tc>
                <w:tcPr>
                  <w:tcW w:w="4822" w:type="dxa"/>
                </w:tcPr>
                <w:p w14:paraId="1AD044B8" w14:textId="7B5128B4" w:rsidR="002F6DFD" w:rsidRPr="00452F57" w:rsidRDefault="002F6DFD" w:rsidP="006A6904">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sz w:val="22"/>
                      <w:szCs w:val="22"/>
                      <w:lang w:val="uk-UA" w:eastAsia="ru-RU"/>
                    </w:rPr>
                    <w:t>1</w:t>
                  </w:r>
                  <w:r w:rsidR="00C806E6" w:rsidRPr="00452F57">
                    <w:rPr>
                      <w:rFonts w:asciiTheme="minorHAnsi" w:hAnsiTheme="minorHAnsi" w:cstheme="minorHAnsi"/>
                      <w:b/>
                      <w:sz w:val="22"/>
                      <w:szCs w:val="22"/>
                      <w:lang w:val="en-US" w:eastAsia="ru-RU"/>
                    </w:rPr>
                    <w:t>3</w:t>
                  </w:r>
                  <w:r w:rsidRPr="00452F57">
                    <w:rPr>
                      <w:rFonts w:asciiTheme="minorHAnsi" w:hAnsiTheme="minorHAnsi" w:cstheme="minorHAnsi"/>
                      <w:b/>
                      <w:sz w:val="22"/>
                      <w:szCs w:val="22"/>
                      <w:lang w:val="uk-UA" w:eastAsia="ru-RU"/>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sz w:val="22"/>
                      <w:szCs w:val="22"/>
                      <w:lang w:val="uk-UA" w:eastAsia="ru-RU"/>
                    </w:rPr>
                    <w:t>ВИКОРИСТАННЯ ТА ЗМІНИ СУБПОСТАЧАЛЬНИКОМ</w:t>
                  </w:r>
                </w:p>
              </w:tc>
            </w:tr>
            <w:tr w:rsidR="00C806E6" w:rsidRPr="00081CED" w14:paraId="761F3B69" w14:textId="77777777" w:rsidTr="00564D86">
              <w:tc>
                <w:tcPr>
                  <w:tcW w:w="5106" w:type="dxa"/>
                </w:tcPr>
                <w:p w14:paraId="29D3A0E7" w14:textId="3AA41EA5" w:rsidR="00C806E6" w:rsidRPr="00452F57" w:rsidRDefault="00EB312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w:t>
                  </w:r>
                  <w:r w:rsidR="00C806E6" w:rsidRPr="00452F57">
                    <w:rPr>
                      <w:rFonts w:asciiTheme="minorHAnsi" w:hAnsiTheme="minorHAnsi" w:cstheme="minorHAnsi"/>
                      <w:color w:val="000000"/>
                      <w:sz w:val="22"/>
                      <w:szCs w:val="22"/>
                    </w:rPr>
                    <w:t>.1.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įsipareigoja užtikrinti, kad Sutartį vykdys pirkime pasiūlyti ir kvalifikaci</w:t>
                  </w:r>
                  <w:r w:rsidR="00C806E6" w:rsidRPr="00452F57">
                    <w:rPr>
                      <w:rFonts w:asciiTheme="minorHAnsi" w:hAnsiTheme="minorHAnsi" w:cstheme="minorHAnsi"/>
                      <w:color w:val="000000"/>
                      <w:sz w:val="22"/>
                      <w:szCs w:val="22"/>
                    </w:rPr>
                    <w:t>jos</w:t>
                  </w:r>
                  <w:r w:rsidR="00C806E6" w:rsidRPr="00452F57">
                    <w:rPr>
                      <w:rFonts w:asciiTheme="minorHAnsi" w:hAnsiTheme="minorHAnsi" w:cstheme="minorHAnsi"/>
                      <w:color w:val="000000"/>
                      <w:sz w:val="22"/>
                      <w:szCs w:val="22"/>
                      <w:shd w:val="clear" w:color="auto" w:fill="FFFFFF"/>
                    </w:rPr>
                    <w:t> bei kitus pirkimo dokumentuose nustatytus reikalavimus atitinkantys sub</w:t>
                  </w:r>
                  <w:r w:rsidR="008E0B18" w:rsidRPr="00452F57">
                    <w:rPr>
                      <w:rFonts w:asciiTheme="minorHAnsi" w:hAnsiTheme="minorHAnsi" w:cstheme="minorHAnsi"/>
                      <w:color w:val="000000"/>
                      <w:sz w:val="22"/>
                      <w:szCs w:val="22"/>
                      <w:shd w:val="clear" w:color="auto" w:fill="FFFFFF"/>
                    </w:rPr>
                    <w:t>rangovai</w:t>
                  </w:r>
                  <w:r w:rsidR="00C806E6" w:rsidRPr="00452F57">
                    <w:rPr>
                      <w:rFonts w:asciiTheme="minorHAnsi" w:hAnsiTheme="minorHAnsi" w:cstheme="minorHAnsi"/>
                      <w:color w:val="000000"/>
                      <w:sz w:val="22"/>
                      <w:szCs w:val="22"/>
                      <w:shd w:val="clear" w:color="auto" w:fill="FFFFFF"/>
                    </w:rPr>
                    <w:t xml:space="preserve"> ir (ar) specialistai. Šių asmenų veiksmai vykdant Sutartį </w:t>
                  </w:r>
                  <w:r w:rsidRPr="00452F57">
                    <w:rPr>
                      <w:rFonts w:asciiTheme="minorHAnsi" w:hAnsiTheme="minorHAnsi" w:cstheme="minorHAnsi"/>
                      <w:color w:val="000000"/>
                      <w:sz w:val="22"/>
                      <w:szCs w:val="22"/>
                      <w:shd w:val="clear" w:color="auto" w:fill="FFFFFF"/>
                    </w:rPr>
                    <w:t>Rangovui</w:t>
                  </w:r>
                  <w:r w:rsidR="00C806E6" w:rsidRPr="00452F57">
                    <w:rPr>
                      <w:rFonts w:asciiTheme="minorHAnsi" w:hAnsiTheme="minorHAnsi" w:cstheme="minorHAnsi"/>
                      <w:color w:val="000000"/>
                      <w:sz w:val="22"/>
                      <w:szCs w:val="22"/>
                      <w:shd w:val="clear" w:color="auto" w:fill="FFFFFF"/>
                    </w:rPr>
                    <w:t xml:space="preserve"> sukelia tokias pačias pasekmes ir atsakomybę, kaip jo paties veiksmai.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atsako už savo sub</w:t>
                  </w:r>
                  <w:r w:rsidR="008E0B18" w:rsidRPr="00452F57">
                    <w:rPr>
                      <w:rFonts w:asciiTheme="minorHAnsi" w:hAnsiTheme="minorHAnsi" w:cstheme="minorHAnsi"/>
                      <w:color w:val="000000"/>
                      <w:sz w:val="22"/>
                      <w:szCs w:val="22"/>
                      <w:shd w:val="clear" w:color="auto" w:fill="FFFFFF"/>
                    </w:rPr>
                    <w:t>rangovų</w:t>
                  </w:r>
                  <w:r w:rsidR="00C806E6" w:rsidRPr="00452F57">
                    <w:rPr>
                      <w:rFonts w:asciiTheme="minorHAnsi" w:hAnsiTheme="minorHAnsi" w:cstheme="minorHAnsi"/>
                      <w:color w:val="000000"/>
                      <w:sz w:val="22"/>
                      <w:szCs w:val="22"/>
                      <w:shd w:val="clear" w:color="auto" w:fill="FFFFFF"/>
                    </w:rPr>
                    <w:t> </w:t>
                  </w:r>
                  <w:r w:rsidR="00C806E6" w:rsidRPr="00452F57">
                    <w:rPr>
                      <w:rFonts w:asciiTheme="minorHAnsi" w:hAnsiTheme="minorHAnsi" w:cstheme="minorHAnsi"/>
                      <w:color w:val="000000"/>
                      <w:sz w:val="22"/>
                      <w:szCs w:val="22"/>
                    </w:rPr>
                    <w:t>ir specialistų </w:t>
                  </w:r>
                  <w:r w:rsidR="00C806E6" w:rsidRPr="00452F57">
                    <w:rPr>
                      <w:rFonts w:asciiTheme="minorHAnsi" w:hAnsiTheme="minorHAnsi" w:cstheme="minorHAnsi"/>
                      <w:color w:val="000000"/>
                      <w:sz w:val="22"/>
                      <w:szCs w:val="22"/>
                      <w:shd w:val="clear" w:color="auto" w:fill="FFFFFF"/>
                    </w:rPr>
                    <w:t>veiksmus ar neveikimą.</w:t>
                  </w:r>
                </w:p>
              </w:tc>
              <w:tc>
                <w:tcPr>
                  <w:tcW w:w="4822" w:type="dxa"/>
                </w:tcPr>
                <w:p w14:paraId="36D074D7" w14:textId="5F969EAF" w:rsidR="00C806E6" w:rsidRPr="00452F57" w:rsidRDefault="00EB312D"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xml:space="preserve">.1. Підрядник зобов'язується забезпечити, щоб  Контракт виконували субпідрядники, які були зазначені у Тендерній </w:t>
                  </w:r>
                  <w:r w:rsidR="00EB57F9">
                    <w:rPr>
                      <w:rFonts w:asciiTheme="minorHAnsi" w:hAnsiTheme="minorHAnsi" w:cstheme="minorHAnsi"/>
                      <w:sz w:val="22"/>
                      <w:szCs w:val="22"/>
                      <w:lang w:val="uk-UA" w:eastAsia="ru-RU"/>
                    </w:rPr>
                    <w:t>пропозиції</w:t>
                  </w:r>
                  <w:r w:rsidRPr="00452F57">
                    <w:rPr>
                      <w:rFonts w:asciiTheme="minorHAnsi" w:hAnsiTheme="minorHAnsi" w:cstheme="minorHAnsi"/>
                      <w:sz w:val="22"/>
                      <w:szCs w:val="22"/>
                      <w:lang w:val="uk-UA" w:eastAsia="ru-RU"/>
                    </w:rPr>
                    <w:t xml:space="preserve"> та відповідають викладеним у тендерній документації кваліфікаційним та іншим вимогам. Дії таких осіб при виконанні Контракту мають для Підрядника такі ж наслідки та відповідальність, як і його власні дії. Підрядник несе відповідальність за дії або бездіяльність своїх субпідрядників</w:t>
                  </w:r>
                  <w:r w:rsidR="00EB57F9">
                    <w:rPr>
                      <w:rFonts w:asciiTheme="minorHAnsi" w:hAnsiTheme="minorHAnsi" w:cstheme="minorHAnsi"/>
                      <w:sz w:val="22"/>
                      <w:szCs w:val="22"/>
                      <w:lang w:val="uk-UA" w:eastAsia="ru-RU"/>
                    </w:rPr>
                    <w:t>.</w:t>
                  </w:r>
                </w:p>
              </w:tc>
            </w:tr>
            <w:tr w:rsidR="00EB312D" w:rsidRPr="00081CED" w14:paraId="0F9C281F" w14:textId="77777777" w:rsidTr="00564D86">
              <w:tc>
                <w:tcPr>
                  <w:tcW w:w="5106" w:type="dxa"/>
                </w:tcPr>
                <w:p w14:paraId="67F517B1" w14:textId="27B47B49" w:rsidR="00EB312D" w:rsidRPr="00452F57" w:rsidRDefault="00EB312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13.2.</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Sutarties vykdymui pasitelkiami subrangova</w:t>
                  </w:r>
                  <w:r w:rsidR="00564C27" w:rsidRPr="00452F57">
                    <w:rPr>
                      <w:rFonts w:asciiTheme="minorHAnsi" w:hAnsiTheme="minorHAnsi" w:cstheme="minorHAnsi"/>
                      <w:noProof/>
                      <w:sz w:val="22"/>
                      <w:szCs w:val="22"/>
                      <w:lang w:bidi="lt-LT"/>
                    </w:rPr>
                    <w:t xml:space="preserve"> ir (ar) specialistai</w:t>
                  </w:r>
                  <w:r w:rsidRPr="00452F57">
                    <w:rPr>
                      <w:rFonts w:asciiTheme="minorHAnsi" w:hAnsiTheme="minorHAnsi" w:cstheme="minorHAnsi"/>
                      <w:noProof/>
                      <w:sz w:val="22"/>
                      <w:szCs w:val="22"/>
                      <w:lang w:bidi="lt-LT"/>
                    </w:rPr>
                    <w:t xml:space="preserve"> (jeigu tokie pasitelkiami), nurodomi </w:t>
                  </w:r>
                  <w:r w:rsidRPr="00452F57">
                    <w:rPr>
                      <w:rFonts w:asciiTheme="minorHAnsi" w:hAnsiTheme="minorHAnsi" w:cstheme="minorHAnsi"/>
                      <w:sz w:val="22"/>
                      <w:szCs w:val="22"/>
                    </w:rPr>
                    <w:t>Sutarties specialiųjų sąlygų 8.3. ir 8.4. p.</w:t>
                  </w:r>
                </w:p>
              </w:tc>
              <w:tc>
                <w:tcPr>
                  <w:tcW w:w="4822" w:type="dxa"/>
                </w:tcPr>
                <w:p w14:paraId="409AD9A3" w14:textId="0A190638" w:rsidR="00EB312D" w:rsidRPr="00452F57" w:rsidRDefault="00EB312D"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.2. Субпідрядники (якщо такі є), які будуть залучені до виконання Контракту, повинні бути вказані в пунктах 8.3 та 8.4 Особливих умов Контракту.</w:t>
                  </w:r>
                </w:p>
              </w:tc>
            </w:tr>
            <w:tr w:rsidR="00564C27" w:rsidRPr="00081CED" w14:paraId="3A041618" w14:textId="77777777" w:rsidTr="00564D86">
              <w:tc>
                <w:tcPr>
                  <w:tcW w:w="5106" w:type="dxa"/>
                </w:tcPr>
                <w:p w14:paraId="2626EBC3" w14:textId="30528301" w:rsidR="000A38FB" w:rsidRPr="00452F57" w:rsidRDefault="00564C27"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13.3. Rangovas gali keisti Sutartyje nurodytus subrangovus ir (ar) specialistus šiame Sutarties poskyryje nustatytais atvejais ir tvarka</w:t>
                  </w:r>
                  <w:r w:rsidR="000A38FB" w:rsidRPr="00452F57">
                    <w:rPr>
                      <w:rFonts w:asciiTheme="minorHAnsi" w:hAnsiTheme="minorHAnsi" w:cstheme="minorHAnsi"/>
                      <w:noProof/>
                      <w:sz w:val="22"/>
                      <w:szCs w:val="22"/>
                      <w:lang w:bidi="lt-LT"/>
                    </w:rPr>
                    <w:t>. Dėl šio Rangovas CPVA</w:t>
                  </w:r>
                  <w:r w:rsidR="00050984" w:rsidRPr="00452F57">
                    <w:rPr>
                      <w:rFonts w:asciiTheme="minorHAnsi" w:hAnsiTheme="minorHAnsi" w:cstheme="minorHAnsi"/>
                      <w:noProof/>
                      <w:sz w:val="22"/>
                      <w:szCs w:val="22"/>
                      <w:lang w:bidi="lt-LT"/>
                    </w:rPr>
                    <w:t xml:space="preserve">, </w:t>
                  </w:r>
                  <w:r w:rsidR="000A38FB" w:rsidRPr="00452F57">
                    <w:rPr>
                      <w:rFonts w:asciiTheme="minorHAnsi" w:hAnsiTheme="minorHAnsi" w:cstheme="minorHAnsi"/>
                      <w:noProof/>
                      <w:sz w:val="22"/>
                      <w:szCs w:val="22"/>
                      <w:lang w:bidi="lt-LT"/>
                    </w:rPr>
                    <w:t>turi pateikti dokumentus, įrodančius, kad šie subrangovai ir (ar) specialistai yra kvalifikuoti bei turi teisę verstis ta veikla, kuriai jie pasite</w:t>
                  </w:r>
                  <w:r w:rsidR="00050984" w:rsidRPr="00452F57">
                    <w:rPr>
                      <w:rFonts w:asciiTheme="minorHAnsi" w:hAnsiTheme="minorHAnsi" w:cstheme="minorHAnsi"/>
                      <w:noProof/>
                      <w:sz w:val="22"/>
                      <w:szCs w:val="22"/>
                      <w:lang w:bidi="lt-LT"/>
                    </w:rPr>
                    <w:t>l</w:t>
                  </w:r>
                  <w:r w:rsidR="000A38FB" w:rsidRPr="00452F57">
                    <w:rPr>
                      <w:rFonts w:asciiTheme="minorHAnsi" w:hAnsiTheme="minorHAnsi" w:cstheme="minorHAnsi"/>
                      <w:noProof/>
                      <w:sz w:val="22"/>
                      <w:szCs w:val="22"/>
                      <w:lang w:bidi="lt-LT"/>
                    </w:rPr>
                    <w:t xml:space="preserve">kiami. </w:t>
                  </w:r>
                  <w:r w:rsidR="00050984" w:rsidRPr="00452F57">
                    <w:rPr>
                      <w:rFonts w:asciiTheme="minorHAnsi" w:hAnsiTheme="minorHAnsi" w:cstheme="minorHAnsi"/>
                      <w:noProof/>
                      <w:sz w:val="22"/>
                      <w:szCs w:val="22"/>
                      <w:lang w:bidi="lt-LT"/>
                    </w:rPr>
                    <w:t xml:space="preserve"> Rangovas šiuos subr</w:t>
                  </w:r>
                  <w:r w:rsidR="00EB57F9">
                    <w:rPr>
                      <w:rFonts w:asciiTheme="minorHAnsi" w:hAnsiTheme="minorHAnsi" w:cstheme="minorHAnsi"/>
                      <w:noProof/>
                      <w:sz w:val="22"/>
                      <w:szCs w:val="22"/>
                      <w:lang w:bidi="lt-LT"/>
                    </w:rPr>
                    <w:t>a</w:t>
                  </w:r>
                  <w:r w:rsidR="00050984" w:rsidRPr="00452F57">
                    <w:rPr>
                      <w:rFonts w:asciiTheme="minorHAnsi" w:hAnsiTheme="minorHAnsi" w:cstheme="minorHAnsi"/>
                      <w:noProof/>
                      <w:sz w:val="22"/>
                      <w:szCs w:val="22"/>
                      <w:lang w:bidi="lt-LT"/>
                    </w:rPr>
                    <w:t>ngovus ir (ar) specialistus gali pasitelkti tik gavęs CPVA raštišką sutikimą.</w:t>
                  </w:r>
                </w:p>
              </w:tc>
              <w:tc>
                <w:tcPr>
                  <w:tcW w:w="4822" w:type="dxa"/>
                </w:tcPr>
                <w:p w14:paraId="4B9C6217" w14:textId="687898A0" w:rsidR="00EB57F9" w:rsidRDefault="00564C27"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Підрядник може замінювати субпідрядників, зазначених у Контракті, у випадках та відповідно до процедур, викладених у цьому розділі Контракту</w:t>
                  </w:r>
                  <w:r w:rsidR="00EB57F9">
                    <w:rPr>
                      <w:rFonts w:asciiTheme="minorHAnsi" w:hAnsiTheme="minorHAnsi" w:cstheme="minorHAnsi"/>
                      <w:sz w:val="22"/>
                      <w:szCs w:val="22"/>
                      <w:lang w:val="uk-UA" w:eastAsia="ru-RU"/>
                    </w:rPr>
                    <w:t xml:space="preserve">. </w:t>
                  </w:r>
                  <w:r w:rsidR="00EB57F9">
                    <w:t xml:space="preserve"> </w:t>
                  </w:r>
                  <w:r w:rsidR="00EB57F9" w:rsidRPr="00EB57F9">
                    <w:rPr>
                      <w:rFonts w:asciiTheme="minorHAnsi" w:hAnsiTheme="minorHAnsi" w:cstheme="minorHAnsi"/>
                      <w:sz w:val="22"/>
                      <w:szCs w:val="22"/>
                      <w:lang w:val="uk-UA" w:eastAsia="ru-RU"/>
                    </w:rPr>
                    <w:t>З цього приводу підрядник повинен CPVA надати документи, що підтверджують, що ці субпідрядники та/або фахівці є кваліфікованими та мають право займатися діяльністю, для якої вони залучаються.</w:t>
                  </w:r>
                  <w:r w:rsidR="00EB57F9">
                    <w:t xml:space="preserve"> </w:t>
                  </w:r>
                  <w:r w:rsidR="00EB57F9" w:rsidRPr="00EB57F9">
                    <w:rPr>
                      <w:rFonts w:asciiTheme="minorHAnsi" w:hAnsiTheme="minorHAnsi" w:cstheme="minorHAnsi"/>
                      <w:sz w:val="22"/>
                      <w:szCs w:val="22"/>
                      <w:lang w:val="uk-UA" w:eastAsia="ru-RU"/>
                    </w:rPr>
                    <w:t>Підрядник може залучати цих субпідрядників та/або фахівців лише після отримання письмової згоди CPVA.</w:t>
                  </w:r>
                </w:p>
                <w:p w14:paraId="3E2F5CB3" w14:textId="7584151A" w:rsidR="00564C27" w:rsidRPr="00452F57" w:rsidRDefault="00564C27" w:rsidP="006A6904">
                  <w:pPr>
                    <w:framePr w:hSpace="180" w:wrap="around" w:hAnchor="margin" w:xAlign="right" w:y="-588"/>
                    <w:jc w:val="both"/>
                    <w:rPr>
                      <w:rFonts w:asciiTheme="minorHAnsi" w:hAnsiTheme="minorHAnsi" w:cstheme="minorHAnsi"/>
                      <w:sz w:val="22"/>
                      <w:szCs w:val="22"/>
                      <w:lang w:val="uk-UA" w:eastAsia="ru-RU"/>
                    </w:rPr>
                  </w:pPr>
                </w:p>
              </w:tc>
            </w:tr>
            <w:tr w:rsidR="00564C27" w:rsidRPr="00081CED" w14:paraId="57864391" w14:textId="77777777" w:rsidTr="00564D86">
              <w:tc>
                <w:tcPr>
                  <w:tcW w:w="5106" w:type="dxa"/>
                </w:tcPr>
                <w:p w14:paraId="2363EF1C" w14:textId="1A992AE9" w:rsidR="00564C27" w:rsidRPr="00452F57" w:rsidRDefault="00564C27" w:rsidP="006A6904">
                  <w:pPr>
                    <w:framePr w:hSpace="180" w:wrap="around" w:hAnchor="margin" w:xAlign="right" w:y="-588"/>
                    <w:jc w:val="both"/>
                    <w:rPr>
                      <w:rFonts w:asciiTheme="minorHAnsi" w:hAnsiTheme="minorHAnsi" w:cstheme="minorHAnsi"/>
                      <w:color w:val="000000"/>
                      <w:sz w:val="22"/>
                      <w:szCs w:val="22"/>
                      <w:shd w:val="clear" w:color="auto" w:fill="FFFFFF"/>
                    </w:rPr>
                  </w:pPr>
                  <w:r w:rsidRPr="00452F57">
                    <w:rPr>
                      <w:rFonts w:asciiTheme="minorHAnsi" w:hAnsiTheme="minorHAnsi" w:cstheme="minorHAnsi"/>
                      <w:noProof/>
                      <w:sz w:val="22"/>
                      <w:szCs w:val="22"/>
                      <w:lang w:bidi="lt-LT"/>
                    </w:rPr>
                    <w:t xml:space="preserve">13.4. </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Naujas subrangovas ar specialistas gali pradėti vykdyti jiems Rangovo pavestus įsipareigojimus pagal Sutartį ne anksčiau, nei bus pasirašytas Susitarimas.</w:t>
                  </w:r>
                </w:p>
              </w:tc>
              <w:tc>
                <w:tcPr>
                  <w:tcW w:w="4822" w:type="dxa"/>
                </w:tcPr>
                <w:p w14:paraId="4BD8CEE7" w14:textId="652EC377" w:rsidR="00564C27" w:rsidRPr="00452F57" w:rsidRDefault="00564C27"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4</w:t>
                  </w:r>
                  <w:r w:rsidRPr="00452F57">
                    <w:rPr>
                      <w:rFonts w:asciiTheme="minorHAnsi" w:hAnsiTheme="minorHAnsi" w:cstheme="minorHAnsi"/>
                      <w:sz w:val="22"/>
                      <w:szCs w:val="22"/>
                      <w:lang w:val="uk-UA" w:eastAsia="ru-RU"/>
                    </w:rPr>
                    <w:t xml:space="preserve">. Новий субпідрядник може розпочати виконання своїх зобов'язань за Контрактом, переданих йому Підрядником, </w:t>
                  </w:r>
                  <w:r w:rsidR="00EB57F9">
                    <w:rPr>
                      <w:rFonts w:asciiTheme="minorHAnsi" w:hAnsiTheme="minorHAnsi" w:cstheme="minorHAnsi"/>
                      <w:sz w:val="22"/>
                      <w:szCs w:val="22"/>
                      <w:lang w:val="uk-UA" w:eastAsia="ru-RU"/>
                    </w:rPr>
                    <w:t xml:space="preserve">не раніше ніж з </w:t>
                  </w:r>
                  <w:r w:rsidRPr="00452F57">
                    <w:rPr>
                      <w:rFonts w:asciiTheme="minorHAnsi" w:hAnsiTheme="minorHAnsi" w:cstheme="minorHAnsi"/>
                      <w:sz w:val="22"/>
                      <w:szCs w:val="22"/>
                      <w:lang w:val="uk-UA" w:eastAsia="ru-RU"/>
                    </w:rPr>
                    <w:t>моменту підписання Угоди.</w:t>
                  </w:r>
                </w:p>
              </w:tc>
            </w:tr>
            <w:tr w:rsidR="00564C27" w:rsidRPr="00081CED" w14:paraId="600851A5" w14:textId="77777777" w:rsidTr="00564D86">
              <w:tc>
                <w:tcPr>
                  <w:tcW w:w="5106" w:type="dxa"/>
                </w:tcPr>
                <w:p w14:paraId="34175516" w14:textId="28520864" w:rsidR="00564C27" w:rsidRPr="00452F57" w:rsidRDefault="00564C27"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13.5. Jei Rangovas pasitelkia naują subrangovą arba pakeičia esamą subrangovą ir (ar) specialistą, negavęs CPVA</w:t>
                  </w:r>
                  <w:r w:rsidR="00050984" w:rsidRPr="00452F57">
                    <w:rPr>
                      <w:rFonts w:asciiTheme="minorHAnsi" w:hAnsiTheme="minorHAnsi" w:cstheme="minorHAnsi"/>
                      <w:color w:val="000000"/>
                      <w:sz w:val="22"/>
                      <w:szCs w:val="22"/>
                      <w:shd w:val="clear" w:color="auto" w:fill="FFFFFF"/>
                    </w:rPr>
                    <w:t>, raštiško</w:t>
                  </w:r>
                  <w:r w:rsidRPr="00452F57">
                    <w:rPr>
                      <w:rFonts w:asciiTheme="minorHAnsi" w:hAnsiTheme="minorHAnsi" w:cstheme="minorHAnsi"/>
                      <w:color w:val="000000"/>
                      <w:sz w:val="22"/>
                      <w:szCs w:val="22"/>
                      <w:shd w:val="clear" w:color="auto" w:fill="FFFFFF"/>
                    </w:rPr>
                    <w:t xml:space="preserve"> sutikimo, arba sutartinius įsipareigojimus pagal Sutartį vykdo subrangovai ir (ar) specialistai, neatitinkantys pirkimo dokumentuose nustatytų kvalifikacijos reikalavimų</w:t>
                  </w:r>
                  <w:r w:rsidRPr="00452F57">
                    <w:rPr>
                      <w:rFonts w:asciiTheme="minorHAnsi" w:hAnsiTheme="minorHAnsi" w:cstheme="minorHAnsi"/>
                      <w:color w:val="000000"/>
                      <w:sz w:val="22"/>
                      <w:szCs w:val="22"/>
                    </w:rPr>
                    <w:t>,</w:t>
                  </w:r>
                  <w:r w:rsidRPr="00452F57">
                    <w:rPr>
                      <w:rFonts w:asciiTheme="minorHAnsi" w:hAnsiTheme="minorHAnsi" w:cstheme="minorHAnsi"/>
                      <w:color w:val="000000"/>
                      <w:sz w:val="22"/>
                      <w:szCs w:val="22"/>
                      <w:shd w:val="clear" w:color="auto" w:fill="FFFFFF"/>
                    </w:rPr>
                    <w:t> kokybės vadybos sistemos ir (arba) aplinkos apsaugos vadybos sistemos standartų </w:t>
                  </w:r>
                  <w:r w:rsidRPr="00452F57">
                    <w:rPr>
                      <w:rFonts w:asciiTheme="minorHAnsi" w:hAnsiTheme="minorHAnsi" w:cstheme="minorHAnsi"/>
                      <w:color w:val="000000"/>
                      <w:sz w:val="22"/>
                      <w:szCs w:val="22"/>
                    </w:rPr>
                    <w:t>reikalavimų, reikalavimų dėl pašalinimo pagrindų nebuvimo, atitikties nacionalinio saugumo interesams bei reikalavimams </w:t>
                  </w:r>
                  <w:r w:rsidRPr="00452F57">
                    <w:rPr>
                      <w:rFonts w:asciiTheme="minorHAnsi" w:hAnsiTheme="minorHAnsi" w:cstheme="minorHAnsi"/>
                      <w:color w:val="000000"/>
                      <w:sz w:val="22"/>
                      <w:szCs w:val="22"/>
                      <w:shd w:val="clear" w:color="auto" w:fill="FFFFFF"/>
                    </w:rPr>
                    <w:t xml:space="preserve">nebūti registruotu (nuolat gyvenančiu ar turinčiu pilietybę) nepatikimomis </w:t>
                  </w:r>
                  <w:r w:rsidRPr="00452F57">
                    <w:rPr>
                      <w:rFonts w:asciiTheme="minorHAnsi" w:hAnsiTheme="minorHAnsi" w:cstheme="minorHAnsi"/>
                      <w:color w:val="000000"/>
                      <w:sz w:val="22"/>
                      <w:szCs w:val="22"/>
                      <w:shd w:val="clear" w:color="auto" w:fill="FFFFFF"/>
                    </w:rPr>
                    <w:lastRenderedPageBreak/>
                    <w:t>laikomose valstybėse ar teritorijose </w:t>
                  </w:r>
                  <w:r w:rsidRPr="00452F57">
                    <w:rPr>
                      <w:rFonts w:asciiTheme="minorHAnsi" w:hAnsiTheme="minorHAnsi" w:cstheme="minorHAnsi"/>
                      <w:color w:val="000000"/>
                      <w:sz w:val="22"/>
                      <w:szCs w:val="22"/>
                    </w:rPr>
                    <w:t>(jei taikoma) ir Rangovo pasiūlyme nurodytų sąlygų pirkimo dokumentuose nustatytiems kokybiniams kriterijams pagrįsti (jei taikoma)</w:t>
                  </w:r>
                  <w:r w:rsidRPr="00452F57">
                    <w:rPr>
                      <w:rFonts w:asciiTheme="minorHAnsi" w:hAnsiTheme="minorHAnsi" w:cstheme="minorHAnsi"/>
                      <w:color w:val="000000"/>
                      <w:sz w:val="22"/>
                      <w:szCs w:val="22"/>
                      <w:shd w:val="clear" w:color="auto" w:fill="FFFFFF"/>
                    </w:rPr>
                    <w:t>, Rangovui taikoma Speciali</w:t>
                  </w:r>
                  <w:r w:rsidR="00A64056" w:rsidRPr="00452F57">
                    <w:rPr>
                      <w:rFonts w:asciiTheme="minorHAnsi" w:hAnsiTheme="minorHAnsi" w:cstheme="minorHAnsi"/>
                      <w:color w:val="000000"/>
                      <w:sz w:val="22"/>
                      <w:szCs w:val="22"/>
                      <w:shd w:val="clear" w:color="auto" w:fill="FFFFFF"/>
                    </w:rPr>
                    <w:t>ųjų</w:t>
                  </w:r>
                  <w:r w:rsidRPr="00452F57">
                    <w:rPr>
                      <w:rFonts w:asciiTheme="minorHAnsi" w:hAnsiTheme="minorHAnsi" w:cstheme="minorHAnsi"/>
                      <w:color w:val="000000"/>
                      <w:sz w:val="22"/>
                      <w:szCs w:val="22"/>
                      <w:shd w:val="clear" w:color="auto" w:fill="FFFFFF"/>
                    </w:rPr>
                    <w:t xml:space="preserve"> sąlyg</w:t>
                  </w:r>
                  <w:r w:rsidR="00A64056" w:rsidRPr="00452F57">
                    <w:rPr>
                      <w:rFonts w:asciiTheme="minorHAnsi" w:hAnsiTheme="minorHAnsi" w:cstheme="minorHAnsi"/>
                      <w:color w:val="000000"/>
                      <w:sz w:val="22"/>
                      <w:szCs w:val="22"/>
                      <w:shd w:val="clear" w:color="auto" w:fill="FFFFFF"/>
                    </w:rPr>
                    <w:t>ų 5.6. ir 5.7. p.</w:t>
                  </w:r>
                  <w:r w:rsidRPr="00452F57">
                    <w:rPr>
                      <w:rFonts w:asciiTheme="minorHAnsi" w:hAnsiTheme="minorHAnsi" w:cstheme="minorHAnsi"/>
                      <w:color w:val="000000"/>
                      <w:sz w:val="22"/>
                      <w:szCs w:val="22"/>
                      <w:shd w:val="clear" w:color="auto" w:fill="FFFFFF"/>
                    </w:rPr>
                    <w:t xml:space="preserve"> nustatyto dydžio bauda.</w:t>
                  </w:r>
                </w:p>
              </w:tc>
              <w:tc>
                <w:tcPr>
                  <w:tcW w:w="4822" w:type="dxa"/>
                </w:tcPr>
                <w:p w14:paraId="7E280302" w14:textId="0D6ECA5D" w:rsidR="00564C27" w:rsidRPr="00452F57" w:rsidRDefault="00A64056"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eastAsia="ru-RU"/>
                    </w:rPr>
                    <w:lastRenderedPageBreak/>
                    <w:t>13.5.</w:t>
                  </w:r>
                  <w:r w:rsidRPr="00452F57">
                    <w:rPr>
                      <w:rFonts w:asciiTheme="minorHAnsi" w:hAnsiTheme="minorHAnsi" w:cstheme="minorHAnsi"/>
                      <w:sz w:val="22"/>
                      <w:szCs w:val="22"/>
                      <w:lang w:val="uk-UA" w:eastAsia="ru-RU"/>
                    </w:rPr>
                    <w:t xml:space="preserve"> Якщо Підрядник замін</w:t>
                  </w:r>
                  <w:r w:rsidR="00EB57F9">
                    <w:rPr>
                      <w:rFonts w:asciiTheme="minorHAnsi" w:hAnsiTheme="minorHAnsi" w:cstheme="minorHAnsi"/>
                      <w:sz w:val="22"/>
                      <w:szCs w:val="22"/>
                      <w:lang w:val="uk-UA" w:eastAsia="ru-RU"/>
                    </w:rPr>
                    <w:t>яє</w:t>
                  </w:r>
                  <w:r w:rsidRPr="00452F57">
                    <w:rPr>
                      <w:rFonts w:asciiTheme="minorHAnsi" w:hAnsiTheme="minorHAnsi" w:cstheme="minorHAnsi"/>
                      <w:sz w:val="22"/>
                      <w:szCs w:val="22"/>
                      <w:lang w:val="uk-UA" w:eastAsia="ru-RU"/>
                    </w:rPr>
                    <w:t xml:space="preserve"> існуючого субпідрядника або залуч</w:t>
                  </w:r>
                  <w:r w:rsidR="00EB57F9">
                    <w:rPr>
                      <w:rFonts w:asciiTheme="minorHAnsi" w:hAnsiTheme="minorHAnsi" w:cstheme="minorHAnsi"/>
                      <w:sz w:val="22"/>
                      <w:szCs w:val="22"/>
                      <w:lang w:val="uk-UA" w:eastAsia="ru-RU"/>
                    </w:rPr>
                    <w:t>ає</w:t>
                  </w:r>
                  <w:r w:rsidRPr="00452F57">
                    <w:rPr>
                      <w:rFonts w:asciiTheme="minorHAnsi" w:hAnsiTheme="minorHAnsi" w:cstheme="minorHAnsi"/>
                      <w:sz w:val="22"/>
                      <w:szCs w:val="22"/>
                      <w:lang w:val="uk-UA" w:eastAsia="ru-RU"/>
                    </w:rPr>
                    <w:t xml:space="preserve"> нового субпідрядника без отримання письмової згоди CPVA, або якщо договірні зобов'язання за Контрактом викону</w:t>
                  </w:r>
                  <w:r w:rsidR="007F320D">
                    <w:rPr>
                      <w:rFonts w:asciiTheme="minorHAnsi" w:hAnsiTheme="minorHAnsi" w:cstheme="minorHAnsi"/>
                      <w:sz w:val="22"/>
                      <w:szCs w:val="22"/>
                      <w:lang w:val="uk-UA" w:eastAsia="ru-RU"/>
                    </w:rPr>
                    <w:t>ються</w:t>
                  </w:r>
                  <w:r w:rsidRPr="00452F57">
                    <w:rPr>
                      <w:rFonts w:asciiTheme="minorHAnsi" w:hAnsiTheme="minorHAnsi" w:cstheme="minorHAnsi"/>
                      <w:sz w:val="22"/>
                      <w:szCs w:val="22"/>
                      <w:lang w:val="uk-UA" w:eastAsia="ru-RU"/>
                    </w:rPr>
                    <w:t xml:space="preserve"> субпідрядниками, які не відповідають викладеним у тендерній документації кваліфікаційним вимогам, вимогам щодо відсутності підстав для виключення, вимогам щодо відповідності інтересам національної безпеки та </w:t>
                  </w:r>
                  <w:r w:rsidR="007F320D">
                    <w:rPr>
                      <w:rFonts w:asciiTheme="minorHAnsi" w:hAnsiTheme="minorHAnsi" w:cstheme="minorHAnsi"/>
                      <w:sz w:val="22"/>
                      <w:szCs w:val="22"/>
                      <w:lang w:val="uk-UA" w:eastAsia="ru-RU"/>
                    </w:rPr>
                    <w:t xml:space="preserve">вимоги не бути </w:t>
                  </w:r>
                  <w:r w:rsidR="007F320D">
                    <w:t xml:space="preserve"> </w:t>
                  </w:r>
                  <w:r w:rsidR="007F320D" w:rsidRPr="007F320D">
                    <w:rPr>
                      <w:rFonts w:asciiTheme="minorHAnsi" w:hAnsiTheme="minorHAnsi" w:cstheme="minorHAnsi"/>
                      <w:sz w:val="22"/>
                      <w:szCs w:val="22"/>
                      <w:lang w:val="uk-UA" w:eastAsia="ru-RU"/>
                    </w:rPr>
                    <w:t xml:space="preserve">зареєстрованим (постійно проживати або мати </w:t>
                  </w:r>
                  <w:r w:rsidR="007F320D" w:rsidRPr="007F320D">
                    <w:rPr>
                      <w:rFonts w:asciiTheme="minorHAnsi" w:hAnsiTheme="minorHAnsi" w:cstheme="minorHAnsi"/>
                      <w:sz w:val="22"/>
                      <w:szCs w:val="22"/>
                      <w:lang w:val="uk-UA" w:eastAsia="ru-RU"/>
                    </w:rPr>
                    <w:lastRenderedPageBreak/>
                    <w:t>громадянство) у державах або територіях, що вважаються ненадійними</w:t>
                  </w:r>
                  <w:r w:rsidR="007F320D" w:rsidRPr="007F320D" w:rsidDel="007F320D">
                    <w:rPr>
                      <w:rFonts w:asciiTheme="minorHAnsi" w:hAnsiTheme="minorHAnsi" w:cstheme="minorHAnsi"/>
                      <w:sz w:val="22"/>
                      <w:szCs w:val="22"/>
                      <w:lang w:val="uk-UA" w:eastAsia="ru-RU"/>
                    </w:rPr>
                    <w:t xml:space="preserve"> </w:t>
                  </w:r>
                  <w:r w:rsidRPr="00452F57">
                    <w:rPr>
                      <w:rFonts w:asciiTheme="minorHAnsi" w:hAnsiTheme="minorHAnsi" w:cstheme="minorHAnsi"/>
                      <w:sz w:val="22"/>
                      <w:szCs w:val="22"/>
                      <w:lang w:val="uk-UA" w:eastAsia="ru-RU"/>
                    </w:rPr>
                    <w:t>(якщо застосовно), а також умовам, викладеним у тендерній пропозиції Підрядника для обґрунтування викладених у тендерній документації якісних критеріїв (якщо застосовно), то Підрядник несе відповідальність у вигляді штрафу у розмірі, визначеному у пунктах 5.6 та 5.7 Особливих умов Контракту.</w:t>
                  </w:r>
                </w:p>
              </w:tc>
            </w:tr>
            <w:tr w:rsidR="00564C27" w:rsidRPr="00081CED" w14:paraId="131D17AB" w14:textId="77777777" w:rsidTr="00564D86">
              <w:tc>
                <w:tcPr>
                  <w:tcW w:w="5106" w:type="dxa"/>
                </w:tcPr>
                <w:p w14:paraId="3A3112C4" w14:textId="21770FD0" w:rsidR="00564C27" w:rsidRPr="00452F57" w:rsidRDefault="00A64056"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13.6.</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turi teisę Sutarties vykdymui pasitelkti naujus, Specialiosiose sąlygose nenurodytus sub</w:t>
                  </w:r>
                  <w:r w:rsidRPr="00452F57">
                    <w:rPr>
                      <w:rFonts w:asciiTheme="minorHAnsi" w:hAnsiTheme="minorHAnsi" w:cstheme="minorHAnsi"/>
                      <w:color w:val="000000"/>
                      <w:sz w:val="22"/>
                      <w:szCs w:val="22"/>
                      <w:shd w:val="clear" w:color="auto" w:fill="FFFFFF"/>
                    </w:rPr>
                    <w:t>rangovus</w:t>
                  </w:r>
                  <w:r w:rsidR="00564C27" w:rsidRPr="00452F57">
                    <w:rPr>
                      <w:rFonts w:asciiTheme="minorHAnsi" w:hAnsiTheme="minorHAnsi" w:cstheme="minorHAnsi"/>
                      <w:color w:val="000000"/>
                      <w:sz w:val="22"/>
                      <w:szCs w:val="22"/>
                      <w:shd w:val="clear" w:color="auto" w:fill="FFFFFF"/>
                    </w:rPr>
                    <w:t xml:space="preserve">, kurių pajėgumais </w:t>
                  </w:r>
                  <w:r w:rsidR="00752FF8"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w:t>
                  </w:r>
                </w:p>
              </w:tc>
              <w:tc>
                <w:tcPr>
                  <w:tcW w:w="4822" w:type="dxa"/>
                </w:tcPr>
                <w:p w14:paraId="07A9AB4B" w14:textId="5961BDDC" w:rsidR="00564C27" w:rsidRPr="00452F57" w:rsidRDefault="007F320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13.6 </w:t>
                  </w:r>
                  <w:r>
                    <w:t xml:space="preserve"> </w:t>
                  </w:r>
                  <w:r w:rsidRPr="007F320D">
                    <w:rPr>
                      <w:rFonts w:asciiTheme="minorHAnsi" w:hAnsiTheme="minorHAnsi" w:cstheme="minorHAnsi"/>
                      <w:sz w:val="22"/>
                      <w:szCs w:val="22"/>
                      <w:lang w:val="uk-UA" w:eastAsia="ru-RU"/>
                    </w:rPr>
                    <w:t xml:space="preserve">Підрядник має право залучати до виконання Контракту нових субпідрядників, не зазначених у Спеціальних умовах, чиїми </w:t>
                  </w:r>
                  <w:r w:rsidR="0093154B" w:rsidRPr="007F320D">
                    <w:rPr>
                      <w:rFonts w:asciiTheme="minorHAnsi" w:hAnsiTheme="minorHAnsi" w:cstheme="minorHAnsi"/>
                      <w:sz w:val="22"/>
                      <w:szCs w:val="22"/>
                      <w:lang w:val="uk-UA" w:eastAsia="ru-RU"/>
                    </w:rPr>
                    <w:t>потужност</w:t>
                  </w:r>
                  <w:r w:rsidR="0093154B">
                    <w:rPr>
                      <w:rFonts w:asciiTheme="minorHAnsi" w:hAnsiTheme="minorHAnsi" w:cstheme="minorHAnsi"/>
                      <w:sz w:val="22"/>
                      <w:szCs w:val="22"/>
                      <w:lang w:val="uk-UA" w:eastAsia="ru-RU"/>
                    </w:rPr>
                    <w:t>ями</w:t>
                  </w:r>
                  <w:r w:rsidRPr="007F320D">
                    <w:rPr>
                      <w:rFonts w:asciiTheme="minorHAnsi" w:hAnsiTheme="minorHAnsi" w:cstheme="minorHAnsi"/>
                      <w:sz w:val="22"/>
                      <w:szCs w:val="22"/>
                      <w:lang w:val="uk-UA" w:eastAsia="ru-RU"/>
                    </w:rPr>
                    <w:t xml:space="preserve"> Підрядник не спирався для обґрунтування кваліфікаційних вимог, передбачених у документах закупівлі.</w:t>
                  </w:r>
                </w:p>
              </w:tc>
            </w:tr>
            <w:tr w:rsidR="00564C27" w:rsidRPr="00081CED" w14:paraId="691B47B4" w14:textId="77777777" w:rsidTr="00564D86">
              <w:tc>
                <w:tcPr>
                  <w:tcW w:w="5106" w:type="dxa"/>
                </w:tcPr>
                <w:p w14:paraId="5E21B02B" w14:textId="700A0F91" w:rsidR="00564C27" w:rsidRPr="00452F57" w:rsidRDefault="00A64056"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13.7.</w:t>
                  </w:r>
                  <w:r w:rsidR="00564C27" w:rsidRPr="00452F57">
                    <w:rPr>
                      <w:rFonts w:asciiTheme="minorHAnsi" w:hAnsiTheme="minorHAnsi" w:cstheme="minorHAnsi"/>
                      <w:color w:val="000000"/>
                      <w:sz w:val="22"/>
                      <w:szCs w:val="22"/>
                      <w:shd w:val="clear" w:color="auto" w:fill="FFFFFF"/>
                    </w:rPr>
                    <w:t xml:space="preserve"> Sudarius Sutartį, tačiau ne vėliau negu Sutartis pradedama vykdyti,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įsipareigoja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pranešti tuo metu žinomų su</w:t>
                  </w:r>
                  <w:r w:rsidRPr="00452F57">
                    <w:rPr>
                      <w:rFonts w:asciiTheme="minorHAnsi" w:hAnsiTheme="minorHAnsi" w:cstheme="minorHAnsi"/>
                      <w:color w:val="000000"/>
                      <w:sz w:val="22"/>
                      <w:szCs w:val="22"/>
                      <w:shd w:val="clear" w:color="auto" w:fill="FFFFFF"/>
                    </w:rPr>
                    <w:t>brangovų</w:t>
                  </w:r>
                  <w:r w:rsidR="00564C27" w:rsidRPr="00452F57">
                    <w:rPr>
                      <w:rFonts w:asciiTheme="minorHAnsi" w:hAnsiTheme="minorHAnsi" w:cstheme="minorHAnsi"/>
                      <w:color w:val="000000"/>
                      <w:sz w:val="22"/>
                      <w:szCs w:val="22"/>
                      <w:shd w:val="clear" w:color="auto" w:fill="FFFFFF"/>
                    </w:rPr>
                    <w:t xml:space="preserve">, kurių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pavadinimus, </w:t>
                  </w:r>
                  <w:r w:rsidR="00564C27" w:rsidRPr="00452F57">
                    <w:rPr>
                      <w:rFonts w:asciiTheme="minorHAnsi" w:hAnsiTheme="minorHAnsi" w:cstheme="minorHAnsi"/>
                      <w:color w:val="000000"/>
                      <w:sz w:val="22"/>
                      <w:szCs w:val="22"/>
                    </w:rPr>
                    <w:t>juridinio asmens kodą, </w:t>
                  </w:r>
                  <w:r w:rsidR="00564C27" w:rsidRPr="00452F57">
                    <w:rPr>
                      <w:rFonts w:asciiTheme="minorHAnsi" w:hAnsiTheme="minorHAnsi" w:cstheme="minorHAnsi"/>
                      <w:color w:val="000000"/>
                      <w:sz w:val="22"/>
                      <w:szCs w:val="22"/>
                      <w:shd w:val="clear" w:color="auto" w:fill="FFFFFF"/>
                    </w:rPr>
                    <w:t>kontaktinius duomenis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jų atstovus.</w:t>
                  </w:r>
                </w:p>
              </w:tc>
              <w:tc>
                <w:tcPr>
                  <w:tcW w:w="4822" w:type="dxa"/>
                </w:tcPr>
                <w:p w14:paraId="4D70528A" w14:textId="557AC9D4" w:rsidR="00564C27" w:rsidRPr="00452F57" w:rsidRDefault="007F320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13.7. </w:t>
                  </w:r>
                  <w:r>
                    <w:t xml:space="preserve"> </w:t>
                  </w:r>
                  <w:r w:rsidRPr="007F320D">
                    <w:rPr>
                      <w:rFonts w:asciiTheme="minorHAnsi" w:hAnsiTheme="minorHAnsi" w:cstheme="minorHAnsi"/>
                      <w:sz w:val="22"/>
                      <w:szCs w:val="22"/>
                      <w:lang w:val="uk-UA" w:eastAsia="ru-RU"/>
                    </w:rPr>
                    <w:t>Після укладення Контракту, але не пізніше ніж до початку виконання Контракту, Підрядник зобов'язується повідомити CPVA назви, коди юридичних осіб, контактні дані та представників субпідрядників, про яких на той момент відомо і на чиї потужності Підрядник не спирався для обґрунтування кваліфікаційних вимог, передбачених у документах закупівлі.</w:t>
                  </w:r>
                </w:p>
              </w:tc>
            </w:tr>
            <w:tr w:rsidR="00564C27" w:rsidRPr="00081CED" w14:paraId="342471AF" w14:textId="77777777" w:rsidTr="00564D86">
              <w:tc>
                <w:tcPr>
                  <w:tcW w:w="5106" w:type="dxa"/>
                </w:tcPr>
                <w:p w14:paraId="569AC0D8" w14:textId="65F75310" w:rsidR="00564C27" w:rsidRPr="00452F57" w:rsidRDefault="00A64056"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13.8.</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bet kuriuo Sutarties vykdymo metu,</w:t>
                  </w:r>
                  <w:r w:rsidR="00564C27" w:rsidRPr="00452F57">
                    <w:rPr>
                      <w:rFonts w:asciiTheme="minorHAnsi" w:hAnsiTheme="minorHAnsi" w:cstheme="minorHAnsi"/>
                      <w:color w:val="000000"/>
                      <w:sz w:val="22"/>
                      <w:szCs w:val="22"/>
                    </w:rPr>
                    <w:t> s</w:t>
                  </w:r>
                  <w:r w:rsidRPr="00452F57">
                    <w:rPr>
                      <w:rFonts w:asciiTheme="minorHAnsi" w:hAnsiTheme="minorHAnsi" w:cstheme="minorHAnsi"/>
                      <w:color w:val="000000"/>
                      <w:sz w:val="22"/>
                      <w:szCs w:val="22"/>
                    </w:rPr>
                    <w:t>ubrangovus</w:t>
                  </w:r>
                  <w:r w:rsidR="00564C27" w:rsidRPr="00452F57">
                    <w:rPr>
                      <w:rFonts w:asciiTheme="minorHAnsi" w:hAnsiTheme="minorHAnsi" w:cstheme="minorHAnsi"/>
                      <w:color w:val="000000"/>
                      <w:sz w:val="22"/>
                      <w:szCs w:val="22"/>
                    </w:rPr>
                    <w:t xml:space="preserve">, kurių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 gali keisti savo nuožiūra.</w:t>
                  </w:r>
                </w:p>
              </w:tc>
              <w:tc>
                <w:tcPr>
                  <w:tcW w:w="4822" w:type="dxa"/>
                </w:tcPr>
                <w:p w14:paraId="09E5135C" w14:textId="327D5B41" w:rsidR="00564C27" w:rsidRPr="00452F57" w:rsidRDefault="007F320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13.8. </w:t>
                  </w:r>
                  <w:r>
                    <w:t xml:space="preserve"> </w:t>
                  </w:r>
                  <w:r w:rsidRPr="007F320D">
                    <w:rPr>
                      <w:rFonts w:asciiTheme="minorHAnsi" w:hAnsiTheme="minorHAnsi" w:cstheme="minorHAnsi"/>
                      <w:sz w:val="22"/>
                      <w:szCs w:val="22"/>
                      <w:lang w:val="uk-UA" w:eastAsia="ru-RU"/>
                    </w:rPr>
                    <w:t>Підрядник, в будь-який момент виконання Контракту, може на свій розсуд змінювати субпідрядників, на можливості яких він не спирався для обґрунтування кваліфікаційних вимог, передбачених у документах закупівлі.</w:t>
                  </w:r>
                </w:p>
              </w:tc>
            </w:tr>
            <w:tr w:rsidR="00564C27" w:rsidRPr="00081CED" w14:paraId="02E94BDC" w14:textId="77777777" w:rsidTr="00564D86">
              <w:tc>
                <w:tcPr>
                  <w:tcW w:w="5106" w:type="dxa"/>
                </w:tcPr>
                <w:p w14:paraId="60B062DB" w14:textId="4E8BA1B4" w:rsidR="00564C27" w:rsidRPr="00452F57" w:rsidRDefault="00A64056"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13.9.</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bet kuriuo Sutarties vykdymo metu, </w:t>
                  </w:r>
                  <w:r w:rsidR="00564C27" w:rsidRPr="00452F57">
                    <w:rPr>
                      <w:rFonts w:asciiTheme="minorHAnsi" w:hAnsiTheme="minorHAnsi" w:cstheme="minorHAnsi"/>
                      <w:color w:val="000000"/>
                      <w:sz w:val="22"/>
                      <w:szCs w:val="22"/>
                      <w:shd w:val="clear" w:color="auto" w:fill="FFFFFF"/>
                    </w:rPr>
                    <w:t xml:space="preserve">ne vėliau nei prieš 5 (penkias) darbo dienas iki numatomo naujo </w:t>
                  </w:r>
                  <w:r w:rsidRPr="00452F57">
                    <w:rPr>
                      <w:rFonts w:asciiTheme="minorHAnsi" w:hAnsiTheme="minorHAnsi" w:cstheme="minorHAnsi"/>
                      <w:color w:val="000000"/>
                      <w:sz w:val="22"/>
                      <w:szCs w:val="22"/>
                      <w:shd w:val="clear" w:color="auto" w:fill="FFFFFF"/>
                    </w:rPr>
                    <w:t>subrangovo</w:t>
                  </w:r>
                  <w:r w:rsidR="00564C27" w:rsidRPr="00452F57">
                    <w:rPr>
                      <w:rFonts w:asciiTheme="minorHAnsi" w:hAnsiTheme="minorHAnsi" w:cstheme="minorHAnsi"/>
                      <w:color w:val="000000"/>
                      <w:sz w:val="22"/>
                      <w:szCs w:val="22"/>
                      <w:shd w:val="clear" w:color="auto" w:fill="FFFFFF"/>
                    </w:rPr>
                    <w:t xml:space="preserve">,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pasitelkimo</w:t>
                  </w:r>
                  <w:r w:rsidR="00564C27" w:rsidRPr="00452F57">
                    <w:rPr>
                      <w:rFonts w:asciiTheme="minorHAnsi" w:hAnsiTheme="minorHAnsi" w:cstheme="minorHAnsi"/>
                      <w:color w:val="000000"/>
                      <w:sz w:val="22"/>
                      <w:szCs w:val="22"/>
                    </w:rPr>
                    <w:t> ir (arba) keitimo</w:t>
                  </w:r>
                  <w:r w:rsidR="00564C27" w:rsidRPr="00452F57">
                    <w:rPr>
                      <w:rFonts w:asciiTheme="minorHAnsi" w:hAnsiTheme="minorHAnsi" w:cstheme="minorHAnsi"/>
                      <w:color w:val="000000"/>
                      <w:sz w:val="22"/>
                      <w:szCs w:val="22"/>
                      <w:shd w:val="clear" w:color="auto" w:fill="FFFFFF"/>
                    </w:rPr>
                    <w:t> apie tai privalo informuoti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(jeigu buvo taikoma pirkimo dokumentuose) turi patikrinti, ar nėra </w:t>
                  </w:r>
                  <w:r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pašalinimo pagrindų ir </w:t>
                  </w:r>
                  <w:r w:rsidR="008E0B18"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atitiktį nacionalinio saugumo interesams ir reikalavimams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Jeigu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padėtis neatitinka bent vieno iš nurodytų reikalavimų,</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reikalauja pakeisti šį </w:t>
                  </w:r>
                  <w:r w:rsidRPr="00452F57">
                    <w:rPr>
                      <w:rFonts w:asciiTheme="minorHAnsi" w:hAnsiTheme="minorHAnsi" w:cstheme="minorHAnsi"/>
                      <w:color w:val="000000"/>
                      <w:sz w:val="22"/>
                      <w:szCs w:val="22"/>
                    </w:rPr>
                    <w:t>subrangovą</w:t>
                  </w:r>
                  <w:r w:rsidR="00564C27" w:rsidRPr="00452F57">
                    <w:rPr>
                      <w:rFonts w:asciiTheme="minorHAnsi" w:hAnsiTheme="minorHAnsi" w:cstheme="minorHAnsi"/>
                      <w:color w:val="000000"/>
                      <w:sz w:val="22"/>
                      <w:szCs w:val="22"/>
                    </w:rPr>
                    <w:t xml:space="preserve"> reikalavimus atitinkančiu </w:t>
                  </w:r>
                  <w:r w:rsidRPr="00452F57">
                    <w:rPr>
                      <w:rFonts w:asciiTheme="minorHAnsi" w:hAnsiTheme="minorHAnsi" w:cstheme="minorHAnsi"/>
                      <w:color w:val="000000"/>
                      <w:sz w:val="22"/>
                      <w:szCs w:val="22"/>
                    </w:rPr>
                    <w:t>subrangovu</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per 5 (penkias) darbo dienas raštu informuoja </w:t>
                  </w:r>
                  <w:r w:rsidRPr="00452F57">
                    <w:rPr>
                      <w:rFonts w:asciiTheme="minorHAnsi" w:hAnsiTheme="minorHAnsi" w:cstheme="minorHAnsi"/>
                      <w:color w:val="000000"/>
                      <w:sz w:val="22"/>
                      <w:szCs w:val="22"/>
                    </w:rPr>
                    <w:t xml:space="preserve">Rangovą </w:t>
                  </w:r>
                  <w:r w:rsidR="00564C27" w:rsidRPr="00452F57">
                    <w:rPr>
                      <w:rFonts w:asciiTheme="minorHAnsi" w:hAnsiTheme="minorHAnsi" w:cstheme="minorHAnsi"/>
                      <w:color w:val="000000"/>
                      <w:sz w:val="22"/>
                      <w:szCs w:val="22"/>
                    </w:rPr>
                    <w:t>apie sutikimą pasitelkti ir (ar) keisti naują su</w:t>
                  </w:r>
                  <w:r w:rsidRPr="00452F57">
                    <w:rPr>
                      <w:rFonts w:asciiTheme="minorHAnsi" w:hAnsiTheme="minorHAnsi" w:cstheme="minorHAnsi"/>
                      <w:color w:val="000000"/>
                      <w:sz w:val="22"/>
                      <w:szCs w:val="22"/>
                    </w:rPr>
                    <w:t>brangov</w:t>
                  </w:r>
                  <w:r w:rsidR="00564C27" w:rsidRPr="00452F57">
                    <w:rPr>
                      <w:rFonts w:asciiTheme="minorHAnsi" w:hAnsiTheme="minorHAnsi" w:cstheme="minorHAnsi"/>
                      <w:color w:val="000000"/>
                      <w:sz w:val="22"/>
                      <w:szCs w:val="22"/>
                    </w:rPr>
                    <w:t xml:space="preserve">ą, kurio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sutikus, Šalys pasirašo Susitarimą, kuris laikomas neatsiejama Sutarties dalimi.</w:t>
                  </w:r>
                </w:p>
              </w:tc>
              <w:tc>
                <w:tcPr>
                  <w:tcW w:w="4822" w:type="dxa"/>
                </w:tcPr>
                <w:p w14:paraId="69CD4552" w14:textId="4152A9C4" w:rsidR="00564C27" w:rsidRPr="00452F57" w:rsidRDefault="007F320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13.9. </w:t>
                  </w:r>
                  <w:r>
                    <w:t xml:space="preserve"> </w:t>
                  </w:r>
                  <w:r w:rsidRPr="007F320D">
                    <w:rPr>
                      <w:rFonts w:asciiTheme="minorHAnsi" w:hAnsiTheme="minorHAnsi" w:cstheme="minorHAnsi"/>
                      <w:sz w:val="22"/>
                      <w:szCs w:val="22"/>
                      <w:lang w:val="uk-UA" w:eastAsia="ru-RU"/>
                    </w:rPr>
                    <w:t>Підрядник, у будь-який момент виконання Контракту, не пізніше ніж за 5 (п'ять) робочих днів до передбачуваного залучення нового субпідрядника, на можливості якого Підрядник не спирався для обґрунтування кваліфікаційних вимог, передбачених у закупівельних документах, залучення та (або) заміни, повинен про це повідомити CPVA.</w:t>
                  </w:r>
                  <w:r>
                    <w:t xml:space="preserve"> </w:t>
                  </w:r>
                  <w:r w:rsidRPr="007F320D">
                    <w:rPr>
                      <w:rFonts w:asciiTheme="minorHAnsi" w:hAnsiTheme="minorHAnsi" w:cstheme="minorHAnsi"/>
                      <w:sz w:val="22"/>
                      <w:szCs w:val="22"/>
                      <w:lang w:val="uk-UA" w:eastAsia="ru-RU"/>
                    </w:rPr>
                    <w:t>CPVA (якщо це було передбачено в документах про закупівлю)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w:t>
                  </w:r>
                  <w:r>
                    <w:rPr>
                      <w:rFonts w:asciiTheme="minorHAnsi" w:hAnsiTheme="minorHAnsi" w:cstheme="minorHAnsi"/>
                      <w:sz w:val="22"/>
                      <w:szCs w:val="22"/>
                      <w:lang w:val="uk-UA" w:eastAsia="ru-RU"/>
                    </w:rPr>
                    <w:t xml:space="preserve"> </w:t>
                  </w:r>
                  <w:r>
                    <w:t xml:space="preserve"> </w:t>
                  </w:r>
                  <w:r w:rsidRPr="007F320D">
                    <w:rPr>
                      <w:rFonts w:asciiTheme="minorHAnsi" w:hAnsiTheme="minorHAnsi" w:cstheme="minorHAnsi"/>
                      <w:sz w:val="22"/>
                      <w:szCs w:val="22"/>
                      <w:lang w:val="uk-UA" w:eastAsia="ru-RU"/>
                    </w:rPr>
                    <w:t xml:space="preserve">CPVA протягом 5 (п'яти) робочих днів письмово повідомляє Підрядника про згоду залучити та/або змінити нового субпідрядника, на можливості якого Підрядник не спирався для обґрунтування кваліфікаційних </w:t>
                  </w:r>
                  <w:r w:rsidRPr="007F320D">
                    <w:rPr>
                      <w:rFonts w:asciiTheme="minorHAnsi" w:hAnsiTheme="minorHAnsi" w:cstheme="minorHAnsi"/>
                      <w:sz w:val="22"/>
                      <w:szCs w:val="22"/>
                      <w:lang w:val="uk-UA" w:eastAsia="ru-RU"/>
                    </w:rPr>
                    <w:lastRenderedPageBreak/>
                    <w:t>вимог, передбачених у документах закупівлі. За згодою CPVA Сторони підписують Угоду, яка вважається невід'ємною частиною Договору.</w:t>
                  </w:r>
                </w:p>
              </w:tc>
            </w:tr>
            <w:tr w:rsidR="00B2035D" w:rsidRPr="00081CED" w14:paraId="00F5409C" w14:textId="77777777" w:rsidTr="00564D86">
              <w:tc>
                <w:tcPr>
                  <w:tcW w:w="5106" w:type="dxa"/>
                </w:tcPr>
                <w:p w14:paraId="4B0FEE12" w14:textId="4AF1C8F4" w:rsidR="00B2035D" w:rsidRPr="00452F57" w:rsidRDefault="00B2035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lastRenderedPageBreak/>
                    <w:t>13.10. Subrangovai</w:t>
                  </w:r>
                  <w:r w:rsidRPr="00452F57">
                    <w:rPr>
                      <w:rFonts w:asciiTheme="minorHAnsi" w:hAnsiTheme="minorHAnsi" w:cstheme="minorHAnsi"/>
                      <w:color w:val="000000"/>
                      <w:sz w:val="22"/>
                      <w:szCs w:val="22"/>
                      <w:shd w:val="clear" w:color="auto" w:fill="FFFFFF"/>
                    </w:rPr>
                    <w:t>, kurių pajėgumais Rangovas rėmėsi, kad atitiktų pirkimo dokumentuose nustatytus kvalifikacijos reikalavimus, gali būti </w:t>
                  </w:r>
                  <w:r w:rsidRPr="00452F57">
                    <w:rPr>
                      <w:rFonts w:asciiTheme="minorHAnsi" w:hAnsiTheme="minorHAnsi" w:cstheme="minorHAnsi"/>
                      <w:color w:val="000000"/>
                      <w:sz w:val="22"/>
                      <w:szCs w:val="22"/>
                    </w:rPr>
                    <w:t>keičiami </w:t>
                  </w:r>
                  <w:r w:rsidRPr="00452F57">
                    <w:rPr>
                      <w:rFonts w:asciiTheme="minorHAnsi" w:hAnsiTheme="minorHAnsi" w:cstheme="minorHAnsi"/>
                      <w:color w:val="000000"/>
                      <w:sz w:val="22"/>
                      <w:szCs w:val="22"/>
                      <w:shd w:val="clear" w:color="auto" w:fill="FFFFFF"/>
                    </w:rPr>
                    <w:t>tik šiais atvejais:</w:t>
                  </w:r>
                </w:p>
              </w:tc>
              <w:tc>
                <w:tcPr>
                  <w:tcW w:w="4822" w:type="dxa"/>
                </w:tcPr>
                <w:p w14:paraId="3D2CF664" w14:textId="070E035D" w:rsidR="00B2035D" w:rsidRPr="00452F57" w:rsidRDefault="00B2035D"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w:t>
                  </w:r>
                  <w:r w:rsidRPr="00452F57">
                    <w:rPr>
                      <w:rFonts w:asciiTheme="minorHAnsi" w:hAnsiTheme="minorHAnsi" w:cstheme="minorHAnsi"/>
                      <w:sz w:val="22"/>
                      <w:szCs w:val="22"/>
                      <w:lang w:val="uk-UA"/>
                    </w:rPr>
                    <w:t xml:space="preserve"> Субпідрядник, на можливості якого Підрядник покладався, щоб відповідати викладеним у тендерній документації кваліфікаційним вимогам, може бути замінений лише у наступних випадках:</w:t>
                  </w:r>
                </w:p>
              </w:tc>
            </w:tr>
            <w:tr w:rsidR="00B2035D" w:rsidRPr="00081CED" w14:paraId="12A5E591" w14:textId="77777777" w:rsidTr="00564D86">
              <w:tc>
                <w:tcPr>
                  <w:tcW w:w="5106" w:type="dxa"/>
                </w:tcPr>
                <w:p w14:paraId="5BBC51D3" w14:textId="7DCE9BEB" w:rsidR="00B2035D" w:rsidRPr="00452F57" w:rsidRDefault="00B2035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13.10.1. kai subrangovui </w:t>
                  </w:r>
                  <w:r w:rsidRPr="00452F57">
                    <w:rPr>
                      <w:rFonts w:asciiTheme="minorHAnsi" w:hAnsiTheme="minorHAnsi" w:cstheme="minorHAns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2F57">
                    <w:rPr>
                      <w:rFonts w:asciiTheme="minorHAnsi" w:hAnsiTheme="minorHAnsi" w:cstheme="minorHAnsi"/>
                      <w:color w:val="000000"/>
                      <w:sz w:val="22"/>
                      <w:szCs w:val="22"/>
                      <w:shd w:val="clear" w:color="auto" w:fill="FFFFFF"/>
                    </w:rPr>
                    <w:t>;</w:t>
                  </w:r>
                </w:p>
              </w:tc>
              <w:tc>
                <w:tcPr>
                  <w:tcW w:w="4822" w:type="dxa"/>
                </w:tcPr>
                <w:p w14:paraId="629BEB7C" w14:textId="21D6FEEC" w:rsidR="00B2035D" w:rsidRPr="00452F57" w:rsidRDefault="00B2035D" w:rsidP="006A6904">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13.10.1.</w:t>
                  </w:r>
                  <w:r w:rsidRPr="00452F57">
                    <w:rPr>
                      <w:rFonts w:asciiTheme="minorHAnsi" w:hAnsiTheme="minorHAnsi" w:cstheme="minorHAnsi"/>
                      <w:sz w:val="22"/>
                      <w:szCs w:val="22"/>
                      <w:lang w:val="uk-UA"/>
                    </w:rPr>
                    <w:t xml:space="preserve"> якщо проти субпідрядника відкрито провадження у справі про неплатоспроможність, він став об'єктом позасудової процедури банкрутства, він став або може стати неплатоспроможним, призупинив свою господарську діяльність або опинився в аналогічній ситуації, як це визначено законами та нормативно-правовими актами;</w:t>
                  </w:r>
                </w:p>
              </w:tc>
            </w:tr>
            <w:tr w:rsidR="00B2035D" w:rsidRPr="00081CED" w14:paraId="248F991C" w14:textId="77777777" w:rsidTr="00564D86">
              <w:tc>
                <w:tcPr>
                  <w:tcW w:w="5106" w:type="dxa"/>
                </w:tcPr>
                <w:p w14:paraId="0164A646" w14:textId="7B077CD7" w:rsidR="00B2035D" w:rsidRPr="00452F57" w:rsidRDefault="00B2035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13.10.2. kai subrangovas dėl objektyvių priežasčių (pavyzdžiui, subrangovui atsisakius dalyvauti Sutarties vykdyme, nutrūkus teisiniams santykiams su Rangovu ir pan.) nebegali vykdyti visų ar dalies Sutartyje numatytų įsipareigojimų;</w:t>
                  </w:r>
                </w:p>
              </w:tc>
              <w:tc>
                <w:tcPr>
                  <w:tcW w:w="4822" w:type="dxa"/>
                </w:tcPr>
                <w:p w14:paraId="0D4B808F" w14:textId="338DAFF7" w:rsidR="00B2035D" w:rsidRPr="00452F57" w:rsidRDefault="007F320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13.10.2. </w:t>
                  </w:r>
                  <w:r w:rsidRPr="007F320D">
                    <w:rPr>
                      <w:rFonts w:asciiTheme="minorHAnsi" w:hAnsiTheme="minorHAnsi" w:cstheme="minorHAnsi"/>
                      <w:sz w:val="22"/>
                      <w:szCs w:val="22"/>
                      <w:lang w:val="uk-UA" w:eastAsia="ru-RU"/>
                    </w:rPr>
                    <w:t>якщо субпідрядник з об'єктивних причин (наприклад, відмова субпідрядника брати участь у виконанні Договору, припинення правовідносин з Підрядником тощо) не може виконувати всі або частину зобов'язань, передбачених Договором;</w:t>
                  </w:r>
                </w:p>
              </w:tc>
            </w:tr>
            <w:tr w:rsidR="00B2035D" w:rsidRPr="00081CED" w14:paraId="1D114271" w14:textId="77777777" w:rsidTr="00564D86">
              <w:tc>
                <w:tcPr>
                  <w:tcW w:w="5106" w:type="dxa"/>
                </w:tcPr>
                <w:p w14:paraId="33F19E21" w14:textId="7F52533C" w:rsidR="00B2035D" w:rsidRPr="00452F57" w:rsidRDefault="00B2035D"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13.10.3. </w:t>
                  </w:r>
                  <w:r w:rsidRPr="00452F57">
                    <w:rPr>
                      <w:rFonts w:asciiTheme="minorHAnsi" w:hAnsiTheme="minorHAnsi" w:cstheme="minorHAnsi"/>
                      <w:color w:val="000000"/>
                      <w:sz w:val="22"/>
                      <w:szCs w:val="22"/>
                    </w:rPr>
                    <w:t>Rangovas ar subrangovas privalo pakeisti subrangovą, jei paaiškėja, kad jis neatitinka jam pirkimo dokumentuose keliamų reikalavimų.</w:t>
                  </w:r>
                </w:p>
              </w:tc>
              <w:tc>
                <w:tcPr>
                  <w:tcW w:w="4822" w:type="dxa"/>
                </w:tcPr>
                <w:p w14:paraId="574C16BD" w14:textId="0DB34D28" w:rsidR="00B2035D"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субпідрядника, якщо з'ясується, що він не відповідає вимогам, висунутим до нього в документах закупівлі.</w:t>
                  </w:r>
                </w:p>
              </w:tc>
            </w:tr>
            <w:tr w:rsidR="00564C27" w:rsidRPr="00081CED" w14:paraId="6D185DD4" w14:textId="77777777" w:rsidTr="00564D86">
              <w:tc>
                <w:tcPr>
                  <w:tcW w:w="5106" w:type="dxa"/>
                </w:tcPr>
                <w:p w14:paraId="3A2EA8E4" w14:textId="112AB26A" w:rsidR="00564C27" w:rsidRPr="00C02110" w:rsidRDefault="00A64056" w:rsidP="006A6904">
                  <w:pPr>
                    <w:framePr w:hSpace="180" w:wrap="around" w:hAnchor="margin" w:xAlign="right" w:y="-588"/>
                    <w:jc w:val="both"/>
                    <w:rPr>
                      <w:rFonts w:asciiTheme="minorHAnsi" w:hAnsiTheme="minorHAnsi" w:cstheme="minorHAnsi"/>
                      <w:sz w:val="22"/>
                      <w:szCs w:val="22"/>
                      <w:lang w:bidi="lt-LT"/>
                    </w:rPr>
                  </w:pPr>
                  <w:r w:rsidRPr="00452F57">
                    <w:rPr>
                      <w:rFonts w:asciiTheme="minorHAnsi" w:hAnsiTheme="minorHAnsi" w:cstheme="minorHAnsi"/>
                      <w:color w:val="000000"/>
                      <w:sz w:val="22"/>
                      <w:szCs w:val="22"/>
                    </w:rPr>
                    <w:t>13</w:t>
                  </w:r>
                  <w:r w:rsidR="00100305" w:rsidRPr="00452F57">
                    <w:rPr>
                      <w:rFonts w:asciiTheme="minorHAnsi" w:hAnsiTheme="minorHAnsi" w:cstheme="minorHAnsi"/>
                      <w:color w:val="000000"/>
                      <w:sz w:val="22"/>
                      <w:szCs w:val="22"/>
                    </w:rPr>
                    <w:t>.11.</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shd w:val="clear" w:color="auto" w:fill="FFFFFF"/>
                    </w:rPr>
                    <w:t xml:space="preserve">Rangovo </w:t>
                  </w:r>
                  <w:r w:rsidR="00564C27" w:rsidRPr="00452F57">
                    <w:rPr>
                      <w:rFonts w:asciiTheme="minorHAnsi" w:hAnsiTheme="minorHAnsi" w:cstheme="minorHAnsi"/>
                      <w:color w:val="000000"/>
                      <w:sz w:val="22"/>
                      <w:szCs w:val="22"/>
                      <w:shd w:val="clear" w:color="auto" w:fill="FFFFFF"/>
                    </w:rPr>
                    <w:t>(ar sub</w:t>
                  </w:r>
                  <w:r w:rsidRPr="00452F57">
                    <w:rPr>
                      <w:rFonts w:asciiTheme="minorHAnsi" w:hAnsiTheme="minorHAnsi" w:cstheme="minorHAnsi"/>
                      <w:color w:val="000000"/>
                      <w:sz w:val="22"/>
                      <w:szCs w:val="22"/>
                      <w:shd w:val="clear" w:color="auto" w:fill="FFFFFF"/>
                    </w:rPr>
                    <w:t>rangovų</w:t>
                  </w:r>
                  <w:r w:rsidR="00564C27" w:rsidRPr="00452F57">
                    <w:rPr>
                      <w:rFonts w:asciiTheme="minorHAnsi" w:hAnsiTheme="minorHAnsi" w:cstheme="minorHAnsi"/>
                      <w:color w:val="000000"/>
                      <w:sz w:val="22"/>
                      <w:szCs w:val="22"/>
                      <w:shd w:val="clear" w:color="auto" w:fill="FFFFFF"/>
                    </w:rPr>
                    <w:t>) specialista</w:t>
                  </w:r>
                  <w:r w:rsidR="00564C27" w:rsidRPr="00452F57">
                    <w:rPr>
                      <w:rFonts w:asciiTheme="minorHAnsi" w:hAnsiTheme="minorHAnsi" w:cstheme="minorHAnsi"/>
                      <w:color w:val="000000"/>
                      <w:sz w:val="22"/>
                      <w:szCs w:val="22"/>
                    </w:rPr>
                    <w:t>i,</w:t>
                  </w:r>
                  <w:r w:rsidR="00564C27" w:rsidRPr="00452F57">
                    <w:rPr>
                      <w:rFonts w:asciiTheme="minorHAnsi" w:hAnsiTheme="minorHAnsi" w:cstheme="minorHAnsi"/>
                      <w:color w:val="000000"/>
                      <w:sz w:val="22"/>
                      <w:szCs w:val="22"/>
                      <w:shd w:val="clear" w:color="auto" w:fill="FFFFFF"/>
                    </w:rPr>
                    <w:t> vykd</w:t>
                  </w:r>
                  <w:r w:rsidR="00564C27" w:rsidRPr="00452F57">
                    <w:rPr>
                      <w:rFonts w:asciiTheme="minorHAnsi" w:hAnsiTheme="minorHAnsi" w:cstheme="minorHAnsi"/>
                      <w:color w:val="000000"/>
                      <w:sz w:val="22"/>
                      <w:szCs w:val="22"/>
                    </w:rPr>
                    <w:t>antys</w:t>
                  </w:r>
                  <w:r w:rsidR="00564C27" w:rsidRPr="00452F57">
                    <w:rPr>
                      <w:rFonts w:asciiTheme="minorHAnsi" w:hAnsiTheme="minorHAnsi" w:cstheme="minorHAnsi"/>
                      <w:color w:val="000000"/>
                      <w:sz w:val="22"/>
                      <w:szCs w:val="22"/>
                      <w:shd w:val="clear" w:color="auto" w:fill="FFFFFF"/>
                    </w:rPr>
                    <w:t> Sutartį, gali būti keičiami šiais atvejais:</w:t>
                  </w:r>
                </w:p>
              </w:tc>
              <w:tc>
                <w:tcPr>
                  <w:tcW w:w="4822" w:type="dxa"/>
                </w:tcPr>
                <w:p w14:paraId="2B120361" w14:textId="71041BB6" w:rsidR="00564C27"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 </w:t>
                  </w:r>
                  <w:r w:rsidRPr="007A2E1D">
                    <w:rPr>
                      <w:rFonts w:asciiTheme="minorHAnsi" w:hAnsiTheme="minorHAnsi" w:cstheme="minorHAnsi"/>
                      <w:sz w:val="22"/>
                      <w:szCs w:val="22"/>
                      <w:lang w:val="uk-UA" w:eastAsia="ru-RU"/>
                    </w:rPr>
                    <w:t>Спеціалісти Підрядника (або субпідрядників), які виконують Контракт, можуть бути замінені в таких випадках:</w:t>
                  </w:r>
                </w:p>
              </w:tc>
            </w:tr>
            <w:tr w:rsidR="00564C27" w:rsidRPr="00081CED" w14:paraId="4A24016B" w14:textId="77777777" w:rsidTr="00564D86">
              <w:tc>
                <w:tcPr>
                  <w:tcW w:w="5106" w:type="dxa"/>
                </w:tcPr>
                <w:p w14:paraId="5AD473B1" w14:textId="7B6B0234" w:rsidR="00564C27" w:rsidRPr="00452F57" w:rsidRDefault="00A64056"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w:t>
                  </w:r>
                  <w:r w:rsidR="00100305" w:rsidRPr="00452F57">
                    <w:rPr>
                      <w:rFonts w:asciiTheme="minorHAnsi" w:hAnsiTheme="minorHAnsi" w:cstheme="minorHAnsi"/>
                      <w:color w:val="000000"/>
                      <w:sz w:val="22"/>
                      <w:szCs w:val="22"/>
                      <w:shd w:val="clear" w:color="auto" w:fill="FFFFFF"/>
                    </w:rPr>
                    <w:t>1</w:t>
                  </w:r>
                  <w:r w:rsidRPr="00452F57">
                    <w:rPr>
                      <w:rFonts w:asciiTheme="minorHAnsi" w:hAnsiTheme="minorHAnsi" w:cstheme="minorHAnsi"/>
                      <w:color w:val="000000"/>
                      <w:sz w:val="22"/>
                      <w:szCs w:val="22"/>
                      <w:shd w:val="clear" w:color="auto" w:fill="FFFFFF"/>
                    </w:rPr>
                    <w:t>.1.</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4822" w:type="dxa"/>
                </w:tcPr>
                <w:p w14:paraId="236739E0" w14:textId="5BCEB0C4" w:rsidR="00564C27"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13.11.1. </w:t>
                  </w:r>
                  <w:r>
                    <w:t xml:space="preserve"> </w:t>
                  </w:r>
                  <w:r w:rsidRPr="007A2E1D">
                    <w:rPr>
                      <w:rFonts w:asciiTheme="minorHAnsi" w:hAnsiTheme="minorHAnsi" w:cstheme="minorHAnsi"/>
                      <w:sz w:val="22"/>
                      <w:szCs w:val="22"/>
                      <w:lang w:val="uk-UA" w:eastAsia="ru-RU"/>
                    </w:rPr>
                    <w:t>З ініціативи Підрядника з об'єктивних причин (наприклад, відпустка, хвороба, припинення трудових відносин тощо), після подання даних про передбачуваного нового</w:t>
                  </w:r>
                  <w:r>
                    <w:rPr>
                      <w:rFonts w:asciiTheme="minorHAnsi" w:hAnsiTheme="minorHAnsi" w:cstheme="minorHAnsi"/>
                      <w:sz w:val="22"/>
                      <w:szCs w:val="22"/>
                      <w:lang w:val="uk-UA" w:eastAsia="ru-RU"/>
                    </w:rPr>
                    <w:t xml:space="preserve"> спеціаліста</w:t>
                  </w:r>
                  <w:r w:rsidRPr="007A2E1D">
                    <w:rPr>
                      <w:rFonts w:asciiTheme="minorHAnsi" w:hAnsiTheme="minorHAnsi" w:cstheme="minorHAnsi"/>
                      <w:sz w:val="22"/>
                      <w:szCs w:val="22"/>
                      <w:lang w:val="uk-UA" w:eastAsia="ru-RU"/>
                    </w:rPr>
                    <w:t>, його кваліфікацію та документи, що підтверджують відповідність іншим вимогам, викладеним у документах закупівлі;</w:t>
                  </w:r>
                </w:p>
              </w:tc>
            </w:tr>
            <w:tr w:rsidR="00564C27" w:rsidRPr="00081CED" w14:paraId="57DD1156" w14:textId="77777777" w:rsidTr="00564D86">
              <w:tc>
                <w:tcPr>
                  <w:tcW w:w="5106" w:type="dxa"/>
                </w:tcPr>
                <w:p w14:paraId="625744CE" w14:textId="477FBCA9"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13.11.2.</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iniciatyva, jei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turi pagrįstų įtarimų, kad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Sutarties vykdymui paskirtas specialistas nekompetentingas vykdyti nustatytas pareigas;</w:t>
                  </w:r>
                </w:p>
              </w:tc>
              <w:tc>
                <w:tcPr>
                  <w:tcW w:w="4822" w:type="dxa"/>
                </w:tcPr>
                <w:p w14:paraId="48F771FF" w14:textId="3977E49F" w:rsidR="00564C27"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13.11.2. </w:t>
                  </w:r>
                  <w:r>
                    <w:t xml:space="preserve"> </w:t>
                  </w:r>
                  <w:r w:rsidRPr="007A2E1D">
                    <w:rPr>
                      <w:rFonts w:asciiTheme="minorHAnsi" w:hAnsiTheme="minorHAnsi" w:cstheme="minorHAnsi"/>
                      <w:sz w:val="22"/>
                      <w:szCs w:val="22"/>
                      <w:lang w:val="uk-UA" w:eastAsia="ru-RU"/>
                    </w:rPr>
                    <w:t>За ініціативою CPVA, якщо CPVA має обґрунтовані підозри, що спеціаліст, призначений для виконання Контракту Підрядника, некомпетентний виконувати встановлені обов'язки;</w:t>
                  </w:r>
                </w:p>
              </w:tc>
            </w:tr>
            <w:tr w:rsidR="00564C27" w:rsidRPr="00081CED" w14:paraId="37D8A33A" w14:textId="77777777" w:rsidTr="00564D86">
              <w:tc>
                <w:tcPr>
                  <w:tcW w:w="5106" w:type="dxa"/>
                </w:tcPr>
                <w:p w14:paraId="652DD3D0" w14:textId="511867B0"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13.11.3.</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ar sub</w:t>
                  </w:r>
                  <w:r w:rsidRPr="00452F57">
                    <w:rPr>
                      <w:rFonts w:asciiTheme="minorHAnsi" w:hAnsiTheme="minorHAnsi" w:cstheme="minorHAnsi"/>
                      <w:color w:val="000000"/>
                      <w:sz w:val="22"/>
                      <w:szCs w:val="22"/>
                    </w:rPr>
                    <w:t>rangova</w:t>
                  </w:r>
                  <w:r w:rsidR="00564C27" w:rsidRPr="00452F57">
                    <w:rPr>
                      <w:rFonts w:asciiTheme="minorHAnsi" w:hAnsiTheme="minorHAnsi" w:cstheme="minorHAnsi"/>
                      <w:color w:val="000000"/>
                      <w:sz w:val="22"/>
                      <w:szCs w:val="22"/>
                    </w:rPr>
                    <w:t>s privalo pakeisti specialistą, jei paaiškėja, kad jis neatitinka jam pirkimo dokumentuose keliamų reikalavimų.</w:t>
                  </w:r>
                </w:p>
              </w:tc>
              <w:tc>
                <w:tcPr>
                  <w:tcW w:w="4822" w:type="dxa"/>
                </w:tcPr>
                <w:p w14:paraId="2A23BB64" w14:textId="0E6092C9" w:rsidR="00564C27"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спеціаліста, якщо з'ясується, що він не відповідає вимогам, висунутим до нього в документах закупівлі.</w:t>
                  </w:r>
                </w:p>
              </w:tc>
            </w:tr>
            <w:tr w:rsidR="00564C27" w:rsidRPr="00081CED" w14:paraId="77D9C195" w14:textId="77777777" w:rsidTr="00564D86">
              <w:tc>
                <w:tcPr>
                  <w:tcW w:w="5106" w:type="dxa"/>
                </w:tcPr>
                <w:p w14:paraId="0CFAAEE2" w14:textId="438F91BC"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13.12.</w:t>
                  </w:r>
                  <w:r w:rsidR="00564C27" w:rsidRPr="00452F57">
                    <w:rPr>
                      <w:rFonts w:asciiTheme="minorHAnsi" w:hAnsiTheme="minorHAnsi" w:cstheme="minorHAnsi"/>
                      <w:color w:val="000000"/>
                      <w:sz w:val="22"/>
                      <w:szCs w:val="22"/>
                      <w:shd w:val="clear" w:color="auto" w:fill="FFFFFF"/>
                    </w:rPr>
                    <w:t xml:space="preserve"> Naujas specialistas</w:t>
                  </w:r>
                  <w:r w:rsidR="00564C27" w:rsidRPr="00452F57">
                    <w:rPr>
                      <w:rFonts w:asciiTheme="minorHAnsi" w:hAnsiTheme="minorHAnsi" w:cstheme="minorHAnsi"/>
                      <w:color w:val="000000"/>
                      <w:sz w:val="22"/>
                      <w:szCs w:val="22"/>
                    </w:rPr>
                    <w:t> ir (ar) sub</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prašymo pakeisti specialistą ir (ar)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pateikimo metu</w:t>
                  </w:r>
                  <w:r w:rsidR="00564C27" w:rsidRPr="00452F57">
                    <w:rPr>
                      <w:rFonts w:asciiTheme="minorHAnsi" w:hAnsiTheme="minorHAnsi" w:cstheme="minorHAnsi"/>
                      <w:color w:val="000000"/>
                      <w:sz w:val="22"/>
                      <w:szCs w:val="22"/>
                      <w:shd w:val="clear" w:color="auto" w:fill="FFFFFF"/>
                    </w:rPr>
                    <w:t> turi atitikti pirkimo dokumentuose </w:t>
                  </w:r>
                  <w:r w:rsidR="00564C27" w:rsidRPr="00452F57">
                    <w:rPr>
                      <w:rFonts w:asciiTheme="minorHAnsi" w:hAnsiTheme="minorHAnsi" w:cstheme="minorHAnsi"/>
                      <w:color w:val="000000"/>
                      <w:sz w:val="22"/>
                      <w:szCs w:val="22"/>
                    </w:rPr>
                    <w:t>specialistui ir (ar) su</w:t>
                  </w:r>
                  <w:r w:rsidRPr="00452F57">
                    <w:rPr>
                      <w:rFonts w:asciiTheme="minorHAnsi" w:hAnsiTheme="minorHAnsi" w:cstheme="minorHAnsi"/>
                      <w:color w:val="000000"/>
                      <w:sz w:val="22"/>
                      <w:szCs w:val="22"/>
                    </w:rPr>
                    <w:t>brangovui</w:t>
                  </w:r>
                  <w:r w:rsidR="00564C27" w:rsidRPr="00452F57">
                    <w:rPr>
                      <w:rFonts w:asciiTheme="minorHAnsi" w:hAnsiTheme="minorHAnsi" w:cstheme="minorHAnsi"/>
                      <w:color w:val="000000"/>
                      <w:sz w:val="22"/>
                      <w:szCs w:val="22"/>
                    </w:rPr>
                    <w:t xml:space="preserve"> keliamus reikalavimus.</w:t>
                  </w:r>
                </w:p>
              </w:tc>
              <w:tc>
                <w:tcPr>
                  <w:tcW w:w="4822" w:type="dxa"/>
                </w:tcPr>
                <w:p w14:paraId="0813BA2B" w14:textId="108D8490" w:rsidR="00564C27" w:rsidRPr="00452F5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13.12. </w:t>
                  </w:r>
                  <w:r>
                    <w:t xml:space="preserve"> </w:t>
                  </w:r>
                  <w:r w:rsidRPr="007A2E1D">
                    <w:rPr>
                      <w:rFonts w:asciiTheme="minorHAnsi" w:hAnsiTheme="minorHAnsi" w:cstheme="minorHAnsi"/>
                      <w:sz w:val="22"/>
                      <w:szCs w:val="22"/>
                      <w:lang w:val="uk-UA" w:eastAsia="ru-RU"/>
                    </w:rPr>
                    <w:t>Новий спеціаліст та/або субпідрядник на момент подання Підрядником запиту про заміну спеціаліста та/або субпідрядника повинен відповідати вимогам, що висуваються до спеціаліста та/або субпідрядника в документах закупівлі.</w:t>
                  </w:r>
                </w:p>
              </w:tc>
            </w:tr>
            <w:tr w:rsidR="00564C27" w:rsidRPr="00081CED" w14:paraId="27D5F34B" w14:textId="77777777" w:rsidTr="00564D86">
              <w:tc>
                <w:tcPr>
                  <w:tcW w:w="5106" w:type="dxa"/>
                </w:tcPr>
                <w:p w14:paraId="77E479A5" w14:textId="23DFC8F2"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13.13.</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privalo ne vėliau nei prieš 5 (penkias) darbo dienas iki numatomo sub</w:t>
                  </w:r>
                  <w:r w:rsidRPr="00452F57">
                    <w:rPr>
                      <w:rFonts w:asciiTheme="minorHAnsi" w:hAnsiTheme="minorHAnsi" w:cstheme="minorHAnsi"/>
                      <w:color w:val="000000"/>
                      <w:sz w:val="22"/>
                      <w:szCs w:val="22"/>
                      <w:shd w:val="clear" w:color="auto" w:fill="FFFFFF"/>
                    </w:rPr>
                    <w:t>rangov</w:t>
                  </w:r>
                  <w:r w:rsidR="00564C27" w:rsidRPr="00452F57">
                    <w:rPr>
                      <w:rFonts w:asciiTheme="minorHAnsi" w:hAnsiTheme="minorHAnsi" w:cstheme="minorHAnsi"/>
                      <w:color w:val="000000"/>
                      <w:sz w:val="22"/>
                      <w:szCs w:val="22"/>
                      <w:shd w:val="clear" w:color="auto" w:fill="FFFFFF"/>
                    </w:rPr>
                    <w:t xml:space="preserve">o,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 ir (ar) specialisto keitimo pateikti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šiuos dokumentus:</w:t>
                  </w:r>
                </w:p>
              </w:tc>
              <w:tc>
                <w:tcPr>
                  <w:tcW w:w="4822" w:type="dxa"/>
                </w:tcPr>
                <w:p w14:paraId="1F649F84" w14:textId="2858FBC7" w:rsidR="00564C27" w:rsidRDefault="007A2E1D"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 </w:t>
                  </w:r>
                  <w:r>
                    <w:t xml:space="preserve"> </w:t>
                  </w:r>
                  <w:r w:rsidRPr="007A2E1D">
                    <w:rPr>
                      <w:rFonts w:asciiTheme="minorHAnsi" w:hAnsiTheme="minorHAnsi" w:cstheme="minorHAnsi"/>
                      <w:sz w:val="22"/>
                      <w:szCs w:val="22"/>
                      <w:lang w:val="uk-UA" w:eastAsia="ru-RU"/>
                    </w:rPr>
                    <w:t>Підрядник зобов'язаний не пізніше ніж за 5 (п'ять) робочих днів до передбачуваної заміни субпідрядника, на можливості якого Підрядник покладався для відповідності кваліфікаційним вимогам, встановленим у документах закупівлі, та/або спеціаліста, подати до CPVA такі документи:</w:t>
                  </w:r>
                </w:p>
                <w:p w14:paraId="131BAD59" w14:textId="77777777" w:rsidR="007A2E1D" w:rsidRPr="007A2E1D" w:rsidRDefault="007A2E1D" w:rsidP="006A6904">
                  <w:pPr>
                    <w:framePr w:hSpace="180" w:wrap="around" w:hAnchor="margin" w:xAlign="right" w:y="-588"/>
                    <w:ind w:firstLine="1296"/>
                    <w:rPr>
                      <w:rFonts w:asciiTheme="minorHAnsi" w:hAnsiTheme="minorHAnsi" w:cstheme="minorHAnsi"/>
                      <w:sz w:val="22"/>
                      <w:szCs w:val="22"/>
                      <w:lang w:val="uk-UA" w:eastAsia="ru-RU"/>
                    </w:rPr>
                  </w:pPr>
                </w:p>
              </w:tc>
            </w:tr>
            <w:tr w:rsidR="00564C27" w:rsidRPr="00081CED" w14:paraId="30BE4E41" w14:textId="77777777" w:rsidTr="00564D86">
              <w:tc>
                <w:tcPr>
                  <w:tcW w:w="5106" w:type="dxa"/>
                </w:tcPr>
                <w:p w14:paraId="55E3546B" w14:textId="10D2F995"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w:t>
                  </w:r>
                  <w:r w:rsidR="00564C27" w:rsidRPr="00452F57">
                    <w:rPr>
                      <w:rFonts w:asciiTheme="minorHAnsi" w:hAnsiTheme="minorHAnsi" w:cstheme="minorHAnsi"/>
                      <w:color w:val="000000"/>
                      <w:sz w:val="22"/>
                      <w:szCs w:val="22"/>
                      <w:shd w:val="clear" w:color="auto" w:fill="FFFFFF"/>
                    </w:rPr>
                    <w:t>.13.1. argumentuotą rašytinį prašymą pakeisti su</w:t>
                  </w:r>
                  <w:r w:rsidRPr="00452F57">
                    <w:rPr>
                      <w:rFonts w:asciiTheme="minorHAnsi" w:hAnsiTheme="minorHAnsi" w:cstheme="minorHAnsi"/>
                      <w:color w:val="000000"/>
                      <w:sz w:val="22"/>
                      <w:szCs w:val="22"/>
                      <w:shd w:val="clear" w:color="auto" w:fill="FFFFFF"/>
                    </w:rPr>
                    <w:t>brangovą</w:t>
                  </w:r>
                  <w:r w:rsidR="00564C27" w:rsidRPr="00452F57">
                    <w:rPr>
                      <w:rFonts w:asciiTheme="minorHAnsi" w:hAnsiTheme="minorHAnsi" w:cstheme="minorHAnsi"/>
                      <w:color w:val="000000"/>
                      <w:sz w:val="22"/>
                      <w:szCs w:val="22"/>
                      <w:shd w:val="clear" w:color="auto" w:fill="FFFFFF"/>
                    </w:rPr>
                    <w:t xml:space="preserve"> ir (ar) specialistą, paaiškinant keitimo aplinkybę. </w:t>
                  </w:r>
                  <w:r w:rsidRPr="00452F57">
                    <w:rPr>
                      <w:rFonts w:asciiTheme="minorHAnsi" w:hAnsiTheme="minorHAnsi" w:cstheme="minorHAnsi"/>
                      <w:color w:val="000000"/>
                      <w:sz w:val="22"/>
                      <w:szCs w:val="22"/>
                      <w:shd w:val="clear" w:color="auto" w:fill="FFFFFF"/>
                    </w:rPr>
                    <w:t xml:space="preserve">CPVA </w:t>
                  </w:r>
                  <w:r w:rsidR="00564C27" w:rsidRPr="00452F57">
                    <w:rPr>
                      <w:rFonts w:asciiTheme="minorHAnsi" w:hAnsiTheme="minorHAnsi" w:cstheme="minorHAnsi"/>
                      <w:color w:val="000000"/>
                      <w:sz w:val="22"/>
                      <w:szCs w:val="22"/>
                      <w:shd w:val="clear" w:color="auto" w:fill="FFFFFF"/>
                    </w:rPr>
                    <w:t>pasilieka teisę paprašyti įrodymų, pagrindžiančių keitimo aplinkybę;</w:t>
                  </w:r>
                </w:p>
              </w:tc>
              <w:tc>
                <w:tcPr>
                  <w:tcW w:w="4822" w:type="dxa"/>
                </w:tcPr>
                <w:p w14:paraId="0D2A745A" w14:textId="2E4AAEA4" w:rsidR="00564C27" w:rsidRPr="00452F57" w:rsidRDefault="00981045"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13.13.1. </w:t>
                  </w:r>
                  <w:r>
                    <w:t xml:space="preserve"> </w:t>
                  </w:r>
                  <w:r w:rsidRPr="00981045">
                    <w:rPr>
                      <w:rFonts w:asciiTheme="minorHAnsi" w:hAnsiTheme="minorHAnsi" w:cstheme="minorHAnsi"/>
                      <w:sz w:val="22"/>
                      <w:szCs w:val="22"/>
                      <w:lang w:val="uk-UA" w:eastAsia="ru-RU"/>
                    </w:rPr>
                    <w:t>обґрунтовану письмову заяву про заміну субпідрядника та/або спеціаліста із поясненням обставин заміни. CPVA залишає за собою право вимагати докази, що підтверджують обставини заміни;</w:t>
                  </w:r>
                </w:p>
              </w:tc>
            </w:tr>
            <w:tr w:rsidR="00564C27" w:rsidRPr="00081CED" w14:paraId="675E8070" w14:textId="77777777" w:rsidTr="00564D86">
              <w:tc>
                <w:tcPr>
                  <w:tcW w:w="5106" w:type="dxa"/>
                </w:tcPr>
                <w:p w14:paraId="0FCCD7E0" w14:textId="4A8AE6DD"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13.13.2.</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naujo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ir (ar) specialisto kvalifikaciją, atitiktį </w:t>
                  </w:r>
                  <w:r w:rsidR="00564C27" w:rsidRPr="00452F57">
                    <w:rPr>
                      <w:rFonts w:asciiTheme="minorHAnsi" w:hAnsiTheme="minorHAnsi" w:cstheme="minorHAnsi"/>
                      <w:color w:val="000000"/>
                      <w:sz w:val="22"/>
                      <w:szCs w:val="22"/>
                      <w:shd w:val="clear" w:color="auto" w:fill="FFFFFF"/>
                    </w:rPr>
                    <w:t>reikalaujamiems kokybės vadybos sistemos ir (arba) aplinkos apsaugos vadybos sistemos standartams (jei taikoma), </w:t>
                  </w:r>
                  <w:r w:rsidR="00564C27" w:rsidRPr="00452F57">
                    <w:rPr>
                      <w:rFonts w:asciiTheme="minorHAnsi" w:hAnsiTheme="minorHAnsi" w:cstheme="minorHAnsi"/>
                      <w:color w:val="000000"/>
                      <w:sz w:val="22"/>
                      <w:szCs w:val="22"/>
                    </w:rPr>
                    <w:t>pašalinimo pagrindų nebuvimą ir atitiktį </w:t>
                  </w:r>
                  <w:r w:rsidR="00564C27" w:rsidRPr="00452F57">
                    <w:rPr>
                      <w:rFonts w:asciiTheme="minorHAnsi" w:hAnsiTheme="minorHAnsi" w:cstheme="minorHAnsi"/>
                      <w:color w:val="000000"/>
                      <w:sz w:val="22"/>
                      <w:szCs w:val="22"/>
                      <w:shd w:val="clear" w:color="auto" w:fill="FFFFFF"/>
                    </w:rPr>
                    <w:t>nacionalinio saugumo interesams bei reikalavimams</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 taikoma) įrodančius dokumentus pagal Sutarties reikalavimus.</w:t>
                  </w:r>
                </w:p>
              </w:tc>
              <w:tc>
                <w:tcPr>
                  <w:tcW w:w="4822" w:type="dxa"/>
                </w:tcPr>
                <w:p w14:paraId="4082720F" w14:textId="770F2AC6" w:rsidR="00564C27" w:rsidRPr="00452F57" w:rsidRDefault="00981045"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13.13.2. </w:t>
                  </w:r>
                  <w:r>
                    <w:t xml:space="preserve"> </w:t>
                  </w:r>
                  <w:r w:rsidRPr="00981045">
                    <w:rPr>
                      <w:rFonts w:asciiTheme="minorHAnsi" w:hAnsiTheme="minorHAnsi" w:cstheme="minorHAnsi"/>
                      <w:sz w:val="22"/>
                      <w:szCs w:val="22"/>
                      <w:lang w:val="uk-UA" w:eastAsia="ru-RU"/>
                    </w:rPr>
                    <w:t>документи, що підтверджують відповідно до вимог Контракту кваліфікацію нового субпідрядника та/або спеціаліста, відповідність необхідним стандартам систем управління якістю та/або систем управління охороною навколишнього середовища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 відсутність підстав для виключення та відповідність інтересам національної безпеки та вимогам не бути зареєстрованим (постійно проживати або мати громадянство) у державах або територіях, що вважаються ненадійними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w:t>
                  </w:r>
                </w:p>
              </w:tc>
            </w:tr>
            <w:tr w:rsidR="00564C27" w:rsidRPr="00081CED" w14:paraId="6241B457" w14:textId="77777777" w:rsidTr="00564D86">
              <w:tc>
                <w:tcPr>
                  <w:tcW w:w="5106" w:type="dxa"/>
                </w:tcPr>
                <w:p w14:paraId="2F724478" w14:textId="00F1C767" w:rsidR="00564C27" w:rsidRPr="00452F57" w:rsidRDefault="00100305" w:rsidP="006A6904">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13.14. CPVA</w:t>
                  </w:r>
                  <w:r w:rsidR="00564C27" w:rsidRPr="00452F57">
                    <w:rPr>
                      <w:rFonts w:asciiTheme="minorHAnsi" w:hAnsiTheme="minorHAnsi" w:cstheme="minorHAnsi"/>
                      <w:color w:val="000000"/>
                      <w:sz w:val="22"/>
                      <w:szCs w:val="22"/>
                    </w:rPr>
                    <w:t xml:space="preserve">, gavęs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prašymą su kitais Sutartyje nurodytais dokumentais, per 5 (penkias) darbo dienas įvertina keitimo galimybę ir raštu informuoja </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apie sutikimą pakeisti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 xml:space="preserve">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w:t>
                  </w:r>
                  <w:r w:rsidR="00564C27" w:rsidRPr="00452F57">
                    <w:rPr>
                      <w:rFonts w:asciiTheme="minorHAnsi" w:hAnsiTheme="minorHAnsi" w:cstheme="minorHAnsi"/>
                      <w:color w:val="000000"/>
                      <w:sz w:val="22"/>
                      <w:szCs w:val="22"/>
                    </w:rPr>
                    <w:t xml:space="preserve"> ir (ar) specialistą. </w:t>
                  </w:r>
                  <w:r w:rsidRPr="00452F57">
                    <w:rPr>
                      <w:rFonts w:asciiTheme="minorHAnsi" w:hAnsiTheme="minorHAnsi" w:cstheme="minorHAnsi"/>
                      <w:color w:val="000000"/>
                      <w:sz w:val="22"/>
                      <w:szCs w:val="22"/>
                    </w:rPr>
                    <w:t xml:space="preserve">CPVA </w:t>
                  </w:r>
                  <w:r w:rsidR="00564C27" w:rsidRPr="00452F57">
                    <w:rPr>
                      <w:rFonts w:asciiTheme="minorHAnsi" w:hAnsiTheme="minorHAnsi" w:cstheme="minorHAnsi"/>
                      <w:color w:val="000000"/>
                      <w:sz w:val="22"/>
                      <w:szCs w:val="22"/>
                    </w:rPr>
                    <w:t>sutikus, Šalys pasirašo Susitarimą, kuris laikomas neatsiejama Sutarties dalimi.</w:t>
                  </w:r>
                </w:p>
              </w:tc>
              <w:tc>
                <w:tcPr>
                  <w:tcW w:w="4822" w:type="dxa"/>
                </w:tcPr>
                <w:p w14:paraId="4DB98C21" w14:textId="5952D538" w:rsidR="00564C27" w:rsidRPr="00452F57" w:rsidRDefault="00981045" w:rsidP="006A6904">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13.14. </w:t>
                  </w:r>
                  <w:r>
                    <w:t xml:space="preserve"> </w:t>
                  </w:r>
                  <w:r w:rsidRPr="00981045">
                    <w:rPr>
                      <w:rFonts w:asciiTheme="minorHAnsi" w:hAnsiTheme="minorHAnsi" w:cstheme="minorHAnsi"/>
                      <w:sz w:val="22"/>
                      <w:szCs w:val="22"/>
                      <w:lang w:val="uk-UA" w:eastAsia="ru-RU"/>
                    </w:rPr>
                    <w:t>CPVA, отримавши запит Підрядника з іншими документами, зазначеними в Договорі, протягом 5 (п'яти) робочих днів оцінює можливість заміни та письмово повідомляє Підрядника про згоду замінити субпідрядника, на можливості якого Підрядник покладався, щоб відповідати кваліфікаційним вимогам, встановленим у документах закупівлі, та/або спеціаліста. За згодою CPVA Сторони підписують Угоду, яка вважається невід'ємною частиною Договору.</w:t>
                  </w:r>
                </w:p>
              </w:tc>
            </w:tr>
            <w:tr w:rsidR="00564C27" w:rsidRPr="00081CED" w14:paraId="3DDADC9F" w14:textId="77777777" w:rsidTr="00C4248C">
              <w:trPr>
                <w:trHeight w:val="70"/>
              </w:trPr>
              <w:tc>
                <w:tcPr>
                  <w:tcW w:w="5106" w:type="dxa"/>
                </w:tcPr>
                <w:p w14:paraId="47BA5D48" w14:textId="77777777" w:rsidR="00564C27" w:rsidRDefault="00564C27" w:rsidP="006A6904">
                  <w:pPr>
                    <w:framePr w:hSpace="180" w:wrap="around" w:hAnchor="margin" w:xAlign="right" w:y="-588"/>
                    <w:jc w:val="both"/>
                    <w:rPr>
                      <w:rFonts w:cstheme="minorHAnsi"/>
                      <w:noProof/>
                      <w:lang w:bidi="lt-LT"/>
                    </w:rPr>
                  </w:pPr>
                </w:p>
              </w:tc>
              <w:tc>
                <w:tcPr>
                  <w:tcW w:w="4822" w:type="dxa"/>
                </w:tcPr>
                <w:p w14:paraId="53995EE8" w14:textId="77777777" w:rsidR="00564C27" w:rsidRDefault="00564C27" w:rsidP="006A6904">
                  <w:pPr>
                    <w:framePr w:hSpace="180" w:wrap="around" w:hAnchor="margin" w:xAlign="right" w:y="-588"/>
                    <w:jc w:val="both"/>
                    <w:rPr>
                      <w:rFonts w:cstheme="minorHAnsi"/>
                      <w:lang w:val="uk-UA" w:eastAsia="ru-RU"/>
                    </w:rPr>
                  </w:pPr>
                </w:p>
              </w:tc>
            </w:tr>
            <w:tr w:rsidR="00564C27" w:rsidRPr="00081CED" w14:paraId="206990DE" w14:textId="77777777" w:rsidTr="00564D86">
              <w:tc>
                <w:tcPr>
                  <w:tcW w:w="5106" w:type="dxa"/>
                </w:tcPr>
                <w:p w14:paraId="4F0EE32A" w14:textId="2DE1E0AB" w:rsidR="00564C27" w:rsidRPr="0007192E" w:rsidRDefault="00564C27" w:rsidP="006A6904">
                  <w:pPr>
                    <w:framePr w:hSpace="180" w:wrap="around" w:hAnchor="margin" w:xAlign="right" w:y="-588"/>
                    <w:jc w:val="center"/>
                    <w:rPr>
                      <w:rFonts w:asciiTheme="minorHAnsi" w:hAnsiTheme="minorHAnsi" w:cstheme="minorHAnsi"/>
                      <w:sz w:val="22"/>
                      <w:szCs w:val="22"/>
                      <w:lang w:val="uk-UA" w:eastAsia="ru-RU"/>
                    </w:rPr>
                  </w:pPr>
                  <w:r w:rsidRPr="0007192E">
                    <w:rPr>
                      <w:rFonts w:asciiTheme="minorHAnsi" w:hAnsiTheme="minorHAnsi" w:cstheme="minorHAnsi"/>
                      <w:b/>
                      <w:bCs/>
                      <w:caps/>
                      <w:noProof/>
                      <w:sz w:val="22"/>
                      <w:szCs w:val="22"/>
                      <w:lang w:bidi="lt-LT"/>
                    </w:rPr>
                    <w:t>1</w:t>
                  </w:r>
                  <w:r>
                    <w:rPr>
                      <w:rFonts w:asciiTheme="minorHAnsi" w:hAnsiTheme="minorHAnsi" w:cstheme="minorHAnsi"/>
                      <w:b/>
                      <w:bCs/>
                      <w:caps/>
                      <w:noProof/>
                      <w:sz w:val="22"/>
                      <w:szCs w:val="22"/>
                      <w:lang w:bidi="lt-LT"/>
                    </w:rPr>
                    <w:t>4</w:t>
                  </w:r>
                  <w:r w:rsidRPr="0007192E">
                    <w:rPr>
                      <w:rFonts w:asciiTheme="minorHAnsi" w:hAnsiTheme="minorHAnsi" w:cstheme="minorHAnsi"/>
                      <w:b/>
                      <w:bCs/>
                      <w:caps/>
                      <w:noProof/>
                      <w:sz w:val="22"/>
                      <w:szCs w:val="22"/>
                      <w:lang w:bidi="lt-LT"/>
                    </w:rPr>
                    <w:t>. Jungtinės veiklos partnerių keitimas</w:t>
                  </w:r>
                </w:p>
              </w:tc>
              <w:tc>
                <w:tcPr>
                  <w:tcW w:w="4822" w:type="dxa"/>
                </w:tcPr>
                <w:p w14:paraId="0366F8F5" w14:textId="2BC37B36" w:rsidR="00564C27" w:rsidRPr="00BA7930" w:rsidRDefault="00564C27" w:rsidP="006A6904">
                  <w:pPr>
                    <w:framePr w:hSpace="180" w:wrap="around" w:hAnchor="margin" w:xAlign="right" w:y="-588"/>
                    <w:jc w:val="center"/>
                    <w:rPr>
                      <w:rFonts w:asciiTheme="minorHAnsi" w:hAnsiTheme="minorHAnsi" w:cstheme="minorHAnsi"/>
                      <w:sz w:val="22"/>
                      <w:szCs w:val="22"/>
                      <w:lang w:eastAsia="ru-RU"/>
                    </w:rPr>
                  </w:pPr>
                  <w:r w:rsidRPr="0007192E">
                    <w:rPr>
                      <w:rFonts w:asciiTheme="minorHAnsi" w:hAnsiTheme="minorHAnsi" w:cstheme="minorHAnsi"/>
                      <w:b/>
                      <w:bCs/>
                      <w:caps/>
                      <w:noProof/>
                      <w:sz w:val="22"/>
                      <w:szCs w:val="22"/>
                      <w:lang w:eastAsia="en-US" w:bidi="lt-LT"/>
                    </w:rPr>
                    <w:t>1</w:t>
                  </w:r>
                  <w:r>
                    <w:rPr>
                      <w:rFonts w:asciiTheme="minorHAnsi" w:hAnsiTheme="minorHAnsi" w:cstheme="minorHAnsi"/>
                      <w:b/>
                      <w:bCs/>
                      <w:caps/>
                      <w:noProof/>
                      <w:sz w:val="22"/>
                      <w:szCs w:val="22"/>
                      <w:lang w:eastAsia="en-US" w:bidi="lt-LT"/>
                    </w:rPr>
                    <w:t>4</w:t>
                  </w:r>
                  <w:r w:rsidRPr="0007192E">
                    <w:rPr>
                      <w:rFonts w:asciiTheme="minorHAnsi" w:hAnsiTheme="minorHAnsi" w:cstheme="minorHAnsi"/>
                      <w:b/>
                      <w:bCs/>
                      <w:caps/>
                      <w:noProof/>
                      <w:sz w:val="22"/>
                      <w:szCs w:val="22"/>
                      <w:lang w:eastAsia="en-US" w:bidi="lt-LT"/>
                    </w:rPr>
                    <w:t>. ЗМІНА ПАРТНЕРІВ У СПІЛЬН</w:t>
                  </w:r>
                  <w:r w:rsidRPr="0007192E">
                    <w:rPr>
                      <w:rFonts w:asciiTheme="minorHAnsi" w:hAnsiTheme="minorHAnsi" w:cstheme="minorHAnsi"/>
                      <w:b/>
                      <w:bCs/>
                      <w:caps/>
                      <w:noProof/>
                      <w:sz w:val="22"/>
                      <w:szCs w:val="22"/>
                      <w:lang w:val="uk-UA" w:bidi="lt-LT"/>
                    </w:rPr>
                    <w:t>ІЙ ДІЯЛЬНОСТІ</w:t>
                  </w:r>
                </w:p>
              </w:tc>
            </w:tr>
            <w:tr w:rsidR="00564C27" w:rsidRPr="00081CED" w14:paraId="23953975" w14:textId="77777777" w:rsidTr="00564D86">
              <w:tc>
                <w:tcPr>
                  <w:tcW w:w="5106" w:type="dxa"/>
                </w:tcPr>
                <w:p w14:paraId="20C7EA0B" w14:textId="0D8AB2D7"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 xml:space="preserve">.1.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07192E">
                    <w:rPr>
                      <w:rFonts w:asciiTheme="minorHAnsi" w:hAnsiTheme="minorHAnsi" w:cstheme="minorHAnsi"/>
                      <w:noProof/>
                      <w:sz w:val="22"/>
                      <w:szCs w:val="22"/>
                      <w:lang w:bidi="lt-LT"/>
                    </w:rPr>
                    <w:lastRenderedPageBreak/>
                    <w:t>priežastys, lemiančios partnerio pasitraukimą iš jungtinės veiklos sutarties</w:t>
                  </w:r>
                </w:p>
              </w:tc>
              <w:tc>
                <w:tcPr>
                  <w:tcW w:w="4822" w:type="dxa"/>
                </w:tcPr>
                <w:p w14:paraId="0CE76187" w14:textId="1710FE17"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lastRenderedPageBreak/>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.1. Підрядник, який виконує Контракт на основі спільної діяльності, має право відмовитися від партнера по спільній діяльності (далі - «Партнер»), якщо через об'єктивні та обґрунтовані обставини Партнер більше не в змозі виконувати Контракт, включаючи, але не обмежуючись, випадки, коли Партнер не дотримується положень Закону про державні закупівлі або інших правових актів, або становить загрозу національній безпеці, до Партнера застосовано міжнародні санкції, визначені Законом Литовської Республіки «Про міжнародні санкції» (далі - «Закон про санкції»), Партнер </w:t>
                  </w:r>
                  <w:r w:rsidRPr="0007192E">
                    <w:rPr>
                      <w:rFonts w:asciiTheme="minorHAnsi" w:hAnsiTheme="minorHAnsi" w:cstheme="minorHAnsi"/>
                      <w:sz w:val="22"/>
                      <w:szCs w:val="22"/>
                      <w:lang w:val="uk-UA" w:eastAsia="ru-RU"/>
                    </w:rPr>
                    <w:lastRenderedPageBreak/>
                    <w:t>перебуває у важкому фінансовому становищі, що призводить до невиконання та/або відмови від виконання Договору, або виникли інші непередбачувані об'єктивні причини, що призводять до розірвання договору про спільну діяльність Партнером.</w:t>
                  </w:r>
                </w:p>
              </w:tc>
            </w:tr>
            <w:tr w:rsidR="00564C27" w:rsidRPr="00081CED" w14:paraId="1778D8F7" w14:textId="77777777" w:rsidTr="00564D86">
              <w:tc>
                <w:tcPr>
                  <w:tcW w:w="5106" w:type="dxa"/>
                </w:tcPr>
                <w:p w14:paraId="4330289E" w14:textId="72E1F351"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tc>
              <w:tc>
                <w:tcPr>
                  <w:tcW w:w="4822" w:type="dxa"/>
                </w:tcPr>
                <w:p w14:paraId="2ECA06EF" w14:textId="11A2A2B1"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.2. Підрядник, який виконує Контракт на основі спільної діяльності, має право замінити партнера, якщо в результаті реорганізації, реструктуризації або процедури банкрутства права та обов'язки первісного партнера повністю або частково переходять до іншого партнера. Така заміна Підрядника не повинна призводити до інших суттєвих змін у Договорі та не повинна мати на меті уникнення застосування Закону про публічні закупівлі та інших законодавчих актів.</w:t>
                  </w:r>
                </w:p>
              </w:tc>
            </w:tr>
            <w:tr w:rsidR="00564C27" w:rsidRPr="00081CED" w14:paraId="2D9BD3EA" w14:textId="77777777" w:rsidTr="00564D86">
              <w:tc>
                <w:tcPr>
                  <w:tcW w:w="5106" w:type="dxa"/>
                </w:tcPr>
                <w:p w14:paraId="434D7D81" w14:textId="7A65D0BD"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 Rangovas privalo ne vėliau nei prieš 10 (dešimt) darbo dienų iki numatomo partnerio keitimo arba atsisakymo pateikti CPVA argumentuotą rašytinį prašymą ir šiuos dokumentus:</w:t>
                  </w:r>
                </w:p>
              </w:tc>
              <w:tc>
                <w:tcPr>
                  <w:tcW w:w="4822" w:type="dxa"/>
                </w:tcPr>
                <w:p w14:paraId="122842EA" w14:textId="4F8F8694"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 </w:t>
                  </w:r>
                  <w:r w:rsidRPr="0007192E">
                    <w:rPr>
                      <w:sz w:val="22"/>
                      <w:szCs w:val="22"/>
                    </w:rPr>
                    <w:t xml:space="preserve"> </w:t>
                  </w:r>
                  <w:r w:rsidRPr="0007192E">
                    <w:rPr>
                      <w:rFonts w:asciiTheme="minorHAnsi" w:hAnsiTheme="minorHAnsi" w:cstheme="minorHAnsi"/>
                      <w:sz w:val="22"/>
                      <w:szCs w:val="22"/>
                      <w:lang w:val="uk-UA" w:eastAsia="ru-RU"/>
                    </w:rPr>
                    <w:t xml:space="preserve">Підрядник повинен щонайменше за 10 (десять) робочих днів до передбачуваної заміни або відмови від партнера подати до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обґрунтований письмовий запит та наступні документи:</w:t>
                  </w:r>
                </w:p>
              </w:tc>
            </w:tr>
            <w:tr w:rsidR="00564C27" w:rsidRPr="00081CED" w14:paraId="5DECF4F6" w14:textId="77777777" w:rsidTr="00564D86">
              <w:tc>
                <w:tcPr>
                  <w:tcW w:w="5106" w:type="dxa"/>
                </w:tcPr>
                <w:p w14:paraId="5104BB7B" w14:textId="0BF40D43"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.3.1. prašymą pakeisti Rangovo sudėtį ir įrodymus, pagrindžiančius bent vieną partnerio atsisakymo ar keitimo aplinkybę, nurodytą Sutartyje;</w:t>
                  </w:r>
                </w:p>
              </w:tc>
              <w:tc>
                <w:tcPr>
                  <w:tcW w:w="4822" w:type="dxa"/>
                </w:tcPr>
                <w:p w14:paraId="4E1D87BB" w14:textId="68042348"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.3.1. запит на зміну складу Підрядника та докази, що підтверджують хоча б одну зазначену в Контракті обставину для зміни або відмови від партнера;</w:t>
                  </w:r>
                </w:p>
              </w:tc>
            </w:tr>
            <w:tr w:rsidR="00564C27" w:rsidRPr="00081CED" w14:paraId="1B4F5178" w14:textId="77777777" w:rsidTr="00564D86">
              <w:tc>
                <w:tcPr>
                  <w:tcW w:w="5106" w:type="dxa"/>
                </w:tcPr>
                <w:p w14:paraId="5AFB3838" w14:textId="7A7E409B"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c>
                <w:tcPr>
                  <w:tcW w:w="4822" w:type="dxa"/>
                </w:tcPr>
                <w:p w14:paraId="667E6E03" w14:textId="44C28B90"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.3.2. копію нової угоди про спільну діяльність або поправок до існуючої угоди про спільну діяльність, в якій, у разі виходу партнера, має бути зазначено, що зобов'язання партнера, який виходить, у повному обсязі перебирає на себе партнер по спільній діяльності, що залишився (далі - «партнер, який залишається»);</w:t>
                  </w:r>
                </w:p>
              </w:tc>
            </w:tr>
            <w:tr w:rsidR="00564C27" w:rsidRPr="00081CED" w14:paraId="72680E87" w14:textId="77777777" w:rsidTr="00564D86">
              <w:tc>
                <w:tcPr>
                  <w:tcW w:w="5106" w:type="dxa"/>
                </w:tcPr>
                <w:p w14:paraId="7845E53E" w14:textId="604E31A2"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c>
                <w:tcPr>
                  <w:tcW w:w="4822" w:type="dxa"/>
                </w:tcPr>
                <w:p w14:paraId="4CF51D0B" w14:textId="06511C79"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.3.3. документи, що засвідчують кваліфікацію партнера, який залишається, або нового залученого партнера. У всіх випадках кваліфікація партнера, що залишається, або нового залученого партнера повинна бути щонайменше рівною кваліфікації партнера, що вибуває (відповідати викладеним у тендерній документації кваліфікаційним вимогам, яким відповідав партнер, що вибуває, та відповідати кваліфікації фахівців, зазначених у тендерній заявці партнера, що вибуває, та іншим умовам виконання викладених у тендерній документації якісних критеріїв (якщо застосовно). У разі залучення нового партнера, також, відповідно до викладених у тендерній документації вимог, надаються документи, що обґрунтовують відсутність підстав для виключення нового залученого партнера та його відповідність </w:t>
                  </w:r>
                  <w:r w:rsidRPr="0007192E">
                    <w:rPr>
                      <w:rFonts w:asciiTheme="minorHAnsi" w:hAnsiTheme="minorHAnsi" w:cstheme="minorHAnsi"/>
                      <w:sz w:val="22"/>
                      <w:szCs w:val="22"/>
                      <w:lang w:val="uk-UA" w:eastAsia="ru-RU"/>
                    </w:rPr>
                    <w:lastRenderedPageBreak/>
                    <w:t>інтересам національної безпеки та вимогам щодо походження (якщо застосовно).</w:t>
                  </w:r>
                </w:p>
              </w:tc>
            </w:tr>
            <w:tr w:rsidR="00564C27" w:rsidRPr="00081CED" w14:paraId="4CDE6362" w14:textId="77777777" w:rsidTr="00564D86">
              <w:tc>
                <w:tcPr>
                  <w:tcW w:w="5106" w:type="dxa"/>
                </w:tcPr>
                <w:p w14:paraId="0DB76C48" w14:textId="200DB353"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.3.4. CPVA, gavęs Rangovo prašymą su kitais Sutartyje nurodytais dokumentais, per 10 (dešimt) darbo dienų įvertina keitimo galimybes ir raštu informuoja Rangovą apie Sutarties nutraukimą arba apie leidimą atsisakyti ar pakeisti partnerį. CPVA sutikus, Šalys pasirašo Susitarimą, kuris laikomas neatsiejama Sutarties dalimi.</w:t>
                  </w:r>
                </w:p>
              </w:tc>
              <w:tc>
                <w:tcPr>
                  <w:tcW w:w="4822" w:type="dxa"/>
                </w:tcPr>
                <w:p w14:paraId="242C26EF" w14:textId="01E9360B" w:rsidR="00564C27" w:rsidRPr="0007192E" w:rsidRDefault="00564C27" w:rsidP="006A6904">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.3.4. Після отримання запиту Підрядника разом з іншими документами, зазначеними в Контракті,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протягом 10 (десяти) робочих днів оцінює можливість заміни та письмово інформує Підрядника про розірвання Контракту або про дозвіл на відмову від партнера чи його заміну. У разі згоди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Сторони підписують Угоду, яка є невід'ємною частиною Контракту.</w:t>
                  </w:r>
                </w:p>
              </w:tc>
            </w:tr>
            <w:tr w:rsidR="00564C27" w:rsidRPr="00081CED" w14:paraId="36C12910" w14:textId="77777777" w:rsidTr="00564D86">
              <w:tc>
                <w:tcPr>
                  <w:tcW w:w="5106" w:type="dxa"/>
                </w:tcPr>
                <w:p w14:paraId="42B189D2" w14:textId="77777777" w:rsidR="00564C27" w:rsidRPr="00081CED" w:rsidRDefault="00564C27" w:rsidP="006A6904">
                  <w:pPr>
                    <w:framePr w:hSpace="180" w:wrap="around" w:hAnchor="margin" w:xAlign="right" w:y="-588"/>
                    <w:jc w:val="both"/>
                    <w:rPr>
                      <w:rFonts w:cstheme="minorHAnsi"/>
                      <w:lang w:val="uk-UA" w:eastAsia="ru-RU"/>
                    </w:rPr>
                  </w:pPr>
                </w:p>
              </w:tc>
              <w:tc>
                <w:tcPr>
                  <w:tcW w:w="4822" w:type="dxa"/>
                </w:tcPr>
                <w:p w14:paraId="300123A4" w14:textId="77777777" w:rsidR="00564C27" w:rsidRPr="00081CED" w:rsidRDefault="00564C27" w:rsidP="006A6904">
                  <w:pPr>
                    <w:framePr w:hSpace="180" w:wrap="around" w:hAnchor="margin" w:xAlign="right" w:y="-588"/>
                    <w:jc w:val="both"/>
                    <w:rPr>
                      <w:rFonts w:cstheme="minorHAnsi"/>
                      <w:lang w:val="uk-UA" w:eastAsia="ru-RU"/>
                    </w:rPr>
                  </w:pPr>
                </w:p>
              </w:tc>
            </w:tr>
            <w:tr w:rsidR="00564C27" w:rsidRPr="00081CED" w14:paraId="724F5366" w14:textId="77777777" w:rsidTr="00564D86">
              <w:tc>
                <w:tcPr>
                  <w:tcW w:w="5106" w:type="dxa"/>
                </w:tcPr>
                <w:p w14:paraId="73ADD455" w14:textId="01F0872F"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7767CE">
                    <w:rPr>
                      <w:rFonts w:asciiTheme="minorHAnsi" w:hAnsiTheme="minorHAnsi" w:cstheme="minorHAnsi"/>
                      <w:b/>
                      <w:noProof/>
                      <w:sz w:val="22"/>
                      <w:szCs w:val="22"/>
                      <w:lang w:bidi="lt-LT"/>
                    </w:rPr>
                    <w:t>5</w:t>
                  </w:r>
                  <w:r w:rsidRPr="00081CED">
                    <w:rPr>
                      <w:rFonts w:asciiTheme="minorHAnsi" w:hAnsiTheme="minorHAnsi" w:cstheme="minorHAnsi"/>
                      <w:b/>
                      <w:noProof/>
                      <w:sz w:val="22"/>
                      <w:szCs w:val="22"/>
                      <w:lang w:bidi="lt-LT"/>
                    </w:rPr>
                    <w:t>. KONFIDENCIALUMAS</w:t>
                  </w:r>
                </w:p>
              </w:tc>
              <w:tc>
                <w:tcPr>
                  <w:tcW w:w="4822" w:type="dxa"/>
                </w:tcPr>
                <w:p w14:paraId="0A978829" w14:textId="4B9D1071"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7767CE">
                    <w:rPr>
                      <w:rFonts w:asciiTheme="minorHAnsi" w:hAnsiTheme="minorHAnsi" w:cstheme="minorHAnsi"/>
                      <w:b/>
                      <w:sz w:val="22"/>
                      <w:szCs w:val="22"/>
                      <w:lang w:eastAsia="ru-RU"/>
                    </w:rPr>
                    <w:t>5</w:t>
                  </w:r>
                  <w:r w:rsidRPr="00081CED">
                    <w:rPr>
                      <w:rFonts w:asciiTheme="minorHAnsi" w:hAnsiTheme="minorHAnsi" w:cstheme="minorHAnsi"/>
                      <w:b/>
                      <w:sz w:val="22"/>
                      <w:szCs w:val="22"/>
                      <w:lang w:val="uk-UA" w:eastAsia="ru-RU"/>
                    </w:rPr>
                    <w:t>. КОНФІДЕНЦІЙНІСТЬ</w:t>
                  </w:r>
                </w:p>
              </w:tc>
            </w:tr>
            <w:tr w:rsidR="00564C27" w:rsidRPr="00081CED" w14:paraId="64524AB1" w14:textId="77777777" w:rsidTr="00564D86">
              <w:tc>
                <w:tcPr>
                  <w:tcW w:w="5106" w:type="dxa"/>
                </w:tcPr>
                <w:p w14:paraId="2FC28EE5" w14:textId="2F019CA9" w:rsidR="00564C27" w:rsidRPr="00081CED" w:rsidRDefault="00564C27"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002342DF" w:rsidR="00564C27" w:rsidRPr="00081CED" w:rsidRDefault="00564C27"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564C27" w:rsidRPr="00081CED" w14:paraId="0CE3C4FC" w14:textId="77777777" w:rsidTr="00564D86">
              <w:tc>
                <w:tcPr>
                  <w:tcW w:w="5106" w:type="dxa"/>
                </w:tcPr>
                <w:p w14:paraId="0354B081" w14:textId="6F56B8B7" w:rsidR="00564C27" w:rsidRPr="00081CED" w:rsidRDefault="00564C27"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 Rangovas įsipareigoja:</w:t>
                  </w:r>
                </w:p>
              </w:tc>
              <w:tc>
                <w:tcPr>
                  <w:tcW w:w="4822" w:type="dxa"/>
                </w:tcPr>
                <w:p w14:paraId="440848F5" w14:textId="0F6A641E" w:rsidR="00564C27" w:rsidRPr="00081CED" w:rsidRDefault="00564C27" w:rsidP="006A6904">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 Підрядник зобов'язується:</w:t>
                  </w:r>
                </w:p>
              </w:tc>
            </w:tr>
            <w:tr w:rsidR="00564C27" w:rsidRPr="00081CED" w14:paraId="7DCF28C0" w14:textId="77777777" w:rsidTr="00564D86">
              <w:tc>
                <w:tcPr>
                  <w:tcW w:w="5106" w:type="dxa"/>
                </w:tcPr>
                <w:p w14:paraId="5E94CBDE" w14:textId="68934C6D" w:rsidR="00564C27" w:rsidRPr="00081CED" w:rsidRDefault="00564C27" w:rsidP="006A6904">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1FDC9C9A"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564C27" w:rsidRPr="00081CED" w14:paraId="3E6568F8" w14:textId="77777777" w:rsidTr="00564D86">
              <w:tc>
                <w:tcPr>
                  <w:tcW w:w="5106" w:type="dxa"/>
                </w:tcPr>
                <w:p w14:paraId="21BEF447" w14:textId="1B2C0A71"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.2.2.</w:t>
                  </w:r>
                  <w:r w:rsidRPr="00081CED">
                    <w:rPr>
                      <w:rFonts w:asciiTheme="minorHAnsi" w:hAnsiTheme="minorHAnsi" w:cstheme="minorHAnsi"/>
                      <w:noProof/>
                      <w:sz w:val="22"/>
                      <w:szCs w:val="22"/>
                      <w:lang w:bidi="lt-LT"/>
                    </w:rPr>
                    <w:tab/>
                    <w:t xml:space="preserve">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w:t>
                  </w:r>
                  <w:r w:rsidRPr="00081CED">
                    <w:rPr>
                      <w:rFonts w:asciiTheme="minorHAnsi" w:hAnsiTheme="minorHAnsi" w:cstheme="minorHAnsi"/>
                      <w:noProof/>
                      <w:sz w:val="22"/>
                      <w:szCs w:val="22"/>
                      <w:lang w:bidi="lt-LT"/>
                    </w:rPr>
                    <w:lastRenderedPageBreak/>
                    <w:t>įsipareigojimo nevykdymo ar netinkamo vykdymo. Šiame punkte nurodytų įsipareigojimų nevykdymas laikomas esminiu Sutarties pažeidimu;</w:t>
                  </w:r>
                </w:p>
              </w:tc>
              <w:tc>
                <w:tcPr>
                  <w:tcW w:w="4822" w:type="dxa"/>
                </w:tcPr>
                <w:p w14:paraId="0F5B58AC" w14:textId="3BF0D559"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w:t>
                  </w:r>
                  <w:r>
                    <w:rPr>
                      <w:rFonts w:asciiTheme="minorHAnsi" w:hAnsiTheme="minorHAnsi" w:cstheme="minorHAnsi"/>
                      <w:sz w:val="22"/>
                      <w:szCs w:val="22"/>
                      <w:lang w:val="uk-UA" w:eastAsia="ru-RU"/>
                    </w:rPr>
                    <w:t>крив</w:t>
                  </w:r>
                  <w:r w:rsidRPr="00081CED">
                    <w:rPr>
                      <w:rFonts w:asciiTheme="minorHAnsi" w:hAnsiTheme="minorHAnsi" w:cstheme="minorHAnsi"/>
                      <w:sz w:val="22"/>
                      <w:szCs w:val="22"/>
                      <w:lang w:val="uk-UA" w:eastAsia="ru-RU"/>
                    </w:rPr>
                    <w:t xml:space="preserve">ати або передавати їх третім особам, не копіювати їх в комерційних, особистих або інших цілях. </w:t>
                  </w:r>
                  <w:r w:rsidRPr="00081CED">
                    <w:rPr>
                      <w:rFonts w:asciiTheme="minorHAnsi" w:hAnsiTheme="minorHAnsi" w:cstheme="minorHAnsi"/>
                      <w:sz w:val="22"/>
                      <w:szCs w:val="22"/>
                      <w:lang w:val="uk-UA" w:eastAsia="ru-RU"/>
                    </w:rPr>
                    <w:lastRenderedPageBreak/>
                    <w:t>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564C27" w:rsidRPr="00081CED" w14:paraId="5C260224" w14:textId="77777777" w:rsidTr="00564D86">
              <w:tc>
                <w:tcPr>
                  <w:tcW w:w="5106" w:type="dxa"/>
                </w:tcPr>
                <w:p w14:paraId="371E44C3" w14:textId="45C491C0"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w:t>
                  </w:r>
                  <w:r w:rsidR="007767CE">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32B869B" w:rsidR="00564C27" w:rsidRPr="00081CED" w:rsidRDefault="00564C27" w:rsidP="006A6904">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w:t>
                  </w:r>
                  <w:r w:rsidRPr="00081CED">
                    <w:rPr>
                      <w:rFonts w:asciiTheme="minorHAnsi" w:hAnsiTheme="minorHAnsi" w:cstheme="minorHAnsi"/>
                      <w:sz w:val="22"/>
                      <w:szCs w:val="22"/>
                      <w:lang w:val="uk-UA" w:eastAsia="ru-RU"/>
                    </w:rPr>
                    <w:t xml:space="preserve">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564C27" w:rsidRPr="00081CED" w14:paraId="105B5E42" w14:textId="77777777" w:rsidTr="00564D86">
              <w:tc>
                <w:tcPr>
                  <w:tcW w:w="5106" w:type="dxa"/>
                </w:tcPr>
                <w:p w14:paraId="6D59550D" w14:textId="070D0B10"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GINČŲ SPRENDIMAS IR TAIKYTINA TEISĖ</w:t>
                  </w:r>
                </w:p>
              </w:tc>
              <w:tc>
                <w:tcPr>
                  <w:tcW w:w="4822" w:type="dxa"/>
                </w:tcPr>
                <w:p w14:paraId="392D0D13" w14:textId="6D72396C"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ВИРІШЕННЯ СПОРІВ ТА ЗАСТОСОВНЕ ЗАКОНОДАВСТВО</w:t>
                  </w:r>
                </w:p>
              </w:tc>
            </w:tr>
            <w:tr w:rsidR="00564C27" w:rsidRPr="00081CED" w14:paraId="3B66F6BC" w14:textId="77777777" w:rsidTr="00564D86">
              <w:tc>
                <w:tcPr>
                  <w:tcW w:w="5106" w:type="dxa"/>
                </w:tcPr>
                <w:p w14:paraId="4B12D3EC" w14:textId="5A5E5A87" w:rsidR="00564C27" w:rsidRPr="009A699F"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.1.</w:t>
                  </w:r>
                  <w:r w:rsidRPr="009A699F">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DC542D4" w:rsidR="00564C27" w:rsidRPr="00081CED" w:rsidRDefault="00B768DD" w:rsidP="006A690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16</w:t>
                  </w:r>
                  <w:r w:rsidR="00564C27" w:rsidRPr="00081CED">
                    <w:rPr>
                      <w:rFonts w:asciiTheme="minorHAnsi" w:hAnsiTheme="minorHAnsi" w:cstheme="minorHAnsi"/>
                      <w:sz w:val="22"/>
                      <w:szCs w:val="22"/>
                      <w:lang w:val="uk-UA" w:eastAsia="ru-RU"/>
                    </w:rPr>
                    <w:t>.1.</w:t>
                  </w:r>
                  <w:r w:rsidR="00564C27"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564C27" w:rsidRPr="00081CED" w14:paraId="40F94865" w14:textId="77777777" w:rsidTr="00564D86">
              <w:tc>
                <w:tcPr>
                  <w:tcW w:w="5106" w:type="dxa"/>
                </w:tcPr>
                <w:p w14:paraId="12177E48" w14:textId="7091F5B5" w:rsidR="00564C27" w:rsidRPr="009A699F" w:rsidRDefault="00B768DD" w:rsidP="006A6904">
                  <w:pPr>
                    <w:framePr w:hSpace="180" w:wrap="around" w:hAnchor="margin" w:xAlign="right" w:y="-588"/>
                    <w:tabs>
                      <w:tab w:val="left" w:pos="475"/>
                      <w:tab w:val="left" w:pos="652"/>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16</w:t>
                  </w:r>
                  <w:r w:rsidR="00564C27" w:rsidRPr="009A699F">
                    <w:rPr>
                      <w:rFonts w:asciiTheme="minorHAnsi" w:hAnsiTheme="minorHAnsi" w:cstheme="minorHAnsi"/>
                      <w:sz w:val="22"/>
                      <w:szCs w:val="22"/>
                      <w:lang w:eastAsia="ru-RU"/>
                    </w:rPr>
                    <w:t>.2. Nepavykus ginčų išspręsti derybomis, visi ginčai sprendžiami teisme pagal galiojančius Lietuvos Respublikos teisės aktus.</w:t>
                  </w:r>
                </w:p>
              </w:tc>
              <w:tc>
                <w:tcPr>
                  <w:tcW w:w="4822" w:type="dxa"/>
                </w:tcPr>
                <w:p w14:paraId="781461CF" w14:textId="0CE40D36" w:rsidR="00564C27" w:rsidRPr="00081CED"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564C27" w:rsidRPr="00081CED" w14:paraId="636CB1DE" w14:textId="77777777" w:rsidTr="00564D86">
              <w:tc>
                <w:tcPr>
                  <w:tcW w:w="5106" w:type="dxa"/>
                </w:tcPr>
                <w:p w14:paraId="382083EC" w14:textId="52A58A64" w:rsidR="00564C27" w:rsidRPr="009A699F"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6</w:t>
                  </w:r>
                  <w:r w:rsidRPr="009A699F">
                    <w:rPr>
                      <w:rFonts w:asciiTheme="minorHAnsi" w:hAnsiTheme="minorHAnsi" w:cstheme="minorHAnsi"/>
                      <w:noProof/>
                      <w:sz w:val="22"/>
                      <w:szCs w:val="22"/>
                      <w:lang w:bidi="lt-LT"/>
                    </w:rPr>
                    <w:t>.3.</w:t>
                  </w:r>
                  <w:r w:rsidRPr="009A699F">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365B30D2" w14:textId="6E3107D3" w:rsidR="00564C27" w:rsidRPr="00081CED"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564C27" w:rsidRPr="00081CED" w14:paraId="337A9383" w14:textId="77777777" w:rsidTr="00564D86">
              <w:tc>
                <w:tcPr>
                  <w:tcW w:w="5106" w:type="dxa"/>
                </w:tcPr>
                <w:p w14:paraId="692FD2C1" w14:textId="25917388" w:rsidR="00564C27" w:rsidRPr="009A699F"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.4.</w:t>
                  </w:r>
                  <w:r w:rsidRPr="009A699F">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52F44380" w:rsidR="00564C27" w:rsidRPr="00081CED" w:rsidRDefault="00564C27" w:rsidP="006A6904">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564C27" w:rsidRPr="00081CED" w14:paraId="5C838391" w14:textId="77777777" w:rsidTr="00564D86">
              <w:tc>
                <w:tcPr>
                  <w:tcW w:w="5106" w:type="dxa"/>
                </w:tcPr>
                <w:p w14:paraId="2AB7BD49" w14:textId="29C77EC5" w:rsidR="00564C27" w:rsidRPr="005F219C" w:rsidRDefault="00564C27" w:rsidP="006A6904">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Pr>
                      <w:rFonts w:asciiTheme="minorHAnsi" w:hAnsiTheme="minorHAnsi" w:cstheme="minorHAnsi"/>
                      <w:sz w:val="22"/>
                      <w:szCs w:val="22"/>
                      <w:lang w:eastAsia="ru-RU"/>
                    </w:rPr>
                    <w:t>.5. Jei Sutarties nuostatos neatitinka Ukrainos teisėje numatytų imperatyvių reikalavimų, taikoma Ukrainos teisė.</w:t>
                  </w:r>
                </w:p>
              </w:tc>
              <w:tc>
                <w:tcPr>
                  <w:tcW w:w="4822" w:type="dxa"/>
                </w:tcPr>
                <w:p w14:paraId="0079D240" w14:textId="600E3205" w:rsidR="00564C27" w:rsidRPr="009B3D61" w:rsidRDefault="00564C27" w:rsidP="006A6904">
                  <w:pPr>
                    <w:framePr w:hSpace="180" w:wrap="around" w:hAnchor="margin" w:xAlign="right" w:y="-588"/>
                    <w:jc w:val="both"/>
                    <w:rPr>
                      <w:rFonts w:asciiTheme="minorHAnsi" w:hAnsiTheme="minorHAnsi" w:cstheme="minorHAnsi"/>
                      <w:sz w:val="22"/>
                      <w:szCs w:val="22"/>
                      <w:lang w:val="uk-UA" w:eastAsia="ru-RU"/>
                    </w:rPr>
                  </w:pPr>
                  <w:r w:rsidRPr="009B3D61">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9B3D61">
                    <w:rPr>
                      <w:rFonts w:asciiTheme="minorHAnsi" w:hAnsiTheme="minorHAnsi" w:cstheme="minorHAnsi"/>
                      <w:sz w:val="22"/>
                      <w:szCs w:val="22"/>
                      <w:lang w:val="uk-UA" w:eastAsia="ru-RU"/>
                    </w:rPr>
                    <w:t>.5.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564C27" w:rsidRPr="00081CED" w14:paraId="5C0BC968" w14:textId="77777777" w:rsidTr="00564D86">
              <w:tc>
                <w:tcPr>
                  <w:tcW w:w="5106" w:type="dxa"/>
                </w:tcPr>
                <w:p w14:paraId="6F2902C7" w14:textId="77777777" w:rsidR="00564C27" w:rsidRDefault="00564C27" w:rsidP="006A6904">
                  <w:pPr>
                    <w:framePr w:hSpace="180" w:wrap="around" w:hAnchor="margin" w:xAlign="right" w:y="-588"/>
                    <w:jc w:val="both"/>
                    <w:rPr>
                      <w:rFonts w:cstheme="minorHAnsi"/>
                      <w:lang w:eastAsia="ru-RU"/>
                    </w:rPr>
                  </w:pPr>
                </w:p>
              </w:tc>
              <w:tc>
                <w:tcPr>
                  <w:tcW w:w="4822" w:type="dxa"/>
                </w:tcPr>
                <w:p w14:paraId="135C6E9A" w14:textId="77777777" w:rsidR="00564C27" w:rsidRPr="00081CED" w:rsidRDefault="00564C27" w:rsidP="006A6904">
                  <w:pPr>
                    <w:framePr w:hSpace="180" w:wrap="around" w:hAnchor="margin" w:xAlign="right" w:y="-588"/>
                    <w:jc w:val="both"/>
                    <w:rPr>
                      <w:rFonts w:cstheme="minorHAnsi"/>
                      <w:lang w:val="uk-UA" w:eastAsia="ru-RU"/>
                    </w:rPr>
                  </w:pPr>
                </w:p>
              </w:tc>
            </w:tr>
            <w:tr w:rsidR="00564C27" w:rsidRPr="00081CED" w14:paraId="11BAF76B" w14:textId="77777777" w:rsidTr="00564D86">
              <w:tc>
                <w:tcPr>
                  <w:tcW w:w="5106" w:type="dxa"/>
                </w:tcPr>
                <w:p w14:paraId="7D73AD5A" w14:textId="17B4935B"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B768DD">
                    <w:rPr>
                      <w:rFonts w:asciiTheme="minorHAnsi" w:hAnsiTheme="minorHAnsi" w:cstheme="minorHAnsi"/>
                      <w:b/>
                      <w:noProof/>
                      <w:sz w:val="22"/>
                      <w:szCs w:val="22"/>
                      <w:lang w:bidi="lt-LT"/>
                    </w:rPr>
                    <w:t>7</w:t>
                  </w:r>
                  <w:r w:rsidRPr="00081CED">
                    <w:rPr>
                      <w:rFonts w:asciiTheme="minorHAnsi" w:hAnsiTheme="minorHAnsi" w:cstheme="minorHAnsi"/>
                      <w:b/>
                      <w:noProof/>
                      <w:sz w:val="22"/>
                      <w:szCs w:val="22"/>
                      <w:lang w:bidi="lt-LT"/>
                    </w:rPr>
                    <w:t>. KITOS NUOSTATOS</w:t>
                  </w:r>
                </w:p>
              </w:tc>
              <w:tc>
                <w:tcPr>
                  <w:tcW w:w="4822" w:type="dxa"/>
                </w:tcPr>
                <w:p w14:paraId="3C5B32DC" w14:textId="39153D5D" w:rsidR="00564C27" w:rsidRPr="00081CED" w:rsidRDefault="00564C27" w:rsidP="006A6904">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7</w:t>
                  </w:r>
                  <w:r w:rsidRPr="00081CED">
                    <w:rPr>
                      <w:rFonts w:asciiTheme="minorHAnsi" w:hAnsiTheme="minorHAnsi" w:cstheme="minorHAnsi"/>
                      <w:b/>
                      <w:sz w:val="22"/>
                      <w:szCs w:val="22"/>
                      <w:lang w:val="uk-UA" w:eastAsia="ru-RU"/>
                    </w:rPr>
                    <w:t>. ІНШІ ПОЛОЖЕННЯ</w:t>
                  </w:r>
                </w:p>
              </w:tc>
            </w:tr>
            <w:tr w:rsidR="00564C27" w:rsidRPr="00081CED" w14:paraId="770C3251" w14:textId="77777777" w:rsidTr="00564D86">
              <w:tc>
                <w:tcPr>
                  <w:tcW w:w="5106" w:type="dxa"/>
                </w:tcPr>
                <w:p w14:paraId="566DBBAF" w14:textId="1E7171AC"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 Šalys garantuoja ir pareiškia, kad:</w:t>
                  </w:r>
                </w:p>
              </w:tc>
              <w:tc>
                <w:tcPr>
                  <w:tcW w:w="4822" w:type="dxa"/>
                </w:tcPr>
                <w:p w14:paraId="4CB28103" w14:textId="150C9034"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 Сторони гарантують і заявляють, що вони:</w:t>
                  </w:r>
                </w:p>
              </w:tc>
            </w:tr>
            <w:tr w:rsidR="00564C27" w:rsidRPr="00081CED" w14:paraId="76B682A4" w14:textId="77777777" w:rsidTr="00564D86">
              <w:tc>
                <w:tcPr>
                  <w:tcW w:w="5106" w:type="dxa"/>
                </w:tcPr>
                <w:p w14:paraId="1A3FA233" w14:textId="2217BFC5"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6010E0E8"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564C27" w:rsidRPr="00081CED" w14:paraId="7DCC5942" w14:textId="77777777" w:rsidTr="00564D86">
              <w:tc>
                <w:tcPr>
                  <w:tcW w:w="5106" w:type="dxa"/>
                </w:tcPr>
                <w:p w14:paraId="5E922974" w14:textId="5237186B"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16E9EE6"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564C27" w:rsidRPr="00081CED" w14:paraId="619D1474" w14:textId="77777777" w:rsidTr="00564D86">
              <w:tc>
                <w:tcPr>
                  <w:tcW w:w="5106" w:type="dxa"/>
                </w:tcPr>
                <w:p w14:paraId="10269B66" w14:textId="52F8E9FC"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129DE517"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564C27" w:rsidRPr="00081CED" w14:paraId="7E6C7F49" w14:textId="77777777" w:rsidTr="00564D86">
              <w:tc>
                <w:tcPr>
                  <w:tcW w:w="5106" w:type="dxa"/>
                </w:tcPr>
                <w:p w14:paraId="3E4FE2B2" w14:textId="53424D06"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39A46AAC"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564C27" w:rsidRPr="00081CED" w14:paraId="1E5952C9" w14:textId="77777777" w:rsidTr="00564D86">
              <w:tc>
                <w:tcPr>
                  <w:tcW w:w="5106" w:type="dxa"/>
                </w:tcPr>
                <w:p w14:paraId="37C70343" w14:textId="5AFFB031"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1F13ED34"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приймає </w:t>
                  </w:r>
                  <w:r w:rsidRPr="00081CED">
                    <w:rPr>
                      <w:rFonts w:asciiTheme="minorHAnsi" w:hAnsiTheme="minorHAnsi" w:cstheme="minorHAnsi"/>
                      <w:sz w:val="22"/>
                      <w:szCs w:val="22"/>
                      <w:lang w:val="uk-UA" w:eastAsia="ru-RU"/>
                    </w:rPr>
                    <w:lastRenderedPageBreak/>
                    <w:t xml:space="preserve">остаточне рішення з цього питання. Ця умова залишається в силі після розірвання або закінчення терміну дії Контракту. </w:t>
                  </w:r>
                </w:p>
              </w:tc>
            </w:tr>
            <w:tr w:rsidR="00564C27" w:rsidRPr="00081CED" w14:paraId="4CC6F4CB" w14:textId="77777777" w:rsidTr="00564D86">
              <w:tc>
                <w:tcPr>
                  <w:tcW w:w="5106" w:type="dxa"/>
                </w:tcPr>
                <w:p w14:paraId="146B5524" w14:textId="717AB0A4"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5671FA6B"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.2. </w:t>
                  </w:r>
                  <w:r>
                    <w:t xml:space="preserve"> </w:t>
                  </w:r>
                  <w:r w:rsidRPr="003440D3">
                    <w:rPr>
                      <w:rFonts w:asciiTheme="minorHAnsi" w:hAnsiTheme="minorHAnsi" w:cstheme="minorHAnsi"/>
                      <w:sz w:val="22"/>
                      <w:szCs w:val="22"/>
                      <w:lang w:val="uk-UA" w:eastAsia="ru-RU"/>
                    </w:rPr>
                    <w:t xml:space="preserve">Для цілей цього </w:t>
                  </w:r>
                  <w:r>
                    <w:rPr>
                      <w:rFonts w:asciiTheme="minorHAnsi" w:hAnsiTheme="minorHAnsi" w:cstheme="minorHAnsi"/>
                      <w:sz w:val="22"/>
                      <w:szCs w:val="22"/>
                      <w:lang w:val="uk-UA" w:eastAsia="ru-RU"/>
                    </w:rPr>
                    <w:t>Контракт</w:t>
                  </w:r>
                  <w:r w:rsidRPr="003440D3">
                    <w:rPr>
                      <w:rFonts w:asciiTheme="minorHAnsi" w:hAnsiTheme="minorHAnsi" w:cstheme="minorHAnsi"/>
                      <w:sz w:val="22"/>
                      <w:szCs w:val="22"/>
                      <w:lang w:val="uk-UA" w:eastAsia="ru-RU"/>
                    </w:rPr>
                    <w:t>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564C27" w:rsidRPr="00081CED" w14:paraId="1E083EEE" w14:textId="77777777" w:rsidTr="00564D86">
              <w:tc>
                <w:tcPr>
                  <w:tcW w:w="5106" w:type="dxa"/>
                </w:tcPr>
                <w:p w14:paraId="24429E5D" w14:textId="2E13BE3D"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.3. Sutartis sudaryta trimis vienodos teisinės galios egzemplioriais, po vieną kiekvienai Šaliai. Šalys pasirašo kiekviename Sutarties lape. </w:t>
                  </w:r>
                </w:p>
              </w:tc>
              <w:tc>
                <w:tcPr>
                  <w:tcW w:w="4822" w:type="dxa"/>
                </w:tcPr>
                <w:p w14:paraId="07A9F427" w14:textId="256B6EEE"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564C27" w:rsidRPr="00081CED" w14:paraId="1AA6281F" w14:textId="77777777" w:rsidTr="00564D86">
              <w:tc>
                <w:tcPr>
                  <w:tcW w:w="5106" w:type="dxa"/>
                </w:tcPr>
                <w:p w14:paraId="76E35094" w14:textId="24DB9111"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1BDEC532"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.4. В ході листування між Сторонами, пов'язаного з виконанням умов цього Контракту, Сторони обмінюються листами, звітами, запитами тощо, які відправляються, </w:t>
                  </w:r>
                  <w:r>
                    <w:rPr>
                      <w:rFonts w:asciiTheme="minorHAnsi" w:hAnsiTheme="minorHAnsi" w:cstheme="minorHAnsi"/>
                      <w:sz w:val="22"/>
                      <w:szCs w:val="22"/>
                      <w:lang w:val="uk-UA" w:eastAsia="ru-RU"/>
                    </w:rPr>
                    <w:t>в тому числі</w:t>
                  </w:r>
                  <w:r w:rsidRPr="00081CED">
                    <w:rPr>
                      <w:rFonts w:asciiTheme="minorHAnsi" w:hAnsiTheme="minorHAnsi" w:cstheme="minorHAnsi"/>
                      <w:sz w:val="22"/>
                      <w:szCs w:val="22"/>
                      <w:lang w:val="uk-UA" w:eastAsia="ru-RU"/>
                    </w:rPr>
                    <w:t>, за допомогою: пошти, кур'єра, електронної пошти.</w:t>
                  </w:r>
                </w:p>
              </w:tc>
            </w:tr>
            <w:tr w:rsidR="00564C27" w:rsidRPr="00081CED" w14:paraId="72C518A8" w14:textId="77777777" w:rsidTr="00564D86">
              <w:tc>
                <w:tcPr>
                  <w:tcW w:w="5106" w:type="dxa"/>
                </w:tcPr>
                <w:p w14:paraId="346B7A47" w14:textId="77496888"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.5. Sutarties sąlygose esant neatitikimams tarp lietuviško ir ukrainietiškos teksto, vadovaujamasi lietuvišku tekstu.</w:t>
                  </w:r>
                </w:p>
              </w:tc>
              <w:tc>
                <w:tcPr>
                  <w:tcW w:w="4822" w:type="dxa"/>
                </w:tcPr>
                <w:p w14:paraId="1A3EB57C" w14:textId="626B909A" w:rsidR="00564C27" w:rsidRPr="00081CED" w:rsidRDefault="00564C27" w:rsidP="006A6904">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.5.  У разі невідповідності між литовським та українським текстом в умовах </w:t>
                  </w:r>
                  <w:r>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 xml:space="preserve">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59B44664"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B768DD">
              <w:rPr>
                <w:rFonts w:eastAsia="Times New Roman" w:cstheme="minorHAnsi"/>
                <w:b/>
                <w:lang w:eastAsia="ru-RU"/>
              </w:rPr>
              <w:t>8</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6A690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6A690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6A6904">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6A690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6A6904">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6A690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6A690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6A6904">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6A6904">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6A6904">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6A690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C02110"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C02110"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C02110"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C02110" w:rsidRDefault="00E640E0"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6A690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6A690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6A6904">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0A913876" w:rsidR="00C35B26" w:rsidRPr="00081CED" w:rsidRDefault="00DD6DB5" w:rsidP="006A6904">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Pr>
                      <w:rFonts w:asciiTheme="minorHAnsi" w:hAnsiTheme="minorHAnsi" w:cstheme="minorHAnsi"/>
                      <w:b/>
                      <w:sz w:val="22"/>
                      <w:szCs w:val="22"/>
                      <w:lang w:val="uk-UA" w:eastAsia="ru-RU"/>
                    </w:rPr>
                    <w:t>CPVA</w:t>
                  </w:r>
                  <w:r w:rsidR="00C35B26" w:rsidRPr="00081CED">
                    <w:rPr>
                      <w:rFonts w:asciiTheme="minorHAnsi" w:hAnsiTheme="minorHAnsi" w:cstheme="minorHAnsi"/>
                      <w:b/>
                      <w:sz w:val="22"/>
                      <w:szCs w:val="22"/>
                      <w:lang w:val="uk-UA" w:eastAsia="ru-RU"/>
                    </w:rPr>
                    <w:t>:</w:t>
                  </w:r>
                </w:p>
                <w:p w14:paraId="194446E6" w14:textId="15133784" w:rsidR="00C35B26" w:rsidRPr="00AD2841" w:rsidRDefault="00C35B26"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6A6904">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C9EF616" w:rsidR="00C35B26" w:rsidRPr="00081CED" w:rsidRDefault="00C35B26"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0D1CE6D0" w14:textId="77777777" w:rsidR="00C35B26" w:rsidRPr="00081CED" w:rsidRDefault="00C35B26"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6A6904">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6A6904">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6A6904">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6A6904">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6A6904">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4DD511F5" w:rsidR="006A5EE0" w:rsidRPr="00081CED" w:rsidRDefault="0032737C"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7EB28D8B" w14:textId="77777777" w:rsidR="006A5EE0" w:rsidRPr="00081CED" w:rsidRDefault="00861DE4"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6A6904">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6A6904">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6A6904">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6A6904">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6A6904">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C02110" w:rsidRDefault="00FB6B2A" w:rsidP="006A690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C02110" w:rsidRDefault="00FB6B2A" w:rsidP="006A6904">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C02110" w:rsidRDefault="00FB6B2A"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6A6904">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6A6904">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6A6904">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6A6904">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lastRenderedPageBreak/>
                    <w:t xml:space="preserve">Підрядник: </w:t>
                  </w:r>
                </w:p>
                <w:p w14:paraId="34852203" w14:textId="77777777" w:rsidR="00E640E0" w:rsidRPr="00081CED" w:rsidRDefault="00E640E0" w:rsidP="006A6904">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6A6904">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6A6904">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6A30C768" w:rsidR="00E640E0" w:rsidRPr="00081CED" w:rsidRDefault="00E640E0" w:rsidP="006A6904">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6C68AE7A" w14:textId="6FC43752" w:rsidR="001E1473" w:rsidRPr="00081CED" w:rsidRDefault="00E640E0" w:rsidP="006A6904">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6156B668" w14:textId="77777777" w:rsidR="008F0C44" w:rsidRDefault="008F0C44" w:rsidP="001E1473">
      <w:pPr>
        <w:spacing w:after="0" w:line="240" w:lineRule="auto"/>
        <w:jc w:val="right"/>
        <w:rPr>
          <w:rFonts w:eastAsia="Times New Roman" w:cstheme="minorHAnsi"/>
        </w:rPr>
      </w:pPr>
    </w:p>
    <w:p w14:paraId="691AF649" w14:textId="77777777" w:rsidR="008F0C44" w:rsidRDefault="008F0C44" w:rsidP="001E1473">
      <w:pPr>
        <w:spacing w:after="0" w:line="240" w:lineRule="auto"/>
        <w:jc w:val="right"/>
        <w:rPr>
          <w:rFonts w:eastAsia="Times New Roman" w:cstheme="minorHAnsi"/>
        </w:rPr>
      </w:pPr>
    </w:p>
    <w:p w14:paraId="73C8F47A" w14:textId="77777777" w:rsidR="008F0C44" w:rsidRDefault="008F0C44" w:rsidP="001E1473">
      <w:pPr>
        <w:spacing w:after="0" w:line="240" w:lineRule="auto"/>
        <w:jc w:val="right"/>
        <w:rPr>
          <w:rFonts w:eastAsia="Times New Roman" w:cstheme="minorHAnsi"/>
        </w:rPr>
      </w:pPr>
    </w:p>
    <w:p w14:paraId="6A3C4C75" w14:textId="77777777" w:rsidR="008F0C44" w:rsidRDefault="008F0C44" w:rsidP="001E1473">
      <w:pPr>
        <w:spacing w:after="0" w:line="240" w:lineRule="auto"/>
        <w:jc w:val="right"/>
        <w:rPr>
          <w:rFonts w:eastAsia="Times New Roman" w:cstheme="minorHAnsi"/>
        </w:rPr>
      </w:pPr>
    </w:p>
    <w:p w14:paraId="1CBB1E42" w14:textId="77777777" w:rsidR="008F0C44" w:rsidRDefault="008F0C44" w:rsidP="001E1473">
      <w:pPr>
        <w:spacing w:after="0" w:line="240" w:lineRule="auto"/>
        <w:jc w:val="right"/>
        <w:rPr>
          <w:rFonts w:eastAsia="Times New Roman" w:cstheme="minorHAnsi"/>
        </w:rPr>
      </w:pPr>
    </w:p>
    <w:p w14:paraId="66543434" w14:textId="77777777" w:rsidR="008F0C44" w:rsidRDefault="008F0C44" w:rsidP="001E1473">
      <w:pPr>
        <w:spacing w:after="0" w:line="240" w:lineRule="auto"/>
        <w:jc w:val="right"/>
        <w:rPr>
          <w:rFonts w:eastAsia="Times New Roman" w:cstheme="minorHAnsi"/>
        </w:rPr>
      </w:pPr>
    </w:p>
    <w:p w14:paraId="51FCAE89" w14:textId="77777777" w:rsidR="008F0C44" w:rsidRDefault="008F0C44" w:rsidP="001E1473">
      <w:pPr>
        <w:spacing w:after="0" w:line="240" w:lineRule="auto"/>
        <w:jc w:val="right"/>
        <w:rPr>
          <w:rFonts w:eastAsia="Times New Roman" w:cstheme="minorHAnsi"/>
        </w:rPr>
      </w:pPr>
    </w:p>
    <w:p w14:paraId="276B5A05" w14:textId="77777777" w:rsidR="008F0C44" w:rsidRDefault="008F0C44" w:rsidP="001E1473">
      <w:pPr>
        <w:spacing w:after="0" w:line="240" w:lineRule="auto"/>
        <w:jc w:val="right"/>
        <w:rPr>
          <w:rFonts w:eastAsia="Times New Roman" w:cstheme="minorHAnsi"/>
        </w:rPr>
      </w:pPr>
    </w:p>
    <w:p w14:paraId="4BBF5DC7" w14:textId="77777777" w:rsidR="008F0C44" w:rsidRDefault="008F0C44" w:rsidP="001E1473">
      <w:pPr>
        <w:spacing w:after="0" w:line="240" w:lineRule="auto"/>
        <w:jc w:val="right"/>
        <w:rPr>
          <w:rFonts w:eastAsia="Times New Roman" w:cstheme="minorHAnsi"/>
        </w:rPr>
      </w:pPr>
    </w:p>
    <w:p w14:paraId="70E14398" w14:textId="77777777" w:rsidR="008F0C44" w:rsidRDefault="008F0C44" w:rsidP="001E1473">
      <w:pPr>
        <w:spacing w:after="0" w:line="240" w:lineRule="auto"/>
        <w:jc w:val="right"/>
        <w:rPr>
          <w:rFonts w:eastAsia="Times New Roman" w:cstheme="minorHAnsi"/>
        </w:rPr>
      </w:pPr>
    </w:p>
    <w:p w14:paraId="2F858ED1" w14:textId="77777777" w:rsidR="008F0C44" w:rsidRDefault="008F0C44" w:rsidP="001E1473">
      <w:pPr>
        <w:spacing w:after="0" w:line="240" w:lineRule="auto"/>
        <w:jc w:val="right"/>
        <w:rPr>
          <w:rFonts w:eastAsia="Times New Roman" w:cstheme="minorHAnsi"/>
        </w:rPr>
      </w:pPr>
    </w:p>
    <w:p w14:paraId="60031F26" w14:textId="77777777" w:rsidR="008F0C44" w:rsidRDefault="008F0C44" w:rsidP="001E1473">
      <w:pPr>
        <w:spacing w:after="0" w:line="240" w:lineRule="auto"/>
        <w:jc w:val="right"/>
        <w:rPr>
          <w:rFonts w:eastAsia="Times New Roman" w:cstheme="minorHAnsi"/>
        </w:rPr>
      </w:pPr>
    </w:p>
    <w:p w14:paraId="025EC72E" w14:textId="77777777" w:rsidR="008F0C44" w:rsidRDefault="008F0C44" w:rsidP="001E1473">
      <w:pPr>
        <w:spacing w:after="0" w:line="240" w:lineRule="auto"/>
        <w:jc w:val="right"/>
        <w:rPr>
          <w:rFonts w:eastAsia="Times New Roman" w:cstheme="minorHAnsi"/>
        </w:rPr>
      </w:pPr>
    </w:p>
    <w:p w14:paraId="25D893FB" w14:textId="77777777" w:rsidR="008F0C44" w:rsidRDefault="008F0C44" w:rsidP="001E1473">
      <w:pPr>
        <w:spacing w:after="0" w:line="240" w:lineRule="auto"/>
        <w:jc w:val="right"/>
        <w:rPr>
          <w:rFonts w:eastAsia="Times New Roman" w:cstheme="minorHAnsi"/>
        </w:rPr>
      </w:pPr>
    </w:p>
    <w:p w14:paraId="3D499F4F" w14:textId="77777777" w:rsidR="008F0C44" w:rsidRDefault="008F0C44" w:rsidP="001E1473">
      <w:pPr>
        <w:spacing w:after="0" w:line="240" w:lineRule="auto"/>
        <w:jc w:val="right"/>
        <w:rPr>
          <w:rFonts w:eastAsia="Times New Roman" w:cstheme="minorHAnsi"/>
        </w:rPr>
      </w:pPr>
    </w:p>
    <w:p w14:paraId="34D3C01E" w14:textId="77777777" w:rsidR="008F0C44" w:rsidRDefault="008F0C44" w:rsidP="001E1473">
      <w:pPr>
        <w:spacing w:after="0" w:line="240" w:lineRule="auto"/>
        <w:jc w:val="right"/>
        <w:rPr>
          <w:rFonts w:eastAsia="Times New Roman" w:cstheme="minorHAnsi"/>
        </w:rPr>
      </w:pPr>
    </w:p>
    <w:p w14:paraId="106894C7" w14:textId="77777777" w:rsidR="008F0C44" w:rsidRDefault="008F0C44" w:rsidP="001E1473">
      <w:pPr>
        <w:spacing w:after="0" w:line="240" w:lineRule="auto"/>
        <w:jc w:val="right"/>
        <w:rPr>
          <w:rFonts w:eastAsia="Times New Roman" w:cstheme="minorHAnsi"/>
        </w:rPr>
      </w:pPr>
    </w:p>
    <w:p w14:paraId="4E6728F8" w14:textId="77777777" w:rsidR="008F0C44" w:rsidRDefault="008F0C44" w:rsidP="001E1473">
      <w:pPr>
        <w:spacing w:after="0" w:line="240" w:lineRule="auto"/>
        <w:jc w:val="right"/>
        <w:rPr>
          <w:rFonts w:eastAsia="Times New Roman" w:cstheme="minorHAnsi"/>
        </w:rPr>
      </w:pPr>
    </w:p>
    <w:p w14:paraId="783A42A8" w14:textId="77777777" w:rsidR="008F0C44" w:rsidRDefault="008F0C44" w:rsidP="001E1473">
      <w:pPr>
        <w:spacing w:after="0" w:line="240" w:lineRule="auto"/>
        <w:jc w:val="right"/>
        <w:rPr>
          <w:rFonts w:eastAsia="Times New Roman" w:cstheme="minorHAnsi"/>
        </w:rPr>
      </w:pPr>
    </w:p>
    <w:p w14:paraId="5D376546" w14:textId="77777777" w:rsidR="008F0C44" w:rsidRDefault="008F0C44" w:rsidP="001E1473">
      <w:pPr>
        <w:spacing w:after="0" w:line="240" w:lineRule="auto"/>
        <w:jc w:val="right"/>
        <w:rPr>
          <w:rFonts w:eastAsia="Times New Roman" w:cstheme="minorHAnsi"/>
        </w:rPr>
      </w:pPr>
    </w:p>
    <w:p w14:paraId="1519199D" w14:textId="77777777" w:rsidR="008F0C44" w:rsidRDefault="008F0C44" w:rsidP="001E1473">
      <w:pPr>
        <w:spacing w:after="0" w:line="240" w:lineRule="auto"/>
        <w:jc w:val="right"/>
        <w:rPr>
          <w:rFonts w:eastAsia="Times New Roman" w:cstheme="minorHAnsi"/>
        </w:rPr>
      </w:pPr>
    </w:p>
    <w:p w14:paraId="17542329" w14:textId="77777777" w:rsidR="008F0C44" w:rsidRDefault="008F0C44" w:rsidP="001E1473">
      <w:pPr>
        <w:spacing w:after="0" w:line="240" w:lineRule="auto"/>
        <w:jc w:val="right"/>
        <w:rPr>
          <w:rFonts w:eastAsia="Times New Roman" w:cstheme="minorHAnsi"/>
        </w:rPr>
      </w:pPr>
    </w:p>
    <w:p w14:paraId="4B4B65C4" w14:textId="77777777" w:rsidR="008F0C44" w:rsidRDefault="008F0C44" w:rsidP="001E1473">
      <w:pPr>
        <w:spacing w:after="0" w:line="240" w:lineRule="auto"/>
        <w:jc w:val="right"/>
        <w:rPr>
          <w:rFonts w:eastAsia="Times New Roman" w:cstheme="minorHAnsi"/>
        </w:rPr>
      </w:pPr>
    </w:p>
    <w:p w14:paraId="61DAAB71" w14:textId="77777777" w:rsidR="008F0C44" w:rsidRDefault="008F0C44" w:rsidP="001E1473">
      <w:pPr>
        <w:spacing w:after="0" w:line="240" w:lineRule="auto"/>
        <w:jc w:val="right"/>
        <w:rPr>
          <w:rFonts w:eastAsia="Times New Roman" w:cstheme="minorHAnsi"/>
        </w:rPr>
      </w:pPr>
    </w:p>
    <w:p w14:paraId="3B9CDC1F" w14:textId="77777777" w:rsidR="008F0C44" w:rsidRDefault="008F0C44" w:rsidP="001E1473">
      <w:pPr>
        <w:spacing w:after="0" w:line="240" w:lineRule="auto"/>
        <w:jc w:val="right"/>
        <w:rPr>
          <w:rFonts w:eastAsia="Times New Roman" w:cstheme="minorHAnsi"/>
        </w:rPr>
      </w:pPr>
    </w:p>
    <w:p w14:paraId="472E74E6" w14:textId="77777777" w:rsidR="008F0C44" w:rsidRDefault="008F0C44" w:rsidP="001E1473">
      <w:pPr>
        <w:spacing w:after="0" w:line="240" w:lineRule="auto"/>
        <w:jc w:val="right"/>
        <w:rPr>
          <w:rFonts w:eastAsia="Times New Roman" w:cstheme="minorHAnsi"/>
        </w:rPr>
      </w:pPr>
    </w:p>
    <w:p w14:paraId="39E012DA" w14:textId="77777777" w:rsidR="008F0C44" w:rsidRDefault="008F0C44" w:rsidP="001E1473">
      <w:pPr>
        <w:spacing w:after="0" w:line="240" w:lineRule="auto"/>
        <w:jc w:val="right"/>
        <w:rPr>
          <w:rFonts w:eastAsia="Times New Roman" w:cstheme="minorHAnsi"/>
        </w:rPr>
      </w:pPr>
    </w:p>
    <w:p w14:paraId="05910059" w14:textId="77777777" w:rsidR="008F0C44" w:rsidRDefault="008F0C44" w:rsidP="001E1473">
      <w:pPr>
        <w:spacing w:after="0" w:line="240" w:lineRule="auto"/>
        <w:jc w:val="right"/>
        <w:rPr>
          <w:rFonts w:eastAsia="Times New Roman" w:cstheme="minorHAnsi"/>
        </w:rPr>
      </w:pPr>
    </w:p>
    <w:p w14:paraId="3A4C38D7" w14:textId="77777777" w:rsidR="008F0C44" w:rsidRDefault="008F0C44" w:rsidP="001E1473">
      <w:pPr>
        <w:spacing w:after="0" w:line="240" w:lineRule="auto"/>
        <w:jc w:val="right"/>
        <w:rPr>
          <w:rFonts w:eastAsia="Times New Roman" w:cstheme="minorHAnsi"/>
        </w:rPr>
      </w:pPr>
    </w:p>
    <w:p w14:paraId="7E90F738" w14:textId="77777777" w:rsidR="008F0C44" w:rsidRDefault="008F0C44" w:rsidP="001E1473">
      <w:pPr>
        <w:spacing w:after="0" w:line="240" w:lineRule="auto"/>
        <w:jc w:val="right"/>
        <w:rPr>
          <w:rFonts w:eastAsia="Times New Roman" w:cstheme="minorHAnsi"/>
        </w:rPr>
      </w:pPr>
    </w:p>
    <w:p w14:paraId="4F0B82AC" w14:textId="77777777" w:rsidR="008F0C44" w:rsidRDefault="008F0C44" w:rsidP="001E1473">
      <w:pPr>
        <w:spacing w:after="0" w:line="240" w:lineRule="auto"/>
        <w:jc w:val="right"/>
        <w:rPr>
          <w:rFonts w:eastAsia="Times New Roman" w:cstheme="minorHAnsi"/>
        </w:rPr>
      </w:pPr>
    </w:p>
    <w:p w14:paraId="4359F780" w14:textId="77777777" w:rsidR="008F0C44" w:rsidRDefault="008F0C44" w:rsidP="001E1473">
      <w:pPr>
        <w:spacing w:after="0" w:line="240" w:lineRule="auto"/>
        <w:jc w:val="right"/>
        <w:rPr>
          <w:rFonts w:eastAsia="Times New Roman" w:cstheme="minorHAnsi"/>
        </w:rPr>
      </w:pPr>
    </w:p>
    <w:p w14:paraId="4F93F3A0" w14:textId="77777777" w:rsidR="008F0C44" w:rsidRDefault="008F0C44" w:rsidP="001E1473">
      <w:pPr>
        <w:spacing w:after="0" w:line="240" w:lineRule="auto"/>
        <w:jc w:val="right"/>
        <w:rPr>
          <w:rFonts w:eastAsia="Times New Roman" w:cstheme="minorHAnsi"/>
        </w:rPr>
      </w:pPr>
    </w:p>
    <w:p w14:paraId="74832439" w14:textId="77777777" w:rsidR="008F0C44" w:rsidRDefault="008F0C44" w:rsidP="001E1473">
      <w:pPr>
        <w:spacing w:after="0" w:line="240" w:lineRule="auto"/>
        <w:jc w:val="right"/>
        <w:rPr>
          <w:rFonts w:eastAsia="Times New Roman" w:cstheme="minorHAnsi"/>
        </w:rPr>
      </w:pPr>
    </w:p>
    <w:p w14:paraId="4BBCB165" w14:textId="77777777" w:rsidR="008F0C44" w:rsidRDefault="008F0C44" w:rsidP="001E1473">
      <w:pPr>
        <w:spacing w:after="0" w:line="240" w:lineRule="auto"/>
        <w:jc w:val="right"/>
        <w:rPr>
          <w:rFonts w:eastAsia="Times New Roman" w:cstheme="minorHAnsi"/>
        </w:rPr>
      </w:pPr>
    </w:p>
    <w:p w14:paraId="6E687085" w14:textId="77777777" w:rsidR="008F0C44" w:rsidRDefault="008F0C44" w:rsidP="001E1473">
      <w:pPr>
        <w:spacing w:after="0" w:line="240" w:lineRule="auto"/>
        <w:jc w:val="right"/>
        <w:rPr>
          <w:rFonts w:eastAsia="Times New Roman" w:cstheme="minorHAnsi"/>
        </w:rPr>
      </w:pPr>
    </w:p>
    <w:p w14:paraId="3007B4EF" w14:textId="77777777" w:rsidR="008F0C44" w:rsidRDefault="008F0C44" w:rsidP="001E1473">
      <w:pPr>
        <w:spacing w:after="0" w:line="240" w:lineRule="auto"/>
        <w:jc w:val="right"/>
        <w:rPr>
          <w:rFonts w:eastAsia="Times New Roman" w:cstheme="minorHAnsi"/>
        </w:rPr>
      </w:pPr>
    </w:p>
    <w:p w14:paraId="66E68297" w14:textId="77777777" w:rsidR="008F0C44" w:rsidRDefault="008F0C44" w:rsidP="001E1473">
      <w:pPr>
        <w:spacing w:after="0" w:line="240" w:lineRule="auto"/>
        <w:jc w:val="right"/>
        <w:rPr>
          <w:rFonts w:eastAsia="Times New Roman" w:cstheme="minorHAnsi"/>
        </w:rPr>
      </w:pPr>
    </w:p>
    <w:p w14:paraId="379A8319" w14:textId="77777777" w:rsidR="008F0C44" w:rsidRDefault="008F0C44" w:rsidP="001E1473">
      <w:pPr>
        <w:spacing w:after="0" w:line="240" w:lineRule="auto"/>
        <w:jc w:val="right"/>
        <w:rPr>
          <w:rFonts w:eastAsia="Times New Roman" w:cstheme="minorHAnsi"/>
        </w:rPr>
      </w:pPr>
    </w:p>
    <w:p w14:paraId="5BB3063A" w14:textId="77777777" w:rsidR="008F0C44" w:rsidRDefault="008F0C44" w:rsidP="001E1473">
      <w:pPr>
        <w:spacing w:after="0" w:line="240" w:lineRule="auto"/>
        <w:jc w:val="right"/>
        <w:rPr>
          <w:rFonts w:eastAsia="Times New Roman" w:cstheme="minorHAnsi"/>
        </w:rPr>
      </w:pPr>
    </w:p>
    <w:p w14:paraId="4DC3C30B" w14:textId="77777777" w:rsidR="008F0C44" w:rsidRDefault="008F0C44" w:rsidP="001E1473">
      <w:pPr>
        <w:spacing w:after="0" w:line="240" w:lineRule="auto"/>
        <w:jc w:val="right"/>
        <w:rPr>
          <w:rFonts w:eastAsia="Times New Roman" w:cstheme="minorHAnsi"/>
        </w:rPr>
      </w:pPr>
    </w:p>
    <w:p w14:paraId="29521D47" w14:textId="77777777" w:rsidR="008F0C44" w:rsidRDefault="008F0C44" w:rsidP="001E1473">
      <w:pPr>
        <w:spacing w:after="0" w:line="240" w:lineRule="auto"/>
        <w:jc w:val="right"/>
        <w:rPr>
          <w:rFonts w:eastAsia="Times New Roman" w:cstheme="minorHAnsi"/>
        </w:rPr>
      </w:pPr>
    </w:p>
    <w:p w14:paraId="20882445" w14:textId="77777777" w:rsidR="008F0C44" w:rsidRDefault="008F0C44" w:rsidP="001E1473">
      <w:pPr>
        <w:spacing w:after="0" w:line="240" w:lineRule="auto"/>
        <w:jc w:val="right"/>
        <w:rPr>
          <w:rFonts w:eastAsia="Times New Roman" w:cstheme="minorHAnsi"/>
        </w:rPr>
      </w:pPr>
    </w:p>
    <w:p w14:paraId="4B73DE21" w14:textId="77777777" w:rsidR="008F0C44" w:rsidRDefault="008F0C44" w:rsidP="001E1473">
      <w:pPr>
        <w:spacing w:after="0" w:line="240" w:lineRule="auto"/>
        <w:jc w:val="right"/>
        <w:rPr>
          <w:rFonts w:eastAsia="Times New Roman" w:cstheme="minorHAnsi"/>
        </w:rPr>
      </w:pPr>
    </w:p>
    <w:p w14:paraId="7E2EF47F" w14:textId="77777777" w:rsidR="008F0C44" w:rsidRDefault="008F0C44" w:rsidP="001E1473">
      <w:pPr>
        <w:spacing w:after="0" w:line="240" w:lineRule="auto"/>
        <w:jc w:val="right"/>
        <w:rPr>
          <w:rFonts w:eastAsia="Times New Roman" w:cstheme="minorHAnsi"/>
        </w:rPr>
      </w:pPr>
    </w:p>
    <w:p w14:paraId="62FE768D" w14:textId="77777777" w:rsidR="008F0C44" w:rsidRDefault="008F0C44" w:rsidP="001E1473">
      <w:pPr>
        <w:spacing w:after="0" w:line="240" w:lineRule="auto"/>
        <w:jc w:val="right"/>
        <w:rPr>
          <w:rFonts w:eastAsia="Times New Roman" w:cstheme="minorHAnsi"/>
        </w:rPr>
      </w:pPr>
    </w:p>
    <w:p w14:paraId="37C13D48" w14:textId="77777777" w:rsidR="008F0C44" w:rsidRDefault="008F0C44" w:rsidP="001E1473">
      <w:pPr>
        <w:spacing w:after="0" w:line="240" w:lineRule="auto"/>
        <w:jc w:val="right"/>
        <w:rPr>
          <w:rFonts w:eastAsia="Times New Roman" w:cstheme="minorHAnsi"/>
        </w:rPr>
      </w:pPr>
    </w:p>
    <w:p w14:paraId="223C9B69" w14:textId="6E546C07"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4CDEB01A" w14:textId="77777777" w:rsidR="00CB2095" w:rsidRPr="00081CED" w:rsidRDefault="00CB2095" w:rsidP="008257A3">
      <w:pPr>
        <w:spacing w:after="0" w:line="240" w:lineRule="auto"/>
        <w:contextualSpacing/>
        <w:jc w:val="both"/>
        <w:rPr>
          <w:rFonts w:cstheme="minorHAnsi"/>
          <w:lang w:val="uk-UA"/>
        </w:r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5" w:name="_1y810tw" w:colFirst="0" w:colLast="0"/>
      <w:bookmarkEnd w:id="5"/>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1139CF23" w:rsidR="00C10D67" w:rsidRDefault="00C10D67" w:rsidP="00C10D67">
      <w:pPr>
        <w:tabs>
          <w:tab w:val="left" w:pos="3165"/>
          <w:tab w:val="center" w:pos="4153"/>
        </w:tabs>
        <w:spacing w:after="0" w:line="240" w:lineRule="auto"/>
        <w:jc w:val="center"/>
        <w:rPr>
          <w:rFonts w:cstheme="minorHAnsi"/>
          <w:b/>
        </w:rPr>
      </w:pPr>
      <w:bookmarkStart w:id="6" w:name="_4i7ojhp" w:colFirst="0" w:colLast="0"/>
      <w:bookmarkEnd w:id="6"/>
      <w:r w:rsidRPr="00081CED">
        <w:rPr>
          <w:rFonts w:cstheme="minorHAnsi"/>
          <w:b/>
          <w:lang w:val="uk-UA"/>
        </w:rPr>
        <w:t>SĄSKAIT</w:t>
      </w:r>
      <w:r w:rsidR="00F901CA">
        <w:rPr>
          <w:rFonts w:cstheme="minorHAnsi"/>
          <w:b/>
        </w:rPr>
        <w:t>A</w:t>
      </w:r>
      <w:r w:rsidRPr="00081CED">
        <w:rPr>
          <w:rFonts w:cstheme="minorHAnsi"/>
          <w:b/>
          <w:lang w:val="uk-UA"/>
        </w:rPr>
        <w:t xml:space="preserve"> FAKTŪR</w:t>
      </w:r>
      <w:r w:rsidR="00F901CA">
        <w:rPr>
          <w:rFonts w:cstheme="minorHAnsi"/>
          <w:b/>
        </w:rPr>
        <w:t>A</w:t>
      </w:r>
      <w:r w:rsidRPr="00081CED">
        <w:rPr>
          <w:rFonts w:cstheme="minorHAnsi"/>
          <w:b/>
          <w:lang w:val="uk-UA"/>
        </w:rPr>
        <w:t xml:space="preserve"> Nr./РАХУНОК-ФАКТУРА №</w:t>
      </w:r>
    </w:p>
    <w:p w14:paraId="1E834DDD" w14:textId="77777777" w:rsidR="00566F6F" w:rsidRPr="00566F6F" w:rsidRDefault="00566F6F" w:rsidP="00C10D67">
      <w:pPr>
        <w:tabs>
          <w:tab w:val="left" w:pos="3165"/>
          <w:tab w:val="center" w:pos="4153"/>
        </w:tabs>
        <w:spacing w:after="0" w:line="240" w:lineRule="auto"/>
        <w:jc w:val="center"/>
        <w:rPr>
          <w:rFonts w:cstheme="minorHAnsi"/>
          <w:b/>
        </w:rPr>
      </w:pPr>
    </w:p>
    <w:p w14:paraId="59B40ED0" w14:textId="77777777" w:rsidR="00566F6F" w:rsidRPr="00566F6F" w:rsidRDefault="00566F6F" w:rsidP="00566F6F">
      <w:pPr>
        <w:spacing w:after="0" w:line="240" w:lineRule="auto"/>
        <w:jc w:val="center"/>
        <w:rPr>
          <w:rFonts w:cstheme="minorHAnsi"/>
          <w:b/>
          <w:lang w:bidi="lt-LT"/>
        </w:rPr>
      </w:pPr>
      <w:bookmarkStart w:id="7" w:name="_Hlk199158545"/>
      <w:r w:rsidRPr="00566F6F">
        <w:rPr>
          <w:rFonts w:cstheme="minorHAnsi"/>
          <w:b/>
          <w:lang w:bidi="lt-LT"/>
        </w:rPr>
        <w:t>[Šablonas pridedamas kaip atskiras dokumentas]/</w:t>
      </w:r>
    </w:p>
    <w:p w14:paraId="6BA917F4" w14:textId="77777777" w:rsidR="00566F6F" w:rsidRPr="00566F6F" w:rsidRDefault="00566F6F" w:rsidP="00566F6F">
      <w:pPr>
        <w:spacing w:after="0" w:line="240" w:lineRule="auto"/>
        <w:jc w:val="center"/>
        <w:rPr>
          <w:rFonts w:cstheme="minorHAnsi"/>
          <w:b/>
        </w:rPr>
      </w:pPr>
      <w:r w:rsidRPr="00566F6F">
        <w:rPr>
          <w:rFonts w:cstheme="minorHAnsi"/>
          <w:b/>
        </w:rPr>
        <w:t>[Шаблон додається як окремий документ]</w:t>
      </w:r>
    </w:p>
    <w:bookmarkEnd w:id="7"/>
    <w:p w14:paraId="620CEE49" w14:textId="77777777" w:rsidR="008E727D" w:rsidRDefault="008E727D" w:rsidP="008E727D">
      <w:pPr>
        <w:spacing w:after="0" w:line="240" w:lineRule="auto"/>
        <w:rPr>
          <w:rFonts w:eastAsia="Times New Roman" w:cstheme="minorHAnsi"/>
        </w:rPr>
      </w:pPr>
    </w:p>
    <w:p w14:paraId="251E4468"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Sutarties priedas Nr. 4 </w:t>
      </w:r>
    </w:p>
    <w:p w14:paraId="1533141D" w14:textId="77777777" w:rsidR="008E727D" w:rsidRPr="00081CED" w:rsidRDefault="008E727D" w:rsidP="008E727D">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63975734"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FF94859" w14:textId="77777777" w:rsidR="008E727D" w:rsidRPr="00081CED" w:rsidRDefault="008E727D" w:rsidP="008E727D">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59594BBB" w14:textId="77777777" w:rsidR="008E727D" w:rsidRPr="00566F6F" w:rsidRDefault="008E727D" w:rsidP="008E727D">
      <w:pPr>
        <w:spacing w:before="200" w:after="0" w:line="240" w:lineRule="auto"/>
        <w:ind w:left="578" w:hanging="578"/>
        <w:jc w:val="center"/>
        <w:rPr>
          <w:rFonts w:eastAsia="Calibri" w:cstheme="minorHAnsi"/>
          <w:b/>
          <w:bCs/>
        </w:rPr>
      </w:pPr>
      <w:bookmarkStart w:id="8" w:name="_Hlk199158581"/>
      <w:r>
        <w:rPr>
          <w:rFonts w:eastAsia="Calibri" w:cstheme="minorHAnsi"/>
          <w:b/>
          <w:bCs/>
        </w:rPr>
        <w:t>Atliktų darbų aktas</w:t>
      </w:r>
      <w:r w:rsidRPr="00081CED">
        <w:rPr>
          <w:rFonts w:eastAsia="Calibri" w:cstheme="minorHAnsi"/>
          <w:b/>
          <w:bCs/>
        </w:rPr>
        <w:t>/</w:t>
      </w:r>
      <w:r w:rsidRPr="00081CED">
        <w:rPr>
          <w:rFonts w:eastAsia="Calibri" w:cstheme="minorHAnsi"/>
          <w:b/>
          <w:bCs/>
          <w:lang w:val="uk-UA"/>
        </w:rPr>
        <w:t xml:space="preserve"> </w:t>
      </w:r>
      <w:r w:rsidRPr="00AF58F2">
        <w:rPr>
          <w:rFonts w:eastAsia="Calibri" w:cstheme="minorHAnsi"/>
          <w:b/>
          <w:bCs/>
          <w:lang w:val="uk-UA"/>
        </w:rPr>
        <w:t>Акт виконаних робіт</w:t>
      </w:r>
    </w:p>
    <w:p w14:paraId="51BB3720" w14:textId="77777777" w:rsidR="008E727D" w:rsidRDefault="008E727D" w:rsidP="008E727D">
      <w:pPr>
        <w:spacing w:after="0" w:line="240" w:lineRule="auto"/>
        <w:jc w:val="center"/>
        <w:rPr>
          <w:rFonts w:cstheme="minorHAnsi"/>
          <w:b/>
          <w:lang w:bidi="lt-LT"/>
        </w:rPr>
      </w:pPr>
    </w:p>
    <w:p w14:paraId="163E9993" w14:textId="77777777" w:rsidR="008E727D" w:rsidRPr="00566F6F" w:rsidRDefault="008E727D" w:rsidP="008E727D">
      <w:pPr>
        <w:spacing w:after="0" w:line="240" w:lineRule="auto"/>
        <w:jc w:val="center"/>
        <w:rPr>
          <w:rFonts w:cstheme="minorHAnsi"/>
          <w:b/>
          <w:lang w:bidi="lt-LT"/>
        </w:rPr>
      </w:pPr>
      <w:r w:rsidRPr="00566F6F">
        <w:rPr>
          <w:rFonts w:cstheme="minorHAnsi"/>
          <w:b/>
          <w:lang w:bidi="lt-LT"/>
        </w:rPr>
        <w:t>[Šablonas pridedamas kaip atskiras dokumentas]/</w:t>
      </w:r>
    </w:p>
    <w:p w14:paraId="38E3854D" w14:textId="73F3575D" w:rsidR="008E727D" w:rsidRPr="008E727D" w:rsidRDefault="008E727D" w:rsidP="008E727D">
      <w:pPr>
        <w:spacing w:after="0" w:line="240" w:lineRule="auto"/>
        <w:jc w:val="center"/>
        <w:rPr>
          <w:rFonts w:cstheme="minorHAnsi"/>
          <w:b/>
        </w:rPr>
        <w:sectPr w:rsidR="008E727D" w:rsidRPr="008E727D" w:rsidSect="00E27F52">
          <w:headerReference w:type="default" r:id="rId31"/>
          <w:pgSz w:w="11906" w:h="16838"/>
          <w:pgMar w:top="1701" w:right="567" w:bottom="1134" w:left="1701" w:header="567" w:footer="567" w:gutter="0"/>
          <w:cols w:space="1296"/>
          <w:titlePg/>
          <w:docGrid w:linePitch="360"/>
        </w:sectPr>
      </w:pPr>
      <w:r w:rsidRPr="00566F6F">
        <w:rPr>
          <w:rFonts w:cstheme="minorHAnsi"/>
          <w:b/>
        </w:rPr>
        <w:t>[Шаблон додається як окремий документ]</w:t>
      </w:r>
    </w:p>
    <w:bookmarkEnd w:id="8"/>
    <w:p w14:paraId="0B0FF9AB" w14:textId="31F69FB8" w:rsidR="0078349D" w:rsidRPr="00EF4284" w:rsidRDefault="0078349D" w:rsidP="008E727D">
      <w:pPr>
        <w:spacing w:after="0" w:line="240" w:lineRule="auto"/>
        <w:jc w:val="right"/>
        <w:rPr>
          <w:rFonts w:eastAsia="Times New Roman" w:cstheme="minorHAnsi"/>
        </w:rPr>
      </w:pPr>
      <w:r w:rsidRPr="005F1821">
        <w:rPr>
          <w:rFonts w:eastAsia="Times New Roman" w:cstheme="minorHAnsi"/>
        </w:rPr>
        <w:lastRenderedPageBreak/>
        <w:t>Sutarties priedas Nr. 5</w:t>
      </w:r>
    </w:p>
    <w:p w14:paraId="7EE9D8B4" w14:textId="77777777" w:rsidR="0078349D" w:rsidRPr="00EF4284" w:rsidRDefault="0078349D" w:rsidP="0078349D">
      <w:pPr>
        <w:spacing w:after="0" w:line="240" w:lineRule="auto"/>
        <w:jc w:val="right"/>
        <w:rPr>
          <w:rFonts w:eastAsia="Times New Roman" w:cstheme="minorHAnsi"/>
        </w:rPr>
      </w:pPr>
      <w:r w:rsidRPr="005F1821">
        <w:rPr>
          <w:rFonts w:eastAsia="Times New Roman" w:cstheme="minorHAnsi"/>
          <w:i/>
          <w:lang w:eastAsia="ru-RU"/>
        </w:rPr>
        <w:t xml:space="preserve">Šablonas </w:t>
      </w:r>
    </w:p>
    <w:p w14:paraId="58C5F092" w14:textId="6A81DB00" w:rsidR="0078349D" w:rsidRPr="00EF4284" w:rsidRDefault="00413631" w:rsidP="0078349D">
      <w:pPr>
        <w:spacing w:after="0" w:line="240" w:lineRule="auto"/>
        <w:ind w:left="578" w:hanging="578"/>
        <w:jc w:val="center"/>
        <w:rPr>
          <w:rFonts w:eastAsia="Times New Roman" w:cstheme="minorHAnsi"/>
          <w:b/>
          <w:lang w:eastAsia="en-GB"/>
        </w:rPr>
      </w:pPr>
      <w:r w:rsidRPr="005F1821">
        <w:rPr>
          <w:rFonts w:eastAsia="Times New Roman" w:cstheme="minorHAnsi"/>
          <w:b/>
          <w:lang w:eastAsia="en-GB"/>
        </w:rPr>
        <w:t xml:space="preserve">GALUTINIS </w:t>
      </w:r>
      <w:r w:rsidR="0078349D" w:rsidRPr="005F1821">
        <w:rPr>
          <w:rFonts w:eastAsia="Times New Roman" w:cstheme="minorHAnsi"/>
          <w:b/>
          <w:lang w:eastAsia="en-GB"/>
        </w:rPr>
        <w:t>DARBŲ PRIĖMIMO</w:t>
      </w:r>
      <w:r w:rsidR="00057F83" w:rsidRPr="005F1821">
        <w:rPr>
          <w:rFonts w:eastAsia="Times New Roman" w:cstheme="minorHAnsi"/>
          <w:b/>
          <w:lang w:eastAsia="en-GB"/>
        </w:rPr>
        <w:t>-</w:t>
      </w:r>
      <w:r w:rsidR="0078349D" w:rsidRPr="005F1821">
        <w:rPr>
          <w:rFonts w:eastAsia="Times New Roman" w:cstheme="minorHAnsi"/>
          <w:b/>
          <w:lang w:eastAsia="en-GB"/>
        </w:rPr>
        <w:t>PERDAVIMO AKTAS</w:t>
      </w:r>
    </w:p>
    <w:p w14:paraId="3CAAEA21" w14:textId="77777777" w:rsidR="0078349D" w:rsidRPr="00EF4284" w:rsidRDefault="0078349D" w:rsidP="0078349D">
      <w:pPr>
        <w:spacing w:after="0" w:line="240" w:lineRule="auto"/>
        <w:ind w:left="578" w:hanging="578"/>
        <w:jc w:val="center"/>
        <w:rPr>
          <w:rFonts w:eastAsia="Times New Roman" w:cstheme="minorHAnsi"/>
          <w:lang w:eastAsia="en-GB"/>
        </w:rPr>
      </w:pPr>
      <w:r w:rsidRPr="005F1821">
        <w:rPr>
          <w:rFonts w:eastAsia="Times New Roman" w:cstheme="minorHAnsi"/>
          <w:i/>
          <w:color w:val="FF0000"/>
          <w:lang w:eastAsia="en-GB"/>
        </w:rPr>
        <w:t>(Akto sudarymo vieta)</w:t>
      </w:r>
      <w:r w:rsidRPr="005F1821">
        <w:rPr>
          <w:rFonts w:eastAsia="Times New Roman" w:cstheme="minorHAnsi"/>
          <w:lang w:eastAsia="en-GB"/>
        </w:rPr>
        <w:t>, ......... ............................... ...........</w:t>
      </w:r>
    </w:p>
    <w:p w14:paraId="03E4CCB5" w14:textId="77777777" w:rsidR="0078349D" w:rsidRPr="00EF4284" w:rsidRDefault="0078349D" w:rsidP="0078349D">
      <w:pPr>
        <w:spacing w:after="0" w:line="240" w:lineRule="auto"/>
        <w:ind w:left="578" w:hanging="578"/>
        <w:jc w:val="both"/>
        <w:rPr>
          <w:rFonts w:eastAsia="Times New Roman" w:cstheme="minorHAnsi"/>
          <w:lang w:eastAsia="en-GB"/>
        </w:rPr>
      </w:pPr>
    </w:p>
    <w:p w14:paraId="7B8DF1A0" w14:textId="643D615F" w:rsidR="0078349D" w:rsidRPr="00EF4284" w:rsidRDefault="0078349D" w:rsidP="0078349D">
      <w:pPr>
        <w:spacing w:after="0" w:line="240" w:lineRule="auto"/>
        <w:ind w:firstLine="567"/>
        <w:jc w:val="both"/>
        <w:rPr>
          <w:rFonts w:eastAsia="Times New Roman" w:cstheme="minorHAnsi"/>
          <w:lang w:eastAsia="en-GB"/>
        </w:rPr>
      </w:pPr>
      <w:r w:rsidRPr="005F1821">
        <w:rPr>
          <w:rFonts w:eastAsia="Times New Roman" w:cstheme="minorHAnsi"/>
          <w:i/>
          <w:color w:val="FF0000"/>
          <w:lang w:eastAsia="en-GB"/>
        </w:rPr>
        <w:t>(Rangovo</w:t>
      </w:r>
      <w:r w:rsidRPr="005F1821">
        <w:rPr>
          <w:rFonts w:eastAsia="Times New Roman" w:cstheme="minorHAnsi"/>
          <w:lang w:eastAsia="en-GB"/>
        </w:rPr>
        <w:t xml:space="preserve"> pavadinimas), atstovaujamas.............................................. veikdamas vadovaujantis............................................. .................................................. .........., toliau – Rangovas, VšĮ Centrinė projektų valdymo agentūra, atstovaujama ............................. .............., veikiančios vadovaujantis </w:t>
      </w:r>
      <w:r w:rsidRPr="005F1821">
        <w:rPr>
          <w:rFonts w:eastAsia="Times New Roman" w:cstheme="minorHAnsi"/>
          <w:i/>
          <w:color w:val="FF0000"/>
          <w:lang w:eastAsia="en-GB"/>
        </w:rPr>
        <w:t xml:space="preserve"> ................................. .....................................................</w:t>
      </w:r>
      <w:r w:rsidRPr="005F1821">
        <w:rPr>
          <w:rFonts w:eastAsia="Times New Roman" w:cstheme="minorHAnsi"/>
          <w:i/>
          <w:lang w:eastAsia="en-GB"/>
        </w:rPr>
        <w:t xml:space="preserve"> (</w:t>
      </w:r>
      <w:r w:rsidRPr="005F1821">
        <w:rPr>
          <w:rFonts w:eastAsia="Times New Roman" w:cstheme="minorHAnsi"/>
          <w:lang w:eastAsia="en-GB"/>
        </w:rPr>
        <w:t>toliau – CPVA), ir (</w:t>
      </w:r>
      <w:r w:rsidR="00C376A2" w:rsidRPr="005F1821">
        <w:rPr>
          <w:rFonts w:eastAsia="Times New Roman" w:cstheme="minorHAnsi"/>
          <w:lang w:eastAsia="en-GB"/>
        </w:rPr>
        <w:t xml:space="preserve">Užsakovo </w:t>
      </w:r>
      <w:r w:rsidRPr="005F1821">
        <w:rPr>
          <w:rFonts w:eastAsia="Times New Roman" w:cstheme="minorHAnsi"/>
          <w:lang w:eastAsia="en-GB"/>
        </w:rPr>
        <w:t xml:space="preserve">pavadinimas), atstovaujamas..........................................., veikdamas vadovaujantis ...................................... ................................................, toliau – </w:t>
      </w:r>
      <w:r w:rsidR="00485152" w:rsidRPr="005F1821">
        <w:rPr>
          <w:rFonts w:eastAsia="Times New Roman" w:cstheme="minorHAnsi"/>
          <w:lang w:eastAsia="en-GB"/>
        </w:rPr>
        <w:t xml:space="preserve">Užsakovas </w:t>
      </w:r>
      <w:r w:rsidRPr="005F1821">
        <w:rPr>
          <w:rFonts w:eastAsia="Times New Roman" w:cstheme="minorHAnsi"/>
          <w:lang w:eastAsia="en-GB"/>
        </w:rPr>
        <w:t xml:space="preserve">(toliau – kartu su Šalys ir atskirai – Šalis) pagal tarp Šalių sudarytą (Sutarties pavadinimas, </w:t>
      </w:r>
      <w:r w:rsidRPr="005F1821">
        <w:rPr>
          <w:rFonts w:eastAsia="Times New Roman" w:cstheme="minorHAnsi"/>
          <w:i/>
          <w:color w:val="FF0000"/>
          <w:lang w:eastAsia="en-GB"/>
        </w:rPr>
        <w:t>sudarymo data)</w:t>
      </w:r>
      <w:r w:rsidRPr="005F1821">
        <w:rPr>
          <w:rFonts w:eastAsia="Times New Roman" w:cstheme="minorHAnsi"/>
          <w:lang w:eastAsia="en-GB"/>
        </w:rPr>
        <w:t xml:space="preserve"> (toliau – Sutartis) ir papildomus susitarimus No_________, sudarė šį Darbų priėmimo </w:t>
      </w:r>
      <w:r w:rsidR="00D568A4" w:rsidRPr="005F1821">
        <w:rPr>
          <w:rFonts w:eastAsia="Times New Roman" w:cstheme="minorHAnsi"/>
          <w:lang w:eastAsia="en-GB"/>
        </w:rPr>
        <w:t xml:space="preserve">- </w:t>
      </w:r>
      <w:r w:rsidRPr="005F1821">
        <w:rPr>
          <w:rFonts w:eastAsia="Times New Roman" w:cstheme="minorHAnsi"/>
          <w:lang w:eastAsia="en-GB"/>
        </w:rPr>
        <w:t>perdavimo aktą:</w:t>
      </w:r>
    </w:p>
    <w:p w14:paraId="4E431AC1" w14:textId="1F7E7B15" w:rsidR="005F1821" w:rsidRPr="00EF4284" w:rsidRDefault="0078349D" w:rsidP="005F1821">
      <w:pPr>
        <w:pStyle w:val="ListParagraph"/>
        <w:numPr>
          <w:ilvl w:val="0"/>
          <w:numId w:val="21"/>
        </w:numPr>
        <w:jc w:val="both"/>
        <w:rPr>
          <w:rFonts w:asciiTheme="minorHAnsi" w:hAnsiTheme="minorHAnsi" w:cstheme="minorHAnsi"/>
          <w:sz w:val="22"/>
          <w:szCs w:val="22"/>
          <w:lang w:val="lt-LT" w:eastAsia="en-GB"/>
        </w:rPr>
      </w:pPr>
      <w:r w:rsidRPr="00EF4284">
        <w:rPr>
          <w:rFonts w:asciiTheme="minorHAnsi" w:hAnsiTheme="minorHAnsi" w:cstheme="minorHAnsi"/>
          <w:sz w:val="22"/>
          <w:szCs w:val="22"/>
          <w:lang w:val="lt-LT" w:eastAsia="en-GB"/>
        </w:rPr>
        <w:t xml:space="preserve">Rangovas perduoda atliktus darbus </w:t>
      </w:r>
      <w:r w:rsidR="00C376A2" w:rsidRPr="00EF4284">
        <w:rPr>
          <w:rFonts w:asciiTheme="minorHAnsi" w:hAnsiTheme="minorHAnsi" w:cstheme="minorHAnsi"/>
          <w:sz w:val="22"/>
          <w:szCs w:val="22"/>
          <w:lang w:val="lt-LT" w:eastAsia="en-GB"/>
        </w:rPr>
        <w:t>Užsakovui</w:t>
      </w:r>
      <w:r w:rsidRPr="00EF4284">
        <w:rPr>
          <w:rFonts w:asciiTheme="minorHAnsi" w:hAnsiTheme="minorHAnsi" w:cstheme="minorHAnsi"/>
          <w:sz w:val="22"/>
          <w:szCs w:val="22"/>
          <w:lang w:val="lt-LT" w:eastAsia="en-GB"/>
        </w:rPr>
        <w:t>............................................ .......... (Darbų</w:t>
      </w:r>
      <w:r w:rsidR="004935F7"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pavadinimas</w:t>
      </w:r>
      <w:r w:rsidRPr="00EF4284">
        <w:rPr>
          <w:rFonts w:cstheme="minorHAnsi"/>
          <w:lang w:val="lt-LT" w:eastAsia="en-GB"/>
        </w:rPr>
        <w:t xml:space="preserve"> </w:t>
      </w:r>
      <w:r w:rsidRPr="00EF4284">
        <w:rPr>
          <w:rFonts w:cstheme="minorHAnsi"/>
          <w:i/>
          <w:color w:val="FF0000"/>
          <w:lang w:val="lt-LT" w:eastAsia="en-GB"/>
        </w:rPr>
        <w:t>sutampa su Bendrųjų sąlygų 2.1</w:t>
      </w:r>
      <w:r w:rsidR="00D71100" w:rsidRPr="00EF4284">
        <w:rPr>
          <w:rFonts w:cstheme="minorHAnsi"/>
          <w:i/>
          <w:color w:val="FF0000"/>
          <w:lang w:val="lt-LT" w:eastAsia="en-GB"/>
        </w:rPr>
        <w:t>.</w:t>
      </w:r>
      <w:r w:rsidRPr="00EF4284">
        <w:rPr>
          <w:rFonts w:cstheme="minorHAnsi"/>
          <w:i/>
          <w:color w:val="FF0000"/>
          <w:lang w:val="lt-LT" w:eastAsia="en-GB"/>
        </w:rPr>
        <w:t xml:space="preserve"> punkte ir Sutarties specialiųjų sąlygų 1.1</w:t>
      </w:r>
      <w:r w:rsidR="00D71100" w:rsidRPr="00EF4284">
        <w:rPr>
          <w:rFonts w:cstheme="minorHAnsi"/>
          <w:i/>
          <w:color w:val="FF0000"/>
          <w:lang w:val="lt-LT" w:eastAsia="en-GB"/>
        </w:rPr>
        <w:t>.</w:t>
      </w:r>
      <w:r w:rsidRPr="00EF4284">
        <w:rPr>
          <w:rFonts w:cstheme="minorHAnsi"/>
          <w:i/>
          <w:color w:val="FF0000"/>
          <w:lang w:val="lt-LT" w:eastAsia="en-GB"/>
        </w:rPr>
        <w:t xml:space="preserve"> punkte nurodytu darbų pavadinimu) ir</w:t>
      </w:r>
      <w:r w:rsidRPr="00EF4284">
        <w:rPr>
          <w:rFonts w:cstheme="minorHAnsi"/>
          <w:lang w:val="lt-LT" w:eastAsia="en-GB"/>
        </w:rPr>
        <w:t xml:space="preserve"> </w:t>
      </w:r>
      <w:r w:rsidR="00485152" w:rsidRPr="00EF4284">
        <w:rPr>
          <w:rFonts w:asciiTheme="minorHAnsi" w:hAnsiTheme="minorHAnsi" w:cstheme="minorHAnsi"/>
          <w:sz w:val="22"/>
          <w:szCs w:val="22"/>
          <w:lang w:val="lt-LT" w:eastAsia="en-GB"/>
        </w:rPr>
        <w:t xml:space="preserve">Užsakovas </w:t>
      </w:r>
      <w:r w:rsidRPr="00EF4284">
        <w:rPr>
          <w:rFonts w:asciiTheme="minorHAnsi" w:hAnsiTheme="minorHAnsi" w:cstheme="minorHAnsi"/>
          <w:sz w:val="22"/>
          <w:szCs w:val="22"/>
          <w:lang w:val="lt-LT" w:eastAsia="en-GB"/>
        </w:rPr>
        <w:t>priima šiuos užbaigtus darbus</w:t>
      </w:r>
      <w:r w:rsidR="005F1821" w:rsidRPr="005F1821">
        <w:rPr>
          <w:rFonts w:asciiTheme="minorHAnsi" w:hAnsiTheme="minorHAnsi" w:cstheme="minorHAnsi"/>
          <w:sz w:val="22"/>
          <w:szCs w:val="22"/>
          <w:lang w:val="lt-LT" w:eastAsia="en-GB"/>
        </w:rPr>
        <w:t>,</w:t>
      </w:r>
      <w:r w:rsidR="005F1821" w:rsidRPr="00EF4284">
        <w:rPr>
          <w:rFonts w:asciiTheme="minorHAnsi" w:hAnsiTheme="minorHAnsi" w:cstheme="minorHAnsi"/>
          <w:sz w:val="22"/>
          <w:szCs w:val="22"/>
          <w:lang w:val="lt-LT" w:eastAsia="en-GB"/>
        </w:rPr>
        <w:t xml:space="preserve"> su 2 p. nurodytomis išimtimis.</w:t>
      </w:r>
      <w:r w:rsidR="006623AE">
        <w:rPr>
          <w:rFonts w:asciiTheme="minorHAnsi" w:hAnsiTheme="minorHAnsi" w:cstheme="minorHAnsi"/>
          <w:sz w:val="22"/>
          <w:szCs w:val="22"/>
          <w:lang w:val="lt-LT" w:eastAsia="en-GB"/>
        </w:rPr>
        <w:t xml:space="preserve">  (jeigu taikoma).</w:t>
      </w:r>
    </w:p>
    <w:p w14:paraId="2DF3571F" w14:textId="4E4461EF" w:rsidR="005F1821" w:rsidRPr="00EF4284" w:rsidRDefault="005F1821"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00026C3E">
        <w:rPr>
          <w:rFonts w:eastAsia="Calibri" w:cstheme="minorHAnsi"/>
          <w:lang w:val="uk-UA" w:eastAsia="x-none"/>
        </w:rPr>
        <w:t>……………</w:t>
      </w:r>
      <w:r w:rsidRPr="00EF4284">
        <w:rPr>
          <w:rFonts w:eastAsia="Calibri" w:cstheme="minorHAnsi"/>
          <w:i/>
          <w:color w:val="FF0000"/>
          <w:lang w:val="lt-LT" w:eastAsia="x-none"/>
        </w:rPr>
        <w:t>(nurodyti dienų, neviršijančių 28 dienų, skaičių)</w:t>
      </w:r>
      <w:r w:rsidRPr="00EF4284">
        <w:rPr>
          <w:rFonts w:eastAsia="Calibri" w:cstheme="minorHAnsi"/>
          <w:lang w:val="lt-LT" w:eastAsia="x-none"/>
        </w:rPr>
        <w:t xml:space="preserve"> </w:t>
      </w:r>
      <w:r w:rsidRPr="00EF4284">
        <w:rPr>
          <w:rFonts w:asciiTheme="minorHAnsi" w:hAnsiTheme="minorHAnsi" w:cstheme="minorHAnsi"/>
          <w:sz w:val="22"/>
          <w:szCs w:val="22"/>
          <w:lang w:val="lt-LT" w:eastAsia="en-GB"/>
        </w:rPr>
        <w:t>dienų nuo šio Darbų priėmimo - perdavimo akto pasirašymo dienos.</w:t>
      </w:r>
    </w:p>
    <w:p w14:paraId="25663094" w14:textId="0465AA89" w:rsidR="005F1821" w:rsidRPr="00694F62" w:rsidRDefault="005F1821" w:rsidP="00EF4284">
      <w:pPr>
        <w:pStyle w:val="ListParagraph"/>
        <w:numPr>
          <w:ilvl w:val="0"/>
          <w:numId w:val="21"/>
        </w:numPr>
        <w:jc w:val="both"/>
        <w:rPr>
          <w:rFonts w:cstheme="minorHAnsi"/>
          <w:lang w:val="lt-LT" w:eastAsia="en-GB"/>
        </w:rPr>
      </w:pPr>
      <w:r w:rsidRPr="002A4BA0">
        <w:rPr>
          <w:rFonts w:eastAsia="Calibri" w:cstheme="minorHAnsi"/>
          <w:i/>
          <w:color w:val="FF0000"/>
          <w:lang w:val="lt-LT" w:eastAsia="x-none"/>
        </w:rPr>
        <w:t xml:space="preserve">(Neprivaloma, atsižvelgiant į situaciją) </w:t>
      </w:r>
      <w:r w:rsidR="00351AD8" w:rsidRPr="00EF4284">
        <w:rPr>
          <w:rFonts w:asciiTheme="minorHAnsi" w:hAnsiTheme="minorHAnsi" w:cstheme="minorHAnsi"/>
          <w:sz w:val="22"/>
          <w:szCs w:val="22"/>
          <w:lang w:val="lt-LT" w:eastAsia="en-GB"/>
        </w:rPr>
        <w:t>CPVA</w:t>
      </w:r>
      <w:r w:rsidRPr="00EF4284">
        <w:rPr>
          <w:rFonts w:asciiTheme="minorHAnsi" w:hAnsiTheme="minorHAnsi" w:cstheme="minorHAnsi"/>
          <w:sz w:val="22"/>
          <w:szCs w:val="22"/>
          <w:lang w:val="lt-LT" w:eastAsia="en-GB"/>
        </w:rPr>
        <w:t>, vadovaudamasi</w:t>
      </w:r>
      <w:r w:rsidR="00351AD8"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Sutarties specialiųjų sąlygų 3.8. p.,  sulaiko ________________ Eur sumą kaip užtikrinimą, kad Rangovas tinkamai užbaigs Darbus, ir ištaisys 2 p. išdėstytus trūkumus</w:t>
      </w:r>
      <w:r w:rsidR="009713DF">
        <w:rPr>
          <w:rFonts w:asciiTheme="minorHAnsi" w:hAnsiTheme="minorHAnsi" w:cstheme="minorHAnsi"/>
          <w:sz w:val="22"/>
          <w:szCs w:val="22"/>
          <w:lang w:val="lt-LT" w:eastAsia="en-GB"/>
        </w:rPr>
        <w:t xml:space="preserve"> (jeigu taikoma)</w:t>
      </w:r>
      <w:r w:rsidRPr="00EF4284">
        <w:rPr>
          <w:rFonts w:asciiTheme="minorHAnsi" w:hAnsiTheme="minorHAnsi" w:cstheme="minorHAnsi"/>
          <w:sz w:val="22"/>
          <w:szCs w:val="22"/>
          <w:lang w:val="lt-LT" w:eastAsia="en-GB"/>
        </w:rPr>
        <w:t>.</w:t>
      </w:r>
    </w:p>
    <w:p w14:paraId="0EB62DDA" w14:textId="3DDA6493" w:rsidR="0078349D" w:rsidRPr="00EF4284" w:rsidRDefault="0078349D"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 xml:space="preserve">CPVA įsipareigoja sumokėti Rangovui likusią </w:t>
      </w:r>
      <w:r w:rsidR="005F1821" w:rsidRPr="00EF4284">
        <w:rPr>
          <w:rFonts w:asciiTheme="minorHAnsi" w:hAnsiTheme="minorHAnsi" w:cstheme="minorHAnsi"/>
          <w:sz w:val="22"/>
          <w:szCs w:val="22"/>
          <w:lang w:val="lt-LT" w:eastAsia="en-GB"/>
        </w:rPr>
        <w:t xml:space="preserve">perduodamų atliktų darbų </w:t>
      </w:r>
      <w:r w:rsidRPr="00EF4284">
        <w:rPr>
          <w:rFonts w:asciiTheme="minorHAnsi" w:hAnsiTheme="minorHAnsi" w:cstheme="minorHAnsi"/>
          <w:sz w:val="22"/>
          <w:szCs w:val="22"/>
          <w:lang w:val="lt-LT" w:eastAsia="en-GB"/>
        </w:rPr>
        <w:t>sumą........................ EUR (................................................</w:t>
      </w:r>
      <w:r w:rsidRPr="00EF4284">
        <w:rPr>
          <w:rFonts w:cstheme="minorHAnsi"/>
          <w:lang w:val="lt-LT" w:eastAsia="en-GB"/>
        </w:rPr>
        <w:t xml:space="preserve"> ..................................................) </w:t>
      </w:r>
      <w:r w:rsidRPr="00EF4284">
        <w:rPr>
          <w:rFonts w:asciiTheme="minorHAnsi" w:hAnsiTheme="minorHAnsi" w:cstheme="minorHAnsi"/>
          <w:sz w:val="22"/>
          <w:szCs w:val="22"/>
          <w:lang w:val="lt-LT" w:eastAsia="en-GB"/>
        </w:rPr>
        <w:t>už darbus, atliktus Šalių nustatyta tvarka.</w:t>
      </w:r>
    </w:p>
    <w:p w14:paraId="7E09C5FB" w14:textId="1F0A6CF2" w:rsidR="0078349D" w:rsidRPr="00EF4284" w:rsidRDefault="0078349D" w:rsidP="0078349D">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t>Šalys patvirtina, kad darbai yra pilnai ir tinkamai atlikt</w:t>
      </w:r>
      <w:r w:rsidR="005C168B" w:rsidRPr="005F1821">
        <w:rPr>
          <w:rFonts w:eastAsia="Calibri" w:cstheme="minorHAnsi"/>
          <w:lang w:eastAsia="x-none"/>
        </w:rPr>
        <w:t>i</w:t>
      </w:r>
      <w:r w:rsidRPr="005F1821">
        <w:rPr>
          <w:rFonts w:eastAsia="Calibri" w:cstheme="minorHAnsi"/>
          <w:lang w:eastAsia="x-none"/>
        </w:rPr>
        <w:t xml:space="preserve"> (suteikt</w:t>
      </w:r>
      <w:r w:rsidR="005C168B" w:rsidRPr="005F1821">
        <w:rPr>
          <w:rFonts w:eastAsia="Calibri" w:cstheme="minorHAnsi"/>
          <w:lang w:eastAsia="x-none"/>
        </w:rPr>
        <w:t>i</w:t>
      </w:r>
      <w:r w:rsidRPr="005F1821">
        <w:rPr>
          <w:rFonts w:eastAsia="Calibri" w:cstheme="minorHAnsi"/>
          <w:lang w:eastAsia="x-none"/>
        </w:rPr>
        <w:t xml:space="preserve">). </w:t>
      </w:r>
      <w:r w:rsidR="00485152" w:rsidRPr="005F1821">
        <w:rPr>
          <w:rFonts w:eastAsia="Calibri" w:cstheme="minorHAnsi"/>
          <w:lang w:eastAsia="x-none"/>
        </w:rPr>
        <w:t xml:space="preserve">Užsakovas </w:t>
      </w:r>
      <w:r w:rsidRPr="005F1821">
        <w:rPr>
          <w:rFonts w:eastAsia="Calibri" w:cstheme="minorHAnsi"/>
          <w:lang w:eastAsia="x-none"/>
        </w:rPr>
        <w:t>ir CPVA neturi pretenzijų Rangovui dėl atliktų darbų kokybės.)</w:t>
      </w:r>
    </w:p>
    <w:p w14:paraId="23ECC01D" w14:textId="75A8229A" w:rsidR="0078349D" w:rsidRPr="00EF4284" w:rsidRDefault="0078349D" w:rsidP="005F1821">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r>
    </w:p>
    <w:p w14:paraId="4C92E88F" w14:textId="61C8A662" w:rsidR="0078349D" w:rsidRPr="00EF4284" w:rsidRDefault="0078349D" w:rsidP="0078349D">
      <w:pPr>
        <w:spacing w:after="0" w:line="240" w:lineRule="auto"/>
        <w:ind w:left="284" w:hanging="284"/>
        <w:jc w:val="both"/>
        <w:rPr>
          <w:rFonts w:eastAsia="Calibri" w:cstheme="minorHAnsi"/>
          <w:lang w:eastAsia="x-none"/>
        </w:rPr>
      </w:pPr>
      <w:r w:rsidRPr="005F1821">
        <w:rPr>
          <w:rFonts w:eastAsia="Calibri" w:cstheme="minorHAnsi"/>
          <w:lang w:eastAsia="x-none"/>
        </w:rPr>
        <w:t>4. Šis priedas pateikiamas trimis (3) egzemplioriais</w:t>
      </w:r>
      <w:r w:rsidR="00EB34E3">
        <w:rPr>
          <w:rFonts w:eastAsia="Calibri" w:cstheme="minorHAnsi"/>
          <w:lang w:eastAsia="x-none"/>
        </w:rPr>
        <w:t xml:space="preserve"> (jeigu papildomai pasirašo Statybos projekto prižiūrėtojas – 4 egzemplioriais)</w:t>
      </w:r>
      <w:r w:rsidRPr="005F1821">
        <w:rPr>
          <w:rFonts w:eastAsia="Calibri" w:cstheme="minorHAnsi"/>
          <w:lang w:eastAsia="x-none"/>
        </w:rPr>
        <w:t>, po vieną kiekvienai Šaliai</w:t>
      </w:r>
      <w:r w:rsidR="00EB34E3">
        <w:rPr>
          <w:rFonts w:eastAsia="Calibri" w:cstheme="minorHAnsi"/>
          <w:lang w:eastAsia="x-none"/>
        </w:rPr>
        <w:t xml:space="preserve"> (jeigu papildomai pasirašo Statybos projekto prižiūrėtojas – 1 egzempliorius ir jam)</w:t>
      </w:r>
      <w:r w:rsidRPr="005F1821">
        <w:rPr>
          <w:rFonts w:eastAsia="Calibri" w:cstheme="minorHAnsi"/>
          <w:lang w:eastAsia="x-none"/>
        </w:rPr>
        <w:t>.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5F1821" w14:paraId="3779ECEA" w14:textId="77777777" w:rsidTr="00194BB6">
        <w:trPr>
          <w:gridAfter w:val="1"/>
          <w:wAfter w:w="7" w:type="dxa"/>
        </w:trPr>
        <w:tc>
          <w:tcPr>
            <w:tcW w:w="4962" w:type="dxa"/>
          </w:tcPr>
          <w:p w14:paraId="3AF08F7D"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Rangovas</w:t>
            </w:r>
          </w:p>
        </w:tc>
        <w:tc>
          <w:tcPr>
            <w:tcW w:w="4245" w:type="dxa"/>
          </w:tcPr>
          <w:p w14:paraId="39BD8A93"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CPVA</w:t>
            </w:r>
          </w:p>
        </w:tc>
      </w:tr>
      <w:tr w:rsidR="0078349D" w:rsidRPr="005F1821" w14:paraId="7B5C5F62" w14:textId="77777777" w:rsidTr="00194BB6">
        <w:trPr>
          <w:gridAfter w:val="1"/>
          <w:wAfter w:w="7" w:type="dxa"/>
        </w:trPr>
        <w:tc>
          <w:tcPr>
            <w:tcW w:w="4962" w:type="dxa"/>
          </w:tcPr>
          <w:p w14:paraId="5B8299B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45" w:type="dxa"/>
          </w:tcPr>
          <w:p w14:paraId="3C509B23"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r>
      <w:tr w:rsidR="0078349D" w:rsidRPr="005F1821" w14:paraId="0A70EB25" w14:textId="77777777" w:rsidTr="00194BB6">
        <w:trPr>
          <w:gridAfter w:val="1"/>
          <w:wAfter w:w="7" w:type="dxa"/>
        </w:trPr>
        <w:tc>
          <w:tcPr>
            <w:tcW w:w="4962" w:type="dxa"/>
          </w:tcPr>
          <w:p w14:paraId="21C432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45" w:type="dxa"/>
          </w:tcPr>
          <w:p w14:paraId="7ECC9B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r>
      <w:tr w:rsidR="0078349D" w:rsidRPr="005F1821" w14:paraId="5F8D8BA5" w14:textId="77777777" w:rsidTr="00194BB6">
        <w:trPr>
          <w:gridAfter w:val="1"/>
          <w:wAfter w:w="7" w:type="dxa"/>
        </w:trPr>
        <w:tc>
          <w:tcPr>
            <w:tcW w:w="4962" w:type="dxa"/>
          </w:tcPr>
          <w:p w14:paraId="28F9B24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c>
          <w:tcPr>
            <w:tcW w:w="4245" w:type="dxa"/>
          </w:tcPr>
          <w:p w14:paraId="0E39EEDF"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r>
      <w:tr w:rsidR="0078349D" w:rsidRPr="005F1821" w14:paraId="09CCD21E" w14:textId="77777777" w:rsidTr="00194BB6">
        <w:trPr>
          <w:gridAfter w:val="1"/>
          <w:wAfter w:w="7" w:type="dxa"/>
        </w:trPr>
        <w:tc>
          <w:tcPr>
            <w:tcW w:w="4962" w:type="dxa"/>
          </w:tcPr>
          <w:p w14:paraId="5433205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c>
          <w:tcPr>
            <w:tcW w:w="4245" w:type="dxa"/>
          </w:tcPr>
          <w:p w14:paraId="486C9CE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r>
      <w:tr w:rsidR="0078349D" w:rsidRPr="005F1821" w14:paraId="0EAC863B" w14:textId="77777777" w:rsidTr="00194BB6">
        <w:trPr>
          <w:gridAfter w:val="1"/>
          <w:wAfter w:w="7" w:type="dxa"/>
        </w:trPr>
        <w:tc>
          <w:tcPr>
            <w:tcW w:w="4962" w:type="dxa"/>
          </w:tcPr>
          <w:p w14:paraId="11A58E36"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c>
          <w:tcPr>
            <w:tcW w:w="4245" w:type="dxa"/>
          </w:tcPr>
          <w:p w14:paraId="174D61C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r>
      <w:tr w:rsidR="0078349D" w:rsidRPr="005F1821" w14:paraId="7338CD9C" w14:textId="77777777" w:rsidTr="00194BB6">
        <w:trPr>
          <w:gridAfter w:val="1"/>
          <w:wAfter w:w="7" w:type="dxa"/>
        </w:trPr>
        <w:tc>
          <w:tcPr>
            <w:tcW w:w="4962" w:type="dxa"/>
          </w:tcPr>
          <w:p w14:paraId="0BA639BD"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301B2E6"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EE97BF3" w14:textId="77777777" w:rsidTr="00194BB6">
        <w:trPr>
          <w:gridAfter w:val="1"/>
          <w:wAfter w:w="7" w:type="dxa"/>
        </w:trPr>
        <w:tc>
          <w:tcPr>
            <w:tcW w:w="4962" w:type="dxa"/>
          </w:tcPr>
          <w:p w14:paraId="6534D26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3677DBF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2F3F18F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c>
          <w:tcPr>
            <w:tcW w:w="4245" w:type="dxa"/>
          </w:tcPr>
          <w:p w14:paraId="22AE252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0DD35BE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007A4D0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r>
      <w:tr w:rsidR="0078349D" w:rsidRPr="005F1821" w14:paraId="5632F766" w14:textId="77777777" w:rsidTr="00194BB6">
        <w:trPr>
          <w:gridAfter w:val="1"/>
          <w:wAfter w:w="7" w:type="dxa"/>
        </w:trPr>
        <w:tc>
          <w:tcPr>
            <w:tcW w:w="4962" w:type="dxa"/>
          </w:tcPr>
          <w:p w14:paraId="0E450FE5"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A7F718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41BDA3BA" w14:textId="77777777" w:rsidTr="00194BB6">
        <w:tc>
          <w:tcPr>
            <w:tcW w:w="4962" w:type="dxa"/>
          </w:tcPr>
          <w:p w14:paraId="7C49D619" w14:textId="27AAB5BB" w:rsidR="0078349D" w:rsidRPr="00EF4284" w:rsidRDefault="00485152" w:rsidP="00194BB6">
            <w:pPr>
              <w:spacing w:after="0" w:line="240" w:lineRule="auto"/>
              <w:ind w:left="578" w:hanging="578"/>
              <w:jc w:val="both"/>
              <w:rPr>
                <w:rFonts w:eastAsia="Times New Roman" w:cstheme="minorHAnsi"/>
                <w:lang w:eastAsia="en-GB"/>
              </w:rPr>
            </w:pPr>
            <w:r w:rsidRPr="005F1821">
              <w:rPr>
                <w:rFonts w:eastAsia="Times New Roman" w:cstheme="minorHAnsi"/>
                <w:b/>
                <w:bCs/>
                <w:lang w:eastAsia="en-GB"/>
              </w:rPr>
              <w:t>UŽSAKOVAS</w:t>
            </w:r>
          </w:p>
        </w:tc>
        <w:tc>
          <w:tcPr>
            <w:tcW w:w="4252" w:type="dxa"/>
            <w:gridSpan w:val="2"/>
          </w:tcPr>
          <w:p w14:paraId="37A77950" w14:textId="77777777" w:rsidR="0078349D" w:rsidRPr="00EF4284" w:rsidRDefault="0078349D" w:rsidP="00194BB6">
            <w:pPr>
              <w:spacing w:after="0" w:line="240" w:lineRule="auto"/>
              <w:ind w:left="578" w:hanging="578"/>
              <w:jc w:val="both"/>
              <w:rPr>
                <w:rFonts w:eastAsia="Times New Roman" w:cstheme="minorHAnsi"/>
                <w:b/>
                <w:lang w:eastAsia="en-GB"/>
              </w:rPr>
            </w:pPr>
            <w:r w:rsidRPr="005F1821">
              <w:rPr>
                <w:rFonts w:eastAsia="Times New Roman" w:cstheme="minorHAnsi"/>
                <w:b/>
                <w:lang w:eastAsia="en-GB"/>
              </w:rPr>
              <w:t>Techninės priežiūros vadovas</w:t>
            </w:r>
          </w:p>
          <w:p w14:paraId="2EE5D23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(jei yra)</w:t>
            </w:r>
          </w:p>
        </w:tc>
      </w:tr>
      <w:tr w:rsidR="0078349D" w:rsidRPr="005F1821" w14:paraId="24206249" w14:textId="77777777" w:rsidTr="00194BB6">
        <w:tc>
          <w:tcPr>
            <w:tcW w:w="4962" w:type="dxa"/>
          </w:tcPr>
          <w:p w14:paraId="233EEF10"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52" w:type="dxa"/>
            <w:gridSpan w:val="2"/>
          </w:tcPr>
          <w:p w14:paraId="4066002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[Vardas, pavardė]</w:t>
            </w:r>
          </w:p>
        </w:tc>
      </w:tr>
      <w:tr w:rsidR="0078349D" w:rsidRPr="005F1821" w14:paraId="305AEDE6" w14:textId="77777777" w:rsidTr="00194BB6">
        <w:tc>
          <w:tcPr>
            <w:tcW w:w="4962" w:type="dxa"/>
          </w:tcPr>
          <w:p w14:paraId="0967520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52" w:type="dxa"/>
            <w:gridSpan w:val="2"/>
          </w:tcPr>
          <w:p w14:paraId="5BC1AEC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 xml:space="preserve">[Sertifikato numeris] </w:t>
            </w:r>
          </w:p>
        </w:tc>
      </w:tr>
      <w:tr w:rsidR="0078349D" w:rsidRPr="005F1821" w14:paraId="48716619" w14:textId="77777777" w:rsidTr="00194BB6">
        <w:tc>
          <w:tcPr>
            <w:tcW w:w="4962" w:type="dxa"/>
          </w:tcPr>
          <w:p w14:paraId="2B654FB9" w14:textId="77777777" w:rsidR="0078349D" w:rsidRPr="00EF4284" w:rsidRDefault="0078349D" w:rsidP="00194BB6">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[Telefonas, faksas]</w:t>
            </w:r>
          </w:p>
        </w:tc>
        <w:tc>
          <w:tcPr>
            <w:tcW w:w="4252" w:type="dxa"/>
            <w:gridSpan w:val="2"/>
          </w:tcPr>
          <w:p w14:paraId="68B0246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8CA451F" w14:textId="77777777" w:rsidTr="00194BB6">
        <w:tc>
          <w:tcPr>
            <w:tcW w:w="4962" w:type="dxa"/>
          </w:tcPr>
          <w:p w14:paraId="4166AF63" w14:textId="77777777" w:rsidR="0078349D" w:rsidRPr="00EF4284" w:rsidRDefault="0078349D" w:rsidP="00194BB6">
            <w:pPr>
              <w:tabs>
                <w:tab w:val="left" w:pos="1311"/>
              </w:tabs>
              <w:spacing w:after="0" w:line="240" w:lineRule="auto"/>
              <w:ind w:left="1311" w:hanging="1311"/>
              <w:jc w:val="both"/>
              <w:rPr>
                <w:rFonts w:eastAsia="Times New Roman" w:cstheme="minorHAnsi"/>
                <w:color w:val="FF0000"/>
                <w:lang w:eastAsia="en-GB"/>
              </w:rPr>
            </w:pPr>
            <w:r w:rsidRPr="005F1821">
              <w:rPr>
                <w:rFonts w:eastAsia="Times New Roman" w:cstheme="minorHAnsi"/>
                <w:lang w:eastAsia="en-GB"/>
              </w:rPr>
              <w:t>[Organizacijos kodas]</w:t>
            </w:r>
          </w:p>
        </w:tc>
        <w:tc>
          <w:tcPr>
            <w:tcW w:w="4252" w:type="dxa"/>
            <w:gridSpan w:val="2"/>
          </w:tcPr>
          <w:p w14:paraId="1B634EC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4BD295D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lastRenderedPageBreak/>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4E2BBA8" w14:textId="77777777" w:rsidR="0078349D" w:rsidRDefault="0078349D" w:rsidP="00194BB6">
            <w:pPr>
              <w:tabs>
                <w:tab w:val="left" w:pos="1311"/>
              </w:tabs>
              <w:spacing w:after="0" w:line="240" w:lineRule="auto"/>
              <w:ind w:left="1311" w:hanging="1311"/>
              <w:jc w:val="both"/>
              <w:rPr>
                <w:rFonts w:eastAsia="Times New Roman" w:cstheme="minorHAnsi"/>
                <w:lang w:eastAsia="en-GB"/>
              </w:rPr>
            </w:pPr>
            <w:r w:rsidRPr="00081CED">
              <w:rPr>
                <w:rFonts w:eastAsia="Times New Roman" w:cstheme="minorHAnsi"/>
                <w:lang w:eastAsia="en-GB"/>
              </w:rPr>
              <w:t>[Pareigos ir vardas, pavardė]</w:t>
            </w:r>
          </w:p>
          <w:p w14:paraId="2FADACF0"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4DA6638"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6C9CDD37"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E30176B"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A243856" w14:textId="77777777" w:rsidR="00EB34E3" w:rsidRPr="00EB34E3" w:rsidRDefault="00EB34E3" w:rsidP="00EB34E3">
            <w:pPr>
              <w:tabs>
                <w:tab w:val="left" w:pos="1311"/>
              </w:tabs>
              <w:spacing w:after="0" w:line="240" w:lineRule="auto"/>
              <w:ind w:left="1311" w:hanging="1311"/>
              <w:jc w:val="both"/>
              <w:rPr>
                <w:rFonts w:eastAsia="Times New Roman" w:cstheme="minorHAnsi"/>
                <w:b/>
                <w:bCs/>
                <w:lang w:eastAsia="en-GB"/>
              </w:rPr>
            </w:pPr>
            <w:r w:rsidRPr="00EB34E3">
              <w:rPr>
                <w:rFonts w:eastAsia="Times New Roman" w:cstheme="minorHAnsi"/>
                <w:b/>
                <w:bCs/>
                <w:lang w:eastAsia="en-GB"/>
              </w:rPr>
              <w:t xml:space="preserve">Statybos projekto prižiūrėtojas </w:t>
            </w:r>
          </w:p>
          <w:p w14:paraId="2A91E3EE" w14:textId="77777777" w:rsidR="00EB34E3" w:rsidRDefault="00EB34E3" w:rsidP="00EB34E3">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(jei yra)</w:t>
            </w:r>
          </w:p>
          <w:p w14:paraId="39E1ED24"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[Vardas, pavardė]</w:t>
            </w:r>
          </w:p>
          <w:p w14:paraId="2B534317"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 xml:space="preserve">[Sertifikato numeris] </w:t>
            </w:r>
          </w:p>
          <w:p w14:paraId="344187FF"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p>
          <w:p w14:paraId="510B15C8"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______________________________</w:t>
            </w:r>
          </w:p>
          <w:p w14:paraId="314F72D2"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Parašas</w:t>
            </w:r>
          </w:p>
          <w:p w14:paraId="520CD195"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47F912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83AEA9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2D45C90E"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052B7E3" w14:textId="77777777" w:rsidR="00EB34E3" w:rsidRPr="00081CED" w:rsidRDefault="00EB34E3"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205B0284" w14:textId="77777777" w:rsidR="008F10A1" w:rsidRPr="00A65B56" w:rsidRDefault="008F10A1" w:rsidP="008F10A1">
      <w:pPr>
        <w:spacing w:after="0" w:line="240" w:lineRule="auto"/>
        <w:rPr>
          <w:rFonts w:eastAsia="Times New Roman" w:cstheme="minorHAnsi"/>
          <w:color w:val="FF0000"/>
          <w:lang w:val="uk-UA"/>
        </w:rPr>
      </w:pPr>
      <w:bookmarkStart w:id="9" w:name="_Hlk158101478"/>
      <w:r w:rsidRPr="00A65B56">
        <w:rPr>
          <w:rFonts w:eastAsia="Times New Roman" w:cstheme="minorHAnsi"/>
          <w:color w:val="FF0000"/>
        </w:rPr>
        <w:t>[Priedas: defektų sąrašas, įskaitant protingą terminą defektams pašalinti]</w:t>
      </w:r>
    </w:p>
    <w:p w14:paraId="73505988" w14:textId="77777777" w:rsidR="008F10A1" w:rsidRPr="008F10A1" w:rsidRDefault="008F10A1" w:rsidP="008F10A1">
      <w:pPr>
        <w:spacing w:after="0" w:line="240" w:lineRule="auto"/>
        <w:rPr>
          <w:rFonts w:eastAsia="Times New Roman" w:cstheme="minorHAnsi"/>
          <w:lang w:val="uk-UA"/>
        </w:rPr>
      </w:pPr>
    </w:p>
    <w:p w14:paraId="0D8850C9" w14:textId="77777777" w:rsidR="00A65B56" w:rsidRPr="00464D64" w:rsidRDefault="00A65B56" w:rsidP="00D02BC7">
      <w:pPr>
        <w:spacing w:after="0" w:line="240" w:lineRule="auto"/>
        <w:jc w:val="right"/>
        <w:rPr>
          <w:rFonts w:eastAsia="Times New Roman" w:cstheme="minorHAnsi"/>
        </w:rPr>
      </w:pPr>
    </w:p>
    <w:p w14:paraId="46198905" w14:textId="77777777" w:rsidR="00A65B56" w:rsidRPr="00464D64" w:rsidRDefault="00A65B56" w:rsidP="00D02BC7">
      <w:pPr>
        <w:spacing w:after="0" w:line="240" w:lineRule="auto"/>
        <w:jc w:val="right"/>
        <w:rPr>
          <w:rFonts w:eastAsia="Times New Roman" w:cstheme="minorHAnsi"/>
        </w:rPr>
      </w:pPr>
    </w:p>
    <w:p w14:paraId="0CB97ED5" w14:textId="77777777" w:rsidR="00A65B56" w:rsidRPr="00464D64" w:rsidRDefault="00A65B56" w:rsidP="00D02BC7">
      <w:pPr>
        <w:spacing w:after="0" w:line="240" w:lineRule="auto"/>
        <w:jc w:val="right"/>
        <w:rPr>
          <w:rFonts w:eastAsia="Times New Roman" w:cstheme="minorHAnsi"/>
        </w:rPr>
      </w:pPr>
    </w:p>
    <w:p w14:paraId="09B50BED" w14:textId="77777777" w:rsidR="00A65B56" w:rsidRPr="00464D64" w:rsidRDefault="00A65B56" w:rsidP="00D02BC7">
      <w:pPr>
        <w:spacing w:after="0" w:line="240" w:lineRule="auto"/>
        <w:jc w:val="right"/>
        <w:rPr>
          <w:rFonts w:eastAsia="Times New Roman" w:cstheme="minorHAnsi"/>
        </w:rPr>
      </w:pPr>
    </w:p>
    <w:p w14:paraId="22182B70" w14:textId="77777777" w:rsidR="00A65B56" w:rsidRPr="00464D64" w:rsidRDefault="00A65B56" w:rsidP="00D02BC7">
      <w:pPr>
        <w:spacing w:after="0" w:line="240" w:lineRule="auto"/>
        <w:jc w:val="right"/>
        <w:rPr>
          <w:rFonts w:eastAsia="Times New Roman" w:cstheme="minorHAnsi"/>
        </w:rPr>
      </w:pPr>
    </w:p>
    <w:p w14:paraId="08C1623A" w14:textId="77777777" w:rsidR="00A65B56" w:rsidRPr="00464D64" w:rsidRDefault="00A65B56" w:rsidP="00D02BC7">
      <w:pPr>
        <w:spacing w:after="0" w:line="240" w:lineRule="auto"/>
        <w:jc w:val="right"/>
        <w:rPr>
          <w:rFonts w:eastAsia="Times New Roman" w:cstheme="minorHAnsi"/>
        </w:rPr>
      </w:pPr>
    </w:p>
    <w:p w14:paraId="608372E4" w14:textId="77777777" w:rsidR="00A65B56" w:rsidRPr="00464D64" w:rsidRDefault="00A65B56" w:rsidP="00D02BC7">
      <w:pPr>
        <w:spacing w:after="0" w:line="240" w:lineRule="auto"/>
        <w:jc w:val="right"/>
        <w:rPr>
          <w:rFonts w:eastAsia="Times New Roman" w:cstheme="minorHAnsi"/>
        </w:rPr>
      </w:pPr>
    </w:p>
    <w:p w14:paraId="56A4629E" w14:textId="77777777" w:rsidR="00A65B56" w:rsidRPr="00464D64" w:rsidRDefault="00A65B56" w:rsidP="00D02BC7">
      <w:pPr>
        <w:spacing w:after="0" w:line="240" w:lineRule="auto"/>
        <w:jc w:val="right"/>
        <w:rPr>
          <w:rFonts w:eastAsia="Times New Roman" w:cstheme="minorHAnsi"/>
        </w:rPr>
      </w:pPr>
    </w:p>
    <w:p w14:paraId="68C9850C" w14:textId="77777777" w:rsidR="00A65B56" w:rsidRPr="00464D64" w:rsidRDefault="00A65B56" w:rsidP="00D02BC7">
      <w:pPr>
        <w:spacing w:after="0" w:line="240" w:lineRule="auto"/>
        <w:jc w:val="right"/>
        <w:rPr>
          <w:rFonts w:eastAsia="Times New Roman" w:cstheme="minorHAnsi"/>
        </w:rPr>
      </w:pPr>
    </w:p>
    <w:p w14:paraId="69FB7192" w14:textId="77777777" w:rsidR="00A65B56" w:rsidRPr="00464D64" w:rsidRDefault="00A65B56" w:rsidP="00D02BC7">
      <w:pPr>
        <w:spacing w:after="0" w:line="240" w:lineRule="auto"/>
        <w:jc w:val="right"/>
        <w:rPr>
          <w:rFonts w:eastAsia="Times New Roman" w:cstheme="minorHAnsi"/>
        </w:rPr>
      </w:pPr>
    </w:p>
    <w:p w14:paraId="470A0B5B" w14:textId="77777777" w:rsidR="00A65B56" w:rsidRPr="00464D64" w:rsidRDefault="00A65B56" w:rsidP="00D02BC7">
      <w:pPr>
        <w:spacing w:after="0" w:line="240" w:lineRule="auto"/>
        <w:jc w:val="right"/>
        <w:rPr>
          <w:rFonts w:eastAsia="Times New Roman" w:cstheme="minorHAnsi"/>
        </w:rPr>
      </w:pPr>
    </w:p>
    <w:p w14:paraId="4AE9D930" w14:textId="77777777" w:rsidR="00A65B56" w:rsidRPr="00464D64" w:rsidRDefault="00A65B56" w:rsidP="00D02BC7">
      <w:pPr>
        <w:spacing w:after="0" w:line="240" w:lineRule="auto"/>
        <w:jc w:val="right"/>
        <w:rPr>
          <w:rFonts w:eastAsia="Times New Roman" w:cstheme="minorHAnsi"/>
        </w:rPr>
      </w:pPr>
    </w:p>
    <w:p w14:paraId="4A0287C2" w14:textId="77777777" w:rsidR="00A65B56" w:rsidRPr="00464D64" w:rsidRDefault="00A65B56" w:rsidP="00D02BC7">
      <w:pPr>
        <w:spacing w:after="0" w:line="240" w:lineRule="auto"/>
        <w:jc w:val="right"/>
        <w:rPr>
          <w:rFonts w:eastAsia="Times New Roman" w:cstheme="minorHAnsi"/>
        </w:rPr>
      </w:pPr>
    </w:p>
    <w:p w14:paraId="62B84A7A" w14:textId="77777777" w:rsidR="00A65B56" w:rsidRPr="00464D64" w:rsidRDefault="00A65B56" w:rsidP="00D02BC7">
      <w:pPr>
        <w:spacing w:after="0" w:line="240" w:lineRule="auto"/>
        <w:jc w:val="right"/>
        <w:rPr>
          <w:rFonts w:eastAsia="Times New Roman" w:cstheme="minorHAnsi"/>
        </w:rPr>
      </w:pPr>
    </w:p>
    <w:p w14:paraId="60F26ED1" w14:textId="77777777" w:rsidR="00A65B56" w:rsidRPr="00464D64" w:rsidRDefault="00A65B56" w:rsidP="00D02BC7">
      <w:pPr>
        <w:spacing w:after="0" w:line="240" w:lineRule="auto"/>
        <w:jc w:val="right"/>
        <w:rPr>
          <w:rFonts w:eastAsia="Times New Roman" w:cstheme="minorHAnsi"/>
        </w:rPr>
      </w:pPr>
    </w:p>
    <w:p w14:paraId="36371614" w14:textId="77777777" w:rsidR="00A65B56" w:rsidRPr="00464D64" w:rsidRDefault="00A65B56" w:rsidP="00D02BC7">
      <w:pPr>
        <w:spacing w:after="0" w:line="240" w:lineRule="auto"/>
        <w:jc w:val="right"/>
        <w:rPr>
          <w:rFonts w:eastAsia="Times New Roman" w:cstheme="minorHAnsi"/>
        </w:rPr>
      </w:pPr>
    </w:p>
    <w:p w14:paraId="71CEA9BC" w14:textId="77777777" w:rsidR="00A65B56" w:rsidRPr="00464D64" w:rsidRDefault="00A65B56" w:rsidP="00D02BC7">
      <w:pPr>
        <w:spacing w:after="0" w:line="240" w:lineRule="auto"/>
        <w:jc w:val="right"/>
        <w:rPr>
          <w:rFonts w:eastAsia="Times New Roman" w:cstheme="minorHAnsi"/>
        </w:rPr>
      </w:pPr>
    </w:p>
    <w:p w14:paraId="19293E52" w14:textId="77777777" w:rsidR="00A65B56" w:rsidRPr="00464D64" w:rsidRDefault="00A65B56" w:rsidP="00D02BC7">
      <w:pPr>
        <w:spacing w:after="0" w:line="240" w:lineRule="auto"/>
        <w:jc w:val="right"/>
        <w:rPr>
          <w:rFonts w:eastAsia="Times New Roman" w:cstheme="minorHAnsi"/>
        </w:rPr>
      </w:pPr>
    </w:p>
    <w:p w14:paraId="20E3223A" w14:textId="77777777" w:rsidR="00A65B56" w:rsidRPr="00464D64" w:rsidRDefault="00A65B56" w:rsidP="00D02BC7">
      <w:pPr>
        <w:spacing w:after="0" w:line="240" w:lineRule="auto"/>
        <w:jc w:val="right"/>
        <w:rPr>
          <w:rFonts w:eastAsia="Times New Roman" w:cstheme="minorHAnsi"/>
        </w:rPr>
      </w:pPr>
    </w:p>
    <w:p w14:paraId="038D003A" w14:textId="77777777" w:rsidR="00A65B56" w:rsidRPr="00464D64" w:rsidRDefault="00A65B56" w:rsidP="00D02BC7">
      <w:pPr>
        <w:spacing w:after="0" w:line="240" w:lineRule="auto"/>
        <w:jc w:val="right"/>
        <w:rPr>
          <w:rFonts w:eastAsia="Times New Roman" w:cstheme="minorHAnsi"/>
        </w:rPr>
      </w:pPr>
    </w:p>
    <w:p w14:paraId="029C3337" w14:textId="77777777" w:rsidR="00A65B56" w:rsidRPr="00464D64" w:rsidRDefault="00A65B56" w:rsidP="00D02BC7">
      <w:pPr>
        <w:spacing w:after="0" w:line="240" w:lineRule="auto"/>
        <w:jc w:val="right"/>
        <w:rPr>
          <w:rFonts w:eastAsia="Times New Roman" w:cstheme="minorHAnsi"/>
        </w:rPr>
      </w:pPr>
    </w:p>
    <w:p w14:paraId="785AD738" w14:textId="77777777" w:rsidR="00A65B56" w:rsidRPr="00464D64" w:rsidRDefault="00A65B56" w:rsidP="00D02BC7">
      <w:pPr>
        <w:spacing w:after="0" w:line="240" w:lineRule="auto"/>
        <w:jc w:val="right"/>
        <w:rPr>
          <w:rFonts w:eastAsia="Times New Roman" w:cstheme="minorHAnsi"/>
        </w:rPr>
      </w:pPr>
    </w:p>
    <w:p w14:paraId="16853E5A" w14:textId="77777777" w:rsidR="00A65B56" w:rsidRPr="00464D64" w:rsidRDefault="00A65B56" w:rsidP="00D02BC7">
      <w:pPr>
        <w:spacing w:after="0" w:line="240" w:lineRule="auto"/>
        <w:jc w:val="right"/>
        <w:rPr>
          <w:rFonts w:eastAsia="Times New Roman" w:cstheme="minorHAnsi"/>
        </w:rPr>
      </w:pPr>
    </w:p>
    <w:p w14:paraId="287ECC1D" w14:textId="77777777" w:rsidR="00A65B56" w:rsidRPr="00464D64" w:rsidRDefault="00A65B56" w:rsidP="00D02BC7">
      <w:pPr>
        <w:spacing w:after="0" w:line="240" w:lineRule="auto"/>
        <w:jc w:val="right"/>
        <w:rPr>
          <w:rFonts w:eastAsia="Times New Roman" w:cstheme="minorHAnsi"/>
        </w:rPr>
      </w:pPr>
    </w:p>
    <w:p w14:paraId="14CEE5A7" w14:textId="77777777" w:rsidR="00A65B56" w:rsidRPr="00464D64" w:rsidRDefault="00A65B56" w:rsidP="00D02BC7">
      <w:pPr>
        <w:spacing w:after="0" w:line="240" w:lineRule="auto"/>
        <w:jc w:val="right"/>
        <w:rPr>
          <w:rFonts w:eastAsia="Times New Roman" w:cstheme="minorHAnsi"/>
        </w:rPr>
      </w:pPr>
    </w:p>
    <w:p w14:paraId="025B96D1" w14:textId="77777777" w:rsidR="00A65B56" w:rsidRPr="00464D64" w:rsidRDefault="00A65B56" w:rsidP="00D02BC7">
      <w:pPr>
        <w:spacing w:after="0" w:line="240" w:lineRule="auto"/>
        <w:jc w:val="right"/>
        <w:rPr>
          <w:rFonts w:eastAsia="Times New Roman" w:cstheme="minorHAnsi"/>
        </w:rPr>
      </w:pPr>
    </w:p>
    <w:p w14:paraId="621A93A3" w14:textId="77777777" w:rsidR="00A65B56" w:rsidRPr="00464D64" w:rsidRDefault="00A65B56" w:rsidP="00D02BC7">
      <w:pPr>
        <w:spacing w:after="0" w:line="240" w:lineRule="auto"/>
        <w:jc w:val="right"/>
        <w:rPr>
          <w:rFonts w:eastAsia="Times New Roman" w:cstheme="minorHAnsi"/>
        </w:rPr>
      </w:pPr>
    </w:p>
    <w:p w14:paraId="553A01B8" w14:textId="77777777" w:rsidR="00A65B56" w:rsidRPr="00464D64" w:rsidRDefault="00A65B56" w:rsidP="00D02BC7">
      <w:pPr>
        <w:spacing w:after="0" w:line="240" w:lineRule="auto"/>
        <w:jc w:val="right"/>
        <w:rPr>
          <w:rFonts w:eastAsia="Times New Roman" w:cstheme="minorHAnsi"/>
        </w:rPr>
      </w:pPr>
    </w:p>
    <w:p w14:paraId="7656C289" w14:textId="77777777" w:rsidR="00A65B56" w:rsidRPr="00464D64" w:rsidRDefault="00A65B56" w:rsidP="00D02BC7">
      <w:pPr>
        <w:spacing w:after="0" w:line="240" w:lineRule="auto"/>
        <w:jc w:val="right"/>
        <w:rPr>
          <w:rFonts w:eastAsia="Times New Roman" w:cstheme="minorHAnsi"/>
        </w:rPr>
      </w:pPr>
    </w:p>
    <w:p w14:paraId="01E77662" w14:textId="2D60D1A0"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2CFF1107" w:rsidR="00D02BC7" w:rsidRPr="003A33DC"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B334FE">
        <w:rPr>
          <w:rFonts w:eastAsia="Times New Roman" w:cstheme="minorHAnsi"/>
          <w:b/>
          <w:lang w:val="uk-UA" w:eastAsia="en-GB"/>
        </w:rPr>
        <w:t>ІТ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4351A2A7"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 xml:space="preserve">[Назва </w:t>
      </w:r>
      <w:r w:rsidR="00DD6DB5">
        <w:rPr>
          <w:rFonts w:eastAsia="Times New Roman" w:cstheme="minorHAnsi"/>
          <w:i/>
          <w:color w:val="FF0000"/>
          <w:lang w:val="uk-UA" w:eastAsia="en-GB"/>
        </w:rPr>
        <w:t>CPVA</w:t>
      </w:r>
      <w:r w:rsidRPr="00081CED">
        <w:rPr>
          <w:rFonts w:eastAsia="Times New Roman" w:cstheme="minorHAnsi"/>
          <w:i/>
          <w:color w:val="FF0000"/>
          <w:lang w:val="uk-UA" w:eastAsia="en-GB"/>
        </w:rPr>
        <w:t>]</w:t>
      </w:r>
      <w:r w:rsidRPr="00081CED">
        <w:rPr>
          <w:rFonts w:eastAsia="Times New Roman" w:cstheme="minorHAnsi"/>
          <w:lang w:val="uk-UA" w:eastAsia="en-GB"/>
        </w:rPr>
        <w:t xml:space="preserve">, в особі ............................. .............., діючого відповідно до ................................. ....................................................., далі </w:t>
      </w:r>
      <w:r w:rsidR="00DD6DB5">
        <w:rPr>
          <w:rFonts w:eastAsia="Times New Roman" w:cstheme="minorHAnsi"/>
          <w:lang w:val="uk-UA" w:eastAsia="en-GB"/>
        </w:rPr>
        <w:t>CPVA</w:t>
      </w:r>
      <w:r w:rsidRPr="00081CED">
        <w:rPr>
          <w:rFonts w:eastAsia="Times New Roman" w:cstheme="minorHAnsi"/>
          <w:lang w:val="uk-UA" w:eastAsia="en-GB"/>
        </w:rPr>
        <w:t xml:space="preserve">,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B334FE">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EA08F0">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роботи</w:t>
      </w:r>
      <w:r w:rsidRPr="00081CED">
        <w:rPr>
          <w:rFonts w:eastAsia="Times New Roman" w:cstheme="minorHAnsi"/>
          <w:lang w:val="uk-UA" w:eastAsia="en-GB"/>
        </w:rPr>
        <w:t>:</w:t>
      </w:r>
    </w:p>
    <w:p w14:paraId="46BA2F62" w14:textId="405B7592" w:rsidR="00D02BC7"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00026C3E">
        <w:rPr>
          <w:rFonts w:cstheme="minorHAnsi"/>
          <w:lang w:val="uk-UA"/>
        </w:rPr>
        <w:t xml:space="preserve">, </w:t>
      </w:r>
      <w:r w:rsidR="00026C3E" w:rsidRPr="00026C3E">
        <w:rPr>
          <w:rFonts w:cstheme="minorHAnsi"/>
          <w:lang w:val="uk-UA"/>
        </w:rPr>
        <w:t>за винятком зазначен</w:t>
      </w:r>
      <w:r w:rsidR="00026C3E">
        <w:rPr>
          <w:rFonts w:cstheme="minorHAnsi"/>
          <w:lang w:val="uk-UA"/>
        </w:rPr>
        <w:t>их</w:t>
      </w:r>
      <w:r w:rsidR="00026C3E" w:rsidRPr="00026C3E">
        <w:rPr>
          <w:rFonts w:cstheme="minorHAnsi"/>
          <w:lang w:val="uk-UA"/>
        </w:rPr>
        <w:t xml:space="preserve"> у пункті 2 (якщо застосовно)</w:t>
      </w:r>
      <w:r w:rsidRPr="00081CED">
        <w:rPr>
          <w:rFonts w:eastAsia="Times New Roman" w:cstheme="minorHAnsi"/>
          <w:lang w:val="uk-UA" w:eastAsia="en-GB"/>
        </w:rPr>
        <w:t>.</w:t>
      </w:r>
    </w:p>
    <w:p w14:paraId="6472CDE4" w14:textId="77777777" w:rsidR="00026C3E" w:rsidRPr="00081CED" w:rsidRDefault="00026C3E" w:rsidP="00D02BC7">
      <w:pPr>
        <w:spacing w:after="0" w:line="240" w:lineRule="auto"/>
        <w:ind w:left="360" w:hanging="360"/>
        <w:jc w:val="both"/>
        <w:rPr>
          <w:rFonts w:eastAsia="Times New Roman" w:cstheme="minorHAnsi"/>
          <w:lang w:val="uk-UA" w:eastAsia="en-GB"/>
        </w:rPr>
      </w:pPr>
    </w:p>
    <w:p w14:paraId="5DBE0BB3" w14:textId="4F56D54F" w:rsidR="000A21AC" w:rsidRPr="00081CED" w:rsidRDefault="000A21AC" w:rsidP="000A21AC">
      <w:pPr>
        <w:spacing w:after="0" w:line="240" w:lineRule="auto"/>
        <w:ind w:left="360" w:hanging="360"/>
        <w:jc w:val="both"/>
        <w:rPr>
          <w:rFonts w:eastAsia="Calibri" w:cstheme="minorHAnsi"/>
          <w:lang w:val="uk-UA" w:eastAsia="x-none"/>
        </w:rPr>
      </w:pPr>
      <w:r>
        <w:rPr>
          <w:rFonts w:eastAsia="Calibri" w:cstheme="minorHAnsi"/>
          <w:lang w:val="uk-UA" w:eastAsia="x-none"/>
        </w:rPr>
        <w:t xml:space="preserve">2. </w:t>
      </w:r>
      <w:r w:rsidRPr="00081CED">
        <w:rPr>
          <w:rFonts w:eastAsia="Calibri" w:cstheme="minorHAnsi"/>
          <w:lang w:val="uk-UA" w:eastAsia="x-none"/>
        </w:rPr>
        <w:t>На момент приймання</w:t>
      </w:r>
      <w:r>
        <w:rPr>
          <w:rFonts w:eastAsia="Calibri" w:cstheme="minorHAnsi"/>
          <w:lang w:val="uk-UA" w:eastAsia="x-none"/>
        </w:rPr>
        <w:t>-передачі</w:t>
      </w:r>
      <w:r w:rsidRPr="00081CED">
        <w:rPr>
          <w:rFonts w:eastAsia="Calibri" w:cstheme="minorHAnsi"/>
          <w:lang w:val="uk-UA" w:eastAsia="x-none"/>
        </w:rPr>
        <w:t xml:space="preserve"> роб</w:t>
      </w:r>
      <w:r>
        <w:rPr>
          <w:rFonts w:eastAsia="Calibri" w:cstheme="minorHAnsi"/>
          <w:lang w:val="uk-UA" w:eastAsia="x-none"/>
        </w:rPr>
        <w:t>іт</w:t>
      </w:r>
      <w:r w:rsidRPr="00081CED">
        <w:rPr>
          <w:rFonts w:eastAsia="Calibri" w:cstheme="minorHAnsi"/>
          <w:lang w:val="uk-UA" w:eastAsia="x-none"/>
        </w:rPr>
        <w:t xml:space="preserve"> було встановлено, що роботи</w:t>
      </w:r>
      <w:r>
        <w:rPr>
          <w:rFonts w:eastAsia="Calibri" w:cstheme="minorHAnsi"/>
          <w:lang w:val="uk-UA" w:eastAsia="x-none"/>
        </w:rPr>
        <w:t xml:space="preserve"> </w:t>
      </w:r>
      <w:r w:rsidRPr="00081CED">
        <w:rPr>
          <w:rFonts w:eastAsia="Calibri" w:cstheme="minorHAnsi"/>
          <w:lang w:val="uk-UA" w:eastAsia="x-none"/>
        </w:rPr>
        <w:t>були виконані з дефектами (використовувалися матеріали низької якості, роботи</w:t>
      </w:r>
      <w:r>
        <w:rPr>
          <w:rFonts w:eastAsia="Calibri" w:cstheme="minorHAnsi"/>
          <w:lang w:val="uk-UA" w:eastAsia="x-none"/>
        </w:rPr>
        <w:t xml:space="preserve"> </w:t>
      </w:r>
      <w:r w:rsidRPr="00081CED">
        <w:rPr>
          <w:rFonts w:eastAsia="Calibri" w:cstheme="minorHAnsi"/>
          <w:lang w:val="uk-UA" w:eastAsia="x-none"/>
        </w:rPr>
        <w:t>не відповідають положенням Контракту тощо). Список дефектів додається. Дефекти повинні бути усунені протягом</w:t>
      </w:r>
      <w:r>
        <w:rPr>
          <w:rFonts w:eastAsia="Calibri" w:cstheme="minorHAnsi"/>
          <w:lang w:val="uk-UA" w:eastAsia="x-none"/>
        </w:rPr>
        <w:t>………………</w:t>
      </w:r>
      <w:r w:rsidRPr="00081CED">
        <w:rPr>
          <w:rFonts w:eastAsia="Calibri" w:cstheme="minorHAnsi"/>
          <w:lang w:val="uk-UA" w:eastAsia="x-none"/>
        </w:rPr>
        <w:t xml:space="preserve">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Pr>
          <w:rFonts w:eastAsia="Calibri" w:cstheme="minorHAnsi"/>
          <w:lang w:val="uk-UA" w:eastAsia="x-none"/>
        </w:rPr>
        <w:t>іт</w:t>
      </w:r>
      <w:r w:rsidRPr="00081CED">
        <w:rPr>
          <w:rFonts w:eastAsia="Calibri" w:cstheme="minorHAnsi"/>
          <w:lang w:val="uk-UA" w:eastAsia="x-none"/>
        </w:rPr>
        <w:t>.</w:t>
      </w:r>
    </w:p>
    <w:p w14:paraId="5ED3C770" w14:textId="77777777" w:rsidR="000A21AC" w:rsidRDefault="000A21AC" w:rsidP="000A21AC">
      <w:pPr>
        <w:spacing w:after="0" w:line="240" w:lineRule="auto"/>
        <w:ind w:left="360" w:hanging="360"/>
        <w:jc w:val="both"/>
        <w:rPr>
          <w:rFonts w:eastAsia="Calibri" w:cstheme="minorHAnsi"/>
          <w:i/>
          <w:color w:val="FF0000"/>
          <w:lang w:val="uk-UA" w:eastAsia="x-none"/>
        </w:rPr>
      </w:pPr>
      <w:r w:rsidRPr="00081CED">
        <w:rPr>
          <w:rFonts w:eastAsia="Calibri" w:cstheme="minorHAnsi"/>
          <w:i/>
          <w:color w:val="FF0000"/>
          <w:lang w:val="uk-UA" w:eastAsia="x-none"/>
        </w:rPr>
        <w:t>[Необов'язково, залежно від ситуації]</w:t>
      </w:r>
    </w:p>
    <w:p w14:paraId="47A924A7" w14:textId="1781001F" w:rsidR="000A21AC" w:rsidRPr="000A21AC" w:rsidRDefault="00DD6DB5" w:rsidP="000A21AC">
      <w:pPr>
        <w:spacing w:after="0" w:line="240" w:lineRule="auto"/>
        <w:ind w:left="360" w:hanging="360"/>
        <w:jc w:val="both"/>
        <w:rPr>
          <w:rFonts w:eastAsia="Calibri" w:cstheme="minorHAnsi"/>
          <w:lang w:eastAsia="x-none"/>
        </w:rPr>
      </w:pPr>
      <w:r>
        <w:rPr>
          <w:rFonts w:eastAsia="Calibri" w:cstheme="minorHAnsi"/>
          <w:lang w:val="uk-UA" w:eastAsia="x-none"/>
        </w:rPr>
        <w:t>CPVA</w:t>
      </w:r>
      <w:r w:rsidR="000A21AC">
        <w:rPr>
          <w:rFonts w:eastAsia="Calibri" w:cstheme="minorHAnsi"/>
          <w:lang w:val="uk-UA" w:eastAsia="x-none"/>
        </w:rPr>
        <w:t>,</w:t>
      </w:r>
      <w:r w:rsidR="000A21AC" w:rsidRPr="000A21AC">
        <w:rPr>
          <w:rFonts w:eastAsia="Calibri" w:cstheme="minorHAnsi"/>
          <w:lang w:eastAsia="x-none"/>
        </w:rPr>
        <w:t xml:space="preserve"> відповідно до пункту 3.8 Особливих умов Контракту</w:t>
      </w:r>
      <w:r w:rsidR="000A21AC">
        <w:rPr>
          <w:rFonts w:eastAsia="Calibri" w:cstheme="minorHAnsi"/>
          <w:lang w:val="uk-UA" w:eastAsia="x-none"/>
        </w:rPr>
        <w:t>,</w:t>
      </w:r>
      <w:r w:rsidR="000A21AC" w:rsidRPr="000A21AC">
        <w:rPr>
          <w:rFonts w:eastAsia="Calibri" w:cstheme="minorHAnsi"/>
          <w:lang w:eastAsia="x-none"/>
        </w:rPr>
        <w:t xml:space="preserve"> утримує суму в розмірі </w:t>
      </w:r>
      <w:r w:rsidR="000A21AC">
        <w:rPr>
          <w:rFonts w:eastAsia="Calibri" w:cstheme="minorHAnsi"/>
          <w:lang w:val="uk-UA" w:eastAsia="x-none"/>
        </w:rPr>
        <w:t>……………...….</w:t>
      </w:r>
      <w:r w:rsidR="000A21AC" w:rsidRPr="000A21AC">
        <w:rPr>
          <w:rFonts w:eastAsia="Calibri" w:cstheme="minorHAnsi"/>
          <w:lang w:eastAsia="x-none"/>
        </w:rPr>
        <w:t xml:space="preserve">EUR як гарантію </w:t>
      </w:r>
      <w:r w:rsidR="000A21AC">
        <w:rPr>
          <w:rFonts w:eastAsia="Calibri" w:cstheme="minorHAnsi"/>
          <w:lang w:val="uk-UA" w:eastAsia="x-none"/>
        </w:rPr>
        <w:t>належного</w:t>
      </w:r>
      <w:r w:rsidR="000A21AC" w:rsidRPr="000A21AC">
        <w:rPr>
          <w:rFonts w:eastAsia="Calibri" w:cstheme="minorHAnsi"/>
          <w:lang w:eastAsia="x-none"/>
        </w:rPr>
        <w:t xml:space="preserve"> завершення Підрядником Робіт та виправлення </w:t>
      </w:r>
      <w:r w:rsidR="000A21AC">
        <w:rPr>
          <w:rFonts w:eastAsia="Calibri" w:cstheme="minorHAnsi"/>
          <w:lang w:val="uk-UA" w:eastAsia="x-none"/>
        </w:rPr>
        <w:t>дефектів</w:t>
      </w:r>
      <w:r w:rsidR="000A21AC" w:rsidRPr="000A21AC">
        <w:rPr>
          <w:rFonts w:eastAsia="Calibri" w:cstheme="minorHAnsi"/>
          <w:lang w:eastAsia="x-none"/>
        </w:rPr>
        <w:t>, зазначених у пункті 2 (якщо такі є).</w:t>
      </w:r>
    </w:p>
    <w:p w14:paraId="4D73E748" w14:textId="7D21E31D" w:rsidR="000A21AC" w:rsidRPr="00694F62" w:rsidRDefault="000A21AC" w:rsidP="000A21AC">
      <w:pPr>
        <w:spacing w:after="0" w:line="240" w:lineRule="auto"/>
        <w:ind w:left="360" w:hanging="360"/>
        <w:jc w:val="both"/>
        <w:rPr>
          <w:rFonts w:eastAsia="Calibri" w:cstheme="minorHAnsi"/>
          <w:lang w:eastAsia="x-none"/>
        </w:rPr>
      </w:pPr>
    </w:p>
    <w:p w14:paraId="6FB8AF78" w14:textId="373C0066" w:rsidR="00D02BC7" w:rsidRPr="00081CED" w:rsidRDefault="000A21AC" w:rsidP="00D02BC7">
      <w:pPr>
        <w:spacing w:after="0" w:line="240" w:lineRule="auto"/>
        <w:ind w:left="360" w:hanging="360"/>
        <w:jc w:val="both"/>
        <w:rPr>
          <w:rFonts w:eastAsia="Times New Roman" w:cstheme="minorHAnsi"/>
          <w:color w:val="000000"/>
          <w:lang w:val="uk-UA" w:eastAsia="en-GB"/>
        </w:rPr>
      </w:pPr>
      <w:r>
        <w:rPr>
          <w:rFonts w:eastAsia="Times New Roman" w:cstheme="minorHAnsi"/>
          <w:lang w:val="uk-UA" w:eastAsia="en-GB"/>
        </w:rPr>
        <w:t>3</w:t>
      </w:r>
      <w:r w:rsidR="0032737C" w:rsidRPr="00081CED">
        <w:rPr>
          <w:rFonts w:eastAsia="Times New Roman" w:cstheme="minorHAnsi"/>
          <w:lang w:val="uk-UA" w:eastAsia="en-GB"/>
        </w:rPr>
        <w:t xml:space="preserve">. </w:t>
      </w:r>
      <w:r w:rsidR="00DD6DB5">
        <w:rPr>
          <w:rFonts w:eastAsia="Times New Roman" w:cstheme="minorHAnsi"/>
          <w:color w:val="000000"/>
          <w:lang w:val="uk-UA" w:eastAsia="en-GB"/>
        </w:rPr>
        <w:t>CPVA</w:t>
      </w:r>
      <w:r w:rsidR="0032737C" w:rsidRPr="00081CED">
        <w:rPr>
          <w:rFonts w:eastAsia="Times New Roman" w:cstheme="minorHAnsi"/>
          <w:color w:val="000000"/>
          <w:lang w:val="uk-UA" w:eastAsia="en-GB"/>
        </w:rPr>
        <w:t xml:space="preserve"> зобов'язується виплатити Підряднику решту суми</w:t>
      </w:r>
      <w:r w:rsidR="00FA6BCF">
        <w:rPr>
          <w:rFonts w:eastAsia="Times New Roman" w:cstheme="minorHAnsi"/>
          <w:color w:val="000000"/>
          <w:lang w:val="uk-UA" w:eastAsia="en-GB"/>
        </w:rPr>
        <w:t xml:space="preserve"> за виконані роботи, що передаються, в розмірі </w:t>
      </w:r>
      <w:r w:rsidR="0032737C" w:rsidRPr="00081CED">
        <w:rPr>
          <w:rFonts w:eastAsia="Times New Roman" w:cstheme="minorHAnsi"/>
          <w:color w:val="000000"/>
          <w:lang w:val="uk-UA" w:eastAsia="en-GB"/>
        </w:rPr>
        <w:t>........................</w:t>
      </w:r>
      <w:r w:rsidR="0032737C" w:rsidRPr="00081CED">
        <w:rPr>
          <w:rFonts w:eastAsia="Times New Roman" w:cstheme="minorHAnsi"/>
          <w:lang w:val="uk-UA" w:eastAsia="en-GB"/>
        </w:rPr>
        <w:t xml:space="preserve"> євро (................................................ ..................................................) за </w:t>
      </w:r>
      <w:r w:rsidR="000C41AD" w:rsidRPr="00081CED">
        <w:rPr>
          <w:rFonts w:cstheme="minorHAnsi"/>
          <w:lang w:val="uk-UA"/>
        </w:rPr>
        <w:t>роботи</w:t>
      </w:r>
      <w:r w:rsidR="0032737C" w:rsidRPr="00081CED">
        <w:rPr>
          <w:rFonts w:eastAsia="Times New Roman" w:cstheme="minorHAnsi"/>
          <w:lang w:val="uk-UA" w:eastAsia="en-GB"/>
        </w:rPr>
        <w:t>, виконані відповідно до порядку, встановленого Сторонами в Контракті.</w:t>
      </w:r>
    </w:p>
    <w:p w14:paraId="1B308BE0" w14:textId="4A534B1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334F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w:t>
      </w:r>
      <w:r w:rsidR="00DD6DB5">
        <w:rPr>
          <w:rFonts w:eastAsia="Calibri" w:cstheme="minorHAnsi"/>
          <w:lang w:val="uk-UA" w:eastAsia="x-none"/>
        </w:rPr>
        <w:t>CPVA</w:t>
      </w:r>
      <w:r w:rsidRPr="00081CED">
        <w:rPr>
          <w:rFonts w:eastAsia="Calibri" w:cstheme="minorHAnsi"/>
          <w:lang w:val="uk-UA" w:eastAsia="x-none"/>
        </w:rPr>
        <w:t xml:space="preserve">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4C85BCE0" w:rsidR="00D02BC7" w:rsidRPr="00081CED" w:rsidRDefault="0032737C" w:rsidP="000A21AC">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r>
    </w:p>
    <w:p w14:paraId="0F332DAE" w14:textId="4B7B584A"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w:t>
      </w:r>
      <w:r w:rsidR="00FA6BCF">
        <w:rPr>
          <w:rFonts w:eastAsia="Calibri" w:cstheme="minorHAnsi"/>
          <w:lang w:val="uk-UA" w:eastAsia="x-none"/>
        </w:rPr>
        <w:t xml:space="preserve"> (</w:t>
      </w:r>
      <w:r w:rsidR="005C0B13">
        <w:rPr>
          <w:rFonts w:eastAsia="Calibri" w:cstheme="minorHAnsi"/>
          <w:lang w:val="uk-UA" w:eastAsia="x-none"/>
        </w:rPr>
        <w:t xml:space="preserve">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sidRPr="005C0B13">
        <w:rPr>
          <w:rFonts w:eastAsia="Calibri" w:cstheme="minorHAnsi"/>
          <w:lang w:val="uk-UA" w:eastAsia="x-none"/>
        </w:rPr>
        <w:t xml:space="preserve"> - у 4-х примірниках</w:t>
      </w:r>
      <w:r w:rsidR="005C0B13">
        <w:rPr>
          <w:rFonts w:eastAsia="Calibri" w:cstheme="minorHAnsi"/>
          <w:lang w:val="uk-UA" w:eastAsia="x-none"/>
        </w:rPr>
        <w:t>)</w:t>
      </w:r>
      <w:r w:rsidRPr="00081CED">
        <w:rPr>
          <w:rFonts w:eastAsia="Calibri" w:cstheme="minorHAnsi"/>
          <w:lang w:val="uk-UA" w:eastAsia="x-none"/>
        </w:rPr>
        <w:t>, по одному для кожної Сторони</w:t>
      </w:r>
      <w:r w:rsidR="005C0B13">
        <w:rPr>
          <w:rFonts w:eastAsia="Calibri" w:cstheme="minorHAnsi"/>
          <w:lang w:val="uk-UA" w:eastAsia="x-none"/>
        </w:rPr>
        <w:t xml:space="preserve"> (у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Pr>
          <w:rFonts w:eastAsia="Calibri" w:cstheme="minorHAnsi"/>
          <w:lang w:val="uk-UA" w:eastAsia="x-none"/>
        </w:rPr>
        <w:t xml:space="preserve"> – 1 екземпляр для нього)</w:t>
      </w:r>
      <w:r w:rsidRPr="00081CED">
        <w:rPr>
          <w:rFonts w:eastAsia="Calibri" w:cstheme="minorHAnsi"/>
          <w:lang w:val="uk-UA" w:eastAsia="x-none"/>
        </w:rPr>
        <w:t>.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123E44" w:rsidRPr="00081CED" w14:paraId="47697425" w14:textId="77777777" w:rsidTr="00694F62">
        <w:trPr>
          <w:gridAfter w:val="1"/>
          <w:wAfter w:w="7" w:type="dxa"/>
        </w:trPr>
        <w:tc>
          <w:tcPr>
            <w:tcW w:w="4962" w:type="dxa"/>
          </w:tcPr>
          <w:p w14:paraId="396C27DB"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Підрядник</w:t>
            </w:r>
          </w:p>
        </w:tc>
        <w:tc>
          <w:tcPr>
            <w:tcW w:w="4245" w:type="dxa"/>
          </w:tcPr>
          <w:p w14:paraId="0541C684" w14:textId="28ED5BC5" w:rsidR="00D02BC7" w:rsidRPr="00081CED" w:rsidRDefault="00DD6DB5" w:rsidP="00D02BC7">
            <w:pPr>
              <w:ind w:left="578" w:hanging="578"/>
              <w:jc w:val="both"/>
              <w:rPr>
                <w:rFonts w:cstheme="minorHAnsi"/>
                <w:b/>
                <w:bCs/>
                <w:lang w:val="uk-UA" w:eastAsia="en-GB"/>
              </w:rPr>
            </w:pPr>
            <w:r>
              <w:rPr>
                <w:rFonts w:cstheme="minorHAnsi"/>
                <w:b/>
                <w:bCs/>
                <w:lang w:val="uk-UA" w:eastAsia="en-GB"/>
              </w:rPr>
              <w:t>CPVA</w:t>
            </w:r>
          </w:p>
        </w:tc>
      </w:tr>
      <w:tr w:rsidR="00123E44" w:rsidRPr="00081CED" w14:paraId="7AE507BE" w14:textId="77777777" w:rsidTr="00694F62">
        <w:trPr>
          <w:gridAfter w:val="1"/>
          <w:wAfter w:w="7" w:type="dxa"/>
        </w:trPr>
        <w:tc>
          <w:tcPr>
            <w:tcW w:w="4962" w:type="dxa"/>
          </w:tcPr>
          <w:p w14:paraId="3399802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45" w:type="dxa"/>
          </w:tcPr>
          <w:p w14:paraId="22D5B0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r>
      <w:tr w:rsidR="00123E44" w:rsidRPr="00081CED" w14:paraId="798AC9D0" w14:textId="77777777" w:rsidTr="00694F62">
        <w:trPr>
          <w:gridAfter w:val="1"/>
          <w:wAfter w:w="7" w:type="dxa"/>
        </w:trPr>
        <w:tc>
          <w:tcPr>
            <w:tcW w:w="4962" w:type="dxa"/>
          </w:tcPr>
          <w:p w14:paraId="3F66F14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c>
          <w:tcPr>
            <w:tcW w:w="4245" w:type="dxa"/>
          </w:tcPr>
          <w:p w14:paraId="6B42B7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r>
      <w:tr w:rsidR="00123E44" w:rsidRPr="00081CED" w14:paraId="2D02B9C3" w14:textId="77777777" w:rsidTr="00694F62">
        <w:trPr>
          <w:gridAfter w:val="1"/>
          <w:wAfter w:w="7" w:type="dxa"/>
        </w:trPr>
        <w:tc>
          <w:tcPr>
            <w:tcW w:w="4962" w:type="dxa"/>
          </w:tcPr>
          <w:p w14:paraId="5C6D315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c>
          <w:tcPr>
            <w:tcW w:w="4245" w:type="dxa"/>
          </w:tcPr>
          <w:p w14:paraId="640B9FE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r>
      <w:tr w:rsidR="00123E44" w:rsidRPr="00081CED" w14:paraId="514CF914" w14:textId="77777777" w:rsidTr="00694F62">
        <w:trPr>
          <w:gridAfter w:val="1"/>
          <w:wAfter w:w="7" w:type="dxa"/>
        </w:trPr>
        <w:tc>
          <w:tcPr>
            <w:tcW w:w="4962" w:type="dxa"/>
          </w:tcPr>
          <w:p w14:paraId="5C9D3AF1"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c>
          <w:tcPr>
            <w:tcW w:w="4245" w:type="dxa"/>
          </w:tcPr>
          <w:p w14:paraId="16EB05D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r>
      <w:tr w:rsidR="00123E44" w:rsidRPr="00081CED" w14:paraId="6DF6AAFE" w14:textId="77777777" w:rsidTr="00694F62">
        <w:trPr>
          <w:gridAfter w:val="1"/>
          <w:wAfter w:w="7" w:type="dxa"/>
        </w:trPr>
        <w:tc>
          <w:tcPr>
            <w:tcW w:w="4962" w:type="dxa"/>
          </w:tcPr>
          <w:p w14:paraId="10FC4F8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c>
          <w:tcPr>
            <w:tcW w:w="4245" w:type="dxa"/>
          </w:tcPr>
          <w:p w14:paraId="3A83D106"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r>
      <w:tr w:rsidR="00123E44" w:rsidRPr="00081CED" w14:paraId="60F68385" w14:textId="77777777" w:rsidTr="00694F62">
        <w:trPr>
          <w:gridAfter w:val="1"/>
          <w:wAfter w:w="7" w:type="dxa"/>
        </w:trPr>
        <w:tc>
          <w:tcPr>
            <w:tcW w:w="4962" w:type="dxa"/>
          </w:tcPr>
          <w:p w14:paraId="7CC445B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10B3105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408790E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c>
          <w:tcPr>
            <w:tcW w:w="4245" w:type="dxa"/>
          </w:tcPr>
          <w:p w14:paraId="2BCFEFC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632F502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2923E43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r>
      <w:tr w:rsidR="00123E44" w:rsidRPr="00081CED" w14:paraId="6A5DCC86" w14:textId="77777777" w:rsidTr="00694F62">
        <w:trPr>
          <w:gridAfter w:val="1"/>
          <w:wAfter w:w="7" w:type="dxa"/>
        </w:trPr>
        <w:tc>
          <w:tcPr>
            <w:tcW w:w="4962" w:type="dxa"/>
          </w:tcPr>
          <w:p w14:paraId="6C205CFB" w14:textId="77777777" w:rsidR="00D02BC7" w:rsidRPr="00081CED" w:rsidRDefault="00D02BC7" w:rsidP="00D02BC7">
            <w:pPr>
              <w:ind w:left="578" w:hanging="578"/>
              <w:jc w:val="both"/>
              <w:rPr>
                <w:rFonts w:cstheme="minorHAnsi"/>
                <w:lang w:val="uk-UA" w:eastAsia="en-GB"/>
              </w:rPr>
            </w:pPr>
          </w:p>
        </w:tc>
        <w:tc>
          <w:tcPr>
            <w:tcW w:w="4245" w:type="dxa"/>
          </w:tcPr>
          <w:p w14:paraId="309BF6F4" w14:textId="77777777" w:rsidR="00D02BC7" w:rsidRPr="00081CED" w:rsidRDefault="00D02BC7" w:rsidP="00D02BC7">
            <w:pPr>
              <w:ind w:left="578" w:hanging="578"/>
              <w:jc w:val="both"/>
              <w:rPr>
                <w:rFonts w:cstheme="minorHAnsi"/>
                <w:lang w:val="uk-UA" w:eastAsia="en-GB"/>
              </w:rPr>
            </w:pPr>
          </w:p>
        </w:tc>
      </w:tr>
      <w:tr w:rsidR="00123E44" w:rsidRPr="00081CED" w14:paraId="6D5BE60A" w14:textId="77777777" w:rsidTr="00694F62">
        <w:tc>
          <w:tcPr>
            <w:tcW w:w="4962" w:type="dxa"/>
          </w:tcPr>
          <w:p w14:paraId="2B7C2160" w14:textId="1C0C1C7F" w:rsidR="00D02BC7" w:rsidRPr="00081CED" w:rsidRDefault="00630CAE" w:rsidP="00D02BC7">
            <w:pPr>
              <w:ind w:left="578" w:hanging="578"/>
              <w:jc w:val="both"/>
              <w:rPr>
                <w:rFonts w:cstheme="minorHAnsi"/>
                <w:lang w:val="uk-UA" w:eastAsia="en-GB"/>
              </w:rPr>
            </w:pPr>
            <w:r w:rsidRPr="00963C59">
              <w:rPr>
                <w:rFonts w:cstheme="minorHAnsi"/>
                <w:b/>
                <w:bCs/>
                <w:caps/>
                <w:lang w:val="uk-UA" w:eastAsia="en-GB"/>
              </w:rPr>
              <w:t>Замовник</w:t>
            </w:r>
          </w:p>
        </w:tc>
        <w:tc>
          <w:tcPr>
            <w:tcW w:w="4252" w:type="dxa"/>
            <w:gridSpan w:val="2"/>
          </w:tcPr>
          <w:p w14:paraId="621C28F3" w14:textId="6E5615F8" w:rsidR="00D02BC7" w:rsidRPr="00081CED" w:rsidRDefault="00951ED8" w:rsidP="002A4BA0">
            <w:pPr>
              <w:rPr>
                <w:rFonts w:cstheme="minorHAnsi"/>
                <w:lang w:val="uk-UA" w:eastAsia="en-GB"/>
              </w:rPr>
            </w:pPr>
            <w:r w:rsidRPr="00951ED8">
              <w:rPr>
                <w:rFonts w:cstheme="minorHAnsi"/>
                <w:b/>
                <w:lang w:val="lt-LT" w:eastAsia="en-GB"/>
              </w:rPr>
              <w:t xml:space="preserve">Керівник технічного </w:t>
            </w:r>
            <w:r w:rsidR="00BF2A6A">
              <w:rPr>
                <w:rFonts w:cstheme="minorHAnsi"/>
                <w:b/>
                <w:lang w:val="uk-UA" w:eastAsia="en-GB"/>
              </w:rPr>
              <w:t xml:space="preserve">нагляду </w:t>
            </w:r>
            <w:r w:rsidR="002A4BA0">
              <w:rPr>
                <w:rFonts w:cstheme="minorHAnsi"/>
                <w:b/>
                <w:lang w:val="uk-UA" w:eastAsia="en-GB"/>
              </w:rPr>
              <w:t>за будівництвом</w:t>
            </w:r>
            <w:r w:rsidR="0032737C" w:rsidRPr="00081CED">
              <w:rPr>
                <w:rFonts w:cstheme="minorHAnsi"/>
                <w:lang w:val="uk-UA" w:eastAsia="en-GB"/>
              </w:rPr>
              <w:t xml:space="preserve"> (при наявності)</w:t>
            </w:r>
          </w:p>
        </w:tc>
      </w:tr>
      <w:tr w:rsidR="00123E44" w:rsidRPr="00081CED" w14:paraId="4A4E0E6B" w14:textId="77777777" w:rsidTr="00694F62">
        <w:tc>
          <w:tcPr>
            <w:tcW w:w="4962" w:type="dxa"/>
          </w:tcPr>
          <w:p w14:paraId="7994FFD2"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52" w:type="dxa"/>
            <w:gridSpan w:val="2"/>
          </w:tcPr>
          <w:p w14:paraId="6427149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[Повне ім'я]</w:t>
            </w:r>
          </w:p>
        </w:tc>
      </w:tr>
      <w:tr w:rsidR="00123E44" w:rsidRPr="00081CED" w14:paraId="40905CD2" w14:textId="77777777" w:rsidTr="00694F62">
        <w:tc>
          <w:tcPr>
            <w:tcW w:w="4962" w:type="dxa"/>
          </w:tcPr>
          <w:p w14:paraId="2F8BFAB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lastRenderedPageBreak/>
              <w:t>[Юридична адреса]</w:t>
            </w:r>
          </w:p>
        </w:tc>
        <w:tc>
          <w:tcPr>
            <w:tcW w:w="4252" w:type="dxa"/>
            <w:gridSpan w:val="2"/>
          </w:tcPr>
          <w:p w14:paraId="281ECC4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123E44" w:rsidRPr="00081CED" w14:paraId="1113EC20" w14:textId="77777777" w:rsidTr="00694F62">
        <w:tc>
          <w:tcPr>
            <w:tcW w:w="4962" w:type="dxa"/>
          </w:tcPr>
          <w:p w14:paraId="7D45BCA0"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[Телефон, факс]</w:t>
            </w:r>
          </w:p>
        </w:tc>
        <w:tc>
          <w:tcPr>
            <w:tcW w:w="4252" w:type="dxa"/>
            <w:gridSpan w:val="2"/>
          </w:tcPr>
          <w:p w14:paraId="77624C3E" w14:textId="77777777" w:rsidR="00D02BC7" w:rsidRPr="00081CED" w:rsidRDefault="00D02BC7" w:rsidP="00D02BC7">
            <w:pPr>
              <w:ind w:left="578" w:hanging="578"/>
              <w:jc w:val="both"/>
              <w:rPr>
                <w:rFonts w:cstheme="minorHAnsi"/>
                <w:lang w:val="uk-UA" w:eastAsia="en-GB"/>
              </w:rPr>
            </w:pPr>
          </w:p>
        </w:tc>
      </w:tr>
      <w:tr w:rsidR="00123E44" w:rsidRPr="00081CED" w14:paraId="18316553" w14:textId="77777777" w:rsidTr="00694F62">
        <w:tc>
          <w:tcPr>
            <w:tcW w:w="4962" w:type="dxa"/>
          </w:tcPr>
          <w:p w14:paraId="44563601" w14:textId="77777777" w:rsidR="00D02BC7" w:rsidRPr="00081CED" w:rsidRDefault="0032737C" w:rsidP="00D02BC7">
            <w:pPr>
              <w:tabs>
                <w:tab w:val="left" w:pos="1311"/>
              </w:tabs>
              <w:ind w:left="1311" w:hanging="1311"/>
              <w:jc w:val="both"/>
              <w:rPr>
                <w:rFonts w:cstheme="minorHAnsi"/>
                <w:color w:val="FF0000"/>
                <w:lang w:val="uk-UA" w:eastAsia="en-GB"/>
              </w:rPr>
            </w:pPr>
            <w:r w:rsidRPr="00081CED">
              <w:rPr>
                <w:rFonts w:cstheme="minorHAnsi"/>
                <w:lang w:val="uk-UA" w:eastAsia="en-GB"/>
              </w:rPr>
              <w:t>[Код організації]</w:t>
            </w:r>
          </w:p>
        </w:tc>
        <w:tc>
          <w:tcPr>
            <w:tcW w:w="4252" w:type="dxa"/>
            <w:gridSpan w:val="2"/>
          </w:tcPr>
          <w:p w14:paraId="3A62AEE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76DD05B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tc>
      </w:tr>
      <w:tr w:rsidR="00123E44" w:rsidRPr="00081CED" w14:paraId="2342E349" w14:textId="77777777" w:rsidTr="00694F62">
        <w:tc>
          <w:tcPr>
            <w:tcW w:w="4962" w:type="dxa"/>
          </w:tcPr>
          <w:p w14:paraId="3A08CFD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[Код Платника ПДВ]</w:t>
            </w:r>
          </w:p>
        </w:tc>
        <w:tc>
          <w:tcPr>
            <w:tcW w:w="4252" w:type="dxa"/>
            <w:gridSpan w:val="2"/>
          </w:tcPr>
          <w:p w14:paraId="7F19FE6F" w14:textId="77777777" w:rsidR="00D02BC7" w:rsidRPr="00081CED" w:rsidRDefault="00D02BC7" w:rsidP="00D02BC7">
            <w:pPr>
              <w:ind w:left="578" w:hanging="578"/>
              <w:jc w:val="both"/>
              <w:rPr>
                <w:rFonts w:cstheme="minorHAnsi"/>
                <w:lang w:val="uk-UA" w:eastAsia="en-GB"/>
              </w:rPr>
            </w:pPr>
          </w:p>
        </w:tc>
      </w:tr>
      <w:tr w:rsidR="00123E44" w:rsidRPr="00081CED" w14:paraId="60E8C07A" w14:textId="77777777" w:rsidTr="00694F62">
        <w:tc>
          <w:tcPr>
            <w:tcW w:w="4962" w:type="dxa"/>
          </w:tcPr>
          <w:p w14:paraId="0533E24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327CE9E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7D26258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[Посада і повне ім'я]</w:t>
            </w:r>
          </w:p>
        </w:tc>
        <w:tc>
          <w:tcPr>
            <w:tcW w:w="4252" w:type="dxa"/>
            <w:gridSpan w:val="2"/>
          </w:tcPr>
          <w:p w14:paraId="3B7A6105" w14:textId="77777777" w:rsidR="00D02BC7" w:rsidRPr="00081CED" w:rsidRDefault="00D02BC7" w:rsidP="00D02BC7">
            <w:pPr>
              <w:ind w:left="578" w:hanging="578"/>
              <w:jc w:val="both"/>
              <w:rPr>
                <w:rFonts w:cstheme="minorHAnsi"/>
                <w:lang w:val="uk-UA" w:eastAsia="en-GB"/>
              </w:rPr>
            </w:pPr>
          </w:p>
        </w:tc>
      </w:tr>
      <w:tr w:rsidR="00140994" w:rsidRPr="00081CED" w14:paraId="335774F6" w14:textId="77777777" w:rsidTr="00694F62">
        <w:tc>
          <w:tcPr>
            <w:tcW w:w="4962" w:type="dxa"/>
          </w:tcPr>
          <w:p w14:paraId="208F8611" w14:textId="77777777" w:rsidR="00140994" w:rsidRPr="00081CED" w:rsidRDefault="00140994" w:rsidP="00D02BC7">
            <w:pPr>
              <w:ind w:left="578" w:hanging="578"/>
              <w:jc w:val="both"/>
              <w:rPr>
                <w:rFonts w:cstheme="minorHAnsi"/>
                <w:lang w:val="uk-UA" w:eastAsia="en-GB"/>
              </w:rPr>
            </w:pPr>
          </w:p>
        </w:tc>
        <w:tc>
          <w:tcPr>
            <w:tcW w:w="4252" w:type="dxa"/>
            <w:gridSpan w:val="2"/>
          </w:tcPr>
          <w:p w14:paraId="3D16EB8E" w14:textId="77777777" w:rsidR="00140994" w:rsidRPr="00081CED" w:rsidRDefault="00140994" w:rsidP="00D02BC7">
            <w:pPr>
              <w:ind w:left="578" w:hanging="578"/>
              <w:jc w:val="both"/>
              <w:rPr>
                <w:rFonts w:cstheme="minorHAnsi"/>
                <w:lang w:val="uk-UA" w:eastAsia="en-GB"/>
              </w:rPr>
            </w:pPr>
          </w:p>
        </w:tc>
      </w:tr>
      <w:bookmarkEnd w:id="9"/>
      <w:tr w:rsidR="00A34F7E" w:rsidRPr="00081CED" w14:paraId="288A11F3" w14:textId="77777777" w:rsidTr="00694F62">
        <w:tc>
          <w:tcPr>
            <w:tcW w:w="4962" w:type="dxa"/>
          </w:tcPr>
          <w:p w14:paraId="58D93122" w14:textId="78838769" w:rsidR="00140994" w:rsidRDefault="002A4BA0" w:rsidP="00140994">
            <w:pPr>
              <w:ind w:left="578" w:hanging="578"/>
              <w:jc w:val="both"/>
              <w:rPr>
                <w:rFonts w:cstheme="minorHAnsi"/>
                <w:b/>
                <w:lang w:val="uk-UA" w:eastAsia="en-GB"/>
              </w:rPr>
            </w:pPr>
            <w:r w:rsidRPr="002A4BA0">
              <w:rPr>
                <w:rFonts w:cstheme="minorHAnsi"/>
                <w:b/>
                <w:lang w:val="uk-UA" w:eastAsia="en-GB"/>
              </w:rPr>
              <w:t>Архітектор (інженер) з авторського нагляду</w:t>
            </w:r>
          </w:p>
          <w:p w14:paraId="2F24EEBD" w14:textId="482F4790" w:rsidR="00A34F7E" w:rsidRPr="00081CED" w:rsidRDefault="00A34F7E" w:rsidP="00140994">
            <w:pPr>
              <w:ind w:left="578" w:hanging="578"/>
              <w:jc w:val="both"/>
              <w:rPr>
                <w:rFonts w:cstheme="minorHAnsi"/>
                <w:lang w:val="uk-UA" w:eastAsia="en-GB"/>
              </w:rPr>
            </w:pPr>
            <w:r w:rsidRPr="00081CED">
              <w:rPr>
                <w:rFonts w:cstheme="minorHAnsi"/>
                <w:lang w:val="uk-UA" w:eastAsia="en-GB"/>
              </w:rPr>
              <w:t>(при наявності)</w:t>
            </w:r>
          </w:p>
        </w:tc>
        <w:tc>
          <w:tcPr>
            <w:tcW w:w="4252" w:type="dxa"/>
            <w:gridSpan w:val="2"/>
          </w:tcPr>
          <w:p w14:paraId="6E07490B" w14:textId="10CC8BE5" w:rsidR="00A34F7E" w:rsidRPr="00081CED" w:rsidRDefault="00A34F7E" w:rsidP="00A34F7E">
            <w:pPr>
              <w:ind w:left="578" w:hanging="578"/>
              <w:jc w:val="both"/>
              <w:rPr>
                <w:rFonts w:cstheme="minorHAnsi"/>
                <w:lang w:val="uk-UA" w:eastAsia="en-GB"/>
              </w:rPr>
            </w:pPr>
          </w:p>
        </w:tc>
      </w:tr>
      <w:tr w:rsidR="00A34F7E" w:rsidRPr="00081CED" w14:paraId="16C02B0C" w14:textId="77777777" w:rsidTr="00694F62">
        <w:tc>
          <w:tcPr>
            <w:tcW w:w="4962" w:type="dxa"/>
          </w:tcPr>
          <w:p w14:paraId="53DF60EE" w14:textId="125312C5" w:rsidR="00A34F7E" w:rsidRPr="00081CED" w:rsidRDefault="00A34F7E" w:rsidP="00A34F7E">
            <w:pPr>
              <w:ind w:left="578" w:hanging="578"/>
              <w:jc w:val="both"/>
              <w:rPr>
                <w:rFonts w:cstheme="minorHAnsi"/>
                <w:lang w:val="uk-UA" w:eastAsia="en-GB"/>
              </w:rPr>
            </w:pPr>
            <w:r w:rsidRPr="00081CED">
              <w:rPr>
                <w:rFonts w:cstheme="minorHAnsi"/>
                <w:lang w:val="uk-UA" w:eastAsia="en-GB"/>
              </w:rPr>
              <w:t>[Повне ім'я]</w:t>
            </w:r>
          </w:p>
        </w:tc>
        <w:tc>
          <w:tcPr>
            <w:tcW w:w="4252" w:type="dxa"/>
            <w:gridSpan w:val="2"/>
          </w:tcPr>
          <w:p w14:paraId="3B967981" w14:textId="121F8E03" w:rsidR="00A34F7E" w:rsidRPr="00081CED" w:rsidRDefault="00A34F7E" w:rsidP="00A34F7E">
            <w:pPr>
              <w:ind w:left="578" w:hanging="578"/>
              <w:jc w:val="both"/>
              <w:rPr>
                <w:rFonts w:cstheme="minorHAnsi"/>
                <w:lang w:val="uk-UA" w:eastAsia="en-GB"/>
              </w:rPr>
            </w:pPr>
          </w:p>
        </w:tc>
      </w:tr>
      <w:tr w:rsidR="00A34F7E" w:rsidRPr="00081CED" w14:paraId="046541FE" w14:textId="77777777" w:rsidTr="00694F62">
        <w:tc>
          <w:tcPr>
            <w:tcW w:w="4962" w:type="dxa"/>
          </w:tcPr>
          <w:p w14:paraId="65403563" w14:textId="1803C60B" w:rsidR="00A34F7E" w:rsidRPr="00081CED" w:rsidRDefault="00A34F7E" w:rsidP="00A34F7E">
            <w:pPr>
              <w:ind w:left="578" w:hanging="578"/>
              <w:jc w:val="both"/>
              <w:rPr>
                <w:rFonts w:cstheme="minorHAnsi"/>
                <w:lang w:val="uk-UA" w:eastAsia="en-GB"/>
              </w:rPr>
            </w:pPr>
            <w:r w:rsidRPr="00081CED">
              <w:rPr>
                <w:rFonts w:cstheme="minorHAnsi"/>
                <w:lang w:val="uk-UA" w:eastAsia="en-GB"/>
              </w:rPr>
              <w:t xml:space="preserve">[Номер свідоцтва] </w:t>
            </w:r>
          </w:p>
        </w:tc>
        <w:tc>
          <w:tcPr>
            <w:tcW w:w="4252" w:type="dxa"/>
            <w:gridSpan w:val="2"/>
          </w:tcPr>
          <w:p w14:paraId="6B4D027C" w14:textId="5F97B6F2" w:rsidR="00A34F7E" w:rsidRPr="00081CED" w:rsidRDefault="00A34F7E" w:rsidP="00A34F7E">
            <w:pPr>
              <w:ind w:left="578" w:hanging="578"/>
              <w:jc w:val="both"/>
              <w:rPr>
                <w:rFonts w:cstheme="minorHAnsi"/>
                <w:lang w:val="uk-UA" w:eastAsia="en-GB"/>
              </w:rPr>
            </w:pPr>
          </w:p>
        </w:tc>
      </w:tr>
      <w:tr w:rsidR="00A34F7E" w:rsidRPr="00081CED" w14:paraId="789B27BD" w14:textId="77777777" w:rsidTr="00694F62">
        <w:tc>
          <w:tcPr>
            <w:tcW w:w="4962" w:type="dxa"/>
          </w:tcPr>
          <w:p w14:paraId="3BA152F7" w14:textId="0E8949A9" w:rsidR="00A34F7E" w:rsidRPr="00081CED" w:rsidRDefault="00A34F7E" w:rsidP="00A34F7E">
            <w:pPr>
              <w:tabs>
                <w:tab w:val="left" w:pos="1311"/>
              </w:tabs>
              <w:ind w:left="1311" w:hanging="1311"/>
              <w:jc w:val="both"/>
              <w:rPr>
                <w:rFonts w:cstheme="minorHAnsi"/>
                <w:lang w:val="uk-UA" w:eastAsia="en-GB"/>
              </w:rPr>
            </w:pPr>
          </w:p>
        </w:tc>
        <w:tc>
          <w:tcPr>
            <w:tcW w:w="4252" w:type="dxa"/>
            <w:gridSpan w:val="2"/>
          </w:tcPr>
          <w:p w14:paraId="36F88F38" w14:textId="77777777" w:rsidR="00A34F7E" w:rsidRPr="00081CED" w:rsidRDefault="00A34F7E" w:rsidP="00A34F7E">
            <w:pPr>
              <w:ind w:left="578" w:hanging="578"/>
              <w:jc w:val="both"/>
              <w:rPr>
                <w:rFonts w:cstheme="minorHAnsi"/>
                <w:lang w:val="uk-UA" w:eastAsia="en-GB"/>
              </w:rPr>
            </w:pPr>
          </w:p>
        </w:tc>
      </w:tr>
      <w:tr w:rsidR="00A34F7E" w:rsidRPr="00081CED" w14:paraId="6A0A3E85" w14:textId="77777777" w:rsidTr="00694F62">
        <w:tc>
          <w:tcPr>
            <w:tcW w:w="4962" w:type="dxa"/>
          </w:tcPr>
          <w:p w14:paraId="63D1497E" w14:textId="77777777" w:rsidR="00A34F7E" w:rsidRPr="00081CED" w:rsidRDefault="00A34F7E" w:rsidP="00A34F7E">
            <w:pPr>
              <w:ind w:left="578" w:hanging="578"/>
              <w:jc w:val="both"/>
              <w:rPr>
                <w:rFonts w:cstheme="minorHAnsi"/>
                <w:lang w:val="uk-UA" w:eastAsia="en-GB"/>
              </w:rPr>
            </w:pPr>
            <w:r w:rsidRPr="00081CED">
              <w:rPr>
                <w:rFonts w:cstheme="minorHAnsi"/>
                <w:lang w:val="uk-UA" w:eastAsia="en-GB"/>
              </w:rPr>
              <w:t>______________________________</w:t>
            </w:r>
          </w:p>
          <w:p w14:paraId="73507A0A" w14:textId="6EFD5B22" w:rsidR="00A34F7E" w:rsidRPr="00081CED" w:rsidRDefault="00A34F7E" w:rsidP="00A34F7E">
            <w:pPr>
              <w:tabs>
                <w:tab w:val="left" w:pos="1311"/>
              </w:tabs>
              <w:ind w:left="1311" w:hanging="1311"/>
              <w:jc w:val="both"/>
              <w:rPr>
                <w:rFonts w:cstheme="minorHAnsi"/>
                <w:color w:val="FF0000"/>
                <w:lang w:val="uk-UA" w:eastAsia="en-GB"/>
              </w:rPr>
            </w:pPr>
            <w:r w:rsidRPr="00081CED">
              <w:rPr>
                <w:rFonts w:cstheme="minorHAnsi"/>
                <w:lang w:val="uk-UA" w:eastAsia="en-GB"/>
              </w:rPr>
              <w:t>Підпис</w:t>
            </w:r>
          </w:p>
        </w:tc>
        <w:tc>
          <w:tcPr>
            <w:tcW w:w="4252" w:type="dxa"/>
            <w:gridSpan w:val="2"/>
          </w:tcPr>
          <w:p w14:paraId="0DCF700C" w14:textId="20BCA1ED" w:rsidR="00A34F7E" w:rsidRPr="00081CED" w:rsidRDefault="00A34F7E" w:rsidP="00A34F7E">
            <w:pPr>
              <w:ind w:left="578" w:hanging="578"/>
              <w:jc w:val="both"/>
              <w:rPr>
                <w:rFonts w:cstheme="minorHAnsi"/>
                <w:lang w:val="uk-UA" w:eastAsia="en-GB"/>
              </w:rPr>
            </w:pPr>
          </w:p>
        </w:tc>
      </w:tr>
    </w:tbl>
    <w:p w14:paraId="5C2CE2FB" w14:textId="0A794D5A" w:rsidR="00D02BC7" w:rsidRPr="002A4BA0" w:rsidRDefault="00A34F7E" w:rsidP="00D02BC7">
      <w:pPr>
        <w:spacing w:before="240" w:after="0" w:line="240" w:lineRule="auto"/>
        <w:ind w:left="578" w:hanging="578"/>
        <w:jc w:val="both"/>
        <w:outlineLvl w:val="0"/>
        <w:rPr>
          <w:rFonts w:eastAsia="Times New Roman" w:cstheme="minorHAnsi"/>
          <w:color w:val="FF0000"/>
          <w:lang w:val="ru-RU" w:eastAsia="en-GB"/>
        </w:rPr>
      </w:pPr>
      <w:r w:rsidRPr="00081CED">
        <w:rPr>
          <w:rFonts w:eastAsia="Times New Roman" w:cstheme="minorHAnsi"/>
          <w:color w:val="FF0000"/>
          <w:lang w:val="uk-UA" w:eastAsia="en-GB"/>
        </w:rPr>
        <w:t xml:space="preserve"> </w:t>
      </w:r>
      <w:r w:rsidR="0032737C"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2B3327F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ABDFD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949589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0B21C80"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B77A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FE0D5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DDDEF6C"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1998C0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D2BBCA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4DBD95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AC4BCB3"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7332D9A"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0DC3E1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4112344"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3BAF9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A949DEB"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BCF76F8"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895A44E"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C1EB81F" w14:textId="418A89E7" w:rsidR="00857CF4" w:rsidRPr="00081CED" w:rsidRDefault="00857CF4" w:rsidP="00292D31">
      <w:pPr>
        <w:spacing w:after="0" w:line="240" w:lineRule="auto"/>
        <w:jc w:val="right"/>
        <w:rPr>
          <w:rFonts w:eastAsia="Times New Roman" w:cstheme="minorHAnsi"/>
        </w:rPr>
      </w:pPr>
      <w:bookmarkStart w:id="10"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10"/>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p w14:paraId="53A213CE" w14:textId="77777777" w:rsidR="0048278D" w:rsidRDefault="0048278D" w:rsidP="00AF58F2">
      <w:pPr>
        <w:spacing w:after="0" w:line="240" w:lineRule="auto"/>
        <w:jc w:val="center"/>
        <w:rPr>
          <w:rFonts w:eastAsia="Times New Roman" w:cstheme="minorHAnsi"/>
          <w:b/>
          <w:caps/>
          <w:lang w:bidi="lt-LT"/>
        </w:rPr>
      </w:pPr>
    </w:p>
    <w:p w14:paraId="18972E9A" w14:textId="77777777" w:rsidR="0048278D" w:rsidRDefault="0048278D" w:rsidP="00AF58F2">
      <w:pPr>
        <w:spacing w:after="0" w:line="240" w:lineRule="auto"/>
        <w:jc w:val="center"/>
        <w:rPr>
          <w:rFonts w:eastAsia="Times New Roman" w:cstheme="minorHAnsi"/>
          <w:b/>
          <w:caps/>
          <w:lang w:bidi="lt-LT"/>
        </w:rPr>
      </w:pPr>
    </w:p>
    <w:p w14:paraId="04CB0459" w14:textId="77777777" w:rsidR="0048278D" w:rsidRDefault="0048278D" w:rsidP="00AF58F2">
      <w:pPr>
        <w:spacing w:after="0" w:line="240" w:lineRule="auto"/>
        <w:jc w:val="center"/>
        <w:rPr>
          <w:rFonts w:eastAsia="Times New Roman" w:cstheme="minorHAnsi"/>
          <w:b/>
          <w:caps/>
          <w:lang w:bidi="lt-LT"/>
        </w:rPr>
      </w:pPr>
    </w:p>
    <w:p w14:paraId="53A9C732" w14:textId="77777777" w:rsidR="0048278D" w:rsidRDefault="0048278D" w:rsidP="00AF58F2">
      <w:pPr>
        <w:spacing w:after="0" w:line="240" w:lineRule="auto"/>
        <w:jc w:val="center"/>
        <w:rPr>
          <w:rFonts w:eastAsia="Times New Roman" w:cstheme="minorHAnsi"/>
          <w:b/>
          <w:caps/>
          <w:lang w:bidi="lt-LT"/>
        </w:rPr>
      </w:pPr>
    </w:p>
    <w:p w14:paraId="799099D3" w14:textId="77777777" w:rsidR="0048278D" w:rsidRDefault="0048278D" w:rsidP="00AF58F2">
      <w:pPr>
        <w:spacing w:after="0" w:line="240" w:lineRule="auto"/>
        <w:jc w:val="center"/>
        <w:rPr>
          <w:rFonts w:eastAsia="Times New Roman" w:cstheme="minorHAnsi"/>
          <w:b/>
          <w:caps/>
          <w:lang w:bidi="lt-LT"/>
        </w:rPr>
      </w:pPr>
    </w:p>
    <w:p w14:paraId="05232F82" w14:textId="77777777" w:rsidR="0048278D" w:rsidRDefault="0048278D" w:rsidP="00AF58F2">
      <w:pPr>
        <w:spacing w:after="0" w:line="240" w:lineRule="auto"/>
        <w:jc w:val="center"/>
        <w:rPr>
          <w:rFonts w:eastAsia="Times New Roman" w:cstheme="minorHAnsi"/>
          <w:b/>
          <w:caps/>
          <w:lang w:bidi="lt-LT"/>
        </w:rPr>
      </w:pPr>
    </w:p>
    <w:p w14:paraId="0F2594B0" w14:textId="77777777" w:rsidR="0048278D" w:rsidRDefault="0048278D" w:rsidP="00AF58F2">
      <w:pPr>
        <w:spacing w:after="0" w:line="240" w:lineRule="auto"/>
        <w:jc w:val="center"/>
        <w:rPr>
          <w:rFonts w:eastAsia="Times New Roman" w:cstheme="minorHAnsi"/>
          <w:b/>
          <w:caps/>
          <w:lang w:bidi="lt-LT"/>
        </w:rPr>
      </w:pPr>
    </w:p>
    <w:p w14:paraId="1FF6A53F" w14:textId="77777777" w:rsidR="0048278D" w:rsidRDefault="0048278D" w:rsidP="00AF58F2">
      <w:pPr>
        <w:spacing w:after="0" w:line="240" w:lineRule="auto"/>
        <w:jc w:val="center"/>
        <w:rPr>
          <w:rFonts w:eastAsia="Times New Roman" w:cstheme="minorHAnsi"/>
          <w:b/>
          <w:caps/>
          <w:lang w:bidi="lt-LT"/>
        </w:rPr>
      </w:pPr>
    </w:p>
    <w:p w14:paraId="73293E6D" w14:textId="77777777" w:rsidR="0048278D" w:rsidRDefault="0048278D" w:rsidP="00300911">
      <w:pPr>
        <w:spacing w:after="0" w:line="240" w:lineRule="auto"/>
        <w:jc w:val="right"/>
        <w:rPr>
          <w:rFonts w:eastAsia="Times New Roman" w:cstheme="minorHAnsi"/>
          <w:lang w:val="uk-UA"/>
        </w:rPr>
        <w:sectPr w:rsidR="0048278D" w:rsidSect="00051668">
          <w:pgSz w:w="11906" w:h="16838"/>
          <w:pgMar w:top="1701" w:right="567" w:bottom="1134" w:left="1701" w:header="567" w:footer="567" w:gutter="0"/>
          <w:cols w:space="1296"/>
          <w:titlePg/>
          <w:docGrid w:linePitch="360"/>
        </w:sectPr>
      </w:pPr>
    </w:p>
    <w:p w14:paraId="23E4893D" w14:textId="7DC67EAD" w:rsidR="00300911" w:rsidRPr="00081CED"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sidR="009C536F">
        <w:rPr>
          <w:rFonts w:eastAsia="Times New Roman" w:cstheme="minorHAnsi"/>
        </w:rPr>
        <w:t>7</w:t>
      </w:r>
      <w:r w:rsidRPr="00081CED">
        <w:rPr>
          <w:rFonts w:eastAsia="Times New Roman" w:cstheme="minorHAnsi"/>
        </w:rPr>
        <w:t>/</w:t>
      </w:r>
    </w:p>
    <w:p w14:paraId="1171AC86" w14:textId="3CA3C7ED" w:rsidR="00300911" w:rsidRPr="00081CED" w:rsidRDefault="00300911" w:rsidP="00300911">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9C536F">
        <w:rPr>
          <w:rFonts w:eastAsia="Times New Roman" w:cstheme="minorHAnsi"/>
        </w:rPr>
        <w:t>7</w:t>
      </w:r>
      <w:r w:rsidRPr="00081CED">
        <w:rPr>
          <w:rFonts w:eastAsia="Times New Roman" w:cstheme="minorHAnsi"/>
          <w:lang w:val="uk-UA"/>
        </w:rPr>
        <w:t xml:space="preserve"> до Контракту </w:t>
      </w:r>
    </w:p>
    <w:p w14:paraId="67187C80" w14:textId="77777777" w:rsidR="00B63BA0" w:rsidRDefault="00B63BA0" w:rsidP="00AF58F2">
      <w:pPr>
        <w:spacing w:after="0" w:line="240" w:lineRule="auto"/>
        <w:jc w:val="center"/>
        <w:rPr>
          <w:rFonts w:eastAsia="Times New Roman" w:cstheme="minorHAnsi"/>
          <w:b/>
          <w:caps/>
          <w:lang w:bidi="lt-LT"/>
        </w:rPr>
      </w:pPr>
    </w:p>
    <w:p w14:paraId="40E01D35" w14:textId="77777777" w:rsidR="00B63BA0" w:rsidRDefault="00B63BA0" w:rsidP="00AF58F2">
      <w:pPr>
        <w:spacing w:after="0" w:line="240" w:lineRule="auto"/>
        <w:jc w:val="center"/>
        <w:rPr>
          <w:rFonts w:eastAsia="Times New Roman" w:cstheme="minorHAnsi"/>
          <w:b/>
          <w:caps/>
          <w:lang w:bidi="lt-LT"/>
        </w:rPr>
      </w:pPr>
    </w:p>
    <w:p w14:paraId="11AC9C8C" w14:textId="37B542BB" w:rsidR="00B63BA0" w:rsidRDefault="00300911" w:rsidP="00AF58F2">
      <w:pPr>
        <w:spacing w:after="0" w:line="240" w:lineRule="auto"/>
        <w:jc w:val="center"/>
        <w:rPr>
          <w:rFonts w:eastAsia="Times New Roman" w:cstheme="minorHAnsi"/>
          <w:b/>
          <w:caps/>
          <w:lang w:bidi="lt-LT"/>
        </w:rPr>
      </w:pPr>
      <w:bookmarkStart w:id="11" w:name="_Hlk177461435"/>
      <w:r>
        <w:rPr>
          <w:rFonts w:eastAsia="Times New Roman" w:cstheme="minorHAnsi"/>
          <w:b/>
          <w:caps/>
          <w:lang w:bidi="lt-LT"/>
        </w:rPr>
        <w:t>VEIKLŲ SĄRAŠAS</w:t>
      </w:r>
    </w:p>
    <w:p w14:paraId="2ACDDC0D" w14:textId="1E8E31D3"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 xml:space="preserve">ПЕРЕЛІК </w:t>
      </w:r>
      <w:r w:rsidR="00C02114">
        <w:rPr>
          <w:rFonts w:eastAsia="Times New Roman" w:cstheme="minorHAnsi"/>
          <w:b/>
          <w:caps/>
          <w:lang w:val="uk-UA" w:bidi="lt-LT"/>
        </w:rPr>
        <w:t xml:space="preserve">РОБІТ </w:t>
      </w:r>
    </w:p>
    <w:p w14:paraId="53536CFD" w14:textId="77777777" w:rsidR="00593F45" w:rsidRDefault="00593F45" w:rsidP="00AF58F2">
      <w:pPr>
        <w:spacing w:after="0" w:line="240" w:lineRule="auto"/>
        <w:jc w:val="center"/>
        <w:rPr>
          <w:rFonts w:eastAsia="Times New Roman" w:cstheme="minorHAnsi"/>
          <w:b/>
          <w:caps/>
          <w:lang w:bidi="lt-LT"/>
        </w:rPr>
      </w:pPr>
    </w:p>
    <w:p w14:paraId="4B442E63" w14:textId="77777777" w:rsidR="00593F45" w:rsidRPr="00803EFF" w:rsidRDefault="00593F45" w:rsidP="00593F45">
      <w:pPr>
        <w:jc w:val="center"/>
        <w:rPr>
          <w:rStyle w:val="tlid-translation"/>
          <w:b/>
          <w:bCs/>
          <w:lang w:bidi="lt-LT"/>
        </w:rPr>
      </w:pPr>
      <w:r w:rsidRPr="00803EFF">
        <w:rPr>
          <w:rStyle w:val="tlid-translation"/>
          <w:lang w:bidi="lt-LT"/>
        </w:rPr>
        <w:t>pridedamas kaip atskiras dokumentas]/</w:t>
      </w:r>
    </w:p>
    <w:p w14:paraId="11B478C4" w14:textId="0558098E" w:rsidR="00593F45" w:rsidRPr="008F0C44" w:rsidRDefault="00593F45" w:rsidP="00593F45">
      <w:pPr>
        <w:tabs>
          <w:tab w:val="left" w:pos="5954"/>
        </w:tabs>
        <w:ind w:right="57"/>
        <w:jc w:val="center"/>
      </w:pPr>
      <w:r w:rsidRPr="008F0C44">
        <w:rPr>
          <w:lang w:eastAsia="lt-LT"/>
        </w:rPr>
        <w:t>[додається окремим документом]</w:t>
      </w:r>
    </w:p>
    <w:p w14:paraId="09CE0533" w14:textId="77777777" w:rsidR="00300911" w:rsidRDefault="00300911" w:rsidP="00AF58F2">
      <w:pPr>
        <w:spacing w:after="0" w:line="240" w:lineRule="auto"/>
        <w:jc w:val="center"/>
        <w:rPr>
          <w:rFonts w:eastAsia="Times New Roman" w:cstheme="minorHAnsi"/>
          <w:b/>
          <w:caps/>
          <w:lang w:bidi="lt-LT"/>
        </w:rPr>
      </w:pPr>
    </w:p>
    <w:bookmarkEnd w:id="11"/>
    <w:p w14:paraId="372990B6" w14:textId="77777777" w:rsidR="00300911" w:rsidRDefault="00300911" w:rsidP="000856D1"/>
    <w:p w14:paraId="5AB00E6D" w14:textId="77777777" w:rsidR="00300911" w:rsidRDefault="00300911" w:rsidP="000856D1"/>
    <w:p w14:paraId="6D8165FB" w14:textId="77777777" w:rsidR="00300911" w:rsidRDefault="00300911" w:rsidP="000856D1"/>
    <w:p w14:paraId="5CA2A189" w14:textId="77777777" w:rsidR="00300911" w:rsidRDefault="00300911" w:rsidP="000856D1"/>
    <w:p w14:paraId="58E6D96F" w14:textId="77777777" w:rsidR="00300911" w:rsidRDefault="00300911" w:rsidP="000856D1"/>
    <w:p w14:paraId="7975551B" w14:textId="77777777" w:rsidR="00300911" w:rsidRDefault="00300911" w:rsidP="000856D1"/>
    <w:p w14:paraId="5E241237" w14:textId="77777777" w:rsidR="00300911" w:rsidRDefault="00300911" w:rsidP="000856D1"/>
    <w:p w14:paraId="0E1AD89C" w14:textId="77777777" w:rsidR="00300911" w:rsidRDefault="00300911" w:rsidP="000856D1"/>
    <w:p w14:paraId="5F103B35" w14:textId="77777777" w:rsidR="00300911" w:rsidRDefault="00300911" w:rsidP="000856D1"/>
    <w:p w14:paraId="2E99FF09" w14:textId="77777777" w:rsidR="00300911" w:rsidRDefault="00300911" w:rsidP="000856D1"/>
    <w:p w14:paraId="11B03C1A" w14:textId="77777777" w:rsidR="00300911" w:rsidRDefault="00300911" w:rsidP="000856D1"/>
    <w:p w14:paraId="635DEF8F" w14:textId="55354139" w:rsidR="000856D1" w:rsidRPr="00AF58F2" w:rsidRDefault="000856D1" w:rsidP="00431B5F">
      <w:pPr>
        <w:rPr>
          <w:rFonts w:eastAsia="Times New Roman" w:cstheme="minorHAnsi"/>
          <w:b/>
          <w:caps/>
          <w:lang w:bidi="lt-LT"/>
        </w:rPr>
      </w:pPr>
    </w:p>
    <w:sectPr w:rsidR="000856D1" w:rsidRPr="00AF58F2" w:rsidSect="0048278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B5A6" w14:textId="77777777" w:rsidR="00E26F4D" w:rsidRDefault="00E26F4D">
      <w:pPr>
        <w:spacing w:after="0" w:line="240" w:lineRule="auto"/>
      </w:pPr>
      <w:r>
        <w:separator/>
      </w:r>
    </w:p>
  </w:endnote>
  <w:endnote w:type="continuationSeparator" w:id="0">
    <w:p w14:paraId="38F1D0F9" w14:textId="77777777" w:rsidR="00E26F4D" w:rsidRDefault="00E26F4D">
      <w:pPr>
        <w:spacing w:after="0" w:line="240" w:lineRule="auto"/>
      </w:pPr>
      <w:r>
        <w:continuationSeparator/>
      </w:r>
    </w:p>
  </w:endnote>
  <w:endnote w:type="continuationNotice" w:id="1">
    <w:p w14:paraId="58B24188"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4283" w14:textId="77777777" w:rsidR="00E26F4D" w:rsidRDefault="00E26F4D">
      <w:pPr>
        <w:spacing w:after="0" w:line="240" w:lineRule="auto"/>
      </w:pPr>
      <w:r>
        <w:separator/>
      </w:r>
    </w:p>
  </w:footnote>
  <w:footnote w:type="continuationSeparator" w:id="0">
    <w:p w14:paraId="007296A8" w14:textId="77777777" w:rsidR="00E26F4D" w:rsidRDefault="00E26F4D">
      <w:pPr>
        <w:spacing w:after="0" w:line="240" w:lineRule="auto"/>
      </w:pPr>
      <w:r>
        <w:continuationSeparator/>
      </w:r>
    </w:p>
  </w:footnote>
  <w:footnote w:type="continuationNotice" w:id="1">
    <w:p w14:paraId="71D315AC" w14:textId="77777777" w:rsidR="00E26F4D" w:rsidRDefault="00E26F4D">
      <w:pPr>
        <w:spacing w:after="0" w:line="240" w:lineRule="auto"/>
      </w:pPr>
    </w:p>
  </w:footnote>
  <w:footnote w:id="2">
    <w:p w14:paraId="379F5EF9" w14:textId="37FD996C" w:rsidR="00F9473F" w:rsidRPr="00CF13B8" w:rsidRDefault="00F9473F" w:rsidP="00F9473F">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44D67">
        <w:rPr>
          <w:rFonts w:ascii="Calibri" w:hAnsi="Calibri" w:cs="Calibri"/>
          <w:sz w:val="18"/>
          <w:szCs w:val="18"/>
          <w:lang w:val="lt-LT"/>
        </w:rPr>
        <w:t>.</w:t>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2F739C8F" w14:textId="11802335" w:rsidR="00F9473F" w:rsidRPr="00E544DB" w:rsidRDefault="00F9473F" w:rsidP="00F9473F">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5EE88689" w14:textId="1E540A3D" w:rsidR="001248C6" w:rsidRPr="00416D31" w:rsidRDefault="001248C6" w:rsidP="001248C6">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mokesčių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747C949C" w14:textId="1919834E" w:rsidR="001248C6" w:rsidRPr="00007F44" w:rsidRDefault="001248C6" w:rsidP="001248C6">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sidRPr="00E544DB">
        <w:rPr>
          <w:rFonts w:ascii="Calibri" w:hAnsi="Calibri" w:cs="Calibri"/>
          <w:sz w:val="18"/>
          <w:szCs w:val="18"/>
          <w:lang w:val="uk-UA"/>
        </w:rPr>
        <w:t xml:space="preserve"> </w:t>
      </w:r>
      <w:r>
        <w:rPr>
          <w:rFonts w:ascii="Calibri" w:hAnsi="Calibri" w:cs="Calibri"/>
          <w:sz w:val="18"/>
          <w:szCs w:val="18"/>
          <w:lang w:val="uk-UA"/>
        </w:rPr>
        <w:t>платників податків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0ADBD615" w14:textId="1F214808" w:rsidR="00F56D50" w:rsidRPr="007350CB" w:rsidRDefault="00F56D50" w:rsidP="008F0AE8">
      <w:pPr>
        <w:pStyle w:val="FootnoteText"/>
        <w:rPr>
          <w:rFonts w:ascii="Times New Roman" w:hAnsi="Times New Roman"/>
          <w:lang w:val="lt-LT"/>
        </w:rPr>
      </w:pPr>
      <w:r w:rsidRPr="00282980">
        <w:rPr>
          <w:rStyle w:val="FootnoteReference"/>
        </w:rPr>
        <w:footnoteRef/>
      </w:r>
      <w:hyperlink r:id="rId1" w:history="1">
        <w:r w:rsidR="007350CB" w:rsidRPr="00B90E83">
          <w:rPr>
            <w:rStyle w:val="Hyperlink"/>
            <w:rFonts w:ascii="Times New Roman" w:hAnsi="Times New Roman"/>
            <w:lang w:val="uk-UA"/>
          </w:rPr>
          <w:t>https://zakon.rada.gov.ua/laws/show/3551-12</w:t>
        </w:r>
      </w:hyperlink>
      <w:r w:rsidR="007350CB">
        <w:rPr>
          <w:rFonts w:ascii="Times New Roman" w:hAnsi="Times New Roman"/>
          <w:lang w:val="lt-LT"/>
        </w:rPr>
        <w:t xml:space="preserve"> </w:t>
      </w:r>
    </w:p>
  </w:footnote>
  <w:footnote w:id="7">
    <w:p w14:paraId="410934BC" w14:textId="77777777" w:rsidR="005D5497" w:rsidRPr="00962488" w:rsidRDefault="005D5497" w:rsidP="008F0AE8">
      <w:pPr>
        <w:pStyle w:val="FootnoteText"/>
        <w:rPr>
          <w:lang w:val="lt-LT"/>
        </w:rPr>
      </w:pPr>
      <w:r>
        <w:rPr>
          <w:rStyle w:val="FootnoteReference"/>
        </w:rPr>
        <w:footnoteRef/>
      </w:r>
      <w:r w:rsidRPr="00A77D77">
        <w:rPr>
          <w:lang w:val="lt-LT"/>
        </w:rPr>
        <w:t xml:space="preserve"> </w:t>
      </w:r>
      <w:hyperlink r:id="rId2" w:anchor="Text" w:history="1">
        <w:r w:rsidRPr="00A77D77">
          <w:rPr>
            <w:rStyle w:val="Hyperlink"/>
            <w:rFonts w:ascii="Times New Roman" w:hAnsi="Times New Roman"/>
            <w:lang w:val="lt-LT"/>
          </w:rPr>
          <w:t>https://zakon.rada.gov.ua/laws/show/3551-12#Text</w:t>
        </w:r>
      </w:hyperlink>
    </w:p>
  </w:footnote>
  <w:footnote w:id="8">
    <w:p w14:paraId="738B8423" w14:textId="4E662E7B" w:rsidR="00724079" w:rsidRPr="007350CB" w:rsidRDefault="00724079" w:rsidP="007350CB">
      <w:pPr>
        <w:pStyle w:val="FootnoteText"/>
        <w:spacing w:after="0"/>
        <w:ind w:left="0" w:firstLine="0"/>
        <w:jc w:val="both"/>
        <w:rPr>
          <w:rFonts w:asciiTheme="minorHAnsi" w:hAnsiTheme="minorHAnsi" w:cstheme="minorHAnsi"/>
          <w:sz w:val="18"/>
          <w:szCs w:val="18"/>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lt-LT" w:bidi="lt-LT"/>
        </w:rPr>
        <w:t xml:space="preserve">Viešųjų </w:t>
      </w:r>
      <w:r w:rsidRPr="007350CB">
        <w:rPr>
          <w:rStyle w:val="FootnoteReference"/>
          <w:rFonts w:asciiTheme="minorHAnsi" w:hAnsiTheme="minorHAnsi" w:cstheme="minorHAnsi"/>
          <w:i/>
          <w:sz w:val="18"/>
          <w:szCs w:val="18"/>
          <w:vertAlign w:val="baseline"/>
          <w:lang w:val="lt-LT" w:bidi="lt-LT"/>
        </w:rPr>
        <w:t>pirkimų tarnybos direktoriaus 2017 m. birželio 28 d. įsakymu Nr. 1S-95 patvirtinta Kainodaros taisyklių nustatymo metodika (toliau – Metodika) (</w:t>
      </w:r>
      <w:hyperlink r:id="rId3"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9">
    <w:p w14:paraId="7DAA490E" w14:textId="2357107B" w:rsidR="00724079" w:rsidRPr="007350CB" w:rsidRDefault="00724079" w:rsidP="007350CB">
      <w:pPr>
        <w:pStyle w:val="FootnoteText"/>
        <w:spacing w:after="0"/>
        <w:ind w:left="0" w:firstLine="0"/>
        <w:jc w:val="both"/>
        <w:rPr>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7350CB">
        <w:rPr>
          <w:rStyle w:val="FootnoteReference"/>
          <w:rFonts w:asciiTheme="minorHAnsi" w:hAnsiTheme="minorHAnsi" w:cstheme="minorHAnsi"/>
          <w:i/>
          <w:sz w:val="18"/>
          <w:szCs w:val="18"/>
          <w:vertAlign w:val="baseline"/>
          <w:lang w:val="lt-LT" w:bidi="lt-LT"/>
        </w:rPr>
        <w:t xml:space="preserve"> (</w:t>
      </w:r>
      <w:hyperlink r:id="rId4"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10">
    <w:p w14:paraId="14848281" w14:textId="3A8E4105" w:rsidR="00904E71" w:rsidRPr="006202A8" w:rsidRDefault="00904E71" w:rsidP="000E1FD4">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w:t>
      </w:r>
      <w:r w:rsidRPr="006202A8">
        <w:rPr>
          <w:rFonts w:ascii="Times New Roman" w:hAnsi="Times New Roman"/>
          <w:lang w:val="pl-PL"/>
        </w:rPr>
        <w:t>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5"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1">
    <w:p w14:paraId="1E12CA64" w14:textId="2B457F3F" w:rsidR="00904E71" w:rsidRPr="000E1FD4" w:rsidRDefault="00904E71" w:rsidP="000E1FD4">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hyperlink r:id="rId6" w:anchor="Text" w:history="1">
        <w:r w:rsidRPr="006202A8">
          <w:rPr>
            <w:rStyle w:val="Hyperlink"/>
            <w:rFonts w:ascii="Times New Roman" w:hAnsi="Times New Roman"/>
            <w:lang w:val="lt-LT"/>
          </w:rPr>
          <w:t>https://zakon.rada.gov.ua/laws/show/435-15#Text</w:t>
        </w:r>
      </w:hyperlink>
      <w:r w:rsidRPr="00B02CDA">
        <w:rPr>
          <w:lang w:val="lt-LT"/>
        </w:rPr>
        <w:t xml:space="preserve"> </w:t>
      </w:r>
    </w:p>
  </w:footnote>
  <w:footnote w:id="12">
    <w:p w14:paraId="5EE50D0A" w14:textId="77777777" w:rsidR="00066533" w:rsidRPr="006202A8" w:rsidRDefault="00066533" w:rsidP="00066533">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w:t>
      </w:r>
      <w:r w:rsidRPr="006202A8">
        <w:rPr>
          <w:rFonts w:ascii="Times New Roman" w:hAnsi="Times New Roman"/>
          <w:lang w:val="pl-PL"/>
        </w:rPr>
        <w:t>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7"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3">
    <w:p w14:paraId="4C90FFC7" w14:textId="70661F0D" w:rsidR="00066533" w:rsidRPr="000E1FD4" w:rsidRDefault="00066533" w:rsidP="00066533">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r w:rsidR="006E0756">
        <w:fldChar w:fldCharType="begin"/>
      </w:r>
      <w:r w:rsidR="006E0756" w:rsidRPr="003B4A77">
        <w:rPr>
          <w:lang w:val="lt-LT"/>
        </w:rPr>
        <w:instrText>https://zakon.rada.gov.ua/laws/show/435-15" \l "Text"</w:instrText>
      </w:r>
      <w:r w:rsidR="006E0756">
        <w:fldChar w:fldCharType="separate"/>
      </w:r>
      <w:r w:rsidR="006E0756" w:rsidRPr="006202A8">
        <w:rPr>
          <w:rStyle w:val="Hyperlink"/>
          <w:rFonts w:ascii="Times New Roman" w:hAnsi="Times New Roman"/>
          <w:lang w:val="lt-LT"/>
        </w:rPr>
        <w:t>https://zakon.rada.gov.ua/laws/show/435-15#Text</w:t>
      </w:r>
      <w:r w:rsidR="006E0756">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w:t>
        </w:r>
        <w:r w:rsidR="00861DE4">
          <w:rPr>
            <w:noProof/>
          </w:rPr>
          <w:t>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7"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8"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9"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0"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1"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3"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5"/>
  </w:num>
  <w:num w:numId="6" w16cid:durableId="575475976">
    <w:abstractNumId w:val="6"/>
  </w:num>
  <w:num w:numId="7" w16cid:durableId="1718357105">
    <w:abstractNumId w:val="10"/>
  </w:num>
  <w:num w:numId="8" w16cid:durableId="1707216601">
    <w:abstractNumId w:val="18"/>
  </w:num>
  <w:num w:numId="9" w16cid:durableId="987398128">
    <w:abstractNumId w:val="22"/>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20"/>
  </w:num>
  <w:num w:numId="17" w16cid:durableId="1963413411">
    <w:abstractNumId w:val="19"/>
  </w:num>
  <w:num w:numId="18" w16cid:durableId="753015634">
    <w:abstractNumId w:val="3"/>
  </w:num>
  <w:num w:numId="19" w16cid:durableId="1994024140">
    <w:abstractNumId w:val="8"/>
  </w:num>
  <w:num w:numId="20" w16cid:durableId="299575588">
    <w:abstractNumId w:val="23"/>
  </w:num>
  <w:num w:numId="21" w16cid:durableId="328799297">
    <w:abstractNumId w:val="21"/>
  </w:num>
  <w:num w:numId="22" w16cid:durableId="460266288">
    <w:abstractNumId w:val="17"/>
  </w:num>
  <w:num w:numId="23" w16cid:durableId="240531124">
    <w:abstractNumId w:val="16"/>
  </w:num>
  <w:num w:numId="24" w16cid:durableId="421344654">
    <w:abstractNumId w:val="14"/>
  </w:num>
  <w:num w:numId="25" w16cid:durableId="163737558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16FC"/>
    <w:rsid w:val="0000171D"/>
    <w:rsid w:val="00001DAD"/>
    <w:rsid w:val="00001E77"/>
    <w:rsid w:val="00004325"/>
    <w:rsid w:val="000054AA"/>
    <w:rsid w:val="00005860"/>
    <w:rsid w:val="00005D81"/>
    <w:rsid w:val="00006623"/>
    <w:rsid w:val="0001036A"/>
    <w:rsid w:val="000103C0"/>
    <w:rsid w:val="000106CD"/>
    <w:rsid w:val="0001100B"/>
    <w:rsid w:val="000112AA"/>
    <w:rsid w:val="00012173"/>
    <w:rsid w:val="00012DC9"/>
    <w:rsid w:val="000130C0"/>
    <w:rsid w:val="00015356"/>
    <w:rsid w:val="000157FF"/>
    <w:rsid w:val="0001692E"/>
    <w:rsid w:val="000221B8"/>
    <w:rsid w:val="00023549"/>
    <w:rsid w:val="00023663"/>
    <w:rsid w:val="000236B6"/>
    <w:rsid w:val="0002388E"/>
    <w:rsid w:val="00024001"/>
    <w:rsid w:val="00024F56"/>
    <w:rsid w:val="0002531A"/>
    <w:rsid w:val="00025F69"/>
    <w:rsid w:val="00026C3E"/>
    <w:rsid w:val="00027D81"/>
    <w:rsid w:val="00030830"/>
    <w:rsid w:val="0003089D"/>
    <w:rsid w:val="00031398"/>
    <w:rsid w:val="00031E1F"/>
    <w:rsid w:val="00032046"/>
    <w:rsid w:val="00032542"/>
    <w:rsid w:val="000330CA"/>
    <w:rsid w:val="00033161"/>
    <w:rsid w:val="000336C8"/>
    <w:rsid w:val="0003399D"/>
    <w:rsid w:val="00033F25"/>
    <w:rsid w:val="00034A95"/>
    <w:rsid w:val="00034C83"/>
    <w:rsid w:val="00035197"/>
    <w:rsid w:val="00036C44"/>
    <w:rsid w:val="00037054"/>
    <w:rsid w:val="00037828"/>
    <w:rsid w:val="0004017D"/>
    <w:rsid w:val="00040478"/>
    <w:rsid w:val="0004051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984"/>
    <w:rsid w:val="00050E62"/>
    <w:rsid w:val="00051020"/>
    <w:rsid w:val="00051668"/>
    <w:rsid w:val="000525A7"/>
    <w:rsid w:val="00052B83"/>
    <w:rsid w:val="000540B8"/>
    <w:rsid w:val="000544D3"/>
    <w:rsid w:val="000546D1"/>
    <w:rsid w:val="00054BA1"/>
    <w:rsid w:val="00055009"/>
    <w:rsid w:val="00055A70"/>
    <w:rsid w:val="00056326"/>
    <w:rsid w:val="00056B14"/>
    <w:rsid w:val="00056D6D"/>
    <w:rsid w:val="000579AD"/>
    <w:rsid w:val="000579CF"/>
    <w:rsid w:val="00057F83"/>
    <w:rsid w:val="000619C2"/>
    <w:rsid w:val="0006248E"/>
    <w:rsid w:val="000635A2"/>
    <w:rsid w:val="00063B3D"/>
    <w:rsid w:val="00063D01"/>
    <w:rsid w:val="0006445C"/>
    <w:rsid w:val="00064583"/>
    <w:rsid w:val="00064958"/>
    <w:rsid w:val="00064DC2"/>
    <w:rsid w:val="00066082"/>
    <w:rsid w:val="00066533"/>
    <w:rsid w:val="00070554"/>
    <w:rsid w:val="00070977"/>
    <w:rsid w:val="00070A57"/>
    <w:rsid w:val="000714E3"/>
    <w:rsid w:val="0007192E"/>
    <w:rsid w:val="000719E6"/>
    <w:rsid w:val="0007222D"/>
    <w:rsid w:val="0007278B"/>
    <w:rsid w:val="000744A6"/>
    <w:rsid w:val="00074FE5"/>
    <w:rsid w:val="00075E30"/>
    <w:rsid w:val="000765DC"/>
    <w:rsid w:val="00077A5E"/>
    <w:rsid w:val="0008012D"/>
    <w:rsid w:val="000805C8"/>
    <w:rsid w:val="00081082"/>
    <w:rsid w:val="0008139C"/>
    <w:rsid w:val="00081AC2"/>
    <w:rsid w:val="00081C9C"/>
    <w:rsid w:val="00081CED"/>
    <w:rsid w:val="000826D3"/>
    <w:rsid w:val="00082A38"/>
    <w:rsid w:val="00084911"/>
    <w:rsid w:val="000856D1"/>
    <w:rsid w:val="00085FA0"/>
    <w:rsid w:val="00086323"/>
    <w:rsid w:val="00086727"/>
    <w:rsid w:val="000872D6"/>
    <w:rsid w:val="00090445"/>
    <w:rsid w:val="00091032"/>
    <w:rsid w:val="0009190E"/>
    <w:rsid w:val="000921A8"/>
    <w:rsid w:val="000923AA"/>
    <w:rsid w:val="0009253D"/>
    <w:rsid w:val="000928CE"/>
    <w:rsid w:val="00093456"/>
    <w:rsid w:val="00093953"/>
    <w:rsid w:val="00093F33"/>
    <w:rsid w:val="00094E7C"/>
    <w:rsid w:val="000A0CCA"/>
    <w:rsid w:val="000A11EE"/>
    <w:rsid w:val="000A1C9C"/>
    <w:rsid w:val="000A21AC"/>
    <w:rsid w:val="000A23FC"/>
    <w:rsid w:val="000A2595"/>
    <w:rsid w:val="000A26D3"/>
    <w:rsid w:val="000A29BC"/>
    <w:rsid w:val="000A2AF5"/>
    <w:rsid w:val="000A355D"/>
    <w:rsid w:val="000A374B"/>
    <w:rsid w:val="000A38FB"/>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504"/>
    <w:rsid w:val="000B7A17"/>
    <w:rsid w:val="000C0593"/>
    <w:rsid w:val="000C0B9C"/>
    <w:rsid w:val="000C2935"/>
    <w:rsid w:val="000C2EB6"/>
    <w:rsid w:val="000C30BB"/>
    <w:rsid w:val="000C3852"/>
    <w:rsid w:val="000C4195"/>
    <w:rsid w:val="000C41AD"/>
    <w:rsid w:val="000C49E6"/>
    <w:rsid w:val="000C4B85"/>
    <w:rsid w:val="000C4C50"/>
    <w:rsid w:val="000C4CBC"/>
    <w:rsid w:val="000C564D"/>
    <w:rsid w:val="000C56F7"/>
    <w:rsid w:val="000C5907"/>
    <w:rsid w:val="000C5939"/>
    <w:rsid w:val="000C5BBA"/>
    <w:rsid w:val="000C60A4"/>
    <w:rsid w:val="000C60DB"/>
    <w:rsid w:val="000D0307"/>
    <w:rsid w:val="000D0A7A"/>
    <w:rsid w:val="000D0D5E"/>
    <w:rsid w:val="000D0EEE"/>
    <w:rsid w:val="000D2A99"/>
    <w:rsid w:val="000D2E2C"/>
    <w:rsid w:val="000D3137"/>
    <w:rsid w:val="000D38A0"/>
    <w:rsid w:val="000D3B44"/>
    <w:rsid w:val="000D3D58"/>
    <w:rsid w:val="000D486C"/>
    <w:rsid w:val="000D4DB8"/>
    <w:rsid w:val="000D555C"/>
    <w:rsid w:val="000D6C61"/>
    <w:rsid w:val="000E05FC"/>
    <w:rsid w:val="000E138D"/>
    <w:rsid w:val="000E1396"/>
    <w:rsid w:val="000E1E77"/>
    <w:rsid w:val="000E1FD4"/>
    <w:rsid w:val="000E2271"/>
    <w:rsid w:val="000E22CC"/>
    <w:rsid w:val="000E2A61"/>
    <w:rsid w:val="000E3352"/>
    <w:rsid w:val="000E36D0"/>
    <w:rsid w:val="000E382E"/>
    <w:rsid w:val="000E3D55"/>
    <w:rsid w:val="000E45AE"/>
    <w:rsid w:val="000E51BA"/>
    <w:rsid w:val="000E528A"/>
    <w:rsid w:val="000E545B"/>
    <w:rsid w:val="000E5750"/>
    <w:rsid w:val="000E7C72"/>
    <w:rsid w:val="000E7ED8"/>
    <w:rsid w:val="000F0F86"/>
    <w:rsid w:val="000F17F6"/>
    <w:rsid w:val="000F1851"/>
    <w:rsid w:val="000F2E77"/>
    <w:rsid w:val="000F35F0"/>
    <w:rsid w:val="000F3850"/>
    <w:rsid w:val="000F3886"/>
    <w:rsid w:val="000F49BA"/>
    <w:rsid w:val="000F4DD3"/>
    <w:rsid w:val="000F5D12"/>
    <w:rsid w:val="000F6227"/>
    <w:rsid w:val="000F6699"/>
    <w:rsid w:val="000F75DA"/>
    <w:rsid w:val="00100305"/>
    <w:rsid w:val="00100B9D"/>
    <w:rsid w:val="00100B9F"/>
    <w:rsid w:val="0010173C"/>
    <w:rsid w:val="00101C5E"/>
    <w:rsid w:val="00101FEE"/>
    <w:rsid w:val="00102E41"/>
    <w:rsid w:val="00103928"/>
    <w:rsid w:val="001054B7"/>
    <w:rsid w:val="00105710"/>
    <w:rsid w:val="00105D3A"/>
    <w:rsid w:val="0010668C"/>
    <w:rsid w:val="00107B72"/>
    <w:rsid w:val="00110943"/>
    <w:rsid w:val="00110B82"/>
    <w:rsid w:val="0011150B"/>
    <w:rsid w:val="00111F00"/>
    <w:rsid w:val="001121A2"/>
    <w:rsid w:val="0011288E"/>
    <w:rsid w:val="0011375E"/>
    <w:rsid w:val="00114CDB"/>
    <w:rsid w:val="001153F9"/>
    <w:rsid w:val="00116084"/>
    <w:rsid w:val="00116304"/>
    <w:rsid w:val="00116534"/>
    <w:rsid w:val="00116709"/>
    <w:rsid w:val="00116B18"/>
    <w:rsid w:val="00116C33"/>
    <w:rsid w:val="00120533"/>
    <w:rsid w:val="001206FC"/>
    <w:rsid w:val="001207A8"/>
    <w:rsid w:val="00120D86"/>
    <w:rsid w:val="00120F7B"/>
    <w:rsid w:val="001216D0"/>
    <w:rsid w:val="00122904"/>
    <w:rsid w:val="001239A6"/>
    <w:rsid w:val="00123D43"/>
    <w:rsid w:val="00123E44"/>
    <w:rsid w:val="00124114"/>
    <w:rsid w:val="0012439C"/>
    <w:rsid w:val="001248C6"/>
    <w:rsid w:val="00124966"/>
    <w:rsid w:val="0012497E"/>
    <w:rsid w:val="00124BD9"/>
    <w:rsid w:val="0012642A"/>
    <w:rsid w:val="00126805"/>
    <w:rsid w:val="001272B3"/>
    <w:rsid w:val="00131295"/>
    <w:rsid w:val="00131502"/>
    <w:rsid w:val="00132534"/>
    <w:rsid w:val="001335BB"/>
    <w:rsid w:val="001336D2"/>
    <w:rsid w:val="00134455"/>
    <w:rsid w:val="00134AD2"/>
    <w:rsid w:val="0013504D"/>
    <w:rsid w:val="00135788"/>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FE8"/>
    <w:rsid w:val="00150354"/>
    <w:rsid w:val="0015073B"/>
    <w:rsid w:val="00150FAB"/>
    <w:rsid w:val="00152630"/>
    <w:rsid w:val="001534D4"/>
    <w:rsid w:val="00153778"/>
    <w:rsid w:val="001537ED"/>
    <w:rsid w:val="00154733"/>
    <w:rsid w:val="00155001"/>
    <w:rsid w:val="00156976"/>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6B3"/>
    <w:rsid w:val="00171CBA"/>
    <w:rsid w:val="00171FE7"/>
    <w:rsid w:val="0017203E"/>
    <w:rsid w:val="00172E5A"/>
    <w:rsid w:val="00173C08"/>
    <w:rsid w:val="00173CB5"/>
    <w:rsid w:val="00174158"/>
    <w:rsid w:val="00174669"/>
    <w:rsid w:val="001753F8"/>
    <w:rsid w:val="00175A43"/>
    <w:rsid w:val="00176DBD"/>
    <w:rsid w:val="00177550"/>
    <w:rsid w:val="00180049"/>
    <w:rsid w:val="0018045F"/>
    <w:rsid w:val="00181950"/>
    <w:rsid w:val="001835EF"/>
    <w:rsid w:val="0018376C"/>
    <w:rsid w:val="00183E68"/>
    <w:rsid w:val="00185E9C"/>
    <w:rsid w:val="00190D3D"/>
    <w:rsid w:val="0019203B"/>
    <w:rsid w:val="0019282F"/>
    <w:rsid w:val="001935F1"/>
    <w:rsid w:val="00193C31"/>
    <w:rsid w:val="00194B54"/>
    <w:rsid w:val="00195B14"/>
    <w:rsid w:val="001965BA"/>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72B"/>
    <w:rsid w:val="001A47BE"/>
    <w:rsid w:val="001A4A11"/>
    <w:rsid w:val="001A4A4C"/>
    <w:rsid w:val="001A4F2E"/>
    <w:rsid w:val="001A4F90"/>
    <w:rsid w:val="001A61E8"/>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8BB"/>
    <w:rsid w:val="001C59BB"/>
    <w:rsid w:val="001C6391"/>
    <w:rsid w:val="001C6633"/>
    <w:rsid w:val="001C6CFF"/>
    <w:rsid w:val="001C74C1"/>
    <w:rsid w:val="001C7633"/>
    <w:rsid w:val="001D014C"/>
    <w:rsid w:val="001D06CA"/>
    <w:rsid w:val="001D0BEB"/>
    <w:rsid w:val="001D1FA4"/>
    <w:rsid w:val="001D407E"/>
    <w:rsid w:val="001D5E2B"/>
    <w:rsid w:val="001D6562"/>
    <w:rsid w:val="001E1139"/>
    <w:rsid w:val="001E11E2"/>
    <w:rsid w:val="001E1473"/>
    <w:rsid w:val="001E2201"/>
    <w:rsid w:val="001E2936"/>
    <w:rsid w:val="001E293B"/>
    <w:rsid w:val="001E3BF3"/>
    <w:rsid w:val="001E450B"/>
    <w:rsid w:val="001E48D8"/>
    <w:rsid w:val="001E4997"/>
    <w:rsid w:val="001E4F09"/>
    <w:rsid w:val="001E53D2"/>
    <w:rsid w:val="001E5479"/>
    <w:rsid w:val="001E580D"/>
    <w:rsid w:val="001E682F"/>
    <w:rsid w:val="001E6E95"/>
    <w:rsid w:val="001E75FF"/>
    <w:rsid w:val="001E775C"/>
    <w:rsid w:val="001F083D"/>
    <w:rsid w:val="001F0BBE"/>
    <w:rsid w:val="001F0C84"/>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2008A2"/>
    <w:rsid w:val="002008F2"/>
    <w:rsid w:val="00200D52"/>
    <w:rsid w:val="00200D56"/>
    <w:rsid w:val="00200E44"/>
    <w:rsid w:val="00202CE0"/>
    <w:rsid w:val="00202DD9"/>
    <w:rsid w:val="00203137"/>
    <w:rsid w:val="0020363D"/>
    <w:rsid w:val="002036B7"/>
    <w:rsid w:val="0020399D"/>
    <w:rsid w:val="00204458"/>
    <w:rsid w:val="00204981"/>
    <w:rsid w:val="00205426"/>
    <w:rsid w:val="0020558C"/>
    <w:rsid w:val="002058E4"/>
    <w:rsid w:val="0020607D"/>
    <w:rsid w:val="00207633"/>
    <w:rsid w:val="00210CBE"/>
    <w:rsid w:val="0021113D"/>
    <w:rsid w:val="002115F4"/>
    <w:rsid w:val="00211F16"/>
    <w:rsid w:val="002121C0"/>
    <w:rsid w:val="00215251"/>
    <w:rsid w:val="00216785"/>
    <w:rsid w:val="002168EC"/>
    <w:rsid w:val="002174D8"/>
    <w:rsid w:val="00220DBF"/>
    <w:rsid w:val="00221515"/>
    <w:rsid w:val="00221FB5"/>
    <w:rsid w:val="0022299B"/>
    <w:rsid w:val="00222A38"/>
    <w:rsid w:val="00223314"/>
    <w:rsid w:val="00223F20"/>
    <w:rsid w:val="00224BDB"/>
    <w:rsid w:val="0022544B"/>
    <w:rsid w:val="00225BE8"/>
    <w:rsid w:val="00227151"/>
    <w:rsid w:val="002309ED"/>
    <w:rsid w:val="00230F8C"/>
    <w:rsid w:val="00231359"/>
    <w:rsid w:val="00231B24"/>
    <w:rsid w:val="00231BFD"/>
    <w:rsid w:val="0023221D"/>
    <w:rsid w:val="00232503"/>
    <w:rsid w:val="0023284B"/>
    <w:rsid w:val="00233260"/>
    <w:rsid w:val="002333F2"/>
    <w:rsid w:val="00233797"/>
    <w:rsid w:val="002337A7"/>
    <w:rsid w:val="00233970"/>
    <w:rsid w:val="00233F6D"/>
    <w:rsid w:val="002357E9"/>
    <w:rsid w:val="002362BA"/>
    <w:rsid w:val="002364EC"/>
    <w:rsid w:val="00240320"/>
    <w:rsid w:val="00240BAF"/>
    <w:rsid w:val="002415BA"/>
    <w:rsid w:val="00241865"/>
    <w:rsid w:val="00241B0B"/>
    <w:rsid w:val="0024210D"/>
    <w:rsid w:val="002434B1"/>
    <w:rsid w:val="00245CC0"/>
    <w:rsid w:val="00245EE9"/>
    <w:rsid w:val="002471B9"/>
    <w:rsid w:val="00247698"/>
    <w:rsid w:val="00250B35"/>
    <w:rsid w:val="0025145E"/>
    <w:rsid w:val="00251B81"/>
    <w:rsid w:val="00252D1C"/>
    <w:rsid w:val="00252FA5"/>
    <w:rsid w:val="002534AF"/>
    <w:rsid w:val="00253D6F"/>
    <w:rsid w:val="00254099"/>
    <w:rsid w:val="00254DDD"/>
    <w:rsid w:val="00255210"/>
    <w:rsid w:val="002559C1"/>
    <w:rsid w:val="00255D89"/>
    <w:rsid w:val="00255E16"/>
    <w:rsid w:val="002567F7"/>
    <w:rsid w:val="00257736"/>
    <w:rsid w:val="002578EB"/>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55D"/>
    <w:rsid w:val="00270266"/>
    <w:rsid w:val="00270764"/>
    <w:rsid w:val="00271643"/>
    <w:rsid w:val="00272729"/>
    <w:rsid w:val="002737F3"/>
    <w:rsid w:val="00273C02"/>
    <w:rsid w:val="00274496"/>
    <w:rsid w:val="00276798"/>
    <w:rsid w:val="00276BBA"/>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D31"/>
    <w:rsid w:val="00294222"/>
    <w:rsid w:val="00295280"/>
    <w:rsid w:val="00297A10"/>
    <w:rsid w:val="002A2029"/>
    <w:rsid w:val="002A246E"/>
    <w:rsid w:val="002A2E3C"/>
    <w:rsid w:val="002A3022"/>
    <w:rsid w:val="002A4964"/>
    <w:rsid w:val="002A4BA0"/>
    <w:rsid w:val="002A5989"/>
    <w:rsid w:val="002A5D31"/>
    <w:rsid w:val="002A6845"/>
    <w:rsid w:val="002A6D06"/>
    <w:rsid w:val="002A7D24"/>
    <w:rsid w:val="002A7D3C"/>
    <w:rsid w:val="002B0171"/>
    <w:rsid w:val="002B0FFE"/>
    <w:rsid w:val="002B111E"/>
    <w:rsid w:val="002B1611"/>
    <w:rsid w:val="002B2A25"/>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D0"/>
    <w:rsid w:val="002E07AC"/>
    <w:rsid w:val="002E0B8D"/>
    <w:rsid w:val="002E106A"/>
    <w:rsid w:val="002E140E"/>
    <w:rsid w:val="002E1AEB"/>
    <w:rsid w:val="002E2029"/>
    <w:rsid w:val="002E2DA2"/>
    <w:rsid w:val="002E3C72"/>
    <w:rsid w:val="002E48E1"/>
    <w:rsid w:val="002E4B66"/>
    <w:rsid w:val="002E4E6B"/>
    <w:rsid w:val="002E5A6F"/>
    <w:rsid w:val="002E6024"/>
    <w:rsid w:val="002E6603"/>
    <w:rsid w:val="002F05DF"/>
    <w:rsid w:val="002F0744"/>
    <w:rsid w:val="002F1257"/>
    <w:rsid w:val="002F1639"/>
    <w:rsid w:val="002F1F61"/>
    <w:rsid w:val="002F28AF"/>
    <w:rsid w:val="002F3779"/>
    <w:rsid w:val="002F3790"/>
    <w:rsid w:val="002F3E0A"/>
    <w:rsid w:val="002F5061"/>
    <w:rsid w:val="002F58C9"/>
    <w:rsid w:val="002F59B1"/>
    <w:rsid w:val="002F6B68"/>
    <w:rsid w:val="002F6DFD"/>
    <w:rsid w:val="002F789E"/>
    <w:rsid w:val="003000AB"/>
    <w:rsid w:val="00300911"/>
    <w:rsid w:val="00300D60"/>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ADC"/>
    <w:rsid w:val="00320C0C"/>
    <w:rsid w:val="00320FEA"/>
    <w:rsid w:val="00321803"/>
    <w:rsid w:val="003223AD"/>
    <w:rsid w:val="0032253C"/>
    <w:rsid w:val="00322CC1"/>
    <w:rsid w:val="003233CD"/>
    <w:rsid w:val="00323591"/>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3BAE"/>
    <w:rsid w:val="003355DA"/>
    <w:rsid w:val="00337C6A"/>
    <w:rsid w:val="00340239"/>
    <w:rsid w:val="003406EB"/>
    <w:rsid w:val="00340BBE"/>
    <w:rsid w:val="00341A02"/>
    <w:rsid w:val="00342579"/>
    <w:rsid w:val="00342A70"/>
    <w:rsid w:val="003440D3"/>
    <w:rsid w:val="003442EB"/>
    <w:rsid w:val="00344BA8"/>
    <w:rsid w:val="0034534A"/>
    <w:rsid w:val="0034541D"/>
    <w:rsid w:val="003461A2"/>
    <w:rsid w:val="00347002"/>
    <w:rsid w:val="0034765F"/>
    <w:rsid w:val="00347C41"/>
    <w:rsid w:val="00347DC1"/>
    <w:rsid w:val="003508E8"/>
    <w:rsid w:val="00350F27"/>
    <w:rsid w:val="0035123B"/>
    <w:rsid w:val="00351ACC"/>
    <w:rsid w:val="00351AD8"/>
    <w:rsid w:val="003523EE"/>
    <w:rsid w:val="003534B8"/>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9F"/>
    <w:rsid w:val="00361DD7"/>
    <w:rsid w:val="00362289"/>
    <w:rsid w:val="003627B7"/>
    <w:rsid w:val="00363375"/>
    <w:rsid w:val="00363E2E"/>
    <w:rsid w:val="00364A1E"/>
    <w:rsid w:val="00364D44"/>
    <w:rsid w:val="00371815"/>
    <w:rsid w:val="003736F3"/>
    <w:rsid w:val="0037394F"/>
    <w:rsid w:val="00374D95"/>
    <w:rsid w:val="003752E3"/>
    <w:rsid w:val="00376217"/>
    <w:rsid w:val="00376947"/>
    <w:rsid w:val="00381D15"/>
    <w:rsid w:val="003821FE"/>
    <w:rsid w:val="003826AB"/>
    <w:rsid w:val="00383D3C"/>
    <w:rsid w:val="00384477"/>
    <w:rsid w:val="003850A6"/>
    <w:rsid w:val="00386829"/>
    <w:rsid w:val="00386DC7"/>
    <w:rsid w:val="00387A1E"/>
    <w:rsid w:val="00390889"/>
    <w:rsid w:val="00391046"/>
    <w:rsid w:val="003918D8"/>
    <w:rsid w:val="00391AB8"/>
    <w:rsid w:val="00392215"/>
    <w:rsid w:val="00392477"/>
    <w:rsid w:val="00392673"/>
    <w:rsid w:val="00392EF4"/>
    <w:rsid w:val="00394883"/>
    <w:rsid w:val="003953D6"/>
    <w:rsid w:val="00395740"/>
    <w:rsid w:val="003A0581"/>
    <w:rsid w:val="003A0EFF"/>
    <w:rsid w:val="003A15A4"/>
    <w:rsid w:val="003A2E4A"/>
    <w:rsid w:val="003A33DC"/>
    <w:rsid w:val="003A3764"/>
    <w:rsid w:val="003A38B2"/>
    <w:rsid w:val="003A43E5"/>
    <w:rsid w:val="003A778C"/>
    <w:rsid w:val="003A7ABA"/>
    <w:rsid w:val="003B0028"/>
    <w:rsid w:val="003B086B"/>
    <w:rsid w:val="003B0F88"/>
    <w:rsid w:val="003B1DC7"/>
    <w:rsid w:val="003B2EB4"/>
    <w:rsid w:val="003B3539"/>
    <w:rsid w:val="003B4222"/>
    <w:rsid w:val="003B45C0"/>
    <w:rsid w:val="003B4A77"/>
    <w:rsid w:val="003B7758"/>
    <w:rsid w:val="003B7B58"/>
    <w:rsid w:val="003C0186"/>
    <w:rsid w:val="003C064E"/>
    <w:rsid w:val="003C13F2"/>
    <w:rsid w:val="003C25B6"/>
    <w:rsid w:val="003C367D"/>
    <w:rsid w:val="003C3A87"/>
    <w:rsid w:val="003C4245"/>
    <w:rsid w:val="003C563C"/>
    <w:rsid w:val="003C5905"/>
    <w:rsid w:val="003C64D8"/>
    <w:rsid w:val="003C75A1"/>
    <w:rsid w:val="003C7A54"/>
    <w:rsid w:val="003D070A"/>
    <w:rsid w:val="003D08CB"/>
    <w:rsid w:val="003D092F"/>
    <w:rsid w:val="003D0D89"/>
    <w:rsid w:val="003D0F61"/>
    <w:rsid w:val="003D10EA"/>
    <w:rsid w:val="003D1DDF"/>
    <w:rsid w:val="003D25EA"/>
    <w:rsid w:val="003D326D"/>
    <w:rsid w:val="003D365E"/>
    <w:rsid w:val="003D3EA1"/>
    <w:rsid w:val="003D4649"/>
    <w:rsid w:val="003D4A62"/>
    <w:rsid w:val="003E004C"/>
    <w:rsid w:val="003E154D"/>
    <w:rsid w:val="003E393F"/>
    <w:rsid w:val="003E3B07"/>
    <w:rsid w:val="003E3CB4"/>
    <w:rsid w:val="003E40A0"/>
    <w:rsid w:val="003E610A"/>
    <w:rsid w:val="003F1084"/>
    <w:rsid w:val="003F148E"/>
    <w:rsid w:val="003F1A8C"/>
    <w:rsid w:val="003F1AD7"/>
    <w:rsid w:val="003F28F3"/>
    <w:rsid w:val="003F2D14"/>
    <w:rsid w:val="003F37B1"/>
    <w:rsid w:val="003F384B"/>
    <w:rsid w:val="003F4F20"/>
    <w:rsid w:val="003F66A4"/>
    <w:rsid w:val="003F69CD"/>
    <w:rsid w:val="003F6CF5"/>
    <w:rsid w:val="003F72F4"/>
    <w:rsid w:val="003F74B6"/>
    <w:rsid w:val="003F7B9C"/>
    <w:rsid w:val="0040072E"/>
    <w:rsid w:val="0040097E"/>
    <w:rsid w:val="00400C6E"/>
    <w:rsid w:val="00400FF1"/>
    <w:rsid w:val="004013D2"/>
    <w:rsid w:val="00401779"/>
    <w:rsid w:val="004041E6"/>
    <w:rsid w:val="0040476C"/>
    <w:rsid w:val="00404B56"/>
    <w:rsid w:val="00404DB4"/>
    <w:rsid w:val="00404FB3"/>
    <w:rsid w:val="004050FC"/>
    <w:rsid w:val="00405140"/>
    <w:rsid w:val="00405226"/>
    <w:rsid w:val="00405547"/>
    <w:rsid w:val="00405C46"/>
    <w:rsid w:val="00406192"/>
    <w:rsid w:val="00406ED3"/>
    <w:rsid w:val="004073B8"/>
    <w:rsid w:val="0040785E"/>
    <w:rsid w:val="00407EC8"/>
    <w:rsid w:val="00410362"/>
    <w:rsid w:val="004104C1"/>
    <w:rsid w:val="00410ABE"/>
    <w:rsid w:val="00411A27"/>
    <w:rsid w:val="00411EF7"/>
    <w:rsid w:val="0041239D"/>
    <w:rsid w:val="00413631"/>
    <w:rsid w:val="004138A4"/>
    <w:rsid w:val="00413CD8"/>
    <w:rsid w:val="0041472E"/>
    <w:rsid w:val="00414B7B"/>
    <w:rsid w:val="00414C9A"/>
    <w:rsid w:val="00415A7D"/>
    <w:rsid w:val="00416284"/>
    <w:rsid w:val="00416430"/>
    <w:rsid w:val="00416B97"/>
    <w:rsid w:val="00416DE1"/>
    <w:rsid w:val="00416E80"/>
    <w:rsid w:val="00416F45"/>
    <w:rsid w:val="004221B2"/>
    <w:rsid w:val="004228A6"/>
    <w:rsid w:val="0042390D"/>
    <w:rsid w:val="004255A3"/>
    <w:rsid w:val="0042686D"/>
    <w:rsid w:val="004270BA"/>
    <w:rsid w:val="00427588"/>
    <w:rsid w:val="00427FB9"/>
    <w:rsid w:val="00430285"/>
    <w:rsid w:val="00431267"/>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1C3A"/>
    <w:rsid w:val="00452F57"/>
    <w:rsid w:val="004545EC"/>
    <w:rsid w:val="00454E92"/>
    <w:rsid w:val="00455119"/>
    <w:rsid w:val="004560CC"/>
    <w:rsid w:val="00456BFC"/>
    <w:rsid w:val="00456FE7"/>
    <w:rsid w:val="00457CC8"/>
    <w:rsid w:val="00457EB4"/>
    <w:rsid w:val="00461F53"/>
    <w:rsid w:val="00462366"/>
    <w:rsid w:val="0046281B"/>
    <w:rsid w:val="004635E3"/>
    <w:rsid w:val="00463892"/>
    <w:rsid w:val="00463CED"/>
    <w:rsid w:val="00464211"/>
    <w:rsid w:val="00464414"/>
    <w:rsid w:val="00464954"/>
    <w:rsid w:val="00464BF3"/>
    <w:rsid w:val="00464D64"/>
    <w:rsid w:val="004657FC"/>
    <w:rsid w:val="00465D61"/>
    <w:rsid w:val="0046706B"/>
    <w:rsid w:val="00470E69"/>
    <w:rsid w:val="00471662"/>
    <w:rsid w:val="00471733"/>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057"/>
    <w:rsid w:val="004841BA"/>
    <w:rsid w:val="00484BAC"/>
    <w:rsid w:val="00484C57"/>
    <w:rsid w:val="00485152"/>
    <w:rsid w:val="004853D1"/>
    <w:rsid w:val="00485E14"/>
    <w:rsid w:val="004861D8"/>
    <w:rsid w:val="00487B7B"/>
    <w:rsid w:val="00487D36"/>
    <w:rsid w:val="00487F19"/>
    <w:rsid w:val="00491190"/>
    <w:rsid w:val="0049158A"/>
    <w:rsid w:val="00491F2D"/>
    <w:rsid w:val="00491F4A"/>
    <w:rsid w:val="004921AB"/>
    <w:rsid w:val="004935F7"/>
    <w:rsid w:val="00494815"/>
    <w:rsid w:val="00494CC6"/>
    <w:rsid w:val="00494E8A"/>
    <w:rsid w:val="004950BE"/>
    <w:rsid w:val="0049517E"/>
    <w:rsid w:val="00496107"/>
    <w:rsid w:val="00497429"/>
    <w:rsid w:val="004A0164"/>
    <w:rsid w:val="004A1A66"/>
    <w:rsid w:val="004A2374"/>
    <w:rsid w:val="004A24FC"/>
    <w:rsid w:val="004A3567"/>
    <w:rsid w:val="004A39F5"/>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21FD"/>
    <w:rsid w:val="004C3030"/>
    <w:rsid w:val="004C41DD"/>
    <w:rsid w:val="004C4739"/>
    <w:rsid w:val="004C4FF9"/>
    <w:rsid w:val="004C58FE"/>
    <w:rsid w:val="004C5996"/>
    <w:rsid w:val="004C67E2"/>
    <w:rsid w:val="004D0057"/>
    <w:rsid w:val="004D009E"/>
    <w:rsid w:val="004D057D"/>
    <w:rsid w:val="004D0FBB"/>
    <w:rsid w:val="004D11BB"/>
    <w:rsid w:val="004D218B"/>
    <w:rsid w:val="004D2275"/>
    <w:rsid w:val="004D283B"/>
    <w:rsid w:val="004D3578"/>
    <w:rsid w:val="004D3C46"/>
    <w:rsid w:val="004D3F15"/>
    <w:rsid w:val="004D4983"/>
    <w:rsid w:val="004D4E5A"/>
    <w:rsid w:val="004D5093"/>
    <w:rsid w:val="004D5A2E"/>
    <w:rsid w:val="004D685E"/>
    <w:rsid w:val="004D737A"/>
    <w:rsid w:val="004D7548"/>
    <w:rsid w:val="004D75D7"/>
    <w:rsid w:val="004D7EB3"/>
    <w:rsid w:val="004E0EB8"/>
    <w:rsid w:val="004E273A"/>
    <w:rsid w:val="004E3927"/>
    <w:rsid w:val="004E4140"/>
    <w:rsid w:val="004E428E"/>
    <w:rsid w:val="004E4348"/>
    <w:rsid w:val="004E5A70"/>
    <w:rsid w:val="004E61F0"/>
    <w:rsid w:val="004E64F5"/>
    <w:rsid w:val="004E6672"/>
    <w:rsid w:val="004E6952"/>
    <w:rsid w:val="004E723A"/>
    <w:rsid w:val="004E74FE"/>
    <w:rsid w:val="004F0A1A"/>
    <w:rsid w:val="004F1790"/>
    <w:rsid w:val="004F310B"/>
    <w:rsid w:val="004F332B"/>
    <w:rsid w:val="004F3AB5"/>
    <w:rsid w:val="004F3F97"/>
    <w:rsid w:val="004F411E"/>
    <w:rsid w:val="004F41DE"/>
    <w:rsid w:val="004F44E9"/>
    <w:rsid w:val="004F48BB"/>
    <w:rsid w:val="004F4EBB"/>
    <w:rsid w:val="004F5523"/>
    <w:rsid w:val="004F57CD"/>
    <w:rsid w:val="004F6005"/>
    <w:rsid w:val="004F6702"/>
    <w:rsid w:val="004F6E21"/>
    <w:rsid w:val="004F7166"/>
    <w:rsid w:val="004F728A"/>
    <w:rsid w:val="004F7CF3"/>
    <w:rsid w:val="0050029B"/>
    <w:rsid w:val="00500B1C"/>
    <w:rsid w:val="005024DC"/>
    <w:rsid w:val="00503402"/>
    <w:rsid w:val="005039B4"/>
    <w:rsid w:val="00504F6B"/>
    <w:rsid w:val="005054CF"/>
    <w:rsid w:val="00505BF8"/>
    <w:rsid w:val="00505ECD"/>
    <w:rsid w:val="00505FB6"/>
    <w:rsid w:val="00506841"/>
    <w:rsid w:val="00507752"/>
    <w:rsid w:val="00507ACC"/>
    <w:rsid w:val="005116FD"/>
    <w:rsid w:val="00512547"/>
    <w:rsid w:val="00512B32"/>
    <w:rsid w:val="00512CF1"/>
    <w:rsid w:val="005143AC"/>
    <w:rsid w:val="005150F9"/>
    <w:rsid w:val="00515A66"/>
    <w:rsid w:val="00515D95"/>
    <w:rsid w:val="005163A5"/>
    <w:rsid w:val="0051691F"/>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1BB0"/>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40EBA"/>
    <w:rsid w:val="00540F39"/>
    <w:rsid w:val="00540F43"/>
    <w:rsid w:val="00541503"/>
    <w:rsid w:val="00541E2E"/>
    <w:rsid w:val="00541E38"/>
    <w:rsid w:val="005425E2"/>
    <w:rsid w:val="00544788"/>
    <w:rsid w:val="005447F9"/>
    <w:rsid w:val="00546711"/>
    <w:rsid w:val="00546E2E"/>
    <w:rsid w:val="00547211"/>
    <w:rsid w:val="00547FBA"/>
    <w:rsid w:val="005502A9"/>
    <w:rsid w:val="005504F5"/>
    <w:rsid w:val="00550566"/>
    <w:rsid w:val="00550E0C"/>
    <w:rsid w:val="005510F3"/>
    <w:rsid w:val="005512DB"/>
    <w:rsid w:val="005519BF"/>
    <w:rsid w:val="00552051"/>
    <w:rsid w:val="00552B39"/>
    <w:rsid w:val="00553CF8"/>
    <w:rsid w:val="005541FD"/>
    <w:rsid w:val="00554AE4"/>
    <w:rsid w:val="00554C69"/>
    <w:rsid w:val="00554FBD"/>
    <w:rsid w:val="0055549B"/>
    <w:rsid w:val="005556F0"/>
    <w:rsid w:val="005606D5"/>
    <w:rsid w:val="0056197D"/>
    <w:rsid w:val="00562061"/>
    <w:rsid w:val="00562465"/>
    <w:rsid w:val="00563955"/>
    <w:rsid w:val="0056451F"/>
    <w:rsid w:val="00564C27"/>
    <w:rsid w:val="00564D86"/>
    <w:rsid w:val="00565E20"/>
    <w:rsid w:val="00566D7A"/>
    <w:rsid w:val="00566E59"/>
    <w:rsid w:val="00566F6F"/>
    <w:rsid w:val="00567501"/>
    <w:rsid w:val="005709BE"/>
    <w:rsid w:val="00570C30"/>
    <w:rsid w:val="00572132"/>
    <w:rsid w:val="0057259D"/>
    <w:rsid w:val="00572840"/>
    <w:rsid w:val="0057330E"/>
    <w:rsid w:val="00576303"/>
    <w:rsid w:val="00576387"/>
    <w:rsid w:val="00576670"/>
    <w:rsid w:val="005767A0"/>
    <w:rsid w:val="0057689E"/>
    <w:rsid w:val="00577A1A"/>
    <w:rsid w:val="00582AC7"/>
    <w:rsid w:val="00583D65"/>
    <w:rsid w:val="00584501"/>
    <w:rsid w:val="005852FA"/>
    <w:rsid w:val="00585430"/>
    <w:rsid w:val="00585799"/>
    <w:rsid w:val="00586379"/>
    <w:rsid w:val="005867AD"/>
    <w:rsid w:val="00586C76"/>
    <w:rsid w:val="00586CAA"/>
    <w:rsid w:val="00586F8C"/>
    <w:rsid w:val="00587221"/>
    <w:rsid w:val="00587341"/>
    <w:rsid w:val="0058764E"/>
    <w:rsid w:val="0059090C"/>
    <w:rsid w:val="00590BC3"/>
    <w:rsid w:val="00592204"/>
    <w:rsid w:val="00592B0D"/>
    <w:rsid w:val="00592C68"/>
    <w:rsid w:val="00593B37"/>
    <w:rsid w:val="00593F45"/>
    <w:rsid w:val="00594111"/>
    <w:rsid w:val="00595E13"/>
    <w:rsid w:val="0059680B"/>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2947"/>
    <w:rsid w:val="005B2BF3"/>
    <w:rsid w:val="005B350B"/>
    <w:rsid w:val="005B3979"/>
    <w:rsid w:val="005B45BC"/>
    <w:rsid w:val="005B4FA1"/>
    <w:rsid w:val="005B52E1"/>
    <w:rsid w:val="005B6C96"/>
    <w:rsid w:val="005B71C0"/>
    <w:rsid w:val="005B7451"/>
    <w:rsid w:val="005C0AC1"/>
    <w:rsid w:val="005C0B13"/>
    <w:rsid w:val="005C0F33"/>
    <w:rsid w:val="005C1637"/>
    <w:rsid w:val="005C168B"/>
    <w:rsid w:val="005C1BA5"/>
    <w:rsid w:val="005C2525"/>
    <w:rsid w:val="005C26FD"/>
    <w:rsid w:val="005C285E"/>
    <w:rsid w:val="005C291A"/>
    <w:rsid w:val="005C37AD"/>
    <w:rsid w:val="005C5182"/>
    <w:rsid w:val="005C5370"/>
    <w:rsid w:val="005C578C"/>
    <w:rsid w:val="005C5FF4"/>
    <w:rsid w:val="005C72AA"/>
    <w:rsid w:val="005C77C4"/>
    <w:rsid w:val="005D16F8"/>
    <w:rsid w:val="005D385F"/>
    <w:rsid w:val="005D3B7A"/>
    <w:rsid w:val="005D45F2"/>
    <w:rsid w:val="005D4EF9"/>
    <w:rsid w:val="005D505A"/>
    <w:rsid w:val="005D5250"/>
    <w:rsid w:val="005D5497"/>
    <w:rsid w:val="005D58B5"/>
    <w:rsid w:val="005D5A39"/>
    <w:rsid w:val="005D6804"/>
    <w:rsid w:val="005D7643"/>
    <w:rsid w:val="005E0ADE"/>
    <w:rsid w:val="005E11DB"/>
    <w:rsid w:val="005E123C"/>
    <w:rsid w:val="005E1BD8"/>
    <w:rsid w:val="005E2D59"/>
    <w:rsid w:val="005E2E33"/>
    <w:rsid w:val="005E3473"/>
    <w:rsid w:val="005E361D"/>
    <w:rsid w:val="005E36DB"/>
    <w:rsid w:val="005E429F"/>
    <w:rsid w:val="005E4DB6"/>
    <w:rsid w:val="005E4F07"/>
    <w:rsid w:val="005E64F8"/>
    <w:rsid w:val="005E6BA0"/>
    <w:rsid w:val="005E710E"/>
    <w:rsid w:val="005E7AC4"/>
    <w:rsid w:val="005F03EE"/>
    <w:rsid w:val="005F1821"/>
    <w:rsid w:val="005F219C"/>
    <w:rsid w:val="005F24B2"/>
    <w:rsid w:val="005F2603"/>
    <w:rsid w:val="005F2947"/>
    <w:rsid w:val="005F32A6"/>
    <w:rsid w:val="005F3909"/>
    <w:rsid w:val="005F3C99"/>
    <w:rsid w:val="005F3F4E"/>
    <w:rsid w:val="005F3F99"/>
    <w:rsid w:val="005F6149"/>
    <w:rsid w:val="005F6EA3"/>
    <w:rsid w:val="005F7698"/>
    <w:rsid w:val="005F7A44"/>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A8"/>
    <w:rsid w:val="006202C3"/>
    <w:rsid w:val="00620594"/>
    <w:rsid w:val="00621177"/>
    <w:rsid w:val="00621D92"/>
    <w:rsid w:val="00623145"/>
    <w:rsid w:val="00623FE6"/>
    <w:rsid w:val="00624FCF"/>
    <w:rsid w:val="00625031"/>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4D6F"/>
    <w:rsid w:val="0063506A"/>
    <w:rsid w:val="0063592D"/>
    <w:rsid w:val="00635AE0"/>
    <w:rsid w:val="00635C9B"/>
    <w:rsid w:val="00636145"/>
    <w:rsid w:val="006366B7"/>
    <w:rsid w:val="00636930"/>
    <w:rsid w:val="006378F5"/>
    <w:rsid w:val="0064140D"/>
    <w:rsid w:val="00641534"/>
    <w:rsid w:val="00641A15"/>
    <w:rsid w:val="00641A7E"/>
    <w:rsid w:val="00641BF0"/>
    <w:rsid w:val="00641FE0"/>
    <w:rsid w:val="00642A1C"/>
    <w:rsid w:val="0064339E"/>
    <w:rsid w:val="00643712"/>
    <w:rsid w:val="00645471"/>
    <w:rsid w:val="00645626"/>
    <w:rsid w:val="00646517"/>
    <w:rsid w:val="00646D1C"/>
    <w:rsid w:val="00647E8F"/>
    <w:rsid w:val="00650022"/>
    <w:rsid w:val="006508D0"/>
    <w:rsid w:val="00650A05"/>
    <w:rsid w:val="006511F7"/>
    <w:rsid w:val="00651E1E"/>
    <w:rsid w:val="0065278D"/>
    <w:rsid w:val="006544A2"/>
    <w:rsid w:val="006550D8"/>
    <w:rsid w:val="00655EC1"/>
    <w:rsid w:val="00656526"/>
    <w:rsid w:val="00657553"/>
    <w:rsid w:val="00661149"/>
    <w:rsid w:val="006623AE"/>
    <w:rsid w:val="00662725"/>
    <w:rsid w:val="0066278C"/>
    <w:rsid w:val="00662E72"/>
    <w:rsid w:val="00663120"/>
    <w:rsid w:val="006632EB"/>
    <w:rsid w:val="00663796"/>
    <w:rsid w:val="0066432A"/>
    <w:rsid w:val="00664D86"/>
    <w:rsid w:val="00666856"/>
    <w:rsid w:val="0067053A"/>
    <w:rsid w:val="0067128E"/>
    <w:rsid w:val="006714B8"/>
    <w:rsid w:val="00671BA5"/>
    <w:rsid w:val="00672008"/>
    <w:rsid w:val="0067246F"/>
    <w:rsid w:val="00673446"/>
    <w:rsid w:val="00673A70"/>
    <w:rsid w:val="00673EE3"/>
    <w:rsid w:val="00674224"/>
    <w:rsid w:val="0067475C"/>
    <w:rsid w:val="00675476"/>
    <w:rsid w:val="006756E9"/>
    <w:rsid w:val="00676175"/>
    <w:rsid w:val="00680BBA"/>
    <w:rsid w:val="00681676"/>
    <w:rsid w:val="0068183D"/>
    <w:rsid w:val="00681C7A"/>
    <w:rsid w:val="00683881"/>
    <w:rsid w:val="006846AA"/>
    <w:rsid w:val="0068564C"/>
    <w:rsid w:val="00685F73"/>
    <w:rsid w:val="00685FED"/>
    <w:rsid w:val="00686194"/>
    <w:rsid w:val="00687408"/>
    <w:rsid w:val="0068785C"/>
    <w:rsid w:val="00687E3B"/>
    <w:rsid w:val="00692777"/>
    <w:rsid w:val="00692A24"/>
    <w:rsid w:val="00692CCD"/>
    <w:rsid w:val="00693090"/>
    <w:rsid w:val="00693A07"/>
    <w:rsid w:val="006942F5"/>
    <w:rsid w:val="00694F62"/>
    <w:rsid w:val="0069508A"/>
    <w:rsid w:val="00695A7A"/>
    <w:rsid w:val="006965ED"/>
    <w:rsid w:val="00696A23"/>
    <w:rsid w:val="00697EF5"/>
    <w:rsid w:val="006A057D"/>
    <w:rsid w:val="006A0F2F"/>
    <w:rsid w:val="006A10D6"/>
    <w:rsid w:val="006A1917"/>
    <w:rsid w:val="006A1CC9"/>
    <w:rsid w:val="006A25AA"/>
    <w:rsid w:val="006A297F"/>
    <w:rsid w:val="006A2C26"/>
    <w:rsid w:val="006A2D7B"/>
    <w:rsid w:val="006A3097"/>
    <w:rsid w:val="006A457C"/>
    <w:rsid w:val="006A48EE"/>
    <w:rsid w:val="006A4A20"/>
    <w:rsid w:val="006A4C31"/>
    <w:rsid w:val="006A503C"/>
    <w:rsid w:val="006A5EE0"/>
    <w:rsid w:val="006A5FB7"/>
    <w:rsid w:val="006A6904"/>
    <w:rsid w:val="006A774E"/>
    <w:rsid w:val="006B000B"/>
    <w:rsid w:val="006B3DB3"/>
    <w:rsid w:val="006B3DB4"/>
    <w:rsid w:val="006B4DB4"/>
    <w:rsid w:val="006B5A8D"/>
    <w:rsid w:val="006B5C26"/>
    <w:rsid w:val="006B6BE5"/>
    <w:rsid w:val="006B6CAA"/>
    <w:rsid w:val="006B72D5"/>
    <w:rsid w:val="006B753E"/>
    <w:rsid w:val="006B78B5"/>
    <w:rsid w:val="006B7921"/>
    <w:rsid w:val="006C008F"/>
    <w:rsid w:val="006C0C0D"/>
    <w:rsid w:val="006C1D88"/>
    <w:rsid w:val="006C2806"/>
    <w:rsid w:val="006C2D43"/>
    <w:rsid w:val="006C3287"/>
    <w:rsid w:val="006C3D01"/>
    <w:rsid w:val="006C418E"/>
    <w:rsid w:val="006C4A34"/>
    <w:rsid w:val="006C5095"/>
    <w:rsid w:val="006C5D86"/>
    <w:rsid w:val="006C6D0F"/>
    <w:rsid w:val="006C6DE7"/>
    <w:rsid w:val="006C7184"/>
    <w:rsid w:val="006C72A6"/>
    <w:rsid w:val="006C77AA"/>
    <w:rsid w:val="006D0E5C"/>
    <w:rsid w:val="006D12DF"/>
    <w:rsid w:val="006D1436"/>
    <w:rsid w:val="006D1453"/>
    <w:rsid w:val="006D17C4"/>
    <w:rsid w:val="006D1E41"/>
    <w:rsid w:val="006D2DF9"/>
    <w:rsid w:val="006D30BB"/>
    <w:rsid w:val="006D3FB1"/>
    <w:rsid w:val="006D40BA"/>
    <w:rsid w:val="006D4DC9"/>
    <w:rsid w:val="006D5A36"/>
    <w:rsid w:val="006D5D2F"/>
    <w:rsid w:val="006D6193"/>
    <w:rsid w:val="006D63D2"/>
    <w:rsid w:val="006D6A95"/>
    <w:rsid w:val="006D6BCC"/>
    <w:rsid w:val="006D6E7A"/>
    <w:rsid w:val="006D7E26"/>
    <w:rsid w:val="006E0756"/>
    <w:rsid w:val="006E1290"/>
    <w:rsid w:val="006E12B0"/>
    <w:rsid w:val="006E1C58"/>
    <w:rsid w:val="006E2856"/>
    <w:rsid w:val="006E35D2"/>
    <w:rsid w:val="006E3F4B"/>
    <w:rsid w:val="006E452F"/>
    <w:rsid w:val="006E4DAD"/>
    <w:rsid w:val="006E5056"/>
    <w:rsid w:val="006E5CF2"/>
    <w:rsid w:val="006E715C"/>
    <w:rsid w:val="006E749E"/>
    <w:rsid w:val="006E7883"/>
    <w:rsid w:val="006E7FD0"/>
    <w:rsid w:val="006F0FF4"/>
    <w:rsid w:val="006F14B5"/>
    <w:rsid w:val="006F15FD"/>
    <w:rsid w:val="006F1F57"/>
    <w:rsid w:val="006F2E0E"/>
    <w:rsid w:val="006F3B1D"/>
    <w:rsid w:val="006F459D"/>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4E2"/>
    <w:rsid w:val="00704A11"/>
    <w:rsid w:val="00704B75"/>
    <w:rsid w:val="0070500F"/>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490"/>
    <w:rsid w:val="007235B4"/>
    <w:rsid w:val="00724079"/>
    <w:rsid w:val="00724913"/>
    <w:rsid w:val="00725186"/>
    <w:rsid w:val="00725BDC"/>
    <w:rsid w:val="00725CF7"/>
    <w:rsid w:val="00726CA0"/>
    <w:rsid w:val="00727E59"/>
    <w:rsid w:val="00730058"/>
    <w:rsid w:val="007307C8"/>
    <w:rsid w:val="00730B60"/>
    <w:rsid w:val="00730F8A"/>
    <w:rsid w:val="00731196"/>
    <w:rsid w:val="00731946"/>
    <w:rsid w:val="007340E1"/>
    <w:rsid w:val="0073419A"/>
    <w:rsid w:val="00734B99"/>
    <w:rsid w:val="00734F8E"/>
    <w:rsid w:val="007350CB"/>
    <w:rsid w:val="0073594E"/>
    <w:rsid w:val="00736C66"/>
    <w:rsid w:val="0073722F"/>
    <w:rsid w:val="00737B24"/>
    <w:rsid w:val="00740543"/>
    <w:rsid w:val="00740D53"/>
    <w:rsid w:val="007412D7"/>
    <w:rsid w:val="007416A5"/>
    <w:rsid w:val="007424BA"/>
    <w:rsid w:val="00743B42"/>
    <w:rsid w:val="00743F5C"/>
    <w:rsid w:val="0074414F"/>
    <w:rsid w:val="0074428A"/>
    <w:rsid w:val="00745C8E"/>
    <w:rsid w:val="00745DFD"/>
    <w:rsid w:val="0074659F"/>
    <w:rsid w:val="00746998"/>
    <w:rsid w:val="00746CFA"/>
    <w:rsid w:val="0074702C"/>
    <w:rsid w:val="00747940"/>
    <w:rsid w:val="007479C7"/>
    <w:rsid w:val="007479D1"/>
    <w:rsid w:val="00747DE4"/>
    <w:rsid w:val="00750AE2"/>
    <w:rsid w:val="00750D8A"/>
    <w:rsid w:val="00750E2F"/>
    <w:rsid w:val="00751AB8"/>
    <w:rsid w:val="007528A4"/>
    <w:rsid w:val="00752CF6"/>
    <w:rsid w:val="00752FF8"/>
    <w:rsid w:val="007538BB"/>
    <w:rsid w:val="00755FBD"/>
    <w:rsid w:val="00756794"/>
    <w:rsid w:val="00756B78"/>
    <w:rsid w:val="00757BA6"/>
    <w:rsid w:val="00757EFB"/>
    <w:rsid w:val="007600FB"/>
    <w:rsid w:val="0076115E"/>
    <w:rsid w:val="00762644"/>
    <w:rsid w:val="0076277C"/>
    <w:rsid w:val="0076326F"/>
    <w:rsid w:val="00763596"/>
    <w:rsid w:val="0076487F"/>
    <w:rsid w:val="00764D09"/>
    <w:rsid w:val="00764F4C"/>
    <w:rsid w:val="00765B46"/>
    <w:rsid w:val="00765BD0"/>
    <w:rsid w:val="0077009B"/>
    <w:rsid w:val="007700C9"/>
    <w:rsid w:val="00770183"/>
    <w:rsid w:val="007716BA"/>
    <w:rsid w:val="00771E71"/>
    <w:rsid w:val="0077202D"/>
    <w:rsid w:val="00772481"/>
    <w:rsid w:val="007739B2"/>
    <w:rsid w:val="00774835"/>
    <w:rsid w:val="00774AD0"/>
    <w:rsid w:val="00774E7B"/>
    <w:rsid w:val="007750E3"/>
    <w:rsid w:val="00775E1B"/>
    <w:rsid w:val="007767CE"/>
    <w:rsid w:val="00776911"/>
    <w:rsid w:val="00776B5A"/>
    <w:rsid w:val="00776B63"/>
    <w:rsid w:val="00776CE1"/>
    <w:rsid w:val="007778C5"/>
    <w:rsid w:val="007818F4"/>
    <w:rsid w:val="0078277C"/>
    <w:rsid w:val="0078342A"/>
    <w:rsid w:val="0078349D"/>
    <w:rsid w:val="007838AE"/>
    <w:rsid w:val="007845D3"/>
    <w:rsid w:val="007846B1"/>
    <w:rsid w:val="0078524D"/>
    <w:rsid w:val="007856EC"/>
    <w:rsid w:val="007862C9"/>
    <w:rsid w:val="007867C8"/>
    <w:rsid w:val="00786C60"/>
    <w:rsid w:val="00786CDC"/>
    <w:rsid w:val="00787B7B"/>
    <w:rsid w:val="00787E48"/>
    <w:rsid w:val="0079074C"/>
    <w:rsid w:val="00790F31"/>
    <w:rsid w:val="007912E5"/>
    <w:rsid w:val="00791BC8"/>
    <w:rsid w:val="007936BE"/>
    <w:rsid w:val="00793CA8"/>
    <w:rsid w:val="007942D4"/>
    <w:rsid w:val="007962F1"/>
    <w:rsid w:val="00796FFA"/>
    <w:rsid w:val="00797262"/>
    <w:rsid w:val="00797371"/>
    <w:rsid w:val="00797C7F"/>
    <w:rsid w:val="007A0603"/>
    <w:rsid w:val="007A2E1D"/>
    <w:rsid w:val="007A3516"/>
    <w:rsid w:val="007A397F"/>
    <w:rsid w:val="007A3B87"/>
    <w:rsid w:val="007A4E4B"/>
    <w:rsid w:val="007A5F63"/>
    <w:rsid w:val="007A628B"/>
    <w:rsid w:val="007A67C7"/>
    <w:rsid w:val="007A6CE5"/>
    <w:rsid w:val="007A7441"/>
    <w:rsid w:val="007A7A76"/>
    <w:rsid w:val="007B03EC"/>
    <w:rsid w:val="007B09A1"/>
    <w:rsid w:val="007B116C"/>
    <w:rsid w:val="007B179F"/>
    <w:rsid w:val="007B1A29"/>
    <w:rsid w:val="007B30D1"/>
    <w:rsid w:val="007B34EB"/>
    <w:rsid w:val="007B38F4"/>
    <w:rsid w:val="007B3A84"/>
    <w:rsid w:val="007B4184"/>
    <w:rsid w:val="007B4CAA"/>
    <w:rsid w:val="007B591F"/>
    <w:rsid w:val="007B5AEC"/>
    <w:rsid w:val="007B5BD8"/>
    <w:rsid w:val="007B5F91"/>
    <w:rsid w:val="007B70F3"/>
    <w:rsid w:val="007C06BA"/>
    <w:rsid w:val="007C17DC"/>
    <w:rsid w:val="007C28EC"/>
    <w:rsid w:val="007C3CFB"/>
    <w:rsid w:val="007C41D9"/>
    <w:rsid w:val="007C4263"/>
    <w:rsid w:val="007C45B3"/>
    <w:rsid w:val="007C551D"/>
    <w:rsid w:val="007C5C2E"/>
    <w:rsid w:val="007C5C78"/>
    <w:rsid w:val="007C668C"/>
    <w:rsid w:val="007C6A88"/>
    <w:rsid w:val="007C6FAD"/>
    <w:rsid w:val="007C7BBB"/>
    <w:rsid w:val="007D05B2"/>
    <w:rsid w:val="007D127B"/>
    <w:rsid w:val="007D12E5"/>
    <w:rsid w:val="007D3E9C"/>
    <w:rsid w:val="007D45DE"/>
    <w:rsid w:val="007D4681"/>
    <w:rsid w:val="007D5AF6"/>
    <w:rsid w:val="007D61C2"/>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320D"/>
    <w:rsid w:val="007F4BC4"/>
    <w:rsid w:val="007F536F"/>
    <w:rsid w:val="007F5531"/>
    <w:rsid w:val="007F5C61"/>
    <w:rsid w:val="007F642C"/>
    <w:rsid w:val="007F6F95"/>
    <w:rsid w:val="007F7318"/>
    <w:rsid w:val="007F7425"/>
    <w:rsid w:val="007F7A3F"/>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488B"/>
    <w:rsid w:val="00815479"/>
    <w:rsid w:val="008155E2"/>
    <w:rsid w:val="00815978"/>
    <w:rsid w:val="00816299"/>
    <w:rsid w:val="008162C3"/>
    <w:rsid w:val="00816E43"/>
    <w:rsid w:val="008173B1"/>
    <w:rsid w:val="00822BC5"/>
    <w:rsid w:val="008232CF"/>
    <w:rsid w:val="0082467C"/>
    <w:rsid w:val="008247E6"/>
    <w:rsid w:val="008257A3"/>
    <w:rsid w:val="008258E8"/>
    <w:rsid w:val="00826024"/>
    <w:rsid w:val="00826294"/>
    <w:rsid w:val="00826B85"/>
    <w:rsid w:val="00826D35"/>
    <w:rsid w:val="00826D65"/>
    <w:rsid w:val="0082763E"/>
    <w:rsid w:val="008276F7"/>
    <w:rsid w:val="0083028C"/>
    <w:rsid w:val="0083035F"/>
    <w:rsid w:val="00830503"/>
    <w:rsid w:val="0083073A"/>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7FB"/>
    <w:rsid w:val="00845E27"/>
    <w:rsid w:val="00846173"/>
    <w:rsid w:val="00846270"/>
    <w:rsid w:val="0084654D"/>
    <w:rsid w:val="00846987"/>
    <w:rsid w:val="00847622"/>
    <w:rsid w:val="0085082A"/>
    <w:rsid w:val="00850A6F"/>
    <w:rsid w:val="00851A3C"/>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232"/>
    <w:rsid w:val="00865595"/>
    <w:rsid w:val="008669F1"/>
    <w:rsid w:val="00867DAD"/>
    <w:rsid w:val="008713CD"/>
    <w:rsid w:val="00871583"/>
    <w:rsid w:val="00871A5E"/>
    <w:rsid w:val="00871CD1"/>
    <w:rsid w:val="00873B9A"/>
    <w:rsid w:val="008740DD"/>
    <w:rsid w:val="008749FB"/>
    <w:rsid w:val="00874FD0"/>
    <w:rsid w:val="00875F40"/>
    <w:rsid w:val="0087632C"/>
    <w:rsid w:val="00876AA6"/>
    <w:rsid w:val="0087746B"/>
    <w:rsid w:val="008809F6"/>
    <w:rsid w:val="008815AA"/>
    <w:rsid w:val="008816BA"/>
    <w:rsid w:val="00881C9F"/>
    <w:rsid w:val="0088274E"/>
    <w:rsid w:val="0088291E"/>
    <w:rsid w:val="00883814"/>
    <w:rsid w:val="0088486E"/>
    <w:rsid w:val="00884AAD"/>
    <w:rsid w:val="00884E40"/>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CF8"/>
    <w:rsid w:val="008C2D3F"/>
    <w:rsid w:val="008C2DFD"/>
    <w:rsid w:val="008C2F86"/>
    <w:rsid w:val="008C3567"/>
    <w:rsid w:val="008C3747"/>
    <w:rsid w:val="008C3BB5"/>
    <w:rsid w:val="008C4B9F"/>
    <w:rsid w:val="008C4CB9"/>
    <w:rsid w:val="008C5D10"/>
    <w:rsid w:val="008C68F0"/>
    <w:rsid w:val="008D033A"/>
    <w:rsid w:val="008D04A4"/>
    <w:rsid w:val="008D06F4"/>
    <w:rsid w:val="008D0DA2"/>
    <w:rsid w:val="008D0F29"/>
    <w:rsid w:val="008D1AEC"/>
    <w:rsid w:val="008D251C"/>
    <w:rsid w:val="008D28CB"/>
    <w:rsid w:val="008D2A26"/>
    <w:rsid w:val="008D2ACD"/>
    <w:rsid w:val="008D37FC"/>
    <w:rsid w:val="008D3B5F"/>
    <w:rsid w:val="008D3B7B"/>
    <w:rsid w:val="008D3C41"/>
    <w:rsid w:val="008D3F9E"/>
    <w:rsid w:val="008D6086"/>
    <w:rsid w:val="008D66D1"/>
    <w:rsid w:val="008D6DD9"/>
    <w:rsid w:val="008E00B8"/>
    <w:rsid w:val="008E05E8"/>
    <w:rsid w:val="008E0B18"/>
    <w:rsid w:val="008E0DFE"/>
    <w:rsid w:val="008E2D7A"/>
    <w:rsid w:val="008E2FA3"/>
    <w:rsid w:val="008E2FDC"/>
    <w:rsid w:val="008E3DED"/>
    <w:rsid w:val="008E4438"/>
    <w:rsid w:val="008E4CDB"/>
    <w:rsid w:val="008E591A"/>
    <w:rsid w:val="008E5B86"/>
    <w:rsid w:val="008E5C03"/>
    <w:rsid w:val="008E5E88"/>
    <w:rsid w:val="008E5F92"/>
    <w:rsid w:val="008E6381"/>
    <w:rsid w:val="008E6E2C"/>
    <w:rsid w:val="008E727D"/>
    <w:rsid w:val="008F0249"/>
    <w:rsid w:val="008F06F4"/>
    <w:rsid w:val="008F0C44"/>
    <w:rsid w:val="008F10A1"/>
    <w:rsid w:val="008F10CF"/>
    <w:rsid w:val="008F1A3E"/>
    <w:rsid w:val="008F1C1F"/>
    <w:rsid w:val="008F2130"/>
    <w:rsid w:val="008F259B"/>
    <w:rsid w:val="008F3CD2"/>
    <w:rsid w:val="008F3F86"/>
    <w:rsid w:val="008F3FAE"/>
    <w:rsid w:val="008F68DF"/>
    <w:rsid w:val="008F6F6D"/>
    <w:rsid w:val="009007C7"/>
    <w:rsid w:val="00901620"/>
    <w:rsid w:val="00902A7E"/>
    <w:rsid w:val="00902D14"/>
    <w:rsid w:val="009032A5"/>
    <w:rsid w:val="00903B3E"/>
    <w:rsid w:val="009043C1"/>
    <w:rsid w:val="009047F5"/>
    <w:rsid w:val="00904DDD"/>
    <w:rsid w:val="00904E71"/>
    <w:rsid w:val="0090558E"/>
    <w:rsid w:val="009055DA"/>
    <w:rsid w:val="00905F58"/>
    <w:rsid w:val="00906E83"/>
    <w:rsid w:val="0091118B"/>
    <w:rsid w:val="00911C1A"/>
    <w:rsid w:val="00913205"/>
    <w:rsid w:val="00914115"/>
    <w:rsid w:val="009148BF"/>
    <w:rsid w:val="00914EF2"/>
    <w:rsid w:val="00915276"/>
    <w:rsid w:val="00915C96"/>
    <w:rsid w:val="00915E5D"/>
    <w:rsid w:val="009161F8"/>
    <w:rsid w:val="009168E1"/>
    <w:rsid w:val="009177E9"/>
    <w:rsid w:val="00921370"/>
    <w:rsid w:val="009214C1"/>
    <w:rsid w:val="00923A57"/>
    <w:rsid w:val="009244E0"/>
    <w:rsid w:val="0092491E"/>
    <w:rsid w:val="0092499A"/>
    <w:rsid w:val="00924E57"/>
    <w:rsid w:val="00925FB7"/>
    <w:rsid w:val="00926022"/>
    <w:rsid w:val="00927CF2"/>
    <w:rsid w:val="00927DFC"/>
    <w:rsid w:val="00931071"/>
    <w:rsid w:val="009310A2"/>
    <w:rsid w:val="009314E8"/>
    <w:rsid w:val="0093154B"/>
    <w:rsid w:val="0093249D"/>
    <w:rsid w:val="00932AF3"/>
    <w:rsid w:val="00933722"/>
    <w:rsid w:val="0093378B"/>
    <w:rsid w:val="00933D30"/>
    <w:rsid w:val="00933EEE"/>
    <w:rsid w:val="00935869"/>
    <w:rsid w:val="00935FE2"/>
    <w:rsid w:val="009402A0"/>
    <w:rsid w:val="00940701"/>
    <w:rsid w:val="00940F13"/>
    <w:rsid w:val="009411A5"/>
    <w:rsid w:val="009413E1"/>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5F1"/>
    <w:rsid w:val="009519FD"/>
    <w:rsid w:val="00951B42"/>
    <w:rsid w:val="00951BE6"/>
    <w:rsid w:val="00951ED8"/>
    <w:rsid w:val="00952B94"/>
    <w:rsid w:val="00953243"/>
    <w:rsid w:val="00953A5C"/>
    <w:rsid w:val="00953F1F"/>
    <w:rsid w:val="0095475A"/>
    <w:rsid w:val="00954D02"/>
    <w:rsid w:val="0095562C"/>
    <w:rsid w:val="00956421"/>
    <w:rsid w:val="0095643C"/>
    <w:rsid w:val="00956A5B"/>
    <w:rsid w:val="00956FD6"/>
    <w:rsid w:val="0095751B"/>
    <w:rsid w:val="0096048B"/>
    <w:rsid w:val="00960623"/>
    <w:rsid w:val="009621F4"/>
    <w:rsid w:val="009626B8"/>
    <w:rsid w:val="00962E91"/>
    <w:rsid w:val="00963A86"/>
    <w:rsid w:val="00963C59"/>
    <w:rsid w:val="009654CB"/>
    <w:rsid w:val="0096637D"/>
    <w:rsid w:val="00966BEF"/>
    <w:rsid w:val="00966E6A"/>
    <w:rsid w:val="00966E9D"/>
    <w:rsid w:val="009674CB"/>
    <w:rsid w:val="0097121F"/>
    <w:rsid w:val="009713DF"/>
    <w:rsid w:val="00971D75"/>
    <w:rsid w:val="00971DEE"/>
    <w:rsid w:val="00972561"/>
    <w:rsid w:val="0097354F"/>
    <w:rsid w:val="00973676"/>
    <w:rsid w:val="009737E5"/>
    <w:rsid w:val="009747CA"/>
    <w:rsid w:val="009748FB"/>
    <w:rsid w:val="00974946"/>
    <w:rsid w:val="00974DB1"/>
    <w:rsid w:val="00975269"/>
    <w:rsid w:val="0097565A"/>
    <w:rsid w:val="00975814"/>
    <w:rsid w:val="00975D36"/>
    <w:rsid w:val="0097603C"/>
    <w:rsid w:val="009770B9"/>
    <w:rsid w:val="0097799D"/>
    <w:rsid w:val="00977F95"/>
    <w:rsid w:val="0098011C"/>
    <w:rsid w:val="00980506"/>
    <w:rsid w:val="00981045"/>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83E"/>
    <w:rsid w:val="00992010"/>
    <w:rsid w:val="00992058"/>
    <w:rsid w:val="00992E9A"/>
    <w:rsid w:val="00995593"/>
    <w:rsid w:val="00995795"/>
    <w:rsid w:val="00996136"/>
    <w:rsid w:val="00996C8C"/>
    <w:rsid w:val="0099724B"/>
    <w:rsid w:val="00997C0E"/>
    <w:rsid w:val="009A00E3"/>
    <w:rsid w:val="009A0AE0"/>
    <w:rsid w:val="009A12ED"/>
    <w:rsid w:val="009A1729"/>
    <w:rsid w:val="009A1B87"/>
    <w:rsid w:val="009A1FE1"/>
    <w:rsid w:val="009A217E"/>
    <w:rsid w:val="009A3149"/>
    <w:rsid w:val="009A35F3"/>
    <w:rsid w:val="009A4B22"/>
    <w:rsid w:val="009A4C9C"/>
    <w:rsid w:val="009A51EB"/>
    <w:rsid w:val="009A5D64"/>
    <w:rsid w:val="009A699F"/>
    <w:rsid w:val="009A7069"/>
    <w:rsid w:val="009A70C1"/>
    <w:rsid w:val="009A7EAB"/>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B7CDD"/>
    <w:rsid w:val="009C06D1"/>
    <w:rsid w:val="009C0D70"/>
    <w:rsid w:val="009C12E9"/>
    <w:rsid w:val="009C18AF"/>
    <w:rsid w:val="009C1943"/>
    <w:rsid w:val="009C2107"/>
    <w:rsid w:val="009C21EF"/>
    <w:rsid w:val="009C2E28"/>
    <w:rsid w:val="009C2F8A"/>
    <w:rsid w:val="009C34E3"/>
    <w:rsid w:val="009C3B2B"/>
    <w:rsid w:val="009C4B17"/>
    <w:rsid w:val="009C4CD1"/>
    <w:rsid w:val="009C536F"/>
    <w:rsid w:val="009C58C1"/>
    <w:rsid w:val="009C6786"/>
    <w:rsid w:val="009C687B"/>
    <w:rsid w:val="009C71AF"/>
    <w:rsid w:val="009C77A6"/>
    <w:rsid w:val="009D0CAC"/>
    <w:rsid w:val="009D0E5D"/>
    <w:rsid w:val="009D1264"/>
    <w:rsid w:val="009D167A"/>
    <w:rsid w:val="009D2FAF"/>
    <w:rsid w:val="009D35D5"/>
    <w:rsid w:val="009D3614"/>
    <w:rsid w:val="009D3956"/>
    <w:rsid w:val="009D4064"/>
    <w:rsid w:val="009D4E0C"/>
    <w:rsid w:val="009D5506"/>
    <w:rsid w:val="009D6021"/>
    <w:rsid w:val="009D691A"/>
    <w:rsid w:val="009D69D6"/>
    <w:rsid w:val="009D6A46"/>
    <w:rsid w:val="009D6C18"/>
    <w:rsid w:val="009D75DB"/>
    <w:rsid w:val="009E002D"/>
    <w:rsid w:val="009E049F"/>
    <w:rsid w:val="009E09C7"/>
    <w:rsid w:val="009E1B06"/>
    <w:rsid w:val="009E25EB"/>
    <w:rsid w:val="009E273B"/>
    <w:rsid w:val="009E34DC"/>
    <w:rsid w:val="009E3BC6"/>
    <w:rsid w:val="009E3C20"/>
    <w:rsid w:val="009E46A3"/>
    <w:rsid w:val="009E4B83"/>
    <w:rsid w:val="009E5D1F"/>
    <w:rsid w:val="009E5F6B"/>
    <w:rsid w:val="009E7751"/>
    <w:rsid w:val="009F07B4"/>
    <w:rsid w:val="009F0DC6"/>
    <w:rsid w:val="009F1BA8"/>
    <w:rsid w:val="009F3739"/>
    <w:rsid w:val="009F3DD1"/>
    <w:rsid w:val="009F4F17"/>
    <w:rsid w:val="009F5706"/>
    <w:rsid w:val="009F6304"/>
    <w:rsid w:val="009F70C0"/>
    <w:rsid w:val="00A00E60"/>
    <w:rsid w:val="00A014A1"/>
    <w:rsid w:val="00A014D4"/>
    <w:rsid w:val="00A03048"/>
    <w:rsid w:val="00A04307"/>
    <w:rsid w:val="00A04816"/>
    <w:rsid w:val="00A04F93"/>
    <w:rsid w:val="00A05960"/>
    <w:rsid w:val="00A05A66"/>
    <w:rsid w:val="00A06593"/>
    <w:rsid w:val="00A07CAC"/>
    <w:rsid w:val="00A1025A"/>
    <w:rsid w:val="00A109E8"/>
    <w:rsid w:val="00A1275A"/>
    <w:rsid w:val="00A12D5C"/>
    <w:rsid w:val="00A13B84"/>
    <w:rsid w:val="00A14001"/>
    <w:rsid w:val="00A14AA8"/>
    <w:rsid w:val="00A15564"/>
    <w:rsid w:val="00A15839"/>
    <w:rsid w:val="00A15B6D"/>
    <w:rsid w:val="00A15DE7"/>
    <w:rsid w:val="00A16942"/>
    <w:rsid w:val="00A17904"/>
    <w:rsid w:val="00A2034E"/>
    <w:rsid w:val="00A218A1"/>
    <w:rsid w:val="00A21D13"/>
    <w:rsid w:val="00A21F23"/>
    <w:rsid w:val="00A23006"/>
    <w:rsid w:val="00A23568"/>
    <w:rsid w:val="00A23ABB"/>
    <w:rsid w:val="00A2404B"/>
    <w:rsid w:val="00A2463D"/>
    <w:rsid w:val="00A2510C"/>
    <w:rsid w:val="00A256B3"/>
    <w:rsid w:val="00A27786"/>
    <w:rsid w:val="00A30212"/>
    <w:rsid w:val="00A30D20"/>
    <w:rsid w:val="00A315CC"/>
    <w:rsid w:val="00A3232E"/>
    <w:rsid w:val="00A330C7"/>
    <w:rsid w:val="00A33283"/>
    <w:rsid w:val="00A33478"/>
    <w:rsid w:val="00A33B20"/>
    <w:rsid w:val="00A343BB"/>
    <w:rsid w:val="00A34F7E"/>
    <w:rsid w:val="00A35249"/>
    <w:rsid w:val="00A36A7F"/>
    <w:rsid w:val="00A36D2A"/>
    <w:rsid w:val="00A37163"/>
    <w:rsid w:val="00A37BFA"/>
    <w:rsid w:val="00A37EC2"/>
    <w:rsid w:val="00A37F9C"/>
    <w:rsid w:val="00A402DE"/>
    <w:rsid w:val="00A40B20"/>
    <w:rsid w:val="00A41B19"/>
    <w:rsid w:val="00A42FDE"/>
    <w:rsid w:val="00A463CE"/>
    <w:rsid w:val="00A47F8E"/>
    <w:rsid w:val="00A50121"/>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4056"/>
    <w:rsid w:val="00A65B56"/>
    <w:rsid w:val="00A67BD4"/>
    <w:rsid w:val="00A70403"/>
    <w:rsid w:val="00A70C5C"/>
    <w:rsid w:val="00A713C3"/>
    <w:rsid w:val="00A714C4"/>
    <w:rsid w:val="00A71C7F"/>
    <w:rsid w:val="00A72014"/>
    <w:rsid w:val="00A729A2"/>
    <w:rsid w:val="00A72B63"/>
    <w:rsid w:val="00A733B5"/>
    <w:rsid w:val="00A74E62"/>
    <w:rsid w:val="00A74F29"/>
    <w:rsid w:val="00A756FC"/>
    <w:rsid w:val="00A75B1D"/>
    <w:rsid w:val="00A75C4E"/>
    <w:rsid w:val="00A760DC"/>
    <w:rsid w:val="00A77877"/>
    <w:rsid w:val="00A77A70"/>
    <w:rsid w:val="00A77D77"/>
    <w:rsid w:val="00A80253"/>
    <w:rsid w:val="00A804CC"/>
    <w:rsid w:val="00A805CA"/>
    <w:rsid w:val="00A80661"/>
    <w:rsid w:val="00A80FE7"/>
    <w:rsid w:val="00A8137B"/>
    <w:rsid w:val="00A81731"/>
    <w:rsid w:val="00A81CE4"/>
    <w:rsid w:val="00A8239C"/>
    <w:rsid w:val="00A8244E"/>
    <w:rsid w:val="00A82C0E"/>
    <w:rsid w:val="00A838A5"/>
    <w:rsid w:val="00A84213"/>
    <w:rsid w:val="00A849C9"/>
    <w:rsid w:val="00A84F6E"/>
    <w:rsid w:val="00A85B41"/>
    <w:rsid w:val="00A85F0D"/>
    <w:rsid w:val="00A860CD"/>
    <w:rsid w:val="00A86428"/>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6F0C"/>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7C1"/>
    <w:rsid w:val="00AB0743"/>
    <w:rsid w:val="00AB0881"/>
    <w:rsid w:val="00AB0FEC"/>
    <w:rsid w:val="00AB13CD"/>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4751"/>
    <w:rsid w:val="00AD4991"/>
    <w:rsid w:val="00AD4FAD"/>
    <w:rsid w:val="00AD5F56"/>
    <w:rsid w:val="00AD6965"/>
    <w:rsid w:val="00AD7B21"/>
    <w:rsid w:val="00AE07F4"/>
    <w:rsid w:val="00AE0AB7"/>
    <w:rsid w:val="00AE218A"/>
    <w:rsid w:val="00AE2313"/>
    <w:rsid w:val="00AE266A"/>
    <w:rsid w:val="00AE26D0"/>
    <w:rsid w:val="00AE3392"/>
    <w:rsid w:val="00AE3DF4"/>
    <w:rsid w:val="00AE3FC8"/>
    <w:rsid w:val="00AE43B2"/>
    <w:rsid w:val="00AE4643"/>
    <w:rsid w:val="00AE51BA"/>
    <w:rsid w:val="00AE64A8"/>
    <w:rsid w:val="00AE6CBF"/>
    <w:rsid w:val="00AE6EB2"/>
    <w:rsid w:val="00AE7079"/>
    <w:rsid w:val="00AE7FB9"/>
    <w:rsid w:val="00AF017B"/>
    <w:rsid w:val="00AF041F"/>
    <w:rsid w:val="00AF0E8E"/>
    <w:rsid w:val="00AF2DA9"/>
    <w:rsid w:val="00AF3048"/>
    <w:rsid w:val="00AF37E8"/>
    <w:rsid w:val="00AF41AB"/>
    <w:rsid w:val="00AF47FA"/>
    <w:rsid w:val="00AF4802"/>
    <w:rsid w:val="00AF4E2C"/>
    <w:rsid w:val="00AF58F2"/>
    <w:rsid w:val="00AF621E"/>
    <w:rsid w:val="00AF6493"/>
    <w:rsid w:val="00AF6A7B"/>
    <w:rsid w:val="00AF7A33"/>
    <w:rsid w:val="00B00676"/>
    <w:rsid w:val="00B00B8D"/>
    <w:rsid w:val="00B016D4"/>
    <w:rsid w:val="00B01925"/>
    <w:rsid w:val="00B01E9F"/>
    <w:rsid w:val="00B02AF4"/>
    <w:rsid w:val="00B02CDA"/>
    <w:rsid w:val="00B02F68"/>
    <w:rsid w:val="00B03D9F"/>
    <w:rsid w:val="00B0430A"/>
    <w:rsid w:val="00B04E41"/>
    <w:rsid w:val="00B05205"/>
    <w:rsid w:val="00B05727"/>
    <w:rsid w:val="00B060CD"/>
    <w:rsid w:val="00B06F6A"/>
    <w:rsid w:val="00B0739B"/>
    <w:rsid w:val="00B079B9"/>
    <w:rsid w:val="00B10C14"/>
    <w:rsid w:val="00B11374"/>
    <w:rsid w:val="00B114AA"/>
    <w:rsid w:val="00B11795"/>
    <w:rsid w:val="00B11DC4"/>
    <w:rsid w:val="00B120AF"/>
    <w:rsid w:val="00B128D5"/>
    <w:rsid w:val="00B12ABE"/>
    <w:rsid w:val="00B1466E"/>
    <w:rsid w:val="00B15B82"/>
    <w:rsid w:val="00B15D38"/>
    <w:rsid w:val="00B175A1"/>
    <w:rsid w:val="00B17BBD"/>
    <w:rsid w:val="00B20084"/>
    <w:rsid w:val="00B201B7"/>
    <w:rsid w:val="00B2035D"/>
    <w:rsid w:val="00B205F3"/>
    <w:rsid w:val="00B20D3F"/>
    <w:rsid w:val="00B20ED3"/>
    <w:rsid w:val="00B22D8E"/>
    <w:rsid w:val="00B22F80"/>
    <w:rsid w:val="00B24CAF"/>
    <w:rsid w:val="00B25E01"/>
    <w:rsid w:val="00B26157"/>
    <w:rsid w:val="00B276CF"/>
    <w:rsid w:val="00B302A0"/>
    <w:rsid w:val="00B30475"/>
    <w:rsid w:val="00B30A72"/>
    <w:rsid w:val="00B312DF"/>
    <w:rsid w:val="00B3164F"/>
    <w:rsid w:val="00B32401"/>
    <w:rsid w:val="00B327EE"/>
    <w:rsid w:val="00B32E4E"/>
    <w:rsid w:val="00B33240"/>
    <w:rsid w:val="00B334FE"/>
    <w:rsid w:val="00B33689"/>
    <w:rsid w:val="00B33D5C"/>
    <w:rsid w:val="00B34419"/>
    <w:rsid w:val="00B35F06"/>
    <w:rsid w:val="00B364B3"/>
    <w:rsid w:val="00B36C10"/>
    <w:rsid w:val="00B370FD"/>
    <w:rsid w:val="00B40139"/>
    <w:rsid w:val="00B404F2"/>
    <w:rsid w:val="00B413A8"/>
    <w:rsid w:val="00B41E6C"/>
    <w:rsid w:val="00B424F5"/>
    <w:rsid w:val="00B4308C"/>
    <w:rsid w:val="00B438AD"/>
    <w:rsid w:val="00B43E8C"/>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2481"/>
    <w:rsid w:val="00B63BA0"/>
    <w:rsid w:val="00B64096"/>
    <w:rsid w:val="00B64EC4"/>
    <w:rsid w:val="00B65664"/>
    <w:rsid w:val="00B65B8A"/>
    <w:rsid w:val="00B66356"/>
    <w:rsid w:val="00B66A11"/>
    <w:rsid w:val="00B66C55"/>
    <w:rsid w:val="00B66CF1"/>
    <w:rsid w:val="00B7166B"/>
    <w:rsid w:val="00B72084"/>
    <w:rsid w:val="00B72DB1"/>
    <w:rsid w:val="00B730B5"/>
    <w:rsid w:val="00B73826"/>
    <w:rsid w:val="00B73B6B"/>
    <w:rsid w:val="00B768DD"/>
    <w:rsid w:val="00B77D0F"/>
    <w:rsid w:val="00B80AB2"/>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A99"/>
    <w:rsid w:val="00B91F3C"/>
    <w:rsid w:val="00B92429"/>
    <w:rsid w:val="00B9249C"/>
    <w:rsid w:val="00B93032"/>
    <w:rsid w:val="00B933BB"/>
    <w:rsid w:val="00B933E1"/>
    <w:rsid w:val="00B93436"/>
    <w:rsid w:val="00B94505"/>
    <w:rsid w:val="00B946DB"/>
    <w:rsid w:val="00B96222"/>
    <w:rsid w:val="00B967F5"/>
    <w:rsid w:val="00B96846"/>
    <w:rsid w:val="00B96C87"/>
    <w:rsid w:val="00B96EB7"/>
    <w:rsid w:val="00BA0399"/>
    <w:rsid w:val="00BA0C4A"/>
    <w:rsid w:val="00BA13F2"/>
    <w:rsid w:val="00BA1C7C"/>
    <w:rsid w:val="00BA225F"/>
    <w:rsid w:val="00BA22E5"/>
    <w:rsid w:val="00BA2EC4"/>
    <w:rsid w:val="00BA2F2C"/>
    <w:rsid w:val="00BA3EB7"/>
    <w:rsid w:val="00BA413A"/>
    <w:rsid w:val="00BA4294"/>
    <w:rsid w:val="00BA5F45"/>
    <w:rsid w:val="00BA6B81"/>
    <w:rsid w:val="00BA7015"/>
    <w:rsid w:val="00BA74B7"/>
    <w:rsid w:val="00BA7930"/>
    <w:rsid w:val="00BA79F7"/>
    <w:rsid w:val="00BA7D67"/>
    <w:rsid w:val="00BB0895"/>
    <w:rsid w:val="00BB0D55"/>
    <w:rsid w:val="00BB11E3"/>
    <w:rsid w:val="00BB1CE7"/>
    <w:rsid w:val="00BB2C0F"/>
    <w:rsid w:val="00BB2CE6"/>
    <w:rsid w:val="00BB50BA"/>
    <w:rsid w:val="00BB599C"/>
    <w:rsid w:val="00BB6B0A"/>
    <w:rsid w:val="00BB73D7"/>
    <w:rsid w:val="00BB73D8"/>
    <w:rsid w:val="00BB7D7E"/>
    <w:rsid w:val="00BC0212"/>
    <w:rsid w:val="00BC02C2"/>
    <w:rsid w:val="00BC0B4A"/>
    <w:rsid w:val="00BC1877"/>
    <w:rsid w:val="00BC1A12"/>
    <w:rsid w:val="00BC1C77"/>
    <w:rsid w:val="00BC1D5A"/>
    <w:rsid w:val="00BC2FCC"/>
    <w:rsid w:val="00BC386A"/>
    <w:rsid w:val="00BC3FF0"/>
    <w:rsid w:val="00BC44C9"/>
    <w:rsid w:val="00BC581E"/>
    <w:rsid w:val="00BC5A86"/>
    <w:rsid w:val="00BC7B6C"/>
    <w:rsid w:val="00BC7FEB"/>
    <w:rsid w:val="00BD00B5"/>
    <w:rsid w:val="00BD4737"/>
    <w:rsid w:val="00BD47F7"/>
    <w:rsid w:val="00BD4A5D"/>
    <w:rsid w:val="00BD53F5"/>
    <w:rsid w:val="00BD5481"/>
    <w:rsid w:val="00BD5CCB"/>
    <w:rsid w:val="00BD62B4"/>
    <w:rsid w:val="00BD6A9A"/>
    <w:rsid w:val="00BD7AE8"/>
    <w:rsid w:val="00BE06DE"/>
    <w:rsid w:val="00BE076A"/>
    <w:rsid w:val="00BE08C5"/>
    <w:rsid w:val="00BE140F"/>
    <w:rsid w:val="00BE2946"/>
    <w:rsid w:val="00BE3D26"/>
    <w:rsid w:val="00BE40C3"/>
    <w:rsid w:val="00BE4460"/>
    <w:rsid w:val="00BE4B88"/>
    <w:rsid w:val="00BE4DEB"/>
    <w:rsid w:val="00BE5573"/>
    <w:rsid w:val="00BE6E2A"/>
    <w:rsid w:val="00BE727A"/>
    <w:rsid w:val="00BE72EF"/>
    <w:rsid w:val="00BE75CB"/>
    <w:rsid w:val="00BE7E48"/>
    <w:rsid w:val="00BF00E2"/>
    <w:rsid w:val="00BF09D3"/>
    <w:rsid w:val="00BF172D"/>
    <w:rsid w:val="00BF1875"/>
    <w:rsid w:val="00BF27D4"/>
    <w:rsid w:val="00BF2A6A"/>
    <w:rsid w:val="00BF2B23"/>
    <w:rsid w:val="00BF3E88"/>
    <w:rsid w:val="00BF3EEC"/>
    <w:rsid w:val="00BF4479"/>
    <w:rsid w:val="00BF4B99"/>
    <w:rsid w:val="00BF5411"/>
    <w:rsid w:val="00BF6BC2"/>
    <w:rsid w:val="00BF730B"/>
    <w:rsid w:val="00BF7404"/>
    <w:rsid w:val="00BF7413"/>
    <w:rsid w:val="00BF78F3"/>
    <w:rsid w:val="00BF79F2"/>
    <w:rsid w:val="00BF7BB5"/>
    <w:rsid w:val="00C007F4"/>
    <w:rsid w:val="00C00BE1"/>
    <w:rsid w:val="00C02110"/>
    <w:rsid w:val="00C02114"/>
    <w:rsid w:val="00C023CC"/>
    <w:rsid w:val="00C03A55"/>
    <w:rsid w:val="00C044A6"/>
    <w:rsid w:val="00C047B2"/>
    <w:rsid w:val="00C04ACD"/>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40CA"/>
    <w:rsid w:val="00C2448B"/>
    <w:rsid w:val="00C248B4"/>
    <w:rsid w:val="00C2528A"/>
    <w:rsid w:val="00C259D8"/>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414F0"/>
    <w:rsid w:val="00C41C9E"/>
    <w:rsid w:val="00C4248C"/>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FBD"/>
    <w:rsid w:val="00C65269"/>
    <w:rsid w:val="00C65365"/>
    <w:rsid w:val="00C65B4C"/>
    <w:rsid w:val="00C65CD1"/>
    <w:rsid w:val="00C664BD"/>
    <w:rsid w:val="00C66C9B"/>
    <w:rsid w:val="00C67084"/>
    <w:rsid w:val="00C6776A"/>
    <w:rsid w:val="00C677A0"/>
    <w:rsid w:val="00C7004B"/>
    <w:rsid w:val="00C7094E"/>
    <w:rsid w:val="00C70ABC"/>
    <w:rsid w:val="00C71B9B"/>
    <w:rsid w:val="00C734D1"/>
    <w:rsid w:val="00C74A20"/>
    <w:rsid w:val="00C75446"/>
    <w:rsid w:val="00C758C6"/>
    <w:rsid w:val="00C75EA3"/>
    <w:rsid w:val="00C7671F"/>
    <w:rsid w:val="00C800C9"/>
    <w:rsid w:val="00C806E6"/>
    <w:rsid w:val="00C8191B"/>
    <w:rsid w:val="00C820A5"/>
    <w:rsid w:val="00C82476"/>
    <w:rsid w:val="00C83BF4"/>
    <w:rsid w:val="00C85017"/>
    <w:rsid w:val="00C85F48"/>
    <w:rsid w:val="00C8643B"/>
    <w:rsid w:val="00C87D31"/>
    <w:rsid w:val="00C91B5A"/>
    <w:rsid w:val="00C91C08"/>
    <w:rsid w:val="00C91DC2"/>
    <w:rsid w:val="00C928A1"/>
    <w:rsid w:val="00C93798"/>
    <w:rsid w:val="00C9389F"/>
    <w:rsid w:val="00C938EF"/>
    <w:rsid w:val="00C93B88"/>
    <w:rsid w:val="00C94135"/>
    <w:rsid w:val="00C96222"/>
    <w:rsid w:val="00C970E6"/>
    <w:rsid w:val="00C977A8"/>
    <w:rsid w:val="00CA08BA"/>
    <w:rsid w:val="00CA0EA4"/>
    <w:rsid w:val="00CA135D"/>
    <w:rsid w:val="00CA1B73"/>
    <w:rsid w:val="00CA24FF"/>
    <w:rsid w:val="00CA275D"/>
    <w:rsid w:val="00CA33A5"/>
    <w:rsid w:val="00CA51D6"/>
    <w:rsid w:val="00CA56C5"/>
    <w:rsid w:val="00CA638A"/>
    <w:rsid w:val="00CA734C"/>
    <w:rsid w:val="00CA78FF"/>
    <w:rsid w:val="00CB07F7"/>
    <w:rsid w:val="00CB0CE5"/>
    <w:rsid w:val="00CB1304"/>
    <w:rsid w:val="00CB133C"/>
    <w:rsid w:val="00CB1C63"/>
    <w:rsid w:val="00CB2095"/>
    <w:rsid w:val="00CB25A3"/>
    <w:rsid w:val="00CB2765"/>
    <w:rsid w:val="00CB3168"/>
    <w:rsid w:val="00CB4308"/>
    <w:rsid w:val="00CB44E4"/>
    <w:rsid w:val="00CB58B9"/>
    <w:rsid w:val="00CB61A6"/>
    <w:rsid w:val="00CB69EF"/>
    <w:rsid w:val="00CB72C1"/>
    <w:rsid w:val="00CB7523"/>
    <w:rsid w:val="00CB7AF8"/>
    <w:rsid w:val="00CC0B4C"/>
    <w:rsid w:val="00CC1AFD"/>
    <w:rsid w:val="00CC1F30"/>
    <w:rsid w:val="00CC28F5"/>
    <w:rsid w:val="00CC3A30"/>
    <w:rsid w:val="00CC3BEF"/>
    <w:rsid w:val="00CC3F98"/>
    <w:rsid w:val="00CC6402"/>
    <w:rsid w:val="00CC67F7"/>
    <w:rsid w:val="00CC6D47"/>
    <w:rsid w:val="00CC72F3"/>
    <w:rsid w:val="00CC7AAA"/>
    <w:rsid w:val="00CC7E70"/>
    <w:rsid w:val="00CD0543"/>
    <w:rsid w:val="00CD0B88"/>
    <w:rsid w:val="00CD0B8A"/>
    <w:rsid w:val="00CD247D"/>
    <w:rsid w:val="00CD3785"/>
    <w:rsid w:val="00CD38C0"/>
    <w:rsid w:val="00CD465B"/>
    <w:rsid w:val="00CD4783"/>
    <w:rsid w:val="00CD4F3D"/>
    <w:rsid w:val="00CD4FFF"/>
    <w:rsid w:val="00CD5024"/>
    <w:rsid w:val="00CD53FF"/>
    <w:rsid w:val="00CD57BE"/>
    <w:rsid w:val="00CD5F65"/>
    <w:rsid w:val="00CD6BCB"/>
    <w:rsid w:val="00CD6D23"/>
    <w:rsid w:val="00CE0131"/>
    <w:rsid w:val="00CE0918"/>
    <w:rsid w:val="00CE0DF2"/>
    <w:rsid w:val="00CE0FD9"/>
    <w:rsid w:val="00CE14D8"/>
    <w:rsid w:val="00CE21A5"/>
    <w:rsid w:val="00CE47A3"/>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52EB"/>
    <w:rsid w:val="00D05847"/>
    <w:rsid w:val="00D05C53"/>
    <w:rsid w:val="00D0704E"/>
    <w:rsid w:val="00D07204"/>
    <w:rsid w:val="00D07532"/>
    <w:rsid w:val="00D07963"/>
    <w:rsid w:val="00D07AD8"/>
    <w:rsid w:val="00D101C5"/>
    <w:rsid w:val="00D10383"/>
    <w:rsid w:val="00D1082A"/>
    <w:rsid w:val="00D115A7"/>
    <w:rsid w:val="00D11A82"/>
    <w:rsid w:val="00D12242"/>
    <w:rsid w:val="00D1252D"/>
    <w:rsid w:val="00D12BD3"/>
    <w:rsid w:val="00D135EE"/>
    <w:rsid w:val="00D141B3"/>
    <w:rsid w:val="00D15226"/>
    <w:rsid w:val="00D16A5B"/>
    <w:rsid w:val="00D172C0"/>
    <w:rsid w:val="00D20084"/>
    <w:rsid w:val="00D20AC2"/>
    <w:rsid w:val="00D20B52"/>
    <w:rsid w:val="00D22465"/>
    <w:rsid w:val="00D228CE"/>
    <w:rsid w:val="00D22C23"/>
    <w:rsid w:val="00D23B30"/>
    <w:rsid w:val="00D242C2"/>
    <w:rsid w:val="00D25090"/>
    <w:rsid w:val="00D2649B"/>
    <w:rsid w:val="00D279E6"/>
    <w:rsid w:val="00D3099A"/>
    <w:rsid w:val="00D31793"/>
    <w:rsid w:val="00D32558"/>
    <w:rsid w:val="00D352D9"/>
    <w:rsid w:val="00D35451"/>
    <w:rsid w:val="00D35867"/>
    <w:rsid w:val="00D37ABF"/>
    <w:rsid w:val="00D40CD5"/>
    <w:rsid w:val="00D40E04"/>
    <w:rsid w:val="00D41393"/>
    <w:rsid w:val="00D416EE"/>
    <w:rsid w:val="00D427B6"/>
    <w:rsid w:val="00D4301F"/>
    <w:rsid w:val="00D433F3"/>
    <w:rsid w:val="00D438FB"/>
    <w:rsid w:val="00D4420B"/>
    <w:rsid w:val="00D4435F"/>
    <w:rsid w:val="00D44912"/>
    <w:rsid w:val="00D44A34"/>
    <w:rsid w:val="00D44EA8"/>
    <w:rsid w:val="00D45BC2"/>
    <w:rsid w:val="00D45CDE"/>
    <w:rsid w:val="00D4601F"/>
    <w:rsid w:val="00D50878"/>
    <w:rsid w:val="00D51AD7"/>
    <w:rsid w:val="00D524B7"/>
    <w:rsid w:val="00D526AA"/>
    <w:rsid w:val="00D52F88"/>
    <w:rsid w:val="00D53CE0"/>
    <w:rsid w:val="00D543FA"/>
    <w:rsid w:val="00D54720"/>
    <w:rsid w:val="00D54E1C"/>
    <w:rsid w:val="00D54E92"/>
    <w:rsid w:val="00D5565B"/>
    <w:rsid w:val="00D557D5"/>
    <w:rsid w:val="00D56184"/>
    <w:rsid w:val="00D56196"/>
    <w:rsid w:val="00D56616"/>
    <w:rsid w:val="00D568A4"/>
    <w:rsid w:val="00D56E19"/>
    <w:rsid w:val="00D5719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8D5"/>
    <w:rsid w:val="00D869C0"/>
    <w:rsid w:val="00D86DEC"/>
    <w:rsid w:val="00D86E89"/>
    <w:rsid w:val="00D86FA9"/>
    <w:rsid w:val="00D87F09"/>
    <w:rsid w:val="00D87F3A"/>
    <w:rsid w:val="00D905F2"/>
    <w:rsid w:val="00D91748"/>
    <w:rsid w:val="00D92106"/>
    <w:rsid w:val="00D927A3"/>
    <w:rsid w:val="00D92C1F"/>
    <w:rsid w:val="00D94088"/>
    <w:rsid w:val="00D942AB"/>
    <w:rsid w:val="00D94D45"/>
    <w:rsid w:val="00DA10E1"/>
    <w:rsid w:val="00DA1530"/>
    <w:rsid w:val="00DA2884"/>
    <w:rsid w:val="00DA2A11"/>
    <w:rsid w:val="00DA3A74"/>
    <w:rsid w:val="00DA3D97"/>
    <w:rsid w:val="00DA445F"/>
    <w:rsid w:val="00DA696F"/>
    <w:rsid w:val="00DA6A11"/>
    <w:rsid w:val="00DA6CBB"/>
    <w:rsid w:val="00DA7813"/>
    <w:rsid w:val="00DA7BE8"/>
    <w:rsid w:val="00DA7FB8"/>
    <w:rsid w:val="00DA7FD4"/>
    <w:rsid w:val="00DB0F4B"/>
    <w:rsid w:val="00DB11B8"/>
    <w:rsid w:val="00DB1221"/>
    <w:rsid w:val="00DB127F"/>
    <w:rsid w:val="00DB1D34"/>
    <w:rsid w:val="00DB1F71"/>
    <w:rsid w:val="00DB2819"/>
    <w:rsid w:val="00DB2F46"/>
    <w:rsid w:val="00DB30FC"/>
    <w:rsid w:val="00DB45CF"/>
    <w:rsid w:val="00DB4F9A"/>
    <w:rsid w:val="00DB4FE5"/>
    <w:rsid w:val="00DB5C92"/>
    <w:rsid w:val="00DB60EA"/>
    <w:rsid w:val="00DB63B8"/>
    <w:rsid w:val="00DB6576"/>
    <w:rsid w:val="00DB66AF"/>
    <w:rsid w:val="00DB6738"/>
    <w:rsid w:val="00DB6B62"/>
    <w:rsid w:val="00DB6D87"/>
    <w:rsid w:val="00DB7D3C"/>
    <w:rsid w:val="00DC022E"/>
    <w:rsid w:val="00DC16F9"/>
    <w:rsid w:val="00DC2303"/>
    <w:rsid w:val="00DC39EA"/>
    <w:rsid w:val="00DC3BFB"/>
    <w:rsid w:val="00DC5B8F"/>
    <w:rsid w:val="00DC5E19"/>
    <w:rsid w:val="00DC6D00"/>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D6DB5"/>
    <w:rsid w:val="00DE0684"/>
    <w:rsid w:val="00DE06DE"/>
    <w:rsid w:val="00DE0AC7"/>
    <w:rsid w:val="00DE19EB"/>
    <w:rsid w:val="00DE251A"/>
    <w:rsid w:val="00DE2DEA"/>
    <w:rsid w:val="00DE3088"/>
    <w:rsid w:val="00DE3760"/>
    <w:rsid w:val="00DE3A03"/>
    <w:rsid w:val="00DE443C"/>
    <w:rsid w:val="00DE48F9"/>
    <w:rsid w:val="00DE4D28"/>
    <w:rsid w:val="00DE5601"/>
    <w:rsid w:val="00DE5BBF"/>
    <w:rsid w:val="00DE6B7A"/>
    <w:rsid w:val="00DF01B5"/>
    <w:rsid w:val="00DF0A72"/>
    <w:rsid w:val="00DF0CDC"/>
    <w:rsid w:val="00DF11F1"/>
    <w:rsid w:val="00DF12A9"/>
    <w:rsid w:val="00DF1CD6"/>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4872"/>
    <w:rsid w:val="00E148A3"/>
    <w:rsid w:val="00E148CF"/>
    <w:rsid w:val="00E14978"/>
    <w:rsid w:val="00E1592F"/>
    <w:rsid w:val="00E16849"/>
    <w:rsid w:val="00E16B3D"/>
    <w:rsid w:val="00E175B7"/>
    <w:rsid w:val="00E17639"/>
    <w:rsid w:val="00E17E39"/>
    <w:rsid w:val="00E20635"/>
    <w:rsid w:val="00E20CF7"/>
    <w:rsid w:val="00E212FD"/>
    <w:rsid w:val="00E21C79"/>
    <w:rsid w:val="00E2292D"/>
    <w:rsid w:val="00E22ED3"/>
    <w:rsid w:val="00E23839"/>
    <w:rsid w:val="00E249D0"/>
    <w:rsid w:val="00E25935"/>
    <w:rsid w:val="00E2612B"/>
    <w:rsid w:val="00E2615D"/>
    <w:rsid w:val="00E26387"/>
    <w:rsid w:val="00E26F4D"/>
    <w:rsid w:val="00E27F52"/>
    <w:rsid w:val="00E30B43"/>
    <w:rsid w:val="00E31995"/>
    <w:rsid w:val="00E31CED"/>
    <w:rsid w:val="00E34074"/>
    <w:rsid w:val="00E34573"/>
    <w:rsid w:val="00E35A9F"/>
    <w:rsid w:val="00E35FC4"/>
    <w:rsid w:val="00E36B36"/>
    <w:rsid w:val="00E36FF3"/>
    <w:rsid w:val="00E371BB"/>
    <w:rsid w:val="00E3797E"/>
    <w:rsid w:val="00E40574"/>
    <w:rsid w:val="00E41204"/>
    <w:rsid w:val="00E417B8"/>
    <w:rsid w:val="00E420D8"/>
    <w:rsid w:val="00E4244D"/>
    <w:rsid w:val="00E42A93"/>
    <w:rsid w:val="00E42CBC"/>
    <w:rsid w:val="00E42E23"/>
    <w:rsid w:val="00E437E1"/>
    <w:rsid w:val="00E445F3"/>
    <w:rsid w:val="00E452B7"/>
    <w:rsid w:val="00E45A46"/>
    <w:rsid w:val="00E45FC7"/>
    <w:rsid w:val="00E4611B"/>
    <w:rsid w:val="00E467C5"/>
    <w:rsid w:val="00E46AC2"/>
    <w:rsid w:val="00E47DAC"/>
    <w:rsid w:val="00E51A51"/>
    <w:rsid w:val="00E528DC"/>
    <w:rsid w:val="00E52B0C"/>
    <w:rsid w:val="00E5343B"/>
    <w:rsid w:val="00E53DFA"/>
    <w:rsid w:val="00E54490"/>
    <w:rsid w:val="00E544DB"/>
    <w:rsid w:val="00E54956"/>
    <w:rsid w:val="00E54BD0"/>
    <w:rsid w:val="00E55510"/>
    <w:rsid w:val="00E55E4E"/>
    <w:rsid w:val="00E562CE"/>
    <w:rsid w:val="00E564AE"/>
    <w:rsid w:val="00E56BDD"/>
    <w:rsid w:val="00E5790F"/>
    <w:rsid w:val="00E57C05"/>
    <w:rsid w:val="00E57E64"/>
    <w:rsid w:val="00E60EA5"/>
    <w:rsid w:val="00E62B16"/>
    <w:rsid w:val="00E640E0"/>
    <w:rsid w:val="00E6434A"/>
    <w:rsid w:val="00E65538"/>
    <w:rsid w:val="00E679E8"/>
    <w:rsid w:val="00E7010D"/>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90181"/>
    <w:rsid w:val="00E901C0"/>
    <w:rsid w:val="00E90DAB"/>
    <w:rsid w:val="00E90EAD"/>
    <w:rsid w:val="00E91746"/>
    <w:rsid w:val="00E92A60"/>
    <w:rsid w:val="00E93FFC"/>
    <w:rsid w:val="00E9417E"/>
    <w:rsid w:val="00E941B9"/>
    <w:rsid w:val="00E96156"/>
    <w:rsid w:val="00E96539"/>
    <w:rsid w:val="00E979DE"/>
    <w:rsid w:val="00EA0205"/>
    <w:rsid w:val="00EA0740"/>
    <w:rsid w:val="00EA07C2"/>
    <w:rsid w:val="00EA08F0"/>
    <w:rsid w:val="00EA0E43"/>
    <w:rsid w:val="00EA12F9"/>
    <w:rsid w:val="00EA1791"/>
    <w:rsid w:val="00EA2275"/>
    <w:rsid w:val="00EA3070"/>
    <w:rsid w:val="00EA3237"/>
    <w:rsid w:val="00EA358A"/>
    <w:rsid w:val="00EA3CC2"/>
    <w:rsid w:val="00EA4B79"/>
    <w:rsid w:val="00EA4F4B"/>
    <w:rsid w:val="00EA5212"/>
    <w:rsid w:val="00EA5294"/>
    <w:rsid w:val="00EA645E"/>
    <w:rsid w:val="00EA7EAF"/>
    <w:rsid w:val="00EB01AA"/>
    <w:rsid w:val="00EB0E41"/>
    <w:rsid w:val="00EB1150"/>
    <w:rsid w:val="00EB145E"/>
    <w:rsid w:val="00EB1E3E"/>
    <w:rsid w:val="00EB2ACD"/>
    <w:rsid w:val="00EB312D"/>
    <w:rsid w:val="00EB34E3"/>
    <w:rsid w:val="00EB39A4"/>
    <w:rsid w:val="00EB3B8F"/>
    <w:rsid w:val="00EB3FC6"/>
    <w:rsid w:val="00EB438A"/>
    <w:rsid w:val="00EB463C"/>
    <w:rsid w:val="00EB4749"/>
    <w:rsid w:val="00EB4CF6"/>
    <w:rsid w:val="00EB501F"/>
    <w:rsid w:val="00EB57F9"/>
    <w:rsid w:val="00EB7596"/>
    <w:rsid w:val="00EB7844"/>
    <w:rsid w:val="00EC0BB7"/>
    <w:rsid w:val="00EC1849"/>
    <w:rsid w:val="00EC2883"/>
    <w:rsid w:val="00EC34B6"/>
    <w:rsid w:val="00EC364B"/>
    <w:rsid w:val="00EC3B7A"/>
    <w:rsid w:val="00EC3CE1"/>
    <w:rsid w:val="00EC3DD9"/>
    <w:rsid w:val="00EC5003"/>
    <w:rsid w:val="00EC63CC"/>
    <w:rsid w:val="00EC72D1"/>
    <w:rsid w:val="00EC7976"/>
    <w:rsid w:val="00ED0934"/>
    <w:rsid w:val="00ED0FA2"/>
    <w:rsid w:val="00ED1977"/>
    <w:rsid w:val="00ED2A41"/>
    <w:rsid w:val="00ED2AF2"/>
    <w:rsid w:val="00ED2CFD"/>
    <w:rsid w:val="00ED3478"/>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D2F"/>
    <w:rsid w:val="00F02669"/>
    <w:rsid w:val="00F03860"/>
    <w:rsid w:val="00F03A15"/>
    <w:rsid w:val="00F03D7C"/>
    <w:rsid w:val="00F0404E"/>
    <w:rsid w:val="00F04167"/>
    <w:rsid w:val="00F04703"/>
    <w:rsid w:val="00F04DB1"/>
    <w:rsid w:val="00F05A8F"/>
    <w:rsid w:val="00F05E19"/>
    <w:rsid w:val="00F05EAB"/>
    <w:rsid w:val="00F074CF"/>
    <w:rsid w:val="00F07607"/>
    <w:rsid w:val="00F07CEA"/>
    <w:rsid w:val="00F1035B"/>
    <w:rsid w:val="00F10454"/>
    <w:rsid w:val="00F11F68"/>
    <w:rsid w:val="00F11FEF"/>
    <w:rsid w:val="00F11FF9"/>
    <w:rsid w:val="00F1287F"/>
    <w:rsid w:val="00F12FC5"/>
    <w:rsid w:val="00F13566"/>
    <w:rsid w:val="00F14252"/>
    <w:rsid w:val="00F157B2"/>
    <w:rsid w:val="00F1580C"/>
    <w:rsid w:val="00F15828"/>
    <w:rsid w:val="00F15C00"/>
    <w:rsid w:val="00F174B8"/>
    <w:rsid w:val="00F17C33"/>
    <w:rsid w:val="00F20EAE"/>
    <w:rsid w:val="00F21627"/>
    <w:rsid w:val="00F21CE5"/>
    <w:rsid w:val="00F22549"/>
    <w:rsid w:val="00F23866"/>
    <w:rsid w:val="00F2397E"/>
    <w:rsid w:val="00F23CE4"/>
    <w:rsid w:val="00F2406C"/>
    <w:rsid w:val="00F25023"/>
    <w:rsid w:val="00F27227"/>
    <w:rsid w:val="00F27D73"/>
    <w:rsid w:val="00F30885"/>
    <w:rsid w:val="00F3142C"/>
    <w:rsid w:val="00F31575"/>
    <w:rsid w:val="00F32BB2"/>
    <w:rsid w:val="00F3318A"/>
    <w:rsid w:val="00F341FB"/>
    <w:rsid w:val="00F3421A"/>
    <w:rsid w:val="00F347BD"/>
    <w:rsid w:val="00F34B4D"/>
    <w:rsid w:val="00F35754"/>
    <w:rsid w:val="00F35812"/>
    <w:rsid w:val="00F370BB"/>
    <w:rsid w:val="00F37532"/>
    <w:rsid w:val="00F37E06"/>
    <w:rsid w:val="00F40275"/>
    <w:rsid w:val="00F4067D"/>
    <w:rsid w:val="00F40765"/>
    <w:rsid w:val="00F40796"/>
    <w:rsid w:val="00F40B7C"/>
    <w:rsid w:val="00F40C60"/>
    <w:rsid w:val="00F412E8"/>
    <w:rsid w:val="00F41461"/>
    <w:rsid w:val="00F420EA"/>
    <w:rsid w:val="00F434AA"/>
    <w:rsid w:val="00F43E07"/>
    <w:rsid w:val="00F44624"/>
    <w:rsid w:val="00F44EAA"/>
    <w:rsid w:val="00F45223"/>
    <w:rsid w:val="00F45B83"/>
    <w:rsid w:val="00F5102D"/>
    <w:rsid w:val="00F514C3"/>
    <w:rsid w:val="00F51D61"/>
    <w:rsid w:val="00F5292E"/>
    <w:rsid w:val="00F52D1E"/>
    <w:rsid w:val="00F52F52"/>
    <w:rsid w:val="00F554E7"/>
    <w:rsid w:val="00F555E4"/>
    <w:rsid w:val="00F55CB5"/>
    <w:rsid w:val="00F56BE7"/>
    <w:rsid w:val="00F56D50"/>
    <w:rsid w:val="00F56E14"/>
    <w:rsid w:val="00F60E63"/>
    <w:rsid w:val="00F62490"/>
    <w:rsid w:val="00F62634"/>
    <w:rsid w:val="00F642CA"/>
    <w:rsid w:val="00F64C32"/>
    <w:rsid w:val="00F6562D"/>
    <w:rsid w:val="00F65691"/>
    <w:rsid w:val="00F65AE6"/>
    <w:rsid w:val="00F66346"/>
    <w:rsid w:val="00F6647F"/>
    <w:rsid w:val="00F66D7C"/>
    <w:rsid w:val="00F66DC3"/>
    <w:rsid w:val="00F70995"/>
    <w:rsid w:val="00F70BDF"/>
    <w:rsid w:val="00F716C2"/>
    <w:rsid w:val="00F71705"/>
    <w:rsid w:val="00F71A08"/>
    <w:rsid w:val="00F72436"/>
    <w:rsid w:val="00F72523"/>
    <w:rsid w:val="00F73623"/>
    <w:rsid w:val="00F73DB2"/>
    <w:rsid w:val="00F73E9B"/>
    <w:rsid w:val="00F744CA"/>
    <w:rsid w:val="00F74985"/>
    <w:rsid w:val="00F74AA1"/>
    <w:rsid w:val="00F758C7"/>
    <w:rsid w:val="00F75B8D"/>
    <w:rsid w:val="00F76842"/>
    <w:rsid w:val="00F76EF2"/>
    <w:rsid w:val="00F77205"/>
    <w:rsid w:val="00F802F2"/>
    <w:rsid w:val="00F80C93"/>
    <w:rsid w:val="00F81FB9"/>
    <w:rsid w:val="00F83A63"/>
    <w:rsid w:val="00F83DF3"/>
    <w:rsid w:val="00F84341"/>
    <w:rsid w:val="00F850CA"/>
    <w:rsid w:val="00F85AD9"/>
    <w:rsid w:val="00F873F8"/>
    <w:rsid w:val="00F876E0"/>
    <w:rsid w:val="00F87F9C"/>
    <w:rsid w:val="00F901CA"/>
    <w:rsid w:val="00F91947"/>
    <w:rsid w:val="00F91AD1"/>
    <w:rsid w:val="00F9473F"/>
    <w:rsid w:val="00F956C1"/>
    <w:rsid w:val="00F958CE"/>
    <w:rsid w:val="00F96725"/>
    <w:rsid w:val="00F9753A"/>
    <w:rsid w:val="00F977DC"/>
    <w:rsid w:val="00F97AAA"/>
    <w:rsid w:val="00F97C8C"/>
    <w:rsid w:val="00FA0549"/>
    <w:rsid w:val="00FA0AB6"/>
    <w:rsid w:val="00FA0F77"/>
    <w:rsid w:val="00FA1E6D"/>
    <w:rsid w:val="00FA4481"/>
    <w:rsid w:val="00FA6014"/>
    <w:rsid w:val="00FA68D6"/>
    <w:rsid w:val="00FA6BCF"/>
    <w:rsid w:val="00FA7DE3"/>
    <w:rsid w:val="00FB0D7D"/>
    <w:rsid w:val="00FB0FD6"/>
    <w:rsid w:val="00FB144C"/>
    <w:rsid w:val="00FB3C62"/>
    <w:rsid w:val="00FB4E59"/>
    <w:rsid w:val="00FB5671"/>
    <w:rsid w:val="00FB57BD"/>
    <w:rsid w:val="00FB6A40"/>
    <w:rsid w:val="00FB6AE8"/>
    <w:rsid w:val="00FB6B2A"/>
    <w:rsid w:val="00FB6E6B"/>
    <w:rsid w:val="00FB7620"/>
    <w:rsid w:val="00FB7817"/>
    <w:rsid w:val="00FB79D4"/>
    <w:rsid w:val="00FC042D"/>
    <w:rsid w:val="00FC11AA"/>
    <w:rsid w:val="00FC12F1"/>
    <w:rsid w:val="00FC1533"/>
    <w:rsid w:val="00FC1B76"/>
    <w:rsid w:val="00FC3BBC"/>
    <w:rsid w:val="00FC7AB7"/>
    <w:rsid w:val="00FD00CD"/>
    <w:rsid w:val="00FD0229"/>
    <w:rsid w:val="00FD03C5"/>
    <w:rsid w:val="00FD1CD9"/>
    <w:rsid w:val="00FD2A97"/>
    <w:rsid w:val="00FD2C6E"/>
    <w:rsid w:val="00FD42FB"/>
    <w:rsid w:val="00FD46AF"/>
    <w:rsid w:val="00FD57CE"/>
    <w:rsid w:val="00FD58CB"/>
    <w:rsid w:val="00FD5F68"/>
    <w:rsid w:val="00FD6ED6"/>
    <w:rsid w:val="00FE22DE"/>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5876"/>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Fußnotentextf Char, Diagrama1 Char,Diagrama1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142507572">
      <w:bodyDiv w:val="1"/>
      <w:marLeft w:val="0"/>
      <w:marRight w:val="0"/>
      <w:marTop w:val="0"/>
      <w:marBottom w:val="0"/>
      <w:divBdr>
        <w:top w:val="none" w:sz="0" w:space="0" w:color="auto"/>
        <w:left w:val="none" w:sz="0" w:space="0" w:color="auto"/>
        <w:bottom w:val="none" w:sz="0" w:space="0" w:color="auto"/>
        <w:right w:val="none" w:sz="0" w:space="0" w:color="auto"/>
      </w:divBdr>
      <w:divsChild>
        <w:div w:id="793911440">
          <w:marLeft w:val="0"/>
          <w:marRight w:val="0"/>
          <w:marTop w:val="0"/>
          <w:marBottom w:val="0"/>
          <w:divBdr>
            <w:top w:val="none" w:sz="0" w:space="0" w:color="auto"/>
            <w:left w:val="none" w:sz="0" w:space="0" w:color="auto"/>
            <w:bottom w:val="none" w:sz="0" w:space="0" w:color="auto"/>
            <w:right w:val="none" w:sz="0" w:space="0" w:color="auto"/>
          </w:divBdr>
        </w:div>
        <w:div w:id="936056521">
          <w:marLeft w:val="0"/>
          <w:marRight w:val="0"/>
          <w:marTop w:val="0"/>
          <w:marBottom w:val="0"/>
          <w:divBdr>
            <w:top w:val="none" w:sz="0" w:space="0" w:color="auto"/>
            <w:left w:val="none" w:sz="0" w:space="0" w:color="auto"/>
            <w:bottom w:val="none" w:sz="0" w:space="0" w:color="auto"/>
            <w:right w:val="none" w:sz="0" w:space="0" w:color="auto"/>
          </w:divBdr>
        </w:div>
        <w:div w:id="827600696">
          <w:marLeft w:val="0"/>
          <w:marRight w:val="0"/>
          <w:marTop w:val="0"/>
          <w:marBottom w:val="0"/>
          <w:divBdr>
            <w:top w:val="none" w:sz="0" w:space="0" w:color="auto"/>
            <w:left w:val="none" w:sz="0" w:space="0" w:color="auto"/>
            <w:bottom w:val="none" w:sz="0" w:space="0" w:color="auto"/>
            <w:right w:val="none" w:sz="0" w:space="0" w:color="auto"/>
          </w:divBdr>
        </w:div>
      </w:divsChild>
    </w:div>
    <w:div w:id="238710648">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383717377">
      <w:bodyDiv w:val="1"/>
      <w:marLeft w:val="0"/>
      <w:marRight w:val="0"/>
      <w:marTop w:val="0"/>
      <w:marBottom w:val="0"/>
      <w:divBdr>
        <w:top w:val="none" w:sz="0" w:space="0" w:color="auto"/>
        <w:left w:val="none" w:sz="0" w:space="0" w:color="auto"/>
        <w:bottom w:val="none" w:sz="0" w:space="0" w:color="auto"/>
        <w:right w:val="none" w:sz="0" w:space="0" w:color="auto"/>
      </w:divBdr>
      <w:divsChild>
        <w:div w:id="610816092">
          <w:marLeft w:val="0"/>
          <w:marRight w:val="0"/>
          <w:marTop w:val="0"/>
          <w:marBottom w:val="0"/>
          <w:divBdr>
            <w:top w:val="none" w:sz="0" w:space="0" w:color="auto"/>
            <w:left w:val="none" w:sz="0" w:space="0" w:color="auto"/>
            <w:bottom w:val="none" w:sz="0" w:space="0" w:color="auto"/>
            <w:right w:val="none" w:sz="0" w:space="0" w:color="auto"/>
          </w:divBdr>
        </w:div>
        <w:div w:id="2098673447">
          <w:marLeft w:val="0"/>
          <w:marRight w:val="0"/>
          <w:marTop w:val="0"/>
          <w:marBottom w:val="0"/>
          <w:divBdr>
            <w:top w:val="none" w:sz="0" w:space="0" w:color="auto"/>
            <w:left w:val="none" w:sz="0" w:space="0" w:color="auto"/>
            <w:bottom w:val="none" w:sz="0" w:space="0" w:color="auto"/>
            <w:right w:val="none" w:sz="0" w:space="0" w:color="auto"/>
          </w:divBdr>
        </w:div>
        <w:div w:id="1948348011">
          <w:marLeft w:val="0"/>
          <w:marRight w:val="0"/>
          <w:marTop w:val="0"/>
          <w:marBottom w:val="0"/>
          <w:divBdr>
            <w:top w:val="none" w:sz="0" w:space="0" w:color="auto"/>
            <w:left w:val="none" w:sz="0" w:space="0" w:color="auto"/>
            <w:bottom w:val="none" w:sz="0" w:space="0" w:color="auto"/>
            <w:right w:val="none" w:sz="0" w:space="0" w:color="auto"/>
          </w:divBdr>
        </w:div>
      </w:divsChild>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20883653">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3396975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199348348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89498/asr"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4cbd4205bd811e79198ffdb108a3753/asr" TargetMode="External"/><Relationship Id="rId7" Type="http://schemas.openxmlformats.org/officeDocument/2006/relationships/hyperlink" Target="https://zakon.rada.gov.ua/laws/show/671/97-%D0%B2%D1%80" TargetMode="External"/><Relationship Id="rId2" Type="http://schemas.openxmlformats.org/officeDocument/2006/relationships/hyperlink" Target="https://zakon.rada.gov.ua/laws/show/3551-12" TargetMode="External"/><Relationship Id="rId1" Type="http://schemas.openxmlformats.org/officeDocument/2006/relationships/hyperlink" Target="https://zakon.rada.gov.ua/laws/show/3551-12" TargetMode="External"/><Relationship Id="rId6" Type="http://schemas.openxmlformats.org/officeDocument/2006/relationships/hyperlink" Target="https://zakon.rada.gov.ua/laws/show/435-15" TargetMode="External"/><Relationship Id="rId5" Type="http://schemas.openxmlformats.org/officeDocument/2006/relationships/hyperlink" Target="https://zakon.rada.gov.ua/laws/show/671/97-%D0%B2%D1%80" TargetMode="External"/><Relationship Id="rId4"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2.xml><?xml version="1.0" encoding="utf-8"?>
<ds:datastoreItem xmlns:ds="http://schemas.openxmlformats.org/officeDocument/2006/customXml" ds:itemID="{29556DE4-3C9B-4134-BE1C-F1BB3B37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schemas.microsoft.com/office/2006/documentManagement/types"/>
    <ds:schemaRef ds:uri="http://www.w3.org/XML/1998/namespace"/>
    <ds:schemaRef ds:uri="http://purl.org/dc/terms/"/>
    <ds:schemaRef ds:uri="4b2e9d09-07c5-42d4-ad0a-92e216c40b99"/>
    <ds:schemaRef ds:uri="028236e2-f653-4d19-ab67-4d06a9145e0c"/>
    <ds:schemaRef ds:uri="http://schemas.microsoft.com/office/infopath/2007/PartnerControls"/>
    <ds:schemaRef ds:uri="http://schemas.openxmlformats.org/package/2006/metadata/core-properties"/>
    <ds:schemaRef ds:uri="http://purl.org/dc/elements/1.1/"/>
    <ds:schemaRef ds:uri="http://purl.org/dc/dcmitype/"/>
    <ds:schemaRef ds:uri="a843bbba-5665-4b5f-aacc-cdcb1c804839"/>
    <ds:schemaRef ds:uri="f5ebda27-b626-448f-a7d1-d1cf5ad133fa"/>
    <ds:schemaRef ds:uri="http://schemas.microsoft.com/office/2006/metadata/properties"/>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30874</Words>
  <Characters>211184</Characters>
  <Application>Microsoft Office Word</Application>
  <DocSecurity>0</DocSecurity>
  <Lines>6033</Lines>
  <Paragraphs>1512</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Laura Sungailaitė-Jurčė</cp:lastModifiedBy>
  <cp:revision>2</cp:revision>
  <cp:lastPrinted>2021-10-21T07:09:00Z</cp:lastPrinted>
  <dcterms:created xsi:type="dcterms:W3CDTF">2025-09-03T11:10:00Z</dcterms:created>
  <dcterms:modified xsi:type="dcterms:W3CDTF">2025-09-03T11:10:00Z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Sungailaitė-Jurčė;#768;#Erika Simaitė;#1701;#Rūta Valaitytė;#134;#Aurima Lasickienė;#872;#Aina Jonuškytė;#1472;#Neringa Motus;#273;#Dalia Vinklerė;#795;#Tadas Kontrimas</vt:lpwstr>
  </property>
  <property fmtid="{D5CDD505-2E9C-101B-9397-08002B2CF9AE}" pid="8" name="DmsCommChanPerm">
    <vt:lpwstr/>
  </property>
  <property fmtid="{D5CDD505-2E9C-101B-9397-08002B2CF9AE}" pid="9" name="DmsPermissionsConfid">
    <vt:bool>false</vt:bool>
  </property>
</Properties>
</file>