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118"/>
        <w:gridCol w:w="5528"/>
      </w:tblGrid>
      <w:tr w:rsidR="00D07E52" w:rsidRPr="00502633" w14:paraId="60109CF8" w14:textId="77777777" w:rsidTr="008D5523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16CA3CC" w14:textId="77777777" w:rsidR="00D07E52" w:rsidRPr="00502633" w:rsidRDefault="00D07E52" w:rsidP="00143978">
            <w:pPr>
              <w:widowControl w:val="0"/>
              <w:ind w:firstLine="12"/>
              <w:jc w:val="center"/>
            </w:pPr>
            <w:r w:rsidRPr="00502633">
              <w:t>Eil. Nr.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FD4BB5F" w14:textId="77777777" w:rsidR="00D07E52" w:rsidRPr="00502633" w:rsidRDefault="00D07E52" w:rsidP="00143978">
            <w:pPr>
              <w:widowControl w:val="0"/>
              <w:ind w:firstLine="12"/>
              <w:jc w:val="center"/>
            </w:pPr>
            <w:r w:rsidRPr="00502633">
              <w:t>Kvalifikacijos reikalavimai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4F252BDD" w14:textId="77777777" w:rsidR="00D07E52" w:rsidRPr="00502633" w:rsidRDefault="00D07E52" w:rsidP="00143978">
            <w:pPr>
              <w:widowControl w:val="0"/>
              <w:ind w:firstLine="12"/>
              <w:jc w:val="center"/>
            </w:pPr>
            <w:r>
              <w:t>Atitiktį</w:t>
            </w:r>
            <w:r w:rsidRPr="00502633">
              <w:t xml:space="preserve"> įrodantys dokumentai</w:t>
            </w:r>
          </w:p>
        </w:tc>
      </w:tr>
      <w:tr w:rsidR="008D5523" w:rsidRPr="00853776" w14:paraId="43B1172B" w14:textId="77777777" w:rsidTr="008D5523">
        <w:trPr>
          <w:trHeight w:val="2682"/>
        </w:trPr>
        <w:tc>
          <w:tcPr>
            <w:tcW w:w="988" w:type="dxa"/>
            <w:tcBorders>
              <w:bottom w:val="single" w:sz="4" w:space="0" w:color="auto"/>
            </w:tcBorders>
          </w:tcPr>
          <w:p w14:paraId="7862AE35" w14:textId="41755413" w:rsidR="008D5523" w:rsidRDefault="008D5523" w:rsidP="008D5523">
            <w:pPr>
              <w:widowControl w:val="0"/>
            </w:pPr>
            <w:bookmarkStart w:id="0" w:name="_Hlk184116059"/>
            <w:r>
              <w:t>19.1.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B11276" w14:textId="7457C999" w:rsidR="008D5523" w:rsidRPr="006568C3" w:rsidRDefault="008D5523" w:rsidP="008D5523">
            <w:pPr>
              <w:pStyle w:val="xmso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Tiekėjas turi pasiūlyti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bent 1 specialistą**, kuris iki pasiūlymų pateikimo termino pabaigos turi ne mažiau kaip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akad. val.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patirties vedant seminarus ir (ar) mokymus ir (ar) užsiėmimus ir (ar) pratimus regos stiprinimo tema.</w:t>
            </w:r>
          </w:p>
        </w:tc>
        <w:tc>
          <w:tcPr>
            <w:tcW w:w="5528" w:type="dxa"/>
            <w:vMerge w:val="restart"/>
          </w:tcPr>
          <w:p w14:paraId="6A398C0A" w14:textId="77777777" w:rsidR="008D5523" w:rsidRDefault="008D5523" w:rsidP="008D5523">
            <w:pPr>
              <w:spacing w:line="276" w:lineRule="auto"/>
              <w:jc w:val="both"/>
            </w:pPr>
            <w:r>
              <w:t>Pateikiama:</w:t>
            </w:r>
          </w:p>
          <w:p w14:paraId="3CBE4DF9" w14:textId="77777777" w:rsidR="008D5523" w:rsidRDefault="008D5523" w:rsidP="008D552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specialistų, kurie bus atsakingi už sutarties vykdymą, sąrašas, užpildytas pagal konkurso sąlygų aprašo </w:t>
            </w:r>
            <w:r>
              <w:rPr>
                <w:b/>
                <w:bCs/>
                <w:sz w:val="24"/>
                <w:szCs w:val="24"/>
              </w:rPr>
              <w:t xml:space="preserve">3 priedą </w:t>
            </w:r>
          </w:p>
          <w:p w14:paraId="6BC22A56" w14:textId="77777777" w:rsidR="008D5523" w:rsidRDefault="008D5523" w:rsidP="008D552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siūlomų specialistų darbo patirties aprašymas, nurodytas konkurso sąlygų aprašo  3 priedo lentelės skiltyje „Darbo patirties aprašymas“, iš kurio būtų galima įvertinti specialisto turimą patirtį </w:t>
            </w:r>
          </w:p>
          <w:p w14:paraId="12DF2021" w14:textId="77777777" w:rsidR="008D5523" w:rsidRDefault="008D5523" w:rsidP="008D5523">
            <w:pPr>
              <w:spacing w:line="276" w:lineRule="auto"/>
              <w:jc w:val="both"/>
            </w:pPr>
          </w:p>
          <w:p w14:paraId="14E04145" w14:textId="77777777" w:rsidR="008D5523" w:rsidRDefault="008D5523" w:rsidP="008D5523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 xml:space="preserve">Pastabos: </w:t>
            </w:r>
          </w:p>
          <w:p w14:paraId="7A34BF24" w14:textId="77777777" w:rsidR="008D5523" w:rsidRDefault="008D5523" w:rsidP="008D5523">
            <w:pPr>
              <w:numPr>
                <w:ilvl w:val="0"/>
                <w:numId w:val="4"/>
              </w:numPr>
              <w:spacing w:line="276" w:lineRule="auto"/>
              <w:ind w:left="32" w:firstLine="0"/>
              <w:jc w:val="both"/>
            </w:pPr>
            <w:r>
              <w:rPr>
                <w:b/>
                <w:bCs/>
                <w:i/>
                <w:iCs/>
              </w:rPr>
              <w:t>Jei kvalifikacija yra grindžiama nurodant specialistą, kuris</w:t>
            </w:r>
            <w:r>
              <w:rPr>
                <w:i/>
                <w:iCs/>
              </w:rPr>
              <w:t xml:space="preserve"> nėra tiekėjo, kito ūkio subjekto, kurio pajėgumais remiamasi, darbuotojas, tačiau</w:t>
            </w:r>
            <w:r>
              <w:rPr>
                <w:b/>
                <w:bCs/>
                <w:i/>
                <w:iCs/>
              </w:rPr>
              <w:t xml:space="preserve"> yra ketinamas įdarbinti</w:t>
            </w:r>
            <w:r>
              <w:rPr>
                <w:i/>
                <w:iCs/>
              </w:rPr>
              <w:t xml:space="preserve">, jei pasiūlymas bus pripažintas laimėjusiu, tokiu atveju specialistas </w:t>
            </w:r>
            <w:r>
              <w:rPr>
                <w:b/>
                <w:bCs/>
                <w:i/>
                <w:iCs/>
              </w:rPr>
              <w:t>turi būti nurodytas pasiūlyme kaip kvazisubtiekėjas.</w:t>
            </w:r>
          </w:p>
          <w:p w14:paraId="5495C86E" w14:textId="77777777" w:rsidR="008D5523" w:rsidRDefault="008D5523" w:rsidP="008D5523">
            <w:pPr>
              <w:numPr>
                <w:ilvl w:val="0"/>
                <w:numId w:val="4"/>
              </w:numPr>
              <w:spacing w:line="276" w:lineRule="auto"/>
              <w:ind w:left="32"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Sutartį galės vykdyti tik nustatytus kvalifikacijos reikalavimus atitinkantys specialistai.</w:t>
            </w:r>
          </w:p>
          <w:p w14:paraId="113703A6" w14:textId="77777777" w:rsidR="008D5523" w:rsidRDefault="008D5523" w:rsidP="008D5523">
            <w:pPr>
              <w:numPr>
                <w:ilvl w:val="0"/>
                <w:numId w:val="4"/>
              </w:numPr>
              <w:spacing w:line="276" w:lineRule="auto"/>
              <w:ind w:left="32" w:firstLine="0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Iškilus abejonių dėl nurodytos informacijos, CPO, turi teisę pareikalauti tiekėjo pateikti nurodytą informaciją patvirtinančius dokumentus.</w:t>
            </w:r>
          </w:p>
          <w:p w14:paraId="0693A910" w14:textId="77777777" w:rsidR="008D5523" w:rsidRDefault="008D5523" w:rsidP="008D5523">
            <w:pPr>
              <w:numPr>
                <w:ilvl w:val="0"/>
                <w:numId w:val="4"/>
              </w:numPr>
              <w:spacing w:line="276" w:lineRule="auto"/>
              <w:ind w:left="32" w:firstLine="0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CPO, siekdama patikrinti informaciją apie nurodytą patirtį, pasilieka teisę be išankstinio įspėjimo susisiekti su darbinės veiklos aprašyme nurodytu Užsakovu (-ais) (darbdaviu (-iais)).</w:t>
            </w:r>
          </w:p>
          <w:p w14:paraId="69C96F4D" w14:textId="77777777" w:rsidR="008D5523" w:rsidRDefault="008D5523" w:rsidP="008D5523">
            <w:pPr>
              <w:spacing w:line="276" w:lineRule="auto"/>
              <w:ind w:firstLine="36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</w:rPr>
              <w:t>-</w:t>
            </w:r>
            <w:r>
              <w:rPr>
                <w:i/>
                <w:iCs/>
                <w:color w:val="000000"/>
              </w:rPr>
              <w:t xml:space="preserve"> jeigu pasiūlymą teikia ūkio subjektų grupė – reikalavimą turi atitikti ūkio subjektų grupės nario (-ių) specialistai, atsižvelgiant į jų prisiimamus įsipareigojimus pirkimo sutarčiai vykdyti;</w:t>
            </w:r>
          </w:p>
          <w:p w14:paraId="6FBFC86B" w14:textId="77777777" w:rsidR="008D5523" w:rsidRDefault="008D5523" w:rsidP="008D5523">
            <w:pPr>
              <w:numPr>
                <w:ilvl w:val="0"/>
                <w:numId w:val="4"/>
              </w:numPr>
              <w:spacing w:line="276" w:lineRule="auto"/>
              <w:ind w:left="0" w:firstLine="36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tiekėjas gali remtis kitų ūkio subjektų pajėgumais tik tuo atveju, jeigu tie subjektai (jų darbuotojai) patys vykdys tą pirkimo sutarties dalį, kuriai reikia jų turimų pajėgumų.</w:t>
            </w:r>
          </w:p>
          <w:p w14:paraId="2B789CD8" w14:textId="77777777" w:rsidR="008D5523" w:rsidRDefault="008D5523" w:rsidP="008D5523">
            <w:pPr>
              <w:spacing w:line="276" w:lineRule="auto"/>
              <w:ind w:left="32"/>
              <w:jc w:val="both"/>
              <w:rPr>
                <w:i/>
                <w:iCs/>
              </w:rPr>
            </w:pPr>
          </w:p>
          <w:p w14:paraId="07EA544F" w14:textId="4D25DA91" w:rsidR="008D5523" w:rsidRPr="00671F84" w:rsidRDefault="008D5523" w:rsidP="008D5523">
            <w:pPr>
              <w:ind w:left="33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Pateikiami skenuoti arba el. parašu pasirašyti dokumentai.</w:t>
            </w:r>
          </w:p>
        </w:tc>
      </w:tr>
      <w:tr w:rsidR="00D07E52" w:rsidRPr="00853776" w14:paraId="12095D61" w14:textId="77777777" w:rsidTr="008D5523">
        <w:trPr>
          <w:trHeight w:val="413"/>
        </w:trPr>
        <w:tc>
          <w:tcPr>
            <w:tcW w:w="988" w:type="dxa"/>
            <w:tcBorders>
              <w:top w:val="single" w:sz="4" w:space="0" w:color="auto"/>
            </w:tcBorders>
          </w:tcPr>
          <w:p w14:paraId="7BD2967F" w14:textId="07400F95" w:rsidR="00D07E52" w:rsidRDefault="00D07E52" w:rsidP="00143978">
            <w:pPr>
              <w:widowControl w:val="0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01CD096" w14:textId="3832A0C0" w:rsidR="00D07E52" w:rsidRPr="75824DE7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C7AE753" w14:textId="77777777" w:rsidR="00D07E52" w:rsidRDefault="00D07E52" w:rsidP="00143978">
            <w:pPr>
              <w:jc w:val="both"/>
            </w:pPr>
          </w:p>
        </w:tc>
      </w:tr>
      <w:bookmarkEnd w:id="0"/>
    </w:tbl>
    <w:p w14:paraId="6C853CCD" w14:textId="77777777" w:rsidR="00690DE1" w:rsidRDefault="00690DE1"/>
    <w:sectPr w:rsidR="00690D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CB"/>
    <w:multiLevelType w:val="hybridMultilevel"/>
    <w:tmpl w:val="EAF438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CEB"/>
    <w:multiLevelType w:val="hybridMultilevel"/>
    <w:tmpl w:val="4986E6FC"/>
    <w:lvl w:ilvl="0" w:tplc="9E583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91826">
    <w:abstractNumId w:val="1"/>
  </w:num>
  <w:num w:numId="2" w16cid:durableId="1067920656">
    <w:abstractNumId w:val="0"/>
  </w:num>
  <w:num w:numId="3" w16cid:durableId="558439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9328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2"/>
    <w:rsid w:val="00510BC4"/>
    <w:rsid w:val="00690DE1"/>
    <w:rsid w:val="008D5523"/>
    <w:rsid w:val="00D0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D3B4"/>
  <w15:chartTrackingRefBased/>
  <w15:docId w15:val="{49B1C127-9124-4CB1-973F-44B87605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Normal"/>
    <w:link w:val="CommentTextChar"/>
    <w:uiPriority w:val="99"/>
    <w:qFormat/>
    <w:rsid w:val="00D07E52"/>
    <w:rPr>
      <w:rFonts w:eastAsia="Calibri"/>
      <w:sz w:val="20"/>
      <w:szCs w:val="20"/>
    </w:rPr>
  </w:style>
  <w:style w:type="character" w:customStyle="1" w:styleId="CommentTextChar">
    <w:name w:val="Comment Text Char"/>
    <w:aliases w:val="Diagrama Diagrama Diagrama Char,Diagrama Diagrama Char, Diagrama Diagrama Diagrama Char, Diagrama Diagrama Char, Diagrama Diagrama Diagrama Diagrama Char, Diagrama Diagrama Char Char Char, Diagrama2 Diagrama Diagrama Diagrama Char"/>
    <w:basedOn w:val="DefaultParagraphFont"/>
    <w:link w:val="CommentText"/>
    <w:uiPriority w:val="99"/>
    <w:rsid w:val="00D07E52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,Sąrašo pastraipa"/>
    <w:basedOn w:val="Normal"/>
    <w:link w:val="ListParagraphChar"/>
    <w:uiPriority w:val="34"/>
    <w:qFormat/>
    <w:rsid w:val="00D07E52"/>
    <w:pPr>
      <w:ind w:left="720"/>
      <w:contextualSpacing/>
    </w:pPr>
    <w:rPr>
      <w:sz w:val="20"/>
      <w:szCs w:val="20"/>
      <w:lang w:eastAsia="lt-LT"/>
    </w:r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D07E5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unhideWhenUsed/>
    <w:qFormat/>
    <w:rsid w:val="00D07E52"/>
    <w:rPr>
      <w:sz w:val="16"/>
      <w:szCs w:val="16"/>
    </w:rPr>
  </w:style>
  <w:style w:type="paragraph" w:customStyle="1" w:styleId="xmsonormal">
    <w:name w:val="x_msonormal"/>
    <w:basedOn w:val="Normal"/>
    <w:rsid w:val="00D07E52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KMSA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Viluckytė</dc:creator>
  <cp:keywords/>
  <dc:description/>
  <cp:lastModifiedBy>Indra.Kazakeviciene</cp:lastModifiedBy>
  <cp:revision>2</cp:revision>
  <dcterms:created xsi:type="dcterms:W3CDTF">2025-08-01T05:01:00Z</dcterms:created>
  <dcterms:modified xsi:type="dcterms:W3CDTF">2025-09-05T11:00:00Z</dcterms:modified>
</cp:coreProperties>
</file>