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772451">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772451">
      <w:pPr>
        <w:pStyle w:val="paragraph"/>
        <w:spacing w:before="0" w:beforeAutospacing="0" w:after="0" w:afterAutospacing="0"/>
        <w:ind w:left="4320" w:firstLine="720"/>
        <w:jc w:val="both"/>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772451">
      <w:pPr>
        <w:pStyle w:val="paragraph"/>
        <w:spacing w:before="0" w:beforeAutospacing="0" w:after="0" w:afterAutospacing="0"/>
        <w:ind w:left="5040"/>
        <w:jc w:val="both"/>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772451">
      <w:pPr>
        <w:pStyle w:val="paragraph"/>
        <w:spacing w:before="0" w:beforeAutospacing="0" w:after="0" w:afterAutospacing="0"/>
        <w:ind w:left="210" w:firstLine="4815"/>
        <w:jc w:val="both"/>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772451">
      <w:pPr>
        <w:pStyle w:val="paragraph"/>
        <w:spacing w:before="0" w:beforeAutospacing="0" w:after="0" w:afterAutospacing="0"/>
        <w:ind w:left="5040"/>
        <w:jc w:val="both"/>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0706A1" w:rsidRDefault="00C74FA2" w:rsidP="00772451">
      <w:pPr>
        <w:pStyle w:val="paragraph"/>
        <w:spacing w:before="0" w:beforeAutospacing="0" w:after="0" w:afterAutospacing="0"/>
        <w:ind w:left="5040"/>
        <w:jc w:val="both"/>
        <w:textAlignment w:val="baseline"/>
        <w:rPr>
          <w:rFonts w:ascii="Segoe UI" w:hAnsi="Segoe UI" w:cs="Segoe UI"/>
          <w:sz w:val="18"/>
          <w:szCs w:val="18"/>
          <w:lang w:val="pt-PT"/>
        </w:rPr>
      </w:pPr>
      <w:r>
        <w:rPr>
          <w:rStyle w:val="normaltextrun"/>
          <w:color w:val="000000"/>
          <w:lang w:val="lt-LT"/>
        </w:rPr>
        <w:t>redakcija)</w:t>
      </w:r>
      <w:r w:rsidRPr="000706A1">
        <w:rPr>
          <w:rStyle w:val="eop"/>
          <w:color w:val="000000"/>
          <w:lang w:val="pt-PT"/>
        </w:rPr>
        <w:t> </w:t>
      </w:r>
    </w:p>
    <w:p w14:paraId="5F9F24C0" w14:textId="77777777" w:rsidR="00C74FA2" w:rsidRDefault="00C74FA2" w:rsidP="00772451">
      <w:pPr>
        <w:tabs>
          <w:tab w:val="left" w:pos="5400"/>
        </w:tabs>
        <w:jc w:val="both"/>
        <w:textAlignment w:val="center"/>
        <w:rPr>
          <w:szCs w:val="24"/>
        </w:rPr>
      </w:pPr>
    </w:p>
    <w:p w14:paraId="1623E55B" w14:textId="77777777" w:rsidR="00C74FA2" w:rsidRDefault="00C74FA2" w:rsidP="00772451">
      <w:pPr>
        <w:tabs>
          <w:tab w:val="left" w:pos="5400"/>
        </w:tabs>
        <w:jc w:val="both"/>
        <w:textAlignment w:val="center"/>
        <w:rPr>
          <w:szCs w:val="24"/>
        </w:rPr>
      </w:pPr>
    </w:p>
    <w:p w14:paraId="34683A73" w14:textId="42C17D30" w:rsidR="00027B83" w:rsidRDefault="000B0897" w:rsidP="00772451">
      <w:pPr>
        <w:jc w:val="center"/>
        <w:rPr>
          <w:b/>
          <w:bCs/>
          <w:caps/>
          <w:szCs w:val="24"/>
        </w:rPr>
      </w:pPr>
      <w:r>
        <w:rPr>
          <w:b/>
          <w:bCs/>
          <w:caps/>
          <w:szCs w:val="24"/>
        </w:rPr>
        <w:t xml:space="preserve">paslaugų pirkimo-pardavimo sutarties </w:t>
      </w:r>
      <w:r w:rsidR="006554A7" w:rsidRPr="00772451">
        <w:rPr>
          <w:b/>
          <w:kern w:val="2"/>
          <w:szCs w:val="24"/>
        </w:rPr>
        <w:t>SPECIALIOSIOS</w:t>
      </w:r>
      <w:r w:rsidR="006554A7">
        <w:rPr>
          <w:b/>
          <w:bCs/>
          <w:szCs w:val="24"/>
        </w:rPr>
        <w:t xml:space="preserve"> </w:t>
      </w:r>
      <w:r>
        <w:rPr>
          <w:b/>
          <w:bCs/>
          <w:caps/>
          <w:szCs w:val="24"/>
        </w:rPr>
        <w:t>sąlygos</w:t>
      </w:r>
    </w:p>
    <w:p w14:paraId="405AF235" w14:textId="77777777" w:rsidR="00027B83" w:rsidRDefault="00027B83" w:rsidP="00772451">
      <w:pPr>
        <w:widowControl w:val="0"/>
        <w:pBdr>
          <w:top w:val="nil"/>
          <w:left w:val="nil"/>
          <w:bottom w:val="nil"/>
          <w:right w:val="nil"/>
          <w:between w:val="nil"/>
        </w:pBdr>
        <w:tabs>
          <w:tab w:val="left" w:pos="567"/>
          <w:tab w:val="left" w:pos="851"/>
        </w:tabs>
        <w:jc w:val="both"/>
        <w:rPr>
          <w:caps/>
          <w:szCs w:val="24"/>
        </w:rPr>
      </w:pPr>
    </w:p>
    <w:p w14:paraId="7C0AA98D" w14:textId="77777777" w:rsidR="00027B83" w:rsidRDefault="00027B83" w:rsidP="0077245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rsidP="00772451">
            <w:pPr>
              <w:jc w:val="both"/>
              <w:rPr>
                <w:b/>
                <w:kern w:val="2"/>
                <w:szCs w:val="24"/>
              </w:rPr>
            </w:pPr>
            <w:r>
              <w:rPr>
                <w:b/>
                <w:kern w:val="2"/>
                <w:szCs w:val="24"/>
              </w:rPr>
              <w:t>Sutarties pavadinimas</w:t>
            </w:r>
          </w:p>
        </w:tc>
        <w:tc>
          <w:tcPr>
            <w:tcW w:w="7110" w:type="dxa"/>
            <w:gridSpan w:val="3"/>
          </w:tcPr>
          <w:p w14:paraId="607BC18E" w14:textId="706057DA" w:rsidR="00027B83" w:rsidRDefault="006554A7" w:rsidP="00772451">
            <w:pPr>
              <w:jc w:val="both"/>
              <w:rPr>
                <w:kern w:val="2"/>
                <w:szCs w:val="24"/>
              </w:rPr>
            </w:pPr>
            <w:r w:rsidRPr="006554A7">
              <w:rPr>
                <w:iCs/>
                <w:lang w:eastAsia="lt-LT"/>
              </w:rPr>
              <w:t>Inžinerinių statinių grupės, gatvių paskirties P. Rimšos g., A. Vaičiulaičio g., Versnupių g., statybos, Aušros g. rekonstravimo ir inžinerinių tinklų įrengimo Vilkaviškio mieste inžinerinės projektavimo paslaugos</w:t>
            </w:r>
          </w:p>
        </w:tc>
      </w:tr>
      <w:tr w:rsidR="00027B83" w14:paraId="2F08ABA7" w14:textId="77777777">
        <w:tc>
          <w:tcPr>
            <w:tcW w:w="2448" w:type="dxa"/>
          </w:tcPr>
          <w:p w14:paraId="262D4078" w14:textId="77777777" w:rsidR="00027B83" w:rsidRDefault="000B0897" w:rsidP="00772451">
            <w:pPr>
              <w:jc w:val="both"/>
              <w:rPr>
                <w:b/>
                <w:kern w:val="2"/>
                <w:szCs w:val="24"/>
              </w:rPr>
            </w:pPr>
            <w:r>
              <w:rPr>
                <w:b/>
                <w:kern w:val="2"/>
                <w:szCs w:val="24"/>
              </w:rPr>
              <w:t>Sutarties data</w:t>
            </w:r>
          </w:p>
        </w:tc>
        <w:tc>
          <w:tcPr>
            <w:tcW w:w="2177" w:type="dxa"/>
          </w:tcPr>
          <w:p w14:paraId="310EFCA2" w14:textId="77777777" w:rsidR="00027B83" w:rsidRDefault="00027B83" w:rsidP="00772451">
            <w:pPr>
              <w:jc w:val="both"/>
              <w:rPr>
                <w:kern w:val="2"/>
                <w:szCs w:val="24"/>
              </w:rPr>
            </w:pPr>
          </w:p>
        </w:tc>
        <w:tc>
          <w:tcPr>
            <w:tcW w:w="2362" w:type="dxa"/>
          </w:tcPr>
          <w:p w14:paraId="26FE9FCE" w14:textId="77777777" w:rsidR="00027B83" w:rsidRDefault="000B0897" w:rsidP="00772451">
            <w:pPr>
              <w:jc w:val="both"/>
              <w:rPr>
                <w:b/>
                <w:kern w:val="2"/>
                <w:szCs w:val="24"/>
              </w:rPr>
            </w:pPr>
            <w:r>
              <w:rPr>
                <w:b/>
                <w:kern w:val="2"/>
                <w:szCs w:val="24"/>
              </w:rPr>
              <w:t>Sutarties numeris</w:t>
            </w:r>
          </w:p>
        </w:tc>
        <w:tc>
          <w:tcPr>
            <w:tcW w:w="2571" w:type="dxa"/>
          </w:tcPr>
          <w:p w14:paraId="11456A38" w14:textId="77777777" w:rsidR="00027B83" w:rsidRDefault="00027B83" w:rsidP="00772451">
            <w:pPr>
              <w:jc w:val="both"/>
              <w:rPr>
                <w:kern w:val="2"/>
                <w:szCs w:val="24"/>
              </w:rPr>
            </w:pPr>
          </w:p>
        </w:tc>
      </w:tr>
    </w:tbl>
    <w:p w14:paraId="7AAE002E" w14:textId="77777777" w:rsidR="00027B83" w:rsidRDefault="00027B83" w:rsidP="0077245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rsidP="00772451">
            <w:pPr>
              <w:jc w:val="both"/>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rsidP="00772451">
            <w:pPr>
              <w:jc w:val="both"/>
              <w:rPr>
                <w:b/>
                <w:kern w:val="2"/>
                <w:szCs w:val="24"/>
              </w:rPr>
            </w:pPr>
          </w:p>
          <w:p w14:paraId="555D406D" w14:textId="77777777" w:rsidR="00027B83" w:rsidRDefault="00027B83" w:rsidP="00772451">
            <w:pPr>
              <w:jc w:val="both"/>
              <w:rPr>
                <w:b/>
                <w:kern w:val="2"/>
                <w:szCs w:val="24"/>
              </w:rPr>
            </w:pPr>
          </w:p>
          <w:p w14:paraId="757D89F5" w14:textId="77777777" w:rsidR="00027B83" w:rsidRDefault="00027B83" w:rsidP="00772451">
            <w:pPr>
              <w:jc w:val="both"/>
              <w:rPr>
                <w:b/>
                <w:kern w:val="2"/>
                <w:szCs w:val="24"/>
              </w:rPr>
            </w:pPr>
          </w:p>
          <w:p w14:paraId="6C227F93" w14:textId="77777777" w:rsidR="00027B83" w:rsidRDefault="00027B83" w:rsidP="00772451">
            <w:pPr>
              <w:jc w:val="both"/>
              <w:rPr>
                <w:b/>
                <w:kern w:val="2"/>
                <w:szCs w:val="24"/>
              </w:rPr>
            </w:pPr>
          </w:p>
          <w:p w14:paraId="0285291C" w14:textId="77777777" w:rsidR="00027B83" w:rsidRDefault="000B0897" w:rsidP="00772451">
            <w:pPr>
              <w:jc w:val="both"/>
              <w:rPr>
                <w:b/>
                <w:kern w:val="2"/>
                <w:szCs w:val="24"/>
              </w:rPr>
            </w:pPr>
            <w:r>
              <w:rPr>
                <w:b/>
                <w:kern w:val="2"/>
                <w:szCs w:val="24"/>
              </w:rPr>
              <w:t>1.1. Pirkėjas</w:t>
            </w:r>
          </w:p>
        </w:tc>
        <w:tc>
          <w:tcPr>
            <w:tcW w:w="3240" w:type="dxa"/>
          </w:tcPr>
          <w:p w14:paraId="4986D0A4" w14:textId="77777777" w:rsidR="00027B83" w:rsidRDefault="000B0897" w:rsidP="00772451">
            <w:pPr>
              <w:jc w:val="both"/>
              <w:rPr>
                <w:kern w:val="2"/>
                <w:szCs w:val="24"/>
              </w:rPr>
            </w:pPr>
            <w:r>
              <w:rPr>
                <w:kern w:val="2"/>
                <w:szCs w:val="24"/>
              </w:rPr>
              <w:t>1.1.1. Pavadinimas</w:t>
            </w:r>
          </w:p>
        </w:tc>
        <w:tc>
          <w:tcPr>
            <w:tcW w:w="3510" w:type="dxa"/>
          </w:tcPr>
          <w:p w14:paraId="53FF09A2" w14:textId="026990EA" w:rsidR="00027B83" w:rsidRDefault="007F1502" w:rsidP="00772451">
            <w:pPr>
              <w:jc w:val="center"/>
              <w:rPr>
                <w:kern w:val="2"/>
                <w:szCs w:val="24"/>
              </w:rPr>
            </w:pPr>
            <w:r w:rsidRPr="007F1502">
              <w:rPr>
                <w:kern w:val="2"/>
                <w:szCs w:val="24"/>
              </w:rPr>
              <w:t>Vilkaviškio rajono savivaldybės administracija</w:t>
            </w:r>
          </w:p>
        </w:tc>
      </w:tr>
      <w:tr w:rsidR="00027B83" w14:paraId="46894EEE" w14:textId="77777777">
        <w:tc>
          <w:tcPr>
            <w:tcW w:w="2808" w:type="dxa"/>
            <w:vMerge/>
          </w:tcPr>
          <w:p w14:paraId="6E3E695C" w14:textId="77777777" w:rsidR="00027B83" w:rsidRDefault="00027B83" w:rsidP="00772451">
            <w:pPr>
              <w:jc w:val="both"/>
              <w:rPr>
                <w:kern w:val="2"/>
                <w:szCs w:val="24"/>
              </w:rPr>
            </w:pPr>
          </w:p>
        </w:tc>
        <w:tc>
          <w:tcPr>
            <w:tcW w:w="3240" w:type="dxa"/>
          </w:tcPr>
          <w:p w14:paraId="6B5CD43F" w14:textId="77777777" w:rsidR="00027B83" w:rsidRDefault="000B0897" w:rsidP="00772451">
            <w:pPr>
              <w:jc w:val="both"/>
              <w:rPr>
                <w:kern w:val="2"/>
                <w:szCs w:val="24"/>
              </w:rPr>
            </w:pPr>
            <w:r>
              <w:rPr>
                <w:kern w:val="2"/>
                <w:szCs w:val="24"/>
              </w:rPr>
              <w:t>1.1.2. Juridinio asmens kodas</w:t>
            </w:r>
          </w:p>
        </w:tc>
        <w:tc>
          <w:tcPr>
            <w:tcW w:w="3510" w:type="dxa"/>
          </w:tcPr>
          <w:p w14:paraId="63476F65" w14:textId="715EEFDA" w:rsidR="00027B83" w:rsidRDefault="007F1502" w:rsidP="00772451">
            <w:pPr>
              <w:jc w:val="center"/>
              <w:rPr>
                <w:kern w:val="2"/>
                <w:szCs w:val="24"/>
              </w:rPr>
            </w:pPr>
            <w:r w:rsidRPr="007F1502">
              <w:rPr>
                <w:kern w:val="2"/>
                <w:szCs w:val="24"/>
              </w:rPr>
              <w:t>188774441</w:t>
            </w:r>
          </w:p>
        </w:tc>
      </w:tr>
      <w:tr w:rsidR="00027B83" w14:paraId="356739C7" w14:textId="77777777">
        <w:tc>
          <w:tcPr>
            <w:tcW w:w="2808" w:type="dxa"/>
            <w:vMerge/>
          </w:tcPr>
          <w:p w14:paraId="1CA5E71D" w14:textId="77777777" w:rsidR="00027B83" w:rsidRDefault="00027B83" w:rsidP="00772451">
            <w:pPr>
              <w:jc w:val="both"/>
              <w:rPr>
                <w:kern w:val="2"/>
                <w:szCs w:val="24"/>
              </w:rPr>
            </w:pPr>
          </w:p>
        </w:tc>
        <w:tc>
          <w:tcPr>
            <w:tcW w:w="3240" w:type="dxa"/>
          </w:tcPr>
          <w:p w14:paraId="23A01788" w14:textId="77777777" w:rsidR="00027B83" w:rsidRDefault="000B0897" w:rsidP="00772451">
            <w:pPr>
              <w:jc w:val="both"/>
              <w:rPr>
                <w:kern w:val="2"/>
                <w:szCs w:val="24"/>
              </w:rPr>
            </w:pPr>
            <w:r>
              <w:rPr>
                <w:kern w:val="2"/>
                <w:szCs w:val="24"/>
              </w:rPr>
              <w:t>1.1.3. Adresas</w:t>
            </w:r>
          </w:p>
        </w:tc>
        <w:tc>
          <w:tcPr>
            <w:tcW w:w="3510" w:type="dxa"/>
          </w:tcPr>
          <w:p w14:paraId="4FB387A2" w14:textId="79540C9B" w:rsidR="00027B83" w:rsidRDefault="007F1502" w:rsidP="00772451">
            <w:pPr>
              <w:jc w:val="center"/>
              <w:rPr>
                <w:kern w:val="2"/>
                <w:szCs w:val="24"/>
              </w:rPr>
            </w:pPr>
            <w:r w:rsidRPr="007F1502">
              <w:rPr>
                <w:kern w:val="2"/>
                <w:szCs w:val="24"/>
              </w:rPr>
              <w:t>S. Nėries g. 1, LT-70147 Vilkaviškis</w:t>
            </w:r>
          </w:p>
        </w:tc>
      </w:tr>
      <w:tr w:rsidR="00027B83" w14:paraId="00E15A94" w14:textId="77777777">
        <w:tc>
          <w:tcPr>
            <w:tcW w:w="2808" w:type="dxa"/>
            <w:vMerge/>
          </w:tcPr>
          <w:p w14:paraId="54205EA9" w14:textId="77777777" w:rsidR="00027B83" w:rsidRDefault="00027B83" w:rsidP="00772451">
            <w:pPr>
              <w:jc w:val="both"/>
              <w:rPr>
                <w:kern w:val="2"/>
                <w:szCs w:val="24"/>
              </w:rPr>
            </w:pPr>
          </w:p>
        </w:tc>
        <w:tc>
          <w:tcPr>
            <w:tcW w:w="3240" w:type="dxa"/>
          </w:tcPr>
          <w:p w14:paraId="78DC4B4A" w14:textId="77777777" w:rsidR="00027B83" w:rsidRDefault="000B0897" w:rsidP="00772451">
            <w:pPr>
              <w:jc w:val="both"/>
              <w:rPr>
                <w:kern w:val="2"/>
                <w:szCs w:val="24"/>
              </w:rPr>
            </w:pPr>
            <w:r>
              <w:rPr>
                <w:kern w:val="2"/>
                <w:szCs w:val="24"/>
              </w:rPr>
              <w:t>1.1.4. PVM mokėtojo kodas</w:t>
            </w:r>
          </w:p>
        </w:tc>
        <w:tc>
          <w:tcPr>
            <w:tcW w:w="3510" w:type="dxa"/>
          </w:tcPr>
          <w:p w14:paraId="3641442E" w14:textId="2CCBF95C" w:rsidR="00027B83" w:rsidRDefault="0041326E" w:rsidP="00772451">
            <w:pPr>
              <w:jc w:val="center"/>
              <w:rPr>
                <w:kern w:val="2"/>
                <w:szCs w:val="24"/>
              </w:rPr>
            </w:pPr>
            <w:r>
              <w:rPr>
                <w:kern w:val="2"/>
                <w:szCs w:val="24"/>
              </w:rPr>
              <w:t>-</w:t>
            </w:r>
          </w:p>
        </w:tc>
      </w:tr>
      <w:tr w:rsidR="00027B83" w14:paraId="164424F3" w14:textId="77777777">
        <w:tc>
          <w:tcPr>
            <w:tcW w:w="2808" w:type="dxa"/>
            <w:vMerge/>
          </w:tcPr>
          <w:p w14:paraId="605C8647" w14:textId="77777777" w:rsidR="00027B83" w:rsidRDefault="00027B83" w:rsidP="00772451">
            <w:pPr>
              <w:jc w:val="both"/>
              <w:rPr>
                <w:kern w:val="2"/>
                <w:szCs w:val="24"/>
              </w:rPr>
            </w:pPr>
          </w:p>
        </w:tc>
        <w:tc>
          <w:tcPr>
            <w:tcW w:w="3240" w:type="dxa"/>
          </w:tcPr>
          <w:p w14:paraId="58983992" w14:textId="77777777" w:rsidR="00027B83" w:rsidRDefault="000B0897" w:rsidP="00772451">
            <w:pPr>
              <w:jc w:val="both"/>
              <w:rPr>
                <w:kern w:val="2"/>
                <w:szCs w:val="24"/>
              </w:rPr>
            </w:pPr>
            <w:r>
              <w:rPr>
                <w:kern w:val="2"/>
                <w:szCs w:val="24"/>
              </w:rPr>
              <w:t>1.1.5. Atsiskaitomoji sąskaita</w:t>
            </w:r>
          </w:p>
        </w:tc>
        <w:tc>
          <w:tcPr>
            <w:tcW w:w="3510" w:type="dxa"/>
          </w:tcPr>
          <w:p w14:paraId="62E56AEE" w14:textId="3FEC9BD2" w:rsidR="00027B83" w:rsidRDefault="007F1502" w:rsidP="00772451">
            <w:pPr>
              <w:jc w:val="center"/>
              <w:rPr>
                <w:kern w:val="2"/>
                <w:szCs w:val="24"/>
              </w:rPr>
            </w:pPr>
            <w:r w:rsidRPr="007F1502">
              <w:rPr>
                <w:kern w:val="2"/>
                <w:szCs w:val="24"/>
              </w:rPr>
              <w:t>LT814010040100070041</w:t>
            </w:r>
          </w:p>
        </w:tc>
      </w:tr>
      <w:tr w:rsidR="00027B83" w14:paraId="6B7E848E" w14:textId="77777777">
        <w:tc>
          <w:tcPr>
            <w:tcW w:w="2808" w:type="dxa"/>
            <w:vMerge/>
          </w:tcPr>
          <w:p w14:paraId="4F4A34C0" w14:textId="77777777" w:rsidR="00027B83" w:rsidRDefault="00027B83" w:rsidP="00772451">
            <w:pPr>
              <w:jc w:val="both"/>
              <w:rPr>
                <w:kern w:val="2"/>
                <w:szCs w:val="24"/>
              </w:rPr>
            </w:pPr>
          </w:p>
        </w:tc>
        <w:tc>
          <w:tcPr>
            <w:tcW w:w="3240" w:type="dxa"/>
          </w:tcPr>
          <w:p w14:paraId="6CD6859C" w14:textId="77777777" w:rsidR="00027B83" w:rsidRDefault="000B0897" w:rsidP="00772451">
            <w:pPr>
              <w:jc w:val="both"/>
              <w:rPr>
                <w:kern w:val="2"/>
                <w:szCs w:val="24"/>
              </w:rPr>
            </w:pPr>
            <w:r>
              <w:rPr>
                <w:kern w:val="2"/>
                <w:szCs w:val="24"/>
              </w:rPr>
              <w:t>1.1.6. Bankas, banko kodas</w:t>
            </w:r>
          </w:p>
        </w:tc>
        <w:tc>
          <w:tcPr>
            <w:tcW w:w="3510" w:type="dxa"/>
          </w:tcPr>
          <w:p w14:paraId="2AA07DAE" w14:textId="77777777" w:rsidR="007F1502" w:rsidRPr="007F1502" w:rsidRDefault="007F1502" w:rsidP="00772451">
            <w:pPr>
              <w:jc w:val="center"/>
              <w:rPr>
                <w:kern w:val="2"/>
                <w:szCs w:val="24"/>
              </w:rPr>
            </w:pPr>
            <w:r w:rsidRPr="007F1502">
              <w:rPr>
                <w:kern w:val="2"/>
                <w:szCs w:val="24"/>
              </w:rPr>
              <w:t>Luminor Bank AS Lietuvos skyrius</w:t>
            </w:r>
          </w:p>
          <w:p w14:paraId="7CD0A608" w14:textId="6A023C0C" w:rsidR="00027B83" w:rsidRDefault="007F1502" w:rsidP="00772451">
            <w:pPr>
              <w:jc w:val="center"/>
              <w:rPr>
                <w:kern w:val="2"/>
                <w:szCs w:val="24"/>
              </w:rPr>
            </w:pPr>
            <w:r w:rsidRPr="007F1502">
              <w:rPr>
                <w:kern w:val="2"/>
                <w:szCs w:val="24"/>
              </w:rPr>
              <w:t>Banko kodas 40100</w:t>
            </w:r>
          </w:p>
        </w:tc>
      </w:tr>
      <w:tr w:rsidR="00027B83" w14:paraId="3C8A477F" w14:textId="77777777">
        <w:tc>
          <w:tcPr>
            <w:tcW w:w="2808" w:type="dxa"/>
            <w:vMerge/>
          </w:tcPr>
          <w:p w14:paraId="6FB01AF8" w14:textId="77777777" w:rsidR="00027B83" w:rsidRDefault="00027B83" w:rsidP="00772451">
            <w:pPr>
              <w:jc w:val="both"/>
              <w:rPr>
                <w:kern w:val="2"/>
                <w:szCs w:val="24"/>
              </w:rPr>
            </w:pPr>
          </w:p>
        </w:tc>
        <w:tc>
          <w:tcPr>
            <w:tcW w:w="3240" w:type="dxa"/>
          </w:tcPr>
          <w:p w14:paraId="52077EC6" w14:textId="77777777" w:rsidR="00027B83" w:rsidRDefault="000B0897" w:rsidP="00772451">
            <w:pPr>
              <w:jc w:val="both"/>
              <w:rPr>
                <w:kern w:val="2"/>
                <w:szCs w:val="24"/>
              </w:rPr>
            </w:pPr>
            <w:r>
              <w:rPr>
                <w:kern w:val="2"/>
                <w:szCs w:val="24"/>
              </w:rPr>
              <w:t>1.1.7. Telefonas</w:t>
            </w:r>
          </w:p>
        </w:tc>
        <w:tc>
          <w:tcPr>
            <w:tcW w:w="3510" w:type="dxa"/>
          </w:tcPr>
          <w:p w14:paraId="04975451" w14:textId="6E652F29" w:rsidR="00027B83" w:rsidRDefault="007F1502" w:rsidP="00772451">
            <w:pPr>
              <w:jc w:val="center"/>
              <w:rPr>
                <w:kern w:val="2"/>
                <w:szCs w:val="24"/>
              </w:rPr>
            </w:pPr>
            <w:r w:rsidRPr="007F1502">
              <w:rPr>
                <w:kern w:val="2"/>
                <w:szCs w:val="24"/>
              </w:rPr>
              <w:t>+370 342 60 062</w:t>
            </w:r>
          </w:p>
        </w:tc>
      </w:tr>
      <w:tr w:rsidR="00027B83" w14:paraId="7B8191B7" w14:textId="77777777">
        <w:tc>
          <w:tcPr>
            <w:tcW w:w="2808" w:type="dxa"/>
            <w:vMerge/>
          </w:tcPr>
          <w:p w14:paraId="1FE5A316" w14:textId="77777777" w:rsidR="00027B83" w:rsidRDefault="00027B83" w:rsidP="00772451">
            <w:pPr>
              <w:jc w:val="both"/>
              <w:rPr>
                <w:kern w:val="2"/>
                <w:szCs w:val="24"/>
              </w:rPr>
            </w:pPr>
          </w:p>
        </w:tc>
        <w:tc>
          <w:tcPr>
            <w:tcW w:w="3240" w:type="dxa"/>
          </w:tcPr>
          <w:p w14:paraId="47AE5590" w14:textId="77777777" w:rsidR="00027B83" w:rsidRDefault="000B0897" w:rsidP="00772451">
            <w:pPr>
              <w:jc w:val="both"/>
              <w:rPr>
                <w:kern w:val="2"/>
                <w:szCs w:val="24"/>
              </w:rPr>
            </w:pPr>
            <w:r>
              <w:rPr>
                <w:kern w:val="2"/>
                <w:szCs w:val="24"/>
              </w:rPr>
              <w:t>1.1.8. El. paštas</w:t>
            </w:r>
          </w:p>
        </w:tc>
        <w:tc>
          <w:tcPr>
            <w:tcW w:w="3510" w:type="dxa"/>
          </w:tcPr>
          <w:p w14:paraId="06155599" w14:textId="66583420" w:rsidR="00027B83" w:rsidRDefault="007F1502" w:rsidP="00772451">
            <w:pPr>
              <w:jc w:val="center"/>
              <w:rPr>
                <w:kern w:val="2"/>
                <w:szCs w:val="24"/>
              </w:rPr>
            </w:pPr>
            <w:r w:rsidRPr="007F1502">
              <w:rPr>
                <w:kern w:val="2"/>
                <w:szCs w:val="24"/>
              </w:rPr>
              <w:t>savivaldybe@vilkaviskis.lt</w:t>
            </w:r>
          </w:p>
        </w:tc>
      </w:tr>
      <w:tr w:rsidR="00027B83" w14:paraId="1959C3F5" w14:textId="77777777">
        <w:tc>
          <w:tcPr>
            <w:tcW w:w="2808" w:type="dxa"/>
            <w:vMerge/>
          </w:tcPr>
          <w:p w14:paraId="34C01018" w14:textId="77777777" w:rsidR="00027B83" w:rsidRDefault="00027B83" w:rsidP="00772451">
            <w:pPr>
              <w:jc w:val="both"/>
              <w:rPr>
                <w:kern w:val="2"/>
                <w:szCs w:val="24"/>
              </w:rPr>
            </w:pPr>
          </w:p>
        </w:tc>
        <w:tc>
          <w:tcPr>
            <w:tcW w:w="3240" w:type="dxa"/>
          </w:tcPr>
          <w:p w14:paraId="473630E0" w14:textId="77777777" w:rsidR="00027B83" w:rsidRDefault="000B0897" w:rsidP="00772451">
            <w:pPr>
              <w:jc w:val="both"/>
              <w:rPr>
                <w:kern w:val="2"/>
                <w:szCs w:val="24"/>
              </w:rPr>
            </w:pPr>
            <w:r>
              <w:rPr>
                <w:kern w:val="2"/>
                <w:szCs w:val="24"/>
              </w:rPr>
              <w:t>1.1.9. Šalies atstovas</w:t>
            </w:r>
          </w:p>
        </w:tc>
        <w:tc>
          <w:tcPr>
            <w:tcW w:w="3510" w:type="dxa"/>
          </w:tcPr>
          <w:p w14:paraId="04FDD825" w14:textId="42A69B57" w:rsidR="00027B83" w:rsidRDefault="007F1502" w:rsidP="00772451">
            <w:pPr>
              <w:jc w:val="center"/>
              <w:rPr>
                <w:kern w:val="2"/>
                <w:szCs w:val="24"/>
              </w:rPr>
            </w:pPr>
            <w:r>
              <w:rPr>
                <w:kern w:val="2"/>
                <w:szCs w:val="24"/>
              </w:rPr>
              <w:t>Administracijos direktorius</w:t>
            </w:r>
          </w:p>
        </w:tc>
      </w:tr>
      <w:tr w:rsidR="00027B83" w14:paraId="475D93E9" w14:textId="77777777">
        <w:tc>
          <w:tcPr>
            <w:tcW w:w="2808" w:type="dxa"/>
            <w:vMerge/>
          </w:tcPr>
          <w:p w14:paraId="23BF508B" w14:textId="77777777" w:rsidR="00027B83" w:rsidRDefault="00027B83" w:rsidP="00772451">
            <w:pPr>
              <w:jc w:val="both"/>
              <w:rPr>
                <w:kern w:val="2"/>
                <w:szCs w:val="24"/>
              </w:rPr>
            </w:pPr>
          </w:p>
        </w:tc>
        <w:tc>
          <w:tcPr>
            <w:tcW w:w="3240" w:type="dxa"/>
          </w:tcPr>
          <w:p w14:paraId="7D81A35C" w14:textId="77777777" w:rsidR="00027B83" w:rsidRDefault="000B0897" w:rsidP="00772451">
            <w:pPr>
              <w:jc w:val="both"/>
              <w:rPr>
                <w:kern w:val="2"/>
                <w:szCs w:val="24"/>
              </w:rPr>
            </w:pPr>
            <w:r>
              <w:rPr>
                <w:kern w:val="2"/>
                <w:szCs w:val="24"/>
              </w:rPr>
              <w:t>1.1.10. Atstovavimo pagrindas</w:t>
            </w:r>
          </w:p>
        </w:tc>
        <w:tc>
          <w:tcPr>
            <w:tcW w:w="3510" w:type="dxa"/>
          </w:tcPr>
          <w:p w14:paraId="7164E978" w14:textId="40E33926" w:rsidR="00027B83" w:rsidRDefault="007F1502" w:rsidP="00772451">
            <w:pPr>
              <w:jc w:val="center"/>
              <w:rPr>
                <w:kern w:val="2"/>
                <w:szCs w:val="24"/>
              </w:rPr>
            </w:pPr>
            <w:r w:rsidRPr="007F1502">
              <w:rPr>
                <w:kern w:val="2"/>
                <w:szCs w:val="24"/>
              </w:rPr>
              <w:t>Vilkaviškio rajono savivaldybės administracijos veiklos nuostat</w:t>
            </w:r>
            <w:r>
              <w:rPr>
                <w:kern w:val="2"/>
                <w:szCs w:val="24"/>
              </w:rPr>
              <w:t>ai</w:t>
            </w:r>
          </w:p>
        </w:tc>
      </w:tr>
      <w:tr w:rsidR="00027B83" w14:paraId="208DA5AB" w14:textId="77777777">
        <w:tc>
          <w:tcPr>
            <w:tcW w:w="2808" w:type="dxa"/>
            <w:vMerge w:val="restart"/>
          </w:tcPr>
          <w:p w14:paraId="6C001A19" w14:textId="77777777" w:rsidR="00027B83" w:rsidRDefault="00027B83" w:rsidP="00772451">
            <w:pPr>
              <w:jc w:val="both"/>
              <w:rPr>
                <w:b/>
                <w:kern w:val="2"/>
                <w:szCs w:val="24"/>
              </w:rPr>
            </w:pPr>
          </w:p>
          <w:p w14:paraId="5AF623B9" w14:textId="77777777" w:rsidR="00027B83" w:rsidRDefault="00027B83" w:rsidP="00772451">
            <w:pPr>
              <w:jc w:val="both"/>
              <w:rPr>
                <w:b/>
                <w:kern w:val="2"/>
                <w:szCs w:val="24"/>
              </w:rPr>
            </w:pPr>
          </w:p>
          <w:p w14:paraId="2FC546C0" w14:textId="77777777" w:rsidR="00027B83" w:rsidRDefault="00027B83" w:rsidP="00772451">
            <w:pPr>
              <w:jc w:val="both"/>
              <w:rPr>
                <w:b/>
                <w:kern w:val="2"/>
                <w:szCs w:val="24"/>
              </w:rPr>
            </w:pPr>
          </w:p>
          <w:p w14:paraId="3E3805B9" w14:textId="77777777" w:rsidR="00027B83" w:rsidRDefault="000B0897" w:rsidP="00772451">
            <w:pPr>
              <w:jc w:val="both"/>
              <w:rPr>
                <w:b/>
                <w:kern w:val="2"/>
                <w:szCs w:val="24"/>
              </w:rPr>
            </w:pPr>
            <w:r>
              <w:rPr>
                <w:b/>
                <w:kern w:val="2"/>
                <w:szCs w:val="24"/>
              </w:rPr>
              <w:t>1.2. Tiekėjas</w:t>
            </w:r>
          </w:p>
          <w:p w14:paraId="0640591C" w14:textId="77777777" w:rsidR="00027B83" w:rsidRDefault="000B0897" w:rsidP="00826E9B">
            <w:pPr>
              <w:rPr>
                <w:color w:val="4472C4"/>
                <w:kern w:val="2"/>
                <w:szCs w:val="24"/>
              </w:rPr>
            </w:pPr>
            <w:r>
              <w:rPr>
                <w:color w:val="4472C4"/>
                <w:kern w:val="2"/>
                <w:szCs w:val="24"/>
              </w:rPr>
              <w:t>(jei Tiekėjas yra fizinis asmuo, skiltys atitinkamai pakoreguojamos.</w:t>
            </w:r>
          </w:p>
          <w:p w14:paraId="6DA744E9" w14:textId="77777777" w:rsidR="00027B83" w:rsidRDefault="000B0897" w:rsidP="00772451">
            <w:pPr>
              <w:jc w:val="both"/>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rsidP="00772451">
            <w:pPr>
              <w:jc w:val="both"/>
              <w:rPr>
                <w:b/>
                <w:kern w:val="2"/>
                <w:szCs w:val="24"/>
              </w:rPr>
            </w:pPr>
          </w:p>
        </w:tc>
        <w:tc>
          <w:tcPr>
            <w:tcW w:w="3240" w:type="dxa"/>
          </w:tcPr>
          <w:p w14:paraId="67F6D24E" w14:textId="77777777" w:rsidR="00027B83" w:rsidRDefault="000B0897" w:rsidP="00772451">
            <w:pPr>
              <w:jc w:val="both"/>
              <w:rPr>
                <w:kern w:val="2"/>
                <w:szCs w:val="24"/>
              </w:rPr>
            </w:pPr>
            <w:r>
              <w:rPr>
                <w:kern w:val="2"/>
                <w:szCs w:val="24"/>
              </w:rPr>
              <w:t>1.2.1. Pavadinimas</w:t>
            </w:r>
          </w:p>
        </w:tc>
        <w:tc>
          <w:tcPr>
            <w:tcW w:w="3510" w:type="dxa"/>
          </w:tcPr>
          <w:p w14:paraId="02EEDC7F" w14:textId="77777777" w:rsidR="00027B83" w:rsidRDefault="00027B83" w:rsidP="00772451">
            <w:pPr>
              <w:jc w:val="both"/>
              <w:rPr>
                <w:kern w:val="2"/>
                <w:szCs w:val="24"/>
              </w:rPr>
            </w:pPr>
          </w:p>
        </w:tc>
      </w:tr>
      <w:tr w:rsidR="00027B83" w14:paraId="3EAB2D74" w14:textId="77777777">
        <w:tc>
          <w:tcPr>
            <w:tcW w:w="2808" w:type="dxa"/>
            <w:vMerge/>
          </w:tcPr>
          <w:p w14:paraId="75194712" w14:textId="77777777" w:rsidR="00027B83" w:rsidRDefault="00027B83" w:rsidP="00772451">
            <w:pPr>
              <w:jc w:val="both"/>
              <w:rPr>
                <w:b/>
                <w:kern w:val="2"/>
                <w:szCs w:val="24"/>
              </w:rPr>
            </w:pPr>
          </w:p>
        </w:tc>
        <w:tc>
          <w:tcPr>
            <w:tcW w:w="3240" w:type="dxa"/>
          </w:tcPr>
          <w:p w14:paraId="65C865FD" w14:textId="77777777" w:rsidR="00027B83" w:rsidRDefault="000B0897" w:rsidP="00772451">
            <w:pPr>
              <w:jc w:val="both"/>
              <w:rPr>
                <w:kern w:val="2"/>
                <w:szCs w:val="24"/>
              </w:rPr>
            </w:pPr>
            <w:r>
              <w:rPr>
                <w:kern w:val="2"/>
                <w:szCs w:val="24"/>
              </w:rPr>
              <w:t>1.2.2. Juridinio asmens kodas</w:t>
            </w:r>
          </w:p>
        </w:tc>
        <w:tc>
          <w:tcPr>
            <w:tcW w:w="3510" w:type="dxa"/>
          </w:tcPr>
          <w:p w14:paraId="53FD7CD7" w14:textId="77777777" w:rsidR="00027B83" w:rsidRDefault="00027B83" w:rsidP="00772451">
            <w:pPr>
              <w:jc w:val="both"/>
              <w:rPr>
                <w:kern w:val="2"/>
                <w:szCs w:val="24"/>
              </w:rPr>
            </w:pPr>
          </w:p>
        </w:tc>
      </w:tr>
      <w:tr w:rsidR="00027B83" w14:paraId="666244A6" w14:textId="77777777">
        <w:tc>
          <w:tcPr>
            <w:tcW w:w="2808" w:type="dxa"/>
            <w:vMerge/>
          </w:tcPr>
          <w:p w14:paraId="47FBA3D1" w14:textId="77777777" w:rsidR="00027B83" w:rsidRDefault="00027B83" w:rsidP="00772451">
            <w:pPr>
              <w:jc w:val="both"/>
              <w:rPr>
                <w:b/>
                <w:kern w:val="2"/>
                <w:szCs w:val="24"/>
              </w:rPr>
            </w:pPr>
          </w:p>
        </w:tc>
        <w:tc>
          <w:tcPr>
            <w:tcW w:w="3240" w:type="dxa"/>
          </w:tcPr>
          <w:p w14:paraId="1BC85940" w14:textId="77777777" w:rsidR="00027B83" w:rsidRDefault="000B0897" w:rsidP="00772451">
            <w:pPr>
              <w:jc w:val="both"/>
              <w:rPr>
                <w:kern w:val="2"/>
                <w:szCs w:val="24"/>
              </w:rPr>
            </w:pPr>
            <w:r>
              <w:rPr>
                <w:kern w:val="2"/>
                <w:szCs w:val="24"/>
              </w:rPr>
              <w:t>1.2.3. Adresas</w:t>
            </w:r>
          </w:p>
        </w:tc>
        <w:tc>
          <w:tcPr>
            <w:tcW w:w="3510" w:type="dxa"/>
          </w:tcPr>
          <w:p w14:paraId="7014BB4C" w14:textId="77777777" w:rsidR="00027B83" w:rsidRDefault="00027B83" w:rsidP="00772451">
            <w:pPr>
              <w:jc w:val="both"/>
              <w:rPr>
                <w:kern w:val="2"/>
                <w:szCs w:val="24"/>
              </w:rPr>
            </w:pPr>
          </w:p>
        </w:tc>
      </w:tr>
      <w:tr w:rsidR="00027B83" w14:paraId="29C53A2D" w14:textId="77777777">
        <w:tc>
          <w:tcPr>
            <w:tcW w:w="2808" w:type="dxa"/>
            <w:vMerge/>
          </w:tcPr>
          <w:p w14:paraId="62F07FD3" w14:textId="77777777" w:rsidR="00027B83" w:rsidRDefault="00027B83" w:rsidP="00772451">
            <w:pPr>
              <w:jc w:val="both"/>
              <w:rPr>
                <w:b/>
                <w:kern w:val="2"/>
                <w:szCs w:val="24"/>
              </w:rPr>
            </w:pPr>
          </w:p>
        </w:tc>
        <w:tc>
          <w:tcPr>
            <w:tcW w:w="3240" w:type="dxa"/>
          </w:tcPr>
          <w:p w14:paraId="3F64B498" w14:textId="77777777" w:rsidR="00027B83" w:rsidRDefault="000B0897" w:rsidP="00772451">
            <w:pPr>
              <w:jc w:val="both"/>
              <w:rPr>
                <w:kern w:val="2"/>
                <w:szCs w:val="24"/>
              </w:rPr>
            </w:pPr>
            <w:r>
              <w:rPr>
                <w:kern w:val="2"/>
                <w:szCs w:val="24"/>
              </w:rPr>
              <w:t>1.2.4. PVM mokėtojo kodas</w:t>
            </w:r>
          </w:p>
        </w:tc>
        <w:tc>
          <w:tcPr>
            <w:tcW w:w="3510" w:type="dxa"/>
          </w:tcPr>
          <w:p w14:paraId="1570F720" w14:textId="77777777" w:rsidR="00027B83" w:rsidRDefault="00027B83" w:rsidP="00772451">
            <w:pPr>
              <w:jc w:val="both"/>
              <w:rPr>
                <w:kern w:val="2"/>
                <w:szCs w:val="24"/>
              </w:rPr>
            </w:pPr>
          </w:p>
        </w:tc>
      </w:tr>
      <w:tr w:rsidR="00027B83" w14:paraId="5B9A0B4B" w14:textId="77777777">
        <w:tc>
          <w:tcPr>
            <w:tcW w:w="2808" w:type="dxa"/>
            <w:vMerge/>
          </w:tcPr>
          <w:p w14:paraId="0E55A8FE" w14:textId="77777777" w:rsidR="00027B83" w:rsidRDefault="00027B83" w:rsidP="00772451">
            <w:pPr>
              <w:jc w:val="both"/>
              <w:rPr>
                <w:b/>
                <w:kern w:val="2"/>
                <w:szCs w:val="24"/>
              </w:rPr>
            </w:pPr>
          </w:p>
        </w:tc>
        <w:tc>
          <w:tcPr>
            <w:tcW w:w="3240" w:type="dxa"/>
          </w:tcPr>
          <w:p w14:paraId="0740C72F" w14:textId="77777777" w:rsidR="00027B83" w:rsidRDefault="000B0897" w:rsidP="00772451">
            <w:pPr>
              <w:jc w:val="both"/>
              <w:rPr>
                <w:kern w:val="2"/>
                <w:szCs w:val="24"/>
              </w:rPr>
            </w:pPr>
            <w:r>
              <w:rPr>
                <w:kern w:val="2"/>
                <w:szCs w:val="24"/>
              </w:rPr>
              <w:t>1.2.5. Atsiskaitomoji sąskaita</w:t>
            </w:r>
          </w:p>
        </w:tc>
        <w:tc>
          <w:tcPr>
            <w:tcW w:w="3510" w:type="dxa"/>
          </w:tcPr>
          <w:p w14:paraId="5B25FE4F" w14:textId="77777777" w:rsidR="00027B83" w:rsidRDefault="00027B83" w:rsidP="00772451">
            <w:pPr>
              <w:jc w:val="both"/>
              <w:rPr>
                <w:kern w:val="2"/>
                <w:szCs w:val="24"/>
              </w:rPr>
            </w:pPr>
          </w:p>
        </w:tc>
      </w:tr>
      <w:tr w:rsidR="00027B83" w14:paraId="0D812494" w14:textId="77777777">
        <w:tc>
          <w:tcPr>
            <w:tcW w:w="2808" w:type="dxa"/>
            <w:vMerge/>
          </w:tcPr>
          <w:p w14:paraId="3FB019FB" w14:textId="77777777" w:rsidR="00027B83" w:rsidRDefault="00027B83" w:rsidP="00772451">
            <w:pPr>
              <w:jc w:val="both"/>
              <w:rPr>
                <w:b/>
                <w:kern w:val="2"/>
                <w:szCs w:val="24"/>
              </w:rPr>
            </w:pPr>
          </w:p>
        </w:tc>
        <w:tc>
          <w:tcPr>
            <w:tcW w:w="3240" w:type="dxa"/>
          </w:tcPr>
          <w:p w14:paraId="61E194F0" w14:textId="77777777" w:rsidR="00027B83" w:rsidRDefault="000B0897" w:rsidP="00772451">
            <w:pPr>
              <w:jc w:val="both"/>
              <w:rPr>
                <w:kern w:val="2"/>
                <w:szCs w:val="24"/>
              </w:rPr>
            </w:pPr>
            <w:r>
              <w:rPr>
                <w:kern w:val="2"/>
                <w:szCs w:val="24"/>
              </w:rPr>
              <w:t>1.2.6. Bankas, banko kodas</w:t>
            </w:r>
          </w:p>
        </w:tc>
        <w:tc>
          <w:tcPr>
            <w:tcW w:w="3510" w:type="dxa"/>
          </w:tcPr>
          <w:p w14:paraId="261BA477" w14:textId="77777777" w:rsidR="00027B83" w:rsidRDefault="00027B83" w:rsidP="00772451">
            <w:pPr>
              <w:jc w:val="both"/>
              <w:rPr>
                <w:kern w:val="2"/>
                <w:szCs w:val="24"/>
              </w:rPr>
            </w:pPr>
          </w:p>
        </w:tc>
      </w:tr>
      <w:tr w:rsidR="00027B83" w14:paraId="3A61E74A" w14:textId="77777777">
        <w:tc>
          <w:tcPr>
            <w:tcW w:w="2808" w:type="dxa"/>
            <w:vMerge/>
          </w:tcPr>
          <w:p w14:paraId="2E64EFD9" w14:textId="77777777" w:rsidR="00027B83" w:rsidRDefault="00027B83" w:rsidP="00772451">
            <w:pPr>
              <w:jc w:val="both"/>
              <w:rPr>
                <w:b/>
                <w:kern w:val="2"/>
                <w:szCs w:val="24"/>
              </w:rPr>
            </w:pPr>
          </w:p>
        </w:tc>
        <w:tc>
          <w:tcPr>
            <w:tcW w:w="3240" w:type="dxa"/>
          </w:tcPr>
          <w:p w14:paraId="71522681" w14:textId="77777777" w:rsidR="00027B83" w:rsidRDefault="000B0897" w:rsidP="00772451">
            <w:pPr>
              <w:jc w:val="both"/>
              <w:rPr>
                <w:kern w:val="2"/>
                <w:szCs w:val="24"/>
              </w:rPr>
            </w:pPr>
            <w:r>
              <w:rPr>
                <w:kern w:val="2"/>
                <w:szCs w:val="24"/>
              </w:rPr>
              <w:t>1.2.7. Telefonas</w:t>
            </w:r>
          </w:p>
        </w:tc>
        <w:tc>
          <w:tcPr>
            <w:tcW w:w="3510" w:type="dxa"/>
          </w:tcPr>
          <w:p w14:paraId="779C186C" w14:textId="77777777" w:rsidR="00027B83" w:rsidRDefault="00027B83" w:rsidP="00772451">
            <w:pPr>
              <w:jc w:val="both"/>
              <w:rPr>
                <w:kern w:val="2"/>
                <w:szCs w:val="24"/>
              </w:rPr>
            </w:pPr>
          </w:p>
        </w:tc>
      </w:tr>
      <w:tr w:rsidR="00027B83" w14:paraId="4A6AF2AD" w14:textId="77777777">
        <w:tc>
          <w:tcPr>
            <w:tcW w:w="2808" w:type="dxa"/>
            <w:vMerge/>
          </w:tcPr>
          <w:p w14:paraId="58F2C5B1" w14:textId="77777777" w:rsidR="00027B83" w:rsidRDefault="00027B83" w:rsidP="00772451">
            <w:pPr>
              <w:jc w:val="both"/>
              <w:rPr>
                <w:b/>
                <w:kern w:val="2"/>
                <w:szCs w:val="24"/>
              </w:rPr>
            </w:pPr>
          </w:p>
        </w:tc>
        <w:tc>
          <w:tcPr>
            <w:tcW w:w="3240" w:type="dxa"/>
          </w:tcPr>
          <w:p w14:paraId="7496FFE6" w14:textId="77777777" w:rsidR="00027B83" w:rsidRDefault="000B0897" w:rsidP="00772451">
            <w:pPr>
              <w:jc w:val="both"/>
              <w:rPr>
                <w:kern w:val="2"/>
                <w:szCs w:val="24"/>
              </w:rPr>
            </w:pPr>
            <w:r>
              <w:rPr>
                <w:kern w:val="2"/>
                <w:szCs w:val="24"/>
              </w:rPr>
              <w:t>1.2.8. El. paštas</w:t>
            </w:r>
          </w:p>
        </w:tc>
        <w:tc>
          <w:tcPr>
            <w:tcW w:w="3510" w:type="dxa"/>
          </w:tcPr>
          <w:p w14:paraId="5FE40A45" w14:textId="77777777" w:rsidR="00027B83" w:rsidRDefault="00027B83" w:rsidP="00772451">
            <w:pPr>
              <w:jc w:val="both"/>
              <w:rPr>
                <w:kern w:val="2"/>
                <w:szCs w:val="24"/>
              </w:rPr>
            </w:pPr>
          </w:p>
        </w:tc>
      </w:tr>
      <w:tr w:rsidR="00027B83" w14:paraId="67CA8A8E" w14:textId="77777777">
        <w:tc>
          <w:tcPr>
            <w:tcW w:w="2808" w:type="dxa"/>
            <w:vMerge/>
          </w:tcPr>
          <w:p w14:paraId="03ECA91F" w14:textId="77777777" w:rsidR="00027B83" w:rsidRDefault="00027B83" w:rsidP="00772451">
            <w:pPr>
              <w:jc w:val="both"/>
              <w:rPr>
                <w:b/>
                <w:kern w:val="2"/>
                <w:szCs w:val="24"/>
              </w:rPr>
            </w:pPr>
          </w:p>
        </w:tc>
        <w:tc>
          <w:tcPr>
            <w:tcW w:w="3240" w:type="dxa"/>
          </w:tcPr>
          <w:p w14:paraId="2920CEAC" w14:textId="77777777" w:rsidR="00027B83" w:rsidRDefault="000B0897" w:rsidP="00772451">
            <w:pPr>
              <w:jc w:val="both"/>
              <w:rPr>
                <w:kern w:val="2"/>
                <w:szCs w:val="24"/>
              </w:rPr>
            </w:pPr>
            <w:r>
              <w:rPr>
                <w:kern w:val="2"/>
                <w:szCs w:val="24"/>
              </w:rPr>
              <w:t>1.2.9. Šalies atstovas</w:t>
            </w:r>
          </w:p>
        </w:tc>
        <w:tc>
          <w:tcPr>
            <w:tcW w:w="3510" w:type="dxa"/>
          </w:tcPr>
          <w:p w14:paraId="6AA5701A" w14:textId="77777777" w:rsidR="00027B83" w:rsidRDefault="00027B83" w:rsidP="00772451">
            <w:pPr>
              <w:jc w:val="both"/>
              <w:rPr>
                <w:kern w:val="2"/>
                <w:szCs w:val="24"/>
              </w:rPr>
            </w:pPr>
          </w:p>
        </w:tc>
      </w:tr>
      <w:tr w:rsidR="00027B83" w14:paraId="21B1C29D" w14:textId="77777777">
        <w:tc>
          <w:tcPr>
            <w:tcW w:w="2808" w:type="dxa"/>
            <w:vMerge/>
          </w:tcPr>
          <w:p w14:paraId="6032661D" w14:textId="77777777" w:rsidR="00027B83" w:rsidRDefault="00027B83" w:rsidP="00772451">
            <w:pPr>
              <w:jc w:val="both"/>
              <w:rPr>
                <w:b/>
                <w:kern w:val="2"/>
                <w:szCs w:val="24"/>
              </w:rPr>
            </w:pPr>
          </w:p>
        </w:tc>
        <w:tc>
          <w:tcPr>
            <w:tcW w:w="3240" w:type="dxa"/>
          </w:tcPr>
          <w:p w14:paraId="08846265" w14:textId="77777777" w:rsidR="00027B83" w:rsidRDefault="000B0897" w:rsidP="00772451">
            <w:pPr>
              <w:jc w:val="both"/>
              <w:rPr>
                <w:kern w:val="2"/>
                <w:szCs w:val="24"/>
              </w:rPr>
            </w:pPr>
            <w:r>
              <w:rPr>
                <w:kern w:val="2"/>
                <w:szCs w:val="24"/>
              </w:rPr>
              <w:t>1.2.10. Atstovavimo pagrindas</w:t>
            </w:r>
          </w:p>
        </w:tc>
        <w:tc>
          <w:tcPr>
            <w:tcW w:w="3510" w:type="dxa"/>
          </w:tcPr>
          <w:p w14:paraId="59BF79D5" w14:textId="77777777" w:rsidR="00027B83" w:rsidRDefault="00027B83" w:rsidP="00772451">
            <w:pPr>
              <w:jc w:val="both"/>
              <w:rPr>
                <w:kern w:val="2"/>
                <w:szCs w:val="24"/>
              </w:rPr>
            </w:pPr>
          </w:p>
        </w:tc>
      </w:tr>
    </w:tbl>
    <w:p w14:paraId="3B83B988" w14:textId="77777777" w:rsidR="00027B83" w:rsidRDefault="00027B83" w:rsidP="0077245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14:paraId="65ACB567" w14:textId="77777777">
        <w:trPr>
          <w:trHeight w:val="300"/>
        </w:trPr>
        <w:tc>
          <w:tcPr>
            <w:tcW w:w="9535" w:type="dxa"/>
            <w:gridSpan w:val="4"/>
          </w:tcPr>
          <w:p w14:paraId="47716E99" w14:textId="77777777" w:rsidR="00027B83" w:rsidRDefault="000B0897" w:rsidP="00772451">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rsidP="00826E9B">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5EBBE6E" w14:textId="652C5239" w:rsidR="00C4684F" w:rsidRPr="00C4684F" w:rsidRDefault="00C4684F" w:rsidP="00772451">
            <w:pPr>
              <w:jc w:val="both"/>
              <w:rPr>
                <w:kern w:val="2"/>
                <w:szCs w:val="24"/>
              </w:rPr>
            </w:pPr>
            <w:r w:rsidRPr="00C4684F">
              <w:rPr>
                <w:kern w:val="2"/>
                <w:szCs w:val="24"/>
              </w:rPr>
              <w:t>Vitas Didžbalis, Vilkaviškio rajono savivaldybės administracijos (adresas S. Nėries g. 1, Vilkaviškis) Vietinio ūkio skyriaus vyriausiasis specialistas, tel. (+370 342) 60 007  el. paštas vitas.didzbalis@vilkaviskis.lt.</w:t>
            </w:r>
          </w:p>
          <w:p w14:paraId="0A73C060" w14:textId="2B09115C" w:rsidR="00027B83" w:rsidRDefault="00027B83" w:rsidP="00772451">
            <w:pPr>
              <w:jc w:val="both"/>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rsidP="00826E9B">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rsidP="00772451">
            <w:pPr>
              <w:jc w:val="both"/>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rsidP="00772451">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rsidP="00772451">
            <w:pPr>
              <w:jc w:val="both"/>
              <w:rPr>
                <w:b/>
                <w:kern w:val="2"/>
                <w:szCs w:val="24"/>
              </w:rPr>
            </w:pPr>
            <w:r>
              <w:rPr>
                <w:b/>
                <w:kern w:val="2"/>
                <w:szCs w:val="24"/>
              </w:rPr>
              <w:t>3.1. Sutarties dalykas</w:t>
            </w:r>
          </w:p>
        </w:tc>
        <w:tc>
          <w:tcPr>
            <w:tcW w:w="6441" w:type="dxa"/>
            <w:gridSpan w:val="2"/>
          </w:tcPr>
          <w:p w14:paraId="403AB65E" w14:textId="6FA49C4E" w:rsidR="00027B83" w:rsidRDefault="000B0897" w:rsidP="00772451">
            <w:pPr>
              <w:jc w:val="both"/>
              <w:rPr>
                <w:color w:val="000000"/>
                <w:kern w:val="2"/>
                <w:szCs w:val="24"/>
              </w:rPr>
            </w:pPr>
            <w:r>
              <w:rPr>
                <w:kern w:val="2"/>
                <w:szCs w:val="24"/>
              </w:rPr>
              <w:t>Tiekėjas įsipareigoja Sutartyje numatytomis sąlygomis suteikti Pirkėjui</w:t>
            </w:r>
            <w:r w:rsidR="0041326E">
              <w:rPr>
                <w:kern w:val="2"/>
                <w:szCs w:val="24"/>
              </w:rPr>
              <w:t xml:space="preserve"> </w:t>
            </w:r>
            <w:r w:rsidR="006554A7">
              <w:rPr>
                <w:kern w:val="2"/>
                <w:szCs w:val="24"/>
              </w:rPr>
              <w:t>i</w:t>
            </w:r>
            <w:r w:rsidR="006D50A9" w:rsidRPr="00C00B10">
              <w:rPr>
                <w:iCs/>
                <w:lang w:eastAsia="lt-LT"/>
              </w:rPr>
              <w:t>nžinerinių statinių grupės, gatvių paskirties P. Rimšos g., A. Vaičiulaičio g., Versnupių g. statybos, Aušros gatvės rekonstravimo</w:t>
            </w:r>
            <w:r w:rsidR="00844972">
              <w:rPr>
                <w:iCs/>
                <w:lang w:eastAsia="lt-LT"/>
              </w:rPr>
              <w:t xml:space="preserve"> ir inžinerinių tinklų įrengimo</w:t>
            </w:r>
            <w:r w:rsidR="006D50A9" w:rsidRPr="00C00B10">
              <w:rPr>
                <w:iCs/>
                <w:lang w:eastAsia="lt-LT"/>
              </w:rPr>
              <w:t xml:space="preserve"> Vilkaviškio mieste</w:t>
            </w:r>
            <w:r w:rsidR="006D50A9" w:rsidRPr="001314FA">
              <w:rPr>
                <w:iCs/>
                <w:lang w:eastAsia="lt-LT"/>
              </w:rPr>
              <w:t xml:space="preserve"> </w:t>
            </w:r>
            <w:r w:rsidR="00AF1B20" w:rsidRPr="00AF1B20">
              <w:rPr>
                <w:kern w:val="2"/>
                <w:szCs w:val="24"/>
              </w:rPr>
              <w:t>projektinių pasiūlymų ir techninio darbo projekto</w:t>
            </w:r>
            <w:r w:rsidR="004656EB">
              <w:rPr>
                <w:kern w:val="2"/>
                <w:szCs w:val="24"/>
              </w:rPr>
              <w:t xml:space="preserve"> (toliau – Projektas)</w:t>
            </w:r>
            <w:r w:rsidR="00AF1B20" w:rsidRPr="00AF1B20">
              <w:rPr>
                <w:kern w:val="2"/>
                <w:szCs w:val="24"/>
              </w:rPr>
              <w:t xml:space="preserve"> parengimo bei projekto vykdymo priežiūros</w:t>
            </w:r>
            <w:r w:rsidR="00AF1B20">
              <w:rPr>
                <w:kern w:val="2"/>
                <w:szCs w:val="24"/>
              </w:rPr>
              <w:t xml:space="preserve"> p</w:t>
            </w:r>
            <w:r w:rsidR="00AF1B20" w:rsidRPr="00AF1B20">
              <w:rPr>
                <w:kern w:val="2"/>
                <w:szCs w:val="24"/>
              </w:rPr>
              <w:t>aslauga</w:t>
            </w:r>
            <w:r w:rsidR="00AF1B20">
              <w:rPr>
                <w:kern w:val="2"/>
                <w:szCs w:val="24"/>
              </w:rPr>
              <w:t>s</w:t>
            </w:r>
            <w:r>
              <w:rPr>
                <w:color w:val="000000"/>
                <w:kern w:val="2"/>
                <w:szCs w:val="24"/>
              </w:rPr>
              <w:t xml:space="preserve"> (toliau – Paslaugos).</w:t>
            </w:r>
          </w:p>
          <w:p w14:paraId="27730B38" w14:textId="14F4E25E" w:rsidR="00027B83" w:rsidRDefault="000B0897" w:rsidP="0077245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AF1B20">
              <w:rPr>
                <w:color w:val="000000"/>
                <w:kern w:val="2"/>
                <w:szCs w:val="24"/>
              </w:rPr>
              <w:t xml:space="preserve"> 1 </w:t>
            </w:r>
            <w:r>
              <w:rPr>
                <w:color w:val="000000"/>
                <w:kern w:val="2"/>
                <w:szCs w:val="24"/>
              </w:rPr>
              <w:t>„Techninė specifikacija“ (toliau – Techninė specifikacija) ir Sutarties priede Nr.</w:t>
            </w:r>
            <w:r w:rsidR="00AF1B20">
              <w:rPr>
                <w:color w:val="000000"/>
                <w:kern w:val="2"/>
                <w:szCs w:val="24"/>
              </w:rPr>
              <w:t xml:space="preserve"> 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rsidP="00826E9B">
            <w:pPr>
              <w:rPr>
                <w:b/>
                <w:kern w:val="2"/>
                <w:szCs w:val="24"/>
              </w:rPr>
            </w:pPr>
            <w:r>
              <w:rPr>
                <w:b/>
                <w:kern w:val="2"/>
                <w:szCs w:val="24"/>
              </w:rPr>
              <w:t>3.2. Pirkimo pavadinimas ir numeris</w:t>
            </w:r>
          </w:p>
        </w:tc>
        <w:tc>
          <w:tcPr>
            <w:tcW w:w="6441" w:type="dxa"/>
            <w:gridSpan w:val="2"/>
          </w:tcPr>
          <w:p w14:paraId="67D99209" w14:textId="77777777" w:rsidR="00027B83" w:rsidRDefault="00027B83" w:rsidP="00772451">
            <w:pPr>
              <w:jc w:val="both"/>
              <w:rPr>
                <w:kern w:val="2"/>
                <w:szCs w:val="24"/>
              </w:rPr>
            </w:pPr>
          </w:p>
        </w:tc>
      </w:tr>
      <w:tr w:rsidR="00027B83" w14:paraId="5A252299" w14:textId="77777777">
        <w:trPr>
          <w:trHeight w:val="300"/>
        </w:trPr>
        <w:tc>
          <w:tcPr>
            <w:tcW w:w="3094" w:type="dxa"/>
            <w:gridSpan w:val="2"/>
          </w:tcPr>
          <w:p w14:paraId="295408B1" w14:textId="77777777" w:rsidR="00027B83" w:rsidRDefault="000B0897" w:rsidP="00826E9B">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rsidP="00772451">
            <w:pPr>
              <w:jc w:val="both"/>
              <w:rPr>
                <w:kern w:val="2"/>
                <w:szCs w:val="24"/>
              </w:rPr>
            </w:pPr>
            <w:r>
              <w:rPr>
                <w:kern w:val="2"/>
                <w:szCs w:val="24"/>
              </w:rPr>
              <w:t>Netaikoma</w:t>
            </w:r>
          </w:p>
          <w:p w14:paraId="41ED6801" w14:textId="77777777" w:rsidR="00027B83" w:rsidRDefault="00027B83" w:rsidP="00772451">
            <w:pPr>
              <w:jc w:val="both"/>
              <w:rPr>
                <w:kern w:val="2"/>
                <w:szCs w:val="24"/>
              </w:rPr>
            </w:pPr>
          </w:p>
          <w:p w14:paraId="12762990" w14:textId="0611E9CE" w:rsidR="00027B83" w:rsidRPr="00AF1B20" w:rsidRDefault="00027B83" w:rsidP="00772451">
            <w:pPr>
              <w:jc w:val="both"/>
              <w:rPr>
                <w:kern w:val="2"/>
                <w:szCs w:val="24"/>
              </w:rPr>
            </w:pPr>
          </w:p>
        </w:tc>
      </w:tr>
      <w:tr w:rsidR="00027B83" w14:paraId="56639858" w14:textId="77777777">
        <w:trPr>
          <w:trHeight w:val="300"/>
        </w:trPr>
        <w:tc>
          <w:tcPr>
            <w:tcW w:w="9535" w:type="dxa"/>
            <w:gridSpan w:val="4"/>
          </w:tcPr>
          <w:p w14:paraId="5DAD24A4" w14:textId="77777777" w:rsidR="00027B83" w:rsidRDefault="000B0897" w:rsidP="00772451">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57CC5F73" w:rsidR="00027B83" w:rsidRPr="0041326E" w:rsidRDefault="000B0897" w:rsidP="00826E9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BD916B4" w14:textId="625FD237" w:rsidR="006554A7" w:rsidRPr="005B49BA" w:rsidRDefault="006554A7" w:rsidP="006554A7">
            <w:pPr>
              <w:rPr>
                <w:szCs w:val="24"/>
              </w:rPr>
            </w:pPr>
            <w:r>
              <w:rPr>
                <w:szCs w:val="24"/>
              </w:rPr>
              <w:t xml:space="preserve">Tiekėjas Paslaugas įsipareigoja suteikti </w:t>
            </w:r>
            <w:r>
              <w:rPr>
                <w:color w:val="000000"/>
                <w:szCs w:val="24"/>
              </w:rPr>
              <w:t xml:space="preserve">nuo Sutarties įsigaliojimo dienos </w:t>
            </w:r>
            <w:r w:rsidR="005B49BA" w:rsidRPr="005B49BA">
              <w:rPr>
                <w:color w:val="000000"/>
                <w:szCs w:val="24"/>
              </w:rPr>
              <w:t>š</w:t>
            </w:r>
            <w:r w:rsidR="005B49BA">
              <w:rPr>
                <w:color w:val="000000"/>
                <w:szCs w:val="24"/>
              </w:rPr>
              <w:t>iais</w:t>
            </w:r>
            <w:r w:rsidRPr="005B49BA">
              <w:rPr>
                <w:szCs w:val="24"/>
              </w:rPr>
              <w:t xml:space="preserve"> periodais:</w:t>
            </w:r>
          </w:p>
          <w:p w14:paraId="2503BB3B" w14:textId="6F633444" w:rsidR="00772451" w:rsidRPr="006554A7" w:rsidRDefault="00772451" w:rsidP="00772451">
            <w:pPr>
              <w:jc w:val="both"/>
              <w:rPr>
                <w:b/>
                <w:bCs/>
                <w:szCs w:val="24"/>
                <w:u w:val="single"/>
                <w:lang w:eastAsia="lt-LT"/>
              </w:rPr>
            </w:pPr>
            <w:r w:rsidRPr="006554A7">
              <w:rPr>
                <w:b/>
                <w:bCs/>
                <w:szCs w:val="24"/>
                <w:u w:val="single"/>
                <w:lang w:eastAsia="lt-LT"/>
              </w:rPr>
              <w:t>Projektiniai pasiūlymai:</w:t>
            </w:r>
          </w:p>
          <w:p w14:paraId="1B329C14" w14:textId="77777777" w:rsidR="00772451" w:rsidRPr="006554A7" w:rsidRDefault="00772451" w:rsidP="00772451">
            <w:pPr>
              <w:jc w:val="both"/>
              <w:rPr>
                <w:szCs w:val="24"/>
                <w:lang w:eastAsia="lt-LT"/>
              </w:rPr>
            </w:pPr>
            <w:r w:rsidRPr="006554A7">
              <w:rPr>
                <w:szCs w:val="24"/>
                <w:lang w:eastAsia="lt-LT"/>
              </w:rPr>
              <w:t xml:space="preserve">pradžia </w:t>
            </w:r>
            <w:r w:rsidRPr="006554A7">
              <w:rPr>
                <w:szCs w:val="24"/>
                <w:u w:val="single"/>
                <w:lang w:eastAsia="lt-LT"/>
              </w:rPr>
              <w:t>po sutarties pasirašymo</w:t>
            </w:r>
            <w:r w:rsidRPr="006554A7" w:rsidDel="007E4685">
              <w:rPr>
                <w:szCs w:val="24"/>
                <w:lang w:eastAsia="lt-LT"/>
              </w:rPr>
              <w:t xml:space="preserve"> </w:t>
            </w:r>
          </w:p>
          <w:p w14:paraId="7F9A7657" w14:textId="77777777" w:rsidR="00772451" w:rsidRPr="006554A7" w:rsidRDefault="00772451" w:rsidP="00772451">
            <w:pPr>
              <w:jc w:val="both"/>
              <w:rPr>
                <w:szCs w:val="24"/>
                <w:lang w:eastAsia="lt-LT"/>
              </w:rPr>
            </w:pPr>
            <w:r w:rsidRPr="006554A7">
              <w:rPr>
                <w:szCs w:val="24"/>
                <w:lang w:eastAsia="lt-LT"/>
              </w:rPr>
              <w:t xml:space="preserve">trukmė  </w:t>
            </w:r>
            <w:r w:rsidRPr="006554A7">
              <w:rPr>
                <w:szCs w:val="24"/>
                <w:u w:val="single"/>
                <w:lang w:eastAsia="lt-LT"/>
              </w:rPr>
              <w:t>150 k. d.</w:t>
            </w:r>
            <w:r w:rsidRPr="006554A7">
              <w:rPr>
                <w:szCs w:val="24"/>
                <w:lang w:eastAsia="lt-LT"/>
              </w:rPr>
              <w:t xml:space="preserve"> (į terminą įskaičiuoti ir terminai reikalingi topografinių, geologinių tyrinėjimų atlikimui bei visų reikiamų projektavimo/prisijungimo sąlygų gavimui bei viešinimo procedūrų atlikimui).</w:t>
            </w:r>
          </w:p>
          <w:p w14:paraId="63BAE7F5" w14:textId="77777777" w:rsidR="00772451" w:rsidRPr="006554A7" w:rsidRDefault="00772451" w:rsidP="00772451">
            <w:pPr>
              <w:jc w:val="both"/>
              <w:rPr>
                <w:szCs w:val="24"/>
                <w:lang w:eastAsia="lt-LT"/>
              </w:rPr>
            </w:pPr>
            <w:r w:rsidRPr="006554A7">
              <w:rPr>
                <w:szCs w:val="24"/>
                <w:lang w:eastAsia="lt-LT"/>
              </w:rPr>
              <w:t xml:space="preserve">iki </w:t>
            </w:r>
            <w:r w:rsidRPr="006554A7">
              <w:rPr>
                <w:szCs w:val="24"/>
                <w:u w:val="single"/>
                <w:lang w:eastAsia="lt-LT"/>
              </w:rPr>
              <w:t>Statybą leidžiančio dokumento gavimo.</w:t>
            </w:r>
          </w:p>
          <w:p w14:paraId="146181B1" w14:textId="77777777" w:rsidR="00772451" w:rsidRPr="006554A7" w:rsidRDefault="00772451" w:rsidP="00772451">
            <w:pPr>
              <w:spacing w:before="120"/>
              <w:jc w:val="both"/>
              <w:rPr>
                <w:b/>
                <w:bCs/>
                <w:szCs w:val="24"/>
                <w:u w:val="single"/>
                <w:lang w:eastAsia="lt-LT"/>
              </w:rPr>
            </w:pPr>
            <w:r w:rsidRPr="006554A7">
              <w:rPr>
                <w:b/>
                <w:bCs/>
                <w:szCs w:val="24"/>
                <w:u w:val="single"/>
                <w:lang w:eastAsia="lt-LT"/>
              </w:rPr>
              <w:t>Techninio darbo projekto parengimas</w:t>
            </w:r>
          </w:p>
          <w:p w14:paraId="7BB9150D" w14:textId="77777777" w:rsidR="00772451" w:rsidRPr="006554A7" w:rsidRDefault="00772451" w:rsidP="00772451">
            <w:pPr>
              <w:jc w:val="both"/>
              <w:rPr>
                <w:szCs w:val="24"/>
                <w:lang w:eastAsia="lt-LT"/>
              </w:rPr>
            </w:pPr>
            <w:r w:rsidRPr="006554A7">
              <w:rPr>
                <w:szCs w:val="24"/>
                <w:lang w:eastAsia="lt-LT"/>
              </w:rPr>
              <w:t xml:space="preserve">pradžia </w:t>
            </w:r>
            <w:r w:rsidRPr="006554A7">
              <w:rPr>
                <w:szCs w:val="24"/>
                <w:u w:val="single"/>
                <w:lang w:eastAsia="lt-LT"/>
              </w:rPr>
              <w:t>Statybą leidžiančio dokumento gavimas.</w:t>
            </w:r>
          </w:p>
          <w:p w14:paraId="066984F1" w14:textId="77777777" w:rsidR="00772451" w:rsidRPr="006554A7" w:rsidRDefault="00772451" w:rsidP="00772451">
            <w:pPr>
              <w:jc w:val="both"/>
              <w:rPr>
                <w:szCs w:val="24"/>
                <w:lang w:eastAsia="lt-LT"/>
              </w:rPr>
            </w:pPr>
            <w:r w:rsidRPr="006554A7">
              <w:rPr>
                <w:szCs w:val="24"/>
                <w:lang w:eastAsia="lt-LT"/>
              </w:rPr>
              <w:t xml:space="preserve">trukmė </w:t>
            </w:r>
            <w:r w:rsidRPr="006554A7">
              <w:rPr>
                <w:szCs w:val="24"/>
                <w:u w:val="single"/>
                <w:lang w:eastAsia="lt-LT"/>
              </w:rPr>
              <w:t>90 k. d.</w:t>
            </w:r>
          </w:p>
          <w:p w14:paraId="191DD6B6" w14:textId="77777777" w:rsidR="00772451" w:rsidRPr="006554A7" w:rsidRDefault="00772451" w:rsidP="00772451">
            <w:pPr>
              <w:jc w:val="both"/>
              <w:rPr>
                <w:szCs w:val="24"/>
                <w:u w:val="single"/>
                <w:lang w:eastAsia="lt-LT"/>
              </w:rPr>
            </w:pPr>
            <w:r w:rsidRPr="006554A7">
              <w:rPr>
                <w:szCs w:val="24"/>
                <w:lang w:eastAsia="lt-LT"/>
              </w:rPr>
              <w:t xml:space="preserve">iki </w:t>
            </w:r>
            <w:r w:rsidRPr="006554A7">
              <w:rPr>
                <w:szCs w:val="24"/>
                <w:u w:val="single"/>
                <w:lang w:eastAsia="lt-LT"/>
              </w:rPr>
              <w:t>teigiamo ekspertizės akto gavimo.</w:t>
            </w:r>
          </w:p>
          <w:p w14:paraId="28C2D0B2" w14:textId="77777777" w:rsidR="00772451" w:rsidRPr="006554A7" w:rsidRDefault="00772451" w:rsidP="00772451">
            <w:pPr>
              <w:spacing w:before="120"/>
              <w:jc w:val="both"/>
              <w:rPr>
                <w:b/>
                <w:bCs/>
                <w:szCs w:val="24"/>
                <w:u w:val="single"/>
              </w:rPr>
            </w:pPr>
            <w:r w:rsidRPr="006554A7">
              <w:rPr>
                <w:b/>
                <w:bCs/>
                <w:szCs w:val="24"/>
                <w:u w:val="single"/>
                <w:lang w:eastAsia="lt-LT"/>
              </w:rPr>
              <w:t>Projekto vykdymo priežiūros paslaugos</w:t>
            </w:r>
          </w:p>
          <w:p w14:paraId="54CD0891" w14:textId="77777777" w:rsidR="00772451" w:rsidRPr="006554A7" w:rsidRDefault="00772451" w:rsidP="00772451">
            <w:pPr>
              <w:jc w:val="both"/>
              <w:rPr>
                <w:szCs w:val="24"/>
                <w:lang w:eastAsia="lt-LT"/>
              </w:rPr>
            </w:pPr>
            <w:r w:rsidRPr="006554A7">
              <w:rPr>
                <w:szCs w:val="24"/>
                <w:lang w:eastAsia="lt-LT"/>
              </w:rPr>
              <w:t xml:space="preserve">pradžia </w:t>
            </w:r>
            <w:r w:rsidRPr="006554A7">
              <w:rPr>
                <w:szCs w:val="24"/>
                <w:u w:val="single"/>
                <w:lang w:eastAsia="lt-LT"/>
              </w:rPr>
              <w:t>po rangos darbų sutarties pasirašymo.</w:t>
            </w:r>
            <w:r w:rsidRPr="006554A7">
              <w:rPr>
                <w:szCs w:val="24"/>
                <w:lang w:eastAsia="lt-LT"/>
              </w:rPr>
              <w:t xml:space="preserve"> </w:t>
            </w:r>
          </w:p>
          <w:p w14:paraId="58CE7C97" w14:textId="77777777" w:rsidR="00772451" w:rsidRPr="006554A7" w:rsidRDefault="00772451" w:rsidP="00772451">
            <w:pPr>
              <w:jc w:val="both"/>
              <w:rPr>
                <w:szCs w:val="24"/>
                <w:lang w:eastAsia="lt-LT"/>
              </w:rPr>
            </w:pPr>
            <w:r w:rsidRPr="006554A7">
              <w:rPr>
                <w:szCs w:val="24"/>
                <w:lang w:eastAsia="lt-LT"/>
              </w:rPr>
              <w:t xml:space="preserve">trukmė </w:t>
            </w:r>
            <w:r w:rsidRPr="006554A7">
              <w:rPr>
                <w:szCs w:val="24"/>
                <w:u w:val="single"/>
                <w:lang w:eastAsia="lt-LT"/>
              </w:rPr>
              <w:t>visų statybos darbų vykdymo metu.</w:t>
            </w:r>
          </w:p>
          <w:p w14:paraId="137349BD" w14:textId="048E8580" w:rsidR="00772451" w:rsidRPr="006554A7" w:rsidRDefault="00772451" w:rsidP="00772451">
            <w:pPr>
              <w:jc w:val="both"/>
              <w:rPr>
                <w:szCs w:val="24"/>
              </w:rPr>
            </w:pPr>
            <w:r w:rsidRPr="006554A7">
              <w:rPr>
                <w:szCs w:val="24"/>
                <w:lang w:eastAsia="lt-LT"/>
              </w:rPr>
              <w:t xml:space="preserve">iki </w:t>
            </w:r>
            <w:r w:rsidRPr="006554A7">
              <w:rPr>
                <w:szCs w:val="24"/>
                <w:u w:val="single"/>
                <w:lang w:eastAsia="lt-LT"/>
              </w:rPr>
              <w:t>statybos darbų perdavimo-priėmimo akto pasirašymo dienos.</w:t>
            </w:r>
          </w:p>
          <w:p w14:paraId="6AFB7BBA" w14:textId="77777777" w:rsidR="00772451" w:rsidRDefault="00772451" w:rsidP="00772451">
            <w:pPr>
              <w:jc w:val="both"/>
              <w:rPr>
                <w:szCs w:val="24"/>
              </w:rPr>
            </w:pPr>
          </w:p>
          <w:p w14:paraId="647DDD52" w14:textId="58232177" w:rsidR="00C4684F" w:rsidRPr="00C4684F" w:rsidRDefault="00772451" w:rsidP="00772451">
            <w:pPr>
              <w:jc w:val="both"/>
              <w:rPr>
                <w:szCs w:val="24"/>
              </w:rPr>
            </w:pPr>
            <w:r>
              <w:rPr>
                <w:szCs w:val="24"/>
              </w:rPr>
              <w:lastRenderedPageBreak/>
              <w:t xml:space="preserve">Teikiant paslaugas privaloma vadovautis </w:t>
            </w:r>
            <w:r w:rsidRPr="004F5D17">
              <w:t>Techninėje specifikacijoje nurodytais reikalavimais</w:t>
            </w:r>
            <w:r>
              <w:t xml:space="preserve">. </w:t>
            </w:r>
            <w:r w:rsidR="00C4684F" w:rsidRPr="00C4684F">
              <w:rPr>
                <w:szCs w:val="24"/>
              </w:rPr>
              <w:t>Statybą leidžiančio dokumento gavimo trukmė ir atitinkamo projekto</w:t>
            </w:r>
            <w:r>
              <w:rPr>
                <w:szCs w:val="24"/>
              </w:rPr>
              <w:t xml:space="preserve"> </w:t>
            </w:r>
            <w:r w:rsidR="00C4684F" w:rsidRPr="00C4684F">
              <w:rPr>
                <w:szCs w:val="24"/>
              </w:rPr>
              <w:t>ekspertizės atlikimo trukmė į Paslaugų trukmę neįskaičiuojamos.</w:t>
            </w:r>
          </w:p>
          <w:p w14:paraId="36B51A80" w14:textId="6C3D7E04" w:rsidR="0041326E" w:rsidRPr="0041326E" w:rsidRDefault="00C4684F" w:rsidP="00772451">
            <w:pPr>
              <w:jc w:val="both"/>
              <w:rPr>
                <w:szCs w:val="24"/>
              </w:rPr>
            </w:pPr>
            <w:r w:rsidRPr="00C4684F">
              <w:rPr>
                <w:szCs w:val="24"/>
              </w:rPr>
              <w:t>Projekto ekspertizės trukmė skaičiuojama nuo dienos, kai Tiekėjas perdavė parengtą pilną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10 (dešimt) dienų.</w:t>
            </w:r>
          </w:p>
        </w:tc>
      </w:tr>
      <w:tr w:rsidR="007A75C6" w14:paraId="445BEF51" w14:textId="77777777">
        <w:trPr>
          <w:trHeight w:val="300"/>
        </w:trPr>
        <w:tc>
          <w:tcPr>
            <w:tcW w:w="3094" w:type="dxa"/>
            <w:gridSpan w:val="2"/>
          </w:tcPr>
          <w:p w14:paraId="0CD01515" w14:textId="580AC43E" w:rsidR="007A75C6" w:rsidRDefault="007A75C6" w:rsidP="00826E9B">
            <w:pPr>
              <w:rPr>
                <w:b/>
                <w:kern w:val="2"/>
                <w:szCs w:val="24"/>
              </w:rPr>
            </w:pPr>
            <w:r>
              <w:rPr>
                <w:b/>
                <w:kern w:val="2"/>
                <w:szCs w:val="24"/>
              </w:rPr>
              <w:lastRenderedPageBreak/>
              <w:t>4.2. Paslaugų / jų dalies / etapo / periodo suteikimo termino pratęsimas</w:t>
            </w:r>
          </w:p>
        </w:tc>
        <w:tc>
          <w:tcPr>
            <w:tcW w:w="6441" w:type="dxa"/>
            <w:gridSpan w:val="2"/>
          </w:tcPr>
          <w:p w14:paraId="4699708E" w14:textId="5E97C7AA" w:rsidR="004656EB" w:rsidRPr="004656EB" w:rsidRDefault="007A75C6" w:rsidP="00772451">
            <w:pPr>
              <w:jc w:val="both"/>
              <w:rPr>
                <w:kern w:val="2"/>
                <w:szCs w:val="24"/>
              </w:rPr>
            </w:pPr>
            <w:r>
              <w:rPr>
                <w:kern w:val="2"/>
                <w:szCs w:val="24"/>
              </w:rPr>
              <w:t>Netaikoma</w:t>
            </w:r>
          </w:p>
          <w:p w14:paraId="6DCF4A22" w14:textId="0F74A9B6" w:rsidR="007A75C6" w:rsidRDefault="007A75C6" w:rsidP="00772451">
            <w:pPr>
              <w:jc w:val="both"/>
              <w:rPr>
                <w:szCs w:val="24"/>
              </w:rPr>
            </w:pPr>
          </w:p>
        </w:tc>
      </w:tr>
      <w:tr w:rsidR="00027B83" w14:paraId="1B23F72E" w14:textId="77777777">
        <w:trPr>
          <w:trHeight w:val="300"/>
        </w:trPr>
        <w:tc>
          <w:tcPr>
            <w:tcW w:w="3094" w:type="dxa"/>
            <w:gridSpan w:val="2"/>
          </w:tcPr>
          <w:p w14:paraId="15F8BEBC" w14:textId="77777777" w:rsidR="00027B83" w:rsidRDefault="000B0897" w:rsidP="00826E9B">
            <w:pPr>
              <w:rPr>
                <w:b/>
                <w:kern w:val="2"/>
                <w:szCs w:val="24"/>
              </w:rPr>
            </w:pPr>
            <w:r>
              <w:rPr>
                <w:b/>
                <w:kern w:val="2"/>
                <w:szCs w:val="24"/>
              </w:rPr>
              <w:t>4.3. Užsakymų teikimo tvarka</w:t>
            </w:r>
          </w:p>
        </w:tc>
        <w:tc>
          <w:tcPr>
            <w:tcW w:w="6441" w:type="dxa"/>
            <w:gridSpan w:val="2"/>
          </w:tcPr>
          <w:p w14:paraId="66B0E217" w14:textId="77777777" w:rsidR="00C4684F" w:rsidRPr="004656EB" w:rsidRDefault="00C4684F" w:rsidP="00772451">
            <w:pPr>
              <w:jc w:val="both"/>
              <w:rPr>
                <w:kern w:val="2"/>
                <w:szCs w:val="24"/>
              </w:rPr>
            </w:pPr>
            <w:r>
              <w:rPr>
                <w:kern w:val="2"/>
                <w:szCs w:val="24"/>
              </w:rPr>
              <w:t>Netaikoma</w:t>
            </w:r>
          </w:p>
          <w:p w14:paraId="15D80427" w14:textId="0F395A75" w:rsidR="00027B83" w:rsidRDefault="00027B83" w:rsidP="00772451">
            <w:pPr>
              <w:jc w:val="both"/>
              <w:rPr>
                <w:szCs w:val="24"/>
              </w:rPr>
            </w:pPr>
          </w:p>
        </w:tc>
      </w:tr>
      <w:tr w:rsidR="00027B83" w14:paraId="63190814" w14:textId="77777777" w:rsidTr="004656EB">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033D697C" w:rsidR="004656EB" w:rsidRDefault="000B0897" w:rsidP="00826E9B">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2358735" w:rsidR="00027B83" w:rsidRPr="004656EB" w:rsidRDefault="000B0897" w:rsidP="00772451">
            <w:pPr>
              <w:jc w:val="both"/>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rsidP="00826E9B">
            <w:pPr>
              <w:rPr>
                <w:b/>
                <w:kern w:val="2"/>
                <w:szCs w:val="24"/>
              </w:rPr>
            </w:pPr>
            <w:r>
              <w:rPr>
                <w:b/>
                <w:kern w:val="2"/>
                <w:szCs w:val="24"/>
              </w:rPr>
              <w:t>4.5. Pateikiami dokumentai</w:t>
            </w:r>
          </w:p>
        </w:tc>
        <w:tc>
          <w:tcPr>
            <w:tcW w:w="6441" w:type="dxa"/>
            <w:gridSpan w:val="2"/>
          </w:tcPr>
          <w:p w14:paraId="0CE28B9D" w14:textId="75221D76" w:rsidR="00027B83" w:rsidRDefault="000B0897" w:rsidP="00772451">
            <w:pPr>
              <w:jc w:val="both"/>
              <w:rPr>
                <w:szCs w:val="24"/>
              </w:rPr>
            </w:pPr>
            <w:r>
              <w:rPr>
                <w:kern w:val="2"/>
                <w:szCs w:val="24"/>
              </w:rPr>
              <w:t>Turi būti pateikiami šie dokumentai:</w:t>
            </w:r>
            <w:r w:rsidR="004656EB">
              <w:rPr>
                <w:kern w:val="2"/>
                <w:szCs w:val="24"/>
              </w:rPr>
              <w:t xml:space="preserve"> Projektas</w:t>
            </w:r>
            <w:r w:rsidR="004656EB" w:rsidRPr="004656EB">
              <w:rPr>
                <w:kern w:val="2"/>
                <w:szCs w:val="24"/>
              </w:rPr>
              <w:t xml:space="preserve">, Paslaugų perdavimo-priėmimo aktas, </w:t>
            </w:r>
            <w:r w:rsidR="004656EB">
              <w:rPr>
                <w:kern w:val="2"/>
                <w:szCs w:val="24"/>
              </w:rPr>
              <w:t>A</w:t>
            </w:r>
            <w:r w:rsidR="004656EB" w:rsidRPr="004656EB">
              <w:rPr>
                <w:kern w:val="2"/>
                <w:szCs w:val="24"/>
              </w:rPr>
              <w:t>tliktų paslaugų apmokėjimo pažyma ir Sąskaita faktūra.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rsidP="00772451">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0BC37998" w:rsidR="00D92B2B" w:rsidRDefault="000B0897" w:rsidP="00826E9B">
            <w:pPr>
              <w:rPr>
                <w:b/>
                <w:kern w:val="2"/>
                <w:szCs w:val="24"/>
              </w:rPr>
            </w:pPr>
            <w:r>
              <w:rPr>
                <w:b/>
                <w:kern w:val="2"/>
                <w:szCs w:val="24"/>
              </w:rPr>
              <w:t>5.1. Sutarčiai taikomas kainos apskaičiavimo būdas</w:t>
            </w:r>
          </w:p>
        </w:tc>
        <w:tc>
          <w:tcPr>
            <w:tcW w:w="6441" w:type="dxa"/>
            <w:gridSpan w:val="2"/>
          </w:tcPr>
          <w:p w14:paraId="1199C3A4" w14:textId="1DDCFA12" w:rsidR="00027B83" w:rsidRPr="00D92B2B" w:rsidRDefault="000B0897" w:rsidP="00772451">
            <w:pPr>
              <w:jc w:val="both"/>
              <w:rPr>
                <w:kern w:val="2"/>
                <w:szCs w:val="24"/>
              </w:rPr>
            </w:pPr>
            <w:r>
              <w:rPr>
                <w:kern w:val="2"/>
                <w:szCs w:val="24"/>
              </w:rPr>
              <w:t>Fiksuotos kainos kainodara</w:t>
            </w:r>
          </w:p>
        </w:tc>
      </w:tr>
      <w:tr w:rsidR="00027B83" w14:paraId="3843FD4C" w14:textId="77777777">
        <w:trPr>
          <w:trHeight w:val="300"/>
        </w:trPr>
        <w:tc>
          <w:tcPr>
            <w:tcW w:w="3094" w:type="dxa"/>
            <w:gridSpan w:val="2"/>
          </w:tcPr>
          <w:p w14:paraId="542B0CE1" w14:textId="77777777" w:rsidR="00027B83" w:rsidRDefault="000B0897" w:rsidP="00826E9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rsidP="00826E9B">
            <w:pPr>
              <w:rPr>
                <w:b/>
                <w:kern w:val="2"/>
                <w:szCs w:val="24"/>
              </w:rPr>
            </w:pPr>
          </w:p>
          <w:p w14:paraId="34E327F5" w14:textId="77777777" w:rsidR="00027B83" w:rsidRDefault="00027B83" w:rsidP="00826E9B">
            <w:pPr>
              <w:rPr>
                <w:b/>
                <w:kern w:val="2"/>
                <w:szCs w:val="24"/>
              </w:rPr>
            </w:pPr>
          </w:p>
          <w:p w14:paraId="0980B733" w14:textId="77777777" w:rsidR="00027B83" w:rsidRDefault="00027B83" w:rsidP="00826E9B">
            <w:pPr>
              <w:rPr>
                <w:b/>
                <w:kern w:val="2"/>
                <w:szCs w:val="24"/>
              </w:rPr>
            </w:pPr>
          </w:p>
          <w:p w14:paraId="2A00E729" w14:textId="73572A50" w:rsidR="00027B83" w:rsidRDefault="00027B83" w:rsidP="00826E9B">
            <w:pPr>
              <w:rPr>
                <w:b/>
                <w:color w:val="FF0000"/>
                <w:kern w:val="2"/>
                <w:szCs w:val="24"/>
              </w:rPr>
            </w:pPr>
          </w:p>
          <w:p w14:paraId="7FB0DC3E" w14:textId="77777777" w:rsidR="00027B83" w:rsidRDefault="00027B83" w:rsidP="00826E9B">
            <w:pPr>
              <w:rPr>
                <w:b/>
                <w:kern w:val="2"/>
                <w:szCs w:val="24"/>
              </w:rPr>
            </w:pPr>
          </w:p>
        </w:tc>
        <w:tc>
          <w:tcPr>
            <w:tcW w:w="6441" w:type="dxa"/>
            <w:gridSpan w:val="2"/>
          </w:tcPr>
          <w:p w14:paraId="3EFE3A3F" w14:textId="77777777" w:rsidR="00027B83" w:rsidRDefault="000B0897" w:rsidP="00772451">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77245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772451">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77245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D92B2B" w14:paraId="4B94C928" w14:textId="77777777">
        <w:trPr>
          <w:trHeight w:val="300"/>
        </w:trPr>
        <w:tc>
          <w:tcPr>
            <w:tcW w:w="3094" w:type="dxa"/>
            <w:gridSpan w:val="2"/>
          </w:tcPr>
          <w:p w14:paraId="5AA189AA" w14:textId="59D1BD40" w:rsidR="00D92B2B" w:rsidRPr="00D92B2B" w:rsidRDefault="00D92B2B" w:rsidP="00826E9B">
            <w:pPr>
              <w:rPr>
                <w:b/>
                <w:bCs/>
                <w:kern w:val="2"/>
                <w:szCs w:val="24"/>
              </w:rPr>
            </w:pPr>
            <w:r w:rsidRPr="00D92B2B">
              <w:rPr>
                <w:b/>
                <w:bCs/>
              </w:rPr>
              <w:t>5.3. Sutarties kainos / įkainių perskaičiavimas taikant peržiūros taisykles</w:t>
            </w:r>
          </w:p>
        </w:tc>
        <w:tc>
          <w:tcPr>
            <w:tcW w:w="6441" w:type="dxa"/>
            <w:gridSpan w:val="2"/>
          </w:tcPr>
          <w:p w14:paraId="1F110328" w14:textId="4DFE0302" w:rsidR="00113C55" w:rsidRPr="00113C55" w:rsidRDefault="00113C55" w:rsidP="00772451">
            <w:pPr>
              <w:jc w:val="both"/>
            </w:pPr>
            <w:r w:rsidRPr="00113C55">
              <w:t>Sutarties kaina bus perskaičiuojam</w:t>
            </w:r>
            <w:r w:rsidR="005B49BA">
              <w:t>a</w:t>
            </w:r>
            <w:r w:rsidRPr="00113C55">
              <w:t>:</w:t>
            </w:r>
          </w:p>
          <w:p w14:paraId="6AB2DF09" w14:textId="014D383B" w:rsidR="00113C55" w:rsidRDefault="00113C55" w:rsidP="00772451">
            <w:pPr>
              <w:jc w:val="both"/>
            </w:pPr>
            <w:r w:rsidRPr="00113C55">
              <w:t>5.3.1. dėl PVM tarifo pasikeitimo</w:t>
            </w:r>
            <w:r w:rsidR="005B49BA">
              <w:t>;</w:t>
            </w:r>
          </w:p>
          <w:p w14:paraId="71B1D642" w14:textId="764F742F" w:rsidR="005B49BA" w:rsidRPr="005B49BA" w:rsidRDefault="005B49BA" w:rsidP="005B49BA">
            <w:pPr>
              <w:rPr>
                <w:kern w:val="2"/>
                <w:szCs w:val="24"/>
              </w:rPr>
            </w:pPr>
            <w:r w:rsidRPr="005B49BA">
              <w:rPr>
                <w:kern w:val="2"/>
                <w:szCs w:val="24"/>
              </w:rPr>
              <w:t>5.3.3. dėl kainų lygio pokyčio.</w:t>
            </w:r>
          </w:p>
          <w:p w14:paraId="022B20C5" w14:textId="4549B9AA" w:rsidR="00D92B2B" w:rsidRDefault="00D92B2B" w:rsidP="00772451">
            <w:pPr>
              <w:jc w:val="both"/>
              <w:rPr>
                <w:kern w:val="2"/>
                <w:szCs w:val="24"/>
              </w:rPr>
            </w:pPr>
          </w:p>
        </w:tc>
      </w:tr>
      <w:tr w:rsidR="00027B83" w14:paraId="493E8FAB" w14:textId="77777777">
        <w:trPr>
          <w:trHeight w:val="300"/>
        </w:trPr>
        <w:tc>
          <w:tcPr>
            <w:tcW w:w="3094" w:type="dxa"/>
            <w:gridSpan w:val="2"/>
          </w:tcPr>
          <w:p w14:paraId="2F363431" w14:textId="77777777" w:rsidR="00027B83" w:rsidRDefault="000B0897" w:rsidP="00826E9B">
            <w:pPr>
              <w:rPr>
                <w:b/>
                <w:kern w:val="2"/>
                <w:szCs w:val="24"/>
              </w:rPr>
            </w:pPr>
            <w:r>
              <w:rPr>
                <w:b/>
                <w:kern w:val="2"/>
                <w:szCs w:val="24"/>
              </w:rPr>
              <w:t>5.3.1. Sutarties kainos / įkainių peržiūra dėl PVM tarifo pasikeitimo</w:t>
            </w:r>
          </w:p>
        </w:tc>
        <w:tc>
          <w:tcPr>
            <w:tcW w:w="6441" w:type="dxa"/>
            <w:gridSpan w:val="2"/>
          </w:tcPr>
          <w:p w14:paraId="130E6C29" w14:textId="064765CD" w:rsidR="005B49BA" w:rsidRDefault="005B49BA" w:rsidP="005B49BA">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20571E9F" w14:textId="2FD75C03" w:rsidR="00027B83" w:rsidRDefault="000B0897" w:rsidP="00772451">
            <w:pPr>
              <w:jc w:val="both"/>
              <w:rPr>
                <w:szCs w:val="24"/>
              </w:rPr>
            </w:pPr>
            <w:r>
              <w:rPr>
                <w:kern w:val="2"/>
                <w:szCs w:val="24"/>
              </w:rPr>
              <w:lastRenderedPageBreak/>
              <w:t>Perskaičiuota Sutarties kaina įforminama</w:t>
            </w:r>
            <w:r w:rsidR="00D92B2B">
              <w:rPr>
                <w:kern w:val="2"/>
                <w:szCs w:val="24"/>
              </w:rPr>
              <w:t xml:space="preserve"> </w:t>
            </w:r>
            <w:r>
              <w:rPr>
                <w:kern w:val="2"/>
                <w:szCs w:val="24"/>
              </w:rPr>
              <w:t>Susitarimu ir turi būti taikoma nuo naujo PVM įvedimo datos (nepriklausomai nuo to, kada pasirašytas Susitarimas).</w:t>
            </w:r>
          </w:p>
        </w:tc>
      </w:tr>
      <w:tr w:rsidR="005B49BA" w14:paraId="0A6386FB" w14:textId="77777777">
        <w:trPr>
          <w:trHeight w:val="300"/>
        </w:trPr>
        <w:tc>
          <w:tcPr>
            <w:tcW w:w="3094" w:type="dxa"/>
            <w:gridSpan w:val="2"/>
          </w:tcPr>
          <w:p w14:paraId="4BFFE643" w14:textId="68592064" w:rsidR="005B49BA" w:rsidRDefault="005B49BA" w:rsidP="00826E9B">
            <w:pPr>
              <w:rPr>
                <w:b/>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ABF6391" w14:textId="77777777" w:rsidR="005B49BA" w:rsidRDefault="005B49BA" w:rsidP="005B49BA">
            <w:pPr>
              <w:rPr>
                <w:kern w:val="2"/>
                <w:szCs w:val="24"/>
              </w:rPr>
            </w:pPr>
            <w:r>
              <w:rPr>
                <w:kern w:val="2"/>
                <w:szCs w:val="24"/>
              </w:rPr>
              <w:t>Netaikoma</w:t>
            </w:r>
          </w:p>
          <w:p w14:paraId="33316E5C" w14:textId="77777777" w:rsidR="005B49BA" w:rsidRDefault="005B49BA" w:rsidP="00772451">
            <w:pPr>
              <w:jc w:val="both"/>
              <w:rPr>
                <w:kern w:val="2"/>
                <w:szCs w:val="24"/>
              </w:rPr>
            </w:pPr>
          </w:p>
        </w:tc>
      </w:tr>
      <w:tr w:rsidR="005B49BA" w14:paraId="59693AC0" w14:textId="77777777">
        <w:trPr>
          <w:trHeight w:val="300"/>
        </w:trPr>
        <w:tc>
          <w:tcPr>
            <w:tcW w:w="3094" w:type="dxa"/>
            <w:gridSpan w:val="2"/>
          </w:tcPr>
          <w:p w14:paraId="419DA0F9" w14:textId="77777777" w:rsidR="005B49BA" w:rsidRDefault="005B49BA" w:rsidP="00826E9B">
            <w:pPr>
              <w:rPr>
                <w:bCs/>
                <w:kern w:val="2"/>
                <w:szCs w:val="24"/>
              </w:rPr>
            </w:pPr>
            <w:r>
              <w:rPr>
                <w:b/>
                <w:kern w:val="2"/>
                <w:szCs w:val="24"/>
              </w:rPr>
              <w:t>5.3.3. Sutarties kainos / įkainių peržiūra dėl kainų lygio pokyčio</w:t>
            </w:r>
          </w:p>
          <w:p w14:paraId="57355B01" w14:textId="77777777" w:rsidR="005B49BA" w:rsidRDefault="005B49BA" w:rsidP="00826E9B">
            <w:pPr>
              <w:rPr>
                <w:kern w:val="2"/>
                <w:szCs w:val="24"/>
              </w:rPr>
            </w:pPr>
          </w:p>
          <w:p w14:paraId="70B3AB4F" w14:textId="34F11A71" w:rsidR="005B49BA" w:rsidRDefault="005B49BA" w:rsidP="00826E9B">
            <w:pPr>
              <w:rPr>
                <w:b/>
                <w:bCs/>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55618B60" w14:textId="6FEEA4F1" w:rsidR="005B49BA" w:rsidRPr="007349BA" w:rsidRDefault="005B49BA" w:rsidP="005B49BA">
            <w:pPr>
              <w:rPr>
                <w:szCs w:val="24"/>
              </w:rPr>
            </w:pPr>
            <w:r>
              <w:rPr>
                <w:color w:val="000000"/>
                <w:szCs w:val="24"/>
              </w:rPr>
              <w:t>5.3.3.1. Bet</w:t>
            </w:r>
            <w:r>
              <w:rPr>
                <w:szCs w:val="24"/>
              </w:rPr>
              <w:t xml:space="preserve"> kuri Sutarties Šalis Sutarties galiojimo metu turi teisę inicijuoti </w:t>
            </w:r>
            <w:r w:rsidRPr="007349BA">
              <w:rPr>
                <w:szCs w:val="24"/>
              </w:rPr>
              <w:t>Sutarties kainos peržiūrą (keitimą) ne anksčiau kaip po 6 mėn.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(šešis mėnesius) mėnesiai.</w:t>
            </w:r>
          </w:p>
          <w:p w14:paraId="1A2CB400" w14:textId="730DBB97" w:rsidR="005B49BA" w:rsidRPr="007349BA" w:rsidRDefault="005B49BA" w:rsidP="005B49BA">
            <w:pPr>
              <w:rPr>
                <w:kern w:val="2"/>
                <w:szCs w:val="24"/>
                <w:shd w:val="clear" w:color="auto" w:fill="FFFFFF"/>
              </w:rPr>
            </w:pPr>
            <w:r w:rsidRPr="007349BA">
              <w:rPr>
                <w:kern w:val="2"/>
                <w:szCs w:val="24"/>
              </w:rPr>
              <w:t>5.3.3.2. Sutarties k</w:t>
            </w:r>
            <w:r w:rsidRPr="007349B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40021A79" w14:textId="030EE75E" w:rsidR="005B49BA" w:rsidRPr="007349BA" w:rsidRDefault="005B49BA" w:rsidP="005B49BA">
            <w:pPr>
              <w:rPr>
                <w:kern w:val="2"/>
                <w:szCs w:val="24"/>
                <w:shd w:val="clear" w:color="auto" w:fill="FFFFFF"/>
              </w:rPr>
            </w:pPr>
            <w:r w:rsidRPr="007349BA">
              <w:rPr>
                <w:kern w:val="2"/>
                <w:szCs w:val="24"/>
              </w:rPr>
              <w:t xml:space="preserve">5.3.3.3. </w:t>
            </w:r>
            <w:r w:rsidRPr="007349BA">
              <w:rPr>
                <w:kern w:val="2"/>
                <w:szCs w:val="24"/>
                <w:shd w:val="clear" w:color="auto" w:fill="FFFFFF"/>
              </w:rPr>
              <w:t>Jeigu P</w:t>
            </w:r>
            <w:r w:rsidRPr="007349BA">
              <w:rPr>
                <w:szCs w:val="24"/>
              </w:rPr>
              <w:t>aslaugų teikimas</w:t>
            </w:r>
            <w:r w:rsidRPr="007349BA">
              <w:rPr>
                <w:kern w:val="2"/>
                <w:szCs w:val="24"/>
                <w:shd w:val="clear" w:color="auto" w:fill="FFFFFF"/>
              </w:rPr>
              <w:t xml:space="preserve"> vėluoja dėl Tiekėjo kaltės, uždelstų suteikti P</w:t>
            </w:r>
            <w:r w:rsidRPr="007349BA">
              <w:rPr>
                <w:szCs w:val="24"/>
              </w:rPr>
              <w:t>aslaugų</w:t>
            </w:r>
            <w:r w:rsidRPr="007349BA">
              <w:rPr>
                <w:kern w:val="2"/>
                <w:szCs w:val="24"/>
                <w:shd w:val="clear" w:color="auto" w:fill="FFFFFF"/>
              </w:rPr>
              <w:t xml:space="preserve"> kaina nėra perskaičiuojami dėl kainų lygio kilimo (gali būti mažinami, tačiau negali būti didinami).</w:t>
            </w:r>
          </w:p>
          <w:p w14:paraId="2BBE6FD2" w14:textId="2924A4EA" w:rsidR="005B49BA" w:rsidRPr="007349BA" w:rsidRDefault="005B49BA" w:rsidP="005B49BA">
            <w:pPr>
              <w:rPr>
                <w:kern w:val="2"/>
                <w:szCs w:val="24"/>
                <w:shd w:val="clear" w:color="auto" w:fill="FFFFFF"/>
              </w:rPr>
            </w:pPr>
            <w:r w:rsidRPr="007349BA">
              <w:rPr>
                <w:kern w:val="2"/>
                <w:szCs w:val="24"/>
              </w:rPr>
              <w:t xml:space="preserve">5.3.3.4. Atlikdamos Sutarties kainos peržiūrą </w:t>
            </w:r>
            <w:r w:rsidRPr="007349BA">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3D4994A" w14:textId="48B6411C" w:rsidR="005B49BA" w:rsidRPr="007349BA" w:rsidRDefault="005B49BA" w:rsidP="005B49BA">
            <w:pPr>
              <w:rPr>
                <w:kern w:val="2"/>
                <w:szCs w:val="24"/>
                <w:shd w:val="clear" w:color="auto" w:fill="FFFFFF"/>
              </w:rPr>
            </w:pPr>
            <w:r w:rsidRPr="007349B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E098918" w14:textId="645E13BF" w:rsidR="005B49BA" w:rsidRPr="007349BA" w:rsidRDefault="005B49BA" w:rsidP="005B49BA">
            <w:pPr>
              <w:rPr>
                <w:szCs w:val="24"/>
              </w:rPr>
            </w:pPr>
            <w:r w:rsidRPr="007349BA">
              <w:rPr>
                <w:kern w:val="2"/>
                <w:szCs w:val="24"/>
                <w:shd w:val="clear" w:color="auto" w:fill="FFFFFF"/>
              </w:rPr>
              <w:t>5.3.3.6. Nauja Sutarties kaina apskaičiuojami pagal žemiau pateiktą formulę:</w:t>
            </w:r>
          </w:p>
          <w:p w14:paraId="5EDD360F" w14:textId="77777777" w:rsidR="005B49BA" w:rsidRPr="007349BA" w:rsidRDefault="005B49BA" w:rsidP="005B49BA">
            <w:pPr>
              <w:rPr>
                <w:szCs w:val="24"/>
              </w:rPr>
            </w:pPr>
          </w:p>
          <w:p w14:paraId="676FBD35" w14:textId="08EB9CE3" w:rsidR="005B49BA" w:rsidRPr="007349BA" w:rsidRDefault="00EF610C" w:rsidP="005B49B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B49BA" w:rsidRPr="007349BA">
              <w:rPr>
                <w:kern w:val="2"/>
                <w:szCs w:val="24"/>
              </w:rPr>
              <w:t>, kur a – kaina (Eur be PVM) (jei peržiūra jau buvo atlikta, tai po paskutinio perskaičiavimo)</w:t>
            </w:r>
          </w:p>
          <w:p w14:paraId="44BA7957" w14:textId="77DD3D01" w:rsidR="005B49BA" w:rsidRPr="007349BA" w:rsidRDefault="005B49BA" w:rsidP="005B49BA">
            <w:pPr>
              <w:jc w:val="both"/>
              <w:textAlignment w:val="baseline"/>
              <w:rPr>
                <w:szCs w:val="24"/>
              </w:rPr>
            </w:pPr>
            <w:r w:rsidRPr="007349BA">
              <w:rPr>
                <w:kern w:val="2"/>
                <w:szCs w:val="24"/>
              </w:rPr>
              <w:t>a</w:t>
            </w:r>
            <w:r w:rsidRPr="007349BA">
              <w:rPr>
                <w:kern w:val="2"/>
                <w:szCs w:val="24"/>
                <w:vertAlign w:val="subscript"/>
              </w:rPr>
              <w:t>1</w:t>
            </w:r>
            <w:r w:rsidRPr="007349BA">
              <w:rPr>
                <w:kern w:val="2"/>
                <w:szCs w:val="24"/>
              </w:rPr>
              <w:t xml:space="preserve"> – perskaičiuota (pakeista) kaina (Eur be PVM)</w:t>
            </w:r>
          </w:p>
          <w:p w14:paraId="40CDC557" w14:textId="2D9A31B6" w:rsidR="005B49BA" w:rsidRDefault="005B49BA" w:rsidP="005B49BA">
            <w:pPr>
              <w:jc w:val="both"/>
              <w:textAlignment w:val="baseline"/>
              <w:rPr>
                <w:szCs w:val="24"/>
              </w:rPr>
            </w:pPr>
            <w:r w:rsidRPr="007349BA">
              <w:rPr>
                <w:kern w:val="2"/>
                <w:szCs w:val="24"/>
              </w:rPr>
              <w:t xml:space="preserve">k – pagal vartotojų kainų indeksą (pasirinkti bendrą „Vartojimo prekių ir paslaugų“) (nurodyti kokių šaltinių duomenimis vadovaujamasi) apskaičiuotas Vartojimo prekių ir paslaugų kainų pokytis (padidėjimas arba sumažėjimas) (%). </w:t>
            </w:r>
            <w:r>
              <w:rPr>
                <w:kern w:val="2"/>
                <w:szCs w:val="24"/>
              </w:rPr>
              <w:t>„k“ reikšmė skaičiuojama pagal formulę:</w:t>
            </w:r>
          </w:p>
          <w:p w14:paraId="31186011" w14:textId="77777777" w:rsidR="005B49BA" w:rsidRDefault="005B49BA" w:rsidP="005B49B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F2A2E44" w14:textId="21C69722" w:rsidR="005B49BA" w:rsidRPr="007349BA" w:rsidRDefault="005B49BA" w:rsidP="005B49BA">
            <w:pPr>
              <w:jc w:val="both"/>
              <w:textAlignment w:val="baseline"/>
            </w:pPr>
            <w:r>
              <w:rPr>
                <w:kern w:val="2"/>
              </w:rPr>
              <w:lastRenderedPageBreak/>
              <w:t>Ind</w:t>
            </w:r>
            <w:r>
              <w:rPr>
                <w:kern w:val="2"/>
                <w:vertAlign w:val="subscript"/>
              </w:rPr>
              <w:t>naujausias</w:t>
            </w:r>
            <w:r>
              <w:rPr>
                <w:kern w:val="2"/>
              </w:rPr>
              <w:t xml:space="preserve"> – kreipimosi dėl </w:t>
            </w:r>
            <w:r w:rsidRPr="007349BA">
              <w:rPr>
                <w:kern w:val="2"/>
              </w:rPr>
              <w:t>kainos</w:t>
            </w:r>
            <w:r w:rsidR="007349BA" w:rsidRPr="007349BA">
              <w:rPr>
                <w:kern w:val="2"/>
              </w:rPr>
              <w:t xml:space="preserve"> </w:t>
            </w:r>
            <w:r w:rsidRPr="007349BA">
              <w:rPr>
                <w:kern w:val="2"/>
              </w:rPr>
              <w:t xml:space="preserve">peržiūros </w:t>
            </w:r>
            <w:r>
              <w:rPr>
                <w:kern w:val="2"/>
              </w:rPr>
              <w:t xml:space="preserve">išsiuntimo kitai Šaliai </w:t>
            </w:r>
            <w:r w:rsidRPr="007349BA">
              <w:rPr>
                <w:kern w:val="2"/>
              </w:rPr>
              <w:t>dieną paskelbtas naujausias vartojimo prekių ir paslaugų indeksas (pasirinkti bendrą „Vartojimo prekių ir paslaugų“).</w:t>
            </w:r>
          </w:p>
          <w:p w14:paraId="603DA21F" w14:textId="125059E1" w:rsidR="005B49BA" w:rsidRPr="007349BA" w:rsidRDefault="005B49BA" w:rsidP="005B49BA">
            <w:r w:rsidRPr="007349BA">
              <w:rPr>
                <w:kern w:val="2"/>
              </w:rPr>
              <w:t>Ind</w:t>
            </w:r>
            <w:r w:rsidRPr="007349BA">
              <w:rPr>
                <w:kern w:val="2"/>
                <w:vertAlign w:val="subscript"/>
              </w:rPr>
              <w:t>pradžia</w:t>
            </w:r>
            <w:r w:rsidRPr="007349BA">
              <w:rPr>
                <w:kern w:val="2"/>
              </w:rPr>
              <w:t xml:space="preserve"> – laikotarpio pradžios datos (mėnesio) vartojimo prekių ir paslaugų indeksas (pasirinkti bendrą „Vartojimo prekių ir paslaugų“). Pirmojo perskaičiavimo atveju laikotarpio pradžia (mėnuo) yra</w:t>
            </w:r>
            <w:r w:rsidRPr="007349BA">
              <w:t xml:space="preserve"> Sutarties įsigaliojimo dienos mėnuo</w:t>
            </w:r>
            <w:r w:rsidRPr="007349BA">
              <w:rPr>
                <w:kern w:val="2"/>
                <w:szCs w:val="24"/>
                <w:shd w:val="clear" w:color="auto" w:fill="FFFFFF"/>
              </w:rPr>
              <w:t>.</w:t>
            </w:r>
            <w:r w:rsidRPr="007349BA">
              <w:rPr>
                <w:kern w:val="2"/>
              </w:rPr>
              <w:t xml:space="preserve"> Antrojo ir vėlesnių perskaičiavimų atveju laikotarpio pradžia (mėnuo) yra paskutinio perskaičiavimo metu naudotos paskelbto atitinkamo indekso reikšmės mėnuo.</w:t>
            </w:r>
          </w:p>
          <w:p w14:paraId="37815AAD" w14:textId="7B0BC215" w:rsidR="005B49BA" w:rsidRPr="007349BA" w:rsidRDefault="005B49BA" w:rsidP="005B49BA">
            <w:pPr>
              <w:rPr>
                <w:kern w:val="2"/>
                <w:szCs w:val="24"/>
                <w:shd w:val="clear" w:color="auto" w:fill="FFFFFF"/>
              </w:rPr>
            </w:pPr>
            <w:r w:rsidRPr="007349BA">
              <w:rPr>
                <w:kern w:val="2"/>
                <w:szCs w:val="24"/>
              </w:rPr>
              <w:t xml:space="preserve">5.3.3.7. </w:t>
            </w:r>
            <w:r w:rsidRPr="007349BA">
              <w:rPr>
                <w:kern w:val="2"/>
                <w:szCs w:val="24"/>
                <w:shd w:val="clear" w:color="auto" w:fill="FFFFFF"/>
              </w:rPr>
              <w:t xml:space="preserve">Skaičiavimams indeksų reikšmės imamos </w:t>
            </w:r>
            <w:r w:rsidRPr="007349BA">
              <w:rPr>
                <w:b/>
                <w:kern w:val="2"/>
                <w:szCs w:val="24"/>
                <w:shd w:val="clear" w:color="auto" w:fill="FFFFFF"/>
              </w:rPr>
              <w:t>keturių</w:t>
            </w:r>
            <w:r w:rsidRPr="007349BA">
              <w:rPr>
                <w:kern w:val="2"/>
                <w:szCs w:val="24"/>
                <w:shd w:val="clear" w:color="auto" w:fill="FFFFFF"/>
              </w:rPr>
              <w:t xml:space="preserve"> skaitmenų po kablelio tikslumu. Apskaičiuotas pokytis (k) tolimesniems skaičiavimams naudojamas suapvalinus iki </w:t>
            </w:r>
            <w:r w:rsidRPr="007349BA">
              <w:rPr>
                <w:b/>
                <w:kern w:val="2"/>
                <w:szCs w:val="24"/>
                <w:shd w:val="clear" w:color="auto" w:fill="FFFFFF"/>
              </w:rPr>
              <w:t>vieno</w:t>
            </w:r>
            <w:r w:rsidRPr="007349BA">
              <w:rPr>
                <w:kern w:val="2"/>
                <w:szCs w:val="24"/>
                <w:shd w:val="clear" w:color="auto" w:fill="FFFFFF"/>
              </w:rPr>
              <w:t xml:space="preserve"> (Valstybės duomenų agentūra pokyčius skelbia apvalindama iki vieno skaitmens po kablelio) skaitmens po kablelio, o apskaičiuotas įkainis „a</w:t>
            </w:r>
            <w:r w:rsidRPr="007349BA">
              <w:rPr>
                <w:kern w:val="2"/>
                <w:szCs w:val="24"/>
                <w:shd w:val="clear" w:color="auto" w:fill="FFFFFF"/>
                <w:vertAlign w:val="subscript"/>
              </w:rPr>
              <w:t>1</w:t>
            </w:r>
            <w:r w:rsidRPr="007349BA">
              <w:rPr>
                <w:kern w:val="2"/>
                <w:szCs w:val="24"/>
                <w:shd w:val="clear" w:color="auto" w:fill="FFFFFF"/>
              </w:rPr>
              <w:t xml:space="preserve">“ suapvalinamas iki </w:t>
            </w:r>
            <w:r w:rsidRPr="007349BA">
              <w:rPr>
                <w:b/>
                <w:kern w:val="2"/>
                <w:szCs w:val="24"/>
                <w:shd w:val="clear" w:color="auto" w:fill="FFFFFF"/>
              </w:rPr>
              <w:t xml:space="preserve">dviejų </w:t>
            </w:r>
            <w:r w:rsidRPr="007349BA">
              <w:rPr>
                <w:kern w:val="2"/>
                <w:szCs w:val="24"/>
                <w:shd w:val="clear" w:color="auto" w:fill="FFFFFF"/>
              </w:rPr>
              <w:t>skaitmenų po kablelio.</w:t>
            </w:r>
          </w:p>
          <w:p w14:paraId="78806966" w14:textId="363952A2" w:rsidR="005B49BA" w:rsidRPr="007349BA" w:rsidRDefault="005B49BA" w:rsidP="005B49BA">
            <w:pPr>
              <w:rPr>
                <w:kern w:val="2"/>
                <w:szCs w:val="24"/>
                <w:shd w:val="clear" w:color="auto" w:fill="FFFFFF"/>
              </w:rPr>
            </w:pPr>
            <w:r w:rsidRPr="007349B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349BA">
              <w:rPr>
                <w:kern w:val="2"/>
                <w:szCs w:val="24"/>
                <w:bdr w:val="none" w:sz="0" w:space="0" w:color="auto" w:frame="1"/>
              </w:rPr>
              <w:t>kitus oficialius šaltinių duomenis</w:t>
            </w:r>
            <w:r w:rsidRPr="007349BA">
              <w:rPr>
                <w:kern w:val="2"/>
                <w:szCs w:val="24"/>
                <w:shd w:val="clear" w:color="auto" w:fill="FFFFFF"/>
              </w:rPr>
              <w:t>, kita svarbi informacija. Prašyme Šalis neturi teisės nurodyti kito indekso ar prašyti perskaičiavimo pagal kitą indeksą nei nurodytas šioje procedūroje.</w:t>
            </w:r>
          </w:p>
          <w:p w14:paraId="715863FD" w14:textId="750A083E" w:rsidR="005B49BA" w:rsidRDefault="005B49BA" w:rsidP="005B49BA">
            <w:pPr>
              <w:rPr>
                <w:color w:val="000000"/>
                <w:kern w:val="2"/>
                <w:szCs w:val="24"/>
                <w:shd w:val="clear" w:color="auto" w:fill="FFFFFF"/>
              </w:rPr>
            </w:pPr>
            <w:r w:rsidRPr="007349BA">
              <w:rPr>
                <w:kern w:val="2"/>
                <w:szCs w:val="24"/>
                <w:shd w:val="clear" w:color="auto" w:fill="FFFFFF"/>
              </w:rPr>
              <w:t>5</w:t>
            </w:r>
            <w:r w:rsidRPr="007349BA">
              <w:rPr>
                <w:kern w:val="2"/>
                <w:szCs w:val="24"/>
              </w:rPr>
              <w:t xml:space="preserve">.3.3.9. </w:t>
            </w:r>
            <w:r w:rsidRPr="007349BA">
              <w:rPr>
                <w:kern w:val="2"/>
                <w:szCs w:val="24"/>
                <w:shd w:val="clear" w:color="auto" w:fill="FFFFFF"/>
              </w:rPr>
              <w:t xml:space="preserve">Susitarimas turi būti sudarytas per </w:t>
            </w:r>
            <w:r w:rsidR="007349BA" w:rsidRPr="007349BA">
              <w:rPr>
                <w:kern w:val="2"/>
                <w:szCs w:val="24"/>
                <w:shd w:val="clear" w:color="auto" w:fill="FFFFFF"/>
              </w:rPr>
              <w:t>10 dienų</w:t>
            </w:r>
            <w:r w:rsidRPr="007349BA">
              <w:rPr>
                <w:kern w:val="2"/>
                <w:szCs w:val="24"/>
                <w:shd w:val="clear" w:color="auto" w:fill="FFFFFF"/>
              </w:rPr>
              <w:t xml:space="preserve"> nuo Šalies pateikto tinkamo prašymo perskaičiuoti S</w:t>
            </w:r>
            <w:r w:rsidRPr="007349BA">
              <w:rPr>
                <w:kern w:val="2"/>
                <w:szCs w:val="24"/>
              </w:rPr>
              <w:t xml:space="preserve">utarties </w:t>
            </w:r>
            <w:r w:rsidRPr="007349BA">
              <w:rPr>
                <w:kern w:val="2"/>
                <w:szCs w:val="24"/>
                <w:shd w:val="clear" w:color="auto" w:fill="FFFFFF"/>
              </w:rPr>
              <w:t xml:space="preserve">kainą gavimo </w:t>
            </w:r>
            <w:r>
              <w:rPr>
                <w:color w:val="000000"/>
                <w:kern w:val="2"/>
                <w:szCs w:val="24"/>
                <w:shd w:val="clear" w:color="auto" w:fill="FFFFFF"/>
              </w:rPr>
              <w:t>dienos.</w:t>
            </w:r>
          </w:p>
          <w:p w14:paraId="6700DD84" w14:textId="77777777" w:rsidR="005B49BA" w:rsidRDefault="005B49BA" w:rsidP="005B49BA">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7BFF00F" w14:textId="1CEB34A4" w:rsidR="005B49BA" w:rsidRDefault="005B49BA" w:rsidP="005B49BA">
            <w:pPr>
              <w:rPr>
                <w:kern w:val="2"/>
                <w:szCs w:val="24"/>
              </w:rPr>
            </w:pPr>
          </w:p>
        </w:tc>
      </w:tr>
      <w:tr w:rsidR="007349BA" w14:paraId="44614A0D" w14:textId="77777777">
        <w:trPr>
          <w:trHeight w:val="300"/>
        </w:trPr>
        <w:tc>
          <w:tcPr>
            <w:tcW w:w="3094" w:type="dxa"/>
            <w:gridSpan w:val="2"/>
          </w:tcPr>
          <w:p w14:paraId="054437F1" w14:textId="0BE92814" w:rsidR="007349BA" w:rsidRDefault="007349BA" w:rsidP="00826E9B">
            <w:pPr>
              <w:rPr>
                <w:b/>
                <w:kern w:val="2"/>
                <w:szCs w:val="24"/>
              </w:rPr>
            </w:pPr>
            <w:r w:rsidRPr="00DD541F">
              <w:rPr>
                <w:b/>
                <w:kern w:val="2"/>
                <w:szCs w:val="24"/>
              </w:rPr>
              <w:lastRenderedPageBreak/>
              <w:t xml:space="preserve">5.3.4. Sutarties kainos / įkainių peržiūra dėl kainų lygio pokyčio pagal </w:t>
            </w:r>
            <w:r w:rsidRPr="00DD541F">
              <w:rPr>
                <w:b/>
                <w:bCs/>
                <w:kern w:val="2"/>
                <w:szCs w:val="24"/>
              </w:rPr>
              <w:t>Paslaugų</w:t>
            </w:r>
            <w:r w:rsidRPr="00DD541F">
              <w:rPr>
                <w:b/>
                <w:kern w:val="2"/>
                <w:szCs w:val="24"/>
              </w:rPr>
              <w:t xml:space="preserve"> grupių kainų pokyčius</w:t>
            </w:r>
          </w:p>
        </w:tc>
        <w:tc>
          <w:tcPr>
            <w:tcW w:w="6441" w:type="dxa"/>
            <w:gridSpan w:val="2"/>
          </w:tcPr>
          <w:p w14:paraId="4F93CE3E" w14:textId="77777777" w:rsidR="007349BA" w:rsidRDefault="007349BA" w:rsidP="007349BA">
            <w:pPr>
              <w:rPr>
                <w:kern w:val="2"/>
                <w:szCs w:val="24"/>
              </w:rPr>
            </w:pPr>
            <w:r>
              <w:rPr>
                <w:kern w:val="2"/>
                <w:szCs w:val="24"/>
              </w:rPr>
              <w:t>Netaikoma</w:t>
            </w:r>
          </w:p>
          <w:p w14:paraId="2522D565" w14:textId="0BBF93BF" w:rsidR="007349BA" w:rsidRDefault="007349BA" w:rsidP="007349BA">
            <w:pPr>
              <w:rPr>
                <w:color w:val="000000"/>
                <w:szCs w:val="24"/>
              </w:rPr>
            </w:pPr>
          </w:p>
        </w:tc>
      </w:tr>
      <w:tr w:rsidR="007349BA" w14:paraId="39663EB0" w14:textId="77777777">
        <w:trPr>
          <w:trHeight w:val="300"/>
        </w:trPr>
        <w:tc>
          <w:tcPr>
            <w:tcW w:w="3094" w:type="dxa"/>
            <w:gridSpan w:val="2"/>
          </w:tcPr>
          <w:p w14:paraId="74DB9830" w14:textId="227FACAC" w:rsidR="007349BA" w:rsidRPr="00DD541F" w:rsidRDefault="007349BA" w:rsidP="00826E9B">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1A9CB94" w14:textId="77777777" w:rsidR="007349BA" w:rsidRDefault="007349BA" w:rsidP="007349BA">
            <w:pPr>
              <w:rPr>
                <w:kern w:val="2"/>
                <w:szCs w:val="24"/>
              </w:rPr>
            </w:pPr>
            <w:r>
              <w:rPr>
                <w:kern w:val="2"/>
                <w:szCs w:val="24"/>
              </w:rPr>
              <w:t>Netaikoma</w:t>
            </w:r>
          </w:p>
          <w:p w14:paraId="276A7063" w14:textId="77777777" w:rsidR="007349BA" w:rsidRDefault="007349BA" w:rsidP="007349BA">
            <w:pPr>
              <w:rPr>
                <w:kern w:val="2"/>
                <w:szCs w:val="24"/>
              </w:rPr>
            </w:pPr>
          </w:p>
        </w:tc>
      </w:tr>
      <w:tr w:rsidR="005B49BA" w14:paraId="64F75697" w14:textId="77777777">
        <w:trPr>
          <w:trHeight w:val="300"/>
        </w:trPr>
        <w:tc>
          <w:tcPr>
            <w:tcW w:w="3094" w:type="dxa"/>
            <w:gridSpan w:val="2"/>
          </w:tcPr>
          <w:p w14:paraId="24D5D914" w14:textId="6748034A" w:rsidR="005B49BA" w:rsidRDefault="005B49BA" w:rsidP="00826E9B">
            <w:pPr>
              <w:rPr>
                <w:b/>
                <w:kern w:val="2"/>
                <w:szCs w:val="24"/>
              </w:rPr>
            </w:pPr>
            <w:r>
              <w:rPr>
                <w:b/>
                <w:kern w:val="2"/>
                <w:szCs w:val="24"/>
              </w:rPr>
              <w:t>5.</w:t>
            </w:r>
            <w:r w:rsidR="007349BA" w:rsidRPr="007349BA">
              <w:rPr>
                <w:b/>
                <w:kern w:val="2"/>
                <w:szCs w:val="24"/>
                <w:lang w:val="pt-PT"/>
              </w:rPr>
              <w:t>5</w:t>
            </w:r>
            <w:r>
              <w:rPr>
                <w:b/>
                <w:kern w:val="2"/>
                <w:szCs w:val="24"/>
              </w:rPr>
              <w:t>. Atsiskaitymo su Tiekėju terminas ir tvarka</w:t>
            </w:r>
          </w:p>
        </w:tc>
        <w:tc>
          <w:tcPr>
            <w:tcW w:w="6441" w:type="dxa"/>
            <w:gridSpan w:val="2"/>
          </w:tcPr>
          <w:p w14:paraId="76ECCF96" w14:textId="77777777" w:rsidR="00E064DC" w:rsidRPr="00E064DC" w:rsidRDefault="00E064DC" w:rsidP="00E064DC">
            <w:pPr>
              <w:jc w:val="both"/>
              <w:rPr>
                <w:color w:val="EE0000"/>
                <w:kern w:val="2"/>
                <w:szCs w:val="24"/>
              </w:rPr>
            </w:pPr>
            <w:r w:rsidRPr="00E064DC">
              <w:rPr>
                <w:color w:val="EE0000"/>
                <w:kern w:val="2"/>
                <w:szCs w:val="24"/>
              </w:rPr>
              <w:t>Pirkėjas atsiskaito su Tiekėju ne vėliau kaip per 30 kalendorinių dienų nuo Sąskaitos gavimo dienos, pagal šią tvarką:</w:t>
            </w:r>
          </w:p>
          <w:p w14:paraId="75E49CFC" w14:textId="77777777" w:rsidR="00E064DC" w:rsidRPr="00E064DC" w:rsidRDefault="00E064DC" w:rsidP="00E064DC">
            <w:pPr>
              <w:jc w:val="both"/>
              <w:rPr>
                <w:color w:val="EE0000"/>
                <w:kern w:val="2"/>
                <w:szCs w:val="24"/>
              </w:rPr>
            </w:pPr>
            <w:r w:rsidRPr="00E064DC">
              <w:rPr>
                <w:color w:val="EE0000"/>
                <w:kern w:val="2"/>
                <w:szCs w:val="24"/>
              </w:rPr>
              <w:t>a) 60 % – parengus projektinius pasiūlymus ir gavus statybą leidžiantį dokumentą (jei privaloma);</w:t>
            </w:r>
          </w:p>
          <w:p w14:paraId="5E67542D" w14:textId="77777777" w:rsidR="00E064DC" w:rsidRPr="00E064DC" w:rsidRDefault="00E064DC" w:rsidP="00E064DC">
            <w:pPr>
              <w:jc w:val="both"/>
              <w:rPr>
                <w:color w:val="EE0000"/>
                <w:kern w:val="2"/>
                <w:szCs w:val="24"/>
              </w:rPr>
            </w:pPr>
            <w:r w:rsidRPr="00E064DC">
              <w:rPr>
                <w:color w:val="EE0000"/>
                <w:kern w:val="2"/>
                <w:szCs w:val="24"/>
              </w:rPr>
              <w:t>b) 40 % – parengus techninį darbo projektą ir gavus teigiamą ekspertizės išvadą (jei privaloma);</w:t>
            </w:r>
          </w:p>
          <w:p w14:paraId="2E393D74" w14:textId="21BF9B6F" w:rsidR="005B49BA" w:rsidRPr="00E064DC" w:rsidRDefault="00E064DC" w:rsidP="00E064DC">
            <w:pPr>
              <w:jc w:val="both"/>
              <w:rPr>
                <w:color w:val="EE0000"/>
                <w:kern w:val="2"/>
                <w:szCs w:val="24"/>
                <w:shd w:val="clear" w:color="auto" w:fill="FFFFFF"/>
              </w:rPr>
            </w:pPr>
            <w:r w:rsidRPr="00E064DC">
              <w:rPr>
                <w:color w:val="EE0000"/>
                <w:kern w:val="2"/>
                <w:szCs w:val="24"/>
              </w:rPr>
              <w:lastRenderedPageBreak/>
              <w:t>c) Už projekto vykdymo priežiūros paslaugas atsiskaitoma proporcingai faktiškai atliktų statybos darbų vertei.</w:t>
            </w:r>
          </w:p>
        </w:tc>
      </w:tr>
      <w:tr w:rsidR="005B49BA" w14:paraId="65C41120" w14:textId="77777777">
        <w:trPr>
          <w:trHeight w:val="300"/>
        </w:trPr>
        <w:tc>
          <w:tcPr>
            <w:tcW w:w="3094" w:type="dxa"/>
            <w:gridSpan w:val="2"/>
          </w:tcPr>
          <w:p w14:paraId="7FC1DBAF" w14:textId="7C3CF058" w:rsidR="005B49BA" w:rsidRDefault="005B49BA" w:rsidP="00826E9B">
            <w:pPr>
              <w:rPr>
                <w:b/>
                <w:kern w:val="2"/>
                <w:szCs w:val="24"/>
              </w:rPr>
            </w:pPr>
            <w:r>
              <w:rPr>
                <w:b/>
                <w:kern w:val="2"/>
                <w:szCs w:val="24"/>
              </w:rPr>
              <w:lastRenderedPageBreak/>
              <w:t>5.6. Avansas</w:t>
            </w:r>
          </w:p>
        </w:tc>
        <w:tc>
          <w:tcPr>
            <w:tcW w:w="6441" w:type="dxa"/>
            <w:gridSpan w:val="2"/>
          </w:tcPr>
          <w:p w14:paraId="382B074E" w14:textId="59338B59" w:rsidR="005B49BA" w:rsidRPr="00C507D4" w:rsidRDefault="005B49BA" w:rsidP="005B49BA">
            <w:pPr>
              <w:jc w:val="both"/>
              <w:rPr>
                <w:kern w:val="2"/>
                <w:szCs w:val="24"/>
              </w:rPr>
            </w:pPr>
            <w:r>
              <w:rPr>
                <w:kern w:val="2"/>
                <w:szCs w:val="24"/>
              </w:rPr>
              <w:t>Netaikoma</w:t>
            </w:r>
          </w:p>
        </w:tc>
      </w:tr>
      <w:tr w:rsidR="005B49BA" w14:paraId="19884362" w14:textId="77777777">
        <w:trPr>
          <w:trHeight w:val="300"/>
        </w:trPr>
        <w:tc>
          <w:tcPr>
            <w:tcW w:w="3094" w:type="dxa"/>
            <w:gridSpan w:val="2"/>
          </w:tcPr>
          <w:p w14:paraId="2DD1F801" w14:textId="646FE729" w:rsidR="005B49BA" w:rsidRDefault="005B49BA" w:rsidP="00826E9B">
            <w:pPr>
              <w:rPr>
                <w:b/>
                <w:kern w:val="2"/>
                <w:szCs w:val="24"/>
              </w:rPr>
            </w:pPr>
            <w:r>
              <w:rPr>
                <w:b/>
                <w:kern w:val="2"/>
                <w:szCs w:val="24"/>
              </w:rPr>
              <w:t>5.7. Avanso užtikrinimas</w:t>
            </w:r>
          </w:p>
        </w:tc>
        <w:tc>
          <w:tcPr>
            <w:tcW w:w="6441" w:type="dxa"/>
            <w:gridSpan w:val="2"/>
          </w:tcPr>
          <w:p w14:paraId="3258F3A8" w14:textId="25D05A00" w:rsidR="005B49BA" w:rsidRDefault="005B49BA" w:rsidP="005B49BA">
            <w:pPr>
              <w:jc w:val="both"/>
              <w:rPr>
                <w:kern w:val="2"/>
                <w:szCs w:val="24"/>
              </w:rPr>
            </w:pPr>
            <w:r>
              <w:rPr>
                <w:kern w:val="2"/>
                <w:szCs w:val="24"/>
              </w:rPr>
              <w:t>Netaikoma</w:t>
            </w:r>
            <w:r>
              <w:rPr>
                <w:color w:val="000000"/>
                <w:kern w:val="2"/>
                <w:szCs w:val="24"/>
                <w:shd w:val="clear" w:color="auto" w:fill="FFFFFF"/>
              </w:rPr>
              <w:t xml:space="preserve"> </w:t>
            </w:r>
          </w:p>
        </w:tc>
      </w:tr>
      <w:tr w:rsidR="005B49BA" w14:paraId="29366B46" w14:textId="77777777">
        <w:trPr>
          <w:trHeight w:val="300"/>
        </w:trPr>
        <w:tc>
          <w:tcPr>
            <w:tcW w:w="9535" w:type="dxa"/>
            <w:gridSpan w:val="4"/>
          </w:tcPr>
          <w:p w14:paraId="1B8DC7CB" w14:textId="77777777" w:rsidR="005B49BA" w:rsidRDefault="005B49BA" w:rsidP="005B49BA">
            <w:pPr>
              <w:jc w:val="center"/>
              <w:rPr>
                <w:b/>
                <w:kern w:val="2"/>
                <w:szCs w:val="24"/>
              </w:rPr>
            </w:pPr>
            <w:r>
              <w:rPr>
                <w:b/>
                <w:kern w:val="2"/>
                <w:szCs w:val="24"/>
              </w:rPr>
              <w:t>6. PASLAUGŲ KOKYBĖ IR GARANTINIAI ĮSIPAREIGOJIMAI</w:t>
            </w:r>
          </w:p>
        </w:tc>
      </w:tr>
      <w:tr w:rsidR="005B49BA" w14:paraId="3D56CB1B" w14:textId="77777777">
        <w:trPr>
          <w:trHeight w:val="300"/>
        </w:trPr>
        <w:tc>
          <w:tcPr>
            <w:tcW w:w="3094" w:type="dxa"/>
            <w:gridSpan w:val="2"/>
          </w:tcPr>
          <w:p w14:paraId="27BE1C92" w14:textId="0DC47AF5" w:rsidR="005B49BA" w:rsidRDefault="005B49BA" w:rsidP="00826E9B">
            <w:pPr>
              <w:rPr>
                <w:b/>
                <w:kern w:val="2"/>
                <w:szCs w:val="24"/>
              </w:rPr>
            </w:pPr>
            <w:r>
              <w:rPr>
                <w:b/>
                <w:kern w:val="2"/>
                <w:szCs w:val="24"/>
              </w:rPr>
              <w:t>6.1. Garantinis terminas</w:t>
            </w:r>
          </w:p>
        </w:tc>
        <w:tc>
          <w:tcPr>
            <w:tcW w:w="6441" w:type="dxa"/>
            <w:gridSpan w:val="2"/>
          </w:tcPr>
          <w:p w14:paraId="606FD54D" w14:textId="32E97BBE" w:rsidR="005B49BA" w:rsidRPr="00C507D4" w:rsidRDefault="005B49BA" w:rsidP="005B49BA">
            <w:pPr>
              <w:jc w:val="both"/>
              <w:rPr>
                <w:kern w:val="2"/>
                <w:szCs w:val="24"/>
              </w:rPr>
            </w:pPr>
            <w:r>
              <w:rPr>
                <w:kern w:val="2"/>
                <w:szCs w:val="24"/>
              </w:rPr>
              <w:t>Netaikoma</w:t>
            </w:r>
          </w:p>
        </w:tc>
      </w:tr>
      <w:tr w:rsidR="005B49BA" w14:paraId="1619DC5D" w14:textId="77777777">
        <w:trPr>
          <w:trHeight w:val="300"/>
        </w:trPr>
        <w:tc>
          <w:tcPr>
            <w:tcW w:w="3094" w:type="dxa"/>
            <w:gridSpan w:val="2"/>
          </w:tcPr>
          <w:p w14:paraId="45BAA65F" w14:textId="5ED03B61" w:rsidR="005B49BA" w:rsidRDefault="005B49BA" w:rsidP="00826E9B">
            <w:pPr>
              <w:rPr>
                <w:b/>
                <w:kern w:val="2"/>
                <w:szCs w:val="24"/>
              </w:rPr>
            </w:pPr>
            <w:r>
              <w:rPr>
                <w:b/>
                <w:szCs w:val="24"/>
              </w:rPr>
              <w:t>6.2. Terminas Paslaugų trūkumams pašalinti</w:t>
            </w:r>
          </w:p>
        </w:tc>
        <w:tc>
          <w:tcPr>
            <w:tcW w:w="6441" w:type="dxa"/>
            <w:gridSpan w:val="2"/>
          </w:tcPr>
          <w:p w14:paraId="0363A608" w14:textId="77777777" w:rsidR="007349BA" w:rsidRDefault="007349BA" w:rsidP="007349BA">
            <w:pPr>
              <w:rPr>
                <w:kern w:val="2"/>
                <w:szCs w:val="24"/>
              </w:rPr>
            </w:pPr>
            <w:r>
              <w:rPr>
                <w:kern w:val="2"/>
                <w:szCs w:val="24"/>
              </w:rPr>
              <w:t>Netaikoma</w:t>
            </w:r>
          </w:p>
          <w:p w14:paraId="4A64BFAB" w14:textId="423CECCF" w:rsidR="005B49BA" w:rsidRDefault="005B49BA" w:rsidP="005B49BA">
            <w:pPr>
              <w:jc w:val="both"/>
              <w:rPr>
                <w:kern w:val="2"/>
                <w:szCs w:val="24"/>
              </w:rPr>
            </w:pPr>
          </w:p>
        </w:tc>
      </w:tr>
      <w:tr w:rsidR="005B49BA" w14:paraId="37AEF7C6" w14:textId="77777777">
        <w:trPr>
          <w:trHeight w:val="300"/>
        </w:trPr>
        <w:tc>
          <w:tcPr>
            <w:tcW w:w="3094" w:type="dxa"/>
            <w:gridSpan w:val="2"/>
          </w:tcPr>
          <w:p w14:paraId="79279C12" w14:textId="746DE322" w:rsidR="005B49BA" w:rsidRDefault="005B49BA" w:rsidP="00826E9B">
            <w:pPr>
              <w:rPr>
                <w:b/>
                <w:szCs w:val="24"/>
              </w:rPr>
            </w:pPr>
            <w:r>
              <w:rPr>
                <w:b/>
                <w:szCs w:val="24"/>
              </w:rPr>
              <w:t>6.3. Kokybinių kriterijų įgyvendinimo ir tikrinimo tvarka</w:t>
            </w:r>
          </w:p>
        </w:tc>
        <w:tc>
          <w:tcPr>
            <w:tcW w:w="6441" w:type="dxa"/>
            <w:gridSpan w:val="2"/>
          </w:tcPr>
          <w:p w14:paraId="07A1B23B" w14:textId="1135E3F1" w:rsidR="005B49BA" w:rsidRDefault="005B49BA" w:rsidP="005B49BA">
            <w:pPr>
              <w:jc w:val="both"/>
              <w:rPr>
                <w:color w:val="4472C4"/>
                <w:kern w:val="2"/>
                <w:szCs w:val="24"/>
              </w:rPr>
            </w:pPr>
            <w:r>
              <w:rPr>
                <w:kern w:val="2"/>
                <w:szCs w:val="24"/>
              </w:rPr>
              <w:t xml:space="preserve">Netaikoma </w:t>
            </w:r>
          </w:p>
          <w:p w14:paraId="449C3520" w14:textId="26D4A9AB" w:rsidR="005B49BA" w:rsidRDefault="005B49BA" w:rsidP="005B49BA">
            <w:pPr>
              <w:jc w:val="both"/>
              <w:rPr>
                <w:kern w:val="2"/>
                <w:szCs w:val="24"/>
              </w:rPr>
            </w:pPr>
          </w:p>
        </w:tc>
      </w:tr>
      <w:tr w:rsidR="005B49BA" w14:paraId="759FE80C" w14:textId="77777777">
        <w:trPr>
          <w:trHeight w:val="300"/>
        </w:trPr>
        <w:tc>
          <w:tcPr>
            <w:tcW w:w="9535" w:type="dxa"/>
            <w:gridSpan w:val="4"/>
          </w:tcPr>
          <w:p w14:paraId="4E643707" w14:textId="77777777" w:rsidR="005B49BA" w:rsidRDefault="005B49BA" w:rsidP="005B49BA">
            <w:pPr>
              <w:jc w:val="center"/>
              <w:rPr>
                <w:b/>
                <w:kern w:val="2"/>
                <w:szCs w:val="24"/>
              </w:rPr>
            </w:pPr>
            <w:r>
              <w:rPr>
                <w:b/>
                <w:kern w:val="2"/>
                <w:szCs w:val="24"/>
              </w:rPr>
              <w:t>7. SUTARTIES VYKDYMUI PASITELKIAMI SUBTIEKĖJAI IR (AR) SPECIALISTAI</w:t>
            </w:r>
          </w:p>
        </w:tc>
      </w:tr>
      <w:tr w:rsidR="005B49BA" w14:paraId="1A744996" w14:textId="77777777">
        <w:trPr>
          <w:trHeight w:val="300"/>
        </w:trPr>
        <w:tc>
          <w:tcPr>
            <w:tcW w:w="3094" w:type="dxa"/>
            <w:gridSpan w:val="2"/>
          </w:tcPr>
          <w:p w14:paraId="129612C4" w14:textId="77777777" w:rsidR="005B49BA" w:rsidRDefault="005B49BA" w:rsidP="00826E9B">
            <w:pPr>
              <w:rPr>
                <w:b/>
                <w:bCs/>
                <w:kern w:val="2"/>
                <w:szCs w:val="24"/>
              </w:rPr>
            </w:pPr>
            <w:r>
              <w:rPr>
                <w:b/>
                <w:bCs/>
                <w:kern w:val="2"/>
                <w:szCs w:val="24"/>
              </w:rPr>
              <w:t>7.1. Sutarties vykdymui pasitelkiami subtiekėjai ir (ar) specialistai</w:t>
            </w:r>
          </w:p>
        </w:tc>
        <w:tc>
          <w:tcPr>
            <w:tcW w:w="6441" w:type="dxa"/>
            <w:gridSpan w:val="2"/>
          </w:tcPr>
          <w:p w14:paraId="414A2F8A" w14:textId="77777777" w:rsidR="007349BA" w:rsidRDefault="007349BA" w:rsidP="007349BA">
            <w:pPr>
              <w:rPr>
                <w:kern w:val="2"/>
                <w:szCs w:val="24"/>
              </w:rPr>
            </w:pPr>
            <w:r>
              <w:rPr>
                <w:kern w:val="2"/>
                <w:szCs w:val="24"/>
              </w:rPr>
              <w:t>Sutarties vykdymui subtiekėjai ir (ar) specialistai nepasitelkiami.</w:t>
            </w:r>
          </w:p>
          <w:p w14:paraId="560E99B2" w14:textId="77777777" w:rsidR="007349BA" w:rsidRDefault="007349BA" w:rsidP="007349BA">
            <w:pPr>
              <w:rPr>
                <w:kern w:val="2"/>
                <w:szCs w:val="24"/>
              </w:rPr>
            </w:pPr>
          </w:p>
          <w:p w14:paraId="092B3655" w14:textId="77777777" w:rsidR="007349BA" w:rsidRDefault="007349BA" w:rsidP="007349BA">
            <w:pPr>
              <w:rPr>
                <w:color w:val="FF0000"/>
                <w:kern w:val="2"/>
                <w:szCs w:val="24"/>
              </w:rPr>
            </w:pPr>
            <w:r>
              <w:rPr>
                <w:color w:val="FF0000"/>
                <w:kern w:val="2"/>
                <w:szCs w:val="24"/>
              </w:rPr>
              <w:t>arba</w:t>
            </w:r>
          </w:p>
          <w:p w14:paraId="59D0073C" w14:textId="77777777" w:rsidR="007349BA" w:rsidRDefault="007349BA" w:rsidP="007349BA">
            <w:pPr>
              <w:rPr>
                <w:kern w:val="2"/>
                <w:szCs w:val="24"/>
              </w:rPr>
            </w:pPr>
          </w:p>
          <w:p w14:paraId="10514FEF" w14:textId="1CB27705" w:rsidR="005B49BA" w:rsidRDefault="007349BA" w:rsidP="007349BA">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B49BA" w14:paraId="4677BEA7" w14:textId="77777777">
        <w:trPr>
          <w:trHeight w:val="300"/>
        </w:trPr>
        <w:tc>
          <w:tcPr>
            <w:tcW w:w="9535" w:type="dxa"/>
            <w:gridSpan w:val="4"/>
          </w:tcPr>
          <w:p w14:paraId="7A37B716" w14:textId="77777777" w:rsidR="005B49BA" w:rsidRDefault="005B49BA" w:rsidP="005B49BA">
            <w:pPr>
              <w:jc w:val="center"/>
              <w:rPr>
                <w:b/>
                <w:kern w:val="2"/>
                <w:szCs w:val="24"/>
              </w:rPr>
            </w:pPr>
            <w:r>
              <w:rPr>
                <w:b/>
                <w:kern w:val="2"/>
                <w:szCs w:val="24"/>
              </w:rPr>
              <w:t>8. PRIEVOLIŲ PAGAL SUTARTĮ ĮVYKDYMO UŽTIKRINIMAS</w:t>
            </w:r>
          </w:p>
        </w:tc>
      </w:tr>
      <w:tr w:rsidR="005B49BA" w14:paraId="4155B16E" w14:textId="77777777">
        <w:trPr>
          <w:trHeight w:val="300"/>
        </w:trPr>
        <w:tc>
          <w:tcPr>
            <w:tcW w:w="3094" w:type="dxa"/>
            <w:gridSpan w:val="2"/>
          </w:tcPr>
          <w:p w14:paraId="7AD9E9A7" w14:textId="77777777" w:rsidR="005B49BA" w:rsidRDefault="005B49BA" w:rsidP="00826E9B">
            <w:pPr>
              <w:rPr>
                <w:b/>
                <w:kern w:val="2"/>
                <w:szCs w:val="24"/>
              </w:rPr>
            </w:pPr>
            <w:r>
              <w:rPr>
                <w:b/>
                <w:kern w:val="2"/>
                <w:szCs w:val="24"/>
              </w:rPr>
              <w:t>8.1. Prievolių pagal Sutartį įvykdymo užtikrinimas</w:t>
            </w:r>
          </w:p>
        </w:tc>
        <w:tc>
          <w:tcPr>
            <w:tcW w:w="6441" w:type="dxa"/>
            <w:gridSpan w:val="2"/>
          </w:tcPr>
          <w:p w14:paraId="14E59578" w14:textId="741E7724" w:rsidR="005B49BA" w:rsidRDefault="005B49BA" w:rsidP="005B49BA">
            <w:pPr>
              <w:jc w:val="both"/>
              <w:rPr>
                <w:kern w:val="2"/>
                <w:szCs w:val="24"/>
              </w:rPr>
            </w:pPr>
            <w:r>
              <w:rPr>
                <w:kern w:val="2"/>
                <w:szCs w:val="24"/>
              </w:rPr>
              <w:t>Prievolių pagal Sutartį įvykdymas užtikrinamas:</w:t>
            </w:r>
          </w:p>
          <w:p w14:paraId="2D80CD6E" w14:textId="727C76FD" w:rsidR="005B49BA" w:rsidRDefault="005B49BA" w:rsidP="005B49BA">
            <w:pPr>
              <w:jc w:val="both"/>
              <w:rPr>
                <w:kern w:val="2"/>
                <w:szCs w:val="24"/>
              </w:rPr>
            </w:pPr>
            <w:r>
              <w:rPr>
                <w:kern w:val="2"/>
                <w:szCs w:val="24"/>
              </w:rPr>
              <w:t>Netesybomis (delspinigiais, bauda)</w:t>
            </w:r>
            <w:r w:rsidR="007349BA">
              <w:rPr>
                <w:kern w:val="2"/>
                <w:szCs w:val="24"/>
              </w:rPr>
              <w:t>.</w:t>
            </w:r>
          </w:p>
        </w:tc>
      </w:tr>
      <w:tr w:rsidR="005B49BA" w14:paraId="25D80381" w14:textId="77777777">
        <w:trPr>
          <w:trHeight w:val="300"/>
        </w:trPr>
        <w:tc>
          <w:tcPr>
            <w:tcW w:w="3094" w:type="dxa"/>
            <w:gridSpan w:val="2"/>
          </w:tcPr>
          <w:p w14:paraId="0F8492D8" w14:textId="65641063" w:rsidR="005B49BA" w:rsidRDefault="005B49BA" w:rsidP="00826E9B">
            <w:pPr>
              <w:rPr>
                <w:b/>
                <w:kern w:val="2"/>
                <w:szCs w:val="24"/>
              </w:rPr>
            </w:pPr>
            <w:r>
              <w:rPr>
                <w:b/>
                <w:kern w:val="2"/>
                <w:szCs w:val="24"/>
              </w:rPr>
              <w:t>8.2 Sutarties įvykdymo užtikrinimo galiojimo terminas</w:t>
            </w:r>
          </w:p>
        </w:tc>
        <w:tc>
          <w:tcPr>
            <w:tcW w:w="6441" w:type="dxa"/>
            <w:gridSpan w:val="2"/>
          </w:tcPr>
          <w:p w14:paraId="39D7C947" w14:textId="77777777" w:rsidR="005B49BA" w:rsidRDefault="005B49BA" w:rsidP="005B49BA">
            <w:pPr>
              <w:jc w:val="both"/>
              <w:rPr>
                <w:kern w:val="2"/>
                <w:szCs w:val="24"/>
              </w:rPr>
            </w:pPr>
            <w:r>
              <w:rPr>
                <w:kern w:val="2"/>
                <w:szCs w:val="24"/>
              </w:rPr>
              <w:t>Netaikoma</w:t>
            </w:r>
          </w:p>
          <w:p w14:paraId="26517931" w14:textId="77777777" w:rsidR="005B49BA" w:rsidRDefault="005B49BA" w:rsidP="005B49BA">
            <w:pPr>
              <w:jc w:val="both"/>
              <w:rPr>
                <w:kern w:val="2"/>
                <w:szCs w:val="24"/>
              </w:rPr>
            </w:pPr>
          </w:p>
          <w:p w14:paraId="6A3C4961" w14:textId="1E239287" w:rsidR="005B49BA" w:rsidRDefault="005B49BA" w:rsidP="005B49BA">
            <w:pPr>
              <w:jc w:val="both"/>
              <w:rPr>
                <w:kern w:val="2"/>
                <w:szCs w:val="24"/>
              </w:rPr>
            </w:pPr>
          </w:p>
        </w:tc>
      </w:tr>
      <w:tr w:rsidR="005B49BA" w14:paraId="2A4E7446" w14:textId="77777777">
        <w:trPr>
          <w:trHeight w:val="300"/>
        </w:trPr>
        <w:tc>
          <w:tcPr>
            <w:tcW w:w="3094" w:type="dxa"/>
            <w:gridSpan w:val="2"/>
          </w:tcPr>
          <w:p w14:paraId="6B0B299A" w14:textId="77777777" w:rsidR="005B49BA" w:rsidRDefault="005B49BA" w:rsidP="00826E9B">
            <w:pPr>
              <w:rPr>
                <w:b/>
                <w:kern w:val="2"/>
                <w:szCs w:val="24"/>
              </w:rPr>
            </w:pPr>
            <w:r>
              <w:rPr>
                <w:b/>
                <w:kern w:val="2"/>
                <w:szCs w:val="24"/>
              </w:rPr>
              <w:t>8.3. Sutarties įvykdymo užtikrinimo pateikimas</w:t>
            </w:r>
          </w:p>
        </w:tc>
        <w:tc>
          <w:tcPr>
            <w:tcW w:w="6441" w:type="dxa"/>
            <w:gridSpan w:val="2"/>
          </w:tcPr>
          <w:p w14:paraId="2647EC90" w14:textId="77777777" w:rsidR="005B49BA" w:rsidRDefault="005B49BA" w:rsidP="005B49BA">
            <w:pPr>
              <w:jc w:val="both"/>
              <w:rPr>
                <w:kern w:val="2"/>
                <w:szCs w:val="24"/>
              </w:rPr>
            </w:pPr>
            <w:r>
              <w:rPr>
                <w:kern w:val="2"/>
                <w:szCs w:val="24"/>
              </w:rPr>
              <w:t>Netaikoma</w:t>
            </w:r>
          </w:p>
          <w:p w14:paraId="47D3FAEF" w14:textId="6C4277D4" w:rsidR="005B49BA" w:rsidRDefault="005B49BA" w:rsidP="005B49BA">
            <w:pPr>
              <w:jc w:val="both"/>
              <w:rPr>
                <w:szCs w:val="24"/>
              </w:rPr>
            </w:pPr>
          </w:p>
        </w:tc>
      </w:tr>
      <w:tr w:rsidR="005B49BA" w14:paraId="15859C99" w14:textId="77777777">
        <w:trPr>
          <w:trHeight w:val="300"/>
        </w:trPr>
        <w:tc>
          <w:tcPr>
            <w:tcW w:w="9535" w:type="dxa"/>
            <w:gridSpan w:val="4"/>
          </w:tcPr>
          <w:p w14:paraId="1ECF65EB" w14:textId="77777777" w:rsidR="005B49BA" w:rsidRDefault="005B49BA" w:rsidP="005B49BA">
            <w:pPr>
              <w:jc w:val="center"/>
              <w:rPr>
                <w:b/>
                <w:kern w:val="2"/>
                <w:szCs w:val="24"/>
              </w:rPr>
            </w:pPr>
            <w:r>
              <w:rPr>
                <w:b/>
                <w:kern w:val="2"/>
                <w:szCs w:val="24"/>
              </w:rPr>
              <w:t>9. ŠALIŲ ATSAKOMYBĖ</w:t>
            </w:r>
          </w:p>
        </w:tc>
      </w:tr>
      <w:tr w:rsidR="005B49BA" w14:paraId="751AAE6F" w14:textId="77777777">
        <w:trPr>
          <w:trHeight w:val="300"/>
        </w:trPr>
        <w:tc>
          <w:tcPr>
            <w:tcW w:w="3094" w:type="dxa"/>
            <w:gridSpan w:val="2"/>
          </w:tcPr>
          <w:p w14:paraId="41D56436" w14:textId="067E4BE6" w:rsidR="005B49BA" w:rsidRDefault="005B49BA" w:rsidP="00826E9B">
            <w:pPr>
              <w:rPr>
                <w:b/>
                <w:kern w:val="2"/>
                <w:szCs w:val="24"/>
              </w:rPr>
            </w:pPr>
            <w:r>
              <w:rPr>
                <w:b/>
                <w:kern w:val="2"/>
                <w:szCs w:val="24"/>
              </w:rPr>
              <w:t>9.1. Pirkėjui taikomos netesybos už mokėjimų pagal Sutartį vėlavimą</w:t>
            </w:r>
          </w:p>
        </w:tc>
        <w:tc>
          <w:tcPr>
            <w:tcW w:w="6441" w:type="dxa"/>
            <w:gridSpan w:val="2"/>
          </w:tcPr>
          <w:p w14:paraId="04106DA2" w14:textId="177B29F6" w:rsidR="007349BA" w:rsidRPr="007349BA" w:rsidRDefault="007349BA" w:rsidP="007349BA">
            <w:pPr>
              <w:rPr>
                <w:bCs/>
                <w:kern w:val="2"/>
                <w:szCs w:val="24"/>
              </w:rPr>
            </w:pPr>
            <w:r>
              <w:rPr>
                <w:bCs/>
                <w:color w:val="000000"/>
                <w:kern w:val="2"/>
                <w:szCs w:val="24"/>
              </w:rPr>
              <w:t xml:space="preserve">Jei Pirkėjas, gavęs tinkamai pateiktą ir užpildytą Sąskaitą, uždelsia atsiskaityti už tinkamai Tiekėjo suteiktas kokybiškas Paslaugas per </w:t>
            </w:r>
            <w:r w:rsidRPr="007349BA">
              <w:rPr>
                <w:bCs/>
                <w:kern w:val="2"/>
                <w:szCs w:val="24"/>
              </w:rPr>
              <w:t>Sutartyje nurodytą terminą, Tiekėjas nuo kitos nei nustatytas terminas dienos skaičiuoja Pirkėjui 0,02 (dvi šimtosios) procento dydžio delspinigius nuo neapmokėtos sumos be PVM už kiekvieną vėlavimo dieną.</w:t>
            </w:r>
          </w:p>
          <w:p w14:paraId="070C11FC" w14:textId="144DB473" w:rsidR="005B49BA" w:rsidRDefault="005B49BA" w:rsidP="005B49BA">
            <w:pPr>
              <w:jc w:val="both"/>
              <w:rPr>
                <w:color w:val="000000"/>
                <w:kern w:val="2"/>
                <w:szCs w:val="24"/>
              </w:rPr>
            </w:pPr>
          </w:p>
        </w:tc>
      </w:tr>
      <w:tr w:rsidR="007349BA" w14:paraId="2C60DAC2" w14:textId="77777777">
        <w:trPr>
          <w:trHeight w:val="300"/>
        </w:trPr>
        <w:tc>
          <w:tcPr>
            <w:tcW w:w="3094" w:type="dxa"/>
            <w:gridSpan w:val="2"/>
          </w:tcPr>
          <w:p w14:paraId="1BA2D9E1" w14:textId="425BB12B" w:rsidR="007349BA" w:rsidRDefault="007349BA" w:rsidP="00826E9B">
            <w:pPr>
              <w:rPr>
                <w:b/>
                <w:kern w:val="2"/>
                <w:szCs w:val="24"/>
              </w:rPr>
            </w:pPr>
            <w:r>
              <w:rPr>
                <w:b/>
                <w:szCs w:val="24"/>
              </w:rPr>
              <w:t>9.2. Tiekėjui taikomos netesybos</w:t>
            </w:r>
          </w:p>
        </w:tc>
        <w:tc>
          <w:tcPr>
            <w:tcW w:w="6441" w:type="dxa"/>
            <w:gridSpan w:val="2"/>
          </w:tcPr>
          <w:p w14:paraId="02BB9F44" w14:textId="48E8A4B5" w:rsidR="007349BA" w:rsidRPr="007349BA" w:rsidRDefault="007349BA" w:rsidP="007349BA">
            <w:r>
              <w:rPr>
                <w:color w:val="000000"/>
                <w:szCs w:val="24"/>
                <w:lang w:val="lt"/>
              </w:rPr>
              <w:t xml:space="preserve">9.2.1. Jeigu Tiekėjas vėluoja suteikti Paslaugas arba nevykdo kitų sutartinių įsipareigojimų, </w:t>
            </w:r>
            <w:r w:rsidRPr="007349BA">
              <w:rPr>
                <w:szCs w:val="24"/>
                <w:lang w:val="lt"/>
              </w:rPr>
              <w:t>Pirkėjas nuo kitos nei nustatytas terminas dienos Tiekėjui skaičiuoja 0,02 (dvi šimtosios) procento dydžio delspinigius už kiekvieną uždelstą dieną nuo laiku nesuteiktų Paslaugų ar kitų sutartinių įsipareigojimų nevykdymo kainos be PVM.</w:t>
            </w:r>
          </w:p>
          <w:p w14:paraId="72D9998A" w14:textId="1DF4574B" w:rsidR="007349BA" w:rsidRPr="007349BA" w:rsidRDefault="007349BA" w:rsidP="007349BA">
            <w:pPr>
              <w:rPr>
                <w:szCs w:val="24"/>
              </w:rPr>
            </w:pPr>
            <w:r w:rsidRPr="007349BA">
              <w:rPr>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w:t>
            </w:r>
            <w:r w:rsidRPr="007349BA">
              <w:rPr>
                <w:szCs w:val="24"/>
                <w:lang w:val="lt"/>
              </w:rPr>
              <w:lastRenderedPageBreak/>
              <w:t>delspinigius už kiekvieną uždelstą dieną nuo laiku negrąžintos permokos kainos be PVM.</w:t>
            </w:r>
          </w:p>
          <w:p w14:paraId="0E6DFBC8" w14:textId="008100BB" w:rsidR="007349BA" w:rsidRDefault="007349BA" w:rsidP="007349BA">
            <w:pPr>
              <w:jc w:val="both"/>
              <w:rPr>
                <w:b/>
                <w:kern w:val="2"/>
                <w:szCs w:val="24"/>
              </w:rPr>
            </w:pPr>
            <w:r>
              <w:rPr>
                <w:color w:val="000000"/>
                <w:kern w:val="2"/>
              </w:rPr>
              <w:t xml:space="preserve">9.2.3. Tiekėjas privalo sumokėti Pirkėjui netesybas per dienų nuo Pirkėjo pareikalavimo, jeigu netesybų suma nėra </w:t>
            </w:r>
            <w:r>
              <w:t>išskaitoma iš Tiekėjui mokėtinos sumos.</w:t>
            </w:r>
          </w:p>
        </w:tc>
      </w:tr>
      <w:tr w:rsidR="007349BA" w14:paraId="681F27EE" w14:textId="77777777">
        <w:trPr>
          <w:trHeight w:val="300"/>
        </w:trPr>
        <w:tc>
          <w:tcPr>
            <w:tcW w:w="3094" w:type="dxa"/>
            <w:gridSpan w:val="2"/>
          </w:tcPr>
          <w:p w14:paraId="1AB519AC" w14:textId="7CBD3645" w:rsidR="007349BA" w:rsidRDefault="007349BA" w:rsidP="00826E9B">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4E72809" w14:textId="3C0F55F2" w:rsidR="00826E9B" w:rsidRDefault="00826E9B" w:rsidP="00826E9B">
            <w:pPr>
              <w:rPr>
                <w:bCs/>
                <w:szCs w:val="24"/>
              </w:rPr>
            </w:pPr>
            <w:r>
              <w:rPr>
                <w:bCs/>
                <w:kern w:val="2"/>
                <w:szCs w:val="24"/>
              </w:rPr>
              <w:t>9.3.1. Nutraukus Sutartį dėl esminio Sutarties pažeidimo, nustatyto Sutarties Specialiosiose sąlygose, mokama 10</w:t>
            </w:r>
            <w:r>
              <w:rPr>
                <w:bCs/>
                <w:color w:val="4472C4"/>
                <w:kern w:val="2"/>
                <w:szCs w:val="24"/>
              </w:rPr>
              <w:t xml:space="preserve"> </w:t>
            </w:r>
            <w:r>
              <w:rPr>
                <w:bCs/>
                <w:kern w:val="2"/>
                <w:szCs w:val="24"/>
              </w:rPr>
              <w:t>procentų dydžio bauda nuo Pradinės Sutarties vertės, nurodytos Specialiųjų sąlygų 5.2 punkte.</w:t>
            </w:r>
          </w:p>
          <w:p w14:paraId="62A01931" w14:textId="3360E67A" w:rsidR="007349BA" w:rsidRPr="00826E9B" w:rsidRDefault="00826E9B" w:rsidP="00826E9B">
            <w:pPr>
              <w:rPr>
                <w:bCs/>
                <w:szCs w:val="24"/>
              </w:rPr>
            </w:pPr>
            <w:r>
              <w:rPr>
                <w:bCs/>
                <w:szCs w:val="24"/>
              </w:rPr>
              <w:t xml:space="preserve">9.3.2. Nepagrįstai nutraukus Sutarties vykdymą ne Sutartyje nustatyta tvarka, mokama </w:t>
            </w:r>
            <w:r w:rsidRPr="00826E9B">
              <w:rPr>
                <w:bCs/>
                <w:szCs w:val="24"/>
              </w:rPr>
              <w:t>1</w:t>
            </w:r>
            <w:r>
              <w:rPr>
                <w:bCs/>
                <w:szCs w:val="24"/>
              </w:rPr>
              <w:t>0</w:t>
            </w:r>
            <w:r>
              <w:rPr>
                <w:bCs/>
                <w:color w:val="4472C4"/>
                <w:kern w:val="2"/>
                <w:szCs w:val="24"/>
              </w:rPr>
              <w:t xml:space="preserve"> </w:t>
            </w:r>
            <w:r>
              <w:rPr>
                <w:bCs/>
                <w:kern w:val="2"/>
                <w:szCs w:val="24"/>
              </w:rPr>
              <w:t>procentų dydžio bauda nuo Pradinės Sutarties vertės, nurodytos Specialiųjų sąlygų 5.2 punkte.</w:t>
            </w:r>
          </w:p>
          <w:p w14:paraId="7CBFE0C7" w14:textId="6A9BFD81" w:rsidR="007349BA" w:rsidRDefault="007349BA" w:rsidP="007349BA">
            <w:pPr>
              <w:jc w:val="both"/>
              <w:rPr>
                <w:kern w:val="2"/>
                <w:szCs w:val="24"/>
              </w:rPr>
            </w:pPr>
          </w:p>
        </w:tc>
      </w:tr>
      <w:tr w:rsidR="007349BA" w14:paraId="3A1BC4FA" w14:textId="77777777">
        <w:trPr>
          <w:trHeight w:val="300"/>
        </w:trPr>
        <w:tc>
          <w:tcPr>
            <w:tcW w:w="3094" w:type="dxa"/>
            <w:gridSpan w:val="2"/>
          </w:tcPr>
          <w:p w14:paraId="0E4BB632" w14:textId="06135DB7" w:rsidR="007349BA" w:rsidRDefault="00826E9B" w:rsidP="00826E9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7349BA" w:rsidRDefault="007349BA" w:rsidP="007349BA">
            <w:pPr>
              <w:jc w:val="both"/>
              <w:rPr>
                <w:bCs/>
                <w:color w:val="000000"/>
                <w:kern w:val="2"/>
                <w:szCs w:val="24"/>
              </w:rPr>
            </w:pPr>
            <w:r>
              <w:rPr>
                <w:bCs/>
                <w:color w:val="000000"/>
                <w:kern w:val="2"/>
                <w:szCs w:val="24"/>
              </w:rPr>
              <w:t>Netaikoma</w:t>
            </w:r>
          </w:p>
          <w:p w14:paraId="6C28E1C0" w14:textId="77777777" w:rsidR="007349BA" w:rsidRDefault="007349BA" w:rsidP="007349BA">
            <w:pPr>
              <w:jc w:val="both"/>
              <w:rPr>
                <w:bCs/>
                <w:kern w:val="2"/>
                <w:szCs w:val="24"/>
              </w:rPr>
            </w:pPr>
          </w:p>
          <w:p w14:paraId="663FD6AE" w14:textId="7D5932E6" w:rsidR="007349BA" w:rsidRDefault="007349BA" w:rsidP="007349BA">
            <w:pPr>
              <w:jc w:val="both"/>
              <w:rPr>
                <w:kern w:val="2"/>
                <w:szCs w:val="24"/>
              </w:rPr>
            </w:pPr>
          </w:p>
        </w:tc>
      </w:tr>
      <w:tr w:rsidR="007349BA" w14:paraId="02A0AD2F" w14:textId="77777777">
        <w:trPr>
          <w:trHeight w:val="300"/>
        </w:trPr>
        <w:tc>
          <w:tcPr>
            <w:tcW w:w="3094" w:type="dxa"/>
            <w:gridSpan w:val="2"/>
          </w:tcPr>
          <w:p w14:paraId="566076A6" w14:textId="7CFF6B82" w:rsidR="007349BA" w:rsidRDefault="00826E9B" w:rsidP="00826E9B">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2697BC00" w:rsidR="007349BA" w:rsidRPr="00B127B4" w:rsidRDefault="00C23A9E" w:rsidP="007349BA">
            <w:pPr>
              <w:jc w:val="both"/>
              <w:rPr>
                <w:bCs/>
                <w:color w:val="4472C4"/>
                <w:kern w:val="2"/>
                <w:szCs w:val="24"/>
              </w:rPr>
            </w:pPr>
            <w:r w:rsidRPr="008410C9">
              <w:rPr>
                <w:kern w:val="2"/>
                <w:szCs w:val="24"/>
              </w:rPr>
              <w:t xml:space="preserve">Dėl aplinkosauginių kriterijų, nurodytų Specialiųjų sąlygų 13.1 punkte bus taikoma </w:t>
            </w:r>
            <w:r>
              <w:rPr>
                <w:kern w:val="2"/>
                <w:szCs w:val="24"/>
              </w:rPr>
              <w:t>2000</w:t>
            </w:r>
            <w:r w:rsidRPr="008410C9">
              <w:rPr>
                <w:kern w:val="2"/>
                <w:szCs w:val="24"/>
              </w:rPr>
              <w:t xml:space="preserve"> Eur (</w:t>
            </w:r>
            <w:r>
              <w:rPr>
                <w:kern w:val="2"/>
                <w:szCs w:val="24"/>
              </w:rPr>
              <w:t xml:space="preserve">du </w:t>
            </w:r>
            <w:r w:rsidRPr="00C23A9E">
              <w:rPr>
                <w:kern w:val="2"/>
                <w:szCs w:val="24"/>
              </w:rPr>
              <w:t>t</w:t>
            </w:r>
            <w:r>
              <w:rPr>
                <w:kern w:val="2"/>
                <w:szCs w:val="24"/>
              </w:rPr>
              <w:t>ūkstančiai</w:t>
            </w:r>
            <w:r w:rsidRPr="008410C9">
              <w:rPr>
                <w:kern w:val="2"/>
                <w:szCs w:val="24"/>
              </w:rPr>
              <w:t xml:space="preserve"> eurų)</w:t>
            </w:r>
            <w:r>
              <w:rPr>
                <w:kern w:val="2"/>
                <w:szCs w:val="24"/>
              </w:rPr>
              <w:t xml:space="preserve"> bauda.</w:t>
            </w:r>
          </w:p>
        </w:tc>
      </w:tr>
      <w:tr w:rsidR="007349BA" w14:paraId="7439E02A" w14:textId="77777777">
        <w:trPr>
          <w:trHeight w:val="300"/>
        </w:trPr>
        <w:tc>
          <w:tcPr>
            <w:tcW w:w="3094" w:type="dxa"/>
            <w:gridSpan w:val="2"/>
          </w:tcPr>
          <w:p w14:paraId="69208AF6" w14:textId="7EE0BDAD" w:rsidR="007349BA" w:rsidRDefault="007349BA" w:rsidP="00826E9B">
            <w:pPr>
              <w:rPr>
                <w:b/>
                <w:kern w:val="2"/>
                <w:szCs w:val="24"/>
              </w:rPr>
            </w:pPr>
            <w:r>
              <w:rPr>
                <w:b/>
                <w:kern w:val="2"/>
                <w:szCs w:val="24"/>
              </w:rPr>
              <w:t>9.6. Tiekėjui / Pirkėjui taikoma bauda dėl konfidencialumo reikalavimų nesilaikymo</w:t>
            </w:r>
          </w:p>
        </w:tc>
        <w:tc>
          <w:tcPr>
            <w:tcW w:w="6441" w:type="dxa"/>
            <w:gridSpan w:val="2"/>
          </w:tcPr>
          <w:p w14:paraId="30A99159" w14:textId="2E251F5A" w:rsidR="007349BA" w:rsidRDefault="00826E9B" w:rsidP="007349BA">
            <w:pPr>
              <w:jc w:val="both"/>
              <w:rPr>
                <w:color w:val="4472C4"/>
                <w:kern w:val="2"/>
                <w:szCs w:val="24"/>
              </w:rPr>
            </w:pPr>
            <w:r>
              <w:rPr>
                <w:kern w:val="2"/>
                <w:szCs w:val="24"/>
              </w:rPr>
              <w:t>Netaikoma</w:t>
            </w:r>
          </w:p>
        </w:tc>
      </w:tr>
      <w:tr w:rsidR="007349BA" w14:paraId="1E6BA83A" w14:textId="77777777">
        <w:trPr>
          <w:trHeight w:val="300"/>
        </w:trPr>
        <w:tc>
          <w:tcPr>
            <w:tcW w:w="3094" w:type="dxa"/>
            <w:gridSpan w:val="2"/>
          </w:tcPr>
          <w:p w14:paraId="6B59AD7B" w14:textId="11929CBC" w:rsidR="007349BA" w:rsidRDefault="00826E9B" w:rsidP="00826E9B">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D605B4A" w:rsidR="007349BA" w:rsidRDefault="007349BA" w:rsidP="007349BA">
            <w:pPr>
              <w:jc w:val="both"/>
              <w:rPr>
                <w:color w:val="4472C4"/>
                <w:kern w:val="2"/>
                <w:szCs w:val="24"/>
              </w:rPr>
            </w:pPr>
            <w:r>
              <w:rPr>
                <w:bCs/>
                <w:szCs w:val="24"/>
              </w:rPr>
              <w:t xml:space="preserve">Netaikoma </w:t>
            </w:r>
          </w:p>
          <w:p w14:paraId="31D0481F" w14:textId="55A1EF23" w:rsidR="007349BA" w:rsidRDefault="007349BA" w:rsidP="007349BA">
            <w:pPr>
              <w:jc w:val="both"/>
              <w:rPr>
                <w:color w:val="4472C4"/>
                <w:kern w:val="2"/>
                <w:szCs w:val="24"/>
              </w:rPr>
            </w:pPr>
          </w:p>
        </w:tc>
      </w:tr>
      <w:tr w:rsidR="007349BA" w14:paraId="2E410A63" w14:textId="77777777" w:rsidTr="00B127B4">
        <w:trPr>
          <w:trHeight w:val="12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349BA" w:rsidRDefault="007349BA" w:rsidP="00826E9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7349BA" w:rsidRDefault="007349BA" w:rsidP="007349BA">
            <w:pPr>
              <w:jc w:val="both"/>
              <w:rPr>
                <w:bCs/>
                <w:kern w:val="2"/>
                <w:szCs w:val="24"/>
              </w:rPr>
            </w:pPr>
            <w:r>
              <w:rPr>
                <w:bCs/>
                <w:kern w:val="2"/>
                <w:szCs w:val="24"/>
              </w:rPr>
              <w:t>Netaikoma</w:t>
            </w:r>
          </w:p>
          <w:p w14:paraId="4D564143" w14:textId="77777777" w:rsidR="007349BA" w:rsidRDefault="007349BA" w:rsidP="007349BA">
            <w:pPr>
              <w:jc w:val="both"/>
              <w:rPr>
                <w:bCs/>
                <w:kern w:val="2"/>
                <w:szCs w:val="24"/>
              </w:rPr>
            </w:pPr>
          </w:p>
          <w:p w14:paraId="5AD4BC1A" w14:textId="349AFCE0" w:rsidR="007349BA" w:rsidRDefault="007349BA" w:rsidP="007349BA">
            <w:pPr>
              <w:jc w:val="both"/>
              <w:rPr>
                <w:color w:val="4472C4"/>
                <w:kern w:val="2"/>
                <w:szCs w:val="24"/>
              </w:rPr>
            </w:pPr>
          </w:p>
        </w:tc>
      </w:tr>
      <w:tr w:rsidR="007349BA" w14:paraId="126A6D36" w14:textId="77777777">
        <w:trPr>
          <w:trHeight w:val="300"/>
        </w:trPr>
        <w:tc>
          <w:tcPr>
            <w:tcW w:w="3094" w:type="dxa"/>
            <w:gridSpan w:val="2"/>
          </w:tcPr>
          <w:p w14:paraId="10384E36" w14:textId="4FFA607E" w:rsidR="007349BA" w:rsidRDefault="007349BA" w:rsidP="00826E9B">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5354982A" w14:textId="77777777" w:rsidR="007349BA" w:rsidRDefault="007349BA" w:rsidP="007349BA">
            <w:pPr>
              <w:jc w:val="both"/>
              <w:rPr>
                <w:bCs/>
                <w:kern w:val="2"/>
                <w:szCs w:val="24"/>
              </w:rPr>
            </w:pPr>
            <w:r>
              <w:rPr>
                <w:bCs/>
                <w:kern w:val="2"/>
                <w:szCs w:val="24"/>
              </w:rPr>
              <w:lastRenderedPageBreak/>
              <w:t>Netaikoma</w:t>
            </w:r>
          </w:p>
          <w:p w14:paraId="6F5E6DA7" w14:textId="77777777" w:rsidR="007349BA" w:rsidRDefault="007349BA" w:rsidP="007349BA">
            <w:pPr>
              <w:jc w:val="both"/>
              <w:rPr>
                <w:bCs/>
                <w:kern w:val="2"/>
                <w:szCs w:val="24"/>
              </w:rPr>
            </w:pPr>
          </w:p>
          <w:p w14:paraId="3293B58C" w14:textId="77777777" w:rsidR="007349BA" w:rsidRDefault="007349BA" w:rsidP="007349BA">
            <w:pPr>
              <w:jc w:val="both"/>
              <w:rPr>
                <w:bCs/>
                <w:szCs w:val="24"/>
              </w:rPr>
            </w:pPr>
          </w:p>
          <w:p w14:paraId="39D0982B" w14:textId="77777777" w:rsidR="007349BA" w:rsidRDefault="007349BA" w:rsidP="007349BA">
            <w:pPr>
              <w:jc w:val="both"/>
              <w:rPr>
                <w:color w:val="4472C4"/>
                <w:kern w:val="2"/>
                <w:szCs w:val="24"/>
              </w:rPr>
            </w:pPr>
          </w:p>
        </w:tc>
      </w:tr>
      <w:tr w:rsidR="007349BA" w14:paraId="7412B22E" w14:textId="77777777">
        <w:trPr>
          <w:trHeight w:val="300"/>
        </w:trPr>
        <w:tc>
          <w:tcPr>
            <w:tcW w:w="9535" w:type="dxa"/>
            <w:gridSpan w:val="4"/>
          </w:tcPr>
          <w:p w14:paraId="0D543F72" w14:textId="77777777" w:rsidR="007349BA" w:rsidRDefault="007349BA" w:rsidP="007349BA">
            <w:pPr>
              <w:jc w:val="center"/>
              <w:rPr>
                <w:color w:val="4472C4"/>
                <w:kern w:val="2"/>
                <w:szCs w:val="24"/>
              </w:rPr>
            </w:pPr>
            <w:r>
              <w:rPr>
                <w:b/>
                <w:kern w:val="2"/>
                <w:szCs w:val="24"/>
              </w:rPr>
              <w:t>10. ESMINĖS SUTARTIES SĄLYGOS</w:t>
            </w:r>
          </w:p>
        </w:tc>
      </w:tr>
      <w:tr w:rsidR="007349BA" w14:paraId="4A74E676" w14:textId="77777777">
        <w:trPr>
          <w:trHeight w:val="300"/>
        </w:trPr>
        <w:tc>
          <w:tcPr>
            <w:tcW w:w="3094" w:type="dxa"/>
            <w:gridSpan w:val="2"/>
          </w:tcPr>
          <w:p w14:paraId="0C4A90A4" w14:textId="48800356" w:rsidR="007349BA" w:rsidRDefault="007349BA" w:rsidP="00826E9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CB561EF" w14:textId="77777777" w:rsidR="00826E9B" w:rsidRDefault="00826E9B" w:rsidP="00826E9B">
            <w:pPr>
              <w:rPr>
                <w:kern w:val="2"/>
                <w:szCs w:val="24"/>
              </w:rPr>
            </w:pPr>
            <w:r>
              <w:rPr>
                <w:kern w:val="2"/>
                <w:szCs w:val="24"/>
              </w:rPr>
              <w:t>Netaikoma</w:t>
            </w:r>
          </w:p>
          <w:p w14:paraId="1AD3CD3A" w14:textId="773D10AB" w:rsidR="007349BA" w:rsidRPr="00B127B4" w:rsidRDefault="007349BA" w:rsidP="007349BA">
            <w:pPr>
              <w:jc w:val="both"/>
              <w:rPr>
                <w:kern w:val="2"/>
                <w:szCs w:val="24"/>
              </w:rPr>
            </w:pPr>
          </w:p>
        </w:tc>
      </w:tr>
      <w:tr w:rsidR="00826E9B" w14:paraId="7D4662D0" w14:textId="77777777">
        <w:trPr>
          <w:trHeight w:val="300"/>
        </w:trPr>
        <w:tc>
          <w:tcPr>
            <w:tcW w:w="3094" w:type="dxa"/>
            <w:gridSpan w:val="2"/>
          </w:tcPr>
          <w:p w14:paraId="29818B4D" w14:textId="1049CD09" w:rsidR="00826E9B" w:rsidRPr="00826E9B" w:rsidRDefault="00826E9B" w:rsidP="00826E9B">
            <w:pPr>
              <w:rPr>
                <w:b/>
                <w:kern w:val="2"/>
                <w:szCs w:val="24"/>
              </w:rPr>
            </w:pPr>
            <w:r>
              <w:rPr>
                <w:b/>
                <w:bCs/>
              </w:rPr>
              <w:t>10.2. Dideli arba nuolatiniai esminės Sutarties sąlygos vykdymo trūkumai</w:t>
            </w:r>
          </w:p>
        </w:tc>
        <w:tc>
          <w:tcPr>
            <w:tcW w:w="6441" w:type="dxa"/>
            <w:gridSpan w:val="2"/>
          </w:tcPr>
          <w:p w14:paraId="69C9C98F" w14:textId="0FA8C7D8" w:rsidR="00826E9B" w:rsidRDefault="00826E9B" w:rsidP="00826E9B">
            <w:pPr>
              <w:rPr>
                <w:kern w:val="2"/>
                <w:szCs w:val="24"/>
              </w:rPr>
            </w:pPr>
            <w:r>
              <w:rPr>
                <w:rFonts w:eastAsia="Arial"/>
              </w:rPr>
              <w:t>Netaikoma</w:t>
            </w:r>
          </w:p>
        </w:tc>
      </w:tr>
      <w:tr w:rsidR="007349BA" w14:paraId="5D5614C8" w14:textId="77777777">
        <w:trPr>
          <w:trHeight w:val="300"/>
        </w:trPr>
        <w:tc>
          <w:tcPr>
            <w:tcW w:w="9535" w:type="dxa"/>
            <w:gridSpan w:val="4"/>
          </w:tcPr>
          <w:p w14:paraId="01BA2625" w14:textId="77777777" w:rsidR="007349BA" w:rsidRDefault="007349BA" w:rsidP="007349BA">
            <w:pPr>
              <w:jc w:val="center"/>
              <w:rPr>
                <w:b/>
                <w:kern w:val="2"/>
                <w:szCs w:val="24"/>
              </w:rPr>
            </w:pPr>
            <w:r>
              <w:rPr>
                <w:b/>
                <w:kern w:val="2"/>
                <w:szCs w:val="24"/>
              </w:rPr>
              <w:t>11. SUTARTIES GALIOJIMAS IR KEITIMAS</w:t>
            </w:r>
          </w:p>
        </w:tc>
      </w:tr>
      <w:tr w:rsidR="007349BA" w14:paraId="01B4A21F" w14:textId="77777777">
        <w:trPr>
          <w:trHeight w:val="300"/>
        </w:trPr>
        <w:tc>
          <w:tcPr>
            <w:tcW w:w="3094" w:type="dxa"/>
            <w:gridSpan w:val="2"/>
          </w:tcPr>
          <w:p w14:paraId="4A683777" w14:textId="77777777" w:rsidR="007349BA" w:rsidRDefault="007349BA" w:rsidP="00826E9B">
            <w:pPr>
              <w:rPr>
                <w:b/>
                <w:kern w:val="2"/>
                <w:szCs w:val="24"/>
              </w:rPr>
            </w:pPr>
            <w:r>
              <w:rPr>
                <w:b/>
                <w:szCs w:val="24"/>
              </w:rPr>
              <w:t>11.1. Sutarties sudarymas ir įsigaliojimas</w:t>
            </w:r>
          </w:p>
        </w:tc>
        <w:tc>
          <w:tcPr>
            <w:tcW w:w="6441" w:type="dxa"/>
            <w:gridSpan w:val="2"/>
          </w:tcPr>
          <w:p w14:paraId="1069CF4D" w14:textId="77777777" w:rsidR="00826E9B" w:rsidRDefault="00826E9B" w:rsidP="00826E9B">
            <w:pPr>
              <w:rPr>
                <w:kern w:val="2"/>
                <w:szCs w:val="24"/>
              </w:rPr>
            </w:pPr>
            <w:r>
              <w:rPr>
                <w:kern w:val="2"/>
                <w:szCs w:val="24"/>
              </w:rPr>
              <w:t>Ši Sutartis laikoma sudaryta ir įsigalioja nuo Sutarties pasirašymo dienos (antrosios Šalies pasirašymo dieną).</w:t>
            </w:r>
          </w:p>
          <w:p w14:paraId="7396F7FD" w14:textId="1A2F31B3" w:rsidR="007349BA" w:rsidRPr="00826E9B" w:rsidRDefault="00826E9B" w:rsidP="00826E9B">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36 </w:t>
            </w:r>
            <w:r w:rsidRPr="00826E9B">
              <w:rPr>
                <w:color w:val="000000"/>
                <w:kern w:val="2"/>
                <w:szCs w:val="24"/>
              </w:rPr>
              <w:t>m</w:t>
            </w:r>
            <w:r>
              <w:rPr>
                <w:color w:val="000000"/>
                <w:kern w:val="2"/>
                <w:szCs w:val="24"/>
              </w:rPr>
              <w:t xml:space="preserve">ėn. </w:t>
            </w:r>
          </w:p>
        </w:tc>
      </w:tr>
      <w:tr w:rsidR="007349BA" w14:paraId="0D3292E1" w14:textId="77777777">
        <w:trPr>
          <w:trHeight w:val="300"/>
        </w:trPr>
        <w:tc>
          <w:tcPr>
            <w:tcW w:w="3094" w:type="dxa"/>
            <w:gridSpan w:val="2"/>
          </w:tcPr>
          <w:p w14:paraId="09BC2075" w14:textId="316E2550" w:rsidR="007349BA" w:rsidRDefault="007349BA" w:rsidP="00826E9B">
            <w:pPr>
              <w:rPr>
                <w:b/>
                <w:kern w:val="2"/>
                <w:szCs w:val="24"/>
              </w:rPr>
            </w:pPr>
            <w:r>
              <w:rPr>
                <w:b/>
                <w:kern w:val="2"/>
                <w:szCs w:val="24"/>
              </w:rPr>
              <w:t>11.2. Sutarties galiojimo termino pratęsimas</w:t>
            </w:r>
          </w:p>
        </w:tc>
        <w:tc>
          <w:tcPr>
            <w:tcW w:w="6441" w:type="dxa"/>
            <w:gridSpan w:val="2"/>
          </w:tcPr>
          <w:p w14:paraId="7197E005" w14:textId="77777777" w:rsidR="007349BA" w:rsidRDefault="007349BA" w:rsidP="007349BA">
            <w:pPr>
              <w:jc w:val="both"/>
              <w:rPr>
                <w:kern w:val="2"/>
                <w:szCs w:val="24"/>
              </w:rPr>
            </w:pPr>
            <w:r>
              <w:rPr>
                <w:kern w:val="2"/>
                <w:szCs w:val="24"/>
              </w:rPr>
              <w:t>Netaikoma</w:t>
            </w:r>
          </w:p>
          <w:p w14:paraId="782060E8" w14:textId="347B3976" w:rsidR="007349BA" w:rsidRPr="00F13D3C" w:rsidRDefault="007349BA" w:rsidP="007349BA">
            <w:pPr>
              <w:jc w:val="both"/>
              <w:rPr>
                <w:rFonts w:eastAsia="Calibri"/>
                <w:color w:val="FF0000"/>
                <w:szCs w:val="24"/>
              </w:rPr>
            </w:pPr>
          </w:p>
        </w:tc>
      </w:tr>
      <w:tr w:rsidR="007349BA" w14:paraId="7FE809EC" w14:textId="77777777">
        <w:trPr>
          <w:trHeight w:val="300"/>
        </w:trPr>
        <w:tc>
          <w:tcPr>
            <w:tcW w:w="9535" w:type="dxa"/>
            <w:gridSpan w:val="4"/>
          </w:tcPr>
          <w:p w14:paraId="6839791C" w14:textId="77777777" w:rsidR="007349BA" w:rsidRDefault="007349BA" w:rsidP="007349BA">
            <w:pPr>
              <w:jc w:val="center"/>
              <w:rPr>
                <w:b/>
                <w:kern w:val="2"/>
                <w:szCs w:val="24"/>
              </w:rPr>
            </w:pPr>
            <w:r>
              <w:rPr>
                <w:b/>
                <w:kern w:val="2"/>
                <w:szCs w:val="24"/>
              </w:rPr>
              <w:t>12. SUTARTIES NUTRAUKIMAS</w:t>
            </w:r>
          </w:p>
        </w:tc>
      </w:tr>
      <w:tr w:rsidR="007349B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349BA" w:rsidRDefault="007349BA" w:rsidP="00826E9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17F351A" w:rsidR="007349BA" w:rsidRPr="00F13D3C" w:rsidRDefault="00826E9B" w:rsidP="00826E9B">
            <w:pPr>
              <w:rPr>
                <w:kern w:val="2"/>
                <w:szCs w:val="24"/>
              </w:rPr>
            </w:pPr>
            <w:r>
              <w:rPr>
                <w:kern w:val="2"/>
                <w:szCs w:val="24"/>
              </w:rPr>
              <w:t>Sutartis gali būti nutraukiama rašytiniu Šalių susitarimu arba vienašališkai, Bendrosiose sąlygose nustatyta tvarka.</w:t>
            </w:r>
          </w:p>
        </w:tc>
      </w:tr>
      <w:tr w:rsidR="007349B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349BA" w:rsidRDefault="007349BA" w:rsidP="00826E9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DA3EB7" w:rsidR="007349BA" w:rsidRPr="00F13D3C" w:rsidRDefault="007349BA" w:rsidP="007349BA">
            <w:pPr>
              <w:jc w:val="both"/>
              <w:rPr>
                <w:kern w:val="2"/>
                <w:szCs w:val="24"/>
              </w:rPr>
            </w:pPr>
            <w:r w:rsidRPr="00F13D3C">
              <w:rPr>
                <w:kern w:val="2"/>
                <w:szCs w:val="24"/>
              </w:rPr>
              <w:t>12.2.1. jeigu Tiekėjas nevykdo prisiimtų įsipareigojimų už Sutartyje nustatytą Sutarties kainą;</w:t>
            </w:r>
          </w:p>
          <w:p w14:paraId="59D7E224" w14:textId="5AD5FCF2" w:rsidR="007349BA" w:rsidRPr="00F13D3C" w:rsidRDefault="007349BA" w:rsidP="007349BA">
            <w:pPr>
              <w:spacing w:line="257" w:lineRule="auto"/>
              <w:jc w:val="both"/>
              <w:rPr>
                <w:rFonts w:eastAsia="Arial"/>
                <w:kern w:val="2"/>
                <w:szCs w:val="24"/>
                <w:lang w:val="lt"/>
              </w:rPr>
            </w:pPr>
            <w:r w:rsidRPr="00F13D3C">
              <w:rPr>
                <w:rFonts w:eastAsia="Arial"/>
                <w:kern w:val="2"/>
                <w:szCs w:val="24"/>
                <w:lang w:val="lt"/>
              </w:rPr>
              <w:t>12.2.2. jeigu Tiekėjas nesilaiko Sutartyje nustatytų Paslaugų teikimo terminų 2 (du) kartus iš eilės arba vėluoja suteikti Paslaugas daugiau nei 30 kalendorinių dienų nuo Sutartyje nustatyto Paslaugų suteikimo termino;</w:t>
            </w:r>
          </w:p>
          <w:p w14:paraId="4A0B73D1" w14:textId="06EF3CF8" w:rsidR="007349BA" w:rsidRPr="00F13D3C" w:rsidRDefault="007349BA" w:rsidP="007349BA">
            <w:pPr>
              <w:tabs>
                <w:tab w:val="left" w:pos="567"/>
                <w:tab w:val="left" w:pos="851"/>
                <w:tab w:val="left" w:pos="992"/>
                <w:tab w:val="left" w:pos="1134"/>
              </w:tabs>
              <w:spacing w:line="257" w:lineRule="auto"/>
              <w:jc w:val="both"/>
              <w:rPr>
                <w:rFonts w:eastAsia="Arial"/>
                <w:kern w:val="2"/>
                <w:szCs w:val="24"/>
                <w:lang w:val="lt"/>
              </w:rPr>
            </w:pPr>
            <w:r w:rsidRPr="00F13D3C">
              <w:rPr>
                <w:rFonts w:eastAsia="Arial"/>
                <w:kern w:val="2"/>
                <w:szCs w:val="24"/>
                <w:lang w:val="lt"/>
              </w:rPr>
              <w:t>12.2.</w:t>
            </w:r>
            <w:r w:rsidR="00826E9B" w:rsidRPr="00826E9B">
              <w:rPr>
                <w:rFonts w:eastAsia="Arial"/>
                <w:kern w:val="2"/>
                <w:szCs w:val="24"/>
                <w:lang w:val="lt"/>
              </w:rPr>
              <w:t>3</w:t>
            </w:r>
            <w:r w:rsidRPr="00F13D3C">
              <w:rPr>
                <w:rFonts w:eastAsia="Arial"/>
                <w:kern w:val="2"/>
                <w:szCs w:val="24"/>
                <w:lang w:val="lt"/>
              </w:rPr>
              <w:t>. jeigu Tiekėjas pažeidžia Paslaugų suteikimo terminus ir priskaičiuotų netesybų už vėlavimą suma viršija 20 (dvidešimt) proc. Pradinės sutarties vertės;</w:t>
            </w:r>
          </w:p>
          <w:p w14:paraId="3466F29E" w14:textId="388653D5" w:rsidR="007349BA" w:rsidRPr="00F13D3C" w:rsidRDefault="007349BA" w:rsidP="007349BA">
            <w:pPr>
              <w:tabs>
                <w:tab w:val="left" w:pos="567"/>
                <w:tab w:val="left" w:pos="851"/>
                <w:tab w:val="left" w:pos="992"/>
                <w:tab w:val="left" w:pos="1134"/>
              </w:tabs>
              <w:spacing w:line="257" w:lineRule="auto"/>
              <w:jc w:val="both"/>
              <w:rPr>
                <w:rFonts w:eastAsia="Arial"/>
                <w:kern w:val="2"/>
                <w:szCs w:val="24"/>
                <w:lang w:val="lt"/>
              </w:rPr>
            </w:pPr>
            <w:r w:rsidRPr="00F13D3C">
              <w:rPr>
                <w:rFonts w:eastAsia="Arial"/>
                <w:kern w:val="2"/>
                <w:szCs w:val="24"/>
                <w:lang w:val="lt"/>
              </w:rPr>
              <w:t>12.2.</w:t>
            </w:r>
            <w:r w:rsidR="00826E9B">
              <w:rPr>
                <w:rFonts w:eastAsia="Arial"/>
                <w:kern w:val="2"/>
                <w:szCs w:val="24"/>
                <w:lang w:val="lt"/>
              </w:rPr>
              <w:t>4</w:t>
            </w:r>
            <w:r w:rsidRPr="00F13D3C">
              <w:rPr>
                <w:rFonts w:eastAsia="Arial"/>
                <w:kern w:val="2"/>
                <w:szCs w:val="24"/>
                <w:lang w:val="lt"/>
              </w:rPr>
              <w:t>. Tiekėjas pažeidžia Paslaugų suteikimo terminus ir dėl Paslaugų suteikimo vėlavimo Paslaugos tampa nebereikalingos;</w:t>
            </w:r>
          </w:p>
          <w:p w14:paraId="0B019B64" w14:textId="17FC018A" w:rsidR="007349BA" w:rsidRPr="00826E9B" w:rsidRDefault="007349BA" w:rsidP="007349BA">
            <w:pPr>
              <w:tabs>
                <w:tab w:val="left" w:pos="567"/>
                <w:tab w:val="left" w:pos="851"/>
                <w:tab w:val="left" w:pos="992"/>
                <w:tab w:val="left" w:pos="1134"/>
              </w:tabs>
              <w:spacing w:line="257" w:lineRule="auto"/>
              <w:jc w:val="both"/>
              <w:rPr>
                <w:rFonts w:eastAsia="Arial"/>
                <w:kern w:val="2"/>
                <w:szCs w:val="24"/>
                <w:lang w:val="lt"/>
              </w:rPr>
            </w:pPr>
            <w:r w:rsidRPr="00F13D3C">
              <w:rPr>
                <w:rFonts w:eastAsia="Arial"/>
                <w:kern w:val="2"/>
                <w:szCs w:val="24"/>
                <w:lang w:val="lt"/>
              </w:rPr>
              <w:t>12.2.</w:t>
            </w:r>
            <w:r w:rsidR="00826E9B">
              <w:rPr>
                <w:rFonts w:eastAsia="Arial"/>
                <w:kern w:val="2"/>
                <w:szCs w:val="24"/>
                <w:lang w:val="lt"/>
              </w:rPr>
              <w:t>5</w:t>
            </w:r>
            <w:r w:rsidRPr="00F13D3C">
              <w:rPr>
                <w:rFonts w:eastAsia="Arial"/>
                <w:kern w:val="2"/>
                <w:szCs w:val="24"/>
                <w:lang w:val="lt"/>
              </w:rPr>
              <w:t>. Tiekėjas daugiau kaip 2 (du) kartus suteikia Paslaugas, kurios neatitinka Sutartyje ir (ar) įstatymuose nustatytų reikalavimų Paslaugoms</w:t>
            </w:r>
            <w:r w:rsidR="00826E9B">
              <w:rPr>
                <w:rFonts w:eastAsia="Arial"/>
                <w:kern w:val="2"/>
                <w:szCs w:val="24"/>
                <w:lang w:val="lt"/>
              </w:rPr>
              <w:t>.</w:t>
            </w:r>
          </w:p>
        </w:tc>
      </w:tr>
      <w:tr w:rsidR="007349BA" w14:paraId="46270E91" w14:textId="77777777">
        <w:trPr>
          <w:trHeight w:val="300"/>
        </w:trPr>
        <w:tc>
          <w:tcPr>
            <w:tcW w:w="9535" w:type="dxa"/>
            <w:gridSpan w:val="4"/>
          </w:tcPr>
          <w:p w14:paraId="07E06248" w14:textId="77777777" w:rsidR="007349BA" w:rsidRDefault="007349BA" w:rsidP="007349BA">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7349BA" w14:paraId="18AE2F61" w14:textId="77777777">
        <w:trPr>
          <w:trHeight w:val="300"/>
        </w:trPr>
        <w:tc>
          <w:tcPr>
            <w:tcW w:w="3058" w:type="dxa"/>
          </w:tcPr>
          <w:p w14:paraId="6366A32C" w14:textId="77777777" w:rsidR="007349BA" w:rsidRDefault="007349BA" w:rsidP="00826E9B">
            <w:pPr>
              <w:rPr>
                <w:b/>
                <w:kern w:val="2"/>
                <w:szCs w:val="24"/>
              </w:rPr>
            </w:pPr>
            <w:r>
              <w:rPr>
                <w:b/>
                <w:kern w:val="2"/>
                <w:szCs w:val="24"/>
              </w:rPr>
              <w:t xml:space="preserve">13.1. Su perkamomis paslaugomis susiję  aplinkos apsaugos kriterijai </w:t>
            </w:r>
          </w:p>
        </w:tc>
        <w:tc>
          <w:tcPr>
            <w:tcW w:w="6477" w:type="dxa"/>
            <w:gridSpan w:val="3"/>
          </w:tcPr>
          <w:p w14:paraId="70E5A302" w14:textId="793B3570" w:rsidR="000F302B" w:rsidRPr="00826E9B" w:rsidRDefault="00826E9B" w:rsidP="00826E9B">
            <w:pPr>
              <w:jc w:val="both"/>
              <w:rPr>
                <w:szCs w:val="24"/>
              </w:rPr>
            </w:pPr>
            <w:r>
              <w:rPr>
                <w:szCs w:val="24"/>
              </w:rPr>
              <w:t xml:space="preserve">13.1.1. </w:t>
            </w:r>
            <w:r w:rsidRPr="0004671B">
              <w:rPr>
                <w:szCs w:val="24"/>
              </w:rPr>
              <w:t xml:space="preserve">Pirkimas vykdomas remiantis Aplinkos apsaugos kriterijų taikymo, vykdant žaliuosius pirkimus, tvarkos aprašo, patvirtinto </w:t>
            </w:r>
            <w:hyperlink r:id="rId9" w:history="1">
              <w:r w:rsidRPr="00BB7613">
                <w:rPr>
                  <w:rStyle w:val="Hyperlink"/>
                  <w:szCs w:val="24"/>
                </w:rPr>
                <w:t>Lietuvos Respublikos aplinkos ministro 2011 m. birželio 28 d. įsakymu Nr. D1-508 „Dėl aplinkos apsaugos kriterijų taikymo, vykdant žaliuosius pirkimus, tvarkos aprašo patvirtinimo“</w:t>
              </w:r>
            </w:hyperlink>
            <w:r w:rsidRPr="00BB7613">
              <w:rPr>
                <w:szCs w:val="24"/>
              </w:rPr>
              <w:t xml:space="preserve"> 4.1. papunkčiu bei </w:t>
            </w:r>
            <w:r w:rsidR="000F302B" w:rsidRPr="000F302B">
              <w:rPr>
                <w:szCs w:val="24"/>
              </w:rPr>
              <w:t>XVII</w:t>
            </w:r>
            <w:r w:rsidR="000F302B">
              <w:rPr>
                <w:b/>
                <w:bCs/>
                <w:szCs w:val="24"/>
              </w:rPr>
              <w:t xml:space="preserve"> </w:t>
            </w:r>
            <w:r w:rsidRPr="00BB7613">
              <w:rPr>
                <w:szCs w:val="24"/>
              </w:rPr>
              <w:t xml:space="preserve">skyriaus </w:t>
            </w:r>
            <w:r w:rsidR="000F302B" w:rsidRPr="000F302B">
              <w:rPr>
                <w:szCs w:val="24"/>
              </w:rPr>
              <w:t>26.2</w:t>
            </w:r>
            <w:r w:rsidR="000F302B">
              <w:rPr>
                <w:szCs w:val="24"/>
              </w:rPr>
              <w:t>-</w:t>
            </w:r>
            <w:r w:rsidR="000F302B" w:rsidRPr="000F302B">
              <w:rPr>
                <w:color w:val="000000"/>
              </w:rPr>
              <w:t xml:space="preserve"> </w:t>
            </w:r>
            <w:r w:rsidR="000F302B" w:rsidRPr="000F302B">
              <w:rPr>
                <w:szCs w:val="24"/>
              </w:rPr>
              <w:t>26.3</w:t>
            </w:r>
            <w:r w:rsidR="000F302B">
              <w:rPr>
                <w:szCs w:val="24"/>
              </w:rPr>
              <w:t xml:space="preserve"> p.</w:t>
            </w:r>
          </w:p>
          <w:p w14:paraId="05DF7E17" w14:textId="4E7CC1F6" w:rsidR="00826E9B" w:rsidRPr="00BB7613" w:rsidRDefault="00826E9B" w:rsidP="00826E9B">
            <w:pPr>
              <w:jc w:val="both"/>
              <w:rPr>
                <w:color w:val="000000"/>
                <w:kern w:val="2"/>
                <w:szCs w:val="24"/>
                <w:shd w:val="clear" w:color="auto" w:fill="FFFFFF"/>
              </w:rPr>
            </w:pPr>
            <w:r w:rsidRPr="00BB7613">
              <w:rPr>
                <w:color w:val="000000"/>
                <w:kern w:val="2"/>
                <w:szCs w:val="24"/>
                <w:shd w:val="clear" w:color="auto" w:fill="FFFFFF"/>
              </w:rPr>
              <w:t>13.1.</w:t>
            </w:r>
            <w:r w:rsidR="000F302B">
              <w:rPr>
                <w:color w:val="000000"/>
                <w:kern w:val="2"/>
                <w:szCs w:val="24"/>
                <w:shd w:val="clear" w:color="auto" w:fill="FFFFFF"/>
              </w:rPr>
              <w:t>2</w:t>
            </w:r>
            <w:r w:rsidRPr="00BB7613">
              <w:rPr>
                <w:color w:val="000000"/>
                <w:kern w:val="2"/>
                <w:szCs w:val="24"/>
                <w:shd w:val="clear" w:color="auto" w:fill="FFFFFF"/>
              </w:rPr>
              <w:t>. Nustačius, kad Tiekėjas nesilaiko šio papunkčio, Tiekėjui taikoma Specialiųjų sąlygų 9.5 punkte nurodyto dydžio bauda.</w:t>
            </w:r>
          </w:p>
          <w:p w14:paraId="3F14B69B" w14:textId="2824E610" w:rsidR="007349BA" w:rsidRDefault="007349BA" w:rsidP="007349BA">
            <w:pPr>
              <w:jc w:val="both"/>
              <w:rPr>
                <w:kern w:val="2"/>
                <w:szCs w:val="24"/>
              </w:rPr>
            </w:pPr>
          </w:p>
        </w:tc>
      </w:tr>
      <w:tr w:rsidR="007349BA" w14:paraId="71B127CD" w14:textId="77777777">
        <w:trPr>
          <w:trHeight w:val="300"/>
        </w:trPr>
        <w:tc>
          <w:tcPr>
            <w:tcW w:w="3058" w:type="dxa"/>
          </w:tcPr>
          <w:p w14:paraId="6D5C5242" w14:textId="77777777" w:rsidR="007349BA" w:rsidRDefault="007349BA" w:rsidP="00826E9B">
            <w:pPr>
              <w:rPr>
                <w:b/>
                <w:kern w:val="2"/>
                <w:szCs w:val="24"/>
              </w:rPr>
            </w:pPr>
            <w:r>
              <w:rPr>
                <w:b/>
                <w:kern w:val="2"/>
                <w:szCs w:val="24"/>
              </w:rPr>
              <w:t>13.2. Su perkamomis Paslaugomis susiję socialiniai kriterijai</w:t>
            </w:r>
          </w:p>
        </w:tc>
        <w:tc>
          <w:tcPr>
            <w:tcW w:w="6477" w:type="dxa"/>
            <w:gridSpan w:val="3"/>
          </w:tcPr>
          <w:p w14:paraId="09CCACC2" w14:textId="77777777" w:rsidR="007349BA" w:rsidRDefault="007349BA" w:rsidP="007349BA">
            <w:pPr>
              <w:jc w:val="both"/>
              <w:rPr>
                <w:color w:val="000000"/>
                <w:kern w:val="2"/>
                <w:szCs w:val="24"/>
                <w:shd w:val="clear" w:color="auto" w:fill="FFFFFF"/>
              </w:rPr>
            </w:pPr>
            <w:r>
              <w:rPr>
                <w:color w:val="000000"/>
                <w:kern w:val="2"/>
                <w:szCs w:val="24"/>
                <w:shd w:val="clear" w:color="auto" w:fill="FFFFFF"/>
              </w:rPr>
              <w:t>Netaikoma</w:t>
            </w:r>
          </w:p>
          <w:p w14:paraId="7170065E" w14:textId="6EE43155" w:rsidR="007349BA" w:rsidRDefault="007349BA" w:rsidP="007349BA">
            <w:pPr>
              <w:jc w:val="both"/>
              <w:rPr>
                <w:color w:val="0070C0"/>
                <w:kern w:val="2"/>
                <w:szCs w:val="24"/>
              </w:rPr>
            </w:pPr>
          </w:p>
        </w:tc>
      </w:tr>
      <w:tr w:rsidR="007349BA" w14:paraId="0E3437C2" w14:textId="77777777">
        <w:trPr>
          <w:trHeight w:val="300"/>
        </w:trPr>
        <w:tc>
          <w:tcPr>
            <w:tcW w:w="9535" w:type="dxa"/>
            <w:gridSpan w:val="4"/>
          </w:tcPr>
          <w:p w14:paraId="1BD9D104" w14:textId="25E74E3F" w:rsidR="007349BA" w:rsidRPr="00772451" w:rsidRDefault="007349BA" w:rsidP="007349BA">
            <w:pPr>
              <w:jc w:val="center"/>
              <w:rPr>
                <w:b/>
                <w:kern w:val="2"/>
                <w:szCs w:val="24"/>
              </w:rPr>
            </w:pPr>
            <w:r>
              <w:rPr>
                <w:b/>
                <w:kern w:val="2"/>
                <w:szCs w:val="24"/>
              </w:rPr>
              <w:lastRenderedPageBreak/>
              <w:t xml:space="preserve">14. BENDRŲJŲ SĄLYGŲ PAKEITIMAI IR PAPILDYMAI </w:t>
            </w:r>
          </w:p>
        </w:tc>
      </w:tr>
      <w:tr w:rsidR="007349BA" w14:paraId="00CDF661" w14:textId="77777777">
        <w:trPr>
          <w:trHeight w:val="300"/>
        </w:trPr>
        <w:tc>
          <w:tcPr>
            <w:tcW w:w="3058" w:type="dxa"/>
          </w:tcPr>
          <w:p w14:paraId="044BD4E3" w14:textId="77777777" w:rsidR="007349BA" w:rsidRDefault="007349BA" w:rsidP="007349BA">
            <w:pPr>
              <w:jc w:val="both"/>
              <w:rPr>
                <w:b/>
                <w:kern w:val="2"/>
                <w:szCs w:val="24"/>
              </w:rPr>
            </w:pPr>
            <w:r>
              <w:rPr>
                <w:b/>
                <w:kern w:val="2"/>
                <w:szCs w:val="24"/>
              </w:rPr>
              <w:t xml:space="preserve">14.1. </w:t>
            </w:r>
          </w:p>
        </w:tc>
        <w:tc>
          <w:tcPr>
            <w:tcW w:w="6477" w:type="dxa"/>
            <w:gridSpan w:val="3"/>
          </w:tcPr>
          <w:p w14:paraId="71F9375E" w14:textId="7E21320D" w:rsidR="007349BA" w:rsidRDefault="007349BA" w:rsidP="007349BA">
            <w:pPr>
              <w:jc w:val="both"/>
              <w:rPr>
                <w:kern w:val="2"/>
                <w:szCs w:val="24"/>
              </w:rPr>
            </w:pPr>
            <w:r w:rsidRPr="00F13D3C">
              <w:rPr>
                <w:kern w:val="2"/>
                <w:szCs w:val="24"/>
              </w:rPr>
              <w:t>Sutarties Bendrosiose sąlygose nurodytos alternatyvios nuostatos (su prierašu „jei taikoma“ ir pan.) taikomos tik tokiu atveju, jeigu jos konkrečiai aprašomos Sutarties Specialiosiose sąlygose arba prieduose.</w:t>
            </w:r>
          </w:p>
        </w:tc>
      </w:tr>
      <w:tr w:rsidR="007349BA" w14:paraId="7ED2EDF1" w14:textId="77777777">
        <w:trPr>
          <w:trHeight w:val="300"/>
        </w:trPr>
        <w:tc>
          <w:tcPr>
            <w:tcW w:w="9535" w:type="dxa"/>
            <w:gridSpan w:val="4"/>
          </w:tcPr>
          <w:p w14:paraId="689031C9" w14:textId="77777777" w:rsidR="007349BA" w:rsidRDefault="007349BA" w:rsidP="007349BA">
            <w:pPr>
              <w:jc w:val="center"/>
              <w:rPr>
                <w:b/>
                <w:kern w:val="2"/>
                <w:szCs w:val="24"/>
              </w:rPr>
            </w:pPr>
            <w:r>
              <w:rPr>
                <w:b/>
                <w:kern w:val="2"/>
                <w:szCs w:val="24"/>
              </w:rPr>
              <w:t>15. SUTARTIES PRIEDAI</w:t>
            </w:r>
          </w:p>
        </w:tc>
      </w:tr>
      <w:tr w:rsidR="007349BA" w14:paraId="43B17553" w14:textId="77777777">
        <w:trPr>
          <w:trHeight w:val="300"/>
        </w:trPr>
        <w:tc>
          <w:tcPr>
            <w:tcW w:w="3058" w:type="dxa"/>
          </w:tcPr>
          <w:p w14:paraId="7CFF3567" w14:textId="77777777" w:rsidR="007349BA" w:rsidRDefault="007349BA" w:rsidP="007349BA">
            <w:pPr>
              <w:jc w:val="both"/>
              <w:rPr>
                <w:b/>
                <w:kern w:val="2"/>
                <w:szCs w:val="24"/>
              </w:rPr>
            </w:pPr>
            <w:r>
              <w:rPr>
                <w:b/>
                <w:kern w:val="2"/>
                <w:szCs w:val="24"/>
              </w:rPr>
              <w:t>15.1. Priedas Nr. 1</w:t>
            </w:r>
          </w:p>
        </w:tc>
        <w:tc>
          <w:tcPr>
            <w:tcW w:w="6477" w:type="dxa"/>
            <w:gridSpan w:val="3"/>
          </w:tcPr>
          <w:p w14:paraId="65B09E30" w14:textId="67903E65" w:rsidR="007349BA" w:rsidRDefault="007349BA" w:rsidP="007349BA">
            <w:pPr>
              <w:jc w:val="both"/>
              <w:rPr>
                <w:b/>
                <w:kern w:val="2"/>
                <w:szCs w:val="24"/>
              </w:rPr>
            </w:pPr>
            <w:r w:rsidRPr="00AF1B20">
              <w:rPr>
                <w:b/>
                <w:kern w:val="2"/>
                <w:szCs w:val="24"/>
              </w:rPr>
              <w:t>Techninė specifikacija</w:t>
            </w:r>
          </w:p>
        </w:tc>
      </w:tr>
      <w:tr w:rsidR="007349BA" w14:paraId="2CC1D4F0" w14:textId="77777777">
        <w:trPr>
          <w:trHeight w:val="300"/>
        </w:trPr>
        <w:tc>
          <w:tcPr>
            <w:tcW w:w="3058" w:type="dxa"/>
          </w:tcPr>
          <w:p w14:paraId="09EEBB7C" w14:textId="77777777" w:rsidR="007349BA" w:rsidRDefault="007349BA" w:rsidP="007349BA">
            <w:pPr>
              <w:jc w:val="both"/>
              <w:rPr>
                <w:b/>
                <w:kern w:val="2"/>
                <w:szCs w:val="24"/>
              </w:rPr>
            </w:pPr>
            <w:r>
              <w:rPr>
                <w:b/>
                <w:kern w:val="2"/>
                <w:szCs w:val="24"/>
              </w:rPr>
              <w:t>15.2. Priedas Nr. 2</w:t>
            </w:r>
          </w:p>
        </w:tc>
        <w:tc>
          <w:tcPr>
            <w:tcW w:w="6477" w:type="dxa"/>
            <w:gridSpan w:val="3"/>
          </w:tcPr>
          <w:p w14:paraId="269B3EB8" w14:textId="72245179" w:rsidR="007349BA" w:rsidRDefault="007349BA" w:rsidP="007349BA">
            <w:pPr>
              <w:jc w:val="both"/>
              <w:rPr>
                <w:b/>
                <w:kern w:val="2"/>
                <w:szCs w:val="24"/>
              </w:rPr>
            </w:pPr>
            <w:r w:rsidRPr="00AF1B20">
              <w:rPr>
                <w:b/>
                <w:kern w:val="2"/>
                <w:szCs w:val="24"/>
              </w:rPr>
              <w:t>Pasiūlymas</w:t>
            </w:r>
          </w:p>
        </w:tc>
      </w:tr>
      <w:tr w:rsidR="007349BA" w14:paraId="278F6726" w14:textId="77777777">
        <w:tc>
          <w:tcPr>
            <w:tcW w:w="9535" w:type="dxa"/>
            <w:gridSpan w:val="4"/>
          </w:tcPr>
          <w:p w14:paraId="306ED934" w14:textId="77777777" w:rsidR="007349BA" w:rsidRDefault="007349BA" w:rsidP="007349BA">
            <w:pPr>
              <w:jc w:val="center"/>
              <w:rPr>
                <w:b/>
                <w:kern w:val="2"/>
                <w:szCs w:val="24"/>
              </w:rPr>
            </w:pPr>
            <w:r>
              <w:rPr>
                <w:b/>
                <w:kern w:val="2"/>
                <w:szCs w:val="24"/>
              </w:rPr>
              <w:t>16. ŠALIŲ ATSTOVŲ PARAŠAI</w:t>
            </w:r>
          </w:p>
        </w:tc>
      </w:tr>
      <w:tr w:rsidR="007349BA" w14:paraId="1A4801F8" w14:textId="77777777" w:rsidTr="00844972">
        <w:tc>
          <w:tcPr>
            <w:tcW w:w="4815" w:type="dxa"/>
            <w:gridSpan w:val="3"/>
          </w:tcPr>
          <w:p w14:paraId="4374ECAE" w14:textId="77777777" w:rsidR="007349BA" w:rsidRDefault="007349BA" w:rsidP="007349BA">
            <w:pPr>
              <w:jc w:val="center"/>
              <w:rPr>
                <w:b/>
                <w:kern w:val="2"/>
                <w:szCs w:val="24"/>
              </w:rPr>
            </w:pPr>
            <w:r>
              <w:rPr>
                <w:b/>
                <w:kern w:val="2"/>
                <w:szCs w:val="24"/>
              </w:rPr>
              <w:t>PIRKĖJAS</w:t>
            </w:r>
          </w:p>
        </w:tc>
        <w:tc>
          <w:tcPr>
            <w:tcW w:w="4720" w:type="dxa"/>
          </w:tcPr>
          <w:p w14:paraId="77A89ACF" w14:textId="77777777" w:rsidR="007349BA" w:rsidRDefault="007349BA" w:rsidP="007349BA">
            <w:pPr>
              <w:jc w:val="center"/>
              <w:rPr>
                <w:b/>
                <w:kern w:val="2"/>
                <w:szCs w:val="24"/>
              </w:rPr>
            </w:pPr>
            <w:r>
              <w:rPr>
                <w:b/>
                <w:kern w:val="2"/>
                <w:szCs w:val="24"/>
              </w:rPr>
              <w:t>TIEKĖJAS</w:t>
            </w:r>
          </w:p>
        </w:tc>
      </w:tr>
      <w:tr w:rsidR="007349BA" w14:paraId="21CAB534" w14:textId="77777777" w:rsidTr="00844972">
        <w:tc>
          <w:tcPr>
            <w:tcW w:w="4815" w:type="dxa"/>
            <w:gridSpan w:val="3"/>
          </w:tcPr>
          <w:p w14:paraId="578049DB" w14:textId="5E5FFDD0" w:rsidR="007349BA" w:rsidRPr="00F13D3C" w:rsidRDefault="007349BA" w:rsidP="007349BA">
            <w:pPr>
              <w:jc w:val="center"/>
              <w:rPr>
                <w:kern w:val="2"/>
                <w:szCs w:val="24"/>
              </w:rPr>
            </w:pPr>
            <w:r w:rsidRPr="0004671B">
              <w:rPr>
                <w:kern w:val="2"/>
                <w:szCs w:val="24"/>
              </w:rPr>
              <w:t>(nurodomos atstovo pareigos, vardas, pavardė)</w:t>
            </w:r>
          </w:p>
        </w:tc>
        <w:tc>
          <w:tcPr>
            <w:tcW w:w="4720" w:type="dxa"/>
          </w:tcPr>
          <w:p w14:paraId="6F9E2A53" w14:textId="77777777" w:rsidR="007349BA" w:rsidRPr="00F13D3C" w:rsidRDefault="007349BA" w:rsidP="007349BA">
            <w:pPr>
              <w:jc w:val="center"/>
              <w:rPr>
                <w:b/>
                <w:kern w:val="2"/>
                <w:szCs w:val="24"/>
              </w:rPr>
            </w:pPr>
            <w:r w:rsidRPr="00F13D3C">
              <w:rPr>
                <w:kern w:val="2"/>
                <w:szCs w:val="24"/>
              </w:rPr>
              <w:t>(nurodomos atstovo pareigos, vardas, pavardė)</w:t>
            </w:r>
          </w:p>
        </w:tc>
      </w:tr>
      <w:tr w:rsidR="007349BA" w14:paraId="0C834F1B" w14:textId="77777777" w:rsidTr="00844972">
        <w:tc>
          <w:tcPr>
            <w:tcW w:w="4815" w:type="dxa"/>
            <w:gridSpan w:val="3"/>
          </w:tcPr>
          <w:p w14:paraId="789659E3" w14:textId="77777777" w:rsidR="007349BA" w:rsidRPr="00F13D3C" w:rsidRDefault="007349BA" w:rsidP="007349BA">
            <w:pPr>
              <w:jc w:val="both"/>
              <w:rPr>
                <w:b/>
                <w:kern w:val="2"/>
                <w:szCs w:val="24"/>
              </w:rPr>
            </w:pPr>
          </w:p>
          <w:p w14:paraId="3B035D0A" w14:textId="77777777" w:rsidR="007349BA" w:rsidRPr="00F13D3C" w:rsidRDefault="007349BA" w:rsidP="007349BA">
            <w:pPr>
              <w:jc w:val="center"/>
              <w:rPr>
                <w:b/>
                <w:kern w:val="2"/>
                <w:szCs w:val="24"/>
              </w:rPr>
            </w:pPr>
            <w:r w:rsidRPr="00F13D3C">
              <w:rPr>
                <w:b/>
                <w:kern w:val="2"/>
                <w:szCs w:val="24"/>
              </w:rPr>
              <w:t>(parašas)</w:t>
            </w:r>
          </w:p>
          <w:p w14:paraId="0B1520FA" w14:textId="77777777" w:rsidR="007349BA" w:rsidRPr="00F13D3C" w:rsidRDefault="007349BA" w:rsidP="007349BA">
            <w:pPr>
              <w:jc w:val="both"/>
              <w:rPr>
                <w:b/>
                <w:kern w:val="2"/>
                <w:szCs w:val="24"/>
              </w:rPr>
            </w:pPr>
          </w:p>
          <w:p w14:paraId="449ED037" w14:textId="77777777" w:rsidR="007349BA" w:rsidRPr="00F13D3C" w:rsidRDefault="007349BA" w:rsidP="007349BA">
            <w:pPr>
              <w:jc w:val="both"/>
              <w:rPr>
                <w:b/>
                <w:kern w:val="2"/>
                <w:szCs w:val="24"/>
              </w:rPr>
            </w:pPr>
          </w:p>
        </w:tc>
        <w:tc>
          <w:tcPr>
            <w:tcW w:w="4720" w:type="dxa"/>
          </w:tcPr>
          <w:p w14:paraId="1BA6AD11" w14:textId="77777777" w:rsidR="007349BA" w:rsidRPr="00F13D3C" w:rsidRDefault="007349BA" w:rsidP="007349BA">
            <w:pPr>
              <w:jc w:val="both"/>
              <w:rPr>
                <w:b/>
                <w:kern w:val="2"/>
                <w:szCs w:val="24"/>
              </w:rPr>
            </w:pPr>
          </w:p>
          <w:p w14:paraId="644A2BE8" w14:textId="77777777" w:rsidR="007349BA" w:rsidRPr="00F13D3C" w:rsidRDefault="007349BA" w:rsidP="007349BA">
            <w:pPr>
              <w:jc w:val="center"/>
              <w:rPr>
                <w:b/>
                <w:kern w:val="2"/>
                <w:szCs w:val="24"/>
              </w:rPr>
            </w:pPr>
            <w:r w:rsidRPr="00F13D3C">
              <w:rPr>
                <w:b/>
                <w:kern w:val="2"/>
                <w:szCs w:val="24"/>
              </w:rPr>
              <w:t>(parašas)</w:t>
            </w:r>
          </w:p>
        </w:tc>
      </w:tr>
    </w:tbl>
    <w:p w14:paraId="247E80E6" w14:textId="77777777" w:rsidR="00027B83" w:rsidRDefault="00027B83" w:rsidP="00772451">
      <w:pPr>
        <w:jc w:val="both"/>
        <w:rPr>
          <w:szCs w:val="24"/>
        </w:rPr>
      </w:pPr>
    </w:p>
    <w:p w14:paraId="2423B2FA" w14:textId="77777777" w:rsidR="00027B83" w:rsidRDefault="00027B83" w:rsidP="00772451">
      <w:pPr>
        <w:jc w:val="both"/>
        <w:rPr>
          <w:szCs w:val="24"/>
        </w:rPr>
      </w:pPr>
    </w:p>
    <w:p w14:paraId="0895D5E0" w14:textId="77777777" w:rsidR="00027B83" w:rsidRDefault="000B0897" w:rsidP="00844972">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A5D7" w14:textId="77777777" w:rsidR="00762762" w:rsidRDefault="00762762">
      <w:pPr>
        <w:rPr>
          <w:sz w:val="20"/>
        </w:rPr>
      </w:pPr>
      <w:r>
        <w:rPr>
          <w:sz w:val="20"/>
        </w:rPr>
        <w:separator/>
      </w:r>
    </w:p>
  </w:endnote>
  <w:endnote w:type="continuationSeparator" w:id="0">
    <w:p w14:paraId="350E8F84" w14:textId="77777777" w:rsidR="00762762" w:rsidRDefault="00762762">
      <w:pPr>
        <w:rPr>
          <w:sz w:val="20"/>
        </w:rPr>
      </w:pPr>
      <w:r>
        <w:rPr>
          <w:sz w:val="20"/>
        </w:rPr>
        <w:continuationSeparator/>
      </w:r>
    </w:p>
  </w:endnote>
  <w:endnote w:type="continuationNotice" w:id="1">
    <w:p w14:paraId="664928CA" w14:textId="77777777" w:rsidR="00762762" w:rsidRDefault="00762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B4E7" w14:textId="77777777" w:rsidR="00762762" w:rsidRDefault="00762762">
      <w:pPr>
        <w:rPr>
          <w:sz w:val="20"/>
        </w:rPr>
      </w:pPr>
      <w:r>
        <w:rPr>
          <w:sz w:val="20"/>
        </w:rPr>
        <w:separator/>
      </w:r>
    </w:p>
  </w:footnote>
  <w:footnote w:type="continuationSeparator" w:id="0">
    <w:p w14:paraId="44A46DEB" w14:textId="77777777" w:rsidR="00762762" w:rsidRDefault="00762762">
      <w:pPr>
        <w:rPr>
          <w:sz w:val="20"/>
        </w:rPr>
      </w:pPr>
      <w:r>
        <w:rPr>
          <w:sz w:val="20"/>
        </w:rPr>
        <w:continuationSeparator/>
      </w:r>
    </w:p>
  </w:footnote>
  <w:footnote w:type="continuationNotice" w:id="1">
    <w:p w14:paraId="3BEE3C6B" w14:textId="77777777" w:rsidR="00762762" w:rsidRDefault="00762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875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06A1"/>
    <w:rsid w:val="000B0897"/>
    <w:rsid w:val="000C0637"/>
    <w:rsid w:val="000F302B"/>
    <w:rsid w:val="00113C55"/>
    <w:rsid w:val="002B1201"/>
    <w:rsid w:val="003241B0"/>
    <w:rsid w:val="003A0F36"/>
    <w:rsid w:val="00402199"/>
    <w:rsid w:val="0041326E"/>
    <w:rsid w:val="004656EB"/>
    <w:rsid w:val="005409DA"/>
    <w:rsid w:val="00545279"/>
    <w:rsid w:val="0055619C"/>
    <w:rsid w:val="005A5B16"/>
    <w:rsid w:val="005B49BA"/>
    <w:rsid w:val="005C51AF"/>
    <w:rsid w:val="006554A7"/>
    <w:rsid w:val="00676A0C"/>
    <w:rsid w:val="006772F8"/>
    <w:rsid w:val="006C79AA"/>
    <w:rsid w:val="006D50A9"/>
    <w:rsid w:val="006F0803"/>
    <w:rsid w:val="006F3C4F"/>
    <w:rsid w:val="006F5143"/>
    <w:rsid w:val="007349BA"/>
    <w:rsid w:val="00745D97"/>
    <w:rsid w:val="007621BC"/>
    <w:rsid w:val="00762762"/>
    <w:rsid w:val="00772451"/>
    <w:rsid w:val="00782A12"/>
    <w:rsid w:val="007A75C6"/>
    <w:rsid w:val="007F1502"/>
    <w:rsid w:val="00826E9B"/>
    <w:rsid w:val="0083118A"/>
    <w:rsid w:val="008446AC"/>
    <w:rsid w:val="00844972"/>
    <w:rsid w:val="008C183D"/>
    <w:rsid w:val="008F2BA9"/>
    <w:rsid w:val="00951D02"/>
    <w:rsid w:val="009728BC"/>
    <w:rsid w:val="009874F7"/>
    <w:rsid w:val="009C730A"/>
    <w:rsid w:val="00A77874"/>
    <w:rsid w:val="00AF1B20"/>
    <w:rsid w:val="00B050A0"/>
    <w:rsid w:val="00B127B4"/>
    <w:rsid w:val="00B46F6F"/>
    <w:rsid w:val="00B83241"/>
    <w:rsid w:val="00BB3538"/>
    <w:rsid w:val="00BD382F"/>
    <w:rsid w:val="00C23A9E"/>
    <w:rsid w:val="00C27F08"/>
    <w:rsid w:val="00C4684F"/>
    <w:rsid w:val="00C507D4"/>
    <w:rsid w:val="00C53142"/>
    <w:rsid w:val="00C74FA2"/>
    <w:rsid w:val="00CC0F81"/>
    <w:rsid w:val="00D92B2B"/>
    <w:rsid w:val="00DA4E0C"/>
    <w:rsid w:val="00DC3E1A"/>
    <w:rsid w:val="00E064DC"/>
    <w:rsid w:val="00F13D3C"/>
    <w:rsid w:val="00F60BD9"/>
    <w:rsid w:val="00F83D2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uiPriority w:val="34"/>
    <w:qFormat/>
    <w:rsid w:val="00772451"/>
    <w:pPr>
      <w:spacing w:after="200" w:line="276" w:lineRule="auto"/>
      <w:ind w:left="720"/>
      <w:contextualSpacing/>
    </w:pPr>
    <w:rPr>
      <w:rFonts w:asciiTheme="minorHAnsi" w:eastAsiaTheme="minorHAnsi" w:hAnsiTheme="minorHAnsi" w:cstheme="minorBidi"/>
      <w:noProof/>
      <w:sz w:val="22"/>
      <w:szCs w:val="22"/>
    </w:rPr>
  </w:style>
  <w:style w:type="character" w:styleId="Hyperlink">
    <w:name w:val="Hyperlink"/>
    <w:basedOn w:val="DefaultParagraphFont"/>
    <w:uiPriority w:val="99"/>
    <w:unhideWhenUsed/>
    <w:rsid w:val="00826E9B"/>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61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780941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5279686">
      <w:bodyDiv w:val="1"/>
      <w:marLeft w:val="0"/>
      <w:marRight w:val="0"/>
      <w:marTop w:val="0"/>
      <w:marBottom w:val="0"/>
      <w:divBdr>
        <w:top w:val="none" w:sz="0" w:space="0" w:color="auto"/>
        <w:left w:val="none" w:sz="0" w:space="0" w:color="auto"/>
        <w:bottom w:val="none" w:sz="0" w:space="0" w:color="auto"/>
        <w:right w:val="none" w:sz="0" w:space="0" w:color="auto"/>
      </w:divBdr>
    </w:div>
    <w:div w:id="76677486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88665">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7595265">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890284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3405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2716</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2025-08-13T16:34:00Z</dcterms:created>
  <dcterms:modified xsi:type="dcterms:W3CDTF">2025-09-04T15:44:00Z</dcterms:modified>
</cp:coreProperties>
</file>