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8"/>
      </w:tblGrid>
      <w:tr w:rsidR="00DF7139" w14:paraId="052894C3" w14:textId="77777777" w:rsidTr="00DF7139">
        <w:tc>
          <w:tcPr>
            <w:tcW w:w="9628" w:type="dxa"/>
            <w:shd w:val="clear" w:color="auto" w:fill="FFFFCC"/>
          </w:tcPr>
          <w:p w14:paraId="152D47CF" w14:textId="79F6350F" w:rsidR="00DF7139" w:rsidRDefault="00DF7139" w:rsidP="00DF7139">
            <w:pPr>
              <w:jc w:val="center"/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</w:rPr>
                <w:alias w:val="&lt; Įrašomas pirkimo pavadinimas ir Nr. &gt;"/>
                <w:tag w:val="&lt; Įrašomas pirkimo pavadinimas ir Nr. &gt; Pavadinimas (PPR-XXX)"/>
                <w:id w:val="982354095"/>
                <w:placeholder>
                  <w:docPart w:val="EF5557F0A09341C7BB0295178267C229"/>
                </w:placeholder>
                <w:text/>
              </w:sdtPr>
              <w:sdtContent>
                <w:r w:rsidRPr="00677A9D">
                  <w:rPr>
                    <w:rFonts w:ascii="Calibri Light" w:hAnsi="Calibri Light" w:cs="Calibri Light"/>
                    <w:b/>
                    <w:bCs/>
                    <w:sz w:val="22"/>
                  </w:rPr>
                  <w:t xml:space="preserve">Archyvų naikinimo paslaugos </w:t>
                </w:r>
              </w:sdtContent>
            </w:sdt>
            <w:r w:rsidRPr="00677A9D">
              <w:rPr>
                <w:rFonts w:ascii="Calibri Light" w:hAnsi="Calibri Light" w:cs="Calibri Light"/>
                <w:b/>
                <w:sz w:val="22"/>
              </w:rPr>
              <w:t xml:space="preserve"> (PPR-741</w:t>
            </w:r>
            <w:r w:rsidRPr="000B4395">
              <w:rPr>
                <w:rFonts w:ascii="Calibri Light" w:hAnsi="Calibri Light" w:cs="Calibri Light"/>
                <w:b/>
                <w:sz w:val="22"/>
              </w:rPr>
              <w:t>)</w:t>
            </w:r>
          </w:p>
        </w:tc>
      </w:tr>
    </w:tbl>
    <w:p w14:paraId="3F34F987" w14:textId="77777777" w:rsidR="00F15547" w:rsidRDefault="00F15547"/>
    <w:p w14:paraId="3EE48A71" w14:textId="3C4F8508" w:rsidR="00DF7139" w:rsidRDefault="00EC33E7" w:rsidP="00DF713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K</w:t>
      </w:r>
      <w:r w:rsidR="00DF7139" w:rsidRPr="003326FF">
        <w:rPr>
          <w:b/>
          <w:bCs/>
          <w:sz w:val="22"/>
          <w:szCs w:val="22"/>
        </w:rPr>
        <w:t>lausim</w:t>
      </w:r>
      <w:r>
        <w:rPr>
          <w:b/>
          <w:bCs/>
          <w:sz w:val="22"/>
          <w:szCs w:val="22"/>
        </w:rPr>
        <w:t>as</w:t>
      </w:r>
    </w:p>
    <w:p w14:paraId="43AD33B2" w14:textId="0B167C0A" w:rsidR="00DF7139" w:rsidRPr="00DF7139" w:rsidRDefault="00A740FD" w:rsidP="00A740FD">
      <w:pPr>
        <w:pStyle w:val="prastasiniatinklio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EC33E7">
        <w:rPr>
          <w:rFonts w:ascii="Calibri Light" w:hAnsi="Calibri Light" w:cs="Calibri Light"/>
          <w:sz w:val="22"/>
          <w:szCs w:val="22"/>
        </w:rPr>
        <w:t xml:space="preserve"> </w:t>
      </w:r>
      <w:r w:rsidRPr="00EC33E7">
        <w:rPr>
          <w:rFonts w:ascii="Calibri Light" w:hAnsi="Calibri Light" w:cs="Calibri Light"/>
          <w:sz w:val="22"/>
          <w:szCs w:val="22"/>
        </w:rPr>
        <w:t>Informuojame, kad suinteresuotas pirkimo dalyvis 2025-09-05 CVP IS priemonėmis pateikė klausimą tekstas neredaguotas:</w:t>
      </w:r>
    </w:p>
    <w:p w14:paraId="66A50A81" w14:textId="1B1B99E6" w:rsidR="00DF7139" w:rsidRPr="00EC33E7" w:rsidRDefault="00DF7139" w:rsidP="00EC33E7">
      <w:pPr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F7139">
        <w:rPr>
          <w:rFonts w:ascii="Calibri Light" w:hAnsi="Calibri Light" w:cs="Calibri Light"/>
          <w:sz w:val="22"/>
          <w:szCs w:val="22"/>
        </w:rPr>
        <w:t>,,</w:t>
      </w:r>
      <w:r w:rsidRPr="00DF7139">
        <w:rPr>
          <w:rFonts w:ascii="Calibri Light" w:hAnsi="Calibri Light" w:cs="Calibri Light"/>
          <w:i/>
          <w:iCs/>
          <w:sz w:val="22"/>
          <w:szCs w:val="22"/>
        </w:rPr>
        <w:t>patikslinkite, prašau, koks būtų preliminarus vienu kartu (per vieną iškvietimą) perduodamų dokumentų kiekis?</w:t>
      </w:r>
      <w:r w:rsidRPr="00DF7139">
        <w:rPr>
          <w:rFonts w:ascii="Calibri Light" w:hAnsi="Calibri Light" w:cs="Calibri Light"/>
          <w:i/>
          <w:iCs/>
          <w:sz w:val="22"/>
          <w:szCs w:val="22"/>
        </w:rPr>
        <w:br/>
        <w:t>Kadangi pirkimo dokumentuose nurodyta, jog paslaugos turės būti teikiamos visoje Lietuvoje (Alytaus, Kauno, Klaipėdos, Marijampolės, Panevėžio, Šiaulių, Tauragės, Telšių, Utenos ir Vilniaus apskrityse), o tokiu atveju tikėtina, kad didžiąją Tiekėjo sąnaudų dalį sudarytų būtent transportavimo sąnaudos, manome, kad būtų tikslinga numatyti minimalų vienu kartu (per vieną iškvietimą) perduodamų dokumentų kiekį.“</w:t>
      </w:r>
    </w:p>
    <w:p w14:paraId="4C329911" w14:textId="4E3697AA" w:rsidR="00A740FD" w:rsidRPr="00EC33E7" w:rsidRDefault="00A740FD" w:rsidP="00EC33E7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C33E7">
        <w:rPr>
          <w:rFonts w:ascii="Calibri Light" w:hAnsi="Calibri Light" w:cs="Calibri Light"/>
          <w:b/>
          <w:bCs/>
          <w:sz w:val="22"/>
          <w:szCs w:val="22"/>
        </w:rPr>
        <w:t>Atsakymas</w:t>
      </w:r>
    </w:p>
    <w:p w14:paraId="7981E3E0" w14:textId="4BE32C98" w:rsidR="00A740FD" w:rsidRPr="00A740FD" w:rsidRDefault="00A740FD" w:rsidP="00EC33E7">
      <w:pPr>
        <w:jc w:val="both"/>
        <w:rPr>
          <w:rFonts w:ascii="Calibri Light" w:hAnsi="Calibri Light" w:cs="Calibri Light"/>
          <w:sz w:val="22"/>
          <w:szCs w:val="22"/>
        </w:rPr>
      </w:pPr>
      <w:r w:rsidRPr="00EC33E7">
        <w:rPr>
          <w:rFonts w:ascii="Calibri Light" w:hAnsi="Calibri Light" w:cs="Calibri Light"/>
          <w:sz w:val="22"/>
          <w:szCs w:val="22"/>
        </w:rPr>
        <w:t xml:space="preserve"> </w:t>
      </w:r>
      <w:r w:rsidRPr="00A740FD">
        <w:rPr>
          <w:rFonts w:ascii="Calibri Light" w:hAnsi="Calibri Light" w:cs="Calibri Light"/>
          <w:sz w:val="22"/>
          <w:szCs w:val="22"/>
        </w:rPr>
        <w:t>Migracijos departamentas prie LR VRM, atsižvelgdamas į faktinį dvejų metų archyvo naikinimo paslaugų poreikį, informuoja, kad  preliminarus vienu kartu (per vieną iškvietimą) perduodamų dokumentų kiekis būtų:</w:t>
      </w:r>
    </w:p>
    <w:p w14:paraId="2A138391" w14:textId="28E82FC8" w:rsidR="00A740FD" w:rsidRPr="00A740FD" w:rsidRDefault="00EC33E7" w:rsidP="00EC33E7">
      <w:pPr>
        <w:spacing w:after="0" w:line="360" w:lineRule="auto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–   </w:t>
      </w:r>
      <w:r w:rsidR="00A740FD" w:rsidRPr="00EC33E7">
        <w:rPr>
          <w:rFonts w:ascii="Calibri Light" w:hAnsi="Calibri Light" w:cs="Calibri Light"/>
          <w:sz w:val="22"/>
          <w:szCs w:val="22"/>
        </w:rPr>
        <w:t xml:space="preserve"> </w:t>
      </w:r>
      <w:r w:rsidR="00A740FD" w:rsidRPr="00A740FD">
        <w:rPr>
          <w:rFonts w:ascii="Calibri Light" w:hAnsi="Calibri Light" w:cs="Calibri Light"/>
          <w:b/>
          <w:bCs/>
          <w:sz w:val="22"/>
          <w:szCs w:val="22"/>
        </w:rPr>
        <w:t xml:space="preserve"> Kauno apskritis:</w:t>
      </w:r>
    </w:p>
    <w:p w14:paraId="49AB1FAD" w14:textId="2C6BFAE2" w:rsidR="00A740FD" w:rsidRPr="00EC33E7" w:rsidRDefault="00A740FD" w:rsidP="00EC33E7">
      <w:pPr>
        <w:pStyle w:val="Sraopastraipa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EC33E7">
        <w:rPr>
          <w:rFonts w:ascii="Calibri Light" w:hAnsi="Calibri Light" w:cs="Calibri Light"/>
          <w:sz w:val="22"/>
          <w:szCs w:val="22"/>
        </w:rPr>
        <w:t>Kaunas – 2,5 t</w:t>
      </w:r>
    </w:p>
    <w:p w14:paraId="44EB0D0F" w14:textId="41DEBC5D" w:rsidR="00A740FD" w:rsidRPr="00EC33E7" w:rsidRDefault="00A740FD" w:rsidP="00EC33E7">
      <w:pPr>
        <w:pStyle w:val="Sraopastraipa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EC33E7">
        <w:rPr>
          <w:rFonts w:ascii="Calibri Light" w:hAnsi="Calibri Light" w:cs="Calibri Light"/>
          <w:sz w:val="22"/>
          <w:szCs w:val="22"/>
        </w:rPr>
        <w:t>Elektrėnai – 0,1 t</w:t>
      </w:r>
    </w:p>
    <w:p w14:paraId="0860D0CB" w14:textId="45F631BB" w:rsidR="00A740FD" w:rsidRPr="00EC33E7" w:rsidRDefault="00A740FD" w:rsidP="00EC33E7">
      <w:pPr>
        <w:pStyle w:val="Sraopastraipa"/>
        <w:numPr>
          <w:ilvl w:val="0"/>
          <w:numId w:val="11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EC33E7">
        <w:rPr>
          <w:rFonts w:ascii="Calibri Light" w:hAnsi="Calibri Light" w:cs="Calibri Light"/>
          <w:sz w:val="22"/>
          <w:szCs w:val="22"/>
        </w:rPr>
        <w:t>Kaišiadorys – 0,05 t</w:t>
      </w:r>
    </w:p>
    <w:p w14:paraId="0536B525" w14:textId="7AF109F2" w:rsidR="00A740FD" w:rsidRPr="00A740FD" w:rsidRDefault="00EC33E7" w:rsidP="00EC33E7">
      <w:pPr>
        <w:spacing w:after="0" w:line="360" w:lineRule="auto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–    </w:t>
      </w:r>
      <w:r w:rsidR="00A740FD" w:rsidRPr="00A740FD">
        <w:rPr>
          <w:rFonts w:ascii="Calibri Light" w:hAnsi="Calibri Light" w:cs="Calibri Light"/>
          <w:sz w:val="22"/>
          <w:szCs w:val="22"/>
        </w:rPr>
        <w:t>Kėdainiai – 0,1 t</w:t>
      </w:r>
    </w:p>
    <w:p w14:paraId="1ED0052A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Jonava – 0,1 t</w:t>
      </w:r>
    </w:p>
    <w:p w14:paraId="2D62E2FE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Marijampolė – 0,5 t</w:t>
      </w:r>
    </w:p>
    <w:p w14:paraId="45AAEFBB" w14:textId="305682BB" w:rsidR="00A740FD" w:rsidRPr="00EC33E7" w:rsidRDefault="00A740FD" w:rsidP="00EC33E7">
      <w:pPr>
        <w:pStyle w:val="Sraopastraipa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EC33E7">
        <w:rPr>
          <w:rFonts w:ascii="Calibri Light" w:hAnsi="Calibri Light" w:cs="Calibri Light"/>
          <w:b/>
          <w:bCs/>
          <w:sz w:val="22"/>
          <w:szCs w:val="22"/>
        </w:rPr>
        <w:t>Klaipėdos apskritis:</w:t>
      </w:r>
    </w:p>
    <w:p w14:paraId="49BBC162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Klaipėda – 2,5 t</w:t>
      </w:r>
    </w:p>
    <w:p w14:paraId="42F6AE62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Mažeikiai – 0,15 t</w:t>
      </w:r>
    </w:p>
    <w:p w14:paraId="0C8CC104" w14:textId="2B8AF06B" w:rsidR="00A740FD" w:rsidRPr="00EC33E7" w:rsidRDefault="00A740FD" w:rsidP="00EC33E7">
      <w:pPr>
        <w:pStyle w:val="Sraopastraipa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EC33E7">
        <w:rPr>
          <w:rFonts w:ascii="Calibri Light" w:hAnsi="Calibri Light" w:cs="Calibri Light"/>
          <w:b/>
          <w:bCs/>
          <w:sz w:val="22"/>
          <w:szCs w:val="22"/>
        </w:rPr>
        <w:t>Panevėžio apskritis:</w:t>
      </w:r>
    </w:p>
    <w:p w14:paraId="0ED58103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Panevėžys – 1,2 t</w:t>
      </w:r>
    </w:p>
    <w:p w14:paraId="2FC2F94D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Utena – 0,45 t</w:t>
      </w:r>
    </w:p>
    <w:p w14:paraId="65E2D510" w14:textId="0679BF23" w:rsidR="00A740FD" w:rsidRPr="00EC33E7" w:rsidRDefault="00A740FD" w:rsidP="00EC33E7">
      <w:pPr>
        <w:pStyle w:val="Sraopastraipa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EC33E7">
        <w:rPr>
          <w:rFonts w:ascii="Calibri Light" w:hAnsi="Calibri Light" w:cs="Calibri Light"/>
          <w:b/>
          <w:bCs/>
          <w:sz w:val="22"/>
          <w:szCs w:val="22"/>
        </w:rPr>
        <w:t>Šiaulių apskritis:</w:t>
      </w:r>
    </w:p>
    <w:p w14:paraId="4A14BBB3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Šiauliai – 1,3 t</w:t>
      </w:r>
    </w:p>
    <w:p w14:paraId="1871A9A8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Telšiai – 0,1 t</w:t>
      </w:r>
    </w:p>
    <w:p w14:paraId="5B864D86" w14:textId="293A6629" w:rsidR="00A740FD" w:rsidRPr="00EC33E7" w:rsidRDefault="00A740FD" w:rsidP="00EC33E7">
      <w:pPr>
        <w:pStyle w:val="Sraopastraipa"/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EC33E7">
        <w:rPr>
          <w:rFonts w:ascii="Calibri Light" w:hAnsi="Calibri Light" w:cs="Calibri Light"/>
          <w:b/>
          <w:bCs/>
          <w:sz w:val="22"/>
          <w:szCs w:val="22"/>
        </w:rPr>
        <w:t>Vilniaus apskritis:</w:t>
      </w:r>
    </w:p>
    <w:p w14:paraId="4A58F00F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Vilnius – 6,5 t</w:t>
      </w:r>
    </w:p>
    <w:p w14:paraId="50FE5C3F" w14:textId="77777777" w:rsidR="00A740FD" w:rsidRPr="00A740FD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Alytus – 0,5 t</w:t>
      </w:r>
    </w:p>
    <w:p w14:paraId="0B607F0B" w14:textId="5B128105" w:rsidR="00DF7139" w:rsidRDefault="00A740FD" w:rsidP="00EC33E7">
      <w:pPr>
        <w:numPr>
          <w:ilvl w:val="0"/>
          <w:numId w:val="12"/>
        </w:numPr>
        <w:spacing w:after="0" w:line="360" w:lineRule="auto"/>
        <w:rPr>
          <w:rFonts w:ascii="Calibri Light" w:hAnsi="Calibri Light" w:cs="Calibri Light"/>
          <w:sz w:val="22"/>
          <w:szCs w:val="22"/>
        </w:rPr>
      </w:pPr>
      <w:r w:rsidRPr="00A740FD">
        <w:rPr>
          <w:rFonts w:ascii="Calibri Light" w:hAnsi="Calibri Light" w:cs="Calibri Light"/>
          <w:sz w:val="22"/>
          <w:szCs w:val="22"/>
        </w:rPr>
        <w:t>Šalčininkai – 0,2 t</w:t>
      </w:r>
    </w:p>
    <w:p w14:paraId="4CEB4255" w14:textId="77777777" w:rsidR="00EC33E7" w:rsidRPr="00EC33E7" w:rsidRDefault="00EC33E7" w:rsidP="00EC33E7">
      <w:pPr>
        <w:spacing w:after="0" w:line="360" w:lineRule="auto"/>
        <w:rPr>
          <w:rFonts w:ascii="Calibri Light" w:hAnsi="Calibri Light" w:cs="Calibri Light"/>
          <w:sz w:val="22"/>
          <w:szCs w:val="22"/>
        </w:rPr>
      </w:pPr>
    </w:p>
    <w:p w14:paraId="010DD0F4" w14:textId="336A22AE" w:rsidR="00EC33E7" w:rsidRPr="00EC33E7" w:rsidRDefault="00EC33E7" w:rsidP="00EC33E7">
      <w:pPr>
        <w:ind w:left="720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______________________</w:t>
      </w:r>
    </w:p>
    <w:sectPr w:rsidR="00EC33E7" w:rsidRPr="00EC33E7" w:rsidSect="00EC33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635B"/>
    <w:multiLevelType w:val="hybridMultilevel"/>
    <w:tmpl w:val="AB9ABA52"/>
    <w:lvl w:ilvl="0" w:tplc="007C0770"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F7D"/>
    <w:multiLevelType w:val="multilevel"/>
    <w:tmpl w:val="9E7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124F9"/>
    <w:multiLevelType w:val="multilevel"/>
    <w:tmpl w:val="16CA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6343"/>
    <w:multiLevelType w:val="hybridMultilevel"/>
    <w:tmpl w:val="BED2FA80"/>
    <w:lvl w:ilvl="0" w:tplc="007C0770"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5DD9"/>
    <w:multiLevelType w:val="multilevel"/>
    <w:tmpl w:val="5346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A5286"/>
    <w:multiLevelType w:val="multilevel"/>
    <w:tmpl w:val="360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20122"/>
    <w:multiLevelType w:val="multilevel"/>
    <w:tmpl w:val="4874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A0F4F"/>
    <w:multiLevelType w:val="multilevel"/>
    <w:tmpl w:val="173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A15E8"/>
    <w:multiLevelType w:val="multilevel"/>
    <w:tmpl w:val="532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90E19"/>
    <w:multiLevelType w:val="multilevel"/>
    <w:tmpl w:val="05C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E78C5"/>
    <w:multiLevelType w:val="multilevel"/>
    <w:tmpl w:val="012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91E71"/>
    <w:multiLevelType w:val="multilevel"/>
    <w:tmpl w:val="F540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86219">
    <w:abstractNumId w:val="9"/>
  </w:num>
  <w:num w:numId="2" w16cid:durableId="1526291879">
    <w:abstractNumId w:val="11"/>
  </w:num>
  <w:num w:numId="3" w16cid:durableId="1085494379">
    <w:abstractNumId w:val="2"/>
  </w:num>
  <w:num w:numId="4" w16cid:durableId="1319652544">
    <w:abstractNumId w:val="8"/>
  </w:num>
  <w:num w:numId="5" w16cid:durableId="404956085">
    <w:abstractNumId w:val="5"/>
  </w:num>
  <w:num w:numId="6" w16cid:durableId="338624608">
    <w:abstractNumId w:val="10"/>
  </w:num>
  <w:num w:numId="7" w16cid:durableId="893396141">
    <w:abstractNumId w:val="1"/>
  </w:num>
  <w:num w:numId="8" w16cid:durableId="1750535620">
    <w:abstractNumId w:val="6"/>
  </w:num>
  <w:num w:numId="9" w16cid:durableId="1074157934">
    <w:abstractNumId w:val="7"/>
  </w:num>
  <w:num w:numId="10" w16cid:durableId="1676759928">
    <w:abstractNumId w:val="4"/>
  </w:num>
  <w:num w:numId="11" w16cid:durableId="1636789528">
    <w:abstractNumId w:val="3"/>
  </w:num>
  <w:num w:numId="12" w16cid:durableId="160460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47"/>
    <w:rsid w:val="006413F4"/>
    <w:rsid w:val="00A740FD"/>
    <w:rsid w:val="00DF7139"/>
    <w:rsid w:val="00EC33E7"/>
    <w:rsid w:val="00F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2EB6"/>
  <w15:chartTrackingRefBased/>
  <w15:docId w15:val="{99729FAA-3D3E-474A-9CF5-A3E94B36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5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55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55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55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55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55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55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55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55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55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554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F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DF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5557F0A09341C7BB0295178267C2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B74F49-6A78-4AD3-A3B1-D698BC5CE90C}"/>
      </w:docPartPr>
      <w:docPartBody>
        <w:p w:rsidR="00000000" w:rsidRDefault="005A04A3" w:rsidP="005A04A3">
          <w:pPr>
            <w:pStyle w:val="EF5557F0A09341C7BB0295178267C229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A3"/>
    <w:rsid w:val="00152CE4"/>
    <w:rsid w:val="005A04A3"/>
    <w:rsid w:val="006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A04A3"/>
    <w:rPr>
      <w:color w:val="808080"/>
    </w:rPr>
  </w:style>
  <w:style w:type="paragraph" w:customStyle="1" w:styleId="EF5557F0A09341C7BB0295178267C229">
    <w:name w:val="EF5557F0A09341C7BB0295178267C229"/>
    <w:rsid w:val="005A0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2</cp:revision>
  <dcterms:created xsi:type="dcterms:W3CDTF">2025-09-08T05:52:00Z</dcterms:created>
  <dcterms:modified xsi:type="dcterms:W3CDTF">2025-09-08T06:19:00Z</dcterms:modified>
</cp:coreProperties>
</file>