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2B4010C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(8 445)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6B647235" w14:textId="475D3B53" w:rsidR="00782791" w:rsidRPr="00404B07" w:rsidRDefault="00782791" w:rsidP="00AF57D4">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AF57D4">
            <w:rPr>
              <w:rFonts w:ascii="Times New Roman" w:hAnsi="Times New Roman" w:cs="Times New Roman"/>
              <w:b/>
              <w:bCs/>
              <w:sz w:val="24"/>
              <w:szCs w:val="24"/>
            </w:rPr>
            <w:t>LABORATORINIŲ TYRIMŲ ATLIKIMO PASLAUGŲ PIRKIMAS</w:t>
          </w:r>
          <w:r w:rsidRPr="00437763">
            <w:rPr>
              <w:rFonts w:ascii="Times New Roman" w:hAnsi="Times New Roman" w:cs="Times New Roman"/>
              <w:b/>
              <w:bCs/>
              <w:sz w:val="24"/>
              <w:szCs w:val="24"/>
            </w:rPr>
            <w:t>“</w:t>
          </w:r>
          <w:r w:rsidR="00AF57D4">
            <w:rPr>
              <w:rFonts w:ascii="Times New Roman" w:hAnsi="Times New Roman" w:cs="Times New Roman"/>
              <w:b/>
              <w:bCs/>
              <w:sz w:val="24"/>
              <w:szCs w:val="24"/>
            </w:rPr>
            <w:t xml:space="preserve"> SKELBIAMOS APKLAUSOS </w:t>
          </w: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pPr w:leftFromText="180" w:rightFromText="180" w:horzAnchor="margin" w:tblpY="2010"/>
            <w:tblW w:w="4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
          </w:tblGrid>
          <w:tr w:rsidR="00B35806" w14:paraId="7A52D706" w14:textId="77777777" w:rsidTr="00B35806">
            <w:tc>
              <w:tcPr>
                <w:tcW w:w="456" w:type="dxa"/>
              </w:tcPr>
              <w:p w14:paraId="6BAD81A0" w14:textId="392FDFA7" w:rsidR="00B35806" w:rsidRPr="00342BAA" w:rsidRDefault="00B35806" w:rsidP="00EF2702">
                <w:pPr>
                  <w:ind w:firstLine="0"/>
                  <w:rPr>
                    <w:rFonts w:hAnsi="Times New Roman" w:cs="Times New Roman"/>
                    <w:sz w:val="24"/>
                    <w:szCs w:val="24"/>
                  </w:rPr>
                </w:pPr>
              </w:p>
            </w:tc>
          </w:tr>
          <w:tr w:rsidR="00B35806" w14:paraId="1E2842E5" w14:textId="77777777" w:rsidTr="00B35806">
            <w:tc>
              <w:tcPr>
                <w:tcW w:w="456" w:type="dxa"/>
              </w:tcPr>
              <w:p w14:paraId="3D591931" w14:textId="7CA3DEA2" w:rsidR="00B35806" w:rsidRPr="00342BAA" w:rsidRDefault="00B35806" w:rsidP="00EF2702">
                <w:pPr>
                  <w:ind w:firstLine="0"/>
                  <w:rPr>
                    <w:rFonts w:hAnsi="Times New Roman" w:cs="Times New Roman"/>
                    <w:sz w:val="24"/>
                    <w:szCs w:val="24"/>
                  </w:rPr>
                </w:pPr>
              </w:p>
            </w:tc>
          </w:tr>
          <w:tr w:rsidR="00B35806" w14:paraId="2EB7E624" w14:textId="77777777" w:rsidTr="00B35806">
            <w:tc>
              <w:tcPr>
                <w:tcW w:w="456" w:type="dxa"/>
              </w:tcPr>
              <w:p w14:paraId="286B12AB" w14:textId="35A0EC4E" w:rsidR="00B35806" w:rsidRPr="00342BAA" w:rsidRDefault="00B35806" w:rsidP="00EF2702">
                <w:pPr>
                  <w:ind w:firstLine="0"/>
                  <w:rPr>
                    <w:rFonts w:hAnsi="Times New Roman" w:cs="Times New Roman"/>
                    <w:sz w:val="24"/>
                    <w:szCs w:val="24"/>
                  </w:rPr>
                </w:pPr>
              </w:p>
            </w:tc>
          </w:tr>
          <w:tr w:rsidR="00B35806" w14:paraId="09D8AFAD" w14:textId="77777777" w:rsidTr="00B35806">
            <w:tc>
              <w:tcPr>
                <w:tcW w:w="456" w:type="dxa"/>
              </w:tcPr>
              <w:p w14:paraId="2DFACEB5" w14:textId="7996451F" w:rsidR="00B35806" w:rsidRPr="00342BAA" w:rsidRDefault="00B35806" w:rsidP="00EF2702">
                <w:pPr>
                  <w:ind w:firstLine="0"/>
                  <w:rPr>
                    <w:rFonts w:hAnsi="Times New Roman" w:cs="Times New Roman"/>
                    <w:sz w:val="24"/>
                    <w:szCs w:val="24"/>
                  </w:rPr>
                </w:pPr>
              </w:p>
            </w:tc>
          </w:tr>
          <w:tr w:rsidR="00B35806" w14:paraId="5D358EBF" w14:textId="77777777" w:rsidTr="00B35806">
            <w:tc>
              <w:tcPr>
                <w:tcW w:w="456" w:type="dxa"/>
              </w:tcPr>
              <w:p w14:paraId="26E29331" w14:textId="14E6BFD5" w:rsidR="00B35806" w:rsidRPr="00342BAA" w:rsidRDefault="00B35806" w:rsidP="00EF2702">
                <w:pPr>
                  <w:ind w:firstLine="0"/>
                  <w:rPr>
                    <w:rFonts w:hAnsi="Times New Roman" w:cs="Times New Roman"/>
                    <w:sz w:val="24"/>
                    <w:szCs w:val="24"/>
                  </w:rPr>
                </w:pPr>
              </w:p>
            </w:tc>
          </w:tr>
          <w:tr w:rsidR="00B35806" w14:paraId="2510DBE2" w14:textId="77777777" w:rsidTr="00B35806">
            <w:tc>
              <w:tcPr>
                <w:tcW w:w="456" w:type="dxa"/>
              </w:tcPr>
              <w:p w14:paraId="534BFC0A" w14:textId="735A14BC" w:rsidR="00B35806" w:rsidRPr="00342BAA" w:rsidRDefault="00B35806" w:rsidP="00EF2702">
                <w:pPr>
                  <w:ind w:firstLine="0"/>
                  <w:rPr>
                    <w:rFonts w:hAnsi="Times New Roman" w:cs="Times New Roman"/>
                    <w:sz w:val="24"/>
                    <w:szCs w:val="24"/>
                  </w:rPr>
                </w:pPr>
              </w:p>
            </w:tc>
          </w:tr>
          <w:tr w:rsidR="00B35806" w14:paraId="22A7A641" w14:textId="77777777" w:rsidTr="00B35806">
            <w:tc>
              <w:tcPr>
                <w:tcW w:w="456" w:type="dxa"/>
              </w:tcPr>
              <w:p w14:paraId="6B5B2502" w14:textId="61DA5FA3" w:rsidR="00B35806" w:rsidRPr="00342BAA" w:rsidRDefault="00B35806" w:rsidP="00EF2702">
                <w:pPr>
                  <w:ind w:firstLine="0"/>
                  <w:rPr>
                    <w:rFonts w:hAnsi="Times New Roman" w:cs="Times New Roman"/>
                    <w:sz w:val="24"/>
                    <w:szCs w:val="24"/>
                  </w:rPr>
                </w:pPr>
              </w:p>
            </w:tc>
          </w:tr>
          <w:tr w:rsidR="00B35806" w14:paraId="4233979A" w14:textId="77777777" w:rsidTr="00B35806">
            <w:tc>
              <w:tcPr>
                <w:tcW w:w="456" w:type="dxa"/>
              </w:tcPr>
              <w:p w14:paraId="1F134B11" w14:textId="1193ED6C" w:rsidR="00B35806" w:rsidRPr="00342BAA" w:rsidRDefault="00B35806" w:rsidP="00EF2702">
                <w:pPr>
                  <w:ind w:firstLine="0"/>
                  <w:rPr>
                    <w:rFonts w:hAnsi="Times New Roman" w:cs="Times New Roman"/>
                    <w:sz w:val="24"/>
                    <w:szCs w:val="24"/>
                  </w:rPr>
                </w:pPr>
              </w:p>
            </w:tc>
          </w:tr>
          <w:tr w:rsidR="00B35806" w14:paraId="092C1921" w14:textId="77777777" w:rsidTr="00B35806">
            <w:tc>
              <w:tcPr>
                <w:tcW w:w="456" w:type="dxa"/>
              </w:tcPr>
              <w:p w14:paraId="257B605A" w14:textId="73080FB7" w:rsidR="00B35806" w:rsidRPr="00342BAA" w:rsidRDefault="00B35806" w:rsidP="00EF2702">
                <w:pPr>
                  <w:ind w:firstLine="0"/>
                  <w:rPr>
                    <w:rFonts w:hAnsi="Times New Roman" w:cs="Times New Roman"/>
                    <w:sz w:val="24"/>
                    <w:szCs w:val="24"/>
                  </w:rPr>
                </w:pPr>
              </w:p>
            </w:tc>
          </w:tr>
          <w:tr w:rsidR="00B35806" w14:paraId="793BD14F" w14:textId="77777777" w:rsidTr="00B35806">
            <w:tc>
              <w:tcPr>
                <w:tcW w:w="456" w:type="dxa"/>
              </w:tcPr>
              <w:p w14:paraId="76536AF9" w14:textId="174FC443" w:rsidR="00B35806" w:rsidRPr="00342BAA" w:rsidRDefault="00B35806" w:rsidP="00EF2702">
                <w:pPr>
                  <w:ind w:firstLine="0"/>
                  <w:rPr>
                    <w:rFonts w:hAnsi="Times New Roman" w:cs="Times New Roman"/>
                    <w:sz w:val="24"/>
                    <w:szCs w:val="24"/>
                  </w:rPr>
                </w:pPr>
              </w:p>
            </w:tc>
          </w:tr>
          <w:tr w:rsidR="00B35806" w14:paraId="63A8BC79" w14:textId="77777777" w:rsidTr="00B35806">
            <w:tc>
              <w:tcPr>
                <w:tcW w:w="456" w:type="dxa"/>
              </w:tcPr>
              <w:p w14:paraId="79BD0654" w14:textId="6A28FDA7" w:rsidR="00B35806" w:rsidRPr="00342BAA" w:rsidRDefault="00B35806" w:rsidP="00EF2702">
                <w:pPr>
                  <w:ind w:firstLine="0"/>
                  <w:rPr>
                    <w:rFonts w:hAnsi="Times New Roman" w:cs="Times New Roman"/>
                    <w:sz w:val="24"/>
                    <w:szCs w:val="24"/>
                  </w:rPr>
                </w:pPr>
              </w:p>
            </w:tc>
          </w:tr>
          <w:tr w:rsidR="00B35806" w14:paraId="44C4EA77" w14:textId="77777777" w:rsidTr="00B35806">
            <w:tc>
              <w:tcPr>
                <w:tcW w:w="456" w:type="dxa"/>
              </w:tcPr>
              <w:p w14:paraId="10AC805B" w14:textId="4197DC2A" w:rsidR="00B35806" w:rsidRPr="00342BAA" w:rsidRDefault="00B35806" w:rsidP="00EF2702">
                <w:pPr>
                  <w:ind w:firstLine="0"/>
                  <w:rPr>
                    <w:rFonts w:hAnsi="Times New Roman" w:cs="Times New Roman"/>
                    <w:sz w:val="24"/>
                    <w:szCs w:val="24"/>
                  </w:rPr>
                </w:pPr>
              </w:p>
            </w:tc>
          </w:tr>
          <w:tr w:rsidR="00B35806" w14:paraId="7EEF5086" w14:textId="77777777" w:rsidTr="00B35806">
            <w:tc>
              <w:tcPr>
                <w:tcW w:w="456" w:type="dxa"/>
              </w:tcPr>
              <w:p w14:paraId="01323A32" w14:textId="79E611B1" w:rsidR="00B35806" w:rsidRPr="00342BAA" w:rsidRDefault="00B35806" w:rsidP="00EF2702">
                <w:pPr>
                  <w:ind w:firstLine="0"/>
                  <w:rPr>
                    <w:rFonts w:hAnsi="Times New Roman" w:cs="Times New Roman"/>
                    <w:sz w:val="24"/>
                    <w:szCs w:val="24"/>
                  </w:rPr>
                </w:pPr>
              </w:p>
            </w:tc>
          </w:tr>
          <w:tr w:rsidR="00B35806" w14:paraId="2E7B6DC2" w14:textId="77777777" w:rsidTr="00B35806">
            <w:tc>
              <w:tcPr>
                <w:tcW w:w="456" w:type="dxa"/>
              </w:tcPr>
              <w:p w14:paraId="79618D6C" w14:textId="0A41BCB9" w:rsidR="00B35806" w:rsidRPr="00342BAA" w:rsidRDefault="00B35806" w:rsidP="00EF2702">
                <w:pPr>
                  <w:ind w:firstLine="0"/>
                  <w:rPr>
                    <w:rFonts w:hAnsi="Times New Roman" w:cs="Times New Roman"/>
                    <w:sz w:val="24"/>
                    <w:szCs w:val="24"/>
                  </w:rPr>
                </w:pPr>
              </w:p>
            </w:tc>
          </w:tr>
          <w:tr w:rsidR="00B35806" w14:paraId="70056EEB" w14:textId="77777777" w:rsidTr="00B35806">
            <w:tc>
              <w:tcPr>
                <w:tcW w:w="456" w:type="dxa"/>
              </w:tcPr>
              <w:p w14:paraId="1154747C" w14:textId="16F1BDC8" w:rsidR="00B35806" w:rsidRPr="00342BAA" w:rsidRDefault="00B35806" w:rsidP="00EF2702">
                <w:pPr>
                  <w:ind w:firstLine="0"/>
                  <w:rPr>
                    <w:rFonts w:hAnsi="Times New Roman" w:cs="Times New Roman"/>
                    <w:sz w:val="24"/>
                    <w:szCs w:val="24"/>
                  </w:rPr>
                </w:pPr>
              </w:p>
            </w:tc>
          </w:tr>
          <w:tr w:rsidR="00B35806" w14:paraId="79E5EFE7" w14:textId="77777777" w:rsidTr="00B35806">
            <w:tc>
              <w:tcPr>
                <w:tcW w:w="456" w:type="dxa"/>
              </w:tcPr>
              <w:p w14:paraId="7D9C8D4E" w14:textId="754304ED" w:rsidR="00B35806" w:rsidRPr="00342BAA" w:rsidRDefault="00B35806" w:rsidP="00EF2702">
                <w:pPr>
                  <w:ind w:firstLine="0"/>
                  <w:rPr>
                    <w:rFonts w:hAnsi="Times New Roman" w:cs="Times New Roman"/>
                    <w:sz w:val="24"/>
                    <w:szCs w:val="24"/>
                  </w:rPr>
                </w:pPr>
              </w:p>
            </w:tc>
          </w:tr>
          <w:tr w:rsidR="00B35806" w14:paraId="70F5891F" w14:textId="77777777" w:rsidTr="00B35806">
            <w:tc>
              <w:tcPr>
                <w:tcW w:w="456" w:type="dxa"/>
              </w:tcPr>
              <w:p w14:paraId="09648957" w14:textId="77777777" w:rsidR="00B35806" w:rsidRPr="00342BAA" w:rsidRDefault="00B35806" w:rsidP="00EF2702">
                <w:pPr>
                  <w:ind w:firstLine="0"/>
                  <w:rPr>
                    <w:rFonts w:hAnsi="Times New Roman" w:cs="Times New Roman"/>
                    <w:sz w:val="24"/>
                    <w:szCs w:val="24"/>
                  </w:rPr>
                </w:pPr>
              </w:p>
            </w:tc>
          </w:tr>
        </w:tbl>
        <w:tbl>
          <w:tblPr>
            <w:tblStyle w:val="Lentelstinklelis"/>
            <w:tblpPr w:leftFromText="180" w:rightFromText="180" w:vertAnchor="text" w:horzAnchor="margin" w:tblpY="303"/>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B35806" w14:paraId="5B847561" w14:textId="77777777" w:rsidTr="00B35806">
            <w:tc>
              <w:tcPr>
                <w:tcW w:w="560" w:type="dxa"/>
              </w:tcPr>
              <w:p w14:paraId="1D444D71" w14:textId="77777777" w:rsidR="00B35806" w:rsidRPr="00342BAA" w:rsidRDefault="00B35806" w:rsidP="00B35806">
                <w:pPr>
                  <w:ind w:firstLine="0"/>
                  <w:rPr>
                    <w:rFonts w:hAnsi="Times New Roman" w:cs="Times New Roman"/>
                    <w:sz w:val="24"/>
                    <w:szCs w:val="24"/>
                  </w:rPr>
                </w:pPr>
                <w:r w:rsidRPr="00342BAA">
                  <w:rPr>
                    <w:rFonts w:hAnsi="Times New Roman" w:cs="Times New Roman"/>
                    <w:sz w:val="24"/>
                    <w:szCs w:val="24"/>
                  </w:rPr>
                  <w:t>1.</w:t>
                </w:r>
              </w:p>
            </w:tc>
            <w:tc>
              <w:tcPr>
                <w:tcW w:w="9049" w:type="dxa"/>
              </w:tcPr>
              <w:p w14:paraId="605BB11B"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Bendra informacija....................................................................................................................</w:t>
                </w:r>
              </w:p>
            </w:tc>
            <w:tc>
              <w:tcPr>
                <w:tcW w:w="456" w:type="dxa"/>
              </w:tcPr>
              <w:p w14:paraId="38A63678"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2</w:t>
                </w:r>
              </w:p>
            </w:tc>
          </w:tr>
          <w:tr w:rsidR="00B35806" w14:paraId="5B9E1510" w14:textId="77777777" w:rsidTr="00B35806">
            <w:tc>
              <w:tcPr>
                <w:tcW w:w="560" w:type="dxa"/>
              </w:tcPr>
              <w:p w14:paraId="0397F7A3"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2.</w:t>
                </w:r>
              </w:p>
            </w:tc>
            <w:tc>
              <w:tcPr>
                <w:tcW w:w="9049" w:type="dxa"/>
              </w:tcPr>
              <w:p w14:paraId="7803E32E"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Pirkimo objektas........................................................................................................................</w:t>
                </w:r>
              </w:p>
            </w:tc>
            <w:tc>
              <w:tcPr>
                <w:tcW w:w="456" w:type="dxa"/>
              </w:tcPr>
              <w:p w14:paraId="482F5A0A"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2</w:t>
                </w:r>
              </w:p>
            </w:tc>
          </w:tr>
          <w:tr w:rsidR="00B35806" w14:paraId="77440320" w14:textId="77777777" w:rsidTr="00B35806">
            <w:tc>
              <w:tcPr>
                <w:tcW w:w="560" w:type="dxa"/>
              </w:tcPr>
              <w:p w14:paraId="5A9AE213"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c>
              <w:tcPr>
                <w:tcW w:w="9049" w:type="dxa"/>
              </w:tcPr>
              <w:p w14:paraId="02DFD5E3" w14:textId="77777777" w:rsidR="00B35806" w:rsidRDefault="00B35806" w:rsidP="00B35806">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601D16EA"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57050AB7" w14:textId="77777777" w:rsidR="00B35806" w:rsidRDefault="00B35806" w:rsidP="00B35806">
                <w:pPr>
                  <w:ind w:firstLine="0"/>
                  <w:rPr>
                    <w:rFonts w:hAnsi="Times New Roman" w:cs="Times New Roman"/>
                    <w:sz w:val="24"/>
                    <w:szCs w:val="24"/>
                  </w:rPr>
                </w:pPr>
              </w:p>
              <w:p w14:paraId="7778FB0C"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r>
          <w:tr w:rsidR="00B35806" w14:paraId="1EC7016C" w14:textId="77777777" w:rsidTr="00B35806">
            <w:tc>
              <w:tcPr>
                <w:tcW w:w="560" w:type="dxa"/>
              </w:tcPr>
              <w:p w14:paraId="0738E7ED"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c>
              <w:tcPr>
                <w:tcW w:w="9049" w:type="dxa"/>
              </w:tcPr>
              <w:p w14:paraId="2D2627F8"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BD829C4"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r>
          <w:tr w:rsidR="00B35806" w14:paraId="48D8E3B9" w14:textId="77777777" w:rsidTr="00B35806">
            <w:tc>
              <w:tcPr>
                <w:tcW w:w="560" w:type="dxa"/>
              </w:tcPr>
              <w:p w14:paraId="538E4F1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5.</w:t>
                </w:r>
              </w:p>
            </w:tc>
            <w:tc>
              <w:tcPr>
                <w:tcW w:w="9049" w:type="dxa"/>
              </w:tcPr>
              <w:p w14:paraId="157C4048"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5ABABC5B"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3</w:t>
                </w:r>
              </w:p>
            </w:tc>
          </w:tr>
          <w:tr w:rsidR="00B35806" w14:paraId="36D20A93" w14:textId="77777777" w:rsidTr="00B35806">
            <w:tc>
              <w:tcPr>
                <w:tcW w:w="560" w:type="dxa"/>
              </w:tcPr>
              <w:p w14:paraId="43A502EE"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6.</w:t>
                </w:r>
              </w:p>
            </w:tc>
            <w:tc>
              <w:tcPr>
                <w:tcW w:w="9049" w:type="dxa"/>
              </w:tcPr>
              <w:p w14:paraId="2C6E2C5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9A700AF"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r>
          <w:tr w:rsidR="00B35806" w14:paraId="6BC288B1" w14:textId="77777777" w:rsidTr="00B35806">
            <w:tc>
              <w:tcPr>
                <w:tcW w:w="560" w:type="dxa"/>
              </w:tcPr>
              <w:p w14:paraId="32EC6A71"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7.</w:t>
                </w:r>
              </w:p>
            </w:tc>
            <w:tc>
              <w:tcPr>
                <w:tcW w:w="9049" w:type="dxa"/>
              </w:tcPr>
              <w:p w14:paraId="32BC3E01"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7AA374BE"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r>
          <w:tr w:rsidR="00B35806" w14:paraId="75253809" w14:textId="77777777" w:rsidTr="00B35806">
            <w:tc>
              <w:tcPr>
                <w:tcW w:w="560" w:type="dxa"/>
              </w:tcPr>
              <w:p w14:paraId="2102EF41"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8.</w:t>
                </w:r>
              </w:p>
            </w:tc>
            <w:tc>
              <w:tcPr>
                <w:tcW w:w="9049" w:type="dxa"/>
              </w:tcPr>
              <w:p w14:paraId="08A15B5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Sutarties sudarymas...................................................................................................................</w:t>
                </w:r>
              </w:p>
            </w:tc>
            <w:tc>
              <w:tcPr>
                <w:tcW w:w="456" w:type="dxa"/>
              </w:tcPr>
              <w:p w14:paraId="31390FF0"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4</w:t>
                </w:r>
              </w:p>
            </w:tc>
          </w:tr>
          <w:tr w:rsidR="00B35806" w14:paraId="2685E228" w14:textId="77777777" w:rsidTr="00B35806">
            <w:tc>
              <w:tcPr>
                <w:tcW w:w="560" w:type="dxa"/>
              </w:tcPr>
              <w:p w14:paraId="2FE3A6E9"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9.</w:t>
                </w:r>
              </w:p>
            </w:tc>
            <w:tc>
              <w:tcPr>
                <w:tcW w:w="9049" w:type="dxa"/>
              </w:tcPr>
              <w:p w14:paraId="4B86F303" w14:textId="77777777" w:rsidR="00B35806" w:rsidRDefault="00B35806" w:rsidP="00B35806">
                <w:pPr>
                  <w:ind w:firstLine="0"/>
                  <w:rPr>
                    <w:rFonts w:hAnsi="Times New Roman" w:cs="Times New Roman"/>
                    <w:sz w:val="24"/>
                    <w:szCs w:val="24"/>
                  </w:rPr>
                </w:pPr>
                <w:r>
                  <w:rPr>
                    <w:rFonts w:hAnsi="Times New Roman" w:cs="Times New Roman"/>
                    <w:sz w:val="24"/>
                    <w:szCs w:val="24"/>
                  </w:rPr>
                  <w:t>Kitos sąlygos.............................................................................................................................</w:t>
                </w:r>
              </w:p>
            </w:tc>
            <w:tc>
              <w:tcPr>
                <w:tcW w:w="456" w:type="dxa"/>
              </w:tcPr>
              <w:p w14:paraId="1325A70A" w14:textId="7556C229" w:rsidR="00B35806" w:rsidRPr="00342BAA" w:rsidRDefault="005C7BA7" w:rsidP="00B35806">
                <w:pPr>
                  <w:ind w:firstLine="0"/>
                  <w:rPr>
                    <w:rFonts w:hAnsi="Times New Roman" w:cs="Times New Roman"/>
                    <w:sz w:val="24"/>
                    <w:szCs w:val="24"/>
                  </w:rPr>
                </w:pPr>
                <w:r>
                  <w:rPr>
                    <w:rFonts w:hAnsi="Times New Roman" w:cs="Times New Roman"/>
                    <w:sz w:val="24"/>
                    <w:szCs w:val="24"/>
                  </w:rPr>
                  <w:t>5</w:t>
                </w:r>
              </w:p>
            </w:tc>
          </w:tr>
          <w:tr w:rsidR="00B35806" w14:paraId="476C356E" w14:textId="77777777" w:rsidTr="00B35806">
            <w:tc>
              <w:tcPr>
                <w:tcW w:w="560" w:type="dxa"/>
              </w:tcPr>
              <w:p w14:paraId="7941E2DB"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10.</w:t>
                </w:r>
              </w:p>
            </w:tc>
            <w:tc>
              <w:tcPr>
                <w:tcW w:w="9049" w:type="dxa"/>
              </w:tcPr>
              <w:p w14:paraId="6FA8F2F4"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3F7D5D2C" w14:textId="47FF7EFB" w:rsidR="00B35806" w:rsidRPr="00342BAA" w:rsidRDefault="005C7BA7" w:rsidP="00B35806">
                <w:pPr>
                  <w:ind w:firstLine="0"/>
                  <w:rPr>
                    <w:rFonts w:hAnsi="Times New Roman" w:cs="Times New Roman"/>
                    <w:sz w:val="24"/>
                    <w:szCs w:val="24"/>
                  </w:rPr>
                </w:pPr>
                <w:r>
                  <w:rPr>
                    <w:rFonts w:hAnsi="Times New Roman" w:cs="Times New Roman"/>
                    <w:sz w:val="24"/>
                    <w:szCs w:val="24"/>
                  </w:rPr>
                  <w:t>6</w:t>
                </w:r>
              </w:p>
            </w:tc>
          </w:tr>
          <w:tr w:rsidR="00B35806" w14:paraId="29FEA765" w14:textId="77777777" w:rsidTr="00B35806">
            <w:tc>
              <w:tcPr>
                <w:tcW w:w="560" w:type="dxa"/>
              </w:tcPr>
              <w:p w14:paraId="1D4A8BA3"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11.</w:t>
                </w:r>
              </w:p>
            </w:tc>
            <w:tc>
              <w:tcPr>
                <w:tcW w:w="9049" w:type="dxa"/>
              </w:tcPr>
              <w:p w14:paraId="4FDBBB6A" w14:textId="559FE45E" w:rsidR="00B35806" w:rsidRDefault="00B35806" w:rsidP="004E185F">
                <w:pPr>
                  <w:ind w:firstLine="0"/>
                  <w:rPr>
                    <w:rFonts w:hAnsi="Times New Roman" w:cs="Times New Roman"/>
                    <w:sz w:val="24"/>
                    <w:szCs w:val="24"/>
                  </w:rPr>
                </w:pPr>
                <w:r>
                  <w:rPr>
                    <w:rFonts w:hAnsi="Times New Roman" w:cs="Times New Roman"/>
                    <w:sz w:val="24"/>
                    <w:szCs w:val="24"/>
                  </w:rPr>
                  <w:t>Pirk</w:t>
                </w:r>
                <w:r w:rsidR="004E185F">
                  <w:rPr>
                    <w:rFonts w:hAnsi="Times New Roman" w:cs="Times New Roman"/>
                    <w:sz w:val="24"/>
                    <w:szCs w:val="24"/>
                  </w:rPr>
                  <w:t>imo sąlygų 2 priedas „Techninė spacifikacija</w:t>
                </w:r>
                <w:r>
                  <w:rPr>
                    <w:rFonts w:hAnsi="Times New Roman" w:cs="Times New Roman"/>
                    <w:sz w:val="24"/>
                    <w:szCs w:val="24"/>
                  </w:rPr>
                  <w:t>“................</w:t>
                </w:r>
                <w:r w:rsidRPr="00D723C6">
                  <w:rPr>
                    <w:rFonts w:hAnsi="Times New Roman" w:cs="Times New Roman"/>
                    <w:sz w:val="24"/>
                    <w:szCs w:val="24"/>
                  </w:rPr>
                  <w:t>.....................</w:t>
                </w:r>
                <w:r w:rsidRPr="00264182">
                  <w:rPr>
                    <w:rFonts w:hAnsi="Times New Roman" w:cs="Times New Roman"/>
                    <w:sz w:val="24"/>
                    <w:szCs w:val="24"/>
                  </w:rPr>
                  <w:t>..................</w:t>
                </w:r>
              </w:p>
            </w:tc>
            <w:tc>
              <w:tcPr>
                <w:tcW w:w="456" w:type="dxa"/>
              </w:tcPr>
              <w:p w14:paraId="3BB1AB1F" w14:textId="6F513D36" w:rsidR="00B35806" w:rsidRPr="00342BAA" w:rsidRDefault="005C7BA7" w:rsidP="00B35806">
                <w:pPr>
                  <w:ind w:firstLine="0"/>
                  <w:rPr>
                    <w:rFonts w:hAnsi="Times New Roman" w:cs="Times New Roman"/>
                    <w:sz w:val="24"/>
                    <w:szCs w:val="24"/>
                  </w:rPr>
                </w:pPr>
                <w:r>
                  <w:rPr>
                    <w:rFonts w:hAnsi="Times New Roman" w:cs="Times New Roman"/>
                    <w:sz w:val="24"/>
                    <w:szCs w:val="24"/>
                  </w:rPr>
                  <w:t>7</w:t>
                </w:r>
              </w:p>
            </w:tc>
          </w:tr>
          <w:tr w:rsidR="00B35806" w14:paraId="50F829AE" w14:textId="77777777" w:rsidTr="00B35806">
            <w:tc>
              <w:tcPr>
                <w:tcW w:w="560" w:type="dxa"/>
              </w:tcPr>
              <w:p w14:paraId="29688D15"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12.</w:t>
                </w:r>
              </w:p>
            </w:tc>
            <w:tc>
              <w:tcPr>
                <w:tcW w:w="9049" w:type="dxa"/>
              </w:tcPr>
              <w:p w14:paraId="2AF92BBB"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340F7B41" w14:textId="08530EE8" w:rsidR="00B35806" w:rsidRPr="00342BAA" w:rsidRDefault="005C7BA7" w:rsidP="00B35806">
                <w:pPr>
                  <w:ind w:firstLine="0"/>
                  <w:rPr>
                    <w:rFonts w:hAnsi="Times New Roman" w:cs="Times New Roman"/>
                    <w:sz w:val="24"/>
                    <w:szCs w:val="24"/>
                  </w:rPr>
                </w:pPr>
                <w:r>
                  <w:rPr>
                    <w:rFonts w:hAnsi="Times New Roman" w:cs="Times New Roman"/>
                    <w:sz w:val="24"/>
                    <w:szCs w:val="24"/>
                  </w:rPr>
                  <w:t>8</w:t>
                </w:r>
              </w:p>
            </w:tc>
          </w:tr>
          <w:tr w:rsidR="00B35806" w14:paraId="169B71B6" w14:textId="77777777" w:rsidTr="00B35806">
            <w:tc>
              <w:tcPr>
                <w:tcW w:w="560" w:type="dxa"/>
              </w:tcPr>
              <w:p w14:paraId="5B63D379"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13.</w:t>
                </w:r>
              </w:p>
            </w:tc>
            <w:tc>
              <w:tcPr>
                <w:tcW w:w="9049" w:type="dxa"/>
              </w:tcPr>
              <w:p w14:paraId="1FB4ABF1"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7134EE00" w14:textId="71E50EEB" w:rsidR="00B35806" w:rsidRPr="00342BAA" w:rsidRDefault="00B35806" w:rsidP="00B35806">
                <w:pPr>
                  <w:ind w:firstLine="0"/>
                  <w:rPr>
                    <w:rFonts w:hAnsi="Times New Roman" w:cs="Times New Roman"/>
                    <w:sz w:val="24"/>
                    <w:szCs w:val="24"/>
                  </w:rPr>
                </w:pPr>
                <w:r>
                  <w:rPr>
                    <w:rFonts w:hAnsi="Times New Roman" w:cs="Times New Roman"/>
                    <w:sz w:val="24"/>
                    <w:szCs w:val="24"/>
                  </w:rPr>
                  <w:t>1</w:t>
                </w:r>
                <w:r w:rsidR="005C7BA7">
                  <w:rPr>
                    <w:rFonts w:hAnsi="Times New Roman" w:cs="Times New Roman"/>
                    <w:sz w:val="24"/>
                    <w:szCs w:val="24"/>
                  </w:rPr>
                  <w:t>7</w:t>
                </w:r>
              </w:p>
            </w:tc>
          </w:tr>
          <w:tr w:rsidR="00B35806" w14:paraId="57E89136" w14:textId="77777777" w:rsidTr="00B35806">
            <w:tc>
              <w:tcPr>
                <w:tcW w:w="560" w:type="dxa"/>
              </w:tcPr>
              <w:p w14:paraId="64660265"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14.</w:t>
                </w:r>
              </w:p>
            </w:tc>
            <w:tc>
              <w:tcPr>
                <w:tcW w:w="9049" w:type="dxa"/>
              </w:tcPr>
              <w:p w14:paraId="3876CE22"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40CEC857" w14:textId="0F4BE6D1" w:rsidR="00B35806" w:rsidRPr="00342BAA" w:rsidRDefault="00B35806" w:rsidP="005C7BA7">
                <w:pPr>
                  <w:ind w:firstLine="0"/>
                  <w:rPr>
                    <w:rFonts w:hAnsi="Times New Roman" w:cs="Times New Roman"/>
                    <w:sz w:val="24"/>
                    <w:szCs w:val="24"/>
                  </w:rPr>
                </w:pPr>
                <w:r>
                  <w:rPr>
                    <w:rFonts w:hAnsi="Times New Roman" w:cs="Times New Roman"/>
                    <w:sz w:val="24"/>
                    <w:szCs w:val="24"/>
                  </w:rPr>
                  <w:t>1</w:t>
                </w:r>
                <w:r w:rsidR="005C7BA7">
                  <w:rPr>
                    <w:rFonts w:hAnsi="Times New Roman" w:cs="Times New Roman"/>
                    <w:sz w:val="24"/>
                    <w:szCs w:val="24"/>
                  </w:rPr>
                  <w:t>8</w:t>
                </w:r>
              </w:p>
            </w:tc>
          </w:tr>
          <w:tr w:rsidR="00B35806" w14:paraId="4AE9CC41" w14:textId="77777777" w:rsidTr="00B35806">
            <w:tc>
              <w:tcPr>
                <w:tcW w:w="560" w:type="dxa"/>
              </w:tcPr>
              <w:p w14:paraId="1017BC22"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15.</w:t>
                </w:r>
              </w:p>
            </w:tc>
            <w:tc>
              <w:tcPr>
                <w:tcW w:w="9049" w:type="dxa"/>
              </w:tcPr>
              <w:p w14:paraId="79990CF6" w14:textId="77777777" w:rsidR="00B35806" w:rsidRDefault="00B35806" w:rsidP="00B35806">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F932470" w14:textId="16A35AF1" w:rsidR="00B35806" w:rsidRPr="00342BAA" w:rsidRDefault="00B35806" w:rsidP="00B35806">
                <w:pPr>
                  <w:ind w:firstLine="0"/>
                  <w:rPr>
                    <w:rFonts w:hAnsi="Times New Roman" w:cs="Times New Roman"/>
                    <w:sz w:val="24"/>
                    <w:szCs w:val="24"/>
                  </w:rPr>
                </w:pPr>
                <w:r>
                  <w:rPr>
                    <w:rFonts w:hAnsi="Times New Roman" w:cs="Times New Roman"/>
                    <w:sz w:val="24"/>
                    <w:szCs w:val="24"/>
                  </w:rPr>
                  <w:t>1</w:t>
                </w:r>
                <w:r w:rsidR="005C7BA7">
                  <w:rPr>
                    <w:rFonts w:hAnsi="Times New Roman" w:cs="Times New Roman"/>
                    <w:sz w:val="24"/>
                    <w:szCs w:val="24"/>
                  </w:rPr>
                  <w:t>9</w:t>
                </w:r>
              </w:p>
            </w:tc>
          </w:tr>
          <w:tr w:rsidR="00B35806" w14:paraId="3B029618" w14:textId="77777777" w:rsidTr="00B35806">
            <w:tc>
              <w:tcPr>
                <w:tcW w:w="560" w:type="dxa"/>
              </w:tcPr>
              <w:p w14:paraId="064DC54A"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16.</w:t>
                </w:r>
              </w:p>
            </w:tc>
            <w:tc>
              <w:tcPr>
                <w:tcW w:w="9049" w:type="dxa"/>
              </w:tcPr>
              <w:p w14:paraId="70965C08" w14:textId="77777777" w:rsidR="00B35806" w:rsidRPr="009779B8" w:rsidRDefault="00B35806" w:rsidP="00B35806">
                <w:pPr>
                  <w:ind w:firstLine="0"/>
                  <w:rPr>
                    <w:rFonts w:hAnsi="Times New Roman" w:cs="Times New Roman"/>
                    <w:bCs/>
                    <w:sz w:val="24"/>
                    <w:szCs w:val="24"/>
                  </w:rPr>
                </w:pPr>
                <w:r>
                  <w:rPr>
                    <w:rFonts w:hAnsi="Times New Roman" w:cs="Times New Roman"/>
                    <w:sz w:val="24"/>
                    <w:szCs w:val="24"/>
                  </w:rPr>
                  <w:t>Pirkimo sąlygų 7 priedas „</w:t>
                </w:r>
                <w:r>
                  <w:rPr>
                    <w:sz w:val="24"/>
                    <w:szCs w:val="24"/>
                  </w:rPr>
                  <w:t>P</w:t>
                </w:r>
                <w:r w:rsidRPr="003F2320">
                  <w:rPr>
                    <w:sz w:val="24"/>
                    <w:szCs w:val="24"/>
                  </w:rPr>
                  <w:t>irkimo dokumentuose nustatyt</w:t>
                </w:r>
                <w:r w:rsidRPr="003F2320">
                  <w:rPr>
                    <w:sz w:val="24"/>
                    <w:szCs w:val="24"/>
                  </w:rPr>
                  <w:t>ų</w:t>
                </w:r>
                <w:r w:rsidRPr="003F2320">
                  <w:rPr>
                    <w:sz w:val="24"/>
                    <w:szCs w:val="24"/>
                  </w:rPr>
                  <w:t xml:space="preserve"> kvalifikacini</w:t>
                </w:r>
                <w:r w:rsidRPr="003F2320">
                  <w:rPr>
                    <w:sz w:val="24"/>
                    <w:szCs w:val="24"/>
                  </w:rPr>
                  <w:t>ų</w:t>
                </w:r>
                <w:r w:rsidRPr="003F2320">
                  <w:rPr>
                    <w:sz w:val="24"/>
                    <w:szCs w:val="24"/>
                  </w:rPr>
                  <w:t xml:space="preserve"> reikalavim</w:t>
                </w:r>
                <w:r w:rsidRPr="003F2320">
                  <w:rPr>
                    <w:sz w:val="24"/>
                    <w:szCs w:val="24"/>
                  </w:rPr>
                  <w:t>ų</w:t>
                </w:r>
                <w:r>
                  <w:rPr>
                    <w:sz w:val="24"/>
                    <w:szCs w:val="24"/>
                  </w:rPr>
                  <w:t xml:space="preserve"> atitikties deklaracija</w:t>
                </w:r>
                <w:r>
                  <w:rPr>
                    <w:rFonts w:hAnsi="Times New Roman" w:cs="Times New Roman"/>
                    <w:sz w:val="24"/>
                    <w:szCs w:val="24"/>
                  </w:rPr>
                  <w:t>“.................................................................................................................</w:t>
                </w:r>
              </w:p>
            </w:tc>
            <w:tc>
              <w:tcPr>
                <w:tcW w:w="456" w:type="dxa"/>
              </w:tcPr>
              <w:p w14:paraId="535588EE" w14:textId="77777777" w:rsidR="00B35806" w:rsidRDefault="00B35806" w:rsidP="00B35806">
                <w:pPr>
                  <w:ind w:firstLine="0"/>
                  <w:rPr>
                    <w:rFonts w:hAnsi="Times New Roman" w:cs="Times New Roman"/>
                    <w:sz w:val="24"/>
                    <w:szCs w:val="24"/>
                  </w:rPr>
                </w:pPr>
              </w:p>
              <w:p w14:paraId="1372ED34" w14:textId="4922780E" w:rsidR="00B35806" w:rsidRPr="00342BAA" w:rsidRDefault="005C7BA7" w:rsidP="005C7BA7">
                <w:pPr>
                  <w:ind w:firstLine="0"/>
                  <w:rPr>
                    <w:rFonts w:hAnsi="Times New Roman" w:cs="Times New Roman"/>
                    <w:sz w:val="24"/>
                    <w:szCs w:val="24"/>
                  </w:rPr>
                </w:pPr>
                <w:r>
                  <w:rPr>
                    <w:rFonts w:hAnsi="Times New Roman" w:cs="Times New Roman"/>
                    <w:sz w:val="24"/>
                    <w:szCs w:val="24"/>
                  </w:rPr>
                  <w:t>21</w:t>
                </w:r>
              </w:p>
            </w:tc>
          </w:tr>
          <w:tr w:rsidR="00B35806" w14:paraId="2975283B" w14:textId="77777777" w:rsidTr="00B35806">
            <w:tc>
              <w:tcPr>
                <w:tcW w:w="560" w:type="dxa"/>
              </w:tcPr>
              <w:p w14:paraId="6D44E504" w14:textId="77777777" w:rsidR="00B35806" w:rsidRDefault="00B35806" w:rsidP="00B35806">
                <w:pPr>
                  <w:ind w:firstLine="0"/>
                  <w:rPr>
                    <w:rFonts w:hAnsi="Times New Roman" w:cs="Times New Roman"/>
                    <w:sz w:val="24"/>
                    <w:szCs w:val="24"/>
                  </w:rPr>
                </w:pPr>
                <w:r>
                  <w:rPr>
                    <w:rFonts w:hAnsi="Times New Roman" w:cs="Times New Roman"/>
                    <w:sz w:val="24"/>
                    <w:szCs w:val="24"/>
                  </w:rPr>
                  <w:t>17.</w:t>
                </w:r>
              </w:p>
              <w:p w14:paraId="0712C38B" w14:textId="77777777" w:rsidR="00B35806" w:rsidRDefault="00B35806" w:rsidP="00B35806">
                <w:pPr>
                  <w:ind w:firstLine="0"/>
                  <w:rPr>
                    <w:rFonts w:hAnsi="Times New Roman" w:cs="Times New Roman"/>
                    <w:sz w:val="24"/>
                    <w:szCs w:val="24"/>
                  </w:rPr>
                </w:pPr>
              </w:p>
              <w:p w14:paraId="75E44CFC" w14:textId="77777777" w:rsidR="00B35806" w:rsidRPr="00342BAA" w:rsidRDefault="00B35806" w:rsidP="00B35806">
                <w:pPr>
                  <w:ind w:firstLine="0"/>
                  <w:rPr>
                    <w:rFonts w:hAnsi="Times New Roman" w:cs="Times New Roman"/>
                    <w:sz w:val="24"/>
                    <w:szCs w:val="24"/>
                  </w:rPr>
                </w:pPr>
                <w:r>
                  <w:rPr>
                    <w:rFonts w:hAnsi="Times New Roman" w:cs="Times New Roman"/>
                    <w:sz w:val="24"/>
                    <w:szCs w:val="24"/>
                  </w:rPr>
                  <w:t xml:space="preserve">18.     </w:t>
                </w:r>
              </w:p>
            </w:tc>
            <w:tc>
              <w:tcPr>
                <w:tcW w:w="9049" w:type="dxa"/>
              </w:tcPr>
              <w:p w14:paraId="526A672B" w14:textId="77777777" w:rsidR="00B35806" w:rsidRDefault="00B35806" w:rsidP="00B35806">
                <w:pPr>
                  <w:ind w:firstLine="0"/>
                  <w:rPr>
                    <w:rFonts w:eastAsia="Calibri" w:hAnsi="Times New Roman" w:cs="Times New Roman"/>
                    <w:bCs/>
                    <w:sz w:val="24"/>
                    <w:szCs w:val="24"/>
                  </w:rPr>
                </w:pPr>
                <w:r>
                  <w:rPr>
                    <w:rFonts w:eastAsia="Calibri" w:hAnsi="Times New Roman" w:cs="Times New Roman"/>
                    <w:bCs/>
                    <w:sz w:val="24"/>
                    <w:szCs w:val="24"/>
                  </w:rPr>
                  <w:t>Pirkimo sąlygų 8</w:t>
                </w:r>
                <w:r w:rsidRPr="0019097B">
                  <w:rPr>
                    <w:rFonts w:eastAsia="Calibri" w:hAnsi="Times New Roman" w:cs="Times New Roman"/>
                    <w:bCs/>
                    <w:sz w:val="24"/>
                    <w:szCs w:val="24"/>
                  </w:rPr>
                  <w:t xml:space="preserve"> priedas</w:t>
                </w:r>
                <w:r>
                  <w:rPr>
                    <w:rFonts w:eastAsia="Calibri" w:hAnsi="Times New Roman" w:cs="Times New Roman"/>
                    <w:bCs/>
                    <w:sz w:val="24"/>
                    <w:szCs w:val="24"/>
                  </w:rPr>
                  <w:t xml:space="preserve"> </w:t>
                </w:r>
                <w:r w:rsidRPr="0019097B">
                  <w:rPr>
                    <w:rFonts w:eastAsia="Calibri" w:hAnsi="Times New Roman" w:cs="Times New Roman"/>
                    <w:bCs/>
                    <w:sz w:val="24"/>
                    <w:szCs w:val="24"/>
                  </w:rPr>
                  <w:t>„Tiekėjų kvalifikacijos reikalavimai ir re</w:t>
                </w:r>
                <w:r>
                  <w:rPr>
                    <w:rFonts w:eastAsia="Calibri" w:hAnsi="Times New Roman" w:cs="Times New Roman"/>
                    <w:bCs/>
                    <w:sz w:val="24"/>
                    <w:szCs w:val="24"/>
                  </w:rPr>
                  <w:t xml:space="preserve">ikalaujami kokybės bei aplinkos </w:t>
                </w:r>
                <w:r w:rsidRPr="0019097B">
                  <w:rPr>
                    <w:rFonts w:eastAsia="Calibri" w:hAnsi="Times New Roman" w:cs="Times New Roman"/>
                    <w:bCs/>
                    <w:sz w:val="24"/>
                    <w:szCs w:val="24"/>
                  </w:rPr>
                  <w:t>apsaugos vadybos sistemų standartai“.............................</w:t>
                </w:r>
                <w:r>
                  <w:rPr>
                    <w:rFonts w:eastAsia="Calibri" w:hAnsi="Times New Roman" w:cs="Times New Roman"/>
                    <w:bCs/>
                    <w:sz w:val="24"/>
                    <w:szCs w:val="24"/>
                  </w:rPr>
                  <w:t>...........................................</w:t>
                </w:r>
              </w:p>
              <w:p w14:paraId="5704ADC4" w14:textId="77777777" w:rsidR="00B35806" w:rsidRPr="009779B8" w:rsidRDefault="00B35806" w:rsidP="00B35806">
                <w:pPr>
                  <w:ind w:firstLine="0"/>
                  <w:rPr>
                    <w:rFonts w:eastAsia="Calibri" w:hAnsi="Times New Roman" w:cs="Times New Roman"/>
                    <w:bCs/>
                    <w:sz w:val="24"/>
                    <w:szCs w:val="24"/>
                  </w:rPr>
                </w:pPr>
                <w:r>
                  <w:rPr>
                    <w:rFonts w:eastAsia="Calibri" w:hAnsi="Times New Roman" w:cs="Times New Roman"/>
                    <w:bCs/>
                    <w:sz w:val="24"/>
                    <w:szCs w:val="24"/>
                  </w:rPr>
                  <w:t>Pirkimo sąlygų 9</w:t>
                </w:r>
                <w:r w:rsidRPr="0019097B">
                  <w:rPr>
                    <w:rFonts w:eastAsia="Calibri" w:hAnsi="Times New Roman" w:cs="Times New Roman"/>
                    <w:bCs/>
                    <w:sz w:val="24"/>
                    <w:szCs w:val="24"/>
                  </w:rPr>
                  <w:t xml:space="preserve"> priedas</w:t>
                </w:r>
                <w:r>
                  <w:rPr>
                    <w:rFonts w:eastAsia="Calibri" w:hAnsi="Times New Roman" w:cs="Times New Roman"/>
                    <w:bCs/>
                    <w:sz w:val="24"/>
                    <w:szCs w:val="24"/>
                  </w:rPr>
                  <w:t xml:space="preserve"> </w:t>
                </w:r>
                <w:r w:rsidRPr="0019097B">
                  <w:rPr>
                    <w:rFonts w:eastAsia="Calibri" w:hAnsi="Times New Roman" w:cs="Times New Roman"/>
                    <w:bCs/>
                    <w:sz w:val="24"/>
                    <w:szCs w:val="24"/>
                  </w:rPr>
                  <w:t>„</w:t>
                </w:r>
                <w:r>
                  <w:rPr>
                    <w:rFonts w:eastAsia="Calibri" w:hAnsi="Times New Roman" w:cs="Times New Roman"/>
                    <w:bCs/>
                    <w:sz w:val="24"/>
                    <w:szCs w:val="24"/>
                  </w:rPr>
                  <w:t>Tiekėjo deklaracija</w:t>
                </w:r>
                <w:r w:rsidRPr="0019097B">
                  <w:rPr>
                    <w:rFonts w:eastAsia="Calibri" w:hAnsi="Times New Roman" w:cs="Times New Roman"/>
                    <w:bCs/>
                    <w:sz w:val="24"/>
                    <w:szCs w:val="24"/>
                  </w:rPr>
                  <w:t>“........................................</w:t>
                </w:r>
                <w:r>
                  <w:rPr>
                    <w:rFonts w:eastAsia="Calibri" w:hAnsi="Times New Roman" w:cs="Times New Roman"/>
                    <w:bCs/>
                    <w:sz w:val="24"/>
                    <w:szCs w:val="24"/>
                  </w:rPr>
                  <w:t>................................</w:t>
                </w:r>
              </w:p>
            </w:tc>
            <w:tc>
              <w:tcPr>
                <w:tcW w:w="456" w:type="dxa"/>
              </w:tcPr>
              <w:p w14:paraId="698B2D8A" w14:textId="77777777" w:rsidR="00B35806" w:rsidRDefault="00B35806" w:rsidP="00B35806">
                <w:pPr>
                  <w:ind w:firstLine="0"/>
                  <w:rPr>
                    <w:rFonts w:hAnsi="Times New Roman" w:cs="Times New Roman"/>
                    <w:sz w:val="24"/>
                    <w:szCs w:val="24"/>
                  </w:rPr>
                </w:pPr>
              </w:p>
              <w:p w14:paraId="1B5EF235" w14:textId="168EFFFE" w:rsidR="00B35806" w:rsidRDefault="005C7BA7" w:rsidP="00B35806">
                <w:pPr>
                  <w:ind w:firstLine="0"/>
                  <w:rPr>
                    <w:rFonts w:hAnsi="Times New Roman" w:cs="Times New Roman"/>
                    <w:sz w:val="24"/>
                    <w:szCs w:val="24"/>
                  </w:rPr>
                </w:pPr>
                <w:r>
                  <w:rPr>
                    <w:rFonts w:hAnsi="Times New Roman" w:cs="Times New Roman"/>
                    <w:sz w:val="24"/>
                    <w:szCs w:val="24"/>
                  </w:rPr>
                  <w:t>23</w:t>
                </w:r>
              </w:p>
              <w:p w14:paraId="247EA463" w14:textId="765D887A" w:rsidR="00B35806" w:rsidRPr="00342BAA" w:rsidRDefault="00B35806" w:rsidP="005C7BA7">
                <w:pPr>
                  <w:ind w:firstLine="0"/>
                  <w:rPr>
                    <w:rFonts w:hAnsi="Times New Roman" w:cs="Times New Roman"/>
                    <w:sz w:val="24"/>
                    <w:szCs w:val="24"/>
                  </w:rPr>
                </w:pPr>
                <w:r>
                  <w:rPr>
                    <w:rFonts w:hAnsi="Times New Roman" w:cs="Times New Roman"/>
                    <w:sz w:val="24"/>
                    <w:szCs w:val="24"/>
                  </w:rPr>
                  <w:t>2</w:t>
                </w:r>
                <w:r w:rsidR="005C7BA7">
                  <w:rPr>
                    <w:rFonts w:hAnsi="Times New Roman" w:cs="Times New Roman"/>
                    <w:sz w:val="24"/>
                    <w:szCs w:val="24"/>
                  </w:rPr>
                  <w:t>6</w:t>
                </w:r>
              </w:p>
            </w:tc>
          </w:tr>
        </w:tbl>
        <w:p w14:paraId="35DECC17" w14:textId="77777777" w:rsidR="00EF2702" w:rsidRDefault="00EF2702" w:rsidP="00EF2702">
          <w:pPr>
            <w:rPr>
              <w:rFonts w:ascii="Times New Roman" w:hAnsi="Times New Roman" w:cs="Times New Roman"/>
              <w:b/>
              <w:sz w:val="32"/>
              <w:szCs w:val="32"/>
            </w:rPr>
          </w:pPr>
        </w:p>
        <w:p w14:paraId="3A0684FD" w14:textId="77777777" w:rsidR="00EF2702" w:rsidRDefault="00EF2702" w:rsidP="00EF2702">
          <w:pPr>
            <w:rPr>
              <w:rFonts w:ascii="Times New Roman" w:hAnsi="Times New Roman" w:cs="Times New Roman"/>
              <w:b/>
              <w:sz w:val="32"/>
              <w:szCs w:val="32"/>
            </w:rPr>
          </w:pPr>
        </w:p>
        <w:p w14:paraId="283FAB08" w14:textId="6CC273CB" w:rsidR="00342BAA" w:rsidRDefault="00342BAA" w:rsidP="00842C0A">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DB0AE5"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202376D" w14:textId="6CEA60C2" w:rsidR="00E72609" w:rsidRPr="00BF53D5" w:rsidRDefault="00E72609" w:rsidP="00957A8F">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00A76654">
        <w:rPr>
          <w:rFonts w:ascii="Times New Roman" w:hAnsi="Times New Roman" w:cs="Times New Roman"/>
          <w:sz w:val="24"/>
          <w:szCs w:val="24"/>
        </w:rPr>
        <w:t>Kretingos rajono s</w:t>
      </w:r>
      <w:r w:rsidR="00433E72" w:rsidRPr="00433E72">
        <w:rPr>
          <w:rFonts w:ascii="Times New Roman" w:eastAsia="Calibri" w:hAnsi="Times New Roman" w:cs="Times New Roman"/>
          <w:sz w:val="24"/>
          <w:szCs w:val="24"/>
        </w:rPr>
        <w:t xml:space="preserve">avivaldybės viešoji įstaiga </w:t>
      </w:r>
      <w:r w:rsidR="00ED4DF5">
        <w:rPr>
          <w:rFonts w:ascii="Times New Roman" w:eastAsia="Calibri" w:hAnsi="Times New Roman" w:cs="Times New Roman"/>
          <w:sz w:val="24"/>
          <w:szCs w:val="24"/>
        </w:rPr>
        <w:t xml:space="preserve">Kretingos </w:t>
      </w:r>
      <w:r w:rsidR="00433BC0">
        <w:rPr>
          <w:rFonts w:ascii="Times New Roman" w:eastAsia="Calibri" w:hAnsi="Times New Roman" w:cs="Times New Roman"/>
          <w:sz w:val="24"/>
          <w:szCs w:val="24"/>
        </w:rPr>
        <w:t xml:space="preserve"> pirminės sveikatos priežiūros centras</w:t>
      </w:r>
      <w:r w:rsidR="00A76654">
        <w:rPr>
          <w:rFonts w:ascii="Times New Roman" w:eastAsia="Calibri" w:hAnsi="Times New Roman" w:cs="Times New Roman"/>
          <w:sz w:val="24"/>
          <w:szCs w:val="24"/>
        </w:rPr>
        <w:t xml:space="preserve"> (toliau – VšĮ </w:t>
      </w:r>
      <w:r w:rsidR="00ED4DF5">
        <w:rPr>
          <w:rFonts w:ascii="Times New Roman" w:eastAsia="Calibri" w:hAnsi="Times New Roman" w:cs="Times New Roman"/>
          <w:sz w:val="24"/>
          <w:szCs w:val="24"/>
        </w:rPr>
        <w:t>Kretingos</w:t>
      </w:r>
      <w:r w:rsidR="00A76654">
        <w:rPr>
          <w:rFonts w:ascii="Times New Roman" w:eastAsia="Calibri" w:hAnsi="Times New Roman" w:cs="Times New Roman"/>
          <w:sz w:val="24"/>
          <w:szCs w:val="24"/>
        </w:rPr>
        <w:t xml:space="preserve"> PSPC)</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ED4DF5">
        <w:rPr>
          <w:rFonts w:ascii="Times New Roman" w:eastAsia="Calibri" w:hAnsi="Times New Roman" w:cs="Times New Roman"/>
          <w:sz w:val="24"/>
          <w:szCs w:val="24"/>
        </w:rPr>
        <w:t>164272081</w:t>
      </w:r>
      <w:r w:rsidRPr="00BF53D5">
        <w:rPr>
          <w:rFonts w:ascii="Times New Roman" w:eastAsia="Calibri" w:hAnsi="Times New Roman" w:cs="Times New Roman"/>
          <w:sz w:val="24"/>
          <w:szCs w:val="24"/>
        </w:rPr>
        <w:t xml:space="preserve">, adresas </w:t>
      </w:r>
      <w:r w:rsidR="00ED4DF5">
        <w:rPr>
          <w:rFonts w:ascii="Times New Roman" w:eastAsia="Calibri" w:hAnsi="Times New Roman" w:cs="Times New Roman"/>
          <w:sz w:val="24"/>
          <w:szCs w:val="24"/>
        </w:rPr>
        <w:t>Žemaitės al. 1, LT-97106 Kretinga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0AC7AD3C" w14:textId="77777777" w:rsidR="006B70B0" w:rsidRDefault="00E72609"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35A710E9" w:rsidR="00ED4DF5" w:rsidRPr="00ED4DF5" w:rsidRDefault="00ED4DF5"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Pr="00ED4DF5">
        <w:rPr>
          <w:rFonts w:ascii="Times New Roman" w:hAnsi="Times New Roman" w:cs="Times New Roman"/>
          <w:sz w:val="24"/>
          <w:szCs w:val="24"/>
          <w:shd w:val="clear" w:color="auto" w:fill="FFFFFF"/>
        </w:rPr>
        <w:t xml:space="preserve">šiuo pirkimu </w:t>
      </w:r>
      <w:r w:rsidR="00AF57D4">
        <w:rPr>
          <w:rFonts w:ascii="Times New Roman" w:hAnsi="Times New Roman" w:cs="Times New Roman"/>
          <w:sz w:val="24"/>
          <w:szCs w:val="24"/>
          <w:shd w:val="clear" w:color="auto" w:fill="FFFFFF"/>
        </w:rPr>
        <w:t>perkamų laboratorinių tyrimų paslaugų</w:t>
      </w:r>
      <w:r w:rsidR="00AF57D4" w:rsidRPr="00ED4DF5">
        <w:rPr>
          <w:rFonts w:ascii="Times New Roman" w:hAnsi="Times New Roman" w:cs="Times New Roman"/>
          <w:sz w:val="24"/>
          <w:szCs w:val="24"/>
          <w:shd w:val="clear" w:color="auto" w:fill="FFFFFF"/>
        </w:rPr>
        <w:t xml:space="preserve"> </w:t>
      </w:r>
      <w:r w:rsidRPr="00ED4DF5">
        <w:rPr>
          <w:rFonts w:ascii="Times New Roman" w:hAnsi="Times New Roman" w:cs="Times New Roman"/>
          <w:sz w:val="24"/>
          <w:szCs w:val="24"/>
          <w:shd w:val="clear" w:color="auto" w:fill="FFFFFF"/>
        </w:rPr>
        <w:t xml:space="preserve">kataloge nėra. </w:t>
      </w:r>
    </w:p>
    <w:p w14:paraId="06100DAC" w14:textId="5703D554" w:rsidR="00E72609" w:rsidRPr="00ED4DF5" w:rsidRDefault="00E72609"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eastAsia="Times New Roman" w:hAnsi="Times New Roman" w:cs="Times New Roman"/>
          <w:sz w:val="24"/>
          <w:szCs w:val="24"/>
        </w:rPr>
        <w:t>Pirkimo komisija nėra sudaroma.</w:t>
      </w:r>
    </w:p>
    <w:p w14:paraId="193481A3" w14:textId="68C3DE91" w:rsidR="00920C21" w:rsidRDefault="00920C21" w:rsidP="00E7260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Pirkimo organizatorius Kretingos rajono savivaldybės administracijos Viešųjų pirkimų skyriaus</w:t>
      </w:r>
      <w:r w:rsidR="00077A24">
        <w:rPr>
          <w:rFonts w:ascii="Times New Roman" w:eastAsia="Calibri" w:hAnsi="Times New Roman" w:cs="Times New Roman"/>
          <w:color w:val="000000" w:themeColor="text1"/>
          <w:sz w:val="24"/>
          <w:szCs w:val="24"/>
        </w:rPr>
        <w:t xml:space="preserve"> </w:t>
      </w:r>
      <w:r w:rsidRPr="00183DF6">
        <w:rPr>
          <w:rFonts w:ascii="Times New Roman" w:eastAsia="Calibri" w:hAnsi="Times New Roman" w:cs="Times New Roman"/>
          <w:color w:val="000000" w:themeColor="text1"/>
          <w:sz w:val="24"/>
          <w:szCs w:val="24"/>
        </w:rPr>
        <w:t xml:space="preserve">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Pr="007970AB"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7970AB">
          <w:rPr>
            <w:rStyle w:val="Hipersaitas"/>
            <w:rFonts w:ascii="Times New Roman" w:eastAsia="Calibri" w:hAnsi="Times New Roman" w:cs="Times New Roman"/>
            <w:sz w:val="24"/>
            <w:szCs w:val="24"/>
          </w:rPr>
          <w:t>sandra.gerbene@kretinga.lt</w:t>
        </w:r>
      </w:hyperlink>
      <w:r w:rsidRPr="007970AB">
        <w:rPr>
          <w:rFonts w:ascii="Times New Roman" w:eastAsia="Calibri" w:hAnsi="Times New Roman" w:cs="Times New Roman"/>
          <w:sz w:val="24"/>
          <w:szCs w:val="24"/>
        </w:rPr>
        <w:t>;</w:t>
      </w:r>
    </w:p>
    <w:p w14:paraId="18AD592C" w14:textId="77777777" w:rsidR="007970AB" w:rsidRPr="00920C21" w:rsidRDefault="00920C21" w:rsidP="007970AB">
      <w:pPr>
        <w:pStyle w:val="Sraopastraipa"/>
        <w:spacing w:line="276" w:lineRule="auto"/>
        <w:ind w:left="0" w:firstLine="567"/>
        <w:rPr>
          <w:rFonts w:ascii="Times New Roman" w:eastAsia="Calibri" w:hAnsi="Times New Roman" w:cs="Times New Roman"/>
          <w:sz w:val="24"/>
          <w:szCs w:val="24"/>
        </w:rPr>
      </w:pPr>
      <w:r w:rsidRPr="007970AB">
        <w:rPr>
          <w:rFonts w:ascii="Times New Roman" w:eastAsia="Times New Roman" w:hAnsi="Times New Roman" w:cs="Times New Roman"/>
          <w:sz w:val="24"/>
          <w:szCs w:val="24"/>
        </w:rPr>
        <w:t>1.6.2. dėl klausimų, susijusių su technine specifikacija –</w:t>
      </w:r>
      <w:r w:rsidR="007970AB" w:rsidRPr="007970AB">
        <w:rPr>
          <w:rFonts w:ascii="Times New Roman" w:eastAsia="Times New Roman" w:hAnsi="Times New Roman" w:cs="Times New Roman"/>
          <w:sz w:val="24"/>
          <w:szCs w:val="24"/>
        </w:rPr>
        <w:t xml:space="preserve"> VšĮ Kretingos PSPC vyriausioji slaugos administratorė Renata </w:t>
      </w:r>
      <w:proofErr w:type="spellStart"/>
      <w:r w:rsidR="007970AB" w:rsidRPr="007970AB">
        <w:rPr>
          <w:rFonts w:ascii="Times New Roman" w:eastAsia="Times New Roman" w:hAnsi="Times New Roman" w:cs="Times New Roman"/>
          <w:sz w:val="24"/>
          <w:szCs w:val="24"/>
        </w:rPr>
        <w:t>Lukauskienė</w:t>
      </w:r>
      <w:proofErr w:type="spellEnd"/>
      <w:r w:rsidR="007970AB" w:rsidRPr="007970AB">
        <w:rPr>
          <w:rFonts w:ascii="Times New Roman" w:eastAsia="Times New Roman" w:hAnsi="Times New Roman" w:cs="Times New Roman"/>
          <w:sz w:val="24"/>
          <w:szCs w:val="24"/>
        </w:rPr>
        <w:t xml:space="preserve">, </w:t>
      </w:r>
      <w:r w:rsidR="007970AB" w:rsidRPr="007970AB">
        <w:rPr>
          <w:rFonts w:ascii="Times New Roman" w:hAnsi="Times New Roman" w:cs="Times New Roman"/>
          <w:sz w:val="24"/>
          <w:szCs w:val="24"/>
          <w:shd w:val="clear" w:color="auto" w:fill="FFFFFF"/>
        </w:rPr>
        <w:t xml:space="preserve">+370 44579008, </w:t>
      </w:r>
      <w:hyperlink r:id="rId13" w:history="1">
        <w:r w:rsidR="007970AB" w:rsidRPr="007970AB">
          <w:rPr>
            <w:rStyle w:val="Hipersaitas"/>
            <w:rFonts w:ascii="Times New Roman" w:hAnsi="Times New Roman" w:cs="Times New Roman"/>
            <w:sz w:val="24"/>
            <w:szCs w:val="24"/>
            <w:bdr w:val="none" w:sz="0" w:space="0" w:color="auto" w:frame="1"/>
            <w:shd w:val="clear" w:color="auto" w:fill="FFFFFF"/>
          </w:rPr>
          <w:t>info@kretingospspc.lt</w:t>
        </w:r>
      </w:hyperlink>
    </w:p>
    <w:p w14:paraId="41CD4052" w14:textId="6CE30D6C" w:rsidR="00E72609" w:rsidRPr="002620D8" w:rsidRDefault="00E72609" w:rsidP="00E72609">
      <w:pPr>
        <w:pStyle w:val="Sraopastraipa"/>
        <w:spacing w:line="276"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1.</w:t>
      </w:r>
      <w:r w:rsidR="00920C2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6F660E">
        <w:rPr>
          <w:rFonts w:ascii="Times New Roman" w:eastAsia="Times New Roman" w:hAnsi="Times New Roman" w:cs="Times New Roman"/>
          <w:sz w:val="24"/>
          <w:szCs w:val="24"/>
        </w:rPr>
        <w:t xml:space="preserve">Atliekamas žaliasis pirkimas. </w:t>
      </w:r>
      <w:r w:rsidRPr="006F660E">
        <w:rPr>
          <w:rFonts w:ascii="Times New Roman" w:hAnsi="Times New Roman" w:cs="Times New Roman"/>
          <w:sz w:val="24"/>
          <w:szCs w:val="24"/>
        </w:rPr>
        <w:t xml:space="preserve">Pirkimas vykdomas vadovaujantis </w:t>
      </w:r>
      <w:hyperlink r:id="rId14" w:history="1">
        <w:r w:rsidRPr="0094428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44282">
        <w:rPr>
          <w:rFonts w:ascii="Times New Roman" w:hAnsi="Times New Roman" w:cs="Times New Roman"/>
          <w:sz w:val="24"/>
          <w:szCs w:val="24"/>
        </w:rPr>
        <w:t>“</w:t>
      </w:r>
      <w:r w:rsidR="006F660E" w:rsidRPr="00944282">
        <w:rPr>
          <w:rFonts w:ascii="Times New Roman" w:hAnsi="Times New Roman" w:cs="Times New Roman"/>
          <w:sz w:val="24"/>
          <w:szCs w:val="24"/>
        </w:rPr>
        <w:t xml:space="preserve"> </w:t>
      </w:r>
      <w:r w:rsidR="005C5A28" w:rsidRPr="00944282">
        <w:rPr>
          <w:rFonts w:ascii="Times New Roman" w:hAnsi="Times New Roman" w:cs="Times New Roman"/>
          <w:sz w:val="24"/>
          <w:szCs w:val="24"/>
        </w:rPr>
        <w:t>4.</w:t>
      </w:r>
      <w:r w:rsidR="00CD0612" w:rsidRPr="00944282">
        <w:rPr>
          <w:rFonts w:ascii="Times New Roman" w:hAnsi="Times New Roman" w:cs="Times New Roman"/>
          <w:sz w:val="24"/>
          <w:szCs w:val="24"/>
        </w:rPr>
        <w:t>4.4.1</w:t>
      </w:r>
      <w:r w:rsidR="005C5A28" w:rsidRPr="00944282">
        <w:rPr>
          <w:rFonts w:ascii="Times New Roman" w:hAnsi="Times New Roman" w:cs="Times New Roman"/>
          <w:sz w:val="24"/>
          <w:szCs w:val="24"/>
        </w:rPr>
        <w:t xml:space="preserve"> papunkčiu</w:t>
      </w:r>
      <w:r w:rsidRPr="00944282">
        <w:rPr>
          <w:rFonts w:ascii="Times New Roman" w:hAnsi="Times New Roman" w:cs="Times New Roman"/>
          <w:sz w:val="24"/>
          <w:szCs w:val="24"/>
        </w:rPr>
        <w:t>.</w:t>
      </w:r>
      <w:r w:rsidR="006334F6" w:rsidRPr="00944282">
        <w:rPr>
          <w:rFonts w:ascii="Times New Roman" w:hAnsi="Times New Roman" w:cs="Times New Roman"/>
          <w:sz w:val="24"/>
          <w:szCs w:val="24"/>
        </w:rPr>
        <w:t xml:space="preserve"> Aplinkos apaugos kriterijai nustatyti </w:t>
      </w:r>
      <w:r w:rsidR="00CD0612" w:rsidRPr="00944282">
        <w:rPr>
          <w:rFonts w:ascii="Times New Roman" w:hAnsi="Times New Roman" w:cs="Times New Roman"/>
          <w:sz w:val="24"/>
          <w:szCs w:val="24"/>
        </w:rPr>
        <w:t>S</w:t>
      </w:r>
      <w:r w:rsidR="00CD0612">
        <w:rPr>
          <w:rFonts w:ascii="Times New Roman" w:hAnsi="Times New Roman" w:cs="Times New Roman"/>
          <w:sz w:val="24"/>
          <w:szCs w:val="24"/>
        </w:rPr>
        <w:t xml:space="preserve">utarties projekte (priedas Nr. </w:t>
      </w:r>
      <w:r w:rsidR="00E1221B">
        <w:rPr>
          <w:rFonts w:ascii="Times New Roman" w:hAnsi="Times New Roman" w:cs="Times New Roman"/>
          <w:sz w:val="24"/>
          <w:szCs w:val="24"/>
        </w:rPr>
        <w:t>5</w:t>
      </w:r>
      <w:r w:rsidR="00CD0612">
        <w:rPr>
          <w:rFonts w:ascii="Times New Roman" w:hAnsi="Times New Roman" w:cs="Times New Roman"/>
          <w:sz w:val="24"/>
          <w:szCs w:val="24"/>
        </w:rPr>
        <w:t>)</w:t>
      </w:r>
      <w:r w:rsidR="006334F6" w:rsidRPr="002620D8">
        <w:rPr>
          <w:rFonts w:ascii="Times New Roman" w:hAnsi="Times New Roman" w:cs="Times New Roman"/>
          <w:sz w:val="24"/>
          <w:szCs w:val="24"/>
        </w:rPr>
        <w:t>.</w:t>
      </w:r>
      <w:r w:rsidRPr="002620D8">
        <w:rPr>
          <w:rFonts w:ascii="Times New Roman" w:hAnsi="Times New Roman" w:cs="Times New Roman"/>
          <w:color w:val="FF0000"/>
          <w:sz w:val="24"/>
          <w:szCs w:val="24"/>
        </w:rPr>
        <w:t xml:space="preserve"> </w:t>
      </w:r>
    </w:p>
    <w:p w14:paraId="15179C0E" w14:textId="0BC001B4"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920C21">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7B5C7E1C"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AF57D4">
        <w:rPr>
          <w:rFonts w:ascii="Times New Roman" w:eastAsia="Calibri" w:hAnsi="Times New Roman" w:cs="Times New Roman"/>
          <w:color w:val="000000" w:themeColor="text1"/>
          <w:sz w:val="24"/>
          <w:szCs w:val="24"/>
        </w:rPr>
        <w:t xml:space="preserve">laboratorinių tyrimų atlikimo paslaugas (toliau -  </w:t>
      </w:r>
      <w:r w:rsidR="00433BC0" w:rsidRPr="00433BC0">
        <w:rPr>
          <w:rFonts w:ascii="Times New Roman" w:eastAsia="Calibri" w:hAnsi="Times New Roman" w:cs="Times New Roman"/>
          <w:b/>
          <w:sz w:val="24"/>
          <w:szCs w:val="24"/>
        </w:rPr>
        <w:t>P</w:t>
      </w:r>
      <w:r w:rsidR="00AF57D4">
        <w:rPr>
          <w:rFonts w:ascii="Times New Roman" w:eastAsia="Calibri" w:hAnsi="Times New Roman" w:cs="Times New Roman"/>
          <w:b/>
          <w:sz w:val="24"/>
          <w:szCs w:val="24"/>
        </w:rPr>
        <w:t>aslauga</w:t>
      </w:r>
      <w:r w:rsidR="00E60043" w:rsidRPr="00433BC0">
        <w:rPr>
          <w:rFonts w:ascii="Times New Roman" w:eastAsia="Calibri" w:hAnsi="Times New Roman" w:cs="Times New Roman"/>
          <w:b/>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E1221B">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2A34942F" w14:textId="04AE5FF3" w:rsidR="00AF57D4" w:rsidRPr="00AF57D4"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w:t>
      </w:r>
      <w:r w:rsidR="00AF57D4">
        <w:rPr>
          <w:rFonts w:ascii="Times New Roman" w:hAnsi="Times New Roman" w:cs="Times New Roman"/>
          <w:sz w:val="24"/>
          <w:szCs w:val="24"/>
        </w:rPr>
        <w:t xml:space="preserve"> skaidomas</w:t>
      </w:r>
      <w:r w:rsidRPr="002F7280">
        <w:rPr>
          <w:rFonts w:ascii="Times New Roman" w:hAnsi="Times New Roman" w:cs="Times New Roman"/>
          <w:sz w:val="24"/>
          <w:szCs w:val="24"/>
        </w:rPr>
        <w:t xml:space="preserve"> į </w:t>
      </w:r>
      <w:r w:rsidR="007970AB">
        <w:rPr>
          <w:rFonts w:ascii="Times New Roman" w:hAnsi="Times New Roman" w:cs="Times New Roman"/>
          <w:sz w:val="24"/>
          <w:szCs w:val="24"/>
        </w:rPr>
        <w:t xml:space="preserve">2 </w:t>
      </w:r>
      <w:r w:rsidRPr="002F7280">
        <w:rPr>
          <w:rFonts w:ascii="Times New Roman" w:hAnsi="Times New Roman" w:cs="Times New Roman"/>
          <w:sz w:val="24"/>
          <w:szCs w:val="24"/>
        </w:rPr>
        <w:t>dalis.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E1221B">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EE2338" w:rsidRPr="00080939">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958CB">
        <w:rPr>
          <w:rFonts w:ascii="Times New Roman" w:hAnsi="Times New Roman" w:cs="Times New Roman"/>
          <w:sz w:val="24"/>
          <w:szCs w:val="24"/>
        </w:rPr>
        <w:t>:</w:t>
      </w:r>
    </w:p>
    <w:p w14:paraId="516D91CF" w14:textId="77777777" w:rsidR="00AF57D4" w:rsidRDefault="00AF57D4" w:rsidP="00AF57D4">
      <w:pPr>
        <w:pStyle w:val="Betarp"/>
        <w:tabs>
          <w:tab w:val="left" w:pos="1134"/>
        </w:tabs>
        <w:spacing w:after="120" w:line="276"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2.2.</w:t>
      </w:r>
      <w:r w:rsidRPr="00AF57D4">
        <w:rPr>
          <w:rFonts w:ascii="Times New Roman" w:hAnsi="Times New Roman" w:cs="Times New Roman"/>
          <w:sz w:val="24"/>
          <w:szCs w:val="24"/>
        </w:rPr>
        <w:t>1.</w:t>
      </w:r>
      <w:r>
        <w:rPr>
          <w:rFonts w:ascii="Times New Roman" w:hAnsi="Times New Roman" w:cs="Times New Roman"/>
          <w:sz w:val="24"/>
          <w:szCs w:val="24"/>
        </w:rPr>
        <w:t xml:space="preserve"> I pirkimo dalis „Kraujo tyrimai“;</w:t>
      </w:r>
    </w:p>
    <w:p w14:paraId="784B144A" w14:textId="34F1B5BC" w:rsidR="002F7280" w:rsidRPr="00371D12" w:rsidRDefault="001628F8" w:rsidP="001628F8">
      <w:pPr>
        <w:pStyle w:val="Betarp"/>
        <w:tabs>
          <w:tab w:val="left" w:pos="567"/>
        </w:tabs>
        <w:spacing w:line="276" w:lineRule="auto"/>
        <w:ind w:firstLine="0"/>
        <w:contextualSpacing/>
        <w:rPr>
          <w:rFonts w:ascii="Times New Roman" w:hAnsi="Times New Roman" w:cs="Times New Roman"/>
          <w:sz w:val="24"/>
          <w:szCs w:val="24"/>
        </w:rPr>
      </w:pPr>
      <w:r>
        <w:rPr>
          <w:rFonts w:ascii="Times New Roman" w:hAnsi="Times New Roman" w:cs="Times New Roman"/>
          <w:bCs/>
          <w:sz w:val="24"/>
          <w:szCs w:val="24"/>
        </w:rPr>
        <w:tab/>
      </w:r>
      <w:r w:rsidR="00AF57D4" w:rsidRPr="00AF57D4">
        <w:rPr>
          <w:rFonts w:ascii="Times New Roman" w:hAnsi="Times New Roman" w:cs="Times New Roman"/>
          <w:bCs/>
          <w:sz w:val="24"/>
          <w:szCs w:val="24"/>
        </w:rPr>
        <w:t>2</w:t>
      </w:r>
      <w:r w:rsidR="00AF57D4" w:rsidRPr="00371D12">
        <w:rPr>
          <w:rFonts w:ascii="Times New Roman" w:hAnsi="Times New Roman" w:cs="Times New Roman"/>
          <w:bCs/>
          <w:sz w:val="24"/>
          <w:szCs w:val="24"/>
        </w:rPr>
        <w:t xml:space="preserve">.2.2. </w:t>
      </w:r>
      <w:r w:rsidR="00AF57D4" w:rsidRPr="00371D12">
        <w:rPr>
          <w:rFonts w:ascii="Times New Roman" w:hAnsi="Times New Roman" w:cs="Times New Roman"/>
          <w:sz w:val="24"/>
          <w:szCs w:val="24"/>
        </w:rPr>
        <w:t>II pirkimo dali</w:t>
      </w:r>
      <w:r w:rsidR="00371D12" w:rsidRPr="00371D12">
        <w:rPr>
          <w:rFonts w:ascii="Times New Roman" w:hAnsi="Times New Roman" w:cs="Times New Roman"/>
          <w:sz w:val="24"/>
          <w:szCs w:val="24"/>
        </w:rPr>
        <w:t>s „Šlapimo tyrimai ir pasėliai“;</w:t>
      </w:r>
    </w:p>
    <w:p w14:paraId="5125CDC6" w14:textId="103034A0" w:rsidR="00371D12" w:rsidRPr="00371D12" w:rsidRDefault="00371D12" w:rsidP="00784993">
      <w:pPr>
        <w:tabs>
          <w:tab w:val="left" w:pos="1418"/>
        </w:tabs>
        <w:suppressAutoHyphens/>
        <w:spacing w:line="240" w:lineRule="auto"/>
        <w:ind w:firstLine="567"/>
        <w:rPr>
          <w:rFonts w:ascii="Times New Roman" w:eastAsia="Times New Roman" w:hAnsi="Times New Roman" w:cs="Times New Roman"/>
          <w:iCs/>
          <w:sz w:val="24"/>
          <w:szCs w:val="24"/>
        </w:rPr>
      </w:pPr>
      <w:r w:rsidRPr="00371D12">
        <w:rPr>
          <w:rFonts w:ascii="Times New Roman" w:hAnsi="Times New Roman" w:cs="Times New Roman"/>
          <w:sz w:val="24"/>
          <w:szCs w:val="24"/>
        </w:rPr>
        <w:lastRenderedPageBreak/>
        <w:t xml:space="preserve">2.2.3. </w:t>
      </w:r>
      <w:r>
        <w:rPr>
          <w:rFonts w:ascii="Times New Roman" w:hAnsi="Times New Roman" w:cs="Times New Roman"/>
          <w:sz w:val="24"/>
          <w:szCs w:val="24"/>
        </w:rPr>
        <w:t xml:space="preserve">Perkančioji organizacija </w:t>
      </w:r>
      <w:r w:rsidRPr="00371D12">
        <w:rPr>
          <w:rFonts w:ascii="Times New Roman" w:eastAsia="Times New Roman" w:hAnsi="Times New Roman" w:cs="Times New Roman"/>
          <w:iCs/>
          <w:sz w:val="24"/>
          <w:szCs w:val="24"/>
        </w:rPr>
        <w:t xml:space="preserve">pasilieka teisę, atsiradus poreikiui, iš laimėtojo įsigyti ir kitų, Pirkimo sąlygų </w:t>
      </w:r>
      <w:r w:rsidR="00DB0AE5">
        <w:rPr>
          <w:rFonts w:ascii="Times New Roman" w:eastAsia="Times New Roman" w:hAnsi="Times New Roman" w:cs="Times New Roman"/>
          <w:iCs/>
          <w:sz w:val="24"/>
          <w:szCs w:val="24"/>
        </w:rPr>
        <w:t>2</w:t>
      </w:r>
      <w:bookmarkStart w:id="11" w:name="_GoBack"/>
      <w:bookmarkEnd w:id="11"/>
      <w:r w:rsidRPr="00371D12">
        <w:rPr>
          <w:rFonts w:ascii="Times New Roman" w:eastAsia="Times New Roman" w:hAnsi="Times New Roman" w:cs="Times New Roman"/>
          <w:iCs/>
          <w:sz w:val="24"/>
          <w:szCs w:val="24"/>
        </w:rPr>
        <w:t xml:space="preserve"> priede nenurodytų tyrimų, neviršijant 10 proc. </w:t>
      </w:r>
      <w:r>
        <w:rPr>
          <w:rFonts w:ascii="Times New Roman" w:eastAsia="Times New Roman" w:hAnsi="Times New Roman" w:cs="Times New Roman"/>
          <w:iCs/>
          <w:sz w:val="24"/>
          <w:szCs w:val="24"/>
        </w:rPr>
        <w:t>maksimalios Sutarties vertės</w:t>
      </w:r>
      <w:r w:rsidRPr="00371D12">
        <w:rPr>
          <w:rFonts w:ascii="Times New Roman" w:eastAsia="Times New Roman" w:hAnsi="Times New Roman" w:cs="Times New Roman"/>
          <w:iCs/>
          <w:sz w:val="24"/>
          <w:szCs w:val="24"/>
        </w:rPr>
        <w:t>.</w:t>
      </w:r>
    </w:p>
    <w:p w14:paraId="3E00537A" w14:textId="77777777" w:rsidR="00AF57D4" w:rsidRPr="00650342" w:rsidRDefault="00AF57D4" w:rsidP="00784993">
      <w:pPr>
        <w:pStyle w:val="Betarp"/>
        <w:ind w:firstLine="567"/>
        <w:rPr>
          <w:rFonts w:ascii="Times New Roman" w:hAnsi="Times New Roman" w:cs="Times New Roman"/>
          <w:sz w:val="24"/>
          <w:szCs w:val="24"/>
        </w:rPr>
      </w:pPr>
      <w:r w:rsidRPr="00650342">
        <w:rPr>
          <w:rFonts w:ascii="Times New Roman" w:hAnsi="Times New Roman" w:cs="Times New Roman"/>
          <w:sz w:val="24"/>
          <w:szCs w:val="24"/>
        </w:rPr>
        <w:t>Perkančioji organizacija sudarys vieną sutartį dėl pirkimo dalių, dėl kurių laimėtoju nustatytas tas pats tiekėjas.</w:t>
      </w:r>
    </w:p>
    <w:p w14:paraId="5511ED8A" w14:textId="50F15EC6" w:rsidR="002F7280" w:rsidRPr="002F7280" w:rsidRDefault="003943EC" w:rsidP="00784993">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F7280">
        <w:rPr>
          <w:rFonts w:ascii="Times New Roman" w:hAnsi="Times New Roman" w:cs="Times New Roman"/>
          <w:sz w:val="24"/>
          <w:szCs w:val="24"/>
        </w:rPr>
        <w:t>specifikacijoje</w:t>
      </w:r>
      <w:r w:rsidR="00660AE9">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2D6180FC"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Pr="00080939">
        <w:rPr>
          <w:rFonts w:ascii="Times New Roman" w:hAnsi="Times New Roman" w:cs="Times New Roman"/>
          <w:sz w:val="24"/>
          <w:szCs w:val="24"/>
        </w:rPr>
        <w:t xml:space="preserve">techninėje </w:t>
      </w:r>
      <w:r w:rsidRPr="002620D8">
        <w:rPr>
          <w:rFonts w:ascii="Times New Roman" w:hAnsi="Times New Roman" w:cs="Times New Roman"/>
          <w:sz w:val="24"/>
          <w:szCs w:val="24"/>
        </w:rPr>
        <w:t>specifikacijoje</w:t>
      </w:r>
      <w:r w:rsidR="00660AE9" w:rsidRPr="002620D8">
        <w:rPr>
          <w:rFonts w:ascii="Times New Roman" w:hAnsi="Times New Roman" w:cs="Times New Roman"/>
          <w:sz w:val="24"/>
          <w:szCs w:val="24"/>
        </w:rPr>
        <w:t xml:space="preserve"> 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61D37EAC" w14:textId="77777777" w:rsidR="00907DB6" w:rsidRPr="007C6FB6" w:rsidRDefault="00907DB6" w:rsidP="00907DB6">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9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9AF7935" w14:textId="77777777" w:rsidR="00907DB6" w:rsidRPr="009255A9" w:rsidRDefault="00907DB6" w:rsidP="00907DB6">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786F96">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w:t>
      </w:r>
      <w:r>
        <w:rPr>
          <w:rFonts w:ascii="Times New Roman" w:hAnsi="Times New Roman" w:cs="Times New Roman"/>
          <w:sz w:val="24"/>
          <w:szCs w:val="24"/>
        </w:rPr>
        <w:t xml:space="preserve">. </w:t>
      </w:r>
    </w:p>
    <w:p w14:paraId="2BC9AF3C" w14:textId="77777777" w:rsidR="00907DB6" w:rsidRPr="00E8310D" w:rsidRDefault="00907DB6" w:rsidP="00907DB6">
      <w:pPr>
        <w:pStyle w:val="Sraopastraipa"/>
        <w:numPr>
          <w:ilvl w:val="1"/>
          <w:numId w:val="7"/>
        </w:numPr>
        <w:spacing w:line="240" w:lineRule="auto"/>
        <w:ind w:left="0" w:firstLine="567"/>
        <w:rPr>
          <w:rFonts w:ascii="Times New Roman" w:hAnsi="Times New Roman" w:cs="Times New Roman"/>
          <w:sz w:val="24"/>
          <w:szCs w:val="24"/>
        </w:rPr>
      </w:pPr>
      <w:r w:rsidRPr="00786F96">
        <w:rPr>
          <w:rFonts w:ascii="Times New Roman" w:eastAsia="Arial" w:hAnsi="Times New Roman" w:cs="Times New Roman"/>
          <w:sz w:val="24"/>
          <w:szCs w:val="24"/>
        </w:rPr>
        <w:t xml:space="preserve">Tiekėjas teikdamas pasiūlymą turi pateikti </w:t>
      </w:r>
      <w:bookmarkStart w:id="13" w:name="_Hlk161144860"/>
      <w:r w:rsidRPr="00786F96">
        <w:rPr>
          <w:rFonts w:ascii="Times New Roman" w:eastAsia="Arial" w:hAnsi="Times New Roman" w:cs="Times New Roman"/>
          <w:sz w:val="24"/>
          <w:szCs w:val="24"/>
        </w:rPr>
        <w:t>pirkimo dokumentuose nustatytų kvalifikacinių reikalavimų atitikties deklaraciją</w:t>
      </w:r>
      <w:bookmarkEnd w:id="13"/>
      <w:r w:rsidRPr="00786F96">
        <w:rPr>
          <w:rFonts w:ascii="Times New Roman" w:eastAsia="Arial" w:hAnsi="Times New Roman" w:cs="Times New Roman"/>
          <w:sz w:val="24"/>
          <w:szCs w:val="24"/>
        </w:rPr>
        <w:t xml:space="preserve"> (Pirkimo sąlygų 7 priedas</w:t>
      </w:r>
      <w:r w:rsidRPr="00E8310D">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5971D0C7" w14:textId="77777777" w:rsidR="00E861F5" w:rsidRPr="00257685" w:rsidRDefault="00E861F5" w:rsidP="00257685">
      <w:pPr>
        <w:ind w:firstLine="0"/>
        <w:rPr>
          <w:rFonts w:ascii="Arial" w:hAnsi="Arial" w:cs="Arial"/>
          <w:b/>
          <w:bCs/>
        </w:rPr>
      </w:pPr>
    </w:p>
    <w:p w14:paraId="42752441" w14:textId="04BF74F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C16B8E">
        <w:rPr>
          <w:rFonts w:ascii="Times New Roman" w:hAnsi="Times New Roman" w:cs="Times New Roman"/>
          <w:sz w:val="24"/>
          <w:szCs w:val="24"/>
        </w:rPr>
        <w:t xml:space="preserve">pirkimo sąlygų </w:t>
      </w:r>
      <w:r w:rsidR="004C6C6A">
        <w:rPr>
          <w:rFonts w:ascii="Times New Roman" w:hAnsi="Times New Roman" w:cs="Times New Roman"/>
          <w:sz w:val="24"/>
          <w:szCs w:val="24"/>
        </w:rPr>
        <w:t>3</w:t>
      </w:r>
      <w:r w:rsidR="00DC737D">
        <w:rPr>
          <w:rFonts w:ascii="Times New Roman" w:hAnsi="Times New Roman" w:cs="Times New Roman"/>
          <w:sz w:val="24"/>
          <w:szCs w:val="24"/>
        </w:rPr>
        <w:t xml:space="preserve">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lastRenderedPageBreak/>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34E3FE3"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w:t>
      </w:r>
      <w:r w:rsidR="00C16B8E">
        <w:rPr>
          <w:rFonts w:ascii="Times New Roman" w:eastAsia="Arial" w:hAnsi="Times New Roman" w:cs="Times New Roman"/>
          <w:sz w:val="24"/>
          <w:szCs w:val="24"/>
        </w:rPr>
        <w:t>, Perkančiajai organizacijai paprašius</w:t>
      </w:r>
      <w:r w:rsidR="000A3108" w:rsidRPr="009B74F3">
        <w:rPr>
          <w:rFonts w:ascii="Times New Roman" w:eastAsia="Arial" w:hAnsi="Times New Roman" w:cs="Times New Roman"/>
          <w:sz w:val="24"/>
          <w:szCs w:val="24"/>
        </w:rPr>
        <w:t xml:space="preserve">,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7095E83C"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w:t>
      </w:r>
      <w:r w:rsidR="00C16B8E">
        <w:rPr>
          <w:rFonts w:ascii="Times New Roman" w:eastAsia="Arial" w:hAnsi="Times New Roman" w:cs="Times New Roman"/>
          <w:sz w:val="24"/>
          <w:szCs w:val="24"/>
        </w:rPr>
        <w:t>keturių</w:t>
      </w:r>
      <w:r w:rsidR="006A6A5B" w:rsidRPr="009B74F3">
        <w:rPr>
          <w:rFonts w:ascii="Times New Roman" w:eastAsia="Arial" w:hAnsi="Times New Roman" w:cs="Times New Roman"/>
          <w:sz w:val="24"/>
          <w:szCs w:val="24"/>
        </w:rPr>
        <w:t xml:space="preserve">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57B01D03" w:rsidR="00ED4DF5" w:rsidRPr="00CD0612"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w:t>
      </w:r>
      <w:r w:rsidRPr="00CD0612">
        <w:rPr>
          <w:rFonts w:ascii="Times New Roman" w:eastAsia="Calibri" w:hAnsi="Times New Roman" w:cs="Times New Roman"/>
          <w:sz w:val="24"/>
          <w:szCs w:val="24"/>
        </w:rPr>
        <w:t xml:space="preserve">pirkimo sąlygų  </w:t>
      </w:r>
      <w:r w:rsidR="00AC7BEB">
        <w:rPr>
          <w:rFonts w:ascii="Times New Roman" w:eastAsia="Calibri" w:hAnsi="Times New Roman" w:cs="Times New Roman"/>
          <w:sz w:val="24"/>
          <w:szCs w:val="24"/>
        </w:rPr>
        <w:t>4</w:t>
      </w:r>
      <w:r w:rsidRPr="00CD0612">
        <w:rPr>
          <w:rFonts w:ascii="Times New Roman" w:eastAsia="Calibri" w:hAnsi="Times New Roman" w:cs="Times New Roman"/>
          <w:sz w:val="24"/>
          <w:szCs w:val="24"/>
        </w:rPr>
        <w:t xml:space="preserve"> priede „Pasiūlymų vertinimo kriterijai“.</w:t>
      </w:r>
    </w:p>
    <w:p w14:paraId="4BF6B8CD" w14:textId="70A1A295" w:rsidR="00CD0612" w:rsidRPr="00CD0612" w:rsidRDefault="00CD0612" w:rsidP="00CD0612">
      <w:pPr>
        <w:pStyle w:val="Betarp"/>
        <w:ind w:firstLine="284"/>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ED4DF5" w:rsidRPr="00CD0612">
        <w:rPr>
          <w:rFonts w:ascii="Times New Roman" w:hAnsi="Times New Roman" w:cs="Times New Roman"/>
          <w:color w:val="000000" w:themeColor="text1"/>
          <w:sz w:val="24"/>
          <w:szCs w:val="24"/>
        </w:rPr>
        <w:t xml:space="preserve">7.2. </w:t>
      </w:r>
      <w:r w:rsidRPr="00CD0612">
        <w:rPr>
          <w:rFonts w:ascii="Times New Roman" w:hAnsi="Times New Roman" w:cs="Times New Roman"/>
          <w:color w:val="000000" w:themeColor="text1"/>
          <w:sz w:val="24"/>
          <w:szCs w:val="24"/>
        </w:rPr>
        <w:t xml:space="preserve"> Laimėjusiu pasiūlymu kiekvienoje pirkimo objekto dalyje galės būti pripažinti tik po 1 (vieną) ekonomiškai naudingiausią pasiūlymą, esantį atitinkamos pirkimo objekto dalies pasiūlymų eilės pirmojoje vietoje.</w:t>
      </w:r>
      <w:r w:rsidRPr="00CD0612">
        <w:rPr>
          <w:rFonts w:ascii="Times New Roman" w:hAnsi="Times New Roman" w:cs="Times New Roman"/>
          <w:sz w:val="24"/>
          <w:szCs w:val="24"/>
        </w:rPr>
        <w:t xml:space="preserve"> Tas pats tiekėjas gali būti nustatomas laimėtoju dėl visų pirkimo objekto dalių</w:t>
      </w:r>
      <w:r>
        <w:rPr>
          <w:rFonts w:ascii="Times New Roman" w:hAnsi="Times New Roman" w:cs="Times New Roman"/>
          <w:sz w:val="24"/>
          <w:szCs w:val="24"/>
        </w:rPr>
        <w:t>,</w:t>
      </w:r>
      <w:r w:rsidRPr="00CD0612">
        <w:rPr>
          <w:rFonts w:ascii="Times New Roman" w:hAnsi="Times New Roman" w:cs="Times New Roman"/>
          <w:i/>
          <w:iCs/>
          <w:sz w:val="24"/>
          <w:szCs w:val="24"/>
        </w:rPr>
        <w:t xml:space="preserve"> </w:t>
      </w:r>
      <w:r w:rsidRPr="00CD0612">
        <w:rPr>
          <w:rFonts w:ascii="Times New Roman" w:hAnsi="Times New Roman" w:cs="Times New Roman"/>
          <w:sz w:val="24"/>
          <w:szCs w:val="24"/>
        </w:rPr>
        <w:t xml:space="preserve">vadovaujantis specialiųjų pirkimo sąlygų </w:t>
      </w:r>
      <w:r w:rsidR="00AC7BEB">
        <w:rPr>
          <w:rFonts w:ascii="Times New Roman" w:hAnsi="Times New Roman" w:cs="Times New Roman"/>
          <w:sz w:val="24"/>
          <w:szCs w:val="24"/>
        </w:rPr>
        <w:t>4</w:t>
      </w:r>
      <w:r w:rsidRPr="00CD0612">
        <w:rPr>
          <w:rFonts w:ascii="Times New Roman" w:hAnsi="Times New Roman" w:cs="Times New Roman"/>
          <w:color w:val="00B050"/>
          <w:sz w:val="24"/>
          <w:szCs w:val="24"/>
          <w:shd w:val="clear" w:color="auto" w:fill="FFFFFF"/>
        </w:rPr>
        <w:t xml:space="preserve"> </w:t>
      </w:r>
      <w:r w:rsidRPr="00CD0612">
        <w:rPr>
          <w:rFonts w:ascii="Times New Roman" w:hAnsi="Times New Roman" w:cs="Times New Roman"/>
          <w:sz w:val="24"/>
          <w:szCs w:val="24"/>
        </w:rPr>
        <w:t xml:space="preserve">priede nustatytomis taisyklėmis. </w:t>
      </w:r>
    </w:p>
    <w:p w14:paraId="01B841CC" w14:textId="5B869DA0"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w:t>
      </w:r>
      <w:r w:rsidR="00AC7BEB">
        <w:rPr>
          <w:rFonts w:ascii="Times New Roman" w:hAnsi="Times New Roman" w:cs="Times New Roman"/>
          <w:sz w:val="24"/>
          <w:szCs w:val="24"/>
        </w:rPr>
        <w:t>3</w:t>
      </w:r>
      <w:r w:rsidRPr="00ED4DF5">
        <w:rPr>
          <w:rFonts w:ascii="Times New Roman" w:hAnsi="Times New Roman" w:cs="Times New Roman"/>
          <w:sz w:val="24"/>
          <w:szCs w:val="24"/>
        </w:rPr>
        <w:t xml:space="preserve">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1DF9955F" w14:textId="27AD82DD" w:rsidR="00CD0612" w:rsidRPr="00CD0612" w:rsidRDefault="000003B6" w:rsidP="00CD0612">
      <w:pPr>
        <w:pStyle w:val="Sraopastraipa"/>
        <w:spacing w:line="240" w:lineRule="auto"/>
        <w:ind w:left="0" w:firstLine="709"/>
        <w:rPr>
          <w:rFonts w:ascii="Times New Roman" w:hAnsi="Times New Roman" w:cs="Times New Roman"/>
          <w:sz w:val="24"/>
          <w:szCs w:val="24"/>
        </w:rPr>
      </w:pPr>
      <w:r w:rsidRPr="00CD0612">
        <w:rPr>
          <w:rFonts w:ascii="Times New Roman" w:hAnsi="Times New Roman" w:cs="Times New Roman"/>
          <w:color w:val="000000" w:themeColor="text1"/>
          <w:sz w:val="24"/>
          <w:szCs w:val="24"/>
        </w:rPr>
        <w:t xml:space="preserve">8.1. </w:t>
      </w:r>
      <w:r w:rsidR="00CD0612" w:rsidRPr="00CD0612">
        <w:rPr>
          <w:rFonts w:ascii="Times New Roman" w:hAnsi="Times New Roman" w:cs="Times New Roman"/>
          <w:color w:val="000000" w:themeColor="text1"/>
          <w:sz w:val="24"/>
          <w:szCs w:val="24"/>
        </w:rPr>
        <w:t>Ši pirkimo procedūra atliekama siekiant sudaryti sutartis su tiekėjais, kurių pasiūlymai, vadovaujantis pirkimo sąlygose</w:t>
      </w:r>
      <w:r w:rsidR="00CD0612" w:rsidRPr="00CD0612">
        <w:rPr>
          <w:rFonts w:ascii="Times New Roman" w:hAnsi="Times New Roman" w:cs="Times New Roman"/>
          <w:color w:val="0070C0"/>
          <w:sz w:val="24"/>
          <w:szCs w:val="24"/>
        </w:rPr>
        <w:t xml:space="preserve"> </w:t>
      </w:r>
      <w:r w:rsidR="00CD0612" w:rsidRPr="00CD0612">
        <w:rPr>
          <w:rFonts w:ascii="Times New Roman" w:hAnsi="Times New Roman" w:cs="Times New Roman"/>
          <w:color w:val="000000" w:themeColor="text1"/>
          <w:sz w:val="24"/>
          <w:szCs w:val="24"/>
        </w:rPr>
        <w:t xml:space="preserve">nustatyta tvarka, bus pripažinti laimėję, o jei pirkimas skaidomas į dalis – su tiekėjais, kurių pasiūlymai bus pripažinti laimėję. Su labiausiai ekonomišką pasiūlymą pateikusiu tiekėju sutartis bus sudaroma dėl tokio pirkimo objekto kiekio, kiek perkančiajai organizacijai reikės, kad būtų nupirktas visas pirkimo objekto kiekis (t. y. gali būti siūloma sudaryti sutartį dėl mažesnio, nei </w:t>
      </w:r>
      <w:r w:rsidR="00CD0612" w:rsidRPr="00CD0612">
        <w:rPr>
          <w:rFonts w:ascii="Times New Roman" w:hAnsi="Times New Roman" w:cs="Times New Roman"/>
          <w:color w:val="000000" w:themeColor="text1"/>
          <w:sz w:val="24"/>
          <w:szCs w:val="24"/>
        </w:rPr>
        <w:lastRenderedPageBreak/>
        <w:t xml:space="preserve">pasiūlyme nurodytas siūlomas kiekis – toks tiekėjas gali atsisakyti sudaryti sutartį dėl mažesnio nei siūlytas kiekis, neprarasdamas pasiūlymo galiojimo užtikrinimo, jei jis buvo taikomas). </w:t>
      </w:r>
      <w:r w:rsidR="00CD0612" w:rsidRPr="00CD0612">
        <w:rPr>
          <w:rFonts w:ascii="Times New Roman" w:hAnsi="Times New Roman" w:cs="Times New Roman"/>
          <w:sz w:val="24"/>
          <w:szCs w:val="24"/>
        </w:rPr>
        <w:t>Sutarties sąlygos pateikiamos specialiųjų pirkimo sąlygų</w:t>
      </w:r>
      <w:r w:rsidR="00CD0612">
        <w:rPr>
          <w:rFonts w:ascii="Times New Roman" w:hAnsi="Times New Roman" w:cs="Times New Roman"/>
          <w:sz w:val="24"/>
          <w:szCs w:val="24"/>
        </w:rPr>
        <w:t xml:space="preserve"> </w:t>
      </w:r>
      <w:r w:rsidR="00AC7BEB">
        <w:rPr>
          <w:rFonts w:ascii="Times New Roman" w:hAnsi="Times New Roman" w:cs="Times New Roman"/>
          <w:sz w:val="24"/>
          <w:szCs w:val="24"/>
        </w:rPr>
        <w:t>5</w:t>
      </w:r>
      <w:r w:rsidR="00CD0612" w:rsidRPr="00CD0612">
        <w:rPr>
          <w:rFonts w:ascii="Times New Roman" w:hAnsi="Times New Roman" w:cs="Times New Roman"/>
          <w:color w:val="00B050"/>
          <w:sz w:val="24"/>
          <w:szCs w:val="24"/>
        </w:rPr>
        <w:t xml:space="preserve"> </w:t>
      </w:r>
      <w:r w:rsidR="00CD0612" w:rsidRPr="00CD0612">
        <w:rPr>
          <w:rFonts w:ascii="Times New Roman" w:hAnsi="Times New Roman" w:cs="Times New Roman"/>
          <w:sz w:val="24"/>
          <w:szCs w:val="24"/>
        </w:rPr>
        <w:t>priede.</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6DF3A315" w14:textId="05A18757" w:rsidR="009E417A" w:rsidRDefault="009E417A" w:rsidP="00CB5907">
      <w:pPr>
        <w:pStyle w:val="Betarp"/>
        <w:spacing w:line="300" w:lineRule="auto"/>
        <w:contextualSpacing/>
        <w:rPr>
          <w:rFonts w:ascii="Arial" w:eastAsiaTheme="minorHAnsi" w:hAnsi="Arial" w:cs="Arial"/>
        </w:rPr>
      </w:pPr>
    </w:p>
    <w:p w14:paraId="20D1D7AB" w14:textId="0A3AF9E6" w:rsidR="00CD0612" w:rsidRDefault="00CD0612" w:rsidP="00CB5907">
      <w:pPr>
        <w:pStyle w:val="Betarp"/>
        <w:spacing w:line="300" w:lineRule="auto"/>
        <w:contextualSpacing/>
        <w:rPr>
          <w:rFonts w:ascii="Arial" w:eastAsiaTheme="minorHAnsi" w:hAnsi="Arial" w:cs="Arial"/>
        </w:rPr>
      </w:pPr>
    </w:p>
    <w:p w14:paraId="1391A833" w14:textId="7AB82316" w:rsidR="00784993" w:rsidRDefault="00784993" w:rsidP="00CB5907">
      <w:pPr>
        <w:pStyle w:val="Betarp"/>
        <w:spacing w:line="300" w:lineRule="auto"/>
        <w:contextualSpacing/>
        <w:rPr>
          <w:rFonts w:ascii="Arial" w:eastAsiaTheme="minorHAnsi" w:hAnsi="Arial" w:cs="Arial"/>
        </w:rPr>
      </w:pPr>
    </w:p>
    <w:p w14:paraId="0526E9A6" w14:textId="62120FEF" w:rsidR="00784993" w:rsidRDefault="00784993" w:rsidP="00CB5907">
      <w:pPr>
        <w:pStyle w:val="Betarp"/>
        <w:spacing w:line="300" w:lineRule="auto"/>
        <w:contextualSpacing/>
        <w:rPr>
          <w:rFonts w:ascii="Arial" w:eastAsiaTheme="minorHAnsi" w:hAnsi="Arial" w:cs="Arial"/>
        </w:rPr>
      </w:pPr>
    </w:p>
    <w:p w14:paraId="69FA38DC" w14:textId="1748D0D1" w:rsidR="00784993" w:rsidRDefault="00784993" w:rsidP="00CB5907">
      <w:pPr>
        <w:pStyle w:val="Betarp"/>
        <w:spacing w:line="300" w:lineRule="auto"/>
        <w:contextualSpacing/>
        <w:rPr>
          <w:rFonts w:ascii="Arial" w:eastAsiaTheme="minorHAnsi" w:hAnsi="Arial" w:cs="Arial"/>
        </w:rPr>
      </w:pPr>
    </w:p>
    <w:p w14:paraId="5F7FA031" w14:textId="5576C152" w:rsidR="00784993" w:rsidRDefault="00784993" w:rsidP="00CB5907">
      <w:pPr>
        <w:pStyle w:val="Betarp"/>
        <w:spacing w:line="300" w:lineRule="auto"/>
        <w:contextualSpacing/>
        <w:rPr>
          <w:rFonts w:ascii="Arial" w:eastAsiaTheme="minorHAnsi" w:hAnsi="Arial" w:cs="Arial"/>
        </w:rPr>
      </w:pPr>
    </w:p>
    <w:p w14:paraId="47E346B2" w14:textId="1A7D3154" w:rsidR="00784993" w:rsidRDefault="00784993" w:rsidP="00CB5907">
      <w:pPr>
        <w:pStyle w:val="Betarp"/>
        <w:spacing w:line="300" w:lineRule="auto"/>
        <w:contextualSpacing/>
        <w:rPr>
          <w:rFonts w:ascii="Arial" w:eastAsiaTheme="minorHAnsi" w:hAnsi="Arial" w:cs="Arial"/>
        </w:rPr>
      </w:pPr>
    </w:p>
    <w:p w14:paraId="4FDA1BC9" w14:textId="23426230" w:rsidR="00784993" w:rsidRDefault="00784993" w:rsidP="00CB5907">
      <w:pPr>
        <w:pStyle w:val="Betarp"/>
        <w:spacing w:line="300" w:lineRule="auto"/>
        <w:contextualSpacing/>
        <w:rPr>
          <w:rFonts w:ascii="Arial" w:eastAsiaTheme="minorHAnsi" w:hAnsi="Arial" w:cs="Arial"/>
        </w:rPr>
      </w:pPr>
    </w:p>
    <w:p w14:paraId="44BD8069" w14:textId="69FF1AE2" w:rsidR="00784993" w:rsidRDefault="00784993" w:rsidP="00CB5907">
      <w:pPr>
        <w:pStyle w:val="Betarp"/>
        <w:spacing w:line="300" w:lineRule="auto"/>
        <w:contextualSpacing/>
        <w:rPr>
          <w:rFonts w:ascii="Arial" w:eastAsiaTheme="minorHAnsi" w:hAnsi="Arial" w:cs="Arial"/>
        </w:rPr>
      </w:pPr>
    </w:p>
    <w:p w14:paraId="7AB742E3" w14:textId="74E1EB64" w:rsidR="00784993" w:rsidRDefault="00784993" w:rsidP="00CB5907">
      <w:pPr>
        <w:pStyle w:val="Betarp"/>
        <w:spacing w:line="300" w:lineRule="auto"/>
        <w:contextualSpacing/>
        <w:rPr>
          <w:rFonts w:ascii="Arial" w:eastAsiaTheme="minorHAnsi" w:hAnsi="Arial" w:cs="Arial"/>
        </w:rPr>
      </w:pPr>
    </w:p>
    <w:p w14:paraId="1A105A42" w14:textId="5BAE53E7" w:rsidR="00784993" w:rsidRDefault="00784993" w:rsidP="00CB5907">
      <w:pPr>
        <w:pStyle w:val="Betarp"/>
        <w:spacing w:line="300" w:lineRule="auto"/>
        <w:contextualSpacing/>
        <w:rPr>
          <w:rFonts w:ascii="Arial" w:eastAsiaTheme="minorHAnsi" w:hAnsi="Arial" w:cs="Arial"/>
        </w:rPr>
      </w:pPr>
    </w:p>
    <w:p w14:paraId="49D5A7C0" w14:textId="266CA482" w:rsidR="00784993" w:rsidRDefault="00784993" w:rsidP="00CB5907">
      <w:pPr>
        <w:pStyle w:val="Betarp"/>
        <w:spacing w:line="300" w:lineRule="auto"/>
        <w:contextualSpacing/>
        <w:rPr>
          <w:rFonts w:ascii="Arial" w:eastAsiaTheme="minorHAnsi" w:hAnsi="Arial" w:cs="Arial"/>
        </w:rPr>
      </w:pPr>
    </w:p>
    <w:p w14:paraId="30EFCDDE" w14:textId="69CBF9FC" w:rsidR="00784993" w:rsidRDefault="00784993" w:rsidP="00CB5907">
      <w:pPr>
        <w:pStyle w:val="Betarp"/>
        <w:spacing w:line="300" w:lineRule="auto"/>
        <w:contextualSpacing/>
        <w:rPr>
          <w:rFonts w:ascii="Arial" w:eastAsiaTheme="minorHAnsi" w:hAnsi="Arial" w:cs="Arial"/>
        </w:rPr>
      </w:pPr>
    </w:p>
    <w:p w14:paraId="514232AE" w14:textId="60828F4F" w:rsidR="00784993" w:rsidRDefault="00784993" w:rsidP="00CB5907">
      <w:pPr>
        <w:pStyle w:val="Betarp"/>
        <w:spacing w:line="300" w:lineRule="auto"/>
        <w:contextualSpacing/>
        <w:rPr>
          <w:rFonts w:ascii="Arial" w:eastAsiaTheme="minorHAnsi" w:hAnsi="Arial" w:cs="Arial"/>
        </w:rPr>
      </w:pPr>
    </w:p>
    <w:p w14:paraId="0BC0A172" w14:textId="13BD8130" w:rsidR="00784993" w:rsidRDefault="00784993" w:rsidP="00CB5907">
      <w:pPr>
        <w:pStyle w:val="Betarp"/>
        <w:spacing w:line="300" w:lineRule="auto"/>
        <w:contextualSpacing/>
        <w:rPr>
          <w:rFonts w:ascii="Arial" w:eastAsiaTheme="minorHAnsi" w:hAnsi="Arial" w:cs="Arial"/>
        </w:rPr>
      </w:pPr>
    </w:p>
    <w:p w14:paraId="6811BC4B" w14:textId="63824848" w:rsidR="00784993" w:rsidRDefault="00784993" w:rsidP="00CB5907">
      <w:pPr>
        <w:pStyle w:val="Betarp"/>
        <w:spacing w:line="300" w:lineRule="auto"/>
        <w:contextualSpacing/>
        <w:rPr>
          <w:rFonts w:ascii="Arial" w:eastAsiaTheme="minorHAnsi" w:hAnsi="Arial" w:cs="Arial"/>
        </w:rPr>
      </w:pPr>
    </w:p>
    <w:p w14:paraId="181BD657" w14:textId="6CFBE53F" w:rsidR="00784993" w:rsidRDefault="00784993" w:rsidP="00CB5907">
      <w:pPr>
        <w:pStyle w:val="Betarp"/>
        <w:spacing w:line="300" w:lineRule="auto"/>
        <w:contextualSpacing/>
        <w:rPr>
          <w:rFonts w:ascii="Arial" w:eastAsiaTheme="minorHAnsi" w:hAnsi="Arial" w:cs="Arial"/>
        </w:rPr>
      </w:pPr>
    </w:p>
    <w:p w14:paraId="16968F36" w14:textId="3C4345BC" w:rsidR="00784993" w:rsidRDefault="00784993" w:rsidP="00CB5907">
      <w:pPr>
        <w:pStyle w:val="Betarp"/>
        <w:spacing w:line="300" w:lineRule="auto"/>
        <w:contextualSpacing/>
        <w:rPr>
          <w:rFonts w:ascii="Arial" w:eastAsiaTheme="minorHAnsi" w:hAnsi="Arial" w:cs="Arial"/>
        </w:rPr>
      </w:pPr>
    </w:p>
    <w:p w14:paraId="7BD70EF7" w14:textId="0CB1814E" w:rsidR="00784993" w:rsidRDefault="00784993" w:rsidP="00CB5907">
      <w:pPr>
        <w:pStyle w:val="Betarp"/>
        <w:spacing w:line="300" w:lineRule="auto"/>
        <w:contextualSpacing/>
        <w:rPr>
          <w:rFonts w:ascii="Arial" w:eastAsiaTheme="minorHAnsi" w:hAnsi="Arial" w:cs="Arial"/>
        </w:rPr>
      </w:pPr>
    </w:p>
    <w:p w14:paraId="10BA5100" w14:textId="192AD084" w:rsidR="00784993" w:rsidRDefault="00784993" w:rsidP="00CB5907">
      <w:pPr>
        <w:pStyle w:val="Betarp"/>
        <w:spacing w:line="300" w:lineRule="auto"/>
        <w:contextualSpacing/>
        <w:rPr>
          <w:rFonts w:ascii="Arial" w:eastAsiaTheme="minorHAnsi" w:hAnsi="Arial" w:cs="Arial"/>
        </w:rPr>
      </w:pPr>
    </w:p>
    <w:p w14:paraId="1A8E1E9D" w14:textId="7473B8DC" w:rsidR="00784993" w:rsidRDefault="00784993" w:rsidP="00CB5907">
      <w:pPr>
        <w:pStyle w:val="Betarp"/>
        <w:spacing w:line="300" w:lineRule="auto"/>
        <w:contextualSpacing/>
        <w:rPr>
          <w:rFonts w:ascii="Arial" w:eastAsiaTheme="minorHAnsi" w:hAnsi="Arial" w:cs="Arial"/>
        </w:rPr>
      </w:pPr>
    </w:p>
    <w:p w14:paraId="1687D213" w14:textId="33877D82" w:rsidR="00784993" w:rsidRDefault="00784993" w:rsidP="00CB5907">
      <w:pPr>
        <w:pStyle w:val="Betarp"/>
        <w:spacing w:line="300" w:lineRule="auto"/>
        <w:contextualSpacing/>
        <w:rPr>
          <w:rFonts w:ascii="Arial" w:eastAsiaTheme="minorHAnsi" w:hAnsi="Arial" w:cs="Arial"/>
        </w:rPr>
      </w:pPr>
    </w:p>
    <w:p w14:paraId="6FE6AE8E" w14:textId="6E16A5EB" w:rsidR="00784993" w:rsidRDefault="00784993" w:rsidP="00CB5907">
      <w:pPr>
        <w:pStyle w:val="Betarp"/>
        <w:spacing w:line="300" w:lineRule="auto"/>
        <w:contextualSpacing/>
        <w:rPr>
          <w:rFonts w:ascii="Arial" w:eastAsiaTheme="minorHAnsi" w:hAnsi="Arial" w:cs="Arial"/>
        </w:rPr>
      </w:pPr>
    </w:p>
    <w:p w14:paraId="75E82965" w14:textId="530B9367" w:rsidR="00784993" w:rsidRDefault="00784993" w:rsidP="00CB5907">
      <w:pPr>
        <w:pStyle w:val="Betarp"/>
        <w:spacing w:line="300" w:lineRule="auto"/>
        <w:contextualSpacing/>
        <w:rPr>
          <w:rFonts w:ascii="Arial" w:eastAsiaTheme="minorHAnsi" w:hAnsi="Arial" w:cs="Arial"/>
        </w:rPr>
      </w:pPr>
    </w:p>
    <w:p w14:paraId="7E22C5FC" w14:textId="3CF5F091" w:rsidR="00784993" w:rsidRDefault="00784993" w:rsidP="00CB5907">
      <w:pPr>
        <w:pStyle w:val="Betarp"/>
        <w:spacing w:line="300" w:lineRule="auto"/>
        <w:contextualSpacing/>
        <w:rPr>
          <w:rFonts w:ascii="Arial" w:eastAsiaTheme="minorHAnsi" w:hAnsi="Arial" w:cs="Arial"/>
        </w:rPr>
      </w:pPr>
    </w:p>
    <w:p w14:paraId="421AB082" w14:textId="5867E7AA" w:rsidR="00784993" w:rsidRDefault="00784993" w:rsidP="00CB5907">
      <w:pPr>
        <w:pStyle w:val="Betarp"/>
        <w:spacing w:line="300" w:lineRule="auto"/>
        <w:contextualSpacing/>
        <w:rPr>
          <w:rFonts w:ascii="Arial" w:eastAsiaTheme="minorHAnsi" w:hAnsi="Arial" w:cs="Arial"/>
        </w:rPr>
      </w:pPr>
    </w:p>
    <w:p w14:paraId="252F4D49" w14:textId="030FECA7" w:rsidR="00784993" w:rsidRDefault="00784993" w:rsidP="00CB5907">
      <w:pPr>
        <w:pStyle w:val="Betarp"/>
        <w:spacing w:line="300" w:lineRule="auto"/>
        <w:contextualSpacing/>
        <w:rPr>
          <w:rFonts w:ascii="Arial" w:eastAsiaTheme="minorHAnsi" w:hAnsi="Arial" w:cs="Arial"/>
        </w:rPr>
      </w:pPr>
    </w:p>
    <w:p w14:paraId="14F67759" w14:textId="40567581" w:rsidR="00784993" w:rsidRDefault="00784993" w:rsidP="00CB5907">
      <w:pPr>
        <w:pStyle w:val="Betarp"/>
        <w:spacing w:line="300" w:lineRule="auto"/>
        <w:contextualSpacing/>
        <w:rPr>
          <w:rFonts w:ascii="Arial" w:eastAsiaTheme="minorHAnsi" w:hAnsi="Arial" w:cs="Arial"/>
        </w:rPr>
      </w:pPr>
    </w:p>
    <w:p w14:paraId="4FE6A117" w14:textId="30B67C37" w:rsidR="00784993" w:rsidRDefault="00784993" w:rsidP="00CB5907">
      <w:pPr>
        <w:pStyle w:val="Betarp"/>
        <w:spacing w:line="300" w:lineRule="auto"/>
        <w:contextualSpacing/>
        <w:rPr>
          <w:rFonts w:ascii="Arial" w:eastAsiaTheme="minorHAnsi" w:hAnsi="Arial" w:cs="Arial"/>
        </w:rPr>
      </w:pPr>
    </w:p>
    <w:p w14:paraId="63C804F2" w14:textId="3335D0E7" w:rsidR="00784993" w:rsidRDefault="00784993" w:rsidP="00CB5907">
      <w:pPr>
        <w:pStyle w:val="Betarp"/>
        <w:spacing w:line="300" w:lineRule="auto"/>
        <w:contextualSpacing/>
        <w:rPr>
          <w:rFonts w:ascii="Arial" w:eastAsiaTheme="minorHAnsi" w:hAnsi="Arial" w:cs="Arial"/>
        </w:rPr>
      </w:pPr>
    </w:p>
    <w:p w14:paraId="329C0642" w14:textId="37EF5616" w:rsidR="00784993" w:rsidRDefault="00784993" w:rsidP="00CB5907">
      <w:pPr>
        <w:pStyle w:val="Betarp"/>
        <w:spacing w:line="300" w:lineRule="auto"/>
        <w:contextualSpacing/>
        <w:rPr>
          <w:rFonts w:ascii="Arial" w:eastAsiaTheme="minorHAnsi" w:hAnsi="Arial" w:cs="Arial"/>
        </w:rPr>
      </w:pPr>
    </w:p>
    <w:p w14:paraId="73C6634E" w14:textId="217412EE" w:rsidR="00784993" w:rsidRDefault="00784993" w:rsidP="00CB5907">
      <w:pPr>
        <w:pStyle w:val="Betarp"/>
        <w:spacing w:line="300" w:lineRule="auto"/>
        <w:contextualSpacing/>
        <w:rPr>
          <w:rFonts w:ascii="Arial" w:eastAsiaTheme="minorHAnsi" w:hAnsi="Arial" w:cs="Arial"/>
        </w:rPr>
      </w:pPr>
    </w:p>
    <w:p w14:paraId="7D06EB61" w14:textId="3D8FE9E3" w:rsidR="00784993" w:rsidRDefault="00784993" w:rsidP="00CB5907">
      <w:pPr>
        <w:pStyle w:val="Betarp"/>
        <w:spacing w:line="300" w:lineRule="auto"/>
        <w:contextualSpacing/>
        <w:rPr>
          <w:rFonts w:ascii="Arial" w:eastAsiaTheme="minorHAnsi" w:hAnsi="Arial" w:cs="Arial"/>
        </w:rPr>
      </w:pPr>
    </w:p>
    <w:p w14:paraId="550C8600" w14:textId="323F5E6E" w:rsidR="00784993" w:rsidRDefault="00784993" w:rsidP="00CB5907">
      <w:pPr>
        <w:pStyle w:val="Betarp"/>
        <w:spacing w:line="300" w:lineRule="auto"/>
        <w:contextualSpacing/>
        <w:rPr>
          <w:rFonts w:ascii="Arial" w:eastAsiaTheme="minorHAnsi" w:hAnsi="Arial" w:cs="Arial"/>
        </w:rPr>
      </w:pPr>
    </w:p>
    <w:p w14:paraId="44167282" w14:textId="77777777" w:rsidR="00784993" w:rsidRDefault="00784993" w:rsidP="00CB5907">
      <w:pPr>
        <w:pStyle w:val="Betarp"/>
        <w:spacing w:line="300" w:lineRule="auto"/>
        <w:contextualSpacing/>
        <w:rPr>
          <w:rFonts w:ascii="Arial" w:eastAsiaTheme="minorHAnsi" w:hAnsi="Arial" w:cs="Arial"/>
        </w:rPr>
      </w:pPr>
    </w:p>
    <w:p w14:paraId="1FAD2842" w14:textId="6BEADA45" w:rsidR="00784993" w:rsidRDefault="00784993" w:rsidP="00CB5907">
      <w:pPr>
        <w:pStyle w:val="Betarp"/>
        <w:spacing w:line="300" w:lineRule="auto"/>
        <w:contextualSpacing/>
        <w:rPr>
          <w:rFonts w:ascii="Arial" w:eastAsiaTheme="minorHAnsi" w:hAnsi="Arial" w:cs="Arial"/>
        </w:rPr>
      </w:pPr>
    </w:p>
    <w:p w14:paraId="2BC4732B" w14:textId="77777777" w:rsidR="00784993" w:rsidRDefault="00784993" w:rsidP="00CB5907">
      <w:pPr>
        <w:pStyle w:val="Betarp"/>
        <w:spacing w:line="300" w:lineRule="auto"/>
        <w:contextualSpacing/>
        <w:rPr>
          <w:rFonts w:ascii="Arial" w:eastAsiaTheme="minorHAnsi" w:hAnsi="Arial" w:cs="Arial"/>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0FE6A36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2D2FCC">
        <w:rPr>
          <w:rFonts w:ascii="Times New Roman" w:eastAsia="Arial" w:hAnsi="Times New Roman" w:cs="Times New Roman"/>
          <w:sz w:val="24"/>
          <w:szCs w:val="24"/>
        </w:rPr>
        <w:t>tiekėjo dek</w:t>
      </w:r>
      <w:r w:rsidR="004075F6" w:rsidRPr="004075F6">
        <w:rPr>
          <w:rFonts w:ascii="Times New Roman" w:eastAsia="Arial" w:hAnsi="Times New Roman" w:cs="Times New Roman"/>
          <w:sz w:val="24"/>
          <w:szCs w:val="24"/>
        </w:rPr>
        <w:t>laracija (</w:t>
      </w:r>
      <w:bookmarkStart w:id="23" w:name="_Hlk161219320"/>
      <w:r w:rsidR="004075F6" w:rsidRPr="004075F6">
        <w:rPr>
          <w:rFonts w:ascii="Times New Roman" w:eastAsia="Arial" w:hAnsi="Times New Roman" w:cs="Times New Roman"/>
          <w:sz w:val="24"/>
          <w:szCs w:val="24"/>
        </w:rPr>
        <w:t xml:space="preserve">Pirkimo sąlygų </w:t>
      </w:r>
      <w:r w:rsidR="00AC7BEB">
        <w:rPr>
          <w:rFonts w:ascii="Times New Roman" w:eastAsia="Arial" w:hAnsi="Times New Roman" w:cs="Times New Roman"/>
          <w:sz w:val="24"/>
          <w:szCs w:val="24"/>
        </w:rPr>
        <w:t>9</w:t>
      </w:r>
      <w:r w:rsidR="004075F6" w:rsidRPr="004075F6">
        <w:rPr>
          <w:rFonts w:ascii="Times New Roman" w:eastAsia="Arial" w:hAnsi="Times New Roman" w:cs="Times New Roman"/>
          <w:sz w:val="24"/>
          <w:szCs w:val="24"/>
        </w:rPr>
        <w:t xml:space="preserve"> priedas</w:t>
      </w:r>
      <w:bookmarkEnd w:id="23"/>
      <w:r w:rsidR="004075F6" w:rsidRPr="004075F6">
        <w:rPr>
          <w:rFonts w:ascii="Times New Roman" w:eastAsia="Arial" w:hAnsi="Times New Roman" w:cs="Times New Roman"/>
          <w:sz w:val="24"/>
          <w:szCs w:val="24"/>
        </w:rPr>
        <w:t>). Kiekvienas ūkio subjektų grupės narys turi užpildyti ir kartu su pasiūlymu pateikti pirkimo dokumentuose nustatytų kvalifikacinių reikalavimų atitikties deklaraciją (Pirkimo</w:t>
      </w:r>
      <w:r w:rsidR="006E44D7">
        <w:rPr>
          <w:rFonts w:ascii="Times New Roman" w:eastAsia="Arial" w:hAnsi="Times New Roman" w:cs="Times New Roman"/>
          <w:sz w:val="24"/>
          <w:szCs w:val="24"/>
        </w:rPr>
        <w:t xml:space="preserve"> sąlygų </w:t>
      </w:r>
      <w:r w:rsidR="00AC7BEB">
        <w:rPr>
          <w:rFonts w:ascii="Times New Roman" w:eastAsia="Arial" w:hAnsi="Times New Roman" w:cs="Times New Roman"/>
          <w:sz w:val="24"/>
          <w:szCs w:val="24"/>
        </w:rPr>
        <w:t>9</w:t>
      </w:r>
      <w:r w:rsidR="004075F6" w:rsidRPr="004075F6">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6B265820" w:rsidR="00603B82" w:rsidRPr="008D1B9D"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8D1B9D">
        <w:rPr>
          <w:rFonts w:ascii="Times New Roman" w:hAnsi="Times New Roman" w:cs="Times New Roman"/>
          <w:color w:val="auto"/>
          <w:sz w:val="24"/>
          <w:szCs w:val="24"/>
        </w:rPr>
        <w:lastRenderedPageBreak/>
        <w:t>P</w:t>
      </w:r>
      <w:r w:rsidR="00CB5907" w:rsidRPr="008D1B9D">
        <w:rPr>
          <w:rFonts w:ascii="Times New Roman" w:hAnsi="Times New Roman" w:cs="Times New Roman"/>
          <w:color w:val="auto"/>
          <w:sz w:val="24"/>
          <w:szCs w:val="24"/>
        </w:rPr>
        <w:t xml:space="preserve">irkimo sąlygų </w:t>
      </w:r>
      <w:r w:rsidR="00AC7BEB">
        <w:rPr>
          <w:rFonts w:ascii="Times New Roman" w:hAnsi="Times New Roman" w:cs="Times New Roman"/>
          <w:color w:val="auto"/>
          <w:sz w:val="24"/>
          <w:szCs w:val="24"/>
        </w:rPr>
        <w:t>2</w:t>
      </w:r>
      <w:r w:rsidR="00CB5907" w:rsidRPr="008D1B9D">
        <w:rPr>
          <w:rFonts w:ascii="Times New Roman" w:hAnsi="Times New Roman" w:cs="Times New Roman"/>
          <w:color w:val="auto"/>
          <w:sz w:val="24"/>
          <w:szCs w:val="24"/>
        </w:rPr>
        <w:t xml:space="preserve"> priedas</w:t>
      </w:r>
      <w:r w:rsidR="00105DAD" w:rsidRPr="008D1B9D">
        <w:rPr>
          <w:rFonts w:ascii="Times New Roman" w:hAnsi="Times New Roman" w:cs="Times New Roman"/>
          <w:color w:val="auto"/>
          <w:sz w:val="24"/>
          <w:szCs w:val="24"/>
        </w:rPr>
        <w:t xml:space="preserve"> </w:t>
      </w:r>
    </w:p>
    <w:p w14:paraId="6BCC2113" w14:textId="316961CF" w:rsidR="00CB5907" w:rsidRPr="008D1B9D" w:rsidRDefault="00C56255" w:rsidP="003B5A91">
      <w:pPr>
        <w:pStyle w:val="Antrat2"/>
        <w:tabs>
          <w:tab w:val="left" w:pos="6663"/>
          <w:tab w:val="left" w:pos="7088"/>
        </w:tabs>
        <w:spacing w:before="0"/>
        <w:ind w:firstLine="0"/>
        <w:jc w:val="center"/>
        <w:rPr>
          <w:rFonts w:ascii="Times New Roman" w:hAnsi="Times New Roman" w:cs="Times New Roman"/>
          <w:color w:val="auto"/>
          <w:sz w:val="24"/>
          <w:szCs w:val="24"/>
        </w:rPr>
      </w:pPr>
      <w:r w:rsidRPr="008D1B9D">
        <w:rPr>
          <w:rFonts w:ascii="Times New Roman" w:hAnsi="Times New Roman" w:cs="Times New Roman"/>
          <w:color w:val="auto"/>
          <w:sz w:val="24"/>
          <w:szCs w:val="24"/>
        </w:rPr>
        <w:t xml:space="preserve">                                                                                                 </w:t>
      </w:r>
      <w:r w:rsidR="00CB5907" w:rsidRPr="008D1B9D">
        <w:rPr>
          <w:rFonts w:ascii="Times New Roman" w:hAnsi="Times New Roman" w:cs="Times New Roman"/>
          <w:color w:val="auto"/>
          <w:sz w:val="24"/>
          <w:szCs w:val="24"/>
        </w:rPr>
        <w:t>„Techninė specifikacija“</w:t>
      </w:r>
      <w:bookmarkEnd w:id="25"/>
      <w:bookmarkEnd w:id="26"/>
      <w:bookmarkEnd w:id="27"/>
      <w:bookmarkEnd w:id="28"/>
      <w:bookmarkEnd w:id="29"/>
      <w:bookmarkEnd w:id="30"/>
    </w:p>
    <w:bookmarkEnd w:id="31"/>
    <w:p w14:paraId="111DB7D6" w14:textId="77777777" w:rsidR="00CB5907" w:rsidRPr="008D1B9D" w:rsidRDefault="00CB5907" w:rsidP="00CB5907">
      <w:pPr>
        <w:jc w:val="center"/>
        <w:rPr>
          <w:rFonts w:ascii="Times New Roman" w:hAnsi="Times New Roman" w:cs="Times New Roman"/>
          <w:sz w:val="24"/>
          <w:szCs w:val="24"/>
        </w:rPr>
      </w:pPr>
    </w:p>
    <w:p w14:paraId="46BE9BFC" w14:textId="19DB8B2D" w:rsidR="00603B82" w:rsidRPr="008D1B9D" w:rsidRDefault="00CB5907" w:rsidP="00603B82">
      <w:pPr>
        <w:ind w:firstLine="0"/>
        <w:jc w:val="center"/>
        <w:rPr>
          <w:rFonts w:ascii="Times New Roman" w:eastAsia="Times New Roman" w:hAnsi="Times New Roman" w:cs="Times New Roman"/>
          <w:b/>
          <w:sz w:val="24"/>
          <w:szCs w:val="24"/>
          <w:lang w:eastAsia="ar-SA"/>
        </w:rPr>
      </w:pPr>
      <w:r w:rsidRPr="008D1B9D">
        <w:rPr>
          <w:rFonts w:ascii="Times New Roman" w:hAnsi="Times New Roman" w:cs="Times New Roman"/>
          <w:b/>
          <w:sz w:val="24"/>
          <w:szCs w:val="24"/>
        </w:rPr>
        <w:t>TECHNINĖ SPECIFIKACIJA</w:t>
      </w:r>
      <w:r w:rsidR="00603B82" w:rsidRPr="008D1B9D">
        <w:rPr>
          <w:rFonts w:ascii="Times New Roman" w:eastAsia="Times New Roman" w:hAnsi="Times New Roman" w:cs="Times New Roman"/>
          <w:b/>
          <w:sz w:val="24"/>
          <w:szCs w:val="24"/>
          <w:lang w:eastAsia="ar-SA"/>
        </w:rPr>
        <w:t xml:space="preserve"> </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p w14:paraId="4ACA1C79" w14:textId="77777777" w:rsidR="00603B82" w:rsidRDefault="00603B82" w:rsidP="00506996">
      <w:pPr>
        <w:spacing w:line="240" w:lineRule="auto"/>
        <w:ind w:left="7314" w:firstLine="0"/>
        <w:rPr>
          <w:rFonts w:cstheme="minorHAnsi"/>
        </w:rPr>
      </w:pPr>
    </w:p>
    <w:p w14:paraId="41E01BE9" w14:textId="77777777" w:rsidR="00603B82" w:rsidRDefault="00603B82" w:rsidP="00506996">
      <w:pPr>
        <w:spacing w:line="240" w:lineRule="auto"/>
        <w:ind w:left="7314" w:firstLine="0"/>
        <w:rPr>
          <w:rFonts w:cstheme="minorHAnsi"/>
        </w:rPr>
      </w:pPr>
    </w:p>
    <w:p w14:paraId="128A815B" w14:textId="77777777" w:rsidR="00603B82" w:rsidRDefault="00603B82" w:rsidP="00506996">
      <w:pPr>
        <w:spacing w:line="240" w:lineRule="auto"/>
        <w:ind w:left="7314" w:firstLine="0"/>
        <w:rPr>
          <w:rFonts w:cstheme="minorHAnsi"/>
        </w:rPr>
      </w:pPr>
    </w:p>
    <w:p w14:paraId="73461C5B" w14:textId="77777777" w:rsidR="00603B82" w:rsidRDefault="00603B82" w:rsidP="00506996">
      <w:pPr>
        <w:spacing w:line="240" w:lineRule="auto"/>
        <w:ind w:left="7314" w:firstLine="0"/>
        <w:rPr>
          <w:rFonts w:cstheme="minorHAnsi"/>
        </w:rPr>
      </w:pPr>
    </w:p>
    <w:p w14:paraId="15CCD15A" w14:textId="77777777" w:rsidR="00603B82" w:rsidRDefault="00603B82" w:rsidP="00506996">
      <w:pPr>
        <w:spacing w:line="240" w:lineRule="auto"/>
        <w:ind w:left="7314" w:firstLine="0"/>
        <w:rPr>
          <w:rFonts w:cstheme="minorHAnsi"/>
        </w:rPr>
      </w:pPr>
    </w:p>
    <w:p w14:paraId="37197715" w14:textId="77777777" w:rsidR="00603B82" w:rsidRDefault="00603B82" w:rsidP="00506996">
      <w:pPr>
        <w:spacing w:line="240" w:lineRule="auto"/>
        <w:ind w:left="7314" w:firstLine="0"/>
        <w:rPr>
          <w:rFonts w:cstheme="minorHAnsi"/>
        </w:rPr>
      </w:pPr>
    </w:p>
    <w:p w14:paraId="6D680B18" w14:textId="77777777" w:rsidR="00603B82" w:rsidRDefault="00603B82" w:rsidP="00506996">
      <w:pPr>
        <w:spacing w:line="240" w:lineRule="auto"/>
        <w:ind w:left="7314" w:firstLine="0"/>
        <w:rPr>
          <w:rFonts w:cstheme="minorHAnsi"/>
        </w:rPr>
      </w:pPr>
    </w:p>
    <w:p w14:paraId="6D3D05DC" w14:textId="77777777" w:rsidR="00603B82" w:rsidRDefault="00603B82" w:rsidP="00506996">
      <w:pPr>
        <w:spacing w:line="240" w:lineRule="auto"/>
        <w:ind w:left="7314" w:firstLine="0"/>
        <w:rPr>
          <w:rFonts w:cstheme="minorHAnsi"/>
        </w:rPr>
      </w:pPr>
    </w:p>
    <w:p w14:paraId="7DEE3419" w14:textId="77777777" w:rsidR="00603B82" w:rsidRDefault="00603B82" w:rsidP="00506996">
      <w:pPr>
        <w:spacing w:line="240" w:lineRule="auto"/>
        <w:ind w:left="7314" w:firstLine="0"/>
        <w:rPr>
          <w:rFonts w:cstheme="minorHAnsi"/>
        </w:rPr>
      </w:pPr>
    </w:p>
    <w:p w14:paraId="14B53276" w14:textId="2C269ECA" w:rsidR="00603B82" w:rsidRDefault="00603B82" w:rsidP="00506996">
      <w:pPr>
        <w:spacing w:line="240" w:lineRule="auto"/>
        <w:ind w:left="7314" w:firstLine="0"/>
        <w:rPr>
          <w:rFonts w:cstheme="minorHAnsi"/>
        </w:rPr>
      </w:pPr>
    </w:p>
    <w:p w14:paraId="60A684D8" w14:textId="1E32413D" w:rsidR="00AC7BEB" w:rsidRDefault="00AC7BEB" w:rsidP="00506996">
      <w:pPr>
        <w:spacing w:line="240" w:lineRule="auto"/>
        <w:ind w:left="7314" w:firstLine="0"/>
        <w:rPr>
          <w:rFonts w:cstheme="minorHAnsi"/>
        </w:rPr>
      </w:pPr>
    </w:p>
    <w:p w14:paraId="08FD95FC" w14:textId="77777777" w:rsidR="00AC7BEB" w:rsidRDefault="00AC7BEB" w:rsidP="00506996">
      <w:pPr>
        <w:spacing w:line="240" w:lineRule="auto"/>
        <w:ind w:left="7314" w:firstLine="0"/>
        <w:rPr>
          <w:rFonts w:cstheme="minorHAnsi"/>
        </w:rPr>
      </w:pPr>
    </w:p>
    <w:p w14:paraId="7D2FBD8B" w14:textId="77777777" w:rsidR="00603B82" w:rsidRDefault="00603B82" w:rsidP="00506996">
      <w:pPr>
        <w:spacing w:line="240" w:lineRule="auto"/>
        <w:ind w:left="7314" w:firstLine="0"/>
        <w:rPr>
          <w:rFonts w:cstheme="minorHAnsi"/>
        </w:rPr>
      </w:pPr>
    </w:p>
    <w:p w14:paraId="3CF03328" w14:textId="77777777" w:rsidR="00603B82" w:rsidRDefault="00603B82" w:rsidP="00506996">
      <w:pPr>
        <w:spacing w:line="240" w:lineRule="auto"/>
        <w:ind w:left="7314" w:firstLine="0"/>
        <w:rPr>
          <w:rFonts w:cstheme="minorHAnsi"/>
        </w:rPr>
      </w:pPr>
    </w:p>
    <w:p w14:paraId="50E382C9" w14:textId="77777777" w:rsidR="008E5B3F" w:rsidRDefault="008E5B3F" w:rsidP="00506996">
      <w:pPr>
        <w:spacing w:line="240" w:lineRule="auto"/>
        <w:ind w:left="7314" w:firstLine="0"/>
        <w:rPr>
          <w:rFonts w:cstheme="minorHAnsi"/>
        </w:rPr>
      </w:pPr>
    </w:p>
    <w:p w14:paraId="12DA495F" w14:textId="20295106" w:rsidR="00506996" w:rsidRPr="00162A17" w:rsidRDefault="00506996" w:rsidP="00506996">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sidR="00AC7BEB">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7742C460" w14:textId="77777777" w:rsidR="009B74F3" w:rsidRPr="002B5720" w:rsidRDefault="009B74F3" w:rsidP="009B74F3">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77493A1" w14:textId="77777777" w:rsidR="009B74F3" w:rsidRPr="002B5720" w:rsidRDefault="009B74F3" w:rsidP="009B74F3">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2E5071F6" w14:textId="77777777" w:rsidR="009B74F3" w:rsidRPr="00F10653" w:rsidRDefault="009B74F3" w:rsidP="009B74F3">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F30C87A" w14:textId="77777777" w:rsidR="009B74F3" w:rsidRPr="00F10653" w:rsidRDefault="009B74F3" w:rsidP="009B74F3">
      <w:pPr>
        <w:spacing w:line="240" w:lineRule="auto"/>
        <w:ind w:right="-178"/>
        <w:jc w:val="center"/>
        <w:rPr>
          <w:rFonts w:ascii="Times New Roman" w:eastAsia="Calibri" w:hAnsi="Times New Roman" w:cs="Times New Roman"/>
          <w:i/>
        </w:rPr>
      </w:pPr>
    </w:p>
    <w:p w14:paraId="6D87CF8D" w14:textId="77777777" w:rsidR="009B74F3" w:rsidRPr="00F10653" w:rsidRDefault="009B74F3" w:rsidP="009B74F3">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0E324F42" w14:textId="77777777" w:rsidR="009B74F3" w:rsidRPr="002B5720" w:rsidRDefault="009B74F3" w:rsidP="009B74F3">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3B175458" w14:textId="77777777" w:rsidR="009B74F3" w:rsidRPr="002B5720" w:rsidRDefault="009B74F3" w:rsidP="009B74F3">
      <w:pPr>
        <w:spacing w:line="240" w:lineRule="auto"/>
        <w:rPr>
          <w:rFonts w:ascii="Times New Roman" w:eastAsia="Calibri" w:hAnsi="Times New Roman" w:cs="Times New Roman"/>
          <w:sz w:val="24"/>
        </w:rPr>
      </w:pPr>
    </w:p>
    <w:p w14:paraId="090B84BF" w14:textId="77777777" w:rsidR="009B74F3" w:rsidRPr="002B5720" w:rsidRDefault="009B74F3" w:rsidP="009B74F3">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19F03F86" w14:textId="77777777" w:rsidR="009B74F3" w:rsidRPr="00C001F2" w:rsidRDefault="009B74F3" w:rsidP="009B74F3">
      <w:pPr>
        <w:tabs>
          <w:tab w:val="center" w:pos="2520"/>
        </w:tabs>
        <w:spacing w:line="240" w:lineRule="auto"/>
        <w:ind w:firstLine="284"/>
        <w:rPr>
          <w:rFonts w:ascii="Times New Roman" w:eastAsia="Calibri" w:hAnsi="Times New Roman" w:cs="Times New Roman"/>
          <w:i/>
          <w:sz w:val="24"/>
          <w:szCs w:val="24"/>
        </w:rPr>
      </w:pPr>
      <w:r w:rsidRPr="002B5720">
        <w:rPr>
          <w:rFonts w:ascii="Times New Roman" w:eastAsia="Calibri" w:hAnsi="Times New Roman" w:cs="Times New Roman"/>
          <w:i/>
          <w:sz w:val="24"/>
        </w:rPr>
        <w:t>teikiama tik CVP IS priemonėmis</w:t>
      </w:r>
    </w:p>
    <w:p w14:paraId="30C1AAA2" w14:textId="77777777" w:rsidR="009B74F3" w:rsidRPr="00C001F2" w:rsidRDefault="009B74F3" w:rsidP="009B74F3">
      <w:pPr>
        <w:spacing w:line="240" w:lineRule="auto"/>
        <w:jc w:val="center"/>
        <w:rPr>
          <w:rFonts w:ascii="Times New Roman" w:eastAsia="Calibri" w:hAnsi="Times New Roman" w:cs="Times New Roman"/>
          <w:b/>
          <w:sz w:val="24"/>
          <w:szCs w:val="24"/>
        </w:rPr>
      </w:pPr>
    </w:p>
    <w:p w14:paraId="76E98B72" w14:textId="77777777" w:rsidR="00C001F2" w:rsidRPr="00C001F2" w:rsidRDefault="00C001F2" w:rsidP="00C001F2">
      <w:pPr>
        <w:spacing w:line="240" w:lineRule="auto"/>
        <w:jc w:val="center"/>
        <w:rPr>
          <w:rFonts w:ascii="Times New Roman" w:eastAsia="Calibri" w:hAnsi="Times New Roman" w:cs="Times New Roman"/>
          <w:b/>
          <w:sz w:val="24"/>
          <w:szCs w:val="24"/>
        </w:rPr>
      </w:pPr>
      <w:r w:rsidRPr="00C001F2">
        <w:rPr>
          <w:rFonts w:ascii="Times New Roman" w:eastAsia="Calibri" w:hAnsi="Times New Roman" w:cs="Times New Roman"/>
          <w:b/>
          <w:sz w:val="24"/>
          <w:szCs w:val="24"/>
        </w:rPr>
        <w:t>PASIŪLYMAS</w:t>
      </w:r>
    </w:p>
    <w:p w14:paraId="7897845B" w14:textId="77777777" w:rsidR="00C001F2" w:rsidRPr="00C001F2" w:rsidRDefault="00C001F2" w:rsidP="00C001F2">
      <w:pPr>
        <w:spacing w:line="240" w:lineRule="auto"/>
        <w:jc w:val="center"/>
        <w:rPr>
          <w:rFonts w:ascii="Times New Roman" w:eastAsia="Calibri" w:hAnsi="Times New Roman" w:cs="Times New Roman"/>
          <w:b/>
          <w:sz w:val="24"/>
          <w:szCs w:val="24"/>
        </w:rPr>
      </w:pPr>
      <w:r w:rsidRPr="00C001F2">
        <w:rPr>
          <w:rFonts w:ascii="Times New Roman" w:eastAsia="Calibri" w:hAnsi="Times New Roman" w:cs="Times New Roman"/>
          <w:b/>
          <w:sz w:val="24"/>
          <w:szCs w:val="24"/>
        </w:rPr>
        <w:t xml:space="preserve">DĖL  LABORATORINIŲ TYRIMŲ ATLIKIMO </w:t>
      </w:r>
    </w:p>
    <w:p w14:paraId="67BD7F48" w14:textId="254FB92F" w:rsidR="00C001F2" w:rsidRPr="00C001F2" w:rsidRDefault="00C001F2" w:rsidP="00C001F2">
      <w:pPr>
        <w:spacing w:line="240" w:lineRule="auto"/>
        <w:jc w:val="center"/>
        <w:rPr>
          <w:rFonts w:ascii="Times New Roman" w:eastAsia="Calibri" w:hAnsi="Times New Roman" w:cs="Times New Roman"/>
          <w:sz w:val="24"/>
          <w:szCs w:val="24"/>
        </w:rPr>
      </w:pPr>
      <w:r w:rsidRPr="00C001F2">
        <w:rPr>
          <w:rFonts w:ascii="Times New Roman" w:eastAsia="Calibri" w:hAnsi="Times New Roman" w:cs="Times New Roman"/>
          <w:b/>
          <w:sz w:val="24"/>
          <w:szCs w:val="24"/>
        </w:rPr>
        <w:t xml:space="preserve">PASLAUGŲ </w:t>
      </w:r>
    </w:p>
    <w:p w14:paraId="6BC8E078" w14:textId="77777777" w:rsidR="00C001F2" w:rsidRPr="00C001F2" w:rsidRDefault="00C001F2" w:rsidP="00C001F2">
      <w:pPr>
        <w:shd w:val="clear" w:color="auto" w:fill="FFFFFF"/>
        <w:jc w:val="center"/>
        <w:rPr>
          <w:rFonts w:ascii="Times New Roman" w:eastAsia="Calibri" w:hAnsi="Times New Roman" w:cs="Times New Roman"/>
          <w:b/>
          <w:bCs/>
          <w:color w:val="000000"/>
          <w:sz w:val="24"/>
          <w:szCs w:val="24"/>
        </w:rPr>
      </w:pPr>
      <w:r w:rsidRPr="00C001F2">
        <w:rPr>
          <w:rFonts w:ascii="Times New Roman" w:eastAsia="Calibri" w:hAnsi="Times New Roman" w:cs="Times New Roman"/>
          <w:sz w:val="24"/>
          <w:szCs w:val="24"/>
        </w:rPr>
        <w:t>____________</w:t>
      </w:r>
      <w:r w:rsidRPr="00C001F2">
        <w:rPr>
          <w:rFonts w:ascii="Times New Roman" w:eastAsia="Calibri" w:hAnsi="Times New Roman" w:cs="Times New Roman"/>
          <w:b/>
          <w:bCs/>
          <w:color w:val="000000"/>
          <w:sz w:val="24"/>
          <w:szCs w:val="24"/>
        </w:rPr>
        <w:t xml:space="preserve"> </w:t>
      </w:r>
      <w:r w:rsidRPr="00C001F2">
        <w:rPr>
          <w:rFonts w:ascii="Times New Roman" w:eastAsia="Calibri" w:hAnsi="Times New Roman" w:cs="Times New Roman"/>
          <w:sz w:val="24"/>
          <w:szCs w:val="24"/>
        </w:rPr>
        <w:t>Nr.______</w:t>
      </w:r>
    </w:p>
    <w:p w14:paraId="14584A57" w14:textId="77777777" w:rsidR="00C001F2" w:rsidRPr="00C001F2" w:rsidRDefault="00C001F2" w:rsidP="00C001F2">
      <w:pPr>
        <w:rPr>
          <w:rFonts w:ascii="Times New Roman" w:eastAsia="Calibri" w:hAnsi="Times New Roman" w:cs="Times New Roman"/>
          <w:sz w:val="24"/>
          <w:szCs w:val="24"/>
        </w:rPr>
      </w:pPr>
      <w:r w:rsidRPr="00C001F2">
        <w:rPr>
          <w:rFonts w:ascii="Times New Roman" w:eastAsia="Calibri" w:hAnsi="Times New Roman" w:cs="Times New Roman"/>
          <w:sz w:val="24"/>
          <w:szCs w:val="24"/>
        </w:rPr>
        <w:t xml:space="preserve">                                                                        data</w:t>
      </w:r>
    </w:p>
    <w:tbl>
      <w:tblPr>
        <w:tblW w:w="101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2"/>
        <w:gridCol w:w="4826"/>
      </w:tblGrid>
      <w:tr w:rsidR="00C001F2" w:rsidRPr="00C001F2" w14:paraId="471AEFAD" w14:textId="77777777" w:rsidTr="00C001F2">
        <w:trPr>
          <w:trHeight w:val="530"/>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A28B111" w14:textId="77777777" w:rsidR="00C001F2" w:rsidRPr="00C001F2" w:rsidRDefault="00C001F2" w:rsidP="00C001F2">
            <w:pPr>
              <w:pStyle w:val="Betarp"/>
              <w:rPr>
                <w:rFonts w:ascii="Times New Roman" w:eastAsia="Calibri" w:hAnsi="Times New Roman" w:cs="Times New Roman"/>
                <w:sz w:val="24"/>
                <w:szCs w:val="24"/>
              </w:rPr>
            </w:pPr>
            <w:r w:rsidRPr="00C001F2">
              <w:rPr>
                <w:rFonts w:ascii="Times New Roman" w:eastAsia="Calibri" w:hAnsi="Times New Roman" w:cs="Times New Roman"/>
                <w:sz w:val="24"/>
                <w:szCs w:val="24"/>
              </w:rPr>
              <w:t>Tiekėjo pavadinimas /Jeigu dalyvauja ūkio subjektų grupė, surašomi visi dalyvių pavadinimai/</w:t>
            </w:r>
          </w:p>
        </w:tc>
        <w:tc>
          <w:tcPr>
            <w:tcW w:w="4826" w:type="dxa"/>
            <w:tcBorders>
              <w:top w:val="single" w:sz="4" w:space="0" w:color="auto"/>
              <w:left w:val="single" w:sz="4" w:space="0" w:color="auto"/>
              <w:bottom w:val="single" w:sz="4" w:space="0" w:color="auto"/>
              <w:right w:val="single" w:sz="4" w:space="0" w:color="auto"/>
            </w:tcBorders>
          </w:tcPr>
          <w:p w14:paraId="261D9B44" w14:textId="77777777" w:rsidR="00C001F2" w:rsidRPr="00C001F2" w:rsidRDefault="00C001F2" w:rsidP="00C001F2">
            <w:pPr>
              <w:pStyle w:val="Betarp"/>
              <w:rPr>
                <w:rFonts w:ascii="Times New Roman" w:eastAsia="Calibri" w:hAnsi="Times New Roman" w:cs="Times New Roman"/>
                <w:sz w:val="24"/>
                <w:szCs w:val="24"/>
              </w:rPr>
            </w:pPr>
          </w:p>
          <w:p w14:paraId="58DA3B1F"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4E94926A" w14:textId="77777777" w:rsidTr="00C001F2">
        <w:trPr>
          <w:trHeight w:val="546"/>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F698A66" w14:textId="77777777" w:rsidR="00C001F2" w:rsidRPr="00C001F2" w:rsidRDefault="00C001F2" w:rsidP="00C001F2">
            <w:pPr>
              <w:pStyle w:val="Betarp"/>
              <w:rPr>
                <w:rFonts w:ascii="Times New Roman" w:eastAsia="Calibri" w:hAnsi="Times New Roman" w:cs="Times New Roman"/>
                <w:sz w:val="24"/>
                <w:szCs w:val="24"/>
              </w:rPr>
            </w:pPr>
            <w:r w:rsidRPr="00C001F2">
              <w:rPr>
                <w:rFonts w:ascii="Times New Roman" w:eastAsia="Calibri" w:hAnsi="Times New Roman" w:cs="Times New Roman"/>
                <w:sz w:val="24"/>
                <w:szCs w:val="24"/>
              </w:rPr>
              <w:t>Tiekėjo adresas /Jeigu dalyvauja ūkio subjektų grupė, surašomi visi dalyvių adresai/</w:t>
            </w:r>
          </w:p>
        </w:tc>
        <w:tc>
          <w:tcPr>
            <w:tcW w:w="4826" w:type="dxa"/>
            <w:tcBorders>
              <w:top w:val="single" w:sz="4" w:space="0" w:color="auto"/>
              <w:left w:val="single" w:sz="4" w:space="0" w:color="auto"/>
              <w:bottom w:val="single" w:sz="4" w:space="0" w:color="auto"/>
              <w:right w:val="single" w:sz="4" w:space="0" w:color="auto"/>
            </w:tcBorders>
          </w:tcPr>
          <w:p w14:paraId="3EEF60FE" w14:textId="77777777" w:rsidR="00C001F2" w:rsidRPr="00C001F2" w:rsidRDefault="00C001F2" w:rsidP="00C001F2">
            <w:pPr>
              <w:pStyle w:val="Betarp"/>
              <w:rPr>
                <w:rFonts w:ascii="Times New Roman" w:eastAsia="Calibri" w:hAnsi="Times New Roman" w:cs="Times New Roman"/>
                <w:sz w:val="24"/>
                <w:szCs w:val="24"/>
              </w:rPr>
            </w:pPr>
          </w:p>
          <w:p w14:paraId="0068C685"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6D5280D4" w14:textId="77777777" w:rsidTr="00C001F2">
        <w:trPr>
          <w:trHeight w:val="257"/>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4C1CBE5" w14:textId="77777777" w:rsidR="00C001F2" w:rsidRPr="00C001F2" w:rsidRDefault="00C001F2" w:rsidP="00C001F2">
            <w:pPr>
              <w:pStyle w:val="Betarp"/>
              <w:rPr>
                <w:rFonts w:ascii="Times New Roman" w:eastAsia="Calibri" w:hAnsi="Times New Roman" w:cs="Times New Roman"/>
                <w:sz w:val="24"/>
                <w:szCs w:val="24"/>
              </w:rPr>
            </w:pPr>
            <w:r w:rsidRPr="00C001F2">
              <w:rPr>
                <w:rFonts w:ascii="Times New Roman" w:eastAsia="Calibri" w:hAnsi="Times New Roman" w:cs="Times New Roman"/>
                <w:sz w:val="24"/>
                <w:szCs w:val="24"/>
              </w:rPr>
              <w:t>Už pasiūlymą atsakingo asmens vardas, pavardė</w:t>
            </w:r>
          </w:p>
        </w:tc>
        <w:tc>
          <w:tcPr>
            <w:tcW w:w="4826" w:type="dxa"/>
            <w:tcBorders>
              <w:top w:val="single" w:sz="4" w:space="0" w:color="auto"/>
              <w:left w:val="single" w:sz="4" w:space="0" w:color="auto"/>
              <w:bottom w:val="single" w:sz="4" w:space="0" w:color="auto"/>
              <w:right w:val="single" w:sz="4" w:space="0" w:color="auto"/>
            </w:tcBorders>
          </w:tcPr>
          <w:p w14:paraId="09B7DAD3"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521E8F10" w14:textId="77777777" w:rsidTr="00C001F2">
        <w:trPr>
          <w:trHeight w:val="272"/>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253D5B" w14:textId="77777777" w:rsidR="00C001F2" w:rsidRPr="00C001F2" w:rsidRDefault="00C001F2" w:rsidP="00C001F2">
            <w:pPr>
              <w:pStyle w:val="Betarp"/>
              <w:rPr>
                <w:rFonts w:ascii="Times New Roman" w:eastAsia="Calibri" w:hAnsi="Times New Roman" w:cs="Times New Roman"/>
                <w:sz w:val="24"/>
                <w:szCs w:val="24"/>
              </w:rPr>
            </w:pPr>
            <w:r w:rsidRPr="00C001F2">
              <w:rPr>
                <w:rFonts w:ascii="Times New Roman" w:eastAsia="Calibri" w:hAnsi="Times New Roman" w:cs="Times New Roman"/>
                <w:sz w:val="24"/>
                <w:szCs w:val="24"/>
              </w:rPr>
              <w:t>Telefono numeris</w:t>
            </w:r>
          </w:p>
        </w:tc>
        <w:tc>
          <w:tcPr>
            <w:tcW w:w="4826" w:type="dxa"/>
            <w:tcBorders>
              <w:top w:val="single" w:sz="4" w:space="0" w:color="auto"/>
              <w:left w:val="single" w:sz="4" w:space="0" w:color="auto"/>
              <w:bottom w:val="single" w:sz="4" w:space="0" w:color="auto"/>
              <w:right w:val="single" w:sz="4" w:space="0" w:color="auto"/>
            </w:tcBorders>
          </w:tcPr>
          <w:p w14:paraId="5CAF74BE"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3B126769" w14:textId="77777777" w:rsidTr="00C001F2">
        <w:trPr>
          <w:trHeight w:val="257"/>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63442E" w14:textId="77777777" w:rsidR="00C001F2" w:rsidRPr="00C001F2" w:rsidRDefault="00C001F2" w:rsidP="00C001F2">
            <w:pPr>
              <w:pStyle w:val="Betarp"/>
              <w:rPr>
                <w:rFonts w:ascii="Times New Roman" w:eastAsia="Calibri" w:hAnsi="Times New Roman" w:cs="Times New Roman"/>
                <w:sz w:val="24"/>
                <w:szCs w:val="24"/>
              </w:rPr>
            </w:pPr>
            <w:r w:rsidRPr="00C001F2">
              <w:rPr>
                <w:rFonts w:ascii="Times New Roman" w:eastAsia="Calibri" w:hAnsi="Times New Roman" w:cs="Times New Roman"/>
                <w:sz w:val="24"/>
                <w:szCs w:val="24"/>
              </w:rPr>
              <w:t>Fakso numeris</w:t>
            </w:r>
          </w:p>
        </w:tc>
        <w:tc>
          <w:tcPr>
            <w:tcW w:w="4826" w:type="dxa"/>
            <w:tcBorders>
              <w:top w:val="single" w:sz="4" w:space="0" w:color="auto"/>
              <w:left w:val="single" w:sz="4" w:space="0" w:color="auto"/>
              <w:bottom w:val="single" w:sz="4" w:space="0" w:color="auto"/>
              <w:right w:val="single" w:sz="4" w:space="0" w:color="auto"/>
            </w:tcBorders>
          </w:tcPr>
          <w:p w14:paraId="703BA413" w14:textId="77777777" w:rsidR="00C001F2" w:rsidRPr="00C001F2" w:rsidRDefault="00C001F2" w:rsidP="00C001F2">
            <w:pPr>
              <w:pStyle w:val="Betarp"/>
              <w:rPr>
                <w:rFonts w:ascii="Times New Roman" w:eastAsia="Calibri" w:hAnsi="Times New Roman" w:cs="Times New Roman"/>
                <w:sz w:val="24"/>
                <w:szCs w:val="24"/>
              </w:rPr>
            </w:pPr>
          </w:p>
        </w:tc>
      </w:tr>
      <w:tr w:rsidR="00C001F2" w:rsidRPr="00C001F2" w14:paraId="07A60F9D" w14:textId="77777777" w:rsidTr="00C001F2">
        <w:trPr>
          <w:trHeight w:val="272"/>
        </w:trPr>
        <w:tc>
          <w:tcPr>
            <w:tcW w:w="531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160062" w14:textId="77777777" w:rsidR="00C001F2" w:rsidRPr="00C001F2" w:rsidRDefault="00C001F2" w:rsidP="00C001F2">
            <w:pPr>
              <w:pStyle w:val="Betarp"/>
              <w:rPr>
                <w:rFonts w:ascii="Times New Roman" w:eastAsia="Calibri" w:hAnsi="Times New Roman" w:cs="Times New Roman"/>
                <w:sz w:val="24"/>
                <w:szCs w:val="24"/>
              </w:rPr>
            </w:pPr>
            <w:r w:rsidRPr="00C001F2">
              <w:rPr>
                <w:rFonts w:ascii="Times New Roman" w:eastAsia="Calibri" w:hAnsi="Times New Roman" w:cs="Times New Roman"/>
                <w:sz w:val="24"/>
                <w:szCs w:val="24"/>
              </w:rPr>
              <w:t>El. pašto adresas</w:t>
            </w:r>
          </w:p>
        </w:tc>
        <w:tc>
          <w:tcPr>
            <w:tcW w:w="4826" w:type="dxa"/>
            <w:tcBorders>
              <w:top w:val="single" w:sz="4" w:space="0" w:color="auto"/>
              <w:left w:val="single" w:sz="4" w:space="0" w:color="auto"/>
              <w:bottom w:val="single" w:sz="4" w:space="0" w:color="auto"/>
              <w:right w:val="single" w:sz="4" w:space="0" w:color="auto"/>
            </w:tcBorders>
          </w:tcPr>
          <w:p w14:paraId="03199642" w14:textId="77777777" w:rsidR="00C001F2" w:rsidRPr="00C001F2" w:rsidRDefault="00C001F2" w:rsidP="00C001F2">
            <w:pPr>
              <w:pStyle w:val="Betarp"/>
              <w:rPr>
                <w:rFonts w:ascii="Times New Roman" w:eastAsia="Calibri" w:hAnsi="Times New Roman" w:cs="Times New Roman"/>
                <w:sz w:val="24"/>
                <w:szCs w:val="24"/>
              </w:rPr>
            </w:pPr>
          </w:p>
        </w:tc>
      </w:tr>
    </w:tbl>
    <w:p w14:paraId="05A2B200" w14:textId="77777777" w:rsidR="007A658D" w:rsidRPr="002B5720" w:rsidRDefault="007A658D" w:rsidP="007A658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D935B87" w14:textId="77777777" w:rsidR="007A658D" w:rsidRPr="002B5720" w:rsidRDefault="007A658D" w:rsidP="007A658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292B265B" w14:textId="7F251702" w:rsidR="007A658D" w:rsidRDefault="007A658D" w:rsidP="007A658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 xml:space="preserve">paslaugų </w:t>
      </w:r>
      <w:r w:rsidRPr="008E6E99">
        <w:rPr>
          <w:rFonts w:ascii="Times New Roman" w:eastAsia="Times New Roman" w:hAnsi="Times New Roman" w:cs="Times New Roman"/>
          <w:sz w:val="24"/>
          <w:szCs w:val="24"/>
        </w:rPr>
        <w:t xml:space="preserve">kainą įskaičiuoti visi mokesčiai, visos išlaidos, susijusios su </w:t>
      </w:r>
      <w:r>
        <w:rPr>
          <w:rFonts w:ascii="Times New Roman" w:eastAsia="Times New Roman" w:hAnsi="Times New Roman" w:cs="Times New Roman"/>
          <w:sz w:val="24"/>
          <w:szCs w:val="24"/>
        </w:rPr>
        <w:t>paslaugoms</w:t>
      </w:r>
      <w:r w:rsidRPr="008E6E99">
        <w:rPr>
          <w:rFonts w:ascii="Times New Roman" w:eastAsia="Times New Roman" w:hAnsi="Times New Roman" w:cs="Times New Roman"/>
          <w:sz w:val="24"/>
          <w:szCs w:val="24"/>
        </w:rPr>
        <w:t xml:space="preserve"> atlikti reikalingomis medžiagomis, įranga, mechanizmais, transportu ir kitomis</w:t>
      </w:r>
      <w:r>
        <w:rPr>
          <w:rFonts w:ascii="Times New Roman" w:eastAsia="Times New Roman" w:hAnsi="Times New Roman" w:cs="Times New Roman"/>
          <w:sz w:val="24"/>
          <w:szCs w:val="24"/>
        </w:rPr>
        <w:t xml:space="preserve"> paslaugoms</w:t>
      </w:r>
      <w:r w:rsidRPr="008E6E99">
        <w:rPr>
          <w:rFonts w:ascii="Times New Roman" w:eastAsia="Times New Roman" w:hAnsi="Times New Roman" w:cs="Times New Roman"/>
          <w:sz w:val="24"/>
          <w:szCs w:val="24"/>
        </w:rPr>
        <w:t xml:space="preserve"> atlikti naudojamomis priemonėmis, kurios būtinos </w:t>
      </w:r>
      <w:r>
        <w:rPr>
          <w:rFonts w:ascii="Times New Roman" w:eastAsia="Times New Roman" w:hAnsi="Times New Roman" w:cs="Times New Roman"/>
          <w:sz w:val="24"/>
          <w:szCs w:val="24"/>
        </w:rPr>
        <w:t>paslaugoms</w:t>
      </w:r>
      <w:r w:rsidRPr="008E6E99">
        <w:rPr>
          <w:rFonts w:ascii="Times New Roman" w:eastAsia="Times New Roman" w:hAnsi="Times New Roman" w:cs="Times New Roman"/>
          <w:sz w:val="24"/>
          <w:szCs w:val="24"/>
        </w:rPr>
        <w:t xml:space="preserve"> atlikti</w:t>
      </w:r>
      <w:r w:rsidRPr="001B5716">
        <w:rPr>
          <w:rFonts w:ascii="Times New Roman" w:eastAsia="Times New Roman" w:hAnsi="Times New Roman" w:cs="Times New Roman"/>
          <w:color w:val="000000" w:themeColor="text1"/>
          <w:sz w:val="24"/>
          <w:szCs w:val="24"/>
          <w:lang w:eastAsia="x-none"/>
        </w:rPr>
        <w:t>.</w:t>
      </w:r>
    </w:p>
    <w:p w14:paraId="776B4281" w14:textId="77777777" w:rsidR="007A658D" w:rsidRPr="001B5716" w:rsidRDefault="007A658D" w:rsidP="007A658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8E339B5" w14:textId="77777777" w:rsidR="007A658D" w:rsidRPr="002B5720" w:rsidRDefault="007A658D" w:rsidP="007A658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7029D5DA" w14:textId="77777777" w:rsidR="007A658D" w:rsidRPr="002B5720" w:rsidRDefault="007A658D" w:rsidP="007A658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FFE0B21" w14:textId="77777777" w:rsidR="007A658D" w:rsidRPr="002B5720" w:rsidRDefault="007A658D" w:rsidP="007A658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1FFD9914" w14:textId="77777777" w:rsidR="007A658D" w:rsidRDefault="007A658D" w:rsidP="007A658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Jeigu mūsų pasiūlymas bus priimtas, mes sutinkame pirkimo dokumentuose nurodytu terminu sudaryti sutartį. </w:t>
      </w:r>
    </w:p>
    <w:p w14:paraId="5EE64E8F" w14:textId="77777777" w:rsidR="007A658D" w:rsidRDefault="007A658D" w:rsidP="007A658D">
      <w:pPr>
        <w:tabs>
          <w:tab w:val="left" w:pos="993"/>
        </w:tabs>
        <w:spacing w:line="240" w:lineRule="auto"/>
        <w:ind w:firstLine="851"/>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p w14:paraId="34794B35" w14:textId="77777777" w:rsidR="00FC2424" w:rsidRDefault="00FC2424" w:rsidP="00FC2424">
      <w:pPr>
        <w:pStyle w:val="Tekstas"/>
        <w:tabs>
          <w:tab w:val="left" w:pos="993"/>
        </w:tabs>
        <w:ind w:firstLine="0"/>
        <w:jc w:val="center"/>
        <w:rPr>
          <w:b/>
        </w:rPr>
      </w:pPr>
      <w:r>
        <w:rPr>
          <w:b/>
        </w:rPr>
        <w:t>1 PIRKIMO DALIS</w:t>
      </w:r>
    </w:p>
    <w:p w14:paraId="2C4703E0" w14:textId="68391EDA" w:rsidR="00FC2424" w:rsidRDefault="00FC2424" w:rsidP="00FC2424">
      <w:pPr>
        <w:pStyle w:val="Tekstas"/>
        <w:tabs>
          <w:tab w:val="left" w:pos="993"/>
        </w:tabs>
        <w:ind w:firstLine="0"/>
        <w:jc w:val="center"/>
        <w:rPr>
          <w:b/>
        </w:rPr>
      </w:pPr>
      <w:r>
        <w:rPr>
          <w:b/>
        </w:rPr>
        <w:t>Kraujo tyrimai</w:t>
      </w:r>
    </w:p>
    <w:p w14:paraId="726171B3" w14:textId="36E6B675" w:rsidR="006869B6" w:rsidRDefault="006869B6" w:rsidP="00FC2424">
      <w:pPr>
        <w:pStyle w:val="Tekstas"/>
        <w:tabs>
          <w:tab w:val="left" w:pos="993"/>
        </w:tabs>
        <w:ind w:firstLine="0"/>
        <w:jc w:val="center"/>
        <w:rPr>
          <w:b/>
        </w:rPr>
      </w:pPr>
    </w:p>
    <w:p w14:paraId="2CF8C5C2" w14:textId="64E59CFF" w:rsidR="006869B6" w:rsidRDefault="006869B6" w:rsidP="006869B6">
      <w:pPr>
        <w:spacing w:line="240" w:lineRule="auto"/>
        <w:rPr>
          <w:rFonts w:ascii="Times New Roman" w:hAnsi="Times New Roman" w:cs="Times New Roman"/>
          <w:sz w:val="24"/>
          <w:szCs w:val="24"/>
        </w:rPr>
      </w:pPr>
      <w:r w:rsidRPr="006A285A">
        <w:rPr>
          <w:rFonts w:ascii="Times New Roman" w:hAnsi="Times New Roman" w:cs="Times New Roman"/>
          <w:sz w:val="24"/>
          <w:szCs w:val="24"/>
        </w:rPr>
        <w:t>Mūsų siūloma ka</w:t>
      </w:r>
      <w:r w:rsidR="005C3E34">
        <w:rPr>
          <w:rFonts w:ascii="Times New Roman" w:hAnsi="Times New Roman" w:cs="Times New Roman"/>
          <w:sz w:val="24"/>
          <w:szCs w:val="24"/>
        </w:rPr>
        <w:t xml:space="preserve">ina  yra: _________________ </w:t>
      </w:r>
      <w:r w:rsidR="005C3E34" w:rsidRPr="005C3E34">
        <w:rPr>
          <w:rFonts w:ascii="Times New Roman" w:hAnsi="Times New Roman" w:cs="Times New Roman"/>
          <w:sz w:val="24"/>
          <w:szCs w:val="24"/>
        </w:rPr>
        <w:t>Eur</w:t>
      </w:r>
      <w:r w:rsidRPr="005C3E34">
        <w:rPr>
          <w:rFonts w:ascii="Times New Roman" w:hAnsi="Times New Roman" w:cs="Times New Roman"/>
          <w:sz w:val="24"/>
          <w:szCs w:val="24"/>
        </w:rPr>
        <w:t>,.............................................................</w:t>
      </w:r>
      <w:r w:rsidR="005C3E34" w:rsidRPr="005C3E34">
        <w:rPr>
          <w:rFonts w:ascii="Times New Roman" w:hAnsi="Times New Roman" w:cs="Times New Roman"/>
          <w:sz w:val="24"/>
          <w:szCs w:val="24"/>
        </w:rPr>
        <w:t>.</w:t>
      </w:r>
    </w:p>
    <w:p w14:paraId="5EC76F3B" w14:textId="624D4028" w:rsidR="006869B6" w:rsidRDefault="006869B6" w:rsidP="006869B6">
      <w:pPr>
        <w:spacing w:after="240" w:line="240" w:lineRule="auto"/>
        <w:ind w:firstLine="0"/>
        <w:rPr>
          <w:rFonts w:ascii="Times New Roman" w:hAnsi="Times New Roman" w:cs="Times New Roman"/>
          <w:i/>
          <w:sz w:val="20"/>
          <w:szCs w:val="20"/>
        </w:rPr>
      </w:pPr>
      <w:r>
        <w:rPr>
          <w:rFonts w:ascii="Times New Roman" w:hAnsi="Times New Roman" w:cs="Times New Roman"/>
          <w:i/>
          <w:sz w:val="20"/>
          <w:szCs w:val="20"/>
        </w:rPr>
        <w:t xml:space="preserve">               </w:t>
      </w:r>
      <w:r w:rsidRPr="00155808">
        <w:rPr>
          <w:rFonts w:ascii="Times New Roman" w:hAnsi="Times New Roman" w:cs="Times New Roman"/>
          <w:i/>
          <w:sz w:val="20"/>
          <w:szCs w:val="20"/>
        </w:rPr>
        <w:t xml:space="preserve"> </w:t>
      </w:r>
      <w:r w:rsidR="005C3E34">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155808">
        <w:rPr>
          <w:rFonts w:ascii="Times New Roman" w:hAnsi="Times New Roman" w:cs="Times New Roman"/>
          <w:i/>
          <w:sz w:val="20"/>
          <w:szCs w:val="20"/>
        </w:rPr>
        <w:t>(suma žodžiais)</w:t>
      </w:r>
    </w:p>
    <w:p w14:paraId="1DE78CB6" w14:textId="6A971BE7" w:rsidR="005C3E34" w:rsidRPr="005C3E34" w:rsidRDefault="005C3E34" w:rsidP="006869B6">
      <w:pPr>
        <w:rPr>
          <w:rFonts w:ascii="Times New Roman" w:hAnsi="Times New Roman" w:cs="Times New Roman"/>
          <w:iCs/>
          <w:sz w:val="22"/>
          <w:szCs w:val="22"/>
        </w:rPr>
      </w:pPr>
      <w:r w:rsidRPr="005C3E34">
        <w:rPr>
          <w:rFonts w:ascii="Times New Roman" w:hAnsi="Times New Roman" w:cs="Times New Roman"/>
          <w:bCs/>
          <w:sz w:val="22"/>
          <w:szCs w:val="22"/>
        </w:rPr>
        <w:t>Vadovaujantis Lietuvos Respublikos Pridėtinės vertės mokesčio įstatymo 20 straipsnio 1 papunkčio nuostatomis Paslaugos neapmokestinamos PVM</w:t>
      </w:r>
      <w:r>
        <w:rPr>
          <w:rFonts w:ascii="Times New Roman" w:hAnsi="Times New Roman" w:cs="Times New Roman"/>
          <w:bCs/>
          <w:sz w:val="22"/>
          <w:szCs w:val="22"/>
        </w:rPr>
        <w:t>.</w:t>
      </w:r>
    </w:p>
    <w:p w14:paraId="24030D6A" w14:textId="4A5AF14A" w:rsidR="006869B6" w:rsidRPr="005C3E34" w:rsidRDefault="006869B6" w:rsidP="006869B6">
      <w:pPr>
        <w:rPr>
          <w:rFonts w:ascii="Times New Roman" w:hAnsi="Times New Roman" w:cs="Times New Roman"/>
          <w:iCs/>
          <w:sz w:val="22"/>
          <w:szCs w:val="22"/>
        </w:rPr>
      </w:pPr>
      <w:r w:rsidRPr="005C3E34">
        <w:rPr>
          <w:rFonts w:ascii="Times New Roman" w:hAnsi="Times New Roman" w:cs="Times New Roman"/>
          <w:iCs/>
          <w:sz w:val="22"/>
          <w:szCs w:val="22"/>
        </w:rPr>
        <w:t>Įkainiai/Kaina gali būti nurodomi iki 4 skaičių po kablelio, bendra pasiūlymo kaina  nurodoma suapvalinta, paliekant du skaitmenis po kablelio.</w:t>
      </w:r>
    </w:p>
    <w:p w14:paraId="4FB20DF7" w14:textId="77777777" w:rsidR="00FC2424" w:rsidRPr="00C001F2" w:rsidRDefault="00FC2424" w:rsidP="00C001F2">
      <w:pPr>
        <w:pStyle w:val="Betarp"/>
        <w:rPr>
          <w:rFonts w:ascii="Times New Roman" w:hAnsi="Times New Roman" w:cs="Times New Roman"/>
          <w:sz w:val="24"/>
          <w:szCs w:val="24"/>
        </w:rPr>
      </w:pPr>
    </w:p>
    <w:tbl>
      <w:tblPr>
        <w:tblW w:w="98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3544"/>
        <w:gridCol w:w="1134"/>
        <w:gridCol w:w="1276"/>
        <w:gridCol w:w="1653"/>
      </w:tblGrid>
      <w:tr w:rsidR="00C001F2" w:rsidRPr="00E839ED" w14:paraId="3B46E729" w14:textId="77777777" w:rsidTr="004E185F">
        <w:trPr>
          <w:trHeight w:val="1007"/>
        </w:trPr>
        <w:tc>
          <w:tcPr>
            <w:tcW w:w="851" w:type="dxa"/>
            <w:shd w:val="clear" w:color="auto" w:fill="auto"/>
            <w:vAlign w:val="center"/>
          </w:tcPr>
          <w:p w14:paraId="2290FF26" w14:textId="00020EE6" w:rsidR="00C001F2" w:rsidRPr="00E839ED" w:rsidRDefault="00FC2424" w:rsidP="00FC2424">
            <w:pPr>
              <w:suppressAutoHyphens/>
              <w:snapToGrid w:val="0"/>
              <w:spacing w:line="240" w:lineRule="auto"/>
              <w:ind w:firstLine="0"/>
              <w:rPr>
                <w:rFonts w:ascii="Times New Roman" w:hAnsi="Times New Roman" w:cs="Times New Roman"/>
                <w:b/>
                <w:sz w:val="24"/>
                <w:szCs w:val="24"/>
              </w:rPr>
            </w:pPr>
            <w:r w:rsidRPr="00E839ED">
              <w:rPr>
                <w:rFonts w:ascii="Times New Roman" w:hAnsi="Times New Roman" w:cs="Times New Roman"/>
                <w:b/>
                <w:sz w:val="24"/>
                <w:szCs w:val="24"/>
              </w:rPr>
              <w:t xml:space="preserve">    Nr. </w:t>
            </w:r>
          </w:p>
        </w:tc>
        <w:tc>
          <w:tcPr>
            <w:tcW w:w="1417" w:type="dxa"/>
            <w:vAlign w:val="center"/>
          </w:tcPr>
          <w:p w14:paraId="2F9923B5" w14:textId="6FC2DF53" w:rsidR="00C001F2" w:rsidRPr="00E839ED" w:rsidRDefault="005C3E34" w:rsidP="005C3E34">
            <w:pPr>
              <w:suppressAutoHyphens/>
              <w:snapToGrid w:val="0"/>
              <w:spacing w:line="240" w:lineRule="auto"/>
              <w:ind w:firstLine="0"/>
              <w:rPr>
                <w:rFonts w:ascii="Times New Roman" w:hAnsi="Times New Roman" w:cs="Times New Roman"/>
                <w:b/>
                <w:sz w:val="24"/>
                <w:szCs w:val="24"/>
              </w:rPr>
            </w:pPr>
            <w:r>
              <w:rPr>
                <w:rFonts w:ascii="Times New Roman" w:hAnsi="Times New Roman" w:cs="Times New Roman"/>
                <w:b/>
                <w:sz w:val="24"/>
                <w:szCs w:val="24"/>
              </w:rPr>
              <w:t>Teritorinių ligonių kasų k</w:t>
            </w:r>
            <w:r w:rsidR="00C001F2" w:rsidRPr="00E839ED">
              <w:rPr>
                <w:rFonts w:ascii="Times New Roman" w:hAnsi="Times New Roman" w:cs="Times New Roman"/>
                <w:b/>
                <w:sz w:val="24"/>
                <w:szCs w:val="24"/>
              </w:rPr>
              <w:t>odas</w:t>
            </w:r>
          </w:p>
        </w:tc>
        <w:tc>
          <w:tcPr>
            <w:tcW w:w="3544" w:type="dxa"/>
            <w:shd w:val="clear" w:color="auto" w:fill="auto"/>
            <w:vAlign w:val="center"/>
          </w:tcPr>
          <w:p w14:paraId="20FB947F" w14:textId="195C9CE6" w:rsidR="00C001F2" w:rsidRPr="00E839ED" w:rsidRDefault="00E839ED" w:rsidP="00C001F2">
            <w:pPr>
              <w:suppressAutoHyphens/>
              <w:snapToGrid w:val="0"/>
              <w:spacing w:line="240" w:lineRule="auto"/>
              <w:jc w:val="center"/>
              <w:rPr>
                <w:rFonts w:ascii="Times New Roman" w:hAnsi="Times New Roman" w:cs="Times New Roman"/>
                <w:b/>
                <w:sz w:val="24"/>
                <w:szCs w:val="24"/>
              </w:rPr>
            </w:pPr>
            <w:r w:rsidRPr="00E839ED">
              <w:rPr>
                <w:rFonts w:ascii="Times New Roman" w:hAnsi="Times New Roman" w:cs="Times New Roman"/>
                <w:b/>
                <w:sz w:val="24"/>
                <w:szCs w:val="24"/>
              </w:rPr>
              <w:t>Paslaugų</w:t>
            </w:r>
            <w:r w:rsidR="00C001F2" w:rsidRPr="00E839ED">
              <w:rPr>
                <w:rFonts w:ascii="Times New Roman" w:hAnsi="Times New Roman" w:cs="Times New Roman"/>
                <w:b/>
                <w:sz w:val="24"/>
                <w:szCs w:val="24"/>
              </w:rPr>
              <w:t xml:space="preserve"> pavadinimas</w:t>
            </w:r>
          </w:p>
        </w:tc>
        <w:tc>
          <w:tcPr>
            <w:tcW w:w="1134" w:type="dxa"/>
            <w:shd w:val="clear" w:color="auto" w:fill="auto"/>
            <w:vAlign w:val="center"/>
          </w:tcPr>
          <w:p w14:paraId="6E7C9963" w14:textId="5C4D4135" w:rsidR="00C001F2" w:rsidRPr="00E839ED" w:rsidRDefault="00C001F2" w:rsidP="00FC2424">
            <w:pPr>
              <w:suppressAutoHyphens/>
              <w:snapToGrid w:val="0"/>
              <w:spacing w:line="240" w:lineRule="auto"/>
              <w:ind w:firstLine="0"/>
              <w:rPr>
                <w:rFonts w:ascii="Times New Roman" w:hAnsi="Times New Roman" w:cs="Times New Roman"/>
                <w:b/>
                <w:sz w:val="24"/>
                <w:szCs w:val="24"/>
              </w:rPr>
            </w:pPr>
            <w:r w:rsidRPr="00E839ED">
              <w:rPr>
                <w:rFonts w:ascii="Times New Roman" w:hAnsi="Times New Roman" w:cs="Times New Roman"/>
                <w:b/>
                <w:sz w:val="24"/>
                <w:szCs w:val="24"/>
              </w:rPr>
              <w:t xml:space="preserve">Preliminarus kiekis </w:t>
            </w:r>
          </w:p>
        </w:tc>
        <w:tc>
          <w:tcPr>
            <w:tcW w:w="1276" w:type="dxa"/>
            <w:shd w:val="clear" w:color="auto" w:fill="auto"/>
            <w:vAlign w:val="center"/>
          </w:tcPr>
          <w:p w14:paraId="3D154F38" w14:textId="5274DD64" w:rsidR="00C001F2" w:rsidRPr="00E839ED" w:rsidRDefault="00FC2424" w:rsidP="00E839ED">
            <w:pPr>
              <w:suppressAutoHyphens/>
              <w:snapToGrid w:val="0"/>
              <w:spacing w:line="240" w:lineRule="auto"/>
              <w:ind w:firstLine="0"/>
              <w:rPr>
                <w:rFonts w:ascii="Times New Roman" w:hAnsi="Times New Roman" w:cs="Times New Roman"/>
                <w:b/>
                <w:sz w:val="24"/>
                <w:szCs w:val="24"/>
                <w:lang w:eastAsia="zh-CN"/>
              </w:rPr>
            </w:pPr>
            <w:r w:rsidRPr="00E839ED">
              <w:rPr>
                <w:rFonts w:ascii="Times New Roman" w:hAnsi="Times New Roman" w:cs="Times New Roman"/>
                <w:b/>
                <w:sz w:val="24"/>
                <w:szCs w:val="24"/>
                <w:lang w:eastAsia="zh-CN"/>
              </w:rPr>
              <w:t>V</w:t>
            </w:r>
            <w:r w:rsidR="005B4322">
              <w:rPr>
                <w:rFonts w:ascii="Times New Roman" w:hAnsi="Times New Roman" w:cs="Times New Roman"/>
                <w:b/>
                <w:sz w:val="24"/>
                <w:szCs w:val="24"/>
                <w:lang w:eastAsia="zh-CN"/>
              </w:rPr>
              <w:t>nt. k</w:t>
            </w:r>
            <w:r w:rsidR="00C001F2" w:rsidRPr="00E839ED">
              <w:rPr>
                <w:rFonts w:ascii="Times New Roman" w:hAnsi="Times New Roman" w:cs="Times New Roman"/>
                <w:b/>
                <w:sz w:val="24"/>
                <w:szCs w:val="24"/>
                <w:lang w:eastAsia="zh-CN"/>
              </w:rPr>
              <w:t>aina, eurai</w:t>
            </w:r>
            <w:r w:rsidR="00E839ED">
              <w:rPr>
                <w:rFonts w:ascii="Times New Roman" w:hAnsi="Times New Roman" w:cs="Times New Roman"/>
                <w:b/>
                <w:sz w:val="24"/>
                <w:szCs w:val="24"/>
                <w:lang w:eastAsia="zh-CN"/>
              </w:rPr>
              <w:t xml:space="preserve"> be PVM</w:t>
            </w:r>
          </w:p>
        </w:tc>
        <w:tc>
          <w:tcPr>
            <w:tcW w:w="1653" w:type="dxa"/>
            <w:shd w:val="clear" w:color="auto" w:fill="auto"/>
            <w:vAlign w:val="center"/>
          </w:tcPr>
          <w:p w14:paraId="54BBF663" w14:textId="4BD7751E" w:rsidR="00C001F2" w:rsidRPr="00E839ED" w:rsidRDefault="00FC2424" w:rsidP="00E839ED">
            <w:pPr>
              <w:suppressAutoHyphens/>
              <w:snapToGrid w:val="0"/>
              <w:spacing w:line="240" w:lineRule="auto"/>
              <w:ind w:firstLine="0"/>
              <w:rPr>
                <w:rFonts w:ascii="Times New Roman" w:hAnsi="Times New Roman" w:cs="Times New Roman"/>
                <w:b/>
                <w:sz w:val="24"/>
                <w:szCs w:val="24"/>
                <w:lang w:eastAsia="zh-CN"/>
              </w:rPr>
            </w:pPr>
            <w:r w:rsidRPr="00E839ED">
              <w:rPr>
                <w:rFonts w:ascii="Times New Roman" w:hAnsi="Times New Roman" w:cs="Times New Roman"/>
                <w:b/>
                <w:sz w:val="24"/>
                <w:szCs w:val="24"/>
                <w:lang w:eastAsia="zh-CN"/>
              </w:rPr>
              <w:t>S</w:t>
            </w:r>
            <w:r w:rsidR="00C001F2" w:rsidRPr="00E839ED">
              <w:rPr>
                <w:rFonts w:ascii="Times New Roman" w:hAnsi="Times New Roman" w:cs="Times New Roman"/>
                <w:b/>
                <w:sz w:val="24"/>
                <w:szCs w:val="24"/>
                <w:lang w:eastAsia="zh-CN"/>
              </w:rPr>
              <w:t>uma, eurais</w:t>
            </w:r>
            <w:r w:rsidR="00E839ED">
              <w:rPr>
                <w:rFonts w:ascii="Times New Roman" w:hAnsi="Times New Roman" w:cs="Times New Roman"/>
                <w:b/>
                <w:sz w:val="24"/>
                <w:szCs w:val="24"/>
                <w:lang w:eastAsia="zh-CN"/>
              </w:rPr>
              <w:t xml:space="preserve"> be PVM</w:t>
            </w:r>
          </w:p>
          <w:p w14:paraId="758CF2AE" w14:textId="0DFF8AC6" w:rsidR="00FC2424" w:rsidRPr="00E839ED" w:rsidRDefault="00FC2424" w:rsidP="00FC2424">
            <w:pPr>
              <w:suppressAutoHyphens/>
              <w:snapToGrid w:val="0"/>
              <w:spacing w:line="240" w:lineRule="auto"/>
              <w:rPr>
                <w:rFonts w:ascii="Times New Roman" w:hAnsi="Times New Roman" w:cs="Times New Roman"/>
                <w:b/>
                <w:sz w:val="24"/>
                <w:szCs w:val="24"/>
                <w:lang w:eastAsia="zh-CN"/>
              </w:rPr>
            </w:pPr>
            <w:r w:rsidRPr="00E839ED">
              <w:rPr>
                <w:rFonts w:ascii="Times New Roman" w:hAnsi="Times New Roman" w:cs="Times New Roman"/>
                <w:b/>
                <w:sz w:val="24"/>
                <w:szCs w:val="24"/>
                <w:lang w:eastAsia="zh-CN"/>
              </w:rPr>
              <w:t>(4</w:t>
            </w:r>
            <w:r w:rsidR="00E839ED">
              <w:rPr>
                <w:rFonts w:ascii="Times New Roman" w:hAnsi="Times New Roman" w:cs="Times New Roman"/>
                <w:b/>
                <w:sz w:val="24"/>
                <w:szCs w:val="24"/>
                <w:lang w:eastAsia="zh-CN"/>
              </w:rPr>
              <w:t xml:space="preserve"> </w:t>
            </w:r>
            <w:r w:rsidRPr="00E839ED">
              <w:rPr>
                <w:rFonts w:ascii="Times New Roman" w:hAnsi="Times New Roman" w:cs="Times New Roman"/>
                <w:b/>
                <w:sz w:val="24"/>
                <w:szCs w:val="24"/>
                <w:lang w:eastAsia="zh-CN"/>
              </w:rPr>
              <w:t>x</w:t>
            </w:r>
            <w:r w:rsidR="00E839ED">
              <w:rPr>
                <w:rFonts w:ascii="Times New Roman" w:hAnsi="Times New Roman" w:cs="Times New Roman"/>
                <w:b/>
                <w:sz w:val="24"/>
                <w:szCs w:val="24"/>
                <w:lang w:eastAsia="zh-CN"/>
              </w:rPr>
              <w:t xml:space="preserve"> </w:t>
            </w:r>
            <w:r w:rsidRPr="00E839ED">
              <w:rPr>
                <w:rFonts w:ascii="Times New Roman" w:hAnsi="Times New Roman" w:cs="Times New Roman"/>
                <w:b/>
                <w:sz w:val="24"/>
                <w:szCs w:val="24"/>
                <w:lang w:eastAsia="zh-CN"/>
              </w:rPr>
              <w:t>5)</w:t>
            </w:r>
          </w:p>
        </w:tc>
      </w:tr>
      <w:tr w:rsidR="00FC2424" w:rsidRPr="00C001F2" w14:paraId="7E13AD50" w14:textId="78F5C3CF" w:rsidTr="004E185F">
        <w:trPr>
          <w:trHeight w:val="384"/>
        </w:trPr>
        <w:tc>
          <w:tcPr>
            <w:tcW w:w="851" w:type="dxa"/>
            <w:shd w:val="clear" w:color="auto" w:fill="auto"/>
            <w:vAlign w:val="center"/>
          </w:tcPr>
          <w:p w14:paraId="2A1EE3BE" w14:textId="6789052E" w:rsidR="00FC2424" w:rsidRPr="00C001F2" w:rsidRDefault="00FC2424" w:rsidP="00FC2424">
            <w:pPr>
              <w:suppressAutoHyphens/>
              <w:snapToGrid w:val="0"/>
              <w:ind w:firstLine="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1</w:t>
            </w:r>
          </w:p>
        </w:tc>
        <w:tc>
          <w:tcPr>
            <w:tcW w:w="1417" w:type="dxa"/>
            <w:shd w:val="clear" w:color="auto" w:fill="auto"/>
            <w:vAlign w:val="center"/>
          </w:tcPr>
          <w:p w14:paraId="4B4BA0F1" w14:textId="6BE8F9A5" w:rsidR="00FC2424" w:rsidRPr="00C001F2" w:rsidRDefault="00FC2424" w:rsidP="00FC2424">
            <w:pPr>
              <w:suppressAutoHyphens/>
              <w:snapToGrid w:val="0"/>
              <w:ind w:firstLine="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2.</w:t>
            </w:r>
          </w:p>
        </w:tc>
        <w:tc>
          <w:tcPr>
            <w:tcW w:w="3544" w:type="dxa"/>
            <w:shd w:val="clear" w:color="auto" w:fill="auto"/>
            <w:vAlign w:val="center"/>
          </w:tcPr>
          <w:p w14:paraId="06A1A010" w14:textId="19B10CCF" w:rsidR="00FC2424" w:rsidRPr="00C001F2" w:rsidRDefault="00FC2424" w:rsidP="00FC2424">
            <w:pPr>
              <w:suppressAutoHyphens/>
              <w:snapToGrid w:val="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3</w:t>
            </w:r>
          </w:p>
        </w:tc>
        <w:tc>
          <w:tcPr>
            <w:tcW w:w="1134" w:type="dxa"/>
            <w:shd w:val="clear" w:color="auto" w:fill="auto"/>
            <w:vAlign w:val="center"/>
          </w:tcPr>
          <w:p w14:paraId="64257617" w14:textId="23BCD319" w:rsidR="00FC2424" w:rsidRPr="00C001F2" w:rsidRDefault="00FC2424" w:rsidP="00FC2424">
            <w:pPr>
              <w:suppressAutoHyphens/>
              <w:snapToGrid w:val="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4</w:t>
            </w:r>
          </w:p>
        </w:tc>
        <w:tc>
          <w:tcPr>
            <w:tcW w:w="1276" w:type="dxa"/>
            <w:shd w:val="clear" w:color="auto" w:fill="auto"/>
            <w:vAlign w:val="center"/>
          </w:tcPr>
          <w:p w14:paraId="506AF73A" w14:textId="576A5DDB" w:rsidR="00FC2424" w:rsidRPr="00C001F2" w:rsidRDefault="00FC2424" w:rsidP="00FC2424">
            <w:pPr>
              <w:suppressAutoHyphens/>
              <w:snapToGrid w:val="0"/>
              <w:ind w:firstLine="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5</w:t>
            </w:r>
          </w:p>
        </w:tc>
        <w:tc>
          <w:tcPr>
            <w:tcW w:w="1653" w:type="dxa"/>
            <w:shd w:val="clear" w:color="auto" w:fill="auto"/>
            <w:vAlign w:val="center"/>
          </w:tcPr>
          <w:p w14:paraId="0765E133" w14:textId="5CEE95E8" w:rsidR="00FC2424" w:rsidRPr="00C001F2" w:rsidRDefault="00FC2424" w:rsidP="00FC2424">
            <w:pPr>
              <w:suppressAutoHyphens/>
              <w:snapToGrid w:val="0"/>
              <w:ind w:firstLine="0"/>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6</w:t>
            </w:r>
          </w:p>
        </w:tc>
      </w:tr>
      <w:tr w:rsidR="00C001F2" w:rsidRPr="00FC2424" w14:paraId="3272967B" w14:textId="77777777" w:rsidTr="004E185F">
        <w:trPr>
          <w:trHeight w:val="293"/>
        </w:trPr>
        <w:tc>
          <w:tcPr>
            <w:tcW w:w="851" w:type="dxa"/>
            <w:shd w:val="clear" w:color="auto" w:fill="auto"/>
            <w:vAlign w:val="center"/>
          </w:tcPr>
          <w:p w14:paraId="53ECC63B" w14:textId="75B0C19A" w:rsidR="00C001F2" w:rsidRPr="00FC2424" w:rsidRDefault="00C001F2" w:rsidP="00FC2424">
            <w:pPr>
              <w:suppressAutoHyphens/>
              <w:jc w:val="center"/>
              <w:rPr>
                <w:rFonts w:ascii="Times New Roman" w:hAnsi="Times New Roman" w:cs="Times New Roman"/>
                <w:color w:val="000000"/>
                <w:sz w:val="24"/>
                <w:szCs w:val="24"/>
              </w:rPr>
            </w:pPr>
            <w:r w:rsidRPr="00FC2424">
              <w:rPr>
                <w:rFonts w:ascii="Times New Roman" w:hAnsi="Times New Roman" w:cs="Times New Roman"/>
                <w:color w:val="000000"/>
                <w:sz w:val="24"/>
                <w:szCs w:val="24"/>
              </w:rPr>
              <w:t>11</w:t>
            </w:r>
          </w:p>
        </w:tc>
        <w:tc>
          <w:tcPr>
            <w:tcW w:w="1417" w:type="dxa"/>
            <w:shd w:val="clear" w:color="auto" w:fill="auto"/>
            <w:vAlign w:val="center"/>
          </w:tcPr>
          <w:p w14:paraId="3D7D9C20" w14:textId="77777777" w:rsidR="00C001F2" w:rsidRPr="00FC2424" w:rsidRDefault="00C001F2" w:rsidP="00E839ED">
            <w:pPr>
              <w:ind w:firstLine="0"/>
              <w:rPr>
                <w:rFonts w:ascii="Times New Roman" w:hAnsi="Times New Roman" w:cs="Times New Roman"/>
                <w:color w:val="000000"/>
                <w:sz w:val="24"/>
                <w:szCs w:val="24"/>
              </w:rPr>
            </w:pPr>
            <w:r w:rsidRPr="00FC2424">
              <w:rPr>
                <w:rFonts w:ascii="Times New Roman" w:hAnsi="Times New Roman" w:cs="Times New Roman"/>
                <w:color w:val="000000"/>
                <w:sz w:val="24"/>
                <w:szCs w:val="24"/>
                <w:lang w:eastAsia="zh-CN"/>
              </w:rPr>
              <w:t>15002</w:t>
            </w:r>
          </w:p>
        </w:tc>
        <w:tc>
          <w:tcPr>
            <w:tcW w:w="3544" w:type="dxa"/>
            <w:shd w:val="clear" w:color="auto" w:fill="auto"/>
            <w:vAlign w:val="center"/>
          </w:tcPr>
          <w:p w14:paraId="16DB5789"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Bendrojo baltymo koncentracijos nustatymas      </w:t>
            </w:r>
          </w:p>
        </w:tc>
        <w:tc>
          <w:tcPr>
            <w:tcW w:w="1134" w:type="dxa"/>
            <w:shd w:val="clear" w:color="auto" w:fill="auto"/>
            <w:vAlign w:val="center"/>
          </w:tcPr>
          <w:p w14:paraId="77B9E96D"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30</w:t>
            </w:r>
          </w:p>
        </w:tc>
        <w:tc>
          <w:tcPr>
            <w:tcW w:w="1276" w:type="dxa"/>
            <w:shd w:val="clear" w:color="auto" w:fill="auto"/>
            <w:vAlign w:val="center"/>
          </w:tcPr>
          <w:p w14:paraId="323CDF74" w14:textId="77777777" w:rsidR="00C001F2" w:rsidRPr="00FC2424" w:rsidRDefault="00C001F2" w:rsidP="00C001F2">
            <w:pPr>
              <w:suppressAutoHyphens/>
              <w:jc w:val="center"/>
              <w:rPr>
                <w:rFonts w:ascii="Times New Roman" w:hAnsi="Times New Roman" w:cs="Times New Roman"/>
                <w:b/>
                <w:color w:val="FF0000"/>
                <w:sz w:val="24"/>
                <w:szCs w:val="24"/>
                <w:lang w:eastAsia="zh-CN"/>
              </w:rPr>
            </w:pPr>
          </w:p>
        </w:tc>
        <w:tc>
          <w:tcPr>
            <w:tcW w:w="1653" w:type="dxa"/>
            <w:shd w:val="clear" w:color="auto" w:fill="auto"/>
            <w:vAlign w:val="center"/>
          </w:tcPr>
          <w:p w14:paraId="64552B7F"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5D4198C6" w14:textId="77777777" w:rsidTr="004E185F">
        <w:trPr>
          <w:trHeight w:val="357"/>
        </w:trPr>
        <w:tc>
          <w:tcPr>
            <w:tcW w:w="851" w:type="dxa"/>
            <w:shd w:val="clear" w:color="auto" w:fill="auto"/>
            <w:vAlign w:val="center"/>
          </w:tcPr>
          <w:p w14:paraId="7103C35F" w14:textId="002629FF" w:rsidR="00C001F2" w:rsidRPr="00FC2424" w:rsidRDefault="00C001F2" w:rsidP="00FC2424">
            <w:pPr>
              <w:suppressAutoHyphens/>
              <w:jc w:val="center"/>
              <w:rPr>
                <w:rFonts w:ascii="Times New Roman" w:hAnsi="Times New Roman" w:cs="Times New Roman"/>
                <w:color w:val="000000"/>
                <w:sz w:val="24"/>
                <w:szCs w:val="24"/>
              </w:rPr>
            </w:pPr>
            <w:r w:rsidRPr="00FC2424">
              <w:rPr>
                <w:rFonts w:ascii="Times New Roman" w:hAnsi="Times New Roman" w:cs="Times New Roman"/>
                <w:color w:val="000000"/>
                <w:sz w:val="24"/>
                <w:szCs w:val="24"/>
              </w:rPr>
              <w:t>12</w:t>
            </w:r>
          </w:p>
        </w:tc>
        <w:tc>
          <w:tcPr>
            <w:tcW w:w="1417" w:type="dxa"/>
            <w:shd w:val="clear" w:color="auto" w:fill="auto"/>
            <w:vAlign w:val="center"/>
          </w:tcPr>
          <w:p w14:paraId="386B19C9"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3544" w:type="dxa"/>
            <w:shd w:val="clear" w:color="auto" w:fill="auto"/>
            <w:vAlign w:val="center"/>
          </w:tcPr>
          <w:p w14:paraId="7FC8FAAC"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Gliukozės koncentracijos plazmoje nustatymas</w:t>
            </w:r>
          </w:p>
        </w:tc>
        <w:tc>
          <w:tcPr>
            <w:tcW w:w="1134" w:type="dxa"/>
            <w:shd w:val="clear" w:color="auto" w:fill="auto"/>
            <w:vAlign w:val="center"/>
          </w:tcPr>
          <w:p w14:paraId="5C45A3B3"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1550</w:t>
            </w:r>
          </w:p>
        </w:tc>
        <w:tc>
          <w:tcPr>
            <w:tcW w:w="1276" w:type="dxa"/>
            <w:shd w:val="clear" w:color="auto" w:fill="auto"/>
            <w:vAlign w:val="center"/>
          </w:tcPr>
          <w:p w14:paraId="76A5F6BF"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57F7ECBB" w14:textId="77777777" w:rsidR="00C001F2" w:rsidRPr="00FC2424" w:rsidRDefault="00C001F2" w:rsidP="00C001F2">
            <w:pPr>
              <w:suppressAutoHyphens/>
              <w:jc w:val="center"/>
              <w:rPr>
                <w:rFonts w:ascii="Times New Roman" w:hAnsi="Times New Roman" w:cs="Times New Roman"/>
                <w:color w:val="000000"/>
                <w:sz w:val="24"/>
                <w:szCs w:val="24"/>
                <w:lang w:eastAsia="zh-CN"/>
              </w:rPr>
            </w:pPr>
            <w:r w:rsidRPr="00FC2424">
              <w:rPr>
                <w:rFonts w:ascii="Times New Roman" w:hAnsi="Times New Roman" w:cs="Times New Roman"/>
                <w:color w:val="000000"/>
                <w:sz w:val="24"/>
                <w:szCs w:val="24"/>
                <w:lang w:eastAsia="zh-CN"/>
              </w:rPr>
              <w:t> </w:t>
            </w:r>
          </w:p>
        </w:tc>
      </w:tr>
      <w:tr w:rsidR="00C001F2" w:rsidRPr="00FC2424" w14:paraId="1DF109BA" w14:textId="77777777" w:rsidTr="004E185F">
        <w:trPr>
          <w:trHeight w:val="357"/>
        </w:trPr>
        <w:tc>
          <w:tcPr>
            <w:tcW w:w="851" w:type="dxa"/>
            <w:shd w:val="clear" w:color="auto" w:fill="auto"/>
            <w:vAlign w:val="center"/>
          </w:tcPr>
          <w:p w14:paraId="388ED1C6" w14:textId="78520EA9" w:rsidR="00C001F2" w:rsidRPr="00FC2424" w:rsidRDefault="00C001F2" w:rsidP="00FC2424">
            <w:pPr>
              <w:suppressAutoHyphens/>
              <w:jc w:val="center"/>
              <w:rPr>
                <w:rFonts w:ascii="Times New Roman" w:hAnsi="Times New Roman" w:cs="Times New Roman"/>
                <w:color w:val="000000"/>
                <w:sz w:val="24"/>
                <w:szCs w:val="24"/>
                <w:lang w:val="es-ES_tradnl"/>
              </w:rPr>
            </w:pPr>
            <w:r w:rsidRPr="00FC2424">
              <w:rPr>
                <w:rFonts w:ascii="Times New Roman" w:hAnsi="Times New Roman" w:cs="Times New Roman"/>
                <w:color w:val="000000"/>
                <w:sz w:val="24"/>
                <w:szCs w:val="24"/>
                <w:lang w:val="es-ES_tradnl"/>
              </w:rPr>
              <w:t>13</w:t>
            </w:r>
          </w:p>
        </w:tc>
        <w:tc>
          <w:tcPr>
            <w:tcW w:w="1417" w:type="dxa"/>
            <w:shd w:val="clear" w:color="auto" w:fill="auto"/>
            <w:vAlign w:val="center"/>
          </w:tcPr>
          <w:p w14:paraId="5A127DB5"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15014</w:t>
            </w:r>
          </w:p>
        </w:tc>
        <w:tc>
          <w:tcPr>
            <w:tcW w:w="3544" w:type="dxa"/>
            <w:shd w:val="clear" w:color="auto" w:fill="auto"/>
            <w:vAlign w:val="center"/>
          </w:tcPr>
          <w:p w14:paraId="126D6E5C"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Glikozilinto</w:t>
            </w:r>
            <w:proofErr w:type="spellEnd"/>
            <w:r w:rsidRPr="00FC2424">
              <w:rPr>
                <w:rFonts w:ascii="Times New Roman" w:hAnsi="Times New Roman" w:cs="Times New Roman"/>
                <w:sz w:val="24"/>
                <w:szCs w:val="24"/>
                <w:lang w:eastAsia="zh-CN"/>
              </w:rPr>
              <w:t xml:space="preserve"> hemoglobino (</w:t>
            </w:r>
            <w:proofErr w:type="spellStart"/>
            <w:r w:rsidRPr="00FC2424">
              <w:rPr>
                <w:rFonts w:ascii="Times New Roman" w:hAnsi="Times New Roman" w:cs="Times New Roman"/>
                <w:sz w:val="24"/>
                <w:szCs w:val="24"/>
                <w:lang w:eastAsia="zh-CN"/>
              </w:rPr>
              <w:t>HbA</w:t>
            </w:r>
            <w:proofErr w:type="spellEnd"/>
            <w:r w:rsidRPr="00FC2424">
              <w:rPr>
                <w:rFonts w:ascii="Times New Roman" w:hAnsi="Times New Roman" w:cs="Times New Roman"/>
                <w:sz w:val="24"/>
                <w:szCs w:val="24"/>
                <w:lang w:eastAsia="zh-CN"/>
              </w:rPr>
              <w:t xml:space="preserve">(1C)) nustatymas  </w:t>
            </w:r>
          </w:p>
        </w:tc>
        <w:tc>
          <w:tcPr>
            <w:tcW w:w="1134" w:type="dxa"/>
            <w:shd w:val="clear" w:color="auto" w:fill="auto"/>
            <w:vAlign w:val="center"/>
          </w:tcPr>
          <w:p w14:paraId="0B2F7E97" w14:textId="19770000"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1750</w:t>
            </w:r>
          </w:p>
        </w:tc>
        <w:tc>
          <w:tcPr>
            <w:tcW w:w="1276" w:type="dxa"/>
            <w:shd w:val="clear" w:color="auto" w:fill="auto"/>
            <w:vAlign w:val="center"/>
          </w:tcPr>
          <w:p w14:paraId="38181F0D"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106C1868" w14:textId="77777777" w:rsidR="00C001F2" w:rsidRPr="00FC2424" w:rsidRDefault="00C001F2" w:rsidP="00C001F2">
            <w:pPr>
              <w:suppressAutoHyphens/>
              <w:jc w:val="center"/>
              <w:rPr>
                <w:rFonts w:ascii="Times New Roman" w:hAnsi="Times New Roman" w:cs="Times New Roman"/>
                <w:color w:val="000000"/>
                <w:sz w:val="24"/>
                <w:szCs w:val="24"/>
                <w:lang w:eastAsia="zh-CN"/>
              </w:rPr>
            </w:pPr>
            <w:r w:rsidRPr="00FC2424">
              <w:rPr>
                <w:rFonts w:ascii="Times New Roman" w:hAnsi="Times New Roman" w:cs="Times New Roman"/>
                <w:color w:val="000000"/>
                <w:sz w:val="24"/>
                <w:szCs w:val="24"/>
                <w:lang w:eastAsia="zh-CN"/>
              </w:rPr>
              <w:t> </w:t>
            </w:r>
          </w:p>
        </w:tc>
      </w:tr>
      <w:tr w:rsidR="00C001F2" w:rsidRPr="00FC2424" w14:paraId="0306DA01" w14:textId="77777777" w:rsidTr="004E185F">
        <w:trPr>
          <w:trHeight w:val="357"/>
        </w:trPr>
        <w:tc>
          <w:tcPr>
            <w:tcW w:w="851" w:type="dxa"/>
            <w:shd w:val="clear" w:color="auto" w:fill="auto"/>
            <w:vAlign w:val="center"/>
          </w:tcPr>
          <w:p w14:paraId="430EE409" w14:textId="155207B1" w:rsidR="00C001F2" w:rsidRPr="00FC2424" w:rsidRDefault="00C001F2" w:rsidP="00FC2424">
            <w:pPr>
              <w:suppressAutoHyphens/>
              <w:jc w:val="center"/>
              <w:rPr>
                <w:rFonts w:ascii="Times New Roman" w:hAnsi="Times New Roman" w:cs="Times New Roman"/>
                <w:color w:val="000000"/>
                <w:sz w:val="24"/>
                <w:szCs w:val="24"/>
                <w:lang w:val="es-ES_tradnl"/>
              </w:rPr>
            </w:pPr>
            <w:r w:rsidRPr="00FC2424">
              <w:rPr>
                <w:rFonts w:ascii="Times New Roman" w:hAnsi="Times New Roman" w:cs="Times New Roman"/>
                <w:sz w:val="24"/>
                <w:szCs w:val="24"/>
                <w:lang w:val="es-ES_tradnl"/>
              </w:rPr>
              <w:t>14</w:t>
            </w:r>
          </w:p>
        </w:tc>
        <w:tc>
          <w:tcPr>
            <w:tcW w:w="1417" w:type="dxa"/>
            <w:shd w:val="clear" w:color="auto" w:fill="auto"/>
            <w:vAlign w:val="center"/>
          </w:tcPr>
          <w:p w14:paraId="2D4F0157"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15018</w:t>
            </w:r>
          </w:p>
        </w:tc>
        <w:tc>
          <w:tcPr>
            <w:tcW w:w="3544" w:type="dxa"/>
            <w:shd w:val="clear" w:color="auto" w:fill="auto"/>
            <w:vAlign w:val="center"/>
          </w:tcPr>
          <w:p w14:paraId="4AF338CD"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Šlapimo rūgšties koncentracijos nustatymas (UA)</w:t>
            </w:r>
          </w:p>
        </w:tc>
        <w:tc>
          <w:tcPr>
            <w:tcW w:w="1134" w:type="dxa"/>
            <w:shd w:val="clear" w:color="auto" w:fill="auto"/>
            <w:vAlign w:val="center"/>
          </w:tcPr>
          <w:p w14:paraId="6FD6F446" w14:textId="77777777" w:rsidR="00C001F2" w:rsidRPr="00FC2424" w:rsidRDefault="00C001F2" w:rsidP="00E839ED">
            <w:pPr>
              <w:suppressAutoHyphens/>
              <w:ind w:firstLine="0"/>
              <w:rPr>
                <w:rFonts w:ascii="Times New Roman" w:hAnsi="Times New Roman" w:cs="Times New Roman"/>
                <w:sz w:val="24"/>
                <w:szCs w:val="24"/>
                <w:lang w:val="en-GB" w:eastAsia="zh-CN"/>
              </w:rPr>
            </w:pPr>
            <w:r w:rsidRPr="00FC2424">
              <w:rPr>
                <w:rFonts w:ascii="Times New Roman" w:hAnsi="Times New Roman" w:cs="Times New Roman"/>
                <w:sz w:val="24"/>
                <w:szCs w:val="24"/>
                <w:lang w:eastAsia="zh-CN"/>
              </w:rPr>
              <w:t>5420</w:t>
            </w:r>
          </w:p>
        </w:tc>
        <w:tc>
          <w:tcPr>
            <w:tcW w:w="1276" w:type="dxa"/>
            <w:shd w:val="clear" w:color="auto" w:fill="auto"/>
            <w:vAlign w:val="center"/>
          </w:tcPr>
          <w:p w14:paraId="24661F89" w14:textId="77777777" w:rsidR="00C001F2" w:rsidRPr="00FC2424" w:rsidRDefault="00C001F2" w:rsidP="00C001F2">
            <w:pPr>
              <w:suppressAutoHyphens/>
              <w:jc w:val="center"/>
              <w:rPr>
                <w:rFonts w:ascii="Times New Roman" w:hAnsi="Times New Roman" w:cs="Times New Roman"/>
                <w:color w:val="000000"/>
                <w:sz w:val="24"/>
                <w:szCs w:val="24"/>
                <w:lang w:val="en-GB" w:eastAsia="zh-CN"/>
              </w:rPr>
            </w:pPr>
          </w:p>
        </w:tc>
        <w:tc>
          <w:tcPr>
            <w:tcW w:w="1653" w:type="dxa"/>
            <w:shd w:val="clear" w:color="auto" w:fill="auto"/>
            <w:vAlign w:val="center"/>
          </w:tcPr>
          <w:p w14:paraId="7CD49937"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6AC93FDA" w14:textId="77777777" w:rsidTr="004E185F">
        <w:trPr>
          <w:trHeight w:val="357"/>
        </w:trPr>
        <w:tc>
          <w:tcPr>
            <w:tcW w:w="851" w:type="dxa"/>
            <w:shd w:val="clear" w:color="auto" w:fill="auto"/>
            <w:vAlign w:val="center"/>
          </w:tcPr>
          <w:p w14:paraId="38E61821" w14:textId="3D53721F" w:rsidR="00C001F2" w:rsidRPr="00FC2424" w:rsidRDefault="00C001F2" w:rsidP="00FC2424">
            <w:pPr>
              <w:suppressAutoHyphens/>
              <w:jc w:val="center"/>
              <w:rPr>
                <w:rFonts w:ascii="Times New Roman" w:hAnsi="Times New Roman" w:cs="Times New Roman"/>
                <w:sz w:val="24"/>
                <w:szCs w:val="24"/>
                <w:lang w:val="es-ES_tradnl"/>
              </w:rPr>
            </w:pPr>
            <w:r w:rsidRPr="00FC2424">
              <w:rPr>
                <w:rFonts w:ascii="Times New Roman" w:hAnsi="Times New Roman" w:cs="Times New Roman"/>
                <w:sz w:val="24"/>
                <w:szCs w:val="24"/>
              </w:rPr>
              <w:t>15</w:t>
            </w:r>
          </w:p>
        </w:tc>
        <w:tc>
          <w:tcPr>
            <w:tcW w:w="1417" w:type="dxa"/>
            <w:shd w:val="clear" w:color="auto" w:fill="auto"/>
            <w:vAlign w:val="center"/>
          </w:tcPr>
          <w:p w14:paraId="6E387391"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15019</w:t>
            </w:r>
          </w:p>
        </w:tc>
        <w:tc>
          <w:tcPr>
            <w:tcW w:w="3544" w:type="dxa"/>
            <w:shd w:val="clear" w:color="auto" w:fill="auto"/>
            <w:vAlign w:val="center"/>
          </w:tcPr>
          <w:p w14:paraId="06B680C2"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Kreatinino</w:t>
            </w:r>
            <w:proofErr w:type="spellEnd"/>
            <w:r w:rsidRPr="00FC2424">
              <w:rPr>
                <w:rFonts w:ascii="Times New Roman" w:hAnsi="Times New Roman" w:cs="Times New Roman"/>
                <w:sz w:val="24"/>
                <w:szCs w:val="24"/>
                <w:lang w:eastAsia="zh-CN"/>
              </w:rPr>
              <w:t xml:space="preserve"> koncentracijos nustatymas  </w:t>
            </w:r>
          </w:p>
        </w:tc>
        <w:tc>
          <w:tcPr>
            <w:tcW w:w="1134" w:type="dxa"/>
            <w:shd w:val="clear" w:color="auto" w:fill="auto"/>
            <w:vAlign w:val="center"/>
          </w:tcPr>
          <w:p w14:paraId="2276485A"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9690</w:t>
            </w:r>
          </w:p>
        </w:tc>
        <w:tc>
          <w:tcPr>
            <w:tcW w:w="1276" w:type="dxa"/>
            <w:shd w:val="clear" w:color="auto" w:fill="auto"/>
            <w:vAlign w:val="center"/>
          </w:tcPr>
          <w:p w14:paraId="2EC26F2D"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742FD9F3"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673DFB04" w14:textId="77777777" w:rsidTr="004E185F">
        <w:trPr>
          <w:trHeight w:val="357"/>
        </w:trPr>
        <w:tc>
          <w:tcPr>
            <w:tcW w:w="851" w:type="dxa"/>
            <w:shd w:val="clear" w:color="auto" w:fill="auto"/>
            <w:vAlign w:val="center"/>
          </w:tcPr>
          <w:p w14:paraId="45A382B5" w14:textId="3767D18C"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sz w:val="24"/>
                <w:szCs w:val="24"/>
              </w:rPr>
              <w:t>16</w:t>
            </w:r>
          </w:p>
        </w:tc>
        <w:tc>
          <w:tcPr>
            <w:tcW w:w="1417" w:type="dxa"/>
            <w:shd w:val="clear" w:color="auto" w:fill="auto"/>
            <w:vAlign w:val="center"/>
          </w:tcPr>
          <w:p w14:paraId="2CDA44FA"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15021</w:t>
            </w:r>
          </w:p>
        </w:tc>
        <w:tc>
          <w:tcPr>
            <w:tcW w:w="3544" w:type="dxa"/>
            <w:shd w:val="clear" w:color="auto" w:fill="auto"/>
            <w:vAlign w:val="center"/>
          </w:tcPr>
          <w:p w14:paraId="4C9501E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Šlapalo koncentracijos nustatymas (UREA) </w:t>
            </w:r>
          </w:p>
        </w:tc>
        <w:tc>
          <w:tcPr>
            <w:tcW w:w="1134" w:type="dxa"/>
            <w:shd w:val="clear" w:color="auto" w:fill="auto"/>
            <w:vAlign w:val="center"/>
          </w:tcPr>
          <w:p w14:paraId="0B763DDB"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364</w:t>
            </w:r>
          </w:p>
        </w:tc>
        <w:tc>
          <w:tcPr>
            <w:tcW w:w="1276" w:type="dxa"/>
            <w:shd w:val="clear" w:color="auto" w:fill="auto"/>
            <w:vAlign w:val="center"/>
          </w:tcPr>
          <w:p w14:paraId="522FAC9C"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9FDC367"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78E7A09" w14:textId="77777777" w:rsidTr="004E185F">
        <w:trPr>
          <w:trHeight w:val="357"/>
        </w:trPr>
        <w:tc>
          <w:tcPr>
            <w:tcW w:w="851" w:type="dxa"/>
            <w:shd w:val="clear" w:color="auto" w:fill="auto"/>
            <w:vAlign w:val="center"/>
          </w:tcPr>
          <w:p w14:paraId="4FD3B5EC" w14:textId="30A7A5B8"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bCs/>
                <w:sz w:val="24"/>
                <w:szCs w:val="24"/>
              </w:rPr>
              <w:t>17</w:t>
            </w:r>
          </w:p>
        </w:tc>
        <w:tc>
          <w:tcPr>
            <w:tcW w:w="1417" w:type="dxa"/>
            <w:shd w:val="clear" w:color="auto" w:fill="auto"/>
            <w:vAlign w:val="center"/>
          </w:tcPr>
          <w:p w14:paraId="07F7070A"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3544" w:type="dxa"/>
            <w:shd w:val="clear" w:color="auto" w:fill="auto"/>
            <w:vAlign w:val="center"/>
          </w:tcPr>
          <w:p w14:paraId="2AD5B81E"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rPr>
              <w:t>Lipidograma</w:t>
            </w:r>
            <w:proofErr w:type="spellEnd"/>
            <w:r w:rsidRPr="00FC2424">
              <w:rPr>
                <w:rFonts w:ascii="Times New Roman" w:hAnsi="Times New Roman" w:cs="Times New Roman"/>
                <w:sz w:val="24"/>
                <w:szCs w:val="24"/>
              </w:rPr>
              <w:t xml:space="preserve"> (CHOL, DTL, TRIG, MTL apskaičiuojamas, ne DTL cholesterolis) </w:t>
            </w:r>
          </w:p>
        </w:tc>
        <w:tc>
          <w:tcPr>
            <w:tcW w:w="1134" w:type="dxa"/>
            <w:shd w:val="clear" w:color="auto" w:fill="auto"/>
            <w:vAlign w:val="center"/>
          </w:tcPr>
          <w:p w14:paraId="64051430"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8200</w:t>
            </w:r>
          </w:p>
        </w:tc>
        <w:tc>
          <w:tcPr>
            <w:tcW w:w="1276" w:type="dxa"/>
            <w:shd w:val="clear" w:color="auto" w:fill="auto"/>
            <w:vAlign w:val="center"/>
          </w:tcPr>
          <w:p w14:paraId="31E4659B"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21AC1EE"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14A0BDD5" w14:textId="77777777" w:rsidTr="004E185F">
        <w:trPr>
          <w:trHeight w:val="357"/>
        </w:trPr>
        <w:tc>
          <w:tcPr>
            <w:tcW w:w="851" w:type="dxa"/>
            <w:shd w:val="clear" w:color="auto" w:fill="auto"/>
            <w:vAlign w:val="center"/>
          </w:tcPr>
          <w:p w14:paraId="2FEC9C6A" w14:textId="195007DA" w:rsidR="00C001F2" w:rsidRPr="00FC2424" w:rsidRDefault="00C001F2" w:rsidP="00FC2424">
            <w:pPr>
              <w:suppressAutoHyphens/>
              <w:jc w:val="center"/>
              <w:rPr>
                <w:rFonts w:ascii="Times New Roman" w:hAnsi="Times New Roman" w:cs="Times New Roman"/>
                <w:bCs/>
                <w:sz w:val="24"/>
                <w:szCs w:val="24"/>
              </w:rPr>
            </w:pPr>
            <w:r w:rsidRPr="00FC2424">
              <w:rPr>
                <w:rFonts w:ascii="Times New Roman" w:hAnsi="Times New Roman" w:cs="Times New Roman"/>
                <w:sz w:val="24"/>
                <w:szCs w:val="24"/>
                <w:lang w:val="pt-PT"/>
              </w:rPr>
              <w:t>18</w:t>
            </w:r>
          </w:p>
        </w:tc>
        <w:tc>
          <w:tcPr>
            <w:tcW w:w="1417" w:type="dxa"/>
            <w:shd w:val="clear" w:color="auto" w:fill="auto"/>
            <w:vAlign w:val="center"/>
          </w:tcPr>
          <w:p w14:paraId="23394CC6"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15028</w:t>
            </w:r>
          </w:p>
        </w:tc>
        <w:tc>
          <w:tcPr>
            <w:tcW w:w="3544" w:type="dxa"/>
            <w:shd w:val="clear" w:color="auto" w:fill="auto"/>
            <w:vAlign w:val="center"/>
          </w:tcPr>
          <w:p w14:paraId="68431F98"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Bendrojo </w:t>
            </w:r>
            <w:proofErr w:type="spellStart"/>
            <w:r w:rsidRPr="00FC2424">
              <w:rPr>
                <w:rFonts w:ascii="Times New Roman" w:hAnsi="Times New Roman" w:cs="Times New Roman"/>
                <w:sz w:val="24"/>
                <w:szCs w:val="24"/>
                <w:lang w:eastAsia="zh-CN"/>
              </w:rPr>
              <w:t>bilirubino</w:t>
            </w:r>
            <w:proofErr w:type="spellEnd"/>
            <w:r w:rsidRPr="00FC2424">
              <w:rPr>
                <w:rFonts w:ascii="Times New Roman" w:hAnsi="Times New Roman" w:cs="Times New Roman"/>
                <w:sz w:val="24"/>
                <w:szCs w:val="24"/>
                <w:lang w:eastAsia="zh-CN"/>
              </w:rPr>
              <w:t xml:space="preserve"> koncentracijos nustatymas    </w:t>
            </w:r>
          </w:p>
        </w:tc>
        <w:tc>
          <w:tcPr>
            <w:tcW w:w="1134" w:type="dxa"/>
            <w:shd w:val="clear" w:color="auto" w:fill="auto"/>
            <w:vAlign w:val="center"/>
          </w:tcPr>
          <w:p w14:paraId="721FF7FC"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1100</w:t>
            </w:r>
          </w:p>
        </w:tc>
        <w:tc>
          <w:tcPr>
            <w:tcW w:w="1276" w:type="dxa"/>
            <w:shd w:val="clear" w:color="auto" w:fill="auto"/>
            <w:vAlign w:val="center"/>
          </w:tcPr>
          <w:p w14:paraId="4F7982B8"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398B692"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51C69D91" w14:textId="77777777" w:rsidTr="004E185F">
        <w:trPr>
          <w:trHeight w:val="357"/>
        </w:trPr>
        <w:tc>
          <w:tcPr>
            <w:tcW w:w="851" w:type="dxa"/>
            <w:shd w:val="clear" w:color="auto" w:fill="auto"/>
            <w:vAlign w:val="center"/>
          </w:tcPr>
          <w:p w14:paraId="759F5018" w14:textId="1894C3F9" w:rsidR="00C001F2" w:rsidRPr="00FC2424" w:rsidRDefault="00C001F2" w:rsidP="00FC2424">
            <w:pPr>
              <w:suppressAutoHyphens/>
              <w:jc w:val="center"/>
              <w:rPr>
                <w:rFonts w:ascii="Times New Roman" w:hAnsi="Times New Roman" w:cs="Times New Roman"/>
                <w:bCs/>
                <w:sz w:val="24"/>
                <w:szCs w:val="24"/>
              </w:rPr>
            </w:pPr>
            <w:r w:rsidRPr="00FC2424">
              <w:rPr>
                <w:rFonts w:ascii="Times New Roman" w:hAnsi="Times New Roman" w:cs="Times New Roman"/>
                <w:sz w:val="24"/>
                <w:szCs w:val="24"/>
                <w:lang w:val="es-ES_tradnl"/>
              </w:rPr>
              <w:t>19</w:t>
            </w:r>
          </w:p>
        </w:tc>
        <w:tc>
          <w:tcPr>
            <w:tcW w:w="1417" w:type="dxa"/>
            <w:shd w:val="clear" w:color="auto" w:fill="auto"/>
            <w:vAlign w:val="center"/>
          </w:tcPr>
          <w:p w14:paraId="7BD0A000"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15029</w:t>
            </w:r>
          </w:p>
        </w:tc>
        <w:tc>
          <w:tcPr>
            <w:tcW w:w="3544" w:type="dxa"/>
            <w:shd w:val="clear" w:color="auto" w:fill="auto"/>
            <w:vAlign w:val="center"/>
          </w:tcPr>
          <w:p w14:paraId="0D9726CD"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Tiesioginio </w:t>
            </w:r>
            <w:proofErr w:type="spellStart"/>
            <w:r w:rsidRPr="00FC2424">
              <w:rPr>
                <w:rFonts w:ascii="Times New Roman" w:hAnsi="Times New Roman" w:cs="Times New Roman"/>
                <w:sz w:val="24"/>
                <w:szCs w:val="24"/>
                <w:lang w:eastAsia="zh-CN"/>
              </w:rPr>
              <w:t>bilirubino</w:t>
            </w:r>
            <w:proofErr w:type="spellEnd"/>
            <w:r w:rsidRPr="00FC2424">
              <w:rPr>
                <w:rFonts w:ascii="Times New Roman" w:hAnsi="Times New Roman" w:cs="Times New Roman"/>
                <w:sz w:val="24"/>
                <w:szCs w:val="24"/>
                <w:lang w:eastAsia="zh-CN"/>
              </w:rPr>
              <w:t xml:space="preserve"> koncentracijos nustatymas </w:t>
            </w:r>
          </w:p>
        </w:tc>
        <w:tc>
          <w:tcPr>
            <w:tcW w:w="1134" w:type="dxa"/>
            <w:shd w:val="clear" w:color="auto" w:fill="auto"/>
            <w:vAlign w:val="center"/>
          </w:tcPr>
          <w:p w14:paraId="7AB83141" w14:textId="77777777" w:rsidR="00C001F2" w:rsidRPr="00FC2424" w:rsidRDefault="00C001F2" w:rsidP="00E839ED">
            <w:pPr>
              <w:suppressAutoHyphens/>
              <w:ind w:firstLine="0"/>
              <w:rPr>
                <w:rFonts w:ascii="Times New Roman" w:hAnsi="Times New Roman" w:cs="Times New Roman"/>
                <w:sz w:val="24"/>
                <w:szCs w:val="24"/>
                <w:lang w:val="en-GB" w:eastAsia="zh-CN"/>
              </w:rPr>
            </w:pPr>
            <w:r w:rsidRPr="00FC2424">
              <w:rPr>
                <w:rFonts w:ascii="Times New Roman" w:hAnsi="Times New Roman" w:cs="Times New Roman"/>
                <w:sz w:val="24"/>
                <w:szCs w:val="24"/>
                <w:lang w:eastAsia="zh-CN"/>
              </w:rPr>
              <w:t>20</w:t>
            </w:r>
          </w:p>
        </w:tc>
        <w:tc>
          <w:tcPr>
            <w:tcW w:w="1276" w:type="dxa"/>
            <w:shd w:val="clear" w:color="auto" w:fill="auto"/>
            <w:vAlign w:val="center"/>
          </w:tcPr>
          <w:p w14:paraId="07467FF4"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36A77880"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1BF22F64" w14:textId="77777777" w:rsidTr="004E185F">
        <w:trPr>
          <w:trHeight w:val="357"/>
        </w:trPr>
        <w:tc>
          <w:tcPr>
            <w:tcW w:w="851" w:type="dxa"/>
            <w:shd w:val="clear" w:color="auto" w:fill="auto"/>
            <w:vAlign w:val="center"/>
          </w:tcPr>
          <w:p w14:paraId="4B97A010" w14:textId="2AD31565" w:rsidR="00C001F2" w:rsidRPr="00FC2424" w:rsidRDefault="00C001F2" w:rsidP="00FC2424">
            <w:pPr>
              <w:suppressAutoHyphens/>
              <w:jc w:val="center"/>
              <w:rPr>
                <w:rFonts w:ascii="Times New Roman" w:hAnsi="Times New Roman" w:cs="Times New Roman"/>
                <w:sz w:val="24"/>
                <w:szCs w:val="24"/>
                <w:lang w:val="pt-PT"/>
              </w:rPr>
            </w:pPr>
            <w:r w:rsidRPr="00FC2424">
              <w:rPr>
                <w:rFonts w:ascii="Times New Roman" w:hAnsi="Times New Roman" w:cs="Times New Roman"/>
                <w:sz w:val="24"/>
                <w:szCs w:val="24"/>
              </w:rPr>
              <w:lastRenderedPageBreak/>
              <w:t>110</w:t>
            </w:r>
          </w:p>
        </w:tc>
        <w:tc>
          <w:tcPr>
            <w:tcW w:w="1417" w:type="dxa"/>
            <w:shd w:val="clear" w:color="auto" w:fill="auto"/>
            <w:vAlign w:val="center"/>
          </w:tcPr>
          <w:p w14:paraId="12E45E3B"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15030</w:t>
            </w:r>
          </w:p>
        </w:tc>
        <w:tc>
          <w:tcPr>
            <w:tcW w:w="3544" w:type="dxa"/>
            <w:shd w:val="clear" w:color="auto" w:fill="auto"/>
            <w:vAlign w:val="center"/>
          </w:tcPr>
          <w:p w14:paraId="5DFFBDCC"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Kalio koncentracijos nustatymas                </w:t>
            </w:r>
          </w:p>
        </w:tc>
        <w:tc>
          <w:tcPr>
            <w:tcW w:w="1134" w:type="dxa"/>
            <w:shd w:val="clear" w:color="auto" w:fill="auto"/>
            <w:vAlign w:val="center"/>
          </w:tcPr>
          <w:p w14:paraId="37211613" w14:textId="5F27412F" w:rsidR="00C001F2" w:rsidRPr="00FC2424" w:rsidRDefault="00FC2424" w:rsidP="00FC2424">
            <w:pPr>
              <w:suppressAutoHyphens/>
              <w:ind w:firstLine="0"/>
              <w:rPr>
                <w:rFonts w:ascii="Times New Roman" w:hAnsi="Times New Roman" w:cs="Times New Roman"/>
                <w:sz w:val="24"/>
                <w:szCs w:val="24"/>
                <w:lang w:eastAsia="zh-CN"/>
              </w:rPr>
            </w:pPr>
            <w:r>
              <w:rPr>
                <w:rFonts w:ascii="Times New Roman" w:hAnsi="Times New Roman" w:cs="Times New Roman"/>
                <w:sz w:val="24"/>
                <w:szCs w:val="24"/>
                <w:lang w:val="en-GB" w:eastAsia="zh-CN"/>
              </w:rPr>
              <w:t xml:space="preserve">        </w:t>
            </w:r>
            <w:r w:rsidR="00C001F2" w:rsidRPr="00FC2424">
              <w:rPr>
                <w:rFonts w:ascii="Times New Roman" w:hAnsi="Times New Roman" w:cs="Times New Roman"/>
                <w:sz w:val="24"/>
                <w:szCs w:val="24"/>
                <w:lang w:val="en-GB" w:eastAsia="zh-CN"/>
              </w:rPr>
              <w:t>10200</w:t>
            </w:r>
          </w:p>
        </w:tc>
        <w:tc>
          <w:tcPr>
            <w:tcW w:w="1276" w:type="dxa"/>
            <w:shd w:val="clear" w:color="auto" w:fill="auto"/>
            <w:vAlign w:val="center"/>
          </w:tcPr>
          <w:p w14:paraId="0B589E03"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61B29B06"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5161C299" w14:textId="77777777" w:rsidTr="004E185F">
        <w:trPr>
          <w:trHeight w:val="357"/>
        </w:trPr>
        <w:tc>
          <w:tcPr>
            <w:tcW w:w="851" w:type="dxa"/>
            <w:shd w:val="clear" w:color="auto" w:fill="auto"/>
            <w:vAlign w:val="center"/>
          </w:tcPr>
          <w:p w14:paraId="3510CC9F" w14:textId="5F9E776D" w:rsidR="00C001F2" w:rsidRPr="00FC2424" w:rsidRDefault="00C001F2" w:rsidP="00FC2424">
            <w:pPr>
              <w:suppressAutoHyphens/>
              <w:jc w:val="center"/>
              <w:rPr>
                <w:rFonts w:ascii="Times New Roman" w:hAnsi="Times New Roman" w:cs="Times New Roman"/>
                <w:sz w:val="24"/>
                <w:szCs w:val="24"/>
                <w:lang w:val="es-ES_tradnl"/>
              </w:rPr>
            </w:pPr>
            <w:r w:rsidRPr="00FC2424">
              <w:rPr>
                <w:rFonts w:ascii="Times New Roman" w:hAnsi="Times New Roman" w:cs="Times New Roman"/>
                <w:sz w:val="24"/>
                <w:szCs w:val="24"/>
              </w:rPr>
              <w:t>111</w:t>
            </w:r>
          </w:p>
        </w:tc>
        <w:tc>
          <w:tcPr>
            <w:tcW w:w="1417" w:type="dxa"/>
            <w:shd w:val="clear" w:color="auto" w:fill="auto"/>
            <w:vAlign w:val="center"/>
          </w:tcPr>
          <w:p w14:paraId="6086B990"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15031</w:t>
            </w:r>
          </w:p>
        </w:tc>
        <w:tc>
          <w:tcPr>
            <w:tcW w:w="3544" w:type="dxa"/>
            <w:shd w:val="clear" w:color="auto" w:fill="auto"/>
            <w:vAlign w:val="center"/>
          </w:tcPr>
          <w:p w14:paraId="2B89C64B"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Natrio koncentracijos nustatymas                </w:t>
            </w:r>
          </w:p>
        </w:tc>
        <w:tc>
          <w:tcPr>
            <w:tcW w:w="1134" w:type="dxa"/>
            <w:shd w:val="clear" w:color="auto" w:fill="auto"/>
            <w:vAlign w:val="center"/>
          </w:tcPr>
          <w:p w14:paraId="5F89042F"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9050</w:t>
            </w:r>
          </w:p>
        </w:tc>
        <w:tc>
          <w:tcPr>
            <w:tcW w:w="1276" w:type="dxa"/>
            <w:shd w:val="clear" w:color="auto" w:fill="auto"/>
            <w:vAlign w:val="center"/>
          </w:tcPr>
          <w:p w14:paraId="26727038"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F47D276" w14:textId="77777777" w:rsidR="00C001F2" w:rsidRPr="00FC2424" w:rsidRDefault="00C001F2" w:rsidP="00C001F2">
            <w:pPr>
              <w:suppressAutoHyphens/>
              <w:jc w:val="center"/>
              <w:rPr>
                <w:rFonts w:ascii="Times New Roman" w:hAnsi="Times New Roman" w:cs="Times New Roman"/>
                <w:sz w:val="24"/>
                <w:szCs w:val="24"/>
                <w:lang w:eastAsia="zh-CN"/>
              </w:rPr>
            </w:pPr>
            <w:r w:rsidRPr="00FC2424">
              <w:rPr>
                <w:rFonts w:ascii="Times New Roman" w:hAnsi="Times New Roman" w:cs="Times New Roman"/>
                <w:sz w:val="24"/>
                <w:szCs w:val="24"/>
                <w:lang w:eastAsia="zh-CN"/>
              </w:rPr>
              <w:t> </w:t>
            </w:r>
          </w:p>
        </w:tc>
      </w:tr>
      <w:tr w:rsidR="00C001F2" w:rsidRPr="00FC2424" w14:paraId="045216CA" w14:textId="77777777" w:rsidTr="004E185F">
        <w:trPr>
          <w:trHeight w:val="357"/>
        </w:trPr>
        <w:tc>
          <w:tcPr>
            <w:tcW w:w="851" w:type="dxa"/>
            <w:shd w:val="clear" w:color="auto" w:fill="auto"/>
            <w:vAlign w:val="center"/>
          </w:tcPr>
          <w:p w14:paraId="2E73373B" w14:textId="6CD2669F"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sz w:val="24"/>
                <w:szCs w:val="24"/>
              </w:rPr>
              <w:t>112</w:t>
            </w:r>
          </w:p>
        </w:tc>
        <w:tc>
          <w:tcPr>
            <w:tcW w:w="1417" w:type="dxa"/>
            <w:shd w:val="clear" w:color="auto" w:fill="auto"/>
            <w:vAlign w:val="center"/>
          </w:tcPr>
          <w:p w14:paraId="151AAF7F"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15033</w:t>
            </w:r>
          </w:p>
        </w:tc>
        <w:tc>
          <w:tcPr>
            <w:tcW w:w="3544" w:type="dxa"/>
            <w:shd w:val="clear" w:color="auto" w:fill="auto"/>
            <w:vAlign w:val="center"/>
          </w:tcPr>
          <w:p w14:paraId="3BCB658B"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Bendrojo kalcio koncentracijos nustatymas  </w:t>
            </w:r>
          </w:p>
        </w:tc>
        <w:tc>
          <w:tcPr>
            <w:tcW w:w="1134" w:type="dxa"/>
            <w:shd w:val="clear" w:color="auto" w:fill="auto"/>
            <w:vAlign w:val="center"/>
          </w:tcPr>
          <w:p w14:paraId="05034723"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101 </w:t>
            </w:r>
          </w:p>
        </w:tc>
        <w:tc>
          <w:tcPr>
            <w:tcW w:w="1276" w:type="dxa"/>
            <w:shd w:val="clear" w:color="auto" w:fill="auto"/>
            <w:vAlign w:val="center"/>
          </w:tcPr>
          <w:p w14:paraId="69CCC1AF"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6F2F4AB6" w14:textId="77777777" w:rsidR="00C001F2" w:rsidRPr="00FC2424" w:rsidRDefault="00C001F2" w:rsidP="00C001F2">
            <w:pPr>
              <w:suppressAutoHyphens/>
              <w:jc w:val="center"/>
              <w:rPr>
                <w:rFonts w:ascii="Times New Roman" w:hAnsi="Times New Roman" w:cs="Times New Roman"/>
                <w:sz w:val="24"/>
                <w:szCs w:val="24"/>
                <w:lang w:eastAsia="zh-CN"/>
              </w:rPr>
            </w:pPr>
            <w:r w:rsidRPr="00FC2424">
              <w:rPr>
                <w:rFonts w:ascii="Times New Roman" w:hAnsi="Times New Roman" w:cs="Times New Roman"/>
                <w:sz w:val="24"/>
                <w:szCs w:val="24"/>
                <w:lang w:eastAsia="zh-CN"/>
              </w:rPr>
              <w:t> </w:t>
            </w:r>
          </w:p>
        </w:tc>
      </w:tr>
      <w:tr w:rsidR="00C001F2" w:rsidRPr="00FC2424" w14:paraId="38DF7A48" w14:textId="77777777" w:rsidTr="004E185F">
        <w:trPr>
          <w:trHeight w:val="357"/>
        </w:trPr>
        <w:tc>
          <w:tcPr>
            <w:tcW w:w="851" w:type="dxa"/>
            <w:shd w:val="clear" w:color="auto" w:fill="auto"/>
            <w:vAlign w:val="center"/>
          </w:tcPr>
          <w:p w14:paraId="5C4101CC" w14:textId="38296BD3"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bCs/>
                <w:sz w:val="24"/>
                <w:szCs w:val="24"/>
              </w:rPr>
              <w:t>113</w:t>
            </w:r>
          </w:p>
        </w:tc>
        <w:tc>
          <w:tcPr>
            <w:tcW w:w="1417" w:type="dxa"/>
            <w:shd w:val="clear" w:color="auto" w:fill="auto"/>
            <w:vAlign w:val="center"/>
          </w:tcPr>
          <w:p w14:paraId="44EED4B6"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15034</w:t>
            </w:r>
          </w:p>
        </w:tc>
        <w:tc>
          <w:tcPr>
            <w:tcW w:w="3544" w:type="dxa"/>
            <w:shd w:val="clear" w:color="auto" w:fill="auto"/>
            <w:vAlign w:val="center"/>
          </w:tcPr>
          <w:p w14:paraId="19632FA6"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Jonizuoto kalcio (</w:t>
            </w:r>
            <w:proofErr w:type="spellStart"/>
            <w:r w:rsidRPr="00FC2424">
              <w:rPr>
                <w:rFonts w:ascii="Times New Roman" w:hAnsi="Times New Roman" w:cs="Times New Roman"/>
                <w:sz w:val="24"/>
                <w:szCs w:val="24"/>
                <w:lang w:eastAsia="zh-CN"/>
              </w:rPr>
              <w:t>Ca</w:t>
            </w:r>
            <w:proofErr w:type="spellEnd"/>
            <w:r w:rsidRPr="00FC2424">
              <w:rPr>
                <w:rFonts w:ascii="Times New Roman" w:hAnsi="Times New Roman" w:cs="Times New Roman"/>
                <w:sz w:val="24"/>
                <w:szCs w:val="24"/>
                <w:lang w:eastAsia="zh-CN"/>
              </w:rPr>
              <w:t xml:space="preserve">(++)) koncentracijos apskaičiavimas </w:t>
            </w:r>
          </w:p>
        </w:tc>
        <w:tc>
          <w:tcPr>
            <w:tcW w:w="1134" w:type="dxa"/>
            <w:shd w:val="clear" w:color="auto" w:fill="auto"/>
            <w:vAlign w:val="center"/>
          </w:tcPr>
          <w:p w14:paraId="0D27AB81"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58 </w:t>
            </w:r>
          </w:p>
        </w:tc>
        <w:tc>
          <w:tcPr>
            <w:tcW w:w="1276" w:type="dxa"/>
            <w:shd w:val="clear" w:color="auto" w:fill="auto"/>
            <w:vAlign w:val="center"/>
          </w:tcPr>
          <w:p w14:paraId="45EB302E"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6AA43704" w14:textId="77777777" w:rsidR="00C001F2" w:rsidRPr="00FC2424" w:rsidRDefault="00C001F2" w:rsidP="00C001F2">
            <w:pPr>
              <w:suppressAutoHyphens/>
              <w:jc w:val="center"/>
              <w:rPr>
                <w:rFonts w:ascii="Times New Roman" w:hAnsi="Times New Roman" w:cs="Times New Roman"/>
                <w:sz w:val="24"/>
                <w:szCs w:val="24"/>
                <w:lang w:eastAsia="zh-CN"/>
              </w:rPr>
            </w:pPr>
            <w:r w:rsidRPr="00FC2424">
              <w:rPr>
                <w:rFonts w:ascii="Times New Roman" w:hAnsi="Times New Roman" w:cs="Times New Roman"/>
                <w:sz w:val="24"/>
                <w:szCs w:val="24"/>
                <w:lang w:eastAsia="zh-CN"/>
              </w:rPr>
              <w:t> </w:t>
            </w:r>
          </w:p>
        </w:tc>
      </w:tr>
      <w:tr w:rsidR="00C001F2" w:rsidRPr="00FC2424" w14:paraId="103A49A0" w14:textId="77777777" w:rsidTr="004E185F">
        <w:trPr>
          <w:trHeight w:val="357"/>
        </w:trPr>
        <w:tc>
          <w:tcPr>
            <w:tcW w:w="851" w:type="dxa"/>
            <w:shd w:val="clear" w:color="auto" w:fill="auto"/>
            <w:vAlign w:val="center"/>
          </w:tcPr>
          <w:p w14:paraId="7062F039" w14:textId="0AD45F35"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bCs/>
                <w:sz w:val="24"/>
                <w:szCs w:val="24"/>
              </w:rPr>
              <w:t>114</w:t>
            </w:r>
          </w:p>
        </w:tc>
        <w:tc>
          <w:tcPr>
            <w:tcW w:w="1417" w:type="dxa"/>
            <w:shd w:val="clear" w:color="auto" w:fill="auto"/>
            <w:vAlign w:val="center"/>
          </w:tcPr>
          <w:p w14:paraId="1EA6B345"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15040</w:t>
            </w:r>
          </w:p>
        </w:tc>
        <w:tc>
          <w:tcPr>
            <w:tcW w:w="3544" w:type="dxa"/>
            <w:shd w:val="clear" w:color="auto" w:fill="auto"/>
            <w:vAlign w:val="center"/>
          </w:tcPr>
          <w:p w14:paraId="7C381B94"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Geležies koncentracijos nustatymas               </w:t>
            </w:r>
          </w:p>
        </w:tc>
        <w:tc>
          <w:tcPr>
            <w:tcW w:w="1134" w:type="dxa"/>
            <w:shd w:val="clear" w:color="auto" w:fill="auto"/>
            <w:vAlign w:val="center"/>
          </w:tcPr>
          <w:p w14:paraId="0F8701D7"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292</w:t>
            </w:r>
          </w:p>
        </w:tc>
        <w:tc>
          <w:tcPr>
            <w:tcW w:w="1276" w:type="dxa"/>
            <w:shd w:val="clear" w:color="auto" w:fill="auto"/>
            <w:vAlign w:val="center"/>
          </w:tcPr>
          <w:p w14:paraId="495E5F5C"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47D267C"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C6A0DF4" w14:textId="77777777" w:rsidTr="004E185F">
        <w:trPr>
          <w:trHeight w:val="357"/>
        </w:trPr>
        <w:tc>
          <w:tcPr>
            <w:tcW w:w="851" w:type="dxa"/>
            <w:shd w:val="clear" w:color="auto" w:fill="auto"/>
            <w:vAlign w:val="center"/>
          </w:tcPr>
          <w:p w14:paraId="27274C27" w14:textId="5586FACB" w:rsidR="00C001F2" w:rsidRPr="00FC2424" w:rsidRDefault="00C001F2" w:rsidP="00FC2424">
            <w:pPr>
              <w:suppressAutoHyphens/>
              <w:jc w:val="center"/>
              <w:rPr>
                <w:rFonts w:ascii="Times New Roman" w:hAnsi="Times New Roman" w:cs="Times New Roman"/>
                <w:bCs/>
                <w:sz w:val="24"/>
                <w:szCs w:val="24"/>
              </w:rPr>
            </w:pPr>
            <w:r w:rsidRPr="00FC2424">
              <w:rPr>
                <w:rFonts w:ascii="Times New Roman" w:hAnsi="Times New Roman" w:cs="Times New Roman"/>
                <w:bCs/>
                <w:sz w:val="24"/>
                <w:szCs w:val="24"/>
              </w:rPr>
              <w:t>115</w:t>
            </w:r>
          </w:p>
        </w:tc>
        <w:tc>
          <w:tcPr>
            <w:tcW w:w="1417" w:type="dxa"/>
            <w:shd w:val="clear" w:color="auto" w:fill="auto"/>
            <w:vAlign w:val="center"/>
          </w:tcPr>
          <w:p w14:paraId="29A14385"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15042</w:t>
            </w:r>
          </w:p>
        </w:tc>
        <w:tc>
          <w:tcPr>
            <w:tcW w:w="3544" w:type="dxa"/>
            <w:shd w:val="clear" w:color="auto" w:fill="auto"/>
            <w:vAlign w:val="center"/>
          </w:tcPr>
          <w:p w14:paraId="2AA80681"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Fosforo koncentracijos nustatymas            </w:t>
            </w:r>
          </w:p>
        </w:tc>
        <w:tc>
          <w:tcPr>
            <w:tcW w:w="1134" w:type="dxa"/>
            <w:shd w:val="clear" w:color="auto" w:fill="auto"/>
            <w:vAlign w:val="center"/>
          </w:tcPr>
          <w:p w14:paraId="0B0E5DC1"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7</w:t>
            </w:r>
          </w:p>
        </w:tc>
        <w:tc>
          <w:tcPr>
            <w:tcW w:w="1276" w:type="dxa"/>
            <w:shd w:val="clear" w:color="auto" w:fill="auto"/>
            <w:vAlign w:val="center"/>
          </w:tcPr>
          <w:p w14:paraId="412F7541"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54B204AC"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6337EA9F" w14:textId="77777777" w:rsidTr="004E185F">
        <w:trPr>
          <w:trHeight w:val="357"/>
        </w:trPr>
        <w:tc>
          <w:tcPr>
            <w:tcW w:w="851" w:type="dxa"/>
            <w:shd w:val="clear" w:color="auto" w:fill="auto"/>
            <w:vAlign w:val="center"/>
          </w:tcPr>
          <w:p w14:paraId="1BA630D2" w14:textId="7E9E4077" w:rsidR="00C001F2" w:rsidRPr="00FC2424" w:rsidRDefault="00C001F2" w:rsidP="00FC2424">
            <w:pPr>
              <w:suppressAutoHyphens/>
              <w:jc w:val="center"/>
              <w:rPr>
                <w:rFonts w:ascii="Times New Roman" w:hAnsi="Times New Roman" w:cs="Times New Roman"/>
                <w:bCs/>
                <w:sz w:val="24"/>
                <w:szCs w:val="24"/>
              </w:rPr>
            </w:pPr>
            <w:r w:rsidRPr="00FC2424">
              <w:rPr>
                <w:rFonts w:ascii="Times New Roman" w:hAnsi="Times New Roman" w:cs="Times New Roman"/>
                <w:bCs/>
                <w:sz w:val="24"/>
                <w:szCs w:val="24"/>
              </w:rPr>
              <w:t>116</w:t>
            </w:r>
          </w:p>
        </w:tc>
        <w:tc>
          <w:tcPr>
            <w:tcW w:w="1417" w:type="dxa"/>
            <w:shd w:val="clear" w:color="auto" w:fill="auto"/>
            <w:vAlign w:val="center"/>
          </w:tcPr>
          <w:p w14:paraId="51ABA056"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15043</w:t>
            </w:r>
          </w:p>
        </w:tc>
        <w:tc>
          <w:tcPr>
            <w:tcW w:w="3544" w:type="dxa"/>
            <w:shd w:val="clear" w:color="auto" w:fill="auto"/>
            <w:vAlign w:val="center"/>
          </w:tcPr>
          <w:p w14:paraId="4032D7FD" w14:textId="77777777" w:rsidR="00C001F2" w:rsidRPr="00FC2424" w:rsidRDefault="00C001F2" w:rsidP="00C001F2">
            <w:pPr>
              <w:suppressAutoHyphens/>
              <w:rPr>
                <w:rFonts w:ascii="Times New Roman" w:hAnsi="Times New Roman" w:cs="Times New Roman"/>
                <w:sz w:val="24"/>
                <w:szCs w:val="24"/>
                <w:highlight w:val="yellow"/>
                <w:lang w:eastAsia="zh-CN"/>
              </w:rPr>
            </w:pPr>
            <w:r w:rsidRPr="00FC2424">
              <w:rPr>
                <w:rFonts w:ascii="Times New Roman" w:hAnsi="Times New Roman" w:cs="Times New Roman"/>
                <w:sz w:val="24"/>
                <w:szCs w:val="24"/>
                <w:lang w:eastAsia="zh-CN"/>
              </w:rPr>
              <w:t xml:space="preserve">Magnio koncentracijos nustatymas               </w:t>
            </w:r>
          </w:p>
        </w:tc>
        <w:tc>
          <w:tcPr>
            <w:tcW w:w="1134" w:type="dxa"/>
            <w:shd w:val="clear" w:color="auto" w:fill="auto"/>
            <w:vAlign w:val="center"/>
          </w:tcPr>
          <w:p w14:paraId="7994C917" w14:textId="77777777" w:rsidR="00C001F2" w:rsidRPr="00FC2424" w:rsidRDefault="00C001F2" w:rsidP="00E839ED">
            <w:pPr>
              <w:suppressAutoHyphens/>
              <w:ind w:firstLine="0"/>
              <w:rPr>
                <w:rFonts w:ascii="Times New Roman" w:hAnsi="Times New Roman" w:cs="Times New Roman"/>
                <w:sz w:val="24"/>
                <w:szCs w:val="24"/>
                <w:highlight w:val="yellow"/>
                <w:lang w:val="en-GB" w:eastAsia="zh-CN"/>
              </w:rPr>
            </w:pPr>
            <w:r w:rsidRPr="00FC2424">
              <w:rPr>
                <w:rFonts w:ascii="Times New Roman" w:hAnsi="Times New Roman" w:cs="Times New Roman"/>
                <w:sz w:val="24"/>
                <w:szCs w:val="24"/>
                <w:lang w:eastAsia="zh-CN"/>
              </w:rPr>
              <w:t>918 </w:t>
            </w:r>
          </w:p>
        </w:tc>
        <w:tc>
          <w:tcPr>
            <w:tcW w:w="1276" w:type="dxa"/>
            <w:shd w:val="clear" w:color="auto" w:fill="auto"/>
            <w:vAlign w:val="center"/>
          </w:tcPr>
          <w:p w14:paraId="5BF382CC" w14:textId="77777777" w:rsidR="00C001F2" w:rsidRPr="00FC2424" w:rsidRDefault="00C001F2" w:rsidP="00C001F2">
            <w:pPr>
              <w:suppressAutoHyphens/>
              <w:jc w:val="center"/>
              <w:rPr>
                <w:rFonts w:ascii="Times New Roman" w:hAnsi="Times New Roman" w:cs="Times New Roman"/>
                <w:sz w:val="24"/>
                <w:szCs w:val="24"/>
                <w:highlight w:val="yellow"/>
                <w:lang w:val="en-GB" w:eastAsia="zh-CN"/>
              </w:rPr>
            </w:pPr>
          </w:p>
        </w:tc>
        <w:tc>
          <w:tcPr>
            <w:tcW w:w="1653" w:type="dxa"/>
            <w:shd w:val="clear" w:color="auto" w:fill="auto"/>
            <w:vAlign w:val="center"/>
          </w:tcPr>
          <w:p w14:paraId="27EDA74D"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0CCE137" w14:textId="77777777" w:rsidTr="004E185F">
        <w:trPr>
          <w:trHeight w:val="357"/>
        </w:trPr>
        <w:tc>
          <w:tcPr>
            <w:tcW w:w="851" w:type="dxa"/>
            <w:shd w:val="clear" w:color="auto" w:fill="auto"/>
            <w:vAlign w:val="center"/>
          </w:tcPr>
          <w:p w14:paraId="7330B1B2" w14:textId="26E24350" w:rsidR="00C001F2" w:rsidRPr="00FC2424" w:rsidRDefault="00C001F2" w:rsidP="00C001F2">
            <w:pPr>
              <w:suppressAutoHyphens/>
              <w:jc w:val="center"/>
              <w:rPr>
                <w:rFonts w:ascii="Times New Roman" w:hAnsi="Times New Roman" w:cs="Times New Roman"/>
                <w:bCs/>
                <w:sz w:val="24"/>
                <w:szCs w:val="24"/>
              </w:rPr>
            </w:pPr>
            <w:r w:rsidRPr="00FC2424">
              <w:rPr>
                <w:rFonts w:ascii="Times New Roman" w:hAnsi="Times New Roman" w:cs="Times New Roman"/>
                <w:sz w:val="24"/>
                <w:szCs w:val="24"/>
              </w:rPr>
              <w:t>.17</w:t>
            </w:r>
          </w:p>
        </w:tc>
        <w:tc>
          <w:tcPr>
            <w:tcW w:w="1417" w:type="dxa"/>
            <w:shd w:val="clear" w:color="auto" w:fill="auto"/>
            <w:vAlign w:val="center"/>
          </w:tcPr>
          <w:p w14:paraId="2E1DF4FF"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15045</w:t>
            </w:r>
          </w:p>
        </w:tc>
        <w:tc>
          <w:tcPr>
            <w:tcW w:w="3544" w:type="dxa"/>
            <w:shd w:val="clear" w:color="auto" w:fill="auto"/>
            <w:vAlign w:val="center"/>
          </w:tcPr>
          <w:p w14:paraId="4E4CB3E0"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Cinko koncentracijos nustatymas             </w:t>
            </w:r>
          </w:p>
        </w:tc>
        <w:tc>
          <w:tcPr>
            <w:tcW w:w="1134" w:type="dxa"/>
            <w:shd w:val="clear" w:color="auto" w:fill="auto"/>
            <w:vAlign w:val="center"/>
          </w:tcPr>
          <w:p w14:paraId="6F9D7F06"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14 </w:t>
            </w:r>
          </w:p>
        </w:tc>
        <w:tc>
          <w:tcPr>
            <w:tcW w:w="1276" w:type="dxa"/>
            <w:shd w:val="clear" w:color="auto" w:fill="auto"/>
            <w:vAlign w:val="center"/>
          </w:tcPr>
          <w:p w14:paraId="081F038B"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8D79070"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FF9CC85" w14:textId="77777777" w:rsidTr="004E185F">
        <w:trPr>
          <w:trHeight w:val="357"/>
        </w:trPr>
        <w:tc>
          <w:tcPr>
            <w:tcW w:w="851" w:type="dxa"/>
            <w:shd w:val="clear" w:color="auto" w:fill="auto"/>
            <w:vAlign w:val="center"/>
          </w:tcPr>
          <w:p w14:paraId="7EE8F496" w14:textId="46F6154C" w:rsidR="00C001F2" w:rsidRPr="00FC2424" w:rsidRDefault="00FC2424" w:rsidP="00C001F2">
            <w:pPr>
              <w:suppressAutoHyphens/>
              <w:jc w:val="center"/>
              <w:rPr>
                <w:rFonts w:ascii="Times New Roman" w:hAnsi="Times New Roman" w:cs="Times New Roman"/>
                <w:bCs/>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18</w:t>
            </w:r>
          </w:p>
        </w:tc>
        <w:tc>
          <w:tcPr>
            <w:tcW w:w="1417" w:type="dxa"/>
            <w:shd w:val="clear" w:color="auto" w:fill="auto"/>
            <w:vAlign w:val="center"/>
          </w:tcPr>
          <w:p w14:paraId="49FC1734"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15046</w:t>
            </w:r>
          </w:p>
        </w:tc>
        <w:tc>
          <w:tcPr>
            <w:tcW w:w="3544" w:type="dxa"/>
            <w:shd w:val="clear" w:color="auto" w:fill="auto"/>
            <w:vAlign w:val="center"/>
          </w:tcPr>
          <w:p w14:paraId="6712F157"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Ličio koncentracijos nustatymas (liepsnos </w:t>
            </w:r>
            <w:proofErr w:type="spellStart"/>
            <w:r w:rsidRPr="00FC2424">
              <w:rPr>
                <w:rFonts w:ascii="Times New Roman" w:hAnsi="Times New Roman" w:cs="Times New Roman"/>
                <w:sz w:val="24"/>
                <w:szCs w:val="24"/>
                <w:lang w:eastAsia="zh-CN"/>
              </w:rPr>
              <w:t>Fotometrijos</w:t>
            </w:r>
            <w:proofErr w:type="spellEnd"/>
            <w:r w:rsidRPr="00FC2424">
              <w:rPr>
                <w:rFonts w:ascii="Times New Roman" w:hAnsi="Times New Roman" w:cs="Times New Roman"/>
                <w:sz w:val="24"/>
                <w:szCs w:val="24"/>
                <w:lang w:eastAsia="zh-CN"/>
              </w:rPr>
              <w:t xml:space="preserve"> metodu)</w:t>
            </w:r>
          </w:p>
        </w:tc>
        <w:tc>
          <w:tcPr>
            <w:tcW w:w="1134" w:type="dxa"/>
            <w:shd w:val="clear" w:color="auto" w:fill="auto"/>
            <w:vAlign w:val="center"/>
          </w:tcPr>
          <w:p w14:paraId="5CC1936F"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w:t>
            </w:r>
          </w:p>
        </w:tc>
        <w:tc>
          <w:tcPr>
            <w:tcW w:w="1276" w:type="dxa"/>
            <w:shd w:val="clear" w:color="auto" w:fill="auto"/>
            <w:vAlign w:val="center"/>
          </w:tcPr>
          <w:p w14:paraId="0941FAB2"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33B2B52"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A11FD76" w14:textId="77777777" w:rsidTr="004E185F">
        <w:trPr>
          <w:trHeight w:val="357"/>
        </w:trPr>
        <w:tc>
          <w:tcPr>
            <w:tcW w:w="851" w:type="dxa"/>
            <w:shd w:val="clear" w:color="auto" w:fill="auto"/>
            <w:vAlign w:val="center"/>
          </w:tcPr>
          <w:p w14:paraId="3D27DB17" w14:textId="1FF1BB71" w:rsidR="00C001F2" w:rsidRPr="00FC2424" w:rsidRDefault="00FC2424" w:rsidP="00C001F2">
            <w:pPr>
              <w:suppressAutoHyphens/>
              <w:jc w:val="center"/>
              <w:rPr>
                <w:rFonts w:ascii="Times New Roman" w:hAnsi="Times New Roman" w:cs="Times New Roman"/>
                <w:bCs/>
                <w:sz w:val="24"/>
                <w:szCs w:val="24"/>
              </w:rPr>
            </w:pPr>
            <w:r>
              <w:rPr>
                <w:rFonts w:ascii="Times New Roman" w:hAnsi="Times New Roman" w:cs="Times New Roman"/>
                <w:sz w:val="24"/>
                <w:szCs w:val="24"/>
                <w:lang w:val="pt-PT"/>
              </w:rPr>
              <w:t>1</w:t>
            </w:r>
            <w:r w:rsidR="00C001F2" w:rsidRPr="00FC2424">
              <w:rPr>
                <w:rFonts w:ascii="Times New Roman" w:hAnsi="Times New Roman" w:cs="Times New Roman"/>
                <w:sz w:val="24"/>
                <w:szCs w:val="24"/>
                <w:lang w:val="pt-PT"/>
              </w:rPr>
              <w:t>19</w:t>
            </w:r>
          </w:p>
        </w:tc>
        <w:tc>
          <w:tcPr>
            <w:tcW w:w="1417" w:type="dxa"/>
            <w:shd w:val="clear" w:color="auto" w:fill="auto"/>
            <w:vAlign w:val="center"/>
          </w:tcPr>
          <w:p w14:paraId="3D0CD3DA"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15047</w:t>
            </w:r>
          </w:p>
        </w:tc>
        <w:tc>
          <w:tcPr>
            <w:tcW w:w="3544" w:type="dxa"/>
            <w:shd w:val="clear" w:color="auto" w:fill="auto"/>
            <w:vAlign w:val="center"/>
          </w:tcPr>
          <w:p w14:paraId="30282B8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Vario koncentracijos serume nustatymas          </w:t>
            </w:r>
          </w:p>
        </w:tc>
        <w:tc>
          <w:tcPr>
            <w:tcW w:w="1134" w:type="dxa"/>
            <w:shd w:val="clear" w:color="auto" w:fill="auto"/>
            <w:vAlign w:val="center"/>
          </w:tcPr>
          <w:p w14:paraId="101A07DA"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3</w:t>
            </w:r>
          </w:p>
        </w:tc>
        <w:tc>
          <w:tcPr>
            <w:tcW w:w="1276" w:type="dxa"/>
            <w:shd w:val="clear" w:color="auto" w:fill="auto"/>
            <w:vAlign w:val="center"/>
          </w:tcPr>
          <w:p w14:paraId="51ABDFB4"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9B1EE5B"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18005295" w14:textId="77777777" w:rsidTr="004E185F">
        <w:trPr>
          <w:trHeight w:val="357"/>
        </w:trPr>
        <w:tc>
          <w:tcPr>
            <w:tcW w:w="851" w:type="dxa"/>
            <w:shd w:val="clear" w:color="auto" w:fill="auto"/>
            <w:vAlign w:val="center"/>
          </w:tcPr>
          <w:p w14:paraId="2F3580FE" w14:textId="0ED9F9B1"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20</w:t>
            </w:r>
          </w:p>
        </w:tc>
        <w:tc>
          <w:tcPr>
            <w:tcW w:w="1417" w:type="dxa"/>
            <w:shd w:val="clear" w:color="auto" w:fill="auto"/>
            <w:vAlign w:val="center"/>
          </w:tcPr>
          <w:p w14:paraId="32A2640B"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15060</w:t>
            </w:r>
          </w:p>
        </w:tc>
        <w:tc>
          <w:tcPr>
            <w:tcW w:w="3544" w:type="dxa"/>
            <w:shd w:val="clear" w:color="auto" w:fill="auto"/>
            <w:vAlign w:val="center"/>
          </w:tcPr>
          <w:p w14:paraId="1AE4D6AF"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Aspartataminotransferazės (ASAT/GOT) aktyvumo nustatymas</w:t>
            </w:r>
          </w:p>
        </w:tc>
        <w:tc>
          <w:tcPr>
            <w:tcW w:w="1134" w:type="dxa"/>
            <w:shd w:val="clear" w:color="auto" w:fill="auto"/>
            <w:vAlign w:val="center"/>
          </w:tcPr>
          <w:p w14:paraId="580CC580"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7800</w:t>
            </w:r>
          </w:p>
        </w:tc>
        <w:tc>
          <w:tcPr>
            <w:tcW w:w="1276" w:type="dxa"/>
            <w:shd w:val="clear" w:color="auto" w:fill="auto"/>
            <w:vAlign w:val="center"/>
          </w:tcPr>
          <w:p w14:paraId="7D0195BD"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0DA767C"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ED7DF2E" w14:textId="77777777" w:rsidTr="004E185F">
        <w:trPr>
          <w:trHeight w:val="357"/>
        </w:trPr>
        <w:tc>
          <w:tcPr>
            <w:tcW w:w="851" w:type="dxa"/>
            <w:shd w:val="clear" w:color="auto" w:fill="auto"/>
            <w:vAlign w:val="center"/>
          </w:tcPr>
          <w:p w14:paraId="5F6CE84E" w14:textId="0D6432A5"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21</w:t>
            </w:r>
          </w:p>
        </w:tc>
        <w:tc>
          <w:tcPr>
            <w:tcW w:w="1417" w:type="dxa"/>
            <w:shd w:val="clear" w:color="auto" w:fill="auto"/>
            <w:vAlign w:val="center"/>
          </w:tcPr>
          <w:p w14:paraId="7018F1CB"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15061</w:t>
            </w:r>
          </w:p>
        </w:tc>
        <w:tc>
          <w:tcPr>
            <w:tcW w:w="3544" w:type="dxa"/>
            <w:shd w:val="clear" w:color="auto" w:fill="auto"/>
            <w:vAlign w:val="center"/>
          </w:tcPr>
          <w:p w14:paraId="0800E37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Alaninaminotransferazės (ALAT/GPT) aktyvumo nustatymas</w:t>
            </w:r>
          </w:p>
        </w:tc>
        <w:tc>
          <w:tcPr>
            <w:tcW w:w="1134" w:type="dxa"/>
            <w:shd w:val="clear" w:color="auto" w:fill="auto"/>
            <w:vAlign w:val="center"/>
          </w:tcPr>
          <w:p w14:paraId="25225911" w14:textId="222E0FA5" w:rsidR="00C001F2" w:rsidRPr="00FC2424" w:rsidRDefault="00E839ED" w:rsidP="00FC2424">
            <w:pPr>
              <w:suppressAutoHyphens/>
              <w:ind w:firstLine="0"/>
              <w:rPr>
                <w:rFonts w:ascii="Times New Roman" w:hAnsi="Times New Roman" w:cs="Times New Roman"/>
                <w:sz w:val="24"/>
                <w:szCs w:val="24"/>
                <w:lang w:eastAsia="zh-CN"/>
              </w:rPr>
            </w:pPr>
            <w:r>
              <w:rPr>
                <w:rFonts w:ascii="Times New Roman" w:hAnsi="Times New Roman" w:cs="Times New Roman"/>
                <w:sz w:val="24"/>
                <w:szCs w:val="24"/>
                <w:lang w:val="en-GB" w:eastAsia="zh-CN"/>
              </w:rPr>
              <w:t xml:space="preserve"> </w:t>
            </w:r>
            <w:r w:rsidR="00C001F2" w:rsidRPr="00FC2424">
              <w:rPr>
                <w:rFonts w:ascii="Times New Roman" w:hAnsi="Times New Roman" w:cs="Times New Roman"/>
                <w:sz w:val="24"/>
                <w:szCs w:val="24"/>
                <w:lang w:val="en-GB" w:eastAsia="zh-CN"/>
              </w:rPr>
              <w:t>7850</w:t>
            </w:r>
          </w:p>
        </w:tc>
        <w:tc>
          <w:tcPr>
            <w:tcW w:w="1276" w:type="dxa"/>
            <w:shd w:val="clear" w:color="auto" w:fill="auto"/>
            <w:vAlign w:val="center"/>
          </w:tcPr>
          <w:p w14:paraId="31BFB40C"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26B0628"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1800066" w14:textId="77777777" w:rsidTr="004E185F">
        <w:trPr>
          <w:trHeight w:val="357"/>
        </w:trPr>
        <w:tc>
          <w:tcPr>
            <w:tcW w:w="851" w:type="dxa"/>
            <w:shd w:val="clear" w:color="auto" w:fill="auto"/>
            <w:vAlign w:val="center"/>
          </w:tcPr>
          <w:p w14:paraId="3A99DFD2" w14:textId="47DB14BE" w:rsidR="00C001F2" w:rsidRPr="00FC2424" w:rsidRDefault="00FC2424" w:rsidP="00C001F2">
            <w:pPr>
              <w:suppressAutoHyphens/>
              <w:jc w:val="center"/>
              <w:rPr>
                <w:rFonts w:ascii="Times New Roman" w:hAnsi="Times New Roman" w:cs="Times New Roman"/>
                <w:sz w:val="24"/>
                <w:szCs w:val="24"/>
                <w:lang w:val="pt-PT"/>
              </w:rPr>
            </w:pPr>
            <w:r>
              <w:rPr>
                <w:rFonts w:ascii="Times New Roman" w:hAnsi="Times New Roman" w:cs="Times New Roman"/>
                <w:sz w:val="24"/>
                <w:szCs w:val="24"/>
              </w:rPr>
              <w:t>1</w:t>
            </w:r>
            <w:r w:rsidR="00C001F2" w:rsidRPr="00FC2424">
              <w:rPr>
                <w:rFonts w:ascii="Times New Roman" w:hAnsi="Times New Roman" w:cs="Times New Roman"/>
                <w:sz w:val="24"/>
                <w:szCs w:val="24"/>
              </w:rPr>
              <w:t>22</w:t>
            </w:r>
          </w:p>
        </w:tc>
        <w:tc>
          <w:tcPr>
            <w:tcW w:w="1417" w:type="dxa"/>
            <w:shd w:val="clear" w:color="auto" w:fill="auto"/>
            <w:vAlign w:val="center"/>
          </w:tcPr>
          <w:p w14:paraId="3C2C5BB9"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15062</w:t>
            </w:r>
          </w:p>
        </w:tc>
        <w:tc>
          <w:tcPr>
            <w:tcW w:w="3544" w:type="dxa"/>
            <w:shd w:val="clear" w:color="auto" w:fill="auto"/>
            <w:vAlign w:val="center"/>
          </w:tcPr>
          <w:p w14:paraId="0CC79948"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Šarminės </w:t>
            </w:r>
            <w:proofErr w:type="spellStart"/>
            <w:r w:rsidRPr="00FC2424">
              <w:rPr>
                <w:rFonts w:ascii="Times New Roman" w:hAnsi="Times New Roman" w:cs="Times New Roman"/>
                <w:sz w:val="24"/>
                <w:szCs w:val="24"/>
                <w:lang w:eastAsia="zh-CN"/>
              </w:rPr>
              <w:t>fosfatazės</w:t>
            </w:r>
            <w:proofErr w:type="spellEnd"/>
            <w:r w:rsidRPr="00FC2424">
              <w:rPr>
                <w:rFonts w:ascii="Times New Roman" w:hAnsi="Times New Roman" w:cs="Times New Roman"/>
                <w:sz w:val="24"/>
                <w:szCs w:val="24"/>
                <w:lang w:eastAsia="zh-CN"/>
              </w:rPr>
              <w:t xml:space="preserve"> aktyvumo nustatymas         </w:t>
            </w:r>
          </w:p>
        </w:tc>
        <w:tc>
          <w:tcPr>
            <w:tcW w:w="1134" w:type="dxa"/>
            <w:shd w:val="clear" w:color="auto" w:fill="auto"/>
            <w:vAlign w:val="center"/>
          </w:tcPr>
          <w:p w14:paraId="60502729"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1140</w:t>
            </w:r>
          </w:p>
        </w:tc>
        <w:tc>
          <w:tcPr>
            <w:tcW w:w="1276" w:type="dxa"/>
            <w:shd w:val="clear" w:color="auto" w:fill="auto"/>
            <w:vAlign w:val="center"/>
          </w:tcPr>
          <w:p w14:paraId="7DFB3F16"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AB01E1D"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D5FA5E2" w14:textId="77777777" w:rsidTr="004E185F">
        <w:trPr>
          <w:trHeight w:val="357"/>
        </w:trPr>
        <w:tc>
          <w:tcPr>
            <w:tcW w:w="851" w:type="dxa"/>
            <w:shd w:val="clear" w:color="auto" w:fill="auto"/>
            <w:vAlign w:val="center"/>
          </w:tcPr>
          <w:p w14:paraId="669C15EE" w14:textId="5BACD795"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23</w:t>
            </w:r>
          </w:p>
        </w:tc>
        <w:tc>
          <w:tcPr>
            <w:tcW w:w="1417" w:type="dxa"/>
            <w:shd w:val="clear" w:color="auto" w:fill="auto"/>
            <w:vAlign w:val="center"/>
          </w:tcPr>
          <w:p w14:paraId="0D02333D"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15071</w:t>
            </w:r>
          </w:p>
        </w:tc>
        <w:tc>
          <w:tcPr>
            <w:tcW w:w="3544" w:type="dxa"/>
            <w:shd w:val="clear" w:color="auto" w:fill="auto"/>
            <w:vAlign w:val="center"/>
          </w:tcPr>
          <w:p w14:paraId="28747497"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Laktatdehidrogenazės</w:t>
            </w:r>
            <w:proofErr w:type="spellEnd"/>
            <w:r w:rsidRPr="00FC2424">
              <w:rPr>
                <w:rFonts w:ascii="Times New Roman" w:hAnsi="Times New Roman" w:cs="Times New Roman"/>
                <w:sz w:val="24"/>
                <w:szCs w:val="24"/>
                <w:lang w:eastAsia="zh-CN"/>
              </w:rPr>
              <w:t xml:space="preserve"> (LDH) aktyvumo nustatymas  </w:t>
            </w:r>
          </w:p>
        </w:tc>
        <w:tc>
          <w:tcPr>
            <w:tcW w:w="1134" w:type="dxa"/>
            <w:shd w:val="clear" w:color="auto" w:fill="auto"/>
            <w:vAlign w:val="center"/>
          </w:tcPr>
          <w:p w14:paraId="16A99EFF"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2 </w:t>
            </w:r>
          </w:p>
        </w:tc>
        <w:tc>
          <w:tcPr>
            <w:tcW w:w="1276" w:type="dxa"/>
            <w:shd w:val="clear" w:color="auto" w:fill="auto"/>
            <w:vAlign w:val="center"/>
          </w:tcPr>
          <w:p w14:paraId="044563D3"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75133831"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06BBFEDB" w14:textId="77777777" w:rsidTr="004E185F">
        <w:trPr>
          <w:trHeight w:val="357"/>
        </w:trPr>
        <w:tc>
          <w:tcPr>
            <w:tcW w:w="851" w:type="dxa"/>
            <w:shd w:val="clear" w:color="auto" w:fill="auto"/>
            <w:vAlign w:val="center"/>
          </w:tcPr>
          <w:p w14:paraId="596BD97E" w14:textId="141A757D"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color w:val="000000"/>
                <w:sz w:val="24"/>
                <w:szCs w:val="24"/>
              </w:rPr>
              <w:t>1</w:t>
            </w:r>
            <w:r w:rsidR="00C001F2" w:rsidRPr="00FC2424">
              <w:rPr>
                <w:rFonts w:ascii="Times New Roman" w:hAnsi="Times New Roman" w:cs="Times New Roman"/>
                <w:color w:val="000000"/>
                <w:sz w:val="24"/>
                <w:szCs w:val="24"/>
              </w:rPr>
              <w:t>24</w:t>
            </w:r>
          </w:p>
        </w:tc>
        <w:tc>
          <w:tcPr>
            <w:tcW w:w="1417" w:type="dxa"/>
            <w:shd w:val="clear" w:color="auto" w:fill="auto"/>
            <w:vAlign w:val="center"/>
          </w:tcPr>
          <w:p w14:paraId="1983A37F"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15073</w:t>
            </w:r>
          </w:p>
        </w:tc>
        <w:tc>
          <w:tcPr>
            <w:tcW w:w="3544" w:type="dxa"/>
            <w:shd w:val="clear" w:color="auto" w:fill="auto"/>
            <w:vAlign w:val="center"/>
          </w:tcPr>
          <w:p w14:paraId="6A24081D"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Gama </w:t>
            </w:r>
            <w:proofErr w:type="spellStart"/>
            <w:r w:rsidRPr="00FC2424">
              <w:rPr>
                <w:rFonts w:ascii="Times New Roman" w:hAnsi="Times New Roman" w:cs="Times New Roman"/>
                <w:sz w:val="24"/>
                <w:szCs w:val="24"/>
                <w:lang w:eastAsia="zh-CN"/>
              </w:rPr>
              <w:t>gliutamiltransferazės</w:t>
            </w:r>
            <w:proofErr w:type="spellEnd"/>
            <w:r w:rsidRPr="00FC2424">
              <w:rPr>
                <w:rFonts w:ascii="Times New Roman" w:hAnsi="Times New Roman" w:cs="Times New Roman"/>
                <w:sz w:val="24"/>
                <w:szCs w:val="24"/>
                <w:lang w:eastAsia="zh-CN"/>
              </w:rPr>
              <w:t xml:space="preserve"> (GGT) aktyvumo </w:t>
            </w:r>
          </w:p>
        </w:tc>
        <w:tc>
          <w:tcPr>
            <w:tcW w:w="1134" w:type="dxa"/>
            <w:shd w:val="clear" w:color="auto" w:fill="auto"/>
            <w:vAlign w:val="center"/>
          </w:tcPr>
          <w:p w14:paraId="03583D98"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90</w:t>
            </w:r>
          </w:p>
        </w:tc>
        <w:tc>
          <w:tcPr>
            <w:tcW w:w="1276" w:type="dxa"/>
            <w:shd w:val="clear" w:color="auto" w:fill="auto"/>
            <w:vAlign w:val="center"/>
          </w:tcPr>
          <w:p w14:paraId="6B3FA9C3"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4608ADD"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6FC52963" w14:textId="77777777" w:rsidTr="004E185F">
        <w:trPr>
          <w:trHeight w:val="357"/>
        </w:trPr>
        <w:tc>
          <w:tcPr>
            <w:tcW w:w="851" w:type="dxa"/>
            <w:shd w:val="clear" w:color="auto" w:fill="auto"/>
            <w:vAlign w:val="center"/>
          </w:tcPr>
          <w:p w14:paraId="752CBE5E" w14:textId="29562A64"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color w:val="000000"/>
                <w:sz w:val="24"/>
                <w:szCs w:val="24"/>
              </w:rPr>
              <w:t>1</w:t>
            </w:r>
            <w:r w:rsidR="00C001F2" w:rsidRPr="00FC2424">
              <w:rPr>
                <w:rFonts w:ascii="Times New Roman" w:hAnsi="Times New Roman" w:cs="Times New Roman"/>
                <w:color w:val="000000"/>
                <w:sz w:val="24"/>
                <w:szCs w:val="24"/>
              </w:rPr>
              <w:t>25</w:t>
            </w:r>
          </w:p>
        </w:tc>
        <w:tc>
          <w:tcPr>
            <w:tcW w:w="1417" w:type="dxa"/>
            <w:shd w:val="clear" w:color="auto" w:fill="auto"/>
            <w:vAlign w:val="center"/>
          </w:tcPr>
          <w:p w14:paraId="50901FCC"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15074</w:t>
            </w:r>
          </w:p>
        </w:tc>
        <w:tc>
          <w:tcPr>
            <w:tcW w:w="3544" w:type="dxa"/>
            <w:shd w:val="clear" w:color="auto" w:fill="auto"/>
            <w:vAlign w:val="center"/>
          </w:tcPr>
          <w:p w14:paraId="4420B47E" w14:textId="485EEB16" w:rsidR="00C001F2" w:rsidRPr="00FC2424" w:rsidRDefault="004E185F" w:rsidP="004E185F">
            <w:pPr>
              <w:suppressAutoHyphens/>
              <w:rPr>
                <w:rFonts w:ascii="Times New Roman" w:hAnsi="Times New Roman" w:cs="Times New Roman"/>
                <w:sz w:val="24"/>
                <w:szCs w:val="24"/>
                <w:lang w:eastAsia="zh-CN"/>
              </w:rPr>
            </w:pPr>
            <w:r>
              <w:rPr>
                <w:rFonts w:ascii="Times New Roman" w:hAnsi="Times New Roman" w:cs="Times New Roman"/>
                <w:sz w:val="24"/>
                <w:szCs w:val="24"/>
                <w:lang w:eastAsia="zh-CN"/>
              </w:rPr>
              <w:t xml:space="preserve">AMYL </w:t>
            </w:r>
            <w:r w:rsidRPr="004E185F">
              <w:rPr>
                <w:rFonts w:ascii="Lucida Calligraphy" w:hAnsi="Lucida Calligraphy" w:cs="Times New Roman"/>
                <w:sz w:val="24"/>
                <w:szCs w:val="24"/>
                <w:lang w:eastAsia="zh-CN"/>
              </w:rPr>
              <w:t>a</w:t>
            </w:r>
            <w:r>
              <w:rPr>
                <w:rFonts w:ascii="Times New Roman" w:hAnsi="Times New Roman" w:cs="Times New Roman"/>
                <w:sz w:val="24"/>
                <w:szCs w:val="24"/>
                <w:lang w:eastAsia="zh-CN"/>
              </w:rPr>
              <w:t xml:space="preserve"> </w:t>
            </w:r>
            <w:proofErr w:type="spellStart"/>
            <w:r>
              <w:rPr>
                <w:rFonts w:ascii="Times New Roman" w:hAnsi="Times New Roman" w:cs="Times New Roman"/>
                <w:sz w:val="24"/>
                <w:szCs w:val="24"/>
                <w:lang w:eastAsia="zh-CN"/>
              </w:rPr>
              <w:t>amilazės</w:t>
            </w:r>
            <w:proofErr w:type="spellEnd"/>
            <w:r>
              <w:rPr>
                <w:rFonts w:ascii="Times New Roman" w:hAnsi="Times New Roman" w:cs="Times New Roman"/>
                <w:sz w:val="24"/>
                <w:szCs w:val="24"/>
                <w:lang w:eastAsia="zh-CN"/>
              </w:rPr>
              <w:t xml:space="preserve"> aktyvumo nustatymas</w:t>
            </w:r>
          </w:p>
        </w:tc>
        <w:tc>
          <w:tcPr>
            <w:tcW w:w="1134" w:type="dxa"/>
            <w:shd w:val="clear" w:color="auto" w:fill="auto"/>
            <w:vAlign w:val="center"/>
          </w:tcPr>
          <w:p w14:paraId="35B92861"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149 </w:t>
            </w:r>
          </w:p>
        </w:tc>
        <w:tc>
          <w:tcPr>
            <w:tcW w:w="1276" w:type="dxa"/>
            <w:shd w:val="clear" w:color="auto" w:fill="auto"/>
            <w:vAlign w:val="center"/>
          </w:tcPr>
          <w:p w14:paraId="1B4EEC94"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3DD6AD5A"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13301E99" w14:textId="77777777" w:rsidTr="004E185F">
        <w:trPr>
          <w:trHeight w:val="357"/>
        </w:trPr>
        <w:tc>
          <w:tcPr>
            <w:tcW w:w="851" w:type="dxa"/>
            <w:shd w:val="clear" w:color="auto" w:fill="auto"/>
            <w:vAlign w:val="center"/>
          </w:tcPr>
          <w:p w14:paraId="79D1B70B" w14:textId="5B03B0F7"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1</w:t>
            </w:r>
            <w:r w:rsidR="00C001F2" w:rsidRPr="00FC2424">
              <w:rPr>
                <w:rFonts w:ascii="Times New Roman" w:hAnsi="Times New Roman" w:cs="Times New Roman"/>
                <w:sz w:val="24"/>
                <w:szCs w:val="24"/>
              </w:rPr>
              <w:t>26</w:t>
            </w:r>
          </w:p>
        </w:tc>
        <w:tc>
          <w:tcPr>
            <w:tcW w:w="1417" w:type="dxa"/>
            <w:shd w:val="clear" w:color="auto" w:fill="auto"/>
            <w:vAlign w:val="center"/>
          </w:tcPr>
          <w:p w14:paraId="7D681967"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15075</w:t>
            </w:r>
          </w:p>
        </w:tc>
        <w:tc>
          <w:tcPr>
            <w:tcW w:w="3544" w:type="dxa"/>
            <w:shd w:val="clear" w:color="auto" w:fill="auto"/>
            <w:vAlign w:val="center"/>
          </w:tcPr>
          <w:p w14:paraId="1DA380BA"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rPr>
              <w:t xml:space="preserve">P-AMYL Kasos </w:t>
            </w:r>
            <w:proofErr w:type="spellStart"/>
            <w:r w:rsidRPr="00FC2424">
              <w:rPr>
                <w:rFonts w:ascii="Times New Roman" w:hAnsi="Times New Roman" w:cs="Times New Roman"/>
                <w:sz w:val="24"/>
                <w:szCs w:val="24"/>
              </w:rPr>
              <w:t>amilazės</w:t>
            </w:r>
            <w:proofErr w:type="spellEnd"/>
            <w:r w:rsidRPr="00FC2424">
              <w:rPr>
                <w:rFonts w:ascii="Times New Roman" w:hAnsi="Times New Roman" w:cs="Times New Roman"/>
                <w:sz w:val="24"/>
                <w:szCs w:val="24"/>
              </w:rPr>
              <w:t xml:space="preserve"> aktyvumo nustatymas</w:t>
            </w:r>
          </w:p>
        </w:tc>
        <w:tc>
          <w:tcPr>
            <w:tcW w:w="1134" w:type="dxa"/>
            <w:shd w:val="clear" w:color="auto" w:fill="auto"/>
            <w:vAlign w:val="center"/>
          </w:tcPr>
          <w:p w14:paraId="248E203C"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134</w:t>
            </w:r>
          </w:p>
        </w:tc>
        <w:tc>
          <w:tcPr>
            <w:tcW w:w="1276" w:type="dxa"/>
            <w:shd w:val="clear" w:color="auto" w:fill="auto"/>
            <w:vAlign w:val="center"/>
          </w:tcPr>
          <w:p w14:paraId="7B776E44"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FCE2A0E"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587A5CC3" w14:textId="77777777" w:rsidTr="004E185F">
        <w:trPr>
          <w:trHeight w:val="357"/>
        </w:trPr>
        <w:tc>
          <w:tcPr>
            <w:tcW w:w="851" w:type="dxa"/>
            <w:shd w:val="clear" w:color="auto" w:fill="auto"/>
            <w:vAlign w:val="center"/>
          </w:tcPr>
          <w:p w14:paraId="3812A04F" w14:textId="7E3146D7" w:rsidR="00C001F2" w:rsidRPr="00FC2424" w:rsidRDefault="00C001F2" w:rsidP="00FC2424">
            <w:pPr>
              <w:suppressAutoHyphens/>
              <w:jc w:val="center"/>
              <w:rPr>
                <w:rFonts w:ascii="Times New Roman" w:hAnsi="Times New Roman" w:cs="Times New Roman"/>
                <w:color w:val="000000"/>
                <w:sz w:val="24"/>
                <w:szCs w:val="24"/>
              </w:rPr>
            </w:pPr>
            <w:r w:rsidRPr="00FC2424">
              <w:rPr>
                <w:rFonts w:ascii="Times New Roman" w:hAnsi="Times New Roman" w:cs="Times New Roman"/>
                <w:sz w:val="24"/>
                <w:szCs w:val="24"/>
              </w:rPr>
              <w:t>127</w:t>
            </w:r>
          </w:p>
        </w:tc>
        <w:tc>
          <w:tcPr>
            <w:tcW w:w="1417" w:type="dxa"/>
            <w:shd w:val="clear" w:color="auto" w:fill="auto"/>
            <w:vAlign w:val="center"/>
          </w:tcPr>
          <w:p w14:paraId="3D9CD08A"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3544" w:type="dxa"/>
            <w:shd w:val="clear" w:color="auto" w:fill="auto"/>
            <w:vAlign w:val="center"/>
          </w:tcPr>
          <w:p w14:paraId="43F90FCE" w14:textId="78E11BFB" w:rsidR="00C001F2" w:rsidRPr="00FC2424" w:rsidRDefault="004E185F" w:rsidP="00C001F2">
            <w:pPr>
              <w:suppressAutoHyphens/>
              <w:rPr>
                <w:rFonts w:ascii="Times New Roman" w:hAnsi="Times New Roman" w:cs="Times New Roman"/>
                <w:sz w:val="24"/>
                <w:szCs w:val="24"/>
                <w:lang w:eastAsia="zh-CN"/>
              </w:rPr>
            </w:pPr>
            <w:r>
              <w:rPr>
                <w:rFonts w:ascii="Times New Roman" w:hAnsi="Times New Roman" w:cs="Times New Roman"/>
                <w:sz w:val="24"/>
                <w:szCs w:val="24"/>
                <w:lang w:eastAsia="zh-CN"/>
              </w:rPr>
              <w:t xml:space="preserve">PT/INR </w:t>
            </w:r>
            <w:proofErr w:type="spellStart"/>
            <w:r>
              <w:rPr>
                <w:rFonts w:ascii="Times New Roman" w:hAnsi="Times New Roman" w:cs="Times New Roman"/>
                <w:sz w:val="24"/>
                <w:szCs w:val="24"/>
                <w:lang w:eastAsia="zh-CN"/>
              </w:rPr>
              <w:t>Protrombino</w:t>
            </w:r>
            <w:proofErr w:type="spellEnd"/>
            <w:r>
              <w:rPr>
                <w:rFonts w:ascii="Times New Roman" w:hAnsi="Times New Roman" w:cs="Times New Roman"/>
                <w:sz w:val="24"/>
                <w:szCs w:val="24"/>
                <w:lang w:eastAsia="zh-CN"/>
              </w:rPr>
              <w:t xml:space="preserve"> laiko tyrimas</w:t>
            </w:r>
          </w:p>
        </w:tc>
        <w:tc>
          <w:tcPr>
            <w:tcW w:w="1134" w:type="dxa"/>
            <w:shd w:val="clear" w:color="auto" w:fill="auto"/>
            <w:vAlign w:val="center"/>
          </w:tcPr>
          <w:p w14:paraId="44E02B3A"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2290</w:t>
            </w:r>
          </w:p>
        </w:tc>
        <w:tc>
          <w:tcPr>
            <w:tcW w:w="1276" w:type="dxa"/>
            <w:shd w:val="clear" w:color="auto" w:fill="auto"/>
            <w:vAlign w:val="center"/>
          </w:tcPr>
          <w:p w14:paraId="66E71E4B"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4B82155D"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149135B5" w14:textId="77777777" w:rsidTr="004E185F">
        <w:trPr>
          <w:trHeight w:val="357"/>
        </w:trPr>
        <w:tc>
          <w:tcPr>
            <w:tcW w:w="851" w:type="dxa"/>
            <w:shd w:val="clear" w:color="auto" w:fill="auto"/>
            <w:vAlign w:val="center"/>
          </w:tcPr>
          <w:p w14:paraId="694585B8" w14:textId="28FE5FCE" w:rsidR="00C001F2" w:rsidRPr="00FC2424" w:rsidRDefault="00C001F2" w:rsidP="00FC2424">
            <w:pPr>
              <w:suppressAutoHyphens/>
              <w:jc w:val="center"/>
              <w:rPr>
                <w:rFonts w:ascii="Times New Roman" w:hAnsi="Times New Roman" w:cs="Times New Roman"/>
                <w:color w:val="000000"/>
                <w:sz w:val="24"/>
                <w:szCs w:val="24"/>
              </w:rPr>
            </w:pPr>
            <w:r w:rsidRPr="00FC2424">
              <w:rPr>
                <w:rFonts w:ascii="Times New Roman" w:hAnsi="Times New Roman" w:cs="Times New Roman"/>
                <w:sz w:val="24"/>
                <w:szCs w:val="24"/>
              </w:rPr>
              <w:t>128</w:t>
            </w:r>
          </w:p>
        </w:tc>
        <w:tc>
          <w:tcPr>
            <w:tcW w:w="1417" w:type="dxa"/>
            <w:shd w:val="clear" w:color="auto" w:fill="auto"/>
            <w:vAlign w:val="center"/>
          </w:tcPr>
          <w:p w14:paraId="2B27DEBA"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color w:val="000000"/>
                <w:sz w:val="24"/>
                <w:szCs w:val="24"/>
                <w:lang w:eastAsia="zh-CN"/>
              </w:rPr>
              <w:t>15080</w:t>
            </w:r>
          </w:p>
        </w:tc>
        <w:tc>
          <w:tcPr>
            <w:tcW w:w="3544" w:type="dxa"/>
            <w:shd w:val="clear" w:color="auto" w:fill="auto"/>
            <w:vAlign w:val="center"/>
          </w:tcPr>
          <w:p w14:paraId="33985B37"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Aktyvinto dalinio </w:t>
            </w:r>
            <w:proofErr w:type="spellStart"/>
            <w:r w:rsidRPr="00FC2424">
              <w:rPr>
                <w:rFonts w:ascii="Times New Roman" w:hAnsi="Times New Roman" w:cs="Times New Roman"/>
                <w:sz w:val="24"/>
                <w:szCs w:val="24"/>
                <w:lang w:eastAsia="zh-CN"/>
              </w:rPr>
              <w:t>tromboplastino</w:t>
            </w:r>
            <w:proofErr w:type="spellEnd"/>
            <w:r w:rsidRPr="00FC2424">
              <w:rPr>
                <w:rFonts w:ascii="Times New Roman" w:hAnsi="Times New Roman" w:cs="Times New Roman"/>
                <w:sz w:val="24"/>
                <w:szCs w:val="24"/>
                <w:lang w:eastAsia="zh-CN"/>
              </w:rPr>
              <w:t xml:space="preserve"> laiko nustatymas (ADTL)</w:t>
            </w:r>
          </w:p>
        </w:tc>
        <w:tc>
          <w:tcPr>
            <w:tcW w:w="1134" w:type="dxa"/>
            <w:shd w:val="clear" w:color="auto" w:fill="auto"/>
            <w:vAlign w:val="center"/>
          </w:tcPr>
          <w:p w14:paraId="76F0180E" w14:textId="247AEE35" w:rsidR="00C001F2" w:rsidRPr="00FC2424" w:rsidRDefault="00C001F2" w:rsidP="00FC2424">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1960</w:t>
            </w:r>
          </w:p>
        </w:tc>
        <w:tc>
          <w:tcPr>
            <w:tcW w:w="1276" w:type="dxa"/>
            <w:shd w:val="clear" w:color="auto" w:fill="auto"/>
            <w:vAlign w:val="center"/>
          </w:tcPr>
          <w:p w14:paraId="73D7D16F"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398A955F"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7D95A17A" w14:textId="77777777" w:rsidTr="004E185F">
        <w:trPr>
          <w:trHeight w:val="357"/>
        </w:trPr>
        <w:tc>
          <w:tcPr>
            <w:tcW w:w="851" w:type="dxa"/>
            <w:shd w:val="clear" w:color="auto" w:fill="auto"/>
            <w:vAlign w:val="center"/>
          </w:tcPr>
          <w:p w14:paraId="21C60C37" w14:textId="6253CC8D"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color w:val="000000"/>
                <w:sz w:val="24"/>
                <w:szCs w:val="24"/>
              </w:rPr>
              <w:t>129</w:t>
            </w:r>
          </w:p>
        </w:tc>
        <w:tc>
          <w:tcPr>
            <w:tcW w:w="1417" w:type="dxa"/>
            <w:shd w:val="clear" w:color="auto" w:fill="auto"/>
            <w:vAlign w:val="center"/>
          </w:tcPr>
          <w:p w14:paraId="45CF5AF1"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15124</w:t>
            </w:r>
          </w:p>
        </w:tc>
        <w:tc>
          <w:tcPr>
            <w:tcW w:w="3544" w:type="dxa"/>
            <w:shd w:val="clear" w:color="auto" w:fill="auto"/>
            <w:vAlign w:val="center"/>
          </w:tcPr>
          <w:p w14:paraId="3EE0BBE6"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Laisvo </w:t>
            </w:r>
            <w:proofErr w:type="spellStart"/>
            <w:r w:rsidRPr="00FC2424">
              <w:rPr>
                <w:rFonts w:ascii="Times New Roman" w:hAnsi="Times New Roman" w:cs="Times New Roman"/>
                <w:sz w:val="24"/>
                <w:szCs w:val="24"/>
                <w:lang w:eastAsia="zh-CN"/>
              </w:rPr>
              <w:t>tiroksino</w:t>
            </w:r>
            <w:proofErr w:type="spellEnd"/>
            <w:r w:rsidRPr="00FC2424">
              <w:rPr>
                <w:rFonts w:ascii="Times New Roman" w:hAnsi="Times New Roman" w:cs="Times New Roman"/>
                <w:sz w:val="24"/>
                <w:szCs w:val="24"/>
                <w:lang w:eastAsia="zh-CN"/>
              </w:rPr>
              <w:t xml:space="preserve"> (FT(4)) koncentracijos nustatymas             </w:t>
            </w:r>
          </w:p>
        </w:tc>
        <w:tc>
          <w:tcPr>
            <w:tcW w:w="1134" w:type="dxa"/>
            <w:shd w:val="clear" w:color="auto" w:fill="auto"/>
            <w:vAlign w:val="center"/>
          </w:tcPr>
          <w:p w14:paraId="4E95330E"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410</w:t>
            </w:r>
          </w:p>
        </w:tc>
        <w:tc>
          <w:tcPr>
            <w:tcW w:w="1276" w:type="dxa"/>
            <w:shd w:val="clear" w:color="auto" w:fill="auto"/>
            <w:vAlign w:val="center"/>
          </w:tcPr>
          <w:p w14:paraId="4CD48B62"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10F40CA4"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4048AA51" w14:textId="77777777" w:rsidTr="004E185F">
        <w:trPr>
          <w:trHeight w:val="357"/>
        </w:trPr>
        <w:tc>
          <w:tcPr>
            <w:tcW w:w="851" w:type="dxa"/>
            <w:shd w:val="clear" w:color="auto" w:fill="auto"/>
            <w:vAlign w:val="center"/>
          </w:tcPr>
          <w:p w14:paraId="7060C479" w14:textId="503D580C"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color w:val="000000"/>
                <w:sz w:val="24"/>
                <w:szCs w:val="24"/>
              </w:rPr>
              <w:t>130</w:t>
            </w:r>
          </w:p>
        </w:tc>
        <w:tc>
          <w:tcPr>
            <w:tcW w:w="1417" w:type="dxa"/>
            <w:shd w:val="clear" w:color="auto" w:fill="auto"/>
            <w:vAlign w:val="center"/>
          </w:tcPr>
          <w:p w14:paraId="4B5E393D"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15126</w:t>
            </w:r>
          </w:p>
        </w:tc>
        <w:tc>
          <w:tcPr>
            <w:tcW w:w="3544" w:type="dxa"/>
            <w:shd w:val="clear" w:color="auto" w:fill="auto"/>
            <w:vAlign w:val="center"/>
          </w:tcPr>
          <w:p w14:paraId="78C6A68F"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rPr>
              <w:t xml:space="preserve">TTH </w:t>
            </w:r>
            <w:proofErr w:type="spellStart"/>
            <w:r w:rsidRPr="00FC2424">
              <w:rPr>
                <w:rFonts w:ascii="Times New Roman" w:hAnsi="Times New Roman" w:cs="Times New Roman"/>
                <w:sz w:val="24"/>
                <w:szCs w:val="24"/>
              </w:rPr>
              <w:t>Tireotropinio</w:t>
            </w:r>
            <w:proofErr w:type="spellEnd"/>
            <w:r w:rsidRPr="00FC2424">
              <w:rPr>
                <w:rFonts w:ascii="Times New Roman" w:hAnsi="Times New Roman" w:cs="Times New Roman"/>
                <w:sz w:val="24"/>
                <w:szCs w:val="24"/>
              </w:rPr>
              <w:t xml:space="preserve"> hormono koncentracijos nustatymas</w:t>
            </w:r>
          </w:p>
        </w:tc>
        <w:tc>
          <w:tcPr>
            <w:tcW w:w="1134" w:type="dxa"/>
            <w:shd w:val="clear" w:color="auto" w:fill="auto"/>
            <w:vAlign w:val="center"/>
          </w:tcPr>
          <w:p w14:paraId="77F0AE23" w14:textId="6223D8FE" w:rsidR="00C001F2" w:rsidRPr="00FC2424" w:rsidRDefault="00C001F2" w:rsidP="00FC2424">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 7700</w:t>
            </w:r>
          </w:p>
        </w:tc>
        <w:tc>
          <w:tcPr>
            <w:tcW w:w="1276" w:type="dxa"/>
            <w:shd w:val="clear" w:color="auto" w:fill="auto"/>
            <w:vAlign w:val="center"/>
          </w:tcPr>
          <w:p w14:paraId="67556E06"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536AB904"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7B893143" w14:textId="77777777" w:rsidTr="004E185F">
        <w:trPr>
          <w:trHeight w:val="357"/>
        </w:trPr>
        <w:tc>
          <w:tcPr>
            <w:tcW w:w="851" w:type="dxa"/>
            <w:shd w:val="clear" w:color="auto" w:fill="auto"/>
            <w:vAlign w:val="center"/>
          </w:tcPr>
          <w:p w14:paraId="3EBAB36D" w14:textId="23A073FB"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sz w:val="24"/>
                <w:szCs w:val="24"/>
              </w:rPr>
              <w:t>131</w:t>
            </w:r>
          </w:p>
        </w:tc>
        <w:tc>
          <w:tcPr>
            <w:tcW w:w="1417" w:type="dxa"/>
            <w:shd w:val="clear" w:color="auto" w:fill="auto"/>
            <w:vAlign w:val="center"/>
          </w:tcPr>
          <w:p w14:paraId="1B8239D0"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15130</w:t>
            </w:r>
          </w:p>
        </w:tc>
        <w:tc>
          <w:tcPr>
            <w:tcW w:w="3544" w:type="dxa"/>
            <w:shd w:val="clear" w:color="auto" w:fill="auto"/>
            <w:vAlign w:val="center"/>
          </w:tcPr>
          <w:p w14:paraId="6DF0928A"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Laisvo </w:t>
            </w:r>
            <w:proofErr w:type="spellStart"/>
            <w:r w:rsidRPr="00FC2424">
              <w:rPr>
                <w:rFonts w:ascii="Times New Roman" w:hAnsi="Times New Roman" w:cs="Times New Roman"/>
                <w:sz w:val="24"/>
                <w:szCs w:val="24"/>
                <w:lang w:eastAsia="zh-CN"/>
              </w:rPr>
              <w:t>trijodtironino</w:t>
            </w:r>
            <w:proofErr w:type="spellEnd"/>
            <w:r w:rsidRPr="00FC2424">
              <w:rPr>
                <w:rFonts w:ascii="Times New Roman" w:hAnsi="Times New Roman" w:cs="Times New Roman"/>
                <w:sz w:val="24"/>
                <w:szCs w:val="24"/>
                <w:lang w:eastAsia="zh-CN"/>
              </w:rPr>
              <w:t xml:space="preserve"> (FT(3))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413297E4"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38</w:t>
            </w:r>
          </w:p>
        </w:tc>
        <w:tc>
          <w:tcPr>
            <w:tcW w:w="1276" w:type="dxa"/>
            <w:shd w:val="clear" w:color="auto" w:fill="auto"/>
            <w:vAlign w:val="center"/>
          </w:tcPr>
          <w:p w14:paraId="4CF9E510"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29D56B7C"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149EFF4C" w14:textId="77777777" w:rsidTr="004E185F">
        <w:trPr>
          <w:trHeight w:val="357"/>
        </w:trPr>
        <w:tc>
          <w:tcPr>
            <w:tcW w:w="851" w:type="dxa"/>
            <w:shd w:val="clear" w:color="auto" w:fill="auto"/>
            <w:vAlign w:val="center"/>
          </w:tcPr>
          <w:p w14:paraId="5933C08A" w14:textId="4A970B97" w:rsidR="00C001F2" w:rsidRPr="00FC2424" w:rsidRDefault="00C001F2" w:rsidP="00FC2424">
            <w:pPr>
              <w:suppressAutoHyphens/>
              <w:jc w:val="center"/>
              <w:rPr>
                <w:rFonts w:ascii="Times New Roman" w:hAnsi="Times New Roman" w:cs="Times New Roman"/>
                <w:color w:val="000000"/>
                <w:sz w:val="24"/>
                <w:szCs w:val="24"/>
              </w:rPr>
            </w:pPr>
            <w:r w:rsidRPr="00FC2424">
              <w:rPr>
                <w:rFonts w:ascii="Times New Roman" w:hAnsi="Times New Roman" w:cs="Times New Roman"/>
                <w:sz w:val="24"/>
                <w:szCs w:val="24"/>
              </w:rPr>
              <w:t>132</w:t>
            </w:r>
          </w:p>
        </w:tc>
        <w:tc>
          <w:tcPr>
            <w:tcW w:w="1417" w:type="dxa"/>
            <w:shd w:val="clear" w:color="auto" w:fill="auto"/>
            <w:vAlign w:val="center"/>
          </w:tcPr>
          <w:p w14:paraId="316E48DF"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15139</w:t>
            </w:r>
          </w:p>
        </w:tc>
        <w:tc>
          <w:tcPr>
            <w:tcW w:w="3544" w:type="dxa"/>
            <w:shd w:val="clear" w:color="auto" w:fill="auto"/>
            <w:vAlign w:val="center"/>
          </w:tcPr>
          <w:p w14:paraId="6EEE6B93"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Estradiolio</w:t>
            </w:r>
            <w:proofErr w:type="spellEnd"/>
            <w:r w:rsidRPr="00FC2424">
              <w:rPr>
                <w:rFonts w:ascii="Times New Roman" w:hAnsi="Times New Roman" w:cs="Times New Roman"/>
                <w:sz w:val="24"/>
                <w:szCs w:val="24"/>
                <w:lang w:eastAsia="zh-CN"/>
              </w:rPr>
              <w:t xml:space="preserve"> (E(2))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w:t>
            </w:r>
          </w:p>
        </w:tc>
        <w:tc>
          <w:tcPr>
            <w:tcW w:w="1134" w:type="dxa"/>
            <w:shd w:val="clear" w:color="auto" w:fill="auto"/>
            <w:vAlign w:val="center"/>
          </w:tcPr>
          <w:p w14:paraId="4BA1DB11"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5</w:t>
            </w:r>
          </w:p>
        </w:tc>
        <w:tc>
          <w:tcPr>
            <w:tcW w:w="1276" w:type="dxa"/>
            <w:shd w:val="clear" w:color="auto" w:fill="auto"/>
            <w:vAlign w:val="center"/>
          </w:tcPr>
          <w:p w14:paraId="1B5DEDF9"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7D7F3847"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5307E2F7" w14:textId="77777777" w:rsidTr="004E185F">
        <w:trPr>
          <w:trHeight w:val="357"/>
        </w:trPr>
        <w:tc>
          <w:tcPr>
            <w:tcW w:w="851" w:type="dxa"/>
            <w:shd w:val="clear" w:color="auto" w:fill="auto"/>
            <w:vAlign w:val="center"/>
          </w:tcPr>
          <w:p w14:paraId="32B4B1B2" w14:textId="6DA8E858"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sz w:val="24"/>
                <w:szCs w:val="24"/>
              </w:rPr>
              <w:t>133</w:t>
            </w:r>
          </w:p>
        </w:tc>
        <w:tc>
          <w:tcPr>
            <w:tcW w:w="1417" w:type="dxa"/>
            <w:shd w:val="clear" w:color="auto" w:fill="auto"/>
            <w:vAlign w:val="center"/>
          </w:tcPr>
          <w:p w14:paraId="5911BE26"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15141</w:t>
            </w:r>
          </w:p>
        </w:tc>
        <w:tc>
          <w:tcPr>
            <w:tcW w:w="3544" w:type="dxa"/>
            <w:shd w:val="clear" w:color="auto" w:fill="auto"/>
            <w:vAlign w:val="center"/>
          </w:tcPr>
          <w:p w14:paraId="18B89265"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Progesterono nustatymas </w:t>
            </w:r>
          </w:p>
        </w:tc>
        <w:tc>
          <w:tcPr>
            <w:tcW w:w="1134" w:type="dxa"/>
            <w:shd w:val="clear" w:color="auto" w:fill="auto"/>
            <w:vAlign w:val="center"/>
          </w:tcPr>
          <w:p w14:paraId="7BD4F751"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1 </w:t>
            </w:r>
          </w:p>
        </w:tc>
        <w:tc>
          <w:tcPr>
            <w:tcW w:w="1276" w:type="dxa"/>
            <w:shd w:val="clear" w:color="auto" w:fill="auto"/>
            <w:vAlign w:val="center"/>
          </w:tcPr>
          <w:p w14:paraId="3420DB55"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6B8B1DEC"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7B069136" w14:textId="77777777" w:rsidTr="004E185F">
        <w:trPr>
          <w:trHeight w:val="357"/>
        </w:trPr>
        <w:tc>
          <w:tcPr>
            <w:tcW w:w="851" w:type="dxa"/>
            <w:shd w:val="clear" w:color="auto" w:fill="auto"/>
            <w:vAlign w:val="center"/>
          </w:tcPr>
          <w:p w14:paraId="709AFDDC" w14:textId="5CEB138A" w:rsidR="00C001F2" w:rsidRPr="00FC2424" w:rsidRDefault="00C001F2" w:rsidP="00FC2424">
            <w:pPr>
              <w:suppressAutoHyphens/>
              <w:jc w:val="center"/>
              <w:rPr>
                <w:rFonts w:ascii="Times New Roman" w:hAnsi="Times New Roman" w:cs="Times New Roman"/>
                <w:color w:val="000000"/>
                <w:sz w:val="24"/>
                <w:szCs w:val="24"/>
              </w:rPr>
            </w:pPr>
            <w:r w:rsidRPr="00FC2424">
              <w:rPr>
                <w:rFonts w:ascii="Times New Roman" w:hAnsi="Times New Roman" w:cs="Times New Roman"/>
                <w:sz w:val="24"/>
                <w:szCs w:val="24"/>
              </w:rPr>
              <w:t>134</w:t>
            </w:r>
          </w:p>
        </w:tc>
        <w:tc>
          <w:tcPr>
            <w:tcW w:w="1417" w:type="dxa"/>
            <w:shd w:val="clear" w:color="auto" w:fill="auto"/>
            <w:vAlign w:val="center"/>
          </w:tcPr>
          <w:p w14:paraId="0509E2DA"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color w:val="000000"/>
                <w:sz w:val="24"/>
                <w:szCs w:val="24"/>
                <w:lang w:eastAsia="zh-CN"/>
              </w:rPr>
              <w:t>15144</w:t>
            </w:r>
          </w:p>
        </w:tc>
        <w:tc>
          <w:tcPr>
            <w:tcW w:w="3544" w:type="dxa"/>
            <w:shd w:val="clear" w:color="auto" w:fill="auto"/>
            <w:vAlign w:val="center"/>
          </w:tcPr>
          <w:p w14:paraId="67507778" w14:textId="77777777" w:rsidR="00C001F2" w:rsidRPr="00FC2424" w:rsidRDefault="00C001F2" w:rsidP="00C001F2">
            <w:pPr>
              <w:suppressAutoHyphens/>
              <w:rPr>
                <w:rFonts w:ascii="Times New Roman" w:hAnsi="Times New Roman" w:cs="Times New Roman"/>
                <w:strike/>
                <w:sz w:val="24"/>
                <w:szCs w:val="24"/>
                <w:lang w:eastAsia="zh-CN"/>
              </w:rPr>
            </w:pPr>
            <w:r w:rsidRPr="00FC2424">
              <w:rPr>
                <w:rFonts w:ascii="Times New Roman" w:hAnsi="Times New Roman" w:cs="Times New Roman"/>
                <w:sz w:val="24"/>
                <w:szCs w:val="24"/>
                <w:lang w:eastAsia="zh-CN"/>
              </w:rPr>
              <w:t xml:space="preserve">Prolaktino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1504323A"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2</w:t>
            </w:r>
          </w:p>
        </w:tc>
        <w:tc>
          <w:tcPr>
            <w:tcW w:w="1276" w:type="dxa"/>
            <w:shd w:val="clear" w:color="auto" w:fill="auto"/>
            <w:vAlign w:val="center"/>
          </w:tcPr>
          <w:p w14:paraId="5D07A9AB"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0A04F3B8"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4CF102CA" w14:textId="77777777" w:rsidTr="004E185F">
        <w:trPr>
          <w:trHeight w:val="357"/>
        </w:trPr>
        <w:tc>
          <w:tcPr>
            <w:tcW w:w="851" w:type="dxa"/>
            <w:shd w:val="clear" w:color="auto" w:fill="auto"/>
            <w:vAlign w:val="center"/>
          </w:tcPr>
          <w:p w14:paraId="45FDCDBC" w14:textId="478BCAD0"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35</w:t>
            </w:r>
          </w:p>
        </w:tc>
        <w:tc>
          <w:tcPr>
            <w:tcW w:w="1417" w:type="dxa"/>
            <w:shd w:val="clear" w:color="auto" w:fill="auto"/>
            <w:vAlign w:val="center"/>
          </w:tcPr>
          <w:p w14:paraId="34CA8EB9"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color w:val="000000"/>
                <w:sz w:val="24"/>
                <w:szCs w:val="24"/>
                <w:lang w:eastAsia="zh-CN"/>
              </w:rPr>
              <w:t>15148</w:t>
            </w:r>
          </w:p>
        </w:tc>
        <w:tc>
          <w:tcPr>
            <w:tcW w:w="3544" w:type="dxa"/>
            <w:shd w:val="clear" w:color="auto" w:fill="auto"/>
            <w:vAlign w:val="center"/>
          </w:tcPr>
          <w:p w14:paraId="59D2187C" w14:textId="77777777" w:rsidR="00C001F2" w:rsidRPr="00FC2424" w:rsidRDefault="00C001F2" w:rsidP="00C001F2">
            <w:pPr>
              <w:suppressAutoHyphens/>
              <w:rPr>
                <w:rFonts w:ascii="Times New Roman" w:hAnsi="Times New Roman" w:cs="Times New Roman"/>
                <w:strike/>
                <w:sz w:val="24"/>
                <w:szCs w:val="24"/>
                <w:lang w:eastAsia="zh-CN"/>
              </w:rPr>
            </w:pPr>
            <w:proofErr w:type="spellStart"/>
            <w:r w:rsidRPr="00FC2424">
              <w:rPr>
                <w:rFonts w:ascii="Times New Roman" w:hAnsi="Times New Roman" w:cs="Times New Roman"/>
                <w:sz w:val="24"/>
                <w:szCs w:val="24"/>
                <w:lang w:eastAsia="zh-CN"/>
              </w:rPr>
              <w:t>Folitropino</w:t>
            </w:r>
            <w:proofErr w:type="spellEnd"/>
            <w:r w:rsidRPr="00FC2424">
              <w:rPr>
                <w:rFonts w:ascii="Times New Roman" w:hAnsi="Times New Roman" w:cs="Times New Roman"/>
                <w:sz w:val="24"/>
                <w:szCs w:val="24"/>
                <w:lang w:eastAsia="zh-CN"/>
              </w:rPr>
              <w:t xml:space="preserve"> (folikulus stimuliuojančio hormono) (FSH)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6C023F9C"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2</w:t>
            </w:r>
          </w:p>
        </w:tc>
        <w:tc>
          <w:tcPr>
            <w:tcW w:w="1276" w:type="dxa"/>
            <w:shd w:val="clear" w:color="auto" w:fill="auto"/>
            <w:vAlign w:val="center"/>
          </w:tcPr>
          <w:p w14:paraId="2D4F3976"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535C2C06" w14:textId="77777777" w:rsidR="00C001F2" w:rsidRPr="00FC2424" w:rsidRDefault="00C001F2" w:rsidP="00C001F2">
            <w:pPr>
              <w:suppressAutoHyphens/>
              <w:jc w:val="center"/>
              <w:rPr>
                <w:rFonts w:ascii="Times New Roman" w:hAnsi="Times New Roman" w:cs="Times New Roman"/>
                <w:color w:val="000000"/>
                <w:sz w:val="24"/>
                <w:szCs w:val="24"/>
                <w:lang w:eastAsia="zh-CN"/>
              </w:rPr>
            </w:pPr>
            <w:r w:rsidRPr="00FC2424">
              <w:rPr>
                <w:rFonts w:ascii="Times New Roman" w:hAnsi="Times New Roman" w:cs="Times New Roman"/>
                <w:color w:val="000000"/>
                <w:sz w:val="24"/>
                <w:szCs w:val="24"/>
                <w:lang w:eastAsia="zh-CN"/>
              </w:rPr>
              <w:t> </w:t>
            </w:r>
          </w:p>
          <w:p w14:paraId="1211B8F3"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41F8D7C0" w14:textId="77777777" w:rsidTr="004E185F">
        <w:trPr>
          <w:trHeight w:val="357"/>
        </w:trPr>
        <w:tc>
          <w:tcPr>
            <w:tcW w:w="851" w:type="dxa"/>
            <w:shd w:val="clear" w:color="auto" w:fill="auto"/>
            <w:vAlign w:val="center"/>
          </w:tcPr>
          <w:p w14:paraId="5504E848" w14:textId="38C7927D"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36</w:t>
            </w:r>
          </w:p>
        </w:tc>
        <w:tc>
          <w:tcPr>
            <w:tcW w:w="1417" w:type="dxa"/>
            <w:shd w:val="clear" w:color="auto" w:fill="auto"/>
            <w:vAlign w:val="center"/>
          </w:tcPr>
          <w:p w14:paraId="384FF763"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15150</w:t>
            </w:r>
          </w:p>
        </w:tc>
        <w:tc>
          <w:tcPr>
            <w:tcW w:w="3544" w:type="dxa"/>
            <w:shd w:val="clear" w:color="auto" w:fill="auto"/>
            <w:vAlign w:val="center"/>
          </w:tcPr>
          <w:p w14:paraId="6ED253A6"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Testosterono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15DFFA79"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17 </w:t>
            </w:r>
          </w:p>
        </w:tc>
        <w:tc>
          <w:tcPr>
            <w:tcW w:w="1276" w:type="dxa"/>
            <w:shd w:val="clear" w:color="auto" w:fill="auto"/>
            <w:vAlign w:val="center"/>
          </w:tcPr>
          <w:p w14:paraId="4C98AE7A"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186A52D8"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2FDD1498" w14:textId="77777777" w:rsidTr="004E185F">
        <w:trPr>
          <w:trHeight w:val="357"/>
        </w:trPr>
        <w:tc>
          <w:tcPr>
            <w:tcW w:w="851" w:type="dxa"/>
            <w:shd w:val="clear" w:color="auto" w:fill="auto"/>
            <w:vAlign w:val="center"/>
          </w:tcPr>
          <w:p w14:paraId="0279ABD5" w14:textId="21180D4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37</w:t>
            </w:r>
          </w:p>
        </w:tc>
        <w:tc>
          <w:tcPr>
            <w:tcW w:w="1417" w:type="dxa"/>
            <w:shd w:val="clear" w:color="auto" w:fill="auto"/>
            <w:vAlign w:val="center"/>
          </w:tcPr>
          <w:p w14:paraId="10C1BE02"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15176</w:t>
            </w:r>
          </w:p>
        </w:tc>
        <w:tc>
          <w:tcPr>
            <w:tcW w:w="3544" w:type="dxa"/>
            <w:shd w:val="clear" w:color="auto" w:fill="auto"/>
            <w:vAlign w:val="center"/>
          </w:tcPr>
          <w:p w14:paraId="73A30BF9"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Kalcitonino</w:t>
            </w:r>
            <w:proofErr w:type="spellEnd"/>
            <w:r w:rsidRPr="00FC2424">
              <w:rPr>
                <w:rFonts w:ascii="Times New Roman" w:hAnsi="Times New Roman" w:cs="Times New Roman"/>
                <w:sz w:val="24"/>
                <w:szCs w:val="24"/>
                <w:lang w:eastAsia="zh-CN"/>
              </w:rPr>
              <w:t xml:space="preserve"> nustatymas </w:t>
            </w:r>
          </w:p>
        </w:tc>
        <w:tc>
          <w:tcPr>
            <w:tcW w:w="1134" w:type="dxa"/>
            <w:shd w:val="clear" w:color="auto" w:fill="auto"/>
            <w:vAlign w:val="center"/>
          </w:tcPr>
          <w:p w14:paraId="510F379B"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4</w:t>
            </w:r>
          </w:p>
        </w:tc>
        <w:tc>
          <w:tcPr>
            <w:tcW w:w="1276" w:type="dxa"/>
            <w:shd w:val="clear" w:color="auto" w:fill="auto"/>
            <w:vAlign w:val="center"/>
          </w:tcPr>
          <w:p w14:paraId="4FD521BB" w14:textId="77777777" w:rsidR="00C001F2" w:rsidRPr="00FC2424" w:rsidRDefault="00C001F2" w:rsidP="00C001F2">
            <w:pPr>
              <w:suppressAutoHyphens/>
              <w:jc w:val="center"/>
              <w:rPr>
                <w:rFonts w:ascii="Times New Roman" w:hAnsi="Times New Roman" w:cs="Times New Roman"/>
                <w:sz w:val="24"/>
                <w:szCs w:val="24"/>
                <w:highlight w:val="yellow"/>
                <w:lang w:eastAsia="zh-CN"/>
              </w:rPr>
            </w:pPr>
          </w:p>
        </w:tc>
        <w:tc>
          <w:tcPr>
            <w:tcW w:w="1653" w:type="dxa"/>
            <w:shd w:val="clear" w:color="auto" w:fill="auto"/>
            <w:vAlign w:val="center"/>
          </w:tcPr>
          <w:p w14:paraId="3E7BD667"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66D3C047" w14:textId="77777777" w:rsidTr="004E185F">
        <w:trPr>
          <w:trHeight w:val="357"/>
        </w:trPr>
        <w:tc>
          <w:tcPr>
            <w:tcW w:w="851" w:type="dxa"/>
            <w:shd w:val="clear" w:color="auto" w:fill="auto"/>
            <w:vAlign w:val="center"/>
          </w:tcPr>
          <w:p w14:paraId="4F6BE9A1" w14:textId="52BFC7B6"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sz w:val="24"/>
                <w:szCs w:val="24"/>
              </w:rPr>
              <w:t>138</w:t>
            </w:r>
          </w:p>
        </w:tc>
        <w:tc>
          <w:tcPr>
            <w:tcW w:w="1417" w:type="dxa"/>
            <w:shd w:val="clear" w:color="auto" w:fill="auto"/>
            <w:vAlign w:val="center"/>
          </w:tcPr>
          <w:p w14:paraId="79EE9A3B"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15177</w:t>
            </w:r>
          </w:p>
        </w:tc>
        <w:tc>
          <w:tcPr>
            <w:tcW w:w="3544" w:type="dxa"/>
            <w:shd w:val="clear" w:color="auto" w:fill="auto"/>
            <w:vAlign w:val="center"/>
          </w:tcPr>
          <w:p w14:paraId="519FB3FB"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Vitamino D nustatymas </w:t>
            </w:r>
          </w:p>
        </w:tc>
        <w:tc>
          <w:tcPr>
            <w:tcW w:w="1134" w:type="dxa"/>
            <w:shd w:val="clear" w:color="auto" w:fill="auto"/>
            <w:vAlign w:val="center"/>
          </w:tcPr>
          <w:p w14:paraId="76C88969"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222 </w:t>
            </w:r>
          </w:p>
        </w:tc>
        <w:tc>
          <w:tcPr>
            <w:tcW w:w="1276" w:type="dxa"/>
            <w:shd w:val="clear" w:color="auto" w:fill="auto"/>
            <w:vAlign w:val="center"/>
          </w:tcPr>
          <w:p w14:paraId="064C6A33"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3C92CD1E"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94551D3" w14:textId="77777777" w:rsidTr="004E185F">
        <w:trPr>
          <w:trHeight w:val="357"/>
        </w:trPr>
        <w:tc>
          <w:tcPr>
            <w:tcW w:w="851" w:type="dxa"/>
            <w:shd w:val="clear" w:color="auto" w:fill="auto"/>
            <w:vAlign w:val="center"/>
          </w:tcPr>
          <w:p w14:paraId="64844F77" w14:textId="7C46EB33" w:rsidR="00C001F2" w:rsidRPr="00FC2424" w:rsidRDefault="00C001F2" w:rsidP="00FC2424">
            <w:pPr>
              <w:suppressAutoHyphens/>
              <w:jc w:val="center"/>
              <w:rPr>
                <w:rFonts w:ascii="Times New Roman" w:hAnsi="Times New Roman" w:cs="Times New Roman"/>
                <w:sz w:val="24"/>
                <w:szCs w:val="24"/>
              </w:rPr>
            </w:pPr>
            <w:r w:rsidRPr="00FC2424">
              <w:rPr>
                <w:rFonts w:ascii="Times New Roman" w:hAnsi="Times New Roman" w:cs="Times New Roman"/>
                <w:sz w:val="24"/>
                <w:szCs w:val="24"/>
              </w:rPr>
              <w:t>139</w:t>
            </w:r>
          </w:p>
        </w:tc>
        <w:tc>
          <w:tcPr>
            <w:tcW w:w="1417" w:type="dxa"/>
            <w:shd w:val="clear" w:color="auto" w:fill="auto"/>
            <w:vAlign w:val="center"/>
          </w:tcPr>
          <w:p w14:paraId="42E962BE"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15179</w:t>
            </w:r>
          </w:p>
        </w:tc>
        <w:tc>
          <w:tcPr>
            <w:tcW w:w="3544" w:type="dxa"/>
            <w:shd w:val="clear" w:color="auto" w:fill="auto"/>
            <w:vAlign w:val="center"/>
          </w:tcPr>
          <w:p w14:paraId="0E7DFD0D"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Karcinoembrioninio</w:t>
            </w:r>
            <w:proofErr w:type="spellEnd"/>
            <w:r w:rsidRPr="00FC2424">
              <w:rPr>
                <w:rFonts w:ascii="Times New Roman" w:hAnsi="Times New Roman" w:cs="Times New Roman"/>
                <w:sz w:val="24"/>
                <w:szCs w:val="24"/>
                <w:lang w:eastAsia="zh-CN"/>
              </w:rPr>
              <w:t xml:space="preserve"> antigeno nustatymas (CEA)       </w:t>
            </w:r>
          </w:p>
        </w:tc>
        <w:tc>
          <w:tcPr>
            <w:tcW w:w="1134" w:type="dxa"/>
            <w:shd w:val="clear" w:color="auto" w:fill="auto"/>
            <w:vAlign w:val="center"/>
          </w:tcPr>
          <w:p w14:paraId="12619007"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34 </w:t>
            </w:r>
          </w:p>
        </w:tc>
        <w:tc>
          <w:tcPr>
            <w:tcW w:w="1276" w:type="dxa"/>
            <w:shd w:val="clear" w:color="auto" w:fill="auto"/>
            <w:vAlign w:val="center"/>
          </w:tcPr>
          <w:p w14:paraId="43DF07C7"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5E3A2FB6"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6CAF035" w14:textId="77777777" w:rsidTr="004E185F">
        <w:trPr>
          <w:trHeight w:val="440"/>
        </w:trPr>
        <w:tc>
          <w:tcPr>
            <w:tcW w:w="851" w:type="dxa"/>
            <w:shd w:val="clear" w:color="auto" w:fill="auto"/>
            <w:vAlign w:val="center"/>
          </w:tcPr>
          <w:p w14:paraId="7360FD64" w14:textId="05C34A5B"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40</w:t>
            </w:r>
          </w:p>
        </w:tc>
        <w:tc>
          <w:tcPr>
            <w:tcW w:w="1417" w:type="dxa"/>
            <w:shd w:val="clear" w:color="auto" w:fill="auto"/>
            <w:vAlign w:val="center"/>
          </w:tcPr>
          <w:p w14:paraId="6AE5DB57"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15181</w:t>
            </w:r>
          </w:p>
        </w:tc>
        <w:tc>
          <w:tcPr>
            <w:tcW w:w="3544" w:type="dxa"/>
            <w:shd w:val="clear" w:color="auto" w:fill="auto"/>
            <w:vAlign w:val="center"/>
          </w:tcPr>
          <w:p w14:paraId="0F1C75BF"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Alfa </w:t>
            </w:r>
            <w:proofErr w:type="spellStart"/>
            <w:r w:rsidRPr="00FC2424">
              <w:rPr>
                <w:rFonts w:ascii="Times New Roman" w:hAnsi="Times New Roman" w:cs="Times New Roman"/>
                <w:sz w:val="24"/>
                <w:szCs w:val="24"/>
                <w:lang w:eastAsia="zh-CN"/>
              </w:rPr>
              <w:t>fetoproteino</w:t>
            </w:r>
            <w:proofErr w:type="spellEnd"/>
            <w:r w:rsidRPr="00FC2424">
              <w:rPr>
                <w:rFonts w:ascii="Times New Roman" w:hAnsi="Times New Roman" w:cs="Times New Roman"/>
                <w:sz w:val="24"/>
                <w:szCs w:val="24"/>
                <w:lang w:eastAsia="zh-CN"/>
              </w:rPr>
              <w:t xml:space="preserve"> nustatymas                  </w:t>
            </w:r>
          </w:p>
        </w:tc>
        <w:tc>
          <w:tcPr>
            <w:tcW w:w="1134" w:type="dxa"/>
            <w:shd w:val="clear" w:color="auto" w:fill="auto"/>
            <w:vAlign w:val="center"/>
          </w:tcPr>
          <w:p w14:paraId="51DDCB78"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3</w:t>
            </w:r>
          </w:p>
        </w:tc>
        <w:tc>
          <w:tcPr>
            <w:tcW w:w="1276" w:type="dxa"/>
            <w:shd w:val="clear" w:color="auto" w:fill="auto"/>
            <w:vAlign w:val="center"/>
          </w:tcPr>
          <w:p w14:paraId="44D3A571"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67EBAA5"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31091CBD" w14:textId="77777777" w:rsidTr="004E185F">
        <w:trPr>
          <w:trHeight w:val="357"/>
        </w:trPr>
        <w:tc>
          <w:tcPr>
            <w:tcW w:w="851" w:type="dxa"/>
            <w:shd w:val="clear" w:color="auto" w:fill="auto"/>
            <w:vAlign w:val="center"/>
          </w:tcPr>
          <w:p w14:paraId="726DF7CB" w14:textId="72742239"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1</w:t>
            </w:r>
            <w:r w:rsidR="00C001F2" w:rsidRPr="00FC2424">
              <w:rPr>
                <w:rFonts w:ascii="Times New Roman" w:hAnsi="Times New Roman" w:cs="Times New Roman"/>
                <w:sz w:val="24"/>
                <w:szCs w:val="24"/>
              </w:rPr>
              <w:t>41</w:t>
            </w:r>
          </w:p>
        </w:tc>
        <w:tc>
          <w:tcPr>
            <w:tcW w:w="1417" w:type="dxa"/>
            <w:shd w:val="clear" w:color="auto" w:fill="auto"/>
            <w:vAlign w:val="center"/>
          </w:tcPr>
          <w:p w14:paraId="7FC81F14"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15182</w:t>
            </w:r>
          </w:p>
        </w:tc>
        <w:tc>
          <w:tcPr>
            <w:tcW w:w="3544" w:type="dxa"/>
            <w:shd w:val="clear" w:color="auto" w:fill="auto"/>
            <w:vAlign w:val="center"/>
          </w:tcPr>
          <w:p w14:paraId="3B5D37AE"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Vėžio žymens </w:t>
            </w:r>
            <w:proofErr w:type="spellStart"/>
            <w:r w:rsidRPr="00FC2424">
              <w:rPr>
                <w:rFonts w:ascii="Times New Roman" w:hAnsi="Times New Roman" w:cs="Times New Roman"/>
                <w:sz w:val="24"/>
                <w:szCs w:val="24"/>
                <w:lang w:eastAsia="zh-CN"/>
              </w:rPr>
              <w:t>Ca</w:t>
            </w:r>
            <w:proofErr w:type="spellEnd"/>
            <w:r w:rsidRPr="00FC2424">
              <w:rPr>
                <w:rFonts w:ascii="Times New Roman" w:hAnsi="Times New Roman" w:cs="Times New Roman"/>
                <w:sz w:val="24"/>
                <w:szCs w:val="24"/>
                <w:lang w:eastAsia="zh-CN"/>
              </w:rPr>
              <w:t xml:space="preserve"> 15-3 nustatymas  (krūties</w:t>
            </w:r>
            <w:r w:rsidRPr="00FC2424">
              <w:rPr>
                <w:rFonts w:ascii="Times New Roman" w:hAnsi="Times New Roman" w:cs="Times New Roman"/>
                <w:bCs/>
                <w:sz w:val="24"/>
                <w:szCs w:val="24"/>
                <w:lang w:eastAsia="zh-CN"/>
              </w:rPr>
              <w:t xml:space="preserve"> vėžio žymuo)</w:t>
            </w:r>
            <w:r w:rsidRPr="00FC2424">
              <w:rPr>
                <w:rFonts w:ascii="Times New Roman" w:hAnsi="Times New Roman" w:cs="Times New Roman"/>
                <w:sz w:val="24"/>
                <w:szCs w:val="24"/>
                <w:lang w:eastAsia="zh-CN"/>
              </w:rPr>
              <w:t xml:space="preserve">           </w:t>
            </w:r>
          </w:p>
        </w:tc>
        <w:tc>
          <w:tcPr>
            <w:tcW w:w="1134" w:type="dxa"/>
            <w:shd w:val="clear" w:color="auto" w:fill="auto"/>
            <w:vAlign w:val="center"/>
          </w:tcPr>
          <w:p w14:paraId="022DD9F8"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6 </w:t>
            </w:r>
          </w:p>
        </w:tc>
        <w:tc>
          <w:tcPr>
            <w:tcW w:w="1276" w:type="dxa"/>
            <w:shd w:val="clear" w:color="auto" w:fill="auto"/>
            <w:vAlign w:val="center"/>
          </w:tcPr>
          <w:p w14:paraId="340FA4B5"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572E94A3"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218AD169" w14:textId="77777777" w:rsidTr="004E185F">
        <w:trPr>
          <w:trHeight w:val="357"/>
        </w:trPr>
        <w:tc>
          <w:tcPr>
            <w:tcW w:w="851" w:type="dxa"/>
            <w:shd w:val="clear" w:color="auto" w:fill="auto"/>
            <w:vAlign w:val="center"/>
          </w:tcPr>
          <w:p w14:paraId="45A04B3D" w14:textId="706698F4"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42</w:t>
            </w:r>
          </w:p>
        </w:tc>
        <w:tc>
          <w:tcPr>
            <w:tcW w:w="1417" w:type="dxa"/>
            <w:shd w:val="clear" w:color="auto" w:fill="auto"/>
            <w:vAlign w:val="center"/>
          </w:tcPr>
          <w:p w14:paraId="31732F10"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15183</w:t>
            </w:r>
          </w:p>
        </w:tc>
        <w:tc>
          <w:tcPr>
            <w:tcW w:w="3544" w:type="dxa"/>
            <w:shd w:val="clear" w:color="auto" w:fill="auto"/>
            <w:vAlign w:val="center"/>
          </w:tcPr>
          <w:p w14:paraId="2AE152BA"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Vėžio žymens </w:t>
            </w:r>
            <w:proofErr w:type="spellStart"/>
            <w:r w:rsidRPr="00FC2424">
              <w:rPr>
                <w:rFonts w:ascii="Times New Roman" w:hAnsi="Times New Roman" w:cs="Times New Roman"/>
                <w:sz w:val="24"/>
                <w:szCs w:val="24"/>
                <w:lang w:eastAsia="zh-CN"/>
              </w:rPr>
              <w:t>Ca</w:t>
            </w:r>
            <w:proofErr w:type="spellEnd"/>
            <w:r w:rsidRPr="00FC2424">
              <w:rPr>
                <w:rFonts w:ascii="Times New Roman" w:hAnsi="Times New Roman" w:cs="Times New Roman"/>
                <w:sz w:val="24"/>
                <w:szCs w:val="24"/>
                <w:lang w:eastAsia="zh-CN"/>
              </w:rPr>
              <w:t xml:space="preserve"> 19-9 nustatymas  (vėžio žymuo)                          </w:t>
            </w:r>
          </w:p>
        </w:tc>
        <w:tc>
          <w:tcPr>
            <w:tcW w:w="1134" w:type="dxa"/>
            <w:shd w:val="clear" w:color="auto" w:fill="auto"/>
            <w:vAlign w:val="center"/>
          </w:tcPr>
          <w:p w14:paraId="212F823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23 </w:t>
            </w:r>
          </w:p>
        </w:tc>
        <w:tc>
          <w:tcPr>
            <w:tcW w:w="1276" w:type="dxa"/>
            <w:shd w:val="clear" w:color="auto" w:fill="auto"/>
            <w:vAlign w:val="center"/>
          </w:tcPr>
          <w:p w14:paraId="36A326E3"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2C17A111"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384B9C02" w14:textId="77777777" w:rsidTr="004E185F">
        <w:trPr>
          <w:trHeight w:val="293"/>
        </w:trPr>
        <w:tc>
          <w:tcPr>
            <w:tcW w:w="851" w:type="dxa"/>
            <w:shd w:val="clear" w:color="auto" w:fill="auto"/>
            <w:vAlign w:val="center"/>
          </w:tcPr>
          <w:p w14:paraId="65906084" w14:textId="1F60FEE8"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43</w:t>
            </w:r>
          </w:p>
        </w:tc>
        <w:tc>
          <w:tcPr>
            <w:tcW w:w="1417" w:type="dxa"/>
            <w:shd w:val="clear" w:color="auto" w:fill="auto"/>
            <w:vAlign w:val="center"/>
          </w:tcPr>
          <w:p w14:paraId="6ED38AB5"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15184</w:t>
            </w:r>
          </w:p>
        </w:tc>
        <w:tc>
          <w:tcPr>
            <w:tcW w:w="3544" w:type="dxa"/>
            <w:shd w:val="clear" w:color="auto" w:fill="auto"/>
            <w:vAlign w:val="center"/>
          </w:tcPr>
          <w:p w14:paraId="447D2B07"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Vėžio žymens </w:t>
            </w:r>
            <w:proofErr w:type="spellStart"/>
            <w:r w:rsidRPr="00FC2424">
              <w:rPr>
                <w:rFonts w:ascii="Times New Roman" w:hAnsi="Times New Roman" w:cs="Times New Roman"/>
                <w:sz w:val="24"/>
                <w:szCs w:val="24"/>
                <w:lang w:eastAsia="zh-CN"/>
              </w:rPr>
              <w:t>Ca</w:t>
            </w:r>
            <w:proofErr w:type="spellEnd"/>
            <w:r w:rsidRPr="00FC2424">
              <w:rPr>
                <w:rFonts w:ascii="Times New Roman" w:hAnsi="Times New Roman" w:cs="Times New Roman"/>
                <w:sz w:val="24"/>
                <w:szCs w:val="24"/>
                <w:lang w:eastAsia="zh-CN"/>
              </w:rPr>
              <w:t xml:space="preserve"> 125 nustatymas              </w:t>
            </w:r>
          </w:p>
        </w:tc>
        <w:tc>
          <w:tcPr>
            <w:tcW w:w="1134" w:type="dxa"/>
            <w:shd w:val="clear" w:color="auto" w:fill="auto"/>
            <w:vAlign w:val="center"/>
          </w:tcPr>
          <w:p w14:paraId="10E88D54"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35</w:t>
            </w:r>
          </w:p>
        </w:tc>
        <w:tc>
          <w:tcPr>
            <w:tcW w:w="1276" w:type="dxa"/>
            <w:shd w:val="clear" w:color="auto" w:fill="auto"/>
            <w:vAlign w:val="center"/>
          </w:tcPr>
          <w:p w14:paraId="44828491"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5E24793A"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7E13C08D" w14:textId="77777777" w:rsidTr="004E185F">
        <w:trPr>
          <w:trHeight w:val="293"/>
        </w:trPr>
        <w:tc>
          <w:tcPr>
            <w:tcW w:w="851" w:type="dxa"/>
            <w:shd w:val="clear" w:color="auto" w:fill="auto"/>
            <w:vAlign w:val="center"/>
          </w:tcPr>
          <w:p w14:paraId="47ACCED2" w14:textId="13407399"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44</w:t>
            </w:r>
          </w:p>
        </w:tc>
        <w:tc>
          <w:tcPr>
            <w:tcW w:w="1417" w:type="dxa"/>
            <w:shd w:val="clear" w:color="auto" w:fill="auto"/>
            <w:vAlign w:val="center"/>
          </w:tcPr>
          <w:p w14:paraId="4B871CD0" w14:textId="77777777" w:rsidR="00C001F2" w:rsidRPr="00FC2424" w:rsidRDefault="00C001F2" w:rsidP="00E839ED">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15185</w:t>
            </w:r>
          </w:p>
        </w:tc>
        <w:tc>
          <w:tcPr>
            <w:tcW w:w="3544" w:type="dxa"/>
            <w:shd w:val="clear" w:color="auto" w:fill="auto"/>
            <w:vAlign w:val="center"/>
          </w:tcPr>
          <w:p w14:paraId="19693F31"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Prostatos specifinio antigeno (PSA) nustatymas  </w:t>
            </w:r>
          </w:p>
        </w:tc>
        <w:tc>
          <w:tcPr>
            <w:tcW w:w="1134" w:type="dxa"/>
            <w:shd w:val="clear" w:color="auto" w:fill="auto"/>
            <w:vAlign w:val="center"/>
          </w:tcPr>
          <w:p w14:paraId="75A9F64A"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val="en-GB" w:eastAsia="zh-CN"/>
              </w:rPr>
              <w:t>1340</w:t>
            </w:r>
          </w:p>
        </w:tc>
        <w:tc>
          <w:tcPr>
            <w:tcW w:w="1276" w:type="dxa"/>
            <w:shd w:val="clear" w:color="auto" w:fill="auto"/>
            <w:vAlign w:val="center"/>
          </w:tcPr>
          <w:p w14:paraId="145A7DA1"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6E924FFE"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6AE4C764" w14:textId="77777777" w:rsidTr="004E185F">
        <w:trPr>
          <w:trHeight w:val="293"/>
        </w:trPr>
        <w:tc>
          <w:tcPr>
            <w:tcW w:w="851" w:type="dxa"/>
            <w:shd w:val="clear" w:color="auto" w:fill="auto"/>
            <w:vAlign w:val="center"/>
          </w:tcPr>
          <w:p w14:paraId="56CED609" w14:textId="151E71F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45</w:t>
            </w:r>
          </w:p>
        </w:tc>
        <w:tc>
          <w:tcPr>
            <w:tcW w:w="1417" w:type="dxa"/>
            <w:shd w:val="clear" w:color="auto" w:fill="auto"/>
            <w:vAlign w:val="center"/>
          </w:tcPr>
          <w:p w14:paraId="57F5F800"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15191</w:t>
            </w:r>
          </w:p>
        </w:tc>
        <w:tc>
          <w:tcPr>
            <w:tcW w:w="3544" w:type="dxa"/>
            <w:shd w:val="clear" w:color="auto" w:fill="auto"/>
            <w:vAlign w:val="center"/>
          </w:tcPr>
          <w:p w14:paraId="123804F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Folio rūgšties koncentracijos nustatymas</w:t>
            </w:r>
          </w:p>
        </w:tc>
        <w:tc>
          <w:tcPr>
            <w:tcW w:w="1134" w:type="dxa"/>
            <w:shd w:val="clear" w:color="auto" w:fill="auto"/>
            <w:vAlign w:val="center"/>
          </w:tcPr>
          <w:p w14:paraId="0A2295CE"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40</w:t>
            </w:r>
          </w:p>
        </w:tc>
        <w:tc>
          <w:tcPr>
            <w:tcW w:w="1276" w:type="dxa"/>
            <w:shd w:val="clear" w:color="auto" w:fill="auto"/>
            <w:vAlign w:val="center"/>
          </w:tcPr>
          <w:p w14:paraId="6BD9A3CD"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176DD082"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7743F23" w14:textId="77777777" w:rsidTr="004E185F">
        <w:trPr>
          <w:trHeight w:val="293"/>
        </w:trPr>
        <w:tc>
          <w:tcPr>
            <w:tcW w:w="851" w:type="dxa"/>
            <w:shd w:val="clear" w:color="auto" w:fill="auto"/>
            <w:vAlign w:val="center"/>
          </w:tcPr>
          <w:p w14:paraId="65C2420F" w14:textId="6F21A231"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46</w:t>
            </w:r>
          </w:p>
        </w:tc>
        <w:tc>
          <w:tcPr>
            <w:tcW w:w="1417" w:type="dxa"/>
            <w:shd w:val="clear" w:color="auto" w:fill="auto"/>
            <w:vAlign w:val="center"/>
          </w:tcPr>
          <w:p w14:paraId="686D27AB"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15194</w:t>
            </w:r>
          </w:p>
        </w:tc>
        <w:tc>
          <w:tcPr>
            <w:tcW w:w="3544" w:type="dxa"/>
            <w:shd w:val="clear" w:color="auto" w:fill="auto"/>
            <w:vAlign w:val="center"/>
          </w:tcPr>
          <w:p w14:paraId="3E97AC61"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Feritino</w:t>
            </w:r>
            <w:proofErr w:type="spellEnd"/>
            <w:r w:rsidRPr="00FC2424">
              <w:rPr>
                <w:rFonts w:ascii="Times New Roman" w:hAnsi="Times New Roman" w:cs="Times New Roman"/>
                <w:sz w:val="24"/>
                <w:szCs w:val="24"/>
                <w:lang w:eastAsia="zh-CN"/>
              </w:rPr>
              <w:t xml:space="preserve"> koncentracijos nustatymas            </w:t>
            </w:r>
          </w:p>
        </w:tc>
        <w:tc>
          <w:tcPr>
            <w:tcW w:w="1134" w:type="dxa"/>
            <w:shd w:val="clear" w:color="auto" w:fill="auto"/>
            <w:vAlign w:val="center"/>
          </w:tcPr>
          <w:p w14:paraId="5BBCD63C"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2000</w:t>
            </w:r>
          </w:p>
        </w:tc>
        <w:tc>
          <w:tcPr>
            <w:tcW w:w="1276" w:type="dxa"/>
            <w:shd w:val="clear" w:color="auto" w:fill="auto"/>
            <w:vAlign w:val="center"/>
          </w:tcPr>
          <w:p w14:paraId="7673A332"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D48A87A"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EEBF20D" w14:textId="77777777" w:rsidTr="004E185F">
        <w:trPr>
          <w:trHeight w:val="293"/>
        </w:trPr>
        <w:tc>
          <w:tcPr>
            <w:tcW w:w="851" w:type="dxa"/>
            <w:shd w:val="clear" w:color="auto" w:fill="auto"/>
            <w:vAlign w:val="center"/>
          </w:tcPr>
          <w:p w14:paraId="41A7145B" w14:textId="588C3D90"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47</w:t>
            </w:r>
          </w:p>
        </w:tc>
        <w:tc>
          <w:tcPr>
            <w:tcW w:w="1417" w:type="dxa"/>
            <w:shd w:val="clear" w:color="auto" w:fill="auto"/>
            <w:vAlign w:val="center"/>
          </w:tcPr>
          <w:p w14:paraId="41C4BD9A" w14:textId="77777777" w:rsidR="00C001F2" w:rsidRPr="00FC2424" w:rsidRDefault="00C001F2" w:rsidP="00E839ED">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15901</w:t>
            </w:r>
          </w:p>
        </w:tc>
        <w:tc>
          <w:tcPr>
            <w:tcW w:w="3544" w:type="dxa"/>
            <w:shd w:val="clear" w:color="auto" w:fill="auto"/>
            <w:vAlign w:val="center"/>
          </w:tcPr>
          <w:p w14:paraId="33AA8EEB"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Plaučių vėžio žymens CYFRA 21-1 nustatymas  </w:t>
            </w:r>
          </w:p>
        </w:tc>
        <w:tc>
          <w:tcPr>
            <w:tcW w:w="1134" w:type="dxa"/>
            <w:shd w:val="clear" w:color="auto" w:fill="auto"/>
            <w:vAlign w:val="center"/>
          </w:tcPr>
          <w:p w14:paraId="31399C4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6 </w:t>
            </w:r>
          </w:p>
        </w:tc>
        <w:tc>
          <w:tcPr>
            <w:tcW w:w="1276" w:type="dxa"/>
            <w:shd w:val="clear" w:color="auto" w:fill="auto"/>
            <w:vAlign w:val="center"/>
          </w:tcPr>
          <w:p w14:paraId="0A2CE72D"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77AD503B"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3F1DF66" w14:textId="77777777" w:rsidTr="004E185F">
        <w:trPr>
          <w:trHeight w:val="293"/>
        </w:trPr>
        <w:tc>
          <w:tcPr>
            <w:tcW w:w="851" w:type="dxa"/>
            <w:shd w:val="clear" w:color="auto" w:fill="auto"/>
            <w:vAlign w:val="center"/>
          </w:tcPr>
          <w:p w14:paraId="4CB1B80F" w14:textId="5410E271"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48</w:t>
            </w:r>
          </w:p>
        </w:tc>
        <w:tc>
          <w:tcPr>
            <w:tcW w:w="1417" w:type="dxa"/>
            <w:shd w:val="clear" w:color="auto" w:fill="auto"/>
            <w:vAlign w:val="center"/>
          </w:tcPr>
          <w:p w14:paraId="58EF016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15902</w:t>
            </w:r>
          </w:p>
        </w:tc>
        <w:tc>
          <w:tcPr>
            <w:tcW w:w="3544" w:type="dxa"/>
            <w:shd w:val="clear" w:color="auto" w:fill="auto"/>
            <w:vAlign w:val="center"/>
          </w:tcPr>
          <w:p w14:paraId="641579BF"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Skrandžio vėžio žymens CA 72-4 nustatymas </w:t>
            </w:r>
          </w:p>
        </w:tc>
        <w:tc>
          <w:tcPr>
            <w:tcW w:w="1134" w:type="dxa"/>
            <w:shd w:val="clear" w:color="auto" w:fill="auto"/>
            <w:vAlign w:val="center"/>
          </w:tcPr>
          <w:p w14:paraId="26EC9078" w14:textId="380B9380"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9</w:t>
            </w:r>
          </w:p>
        </w:tc>
        <w:tc>
          <w:tcPr>
            <w:tcW w:w="1276" w:type="dxa"/>
            <w:shd w:val="clear" w:color="auto" w:fill="auto"/>
            <w:vAlign w:val="center"/>
          </w:tcPr>
          <w:p w14:paraId="5C6F1DA4"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DD0F273"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29F012D7" w14:textId="77777777" w:rsidTr="004E185F">
        <w:trPr>
          <w:trHeight w:val="293"/>
        </w:trPr>
        <w:tc>
          <w:tcPr>
            <w:tcW w:w="851" w:type="dxa"/>
            <w:shd w:val="clear" w:color="auto" w:fill="auto"/>
            <w:vAlign w:val="center"/>
          </w:tcPr>
          <w:p w14:paraId="311419AE" w14:textId="20E29A3F"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49</w:t>
            </w:r>
          </w:p>
        </w:tc>
        <w:tc>
          <w:tcPr>
            <w:tcW w:w="1417" w:type="dxa"/>
            <w:shd w:val="clear" w:color="auto" w:fill="auto"/>
            <w:vAlign w:val="center"/>
          </w:tcPr>
          <w:p w14:paraId="6B2A08F1"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15904</w:t>
            </w:r>
          </w:p>
        </w:tc>
        <w:tc>
          <w:tcPr>
            <w:tcW w:w="3544" w:type="dxa"/>
            <w:shd w:val="clear" w:color="auto" w:fill="auto"/>
            <w:vAlign w:val="center"/>
          </w:tcPr>
          <w:p w14:paraId="46A5F27F"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bCs/>
                <w:sz w:val="24"/>
                <w:szCs w:val="24"/>
                <w:lang w:eastAsia="zh-CN"/>
              </w:rPr>
              <w:t>Epitelinis</w:t>
            </w:r>
            <w:proofErr w:type="spellEnd"/>
            <w:r w:rsidRPr="00FC2424">
              <w:rPr>
                <w:rFonts w:ascii="Times New Roman" w:hAnsi="Times New Roman" w:cs="Times New Roman"/>
                <w:bCs/>
                <w:sz w:val="24"/>
                <w:szCs w:val="24"/>
                <w:lang w:eastAsia="zh-CN"/>
              </w:rPr>
              <w:t xml:space="preserve"> kiaušidžių vėžio žymuo HE4</w:t>
            </w:r>
          </w:p>
        </w:tc>
        <w:tc>
          <w:tcPr>
            <w:tcW w:w="1134" w:type="dxa"/>
            <w:shd w:val="clear" w:color="auto" w:fill="auto"/>
            <w:vAlign w:val="center"/>
          </w:tcPr>
          <w:p w14:paraId="6754D02B"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2</w:t>
            </w:r>
          </w:p>
        </w:tc>
        <w:tc>
          <w:tcPr>
            <w:tcW w:w="1276" w:type="dxa"/>
            <w:shd w:val="clear" w:color="auto" w:fill="auto"/>
            <w:vAlign w:val="center"/>
          </w:tcPr>
          <w:p w14:paraId="3BC30040"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2ED700A"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2EF94954" w14:textId="77777777" w:rsidTr="004E185F">
        <w:trPr>
          <w:trHeight w:val="293"/>
        </w:trPr>
        <w:tc>
          <w:tcPr>
            <w:tcW w:w="851" w:type="dxa"/>
            <w:shd w:val="clear" w:color="auto" w:fill="auto"/>
            <w:vAlign w:val="center"/>
          </w:tcPr>
          <w:p w14:paraId="7A0F8876" w14:textId="7A3EF0D6"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50</w:t>
            </w:r>
          </w:p>
        </w:tc>
        <w:tc>
          <w:tcPr>
            <w:tcW w:w="1417" w:type="dxa"/>
            <w:shd w:val="clear" w:color="auto" w:fill="auto"/>
          </w:tcPr>
          <w:p w14:paraId="40F3063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rPr>
              <w:t xml:space="preserve">15193     </w:t>
            </w:r>
          </w:p>
        </w:tc>
        <w:tc>
          <w:tcPr>
            <w:tcW w:w="3544" w:type="dxa"/>
            <w:shd w:val="clear" w:color="auto" w:fill="auto"/>
          </w:tcPr>
          <w:p w14:paraId="46421C76"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rPr>
              <w:t xml:space="preserve">Vitamino B (12) koncentracijos nustatymas         </w:t>
            </w:r>
          </w:p>
        </w:tc>
        <w:tc>
          <w:tcPr>
            <w:tcW w:w="1134" w:type="dxa"/>
            <w:shd w:val="clear" w:color="auto" w:fill="auto"/>
            <w:vAlign w:val="center"/>
          </w:tcPr>
          <w:p w14:paraId="714AA259"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15</w:t>
            </w:r>
          </w:p>
        </w:tc>
        <w:tc>
          <w:tcPr>
            <w:tcW w:w="1276" w:type="dxa"/>
            <w:shd w:val="clear" w:color="auto" w:fill="auto"/>
            <w:vAlign w:val="center"/>
          </w:tcPr>
          <w:p w14:paraId="5743151C"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38DB8DA"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0082CF3E" w14:textId="77777777" w:rsidTr="004E185F">
        <w:trPr>
          <w:trHeight w:val="293"/>
        </w:trPr>
        <w:tc>
          <w:tcPr>
            <w:tcW w:w="851" w:type="dxa"/>
            <w:shd w:val="clear" w:color="auto" w:fill="auto"/>
            <w:vAlign w:val="center"/>
          </w:tcPr>
          <w:p w14:paraId="2C7EF5F5" w14:textId="4D91B03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51</w:t>
            </w:r>
          </w:p>
        </w:tc>
        <w:tc>
          <w:tcPr>
            <w:tcW w:w="1417" w:type="dxa"/>
            <w:shd w:val="clear" w:color="auto" w:fill="auto"/>
            <w:vAlign w:val="center"/>
          </w:tcPr>
          <w:p w14:paraId="1DAE74B3"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15929</w:t>
            </w:r>
          </w:p>
        </w:tc>
        <w:tc>
          <w:tcPr>
            <w:tcW w:w="3544" w:type="dxa"/>
            <w:shd w:val="clear" w:color="auto" w:fill="auto"/>
            <w:vAlign w:val="center"/>
          </w:tcPr>
          <w:p w14:paraId="48BFAF7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color w:val="000000"/>
                <w:sz w:val="24"/>
                <w:szCs w:val="24"/>
              </w:rPr>
              <w:t xml:space="preserve">NT-pro-BNP N-terminalinės B tipo natrio </w:t>
            </w:r>
            <w:proofErr w:type="spellStart"/>
            <w:r w:rsidRPr="00FC2424">
              <w:rPr>
                <w:rFonts w:ascii="Times New Roman" w:hAnsi="Times New Roman" w:cs="Times New Roman"/>
                <w:color w:val="000000"/>
                <w:sz w:val="24"/>
                <w:szCs w:val="24"/>
              </w:rPr>
              <w:t>uretinis</w:t>
            </w:r>
            <w:proofErr w:type="spellEnd"/>
            <w:r w:rsidRPr="00FC2424">
              <w:rPr>
                <w:rFonts w:ascii="Times New Roman" w:hAnsi="Times New Roman" w:cs="Times New Roman"/>
                <w:color w:val="000000"/>
                <w:sz w:val="24"/>
                <w:szCs w:val="24"/>
              </w:rPr>
              <w:t xml:space="preserve"> peptidas</w:t>
            </w:r>
          </w:p>
        </w:tc>
        <w:tc>
          <w:tcPr>
            <w:tcW w:w="1134" w:type="dxa"/>
            <w:shd w:val="clear" w:color="auto" w:fill="auto"/>
            <w:vAlign w:val="center"/>
          </w:tcPr>
          <w:p w14:paraId="7CBA9FFF"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580</w:t>
            </w:r>
          </w:p>
        </w:tc>
        <w:tc>
          <w:tcPr>
            <w:tcW w:w="1276" w:type="dxa"/>
            <w:shd w:val="clear" w:color="auto" w:fill="auto"/>
            <w:vAlign w:val="center"/>
          </w:tcPr>
          <w:p w14:paraId="1E98F5F2"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6D200593"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2EF86B1F" w14:textId="77777777" w:rsidTr="004E185F">
        <w:trPr>
          <w:trHeight w:val="293"/>
        </w:trPr>
        <w:tc>
          <w:tcPr>
            <w:tcW w:w="851" w:type="dxa"/>
            <w:shd w:val="clear" w:color="auto" w:fill="auto"/>
            <w:vAlign w:val="center"/>
          </w:tcPr>
          <w:p w14:paraId="3555344C" w14:textId="17DB5D6A"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52</w:t>
            </w:r>
          </w:p>
        </w:tc>
        <w:tc>
          <w:tcPr>
            <w:tcW w:w="1417" w:type="dxa"/>
            <w:shd w:val="clear" w:color="auto" w:fill="auto"/>
            <w:vAlign w:val="center"/>
          </w:tcPr>
          <w:p w14:paraId="20C418FC"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15974</w:t>
            </w:r>
          </w:p>
        </w:tc>
        <w:tc>
          <w:tcPr>
            <w:tcW w:w="3544" w:type="dxa"/>
            <w:shd w:val="clear" w:color="auto" w:fill="auto"/>
            <w:vAlign w:val="center"/>
          </w:tcPr>
          <w:p w14:paraId="1DFF4491"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Cinko koncentracijos serume nustatymas kaip sunkusis metalas </w:t>
            </w:r>
          </w:p>
        </w:tc>
        <w:tc>
          <w:tcPr>
            <w:tcW w:w="1134" w:type="dxa"/>
            <w:shd w:val="clear" w:color="auto" w:fill="auto"/>
            <w:vAlign w:val="center"/>
          </w:tcPr>
          <w:p w14:paraId="64F635AB"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10</w:t>
            </w:r>
          </w:p>
        </w:tc>
        <w:tc>
          <w:tcPr>
            <w:tcW w:w="1276" w:type="dxa"/>
            <w:shd w:val="clear" w:color="auto" w:fill="auto"/>
            <w:vAlign w:val="center"/>
          </w:tcPr>
          <w:p w14:paraId="5475D226"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70BE90D"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0018D6D6" w14:textId="77777777" w:rsidTr="004E185F">
        <w:trPr>
          <w:trHeight w:val="357"/>
        </w:trPr>
        <w:tc>
          <w:tcPr>
            <w:tcW w:w="851" w:type="dxa"/>
            <w:shd w:val="clear" w:color="auto" w:fill="auto"/>
            <w:vAlign w:val="center"/>
          </w:tcPr>
          <w:p w14:paraId="0B323E1C" w14:textId="4C4B1A6A"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53</w:t>
            </w:r>
          </w:p>
        </w:tc>
        <w:tc>
          <w:tcPr>
            <w:tcW w:w="1417" w:type="dxa"/>
            <w:shd w:val="clear" w:color="auto" w:fill="auto"/>
            <w:vAlign w:val="center"/>
          </w:tcPr>
          <w:p w14:paraId="21857457"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18050</w:t>
            </w:r>
          </w:p>
        </w:tc>
        <w:tc>
          <w:tcPr>
            <w:tcW w:w="3544" w:type="dxa"/>
            <w:shd w:val="clear" w:color="auto" w:fill="auto"/>
            <w:vAlign w:val="center"/>
          </w:tcPr>
          <w:p w14:paraId="17CD01FA"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Reumatoidinio faktoriaus kiekybinis nustatymas   </w:t>
            </w:r>
          </w:p>
        </w:tc>
        <w:tc>
          <w:tcPr>
            <w:tcW w:w="1134" w:type="dxa"/>
            <w:shd w:val="clear" w:color="auto" w:fill="auto"/>
            <w:vAlign w:val="center"/>
          </w:tcPr>
          <w:p w14:paraId="2ED19B87"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184</w:t>
            </w:r>
          </w:p>
        </w:tc>
        <w:tc>
          <w:tcPr>
            <w:tcW w:w="1276" w:type="dxa"/>
            <w:shd w:val="clear" w:color="auto" w:fill="auto"/>
            <w:vAlign w:val="center"/>
          </w:tcPr>
          <w:p w14:paraId="3A485D5D"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5329207"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2BA1E9FA" w14:textId="77777777" w:rsidTr="004E185F">
        <w:trPr>
          <w:trHeight w:val="357"/>
        </w:trPr>
        <w:tc>
          <w:tcPr>
            <w:tcW w:w="851" w:type="dxa"/>
            <w:shd w:val="clear" w:color="auto" w:fill="auto"/>
            <w:vAlign w:val="center"/>
          </w:tcPr>
          <w:p w14:paraId="53F67D5F" w14:textId="7E39DDE5"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54</w:t>
            </w:r>
          </w:p>
        </w:tc>
        <w:tc>
          <w:tcPr>
            <w:tcW w:w="1417" w:type="dxa"/>
            <w:shd w:val="clear" w:color="auto" w:fill="auto"/>
          </w:tcPr>
          <w:p w14:paraId="3234971B"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rPr>
              <w:t xml:space="preserve">16013     </w:t>
            </w:r>
          </w:p>
        </w:tc>
        <w:tc>
          <w:tcPr>
            <w:tcW w:w="3544" w:type="dxa"/>
            <w:shd w:val="clear" w:color="auto" w:fill="auto"/>
          </w:tcPr>
          <w:p w14:paraId="2695B602"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rPr>
              <w:t>Leukogramos</w:t>
            </w:r>
            <w:proofErr w:type="spellEnd"/>
            <w:r w:rsidRPr="00FC2424">
              <w:rPr>
                <w:rFonts w:ascii="Times New Roman" w:hAnsi="Times New Roman" w:cs="Times New Roman"/>
                <w:sz w:val="24"/>
                <w:szCs w:val="24"/>
              </w:rPr>
              <w:t xml:space="preserve"> skaičiavimas                       </w:t>
            </w:r>
          </w:p>
        </w:tc>
        <w:tc>
          <w:tcPr>
            <w:tcW w:w="1134" w:type="dxa"/>
            <w:shd w:val="clear" w:color="auto" w:fill="auto"/>
            <w:vAlign w:val="center"/>
          </w:tcPr>
          <w:p w14:paraId="58744457"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50</w:t>
            </w:r>
          </w:p>
        </w:tc>
        <w:tc>
          <w:tcPr>
            <w:tcW w:w="1276" w:type="dxa"/>
            <w:shd w:val="clear" w:color="auto" w:fill="auto"/>
            <w:vAlign w:val="center"/>
          </w:tcPr>
          <w:p w14:paraId="7F6EA0BB"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5219320C"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05A73383" w14:textId="77777777" w:rsidTr="004E185F">
        <w:trPr>
          <w:trHeight w:val="357"/>
        </w:trPr>
        <w:tc>
          <w:tcPr>
            <w:tcW w:w="851" w:type="dxa"/>
            <w:shd w:val="clear" w:color="auto" w:fill="auto"/>
            <w:vAlign w:val="center"/>
          </w:tcPr>
          <w:p w14:paraId="7D99D9B5" w14:textId="12897365"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55</w:t>
            </w:r>
          </w:p>
        </w:tc>
        <w:tc>
          <w:tcPr>
            <w:tcW w:w="1417" w:type="dxa"/>
            <w:tcBorders>
              <w:top w:val="single" w:sz="4" w:space="0" w:color="auto"/>
              <w:left w:val="single" w:sz="4" w:space="0" w:color="auto"/>
              <w:bottom w:val="single" w:sz="4" w:space="0" w:color="auto"/>
              <w:right w:val="single" w:sz="4" w:space="0" w:color="auto"/>
            </w:tcBorders>
            <w:vAlign w:val="center"/>
          </w:tcPr>
          <w:p w14:paraId="1241F64F" w14:textId="77777777" w:rsidR="00C001F2" w:rsidRPr="00FC2424" w:rsidRDefault="00C001F2" w:rsidP="005B4322">
            <w:pPr>
              <w:ind w:firstLine="0"/>
              <w:rPr>
                <w:rFonts w:ascii="Times New Roman" w:hAnsi="Times New Roman" w:cs="Times New Roman"/>
                <w:sz w:val="24"/>
                <w:szCs w:val="24"/>
              </w:rPr>
            </w:pPr>
            <w:r w:rsidRPr="00FC2424">
              <w:rPr>
                <w:rFonts w:ascii="Times New Roman" w:hAnsi="Times New Roman" w:cs="Times New Roman"/>
                <w:sz w:val="24"/>
                <w:szCs w:val="24"/>
                <w:lang w:eastAsia="zh-CN"/>
              </w:rPr>
              <w:t>16104</w:t>
            </w:r>
          </w:p>
        </w:tc>
        <w:tc>
          <w:tcPr>
            <w:tcW w:w="3544" w:type="dxa"/>
            <w:tcBorders>
              <w:top w:val="single" w:sz="4" w:space="0" w:color="auto"/>
              <w:left w:val="single" w:sz="4" w:space="0" w:color="auto"/>
              <w:bottom w:val="single" w:sz="4" w:space="0" w:color="auto"/>
              <w:right w:val="single" w:sz="4" w:space="0" w:color="auto"/>
            </w:tcBorders>
            <w:vAlign w:val="center"/>
          </w:tcPr>
          <w:p w14:paraId="0792EA6D" w14:textId="77777777" w:rsidR="00C001F2" w:rsidRPr="00FC2424" w:rsidRDefault="00C001F2" w:rsidP="00C001F2">
            <w:pPr>
              <w:rPr>
                <w:rFonts w:ascii="Times New Roman" w:hAnsi="Times New Roman" w:cs="Times New Roman"/>
                <w:sz w:val="24"/>
                <w:szCs w:val="24"/>
              </w:rPr>
            </w:pPr>
            <w:r w:rsidRPr="00FC2424">
              <w:rPr>
                <w:rFonts w:ascii="Times New Roman" w:hAnsi="Times New Roman" w:cs="Times New Roman"/>
                <w:sz w:val="24"/>
                <w:szCs w:val="24"/>
                <w:lang w:eastAsia="zh-CN"/>
              </w:rPr>
              <w:t xml:space="preserve">Kraujo grupės pagal ABO antigenus ir </w:t>
            </w:r>
            <w:proofErr w:type="spellStart"/>
            <w:r w:rsidRPr="00FC2424">
              <w:rPr>
                <w:rFonts w:ascii="Times New Roman" w:hAnsi="Times New Roman" w:cs="Times New Roman"/>
                <w:sz w:val="24"/>
                <w:szCs w:val="24"/>
                <w:lang w:eastAsia="zh-CN"/>
              </w:rPr>
              <w:t>rezus</w:t>
            </w:r>
            <w:proofErr w:type="spellEnd"/>
            <w:r w:rsidRPr="00FC2424">
              <w:rPr>
                <w:rFonts w:ascii="Times New Roman" w:hAnsi="Times New Roman" w:cs="Times New Roman"/>
                <w:sz w:val="24"/>
                <w:szCs w:val="24"/>
                <w:lang w:eastAsia="zh-CN"/>
              </w:rPr>
              <w:t xml:space="preserve"> </w:t>
            </w:r>
            <w:proofErr w:type="spellStart"/>
            <w:r w:rsidRPr="00FC2424">
              <w:rPr>
                <w:rFonts w:ascii="Times New Roman" w:hAnsi="Times New Roman" w:cs="Times New Roman"/>
                <w:sz w:val="24"/>
                <w:szCs w:val="24"/>
                <w:lang w:eastAsia="zh-CN"/>
              </w:rPr>
              <w:t>Rh</w:t>
            </w:r>
            <w:proofErr w:type="spellEnd"/>
            <w:r w:rsidRPr="00FC2424">
              <w:rPr>
                <w:rFonts w:ascii="Times New Roman" w:hAnsi="Times New Roman" w:cs="Times New Roman"/>
                <w:sz w:val="24"/>
                <w:szCs w:val="24"/>
                <w:lang w:eastAsia="zh-CN"/>
              </w:rPr>
              <w:t xml:space="preserve"> (D) priklausomybės faktoriaus nustatymas rankiniu būdu          </w:t>
            </w:r>
          </w:p>
        </w:tc>
        <w:tc>
          <w:tcPr>
            <w:tcW w:w="1134" w:type="dxa"/>
            <w:shd w:val="clear" w:color="auto" w:fill="auto"/>
            <w:vAlign w:val="center"/>
          </w:tcPr>
          <w:p w14:paraId="2A381424"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200</w:t>
            </w:r>
          </w:p>
        </w:tc>
        <w:tc>
          <w:tcPr>
            <w:tcW w:w="1276" w:type="dxa"/>
            <w:shd w:val="clear" w:color="auto" w:fill="auto"/>
            <w:vAlign w:val="center"/>
          </w:tcPr>
          <w:p w14:paraId="446979ED" w14:textId="77777777" w:rsidR="00C001F2" w:rsidRPr="00FC2424" w:rsidRDefault="00C001F2" w:rsidP="00C001F2">
            <w:pPr>
              <w:suppressAutoHyphens/>
              <w:jc w:val="center"/>
              <w:rPr>
                <w:rFonts w:ascii="Times New Roman" w:hAnsi="Times New Roman" w:cs="Times New Roman"/>
                <w:sz w:val="24"/>
                <w:szCs w:val="24"/>
                <w:lang w:val="en-GB" w:eastAsia="zh-CN"/>
              </w:rPr>
            </w:pPr>
          </w:p>
        </w:tc>
        <w:tc>
          <w:tcPr>
            <w:tcW w:w="1653" w:type="dxa"/>
            <w:shd w:val="clear" w:color="auto" w:fill="auto"/>
            <w:vAlign w:val="center"/>
          </w:tcPr>
          <w:p w14:paraId="1D775291"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1650C7BF" w14:textId="77777777" w:rsidTr="004E185F">
        <w:trPr>
          <w:trHeight w:val="357"/>
        </w:trPr>
        <w:tc>
          <w:tcPr>
            <w:tcW w:w="851" w:type="dxa"/>
            <w:shd w:val="clear" w:color="auto" w:fill="auto"/>
            <w:vAlign w:val="center"/>
          </w:tcPr>
          <w:p w14:paraId="7A6FC9DB" w14:textId="0C08CB0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56</w:t>
            </w:r>
          </w:p>
        </w:tc>
        <w:tc>
          <w:tcPr>
            <w:tcW w:w="1417" w:type="dxa"/>
            <w:shd w:val="clear" w:color="auto" w:fill="auto"/>
            <w:vAlign w:val="center"/>
          </w:tcPr>
          <w:p w14:paraId="2D9FC94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16904</w:t>
            </w:r>
          </w:p>
        </w:tc>
        <w:tc>
          <w:tcPr>
            <w:tcW w:w="3544" w:type="dxa"/>
            <w:shd w:val="clear" w:color="auto" w:fill="auto"/>
            <w:vAlign w:val="center"/>
          </w:tcPr>
          <w:p w14:paraId="65F95FDD"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Bendras kraujo tyrimas </w:t>
            </w:r>
          </w:p>
        </w:tc>
        <w:tc>
          <w:tcPr>
            <w:tcW w:w="1134" w:type="dxa"/>
            <w:shd w:val="clear" w:color="auto" w:fill="auto"/>
            <w:vAlign w:val="center"/>
          </w:tcPr>
          <w:p w14:paraId="2ADF8E88" w14:textId="46EDDB6A" w:rsidR="00C001F2" w:rsidRPr="00FC2424" w:rsidRDefault="005B4322" w:rsidP="00FC2424">
            <w:pPr>
              <w:suppressAutoHyphens/>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C001F2" w:rsidRPr="00FC2424">
              <w:rPr>
                <w:rFonts w:ascii="Times New Roman" w:hAnsi="Times New Roman" w:cs="Times New Roman"/>
                <w:sz w:val="24"/>
                <w:szCs w:val="24"/>
                <w:lang w:eastAsia="zh-CN"/>
              </w:rPr>
              <w:t>1000</w:t>
            </w:r>
          </w:p>
        </w:tc>
        <w:tc>
          <w:tcPr>
            <w:tcW w:w="1276" w:type="dxa"/>
            <w:shd w:val="clear" w:color="auto" w:fill="auto"/>
            <w:vAlign w:val="center"/>
          </w:tcPr>
          <w:p w14:paraId="5D6BCACD"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0B4FFAAF" w14:textId="77777777" w:rsidR="00C001F2" w:rsidRPr="00FC2424" w:rsidRDefault="00C001F2" w:rsidP="00C001F2">
            <w:pPr>
              <w:suppressAutoHyphens/>
              <w:jc w:val="center"/>
              <w:rPr>
                <w:rFonts w:ascii="Times New Roman" w:hAnsi="Times New Roman" w:cs="Times New Roman"/>
                <w:sz w:val="24"/>
                <w:szCs w:val="24"/>
                <w:highlight w:val="yellow"/>
                <w:lang w:eastAsia="zh-CN"/>
              </w:rPr>
            </w:pPr>
          </w:p>
        </w:tc>
      </w:tr>
      <w:tr w:rsidR="00C001F2" w:rsidRPr="00FC2424" w14:paraId="26688151" w14:textId="77777777" w:rsidTr="004E185F">
        <w:trPr>
          <w:trHeight w:val="357"/>
        </w:trPr>
        <w:tc>
          <w:tcPr>
            <w:tcW w:w="851" w:type="dxa"/>
            <w:shd w:val="clear" w:color="auto" w:fill="auto"/>
            <w:vAlign w:val="center"/>
          </w:tcPr>
          <w:p w14:paraId="340B9865" w14:textId="0388BDD8"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lastRenderedPageBreak/>
              <w:t>1</w:t>
            </w:r>
            <w:r w:rsidR="00C001F2" w:rsidRPr="00FC2424">
              <w:rPr>
                <w:rFonts w:ascii="Times New Roman" w:hAnsi="Times New Roman" w:cs="Times New Roman"/>
                <w:sz w:val="24"/>
                <w:szCs w:val="24"/>
              </w:rPr>
              <w:t>57</w:t>
            </w:r>
          </w:p>
        </w:tc>
        <w:tc>
          <w:tcPr>
            <w:tcW w:w="1417" w:type="dxa"/>
            <w:shd w:val="clear" w:color="auto" w:fill="auto"/>
            <w:vAlign w:val="center"/>
          </w:tcPr>
          <w:p w14:paraId="3BE2226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17100</w:t>
            </w:r>
          </w:p>
        </w:tc>
        <w:tc>
          <w:tcPr>
            <w:tcW w:w="3544" w:type="dxa"/>
            <w:shd w:val="clear" w:color="auto" w:fill="auto"/>
            <w:vAlign w:val="center"/>
          </w:tcPr>
          <w:p w14:paraId="6D4E765F" w14:textId="77777777" w:rsidR="00C001F2" w:rsidRPr="00FC2424" w:rsidRDefault="00C001F2" w:rsidP="00C001F2">
            <w:pPr>
              <w:suppressAutoHyphens/>
              <w:rPr>
                <w:rFonts w:ascii="Times New Roman" w:hAnsi="Times New Roman" w:cs="Times New Roman"/>
                <w:sz w:val="24"/>
                <w:szCs w:val="24"/>
                <w:lang w:eastAsia="zh-CN"/>
              </w:rPr>
            </w:pPr>
            <w:proofErr w:type="spellStart"/>
            <w:r w:rsidRPr="00FC2424">
              <w:rPr>
                <w:rFonts w:ascii="Times New Roman" w:hAnsi="Times New Roman" w:cs="Times New Roman"/>
                <w:sz w:val="24"/>
                <w:szCs w:val="24"/>
                <w:lang w:eastAsia="zh-CN"/>
              </w:rPr>
              <w:t>IgG</w:t>
            </w:r>
            <w:proofErr w:type="spellEnd"/>
            <w:r w:rsidRPr="00FC2424">
              <w:rPr>
                <w:rFonts w:ascii="Times New Roman" w:hAnsi="Times New Roman" w:cs="Times New Roman"/>
                <w:sz w:val="24"/>
                <w:szCs w:val="24"/>
                <w:lang w:eastAsia="zh-CN"/>
              </w:rPr>
              <w:t xml:space="preserve"> antikūnų </w:t>
            </w:r>
            <w:proofErr w:type="spellStart"/>
            <w:r w:rsidRPr="00FC2424">
              <w:rPr>
                <w:rFonts w:ascii="Times New Roman" w:hAnsi="Times New Roman" w:cs="Times New Roman"/>
                <w:i/>
                <w:iCs/>
                <w:sz w:val="24"/>
                <w:szCs w:val="24"/>
                <w:lang w:eastAsia="zh-CN"/>
              </w:rPr>
              <w:t>Helicobacter</w:t>
            </w:r>
            <w:proofErr w:type="spellEnd"/>
            <w:r w:rsidRPr="00FC2424">
              <w:rPr>
                <w:rFonts w:ascii="Times New Roman" w:hAnsi="Times New Roman" w:cs="Times New Roman"/>
                <w:i/>
                <w:iCs/>
                <w:sz w:val="24"/>
                <w:szCs w:val="24"/>
                <w:lang w:eastAsia="zh-CN"/>
              </w:rPr>
              <w:t xml:space="preserve"> </w:t>
            </w:r>
            <w:proofErr w:type="spellStart"/>
            <w:r w:rsidRPr="00FC2424">
              <w:rPr>
                <w:rFonts w:ascii="Times New Roman" w:hAnsi="Times New Roman" w:cs="Times New Roman"/>
                <w:i/>
                <w:iCs/>
                <w:sz w:val="24"/>
                <w:szCs w:val="24"/>
                <w:lang w:eastAsia="zh-CN"/>
              </w:rPr>
              <w:t>pylori</w:t>
            </w:r>
            <w:proofErr w:type="spellEnd"/>
            <w:r w:rsidRPr="00FC2424">
              <w:rPr>
                <w:rFonts w:ascii="Times New Roman" w:hAnsi="Times New Roman" w:cs="Times New Roman"/>
                <w:sz w:val="24"/>
                <w:szCs w:val="24"/>
                <w:lang w:eastAsia="zh-CN"/>
              </w:rPr>
              <w:t xml:space="preserve"> nustatymas    </w:t>
            </w:r>
          </w:p>
        </w:tc>
        <w:tc>
          <w:tcPr>
            <w:tcW w:w="1134" w:type="dxa"/>
            <w:shd w:val="clear" w:color="auto" w:fill="auto"/>
            <w:vAlign w:val="center"/>
          </w:tcPr>
          <w:p w14:paraId="76201A1D"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221</w:t>
            </w:r>
          </w:p>
        </w:tc>
        <w:tc>
          <w:tcPr>
            <w:tcW w:w="1276" w:type="dxa"/>
            <w:shd w:val="clear" w:color="auto" w:fill="auto"/>
            <w:vAlign w:val="center"/>
          </w:tcPr>
          <w:p w14:paraId="4896B143"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581B3260"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55FCB2E6" w14:textId="77777777" w:rsidTr="004E185F">
        <w:trPr>
          <w:trHeight w:val="357"/>
        </w:trPr>
        <w:tc>
          <w:tcPr>
            <w:tcW w:w="851" w:type="dxa"/>
            <w:shd w:val="clear" w:color="auto" w:fill="auto"/>
            <w:vAlign w:val="center"/>
          </w:tcPr>
          <w:p w14:paraId="1235BE3F" w14:textId="7B29D1B9"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58</w:t>
            </w:r>
          </w:p>
        </w:tc>
        <w:tc>
          <w:tcPr>
            <w:tcW w:w="1417" w:type="dxa"/>
            <w:shd w:val="clear" w:color="auto" w:fill="auto"/>
            <w:vAlign w:val="center"/>
          </w:tcPr>
          <w:p w14:paraId="32D024BE"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17148</w:t>
            </w:r>
          </w:p>
        </w:tc>
        <w:tc>
          <w:tcPr>
            <w:tcW w:w="3544" w:type="dxa"/>
            <w:shd w:val="clear" w:color="auto" w:fill="auto"/>
            <w:vAlign w:val="center"/>
          </w:tcPr>
          <w:p w14:paraId="761E6D27"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Hepatito B viruso (HBV) </w:t>
            </w:r>
            <w:proofErr w:type="spellStart"/>
            <w:r w:rsidRPr="00FC2424">
              <w:rPr>
                <w:rFonts w:ascii="Times New Roman" w:hAnsi="Times New Roman" w:cs="Times New Roman"/>
                <w:sz w:val="24"/>
                <w:szCs w:val="24"/>
                <w:lang w:eastAsia="zh-CN"/>
              </w:rPr>
              <w:t>HBs</w:t>
            </w:r>
            <w:proofErr w:type="spellEnd"/>
            <w:r w:rsidRPr="00FC2424">
              <w:rPr>
                <w:rFonts w:ascii="Times New Roman" w:hAnsi="Times New Roman" w:cs="Times New Roman"/>
                <w:sz w:val="24"/>
                <w:szCs w:val="24"/>
                <w:lang w:eastAsia="zh-CN"/>
              </w:rPr>
              <w:t xml:space="preserve"> </w:t>
            </w:r>
            <w:proofErr w:type="spellStart"/>
            <w:r w:rsidRPr="00FC2424">
              <w:rPr>
                <w:rFonts w:ascii="Times New Roman" w:hAnsi="Times New Roman" w:cs="Times New Roman"/>
                <w:sz w:val="24"/>
                <w:szCs w:val="24"/>
                <w:lang w:eastAsia="zh-CN"/>
              </w:rPr>
              <w:t>Ag</w:t>
            </w:r>
            <w:proofErr w:type="spellEnd"/>
            <w:r w:rsidRPr="00FC2424">
              <w:rPr>
                <w:rFonts w:ascii="Times New Roman" w:hAnsi="Times New Roman" w:cs="Times New Roman"/>
                <w:sz w:val="24"/>
                <w:szCs w:val="24"/>
                <w:lang w:eastAsia="zh-CN"/>
              </w:rPr>
              <w:t xml:space="preserve"> antigeno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084E7319"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120</w:t>
            </w:r>
          </w:p>
        </w:tc>
        <w:tc>
          <w:tcPr>
            <w:tcW w:w="1276" w:type="dxa"/>
            <w:shd w:val="clear" w:color="auto" w:fill="auto"/>
            <w:vAlign w:val="center"/>
          </w:tcPr>
          <w:p w14:paraId="44A2385C"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1E58F6B1"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2F6FF9C9" w14:textId="77777777" w:rsidTr="004E185F">
        <w:trPr>
          <w:trHeight w:val="357"/>
        </w:trPr>
        <w:tc>
          <w:tcPr>
            <w:tcW w:w="851" w:type="dxa"/>
            <w:shd w:val="clear" w:color="auto" w:fill="auto"/>
            <w:vAlign w:val="center"/>
          </w:tcPr>
          <w:p w14:paraId="5A681026" w14:textId="7057DC69"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59</w:t>
            </w:r>
          </w:p>
        </w:tc>
        <w:tc>
          <w:tcPr>
            <w:tcW w:w="1417" w:type="dxa"/>
            <w:shd w:val="clear" w:color="auto" w:fill="auto"/>
            <w:vAlign w:val="center"/>
          </w:tcPr>
          <w:p w14:paraId="65405F8A"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17150</w:t>
            </w:r>
          </w:p>
        </w:tc>
        <w:tc>
          <w:tcPr>
            <w:tcW w:w="3544" w:type="dxa"/>
            <w:shd w:val="clear" w:color="auto" w:fill="auto"/>
            <w:vAlign w:val="center"/>
          </w:tcPr>
          <w:p w14:paraId="719E13E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Hepatito B viruso (HBV) </w:t>
            </w:r>
            <w:proofErr w:type="spellStart"/>
            <w:r w:rsidRPr="00FC2424">
              <w:rPr>
                <w:rFonts w:ascii="Times New Roman" w:hAnsi="Times New Roman" w:cs="Times New Roman"/>
                <w:sz w:val="24"/>
                <w:szCs w:val="24"/>
                <w:lang w:eastAsia="zh-CN"/>
              </w:rPr>
              <w:t>HBcor</w:t>
            </w:r>
            <w:proofErr w:type="spellEnd"/>
            <w:r w:rsidRPr="00FC2424">
              <w:rPr>
                <w:rFonts w:ascii="Times New Roman" w:hAnsi="Times New Roman" w:cs="Times New Roman"/>
                <w:sz w:val="24"/>
                <w:szCs w:val="24"/>
                <w:lang w:eastAsia="zh-CN"/>
              </w:rPr>
              <w:t xml:space="preserve"> antikūnų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w:t>
            </w:r>
          </w:p>
        </w:tc>
        <w:tc>
          <w:tcPr>
            <w:tcW w:w="1134" w:type="dxa"/>
            <w:shd w:val="clear" w:color="auto" w:fill="auto"/>
            <w:vAlign w:val="center"/>
          </w:tcPr>
          <w:p w14:paraId="586DD4BD" w14:textId="0E7025B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5</w:t>
            </w:r>
          </w:p>
        </w:tc>
        <w:tc>
          <w:tcPr>
            <w:tcW w:w="1276" w:type="dxa"/>
            <w:shd w:val="clear" w:color="auto" w:fill="auto"/>
            <w:vAlign w:val="center"/>
          </w:tcPr>
          <w:p w14:paraId="08873872"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68D2277"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2109070" w14:textId="77777777" w:rsidTr="004E185F">
        <w:trPr>
          <w:trHeight w:val="357"/>
        </w:trPr>
        <w:tc>
          <w:tcPr>
            <w:tcW w:w="851" w:type="dxa"/>
            <w:shd w:val="clear" w:color="auto" w:fill="auto"/>
            <w:vAlign w:val="center"/>
          </w:tcPr>
          <w:p w14:paraId="75CE6397" w14:textId="48A00B0E"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60</w:t>
            </w:r>
          </w:p>
        </w:tc>
        <w:tc>
          <w:tcPr>
            <w:tcW w:w="1417" w:type="dxa"/>
            <w:tcBorders>
              <w:top w:val="single" w:sz="4" w:space="0" w:color="auto"/>
              <w:left w:val="single" w:sz="4" w:space="0" w:color="auto"/>
              <w:bottom w:val="single" w:sz="4" w:space="0" w:color="auto"/>
              <w:right w:val="single" w:sz="4" w:space="0" w:color="auto"/>
            </w:tcBorders>
            <w:vAlign w:val="center"/>
          </w:tcPr>
          <w:p w14:paraId="09CF9451" w14:textId="77777777" w:rsidR="00C001F2" w:rsidRPr="00FC2424" w:rsidRDefault="00C001F2" w:rsidP="005B4322">
            <w:pPr>
              <w:ind w:firstLine="0"/>
              <w:rPr>
                <w:rFonts w:ascii="Times New Roman" w:hAnsi="Times New Roman" w:cs="Times New Roman"/>
                <w:sz w:val="24"/>
                <w:szCs w:val="24"/>
              </w:rPr>
            </w:pPr>
            <w:r w:rsidRPr="00FC2424">
              <w:rPr>
                <w:rFonts w:ascii="Times New Roman" w:hAnsi="Times New Roman" w:cs="Times New Roman"/>
                <w:color w:val="000000"/>
                <w:sz w:val="24"/>
                <w:szCs w:val="24"/>
                <w:lang w:eastAsia="zh-CN"/>
              </w:rPr>
              <w:t>17152</w:t>
            </w:r>
          </w:p>
        </w:tc>
        <w:tc>
          <w:tcPr>
            <w:tcW w:w="3544" w:type="dxa"/>
            <w:tcBorders>
              <w:top w:val="single" w:sz="4" w:space="0" w:color="auto"/>
              <w:left w:val="single" w:sz="4" w:space="0" w:color="auto"/>
              <w:bottom w:val="single" w:sz="4" w:space="0" w:color="auto"/>
              <w:right w:val="single" w:sz="4" w:space="0" w:color="auto"/>
            </w:tcBorders>
            <w:vAlign w:val="center"/>
          </w:tcPr>
          <w:p w14:paraId="7B798FA9" w14:textId="77777777" w:rsidR="00C001F2" w:rsidRPr="00FC2424" w:rsidRDefault="00C001F2" w:rsidP="00C001F2">
            <w:pPr>
              <w:rPr>
                <w:rFonts w:ascii="Times New Roman" w:hAnsi="Times New Roman" w:cs="Times New Roman"/>
                <w:sz w:val="24"/>
                <w:szCs w:val="24"/>
              </w:rPr>
            </w:pPr>
            <w:r w:rsidRPr="00FC2424">
              <w:rPr>
                <w:rFonts w:ascii="Times New Roman" w:hAnsi="Times New Roman" w:cs="Times New Roman"/>
                <w:sz w:val="24"/>
                <w:szCs w:val="24"/>
                <w:lang w:eastAsia="zh-CN"/>
              </w:rPr>
              <w:t xml:space="preserve">Hepatito B viruso (HBV) </w:t>
            </w:r>
            <w:proofErr w:type="spellStart"/>
            <w:r w:rsidRPr="00FC2424">
              <w:rPr>
                <w:rFonts w:ascii="Times New Roman" w:hAnsi="Times New Roman" w:cs="Times New Roman"/>
                <w:sz w:val="24"/>
                <w:szCs w:val="24"/>
                <w:lang w:eastAsia="zh-CN"/>
              </w:rPr>
              <w:t>HBe</w:t>
            </w:r>
            <w:proofErr w:type="spellEnd"/>
            <w:r w:rsidRPr="00FC2424">
              <w:rPr>
                <w:rFonts w:ascii="Times New Roman" w:hAnsi="Times New Roman" w:cs="Times New Roman"/>
                <w:sz w:val="24"/>
                <w:szCs w:val="24"/>
                <w:lang w:eastAsia="zh-CN"/>
              </w:rPr>
              <w:t xml:space="preserve"> antikūnų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018934FE"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1 </w:t>
            </w:r>
          </w:p>
        </w:tc>
        <w:tc>
          <w:tcPr>
            <w:tcW w:w="1276" w:type="dxa"/>
            <w:shd w:val="clear" w:color="auto" w:fill="auto"/>
            <w:vAlign w:val="center"/>
          </w:tcPr>
          <w:p w14:paraId="07C2ABA6"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523FBBB3"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0A7FA1FF" w14:textId="77777777" w:rsidTr="004E185F">
        <w:trPr>
          <w:trHeight w:val="357"/>
        </w:trPr>
        <w:tc>
          <w:tcPr>
            <w:tcW w:w="851" w:type="dxa"/>
            <w:shd w:val="clear" w:color="auto" w:fill="auto"/>
            <w:vAlign w:val="center"/>
          </w:tcPr>
          <w:p w14:paraId="00820916" w14:textId="43AED062"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61</w:t>
            </w:r>
          </w:p>
        </w:tc>
        <w:tc>
          <w:tcPr>
            <w:tcW w:w="1417" w:type="dxa"/>
            <w:shd w:val="clear" w:color="auto" w:fill="auto"/>
            <w:vAlign w:val="center"/>
          </w:tcPr>
          <w:p w14:paraId="17A32FCA"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color w:val="000000"/>
                <w:sz w:val="24"/>
                <w:szCs w:val="24"/>
                <w:lang w:eastAsia="zh-CN"/>
              </w:rPr>
              <w:t>17160</w:t>
            </w:r>
          </w:p>
        </w:tc>
        <w:tc>
          <w:tcPr>
            <w:tcW w:w="3544" w:type="dxa"/>
            <w:shd w:val="clear" w:color="auto" w:fill="auto"/>
            <w:vAlign w:val="center"/>
          </w:tcPr>
          <w:p w14:paraId="6A6D24F5"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Hepatito C viruso (HCV) antikūnų nustatymas    </w:t>
            </w:r>
          </w:p>
        </w:tc>
        <w:tc>
          <w:tcPr>
            <w:tcW w:w="1134" w:type="dxa"/>
            <w:shd w:val="clear" w:color="auto" w:fill="auto"/>
            <w:vAlign w:val="center"/>
          </w:tcPr>
          <w:p w14:paraId="782FC8C5" w14:textId="07B5B53C" w:rsidR="00C001F2" w:rsidRPr="00FC2424" w:rsidRDefault="00C001F2" w:rsidP="00FC2424">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2600</w:t>
            </w:r>
          </w:p>
        </w:tc>
        <w:tc>
          <w:tcPr>
            <w:tcW w:w="1276" w:type="dxa"/>
            <w:shd w:val="clear" w:color="auto" w:fill="auto"/>
            <w:vAlign w:val="center"/>
          </w:tcPr>
          <w:p w14:paraId="5C36162A"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21FD38FA"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6882231D" w14:textId="77777777" w:rsidTr="004E185F">
        <w:trPr>
          <w:trHeight w:val="357"/>
        </w:trPr>
        <w:tc>
          <w:tcPr>
            <w:tcW w:w="851" w:type="dxa"/>
            <w:shd w:val="clear" w:color="auto" w:fill="auto"/>
            <w:vAlign w:val="center"/>
          </w:tcPr>
          <w:p w14:paraId="5D765893" w14:textId="204F8B91"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62</w:t>
            </w:r>
          </w:p>
        </w:tc>
        <w:tc>
          <w:tcPr>
            <w:tcW w:w="1417" w:type="dxa"/>
            <w:shd w:val="clear" w:color="auto" w:fill="auto"/>
            <w:vAlign w:val="center"/>
          </w:tcPr>
          <w:p w14:paraId="2030EE4C"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3544" w:type="dxa"/>
            <w:shd w:val="clear" w:color="auto" w:fill="auto"/>
            <w:vAlign w:val="center"/>
          </w:tcPr>
          <w:p w14:paraId="1032ACDC"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Antikūnai </w:t>
            </w:r>
            <w:proofErr w:type="spellStart"/>
            <w:r w:rsidRPr="00FC2424">
              <w:rPr>
                <w:rFonts w:ascii="Times New Roman" w:hAnsi="Times New Roman" w:cs="Times New Roman"/>
                <w:sz w:val="24"/>
                <w:szCs w:val="24"/>
                <w:lang w:eastAsia="zh-CN"/>
              </w:rPr>
              <w:t>IgG</w:t>
            </w:r>
            <w:proofErr w:type="spellEnd"/>
            <w:r w:rsidRPr="00FC2424">
              <w:rPr>
                <w:rFonts w:ascii="Times New Roman" w:hAnsi="Times New Roman" w:cs="Times New Roman"/>
                <w:sz w:val="24"/>
                <w:szCs w:val="24"/>
                <w:lang w:eastAsia="zh-CN"/>
              </w:rPr>
              <w:t xml:space="preserve"> prieš tymų virusą </w:t>
            </w:r>
          </w:p>
        </w:tc>
        <w:tc>
          <w:tcPr>
            <w:tcW w:w="1134" w:type="dxa"/>
            <w:shd w:val="clear" w:color="auto" w:fill="auto"/>
            <w:vAlign w:val="center"/>
          </w:tcPr>
          <w:p w14:paraId="031E1FD5"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10</w:t>
            </w:r>
          </w:p>
        </w:tc>
        <w:tc>
          <w:tcPr>
            <w:tcW w:w="1276" w:type="dxa"/>
            <w:shd w:val="clear" w:color="auto" w:fill="auto"/>
            <w:vAlign w:val="center"/>
          </w:tcPr>
          <w:p w14:paraId="35B7F2CA"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6CEA0301" w14:textId="77777777" w:rsidR="00C001F2" w:rsidRPr="00FC2424" w:rsidRDefault="00C001F2" w:rsidP="00C001F2">
            <w:pPr>
              <w:suppressAutoHyphens/>
              <w:jc w:val="center"/>
              <w:rPr>
                <w:rFonts w:ascii="Times New Roman" w:hAnsi="Times New Roman" w:cs="Times New Roman"/>
                <w:sz w:val="24"/>
                <w:szCs w:val="24"/>
                <w:lang w:eastAsia="zh-CN"/>
              </w:rPr>
            </w:pPr>
            <w:r w:rsidRPr="00FC2424">
              <w:rPr>
                <w:rFonts w:ascii="Times New Roman" w:hAnsi="Times New Roman" w:cs="Times New Roman"/>
                <w:sz w:val="24"/>
                <w:szCs w:val="24"/>
                <w:lang w:eastAsia="zh-CN"/>
              </w:rPr>
              <w:t> </w:t>
            </w:r>
          </w:p>
        </w:tc>
      </w:tr>
      <w:tr w:rsidR="00C001F2" w:rsidRPr="00FC2424" w14:paraId="14AB07C2" w14:textId="77777777" w:rsidTr="004E185F">
        <w:trPr>
          <w:trHeight w:val="357"/>
        </w:trPr>
        <w:tc>
          <w:tcPr>
            <w:tcW w:w="851" w:type="dxa"/>
            <w:shd w:val="clear" w:color="auto" w:fill="auto"/>
            <w:vAlign w:val="center"/>
          </w:tcPr>
          <w:p w14:paraId="638A0326" w14:textId="1535219D"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63</w:t>
            </w:r>
          </w:p>
        </w:tc>
        <w:tc>
          <w:tcPr>
            <w:tcW w:w="1417" w:type="dxa"/>
            <w:shd w:val="clear" w:color="auto" w:fill="auto"/>
            <w:vAlign w:val="center"/>
          </w:tcPr>
          <w:p w14:paraId="40A7AD0F"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3544" w:type="dxa"/>
            <w:shd w:val="clear" w:color="auto" w:fill="auto"/>
            <w:vAlign w:val="center"/>
          </w:tcPr>
          <w:p w14:paraId="7BA6F3A2"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Antikūnai </w:t>
            </w:r>
            <w:proofErr w:type="spellStart"/>
            <w:r w:rsidRPr="00FC2424">
              <w:rPr>
                <w:rFonts w:ascii="Times New Roman" w:hAnsi="Times New Roman" w:cs="Times New Roman"/>
                <w:sz w:val="24"/>
                <w:szCs w:val="24"/>
                <w:lang w:eastAsia="zh-CN"/>
              </w:rPr>
              <w:t>IgM</w:t>
            </w:r>
            <w:proofErr w:type="spellEnd"/>
            <w:r w:rsidRPr="00FC2424">
              <w:rPr>
                <w:rFonts w:ascii="Times New Roman" w:hAnsi="Times New Roman" w:cs="Times New Roman"/>
                <w:sz w:val="24"/>
                <w:szCs w:val="24"/>
                <w:lang w:eastAsia="zh-CN"/>
              </w:rPr>
              <w:t xml:space="preserve">  prieš tymų virusą</w:t>
            </w:r>
          </w:p>
        </w:tc>
        <w:tc>
          <w:tcPr>
            <w:tcW w:w="1134" w:type="dxa"/>
            <w:shd w:val="clear" w:color="auto" w:fill="auto"/>
            <w:vAlign w:val="center"/>
          </w:tcPr>
          <w:p w14:paraId="4EDD903A"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10</w:t>
            </w:r>
          </w:p>
        </w:tc>
        <w:tc>
          <w:tcPr>
            <w:tcW w:w="1276" w:type="dxa"/>
            <w:shd w:val="clear" w:color="auto" w:fill="auto"/>
            <w:vAlign w:val="center"/>
          </w:tcPr>
          <w:p w14:paraId="24F2DD02"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14156AB3"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47B714B0" w14:textId="77777777" w:rsidTr="004E185F">
        <w:trPr>
          <w:trHeight w:val="357"/>
        </w:trPr>
        <w:tc>
          <w:tcPr>
            <w:tcW w:w="851" w:type="dxa"/>
            <w:shd w:val="clear" w:color="auto" w:fill="auto"/>
            <w:vAlign w:val="center"/>
          </w:tcPr>
          <w:p w14:paraId="00554FD5" w14:textId="770E98F8"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64</w:t>
            </w:r>
          </w:p>
        </w:tc>
        <w:tc>
          <w:tcPr>
            <w:tcW w:w="1417" w:type="dxa"/>
            <w:tcBorders>
              <w:top w:val="single" w:sz="4" w:space="0" w:color="auto"/>
              <w:left w:val="single" w:sz="4" w:space="0" w:color="auto"/>
              <w:bottom w:val="single" w:sz="4" w:space="0" w:color="auto"/>
              <w:right w:val="single" w:sz="4" w:space="0" w:color="auto"/>
            </w:tcBorders>
            <w:vAlign w:val="center"/>
          </w:tcPr>
          <w:p w14:paraId="63E45440" w14:textId="77777777" w:rsidR="00C001F2" w:rsidRPr="00FC2424" w:rsidRDefault="00C001F2" w:rsidP="005B4322">
            <w:pPr>
              <w:ind w:firstLine="0"/>
              <w:rPr>
                <w:rFonts w:ascii="Times New Roman" w:hAnsi="Times New Roman" w:cs="Times New Roman"/>
                <w:sz w:val="24"/>
                <w:szCs w:val="24"/>
              </w:rPr>
            </w:pPr>
            <w:r w:rsidRPr="00FC2424">
              <w:rPr>
                <w:rFonts w:ascii="Times New Roman" w:hAnsi="Times New Roman" w:cs="Times New Roman"/>
                <w:sz w:val="24"/>
                <w:szCs w:val="24"/>
                <w:lang w:eastAsia="zh-CN"/>
              </w:rPr>
              <w:t>17167</w:t>
            </w:r>
          </w:p>
        </w:tc>
        <w:tc>
          <w:tcPr>
            <w:tcW w:w="3544" w:type="dxa"/>
            <w:tcBorders>
              <w:top w:val="single" w:sz="4" w:space="0" w:color="auto"/>
              <w:left w:val="single" w:sz="4" w:space="0" w:color="auto"/>
              <w:bottom w:val="single" w:sz="4" w:space="0" w:color="auto"/>
              <w:right w:val="single" w:sz="4" w:space="0" w:color="auto"/>
            </w:tcBorders>
            <w:vAlign w:val="center"/>
          </w:tcPr>
          <w:p w14:paraId="49810C18" w14:textId="77777777" w:rsidR="00C001F2" w:rsidRPr="00FC2424" w:rsidRDefault="00C001F2" w:rsidP="00C001F2">
            <w:pPr>
              <w:rPr>
                <w:rFonts w:ascii="Times New Roman" w:hAnsi="Times New Roman" w:cs="Times New Roman"/>
                <w:sz w:val="24"/>
                <w:szCs w:val="24"/>
              </w:rPr>
            </w:pPr>
            <w:r w:rsidRPr="00FC2424">
              <w:rPr>
                <w:rFonts w:ascii="Times New Roman" w:hAnsi="Times New Roman" w:cs="Times New Roman"/>
                <w:sz w:val="24"/>
                <w:szCs w:val="24"/>
                <w:lang w:eastAsia="zh-CN"/>
              </w:rPr>
              <w:t xml:space="preserve">Žmogaus imunodeficito viruso (ŽIV) antigeno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76B9CBB5" w14:textId="1211C592"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10</w:t>
            </w:r>
          </w:p>
        </w:tc>
        <w:tc>
          <w:tcPr>
            <w:tcW w:w="1276" w:type="dxa"/>
            <w:shd w:val="clear" w:color="auto" w:fill="auto"/>
            <w:vAlign w:val="center"/>
          </w:tcPr>
          <w:p w14:paraId="50C8DA89" w14:textId="77777777" w:rsidR="00C001F2" w:rsidRPr="00FC2424" w:rsidRDefault="00C001F2" w:rsidP="00C001F2">
            <w:pPr>
              <w:suppressAutoHyphens/>
              <w:jc w:val="center"/>
              <w:rPr>
                <w:rFonts w:ascii="Times New Roman" w:hAnsi="Times New Roman" w:cs="Times New Roman"/>
                <w:sz w:val="24"/>
                <w:szCs w:val="24"/>
                <w:lang w:val="en-GB" w:eastAsia="zh-CN"/>
              </w:rPr>
            </w:pPr>
          </w:p>
        </w:tc>
        <w:tc>
          <w:tcPr>
            <w:tcW w:w="1653" w:type="dxa"/>
            <w:shd w:val="clear" w:color="auto" w:fill="auto"/>
            <w:vAlign w:val="center"/>
          </w:tcPr>
          <w:p w14:paraId="4474964E"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A366A1F" w14:textId="77777777" w:rsidTr="004E185F">
        <w:trPr>
          <w:trHeight w:val="357"/>
        </w:trPr>
        <w:tc>
          <w:tcPr>
            <w:tcW w:w="851" w:type="dxa"/>
            <w:shd w:val="clear" w:color="auto" w:fill="auto"/>
            <w:vAlign w:val="center"/>
          </w:tcPr>
          <w:p w14:paraId="55A1826C" w14:textId="0004F77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65</w:t>
            </w:r>
          </w:p>
        </w:tc>
        <w:tc>
          <w:tcPr>
            <w:tcW w:w="1417" w:type="dxa"/>
            <w:shd w:val="clear" w:color="auto" w:fill="auto"/>
            <w:vAlign w:val="center"/>
          </w:tcPr>
          <w:p w14:paraId="301544F3"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17168</w:t>
            </w:r>
          </w:p>
        </w:tc>
        <w:tc>
          <w:tcPr>
            <w:tcW w:w="3544" w:type="dxa"/>
            <w:shd w:val="clear" w:color="auto" w:fill="auto"/>
            <w:vAlign w:val="center"/>
          </w:tcPr>
          <w:p w14:paraId="3B02DE57"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Žmogaus imunodeficito viruso 1/2 (ŽIV 1/2) antikūnų tyrimai (su ŽIV1 O)              </w:t>
            </w:r>
          </w:p>
        </w:tc>
        <w:tc>
          <w:tcPr>
            <w:tcW w:w="1134" w:type="dxa"/>
            <w:shd w:val="clear" w:color="auto" w:fill="auto"/>
            <w:vAlign w:val="center"/>
          </w:tcPr>
          <w:p w14:paraId="7818950E"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200</w:t>
            </w:r>
          </w:p>
        </w:tc>
        <w:tc>
          <w:tcPr>
            <w:tcW w:w="1276" w:type="dxa"/>
            <w:shd w:val="clear" w:color="auto" w:fill="auto"/>
            <w:vAlign w:val="center"/>
          </w:tcPr>
          <w:p w14:paraId="621B380A"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941BE82"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1FB4ED54" w14:textId="77777777" w:rsidTr="004E185F">
        <w:trPr>
          <w:trHeight w:val="357"/>
        </w:trPr>
        <w:tc>
          <w:tcPr>
            <w:tcW w:w="851" w:type="dxa"/>
            <w:shd w:val="clear" w:color="auto" w:fill="auto"/>
            <w:vAlign w:val="center"/>
          </w:tcPr>
          <w:p w14:paraId="149232DB" w14:textId="144B639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66</w:t>
            </w:r>
          </w:p>
        </w:tc>
        <w:tc>
          <w:tcPr>
            <w:tcW w:w="1417" w:type="dxa"/>
            <w:shd w:val="clear" w:color="auto" w:fill="auto"/>
            <w:vAlign w:val="center"/>
          </w:tcPr>
          <w:p w14:paraId="47B5BE52"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17181</w:t>
            </w:r>
          </w:p>
        </w:tc>
        <w:tc>
          <w:tcPr>
            <w:tcW w:w="3544" w:type="dxa"/>
            <w:shd w:val="clear" w:color="auto" w:fill="auto"/>
            <w:vAlign w:val="center"/>
          </w:tcPr>
          <w:p w14:paraId="22532390" w14:textId="77777777" w:rsidR="00C001F2" w:rsidRPr="00FC2424" w:rsidRDefault="00C001F2" w:rsidP="00C001F2">
            <w:pPr>
              <w:suppressAutoHyphens/>
              <w:rPr>
                <w:rFonts w:ascii="Times New Roman" w:hAnsi="Times New Roman" w:cs="Times New Roman"/>
                <w:strike/>
                <w:sz w:val="24"/>
                <w:szCs w:val="24"/>
                <w:lang w:eastAsia="zh-CN"/>
              </w:rPr>
            </w:pPr>
            <w:r w:rsidRPr="00FC2424">
              <w:rPr>
                <w:rFonts w:ascii="Times New Roman" w:hAnsi="Times New Roman" w:cs="Times New Roman"/>
                <w:sz w:val="24"/>
                <w:szCs w:val="24"/>
                <w:lang w:eastAsia="zh-CN"/>
              </w:rPr>
              <w:t xml:space="preserve">Erkinio encefalito antikūnų </w:t>
            </w:r>
            <w:proofErr w:type="spellStart"/>
            <w:r w:rsidRPr="00FC2424">
              <w:rPr>
                <w:rFonts w:ascii="Times New Roman" w:hAnsi="Times New Roman" w:cs="Times New Roman"/>
                <w:sz w:val="24"/>
                <w:szCs w:val="24"/>
                <w:lang w:eastAsia="zh-CN"/>
              </w:rPr>
              <w:t>IgM</w:t>
            </w:r>
            <w:proofErr w:type="spellEnd"/>
            <w:r w:rsidRPr="00FC2424">
              <w:rPr>
                <w:rFonts w:ascii="Times New Roman" w:hAnsi="Times New Roman" w:cs="Times New Roman"/>
                <w:sz w:val="24"/>
                <w:szCs w:val="24"/>
                <w:lang w:eastAsia="zh-CN"/>
              </w:rPr>
              <w:t xml:space="preserve">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6A8801A2" w14:textId="1A621431" w:rsidR="00C001F2" w:rsidRPr="00FC2424" w:rsidRDefault="00C001F2" w:rsidP="005B4322">
            <w:pPr>
              <w:suppressAutoHyphens/>
              <w:ind w:firstLine="0"/>
              <w:rPr>
                <w:rFonts w:ascii="Times New Roman" w:hAnsi="Times New Roman" w:cs="Times New Roman"/>
                <w:strike/>
                <w:sz w:val="24"/>
                <w:szCs w:val="24"/>
                <w:lang w:eastAsia="zh-CN"/>
              </w:rPr>
            </w:pPr>
            <w:r w:rsidRPr="00FC2424">
              <w:rPr>
                <w:rFonts w:ascii="Times New Roman" w:hAnsi="Times New Roman" w:cs="Times New Roman"/>
                <w:sz w:val="24"/>
                <w:szCs w:val="24"/>
                <w:lang w:eastAsia="zh-CN"/>
              </w:rPr>
              <w:t>50</w:t>
            </w:r>
          </w:p>
        </w:tc>
        <w:tc>
          <w:tcPr>
            <w:tcW w:w="1276" w:type="dxa"/>
            <w:shd w:val="clear" w:color="auto" w:fill="auto"/>
            <w:vAlign w:val="center"/>
          </w:tcPr>
          <w:p w14:paraId="7EB39823"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AE07352" w14:textId="77777777" w:rsidR="00C001F2" w:rsidRPr="00FC2424" w:rsidRDefault="00C001F2" w:rsidP="00C001F2">
            <w:pPr>
              <w:suppressAutoHyphens/>
              <w:jc w:val="center"/>
              <w:rPr>
                <w:rFonts w:ascii="Times New Roman" w:hAnsi="Times New Roman" w:cs="Times New Roman"/>
                <w:sz w:val="24"/>
                <w:szCs w:val="24"/>
                <w:lang w:eastAsia="zh-CN"/>
              </w:rPr>
            </w:pPr>
            <w:r w:rsidRPr="00FC2424">
              <w:rPr>
                <w:rFonts w:ascii="Times New Roman" w:hAnsi="Times New Roman" w:cs="Times New Roman"/>
                <w:sz w:val="24"/>
                <w:szCs w:val="24"/>
                <w:lang w:eastAsia="zh-CN"/>
              </w:rPr>
              <w:t> </w:t>
            </w:r>
          </w:p>
        </w:tc>
      </w:tr>
      <w:tr w:rsidR="00C001F2" w:rsidRPr="00FC2424" w14:paraId="15C1123D" w14:textId="77777777" w:rsidTr="004E185F">
        <w:trPr>
          <w:trHeight w:val="357"/>
        </w:trPr>
        <w:tc>
          <w:tcPr>
            <w:tcW w:w="851" w:type="dxa"/>
            <w:shd w:val="clear" w:color="auto" w:fill="auto"/>
            <w:vAlign w:val="center"/>
          </w:tcPr>
          <w:p w14:paraId="7B016F80" w14:textId="33EAAF08"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67</w:t>
            </w:r>
          </w:p>
        </w:tc>
        <w:tc>
          <w:tcPr>
            <w:tcW w:w="1417" w:type="dxa"/>
            <w:shd w:val="clear" w:color="auto" w:fill="auto"/>
            <w:vAlign w:val="center"/>
          </w:tcPr>
          <w:p w14:paraId="011F865A"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17182</w:t>
            </w:r>
          </w:p>
        </w:tc>
        <w:tc>
          <w:tcPr>
            <w:tcW w:w="3544" w:type="dxa"/>
            <w:shd w:val="clear" w:color="auto" w:fill="auto"/>
            <w:vAlign w:val="center"/>
          </w:tcPr>
          <w:p w14:paraId="3171E01F"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Erkinio encefalito antikūnų </w:t>
            </w:r>
            <w:proofErr w:type="spellStart"/>
            <w:r w:rsidRPr="00FC2424">
              <w:rPr>
                <w:rFonts w:ascii="Times New Roman" w:hAnsi="Times New Roman" w:cs="Times New Roman"/>
                <w:sz w:val="24"/>
                <w:szCs w:val="24"/>
                <w:lang w:eastAsia="zh-CN"/>
              </w:rPr>
              <w:t>IgG</w:t>
            </w:r>
            <w:proofErr w:type="spellEnd"/>
            <w:r w:rsidRPr="00FC2424">
              <w:rPr>
                <w:rFonts w:ascii="Times New Roman" w:hAnsi="Times New Roman" w:cs="Times New Roman"/>
                <w:sz w:val="24"/>
                <w:szCs w:val="24"/>
                <w:lang w:eastAsia="zh-CN"/>
              </w:rPr>
              <w:t xml:space="preserve">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78AFCC4B" w14:textId="20C894D0"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50</w:t>
            </w:r>
          </w:p>
        </w:tc>
        <w:tc>
          <w:tcPr>
            <w:tcW w:w="1276" w:type="dxa"/>
            <w:shd w:val="clear" w:color="auto" w:fill="auto"/>
            <w:vAlign w:val="center"/>
          </w:tcPr>
          <w:p w14:paraId="0B3D4615"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48B653FE"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5079A9A1" w14:textId="77777777" w:rsidTr="004E185F">
        <w:trPr>
          <w:trHeight w:val="357"/>
        </w:trPr>
        <w:tc>
          <w:tcPr>
            <w:tcW w:w="851" w:type="dxa"/>
            <w:shd w:val="clear" w:color="auto" w:fill="auto"/>
            <w:vAlign w:val="center"/>
          </w:tcPr>
          <w:p w14:paraId="2AE57545" w14:textId="078E0310"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68</w:t>
            </w:r>
          </w:p>
        </w:tc>
        <w:tc>
          <w:tcPr>
            <w:tcW w:w="1417" w:type="dxa"/>
            <w:shd w:val="clear" w:color="auto" w:fill="auto"/>
            <w:vAlign w:val="center"/>
          </w:tcPr>
          <w:p w14:paraId="3FD09A01"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17218</w:t>
            </w:r>
          </w:p>
        </w:tc>
        <w:tc>
          <w:tcPr>
            <w:tcW w:w="3544" w:type="dxa"/>
            <w:shd w:val="clear" w:color="auto" w:fill="auto"/>
            <w:vAlign w:val="center"/>
          </w:tcPr>
          <w:p w14:paraId="40B0EC35"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color w:val="000000"/>
                <w:sz w:val="24"/>
                <w:szCs w:val="24"/>
              </w:rPr>
              <w:t xml:space="preserve">RPR Sifilio antikūnų nustatymas RPR testu </w:t>
            </w:r>
          </w:p>
        </w:tc>
        <w:tc>
          <w:tcPr>
            <w:tcW w:w="1134" w:type="dxa"/>
            <w:shd w:val="clear" w:color="auto" w:fill="auto"/>
            <w:vAlign w:val="center"/>
          </w:tcPr>
          <w:p w14:paraId="5E6290E8"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180</w:t>
            </w:r>
          </w:p>
        </w:tc>
        <w:tc>
          <w:tcPr>
            <w:tcW w:w="1276" w:type="dxa"/>
            <w:shd w:val="clear" w:color="auto" w:fill="auto"/>
            <w:vAlign w:val="center"/>
          </w:tcPr>
          <w:p w14:paraId="065E0474"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5FDD8665"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06CF077D" w14:textId="77777777" w:rsidTr="004E185F">
        <w:trPr>
          <w:trHeight w:val="357"/>
        </w:trPr>
        <w:tc>
          <w:tcPr>
            <w:tcW w:w="851" w:type="dxa"/>
            <w:shd w:val="clear" w:color="auto" w:fill="auto"/>
            <w:vAlign w:val="center"/>
          </w:tcPr>
          <w:p w14:paraId="666D76A1" w14:textId="04CFE7DC"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69</w:t>
            </w:r>
          </w:p>
        </w:tc>
        <w:tc>
          <w:tcPr>
            <w:tcW w:w="1417" w:type="dxa"/>
            <w:shd w:val="clear" w:color="auto" w:fill="auto"/>
            <w:vAlign w:val="center"/>
          </w:tcPr>
          <w:p w14:paraId="106CE2F8"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17223</w:t>
            </w:r>
          </w:p>
        </w:tc>
        <w:tc>
          <w:tcPr>
            <w:tcW w:w="3544" w:type="dxa"/>
            <w:shd w:val="clear" w:color="auto" w:fill="auto"/>
            <w:vAlign w:val="center"/>
          </w:tcPr>
          <w:p w14:paraId="3C4C0DD3"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Boreliozės (</w:t>
            </w:r>
            <w:proofErr w:type="spellStart"/>
            <w:r w:rsidRPr="00FC2424">
              <w:rPr>
                <w:rFonts w:ascii="Times New Roman" w:hAnsi="Times New Roman" w:cs="Times New Roman"/>
                <w:sz w:val="24"/>
                <w:szCs w:val="24"/>
                <w:lang w:eastAsia="zh-CN"/>
              </w:rPr>
              <w:t>Laimo</w:t>
            </w:r>
            <w:proofErr w:type="spellEnd"/>
            <w:r w:rsidRPr="00FC2424">
              <w:rPr>
                <w:rFonts w:ascii="Times New Roman" w:hAnsi="Times New Roman" w:cs="Times New Roman"/>
                <w:sz w:val="24"/>
                <w:szCs w:val="24"/>
                <w:lang w:eastAsia="zh-CN"/>
              </w:rPr>
              <w:t xml:space="preserve"> ligos) </w:t>
            </w:r>
            <w:proofErr w:type="spellStart"/>
            <w:r w:rsidRPr="00FC2424">
              <w:rPr>
                <w:rFonts w:ascii="Times New Roman" w:hAnsi="Times New Roman" w:cs="Times New Roman"/>
                <w:sz w:val="24"/>
                <w:szCs w:val="24"/>
                <w:lang w:eastAsia="zh-CN"/>
              </w:rPr>
              <w:t>IgG</w:t>
            </w:r>
            <w:proofErr w:type="spellEnd"/>
            <w:r w:rsidRPr="00FC2424">
              <w:rPr>
                <w:rFonts w:ascii="Times New Roman" w:hAnsi="Times New Roman" w:cs="Times New Roman"/>
                <w:sz w:val="24"/>
                <w:szCs w:val="24"/>
                <w:lang w:eastAsia="zh-CN"/>
              </w:rPr>
              <w:t xml:space="preserve"> antikūnų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4CBB274D"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130</w:t>
            </w:r>
          </w:p>
        </w:tc>
        <w:tc>
          <w:tcPr>
            <w:tcW w:w="1276" w:type="dxa"/>
            <w:shd w:val="clear" w:color="auto" w:fill="auto"/>
            <w:vAlign w:val="center"/>
          </w:tcPr>
          <w:p w14:paraId="42DF9209"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15F22DAD"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26F0C88E" w14:textId="77777777" w:rsidTr="004E185F">
        <w:trPr>
          <w:trHeight w:val="357"/>
        </w:trPr>
        <w:tc>
          <w:tcPr>
            <w:tcW w:w="851" w:type="dxa"/>
            <w:shd w:val="clear" w:color="auto" w:fill="auto"/>
            <w:vAlign w:val="center"/>
          </w:tcPr>
          <w:p w14:paraId="4F5EFE62" w14:textId="42006C5E" w:rsidR="00C001F2" w:rsidRPr="00FC2424" w:rsidRDefault="00FC2424" w:rsidP="00C001F2">
            <w:pPr>
              <w:suppressAutoHyphens/>
              <w:jc w:val="center"/>
              <w:rPr>
                <w:rFonts w:ascii="Times New Roman" w:hAnsi="Times New Roman" w:cs="Times New Roman"/>
                <w:sz w:val="24"/>
                <w:szCs w:val="24"/>
              </w:rPr>
            </w:pPr>
            <w:r>
              <w:rPr>
                <w:rFonts w:ascii="Times New Roman" w:hAnsi="Times New Roman" w:cs="Times New Roman"/>
                <w:sz w:val="24"/>
                <w:szCs w:val="24"/>
              </w:rPr>
              <w:t>1</w:t>
            </w:r>
            <w:r w:rsidR="00C001F2" w:rsidRPr="00FC2424">
              <w:rPr>
                <w:rFonts w:ascii="Times New Roman" w:hAnsi="Times New Roman" w:cs="Times New Roman"/>
                <w:sz w:val="24"/>
                <w:szCs w:val="24"/>
              </w:rPr>
              <w:t>70</w:t>
            </w:r>
          </w:p>
        </w:tc>
        <w:tc>
          <w:tcPr>
            <w:tcW w:w="1417" w:type="dxa"/>
            <w:shd w:val="clear" w:color="auto" w:fill="auto"/>
            <w:vAlign w:val="center"/>
          </w:tcPr>
          <w:p w14:paraId="0A51C361" w14:textId="77777777" w:rsidR="00C001F2" w:rsidRPr="00FC2424" w:rsidRDefault="00C001F2" w:rsidP="005B4322">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17224</w:t>
            </w:r>
          </w:p>
        </w:tc>
        <w:tc>
          <w:tcPr>
            <w:tcW w:w="3544" w:type="dxa"/>
            <w:shd w:val="clear" w:color="auto" w:fill="auto"/>
            <w:vAlign w:val="center"/>
          </w:tcPr>
          <w:p w14:paraId="7DC1288A" w14:textId="77777777" w:rsidR="00C001F2" w:rsidRPr="00FC2424" w:rsidRDefault="00C001F2" w:rsidP="00C001F2">
            <w:pPr>
              <w:suppressAutoHyphens/>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Boreliozės (</w:t>
            </w:r>
            <w:proofErr w:type="spellStart"/>
            <w:r w:rsidRPr="00FC2424">
              <w:rPr>
                <w:rFonts w:ascii="Times New Roman" w:hAnsi="Times New Roman" w:cs="Times New Roman"/>
                <w:sz w:val="24"/>
                <w:szCs w:val="24"/>
                <w:lang w:eastAsia="zh-CN"/>
              </w:rPr>
              <w:t>Laimo</w:t>
            </w:r>
            <w:proofErr w:type="spellEnd"/>
            <w:r w:rsidRPr="00FC2424">
              <w:rPr>
                <w:rFonts w:ascii="Times New Roman" w:hAnsi="Times New Roman" w:cs="Times New Roman"/>
                <w:sz w:val="24"/>
                <w:szCs w:val="24"/>
                <w:lang w:eastAsia="zh-CN"/>
              </w:rPr>
              <w:t xml:space="preserve"> ligos) </w:t>
            </w:r>
            <w:proofErr w:type="spellStart"/>
            <w:r w:rsidRPr="00FC2424">
              <w:rPr>
                <w:rFonts w:ascii="Times New Roman" w:hAnsi="Times New Roman" w:cs="Times New Roman"/>
                <w:sz w:val="24"/>
                <w:szCs w:val="24"/>
                <w:lang w:eastAsia="zh-CN"/>
              </w:rPr>
              <w:t>IgM</w:t>
            </w:r>
            <w:proofErr w:type="spellEnd"/>
            <w:r w:rsidRPr="00FC2424">
              <w:rPr>
                <w:rFonts w:ascii="Times New Roman" w:hAnsi="Times New Roman" w:cs="Times New Roman"/>
                <w:sz w:val="24"/>
                <w:szCs w:val="24"/>
                <w:lang w:eastAsia="zh-CN"/>
              </w:rPr>
              <w:t xml:space="preserve"> antikūnų nustatymas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              </w:t>
            </w:r>
          </w:p>
        </w:tc>
        <w:tc>
          <w:tcPr>
            <w:tcW w:w="1134" w:type="dxa"/>
            <w:shd w:val="clear" w:color="auto" w:fill="auto"/>
            <w:vAlign w:val="center"/>
          </w:tcPr>
          <w:p w14:paraId="763D4132" w14:textId="77777777" w:rsidR="00C001F2" w:rsidRPr="00FC2424" w:rsidRDefault="00C001F2" w:rsidP="005B4322">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160</w:t>
            </w:r>
          </w:p>
        </w:tc>
        <w:tc>
          <w:tcPr>
            <w:tcW w:w="1276" w:type="dxa"/>
            <w:shd w:val="clear" w:color="auto" w:fill="auto"/>
            <w:vAlign w:val="center"/>
          </w:tcPr>
          <w:p w14:paraId="26FB202A"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0B0DAE9F"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5C615994" w14:textId="77777777" w:rsidTr="004E185F">
        <w:trPr>
          <w:trHeight w:val="357"/>
        </w:trPr>
        <w:tc>
          <w:tcPr>
            <w:tcW w:w="851" w:type="dxa"/>
            <w:shd w:val="clear" w:color="auto" w:fill="auto"/>
            <w:vAlign w:val="center"/>
          </w:tcPr>
          <w:p w14:paraId="7E4AAB4D" w14:textId="3F371B1B"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1</w:t>
            </w:r>
            <w:r w:rsidR="00C001F2" w:rsidRPr="00FC2424">
              <w:rPr>
                <w:rFonts w:ascii="Times New Roman" w:hAnsi="Times New Roman" w:cs="Times New Roman"/>
                <w:sz w:val="24"/>
                <w:szCs w:val="24"/>
                <w:lang w:eastAsia="zh-CN"/>
              </w:rPr>
              <w:t>71</w:t>
            </w:r>
          </w:p>
        </w:tc>
        <w:tc>
          <w:tcPr>
            <w:tcW w:w="1417" w:type="dxa"/>
            <w:shd w:val="clear" w:color="auto" w:fill="auto"/>
            <w:vAlign w:val="center"/>
          </w:tcPr>
          <w:p w14:paraId="119AA043" w14:textId="77777777" w:rsidR="00C001F2" w:rsidRPr="00FC2424" w:rsidRDefault="00C001F2" w:rsidP="005B4322">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18010</w:t>
            </w:r>
          </w:p>
        </w:tc>
        <w:tc>
          <w:tcPr>
            <w:tcW w:w="3544" w:type="dxa"/>
            <w:shd w:val="clear" w:color="auto" w:fill="auto"/>
            <w:vAlign w:val="center"/>
          </w:tcPr>
          <w:p w14:paraId="7402E468" w14:textId="77777777" w:rsidR="00C001F2" w:rsidRPr="00FC2424" w:rsidRDefault="00C001F2" w:rsidP="00C001F2">
            <w:pPr>
              <w:suppressAutoHyphens/>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 xml:space="preserve">Skydliaukės </w:t>
            </w:r>
            <w:proofErr w:type="spellStart"/>
            <w:r w:rsidRPr="00FC2424">
              <w:rPr>
                <w:rFonts w:ascii="Times New Roman" w:hAnsi="Times New Roman" w:cs="Times New Roman"/>
                <w:sz w:val="24"/>
                <w:szCs w:val="24"/>
                <w:lang w:eastAsia="zh-CN"/>
              </w:rPr>
              <w:t>peroksidazės</w:t>
            </w:r>
            <w:proofErr w:type="spellEnd"/>
            <w:r w:rsidRPr="00FC2424">
              <w:rPr>
                <w:rFonts w:ascii="Times New Roman" w:hAnsi="Times New Roman" w:cs="Times New Roman"/>
                <w:sz w:val="24"/>
                <w:szCs w:val="24"/>
                <w:lang w:eastAsia="zh-CN"/>
              </w:rPr>
              <w:t xml:space="preserve"> antikūnų nustatymas (angl. </w:t>
            </w:r>
            <w:proofErr w:type="spellStart"/>
            <w:r w:rsidRPr="00FC2424">
              <w:rPr>
                <w:rFonts w:ascii="Times New Roman" w:hAnsi="Times New Roman" w:cs="Times New Roman"/>
                <w:sz w:val="24"/>
                <w:szCs w:val="24"/>
                <w:lang w:eastAsia="zh-CN"/>
              </w:rPr>
              <w:t>anti</w:t>
            </w:r>
            <w:proofErr w:type="spellEnd"/>
            <w:r w:rsidRPr="00FC2424">
              <w:rPr>
                <w:rFonts w:ascii="Times New Roman" w:hAnsi="Times New Roman" w:cs="Times New Roman"/>
                <w:sz w:val="24"/>
                <w:szCs w:val="24"/>
                <w:lang w:eastAsia="zh-CN"/>
              </w:rPr>
              <w:t xml:space="preserve">-TPO) </w:t>
            </w:r>
            <w:proofErr w:type="spellStart"/>
            <w:r w:rsidRPr="00FC2424">
              <w:rPr>
                <w:rFonts w:ascii="Times New Roman" w:hAnsi="Times New Roman" w:cs="Times New Roman"/>
                <w:sz w:val="24"/>
                <w:szCs w:val="24"/>
                <w:lang w:eastAsia="zh-CN"/>
              </w:rPr>
              <w:t>imunofermentiniu</w:t>
            </w:r>
            <w:proofErr w:type="spellEnd"/>
            <w:r w:rsidRPr="00FC2424">
              <w:rPr>
                <w:rFonts w:ascii="Times New Roman" w:hAnsi="Times New Roman" w:cs="Times New Roman"/>
                <w:sz w:val="24"/>
                <w:szCs w:val="24"/>
                <w:lang w:eastAsia="zh-CN"/>
              </w:rPr>
              <w:t xml:space="preserve"> metodu</w:t>
            </w:r>
          </w:p>
        </w:tc>
        <w:tc>
          <w:tcPr>
            <w:tcW w:w="1134" w:type="dxa"/>
            <w:shd w:val="clear" w:color="auto" w:fill="auto"/>
            <w:vAlign w:val="center"/>
          </w:tcPr>
          <w:p w14:paraId="2E016138" w14:textId="0C7A5ABF" w:rsidR="00C001F2" w:rsidRPr="00FC2424" w:rsidRDefault="00C001F2" w:rsidP="005B4322">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70</w:t>
            </w:r>
          </w:p>
        </w:tc>
        <w:tc>
          <w:tcPr>
            <w:tcW w:w="1276" w:type="dxa"/>
            <w:shd w:val="clear" w:color="auto" w:fill="auto"/>
            <w:vAlign w:val="center"/>
          </w:tcPr>
          <w:p w14:paraId="05FB6981"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190B2A45"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0A71B20F" w14:textId="77777777" w:rsidTr="004E185F">
        <w:trPr>
          <w:trHeight w:val="357"/>
        </w:trPr>
        <w:tc>
          <w:tcPr>
            <w:tcW w:w="851" w:type="dxa"/>
            <w:shd w:val="clear" w:color="auto" w:fill="auto"/>
            <w:vAlign w:val="center"/>
          </w:tcPr>
          <w:p w14:paraId="1DB66BAB" w14:textId="24C61B9A"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73</w:t>
            </w:r>
          </w:p>
        </w:tc>
        <w:tc>
          <w:tcPr>
            <w:tcW w:w="1417" w:type="dxa"/>
            <w:shd w:val="clear" w:color="auto" w:fill="auto"/>
            <w:vAlign w:val="center"/>
          </w:tcPr>
          <w:p w14:paraId="7A4D3DFC" w14:textId="77777777" w:rsidR="00C001F2" w:rsidRPr="00FC2424" w:rsidRDefault="00C001F2" w:rsidP="005B4322">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18017</w:t>
            </w:r>
          </w:p>
        </w:tc>
        <w:tc>
          <w:tcPr>
            <w:tcW w:w="3544" w:type="dxa"/>
            <w:shd w:val="clear" w:color="auto" w:fill="auto"/>
            <w:vAlign w:val="center"/>
          </w:tcPr>
          <w:p w14:paraId="004FD59A" w14:textId="77777777" w:rsidR="00C001F2" w:rsidRPr="00FC2424" w:rsidRDefault="00C001F2" w:rsidP="00C001F2">
            <w:pPr>
              <w:suppressAutoHyphens/>
              <w:rPr>
                <w:rFonts w:ascii="Times New Roman" w:hAnsi="Times New Roman" w:cs="Times New Roman"/>
                <w:color w:val="000000"/>
                <w:sz w:val="24"/>
                <w:szCs w:val="24"/>
                <w:lang w:eastAsia="zh-CN"/>
              </w:rPr>
            </w:pPr>
            <w:proofErr w:type="spellStart"/>
            <w:r w:rsidRPr="00FC2424">
              <w:rPr>
                <w:rFonts w:ascii="Times New Roman" w:hAnsi="Times New Roman" w:cs="Times New Roman"/>
                <w:sz w:val="24"/>
                <w:szCs w:val="24"/>
                <w:lang w:eastAsia="zh-CN"/>
              </w:rPr>
              <w:t>Antistreptolizino</w:t>
            </w:r>
            <w:proofErr w:type="spellEnd"/>
            <w:r w:rsidRPr="00FC2424">
              <w:rPr>
                <w:rFonts w:ascii="Times New Roman" w:hAnsi="Times New Roman" w:cs="Times New Roman"/>
                <w:sz w:val="24"/>
                <w:szCs w:val="24"/>
                <w:lang w:eastAsia="zh-CN"/>
              </w:rPr>
              <w:t xml:space="preserve"> O kokybinis nustatymas </w:t>
            </w:r>
          </w:p>
        </w:tc>
        <w:tc>
          <w:tcPr>
            <w:tcW w:w="1134" w:type="dxa"/>
            <w:shd w:val="clear" w:color="auto" w:fill="auto"/>
            <w:vAlign w:val="center"/>
          </w:tcPr>
          <w:p w14:paraId="11C21B89" w14:textId="77777777" w:rsidR="00C001F2" w:rsidRPr="00FC2424" w:rsidRDefault="00C001F2" w:rsidP="005B4322">
            <w:pPr>
              <w:suppressAutoHyphens/>
              <w:ind w:firstLine="0"/>
              <w:rPr>
                <w:rFonts w:ascii="Times New Roman" w:hAnsi="Times New Roman" w:cs="Times New Roman"/>
                <w:color w:val="000000"/>
                <w:sz w:val="24"/>
                <w:szCs w:val="24"/>
                <w:lang w:eastAsia="zh-CN"/>
              </w:rPr>
            </w:pPr>
            <w:r w:rsidRPr="00FC2424">
              <w:rPr>
                <w:rFonts w:ascii="Times New Roman" w:hAnsi="Times New Roman" w:cs="Times New Roman"/>
                <w:sz w:val="24"/>
                <w:szCs w:val="24"/>
                <w:lang w:eastAsia="zh-CN"/>
              </w:rPr>
              <w:t> 40</w:t>
            </w:r>
          </w:p>
        </w:tc>
        <w:tc>
          <w:tcPr>
            <w:tcW w:w="1276" w:type="dxa"/>
            <w:shd w:val="clear" w:color="auto" w:fill="auto"/>
            <w:vAlign w:val="center"/>
          </w:tcPr>
          <w:p w14:paraId="5EA71F26"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c>
          <w:tcPr>
            <w:tcW w:w="1653" w:type="dxa"/>
            <w:shd w:val="clear" w:color="auto" w:fill="auto"/>
            <w:vAlign w:val="center"/>
          </w:tcPr>
          <w:p w14:paraId="4C62EED8" w14:textId="77777777" w:rsidR="00C001F2" w:rsidRPr="00FC2424" w:rsidRDefault="00C001F2" w:rsidP="00C001F2">
            <w:pPr>
              <w:suppressAutoHyphens/>
              <w:jc w:val="center"/>
              <w:rPr>
                <w:rFonts w:ascii="Times New Roman" w:hAnsi="Times New Roman" w:cs="Times New Roman"/>
                <w:color w:val="000000"/>
                <w:sz w:val="24"/>
                <w:szCs w:val="24"/>
                <w:lang w:eastAsia="zh-CN"/>
              </w:rPr>
            </w:pPr>
          </w:p>
        </w:tc>
      </w:tr>
      <w:tr w:rsidR="00C001F2" w:rsidRPr="00FC2424" w14:paraId="419DA10B" w14:textId="77777777" w:rsidTr="004E185F">
        <w:trPr>
          <w:trHeight w:val="357"/>
        </w:trPr>
        <w:tc>
          <w:tcPr>
            <w:tcW w:w="851" w:type="dxa"/>
            <w:shd w:val="clear" w:color="auto" w:fill="auto"/>
            <w:vAlign w:val="center"/>
          </w:tcPr>
          <w:p w14:paraId="46C897E8" w14:textId="7786CFB5"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74</w:t>
            </w:r>
          </w:p>
        </w:tc>
        <w:tc>
          <w:tcPr>
            <w:tcW w:w="1417" w:type="dxa"/>
            <w:shd w:val="clear" w:color="auto" w:fill="auto"/>
            <w:vAlign w:val="center"/>
          </w:tcPr>
          <w:p w14:paraId="18786A70"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18022</w:t>
            </w:r>
          </w:p>
        </w:tc>
        <w:tc>
          <w:tcPr>
            <w:tcW w:w="3544" w:type="dxa"/>
            <w:shd w:val="clear" w:color="auto" w:fill="auto"/>
            <w:vAlign w:val="center"/>
          </w:tcPr>
          <w:p w14:paraId="5E980548"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C reaktyvaus baltymo kiekybinis nustatymas    </w:t>
            </w:r>
          </w:p>
        </w:tc>
        <w:tc>
          <w:tcPr>
            <w:tcW w:w="1134" w:type="dxa"/>
            <w:shd w:val="clear" w:color="auto" w:fill="auto"/>
            <w:vAlign w:val="center"/>
          </w:tcPr>
          <w:p w14:paraId="090F76A6" w14:textId="7BA78694" w:rsidR="00C001F2" w:rsidRPr="00FC2424" w:rsidRDefault="00C001F2" w:rsidP="00FC2424">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4150</w:t>
            </w:r>
          </w:p>
        </w:tc>
        <w:tc>
          <w:tcPr>
            <w:tcW w:w="1276" w:type="dxa"/>
            <w:shd w:val="clear" w:color="auto" w:fill="auto"/>
            <w:vAlign w:val="center"/>
          </w:tcPr>
          <w:p w14:paraId="31476977"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1BA5C5B0"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5ED9FA8F" w14:textId="77777777" w:rsidTr="004E185F">
        <w:trPr>
          <w:trHeight w:val="357"/>
        </w:trPr>
        <w:tc>
          <w:tcPr>
            <w:tcW w:w="851" w:type="dxa"/>
            <w:shd w:val="clear" w:color="auto" w:fill="auto"/>
            <w:vAlign w:val="center"/>
          </w:tcPr>
          <w:p w14:paraId="5737EE00" w14:textId="011B71FC"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75</w:t>
            </w:r>
          </w:p>
        </w:tc>
        <w:tc>
          <w:tcPr>
            <w:tcW w:w="1417" w:type="dxa"/>
            <w:shd w:val="clear" w:color="auto" w:fill="auto"/>
            <w:vAlign w:val="center"/>
          </w:tcPr>
          <w:p w14:paraId="17B24906"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18032</w:t>
            </w:r>
          </w:p>
        </w:tc>
        <w:tc>
          <w:tcPr>
            <w:tcW w:w="3544" w:type="dxa"/>
            <w:shd w:val="clear" w:color="auto" w:fill="auto"/>
            <w:vAlign w:val="center"/>
          </w:tcPr>
          <w:p w14:paraId="2DA8288C"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Imunoglobulino E koncentracijos nustatymas       </w:t>
            </w:r>
          </w:p>
        </w:tc>
        <w:tc>
          <w:tcPr>
            <w:tcW w:w="1134" w:type="dxa"/>
            <w:shd w:val="clear" w:color="auto" w:fill="auto"/>
            <w:vAlign w:val="center"/>
          </w:tcPr>
          <w:p w14:paraId="272853A2"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 15</w:t>
            </w:r>
          </w:p>
        </w:tc>
        <w:tc>
          <w:tcPr>
            <w:tcW w:w="1276" w:type="dxa"/>
            <w:shd w:val="clear" w:color="auto" w:fill="auto"/>
            <w:vAlign w:val="center"/>
          </w:tcPr>
          <w:p w14:paraId="511D4059"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6A3A6FA5"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3E1F4F29" w14:textId="77777777" w:rsidTr="004E185F">
        <w:trPr>
          <w:trHeight w:val="357"/>
        </w:trPr>
        <w:tc>
          <w:tcPr>
            <w:tcW w:w="851" w:type="dxa"/>
            <w:shd w:val="clear" w:color="auto" w:fill="auto"/>
            <w:vAlign w:val="center"/>
          </w:tcPr>
          <w:p w14:paraId="6B6E362F" w14:textId="33EA2D3C"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76</w:t>
            </w:r>
          </w:p>
        </w:tc>
        <w:tc>
          <w:tcPr>
            <w:tcW w:w="1417" w:type="dxa"/>
            <w:shd w:val="clear" w:color="auto" w:fill="auto"/>
            <w:vAlign w:val="center"/>
          </w:tcPr>
          <w:p w14:paraId="7E219B09"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10003</w:t>
            </w:r>
          </w:p>
        </w:tc>
        <w:tc>
          <w:tcPr>
            <w:tcW w:w="3544" w:type="dxa"/>
            <w:shd w:val="clear" w:color="auto" w:fill="auto"/>
            <w:vAlign w:val="center"/>
          </w:tcPr>
          <w:p w14:paraId="6A45B31C"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Įkvepiamų alergenų paletė (ne mažiau 62 skirtingi alergenai)</w:t>
            </w:r>
          </w:p>
        </w:tc>
        <w:tc>
          <w:tcPr>
            <w:tcW w:w="1134" w:type="dxa"/>
            <w:shd w:val="clear" w:color="auto" w:fill="auto"/>
            <w:vAlign w:val="center"/>
          </w:tcPr>
          <w:p w14:paraId="0EF52958"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20</w:t>
            </w:r>
          </w:p>
        </w:tc>
        <w:tc>
          <w:tcPr>
            <w:tcW w:w="1276" w:type="dxa"/>
            <w:shd w:val="clear" w:color="auto" w:fill="auto"/>
            <w:vAlign w:val="center"/>
          </w:tcPr>
          <w:p w14:paraId="6E3FC538"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1F7DF4A6"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FC2424" w14:paraId="7BD138D1" w14:textId="77777777" w:rsidTr="004E185F">
        <w:trPr>
          <w:trHeight w:val="357"/>
        </w:trPr>
        <w:tc>
          <w:tcPr>
            <w:tcW w:w="851" w:type="dxa"/>
            <w:shd w:val="clear" w:color="auto" w:fill="auto"/>
            <w:vAlign w:val="center"/>
          </w:tcPr>
          <w:p w14:paraId="522C9CFA" w14:textId="363A0B97" w:rsidR="00C001F2" w:rsidRPr="00FC2424" w:rsidRDefault="00FC2424" w:rsidP="00C001F2">
            <w:pPr>
              <w:suppressAutoHyphens/>
              <w:snapToGrid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1</w:t>
            </w:r>
            <w:r w:rsidR="00C001F2" w:rsidRPr="00FC2424">
              <w:rPr>
                <w:rFonts w:ascii="Times New Roman" w:hAnsi="Times New Roman" w:cs="Times New Roman"/>
                <w:sz w:val="24"/>
                <w:szCs w:val="24"/>
                <w:lang w:eastAsia="zh-CN"/>
              </w:rPr>
              <w:t>77</w:t>
            </w:r>
          </w:p>
        </w:tc>
        <w:tc>
          <w:tcPr>
            <w:tcW w:w="1417" w:type="dxa"/>
            <w:shd w:val="clear" w:color="auto" w:fill="auto"/>
            <w:vAlign w:val="center"/>
          </w:tcPr>
          <w:p w14:paraId="148F0ECC"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10002</w:t>
            </w:r>
          </w:p>
        </w:tc>
        <w:tc>
          <w:tcPr>
            <w:tcW w:w="3544" w:type="dxa"/>
            <w:shd w:val="clear" w:color="auto" w:fill="auto"/>
            <w:vAlign w:val="center"/>
          </w:tcPr>
          <w:p w14:paraId="4F3751C5" w14:textId="77777777" w:rsidR="00C001F2" w:rsidRPr="00FC2424" w:rsidRDefault="00C001F2" w:rsidP="00C001F2">
            <w:pPr>
              <w:suppressAutoHyphens/>
              <w:rPr>
                <w:rFonts w:ascii="Times New Roman" w:hAnsi="Times New Roman" w:cs="Times New Roman"/>
                <w:sz w:val="24"/>
                <w:szCs w:val="24"/>
                <w:lang w:eastAsia="zh-CN"/>
              </w:rPr>
            </w:pPr>
            <w:r w:rsidRPr="00FC2424">
              <w:rPr>
                <w:rFonts w:ascii="Times New Roman" w:hAnsi="Times New Roman" w:cs="Times New Roman"/>
                <w:sz w:val="24"/>
                <w:szCs w:val="24"/>
                <w:lang w:eastAsia="zh-CN"/>
              </w:rPr>
              <w:t xml:space="preserve">Maisto alergenų paletė (ne mažiau 41 alergeno) </w:t>
            </w:r>
          </w:p>
        </w:tc>
        <w:tc>
          <w:tcPr>
            <w:tcW w:w="1134" w:type="dxa"/>
            <w:shd w:val="clear" w:color="auto" w:fill="auto"/>
            <w:vAlign w:val="center"/>
          </w:tcPr>
          <w:p w14:paraId="1848CC1C" w14:textId="77777777" w:rsidR="00C001F2" w:rsidRPr="00FC2424" w:rsidRDefault="00C001F2" w:rsidP="005B4322">
            <w:pPr>
              <w:suppressAutoHyphens/>
              <w:ind w:firstLine="0"/>
              <w:rPr>
                <w:rFonts w:ascii="Times New Roman" w:hAnsi="Times New Roman" w:cs="Times New Roman"/>
                <w:sz w:val="24"/>
                <w:szCs w:val="24"/>
                <w:lang w:eastAsia="zh-CN"/>
              </w:rPr>
            </w:pPr>
            <w:r w:rsidRPr="00FC2424">
              <w:rPr>
                <w:rFonts w:ascii="Times New Roman" w:hAnsi="Times New Roman" w:cs="Times New Roman"/>
                <w:sz w:val="24"/>
                <w:szCs w:val="24"/>
                <w:lang w:eastAsia="zh-CN"/>
              </w:rPr>
              <w:t>20</w:t>
            </w:r>
          </w:p>
        </w:tc>
        <w:tc>
          <w:tcPr>
            <w:tcW w:w="1276" w:type="dxa"/>
            <w:shd w:val="clear" w:color="auto" w:fill="auto"/>
            <w:vAlign w:val="center"/>
          </w:tcPr>
          <w:p w14:paraId="3BCB03F9" w14:textId="77777777" w:rsidR="00C001F2" w:rsidRPr="00FC2424" w:rsidRDefault="00C001F2" w:rsidP="00C001F2">
            <w:pPr>
              <w:suppressAutoHyphens/>
              <w:jc w:val="center"/>
              <w:rPr>
                <w:rFonts w:ascii="Times New Roman" w:hAnsi="Times New Roman" w:cs="Times New Roman"/>
                <w:sz w:val="24"/>
                <w:szCs w:val="24"/>
                <w:lang w:eastAsia="zh-CN"/>
              </w:rPr>
            </w:pPr>
          </w:p>
        </w:tc>
        <w:tc>
          <w:tcPr>
            <w:tcW w:w="1653" w:type="dxa"/>
            <w:shd w:val="clear" w:color="auto" w:fill="auto"/>
            <w:vAlign w:val="center"/>
          </w:tcPr>
          <w:p w14:paraId="76642AF7" w14:textId="77777777" w:rsidR="00C001F2" w:rsidRPr="00FC2424" w:rsidRDefault="00C001F2" w:rsidP="00C001F2">
            <w:pPr>
              <w:suppressAutoHyphens/>
              <w:jc w:val="center"/>
              <w:rPr>
                <w:rFonts w:ascii="Times New Roman" w:hAnsi="Times New Roman" w:cs="Times New Roman"/>
                <w:sz w:val="24"/>
                <w:szCs w:val="24"/>
                <w:lang w:eastAsia="zh-CN"/>
              </w:rPr>
            </w:pPr>
          </w:p>
        </w:tc>
      </w:tr>
      <w:tr w:rsidR="00C001F2" w:rsidRPr="002E0FD0" w14:paraId="56BB5DA7" w14:textId="77777777" w:rsidTr="005C3E34">
        <w:trPr>
          <w:trHeight w:val="357"/>
        </w:trPr>
        <w:tc>
          <w:tcPr>
            <w:tcW w:w="8222" w:type="dxa"/>
            <w:gridSpan w:val="5"/>
            <w:shd w:val="clear" w:color="auto" w:fill="auto"/>
            <w:vAlign w:val="bottom"/>
          </w:tcPr>
          <w:p w14:paraId="247DAA21" w14:textId="77777777" w:rsidR="00C001F2" w:rsidRPr="00FC2424" w:rsidRDefault="00C001F2" w:rsidP="00C001F2">
            <w:pPr>
              <w:pStyle w:val="Sraopastraipa"/>
              <w:numPr>
                <w:ilvl w:val="0"/>
                <w:numId w:val="26"/>
              </w:numPr>
              <w:suppressAutoHyphens/>
              <w:spacing w:line="240" w:lineRule="auto"/>
              <w:jc w:val="left"/>
              <w:rPr>
                <w:rFonts w:ascii="Times New Roman" w:hAnsi="Times New Roman" w:cs="Times New Roman"/>
                <w:color w:val="000000"/>
                <w:sz w:val="24"/>
                <w:szCs w:val="24"/>
                <w:lang w:val="en-GB" w:eastAsia="zh-CN"/>
              </w:rPr>
            </w:pPr>
            <w:r w:rsidRPr="00FC2424">
              <w:rPr>
                <w:rFonts w:ascii="Times New Roman" w:hAnsi="Times New Roman" w:cs="Times New Roman"/>
                <w:b/>
                <w:color w:val="000000"/>
                <w:sz w:val="24"/>
                <w:szCs w:val="24"/>
                <w:lang w:val="es-ES_tradnl" w:eastAsia="zh-CN"/>
              </w:rPr>
              <w:t>pirkimo dalis.  Bendra kaina, Eurais (pasiūlymų palyginimui)</w:t>
            </w:r>
          </w:p>
        </w:tc>
        <w:tc>
          <w:tcPr>
            <w:tcW w:w="1653" w:type="dxa"/>
            <w:shd w:val="clear" w:color="auto" w:fill="auto"/>
            <w:vAlign w:val="bottom"/>
          </w:tcPr>
          <w:p w14:paraId="03F485BD" w14:textId="77777777" w:rsidR="00C001F2" w:rsidRPr="002E0FD0" w:rsidRDefault="00C001F2" w:rsidP="00C001F2">
            <w:pPr>
              <w:suppressAutoHyphens/>
              <w:snapToGrid w:val="0"/>
              <w:rPr>
                <w:rFonts w:cs="Times New Roman"/>
                <w:sz w:val="22"/>
                <w:lang w:eastAsia="zh-CN"/>
              </w:rPr>
            </w:pPr>
          </w:p>
        </w:tc>
      </w:tr>
    </w:tbl>
    <w:p w14:paraId="3B6F6C56" w14:textId="1AFCDA04" w:rsidR="00A1793B" w:rsidRDefault="00A1793B" w:rsidP="00C001F2">
      <w:pPr>
        <w:rPr>
          <w:rFonts w:ascii="Times New Roman" w:hAnsi="Times New Roman" w:cs="Times New Roman"/>
          <w:iCs/>
        </w:rPr>
      </w:pPr>
    </w:p>
    <w:p w14:paraId="7144933B" w14:textId="6C7DF74E" w:rsidR="006869B6" w:rsidRDefault="006869B6" w:rsidP="00C001F2">
      <w:pPr>
        <w:rPr>
          <w:rFonts w:ascii="Times New Roman" w:hAnsi="Times New Roman" w:cs="Times New Roman"/>
          <w:iCs/>
        </w:rPr>
      </w:pPr>
    </w:p>
    <w:p w14:paraId="3785518A" w14:textId="36201DC7" w:rsidR="006869B6" w:rsidRDefault="006869B6" w:rsidP="00C001F2">
      <w:pPr>
        <w:rPr>
          <w:rFonts w:ascii="Times New Roman" w:hAnsi="Times New Roman" w:cs="Times New Roman"/>
          <w:iCs/>
        </w:rPr>
      </w:pPr>
    </w:p>
    <w:p w14:paraId="09233E47" w14:textId="0154DA70" w:rsidR="006869B6" w:rsidRDefault="006869B6" w:rsidP="00C001F2">
      <w:pPr>
        <w:rPr>
          <w:rFonts w:ascii="Times New Roman" w:hAnsi="Times New Roman" w:cs="Times New Roman"/>
          <w:iCs/>
        </w:rPr>
      </w:pPr>
    </w:p>
    <w:p w14:paraId="2F4C9E48" w14:textId="05DC223F" w:rsidR="00784993" w:rsidRDefault="00784993" w:rsidP="00C001F2">
      <w:pPr>
        <w:rPr>
          <w:rFonts w:ascii="Times New Roman" w:hAnsi="Times New Roman" w:cs="Times New Roman"/>
          <w:iCs/>
        </w:rPr>
      </w:pPr>
    </w:p>
    <w:p w14:paraId="691A88C6" w14:textId="3A8D38B3" w:rsidR="00784993" w:rsidRDefault="00784993" w:rsidP="00C001F2">
      <w:pPr>
        <w:rPr>
          <w:rFonts w:ascii="Times New Roman" w:hAnsi="Times New Roman" w:cs="Times New Roman"/>
          <w:iCs/>
        </w:rPr>
      </w:pPr>
    </w:p>
    <w:p w14:paraId="56C50E28" w14:textId="77777777" w:rsidR="00784993" w:rsidRDefault="00784993" w:rsidP="00C001F2">
      <w:pPr>
        <w:rPr>
          <w:rFonts w:ascii="Times New Roman" w:hAnsi="Times New Roman" w:cs="Times New Roman"/>
          <w:iCs/>
        </w:rPr>
      </w:pPr>
    </w:p>
    <w:p w14:paraId="0AB4C819" w14:textId="726A9FF2" w:rsidR="006869B6" w:rsidRDefault="006869B6" w:rsidP="00C001F2">
      <w:pPr>
        <w:rPr>
          <w:rFonts w:ascii="Times New Roman" w:hAnsi="Times New Roman" w:cs="Times New Roman"/>
          <w:iCs/>
        </w:rPr>
      </w:pPr>
    </w:p>
    <w:p w14:paraId="7F86ECBD" w14:textId="7F7A2E82" w:rsidR="00784993" w:rsidRDefault="00784993" w:rsidP="00C001F2">
      <w:pPr>
        <w:rPr>
          <w:rFonts w:ascii="Times New Roman" w:hAnsi="Times New Roman" w:cs="Times New Roman"/>
          <w:iCs/>
        </w:rPr>
      </w:pPr>
    </w:p>
    <w:p w14:paraId="0D573F12" w14:textId="10444085" w:rsidR="00784993" w:rsidRDefault="00784993" w:rsidP="00C001F2">
      <w:pPr>
        <w:rPr>
          <w:rFonts w:ascii="Times New Roman" w:hAnsi="Times New Roman" w:cs="Times New Roman"/>
          <w:iCs/>
        </w:rPr>
      </w:pPr>
    </w:p>
    <w:p w14:paraId="256BDE6C" w14:textId="46750400" w:rsidR="00784993" w:rsidRDefault="00784993" w:rsidP="00C001F2">
      <w:pPr>
        <w:rPr>
          <w:rFonts w:ascii="Times New Roman" w:hAnsi="Times New Roman" w:cs="Times New Roman"/>
          <w:iCs/>
        </w:rPr>
      </w:pPr>
    </w:p>
    <w:p w14:paraId="12273FD5" w14:textId="08B77219" w:rsidR="00784993" w:rsidRDefault="00784993" w:rsidP="00C001F2">
      <w:pPr>
        <w:rPr>
          <w:rFonts w:ascii="Times New Roman" w:hAnsi="Times New Roman" w:cs="Times New Roman"/>
          <w:iCs/>
        </w:rPr>
      </w:pPr>
    </w:p>
    <w:p w14:paraId="00A0EFD2" w14:textId="5956B7DD" w:rsidR="00784993" w:rsidRDefault="00784993" w:rsidP="00C001F2">
      <w:pPr>
        <w:rPr>
          <w:rFonts w:ascii="Times New Roman" w:hAnsi="Times New Roman" w:cs="Times New Roman"/>
          <w:iCs/>
        </w:rPr>
      </w:pPr>
    </w:p>
    <w:p w14:paraId="6ED87F2F" w14:textId="1B2AE7E1" w:rsidR="00784993" w:rsidRDefault="00784993" w:rsidP="00C001F2">
      <w:pPr>
        <w:rPr>
          <w:rFonts w:ascii="Times New Roman" w:hAnsi="Times New Roman" w:cs="Times New Roman"/>
          <w:iCs/>
        </w:rPr>
      </w:pPr>
    </w:p>
    <w:p w14:paraId="580E5371" w14:textId="646860D2" w:rsidR="00784993" w:rsidRDefault="00784993" w:rsidP="00C001F2">
      <w:pPr>
        <w:rPr>
          <w:rFonts w:ascii="Times New Roman" w:hAnsi="Times New Roman" w:cs="Times New Roman"/>
          <w:iCs/>
        </w:rPr>
      </w:pPr>
    </w:p>
    <w:p w14:paraId="13573760" w14:textId="36333154" w:rsidR="00784993" w:rsidRDefault="00784993" w:rsidP="00C001F2">
      <w:pPr>
        <w:rPr>
          <w:rFonts w:ascii="Times New Roman" w:hAnsi="Times New Roman" w:cs="Times New Roman"/>
          <w:iCs/>
        </w:rPr>
      </w:pPr>
    </w:p>
    <w:p w14:paraId="64F845E5" w14:textId="64908ECE" w:rsidR="00784993" w:rsidRDefault="00784993" w:rsidP="00C001F2">
      <w:pPr>
        <w:rPr>
          <w:rFonts w:ascii="Times New Roman" w:hAnsi="Times New Roman" w:cs="Times New Roman"/>
          <w:iCs/>
        </w:rPr>
      </w:pPr>
    </w:p>
    <w:p w14:paraId="18C35472" w14:textId="47089777" w:rsidR="00762B4E" w:rsidRDefault="00762B4E" w:rsidP="00C001F2">
      <w:pPr>
        <w:rPr>
          <w:rFonts w:ascii="Times New Roman" w:hAnsi="Times New Roman" w:cs="Times New Roman"/>
          <w:iCs/>
        </w:rPr>
      </w:pPr>
    </w:p>
    <w:p w14:paraId="2FA77FF5" w14:textId="0DB8AF30" w:rsidR="00762B4E" w:rsidRDefault="00762B4E" w:rsidP="00C001F2">
      <w:pPr>
        <w:rPr>
          <w:rFonts w:ascii="Times New Roman" w:hAnsi="Times New Roman" w:cs="Times New Roman"/>
          <w:iCs/>
        </w:rPr>
      </w:pPr>
    </w:p>
    <w:p w14:paraId="01256F13" w14:textId="4FFD9803" w:rsidR="00762B4E" w:rsidRDefault="00762B4E" w:rsidP="00C001F2">
      <w:pPr>
        <w:rPr>
          <w:rFonts w:ascii="Times New Roman" w:hAnsi="Times New Roman" w:cs="Times New Roman"/>
          <w:iCs/>
        </w:rPr>
      </w:pPr>
    </w:p>
    <w:p w14:paraId="4EBD987C" w14:textId="515E17FF" w:rsidR="00762B4E" w:rsidRDefault="00762B4E" w:rsidP="00C001F2">
      <w:pPr>
        <w:rPr>
          <w:rFonts w:ascii="Times New Roman" w:hAnsi="Times New Roman" w:cs="Times New Roman"/>
          <w:iCs/>
        </w:rPr>
      </w:pPr>
    </w:p>
    <w:p w14:paraId="21CB6C3A" w14:textId="77777777" w:rsidR="00762B4E" w:rsidRDefault="00762B4E" w:rsidP="00C001F2">
      <w:pPr>
        <w:rPr>
          <w:rFonts w:ascii="Times New Roman" w:hAnsi="Times New Roman" w:cs="Times New Roman"/>
          <w:iCs/>
        </w:rPr>
      </w:pPr>
    </w:p>
    <w:p w14:paraId="4ADEE082" w14:textId="051EB968" w:rsidR="00784993" w:rsidRDefault="00784993" w:rsidP="00C001F2">
      <w:pPr>
        <w:rPr>
          <w:rFonts w:ascii="Times New Roman" w:hAnsi="Times New Roman" w:cs="Times New Roman"/>
          <w:iCs/>
        </w:rPr>
      </w:pPr>
    </w:p>
    <w:p w14:paraId="06BB6ADB" w14:textId="17D880A5" w:rsidR="00784993" w:rsidRDefault="00784993" w:rsidP="00C001F2">
      <w:pPr>
        <w:rPr>
          <w:rFonts w:ascii="Times New Roman" w:hAnsi="Times New Roman" w:cs="Times New Roman"/>
          <w:iCs/>
        </w:rPr>
      </w:pPr>
    </w:p>
    <w:p w14:paraId="67CBEA91" w14:textId="69AD28C2" w:rsidR="00784993" w:rsidRDefault="00784993" w:rsidP="00C001F2">
      <w:pPr>
        <w:rPr>
          <w:rFonts w:ascii="Times New Roman" w:hAnsi="Times New Roman" w:cs="Times New Roman"/>
          <w:iCs/>
        </w:rPr>
      </w:pPr>
    </w:p>
    <w:p w14:paraId="3301827A" w14:textId="5E66D05A" w:rsidR="00784993" w:rsidRDefault="00784993" w:rsidP="00C001F2">
      <w:pPr>
        <w:rPr>
          <w:rFonts w:ascii="Times New Roman" w:hAnsi="Times New Roman" w:cs="Times New Roman"/>
          <w:iCs/>
        </w:rPr>
      </w:pPr>
    </w:p>
    <w:p w14:paraId="2953E6C3" w14:textId="6C29741A" w:rsidR="00784993" w:rsidRDefault="00784993" w:rsidP="00C001F2">
      <w:pPr>
        <w:rPr>
          <w:rFonts w:ascii="Times New Roman" w:hAnsi="Times New Roman" w:cs="Times New Roman"/>
          <w:iCs/>
        </w:rPr>
      </w:pPr>
    </w:p>
    <w:p w14:paraId="1073CA76" w14:textId="7C40FA41" w:rsidR="00A1793B" w:rsidRPr="00A1793B" w:rsidRDefault="00A1793B" w:rsidP="00A1793B">
      <w:pPr>
        <w:jc w:val="center"/>
        <w:rPr>
          <w:rFonts w:ascii="Times New Roman" w:hAnsi="Times New Roman" w:cs="Times New Roman"/>
          <w:b/>
          <w:iCs/>
          <w:sz w:val="24"/>
          <w:szCs w:val="24"/>
        </w:rPr>
      </w:pPr>
      <w:r w:rsidRPr="00A1793B">
        <w:rPr>
          <w:rFonts w:ascii="Times New Roman" w:hAnsi="Times New Roman" w:cs="Times New Roman"/>
          <w:b/>
          <w:iCs/>
          <w:sz w:val="24"/>
          <w:szCs w:val="24"/>
        </w:rPr>
        <w:t>I</w:t>
      </w:r>
      <w:r w:rsidR="00E1221B">
        <w:rPr>
          <w:rFonts w:ascii="Times New Roman" w:hAnsi="Times New Roman" w:cs="Times New Roman"/>
          <w:b/>
          <w:iCs/>
          <w:sz w:val="24"/>
          <w:szCs w:val="24"/>
        </w:rPr>
        <w:t>I</w:t>
      </w:r>
      <w:r w:rsidRPr="00A1793B">
        <w:rPr>
          <w:rFonts w:ascii="Times New Roman" w:hAnsi="Times New Roman" w:cs="Times New Roman"/>
          <w:b/>
          <w:iCs/>
          <w:sz w:val="24"/>
          <w:szCs w:val="24"/>
        </w:rPr>
        <w:t xml:space="preserve"> PIRKIMO DALIS</w:t>
      </w:r>
    </w:p>
    <w:p w14:paraId="372F4A22" w14:textId="2E3B3050" w:rsidR="00A1793B" w:rsidRDefault="00A1793B" w:rsidP="00A1793B">
      <w:pPr>
        <w:jc w:val="center"/>
        <w:rPr>
          <w:rFonts w:ascii="Times New Roman" w:hAnsi="Times New Roman" w:cs="Times New Roman"/>
          <w:b/>
          <w:iCs/>
          <w:sz w:val="24"/>
          <w:szCs w:val="24"/>
        </w:rPr>
      </w:pPr>
      <w:r w:rsidRPr="00A1793B">
        <w:rPr>
          <w:rFonts w:ascii="Times New Roman" w:hAnsi="Times New Roman" w:cs="Times New Roman"/>
          <w:b/>
          <w:iCs/>
          <w:sz w:val="24"/>
          <w:szCs w:val="24"/>
        </w:rPr>
        <w:t>Šlapimo tyrimai ir pasėliai</w:t>
      </w:r>
    </w:p>
    <w:p w14:paraId="1A9A7220" w14:textId="77777777" w:rsidR="006869B6" w:rsidRDefault="006869B6" w:rsidP="006869B6">
      <w:pPr>
        <w:spacing w:line="240" w:lineRule="auto"/>
        <w:rPr>
          <w:rFonts w:ascii="Times New Roman" w:hAnsi="Times New Roman" w:cs="Times New Roman"/>
          <w:sz w:val="24"/>
          <w:szCs w:val="24"/>
        </w:rPr>
      </w:pPr>
    </w:p>
    <w:p w14:paraId="3EBFC6F5" w14:textId="77777777" w:rsidR="005C3E34" w:rsidRDefault="005C3E34" w:rsidP="005C3E34">
      <w:pPr>
        <w:spacing w:line="240" w:lineRule="auto"/>
        <w:rPr>
          <w:rFonts w:ascii="Times New Roman" w:hAnsi="Times New Roman" w:cs="Times New Roman"/>
          <w:sz w:val="24"/>
          <w:szCs w:val="24"/>
        </w:rPr>
      </w:pPr>
      <w:r w:rsidRPr="006A285A">
        <w:rPr>
          <w:rFonts w:ascii="Times New Roman" w:hAnsi="Times New Roman" w:cs="Times New Roman"/>
          <w:sz w:val="24"/>
          <w:szCs w:val="24"/>
        </w:rPr>
        <w:t>Mūsų siūloma ka</w:t>
      </w:r>
      <w:r>
        <w:rPr>
          <w:rFonts w:ascii="Times New Roman" w:hAnsi="Times New Roman" w:cs="Times New Roman"/>
          <w:sz w:val="24"/>
          <w:szCs w:val="24"/>
        </w:rPr>
        <w:t xml:space="preserve">ina  yra: _________________ </w:t>
      </w:r>
      <w:r w:rsidRPr="005C3E34">
        <w:rPr>
          <w:rFonts w:ascii="Times New Roman" w:hAnsi="Times New Roman" w:cs="Times New Roman"/>
          <w:sz w:val="24"/>
          <w:szCs w:val="24"/>
        </w:rPr>
        <w:t>Eur,..............................................................</w:t>
      </w:r>
    </w:p>
    <w:p w14:paraId="5E406FC8" w14:textId="77777777" w:rsidR="005C3E34" w:rsidRDefault="005C3E34" w:rsidP="005C3E34">
      <w:pPr>
        <w:spacing w:after="240" w:line="240" w:lineRule="auto"/>
        <w:ind w:firstLine="0"/>
        <w:rPr>
          <w:rFonts w:ascii="Times New Roman" w:hAnsi="Times New Roman" w:cs="Times New Roman"/>
          <w:i/>
          <w:sz w:val="20"/>
          <w:szCs w:val="20"/>
        </w:rPr>
      </w:pPr>
      <w:r>
        <w:rPr>
          <w:rFonts w:ascii="Times New Roman" w:hAnsi="Times New Roman" w:cs="Times New Roman"/>
          <w:i/>
          <w:sz w:val="20"/>
          <w:szCs w:val="20"/>
        </w:rPr>
        <w:t xml:space="preserve">               </w:t>
      </w:r>
      <w:r w:rsidRPr="00155808">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155808">
        <w:rPr>
          <w:rFonts w:ascii="Times New Roman" w:hAnsi="Times New Roman" w:cs="Times New Roman"/>
          <w:i/>
          <w:sz w:val="20"/>
          <w:szCs w:val="20"/>
        </w:rPr>
        <w:t>(suma žodžiais)</w:t>
      </w:r>
    </w:p>
    <w:p w14:paraId="690D3022" w14:textId="77777777" w:rsidR="005C3E34" w:rsidRPr="005C3E34" w:rsidRDefault="005C3E34" w:rsidP="005C3E34">
      <w:pPr>
        <w:rPr>
          <w:rFonts w:ascii="Times New Roman" w:hAnsi="Times New Roman" w:cs="Times New Roman"/>
          <w:iCs/>
          <w:sz w:val="22"/>
          <w:szCs w:val="22"/>
        </w:rPr>
      </w:pPr>
      <w:r w:rsidRPr="005C3E34">
        <w:rPr>
          <w:rFonts w:ascii="Times New Roman" w:hAnsi="Times New Roman" w:cs="Times New Roman"/>
          <w:bCs/>
          <w:sz w:val="22"/>
          <w:szCs w:val="22"/>
        </w:rPr>
        <w:t>Vadovaujantis Lietuvos Respublikos Pridėtinės vertės mokesčio įstatymo 20 straipsnio 1 papunkčio nuostatomis Paslaugos neapmokestinamos PVM</w:t>
      </w:r>
      <w:r>
        <w:rPr>
          <w:rFonts w:ascii="Times New Roman" w:hAnsi="Times New Roman" w:cs="Times New Roman"/>
          <w:bCs/>
          <w:sz w:val="22"/>
          <w:szCs w:val="22"/>
        </w:rPr>
        <w:t>.</w:t>
      </w:r>
    </w:p>
    <w:p w14:paraId="39FC7872" w14:textId="77777777" w:rsidR="005C3E34" w:rsidRPr="005C3E34" w:rsidRDefault="005C3E34" w:rsidP="005C3E34">
      <w:pPr>
        <w:rPr>
          <w:rFonts w:ascii="Times New Roman" w:hAnsi="Times New Roman" w:cs="Times New Roman"/>
          <w:iCs/>
          <w:sz w:val="22"/>
          <w:szCs w:val="22"/>
        </w:rPr>
      </w:pPr>
      <w:r w:rsidRPr="005C3E34">
        <w:rPr>
          <w:rFonts w:ascii="Times New Roman" w:hAnsi="Times New Roman" w:cs="Times New Roman"/>
          <w:iCs/>
          <w:sz w:val="22"/>
          <w:szCs w:val="22"/>
        </w:rPr>
        <w:t>Įkainiai/Kaina gali būti nurodomi iki 4 skaičių po kablelio, bendra pasiūlymo kaina  nurodoma suapvalinta, paliekant du skaitmenis po kablelio.</w:t>
      </w:r>
    </w:p>
    <w:tbl>
      <w:tblPr>
        <w:tblStyle w:val="Lentelstinklelis"/>
        <w:tblW w:w="0" w:type="auto"/>
        <w:tblInd w:w="0" w:type="dxa"/>
        <w:tblLook w:val="04A0" w:firstRow="1" w:lastRow="0" w:firstColumn="1" w:lastColumn="0" w:noHBand="0" w:noVBand="1"/>
      </w:tblPr>
      <w:tblGrid>
        <w:gridCol w:w="684"/>
        <w:gridCol w:w="1666"/>
        <w:gridCol w:w="3174"/>
        <w:gridCol w:w="1948"/>
        <w:gridCol w:w="1028"/>
        <w:gridCol w:w="1462"/>
      </w:tblGrid>
      <w:tr w:rsidR="00A1793B" w:rsidRPr="005B4322" w14:paraId="1A04C79C" w14:textId="024F8169" w:rsidTr="005C3E34">
        <w:tc>
          <w:tcPr>
            <w:tcW w:w="684" w:type="dxa"/>
          </w:tcPr>
          <w:p w14:paraId="2D42D348" w14:textId="23B11D36" w:rsidR="00A1793B" w:rsidRPr="005B4322" w:rsidRDefault="00A1793B" w:rsidP="00355344">
            <w:pPr>
              <w:pStyle w:val="Tekstas"/>
              <w:tabs>
                <w:tab w:val="left" w:pos="993"/>
              </w:tabs>
              <w:ind w:firstLine="0"/>
              <w:jc w:val="center"/>
              <w:rPr>
                <w:rFonts w:eastAsia="Times New Roman"/>
                <w:b/>
                <w:color w:val="000000"/>
              </w:rPr>
            </w:pPr>
            <w:r w:rsidRPr="005B4322">
              <w:rPr>
                <w:rFonts w:eastAsia="Times New Roman"/>
                <w:b/>
                <w:color w:val="000000"/>
              </w:rPr>
              <w:t>Nr.</w:t>
            </w:r>
          </w:p>
        </w:tc>
        <w:tc>
          <w:tcPr>
            <w:tcW w:w="1666" w:type="dxa"/>
          </w:tcPr>
          <w:p w14:paraId="6B32D384" w14:textId="77777777" w:rsidR="005C3E34" w:rsidRDefault="005C3E34" w:rsidP="00355344">
            <w:pPr>
              <w:pStyle w:val="Tekstas"/>
              <w:tabs>
                <w:tab w:val="left" w:pos="993"/>
              </w:tabs>
              <w:ind w:firstLine="0"/>
              <w:jc w:val="center"/>
              <w:rPr>
                <w:b/>
              </w:rPr>
            </w:pPr>
          </w:p>
          <w:p w14:paraId="77B035A3" w14:textId="7DB38644" w:rsidR="00A1793B" w:rsidRPr="005B4322" w:rsidRDefault="005C3E34" w:rsidP="00355344">
            <w:pPr>
              <w:pStyle w:val="Tekstas"/>
              <w:tabs>
                <w:tab w:val="left" w:pos="993"/>
              </w:tabs>
              <w:ind w:firstLine="0"/>
              <w:jc w:val="center"/>
              <w:rPr>
                <w:rFonts w:eastAsia="Times New Roman"/>
                <w:b/>
                <w:color w:val="000000"/>
              </w:rPr>
            </w:pPr>
            <w:r>
              <w:rPr>
                <w:b/>
              </w:rPr>
              <w:t>Teritorinių ligonių kasų k</w:t>
            </w:r>
            <w:r w:rsidRPr="00E839ED">
              <w:rPr>
                <w:b/>
              </w:rPr>
              <w:t>odas</w:t>
            </w:r>
          </w:p>
        </w:tc>
        <w:tc>
          <w:tcPr>
            <w:tcW w:w="3174" w:type="dxa"/>
          </w:tcPr>
          <w:p w14:paraId="5B097D57" w14:textId="77777777" w:rsidR="005C3E34" w:rsidRDefault="005C3E34" w:rsidP="00355344">
            <w:pPr>
              <w:pStyle w:val="Tekstas"/>
              <w:tabs>
                <w:tab w:val="left" w:pos="993"/>
              </w:tabs>
              <w:ind w:firstLine="0"/>
              <w:jc w:val="center"/>
              <w:rPr>
                <w:rFonts w:eastAsia="Times New Roman"/>
                <w:b/>
                <w:color w:val="000000"/>
              </w:rPr>
            </w:pPr>
          </w:p>
          <w:p w14:paraId="3E06AF2B" w14:textId="61ECF896" w:rsidR="00A1793B" w:rsidRPr="005B4322" w:rsidRDefault="00A1793B" w:rsidP="00355344">
            <w:pPr>
              <w:pStyle w:val="Tekstas"/>
              <w:tabs>
                <w:tab w:val="left" w:pos="993"/>
              </w:tabs>
              <w:ind w:firstLine="0"/>
              <w:jc w:val="center"/>
              <w:rPr>
                <w:rFonts w:eastAsia="Times New Roman"/>
                <w:b/>
                <w:color w:val="000000"/>
              </w:rPr>
            </w:pPr>
            <w:r w:rsidRPr="005B4322">
              <w:rPr>
                <w:rFonts w:eastAsia="Times New Roman"/>
                <w:b/>
                <w:color w:val="000000"/>
              </w:rPr>
              <w:t>Paslaugų pavadinimas</w:t>
            </w:r>
          </w:p>
        </w:tc>
        <w:tc>
          <w:tcPr>
            <w:tcW w:w="1948" w:type="dxa"/>
          </w:tcPr>
          <w:p w14:paraId="24F3C5B4" w14:textId="77777777" w:rsidR="005C3E34" w:rsidRDefault="005C3E34" w:rsidP="00355344">
            <w:pPr>
              <w:pStyle w:val="Tekstas"/>
              <w:tabs>
                <w:tab w:val="left" w:pos="993"/>
              </w:tabs>
              <w:ind w:firstLine="0"/>
              <w:jc w:val="center"/>
              <w:rPr>
                <w:rFonts w:eastAsia="Times New Roman"/>
                <w:b/>
                <w:color w:val="000000"/>
              </w:rPr>
            </w:pPr>
          </w:p>
          <w:p w14:paraId="217ACF54" w14:textId="422873EB" w:rsidR="00A1793B" w:rsidRPr="005B4322" w:rsidRDefault="00A1793B" w:rsidP="00355344">
            <w:pPr>
              <w:pStyle w:val="Tekstas"/>
              <w:tabs>
                <w:tab w:val="left" w:pos="993"/>
              </w:tabs>
              <w:ind w:firstLine="0"/>
              <w:jc w:val="center"/>
              <w:rPr>
                <w:rFonts w:eastAsia="Times New Roman"/>
                <w:b/>
                <w:color w:val="000000"/>
              </w:rPr>
            </w:pPr>
            <w:r w:rsidRPr="005B4322">
              <w:rPr>
                <w:rFonts w:eastAsia="Times New Roman"/>
                <w:b/>
                <w:color w:val="000000"/>
              </w:rPr>
              <w:t>Preliminarus kiekis</w:t>
            </w:r>
          </w:p>
        </w:tc>
        <w:tc>
          <w:tcPr>
            <w:tcW w:w="1028" w:type="dxa"/>
            <w:tcBorders>
              <w:right w:val="single" w:sz="4" w:space="0" w:color="auto"/>
            </w:tcBorders>
          </w:tcPr>
          <w:p w14:paraId="7F7080A9" w14:textId="6ED25D0E" w:rsidR="00A1793B" w:rsidRPr="005B4322" w:rsidRDefault="00A1793B" w:rsidP="00355344">
            <w:pPr>
              <w:pStyle w:val="Tekstas"/>
              <w:tabs>
                <w:tab w:val="left" w:pos="993"/>
              </w:tabs>
              <w:ind w:firstLine="0"/>
              <w:jc w:val="center"/>
              <w:rPr>
                <w:rFonts w:eastAsia="Times New Roman"/>
                <w:b/>
                <w:color w:val="000000"/>
              </w:rPr>
            </w:pPr>
            <w:r w:rsidRPr="005B4322">
              <w:rPr>
                <w:rFonts w:eastAsia="Times New Roman"/>
                <w:b/>
                <w:color w:val="000000"/>
              </w:rPr>
              <w:t>Vnt. kaina Eur be PVM</w:t>
            </w:r>
          </w:p>
        </w:tc>
        <w:tc>
          <w:tcPr>
            <w:tcW w:w="1462" w:type="dxa"/>
            <w:tcBorders>
              <w:left w:val="single" w:sz="4" w:space="0" w:color="auto"/>
            </w:tcBorders>
          </w:tcPr>
          <w:p w14:paraId="5A23D256" w14:textId="07EDB90D" w:rsidR="00A1793B" w:rsidRPr="005B4322" w:rsidRDefault="00A1793B" w:rsidP="00355344">
            <w:pPr>
              <w:pStyle w:val="Tekstas"/>
              <w:tabs>
                <w:tab w:val="left" w:pos="993"/>
              </w:tabs>
              <w:ind w:firstLine="0"/>
              <w:jc w:val="center"/>
              <w:rPr>
                <w:rFonts w:eastAsia="Times New Roman"/>
                <w:b/>
                <w:color w:val="000000"/>
              </w:rPr>
            </w:pPr>
            <w:r w:rsidRPr="005B4322">
              <w:rPr>
                <w:rFonts w:eastAsia="Times New Roman"/>
                <w:b/>
                <w:color w:val="000000"/>
              </w:rPr>
              <w:t>Suma</w:t>
            </w:r>
            <w:r w:rsidR="005B4322">
              <w:rPr>
                <w:rFonts w:eastAsia="Times New Roman"/>
                <w:b/>
                <w:color w:val="000000"/>
              </w:rPr>
              <w:t>,</w:t>
            </w:r>
            <w:r w:rsidRPr="005B4322">
              <w:rPr>
                <w:rFonts w:eastAsia="Times New Roman"/>
                <w:b/>
                <w:color w:val="000000"/>
              </w:rPr>
              <w:t xml:space="preserve"> eurais be PVM</w:t>
            </w:r>
          </w:p>
          <w:p w14:paraId="6E26D27E" w14:textId="741B73F1" w:rsidR="00A1793B" w:rsidRPr="005B4322" w:rsidRDefault="00E839ED" w:rsidP="00355344">
            <w:pPr>
              <w:pStyle w:val="Tekstas"/>
              <w:tabs>
                <w:tab w:val="left" w:pos="993"/>
              </w:tabs>
              <w:ind w:firstLine="0"/>
              <w:jc w:val="center"/>
              <w:rPr>
                <w:rFonts w:eastAsia="Times New Roman"/>
                <w:b/>
                <w:color w:val="000000"/>
              </w:rPr>
            </w:pPr>
            <w:r w:rsidRPr="005B4322">
              <w:rPr>
                <w:rFonts w:eastAsia="Times New Roman"/>
                <w:b/>
                <w:color w:val="000000"/>
              </w:rPr>
              <w:t>(</w:t>
            </w:r>
            <w:r w:rsidR="00A1793B" w:rsidRPr="005B4322">
              <w:rPr>
                <w:rFonts w:eastAsia="Times New Roman"/>
                <w:b/>
                <w:color w:val="000000"/>
              </w:rPr>
              <w:t>4x5</w:t>
            </w:r>
            <w:r w:rsidRPr="005B4322">
              <w:rPr>
                <w:rFonts w:eastAsia="Times New Roman"/>
                <w:b/>
                <w:color w:val="000000"/>
              </w:rPr>
              <w:t>)</w:t>
            </w:r>
          </w:p>
          <w:p w14:paraId="3F243F95" w14:textId="594F8165" w:rsidR="00A1793B" w:rsidRPr="005B4322" w:rsidRDefault="00A1793B" w:rsidP="00355344">
            <w:pPr>
              <w:pStyle w:val="Tekstas"/>
              <w:tabs>
                <w:tab w:val="left" w:pos="993"/>
              </w:tabs>
              <w:ind w:firstLine="0"/>
              <w:jc w:val="center"/>
              <w:rPr>
                <w:rFonts w:eastAsia="Times New Roman"/>
                <w:b/>
                <w:color w:val="000000"/>
              </w:rPr>
            </w:pPr>
          </w:p>
        </w:tc>
      </w:tr>
      <w:tr w:rsidR="00A1793B" w:rsidRPr="005B4322" w14:paraId="58232C61" w14:textId="5D4BE9D8" w:rsidTr="005C3E34">
        <w:tc>
          <w:tcPr>
            <w:tcW w:w="684" w:type="dxa"/>
          </w:tcPr>
          <w:p w14:paraId="446A7B05" w14:textId="6967F6BC" w:rsidR="00A1793B" w:rsidRPr="005B4322" w:rsidRDefault="00A1793B" w:rsidP="00355344">
            <w:pPr>
              <w:pStyle w:val="Tekstas"/>
              <w:tabs>
                <w:tab w:val="left" w:pos="993"/>
              </w:tabs>
              <w:ind w:firstLine="0"/>
              <w:jc w:val="center"/>
              <w:rPr>
                <w:rFonts w:eastAsia="Times New Roman"/>
                <w:b/>
                <w:i/>
                <w:color w:val="000000"/>
              </w:rPr>
            </w:pPr>
            <w:r w:rsidRPr="005B4322">
              <w:rPr>
                <w:rFonts w:eastAsia="Times New Roman"/>
                <w:b/>
                <w:i/>
                <w:color w:val="000000"/>
              </w:rPr>
              <w:t>1</w:t>
            </w:r>
          </w:p>
        </w:tc>
        <w:tc>
          <w:tcPr>
            <w:tcW w:w="1666" w:type="dxa"/>
          </w:tcPr>
          <w:p w14:paraId="43FE565E" w14:textId="0AAF4684" w:rsidR="00A1793B" w:rsidRPr="005B4322" w:rsidRDefault="00A1793B" w:rsidP="00355344">
            <w:pPr>
              <w:pStyle w:val="Tekstas"/>
              <w:tabs>
                <w:tab w:val="left" w:pos="993"/>
              </w:tabs>
              <w:ind w:firstLine="0"/>
              <w:jc w:val="center"/>
              <w:rPr>
                <w:rFonts w:eastAsia="Times New Roman"/>
                <w:b/>
                <w:i/>
                <w:color w:val="000000"/>
              </w:rPr>
            </w:pPr>
            <w:r w:rsidRPr="005B4322">
              <w:rPr>
                <w:rFonts w:eastAsia="Times New Roman"/>
                <w:b/>
                <w:i/>
                <w:color w:val="000000"/>
              </w:rPr>
              <w:t>2</w:t>
            </w:r>
          </w:p>
        </w:tc>
        <w:tc>
          <w:tcPr>
            <w:tcW w:w="3174" w:type="dxa"/>
          </w:tcPr>
          <w:p w14:paraId="0F442F0A" w14:textId="569F4AD2" w:rsidR="00A1793B" w:rsidRPr="005B4322" w:rsidRDefault="00A1793B" w:rsidP="00355344">
            <w:pPr>
              <w:pStyle w:val="Tekstas"/>
              <w:tabs>
                <w:tab w:val="left" w:pos="993"/>
              </w:tabs>
              <w:ind w:firstLine="0"/>
              <w:jc w:val="center"/>
              <w:rPr>
                <w:rFonts w:eastAsia="Times New Roman"/>
                <w:b/>
                <w:i/>
                <w:color w:val="000000"/>
              </w:rPr>
            </w:pPr>
            <w:r w:rsidRPr="005B4322">
              <w:rPr>
                <w:rFonts w:eastAsia="Times New Roman"/>
                <w:b/>
                <w:i/>
                <w:color w:val="000000"/>
              </w:rPr>
              <w:t>3</w:t>
            </w:r>
          </w:p>
        </w:tc>
        <w:tc>
          <w:tcPr>
            <w:tcW w:w="1948" w:type="dxa"/>
          </w:tcPr>
          <w:p w14:paraId="45CD52C5" w14:textId="3A7B32D2" w:rsidR="00A1793B" w:rsidRPr="005B4322" w:rsidRDefault="00A1793B" w:rsidP="00355344">
            <w:pPr>
              <w:pStyle w:val="Tekstas"/>
              <w:tabs>
                <w:tab w:val="left" w:pos="993"/>
              </w:tabs>
              <w:ind w:firstLine="0"/>
              <w:jc w:val="center"/>
              <w:rPr>
                <w:rFonts w:eastAsia="Times New Roman"/>
                <w:b/>
                <w:i/>
                <w:color w:val="000000"/>
              </w:rPr>
            </w:pPr>
            <w:r w:rsidRPr="005B4322">
              <w:rPr>
                <w:rFonts w:eastAsia="Times New Roman"/>
                <w:b/>
                <w:i/>
                <w:color w:val="000000"/>
              </w:rPr>
              <w:t>4</w:t>
            </w:r>
          </w:p>
        </w:tc>
        <w:tc>
          <w:tcPr>
            <w:tcW w:w="1028" w:type="dxa"/>
            <w:tcBorders>
              <w:right w:val="single" w:sz="4" w:space="0" w:color="auto"/>
            </w:tcBorders>
          </w:tcPr>
          <w:p w14:paraId="70ED3BFC" w14:textId="1342B4CA" w:rsidR="00A1793B" w:rsidRPr="005B4322" w:rsidRDefault="00A1793B" w:rsidP="00355344">
            <w:pPr>
              <w:pStyle w:val="Tekstas"/>
              <w:tabs>
                <w:tab w:val="left" w:pos="993"/>
              </w:tabs>
              <w:ind w:firstLine="0"/>
              <w:jc w:val="center"/>
              <w:rPr>
                <w:rFonts w:eastAsia="Times New Roman"/>
                <w:b/>
                <w:i/>
                <w:color w:val="000000"/>
              </w:rPr>
            </w:pPr>
            <w:r w:rsidRPr="005B4322">
              <w:rPr>
                <w:rFonts w:eastAsia="Times New Roman"/>
                <w:b/>
                <w:i/>
                <w:color w:val="000000"/>
              </w:rPr>
              <w:t>5</w:t>
            </w:r>
          </w:p>
        </w:tc>
        <w:tc>
          <w:tcPr>
            <w:tcW w:w="1462" w:type="dxa"/>
            <w:tcBorders>
              <w:left w:val="single" w:sz="4" w:space="0" w:color="auto"/>
            </w:tcBorders>
          </w:tcPr>
          <w:p w14:paraId="4456E0D4" w14:textId="6A1660B3" w:rsidR="00A1793B" w:rsidRPr="005B4322" w:rsidRDefault="00A1793B" w:rsidP="00355344">
            <w:pPr>
              <w:pStyle w:val="Tekstas"/>
              <w:tabs>
                <w:tab w:val="left" w:pos="993"/>
              </w:tabs>
              <w:ind w:firstLine="0"/>
              <w:jc w:val="center"/>
              <w:rPr>
                <w:rFonts w:eastAsia="Times New Roman"/>
                <w:b/>
                <w:i/>
                <w:color w:val="000000"/>
              </w:rPr>
            </w:pPr>
            <w:r w:rsidRPr="005B4322">
              <w:rPr>
                <w:rFonts w:eastAsia="Times New Roman"/>
                <w:b/>
                <w:i/>
                <w:color w:val="000000"/>
              </w:rPr>
              <w:t>6</w:t>
            </w:r>
          </w:p>
        </w:tc>
      </w:tr>
      <w:tr w:rsidR="00A1793B" w:rsidRPr="00A1793B" w14:paraId="7127B5AD" w14:textId="59BC7545" w:rsidTr="005C3E34">
        <w:tc>
          <w:tcPr>
            <w:tcW w:w="684" w:type="dxa"/>
          </w:tcPr>
          <w:p w14:paraId="586A6C90" w14:textId="416B0072"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1</w:t>
            </w:r>
          </w:p>
        </w:tc>
        <w:tc>
          <w:tcPr>
            <w:tcW w:w="1666" w:type="dxa"/>
          </w:tcPr>
          <w:p w14:paraId="05D3BCAA" w14:textId="2B51B258"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16048</w:t>
            </w:r>
          </w:p>
        </w:tc>
        <w:tc>
          <w:tcPr>
            <w:tcW w:w="3174" w:type="dxa"/>
          </w:tcPr>
          <w:p w14:paraId="26F96BE6" w14:textId="4A1C379C" w:rsidR="00A1793B" w:rsidRPr="00A1793B" w:rsidRDefault="00A1793B" w:rsidP="005C3E34">
            <w:pPr>
              <w:pStyle w:val="Tekstas"/>
              <w:tabs>
                <w:tab w:val="left" w:pos="993"/>
              </w:tabs>
              <w:ind w:firstLine="0"/>
              <w:rPr>
                <w:rFonts w:eastAsia="Times New Roman"/>
                <w:color w:val="000000"/>
              </w:rPr>
            </w:pPr>
            <w:r w:rsidRPr="00A1793B">
              <w:rPr>
                <w:rFonts w:eastAsia="Times New Roman"/>
                <w:color w:val="000000"/>
              </w:rPr>
              <w:t>Šlapimo tyrimas automatizuotu būtu</w:t>
            </w:r>
          </w:p>
        </w:tc>
        <w:tc>
          <w:tcPr>
            <w:tcW w:w="1948" w:type="dxa"/>
          </w:tcPr>
          <w:p w14:paraId="49AD1B7D" w14:textId="4BEB4EF2" w:rsidR="00A1793B" w:rsidRPr="00A1793B" w:rsidRDefault="00A1793B" w:rsidP="00355344">
            <w:pPr>
              <w:pStyle w:val="Tekstas"/>
              <w:tabs>
                <w:tab w:val="left" w:pos="993"/>
              </w:tabs>
              <w:ind w:firstLine="0"/>
              <w:jc w:val="center"/>
              <w:rPr>
                <w:rFonts w:eastAsia="Times New Roman"/>
                <w:color w:val="000000"/>
              </w:rPr>
            </w:pPr>
            <w:r>
              <w:rPr>
                <w:rFonts w:eastAsia="Times New Roman"/>
                <w:color w:val="000000"/>
              </w:rPr>
              <w:t>200</w:t>
            </w:r>
          </w:p>
        </w:tc>
        <w:tc>
          <w:tcPr>
            <w:tcW w:w="1028" w:type="dxa"/>
            <w:tcBorders>
              <w:right w:val="single" w:sz="4" w:space="0" w:color="auto"/>
            </w:tcBorders>
          </w:tcPr>
          <w:p w14:paraId="11046873" w14:textId="77777777" w:rsidR="00A1793B" w:rsidRPr="00A1793B" w:rsidRDefault="00A1793B" w:rsidP="00355344">
            <w:pPr>
              <w:pStyle w:val="Tekstas"/>
              <w:tabs>
                <w:tab w:val="left" w:pos="993"/>
              </w:tabs>
              <w:ind w:firstLine="0"/>
              <w:jc w:val="center"/>
              <w:rPr>
                <w:rFonts w:eastAsia="Times New Roman"/>
                <w:color w:val="000000"/>
              </w:rPr>
            </w:pPr>
          </w:p>
        </w:tc>
        <w:tc>
          <w:tcPr>
            <w:tcW w:w="1462" w:type="dxa"/>
            <w:tcBorders>
              <w:left w:val="single" w:sz="4" w:space="0" w:color="auto"/>
            </w:tcBorders>
          </w:tcPr>
          <w:p w14:paraId="2DEBCBAF" w14:textId="77777777" w:rsidR="00A1793B" w:rsidRPr="00A1793B" w:rsidRDefault="00A1793B" w:rsidP="00355344">
            <w:pPr>
              <w:pStyle w:val="Tekstas"/>
              <w:tabs>
                <w:tab w:val="left" w:pos="993"/>
              </w:tabs>
              <w:ind w:firstLine="0"/>
              <w:jc w:val="center"/>
              <w:rPr>
                <w:rFonts w:eastAsia="Times New Roman"/>
                <w:color w:val="000000"/>
              </w:rPr>
            </w:pPr>
          </w:p>
        </w:tc>
      </w:tr>
      <w:tr w:rsidR="00A1793B" w:rsidRPr="00A1793B" w14:paraId="6C4AD1B8" w14:textId="533CBAFC" w:rsidTr="005C3E34">
        <w:tc>
          <w:tcPr>
            <w:tcW w:w="684" w:type="dxa"/>
          </w:tcPr>
          <w:p w14:paraId="1B71AD01" w14:textId="211D289A"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2</w:t>
            </w:r>
          </w:p>
        </w:tc>
        <w:tc>
          <w:tcPr>
            <w:tcW w:w="1666" w:type="dxa"/>
          </w:tcPr>
          <w:p w14:paraId="7306BC47" w14:textId="38E21EAC"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16056</w:t>
            </w:r>
          </w:p>
        </w:tc>
        <w:tc>
          <w:tcPr>
            <w:tcW w:w="3174" w:type="dxa"/>
          </w:tcPr>
          <w:p w14:paraId="6471E37B" w14:textId="59D28EA7" w:rsidR="00A1793B" w:rsidRPr="00A1793B" w:rsidRDefault="00A1793B" w:rsidP="005C3E34">
            <w:pPr>
              <w:pStyle w:val="Tekstas"/>
              <w:tabs>
                <w:tab w:val="left" w:pos="993"/>
              </w:tabs>
              <w:ind w:firstLine="0"/>
              <w:rPr>
                <w:rFonts w:eastAsia="Times New Roman"/>
                <w:color w:val="000000"/>
              </w:rPr>
            </w:pPr>
            <w:proofErr w:type="spellStart"/>
            <w:r w:rsidRPr="00A1793B">
              <w:rPr>
                <w:rFonts w:eastAsia="Times New Roman"/>
                <w:color w:val="000000"/>
              </w:rPr>
              <w:t>Mikro</w:t>
            </w:r>
            <w:proofErr w:type="spellEnd"/>
            <w:r w:rsidRPr="00A1793B">
              <w:rPr>
                <w:rFonts w:eastAsia="Times New Roman"/>
                <w:color w:val="000000"/>
              </w:rPr>
              <w:t xml:space="preserve"> </w:t>
            </w:r>
            <w:proofErr w:type="spellStart"/>
            <w:r w:rsidRPr="00A1793B">
              <w:rPr>
                <w:rFonts w:eastAsia="Times New Roman"/>
                <w:color w:val="000000"/>
              </w:rPr>
              <w:t>albumino</w:t>
            </w:r>
            <w:proofErr w:type="spellEnd"/>
            <w:r w:rsidRPr="00A1793B">
              <w:rPr>
                <w:rFonts w:eastAsia="Times New Roman"/>
                <w:color w:val="000000"/>
              </w:rPr>
              <w:t xml:space="preserve"> kiekio šlapime nustatymas</w:t>
            </w:r>
          </w:p>
        </w:tc>
        <w:tc>
          <w:tcPr>
            <w:tcW w:w="1948" w:type="dxa"/>
          </w:tcPr>
          <w:p w14:paraId="0030D0E9" w14:textId="637B2414" w:rsidR="00A1793B" w:rsidRPr="00A1793B" w:rsidRDefault="00A1793B" w:rsidP="00355344">
            <w:pPr>
              <w:pStyle w:val="Tekstas"/>
              <w:tabs>
                <w:tab w:val="left" w:pos="993"/>
              </w:tabs>
              <w:ind w:firstLine="0"/>
              <w:jc w:val="center"/>
              <w:rPr>
                <w:rFonts w:eastAsia="Times New Roman"/>
                <w:color w:val="000000"/>
              </w:rPr>
            </w:pPr>
            <w:r>
              <w:rPr>
                <w:rFonts w:eastAsia="Times New Roman"/>
                <w:color w:val="000000"/>
              </w:rPr>
              <w:t>300</w:t>
            </w:r>
          </w:p>
        </w:tc>
        <w:tc>
          <w:tcPr>
            <w:tcW w:w="1028" w:type="dxa"/>
            <w:tcBorders>
              <w:right w:val="single" w:sz="4" w:space="0" w:color="auto"/>
            </w:tcBorders>
          </w:tcPr>
          <w:p w14:paraId="6BCB2B58" w14:textId="77777777" w:rsidR="00A1793B" w:rsidRPr="00A1793B" w:rsidRDefault="00A1793B" w:rsidP="00355344">
            <w:pPr>
              <w:pStyle w:val="Tekstas"/>
              <w:tabs>
                <w:tab w:val="left" w:pos="993"/>
              </w:tabs>
              <w:ind w:firstLine="0"/>
              <w:jc w:val="center"/>
              <w:rPr>
                <w:rFonts w:eastAsia="Times New Roman"/>
                <w:color w:val="000000"/>
              </w:rPr>
            </w:pPr>
          </w:p>
        </w:tc>
        <w:tc>
          <w:tcPr>
            <w:tcW w:w="1462" w:type="dxa"/>
            <w:tcBorders>
              <w:left w:val="single" w:sz="4" w:space="0" w:color="auto"/>
            </w:tcBorders>
          </w:tcPr>
          <w:p w14:paraId="5BDE31C8" w14:textId="77777777" w:rsidR="00A1793B" w:rsidRPr="00A1793B" w:rsidRDefault="00A1793B" w:rsidP="00355344">
            <w:pPr>
              <w:pStyle w:val="Tekstas"/>
              <w:tabs>
                <w:tab w:val="left" w:pos="993"/>
              </w:tabs>
              <w:ind w:firstLine="0"/>
              <w:jc w:val="center"/>
              <w:rPr>
                <w:rFonts w:eastAsia="Times New Roman"/>
                <w:color w:val="000000"/>
              </w:rPr>
            </w:pPr>
          </w:p>
        </w:tc>
      </w:tr>
      <w:tr w:rsidR="00A1793B" w:rsidRPr="00A1793B" w14:paraId="2DCBD11C" w14:textId="68E0126F" w:rsidTr="005C3E34">
        <w:tc>
          <w:tcPr>
            <w:tcW w:w="684" w:type="dxa"/>
          </w:tcPr>
          <w:p w14:paraId="0D5C66B9" w14:textId="62F88396"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3</w:t>
            </w:r>
          </w:p>
        </w:tc>
        <w:tc>
          <w:tcPr>
            <w:tcW w:w="1666" w:type="dxa"/>
          </w:tcPr>
          <w:p w14:paraId="2CDD89D2" w14:textId="211D4A35"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17006</w:t>
            </w:r>
          </w:p>
        </w:tc>
        <w:tc>
          <w:tcPr>
            <w:tcW w:w="3174" w:type="dxa"/>
          </w:tcPr>
          <w:p w14:paraId="5719B35C" w14:textId="77777777" w:rsidR="00A1793B" w:rsidRPr="00A1793B" w:rsidRDefault="00A1793B" w:rsidP="005C3E34">
            <w:pPr>
              <w:pStyle w:val="Tekstas"/>
              <w:tabs>
                <w:tab w:val="left" w:pos="993"/>
              </w:tabs>
              <w:ind w:firstLine="0"/>
              <w:rPr>
                <w:rFonts w:eastAsia="Times New Roman"/>
                <w:color w:val="000000"/>
              </w:rPr>
            </w:pPr>
            <w:r w:rsidRPr="00A1793B">
              <w:rPr>
                <w:rFonts w:eastAsia="Times New Roman"/>
                <w:color w:val="000000"/>
              </w:rPr>
              <w:t xml:space="preserve">Neigiamo šlapimo pasėlio rankiniu būdu </w:t>
            </w:r>
            <w:proofErr w:type="spellStart"/>
            <w:r w:rsidRPr="00A1793B">
              <w:rPr>
                <w:rFonts w:eastAsia="Times New Roman"/>
                <w:color w:val="000000"/>
              </w:rPr>
              <w:t>nustatytmas</w:t>
            </w:r>
            <w:proofErr w:type="spellEnd"/>
          </w:p>
          <w:p w14:paraId="49FD031F" w14:textId="6F271759" w:rsidR="00A1793B" w:rsidRPr="00A1793B" w:rsidRDefault="00A1793B" w:rsidP="005C3E34">
            <w:pPr>
              <w:pStyle w:val="Tekstas"/>
              <w:tabs>
                <w:tab w:val="left" w:pos="993"/>
              </w:tabs>
              <w:ind w:firstLine="0"/>
              <w:rPr>
                <w:rFonts w:eastAsia="Times New Roman"/>
                <w:b/>
                <w:i/>
                <w:color w:val="000000"/>
                <w:u w:val="single"/>
              </w:rPr>
            </w:pPr>
            <w:r w:rsidRPr="00A1793B">
              <w:rPr>
                <w:rFonts w:eastAsia="Times New Roman"/>
                <w:b/>
                <w:i/>
                <w:color w:val="000000"/>
                <w:u w:val="single"/>
              </w:rPr>
              <w:t>Į ty</w:t>
            </w:r>
            <w:r w:rsidR="00762B4E">
              <w:rPr>
                <w:rFonts w:eastAsia="Times New Roman"/>
                <w:b/>
                <w:i/>
                <w:color w:val="000000"/>
                <w:u w:val="single"/>
              </w:rPr>
              <w:t>rimo kainą įskaičiuota sterili š</w:t>
            </w:r>
            <w:r w:rsidRPr="00A1793B">
              <w:rPr>
                <w:rFonts w:eastAsia="Times New Roman"/>
                <w:b/>
                <w:i/>
                <w:color w:val="000000"/>
                <w:u w:val="single"/>
              </w:rPr>
              <w:t xml:space="preserve">lapimo surinkimo </w:t>
            </w:r>
            <w:proofErr w:type="spellStart"/>
            <w:r w:rsidRPr="00A1793B">
              <w:rPr>
                <w:rFonts w:eastAsia="Times New Roman"/>
                <w:b/>
                <w:i/>
                <w:color w:val="000000"/>
                <w:u w:val="single"/>
              </w:rPr>
              <w:t>monovetė</w:t>
            </w:r>
            <w:proofErr w:type="spellEnd"/>
            <w:r w:rsidRPr="00A1793B">
              <w:rPr>
                <w:rFonts w:eastAsia="Times New Roman"/>
                <w:b/>
                <w:i/>
                <w:color w:val="000000"/>
                <w:u w:val="single"/>
              </w:rPr>
              <w:t xml:space="preserve"> su boro rūgštimi</w:t>
            </w:r>
          </w:p>
        </w:tc>
        <w:tc>
          <w:tcPr>
            <w:tcW w:w="1948" w:type="dxa"/>
          </w:tcPr>
          <w:p w14:paraId="0A6DA132" w14:textId="765BA106" w:rsidR="00A1793B" w:rsidRPr="00A1793B" w:rsidRDefault="00A1793B" w:rsidP="00355344">
            <w:pPr>
              <w:pStyle w:val="Tekstas"/>
              <w:tabs>
                <w:tab w:val="left" w:pos="993"/>
              </w:tabs>
              <w:ind w:firstLine="0"/>
              <w:jc w:val="center"/>
              <w:rPr>
                <w:rFonts w:eastAsia="Times New Roman"/>
                <w:color w:val="000000"/>
              </w:rPr>
            </w:pPr>
            <w:r>
              <w:rPr>
                <w:rFonts w:eastAsia="Times New Roman"/>
                <w:color w:val="000000"/>
              </w:rPr>
              <w:t>800</w:t>
            </w:r>
          </w:p>
        </w:tc>
        <w:tc>
          <w:tcPr>
            <w:tcW w:w="1028" w:type="dxa"/>
            <w:tcBorders>
              <w:right w:val="single" w:sz="4" w:space="0" w:color="auto"/>
            </w:tcBorders>
          </w:tcPr>
          <w:p w14:paraId="2ACDA1FB" w14:textId="77777777" w:rsidR="00A1793B" w:rsidRPr="00A1793B" w:rsidRDefault="00A1793B" w:rsidP="00355344">
            <w:pPr>
              <w:pStyle w:val="Tekstas"/>
              <w:tabs>
                <w:tab w:val="left" w:pos="993"/>
              </w:tabs>
              <w:ind w:firstLine="0"/>
              <w:jc w:val="center"/>
              <w:rPr>
                <w:rFonts w:eastAsia="Times New Roman"/>
                <w:color w:val="000000"/>
              </w:rPr>
            </w:pPr>
          </w:p>
        </w:tc>
        <w:tc>
          <w:tcPr>
            <w:tcW w:w="1462" w:type="dxa"/>
            <w:tcBorders>
              <w:left w:val="single" w:sz="4" w:space="0" w:color="auto"/>
            </w:tcBorders>
          </w:tcPr>
          <w:p w14:paraId="7730161F" w14:textId="77777777" w:rsidR="00A1793B" w:rsidRPr="00A1793B" w:rsidRDefault="00A1793B" w:rsidP="00355344">
            <w:pPr>
              <w:pStyle w:val="Tekstas"/>
              <w:tabs>
                <w:tab w:val="left" w:pos="993"/>
              </w:tabs>
              <w:ind w:firstLine="0"/>
              <w:jc w:val="center"/>
              <w:rPr>
                <w:rFonts w:eastAsia="Times New Roman"/>
                <w:color w:val="000000"/>
              </w:rPr>
            </w:pPr>
          </w:p>
        </w:tc>
      </w:tr>
      <w:tr w:rsidR="00A1793B" w:rsidRPr="00A1793B" w14:paraId="61AD04CC" w14:textId="6C821223" w:rsidTr="005C3E34">
        <w:tc>
          <w:tcPr>
            <w:tcW w:w="684" w:type="dxa"/>
          </w:tcPr>
          <w:p w14:paraId="7F21D81D" w14:textId="505225C3"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4</w:t>
            </w:r>
          </w:p>
        </w:tc>
        <w:tc>
          <w:tcPr>
            <w:tcW w:w="1666" w:type="dxa"/>
          </w:tcPr>
          <w:p w14:paraId="506CD289" w14:textId="4891EB88"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17956</w:t>
            </w:r>
          </w:p>
        </w:tc>
        <w:tc>
          <w:tcPr>
            <w:tcW w:w="3174" w:type="dxa"/>
          </w:tcPr>
          <w:p w14:paraId="79D5B14D" w14:textId="7C88A774" w:rsidR="00A1793B" w:rsidRPr="00A1793B" w:rsidRDefault="00A1793B" w:rsidP="005C3E34">
            <w:pPr>
              <w:pStyle w:val="Tekstas"/>
              <w:tabs>
                <w:tab w:val="left" w:pos="993"/>
              </w:tabs>
              <w:ind w:firstLine="0"/>
              <w:rPr>
                <w:rFonts w:eastAsia="Times New Roman"/>
                <w:color w:val="000000"/>
              </w:rPr>
            </w:pPr>
            <w:r>
              <w:rPr>
                <w:rFonts w:eastAsia="Times New Roman"/>
                <w:color w:val="000000"/>
              </w:rPr>
              <w:t>Šlapimo pasėlio tyrimas su antibiotikograma (6 diskai)</w:t>
            </w:r>
          </w:p>
        </w:tc>
        <w:tc>
          <w:tcPr>
            <w:tcW w:w="1948" w:type="dxa"/>
          </w:tcPr>
          <w:p w14:paraId="15FFC785" w14:textId="4E3C54EE" w:rsidR="00A1793B" w:rsidRPr="00A1793B" w:rsidRDefault="00A1793B" w:rsidP="00355344">
            <w:pPr>
              <w:pStyle w:val="Tekstas"/>
              <w:tabs>
                <w:tab w:val="left" w:pos="993"/>
              </w:tabs>
              <w:ind w:firstLine="0"/>
              <w:jc w:val="center"/>
              <w:rPr>
                <w:rFonts w:eastAsia="Times New Roman"/>
                <w:color w:val="000000"/>
              </w:rPr>
            </w:pPr>
            <w:r>
              <w:rPr>
                <w:rFonts w:eastAsia="Times New Roman"/>
                <w:color w:val="000000"/>
              </w:rPr>
              <w:t>200</w:t>
            </w:r>
          </w:p>
        </w:tc>
        <w:tc>
          <w:tcPr>
            <w:tcW w:w="1028" w:type="dxa"/>
            <w:tcBorders>
              <w:right w:val="single" w:sz="4" w:space="0" w:color="auto"/>
            </w:tcBorders>
          </w:tcPr>
          <w:p w14:paraId="1095E634" w14:textId="77777777" w:rsidR="00A1793B" w:rsidRPr="00A1793B" w:rsidRDefault="00A1793B" w:rsidP="00355344">
            <w:pPr>
              <w:pStyle w:val="Tekstas"/>
              <w:tabs>
                <w:tab w:val="left" w:pos="993"/>
              </w:tabs>
              <w:ind w:firstLine="0"/>
              <w:jc w:val="center"/>
              <w:rPr>
                <w:rFonts w:eastAsia="Times New Roman"/>
                <w:color w:val="000000"/>
              </w:rPr>
            </w:pPr>
          </w:p>
        </w:tc>
        <w:tc>
          <w:tcPr>
            <w:tcW w:w="1462" w:type="dxa"/>
            <w:tcBorders>
              <w:left w:val="single" w:sz="4" w:space="0" w:color="auto"/>
            </w:tcBorders>
          </w:tcPr>
          <w:p w14:paraId="54FEC206" w14:textId="77777777" w:rsidR="00A1793B" w:rsidRPr="00A1793B" w:rsidRDefault="00A1793B" w:rsidP="00355344">
            <w:pPr>
              <w:pStyle w:val="Tekstas"/>
              <w:tabs>
                <w:tab w:val="left" w:pos="993"/>
              </w:tabs>
              <w:ind w:firstLine="0"/>
              <w:jc w:val="center"/>
              <w:rPr>
                <w:rFonts w:eastAsia="Times New Roman"/>
                <w:color w:val="000000"/>
              </w:rPr>
            </w:pPr>
          </w:p>
        </w:tc>
      </w:tr>
      <w:tr w:rsidR="00A1793B" w:rsidRPr="00A1793B" w14:paraId="156BCDE7" w14:textId="0CC9C8EA" w:rsidTr="005C3E34">
        <w:tc>
          <w:tcPr>
            <w:tcW w:w="684" w:type="dxa"/>
          </w:tcPr>
          <w:p w14:paraId="459DF0E2" w14:textId="1A6B814F" w:rsidR="00A1793B" w:rsidRPr="00A1793B" w:rsidRDefault="00A1793B" w:rsidP="00355344">
            <w:pPr>
              <w:pStyle w:val="Tekstas"/>
              <w:tabs>
                <w:tab w:val="left" w:pos="993"/>
              </w:tabs>
              <w:ind w:firstLine="0"/>
              <w:jc w:val="center"/>
              <w:rPr>
                <w:rFonts w:eastAsia="Times New Roman"/>
                <w:color w:val="000000"/>
              </w:rPr>
            </w:pPr>
            <w:r w:rsidRPr="00A1793B">
              <w:rPr>
                <w:rFonts w:eastAsia="Times New Roman"/>
                <w:color w:val="000000"/>
              </w:rPr>
              <w:t>5</w:t>
            </w:r>
          </w:p>
        </w:tc>
        <w:tc>
          <w:tcPr>
            <w:tcW w:w="1666" w:type="dxa"/>
          </w:tcPr>
          <w:p w14:paraId="572EE1B8" w14:textId="77777777" w:rsidR="00A1793B" w:rsidRPr="00A1793B" w:rsidRDefault="00A1793B" w:rsidP="00355344">
            <w:pPr>
              <w:pStyle w:val="Tekstas"/>
              <w:tabs>
                <w:tab w:val="left" w:pos="993"/>
              </w:tabs>
              <w:ind w:firstLine="0"/>
              <w:jc w:val="center"/>
              <w:rPr>
                <w:rFonts w:eastAsia="Times New Roman"/>
                <w:color w:val="000000"/>
              </w:rPr>
            </w:pPr>
          </w:p>
        </w:tc>
        <w:tc>
          <w:tcPr>
            <w:tcW w:w="3174" w:type="dxa"/>
          </w:tcPr>
          <w:p w14:paraId="3C9644F5" w14:textId="616B4C64" w:rsidR="00A1793B" w:rsidRPr="00A1793B" w:rsidRDefault="00A1793B" w:rsidP="005C3E34">
            <w:pPr>
              <w:pStyle w:val="Tekstas"/>
              <w:tabs>
                <w:tab w:val="left" w:pos="993"/>
              </w:tabs>
              <w:ind w:firstLine="0"/>
              <w:rPr>
                <w:rFonts w:eastAsia="Times New Roman"/>
                <w:color w:val="000000"/>
              </w:rPr>
            </w:pPr>
            <w:r>
              <w:rPr>
                <w:rFonts w:eastAsia="Times New Roman"/>
                <w:color w:val="000000"/>
              </w:rPr>
              <w:t>Šlapimo pasėlio tyrimas su antibiotikograma (12 diskų)</w:t>
            </w:r>
          </w:p>
        </w:tc>
        <w:tc>
          <w:tcPr>
            <w:tcW w:w="1948" w:type="dxa"/>
          </w:tcPr>
          <w:p w14:paraId="6BE0412B" w14:textId="440E58E5" w:rsidR="00A1793B" w:rsidRPr="00A1793B" w:rsidRDefault="00A1793B" w:rsidP="00355344">
            <w:pPr>
              <w:pStyle w:val="Tekstas"/>
              <w:tabs>
                <w:tab w:val="left" w:pos="993"/>
              </w:tabs>
              <w:ind w:firstLine="0"/>
              <w:jc w:val="center"/>
              <w:rPr>
                <w:rFonts w:eastAsia="Times New Roman"/>
                <w:color w:val="000000"/>
              </w:rPr>
            </w:pPr>
            <w:r>
              <w:rPr>
                <w:rFonts w:eastAsia="Times New Roman"/>
                <w:color w:val="000000"/>
              </w:rPr>
              <w:t>80</w:t>
            </w:r>
          </w:p>
        </w:tc>
        <w:tc>
          <w:tcPr>
            <w:tcW w:w="1028" w:type="dxa"/>
            <w:tcBorders>
              <w:right w:val="single" w:sz="4" w:space="0" w:color="auto"/>
            </w:tcBorders>
          </w:tcPr>
          <w:p w14:paraId="15310A7B" w14:textId="77777777" w:rsidR="00A1793B" w:rsidRPr="00A1793B" w:rsidRDefault="00A1793B" w:rsidP="00355344">
            <w:pPr>
              <w:pStyle w:val="Tekstas"/>
              <w:tabs>
                <w:tab w:val="left" w:pos="993"/>
              </w:tabs>
              <w:ind w:firstLine="0"/>
              <w:jc w:val="center"/>
              <w:rPr>
                <w:rFonts w:eastAsia="Times New Roman"/>
                <w:color w:val="000000"/>
              </w:rPr>
            </w:pPr>
          </w:p>
        </w:tc>
        <w:tc>
          <w:tcPr>
            <w:tcW w:w="1462" w:type="dxa"/>
            <w:tcBorders>
              <w:left w:val="single" w:sz="4" w:space="0" w:color="auto"/>
            </w:tcBorders>
          </w:tcPr>
          <w:p w14:paraId="342D7FBE" w14:textId="77777777" w:rsidR="00A1793B" w:rsidRPr="00A1793B" w:rsidRDefault="00A1793B" w:rsidP="00355344">
            <w:pPr>
              <w:pStyle w:val="Tekstas"/>
              <w:tabs>
                <w:tab w:val="left" w:pos="993"/>
              </w:tabs>
              <w:ind w:firstLine="0"/>
              <w:jc w:val="center"/>
              <w:rPr>
                <w:rFonts w:eastAsia="Times New Roman"/>
                <w:color w:val="000000"/>
              </w:rPr>
            </w:pPr>
          </w:p>
        </w:tc>
      </w:tr>
      <w:tr w:rsidR="00A1793B" w:rsidRPr="00A1793B" w14:paraId="559FB6A3" w14:textId="77777777" w:rsidTr="005C3E34">
        <w:tc>
          <w:tcPr>
            <w:tcW w:w="684" w:type="dxa"/>
          </w:tcPr>
          <w:p w14:paraId="5D0819A9" w14:textId="127053B3" w:rsidR="00A1793B" w:rsidRPr="00A1793B" w:rsidRDefault="00A1793B" w:rsidP="00A1793B">
            <w:pPr>
              <w:pStyle w:val="Tekstas"/>
              <w:tabs>
                <w:tab w:val="left" w:pos="993"/>
              </w:tabs>
              <w:ind w:firstLine="0"/>
              <w:jc w:val="center"/>
              <w:rPr>
                <w:rFonts w:eastAsia="Times New Roman"/>
                <w:color w:val="000000"/>
              </w:rPr>
            </w:pPr>
            <w:r w:rsidRPr="00A1793B">
              <w:rPr>
                <w:rFonts w:eastAsia="Times New Roman"/>
                <w:color w:val="000000"/>
              </w:rPr>
              <w:t>6</w:t>
            </w:r>
          </w:p>
        </w:tc>
        <w:tc>
          <w:tcPr>
            <w:tcW w:w="1666" w:type="dxa"/>
          </w:tcPr>
          <w:p w14:paraId="1ACD3FC3" w14:textId="68ACD019" w:rsidR="00A1793B" w:rsidRPr="00A1793B" w:rsidRDefault="00A1793B" w:rsidP="00A1793B">
            <w:pPr>
              <w:pStyle w:val="Tekstas"/>
              <w:tabs>
                <w:tab w:val="left" w:pos="993"/>
              </w:tabs>
              <w:ind w:firstLine="0"/>
              <w:jc w:val="center"/>
              <w:rPr>
                <w:rFonts w:eastAsia="Times New Roman"/>
                <w:color w:val="000000"/>
              </w:rPr>
            </w:pPr>
            <w:r w:rsidRPr="00A1793B">
              <w:rPr>
                <w:rFonts w:eastAsia="Times New Roman"/>
                <w:color w:val="000000"/>
              </w:rPr>
              <w:t>17071</w:t>
            </w:r>
          </w:p>
        </w:tc>
        <w:tc>
          <w:tcPr>
            <w:tcW w:w="3174" w:type="dxa"/>
          </w:tcPr>
          <w:p w14:paraId="4F13EDBC" w14:textId="6C930219" w:rsidR="00A1793B" w:rsidRPr="00A1793B" w:rsidRDefault="00A1793B" w:rsidP="005C3E34">
            <w:pPr>
              <w:pStyle w:val="Tekstas"/>
              <w:tabs>
                <w:tab w:val="left" w:pos="993"/>
              </w:tabs>
              <w:ind w:firstLine="0"/>
              <w:rPr>
                <w:rFonts w:eastAsia="Times New Roman"/>
                <w:color w:val="000000"/>
              </w:rPr>
            </w:pPr>
            <w:r>
              <w:rPr>
                <w:rFonts w:eastAsia="Times New Roman"/>
                <w:color w:val="000000"/>
              </w:rPr>
              <w:t>Beta-</w:t>
            </w:r>
            <w:proofErr w:type="spellStart"/>
            <w:r>
              <w:rPr>
                <w:rFonts w:eastAsia="Times New Roman"/>
                <w:color w:val="000000"/>
              </w:rPr>
              <w:t>hemolitiniųstretokokų</w:t>
            </w:r>
            <w:proofErr w:type="spellEnd"/>
            <w:r>
              <w:rPr>
                <w:rFonts w:eastAsia="Times New Roman"/>
                <w:color w:val="000000"/>
              </w:rPr>
              <w:t xml:space="preserve"> indentifikavimas</w:t>
            </w:r>
          </w:p>
        </w:tc>
        <w:tc>
          <w:tcPr>
            <w:tcW w:w="1948" w:type="dxa"/>
          </w:tcPr>
          <w:p w14:paraId="4A943397" w14:textId="2BFDEE0F" w:rsidR="00A1793B" w:rsidRPr="00A1793B" w:rsidRDefault="00A1793B" w:rsidP="00A1793B">
            <w:pPr>
              <w:pStyle w:val="Tekstas"/>
              <w:tabs>
                <w:tab w:val="left" w:pos="993"/>
              </w:tabs>
              <w:ind w:firstLine="0"/>
              <w:jc w:val="center"/>
              <w:rPr>
                <w:rFonts w:eastAsia="Times New Roman"/>
                <w:color w:val="000000"/>
              </w:rPr>
            </w:pPr>
            <w:r>
              <w:rPr>
                <w:rFonts w:eastAsia="Times New Roman"/>
                <w:color w:val="000000"/>
              </w:rPr>
              <w:t>150</w:t>
            </w:r>
          </w:p>
        </w:tc>
        <w:tc>
          <w:tcPr>
            <w:tcW w:w="1028" w:type="dxa"/>
            <w:tcBorders>
              <w:right w:val="single" w:sz="4" w:space="0" w:color="auto"/>
            </w:tcBorders>
          </w:tcPr>
          <w:p w14:paraId="328C1015" w14:textId="77777777" w:rsidR="00A1793B" w:rsidRPr="00A1793B" w:rsidRDefault="00A1793B" w:rsidP="00A1793B">
            <w:pPr>
              <w:pStyle w:val="Tekstas"/>
              <w:tabs>
                <w:tab w:val="left" w:pos="993"/>
              </w:tabs>
              <w:ind w:firstLine="0"/>
              <w:jc w:val="center"/>
              <w:rPr>
                <w:rFonts w:eastAsia="Times New Roman"/>
                <w:color w:val="000000"/>
              </w:rPr>
            </w:pPr>
          </w:p>
        </w:tc>
        <w:tc>
          <w:tcPr>
            <w:tcW w:w="1462" w:type="dxa"/>
            <w:tcBorders>
              <w:left w:val="single" w:sz="4" w:space="0" w:color="auto"/>
            </w:tcBorders>
          </w:tcPr>
          <w:p w14:paraId="4251C281" w14:textId="77777777" w:rsidR="00A1793B" w:rsidRPr="00A1793B" w:rsidRDefault="00A1793B" w:rsidP="00A1793B">
            <w:pPr>
              <w:pStyle w:val="Tekstas"/>
              <w:tabs>
                <w:tab w:val="left" w:pos="993"/>
              </w:tabs>
              <w:ind w:firstLine="0"/>
              <w:jc w:val="center"/>
              <w:rPr>
                <w:rFonts w:eastAsia="Times New Roman"/>
                <w:color w:val="000000"/>
              </w:rPr>
            </w:pPr>
          </w:p>
        </w:tc>
      </w:tr>
      <w:tr w:rsidR="00A1793B" w14:paraId="59A21327" w14:textId="77777777" w:rsidTr="005C3E34">
        <w:tc>
          <w:tcPr>
            <w:tcW w:w="9962" w:type="dxa"/>
            <w:gridSpan w:val="6"/>
          </w:tcPr>
          <w:p w14:paraId="5920C7E9" w14:textId="0B745006" w:rsidR="00A1793B" w:rsidRDefault="00A1793B" w:rsidP="00A1793B">
            <w:pPr>
              <w:pStyle w:val="Tekstas"/>
              <w:tabs>
                <w:tab w:val="left" w:pos="993"/>
              </w:tabs>
              <w:ind w:firstLine="0"/>
              <w:jc w:val="center"/>
              <w:rPr>
                <w:rFonts w:eastAsia="Times New Roman"/>
                <w:color w:val="000000"/>
                <w:sz w:val="22"/>
                <w:szCs w:val="22"/>
              </w:rPr>
            </w:pPr>
            <w:r>
              <w:rPr>
                <w:b/>
                <w:color w:val="000000"/>
                <w:lang w:val="es-ES_tradnl" w:eastAsia="zh-CN"/>
              </w:rPr>
              <w:t xml:space="preserve">II  </w:t>
            </w:r>
            <w:r w:rsidRPr="00FC2424">
              <w:rPr>
                <w:b/>
                <w:color w:val="000000"/>
                <w:lang w:val="es-ES_tradnl" w:eastAsia="zh-CN"/>
              </w:rPr>
              <w:t>pirkimo dalis.  Bendra kaina, Eurais (pasiūlymų palyginimui)</w:t>
            </w:r>
          </w:p>
        </w:tc>
      </w:tr>
    </w:tbl>
    <w:p w14:paraId="35160FA4" w14:textId="7B4E195B" w:rsidR="00A1793B" w:rsidRDefault="00A1793B" w:rsidP="00355344">
      <w:pPr>
        <w:pStyle w:val="Tekstas"/>
        <w:tabs>
          <w:tab w:val="left" w:pos="993"/>
        </w:tabs>
        <w:ind w:firstLine="0"/>
        <w:jc w:val="center"/>
        <w:rPr>
          <w:rFonts w:eastAsia="Times New Roman"/>
          <w:color w:val="000000"/>
          <w:sz w:val="22"/>
          <w:szCs w:val="22"/>
        </w:rPr>
      </w:pPr>
    </w:p>
    <w:p w14:paraId="571C840C" w14:textId="77777777" w:rsidR="000511F7" w:rsidRPr="002B5720" w:rsidRDefault="000511F7" w:rsidP="000511F7">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p w14:paraId="7E2FA5D3" w14:textId="77777777" w:rsidR="000511F7" w:rsidRDefault="000511F7" w:rsidP="00355344">
      <w:pPr>
        <w:pStyle w:val="Tekstas"/>
        <w:tabs>
          <w:tab w:val="left" w:pos="993"/>
        </w:tabs>
        <w:ind w:firstLine="0"/>
        <w:jc w:val="center"/>
        <w:rPr>
          <w:rFonts w:eastAsia="Times New Roman"/>
          <w:color w:val="000000"/>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0511F7" w:rsidRPr="002B5720" w14:paraId="26D82DDF" w14:textId="77777777" w:rsidTr="000B0A23">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0779FDCC" w14:textId="77777777" w:rsidR="000511F7" w:rsidRPr="002B5720" w:rsidRDefault="000511F7" w:rsidP="000B0A23">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E0A3FAB" w14:textId="77777777" w:rsidR="000511F7" w:rsidRPr="002B5720" w:rsidRDefault="000511F7" w:rsidP="000B0A23">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1A3964AE" w14:textId="77777777" w:rsidR="000511F7" w:rsidRPr="002B5720" w:rsidRDefault="000511F7" w:rsidP="000B0A23">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0511F7" w:rsidRPr="002B5720" w14:paraId="185646DA" w14:textId="77777777" w:rsidTr="000B0A23">
        <w:tc>
          <w:tcPr>
            <w:tcW w:w="709" w:type="dxa"/>
            <w:tcBorders>
              <w:top w:val="single" w:sz="4" w:space="0" w:color="auto"/>
              <w:left w:val="single" w:sz="4" w:space="0" w:color="auto"/>
              <w:bottom w:val="single" w:sz="4" w:space="0" w:color="auto"/>
              <w:right w:val="single" w:sz="4" w:space="0" w:color="auto"/>
            </w:tcBorders>
            <w:vAlign w:val="center"/>
            <w:hideMark/>
          </w:tcPr>
          <w:p w14:paraId="4E648280" w14:textId="77777777" w:rsidR="000511F7" w:rsidRPr="002B5720" w:rsidRDefault="000511F7" w:rsidP="000B0A23">
            <w:pPr>
              <w:ind w:firstLine="37"/>
              <w:jc w:val="center"/>
              <w:rPr>
                <w:rFonts w:ascii="Times New Roman" w:eastAsia="Calibri" w:hAnsi="Times New Roman" w:cs="Times New Roman"/>
                <w:sz w:val="24"/>
                <w:szCs w:val="24"/>
              </w:rPr>
            </w:pPr>
            <w:r w:rsidRPr="002B5720">
              <w:rPr>
                <w:rFonts w:ascii="Times New Roman" w:eastAsia="Calibri" w:hAnsi="Times New Roman" w:cs="Times New Roman"/>
                <w:sz w:val="24"/>
                <w:szCs w:val="24"/>
              </w:rPr>
              <w:t>1</w:t>
            </w:r>
            <w:r>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0EF5513" w14:textId="77777777" w:rsidR="000511F7" w:rsidRPr="00756948" w:rsidRDefault="000511F7" w:rsidP="000B0A23">
            <w:pPr>
              <w:spacing w:line="240" w:lineRule="auto"/>
              <w:ind w:firstLine="3"/>
              <w:rPr>
                <w:rFonts w:ascii="Times New Roman" w:eastAsia="Calibri" w:hAnsi="Times New Roman" w:cs="Times New Roman"/>
                <w:iCs/>
                <w:sz w:val="24"/>
                <w:szCs w:val="24"/>
              </w:rPr>
            </w:pPr>
            <w:r w:rsidRPr="00756948">
              <w:rPr>
                <w:rFonts w:ascii="Times New Roman" w:eastAsia="Calibri" w:hAnsi="Times New Roman" w:cs="Times New Roman"/>
                <w:iCs/>
                <w:sz w:val="24"/>
                <w:szCs w:val="24"/>
              </w:rPr>
              <w:t>Pirkimo dokumentuose nustatytų kvalifikacinių reikalavimų atitikties deklaracija (Pirkimo sąlygų 7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9F74F1"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25C268C9" w14:textId="77777777" w:rsidTr="000B0A23">
        <w:tc>
          <w:tcPr>
            <w:tcW w:w="709" w:type="dxa"/>
            <w:tcBorders>
              <w:top w:val="single" w:sz="4" w:space="0" w:color="auto"/>
              <w:left w:val="single" w:sz="4" w:space="0" w:color="auto"/>
              <w:bottom w:val="single" w:sz="4" w:space="0" w:color="auto"/>
              <w:right w:val="single" w:sz="4" w:space="0" w:color="auto"/>
            </w:tcBorders>
            <w:vAlign w:val="center"/>
          </w:tcPr>
          <w:p w14:paraId="40E8DD9B" w14:textId="77777777" w:rsidR="000511F7"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08A56EE" w14:textId="77777777" w:rsidR="000511F7" w:rsidRPr="00756948" w:rsidRDefault="000511F7" w:rsidP="000B0A23">
            <w:pPr>
              <w:spacing w:line="240" w:lineRule="auto"/>
              <w:ind w:firstLine="3"/>
              <w:rPr>
                <w:rFonts w:ascii="Times New Roman" w:eastAsia="Times New Roman" w:hAnsi="Times New Roman" w:cs="Times New Roman"/>
                <w:iCs/>
                <w:sz w:val="24"/>
                <w:szCs w:val="24"/>
              </w:rPr>
            </w:pPr>
            <w:r w:rsidRPr="00756948">
              <w:rPr>
                <w:rFonts w:ascii="Times New Roman" w:eastAsia="Times New Roman" w:hAnsi="Times New Roman" w:cs="Times New Roman"/>
                <w:iCs/>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35B737"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2A08B423" w14:textId="77777777" w:rsidTr="000B0A23">
        <w:tc>
          <w:tcPr>
            <w:tcW w:w="709" w:type="dxa"/>
            <w:tcBorders>
              <w:top w:val="single" w:sz="4" w:space="0" w:color="auto"/>
              <w:left w:val="single" w:sz="4" w:space="0" w:color="auto"/>
              <w:bottom w:val="single" w:sz="4" w:space="0" w:color="auto"/>
              <w:right w:val="single" w:sz="4" w:space="0" w:color="auto"/>
            </w:tcBorders>
            <w:vAlign w:val="center"/>
          </w:tcPr>
          <w:p w14:paraId="2E3ABC84" w14:textId="77777777" w:rsidR="000511F7" w:rsidRPr="002B5720"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E5ED119" w14:textId="77777777" w:rsidR="000511F7" w:rsidRPr="00947DCB" w:rsidRDefault="000511F7" w:rsidP="000B0A23">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8867F3"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6EB8B5E9" w14:textId="77777777" w:rsidTr="000B0A23">
        <w:tc>
          <w:tcPr>
            <w:tcW w:w="709" w:type="dxa"/>
            <w:tcBorders>
              <w:top w:val="single" w:sz="4" w:space="0" w:color="auto"/>
              <w:left w:val="single" w:sz="4" w:space="0" w:color="auto"/>
              <w:bottom w:val="single" w:sz="4" w:space="0" w:color="auto"/>
              <w:right w:val="single" w:sz="4" w:space="0" w:color="auto"/>
            </w:tcBorders>
            <w:vAlign w:val="center"/>
          </w:tcPr>
          <w:p w14:paraId="2AF37AE8" w14:textId="77777777" w:rsidR="000511F7" w:rsidRPr="002B5720"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9BEE81A" w14:textId="77777777" w:rsidR="000511F7" w:rsidRPr="00F6195F" w:rsidRDefault="000511F7" w:rsidP="000B0A23">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DB14C6"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0346C4A4" w14:textId="77777777" w:rsidTr="000B0A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279E83" w14:textId="77777777" w:rsidR="000511F7"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F8CC99" w14:textId="77777777" w:rsidR="000511F7" w:rsidRPr="002B5720" w:rsidRDefault="000511F7" w:rsidP="000B0A2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CDEE95"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44A6898C" w14:textId="77777777" w:rsidTr="000B0A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4CF27A74" w14:textId="77777777" w:rsidR="000511F7"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D509ACC" w14:textId="77777777" w:rsidR="000511F7" w:rsidRPr="002B5720" w:rsidRDefault="000511F7" w:rsidP="000B0A23">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4F48BE"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3CF26C72" w14:textId="77777777" w:rsidTr="000B0A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43F7A89C" w14:textId="77777777" w:rsidR="000511F7"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F0C3FF7" w14:textId="77777777" w:rsidR="000511F7" w:rsidRPr="00947DCB" w:rsidRDefault="000511F7" w:rsidP="000B0A23">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FEB1A8"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335D71CA" w14:textId="77777777" w:rsidTr="000B0A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B373944" w14:textId="77777777" w:rsidR="000511F7"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09CB61A" w14:textId="77777777" w:rsidR="000511F7" w:rsidRPr="002B5720" w:rsidRDefault="000511F7" w:rsidP="000B0A23">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02D977" w14:textId="77777777" w:rsidR="000511F7" w:rsidRPr="002B5720" w:rsidRDefault="000511F7" w:rsidP="000B0A23">
            <w:pPr>
              <w:jc w:val="center"/>
              <w:rPr>
                <w:rFonts w:ascii="Times New Roman" w:eastAsia="Calibri" w:hAnsi="Times New Roman" w:cs="Times New Roman"/>
                <w:sz w:val="24"/>
                <w:szCs w:val="24"/>
              </w:rPr>
            </w:pPr>
          </w:p>
        </w:tc>
      </w:tr>
      <w:tr w:rsidR="000511F7" w:rsidRPr="002B5720" w14:paraId="19C3195C" w14:textId="77777777" w:rsidTr="000B0A23">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2E317C5" w14:textId="77777777" w:rsidR="000511F7" w:rsidRPr="002B5720" w:rsidRDefault="000511F7" w:rsidP="000B0A23">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D139BAE" w14:textId="77777777" w:rsidR="000511F7" w:rsidRPr="00947DCB" w:rsidRDefault="000511F7" w:rsidP="000B0A23">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486E79" w14:textId="77777777" w:rsidR="000511F7" w:rsidRPr="002B5720" w:rsidRDefault="000511F7" w:rsidP="000B0A23">
            <w:pPr>
              <w:jc w:val="center"/>
              <w:rPr>
                <w:rFonts w:ascii="Times New Roman" w:eastAsia="Calibri" w:hAnsi="Times New Roman" w:cs="Times New Roman"/>
                <w:sz w:val="24"/>
                <w:szCs w:val="24"/>
              </w:rPr>
            </w:pPr>
          </w:p>
        </w:tc>
      </w:tr>
    </w:tbl>
    <w:p w14:paraId="6CB0AC92" w14:textId="77777777" w:rsidR="000511F7" w:rsidRPr="002B5720" w:rsidRDefault="000511F7" w:rsidP="000511F7">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50D94830" w14:textId="77777777" w:rsidR="000511F7" w:rsidRPr="002B5720" w:rsidRDefault="000511F7" w:rsidP="000511F7">
      <w:pPr>
        <w:spacing w:line="240" w:lineRule="auto"/>
        <w:ind w:left="284"/>
        <w:rPr>
          <w:rFonts w:ascii="Times New Roman" w:eastAsia="Calibri" w:hAnsi="Times New Roman" w:cs="Times New Roman"/>
          <w:i/>
          <w:sz w:val="20"/>
          <w:szCs w:val="20"/>
        </w:rPr>
      </w:pPr>
    </w:p>
    <w:p w14:paraId="3AB329B0" w14:textId="77777777" w:rsidR="000511F7" w:rsidRPr="002B5720" w:rsidRDefault="000511F7" w:rsidP="000511F7">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proofErr w:type="spellStart"/>
      <w:r>
        <w:rPr>
          <w:rFonts w:ascii="Times New Roman" w:eastAsia="Times New Roman" w:hAnsi="Times New Roman" w:cs="Times New Roman"/>
          <w:sz w:val="24"/>
          <w:szCs w:val="24"/>
        </w:rPr>
        <w:t>subteikėjams</w:t>
      </w:r>
      <w:proofErr w:type="spellEnd"/>
      <w:r>
        <w:rPr>
          <w:rFonts w:ascii="Times New Roman" w:eastAsia="Times New Roman" w:hAnsi="Times New Roman" w:cs="Times New Roman"/>
          <w:sz w:val="24"/>
          <w:szCs w:val="24"/>
        </w:rPr>
        <w:t xml:space="preserve">,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0511F7" w:rsidRPr="00C81863" w14:paraId="7D0B1DC8" w14:textId="77777777" w:rsidTr="000B0A23">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6530D06" w14:textId="77777777" w:rsidR="000511F7" w:rsidRPr="00C81863" w:rsidRDefault="000511F7" w:rsidP="000B0A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3B27489E" w14:textId="77777777" w:rsidR="000511F7" w:rsidRPr="00C81863" w:rsidRDefault="000511F7" w:rsidP="000B0A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199A08" w14:textId="77777777" w:rsidR="000511F7" w:rsidRPr="00C81863" w:rsidRDefault="000511F7" w:rsidP="000B0A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A370D6F" w14:textId="77777777" w:rsidR="000511F7" w:rsidRPr="00C81863" w:rsidRDefault="000511F7" w:rsidP="000B0A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511F7" w:rsidRPr="00C81863" w14:paraId="724A1A7B" w14:textId="77777777" w:rsidTr="000B0A23">
        <w:tc>
          <w:tcPr>
            <w:tcW w:w="675" w:type="dxa"/>
            <w:vMerge/>
            <w:tcBorders>
              <w:top w:val="single" w:sz="4" w:space="0" w:color="auto"/>
              <w:left w:val="single" w:sz="4" w:space="0" w:color="auto"/>
              <w:bottom w:val="single" w:sz="4" w:space="0" w:color="auto"/>
              <w:right w:val="single" w:sz="4" w:space="0" w:color="auto"/>
            </w:tcBorders>
            <w:vAlign w:val="center"/>
            <w:hideMark/>
          </w:tcPr>
          <w:p w14:paraId="2E828648" w14:textId="77777777" w:rsidR="000511F7" w:rsidRPr="00C81863" w:rsidRDefault="000511F7" w:rsidP="000B0A23">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60663F1D" w14:textId="77777777" w:rsidR="000511F7" w:rsidRPr="00C81863" w:rsidRDefault="000511F7" w:rsidP="000B0A23">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D9015E6" w14:textId="77777777" w:rsidR="000511F7" w:rsidRPr="00C81863" w:rsidRDefault="000511F7" w:rsidP="000B0A23">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2BA4F4A5" w14:textId="77777777" w:rsidR="000511F7" w:rsidRPr="00C81863" w:rsidRDefault="000511F7" w:rsidP="000B0A23">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511F7" w:rsidRPr="00C81863" w14:paraId="75F545BA" w14:textId="77777777" w:rsidTr="000B0A23">
        <w:tc>
          <w:tcPr>
            <w:tcW w:w="10173" w:type="dxa"/>
            <w:gridSpan w:val="6"/>
            <w:tcBorders>
              <w:top w:val="single" w:sz="4" w:space="0" w:color="auto"/>
              <w:left w:val="single" w:sz="4" w:space="0" w:color="auto"/>
              <w:bottom w:val="single" w:sz="4" w:space="0" w:color="auto"/>
              <w:right w:val="single" w:sz="4" w:space="0" w:color="auto"/>
            </w:tcBorders>
            <w:hideMark/>
          </w:tcPr>
          <w:p w14:paraId="1FE6D7E6" w14:textId="77777777" w:rsidR="000511F7" w:rsidRPr="00C81863" w:rsidRDefault="000511F7" w:rsidP="000B0A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511F7" w:rsidRPr="00C81863" w14:paraId="374B3F31" w14:textId="77777777" w:rsidTr="000B0A23">
        <w:tc>
          <w:tcPr>
            <w:tcW w:w="675" w:type="dxa"/>
            <w:tcBorders>
              <w:top w:val="single" w:sz="4" w:space="0" w:color="auto"/>
              <w:left w:val="single" w:sz="4" w:space="0" w:color="auto"/>
              <w:bottom w:val="single" w:sz="4" w:space="0" w:color="auto"/>
              <w:right w:val="single" w:sz="4" w:space="0" w:color="auto"/>
            </w:tcBorders>
          </w:tcPr>
          <w:p w14:paraId="5D80F318" w14:textId="77777777" w:rsidR="000511F7" w:rsidRPr="00C81863" w:rsidRDefault="000511F7" w:rsidP="000B0A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6FAC9BE" w14:textId="77777777" w:rsidR="000511F7" w:rsidRPr="00C81863" w:rsidRDefault="000511F7" w:rsidP="000B0A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4E1A58B0" w14:textId="77777777" w:rsidR="000511F7" w:rsidRPr="00C81863" w:rsidRDefault="000511F7" w:rsidP="000B0A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3C92988" w14:textId="77777777" w:rsidR="000511F7" w:rsidRPr="00C81863" w:rsidRDefault="000511F7" w:rsidP="000B0A23">
            <w:pPr>
              <w:spacing w:line="240" w:lineRule="auto"/>
              <w:rPr>
                <w:rFonts w:ascii="Times New Roman" w:hAnsi="Times New Roman" w:cs="Times New Roman"/>
                <w:sz w:val="24"/>
                <w:szCs w:val="24"/>
              </w:rPr>
            </w:pPr>
          </w:p>
        </w:tc>
      </w:tr>
      <w:tr w:rsidR="000511F7" w:rsidRPr="00C81863" w14:paraId="706303B0" w14:textId="77777777" w:rsidTr="000B0A23">
        <w:tc>
          <w:tcPr>
            <w:tcW w:w="675" w:type="dxa"/>
            <w:tcBorders>
              <w:top w:val="single" w:sz="4" w:space="0" w:color="auto"/>
              <w:left w:val="single" w:sz="4" w:space="0" w:color="auto"/>
              <w:bottom w:val="single" w:sz="4" w:space="0" w:color="auto"/>
              <w:right w:val="single" w:sz="4" w:space="0" w:color="auto"/>
            </w:tcBorders>
          </w:tcPr>
          <w:p w14:paraId="5CC40D25" w14:textId="77777777" w:rsidR="000511F7" w:rsidRPr="00C81863" w:rsidRDefault="000511F7" w:rsidP="000B0A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39362E" w14:textId="77777777" w:rsidR="000511F7" w:rsidRPr="00C81863" w:rsidRDefault="000511F7" w:rsidP="000B0A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5E07892" w14:textId="77777777" w:rsidR="000511F7" w:rsidRPr="00C81863" w:rsidRDefault="000511F7" w:rsidP="000B0A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F7E6E87" w14:textId="77777777" w:rsidR="000511F7" w:rsidRPr="00C81863" w:rsidRDefault="000511F7" w:rsidP="000B0A23">
            <w:pPr>
              <w:spacing w:line="240" w:lineRule="auto"/>
              <w:rPr>
                <w:rFonts w:ascii="Times New Roman" w:hAnsi="Times New Roman" w:cs="Times New Roman"/>
                <w:sz w:val="24"/>
                <w:szCs w:val="24"/>
              </w:rPr>
            </w:pPr>
          </w:p>
        </w:tc>
      </w:tr>
      <w:tr w:rsidR="000511F7" w:rsidRPr="00C81863" w14:paraId="3C4AAE4A" w14:textId="77777777" w:rsidTr="000B0A23">
        <w:tc>
          <w:tcPr>
            <w:tcW w:w="6604" w:type="dxa"/>
            <w:gridSpan w:val="5"/>
            <w:tcBorders>
              <w:top w:val="single" w:sz="4" w:space="0" w:color="auto"/>
              <w:left w:val="single" w:sz="4" w:space="0" w:color="auto"/>
              <w:bottom w:val="single" w:sz="4" w:space="0" w:color="auto"/>
              <w:right w:val="single" w:sz="4" w:space="0" w:color="auto"/>
            </w:tcBorders>
            <w:hideMark/>
          </w:tcPr>
          <w:p w14:paraId="21915E31" w14:textId="77777777" w:rsidR="000511F7" w:rsidRPr="00C81863" w:rsidRDefault="000511F7" w:rsidP="000B0A23">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60D73CF7" w14:textId="77777777" w:rsidR="000511F7" w:rsidRPr="00C81863" w:rsidRDefault="000511F7" w:rsidP="000B0A23">
            <w:pPr>
              <w:spacing w:line="240" w:lineRule="auto"/>
              <w:rPr>
                <w:rFonts w:ascii="Times New Roman" w:hAnsi="Times New Roman" w:cs="Times New Roman"/>
                <w:sz w:val="24"/>
                <w:szCs w:val="24"/>
              </w:rPr>
            </w:pPr>
          </w:p>
        </w:tc>
      </w:tr>
      <w:tr w:rsidR="000511F7" w:rsidRPr="00C81863" w14:paraId="4CE6899E" w14:textId="77777777" w:rsidTr="000B0A23">
        <w:tc>
          <w:tcPr>
            <w:tcW w:w="10173" w:type="dxa"/>
            <w:gridSpan w:val="6"/>
            <w:tcBorders>
              <w:top w:val="single" w:sz="4" w:space="0" w:color="auto"/>
              <w:left w:val="single" w:sz="4" w:space="0" w:color="auto"/>
              <w:bottom w:val="single" w:sz="4" w:space="0" w:color="auto"/>
              <w:right w:val="single" w:sz="4" w:space="0" w:color="auto"/>
            </w:tcBorders>
            <w:hideMark/>
          </w:tcPr>
          <w:p w14:paraId="180D2F91" w14:textId="77777777" w:rsidR="000511F7" w:rsidRPr="00C81863" w:rsidRDefault="000511F7" w:rsidP="000B0A23">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511F7" w:rsidRPr="00C81863" w14:paraId="7A3FB289" w14:textId="77777777" w:rsidTr="000B0A23">
        <w:tc>
          <w:tcPr>
            <w:tcW w:w="675" w:type="dxa"/>
            <w:tcBorders>
              <w:top w:val="single" w:sz="4" w:space="0" w:color="auto"/>
              <w:left w:val="single" w:sz="4" w:space="0" w:color="auto"/>
              <w:bottom w:val="single" w:sz="4" w:space="0" w:color="auto"/>
              <w:right w:val="single" w:sz="4" w:space="0" w:color="auto"/>
            </w:tcBorders>
          </w:tcPr>
          <w:p w14:paraId="433A583A" w14:textId="77777777" w:rsidR="000511F7" w:rsidRPr="00C81863" w:rsidRDefault="000511F7" w:rsidP="000B0A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0577D24" w14:textId="77777777" w:rsidR="000511F7" w:rsidRPr="00C81863" w:rsidRDefault="000511F7" w:rsidP="000B0A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768A047" w14:textId="77777777" w:rsidR="000511F7" w:rsidRPr="00C81863" w:rsidRDefault="000511F7" w:rsidP="000B0A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3D9813B" w14:textId="77777777" w:rsidR="000511F7" w:rsidRPr="00C81863" w:rsidRDefault="000511F7" w:rsidP="000B0A23">
            <w:pPr>
              <w:spacing w:line="240" w:lineRule="auto"/>
              <w:jc w:val="center"/>
              <w:rPr>
                <w:rFonts w:ascii="Times New Roman" w:hAnsi="Times New Roman" w:cs="Times New Roman"/>
                <w:sz w:val="24"/>
                <w:szCs w:val="24"/>
              </w:rPr>
            </w:pPr>
          </w:p>
        </w:tc>
      </w:tr>
      <w:tr w:rsidR="000511F7" w:rsidRPr="00C81863" w14:paraId="09CC23FE" w14:textId="77777777" w:rsidTr="000B0A23">
        <w:tc>
          <w:tcPr>
            <w:tcW w:w="675" w:type="dxa"/>
            <w:tcBorders>
              <w:top w:val="single" w:sz="4" w:space="0" w:color="auto"/>
              <w:left w:val="single" w:sz="4" w:space="0" w:color="auto"/>
              <w:bottom w:val="single" w:sz="4" w:space="0" w:color="auto"/>
              <w:right w:val="single" w:sz="4" w:space="0" w:color="auto"/>
            </w:tcBorders>
          </w:tcPr>
          <w:p w14:paraId="78B12694" w14:textId="77777777" w:rsidR="000511F7" w:rsidRPr="00C81863" w:rsidRDefault="000511F7" w:rsidP="000B0A23">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3F2202DD" w14:textId="77777777" w:rsidR="000511F7" w:rsidRPr="00C81863" w:rsidRDefault="000511F7" w:rsidP="000B0A23">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6D49EF2" w14:textId="77777777" w:rsidR="000511F7" w:rsidRPr="00C81863" w:rsidRDefault="000511F7" w:rsidP="000B0A23">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5E26867" w14:textId="77777777" w:rsidR="000511F7" w:rsidRPr="00C81863" w:rsidRDefault="000511F7" w:rsidP="000B0A23">
            <w:pPr>
              <w:spacing w:line="240" w:lineRule="auto"/>
              <w:rPr>
                <w:rFonts w:ascii="Times New Roman" w:hAnsi="Times New Roman" w:cs="Times New Roman"/>
                <w:sz w:val="24"/>
                <w:szCs w:val="24"/>
              </w:rPr>
            </w:pPr>
          </w:p>
        </w:tc>
      </w:tr>
      <w:tr w:rsidR="000511F7" w:rsidRPr="00C81863" w14:paraId="6CD7DE78" w14:textId="77777777" w:rsidTr="000B0A23">
        <w:tc>
          <w:tcPr>
            <w:tcW w:w="6604" w:type="dxa"/>
            <w:gridSpan w:val="5"/>
            <w:tcBorders>
              <w:top w:val="single" w:sz="4" w:space="0" w:color="auto"/>
              <w:left w:val="single" w:sz="4" w:space="0" w:color="auto"/>
              <w:bottom w:val="single" w:sz="4" w:space="0" w:color="auto"/>
              <w:right w:val="single" w:sz="4" w:space="0" w:color="auto"/>
            </w:tcBorders>
            <w:hideMark/>
          </w:tcPr>
          <w:p w14:paraId="778D8264" w14:textId="77777777" w:rsidR="000511F7" w:rsidRPr="00C81863" w:rsidRDefault="000511F7" w:rsidP="000B0A23">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lastRenderedPageBreak/>
              <w:t>Iš viso:</w:t>
            </w:r>
          </w:p>
        </w:tc>
        <w:tc>
          <w:tcPr>
            <w:tcW w:w="3569" w:type="dxa"/>
            <w:tcBorders>
              <w:top w:val="single" w:sz="4" w:space="0" w:color="auto"/>
              <w:left w:val="single" w:sz="4" w:space="0" w:color="auto"/>
              <w:bottom w:val="single" w:sz="4" w:space="0" w:color="auto"/>
              <w:right w:val="single" w:sz="4" w:space="0" w:color="auto"/>
            </w:tcBorders>
          </w:tcPr>
          <w:p w14:paraId="0AD01C3C" w14:textId="77777777" w:rsidR="000511F7" w:rsidRPr="00C81863" w:rsidRDefault="000511F7" w:rsidP="000B0A23">
            <w:pPr>
              <w:spacing w:line="240" w:lineRule="auto"/>
              <w:rPr>
                <w:rFonts w:ascii="Times New Roman" w:hAnsi="Times New Roman" w:cs="Times New Roman"/>
                <w:sz w:val="24"/>
                <w:szCs w:val="24"/>
              </w:rPr>
            </w:pPr>
          </w:p>
        </w:tc>
      </w:tr>
    </w:tbl>
    <w:p w14:paraId="307E9609" w14:textId="77777777" w:rsidR="000511F7" w:rsidRPr="002B5720" w:rsidRDefault="000511F7" w:rsidP="000511F7">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511F7" w14:paraId="300EADAA" w14:textId="77777777" w:rsidTr="000B0A23">
        <w:trPr>
          <w:cantSplit/>
          <w:trHeight w:val="641"/>
        </w:trPr>
        <w:tc>
          <w:tcPr>
            <w:tcW w:w="709" w:type="dxa"/>
            <w:tcBorders>
              <w:top w:val="single" w:sz="4" w:space="0" w:color="auto"/>
              <w:left w:val="single" w:sz="4" w:space="0" w:color="auto"/>
              <w:bottom w:val="single" w:sz="4" w:space="0" w:color="auto"/>
              <w:right w:val="single" w:sz="6" w:space="0" w:color="auto"/>
            </w:tcBorders>
          </w:tcPr>
          <w:p w14:paraId="034E953D" w14:textId="77777777" w:rsidR="000511F7" w:rsidRDefault="000511F7" w:rsidP="000B0A23">
            <w:pPr>
              <w:pStyle w:val="ATekstas"/>
              <w:ind w:left="-391" w:firstLine="61"/>
              <w:jc w:val="center"/>
            </w:pPr>
            <w:r w:rsidRPr="00C81863">
              <w:t>Eil.</w:t>
            </w:r>
          </w:p>
          <w:p w14:paraId="78C000F3" w14:textId="77777777" w:rsidR="000511F7" w:rsidRDefault="000511F7" w:rsidP="000B0A23">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8F16888" w14:textId="77777777" w:rsidR="000511F7" w:rsidRPr="00C81863" w:rsidRDefault="000511F7" w:rsidP="000B0A23">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60441CB8" w14:textId="77777777" w:rsidR="000511F7" w:rsidRDefault="000511F7" w:rsidP="000B0A23">
            <w:pPr>
              <w:pStyle w:val="ATekstas"/>
              <w:spacing w:line="276" w:lineRule="auto"/>
              <w:ind w:hanging="6"/>
              <w:jc w:val="left"/>
              <w:rPr>
                <w:sz w:val="22"/>
                <w:szCs w:val="22"/>
                <w:lang w:eastAsia="en-US"/>
              </w:rPr>
            </w:pPr>
            <w:r>
              <w:rPr>
                <w:szCs w:val="22"/>
                <w:lang w:eastAsia="en-US"/>
              </w:rPr>
              <w:t>Specialistas</w:t>
            </w:r>
          </w:p>
        </w:tc>
      </w:tr>
      <w:tr w:rsidR="000511F7" w14:paraId="50F8EDE3" w14:textId="77777777" w:rsidTr="000B0A23">
        <w:trPr>
          <w:cantSplit/>
        </w:trPr>
        <w:tc>
          <w:tcPr>
            <w:tcW w:w="709" w:type="dxa"/>
            <w:tcBorders>
              <w:top w:val="single" w:sz="4" w:space="0" w:color="auto"/>
              <w:left w:val="single" w:sz="6" w:space="0" w:color="auto"/>
              <w:bottom w:val="single" w:sz="4" w:space="0" w:color="auto"/>
              <w:right w:val="single" w:sz="6" w:space="0" w:color="auto"/>
            </w:tcBorders>
          </w:tcPr>
          <w:p w14:paraId="3E291F09" w14:textId="77777777" w:rsidR="000511F7" w:rsidRDefault="000511F7" w:rsidP="000B0A2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4A9872A9" w14:textId="77777777" w:rsidR="000511F7" w:rsidRDefault="000511F7" w:rsidP="000B0A23">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5573A7CB" w14:textId="77777777" w:rsidR="000511F7" w:rsidRDefault="000511F7" w:rsidP="000B0A23">
            <w:pPr>
              <w:pStyle w:val="ATekstas"/>
              <w:spacing w:line="276" w:lineRule="auto"/>
              <w:ind w:firstLine="0"/>
              <w:rPr>
                <w:sz w:val="22"/>
                <w:szCs w:val="22"/>
                <w:lang w:eastAsia="en-US"/>
              </w:rPr>
            </w:pPr>
          </w:p>
        </w:tc>
      </w:tr>
      <w:tr w:rsidR="000511F7" w14:paraId="6381A9BE" w14:textId="77777777" w:rsidTr="000B0A23">
        <w:trPr>
          <w:cantSplit/>
        </w:trPr>
        <w:tc>
          <w:tcPr>
            <w:tcW w:w="709" w:type="dxa"/>
            <w:tcBorders>
              <w:top w:val="single" w:sz="4" w:space="0" w:color="auto"/>
              <w:left w:val="single" w:sz="6" w:space="0" w:color="auto"/>
              <w:bottom w:val="single" w:sz="6" w:space="0" w:color="auto"/>
              <w:right w:val="single" w:sz="6" w:space="0" w:color="auto"/>
            </w:tcBorders>
          </w:tcPr>
          <w:p w14:paraId="78CB00D1" w14:textId="77777777" w:rsidR="000511F7" w:rsidRDefault="000511F7" w:rsidP="000B0A23">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EB4C96" w14:textId="77777777" w:rsidR="000511F7" w:rsidRDefault="000511F7" w:rsidP="000B0A23">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3E5D74E" w14:textId="77777777" w:rsidR="000511F7" w:rsidRDefault="000511F7" w:rsidP="000B0A23">
            <w:pPr>
              <w:pStyle w:val="ATekstas"/>
              <w:spacing w:line="276" w:lineRule="auto"/>
              <w:ind w:firstLine="0"/>
              <w:rPr>
                <w:szCs w:val="22"/>
                <w:lang w:eastAsia="en-US"/>
              </w:rPr>
            </w:pPr>
          </w:p>
        </w:tc>
      </w:tr>
    </w:tbl>
    <w:p w14:paraId="0059D923" w14:textId="77777777" w:rsidR="000511F7" w:rsidRPr="002B5720" w:rsidRDefault="000511F7" w:rsidP="000511F7">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511F7" w:rsidRPr="002B5720" w14:paraId="53415399" w14:textId="77777777" w:rsidTr="000B0A23">
        <w:tc>
          <w:tcPr>
            <w:tcW w:w="738" w:type="dxa"/>
            <w:tcBorders>
              <w:top w:val="single" w:sz="4" w:space="0" w:color="auto"/>
              <w:left w:val="single" w:sz="4" w:space="0" w:color="auto"/>
              <w:bottom w:val="single" w:sz="4" w:space="0" w:color="auto"/>
              <w:right w:val="single" w:sz="4" w:space="0" w:color="auto"/>
            </w:tcBorders>
            <w:vAlign w:val="center"/>
            <w:hideMark/>
          </w:tcPr>
          <w:p w14:paraId="11EBB18A" w14:textId="77777777" w:rsidR="000511F7" w:rsidRPr="00162A17" w:rsidRDefault="000511F7" w:rsidP="000B0A23">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A06B9DA" w14:textId="77777777" w:rsidR="000511F7" w:rsidRPr="002B5720" w:rsidRDefault="000511F7" w:rsidP="000B0A23">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F14A351" w14:textId="77777777" w:rsidR="000511F7" w:rsidRPr="002B5720" w:rsidRDefault="000511F7" w:rsidP="000B0A23">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5CA0C29" w14:textId="77777777" w:rsidR="000511F7" w:rsidRPr="00162A17" w:rsidRDefault="000511F7" w:rsidP="000B0A23">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511F7" w:rsidRPr="002B5720" w14:paraId="232BF857" w14:textId="77777777" w:rsidTr="000B0A23">
        <w:tc>
          <w:tcPr>
            <w:tcW w:w="738" w:type="dxa"/>
            <w:tcBorders>
              <w:top w:val="single" w:sz="4" w:space="0" w:color="auto"/>
              <w:left w:val="single" w:sz="4" w:space="0" w:color="auto"/>
              <w:bottom w:val="single" w:sz="4" w:space="0" w:color="auto"/>
              <w:right w:val="single" w:sz="4" w:space="0" w:color="auto"/>
            </w:tcBorders>
            <w:vAlign w:val="center"/>
          </w:tcPr>
          <w:p w14:paraId="0C30E44F" w14:textId="77777777" w:rsidR="000511F7" w:rsidRPr="002B5720" w:rsidRDefault="000511F7" w:rsidP="000B0A23">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AB3685D" w14:textId="77777777" w:rsidR="000511F7" w:rsidRPr="002B5720" w:rsidRDefault="000511F7" w:rsidP="000B0A23">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FB7A46E" w14:textId="77777777" w:rsidR="000511F7" w:rsidRPr="002B5720" w:rsidRDefault="000511F7" w:rsidP="000B0A23">
            <w:pPr>
              <w:jc w:val="center"/>
              <w:rPr>
                <w:rFonts w:ascii="Times New Roman" w:eastAsia="Calibri" w:hAnsi="Times New Roman" w:cs="Times New Roman"/>
              </w:rPr>
            </w:pPr>
          </w:p>
        </w:tc>
      </w:tr>
      <w:tr w:rsidR="000511F7" w:rsidRPr="002B5720" w14:paraId="6042DFA5" w14:textId="77777777" w:rsidTr="000B0A23">
        <w:tc>
          <w:tcPr>
            <w:tcW w:w="738" w:type="dxa"/>
            <w:tcBorders>
              <w:top w:val="single" w:sz="4" w:space="0" w:color="auto"/>
              <w:left w:val="single" w:sz="4" w:space="0" w:color="auto"/>
              <w:bottom w:val="single" w:sz="4" w:space="0" w:color="auto"/>
              <w:right w:val="single" w:sz="4" w:space="0" w:color="auto"/>
            </w:tcBorders>
            <w:vAlign w:val="center"/>
          </w:tcPr>
          <w:p w14:paraId="68E2D60E" w14:textId="77777777" w:rsidR="000511F7" w:rsidRPr="002B5720" w:rsidRDefault="000511F7" w:rsidP="000B0A23">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13AB69E" w14:textId="77777777" w:rsidR="000511F7" w:rsidRPr="002B5720" w:rsidRDefault="000511F7" w:rsidP="000B0A23">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247CBBF1" w14:textId="77777777" w:rsidR="000511F7" w:rsidRPr="002B5720" w:rsidRDefault="000511F7" w:rsidP="000B0A23">
            <w:pPr>
              <w:jc w:val="center"/>
              <w:rPr>
                <w:rFonts w:ascii="Times New Roman" w:eastAsia="Calibri" w:hAnsi="Times New Roman" w:cs="Times New Roman"/>
              </w:rPr>
            </w:pPr>
          </w:p>
        </w:tc>
      </w:tr>
    </w:tbl>
    <w:p w14:paraId="008AA7A5" w14:textId="77777777" w:rsidR="000511F7" w:rsidRPr="002B5720" w:rsidRDefault="000511F7" w:rsidP="000511F7">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624E0B3A" w14:textId="77777777" w:rsidR="000511F7" w:rsidRPr="002B5720" w:rsidRDefault="000511F7" w:rsidP="000511F7">
      <w:pPr>
        <w:ind w:right="-115"/>
        <w:rPr>
          <w:rFonts w:ascii="Times New Roman" w:eastAsia="Calibri" w:hAnsi="Times New Roman" w:cs="Times New Roman"/>
          <w:sz w:val="20"/>
          <w:szCs w:val="20"/>
        </w:rPr>
      </w:pPr>
    </w:p>
    <w:p w14:paraId="6711A94E" w14:textId="77777777" w:rsidR="000511F7" w:rsidRPr="002B5720" w:rsidRDefault="000511F7" w:rsidP="000511F7">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511F7" w:rsidRPr="002B5720" w14:paraId="06BB2D47" w14:textId="77777777" w:rsidTr="000B0A23">
        <w:trPr>
          <w:trHeight w:val="285"/>
        </w:trPr>
        <w:tc>
          <w:tcPr>
            <w:tcW w:w="3259" w:type="dxa"/>
            <w:tcBorders>
              <w:top w:val="nil"/>
              <w:left w:val="nil"/>
              <w:bottom w:val="single" w:sz="4" w:space="0" w:color="auto"/>
              <w:right w:val="nil"/>
            </w:tcBorders>
          </w:tcPr>
          <w:p w14:paraId="2B98F698" w14:textId="77777777" w:rsidR="000511F7" w:rsidRPr="002B5720" w:rsidRDefault="000511F7" w:rsidP="000B0A23">
            <w:pPr>
              <w:ind w:right="-1"/>
              <w:rPr>
                <w:rFonts w:ascii="Times New Roman" w:eastAsia="Calibri" w:hAnsi="Times New Roman" w:cs="Times New Roman"/>
              </w:rPr>
            </w:pPr>
          </w:p>
        </w:tc>
        <w:tc>
          <w:tcPr>
            <w:tcW w:w="567" w:type="dxa"/>
          </w:tcPr>
          <w:p w14:paraId="2638F638" w14:textId="77777777" w:rsidR="000511F7" w:rsidRPr="002B5720" w:rsidRDefault="000511F7" w:rsidP="000B0A23">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724A8361" w14:textId="77777777" w:rsidR="000511F7" w:rsidRPr="002B5720" w:rsidRDefault="000511F7" w:rsidP="000B0A23">
            <w:pPr>
              <w:ind w:right="-1"/>
              <w:jc w:val="center"/>
              <w:rPr>
                <w:rFonts w:ascii="Times New Roman" w:eastAsia="Calibri" w:hAnsi="Times New Roman" w:cs="Times New Roman"/>
              </w:rPr>
            </w:pPr>
          </w:p>
        </w:tc>
        <w:tc>
          <w:tcPr>
            <w:tcW w:w="567" w:type="dxa"/>
          </w:tcPr>
          <w:p w14:paraId="2F9F138E" w14:textId="77777777" w:rsidR="000511F7" w:rsidRPr="002B5720" w:rsidRDefault="000511F7" w:rsidP="000B0A23">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BDF70C" w14:textId="77777777" w:rsidR="000511F7" w:rsidRPr="002B5720" w:rsidRDefault="000511F7" w:rsidP="000B0A23">
            <w:pPr>
              <w:ind w:right="-1"/>
              <w:jc w:val="right"/>
              <w:rPr>
                <w:rFonts w:ascii="Times New Roman" w:eastAsia="Calibri" w:hAnsi="Times New Roman" w:cs="Times New Roman"/>
              </w:rPr>
            </w:pPr>
          </w:p>
        </w:tc>
      </w:tr>
      <w:tr w:rsidR="000511F7" w:rsidRPr="002B5720" w14:paraId="75B514F2" w14:textId="77777777" w:rsidTr="000B0A23">
        <w:trPr>
          <w:trHeight w:val="186"/>
        </w:trPr>
        <w:tc>
          <w:tcPr>
            <w:tcW w:w="3259" w:type="dxa"/>
            <w:tcBorders>
              <w:top w:val="single" w:sz="4" w:space="0" w:color="auto"/>
              <w:left w:val="nil"/>
              <w:bottom w:val="nil"/>
              <w:right w:val="nil"/>
            </w:tcBorders>
            <w:hideMark/>
          </w:tcPr>
          <w:p w14:paraId="55C4ACD2" w14:textId="77777777" w:rsidR="000511F7" w:rsidRPr="002B5720" w:rsidRDefault="000511F7" w:rsidP="000B0A23">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7526DEAF" w14:textId="77777777" w:rsidR="000511F7" w:rsidRPr="002B5720" w:rsidRDefault="000511F7" w:rsidP="000B0A23">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6F39DD14" w14:textId="77777777" w:rsidR="000511F7" w:rsidRPr="002B5720" w:rsidRDefault="000511F7" w:rsidP="000B0A23">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19E32BB3" w14:textId="77777777" w:rsidR="000511F7" w:rsidRPr="002B5720" w:rsidRDefault="000511F7" w:rsidP="000B0A23">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B102701" w14:textId="77777777" w:rsidR="000511F7" w:rsidRPr="002B5720" w:rsidRDefault="000511F7" w:rsidP="000B0A23">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6217CDB0" w14:textId="77777777" w:rsidR="000511F7" w:rsidRDefault="000511F7" w:rsidP="00ED4DF5">
      <w:pPr>
        <w:spacing w:line="240" w:lineRule="auto"/>
        <w:rPr>
          <w:rFonts w:ascii="Arial" w:hAnsi="Arial" w:cs="Arial"/>
        </w:rPr>
      </w:pPr>
    </w:p>
    <w:p w14:paraId="4481683B" w14:textId="77777777" w:rsidR="000511F7" w:rsidRDefault="000511F7" w:rsidP="00ED4DF5">
      <w:pPr>
        <w:spacing w:line="240" w:lineRule="auto"/>
        <w:rPr>
          <w:rFonts w:ascii="Arial" w:hAnsi="Arial" w:cs="Arial"/>
        </w:rPr>
      </w:pPr>
    </w:p>
    <w:p w14:paraId="5D5D6145" w14:textId="77777777" w:rsidR="000511F7" w:rsidRDefault="000511F7" w:rsidP="00ED4DF5">
      <w:pPr>
        <w:spacing w:line="240" w:lineRule="auto"/>
        <w:rPr>
          <w:rFonts w:ascii="Arial" w:hAnsi="Arial" w:cs="Arial"/>
        </w:rPr>
      </w:pPr>
    </w:p>
    <w:p w14:paraId="676C5D4D" w14:textId="77777777" w:rsidR="000511F7" w:rsidRDefault="000511F7" w:rsidP="00ED4DF5">
      <w:pPr>
        <w:spacing w:line="240" w:lineRule="auto"/>
        <w:rPr>
          <w:rFonts w:ascii="Arial" w:hAnsi="Arial" w:cs="Arial"/>
        </w:rPr>
      </w:pPr>
    </w:p>
    <w:p w14:paraId="1216CFA0" w14:textId="77777777" w:rsidR="000511F7" w:rsidRDefault="000511F7" w:rsidP="00ED4DF5">
      <w:pPr>
        <w:spacing w:line="240" w:lineRule="auto"/>
        <w:rPr>
          <w:rFonts w:ascii="Arial" w:hAnsi="Arial" w:cs="Arial"/>
        </w:rPr>
      </w:pPr>
    </w:p>
    <w:p w14:paraId="36BB2CDF" w14:textId="77777777" w:rsidR="000511F7" w:rsidRDefault="000511F7" w:rsidP="00ED4DF5">
      <w:pPr>
        <w:spacing w:line="240" w:lineRule="auto"/>
        <w:rPr>
          <w:rFonts w:ascii="Arial" w:hAnsi="Arial" w:cs="Arial"/>
        </w:rPr>
      </w:pPr>
    </w:p>
    <w:p w14:paraId="31CE152B" w14:textId="77777777" w:rsidR="000511F7" w:rsidRDefault="000511F7" w:rsidP="00ED4DF5">
      <w:pPr>
        <w:spacing w:line="240" w:lineRule="auto"/>
        <w:rPr>
          <w:rFonts w:ascii="Arial" w:hAnsi="Arial" w:cs="Arial"/>
        </w:rPr>
      </w:pPr>
    </w:p>
    <w:p w14:paraId="51614BED" w14:textId="77777777" w:rsidR="000511F7" w:rsidRDefault="000511F7" w:rsidP="00ED4DF5">
      <w:pPr>
        <w:spacing w:line="240" w:lineRule="auto"/>
        <w:rPr>
          <w:rFonts w:ascii="Arial" w:hAnsi="Arial" w:cs="Arial"/>
        </w:rPr>
      </w:pPr>
    </w:p>
    <w:p w14:paraId="001583B4" w14:textId="77777777" w:rsidR="000511F7" w:rsidRDefault="000511F7" w:rsidP="00ED4DF5">
      <w:pPr>
        <w:spacing w:line="240" w:lineRule="auto"/>
        <w:rPr>
          <w:rFonts w:ascii="Arial" w:hAnsi="Arial" w:cs="Arial"/>
        </w:rPr>
      </w:pPr>
    </w:p>
    <w:p w14:paraId="4AAA4900" w14:textId="77777777" w:rsidR="000511F7" w:rsidRDefault="000511F7" w:rsidP="00ED4DF5">
      <w:pPr>
        <w:spacing w:line="240" w:lineRule="auto"/>
        <w:rPr>
          <w:rFonts w:ascii="Arial" w:hAnsi="Arial" w:cs="Arial"/>
        </w:rPr>
      </w:pPr>
    </w:p>
    <w:p w14:paraId="118B0B7A" w14:textId="77777777" w:rsidR="000511F7" w:rsidRDefault="000511F7" w:rsidP="00ED4DF5">
      <w:pPr>
        <w:spacing w:line="240" w:lineRule="auto"/>
        <w:rPr>
          <w:rFonts w:ascii="Arial" w:hAnsi="Arial" w:cs="Arial"/>
        </w:rPr>
      </w:pPr>
    </w:p>
    <w:p w14:paraId="1565F8A7" w14:textId="77777777" w:rsidR="000511F7" w:rsidRDefault="000511F7" w:rsidP="00ED4DF5">
      <w:pPr>
        <w:spacing w:line="240" w:lineRule="auto"/>
        <w:rPr>
          <w:rFonts w:ascii="Arial" w:hAnsi="Arial" w:cs="Arial"/>
        </w:rPr>
      </w:pPr>
    </w:p>
    <w:p w14:paraId="2766F466" w14:textId="77777777" w:rsidR="000511F7" w:rsidRDefault="000511F7" w:rsidP="00ED4DF5">
      <w:pPr>
        <w:spacing w:line="240" w:lineRule="auto"/>
        <w:rPr>
          <w:rFonts w:ascii="Arial" w:hAnsi="Arial" w:cs="Arial"/>
        </w:rPr>
      </w:pPr>
    </w:p>
    <w:p w14:paraId="6C33975C" w14:textId="77777777" w:rsidR="000511F7" w:rsidRDefault="000511F7" w:rsidP="00ED4DF5">
      <w:pPr>
        <w:spacing w:line="240" w:lineRule="auto"/>
        <w:rPr>
          <w:rFonts w:ascii="Arial" w:hAnsi="Arial" w:cs="Arial"/>
        </w:rPr>
      </w:pPr>
    </w:p>
    <w:p w14:paraId="5F113EDE" w14:textId="77777777" w:rsidR="000511F7" w:rsidRDefault="000511F7" w:rsidP="00ED4DF5">
      <w:pPr>
        <w:spacing w:line="240" w:lineRule="auto"/>
        <w:rPr>
          <w:rFonts w:ascii="Arial" w:hAnsi="Arial" w:cs="Arial"/>
        </w:rPr>
      </w:pPr>
    </w:p>
    <w:p w14:paraId="6541B2D4" w14:textId="77777777" w:rsidR="000511F7" w:rsidRDefault="000511F7" w:rsidP="00ED4DF5">
      <w:pPr>
        <w:spacing w:line="240" w:lineRule="auto"/>
        <w:rPr>
          <w:rFonts w:ascii="Arial" w:hAnsi="Arial" w:cs="Arial"/>
        </w:rPr>
      </w:pPr>
    </w:p>
    <w:p w14:paraId="100B5400" w14:textId="77777777" w:rsidR="000511F7" w:rsidRDefault="000511F7" w:rsidP="00ED4DF5">
      <w:pPr>
        <w:spacing w:line="240" w:lineRule="auto"/>
        <w:rPr>
          <w:rFonts w:ascii="Arial" w:hAnsi="Arial" w:cs="Arial"/>
        </w:rPr>
      </w:pPr>
    </w:p>
    <w:p w14:paraId="508CB0BD" w14:textId="77777777" w:rsidR="000511F7" w:rsidRDefault="000511F7" w:rsidP="00ED4DF5">
      <w:pPr>
        <w:spacing w:line="240" w:lineRule="auto"/>
        <w:rPr>
          <w:rFonts w:ascii="Arial" w:hAnsi="Arial" w:cs="Arial"/>
        </w:rPr>
      </w:pPr>
    </w:p>
    <w:p w14:paraId="64A08A00" w14:textId="77777777" w:rsidR="000511F7" w:rsidRDefault="000511F7" w:rsidP="00ED4DF5">
      <w:pPr>
        <w:spacing w:line="240" w:lineRule="auto"/>
        <w:rPr>
          <w:rFonts w:ascii="Arial" w:hAnsi="Arial" w:cs="Arial"/>
        </w:rPr>
      </w:pPr>
    </w:p>
    <w:p w14:paraId="7CA70CE8" w14:textId="77777777" w:rsidR="000511F7" w:rsidRDefault="000511F7" w:rsidP="00ED4DF5">
      <w:pPr>
        <w:spacing w:line="240" w:lineRule="auto"/>
        <w:rPr>
          <w:rFonts w:ascii="Arial" w:hAnsi="Arial" w:cs="Arial"/>
        </w:rPr>
      </w:pPr>
    </w:p>
    <w:p w14:paraId="092170EF" w14:textId="77777777" w:rsidR="000511F7" w:rsidRDefault="000511F7" w:rsidP="00ED4DF5">
      <w:pPr>
        <w:spacing w:line="240" w:lineRule="auto"/>
        <w:rPr>
          <w:rFonts w:ascii="Arial" w:hAnsi="Arial" w:cs="Arial"/>
        </w:rPr>
      </w:pPr>
    </w:p>
    <w:p w14:paraId="711039C1" w14:textId="77777777" w:rsidR="000511F7" w:rsidRDefault="000511F7" w:rsidP="00ED4DF5">
      <w:pPr>
        <w:spacing w:line="240" w:lineRule="auto"/>
        <w:rPr>
          <w:rFonts w:ascii="Arial" w:hAnsi="Arial" w:cs="Arial"/>
        </w:rPr>
      </w:pPr>
    </w:p>
    <w:p w14:paraId="222538CB" w14:textId="77777777" w:rsidR="000511F7" w:rsidRDefault="000511F7" w:rsidP="00ED4DF5">
      <w:pPr>
        <w:spacing w:line="240" w:lineRule="auto"/>
        <w:rPr>
          <w:rFonts w:ascii="Arial" w:hAnsi="Arial" w:cs="Arial"/>
        </w:rPr>
      </w:pPr>
    </w:p>
    <w:p w14:paraId="4A0EBF9B" w14:textId="77777777" w:rsidR="000511F7" w:rsidRDefault="000511F7" w:rsidP="00ED4DF5">
      <w:pPr>
        <w:spacing w:line="240" w:lineRule="auto"/>
        <w:rPr>
          <w:rFonts w:ascii="Arial" w:hAnsi="Arial" w:cs="Arial"/>
        </w:rPr>
      </w:pPr>
    </w:p>
    <w:p w14:paraId="17332049" w14:textId="77777777" w:rsidR="000511F7" w:rsidRDefault="000511F7" w:rsidP="00ED4DF5">
      <w:pPr>
        <w:spacing w:line="240" w:lineRule="auto"/>
        <w:rPr>
          <w:rFonts w:ascii="Arial" w:hAnsi="Arial" w:cs="Arial"/>
        </w:rPr>
      </w:pPr>
    </w:p>
    <w:p w14:paraId="7071DD5A" w14:textId="77777777" w:rsidR="000511F7" w:rsidRDefault="000511F7" w:rsidP="00ED4DF5">
      <w:pPr>
        <w:spacing w:line="240" w:lineRule="auto"/>
        <w:rPr>
          <w:rFonts w:ascii="Arial" w:hAnsi="Arial" w:cs="Arial"/>
        </w:rPr>
      </w:pPr>
    </w:p>
    <w:p w14:paraId="61B70065" w14:textId="1B7B9E3A" w:rsidR="00D04761" w:rsidRDefault="00ED4DF5" w:rsidP="00ED4DF5">
      <w:pPr>
        <w:spacing w:line="240" w:lineRule="auto"/>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BCF2802" w14:textId="5484F263" w:rsidR="00ED4DF5" w:rsidRPr="009B74F3" w:rsidRDefault="00D04761" w:rsidP="00ED4DF5">
      <w:pPr>
        <w:spacing w:line="240" w:lineRule="auto"/>
        <w:rPr>
          <w:rFonts w:ascii="Times New Roman" w:hAnsi="Times New Roman" w:cs="Times New Roman"/>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D4DF5">
        <w:rPr>
          <w:rFonts w:ascii="Arial" w:hAnsi="Arial" w:cs="Arial"/>
        </w:rPr>
        <w:tab/>
      </w:r>
      <w:r w:rsidR="00ED4DF5">
        <w:rPr>
          <w:rFonts w:ascii="Arial" w:hAnsi="Arial" w:cs="Arial"/>
        </w:rPr>
        <w:tab/>
      </w:r>
      <w:r>
        <w:rPr>
          <w:rFonts w:ascii="Arial" w:hAnsi="Arial" w:cs="Arial"/>
        </w:rPr>
        <w:t xml:space="preserve">  </w:t>
      </w:r>
      <w:r w:rsidR="00ED4DF5" w:rsidRPr="009B74F3">
        <w:rPr>
          <w:rFonts w:ascii="Times New Roman" w:hAnsi="Times New Roman" w:cs="Times New Roman"/>
          <w:sz w:val="24"/>
          <w:szCs w:val="24"/>
        </w:rPr>
        <w:t xml:space="preserve">Pirkimo sąlygų </w:t>
      </w:r>
      <w:r w:rsidR="009A561F">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82BAFD3" w14:textId="37640EB5"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9A561F">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7629D51C" w:rsidR="009B4090" w:rsidRPr="00FB4849" w:rsidRDefault="00112F92" w:rsidP="00EC5645">
      <w:pPr>
        <w:spacing w:line="240" w:lineRule="auto"/>
        <w:rPr>
          <w:rFonts w:ascii="Arial" w:eastAsiaTheme="minorHAnsi" w:hAnsi="Arial" w:cs="Arial"/>
          <w:bCs/>
          <w:iCs/>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9A561F">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5110A6" w:rsidRPr="00FB4849">
        <w:rPr>
          <w:rFonts w:ascii="Times New Roman" w:hAnsi="Times New Roman" w:cs="Times New Roman"/>
          <w:sz w:val="24"/>
          <w:szCs w:val="24"/>
        </w:rPr>
        <w:t>„Terminai“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0BC907E2" w:rsidR="001B107B" w:rsidRPr="00FB4849" w:rsidRDefault="001B107B" w:rsidP="006869B6">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6869B6">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2B90354A"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kvalifikacinių reikalavimų atitikties deklaracijoje   pateiktos informacijos </w:t>
            </w:r>
            <w:r w:rsidR="003F2320" w:rsidRPr="003F2320">
              <w:rPr>
                <w:sz w:val="24"/>
                <w:szCs w:val="24"/>
              </w:rPr>
              <w:lastRenderedPageBreak/>
              <w:t>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lastRenderedPageBreak/>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lastRenderedPageBreak/>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453323CD"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7C6685" w:rsidRPr="007C6685">
              <w:rPr>
                <w:sz w:val="24"/>
                <w:szCs w:val="24"/>
              </w:rPr>
              <w:t xml:space="preserve">, </w:t>
            </w:r>
            <w:r w:rsidR="007C6685" w:rsidRPr="007C6685">
              <w:rPr>
                <w:color w:val="000000"/>
                <w:sz w:val="24"/>
                <w:szCs w:val="24"/>
              </w:rPr>
              <w:t>ir dėl VPĮ 102 str. 4 d.</w:t>
            </w:r>
            <w:r w:rsidR="007C6685">
              <w:rPr>
                <w:color w:val="000000"/>
                <w:sz w:val="24"/>
                <w:szCs w:val="24"/>
              </w:rPr>
              <w:t xml:space="preserve"> nustatytų atvejų</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5"/>
    </w:tbl>
    <w:p w14:paraId="5A72CA22" w14:textId="7A4527AF" w:rsidR="00703B37" w:rsidRDefault="00703B37" w:rsidP="00703B37">
      <w:pPr>
        <w:shd w:val="clear" w:color="auto" w:fill="FFFFFF"/>
        <w:suppressAutoHyphens/>
        <w:jc w:val="center"/>
        <w:rPr>
          <w:b/>
          <w:sz w:val="20"/>
        </w:rPr>
      </w:pPr>
    </w:p>
    <w:p w14:paraId="7C74D710" w14:textId="43FEF9E4" w:rsidR="00BA47A0" w:rsidRDefault="00BA47A0" w:rsidP="00BA47A0">
      <w:pPr>
        <w:tabs>
          <w:tab w:val="left" w:pos="5103"/>
        </w:tabs>
        <w:suppressAutoHyphens/>
        <w:ind w:right="2317"/>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 xml:space="preserve">Pirkimo sąlygų </w:t>
      </w:r>
      <w:r w:rsidR="00907DB6">
        <w:rPr>
          <w:rFonts w:ascii="Times New Roman" w:hAnsi="Times New Roman" w:cs="Times New Roman"/>
          <w:sz w:val="24"/>
          <w:szCs w:val="24"/>
        </w:rPr>
        <w:t>7</w:t>
      </w:r>
      <w:r w:rsidRPr="0004033E">
        <w:rPr>
          <w:rFonts w:ascii="Times New Roman" w:hAnsi="Times New Roman" w:cs="Times New Roman"/>
          <w:sz w:val="24"/>
          <w:szCs w:val="24"/>
        </w:rPr>
        <w:t xml:space="preserve"> priedas</w:t>
      </w:r>
    </w:p>
    <w:p w14:paraId="296B6D89" w14:textId="77777777" w:rsidR="00BA47A0" w:rsidRPr="007C327C" w:rsidRDefault="00BA47A0" w:rsidP="00BA47A0">
      <w:pPr>
        <w:tabs>
          <w:tab w:val="left" w:pos="5103"/>
        </w:tabs>
        <w:suppressAutoHyphens/>
        <w:ind w:right="1467"/>
        <w:jc w:val="right"/>
        <w:textAlignment w:val="baseline"/>
        <w:rPr>
          <w:rFonts w:ascii="Times New Roman" w:hAnsi="Times New Roman" w:cs="Times New Roman"/>
          <w:bCs/>
          <w:sz w:val="24"/>
          <w:szCs w:val="24"/>
        </w:rPr>
      </w:pPr>
      <w:r w:rsidRPr="007C327C">
        <w:rPr>
          <w:rFonts w:ascii="Times New Roman" w:hAnsi="Times New Roman" w:cs="Times New Roman"/>
          <w:bCs/>
          <w:sz w:val="24"/>
          <w:szCs w:val="24"/>
        </w:rPr>
        <w:t xml:space="preserve">„Pirkimo dokumentuose nustatytų </w:t>
      </w:r>
    </w:p>
    <w:p w14:paraId="1955E9D4" w14:textId="77777777" w:rsidR="00BA47A0" w:rsidRPr="007C327C" w:rsidRDefault="00BA47A0" w:rsidP="00BA47A0">
      <w:pPr>
        <w:tabs>
          <w:tab w:val="left" w:pos="5103"/>
        </w:tabs>
        <w:suppressAutoHyphens/>
        <w:ind w:right="49"/>
        <w:jc w:val="right"/>
        <w:textAlignment w:val="baseline"/>
        <w:rPr>
          <w:rFonts w:ascii="Times New Roman" w:hAnsi="Times New Roman" w:cs="Times New Roman"/>
          <w:bCs/>
          <w:sz w:val="24"/>
          <w:szCs w:val="24"/>
        </w:rPr>
      </w:pPr>
      <w:r w:rsidRPr="007C327C">
        <w:rPr>
          <w:rFonts w:ascii="Times New Roman" w:hAnsi="Times New Roman" w:cs="Times New Roman"/>
          <w:bCs/>
          <w:sz w:val="24"/>
          <w:szCs w:val="24"/>
        </w:rPr>
        <w:t>kvalifikacinių reikalavimų atitikties deklaracija“</w:t>
      </w:r>
    </w:p>
    <w:p w14:paraId="0FF82151" w14:textId="77777777" w:rsidR="00BA47A0" w:rsidRPr="0004033E" w:rsidRDefault="00BA47A0" w:rsidP="00BA47A0">
      <w:pPr>
        <w:tabs>
          <w:tab w:val="left" w:pos="5103"/>
        </w:tabs>
        <w:suppressAutoHyphens/>
        <w:ind w:right="2317"/>
        <w:jc w:val="right"/>
        <w:textAlignment w:val="baseline"/>
        <w:rPr>
          <w:rFonts w:ascii="Times New Roman" w:hAnsi="Times New Roman" w:cs="Times New Roman"/>
          <w:sz w:val="24"/>
          <w:szCs w:val="24"/>
        </w:rPr>
      </w:pPr>
    </w:p>
    <w:p w14:paraId="3D22D5DA" w14:textId="77777777" w:rsidR="00BA47A0" w:rsidRPr="007F698E" w:rsidRDefault="00BA47A0" w:rsidP="00BA47A0">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7C72D339" w14:textId="77777777" w:rsidR="00BA47A0" w:rsidRPr="007F698E" w:rsidRDefault="00BA47A0" w:rsidP="00BA47A0">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5C1E3967" w14:textId="77777777" w:rsidR="00BA47A0" w:rsidRPr="007F698E" w:rsidRDefault="00BA47A0" w:rsidP="00BA47A0">
      <w:pPr>
        <w:spacing w:line="240" w:lineRule="auto"/>
        <w:ind w:firstLine="0"/>
        <w:jc w:val="center"/>
        <w:rPr>
          <w:rFonts w:ascii="Times New Roman" w:eastAsia="Times New Roman" w:hAnsi="Times New Roman" w:cs="Times New Roman"/>
          <w:color w:val="000000"/>
          <w:sz w:val="24"/>
          <w:szCs w:val="24"/>
          <w:lang w:eastAsia="en-US"/>
        </w:rPr>
      </w:pPr>
    </w:p>
    <w:p w14:paraId="0E8CFC76" w14:textId="77777777" w:rsidR="00BA47A0" w:rsidRPr="007F698E" w:rsidRDefault="00BA47A0" w:rsidP="00BA47A0">
      <w:pPr>
        <w:spacing w:line="240" w:lineRule="auto"/>
        <w:ind w:firstLine="0"/>
        <w:jc w:val="center"/>
        <w:rPr>
          <w:rFonts w:ascii="Times New Roman" w:eastAsia="Times New Roman" w:hAnsi="Times New Roman" w:cs="Times New Roman"/>
          <w:color w:val="000000"/>
          <w:sz w:val="24"/>
          <w:szCs w:val="24"/>
          <w:lang w:eastAsia="en-US"/>
        </w:rPr>
      </w:pPr>
    </w:p>
    <w:p w14:paraId="51BDFEC0" w14:textId="77777777" w:rsidR="00BA47A0" w:rsidRPr="007F698E" w:rsidRDefault="00BA47A0" w:rsidP="00BA47A0">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00E2FB53"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1ED03E06"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35E83FBA"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29E195DB" w14:textId="77777777" w:rsidR="00BA47A0" w:rsidRPr="007F698E" w:rsidRDefault="00BA47A0" w:rsidP="00BA47A0">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4E3EB518" w14:textId="77777777" w:rsidR="00BA47A0" w:rsidRPr="007F698E" w:rsidRDefault="00BA47A0" w:rsidP="00BA47A0">
      <w:pPr>
        <w:spacing w:line="240" w:lineRule="auto"/>
        <w:ind w:firstLine="62"/>
        <w:rPr>
          <w:rFonts w:ascii="Times New Roman" w:eastAsia="Times New Roman" w:hAnsi="Times New Roman" w:cs="Times New Roman"/>
          <w:color w:val="000000"/>
          <w:sz w:val="24"/>
          <w:szCs w:val="24"/>
          <w:lang w:eastAsia="en-US"/>
        </w:rPr>
      </w:pPr>
    </w:p>
    <w:p w14:paraId="56B63EF2" w14:textId="77777777" w:rsidR="00BA47A0" w:rsidRPr="007F698E" w:rsidRDefault="00BA47A0" w:rsidP="00BA47A0">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899B2F7"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2B737A89"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08309438" w14:textId="77777777" w:rsidR="00BA47A0" w:rsidRPr="007F698E" w:rsidRDefault="00BA47A0" w:rsidP="00BA47A0">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AB2CF88"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48D06E2C"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7F1F58AF"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709A3572" w14:textId="77777777" w:rsidR="00BA47A0" w:rsidRPr="007F698E" w:rsidRDefault="00BA47A0" w:rsidP="00BA47A0">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67014AA0" w14:textId="77777777" w:rsidR="00BA47A0" w:rsidRPr="007F698E" w:rsidRDefault="00BA47A0" w:rsidP="00BA47A0">
      <w:pPr>
        <w:spacing w:line="240" w:lineRule="auto"/>
        <w:ind w:firstLine="62"/>
        <w:jc w:val="left"/>
        <w:rPr>
          <w:rFonts w:ascii="Times New Roman" w:eastAsia="Times New Roman" w:hAnsi="Times New Roman" w:cs="Times New Roman"/>
          <w:color w:val="000000"/>
          <w:sz w:val="24"/>
          <w:szCs w:val="24"/>
          <w:lang w:eastAsia="en-US"/>
        </w:rPr>
      </w:pPr>
    </w:p>
    <w:p w14:paraId="3798D1D7" w14:textId="77777777" w:rsidR="00BA47A0" w:rsidRPr="007F698E" w:rsidRDefault="00BA47A0" w:rsidP="00BA47A0">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7CB6E64A" w14:textId="77777777" w:rsidR="00BA47A0" w:rsidRPr="007F698E" w:rsidRDefault="00BA47A0" w:rsidP="00BA47A0">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0FADA623" w14:textId="77777777" w:rsidR="00BA47A0" w:rsidRPr="007F698E" w:rsidRDefault="00BA47A0" w:rsidP="00BA47A0">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13CB4CEE" w14:textId="77777777" w:rsidR="00BA47A0" w:rsidRPr="007F698E" w:rsidRDefault="00BA47A0" w:rsidP="00BA47A0">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7953137C" w14:textId="77777777" w:rsidR="00BA47A0" w:rsidRPr="007F698E" w:rsidRDefault="00BA47A0" w:rsidP="00BA47A0">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031F71C3" w14:textId="77777777" w:rsidR="00BA47A0" w:rsidRPr="007F698E" w:rsidRDefault="00BA47A0" w:rsidP="00BA47A0">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685C071A" w14:textId="77777777" w:rsidR="00BA47A0" w:rsidRPr="007F698E" w:rsidRDefault="00BA47A0" w:rsidP="00BA47A0">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D89524E" w14:textId="77777777" w:rsidR="00BA47A0" w:rsidRPr="007F698E" w:rsidRDefault="00BA47A0" w:rsidP="00BA47A0">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08274D5C" w14:textId="77777777" w:rsidR="00BA47A0" w:rsidRPr="007F698E" w:rsidRDefault="00BA47A0" w:rsidP="00BA47A0">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BA47A0" w:rsidRPr="007F698E" w14:paraId="09AB8608" w14:textId="77777777" w:rsidTr="009A561F">
        <w:tc>
          <w:tcPr>
            <w:tcW w:w="352" w:type="dxa"/>
            <w:tcBorders>
              <w:top w:val="nil"/>
              <w:left w:val="nil"/>
              <w:bottom w:val="single" w:sz="4" w:space="0" w:color="auto"/>
              <w:right w:val="nil"/>
            </w:tcBorders>
          </w:tcPr>
          <w:p w14:paraId="66CF7FC9"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41663928"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p>
        </w:tc>
      </w:tr>
      <w:tr w:rsidR="00BA47A0" w:rsidRPr="007F698E" w14:paraId="45118018" w14:textId="77777777" w:rsidTr="009A561F">
        <w:tc>
          <w:tcPr>
            <w:tcW w:w="352" w:type="dxa"/>
            <w:tcBorders>
              <w:top w:val="single" w:sz="4" w:space="0" w:color="auto"/>
              <w:left w:val="single" w:sz="4" w:space="0" w:color="auto"/>
              <w:bottom w:val="single" w:sz="4" w:space="0" w:color="auto"/>
              <w:right w:val="single" w:sz="4" w:space="0" w:color="auto"/>
            </w:tcBorders>
            <w:hideMark/>
          </w:tcPr>
          <w:p w14:paraId="144193DC"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282" w:type="dxa"/>
            <w:vMerge w:val="restart"/>
            <w:tcBorders>
              <w:top w:val="nil"/>
              <w:left w:val="single" w:sz="4" w:space="0" w:color="auto"/>
              <w:bottom w:val="nil"/>
              <w:right w:val="nil"/>
            </w:tcBorders>
            <w:hideMark/>
          </w:tcPr>
          <w:p w14:paraId="32D2262E" w14:textId="685D2F8A" w:rsidR="00BA47A0" w:rsidRPr="00D256D5" w:rsidRDefault="00BA47A0" w:rsidP="009A561F">
            <w:pPr>
              <w:spacing w:line="256" w:lineRule="auto"/>
              <w:ind w:firstLine="0"/>
              <w:rPr>
                <w:rFonts w:ascii="Times New Roman" w:eastAsia="Times New Roman" w:hAnsi="Times New Roman" w:cs="Times New Roman"/>
                <w:kern w:val="2"/>
                <w:sz w:val="24"/>
                <w:szCs w:val="24"/>
                <w14:ligatures w14:val="standardContextual"/>
              </w:rPr>
            </w:pPr>
            <w:r w:rsidRPr="00D256D5">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sidR="007A658D">
              <w:rPr>
                <w:rFonts w:ascii="Times New Roman" w:eastAsia="Times New Roman" w:hAnsi="Times New Roman" w:cs="Times New Roman"/>
                <w:kern w:val="2"/>
                <w:sz w:val="24"/>
                <w:szCs w:val="24"/>
                <w14:ligatures w14:val="standardContextual"/>
              </w:rPr>
              <w:t>8</w:t>
            </w:r>
            <w:r w:rsidRPr="00D256D5">
              <w:rPr>
                <w:rFonts w:ascii="Times New Roman" w:eastAsia="Times New Roman" w:hAnsi="Times New Roman" w:cs="Times New Roman"/>
                <w:kern w:val="2"/>
                <w:sz w:val="24"/>
                <w:szCs w:val="24"/>
                <w14:ligatures w14:val="standardContextual"/>
              </w:rPr>
              <w:t xml:space="preserve"> priedo 1.1. p.)</w:t>
            </w:r>
          </w:p>
          <w:p w14:paraId="430F8296" w14:textId="77777777" w:rsidR="00BA47A0" w:rsidRPr="009117C1" w:rsidRDefault="00BA47A0" w:rsidP="009A561F">
            <w:pPr>
              <w:spacing w:line="256" w:lineRule="auto"/>
              <w:ind w:firstLine="1984"/>
              <w:jc w:val="left"/>
              <w:rPr>
                <w:rFonts w:ascii="Times New Roman" w:eastAsia="Times New Roman" w:hAnsi="Times New Roman" w:cs="Times New Roman"/>
                <w:i/>
                <w:color w:val="FF0000"/>
                <w:kern w:val="2"/>
                <w:sz w:val="20"/>
                <w:szCs w:val="20"/>
                <w14:ligatures w14:val="standardContextual"/>
              </w:rPr>
            </w:pPr>
            <w:r w:rsidRPr="00D256D5">
              <w:rPr>
                <w:rFonts w:ascii="Times New Roman" w:eastAsia="Times New Roman" w:hAnsi="Times New Roman" w:cs="Times New Roman"/>
                <w:i/>
                <w:kern w:val="2"/>
                <w:sz w:val="20"/>
                <w:szCs w:val="20"/>
                <w14:ligatures w14:val="standardContextual"/>
              </w:rPr>
              <w:t>(pirkimo dokumentų punktai)</w:t>
            </w:r>
          </w:p>
        </w:tc>
      </w:tr>
      <w:tr w:rsidR="00BA47A0" w:rsidRPr="007F698E" w14:paraId="4022E4BC" w14:textId="77777777" w:rsidTr="009A561F">
        <w:trPr>
          <w:trHeight w:val="235"/>
        </w:trPr>
        <w:tc>
          <w:tcPr>
            <w:tcW w:w="352" w:type="dxa"/>
            <w:tcBorders>
              <w:top w:val="single" w:sz="4" w:space="0" w:color="auto"/>
              <w:left w:val="nil"/>
              <w:bottom w:val="nil"/>
              <w:right w:val="nil"/>
            </w:tcBorders>
          </w:tcPr>
          <w:p w14:paraId="4B6BFD1F" w14:textId="77777777" w:rsidR="00BA47A0" w:rsidRPr="007F698E" w:rsidRDefault="00BA47A0" w:rsidP="009A561F">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8DA7764" w14:textId="77777777" w:rsidR="00BA47A0" w:rsidRPr="009117C1" w:rsidRDefault="00BA47A0" w:rsidP="009A561F">
            <w:pPr>
              <w:spacing w:line="256" w:lineRule="auto"/>
              <w:ind w:firstLine="0"/>
              <w:jc w:val="left"/>
              <w:rPr>
                <w:rFonts w:ascii="Times New Roman" w:eastAsia="Times New Roman" w:hAnsi="Times New Roman" w:cs="Times New Roman"/>
                <w:i/>
                <w:color w:val="FF0000"/>
                <w:kern w:val="2"/>
                <w:sz w:val="20"/>
                <w:szCs w:val="20"/>
                <w14:ligatures w14:val="standardContextual"/>
              </w:rPr>
            </w:pPr>
          </w:p>
        </w:tc>
      </w:tr>
    </w:tbl>
    <w:p w14:paraId="17794883" w14:textId="77777777" w:rsidR="00BA47A0" w:rsidRDefault="00BA47A0" w:rsidP="00BA47A0">
      <w:pPr>
        <w:shd w:val="clear" w:color="auto" w:fill="FFFFFF"/>
        <w:spacing w:line="240" w:lineRule="auto"/>
        <w:ind w:firstLine="720"/>
        <w:jc w:val="left"/>
        <w:rPr>
          <w:rFonts w:ascii="Times New Roman" w:eastAsia="Times New Roman" w:hAnsi="Times New Roman" w:cs="Times New Roman"/>
          <w:sz w:val="24"/>
          <w:szCs w:val="24"/>
          <w:lang w:eastAsia="en-US"/>
        </w:rPr>
      </w:pPr>
    </w:p>
    <w:p w14:paraId="22DF9246" w14:textId="77777777" w:rsidR="00BA47A0" w:rsidRPr="007F698E" w:rsidRDefault="00BA47A0" w:rsidP="00BA47A0">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75FB423F" w14:textId="77777777" w:rsidR="00BA47A0" w:rsidRPr="007F698E" w:rsidRDefault="00BA47A0" w:rsidP="00BA47A0">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295B47" w14:textId="77777777" w:rsidR="00BA47A0" w:rsidRPr="007F698E" w:rsidRDefault="00BA47A0" w:rsidP="00BA47A0">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249F9E51" w14:textId="77777777" w:rsidR="00BA47A0" w:rsidRPr="007F698E" w:rsidRDefault="00BA47A0" w:rsidP="00BA47A0">
      <w:pPr>
        <w:shd w:val="clear" w:color="auto" w:fill="FFFFFF"/>
        <w:spacing w:line="240" w:lineRule="auto"/>
        <w:ind w:firstLine="0"/>
        <w:rPr>
          <w:rFonts w:ascii="Times New Roman" w:eastAsia="Times New Roman" w:hAnsi="Times New Roman" w:cs="Times New Roman"/>
          <w:sz w:val="24"/>
          <w:szCs w:val="24"/>
          <w:lang w:eastAsia="en-US"/>
        </w:rPr>
      </w:pPr>
    </w:p>
    <w:p w14:paraId="1A895601" w14:textId="77777777" w:rsidR="00BA47A0" w:rsidRPr="007F698E" w:rsidRDefault="00BA47A0" w:rsidP="00BA47A0">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w:t>
      </w:r>
      <w:r w:rsidRPr="007F698E">
        <w:rPr>
          <w:rFonts w:ascii="Times New Roman" w:eastAsia="Times New Roman" w:hAnsi="Times New Roman" w:cs="Times New Roman"/>
          <w:sz w:val="24"/>
          <w:szCs w:val="24"/>
          <w:lang w:eastAsia="en-US"/>
        </w:rPr>
        <w:lastRenderedPageBreak/>
        <w:t>/ perkančiojo subjekto prašymu nepatikslina pateiktų netikslių ar neišsamių duomenų apie savo kvalifikaciją.</w:t>
      </w:r>
    </w:p>
    <w:p w14:paraId="21B53045" w14:textId="77777777" w:rsidR="00BA47A0" w:rsidRPr="007F698E" w:rsidRDefault="00BA47A0" w:rsidP="00BA47A0">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BA47A0" w:rsidRPr="007F698E" w14:paraId="0D00BE99" w14:textId="77777777" w:rsidTr="009A561F">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F097A9E" w14:textId="77777777" w:rsidR="00BA47A0" w:rsidRPr="007F698E" w:rsidRDefault="00BA47A0" w:rsidP="009A561F">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9B1D809"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6B9CCE6"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00F68886"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CE01E8D" w14:textId="77777777" w:rsidR="00BA47A0" w:rsidRPr="007F698E" w:rsidRDefault="00BA47A0" w:rsidP="009A561F">
            <w:pPr>
              <w:spacing w:after="160" w:line="256" w:lineRule="auto"/>
              <w:ind w:firstLine="0"/>
              <w:jc w:val="left"/>
              <w:rPr>
                <w:rFonts w:ascii="Calibri" w:eastAsia="Calibri" w:hAnsi="Calibri" w:cs="Times New Roman"/>
                <w:sz w:val="20"/>
                <w:szCs w:val="20"/>
              </w:rPr>
            </w:pPr>
          </w:p>
        </w:tc>
      </w:tr>
      <w:tr w:rsidR="00BA47A0" w:rsidRPr="007F698E" w14:paraId="5A105233" w14:textId="77777777" w:rsidTr="009A561F">
        <w:trPr>
          <w:trHeight w:val="186"/>
        </w:trPr>
        <w:tc>
          <w:tcPr>
            <w:tcW w:w="3284" w:type="dxa"/>
            <w:tcMar>
              <w:top w:w="0" w:type="dxa"/>
              <w:left w:w="108" w:type="dxa"/>
              <w:bottom w:w="0" w:type="dxa"/>
              <w:right w:w="108" w:type="dxa"/>
            </w:tcMar>
            <w:hideMark/>
          </w:tcPr>
          <w:p w14:paraId="709CBB79" w14:textId="77777777" w:rsidR="00BA47A0" w:rsidRPr="007F698E" w:rsidRDefault="00BA47A0" w:rsidP="009A561F">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47D108E1" w14:textId="77777777" w:rsidR="00BA47A0" w:rsidRPr="007F698E" w:rsidRDefault="00BA47A0" w:rsidP="009A561F">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394E81F8" w14:textId="77777777" w:rsidR="00BA47A0" w:rsidRPr="007F698E" w:rsidRDefault="00BA47A0" w:rsidP="009A561F">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13DCE5F5" w14:textId="77777777" w:rsidR="00BA47A0" w:rsidRPr="007F698E" w:rsidRDefault="00BA47A0" w:rsidP="009A561F">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C6E99D5" w14:textId="77777777" w:rsidR="00BA47A0" w:rsidRPr="007F698E" w:rsidRDefault="00BA47A0" w:rsidP="009A561F">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3F2E55DB" w14:textId="77777777" w:rsidR="00BA47A0" w:rsidRPr="007F698E" w:rsidRDefault="00BA47A0" w:rsidP="00BA47A0">
      <w:pPr>
        <w:spacing w:line="240" w:lineRule="auto"/>
        <w:ind w:firstLine="62"/>
        <w:jc w:val="left"/>
        <w:rPr>
          <w:rFonts w:ascii="Times New Roman" w:eastAsia="Times New Roman" w:hAnsi="Times New Roman" w:cs="Times New Roman"/>
          <w:sz w:val="24"/>
          <w:szCs w:val="24"/>
          <w:lang w:eastAsia="en-US"/>
        </w:rPr>
      </w:pPr>
    </w:p>
    <w:p w14:paraId="6FA0788A" w14:textId="77777777" w:rsidR="00BA47A0" w:rsidRPr="007F698E" w:rsidRDefault="00BA47A0" w:rsidP="00BA47A0">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7A3D38FF" w14:textId="77777777" w:rsidR="00BA47A0" w:rsidRPr="007F698E" w:rsidRDefault="00BA47A0" w:rsidP="00BA47A0">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9C07A03" w14:textId="77777777" w:rsidR="00BA47A0" w:rsidRDefault="00BA47A0" w:rsidP="00BA47A0">
      <w:pPr>
        <w:shd w:val="clear" w:color="auto" w:fill="FFFFFF"/>
        <w:suppressAutoHyphens/>
        <w:jc w:val="center"/>
        <w:rPr>
          <w:b/>
          <w:sz w:val="20"/>
        </w:rPr>
      </w:pPr>
    </w:p>
    <w:p w14:paraId="081583CF" w14:textId="77777777" w:rsidR="00BA47A0" w:rsidRDefault="00BA47A0" w:rsidP="00BA47A0">
      <w:pPr>
        <w:shd w:val="clear" w:color="auto" w:fill="FFFFFF"/>
        <w:suppressAutoHyphens/>
        <w:jc w:val="center"/>
        <w:rPr>
          <w:b/>
          <w:sz w:val="20"/>
        </w:rPr>
      </w:pPr>
    </w:p>
    <w:p w14:paraId="3C6E50F3" w14:textId="77777777" w:rsidR="00BA47A0" w:rsidRDefault="00BA47A0" w:rsidP="00BA47A0">
      <w:pPr>
        <w:shd w:val="clear" w:color="auto" w:fill="FFFFFF"/>
        <w:suppressAutoHyphens/>
        <w:jc w:val="center"/>
        <w:rPr>
          <w:b/>
          <w:sz w:val="20"/>
        </w:rPr>
      </w:pPr>
    </w:p>
    <w:p w14:paraId="6F244F52" w14:textId="77777777" w:rsidR="00BA47A0" w:rsidRDefault="00BA47A0" w:rsidP="00BA47A0">
      <w:pPr>
        <w:shd w:val="clear" w:color="auto" w:fill="FFFFFF"/>
        <w:suppressAutoHyphens/>
        <w:jc w:val="center"/>
        <w:rPr>
          <w:b/>
          <w:sz w:val="20"/>
        </w:rPr>
      </w:pPr>
    </w:p>
    <w:p w14:paraId="5F03DCD8" w14:textId="77777777" w:rsidR="00BA47A0" w:rsidRDefault="00BA47A0" w:rsidP="00BA47A0">
      <w:pPr>
        <w:shd w:val="clear" w:color="auto" w:fill="FFFFFF"/>
        <w:suppressAutoHyphens/>
        <w:jc w:val="center"/>
        <w:rPr>
          <w:b/>
          <w:sz w:val="20"/>
        </w:rPr>
      </w:pPr>
    </w:p>
    <w:p w14:paraId="323C4594" w14:textId="77777777" w:rsidR="00BA47A0" w:rsidRDefault="00BA47A0" w:rsidP="00BA47A0">
      <w:pPr>
        <w:shd w:val="clear" w:color="auto" w:fill="FFFFFF"/>
        <w:suppressAutoHyphens/>
        <w:jc w:val="center"/>
        <w:rPr>
          <w:b/>
          <w:sz w:val="20"/>
        </w:rPr>
      </w:pPr>
    </w:p>
    <w:p w14:paraId="4D4602F3" w14:textId="77777777" w:rsidR="00BA47A0" w:rsidRDefault="00BA47A0" w:rsidP="00BA47A0">
      <w:pPr>
        <w:shd w:val="clear" w:color="auto" w:fill="FFFFFF"/>
        <w:suppressAutoHyphens/>
        <w:jc w:val="center"/>
        <w:rPr>
          <w:b/>
          <w:sz w:val="20"/>
        </w:rPr>
      </w:pPr>
    </w:p>
    <w:p w14:paraId="11EC095C" w14:textId="77777777" w:rsidR="00BA47A0" w:rsidRDefault="00BA47A0" w:rsidP="00BA47A0">
      <w:pPr>
        <w:shd w:val="clear" w:color="auto" w:fill="FFFFFF"/>
        <w:suppressAutoHyphens/>
        <w:jc w:val="center"/>
        <w:rPr>
          <w:b/>
          <w:sz w:val="20"/>
        </w:rPr>
      </w:pPr>
    </w:p>
    <w:p w14:paraId="272FC32C" w14:textId="77777777" w:rsidR="00BA47A0" w:rsidRDefault="00BA47A0" w:rsidP="00BA47A0">
      <w:pPr>
        <w:shd w:val="clear" w:color="auto" w:fill="FFFFFF"/>
        <w:suppressAutoHyphens/>
        <w:jc w:val="center"/>
        <w:rPr>
          <w:b/>
          <w:sz w:val="20"/>
        </w:rPr>
      </w:pPr>
    </w:p>
    <w:p w14:paraId="6E5F4407" w14:textId="77777777" w:rsidR="00BA47A0" w:rsidRDefault="00BA47A0" w:rsidP="00BA47A0">
      <w:pPr>
        <w:shd w:val="clear" w:color="auto" w:fill="FFFFFF"/>
        <w:suppressAutoHyphens/>
        <w:jc w:val="center"/>
        <w:rPr>
          <w:b/>
          <w:sz w:val="20"/>
        </w:rPr>
      </w:pPr>
    </w:p>
    <w:p w14:paraId="57C1A09A" w14:textId="77777777" w:rsidR="00BA47A0" w:rsidRDefault="00BA47A0" w:rsidP="00BA47A0">
      <w:pPr>
        <w:shd w:val="clear" w:color="auto" w:fill="FFFFFF"/>
        <w:suppressAutoHyphens/>
        <w:jc w:val="center"/>
        <w:rPr>
          <w:b/>
          <w:sz w:val="20"/>
        </w:rPr>
      </w:pPr>
    </w:p>
    <w:p w14:paraId="3A3B08B1" w14:textId="77777777" w:rsidR="00BA47A0" w:rsidRDefault="00BA47A0" w:rsidP="00BA47A0">
      <w:pPr>
        <w:shd w:val="clear" w:color="auto" w:fill="FFFFFF"/>
        <w:suppressAutoHyphens/>
        <w:jc w:val="center"/>
        <w:rPr>
          <w:b/>
          <w:sz w:val="20"/>
        </w:rPr>
      </w:pPr>
    </w:p>
    <w:p w14:paraId="05C9327D" w14:textId="77777777" w:rsidR="00BA47A0" w:rsidRDefault="00BA47A0" w:rsidP="00BA47A0">
      <w:pPr>
        <w:shd w:val="clear" w:color="auto" w:fill="FFFFFF"/>
        <w:suppressAutoHyphens/>
        <w:jc w:val="center"/>
        <w:rPr>
          <w:b/>
          <w:sz w:val="20"/>
        </w:rPr>
      </w:pPr>
    </w:p>
    <w:p w14:paraId="12A2A421" w14:textId="77777777" w:rsidR="00BA47A0" w:rsidRDefault="00BA47A0" w:rsidP="00BA47A0">
      <w:pPr>
        <w:shd w:val="clear" w:color="auto" w:fill="FFFFFF"/>
        <w:suppressAutoHyphens/>
        <w:jc w:val="center"/>
        <w:rPr>
          <w:b/>
          <w:sz w:val="20"/>
        </w:rPr>
      </w:pPr>
    </w:p>
    <w:p w14:paraId="047F3ABE" w14:textId="77777777" w:rsidR="00BA47A0" w:rsidRDefault="00BA47A0" w:rsidP="00BA47A0">
      <w:pPr>
        <w:shd w:val="clear" w:color="auto" w:fill="FFFFFF"/>
        <w:suppressAutoHyphens/>
        <w:jc w:val="center"/>
        <w:rPr>
          <w:b/>
          <w:sz w:val="20"/>
        </w:rPr>
      </w:pPr>
    </w:p>
    <w:p w14:paraId="1FFD39B5" w14:textId="77777777" w:rsidR="00BA47A0" w:rsidRDefault="00BA47A0" w:rsidP="00BA47A0">
      <w:pPr>
        <w:shd w:val="clear" w:color="auto" w:fill="FFFFFF"/>
        <w:suppressAutoHyphens/>
        <w:jc w:val="center"/>
        <w:rPr>
          <w:b/>
          <w:sz w:val="20"/>
        </w:rPr>
      </w:pPr>
    </w:p>
    <w:p w14:paraId="509B8E73" w14:textId="77777777" w:rsidR="00BA47A0" w:rsidRDefault="00BA47A0" w:rsidP="00BA47A0">
      <w:pPr>
        <w:shd w:val="clear" w:color="auto" w:fill="FFFFFF"/>
        <w:suppressAutoHyphens/>
        <w:jc w:val="center"/>
        <w:rPr>
          <w:b/>
          <w:sz w:val="20"/>
        </w:rPr>
      </w:pPr>
    </w:p>
    <w:p w14:paraId="7AB4A65E" w14:textId="77777777" w:rsidR="00BA47A0" w:rsidRDefault="00BA47A0" w:rsidP="00BA47A0">
      <w:pPr>
        <w:shd w:val="clear" w:color="auto" w:fill="FFFFFF"/>
        <w:suppressAutoHyphens/>
        <w:jc w:val="center"/>
        <w:rPr>
          <w:b/>
          <w:sz w:val="20"/>
        </w:rPr>
      </w:pPr>
    </w:p>
    <w:p w14:paraId="7F5F671F" w14:textId="77777777" w:rsidR="00BA47A0" w:rsidRDefault="00BA47A0" w:rsidP="00BA47A0">
      <w:pPr>
        <w:shd w:val="clear" w:color="auto" w:fill="FFFFFF"/>
        <w:suppressAutoHyphens/>
        <w:jc w:val="center"/>
        <w:rPr>
          <w:b/>
          <w:sz w:val="20"/>
        </w:rPr>
      </w:pPr>
    </w:p>
    <w:p w14:paraId="0A03FD96" w14:textId="77777777" w:rsidR="00BA47A0" w:rsidRDefault="00BA47A0" w:rsidP="00BA47A0">
      <w:pPr>
        <w:shd w:val="clear" w:color="auto" w:fill="FFFFFF"/>
        <w:suppressAutoHyphens/>
        <w:jc w:val="center"/>
        <w:rPr>
          <w:b/>
          <w:sz w:val="20"/>
        </w:rPr>
      </w:pPr>
    </w:p>
    <w:p w14:paraId="56241791" w14:textId="77777777" w:rsidR="00BA47A0" w:rsidRDefault="00BA47A0" w:rsidP="00BA47A0">
      <w:pPr>
        <w:shd w:val="clear" w:color="auto" w:fill="FFFFFF"/>
        <w:suppressAutoHyphens/>
        <w:jc w:val="center"/>
        <w:rPr>
          <w:b/>
          <w:sz w:val="20"/>
        </w:rPr>
      </w:pPr>
    </w:p>
    <w:p w14:paraId="41A8F8BB" w14:textId="77777777" w:rsidR="00BA47A0" w:rsidRDefault="00BA47A0" w:rsidP="00BA47A0">
      <w:pPr>
        <w:shd w:val="clear" w:color="auto" w:fill="FFFFFF"/>
        <w:suppressAutoHyphens/>
        <w:jc w:val="center"/>
        <w:rPr>
          <w:b/>
          <w:sz w:val="20"/>
        </w:rPr>
      </w:pPr>
    </w:p>
    <w:p w14:paraId="0A5AFCB9" w14:textId="77777777" w:rsidR="00BA47A0" w:rsidRDefault="00BA47A0" w:rsidP="00BA47A0">
      <w:pPr>
        <w:shd w:val="clear" w:color="auto" w:fill="FFFFFF"/>
        <w:suppressAutoHyphens/>
        <w:jc w:val="center"/>
        <w:rPr>
          <w:b/>
          <w:sz w:val="20"/>
        </w:rPr>
      </w:pPr>
    </w:p>
    <w:p w14:paraId="5F9DF010" w14:textId="77777777" w:rsidR="00BA47A0" w:rsidRDefault="00BA47A0" w:rsidP="00BA47A0">
      <w:pPr>
        <w:shd w:val="clear" w:color="auto" w:fill="FFFFFF"/>
        <w:suppressAutoHyphens/>
        <w:jc w:val="center"/>
        <w:rPr>
          <w:b/>
          <w:sz w:val="20"/>
        </w:rPr>
      </w:pPr>
    </w:p>
    <w:p w14:paraId="490F921E" w14:textId="77777777" w:rsidR="00BA47A0" w:rsidRDefault="00BA47A0" w:rsidP="00BA47A0">
      <w:pPr>
        <w:shd w:val="clear" w:color="auto" w:fill="FFFFFF"/>
        <w:suppressAutoHyphens/>
        <w:jc w:val="center"/>
        <w:rPr>
          <w:b/>
          <w:sz w:val="20"/>
        </w:rPr>
      </w:pPr>
    </w:p>
    <w:p w14:paraId="75656FD9" w14:textId="77777777" w:rsidR="00BA47A0" w:rsidRDefault="00BA47A0" w:rsidP="00BA47A0">
      <w:pPr>
        <w:shd w:val="clear" w:color="auto" w:fill="FFFFFF"/>
        <w:suppressAutoHyphens/>
        <w:jc w:val="center"/>
        <w:rPr>
          <w:b/>
          <w:sz w:val="20"/>
        </w:rPr>
      </w:pPr>
    </w:p>
    <w:p w14:paraId="4F80C7B3" w14:textId="49A26654" w:rsidR="00BA47A0" w:rsidRDefault="00BA47A0" w:rsidP="00BA47A0">
      <w:pPr>
        <w:shd w:val="clear" w:color="auto" w:fill="FFFFFF"/>
        <w:suppressAutoHyphens/>
        <w:jc w:val="center"/>
        <w:rPr>
          <w:b/>
          <w:sz w:val="20"/>
        </w:rPr>
      </w:pPr>
    </w:p>
    <w:p w14:paraId="763C8326" w14:textId="207A00DF" w:rsidR="00BA47A0" w:rsidRDefault="00BA47A0" w:rsidP="00BA47A0">
      <w:pPr>
        <w:shd w:val="clear" w:color="auto" w:fill="FFFFFF"/>
        <w:suppressAutoHyphens/>
        <w:jc w:val="center"/>
        <w:rPr>
          <w:b/>
          <w:sz w:val="20"/>
        </w:rPr>
      </w:pPr>
    </w:p>
    <w:p w14:paraId="038024B6" w14:textId="2079ABF7" w:rsidR="00BA47A0" w:rsidRDefault="00BA47A0" w:rsidP="00BA47A0">
      <w:pPr>
        <w:shd w:val="clear" w:color="auto" w:fill="FFFFFF"/>
        <w:suppressAutoHyphens/>
        <w:jc w:val="center"/>
        <w:rPr>
          <w:b/>
          <w:sz w:val="20"/>
        </w:rPr>
      </w:pPr>
    </w:p>
    <w:p w14:paraId="76C6DF58" w14:textId="7C2AE204" w:rsidR="00BA47A0" w:rsidRDefault="00BA47A0" w:rsidP="00BA47A0">
      <w:pPr>
        <w:shd w:val="clear" w:color="auto" w:fill="FFFFFF"/>
        <w:suppressAutoHyphens/>
        <w:jc w:val="center"/>
        <w:rPr>
          <w:b/>
          <w:sz w:val="20"/>
        </w:rPr>
      </w:pPr>
    </w:p>
    <w:p w14:paraId="142DAC8A" w14:textId="01D7D36E" w:rsidR="00BA47A0" w:rsidRDefault="00BA47A0" w:rsidP="00BA47A0">
      <w:pPr>
        <w:shd w:val="clear" w:color="auto" w:fill="FFFFFF"/>
        <w:suppressAutoHyphens/>
        <w:jc w:val="center"/>
        <w:rPr>
          <w:b/>
          <w:sz w:val="20"/>
        </w:rPr>
      </w:pPr>
    </w:p>
    <w:p w14:paraId="4FD6C4FA" w14:textId="5EFA7173" w:rsidR="00BA47A0" w:rsidRDefault="00BA47A0" w:rsidP="00BA47A0">
      <w:pPr>
        <w:shd w:val="clear" w:color="auto" w:fill="FFFFFF"/>
        <w:suppressAutoHyphens/>
        <w:jc w:val="center"/>
        <w:rPr>
          <w:b/>
          <w:sz w:val="20"/>
        </w:rPr>
      </w:pPr>
    </w:p>
    <w:p w14:paraId="48DF3C17" w14:textId="77777777" w:rsidR="00BA47A0" w:rsidRDefault="00BA47A0" w:rsidP="00BA47A0">
      <w:pPr>
        <w:shd w:val="clear" w:color="auto" w:fill="FFFFFF"/>
        <w:suppressAutoHyphens/>
        <w:jc w:val="center"/>
        <w:rPr>
          <w:b/>
          <w:sz w:val="20"/>
        </w:rPr>
      </w:pPr>
    </w:p>
    <w:p w14:paraId="66E82B87" w14:textId="27622074" w:rsidR="00784993" w:rsidRDefault="00BA47A0" w:rsidP="00784993">
      <w:pPr>
        <w:tabs>
          <w:tab w:val="left" w:pos="5103"/>
        </w:tabs>
        <w:suppressAutoHyphens/>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555229CE" w14:textId="303456B3" w:rsidR="00784993" w:rsidRDefault="00784993" w:rsidP="00784993">
      <w:pPr>
        <w:spacing w:line="240" w:lineRule="auto"/>
        <w:ind w:left="6237" w:firstLine="0"/>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14F46F1B" w14:textId="184BD4ED" w:rsidR="00BA47A0" w:rsidRPr="007F698E" w:rsidRDefault="00BA47A0" w:rsidP="00BA47A0">
      <w:pPr>
        <w:spacing w:line="240" w:lineRule="auto"/>
        <w:ind w:left="6237" w:firstLine="0"/>
        <w:rPr>
          <w:rFonts w:ascii="Times New Roman" w:hAnsi="Times New Roman" w:cs="Times New Roman"/>
          <w:sz w:val="24"/>
          <w:szCs w:val="24"/>
        </w:rPr>
      </w:pPr>
      <w:r>
        <w:rPr>
          <w:rFonts w:ascii="Times New Roman" w:hAnsi="Times New Roman" w:cs="Times New Roman"/>
          <w:sz w:val="24"/>
          <w:szCs w:val="24"/>
        </w:rPr>
        <w:t>„</w:t>
      </w:r>
      <w:r w:rsidRPr="007F698E">
        <w:rPr>
          <w:rFonts w:ascii="Times New Roman" w:hAnsi="Times New Roman" w:cs="Times New Roman"/>
          <w:sz w:val="24"/>
          <w:szCs w:val="24"/>
        </w:rPr>
        <w:t xml:space="preserve">Tiekėjų kvalifikacijos </w:t>
      </w:r>
      <w:r>
        <w:rPr>
          <w:rFonts w:ascii="Times New Roman" w:hAnsi="Times New Roman" w:cs="Times New Roman"/>
          <w:sz w:val="24"/>
          <w:szCs w:val="24"/>
        </w:rPr>
        <w:t xml:space="preserve">          </w:t>
      </w:r>
      <w:r w:rsidRPr="007F698E">
        <w:rPr>
          <w:rFonts w:ascii="Times New Roman" w:hAnsi="Times New Roman" w:cs="Times New Roman"/>
          <w:sz w:val="24"/>
          <w:szCs w:val="24"/>
        </w:rPr>
        <w:t xml:space="preserve">reikalavimai ir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p>
    <w:p w14:paraId="0057125D" w14:textId="77777777" w:rsidR="00BA47A0" w:rsidRPr="007F698E" w:rsidRDefault="00BA47A0" w:rsidP="00BA47A0">
      <w:pPr>
        <w:spacing w:after="240"/>
        <w:rPr>
          <w:rFonts w:cs="Arial"/>
          <w:smallCaps/>
          <w:color w:val="404040"/>
          <w:sz w:val="28"/>
          <w:szCs w:val="28"/>
        </w:rPr>
      </w:pPr>
    </w:p>
    <w:p w14:paraId="27682C10" w14:textId="40A5D773" w:rsidR="00BA47A0" w:rsidRDefault="00BA47A0" w:rsidP="00BA47A0">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 xml:space="preserve">TIEKĖJŲ KVALIFIKACIJOS REIKALAVIMAI IR REIKALAVIMAI LAIKYTIS KOKYBĖS VADYBOS SISTEMOS IR (ARBA) APLINKOS APSAUGOS VADYBOS SISTEMOS </w:t>
      </w:r>
      <w:r w:rsidRPr="007A658D">
        <w:rPr>
          <w:rFonts w:ascii="Times New Roman" w:eastAsia="Times New Roman" w:hAnsi="Times New Roman" w:cs="Times New Roman"/>
          <w:smallCaps/>
          <w:color w:val="404040"/>
          <w:sz w:val="24"/>
          <w:szCs w:val="24"/>
        </w:rPr>
        <w:t>STANDARTŲ</w:t>
      </w:r>
    </w:p>
    <w:p w14:paraId="354733D7" w14:textId="5D431351" w:rsidR="007A658D" w:rsidRDefault="007A658D" w:rsidP="00BA47A0">
      <w:pPr>
        <w:spacing w:after="240"/>
        <w:jc w:val="center"/>
        <w:rPr>
          <w:rFonts w:ascii="Times New Roman" w:eastAsia="Times New Roman" w:hAnsi="Times New Roman" w:cs="Times New Roman"/>
          <w:smallCaps/>
          <w:color w:val="404040"/>
          <w:sz w:val="24"/>
          <w:szCs w:val="24"/>
        </w:rPr>
      </w:pPr>
    </w:p>
    <w:p w14:paraId="15A16789" w14:textId="77777777" w:rsidR="007A658D" w:rsidRPr="000F2F6E" w:rsidRDefault="007A658D" w:rsidP="007A658D">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6C0DAD49" w14:textId="77777777" w:rsidR="007A658D" w:rsidRPr="007F698E" w:rsidRDefault="007A658D" w:rsidP="007A658D">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3BDC466" w14:textId="77777777" w:rsidR="007A658D" w:rsidRPr="007F698E" w:rsidRDefault="007A658D" w:rsidP="007A658D">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02247911" w14:textId="77777777" w:rsidR="007A658D" w:rsidRPr="007F698E" w:rsidRDefault="007A658D" w:rsidP="007A658D">
      <w:pPr>
        <w:tabs>
          <w:tab w:val="left" w:pos="709"/>
        </w:tabs>
        <w:rPr>
          <w:rFonts w:ascii="Arial" w:eastAsia="Times New Roman" w:hAnsi="Arial" w:cs="Arial"/>
          <w:b/>
          <w:i/>
          <w:color w:val="7030A0"/>
        </w:rPr>
      </w:pPr>
    </w:p>
    <w:p w14:paraId="5AB1F8AF" w14:textId="77777777" w:rsidR="007A658D" w:rsidRDefault="007A658D" w:rsidP="007A658D">
      <w:pPr>
        <w:tabs>
          <w:tab w:val="left" w:pos="851"/>
        </w:tabs>
        <w:spacing w:line="240" w:lineRule="auto"/>
        <w:ind w:firstLine="567"/>
        <w:rPr>
          <w:rFonts w:ascii="Times New Roman" w:eastAsia="Arial" w:hAnsi="Times New Roman" w:cs="Times New Roman"/>
          <w:sz w:val="24"/>
          <w:szCs w:val="24"/>
        </w:rPr>
      </w:pPr>
    </w:p>
    <w:p w14:paraId="3DC346A3" w14:textId="7880C7AD" w:rsidR="007A658D" w:rsidRDefault="007A658D" w:rsidP="00BA47A0">
      <w:pPr>
        <w:spacing w:before="60" w:after="60" w:line="256" w:lineRule="auto"/>
        <w:jc w:val="center"/>
        <w:rPr>
          <w:rFonts w:eastAsia="Times New Roman" w:cs="Calibri"/>
          <w:b/>
          <w:bCs/>
        </w:rPr>
      </w:pPr>
    </w:p>
    <w:p w14:paraId="7F7923BE" w14:textId="0DDF9BC3" w:rsidR="007A658D" w:rsidRDefault="007A658D" w:rsidP="00BA47A0">
      <w:pPr>
        <w:spacing w:before="60" w:after="60" w:line="256" w:lineRule="auto"/>
        <w:jc w:val="center"/>
        <w:rPr>
          <w:rFonts w:eastAsia="Times New Roman" w:cs="Calibri"/>
          <w:b/>
          <w:bCs/>
        </w:rPr>
      </w:pPr>
    </w:p>
    <w:p w14:paraId="56674FB2" w14:textId="687596B9" w:rsidR="007A658D" w:rsidRDefault="007A658D" w:rsidP="00BA47A0">
      <w:pPr>
        <w:spacing w:before="60" w:after="60" w:line="256" w:lineRule="auto"/>
        <w:jc w:val="center"/>
        <w:rPr>
          <w:rFonts w:eastAsia="Times New Roman" w:cs="Calibri"/>
          <w:b/>
          <w:bCs/>
        </w:rPr>
      </w:pPr>
    </w:p>
    <w:p w14:paraId="02241B51" w14:textId="52DF4553" w:rsidR="007A658D" w:rsidRDefault="007A658D" w:rsidP="00BA47A0">
      <w:pPr>
        <w:spacing w:before="60" w:after="60" w:line="256" w:lineRule="auto"/>
        <w:jc w:val="center"/>
        <w:rPr>
          <w:rFonts w:eastAsia="Times New Roman" w:cs="Calibri"/>
          <w:b/>
          <w:bCs/>
        </w:rPr>
      </w:pPr>
    </w:p>
    <w:p w14:paraId="5A735046" w14:textId="0512A791" w:rsidR="007A658D" w:rsidRDefault="007A658D" w:rsidP="00BA47A0">
      <w:pPr>
        <w:spacing w:before="60" w:after="60" w:line="256" w:lineRule="auto"/>
        <w:jc w:val="center"/>
        <w:rPr>
          <w:rFonts w:eastAsia="Times New Roman" w:cs="Calibri"/>
          <w:b/>
          <w:bCs/>
        </w:rPr>
      </w:pPr>
    </w:p>
    <w:p w14:paraId="37B31D33" w14:textId="2446BAD4" w:rsidR="007A658D" w:rsidRDefault="007A658D" w:rsidP="00BA47A0">
      <w:pPr>
        <w:spacing w:before="60" w:after="60" w:line="256" w:lineRule="auto"/>
        <w:jc w:val="center"/>
        <w:rPr>
          <w:rFonts w:eastAsia="Times New Roman" w:cs="Calibri"/>
          <w:b/>
          <w:bCs/>
        </w:rPr>
      </w:pPr>
    </w:p>
    <w:p w14:paraId="487A09E4" w14:textId="09DA6E99" w:rsidR="007A658D" w:rsidRDefault="007A658D" w:rsidP="00BA47A0">
      <w:pPr>
        <w:spacing w:before="60" w:after="60" w:line="256" w:lineRule="auto"/>
        <w:jc w:val="center"/>
        <w:rPr>
          <w:rFonts w:eastAsia="Times New Roman" w:cs="Calibri"/>
          <w:b/>
          <w:bCs/>
        </w:rPr>
      </w:pPr>
    </w:p>
    <w:p w14:paraId="1BD1A5BF" w14:textId="1C3CEF13" w:rsidR="007A658D" w:rsidRDefault="007A658D" w:rsidP="00BA47A0">
      <w:pPr>
        <w:spacing w:before="60" w:after="60" w:line="256" w:lineRule="auto"/>
        <w:jc w:val="center"/>
        <w:rPr>
          <w:rFonts w:eastAsia="Times New Roman" w:cs="Calibri"/>
          <w:b/>
          <w:bCs/>
        </w:rPr>
      </w:pPr>
    </w:p>
    <w:p w14:paraId="68AC7255" w14:textId="6739ACD7" w:rsidR="007A658D" w:rsidRDefault="007A658D" w:rsidP="00BA47A0">
      <w:pPr>
        <w:spacing w:before="60" w:after="60" w:line="256" w:lineRule="auto"/>
        <w:jc w:val="center"/>
        <w:rPr>
          <w:rFonts w:eastAsia="Times New Roman" w:cs="Calibri"/>
          <w:b/>
          <w:bCs/>
        </w:rPr>
      </w:pPr>
    </w:p>
    <w:p w14:paraId="2AA8A1E1" w14:textId="5623454F" w:rsidR="007A658D" w:rsidRDefault="007A658D" w:rsidP="00BA47A0">
      <w:pPr>
        <w:spacing w:before="60" w:after="60" w:line="256" w:lineRule="auto"/>
        <w:jc w:val="center"/>
        <w:rPr>
          <w:rFonts w:eastAsia="Times New Roman" w:cs="Calibri"/>
          <w:b/>
          <w:bCs/>
        </w:rPr>
      </w:pPr>
    </w:p>
    <w:p w14:paraId="2226BD7F" w14:textId="063A9A14" w:rsidR="007A658D" w:rsidRDefault="007A658D" w:rsidP="00BA47A0">
      <w:pPr>
        <w:spacing w:before="60" w:after="60" w:line="256" w:lineRule="auto"/>
        <w:jc w:val="center"/>
        <w:rPr>
          <w:rFonts w:eastAsia="Times New Roman" w:cs="Calibri"/>
          <w:b/>
          <w:bCs/>
        </w:rPr>
      </w:pPr>
    </w:p>
    <w:p w14:paraId="1135B6BA" w14:textId="256F5BD2" w:rsidR="007A658D" w:rsidRDefault="007A658D" w:rsidP="00BA47A0">
      <w:pPr>
        <w:spacing w:before="60" w:after="60" w:line="256" w:lineRule="auto"/>
        <w:jc w:val="center"/>
        <w:rPr>
          <w:rFonts w:eastAsia="Times New Roman" w:cs="Calibri"/>
          <w:b/>
          <w:bCs/>
        </w:rPr>
      </w:pPr>
    </w:p>
    <w:p w14:paraId="3C223EF6" w14:textId="445B2262" w:rsidR="007A658D" w:rsidRDefault="007A658D" w:rsidP="00BA47A0">
      <w:pPr>
        <w:spacing w:before="60" w:after="60" w:line="256" w:lineRule="auto"/>
        <w:jc w:val="center"/>
        <w:rPr>
          <w:rFonts w:eastAsia="Times New Roman" w:cs="Calibri"/>
          <w:b/>
          <w:bCs/>
        </w:rPr>
      </w:pPr>
    </w:p>
    <w:p w14:paraId="7742D7AC" w14:textId="77777777" w:rsidR="007A658D" w:rsidRDefault="007A658D" w:rsidP="00BA47A0">
      <w:pPr>
        <w:spacing w:before="60" w:after="60" w:line="256" w:lineRule="auto"/>
        <w:jc w:val="center"/>
        <w:rPr>
          <w:rFonts w:eastAsia="Times New Roman" w:cs="Calibri"/>
          <w:b/>
          <w:bCs/>
        </w:rPr>
      </w:pPr>
    </w:p>
    <w:p w14:paraId="3A5413AF" w14:textId="77777777" w:rsidR="007A658D" w:rsidRDefault="007A658D" w:rsidP="00BA47A0">
      <w:pPr>
        <w:spacing w:before="60" w:after="60" w:line="256" w:lineRule="auto"/>
        <w:jc w:val="center"/>
        <w:rPr>
          <w:rFonts w:eastAsia="Times New Roman" w:cs="Calibri"/>
          <w:b/>
          <w:bCs/>
        </w:rPr>
      </w:pPr>
    </w:p>
    <w:p w14:paraId="656102AB" w14:textId="4B5FF331" w:rsidR="00BA47A0" w:rsidRDefault="00BA47A0" w:rsidP="00BA47A0">
      <w:pPr>
        <w:spacing w:before="60" w:after="60" w:line="256" w:lineRule="auto"/>
        <w:jc w:val="center"/>
        <w:rPr>
          <w:rFonts w:eastAsia="Times New Roman" w:cs="Calibri"/>
          <w:b/>
          <w:bCs/>
        </w:rPr>
      </w:pPr>
    </w:p>
    <w:p w14:paraId="3B0178B7" w14:textId="4FEE12C1" w:rsidR="00BA47A0" w:rsidRDefault="00BA47A0" w:rsidP="00BA47A0">
      <w:pPr>
        <w:spacing w:before="60" w:after="60" w:line="256" w:lineRule="auto"/>
        <w:jc w:val="center"/>
        <w:rPr>
          <w:rFonts w:eastAsia="Times New Roman" w:cs="Calibri"/>
          <w:b/>
          <w:bCs/>
        </w:rPr>
      </w:pPr>
    </w:p>
    <w:p w14:paraId="1CB1819C" w14:textId="7650A766" w:rsidR="00BA47A0" w:rsidRPr="00BE15FC" w:rsidRDefault="00BA47A0" w:rsidP="00BA47A0">
      <w:pPr>
        <w:spacing w:before="60" w:after="60" w:line="256" w:lineRule="auto"/>
        <w:jc w:val="center"/>
        <w:rPr>
          <w:rFonts w:ascii="Times New Roman" w:eastAsia="Times New Roman" w:hAnsi="Times New Roman" w:cs="Times New Roman"/>
          <w:b/>
          <w:bCs/>
          <w:sz w:val="24"/>
          <w:szCs w:val="24"/>
        </w:rPr>
      </w:pPr>
      <w:r w:rsidRPr="00BE15FC">
        <w:rPr>
          <w:rFonts w:ascii="Times New Roman" w:eastAsia="Times New Roman" w:hAnsi="Times New Roman" w:cs="Times New Roman"/>
          <w:b/>
          <w:bCs/>
          <w:sz w:val="24"/>
          <w:szCs w:val="24"/>
        </w:rPr>
        <w:lastRenderedPageBreak/>
        <w:t>Tiekėjų kvalifikacijos reikalavimai</w:t>
      </w:r>
    </w:p>
    <w:tbl>
      <w:tblPr>
        <w:tblStyle w:val="TableGrid31"/>
        <w:tblpPr w:leftFromText="180" w:rightFromText="180" w:vertAnchor="page" w:horzAnchor="margin" w:tblpY="3494"/>
        <w:tblW w:w="4999" w:type="pct"/>
        <w:tblLook w:val="04A0" w:firstRow="1" w:lastRow="0" w:firstColumn="1" w:lastColumn="0" w:noHBand="0" w:noVBand="1"/>
      </w:tblPr>
      <w:tblGrid>
        <w:gridCol w:w="1287"/>
        <w:gridCol w:w="2695"/>
        <w:gridCol w:w="3588"/>
        <w:gridCol w:w="2390"/>
      </w:tblGrid>
      <w:tr w:rsidR="00BA47A0" w:rsidRPr="00BE15FC" w14:paraId="0713A15B" w14:textId="77777777" w:rsidTr="00784993">
        <w:trPr>
          <w:cantSplit/>
          <w:tblHeader/>
        </w:trPr>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0C5F112" w14:textId="77777777" w:rsidR="00BA47A0" w:rsidRPr="00BE15FC" w:rsidRDefault="00BA47A0" w:rsidP="00784993">
            <w:pPr>
              <w:spacing w:before="60" w:after="60" w:line="256" w:lineRule="auto"/>
              <w:ind w:firstLine="22"/>
              <w:jc w:val="center"/>
              <w:rPr>
                <w:rFonts w:cs="Calibri"/>
                <w:b/>
                <w:bCs/>
                <w:sz w:val="22"/>
                <w:szCs w:val="22"/>
              </w:rPr>
            </w:pPr>
            <w:r w:rsidRPr="00BE15FC">
              <w:rPr>
                <w:rFonts w:cs="Calibri"/>
                <w:b/>
                <w:bCs/>
                <w:sz w:val="22"/>
                <w:szCs w:val="22"/>
              </w:rPr>
              <w:t>Eil. Nr.</w:t>
            </w:r>
          </w:p>
        </w:tc>
        <w:tc>
          <w:tcPr>
            <w:tcW w:w="13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4BE309C" w14:textId="77777777" w:rsidR="00BA47A0" w:rsidRPr="00BE15FC" w:rsidRDefault="00BA47A0" w:rsidP="00784993">
            <w:pPr>
              <w:spacing w:before="60" w:after="60" w:line="256" w:lineRule="auto"/>
              <w:ind w:firstLine="0"/>
              <w:rPr>
                <w:rFonts w:cs="Arial"/>
                <w:b/>
                <w:bCs/>
                <w:sz w:val="22"/>
                <w:szCs w:val="22"/>
              </w:rPr>
            </w:pPr>
            <w:r w:rsidRPr="00BE15FC">
              <w:rPr>
                <w:rFonts w:cs="Arial"/>
                <w:b/>
                <w:bCs/>
                <w:color w:val="000000"/>
                <w:sz w:val="22"/>
                <w:szCs w:val="22"/>
              </w:rPr>
              <w:t xml:space="preserve">Kvalifikacijos  reikalavimas </w:t>
            </w:r>
          </w:p>
        </w:tc>
        <w:tc>
          <w:tcPr>
            <w:tcW w:w="18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F5B87D2" w14:textId="77777777" w:rsidR="00BA47A0" w:rsidRPr="00BE15FC" w:rsidRDefault="00BA47A0" w:rsidP="00784993">
            <w:pPr>
              <w:autoSpaceDE w:val="0"/>
              <w:autoSpaceDN w:val="0"/>
              <w:adjustRightInd w:val="0"/>
              <w:ind w:firstLine="0"/>
              <w:rPr>
                <w:rFonts w:cs="Calibri"/>
                <w:b/>
                <w:bCs/>
                <w:color w:val="000000"/>
                <w:sz w:val="22"/>
                <w:szCs w:val="22"/>
              </w:rPr>
            </w:pPr>
            <w:r w:rsidRPr="00BE15FC">
              <w:rPr>
                <w:rFonts w:cs="Calibri"/>
                <w:b/>
                <w:bCs/>
                <w:color w:val="000000"/>
                <w:sz w:val="22"/>
                <w:szCs w:val="22"/>
              </w:rPr>
              <w:t>Atitiktį reikalavimui įrodantys  dokumentai</w:t>
            </w:r>
          </w:p>
        </w:tc>
        <w:tc>
          <w:tcPr>
            <w:tcW w:w="12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5765123" w14:textId="77777777" w:rsidR="00BA47A0" w:rsidRPr="00BE15FC" w:rsidRDefault="00BA47A0" w:rsidP="00784993">
            <w:pPr>
              <w:autoSpaceDE w:val="0"/>
              <w:autoSpaceDN w:val="0"/>
              <w:adjustRightInd w:val="0"/>
              <w:ind w:firstLine="0"/>
              <w:rPr>
                <w:rFonts w:cs="Calibri"/>
                <w:b/>
                <w:bCs/>
                <w:color w:val="000000"/>
                <w:sz w:val="22"/>
                <w:szCs w:val="22"/>
              </w:rPr>
            </w:pPr>
            <w:r w:rsidRPr="00BE15FC">
              <w:rPr>
                <w:rFonts w:cs="Calibri"/>
                <w:b/>
                <w:bCs/>
                <w:color w:val="000000"/>
                <w:sz w:val="22"/>
                <w:szCs w:val="22"/>
              </w:rPr>
              <w:t>Subjektas, kuris turi atitikti reikalavimą</w:t>
            </w:r>
          </w:p>
        </w:tc>
      </w:tr>
      <w:tr w:rsidR="00BA47A0" w:rsidRPr="00BE15FC" w14:paraId="3D88029A" w14:textId="77777777" w:rsidTr="00784993">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1DA48" w14:textId="77777777" w:rsidR="00BA47A0" w:rsidRPr="00BE15FC" w:rsidRDefault="00BA47A0" w:rsidP="00784993">
            <w:pPr>
              <w:numPr>
                <w:ilvl w:val="0"/>
                <w:numId w:val="18"/>
              </w:numPr>
              <w:spacing w:before="60" w:after="60" w:line="257" w:lineRule="auto"/>
              <w:ind w:left="357" w:hanging="357"/>
              <w:contextualSpacing/>
              <w:jc w:val="left"/>
              <w:rPr>
                <w:rFonts w:cs="Calibri"/>
                <w:sz w:val="22"/>
                <w:szCs w:val="22"/>
              </w:rPr>
            </w:pPr>
          </w:p>
        </w:tc>
        <w:tc>
          <w:tcPr>
            <w:tcW w:w="43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FB4CE" w14:textId="77777777" w:rsidR="00BA47A0" w:rsidRPr="00BE15FC" w:rsidRDefault="00BA47A0" w:rsidP="00784993">
            <w:pPr>
              <w:autoSpaceDE w:val="0"/>
              <w:autoSpaceDN w:val="0"/>
              <w:adjustRightInd w:val="0"/>
              <w:ind w:firstLine="0"/>
              <w:rPr>
                <w:rFonts w:cs="Calibri"/>
                <w:b/>
                <w:bCs/>
                <w:color w:val="000000"/>
                <w:sz w:val="22"/>
                <w:szCs w:val="22"/>
              </w:rPr>
            </w:pPr>
            <w:r w:rsidRPr="00BE15FC">
              <w:rPr>
                <w:rFonts w:cs="Calibri"/>
                <w:b/>
                <w:bCs/>
                <w:color w:val="000000"/>
                <w:sz w:val="22"/>
                <w:szCs w:val="22"/>
              </w:rPr>
              <w:t>Teisė verstis veikla</w:t>
            </w:r>
          </w:p>
        </w:tc>
      </w:tr>
      <w:tr w:rsidR="00BA47A0" w:rsidRPr="00BE15FC" w14:paraId="3062268C" w14:textId="77777777" w:rsidTr="00784993">
        <w:tc>
          <w:tcPr>
            <w:tcW w:w="6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89787" w14:textId="77777777" w:rsidR="00BA47A0" w:rsidRPr="00BE15FC" w:rsidRDefault="00BA47A0" w:rsidP="00784993">
            <w:pPr>
              <w:spacing w:before="60" w:after="60" w:line="257" w:lineRule="auto"/>
              <w:contextualSpacing/>
              <w:jc w:val="right"/>
              <w:rPr>
                <w:rFonts w:cs="Calibri"/>
                <w:sz w:val="22"/>
                <w:szCs w:val="22"/>
              </w:rPr>
            </w:pPr>
            <w:r w:rsidRPr="00BE15FC">
              <w:rPr>
                <w:rFonts w:cs="Calibri"/>
                <w:sz w:val="22"/>
                <w:szCs w:val="22"/>
              </w:rPr>
              <w:t xml:space="preserve">1.1. </w:t>
            </w:r>
          </w:p>
        </w:tc>
        <w:tc>
          <w:tcPr>
            <w:tcW w:w="1353" w:type="pct"/>
            <w:tcBorders>
              <w:top w:val="single" w:sz="4" w:space="0" w:color="000000" w:themeColor="text1"/>
              <w:left w:val="single" w:sz="4" w:space="0" w:color="000000" w:themeColor="text1"/>
              <w:bottom w:val="single" w:sz="4" w:space="0" w:color="000000" w:themeColor="text1"/>
              <w:right w:val="single" w:sz="4" w:space="0" w:color="auto"/>
            </w:tcBorders>
          </w:tcPr>
          <w:p w14:paraId="127FC8CB" w14:textId="77777777" w:rsidR="00BA47A0" w:rsidRPr="00BA47A0" w:rsidRDefault="00BA47A0" w:rsidP="00784993">
            <w:pPr>
              <w:rPr>
                <w:sz w:val="22"/>
                <w:szCs w:val="22"/>
              </w:rPr>
            </w:pPr>
            <w:r w:rsidRPr="00BA47A0">
              <w:rPr>
                <w:sz w:val="22"/>
                <w:szCs w:val="22"/>
              </w:rPr>
              <w:t xml:space="preserve">Tiekėjas turi turėti teisę teikti </w:t>
            </w:r>
            <w:r w:rsidRPr="00BA47A0">
              <w:rPr>
                <w:b/>
                <w:bCs/>
                <w:sz w:val="22"/>
                <w:szCs w:val="22"/>
              </w:rPr>
              <w:t>laboratorinės diagnostikos paslaugas</w:t>
            </w:r>
            <w:r w:rsidRPr="00BA47A0">
              <w:rPr>
                <w:sz w:val="22"/>
                <w:szCs w:val="22"/>
              </w:rPr>
              <w:t xml:space="preserve">, kuri reikalinga pirkimo sutarčiai įvykdyti. </w:t>
            </w:r>
          </w:p>
          <w:p w14:paraId="4B46C2E0" w14:textId="77777777" w:rsidR="00BA47A0" w:rsidRPr="00BA47A0" w:rsidRDefault="00BA47A0" w:rsidP="00784993">
            <w:pPr>
              <w:rPr>
                <w:b/>
                <w:bCs/>
                <w:i/>
                <w:iCs/>
                <w:sz w:val="22"/>
                <w:szCs w:val="22"/>
              </w:rPr>
            </w:pPr>
          </w:p>
          <w:p w14:paraId="74AEEEE0" w14:textId="77777777" w:rsidR="00BA47A0" w:rsidRPr="00BA47A0" w:rsidRDefault="00BA47A0" w:rsidP="00784993">
            <w:pPr>
              <w:rPr>
                <w:i/>
                <w:iCs/>
                <w:sz w:val="22"/>
                <w:szCs w:val="22"/>
              </w:rPr>
            </w:pPr>
            <w:r w:rsidRPr="00BA47A0">
              <w:rPr>
                <w:b/>
                <w:bCs/>
                <w:i/>
                <w:iCs/>
                <w:sz w:val="22"/>
                <w:szCs w:val="22"/>
              </w:rPr>
              <w:t>Reikalaujamos veiklos teisinis pagrindas</w:t>
            </w:r>
            <w:r w:rsidRPr="00BA47A0">
              <w:rPr>
                <w:sz w:val="22"/>
                <w:szCs w:val="22"/>
              </w:rPr>
              <w:t xml:space="preserve">: </w:t>
            </w:r>
            <w:r w:rsidRPr="00BA47A0">
              <w:rPr>
                <w:i/>
                <w:iCs/>
                <w:sz w:val="22"/>
                <w:szCs w:val="22"/>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nurodomi </w:t>
            </w:r>
            <w:proofErr w:type="spellStart"/>
            <w:r w:rsidRPr="00BA47A0">
              <w:rPr>
                <w:i/>
                <w:iCs/>
                <w:sz w:val="22"/>
                <w:szCs w:val="22"/>
              </w:rPr>
              <w:t>ėminiai</w:t>
            </w:r>
            <w:proofErr w:type="spellEnd"/>
            <w:r w:rsidRPr="00BA47A0">
              <w:rPr>
                <w:i/>
                <w:iCs/>
                <w:sz w:val="22"/>
                <w:szCs w:val="22"/>
              </w:rPr>
              <w:t xml:space="preserve"> ir su jais atliekami laboratoriniai tyrimai, kuriuos ASPĮ turi teisę atlikti.</w:t>
            </w:r>
          </w:p>
          <w:p w14:paraId="760F0FF7" w14:textId="77777777" w:rsidR="00BA47A0" w:rsidRPr="00BA47A0" w:rsidRDefault="00BA47A0" w:rsidP="00784993">
            <w:pPr>
              <w:rPr>
                <w:i/>
                <w:iCs/>
                <w:sz w:val="22"/>
                <w:szCs w:val="22"/>
              </w:rPr>
            </w:pPr>
          </w:p>
          <w:p w14:paraId="3AE47C07" w14:textId="77777777" w:rsidR="00BA47A0" w:rsidRPr="00BA47A0" w:rsidRDefault="00BA47A0" w:rsidP="00784993">
            <w:pPr>
              <w:rPr>
                <w:i/>
                <w:iCs/>
                <w:sz w:val="22"/>
                <w:szCs w:val="22"/>
              </w:rPr>
            </w:pPr>
          </w:p>
          <w:p w14:paraId="6A76F7C6" w14:textId="77777777" w:rsidR="00BA47A0" w:rsidRPr="00BA47A0" w:rsidRDefault="00BA47A0" w:rsidP="00784993">
            <w:pPr>
              <w:rPr>
                <w:i/>
                <w:iCs/>
                <w:sz w:val="22"/>
                <w:szCs w:val="22"/>
              </w:rPr>
            </w:pPr>
          </w:p>
          <w:p w14:paraId="41788E87" w14:textId="77777777" w:rsidR="00BA47A0" w:rsidRPr="00BA47A0" w:rsidRDefault="00BA47A0" w:rsidP="00784993">
            <w:pPr>
              <w:autoSpaceDE w:val="0"/>
              <w:autoSpaceDN w:val="0"/>
              <w:adjustRightInd w:val="0"/>
              <w:ind w:firstLine="0"/>
              <w:rPr>
                <w:rFonts w:cs="Calibri"/>
                <w:sz w:val="22"/>
                <w:szCs w:val="22"/>
              </w:rPr>
            </w:pPr>
          </w:p>
        </w:tc>
        <w:tc>
          <w:tcPr>
            <w:tcW w:w="1801" w:type="pct"/>
            <w:tcBorders>
              <w:top w:val="single" w:sz="4" w:space="0" w:color="000000" w:themeColor="text1"/>
              <w:left w:val="single" w:sz="4" w:space="0" w:color="auto"/>
              <w:bottom w:val="single" w:sz="4" w:space="0" w:color="000000" w:themeColor="text1"/>
              <w:right w:val="single" w:sz="4" w:space="0" w:color="000000" w:themeColor="text1"/>
            </w:tcBorders>
          </w:tcPr>
          <w:p w14:paraId="710C61F6" w14:textId="77777777" w:rsidR="00BA47A0" w:rsidRPr="00BA47A0" w:rsidRDefault="00BA47A0" w:rsidP="00784993">
            <w:pPr>
              <w:shd w:val="clear" w:color="auto" w:fill="FFFFFF"/>
              <w:rPr>
                <w:sz w:val="22"/>
                <w:szCs w:val="22"/>
              </w:rPr>
            </w:pPr>
            <w:r w:rsidRPr="00BA47A0">
              <w:rPr>
                <w:sz w:val="22"/>
                <w:szCs w:val="22"/>
                <w:shd w:val="clear" w:color="auto" w:fill="FFFFFF"/>
              </w:rPr>
              <w:t xml:space="preserve">Valstybinės akreditavimo sveikatos priežiūros veiklai tarnybos </w:t>
            </w:r>
            <w:r w:rsidRPr="00BA47A0">
              <w:rPr>
                <w:sz w:val="22"/>
                <w:szCs w:val="22"/>
                <w:lang w:bidi="hi-IN"/>
              </w:rPr>
              <w:t>išduotą licencija, patvirtinanti tiekėjo teisę teikti  techninėje specifikacijoje  nurodytas laboratorinės diagnostikos paslaugas.</w:t>
            </w:r>
            <w:r w:rsidRPr="00BA47A0">
              <w:rPr>
                <w:sz w:val="22"/>
                <w:szCs w:val="22"/>
              </w:rPr>
              <w:t> Jeigu tiekėjas, kiekvienas tiekėjų grupės partneris, subtiekėjas ar kitas ūkio subjektas, kurių pajėgumais remiamasi yra juridinis asmuo, registruotas Lietuvos Respublikoje, iš jo nereikalaujama pateikti jokių šį reikalavimą įrodančių dokumentų. Komisija tikrina duomenis pati nacionalinėje duomenų bazėje (</w:t>
            </w:r>
            <w:hyperlink r:id="rId15" w:history="1">
              <w:r w:rsidRPr="00BA47A0">
                <w:rPr>
                  <w:rStyle w:val="Hipersaitas"/>
                  <w:sz w:val="22"/>
                  <w:szCs w:val="22"/>
                </w:rPr>
                <w:t>https://www.vaspvt.gov.lt/node/10</w:t>
              </w:r>
            </w:hyperlink>
            <w:r w:rsidRPr="00BA47A0">
              <w:rPr>
                <w:sz w:val="22"/>
                <w:szCs w:val="22"/>
              </w:rPr>
              <w:t>).</w:t>
            </w:r>
          </w:p>
          <w:p w14:paraId="0316FDF3" w14:textId="77777777" w:rsidR="00BA47A0" w:rsidRPr="00BA47A0" w:rsidRDefault="00BA47A0" w:rsidP="00784993">
            <w:pPr>
              <w:rPr>
                <w:sz w:val="22"/>
                <w:szCs w:val="22"/>
              </w:rPr>
            </w:pPr>
            <w:r w:rsidRPr="00BA47A0">
              <w:rPr>
                <w:sz w:val="22"/>
                <w:szCs w:val="22"/>
              </w:rPr>
              <w:t>Jeigu dėl Valstybinės akreditavimo sveikatos priežiūros veiklai tarnybos prie Sveikatos apsaugos ministerijos  informacinės sistemos techninių trikdžių pirkimo komisija neturės galimybės patikrinti neatlygintinai prieinamų duomenų apie tiekėją, kiekvieną tiekėjų grupės partnerį, subtiekėją ar kitą ūkio subjektą, kurių pajėgumais remiamasi (juridinį asmenį), ji turės teisę prašyti tiekėjo, kiekvieno tiekėjų grupės partnerio, subtiekėjo ar kitas ūkio subjekto, kurių pajėgumais remiamasi (juridinio asmens), pateikti nustatyta tvarka išduotą dokumentą, patvirtinantį atitiktį šiam reikalavimui.</w:t>
            </w:r>
          </w:p>
          <w:p w14:paraId="24191631" w14:textId="77777777" w:rsidR="00BA47A0" w:rsidRPr="00BA47A0" w:rsidRDefault="00BA47A0" w:rsidP="00784993">
            <w:pPr>
              <w:pStyle w:val="Betarp"/>
              <w:rPr>
                <w:i/>
                <w:iCs/>
                <w:color w:val="000000"/>
                <w:sz w:val="22"/>
                <w:szCs w:val="22"/>
                <w:lang w:bidi="hi-IN"/>
              </w:rPr>
            </w:pPr>
            <w:r w:rsidRPr="00BA47A0">
              <w:rPr>
                <w:i/>
                <w:iCs/>
                <w:color w:val="000000"/>
                <w:sz w:val="22"/>
                <w:szCs w:val="22"/>
                <w:lang w:bidi="hi-IN"/>
              </w:rPr>
              <w:t>Pastabos:</w:t>
            </w:r>
          </w:p>
          <w:p w14:paraId="71751125" w14:textId="77777777" w:rsidR="00BA47A0" w:rsidRPr="00BA47A0" w:rsidRDefault="00BA47A0" w:rsidP="00784993">
            <w:pPr>
              <w:pStyle w:val="Betarp"/>
              <w:rPr>
                <w:i/>
                <w:iCs/>
                <w:color w:val="000000"/>
                <w:sz w:val="22"/>
                <w:szCs w:val="22"/>
                <w:lang w:bidi="hi-IN"/>
              </w:rPr>
            </w:pPr>
            <w:r w:rsidRPr="00BA47A0">
              <w:rPr>
                <w:i/>
                <w:iCs/>
                <w:color w:val="000000"/>
                <w:sz w:val="22"/>
                <w:szCs w:val="22"/>
                <w:lang w:bidi="hi-IN"/>
              </w:rPr>
              <w:t>1) Jeigu pasiūlymą teikia ūkio subjektų grupė – reikalavimą turi atitikti visi ūkio subjektų grupės nariai kartu (ūkio subjektų grupės narių turima patirtis sumuojama), atsižvelgiant į jų prisiimamus įsipareigojimus;</w:t>
            </w:r>
          </w:p>
          <w:p w14:paraId="331FA3E4" w14:textId="77777777" w:rsidR="00BA47A0" w:rsidRPr="00BA47A0" w:rsidRDefault="00BA47A0" w:rsidP="00784993">
            <w:pPr>
              <w:pStyle w:val="Betarp"/>
              <w:rPr>
                <w:i/>
                <w:iCs/>
                <w:color w:val="000000"/>
                <w:sz w:val="22"/>
                <w:szCs w:val="22"/>
                <w:lang w:bidi="hi-IN"/>
              </w:rPr>
            </w:pPr>
            <w:r w:rsidRPr="00BA47A0">
              <w:rPr>
                <w:i/>
                <w:iCs/>
                <w:color w:val="000000"/>
                <w:sz w:val="22"/>
                <w:szCs w:val="22"/>
                <w:lang w:bidi="hi-IN"/>
              </w:rPr>
              <w:lastRenderedPageBreak/>
              <w:t>2) tiekėjas gali remtis kitų ūkio subjektų pajėgumais tik tuo atveju, jeigu tie subjektai patys vykdys tą pirkimo sutarties dalį, kuriai reikia jų turimų pajėgumų;</w:t>
            </w:r>
          </w:p>
          <w:p w14:paraId="5FDF2796" w14:textId="77777777" w:rsidR="00BA47A0" w:rsidRPr="00BA47A0" w:rsidRDefault="00BA47A0" w:rsidP="00784993">
            <w:pPr>
              <w:pStyle w:val="Betarp"/>
              <w:rPr>
                <w:i/>
                <w:iCs/>
                <w:color w:val="000000"/>
                <w:sz w:val="22"/>
                <w:szCs w:val="22"/>
                <w:lang w:bidi="hi-IN"/>
              </w:rPr>
            </w:pPr>
            <w:r w:rsidRPr="00BA47A0">
              <w:rPr>
                <w:i/>
                <w:iCs/>
                <w:color w:val="000000"/>
                <w:sz w:val="22"/>
                <w:szCs w:val="22"/>
                <w:lang w:bidi="hi-IN"/>
              </w:rPr>
              <w:t>3) subtiekėjams šis reikalavimas nekeliamas.</w:t>
            </w:r>
          </w:p>
          <w:p w14:paraId="0EFE8375" w14:textId="77777777" w:rsidR="00BA47A0" w:rsidRPr="00BA47A0" w:rsidRDefault="00BA47A0" w:rsidP="00784993">
            <w:pPr>
              <w:pStyle w:val="Betarp"/>
              <w:rPr>
                <w:color w:val="000000"/>
                <w:sz w:val="22"/>
                <w:szCs w:val="22"/>
                <w:lang w:bidi="hi-IN"/>
              </w:rPr>
            </w:pPr>
          </w:p>
          <w:p w14:paraId="5505CA70" w14:textId="77777777" w:rsidR="00BA47A0" w:rsidRPr="00BA47A0" w:rsidRDefault="00BA47A0" w:rsidP="00784993">
            <w:pPr>
              <w:rPr>
                <w:sz w:val="22"/>
                <w:szCs w:val="22"/>
              </w:rPr>
            </w:pPr>
            <w:r w:rsidRPr="00BA47A0">
              <w:rPr>
                <w:color w:val="000000"/>
                <w:sz w:val="22"/>
                <w:szCs w:val="22"/>
                <w:lang w:bidi="hi-IN"/>
              </w:rPr>
              <w:t xml:space="preserve">Perkančioji organizacija tikrina duomenis pati nacionalinėje duomenų bazėje  arba </w:t>
            </w:r>
            <w:r w:rsidRPr="00BA47A0">
              <w:rPr>
                <w:i/>
                <w:iCs/>
                <w:color w:val="000000"/>
                <w:sz w:val="22"/>
                <w:szCs w:val="22"/>
                <w:u w:val="single"/>
                <w:lang w:bidi="hi-IN"/>
              </w:rPr>
              <w:t>prašys</w:t>
            </w:r>
            <w:r w:rsidRPr="00BA47A0">
              <w:rPr>
                <w:color w:val="000000"/>
                <w:sz w:val="22"/>
                <w:szCs w:val="22"/>
                <w:u w:val="single"/>
                <w:lang w:bidi="hi-IN"/>
              </w:rPr>
              <w:t xml:space="preserve"> p</w:t>
            </w:r>
            <w:r w:rsidRPr="00BA47A0">
              <w:rPr>
                <w:i/>
                <w:iCs/>
                <w:color w:val="000000"/>
                <w:sz w:val="22"/>
                <w:szCs w:val="22"/>
                <w:u w:val="single"/>
                <w:lang w:bidi="hi-IN"/>
              </w:rPr>
              <w:t>ateikti skaitmeninę dokumento kopiją arba nuorodas į nacionalines duomenų bazes bet kurioje valstybės narėje, prie kurių Perkančioji organizacija turės galimybę tiesiogiai ir neatlygintinai prisijungti ir susipažinti su reikalaujamais dokumentais ir (ar) informacija.</w:t>
            </w:r>
          </w:p>
          <w:p w14:paraId="46538B33" w14:textId="410E1795" w:rsidR="00BA47A0" w:rsidRPr="00BA47A0" w:rsidRDefault="00BA47A0" w:rsidP="00784993">
            <w:pPr>
              <w:autoSpaceDE w:val="0"/>
              <w:autoSpaceDN w:val="0"/>
              <w:adjustRightInd w:val="0"/>
              <w:ind w:firstLine="31"/>
              <w:rPr>
                <w:rFonts w:cs="Calibri"/>
                <w:b/>
                <w:i/>
                <w:color w:val="000000"/>
                <w:sz w:val="22"/>
                <w:szCs w:val="22"/>
              </w:rPr>
            </w:pPr>
          </w:p>
        </w:tc>
        <w:tc>
          <w:tcPr>
            <w:tcW w:w="12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0102D" w14:textId="77777777" w:rsidR="00BA47A0" w:rsidRPr="00BE15FC" w:rsidRDefault="00BA47A0" w:rsidP="00784993">
            <w:pPr>
              <w:autoSpaceDE w:val="0"/>
              <w:autoSpaceDN w:val="0"/>
              <w:adjustRightInd w:val="0"/>
              <w:ind w:firstLine="0"/>
              <w:rPr>
                <w:rFonts w:cs="Calibri"/>
                <w:iCs/>
                <w:color w:val="000000"/>
                <w:sz w:val="22"/>
                <w:szCs w:val="22"/>
              </w:rPr>
            </w:pPr>
            <w:r w:rsidRPr="00BE15FC">
              <w:rPr>
                <w:rFonts w:cs="Calibri"/>
                <w:color w:val="000000"/>
                <w:sz w:val="22"/>
                <w:szCs w:val="22"/>
              </w:rPr>
              <w:lastRenderedPageBreak/>
              <w:t>1. Reikalavimai ūkio subjektų grupės nariams, jeigu jie teikia bendrą pasiūlymą:</w:t>
            </w:r>
            <w:r w:rsidRPr="00BE15FC">
              <w:rPr>
                <w:rFonts w:cs="Calibri"/>
                <w:b/>
                <w:color w:val="000000"/>
                <w:sz w:val="22"/>
                <w:szCs w:val="22"/>
              </w:rPr>
              <w:t xml:space="preserve"> </w:t>
            </w:r>
            <w:r w:rsidRPr="00BE15FC">
              <w:rPr>
                <w:rFonts w:cs="Calibri"/>
                <w:iCs/>
                <w:color w:val="000000"/>
                <w:sz w:val="22"/>
                <w:szCs w:val="22"/>
              </w:rPr>
              <w:t>turi atitikti kiekvienas ūkio subjektų grupės narys (-</w:t>
            </w:r>
            <w:proofErr w:type="spellStart"/>
            <w:r w:rsidRPr="00BE15FC">
              <w:rPr>
                <w:rFonts w:cs="Calibri"/>
                <w:iCs/>
                <w:color w:val="000000"/>
                <w:sz w:val="22"/>
                <w:szCs w:val="22"/>
              </w:rPr>
              <w:t>iai</w:t>
            </w:r>
            <w:proofErr w:type="spellEnd"/>
            <w:r w:rsidRPr="00BE15FC">
              <w:rPr>
                <w:rFonts w:cs="Calibri"/>
                <w:iCs/>
                <w:color w:val="000000"/>
                <w:sz w:val="22"/>
                <w:szCs w:val="22"/>
              </w:rPr>
              <w:t>), pagal jų prisiimamus įsipareigojimus pirkimo sutarčiai vykdyti;</w:t>
            </w:r>
          </w:p>
          <w:p w14:paraId="1949505D" w14:textId="77777777" w:rsidR="00BA47A0" w:rsidRPr="00BE15FC" w:rsidRDefault="00BA47A0" w:rsidP="00784993">
            <w:pPr>
              <w:autoSpaceDE w:val="0"/>
              <w:autoSpaceDN w:val="0"/>
              <w:adjustRightInd w:val="0"/>
              <w:rPr>
                <w:rFonts w:cs="Calibri"/>
                <w:iCs/>
                <w:color w:val="000000"/>
                <w:sz w:val="22"/>
                <w:szCs w:val="22"/>
              </w:rPr>
            </w:pPr>
          </w:p>
          <w:p w14:paraId="2C9CB43D" w14:textId="77777777" w:rsidR="00BA47A0" w:rsidRPr="00BE15FC" w:rsidRDefault="00BA47A0" w:rsidP="00784993">
            <w:pPr>
              <w:autoSpaceDE w:val="0"/>
              <w:autoSpaceDN w:val="0"/>
              <w:adjustRightInd w:val="0"/>
              <w:ind w:firstLine="0"/>
              <w:rPr>
                <w:rFonts w:cs="Calibri"/>
                <w:color w:val="000000"/>
                <w:sz w:val="22"/>
                <w:szCs w:val="22"/>
              </w:rPr>
            </w:pPr>
            <w:r w:rsidRPr="00BE15FC">
              <w:rPr>
                <w:rFonts w:cs="Calibri"/>
                <w:color w:val="000000"/>
                <w:sz w:val="22"/>
                <w:szCs w:val="22"/>
              </w:rPr>
              <w:t>2. Reikalavimai kitiems ūkio subjektams, kurių pajėgumais ketina remtis tiekėjas:</w:t>
            </w:r>
            <w:r w:rsidRPr="00BE15FC">
              <w:rPr>
                <w:rFonts w:cs="Calibri"/>
                <w:b/>
                <w:color w:val="000000"/>
                <w:sz w:val="22"/>
                <w:szCs w:val="22"/>
              </w:rPr>
              <w:t xml:space="preserve"> </w:t>
            </w:r>
            <w:r w:rsidRPr="00BE15FC">
              <w:rPr>
                <w:rFonts w:cs="Calibri"/>
                <w:color w:val="000000"/>
                <w:sz w:val="22"/>
                <w:szCs w:val="22"/>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12BB4155" w14:textId="77777777" w:rsidR="00BA47A0" w:rsidRPr="00BE15FC" w:rsidRDefault="00BA47A0" w:rsidP="00784993">
            <w:pPr>
              <w:autoSpaceDE w:val="0"/>
              <w:autoSpaceDN w:val="0"/>
              <w:adjustRightInd w:val="0"/>
              <w:ind w:firstLine="0"/>
              <w:rPr>
                <w:rFonts w:cs="Calibri"/>
                <w:color w:val="000000"/>
                <w:sz w:val="22"/>
                <w:szCs w:val="22"/>
              </w:rPr>
            </w:pPr>
          </w:p>
          <w:p w14:paraId="34C6240F" w14:textId="77777777" w:rsidR="00BA47A0" w:rsidRPr="00BE15FC" w:rsidRDefault="00BA47A0" w:rsidP="00784993">
            <w:pPr>
              <w:autoSpaceDE w:val="0"/>
              <w:autoSpaceDN w:val="0"/>
              <w:adjustRightInd w:val="0"/>
              <w:ind w:firstLine="0"/>
              <w:rPr>
                <w:rFonts w:cs="Calibri"/>
                <w:color w:val="000000"/>
                <w:sz w:val="22"/>
                <w:szCs w:val="22"/>
              </w:rPr>
            </w:pPr>
            <w:r w:rsidRPr="00BE15FC">
              <w:rPr>
                <w:rFonts w:cs="Calibri"/>
                <w:iCs/>
                <w:color w:val="000000"/>
                <w:sz w:val="22"/>
                <w:szCs w:val="22"/>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w:t>
            </w:r>
            <w:r w:rsidRPr="00BE15FC">
              <w:rPr>
                <w:rFonts w:cs="Calibri"/>
                <w:iCs/>
                <w:color w:val="000000"/>
                <w:sz w:val="22"/>
                <w:szCs w:val="22"/>
              </w:rPr>
              <w:lastRenderedPageBreak/>
              <w:t xml:space="preserve">atveju tiekėjas </w:t>
            </w:r>
            <w:r w:rsidRPr="00BE15FC">
              <w:rPr>
                <w:rFonts w:cs="Calibri"/>
                <w:color w:val="000000"/>
                <w:sz w:val="22"/>
                <w:szCs w:val="22"/>
              </w:rPr>
              <w:t>privalo įsipareigoti, kad pirkimo sutartį vykdys tik tokią teisę turintys asmenys ir pirkimo vykdytojui pareikalavus, tiekėjas turės pateikti dokumentus, įrodančius subtiekėjo teisę verstis atitinkama veikla, kuriai jis pasitelkiamas.</w:t>
            </w:r>
          </w:p>
        </w:tc>
      </w:tr>
    </w:tbl>
    <w:p w14:paraId="1C173A1E" w14:textId="77777777" w:rsidR="00BA47A0" w:rsidRDefault="00BA47A0" w:rsidP="00714937">
      <w:pPr>
        <w:shd w:val="clear" w:color="auto" w:fill="FFFFFF"/>
        <w:suppressAutoHyphens/>
        <w:jc w:val="center"/>
        <w:rPr>
          <w:b/>
          <w:sz w:val="20"/>
        </w:rPr>
      </w:pPr>
    </w:p>
    <w:p w14:paraId="3A005B0F" w14:textId="77777777" w:rsidR="007A658D" w:rsidRPr="000F2F6E" w:rsidRDefault="007A658D" w:rsidP="007A658D">
      <w:pPr>
        <w:numPr>
          <w:ilvl w:val="0"/>
          <w:numId w:val="19"/>
        </w:numPr>
        <w:shd w:val="clear" w:color="auto" w:fill="FFFFFF"/>
        <w:tabs>
          <w:tab w:val="clear" w:pos="720"/>
          <w:tab w:val="num" w:pos="360"/>
        </w:tabs>
        <w:spacing w:after="100" w:afterAutospacing="1" w:line="276" w:lineRule="auto"/>
        <w:ind w:left="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06838937" w14:textId="0A847A2F" w:rsidR="00714937" w:rsidRPr="007A658D" w:rsidRDefault="007A658D" w:rsidP="007A658D">
      <w:pPr>
        <w:numPr>
          <w:ilvl w:val="0"/>
          <w:numId w:val="19"/>
        </w:numPr>
        <w:shd w:val="clear" w:color="auto" w:fill="FFFFFF"/>
        <w:tabs>
          <w:tab w:val="clear" w:pos="720"/>
          <w:tab w:val="num" w:pos="360"/>
        </w:tabs>
        <w:suppressAutoHyphens/>
        <w:spacing w:after="100" w:afterAutospacing="1" w:line="276" w:lineRule="auto"/>
        <w:ind w:left="360"/>
        <w:rPr>
          <w:rFonts w:ascii="Times New Roman" w:hAnsi="Times New Roman" w:cs="Times New Roman"/>
          <w:b/>
          <w:sz w:val="24"/>
          <w:szCs w:val="24"/>
        </w:rPr>
      </w:pPr>
      <w:r w:rsidRPr="007A658D">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7A658D">
        <w:rPr>
          <w:rFonts w:ascii="Times New Roman" w:eastAsia="Calibri" w:hAnsi="Times New Roman" w:cs="Times New Roman"/>
          <w:i/>
          <w:iCs/>
          <w:color w:val="000000"/>
          <w:sz w:val="24"/>
          <w:szCs w:val="24"/>
          <w:lang w:eastAsia="en-US"/>
        </w:rPr>
        <w:t>iais</w:t>
      </w:r>
      <w:proofErr w:type="spellEnd"/>
      <w:r w:rsidRPr="007A658D">
        <w:rPr>
          <w:rFonts w:ascii="Times New Roman" w:eastAsia="Calibri" w:hAnsi="Times New Roman" w:cs="Times New Roman"/>
          <w:i/>
          <w:iCs/>
          <w:color w:val="000000"/>
          <w:sz w:val="24"/>
          <w:szCs w:val="24"/>
          <w:lang w:eastAsia="en-US"/>
        </w:rPr>
        <w:t>) dokumentu (-</w:t>
      </w:r>
      <w:proofErr w:type="spellStart"/>
      <w:r w:rsidRPr="007A658D">
        <w:rPr>
          <w:rFonts w:ascii="Times New Roman" w:eastAsia="Calibri" w:hAnsi="Times New Roman" w:cs="Times New Roman"/>
          <w:i/>
          <w:iCs/>
          <w:color w:val="000000"/>
          <w:sz w:val="24"/>
          <w:szCs w:val="24"/>
          <w:lang w:eastAsia="en-US"/>
        </w:rPr>
        <w:t>ais</w:t>
      </w:r>
      <w:proofErr w:type="spellEnd"/>
      <w:r w:rsidRPr="007A658D">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5F16F854" w14:textId="357B5AFA" w:rsidR="007A658D" w:rsidRPr="007A658D" w:rsidRDefault="007A658D" w:rsidP="007A658D">
      <w:pPr>
        <w:tabs>
          <w:tab w:val="left" w:pos="720"/>
        </w:tabs>
        <w:spacing w:line="240" w:lineRule="auto"/>
        <w:ind w:left="360" w:hanging="360"/>
        <w:jc w:val="left"/>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7A658D">
        <w:rPr>
          <w:rFonts w:ascii="Times New Roman" w:eastAsia="Calibri" w:hAnsi="Times New Roman" w:cs="Times New Roman"/>
          <w:sz w:val="24"/>
          <w:szCs w:val="24"/>
        </w:rPr>
        <w:t xml:space="preserve">Tiekėjams nekeliami reikalavimai dėl aplinkos apsaugos vadybos sistemos standartų. </w:t>
      </w:r>
    </w:p>
    <w:p w14:paraId="1C1ABCF1" w14:textId="30B229BA" w:rsidR="00907DB6" w:rsidRPr="007A658D" w:rsidRDefault="00907DB6" w:rsidP="00714937">
      <w:pPr>
        <w:shd w:val="clear" w:color="auto" w:fill="FFFFFF"/>
        <w:suppressAutoHyphens/>
        <w:jc w:val="center"/>
        <w:rPr>
          <w:rFonts w:ascii="Times New Roman" w:hAnsi="Times New Roman" w:cs="Times New Roman"/>
          <w:b/>
          <w:sz w:val="24"/>
          <w:szCs w:val="24"/>
        </w:rPr>
      </w:pPr>
    </w:p>
    <w:p w14:paraId="3DF793FF" w14:textId="31E0CF78" w:rsidR="00907DB6" w:rsidRPr="007A658D" w:rsidRDefault="00907DB6" w:rsidP="00714937">
      <w:pPr>
        <w:shd w:val="clear" w:color="auto" w:fill="FFFFFF"/>
        <w:suppressAutoHyphens/>
        <w:jc w:val="center"/>
        <w:rPr>
          <w:rFonts w:ascii="Times New Roman" w:hAnsi="Times New Roman" w:cs="Times New Roman"/>
          <w:b/>
          <w:sz w:val="24"/>
          <w:szCs w:val="24"/>
        </w:rPr>
      </w:pPr>
    </w:p>
    <w:p w14:paraId="1883F122" w14:textId="1D1FAEB6" w:rsidR="00907DB6" w:rsidRPr="007A658D" w:rsidRDefault="00907DB6" w:rsidP="00714937">
      <w:pPr>
        <w:shd w:val="clear" w:color="auto" w:fill="FFFFFF"/>
        <w:suppressAutoHyphens/>
        <w:jc w:val="center"/>
        <w:rPr>
          <w:rFonts w:ascii="Times New Roman" w:hAnsi="Times New Roman" w:cs="Times New Roman"/>
          <w:b/>
          <w:sz w:val="24"/>
          <w:szCs w:val="24"/>
        </w:rPr>
      </w:pPr>
    </w:p>
    <w:p w14:paraId="637E368F" w14:textId="69D40C93" w:rsidR="00907DB6" w:rsidRDefault="00907DB6" w:rsidP="00714937">
      <w:pPr>
        <w:shd w:val="clear" w:color="auto" w:fill="FFFFFF"/>
        <w:suppressAutoHyphens/>
        <w:jc w:val="center"/>
        <w:rPr>
          <w:b/>
          <w:sz w:val="20"/>
        </w:rPr>
      </w:pPr>
    </w:p>
    <w:p w14:paraId="06F34EDA" w14:textId="69ED7D75" w:rsidR="00907DB6" w:rsidRDefault="00907DB6" w:rsidP="00714937">
      <w:pPr>
        <w:shd w:val="clear" w:color="auto" w:fill="FFFFFF"/>
        <w:suppressAutoHyphens/>
        <w:jc w:val="center"/>
        <w:rPr>
          <w:b/>
          <w:sz w:val="20"/>
        </w:rPr>
      </w:pPr>
    </w:p>
    <w:p w14:paraId="56F2F407" w14:textId="58435BB1" w:rsidR="00907DB6" w:rsidRDefault="00907DB6" w:rsidP="00714937">
      <w:pPr>
        <w:shd w:val="clear" w:color="auto" w:fill="FFFFFF"/>
        <w:suppressAutoHyphens/>
        <w:jc w:val="center"/>
        <w:rPr>
          <w:b/>
          <w:sz w:val="20"/>
        </w:rPr>
      </w:pPr>
    </w:p>
    <w:p w14:paraId="2B2179EE" w14:textId="7241A480" w:rsidR="00907DB6" w:rsidRDefault="00907DB6" w:rsidP="00714937">
      <w:pPr>
        <w:shd w:val="clear" w:color="auto" w:fill="FFFFFF"/>
        <w:suppressAutoHyphens/>
        <w:jc w:val="center"/>
        <w:rPr>
          <w:b/>
          <w:sz w:val="20"/>
        </w:rPr>
      </w:pPr>
    </w:p>
    <w:p w14:paraId="5B50AC39" w14:textId="3212162D" w:rsidR="00907DB6" w:rsidRDefault="00907DB6" w:rsidP="00714937">
      <w:pPr>
        <w:shd w:val="clear" w:color="auto" w:fill="FFFFFF"/>
        <w:suppressAutoHyphens/>
        <w:jc w:val="center"/>
        <w:rPr>
          <w:b/>
          <w:sz w:val="20"/>
        </w:rPr>
      </w:pPr>
    </w:p>
    <w:p w14:paraId="7AE99D27" w14:textId="765EAD56" w:rsidR="00907DB6" w:rsidRDefault="00907DB6" w:rsidP="00714937">
      <w:pPr>
        <w:shd w:val="clear" w:color="auto" w:fill="FFFFFF"/>
        <w:suppressAutoHyphens/>
        <w:jc w:val="center"/>
        <w:rPr>
          <w:b/>
          <w:sz w:val="20"/>
        </w:rPr>
      </w:pPr>
    </w:p>
    <w:p w14:paraId="292CC2F7" w14:textId="3CB80F40" w:rsidR="00907DB6" w:rsidRDefault="00907DB6" w:rsidP="00714937">
      <w:pPr>
        <w:shd w:val="clear" w:color="auto" w:fill="FFFFFF"/>
        <w:suppressAutoHyphens/>
        <w:jc w:val="center"/>
        <w:rPr>
          <w:b/>
          <w:sz w:val="20"/>
        </w:rPr>
      </w:pPr>
    </w:p>
    <w:p w14:paraId="7C2DD759" w14:textId="7F8C6593" w:rsidR="00907DB6" w:rsidRDefault="00907DB6" w:rsidP="00714937">
      <w:pPr>
        <w:shd w:val="clear" w:color="auto" w:fill="FFFFFF"/>
        <w:suppressAutoHyphens/>
        <w:jc w:val="center"/>
        <w:rPr>
          <w:b/>
          <w:sz w:val="20"/>
        </w:rPr>
      </w:pPr>
    </w:p>
    <w:p w14:paraId="4821C1BF" w14:textId="03749142" w:rsidR="00907DB6" w:rsidRDefault="00907DB6" w:rsidP="00714937">
      <w:pPr>
        <w:shd w:val="clear" w:color="auto" w:fill="FFFFFF"/>
        <w:suppressAutoHyphens/>
        <w:jc w:val="center"/>
        <w:rPr>
          <w:b/>
          <w:sz w:val="20"/>
        </w:rPr>
      </w:pPr>
    </w:p>
    <w:p w14:paraId="29F55576" w14:textId="0DB94FE6" w:rsidR="00907DB6" w:rsidRDefault="00907DB6" w:rsidP="00714937">
      <w:pPr>
        <w:shd w:val="clear" w:color="auto" w:fill="FFFFFF"/>
        <w:suppressAutoHyphens/>
        <w:jc w:val="center"/>
        <w:rPr>
          <w:b/>
          <w:sz w:val="20"/>
        </w:rPr>
      </w:pPr>
    </w:p>
    <w:p w14:paraId="03640DAE" w14:textId="56BD8B30" w:rsidR="00907DB6" w:rsidRDefault="00907DB6" w:rsidP="00907DB6">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Pirkimo sąlygų 9</w:t>
      </w:r>
      <w:r w:rsidRPr="0004033E">
        <w:rPr>
          <w:rFonts w:ascii="Times New Roman" w:hAnsi="Times New Roman" w:cs="Times New Roman"/>
          <w:sz w:val="24"/>
          <w:szCs w:val="24"/>
        </w:rPr>
        <w:t xml:space="preserve"> priedas</w:t>
      </w:r>
    </w:p>
    <w:p w14:paraId="4091894E" w14:textId="60F4A96F" w:rsidR="00784993" w:rsidRDefault="00784993" w:rsidP="00907DB6">
      <w:pPr>
        <w:tabs>
          <w:tab w:val="left" w:pos="5103"/>
        </w:tabs>
        <w:suppressAutoHyphens/>
        <w:jc w:val="right"/>
        <w:textAlignment w:val="baseline"/>
        <w:rPr>
          <w:rFonts w:ascii="Times New Roman" w:hAnsi="Times New Roman" w:cs="Times New Roman"/>
          <w:sz w:val="24"/>
          <w:szCs w:val="24"/>
        </w:rPr>
      </w:pPr>
    </w:p>
    <w:p w14:paraId="306D8E39" w14:textId="77777777" w:rsidR="00907DB6" w:rsidRPr="0004033E" w:rsidRDefault="00907DB6" w:rsidP="00907DB6">
      <w:pPr>
        <w:shd w:val="clear" w:color="auto" w:fill="FFFFFF"/>
        <w:suppressAutoHyphens/>
        <w:jc w:val="center"/>
        <w:rPr>
          <w:rFonts w:ascii="Times New Roman" w:hAnsi="Times New Roman" w:cs="Times New Roman"/>
          <w:b/>
          <w:sz w:val="24"/>
          <w:szCs w:val="24"/>
        </w:rPr>
      </w:pPr>
    </w:p>
    <w:p w14:paraId="75F5FB84" w14:textId="77777777" w:rsidR="00907DB6" w:rsidRPr="0004033E" w:rsidRDefault="00907DB6" w:rsidP="00907DB6">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8BEFCD9" w14:textId="77777777" w:rsidR="00907DB6" w:rsidRPr="0004033E" w:rsidRDefault="00907DB6" w:rsidP="00907DB6">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51F70173" w14:textId="77777777" w:rsidR="00907DB6" w:rsidRPr="0004033E" w:rsidRDefault="00907DB6" w:rsidP="00907DB6">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0BFF72EB" w14:textId="77777777" w:rsidR="00907DB6" w:rsidRPr="0004033E" w:rsidRDefault="00907DB6" w:rsidP="00907DB6">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61E8688D"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BFFD87E"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11212980"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041D12B"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380224E8" w14:textId="77777777" w:rsidR="00907DB6" w:rsidRPr="0004033E" w:rsidRDefault="00907DB6" w:rsidP="00907DB6">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454E9A4B" w14:textId="77777777" w:rsidR="00907DB6" w:rsidRPr="0004033E" w:rsidRDefault="00907DB6" w:rsidP="00907DB6">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73820A0E" w14:textId="77777777" w:rsidR="00907DB6" w:rsidRPr="0004033E" w:rsidRDefault="00907DB6" w:rsidP="00907DB6">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5EC8C0FB" w14:textId="77777777" w:rsidR="00907DB6" w:rsidRPr="0004033E" w:rsidRDefault="00907DB6" w:rsidP="00907DB6">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6A04DCD" w14:textId="77777777" w:rsidR="00907DB6" w:rsidRPr="0004033E" w:rsidRDefault="00907DB6" w:rsidP="00907DB6">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ED58B89" w14:textId="77777777" w:rsidR="00907DB6" w:rsidRPr="0004033E" w:rsidRDefault="00907DB6" w:rsidP="00907DB6">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156ED59" w14:textId="77777777" w:rsidR="00907DB6" w:rsidRPr="0004033E" w:rsidRDefault="00907DB6" w:rsidP="00907DB6">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3EDC3C5C" w14:textId="77777777" w:rsidR="00907DB6" w:rsidRDefault="00907DB6" w:rsidP="00907DB6">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220464C6" w14:textId="77777777" w:rsidR="00907DB6" w:rsidRPr="0004033E" w:rsidRDefault="00907DB6" w:rsidP="00907DB6">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1D9AC11F" w14:textId="77777777" w:rsidR="00907DB6" w:rsidRPr="0004033E" w:rsidRDefault="00907DB6" w:rsidP="00907DB6">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4EF76C9" w14:textId="77777777" w:rsidR="00907DB6" w:rsidRPr="0004033E" w:rsidRDefault="00907DB6" w:rsidP="00907DB6">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907DB6" w:rsidRPr="0004033E" w14:paraId="47A39660" w14:textId="77777777" w:rsidTr="007A658D">
        <w:tc>
          <w:tcPr>
            <w:tcW w:w="562" w:type="dxa"/>
          </w:tcPr>
          <w:p w14:paraId="01ACE387"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60A151BC" w14:textId="77777777" w:rsidR="00907DB6" w:rsidRPr="0004033E" w:rsidRDefault="00907DB6" w:rsidP="007A658D">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27C99322"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B1E572A"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5602E1F7" w14:textId="77777777" w:rsidR="00907DB6" w:rsidRPr="0004033E" w:rsidRDefault="00907DB6" w:rsidP="007A658D">
            <w:pPr>
              <w:ind w:firstLine="27"/>
              <w:rPr>
                <w:rFonts w:hAnsi="Times New Roman" w:cs="Times New Roman"/>
                <w:color w:val="000000"/>
                <w:sz w:val="24"/>
                <w:szCs w:val="24"/>
              </w:rPr>
            </w:pPr>
          </w:p>
        </w:tc>
      </w:tr>
      <w:tr w:rsidR="00907DB6" w:rsidRPr="0004033E" w14:paraId="51B3B7DA" w14:textId="77777777" w:rsidTr="007A658D">
        <w:tc>
          <w:tcPr>
            <w:tcW w:w="562" w:type="dxa"/>
          </w:tcPr>
          <w:p w14:paraId="69CCABF3"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6BED89A1" w14:textId="77777777" w:rsidR="00907DB6" w:rsidRPr="0004033E" w:rsidRDefault="00907DB6" w:rsidP="007A658D">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2C5C51A"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827213B"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2032A369" w14:textId="77777777" w:rsidR="00907DB6" w:rsidRPr="0004033E" w:rsidRDefault="00907DB6" w:rsidP="007A658D">
            <w:pPr>
              <w:ind w:firstLine="27"/>
              <w:rPr>
                <w:rFonts w:hAnsi="Times New Roman" w:cs="Times New Roman"/>
                <w:color w:val="000000"/>
                <w:sz w:val="24"/>
                <w:szCs w:val="24"/>
              </w:rPr>
            </w:pPr>
          </w:p>
        </w:tc>
      </w:tr>
      <w:tr w:rsidR="00907DB6" w:rsidRPr="0004033E" w14:paraId="08428094" w14:textId="77777777" w:rsidTr="007A658D">
        <w:tc>
          <w:tcPr>
            <w:tcW w:w="562" w:type="dxa"/>
          </w:tcPr>
          <w:p w14:paraId="76A115B0"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CC9E592" w14:textId="77777777" w:rsidR="00907DB6" w:rsidRPr="0004033E" w:rsidRDefault="00907DB6" w:rsidP="007A658D">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0878C36C"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BEDAE40"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907DB6" w:rsidRPr="0004033E" w14:paraId="28AD8A61" w14:textId="77777777" w:rsidTr="007A658D">
        <w:tc>
          <w:tcPr>
            <w:tcW w:w="562" w:type="dxa"/>
          </w:tcPr>
          <w:p w14:paraId="7A4B717F"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3B4E1D22" w14:textId="77777777" w:rsidR="00907DB6" w:rsidRPr="0004033E" w:rsidRDefault="00907DB6" w:rsidP="007A658D">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 xml:space="preserve">punkte nurodytą melagingą informaciją arba tiekėjas dėl pateiktos melagingos informacijos negalėjo pateikti patvirtinančių dokumentų, </w:t>
            </w:r>
            <w:r w:rsidRPr="003F2756">
              <w:rPr>
                <w:rFonts w:hAnsi="Times New Roman" w:cs="Times New Roman"/>
                <w:color w:val="000000"/>
                <w:sz w:val="24"/>
                <w:szCs w:val="24"/>
              </w:rPr>
              <w:lastRenderedPageBreak/>
              <w:t>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3EC06EE7"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776B6DAE"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6F5B9D46" w14:textId="77777777" w:rsidR="00907DB6" w:rsidRPr="0004033E" w:rsidRDefault="00907DB6" w:rsidP="007A658D">
            <w:pPr>
              <w:ind w:firstLine="27"/>
              <w:rPr>
                <w:rFonts w:hAnsi="Times New Roman" w:cs="Times New Roman"/>
                <w:color w:val="000000"/>
                <w:sz w:val="24"/>
                <w:szCs w:val="24"/>
              </w:rPr>
            </w:pPr>
          </w:p>
        </w:tc>
      </w:tr>
      <w:tr w:rsidR="00907DB6" w:rsidRPr="0004033E" w14:paraId="7EC698B1" w14:textId="77777777" w:rsidTr="007A658D">
        <w:tc>
          <w:tcPr>
            <w:tcW w:w="562" w:type="dxa"/>
          </w:tcPr>
          <w:p w14:paraId="24A28022" w14:textId="77777777" w:rsidR="00907DB6" w:rsidRPr="0004033E" w:rsidRDefault="00907DB6" w:rsidP="007A658D">
            <w:pPr>
              <w:ind w:firstLine="0"/>
              <w:rPr>
                <w:rFonts w:hAnsi="Times New Roman" w:cs="Times New Roman"/>
                <w:color w:val="000000"/>
                <w:sz w:val="24"/>
                <w:szCs w:val="24"/>
              </w:rPr>
            </w:pPr>
            <w:r w:rsidRPr="0004033E">
              <w:rPr>
                <w:rFonts w:hAnsi="Times New Roman" w:cs="Times New Roman"/>
                <w:color w:val="000000"/>
                <w:sz w:val="24"/>
                <w:szCs w:val="24"/>
              </w:rPr>
              <w:lastRenderedPageBreak/>
              <w:t>5.</w:t>
            </w:r>
          </w:p>
        </w:tc>
        <w:tc>
          <w:tcPr>
            <w:tcW w:w="8364" w:type="dxa"/>
          </w:tcPr>
          <w:p w14:paraId="091A6A7A" w14:textId="77777777" w:rsidR="00907DB6" w:rsidRPr="0004033E" w:rsidRDefault="00907DB6" w:rsidP="007A658D">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557380CB" w14:textId="77777777" w:rsidR="00907DB6" w:rsidRPr="0004033E" w:rsidRDefault="00907DB6" w:rsidP="007A658D">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4B20C79C" w14:textId="77777777" w:rsidR="00907DB6" w:rsidRPr="0004033E" w:rsidRDefault="00907DB6" w:rsidP="007A658D">
            <w:pPr>
              <w:ind w:firstLine="27"/>
              <w:rPr>
                <w:rFonts w:hAnsi="Times New Roman" w:cs="Times New Roman"/>
                <w:color w:val="000000"/>
                <w:sz w:val="24"/>
                <w:szCs w:val="24"/>
              </w:rPr>
            </w:pPr>
            <w:r w:rsidRPr="0004033E">
              <w:rPr>
                <w:rFonts w:hAnsi="Times New Roman" w:cs="Times New Roman"/>
                <w:color w:val="000000"/>
                <w:sz w:val="24"/>
                <w:szCs w:val="24"/>
              </w:rPr>
              <w:t>□ NE</w:t>
            </w:r>
          </w:p>
          <w:p w14:paraId="439679AC" w14:textId="77777777" w:rsidR="00907DB6" w:rsidRPr="0004033E" w:rsidRDefault="00907DB6" w:rsidP="007A658D">
            <w:pPr>
              <w:ind w:firstLine="27"/>
              <w:rPr>
                <w:rFonts w:hAnsi="Times New Roman" w:cs="Times New Roman"/>
                <w:color w:val="000000"/>
                <w:sz w:val="24"/>
                <w:szCs w:val="24"/>
              </w:rPr>
            </w:pPr>
          </w:p>
        </w:tc>
      </w:tr>
    </w:tbl>
    <w:p w14:paraId="23DCBD02" w14:textId="77777777" w:rsidR="00907DB6" w:rsidRPr="0004033E" w:rsidRDefault="00907DB6" w:rsidP="00907DB6">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64BAF32" w14:textId="77777777" w:rsidR="00907DB6" w:rsidRDefault="00907DB6" w:rsidP="00907DB6">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008CF738" w14:textId="77777777" w:rsidR="00907DB6" w:rsidRPr="0004033E" w:rsidRDefault="00907DB6" w:rsidP="00907DB6">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3AF4E1F5" w14:textId="77777777" w:rsidR="00907DB6" w:rsidRPr="0004033E" w:rsidRDefault="00907DB6" w:rsidP="00907DB6">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F8D39D6" w14:textId="77777777" w:rsidR="00907DB6" w:rsidRDefault="00907DB6" w:rsidP="00907DB6">
      <w:pPr>
        <w:shd w:val="clear" w:color="auto" w:fill="FFFFFF"/>
        <w:suppressAutoHyphens/>
        <w:jc w:val="center"/>
        <w:rPr>
          <w:b/>
          <w:sz w:val="20"/>
        </w:rPr>
      </w:pPr>
    </w:p>
    <w:p w14:paraId="47F0B722" w14:textId="77777777" w:rsidR="00907DB6" w:rsidRDefault="00907DB6" w:rsidP="00907DB6">
      <w:pPr>
        <w:shd w:val="clear" w:color="auto" w:fill="FFFFFF"/>
        <w:suppressAutoHyphens/>
        <w:jc w:val="center"/>
        <w:rPr>
          <w:b/>
          <w:sz w:val="20"/>
        </w:rPr>
      </w:pPr>
    </w:p>
    <w:p w14:paraId="5568DE8F" w14:textId="77777777" w:rsidR="00907DB6" w:rsidRDefault="00907DB6" w:rsidP="00714937">
      <w:pPr>
        <w:shd w:val="clear" w:color="auto" w:fill="FFFFFF"/>
        <w:suppressAutoHyphens/>
        <w:jc w:val="center"/>
        <w:rPr>
          <w:b/>
          <w:sz w:val="20"/>
        </w:rPr>
      </w:pPr>
    </w:p>
    <w:sectPr w:rsidR="00907DB6" w:rsidSect="00784993">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44F2F" w14:textId="77777777" w:rsidR="007A658D" w:rsidRDefault="007A658D" w:rsidP="00D05666">
      <w:r>
        <w:separator/>
      </w:r>
    </w:p>
  </w:endnote>
  <w:endnote w:type="continuationSeparator" w:id="0">
    <w:p w14:paraId="1C710418" w14:textId="77777777" w:rsidR="007A658D" w:rsidRDefault="007A658D" w:rsidP="00D05666">
      <w:r>
        <w:continuationSeparator/>
      </w:r>
    </w:p>
  </w:endnote>
  <w:endnote w:type="continuationNotice" w:id="1">
    <w:p w14:paraId="1D13331A" w14:textId="77777777" w:rsidR="007A658D" w:rsidRDefault="007A65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8C39" w14:textId="77777777" w:rsidR="007A658D" w:rsidRDefault="007A658D" w:rsidP="00D05666">
      <w:r>
        <w:separator/>
      </w:r>
    </w:p>
  </w:footnote>
  <w:footnote w:type="continuationSeparator" w:id="0">
    <w:p w14:paraId="7338A909" w14:textId="77777777" w:rsidR="007A658D" w:rsidRDefault="007A658D" w:rsidP="00D05666">
      <w:r>
        <w:continuationSeparator/>
      </w:r>
    </w:p>
  </w:footnote>
  <w:footnote w:type="continuationNotice" w:id="1">
    <w:p w14:paraId="745133C0" w14:textId="77777777" w:rsidR="007A658D" w:rsidRDefault="007A658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080127"/>
      <w:docPartObj>
        <w:docPartGallery w:val="Page Numbers (Top of Page)"/>
        <w:docPartUnique/>
      </w:docPartObj>
    </w:sdtPr>
    <w:sdtEndPr/>
    <w:sdtContent>
      <w:p w14:paraId="092CAD6D" w14:textId="1215952D" w:rsidR="007A658D" w:rsidRDefault="007A658D">
        <w:pPr>
          <w:pStyle w:val="Antrats"/>
          <w:jc w:val="center"/>
        </w:pPr>
        <w:r>
          <w:fldChar w:fldCharType="begin"/>
        </w:r>
        <w:r>
          <w:instrText>PAGE   \* MERGEFORMAT</w:instrText>
        </w:r>
        <w:r>
          <w:fldChar w:fldCharType="separate"/>
        </w:r>
        <w:r w:rsidR="00DB0AE5">
          <w:rPr>
            <w:noProof/>
          </w:rPr>
          <w:t>3</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7A658D" w:rsidRDefault="007A658D">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D5409DC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5"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6" w15:restartNumberingAfterBreak="0">
    <w:nsid w:val="5C962639"/>
    <w:multiLevelType w:val="hybridMultilevel"/>
    <w:tmpl w:val="B80A0686"/>
    <w:lvl w:ilvl="0" w:tplc="E51E5F4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631DBB"/>
    <w:multiLevelType w:val="hybridMultilevel"/>
    <w:tmpl w:val="4B101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0A1272"/>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7"/>
  </w:num>
  <w:num w:numId="3">
    <w:abstractNumId w:val="11"/>
  </w:num>
  <w:num w:numId="4">
    <w:abstractNumId w:val="24"/>
  </w:num>
  <w:num w:numId="5">
    <w:abstractNumId w:val="6"/>
  </w:num>
  <w:num w:numId="6">
    <w:abstractNumId w:val="2"/>
  </w:num>
  <w:num w:numId="7">
    <w:abstractNumId w:val="12"/>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1"/>
  </w:num>
  <w:num w:numId="13">
    <w:abstractNumId w:val="9"/>
  </w:num>
  <w:num w:numId="14">
    <w:abstractNumId w:val="1"/>
  </w:num>
  <w:num w:numId="15">
    <w:abstractNumId w:val="7"/>
  </w:num>
  <w:num w:numId="16">
    <w:abstractNumId w:val="14"/>
  </w:num>
  <w:num w:numId="17">
    <w:abstractNumId w:val="0"/>
  </w:num>
  <w:num w:numId="18">
    <w:abstractNumId w:val="22"/>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num>
  <w:num w:numId="22">
    <w:abstractNumId w:val="13"/>
  </w:num>
  <w:num w:numId="23">
    <w:abstractNumId w:val="3"/>
  </w:num>
  <w:num w:numId="24">
    <w:abstractNumId w:val="23"/>
  </w:num>
  <w:num w:numId="25">
    <w:abstractNumId w:val="18"/>
  </w:num>
  <w:num w:numId="26">
    <w:abstractNumId w:val="16"/>
  </w:num>
  <w:num w:numId="2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110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1F7"/>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1B3"/>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6A8"/>
    <w:rsid w:val="000B4E6D"/>
    <w:rsid w:val="000B6976"/>
    <w:rsid w:val="000B7223"/>
    <w:rsid w:val="000C006A"/>
    <w:rsid w:val="000C017C"/>
    <w:rsid w:val="000C02F3"/>
    <w:rsid w:val="000C12E1"/>
    <w:rsid w:val="000C1AE5"/>
    <w:rsid w:val="000C1F59"/>
    <w:rsid w:val="000C2217"/>
    <w:rsid w:val="000C25AE"/>
    <w:rsid w:val="000C3F71"/>
    <w:rsid w:val="000C4DF9"/>
    <w:rsid w:val="000C5678"/>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8F8"/>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3FC8"/>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41C"/>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CC0"/>
    <w:rsid w:val="00222418"/>
    <w:rsid w:val="00223247"/>
    <w:rsid w:val="00223614"/>
    <w:rsid w:val="00224EB9"/>
    <w:rsid w:val="002256CF"/>
    <w:rsid w:val="00225BEF"/>
    <w:rsid w:val="00225C2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685"/>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BA"/>
    <w:rsid w:val="003536CF"/>
    <w:rsid w:val="00355344"/>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1D1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1540"/>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C6A"/>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DFA"/>
    <w:rsid w:val="004E00CC"/>
    <w:rsid w:val="004E05A2"/>
    <w:rsid w:val="004E07B2"/>
    <w:rsid w:val="004E0D09"/>
    <w:rsid w:val="004E13EA"/>
    <w:rsid w:val="004E185F"/>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8D8"/>
    <w:rsid w:val="00571D6C"/>
    <w:rsid w:val="00572BCF"/>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322"/>
    <w:rsid w:val="005B46C1"/>
    <w:rsid w:val="005B57A2"/>
    <w:rsid w:val="005C0258"/>
    <w:rsid w:val="005C0B37"/>
    <w:rsid w:val="005C17C2"/>
    <w:rsid w:val="005C3941"/>
    <w:rsid w:val="005C3E34"/>
    <w:rsid w:val="005C3F18"/>
    <w:rsid w:val="005C4923"/>
    <w:rsid w:val="005C5A28"/>
    <w:rsid w:val="005C5BD5"/>
    <w:rsid w:val="005C5DF1"/>
    <w:rsid w:val="005C6B62"/>
    <w:rsid w:val="005C6C2A"/>
    <w:rsid w:val="005C6D8F"/>
    <w:rsid w:val="005C7B7A"/>
    <w:rsid w:val="005C7BA7"/>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B82"/>
    <w:rsid w:val="00603E31"/>
    <w:rsid w:val="006041B7"/>
    <w:rsid w:val="006054B5"/>
    <w:rsid w:val="00605D03"/>
    <w:rsid w:val="00606CBD"/>
    <w:rsid w:val="00607C46"/>
    <w:rsid w:val="00611F7C"/>
    <w:rsid w:val="00611FB2"/>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69B6"/>
    <w:rsid w:val="00687997"/>
    <w:rsid w:val="00687E47"/>
    <w:rsid w:val="0069058D"/>
    <w:rsid w:val="006912EA"/>
    <w:rsid w:val="00692635"/>
    <w:rsid w:val="00693C7B"/>
    <w:rsid w:val="00693CCF"/>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6DC"/>
    <w:rsid w:val="006D3C8B"/>
    <w:rsid w:val="006D3FB5"/>
    <w:rsid w:val="006D463E"/>
    <w:rsid w:val="006D6694"/>
    <w:rsid w:val="006D67EE"/>
    <w:rsid w:val="006D6AEC"/>
    <w:rsid w:val="006E04DD"/>
    <w:rsid w:val="006E05DF"/>
    <w:rsid w:val="006E1809"/>
    <w:rsid w:val="006E28D7"/>
    <w:rsid w:val="006E2957"/>
    <w:rsid w:val="006E2B14"/>
    <w:rsid w:val="006E42EC"/>
    <w:rsid w:val="006E44D7"/>
    <w:rsid w:val="006E5291"/>
    <w:rsid w:val="006E5336"/>
    <w:rsid w:val="006E533D"/>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A1B"/>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B4E"/>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818FF"/>
    <w:rsid w:val="00782791"/>
    <w:rsid w:val="00782BF8"/>
    <w:rsid w:val="007834AA"/>
    <w:rsid w:val="00783536"/>
    <w:rsid w:val="00783C19"/>
    <w:rsid w:val="0078499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0AB"/>
    <w:rsid w:val="007976F5"/>
    <w:rsid w:val="007A059A"/>
    <w:rsid w:val="007A0F1C"/>
    <w:rsid w:val="007A130B"/>
    <w:rsid w:val="007A50A9"/>
    <w:rsid w:val="007A5BDA"/>
    <w:rsid w:val="007A658D"/>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2C0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B9D"/>
    <w:rsid w:val="008D277C"/>
    <w:rsid w:val="008D2D3D"/>
    <w:rsid w:val="008D35B8"/>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DB6"/>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B80"/>
    <w:rsid w:val="00942BCA"/>
    <w:rsid w:val="009438E2"/>
    <w:rsid w:val="00944282"/>
    <w:rsid w:val="00946722"/>
    <w:rsid w:val="009502F5"/>
    <w:rsid w:val="0095251F"/>
    <w:rsid w:val="00952A6D"/>
    <w:rsid w:val="00954A8F"/>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6D"/>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561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17A"/>
    <w:rsid w:val="009E43D5"/>
    <w:rsid w:val="009E46BC"/>
    <w:rsid w:val="009E4CDE"/>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1793B"/>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58CB"/>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BEB"/>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7D4"/>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806"/>
    <w:rsid w:val="00B359A7"/>
    <w:rsid w:val="00B35B28"/>
    <w:rsid w:val="00B35C86"/>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178"/>
    <w:rsid w:val="00B573C4"/>
    <w:rsid w:val="00B600AE"/>
    <w:rsid w:val="00B604BB"/>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7A0"/>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1F2"/>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B8E"/>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0612"/>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AC5"/>
    <w:rsid w:val="00D41BC8"/>
    <w:rsid w:val="00D41D77"/>
    <w:rsid w:val="00D42414"/>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AE5"/>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1ED"/>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21B"/>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702"/>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424"/>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99"/>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UnresolvedMention">
    <w:name w:val="Unresolved Mention"/>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FC2424"/>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retingos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vaspvt.gov.lt/node/1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http://purl.org/dc/elements/1.1/"/>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9B115-AA5B-468D-A4E0-CF592623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DA3224DB</Template>
  <TotalTime>209</TotalTime>
  <Pages>29</Pages>
  <Words>30289</Words>
  <Characters>17265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36</cp:revision>
  <cp:lastPrinted>2024-12-11T09:45:00Z</cp:lastPrinted>
  <dcterms:created xsi:type="dcterms:W3CDTF">2024-12-06T11:55:00Z</dcterms:created>
  <dcterms:modified xsi:type="dcterms:W3CDTF">2024-12-13T05:58:00Z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