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DCDA2" w14:textId="295A731E" w:rsidR="009C2718" w:rsidRPr="00F80EA9" w:rsidRDefault="009C2718" w:rsidP="009C2718">
      <w:pPr>
        <w:spacing w:after="0" w:line="240" w:lineRule="auto"/>
        <w:ind w:left="7314" w:hanging="2211"/>
        <w:jc w:val="right"/>
        <w:rPr>
          <w:rFonts w:eastAsia="Calibri" w:cs="Times New Roman"/>
          <w:sz w:val="21"/>
          <w:szCs w:val="21"/>
          <w:lang w:eastAsia="lt-LT"/>
        </w:rPr>
      </w:pPr>
      <w:r>
        <w:rPr>
          <w:rFonts w:eastAsia="Calibri" w:cs="Times New Roman"/>
          <w:sz w:val="21"/>
          <w:szCs w:val="21"/>
          <w:lang w:eastAsia="lt-LT"/>
        </w:rPr>
        <w:t>Sutarties projektas</w:t>
      </w:r>
    </w:p>
    <w:p w14:paraId="594D33E6" w14:textId="77777777" w:rsidR="00031A2B" w:rsidRDefault="00031A2B" w:rsidP="00031A2B">
      <w:pPr>
        <w:pStyle w:val="Betarp"/>
        <w:spacing w:line="300" w:lineRule="auto"/>
        <w:jc w:val="center"/>
        <w:rPr>
          <w:rFonts w:ascii="Arial" w:eastAsiaTheme="minorHAnsi" w:hAnsi="Arial" w:cs="Arial"/>
          <w:bCs/>
          <w:iCs/>
        </w:rPr>
      </w:pPr>
    </w:p>
    <w:p w14:paraId="04EAF3AC" w14:textId="77777777" w:rsidR="00031A2B" w:rsidRPr="009C2718" w:rsidRDefault="00031A2B" w:rsidP="009C2718">
      <w:pPr>
        <w:pStyle w:val="Betarp"/>
        <w:jc w:val="center"/>
        <w:rPr>
          <w:rFonts w:ascii="Times New Roman" w:eastAsiaTheme="minorHAnsi" w:hAnsi="Times New Roman" w:cs="Times New Roman"/>
          <w:bCs/>
          <w:iCs/>
          <w:sz w:val="24"/>
          <w:szCs w:val="24"/>
        </w:rPr>
      </w:pPr>
    </w:p>
    <w:p w14:paraId="2361ABFC" w14:textId="77777777" w:rsidR="00613B32" w:rsidRPr="009C2718" w:rsidRDefault="00613B32" w:rsidP="00613B32">
      <w:pPr>
        <w:spacing w:after="0" w:line="240" w:lineRule="auto"/>
        <w:jc w:val="center"/>
        <w:rPr>
          <w:rFonts w:cs="Times New Roman"/>
          <w:b/>
          <w:bCs/>
          <w:szCs w:val="24"/>
        </w:rPr>
      </w:pPr>
      <w:r w:rsidRPr="009C2718">
        <w:rPr>
          <w:rFonts w:cs="Times New Roman"/>
          <w:b/>
          <w:bCs/>
          <w:szCs w:val="24"/>
        </w:rPr>
        <w:t>PASLAUGŲ</w:t>
      </w:r>
      <w:r w:rsidRPr="009C2718">
        <w:rPr>
          <w:rFonts w:cs="Times New Roman"/>
          <w:b/>
          <w:bCs/>
          <w:spacing w:val="27"/>
          <w:szCs w:val="24"/>
        </w:rPr>
        <w:t xml:space="preserve"> </w:t>
      </w:r>
      <w:r w:rsidRPr="009C2718">
        <w:rPr>
          <w:rFonts w:cs="Times New Roman"/>
          <w:b/>
          <w:bCs/>
          <w:szCs w:val="24"/>
        </w:rPr>
        <w:t>VIEŠOJO</w:t>
      </w:r>
      <w:r w:rsidRPr="009C2718">
        <w:rPr>
          <w:rFonts w:cs="Times New Roman"/>
          <w:b/>
          <w:bCs/>
          <w:spacing w:val="26"/>
          <w:szCs w:val="24"/>
        </w:rPr>
        <w:t xml:space="preserve"> </w:t>
      </w:r>
      <w:r w:rsidRPr="009C2718">
        <w:rPr>
          <w:rFonts w:cs="Times New Roman"/>
          <w:b/>
          <w:bCs/>
          <w:szCs w:val="24"/>
        </w:rPr>
        <w:t>PIRKIMO–PARDAVIMO</w:t>
      </w:r>
      <w:r w:rsidRPr="009C2718">
        <w:rPr>
          <w:rFonts w:cs="Times New Roman"/>
          <w:b/>
          <w:bCs/>
          <w:spacing w:val="29"/>
          <w:szCs w:val="24"/>
        </w:rPr>
        <w:t xml:space="preserve"> </w:t>
      </w:r>
      <w:r w:rsidRPr="009C2718">
        <w:rPr>
          <w:rFonts w:cs="Times New Roman"/>
          <w:b/>
          <w:bCs/>
          <w:szCs w:val="24"/>
        </w:rPr>
        <w:t>SUTARTIS</w:t>
      </w:r>
      <w:r w:rsidRPr="009C2718">
        <w:rPr>
          <w:rFonts w:cs="Times New Roman"/>
          <w:b/>
          <w:bCs/>
          <w:spacing w:val="31"/>
          <w:szCs w:val="24"/>
        </w:rPr>
        <w:t xml:space="preserve"> </w:t>
      </w:r>
      <w:r w:rsidRPr="009C2718">
        <w:rPr>
          <w:rFonts w:cs="Times New Roman"/>
          <w:b/>
          <w:bCs/>
          <w:szCs w:val="24"/>
        </w:rPr>
        <w:t>Nr.</w:t>
      </w:r>
    </w:p>
    <w:p w14:paraId="750FBAA9" w14:textId="77777777" w:rsidR="00613B32" w:rsidRPr="009C2718" w:rsidRDefault="00613B32" w:rsidP="00613B32">
      <w:pPr>
        <w:spacing w:after="0" w:line="240" w:lineRule="auto"/>
        <w:jc w:val="both"/>
        <w:rPr>
          <w:rFonts w:cs="Times New Roman"/>
          <w:b/>
          <w:bCs/>
          <w:szCs w:val="24"/>
        </w:rPr>
      </w:pPr>
    </w:p>
    <w:p w14:paraId="7778D69C" w14:textId="77777777" w:rsidR="00613B32" w:rsidRPr="009C2718" w:rsidRDefault="00613B32" w:rsidP="00613B32">
      <w:pPr>
        <w:tabs>
          <w:tab w:val="left" w:pos="2106"/>
          <w:tab w:val="left" w:pos="2992"/>
        </w:tabs>
        <w:spacing w:after="0" w:line="240" w:lineRule="auto"/>
        <w:jc w:val="center"/>
        <w:rPr>
          <w:rFonts w:cs="Times New Roman"/>
          <w:szCs w:val="24"/>
        </w:rPr>
      </w:pPr>
      <w:r w:rsidRPr="009C2718">
        <w:rPr>
          <w:rFonts w:cs="Times New Roman"/>
          <w:szCs w:val="24"/>
        </w:rPr>
        <w:t>202_</w:t>
      </w:r>
      <w:r w:rsidRPr="009C2718">
        <w:rPr>
          <w:rFonts w:cs="Times New Roman"/>
          <w:spacing w:val="59"/>
          <w:szCs w:val="24"/>
        </w:rPr>
        <w:t xml:space="preserve"> </w:t>
      </w:r>
      <w:r w:rsidRPr="009C2718">
        <w:rPr>
          <w:rFonts w:cs="Times New Roman"/>
          <w:szCs w:val="24"/>
        </w:rPr>
        <w:t xml:space="preserve">m. </w:t>
      </w:r>
      <w:r w:rsidRPr="009C2718">
        <w:rPr>
          <w:rFonts w:cs="Times New Roman"/>
          <w:szCs w:val="24"/>
          <w:u w:val="single"/>
        </w:rPr>
        <w:tab/>
      </w:r>
      <w:r w:rsidRPr="009C2718">
        <w:rPr>
          <w:rFonts w:cs="Times New Roman"/>
          <w:szCs w:val="24"/>
        </w:rPr>
        <w:t xml:space="preserve">mėn. </w:t>
      </w:r>
      <w:r w:rsidRPr="009C2718">
        <w:rPr>
          <w:rFonts w:cs="Times New Roman"/>
          <w:szCs w:val="24"/>
          <w:u w:val="single"/>
        </w:rPr>
        <w:tab/>
      </w:r>
      <w:r w:rsidRPr="009C2718">
        <w:rPr>
          <w:rFonts w:cs="Times New Roman"/>
          <w:spacing w:val="-5"/>
          <w:szCs w:val="24"/>
        </w:rPr>
        <w:t>d.</w:t>
      </w:r>
    </w:p>
    <w:p w14:paraId="71CE0A31" w14:textId="77777777" w:rsidR="00613B32" w:rsidRPr="009C2718" w:rsidRDefault="00613B32" w:rsidP="00613B32">
      <w:pPr>
        <w:spacing w:after="0" w:line="240" w:lineRule="auto"/>
        <w:jc w:val="center"/>
        <w:rPr>
          <w:rFonts w:cs="Times New Roman"/>
          <w:bCs/>
          <w:szCs w:val="24"/>
        </w:rPr>
      </w:pPr>
      <w:r w:rsidRPr="009C2718">
        <w:rPr>
          <w:rFonts w:cs="Times New Roman"/>
          <w:bCs/>
          <w:szCs w:val="24"/>
        </w:rPr>
        <w:t>Kretinga</w:t>
      </w:r>
    </w:p>
    <w:p w14:paraId="0869ECD2" w14:textId="77777777" w:rsidR="00613B32" w:rsidRPr="009C2718" w:rsidRDefault="00613B32" w:rsidP="00613B32">
      <w:pPr>
        <w:spacing w:after="0" w:line="240" w:lineRule="auto"/>
        <w:jc w:val="center"/>
        <w:rPr>
          <w:rFonts w:cs="Times New Roman"/>
          <w:b/>
          <w:szCs w:val="24"/>
        </w:rPr>
      </w:pPr>
    </w:p>
    <w:p w14:paraId="62AEE0DF" w14:textId="77777777" w:rsidR="00613B32" w:rsidRPr="009C2718" w:rsidRDefault="00613B32" w:rsidP="00613B32">
      <w:pPr>
        <w:spacing w:after="0" w:line="240" w:lineRule="auto"/>
        <w:ind w:firstLine="567"/>
        <w:jc w:val="both"/>
        <w:rPr>
          <w:rFonts w:cs="Times New Roman"/>
          <w:szCs w:val="24"/>
        </w:rPr>
      </w:pPr>
      <w:r>
        <w:rPr>
          <w:rFonts w:cs="Times New Roman"/>
          <w:b/>
          <w:bCs/>
          <w:szCs w:val="24"/>
        </w:rPr>
        <w:t>Kretingos</w:t>
      </w:r>
      <w:r w:rsidRPr="009C2718">
        <w:rPr>
          <w:rFonts w:cs="Times New Roman"/>
          <w:b/>
          <w:bCs/>
          <w:szCs w:val="24"/>
        </w:rPr>
        <w:t xml:space="preserve"> rajono pirminės sveikatos priežiūros centras, VšĮ</w:t>
      </w:r>
      <w:r w:rsidRPr="009C2718">
        <w:rPr>
          <w:rFonts w:cs="Times New Roman"/>
          <w:szCs w:val="24"/>
        </w:rPr>
        <w:t xml:space="preserve"> juridinio asmens kodas</w:t>
      </w:r>
      <w:r w:rsidRPr="009C2718">
        <w:t xml:space="preserve"> </w:t>
      </w:r>
      <w:r w:rsidRPr="009C2718">
        <w:rPr>
          <w:rFonts w:cs="Times New Roman"/>
          <w:szCs w:val="24"/>
        </w:rPr>
        <w:t xml:space="preserve">164272081, esantis Žemaitės </w:t>
      </w:r>
      <w:r>
        <w:rPr>
          <w:rFonts w:cs="Times New Roman"/>
          <w:szCs w:val="24"/>
        </w:rPr>
        <w:t>al. 1, Kretinga</w:t>
      </w:r>
      <w:r w:rsidRPr="009C2718">
        <w:rPr>
          <w:rFonts w:cs="Times New Roman"/>
          <w:szCs w:val="24"/>
        </w:rPr>
        <w:t>, duomenys apie įmonę kaupiami ir saugomi Lietuvos Respublikos juridinių asmenų registre, atstovaujama</w:t>
      </w:r>
      <w:r>
        <w:rPr>
          <w:rFonts w:cs="Times New Roman"/>
          <w:szCs w:val="24"/>
        </w:rPr>
        <w:t>s</w:t>
      </w:r>
      <w:r w:rsidRPr="009C2718">
        <w:rPr>
          <w:rFonts w:cs="Times New Roman"/>
          <w:szCs w:val="24"/>
        </w:rPr>
        <w:t xml:space="preserve"> __________, veikiančios pagal įstaigos nuostatus, (toliau – </w:t>
      </w:r>
      <w:r w:rsidRPr="009C2718">
        <w:rPr>
          <w:rFonts w:cs="Times New Roman"/>
          <w:b/>
          <w:bCs/>
          <w:szCs w:val="24"/>
        </w:rPr>
        <w:t>Užsakovas</w:t>
      </w:r>
      <w:r w:rsidRPr="009C2718">
        <w:rPr>
          <w:rFonts w:cs="Times New Roman"/>
          <w:szCs w:val="24"/>
        </w:rPr>
        <w:t>) ir</w:t>
      </w:r>
    </w:p>
    <w:p w14:paraId="69F5A7C5" w14:textId="77777777" w:rsidR="00613B32" w:rsidRPr="009C2718" w:rsidRDefault="00613B32" w:rsidP="00613B32">
      <w:pPr>
        <w:spacing w:after="0" w:line="240" w:lineRule="auto"/>
        <w:ind w:firstLine="567"/>
        <w:jc w:val="both"/>
        <w:rPr>
          <w:rFonts w:cs="Times New Roman"/>
          <w:szCs w:val="24"/>
        </w:rPr>
      </w:pPr>
    </w:p>
    <w:p w14:paraId="10322BD4" w14:textId="77777777" w:rsidR="00613B32" w:rsidRPr="009C2718" w:rsidRDefault="00613B32" w:rsidP="00613B32">
      <w:pPr>
        <w:spacing w:after="0" w:line="240" w:lineRule="auto"/>
        <w:ind w:firstLine="567"/>
        <w:jc w:val="both"/>
        <w:rPr>
          <w:rFonts w:cs="Times New Roman"/>
          <w:szCs w:val="24"/>
        </w:rPr>
      </w:pPr>
      <w:r w:rsidRPr="009C2718">
        <w:rPr>
          <w:rFonts w:cs="Times New Roman"/>
          <w:b/>
          <w:bCs/>
          <w:szCs w:val="24"/>
        </w:rPr>
        <w:t>_________</w:t>
      </w:r>
      <w:r w:rsidRPr="009C2718">
        <w:rPr>
          <w:rFonts w:cs="Times New Roman"/>
          <w:szCs w:val="24"/>
        </w:rPr>
        <w:t xml:space="preserve"> juridinio asmens kodas </w:t>
      </w:r>
      <w:r w:rsidRPr="009C2718">
        <w:rPr>
          <w:rFonts w:cs="Times New Roman"/>
          <w:color w:val="000000"/>
          <w:szCs w:val="24"/>
        </w:rPr>
        <w:t>________</w:t>
      </w:r>
      <w:r w:rsidRPr="009C2718">
        <w:rPr>
          <w:rFonts w:cs="Times New Roman"/>
          <w:szCs w:val="24"/>
        </w:rPr>
        <w:t xml:space="preserve">, </w:t>
      </w:r>
      <w:r w:rsidRPr="009C2718">
        <w:rPr>
          <w:rFonts w:cs="Times New Roman"/>
          <w:w w:val="105"/>
          <w:szCs w:val="24"/>
        </w:rPr>
        <w:t>buveinė registruota</w:t>
      </w:r>
      <w:r w:rsidRPr="009C2718">
        <w:rPr>
          <w:rFonts w:cs="Times New Roman"/>
          <w:szCs w:val="24"/>
        </w:rPr>
        <w:t xml:space="preserve"> adresu ___________, duomenys apie įmonę kaupiami ir saugomi Lietuvos Respublikos juridinių asmenų registre,  atstovaujamas ________</w:t>
      </w:r>
      <w:r w:rsidRPr="009C2718">
        <w:rPr>
          <w:rFonts w:cs="Times New Roman"/>
          <w:i/>
          <w:szCs w:val="24"/>
        </w:rPr>
        <w:t xml:space="preserve"> ,</w:t>
      </w:r>
      <w:r w:rsidRPr="009C2718">
        <w:rPr>
          <w:rFonts w:cs="Times New Roman"/>
          <w:szCs w:val="24"/>
        </w:rPr>
        <w:t xml:space="preserve"> veikiančio pagal įstaigos nuostatus (toliau – </w:t>
      </w:r>
      <w:r w:rsidRPr="009C2718">
        <w:rPr>
          <w:rFonts w:cs="Times New Roman"/>
          <w:b/>
          <w:bCs/>
          <w:szCs w:val="24"/>
        </w:rPr>
        <w:t>Paslaugų teikėjas</w:t>
      </w:r>
      <w:r w:rsidRPr="009C2718">
        <w:rPr>
          <w:rFonts w:cs="Times New Roman"/>
          <w:szCs w:val="24"/>
        </w:rPr>
        <w:t xml:space="preserve">), </w:t>
      </w:r>
    </w:p>
    <w:p w14:paraId="6FC80FC5" w14:textId="77777777" w:rsidR="00613B32" w:rsidRPr="009C2718" w:rsidRDefault="00613B32" w:rsidP="00613B32">
      <w:pPr>
        <w:spacing w:after="0" w:line="240" w:lineRule="auto"/>
        <w:ind w:firstLine="567"/>
        <w:jc w:val="both"/>
        <w:rPr>
          <w:rFonts w:cs="Times New Roman"/>
          <w:szCs w:val="24"/>
        </w:rPr>
      </w:pPr>
    </w:p>
    <w:p w14:paraId="6911FBC3" w14:textId="4A8420B4" w:rsidR="00613B32" w:rsidRPr="009C2718" w:rsidRDefault="00613B32" w:rsidP="00613B32">
      <w:pPr>
        <w:spacing w:after="0" w:line="240" w:lineRule="auto"/>
        <w:ind w:firstLine="567"/>
        <w:jc w:val="both"/>
        <w:rPr>
          <w:rFonts w:cs="Times New Roman"/>
          <w:szCs w:val="24"/>
        </w:rPr>
      </w:pPr>
      <w:r w:rsidRPr="009C2718">
        <w:rPr>
          <w:rFonts w:cs="Times New Roman"/>
          <w:szCs w:val="24"/>
        </w:rPr>
        <w:t>laimėjęs</w:t>
      </w:r>
      <w:r w:rsidRPr="009C2718">
        <w:rPr>
          <w:rFonts w:cs="Times New Roman"/>
          <w:spacing w:val="1"/>
          <w:szCs w:val="24"/>
        </w:rPr>
        <w:t xml:space="preserve"> </w:t>
      </w:r>
      <w:r w:rsidRPr="009C2718">
        <w:rPr>
          <w:rFonts w:cs="Times New Roman"/>
          <w:i/>
          <w:szCs w:val="24"/>
        </w:rPr>
        <w:t>(įrašoma</w:t>
      </w:r>
      <w:r w:rsidRPr="009C2718">
        <w:rPr>
          <w:rFonts w:cs="Times New Roman"/>
          <w:i/>
          <w:spacing w:val="1"/>
          <w:szCs w:val="24"/>
        </w:rPr>
        <w:t xml:space="preserve"> </w:t>
      </w:r>
      <w:r w:rsidRPr="009C2718">
        <w:rPr>
          <w:rFonts w:cs="Times New Roman"/>
          <w:i/>
          <w:szCs w:val="24"/>
        </w:rPr>
        <w:t>pirkimo</w:t>
      </w:r>
      <w:r w:rsidRPr="009C2718">
        <w:rPr>
          <w:rFonts w:cs="Times New Roman"/>
          <w:i/>
          <w:spacing w:val="1"/>
          <w:szCs w:val="24"/>
        </w:rPr>
        <w:t xml:space="preserve"> </w:t>
      </w:r>
      <w:r w:rsidRPr="009C2718">
        <w:rPr>
          <w:rFonts w:cs="Times New Roman"/>
          <w:i/>
          <w:szCs w:val="24"/>
        </w:rPr>
        <w:t>paskelbimo</w:t>
      </w:r>
      <w:r w:rsidRPr="009C2718">
        <w:rPr>
          <w:rFonts w:cs="Times New Roman"/>
          <w:i/>
          <w:spacing w:val="1"/>
          <w:szCs w:val="24"/>
        </w:rPr>
        <w:t xml:space="preserve"> </w:t>
      </w:r>
      <w:r w:rsidRPr="009C2718">
        <w:rPr>
          <w:rFonts w:cs="Times New Roman"/>
          <w:i/>
          <w:szCs w:val="24"/>
        </w:rPr>
        <w:t>data)</w:t>
      </w:r>
      <w:r w:rsidRPr="009C2718">
        <w:rPr>
          <w:rFonts w:cs="Times New Roman"/>
          <w:i/>
          <w:spacing w:val="1"/>
          <w:szCs w:val="24"/>
        </w:rPr>
        <w:t xml:space="preserve"> </w:t>
      </w:r>
      <w:r w:rsidRPr="009C2718">
        <w:rPr>
          <w:rFonts w:cs="Times New Roman"/>
          <w:szCs w:val="24"/>
        </w:rPr>
        <w:t>Centrinėje</w:t>
      </w:r>
      <w:r w:rsidRPr="009C2718">
        <w:rPr>
          <w:rFonts w:cs="Times New Roman"/>
          <w:spacing w:val="1"/>
          <w:szCs w:val="24"/>
        </w:rPr>
        <w:t xml:space="preserve"> </w:t>
      </w:r>
      <w:r w:rsidRPr="009C2718">
        <w:rPr>
          <w:rFonts w:cs="Times New Roman"/>
          <w:szCs w:val="24"/>
        </w:rPr>
        <w:t>viešųjų</w:t>
      </w:r>
      <w:r w:rsidRPr="009C2718">
        <w:rPr>
          <w:rFonts w:cs="Times New Roman"/>
          <w:spacing w:val="1"/>
          <w:szCs w:val="24"/>
        </w:rPr>
        <w:t xml:space="preserve"> </w:t>
      </w:r>
      <w:r w:rsidRPr="009C2718">
        <w:rPr>
          <w:rFonts w:cs="Times New Roman"/>
          <w:szCs w:val="24"/>
        </w:rPr>
        <w:t>pirkimų</w:t>
      </w:r>
      <w:r w:rsidRPr="009C2718">
        <w:rPr>
          <w:rFonts w:cs="Times New Roman"/>
          <w:spacing w:val="1"/>
          <w:szCs w:val="24"/>
        </w:rPr>
        <w:t xml:space="preserve"> </w:t>
      </w:r>
      <w:r w:rsidRPr="009C2718">
        <w:rPr>
          <w:rFonts w:cs="Times New Roman"/>
          <w:szCs w:val="24"/>
        </w:rPr>
        <w:t>informacinėje</w:t>
      </w:r>
      <w:r w:rsidRPr="009C2718">
        <w:rPr>
          <w:rFonts w:cs="Times New Roman"/>
          <w:spacing w:val="55"/>
          <w:szCs w:val="24"/>
        </w:rPr>
        <w:t xml:space="preserve"> </w:t>
      </w:r>
      <w:r w:rsidRPr="009C2718">
        <w:rPr>
          <w:rFonts w:cs="Times New Roman"/>
          <w:szCs w:val="24"/>
        </w:rPr>
        <w:t>sistemoje</w:t>
      </w:r>
      <w:r w:rsidRPr="009C2718">
        <w:rPr>
          <w:rFonts w:cs="Times New Roman"/>
          <w:spacing w:val="1"/>
          <w:szCs w:val="24"/>
        </w:rPr>
        <w:t xml:space="preserve"> </w:t>
      </w:r>
      <w:r w:rsidRPr="009C2718">
        <w:rPr>
          <w:rFonts w:cs="Times New Roman"/>
          <w:szCs w:val="24"/>
        </w:rPr>
        <w:t xml:space="preserve">skelbtą viešojo pirkimo </w:t>
      </w:r>
      <w:r w:rsidR="00785E05">
        <w:rPr>
          <w:rFonts w:cs="Times New Roman"/>
          <w:szCs w:val="24"/>
        </w:rPr>
        <w:t>Apklausą</w:t>
      </w:r>
      <w:r w:rsidRPr="009C2718">
        <w:rPr>
          <w:rFonts w:cs="Times New Roman"/>
          <w:spacing w:val="1"/>
          <w:szCs w:val="24"/>
        </w:rPr>
        <w:t xml:space="preserve"> </w:t>
      </w:r>
      <w:r w:rsidRPr="009C2718">
        <w:rPr>
          <w:rFonts w:cs="Times New Roman"/>
          <w:b/>
          <w:i/>
          <w:szCs w:val="24"/>
        </w:rPr>
        <w:t xml:space="preserve">Laboratorinių tyrimų atlikimo paslaugos </w:t>
      </w:r>
      <w:r w:rsidRPr="009C2718">
        <w:rPr>
          <w:rFonts w:cs="Times New Roman"/>
          <w:szCs w:val="24"/>
        </w:rPr>
        <w:t>(pirkimo</w:t>
      </w:r>
      <w:r w:rsidRPr="009C2718">
        <w:rPr>
          <w:rFonts w:cs="Times New Roman"/>
          <w:spacing w:val="-1"/>
          <w:szCs w:val="24"/>
        </w:rPr>
        <w:t xml:space="preserve"> </w:t>
      </w:r>
      <w:r w:rsidRPr="009C2718">
        <w:rPr>
          <w:rFonts w:cs="Times New Roman"/>
          <w:szCs w:val="24"/>
        </w:rPr>
        <w:t>Nr.</w:t>
      </w:r>
      <w:r w:rsidRPr="009C2718">
        <w:rPr>
          <w:rFonts w:cs="Times New Roman"/>
          <w:szCs w:val="24"/>
          <w:u w:val="single"/>
        </w:rPr>
        <w:tab/>
      </w:r>
      <w:r w:rsidRPr="009C2718">
        <w:rPr>
          <w:rFonts w:cs="Times New Roman"/>
          <w:szCs w:val="24"/>
        </w:rPr>
        <w:t>),</w:t>
      </w:r>
    </w:p>
    <w:p w14:paraId="71F46A23" w14:textId="77777777" w:rsidR="00613B32" w:rsidRPr="009C2718" w:rsidRDefault="00613B32" w:rsidP="00613B32">
      <w:pPr>
        <w:spacing w:after="0" w:line="240" w:lineRule="auto"/>
        <w:ind w:firstLine="567"/>
        <w:jc w:val="both"/>
        <w:rPr>
          <w:rFonts w:cs="Times New Roman"/>
          <w:w w:val="105"/>
          <w:szCs w:val="24"/>
        </w:rPr>
      </w:pPr>
    </w:p>
    <w:p w14:paraId="4898BC0C" w14:textId="77777777" w:rsidR="00613B32" w:rsidRPr="009C2718" w:rsidRDefault="00613B32" w:rsidP="00613B32">
      <w:pPr>
        <w:spacing w:after="0" w:line="240" w:lineRule="auto"/>
        <w:ind w:firstLine="567"/>
        <w:jc w:val="both"/>
        <w:rPr>
          <w:rFonts w:cs="Times New Roman"/>
          <w:szCs w:val="24"/>
        </w:rPr>
      </w:pPr>
      <w:r w:rsidRPr="009C2718">
        <w:rPr>
          <w:rFonts w:cs="Times New Roman"/>
          <w:spacing w:val="-8"/>
          <w:szCs w:val="24"/>
        </w:rPr>
        <w:t xml:space="preserve">toliau kartu šioje paslaugų viešojo pirkimo–pardavimo sutartyje vadinami „Šalimis“, o kiekvienas atskirai – „Šalimi“, </w:t>
      </w:r>
      <w:r w:rsidRPr="009C2718">
        <w:rPr>
          <w:rFonts w:cs="Times New Roman"/>
          <w:szCs w:val="24"/>
        </w:rPr>
        <w:t>sudarė šią paslaugų viešojo pirkimo–pardavimo sutartį, toliau vadinamą „Sutartimi“, ir susitarė dėl toliau išvardintų sąlygų.</w:t>
      </w:r>
    </w:p>
    <w:p w14:paraId="2672F19A" w14:textId="77777777" w:rsidR="00613B32" w:rsidRPr="009C2718" w:rsidRDefault="00613B32" w:rsidP="00613B32">
      <w:pPr>
        <w:spacing w:after="0" w:line="240" w:lineRule="auto"/>
        <w:ind w:firstLine="567"/>
        <w:jc w:val="both"/>
        <w:rPr>
          <w:rFonts w:cs="Times New Roman"/>
          <w:i/>
          <w:szCs w:val="24"/>
        </w:rPr>
      </w:pPr>
    </w:p>
    <w:p w14:paraId="22AB613C" w14:textId="77777777" w:rsidR="00613B32" w:rsidRPr="009C2718" w:rsidRDefault="00613B32" w:rsidP="00613B32">
      <w:pPr>
        <w:pStyle w:val="Sraopastraipa"/>
        <w:numPr>
          <w:ilvl w:val="0"/>
          <w:numId w:val="19"/>
        </w:numPr>
        <w:tabs>
          <w:tab w:val="left" w:pos="426"/>
        </w:tabs>
        <w:spacing w:after="0" w:line="240" w:lineRule="auto"/>
        <w:ind w:left="0" w:firstLine="567"/>
        <w:jc w:val="both"/>
        <w:rPr>
          <w:rFonts w:cs="Times New Roman"/>
          <w:szCs w:val="24"/>
        </w:rPr>
      </w:pPr>
      <w:r w:rsidRPr="009C2718">
        <w:rPr>
          <w:rFonts w:cs="Times New Roman"/>
          <w:b/>
          <w:szCs w:val="24"/>
        </w:rPr>
        <w:t>SUTARTIES OBJEKTAS</w:t>
      </w:r>
    </w:p>
    <w:p w14:paraId="23BE0ECB" w14:textId="77777777" w:rsidR="00613B32" w:rsidRPr="009C2718" w:rsidRDefault="00613B32" w:rsidP="00613B32">
      <w:pPr>
        <w:tabs>
          <w:tab w:val="left" w:pos="426"/>
        </w:tabs>
        <w:spacing w:after="0" w:line="240" w:lineRule="auto"/>
        <w:ind w:firstLine="567"/>
        <w:contextualSpacing/>
        <w:jc w:val="both"/>
        <w:rPr>
          <w:rFonts w:cs="Times New Roman"/>
          <w:szCs w:val="24"/>
        </w:rPr>
      </w:pPr>
    </w:p>
    <w:p w14:paraId="4D4A4CF9" w14:textId="77777777" w:rsidR="00613B32" w:rsidRPr="009C2718" w:rsidRDefault="00613B32" w:rsidP="00613B32">
      <w:pPr>
        <w:pStyle w:val="Sraopastraipa"/>
        <w:widowControl w:val="0"/>
        <w:numPr>
          <w:ilvl w:val="1"/>
          <w:numId w:val="19"/>
        </w:numPr>
        <w:autoSpaceDE w:val="0"/>
        <w:autoSpaceDN w:val="0"/>
        <w:spacing w:after="0" w:line="240" w:lineRule="auto"/>
        <w:ind w:left="0" w:firstLine="567"/>
        <w:contextualSpacing w:val="0"/>
        <w:jc w:val="both"/>
        <w:rPr>
          <w:rFonts w:cs="Times New Roman"/>
          <w:szCs w:val="24"/>
        </w:rPr>
      </w:pPr>
      <w:r w:rsidRPr="009C2718">
        <w:rPr>
          <w:rFonts w:cs="Times New Roman"/>
          <w:szCs w:val="24"/>
        </w:rPr>
        <w:t>Šioje Sutartyje numatytomis sąlygomis ir tvarka Paslaugos teikėjas įsipareigoja atlikti Užsakovui šios Sutarties 1 priede „Techninė specifikacija“ išvardintus tyrimus (toliau tekste – Tyrimai, Paslaugos) nurodytomis kainomis.</w:t>
      </w:r>
    </w:p>
    <w:p w14:paraId="3677D462" w14:textId="77777777" w:rsidR="00613B32" w:rsidRPr="009C2718" w:rsidRDefault="00613B32" w:rsidP="00613B32">
      <w:pPr>
        <w:pStyle w:val="Sraopastraipa"/>
        <w:widowControl w:val="0"/>
        <w:numPr>
          <w:ilvl w:val="1"/>
          <w:numId w:val="19"/>
        </w:numPr>
        <w:tabs>
          <w:tab w:val="left" w:pos="426"/>
        </w:tabs>
        <w:suppressAutoHyphens/>
        <w:autoSpaceDE w:val="0"/>
        <w:autoSpaceDN w:val="0"/>
        <w:spacing w:after="0" w:line="240" w:lineRule="auto"/>
        <w:ind w:left="0" w:firstLine="567"/>
        <w:jc w:val="both"/>
        <w:rPr>
          <w:rFonts w:cs="Times New Roman"/>
          <w:szCs w:val="24"/>
        </w:rPr>
      </w:pPr>
      <w:r w:rsidRPr="009C2718">
        <w:rPr>
          <w:rFonts w:cs="Times New Roman"/>
          <w:szCs w:val="24"/>
        </w:rPr>
        <w:t xml:space="preserve">Sutarties 1 Priede „Techninė specifikacija“ nurodyti tyrimų kiekiai yra preliminarūs </w:t>
      </w:r>
      <w:r w:rsidRPr="009C2718">
        <w:rPr>
          <w:rFonts w:cs="Times New Roman"/>
          <w:szCs w:val="24"/>
          <w:lang w:eastAsia="lt-LT"/>
        </w:rPr>
        <w:t xml:space="preserve">ir nebus laikomi maksimaliais. </w:t>
      </w:r>
      <w:r w:rsidRPr="009C2718">
        <w:rPr>
          <w:rFonts w:cs="Times New Roman"/>
          <w:w w:val="105"/>
          <w:szCs w:val="24"/>
        </w:rPr>
        <w:t xml:space="preserve">Sutarties kaina, kurią </w:t>
      </w:r>
      <w:r w:rsidRPr="009C2718">
        <w:rPr>
          <w:rFonts w:cs="Times New Roman"/>
          <w:szCs w:val="24"/>
        </w:rPr>
        <w:t>Užsakovas</w:t>
      </w:r>
      <w:r w:rsidRPr="009C2718">
        <w:rPr>
          <w:rFonts w:cs="Times New Roman"/>
          <w:w w:val="105"/>
          <w:szCs w:val="24"/>
        </w:rPr>
        <w:t xml:space="preserve"> turės mokėti </w:t>
      </w:r>
      <w:r w:rsidRPr="009C2718">
        <w:rPr>
          <w:rFonts w:cs="Times New Roman"/>
          <w:szCs w:val="24"/>
        </w:rPr>
        <w:t>Paslaugų teikėjui</w:t>
      </w:r>
      <w:r w:rsidRPr="009C2718">
        <w:rPr>
          <w:rFonts w:cs="Times New Roman"/>
          <w:w w:val="105"/>
          <w:szCs w:val="24"/>
        </w:rPr>
        <w:t xml:space="preserve"> priklausys nuo</w:t>
      </w:r>
      <w:r w:rsidRPr="009C2718">
        <w:rPr>
          <w:rFonts w:cs="Times New Roman"/>
          <w:spacing w:val="1"/>
          <w:w w:val="105"/>
          <w:szCs w:val="24"/>
        </w:rPr>
        <w:t xml:space="preserve"> </w:t>
      </w:r>
      <w:r w:rsidRPr="009C2718">
        <w:rPr>
          <w:rFonts w:cs="Times New Roman"/>
          <w:w w:val="105"/>
          <w:szCs w:val="24"/>
        </w:rPr>
        <w:t>vykdant</w:t>
      </w:r>
      <w:r w:rsidRPr="009C2718">
        <w:rPr>
          <w:rFonts w:cs="Times New Roman"/>
          <w:spacing w:val="-3"/>
          <w:w w:val="105"/>
          <w:szCs w:val="24"/>
        </w:rPr>
        <w:t xml:space="preserve"> </w:t>
      </w:r>
      <w:r w:rsidRPr="009C2718">
        <w:rPr>
          <w:rFonts w:cs="Times New Roman"/>
          <w:w w:val="105"/>
          <w:szCs w:val="24"/>
        </w:rPr>
        <w:t>Sutartį</w:t>
      </w:r>
      <w:r w:rsidRPr="009C2718">
        <w:rPr>
          <w:rFonts w:cs="Times New Roman"/>
          <w:spacing w:val="-3"/>
          <w:w w:val="105"/>
          <w:szCs w:val="24"/>
        </w:rPr>
        <w:t xml:space="preserve"> </w:t>
      </w:r>
      <w:r w:rsidRPr="009C2718">
        <w:rPr>
          <w:rFonts w:cs="Times New Roman"/>
          <w:w w:val="105"/>
          <w:szCs w:val="24"/>
        </w:rPr>
        <w:t>faktiškai</w:t>
      </w:r>
      <w:r w:rsidRPr="009C2718">
        <w:rPr>
          <w:rFonts w:cs="Times New Roman"/>
          <w:spacing w:val="-3"/>
          <w:w w:val="105"/>
          <w:szCs w:val="24"/>
        </w:rPr>
        <w:t xml:space="preserve"> </w:t>
      </w:r>
      <w:r w:rsidRPr="009C2718">
        <w:rPr>
          <w:rFonts w:cs="Times New Roman"/>
          <w:szCs w:val="24"/>
        </w:rPr>
        <w:t>Užsakovui</w:t>
      </w:r>
      <w:r w:rsidRPr="009C2718">
        <w:rPr>
          <w:rFonts w:cs="Times New Roman"/>
          <w:spacing w:val="-3"/>
          <w:w w:val="105"/>
          <w:szCs w:val="24"/>
        </w:rPr>
        <w:t xml:space="preserve"> </w:t>
      </w:r>
      <w:r w:rsidRPr="009C2718">
        <w:rPr>
          <w:rFonts w:cs="Times New Roman"/>
          <w:w w:val="105"/>
          <w:szCs w:val="24"/>
        </w:rPr>
        <w:t>suteiktos</w:t>
      </w:r>
      <w:r w:rsidRPr="009C2718">
        <w:rPr>
          <w:rFonts w:cs="Times New Roman"/>
          <w:spacing w:val="-1"/>
          <w:w w:val="105"/>
          <w:szCs w:val="24"/>
        </w:rPr>
        <w:t xml:space="preserve"> </w:t>
      </w:r>
      <w:r w:rsidRPr="009C2718">
        <w:rPr>
          <w:rFonts w:cs="Times New Roman"/>
          <w:w w:val="105"/>
          <w:szCs w:val="24"/>
        </w:rPr>
        <w:t>Paslaugų</w:t>
      </w:r>
      <w:r w:rsidRPr="009C2718">
        <w:rPr>
          <w:rFonts w:cs="Times New Roman"/>
          <w:spacing w:val="-3"/>
          <w:w w:val="105"/>
          <w:szCs w:val="24"/>
        </w:rPr>
        <w:t xml:space="preserve"> </w:t>
      </w:r>
      <w:r w:rsidRPr="009C2718">
        <w:rPr>
          <w:rFonts w:cs="Times New Roman"/>
          <w:w w:val="105"/>
          <w:szCs w:val="24"/>
        </w:rPr>
        <w:t>apimties.</w:t>
      </w:r>
    </w:p>
    <w:p w14:paraId="2E1B8AF8" w14:textId="77777777" w:rsidR="00613B32" w:rsidRPr="009C2718" w:rsidRDefault="00613B32" w:rsidP="00613B32">
      <w:pPr>
        <w:pStyle w:val="Sraopastraipa"/>
        <w:widowControl w:val="0"/>
        <w:numPr>
          <w:ilvl w:val="1"/>
          <w:numId w:val="19"/>
        </w:numPr>
        <w:tabs>
          <w:tab w:val="left" w:pos="426"/>
        </w:tabs>
        <w:suppressAutoHyphens/>
        <w:autoSpaceDE w:val="0"/>
        <w:autoSpaceDN w:val="0"/>
        <w:spacing w:after="0" w:line="240" w:lineRule="auto"/>
        <w:ind w:left="0" w:firstLine="567"/>
        <w:jc w:val="both"/>
        <w:rPr>
          <w:rFonts w:cs="Times New Roman"/>
          <w:szCs w:val="24"/>
        </w:rPr>
      </w:pPr>
      <w:r w:rsidRPr="009C2718">
        <w:rPr>
          <w:rFonts w:cs="Times New Roman"/>
          <w:szCs w:val="24"/>
        </w:rPr>
        <w:t xml:space="preserve">Užsakovas Paslaugas pirks pagal poreikį, pagal pasiūlytus Paslaugų teikėjo įkainius. Užsakovas pasilieka teisę tyrimų kiekį didinti arba mažinti neviršijant maksimalios Sutarties vertės. Užsakovas pasilieka teisę, atsiradus poreikiui, iš laimėtojo įsigyti ir kitų, techninėje specifikacijoje nenurodytų tyrimų. </w:t>
      </w:r>
      <w:r w:rsidRPr="009C2718">
        <w:rPr>
          <w:rFonts w:cs="Times New Roman"/>
          <w:spacing w:val="2"/>
          <w:szCs w:val="24"/>
          <w:shd w:val="clear" w:color="auto" w:fill="FFFFFF"/>
        </w:rPr>
        <w:t>Už n</w:t>
      </w:r>
      <w:r w:rsidRPr="009C2718">
        <w:rPr>
          <w:rStyle w:val="Emfaz"/>
          <w:rFonts w:cs="Times New Roman"/>
          <w:i w:val="0"/>
          <w:spacing w:val="2"/>
          <w:szCs w:val="24"/>
          <w:shd w:val="clear" w:color="auto" w:fill="FFFFFF"/>
        </w:rPr>
        <w:t xml:space="preserve">enurodytas, tačiau su pirkimo objektu susijusias paslaugas bus apmokėta ne didesnėmis nei užsakymo dieną </w:t>
      </w:r>
      <w:r w:rsidRPr="009C2718">
        <w:rPr>
          <w:rFonts w:cs="Times New Roman"/>
          <w:szCs w:val="24"/>
        </w:rPr>
        <w:t>Paslaugų teikėjo</w:t>
      </w:r>
      <w:r w:rsidRPr="009C2718">
        <w:rPr>
          <w:rStyle w:val="Emfaz"/>
          <w:rFonts w:cs="Times New Roman"/>
          <w:i w:val="0"/>
          <w:spacing w:val="2"/>
          <w:szCs w:val="24"/>
          <w:shd w:val="clear" w:color="auto" w:fill="FFFFFF"/>
        </w:rPr>
        <w:t xml:space="preserve"> prekybos vietoje, kataloge ar interneto svetainėje nurodytomis galiojančiomis šių paslaugų kainomis arba, jei tokios kainos neskelbiamos, </w:t>
      </w:r>
      <w:r w:rsidRPr="009C2718">
        <w:rPr>
          <w:rFonts w:cs="Times New Roman"/>
          <w:szCs w:val="24"/>
        </w:rPr>
        <w:t>Paslaugų teikėjo</w:t>
      </w:r>
      <w:r w:rsidRPr="009C2718">
        <w:rPr>
          <w:rStyle w:val="Emfaz"/>
          <w:rFonts w:cs="Times New Roman"/>
          <w:i w:val="0"/>
          <w:spacing w:val="2"/>
          <w:szCs w:val="24"/>
          <w:shd w:val="clear" w:color="auto" w:fill="FFFFFF"/>
        </w:rPr>
        <w:t xml:space="preserve"> pasiūlytomis, konkurencingomis ir rinką atitinkančiomis kainomis</w:t>
      </w:r>
      <w:r w:rsidRPr="009C2718">
        <w:rPr>
          <w:rStyle w:val="Emfaz"/>
          <w:rFonts w:cs="Times New Roman"/>
          <w:spacing w:val="2"/>
          <w:szCs w:val="24"/>
          <w:shd w:val="clear" w:color="auto" w:fill="FFFFFF"/>
        </w:rPr>
        <w:t>.</w:t>
      </w:r>
      <w:r w:rsidRPr="009C2718">
        <w:rPr>
          <w:rFonts w:cs="Times New Roman"/>
          <w:szCs w:val="24"/>
        </w:rPr>
        <w:t xml:space="preserve"> </w:t>
      </w:r>
    </w:p>
    <w:p w14:paraId="71AF1DFD" w14:textId="77777777" w:rsidR="00613B32" w:rsidRPr="009C2718" w:rsidRDefault="00613B32" w:rsidP="00613B32">
      <w:pPr>
        <w:widowControl w:val="0"/>
        <w:tabs>
          <w:tab w:val="left" w:pos="426"/>
        </w:tabs>
        <w:suppressAutoHyphens/>
        <w:autoSpaceDE w:val="0"/>
        <w:autoSpaceDN w:val="0"/>
        <w:spacing w:after="0" w:line="240" w:lineRule="auto"/>
        <w:ind w:firstLine="567"/>
        <w:contextualSpacing/>
        <w:jc w:val="both"/>
        <w:rPr>
          <w:rFonts w:cs="Times New Roman"/>
          <w:szCs w:val="24"/>
        </w:rPr>
      </w:pPr>
    </w:p>
    <w:p w14:paraId="661E6134" w14:textId="77777777" w:rsidR="00613B32" w:rsidRPr="009C2718" w:rsidRDefault="00613B32" w:rsidP="00613B32">
      <w:pPr>
        <w:pStyle w:val="Sraopastraipa"/>
        <w:numPr>
          <w:ilvl w:val="0"/>
          <w:numId w:val="19"/>
        </w:numPr>
        <w:tabs>
          <w:tab w:val="left" w:pos="426"/>
        </w:tabs>
        <w:suppressAutoHyphens/>
        <w:spacing w:after="0" w:line="240" w:lineRule="auto"/>
        <w:ind w:left="0" w:firstLine="567"/>
        <w:jc w:val="both"/>
        <w:rPr>
          <w:rFonts w:cs="Times New Roman"/>
          <w:szCs w:val="24"/>
        </w:rPr>
      </w:pPr>
      <w:r w:rsidRPr="009C2718">
        <w:rPr>
          <w:rFonts w:cs="Times New Roman"/>
          <w:b/>
          <w:caps/>
          <w:szCs w:val="24"/>
        </w:rPr>
        <w:t>Sutarties kaina (kainodaros taisyklės) ir mokėjimo sąlygos</w:t>
      </w:r>
    </w:p>
    <w:p w14:paraId="3683F01E" w14:textId="77777777" w:rsidR="00613B32" w:rsidRPr="009C2718" w:rsidRDefault="00613B32" w:rsidP="00613B32">
      <w:pPr>
        <w:tabs>
          <w:tab w:val="left" w:pos="426"/>
        </w:tabs>
        <w:suppressAutoHyphens/>
        <w:spacing w:after="0" w:line="240" w:lineRule="auto"/>
        <w:ind w:firstLine="567"/>
        <w:contextualSpacing/>
        <w:jc w:val="both"/>
        <w:rPr>
          <w:rFonts w:cs="Times New Roman"/>
          <w:szCs w:val="24"/>
        </w:rPr>
      </w:pPr>
    </w:p>
    <w:p w14:paraId="7E9F7BC5" w14:textId="10D07814" w:rsidR="00613B32" w:rsidRPr="009C2718" w:rsidRDefault="00613B32" w:rsidP="00613B32">
      <w:pPr>
        <w:pStyle w:val="Sraopastraipa"/>
        <w:widowControl w:val="0"/>
        <w:numPr>
          <w:ilvl w:val="1"/>
          <w:numId w:val="19"/>
        </w:numPr>
        <w:suppressAutoHyphens/>
        <w:autoSpaceDE w:val="0"/>
        <w:autoSpaceDN w:val="0"/>
        <w:spacing w:after="0" w:line="240" w:lineRule="auto"/>
        <w:ind w:left="0" w:firstLine="567"/>
        <w:jc w:val="both"/>
        <w:rPr>
          <w:rFonts w:cs="Times New Roman"/>
          <w:szCs w:val="24"/>
        </w:rPr>
      </w:pPr>
      <w:r w:rsidRPr="009C2718">
        <w:rPr>
          <w:rFonts w:cs="Times New Roman"/>
          <w:szCs w:val="24"/>
        </w:rPr>
        <w:t xml:space="preserve">Maksimali Sutarties vertė – </w:t>
      </w:r>
      <w:r>
        <w:rPr>
          <w:rFonts w:cs="Times New Roman"/>
          <w:szCs w:val="24"/>
        </w:rPr>
        <w:t>........</w:t>
      </w:r>
      <w:r w:rsidRPr="009C2718">
        <w:rPr>
          <w:rFonts w:cs="Times New Roman"/>
          <w:szCs w:val="24"/>
        </w:rPr>
        <w:t xml:space="preserve"> (</w:t>
      </w:r>
      <w:r>
        <w:rPr>
          <w:rFonts w:cs="Times New Roman"/>
          <w:szCs w:val="24"/>
        </w:rPr>
        <w:t>........</w:t>
      </w:r>
      <w:r w:rsidRPr="009C2718">
        <w:rPr>
          <w:rFonts w:cs="Times New Roman"/>
          <w:szCs w:val="24"/>
        </w:rPr>
        <w:t>) Eur. (</w:t>
      </w:r>
      <w:r w:rsidRPr="009C2718">
        <w:rPr>
          <w:rFonts w:cs="Times New Roman"/>
          <w:bCs/>
          <w:szCs w:val="24"/>
          <w:lang w:eastAsia="lt-LT"/>
        </w:rPr>
        <w:t>Vadovaujantis Lietuvos Respublikos Pridėtinės vertės mokesčio įstatymo 20 straipsnio 1 papunkčio nuostatomis Paslaugos neapmokestinamos PVM).</w:t>
      </w:r>
      <w:r w:rsidRPr="009C2718">
        <w:rPr>
          <w:rFonts w:cs="Times New Roman"/>
          <w:szCs w:val="24"/>
        </w:rPr>
        <w:t xml:space="preserve"> </w:t>
      </w:r>
      <w:r>
        <w:rPr>
          <w:rFonts w:cs="Times New Roman"/>
          <w:szCs w:val="24"/>
        </w:rPr>
        <w:t>Užsakovas</w:t>
      </w:r>
      <w:r w:rsidRPr="000B4765">
        <w:rPr>
          <w:rFonts w:cs="Times New Roman"/>
          <w:szCs w:val="24"/>
        </w:rPr>
        <w:t xml:space="preserve"> pasilieka teisę, atsiradus poreikiui, iš laimėtojo įsigyti ir kitų, </w:t>
      </w:r>
      <w:r>
        <w:rPr>
          <w:rFonts w:cs="Times New Roman"/>
          <w:szCs w:val="24"/>
        </w:rPr>
        <w:t>Sutarties 1</w:t>
      </w:r>
      <w:r w:rsidRPr="000B4765">
        <w:rPr>
          <w:rFonts w:cs="Times New Roman"/>
          <w:szCs w:val="24"/>
        </w:rPr>
        <w:t xml:space="preserve"> priede nenurodytų tyrimų, neviršijant 10 proc. </w:t>
      </w:r>
      <w:r>
        <w:rPr>
          <w:rFonts w:cs="Times New Roman"/>
          <w:szCs w:val="24"/>
        </w:rPr>
        <w:t xml:space="preserve">maksimalios </w:t>
      </w:r>
      <w:r w:rsidRPr="000B4765">
        <w:rPr>
          <w:rFonts w:cs="Times New Roman"/>
          <w:szCs w:val="24"/>
        </w:rPr>
        <w:t>Sutarties vertės.</w:t>
      </w:r>
      <w:r w:rsidRPr="00D8004D">
        <w:t xml:space="preserve"> </w:t>
      </w:r>
      <w:r w:rsidRPr="00D8004D">
        <w:rPr>
          <w:rFonts w:cs="Times New Roman"/>
          <w:szCs w:val="24"/>
        </w:rPr>
        <w:t>Už paslaugų sąraše nenurodytas, tačiau su pirkimo objektu susijusias paslaugas bus apmokėta ne didesnėmis nei užsakymo dieną</w:t>
      </w:r>
      <w:r w:rsidR="00610AE6">
        <w:rPr>
          <w:rFonts w:cs="Times New Roman"/>
          <w:szCs w:val="24"/>
        </w:rPr>
        <w:t xml:space="preserve"> Paslaugų</w:t>
      </w:r>
      <w:r w:rsidRPr="00D8004D">
        <w:rPr>
          <w:rFonts w:cs="Times New Roman"/>
          <w:szCs w:val="24"/>
        </w:rPr>
        <w:t xml:space="preserve"> t</w:t>
      </w:r>
      <w:r w:rsidR="00610AE6">
        <w:rPr>
          <w:rFonts w:cs="Times New Roman"/>
          <w:szCs w:val="24"/>
        </w:rPr>
        <w:t>ei</w:t>
      </w:r>
      <w:r w:rsidRPr="00D8004D">
        <w:rPr>
          <w:rFonts w:cs="Times New Roman"/>
          <w:szCs w:val="24"/>
        </w:rPr>
        <w:t xml:space="preserve">kėjo interneto svetainėje nurodytomis galiojančiomis šių paslaugų </w:t>
      </w:r>
      <w:r w:rsidRPr="00D8004D">
        <w:rPr>
          <w:rFonts w:cs="Times New Roman"/>
          <w:szCs w:val="24"/>
        </w:rPr>
        <w:lastRenderedPageBreak/>
        <w:t xml:space="preserve">kainomis arba, jei tokios kainos neskelbiamos, </w:t>
      </w:r>
      <w:r w:rsidR="00610AE6">
        <w:rPr>
          <w:rFonts w:cs="Times New Roman"/>
          <w:szCs w:val="24"/>
        </w:rPr>
        <w:t xml:space="preserve">Paslaugų </w:t>
      </w:r>
      <w:r w:rsidRPr="00D8004D">
        <w:rPr>
          <w:rFonts w:cs="Times New Roman"/>
          <w:szCs w:val="24"/>
        </w:rPr>
        <w:t>t</w:t>
      </w:r>
      <w:r w:rsidR="00610AE6">
        <w:rPr>
          <w:rFonts w:cs="Times New Roman"/>
          <w:szCs w:val="24"/>
        </w:rPr>
        <w:t>ei</w:t>
      </w:r>
      <w:r w:rsidRPr="00D8004D">
        <w:rPr>
          <w:rFonts w:cs="Times New Roman"/>
          <w:szCs w:val="24"/>
        </w:rPr>
        <w:t>kėjo pasiūlytomis, konkurencingomis ir rinką atitinkančiomis kainomis.</w:t>
      </w:r>
    </w:p>
    <w:p w14:paraId="475C42B5" w14:textId="4E6CCCAF" w:rsidR="00613B32" w:rsidRPr="009C2718" w:rsidRDefault="00613B32" w:rsidP="00613B32">
      <w:pPr>
        <w:pStyle w:val="Sraopastraipa"/>
        <w:widowControl w:val="0"/>
        <w:numPr>
          <w:ilvl w:val="1"/>
          <w:numId w:val="19"/>
        </w:numPr>
        <w:tabs>
          <w:tab w:val="left" w:pos="426"/>
        </w:tabs>
        <w:suppressAutoHyphens/>
        <w:autoSpaceDE w:val="0"/>
        <w:autoSpaceDN w:val="0"/>
        <w:spacing w:after="0" w:line="240" w:lineRule="auto"/>
        <w:ind w:left="0" w:firstLine="567"/>
        <w:jc w:val="both"/>
        <w:rPr>
          <w:rFonts w:cs="Times New Roman"/>
          <w:szCs w:val="24"/>
        </w:rPr>
      </w:pPr>
      <w:r w:rsidRPr="009C2718">
        <w:rPr>
          <w:rFonts w:cs="Times New Roman"/>
          <w:szCs w:val="24"/>
        </w:rPr>
        <w:t>Vadovaujantis Viešųjų pirkimų tarnybos direktoriaus patvirtinta Kainodaros taisyklių nustatymo</w:t>
      </w:r>
      <w:r w:rsidRPr="009C2718">
        <w:rPr>
          <w:rFonts w:cs="Times New Roman"/>
          <w:spacing w:val="1"/>
          <w:szCs w:val="24"/>
        </w:rPr>
        <w:t xml:space="preserve"> </w:t>
      </w:r>
      <w:r w:rsidRPr="009C2718">
        <w:rPr>
          <w:rFonts w:cs="Times New Roman"/>
          <w:szCs w:val="24"/>
        </w:rPr>
        <w:t>metodika,</w:t>
      </w:r>
      <w:r w:rsidRPr="009C2718">
        <w:rPr>
          <w:rFonts w:cs="Times New Roman"/>
          <w:spacing w:val="1"/>
          <w:szCs w:val="24"/>
        </w:rPr>
        <w:t xml:space="preserve"> </w:t>
      </w:r>
      <w:r w:rsidRPr="009C2718">
        <w:rPr>
          <w:rFonts w:cs="Times New Roman"/>
          <w:szCs w:val="24"/>
        </w:rPr>
        <w:t>taikomas</w:t>
      </w:r>
      <w:r w:rsidRPr="009C2718">
        <w:rPr>
          <w:rFonts w:cs="Times New Roman"/>
          <w:spacing w:val="1"/>
          <w:szCs w:val="24"/>
        </w:rPr>
        <w:t xml:space="preserve"> </w:t>
      </w:r>
      <w:r w:rsidRPr="009C2718">
        <w:rPr>
          <w:rFonts w:cs="Times New Roman"/>
          <w:szCs w:val="24"/>
        </w:rPr>
        <w:t>kainos</w:t>
      </w:r>
      <w:r w:rsidRPr="009C2718">
        <w:rPr>
          <w:rFonts w:cs="Times New Roman"/>
          <w:spacing w:val="1"/>
          <w:szCs w:val="24"/>
        </w:rPr>
        <w:t xml:space="preserve"> </w:t>
      </w:r>
      <w:r w:rsidRPr="009C2718">
        <w:rPr>
          <w:rFonts w:cs="Times New Roman"/>
          <w:szCs w:val="24"/>
        </w:rPr>
        <w:t>apskaičiavimo</w:t>
      </w:r>
      <w:r w:rsidRPr="009C2718">
        <w:rPr>
          <w:rFonts w:cs="Times New Roman"/>
          <w:spacing w:val="1"/>
          <w:szCs w:val="24"/>
        </w:rPr>
        <w:t xml:space="preserve"> </w:t>
      </w:r>
      <w:r w:rsidRPr="009C2718">
        <w:rPr>
          <w:rFonts w:cs="Times New Roman"/>
          <w:szCs w:val="24"/>
        </w:rPr>
        <w:t>būdas</w:t>
      </w:r>
      <w:r w:rsidRPr="009C2718">
        <w:rPr>
          <w:rFonts w:cs="Times New Roman"/>
          <w:spacing w:val="1"/>
          <w:szCs w:val="24"/>
        </w:rPr>
        <w:t xml:space="preserve"> </w:t>
      </w:r>
      <w:r w:rsidRPr="009C2718">
        <w:rPr>
          <w:rFonts w:cs="Times New Roman"/>
          <w:szCs w:val="24"/>
        </w:rPr>
        <w:t>–</w:t>
      </w:r>
      <w:r w:rsidRPr="009C2718">
        <w:rPr>
          <w:rFonts w:cs="Times New Roman"/>
          <w:spacing w:val="1"/>
          <w:szCs w:val="24"/>
        </w:rPr>
        <w:t xml:space="preserve"> </w:t>
      </w:r>
      <w:r w:rsidRPr="009C2718">
        <w:rPr>
          <w:rFonts w:cs="Times New Roman"/>
          <w:szCs w:val="24"/>
        </w:rPr>
        <w:t>fiksuoto</w:t>
      </w:r>
      <w:r w:rsidRPr="009C2718">
        <w:rPr>
          <w:rFonts w:cs="Times New Roman"/>
          <w:spacing w:val="1"/>
          <w:szCs w:val="24"/>
        </w:rPr>
        <w:t xml:space="preserve"> </w:t>
      </w:r>
      <w:r w:rsidRPr="009C2718">
        <w:rPr>
          <w:rFonts w:cs="Times New Roman"/>
          <w:szCs w:val="24"/>
        </w:rPr>
        <w:t>įkainio</w:t>
      </w:r>
      <w:r w:rsidRPr="009C2718">
        <w:rPr>
          <w:rFonts w:cs="Times New Roman"/>
          <w:spacing w:val="1"/>
          <w:szCs w:val="24"/>
        </w:rPr>
        <w:t xml:space="preserve"> </w:t>
      </w:r>
      <w:r w:rsidRPr="009C2718">
        <w:rPr>
          <w:rFonts w:cs="Times New Roman"/>
          <w:szCs w:val="24"/>
        </w:rPr>
        <w:t>kainodara</w:t>
      </w:r>
      <w:r w:rsidRPr="009C2718">
        <w:rPr>
          <w:rFonts w:cs="Times New Roman"/>
          <w:spacing w:val="1"/>
          <w:szCs w:val="24"/>
        </w:rPr>
        <w:t xml:space="preserve"> </w:t>
      </w:r>
      <w:r w:rsidRPr="009C2718">
        <w:rPr>
          <w:rFonts w:cs="Times New Roman"/>
          <w:szCs w:val="24"/>
        </w:rPr>
        <w:t>(toliau</w:t>
      </w:r>
      <w:r w:rsidRPr="009C2718">
        <w:rPr>
          <w:rFonts w:cs="Times New Roman"/>
          <w:spacing w:val="1"/>
          <w:szCs w:val="24"/>
        </w:rPr>
        <w:t xml:space="preserve"> </w:t>
      </w:r>
      <w:r w:rsidRPr="009C2718">
        <w:rPr>
          <w:rFonts w:cs="Times New Roman"/>
          <w:szCs w:val="24"/>
        </w:rPr>
        <w:t>–</w:t>
      </w:r>
      <w:r w:rsidRPr="009C2718">
        <w:rPr>
          <w:rFonts w:cs="Times New Roman"/>
          <w:spacing w:val="1"/>
          <w:szCs w:val="24"/>
        </w:rPr>
        <w:t xml:space="preserve"> </w:t>
      </w:r>
      <w:r w:rsidRPr="009C2718">
        <w:rPr>
          <w:rFonts w:cs="Times New Roman"/>
          <w:szCs w:val="24"/>
        </w:rPr>
        <w:t>kaina/įkainis). Paslaugų įkainiai gali būti peržiūrimi ir keičiami Sutartyje nurodytais atvejais. Paslaugų įkainiai</w:t>
      </w:r>
      <w:r w:rsidRPr="009C2718">
        <w:rPr>
          <w:rFonts w:cs="Times New Roman"/>
          <w:spacing w:val="-52"/>
          <w:szCs w:val="24"/>
        </w:rPr>
        <w:t xml:space="preserve">     </w:t>
      </w:r>
      <w:r w:rsidRPr="009C2718">
        <w:rPr>
          <w:rFonts w:cs="Times New Roman"/>
          <w:szCs w:val="24"/>
        </w:rPr>
        <w:t>yra galutiniai ir apima visas tiesiogines ir netiesiogines išlaidas, susijusias su Paslaugų teikimu, nurodytas Sutarties 1 Priede „Techninė specifikacija“. Paslaugų</w:t>
      </w:r>
      <w:r w:rsidRPr="009C2718">
        <w:rPr>
          <w:rFonts w:cs="Times New Roman"/>
          <w:spacing w:val="1"/>
          <w:szCs w:val="24"/>
        </w:rPr>
        <w:t xml:space="preserve"> </w:t>
      </w:r>
      <w:r w:rsidRPr="009C2718">
        <w:rPr>
          <w:rFonts w:cs="Times New Roman"/>
          <w:szCs w:val="24"/>
        </w:rPr>
        <w:t>įkainiai</w:t>
      </w:r>
      <w:r w:rsidRPr="009C2718">
        <w:rPr>
          <w:rFonts w:cs="Times New Roman"/>
          <w:spacing w:val="-1"/>
          <w:szCs w:val="24"/>
        </w:rPr>
        <w:t xml:space="preserve"> </w:t>
      </w:r>
      <w:r w:rsidRPr="009C2718">
        <w:rPr>
          <w:rFonts w:cs="Times New Roman"/>
          <w:szCs w:val="24"/>
        </w:rPr>
        <w:t>gali būti peržiūrimi</w:t>
      </w:r>
      <w:r w:rsidRPr="009C2718">
        <w:rPr>
          <w:rFonts w:cs="Times New Roman"/>
          <w:spacing w:val="-1"/>
          <w:szCs w:val="24"/>
        </w:rPr>
        <w:t xml:space="preserve"> </w:t>
      </w:r>
      <w:r w:rsidRPr="009C2718">
        <w:rPr>
          <w:rFonts w:cs="Times New Roman"/>
          <w:szCs w:val="24"/>
        </w:rPr>
        <w:t>ir</w:t>
      </w:r>
      <w:r w:rsidRPr="009C2718">
        <w:rPr>
          <w:rFonts w:cs="Times New Roman"/>
          <w:spacing w:val="1"/>
          <w:szCs w:val="24"/>
        </w:rPr>
        <w:t xml:space="preserve"> </w:t>
      </w:r>
      <w:r w:rsidRPr="009C2718">
        <w:rPr>
          <w:rFonts w:cs="Times New Roman"/>
          <w:szCs w:val="24"/>
        </w:rPr>
        <w:t>keičiami 2.3. punkte nurodytu</w:t>
      </w:r>
      <w:r w:rsidRPr="009C2718">
        <w:rPr>
          <w:rFonts w:cs="Times New Roman"/>
          <w:spacing w:val="2"/>
          <w:szCs w:val="24"/>
        </w:rPr>
        <w:t xml:space="preserve"> </w:t>
      </w:r>
      <w:r w:rsidRPr="009C2718">
        <w:rPr>
          <w:rFonts w:cs="Times New Roman"/>
          <w:szCs w:val="24"/>
        </w:rPr>
        <w:t>atveju.</w:t>
      </w:r>
    </w:p>
    <w:p w14:paraId="3977E342"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rPr>
      </w:pPr>
      <w:r w:rsidRPr="009C2718">
        <w:rPr>
          <w:rFonts w:cs="Times New Roman"/>
          <w:kern w:val="2"/>
          <w:szCs w:val="24"/>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mėnesiai.</w:t>
      </w:r>
    </w:p>
    <w:p w14:paraId="47563C15"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rPr>
        <w:t xml:space="preserve">Sutarties </w:t>
      </w:r>
      <w:r w:rsidRPr="009C2718">
        <w:rPr>
          <w:rFonts w:cs="Times New Roman"/>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atliktas peržiūra.</w:t>
      </w:r>
    </w:p>
    <w:p w14:paraId="524BDB0D"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rPr>
        <w:t xml:space="preserve">Atlikdamos Sutarties įkainių peržiūrą </w:t>
      </w:r>
      <w:r w:rsidRPr="009C2718">
        <w:rPr>
          <w:rFonts w:cs="Times New Roman"/>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31F715E"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Sutarties  įkainiai apskaičiuojami pagal žemiau pateiktą formulę:</w:t>
      </w:r>
    </w:p>
    <w:p w14:paraId="284CEF5A" w14:textId="77777777" w:rsidR="00613B32" w:rsidRPr="009C2718" w:rsidRDefault="00B50FCE" w:rsidP="00613B32">
      <w:pPr>
        <w:spacing w:after="0" w:line="240" w:lineRule="auto"/>
        <w:ind w:firstLine="567"/>
        <w:jc w:val="both"/>
        <w:textAlignment w:val="baseline"/>
        <w:rPr>
          <w:rFonts w:cs="Times New Roman"/>
          <w:kern w:val="2"/>
          <w:szCs w:val="24"/>
        </w:rPr>
      </w:pPr>
      <m:oMath>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1</m:t>
            </m:r>
          </m:sub>
        </m:sSub>
        <m:r>
          <m:rPr>
            <m:sty m:val="p"/>
          </m:rPr>
          <w:rPr>
            <w:rFonts w:ascii="Cambria Math" w:hAnsi="Cambria Math" w:cs="Times New Roman"/>
            <w:szCs w:val="24"/>
          </w:rPr>
          <m:t>=</m:t>
        </m:r>
        <m:r>
          <m:rPr>
            <m:sty m:val="p"/>
          </m:rPr>
          <w:rPr>
            <w:rFonts w:ascii="Cambria Math" w:eastAsiaTheme="minorEastAsia" w:hAnsi="Cambria Math" w:cs="Times New Roman"/>
            <w:szCs w:val="24"/>
          </w:rPr>
          <m:t>a+</m:t>
        </m:r>
        <m:d>
          <m:dPr>
            <m:ctrlPr>
              <w:rPr>
                <w:rFonts w:ascii="Cambria Math" w:eastAsiaTheme="minorEastAsia" w:hAnsi="Cambria Math" w:cs="Times New Roman"/>
                <w:szCs w:val="24"/>
              </w:rPr>
            </m:ctrlPr>
          </m:dPr>
          <m:e>
            <m:f>
              <m:fPr>
                <m:ctrlPr>
                  <w:rPr>
                    <w:rFonts w:ascii="Cambria Math" w:eastAsiaTheme="minorEastAsia" w:hAnsi="Cambria Math" w:cs="Times New Roman"/>
                    <w:szCs w:val="24"/>
                  </w:rPr>
                </m:ctrlPr>
              </m:fPr>
              <m:num>
                <m:r>
                  <m:rPr>
                    <m:sty m:val="p"/>
                  </m:rPr>
                  <w:rPr>
                    <w:rFonts w:ascii="Cambria Math" w:eastAsiaTheme="minorEastAsia" w:hAnsi="Cambria Math" w:cs="Times New Roman"/>
                    <w:szCs w:val="24"/>
                  </w:rPr>
                  <m:t>k</m:t>
                </m:r>
              </m:num>
              <m:den>
                <m:r>
                  <m:rPr>
                    <m:sty m:val="p"/>
                  </m:rPr>
                  <w:rPr>
                    <w:rFonts w:ascii="Cambria Math" w:eastAsiaTheme="minorEastAsia" w:hAnsi="Cambria Math" w:cs="Times New Roman"/>
                    <w:szCs w:val="24"/>
                  </w:rPr>
                  <m:t>100</m:t>
                </m:r>
              </m:den>
            </m:f>
            <m:r>
              <m:rPr>
                <m:sty m:val="p"/>
              </m:rPr>
              <w:rPr>
                <w:rFonts w:ascii="Cambria Math" w:eastAsiaTheme="minorEastAsia" w:hAnsi="Cambria Math" w:cs="Times New Roman"/>
                <w:szCs w:val="24"/>
              </w:rPr>
              <m:t>×a</m:t>
            </m:r>
          </m:e>
        </m:d>
      </m:oMath>
      <w:r w:rsidR="00613B32" w:rsidRPr="009C2718">
        <w:rPr>
          <w:rFonts w:cs="Times New Roman"/>
          <w:kern w:val="2"/>
          <w:szCs w:val="24"/>
        </w:rPr>
        <w:t>,</w:t>
      </w:r>
    </w:p>
    <w:p w14:paraId="2A871F1F" w14:textId="77777777" w:rsidR="00613B32" w:rsidRPr="009C2718" w:rsidRDefault="00613B32" w:rsidP="00613B32">
      <w:pPr>
        <w:spacing w:after="0" w:line="240" w:lineRule="auto"/>
        <w:ind w:firstLine="567"/>
        <w:jc w:val="both"/>
        <w:textAlignment w:val="baseline"/>
        <w:rPr>
          <w:rFonts w:cs="Times New Roman"/>
          <w:kern w:val="2"/>
          <w:szCs w:val="24"/>
        </w:rPr>
      </w:pPr>
      <w:r w:rsidRPr="009C2718">
        <w:rPr>
          <w:rFonts w:cs="Times New Roman"/>
          <w:kern w:val="2"/>
          <w:szCs w:val="24"/>
        </w:rPr>
        <w:t>kur a –įkainis (Eur.) (jei peržiūra jau buvo atlikta, tai po paskutinio perskaičiavimo) </w:t>
      </w:r>
    </w:p>
    <w:p w14:paraId="1CC1B06C" w14:textId="77777777" w:rsidR="00613B32" w:rsidRPr="009C2718" w:rsidRDefault="00613B32" w:rsidP="00613B32">
      <w:pPr>
        <w:spacing w:after="0" w:line="240" w:lineRule="auto"/>
        <w:ind w:firstLine="567"/>
        <w:jc w:val="both"/>
        <w:textAlignment w:val="baseline"/>
        <w:rPr>
          <w:rFonts w:cs="Times New Roman"/>
          <w:kern w:val="2"/>
          <w:szCs w:val="24"/>
        </w:rPr>
      </w:pPr>
      <w:r w:rsidRPr="009C2718">
        <w:rPr>
          <w:rFonts w:cs="Times New Roman"/>
          <w:kern w:val="2"/>
          <w:szCs w:val="24"/>
        </w:rPr>
        <w:t>a</w:t>
      </w:r>
      <w:r w:rsidRPr="009C2718">
        <w:rPr>
          <w:rFonts w:cs="Times New Roman"/>
          <w:kern w:val="2"/>
          <w:szCs w:val="24"/>
          <w:vertAlign w:val="subscript"/>
        </w:rPr>
        <w:t>1</w:t>
      </w:r>
      <w:r w:rsidRPr="009C2718">
        <w:rPr>
          <w:rFonts w:cs="Times New Roman"/>
          <w:kern w:val="2"/>
          <w:szCs w:val="24"/>
        </w:rPr>
        <w:t xml:space="preserve"> – perskaičiuota (pakeista) įkainis (Eur.) </w:t>
      </w:r>
    </w:p>
    <w:p w14:paraId="4D99CFA3" w14:textId="77777777" w:rsidR="00613B32" w:rsidRPr="009C2718" w:rsidRDefault="00613B32" w:rsidP="00613B32">
      <w:pPr>
        <w:spacing w:after="0" w:line="240" w:lineRule="auto"/>
        <w:ind w:firstLine="567"/>
        <w:jc w:val="both"/>
        <w:textAlignment w:val="baseline"/>
        <w:rPr>
          <w:rFonts w:cs="Times New Roman"/>
          <w:kern w:val="2"/>
          <w:szCs w:val="24"/>
        </w:rPr>
      </w:pPr>
      <w:r w:rsidRPr="009C2718">
        <w:rPr>
          <w:rFonts w:cs="Times New Roman"/>
          <w:kern w:val="2"/>
          <w:szCs w:val="24"/>
        </w:rPr>
        <w:t xml:space="preserve">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w:t>
      </w:r>
      <w:r w:rsidRPr="009C2718">
        <w:rPr>
          <w:rFonts w:cs="Times New Roman"/>
          <w:szCs w:val="24"/>
        </w:rPr>
        <w:t>Užsakovo</w:t>
      </w:r>
      <w:r w:rsidRPr="009C2718">
        <w:rPr>
          <w:rFonts w:cs="Times New Roman"/>
          <w:kern w:val="2"/>
          <w:szCs w:val="24"/>
        </w:rPr>
        <w:t xml:space="preserve"> taikomą formulę):</w:t>
      </w:r>
    </w:p>
    <w:p w14:paraId="20BF8718" w14:textId="77777777" w:rsidR="00613B32" w:rsidRPr="009C2718" w:rsidRDefault="00613B32" w:rsidP="00613B32">
      <w:pPr>
        <w:spacing w:after="0" w:line="240" w:lineRule="auto"/>
        <w:ind w:firstLine="567"/>
        <w:jc w:val="both"/>
        <w:textAlignment w:val="baseline"/>
        <w:rPr>
          <w:rFonts w:cs="Times New Roman"/>
          <w:kern w:val="2"/>
          <w:szCs w:val="24"/>
        </w:rPr>
      </w:pPr>
    </w:p>
    <w:p w14:paraId="6EAE6641" w14:textId="77777777" w:rsidR="00613B32" w:rsidRPr="009C2718" w:rsidRDefault="00613B32" w:rsidP="00613B32">
      <w:pPr>
        <w:spacing w:after="0" w:line="240" w:lineRule="auto"/>
        <w:ind w:firstLine="567"/>
        <w:jc w:val="both"/>
        <w:textAlignment w:val="baseline"/>
        <w:rPr>
          <w:rFonts w:cs="Times New Roman"/>
          <w:kern w:val="2"/>
          <w:szCs w:val="24"/>
        </w:rPr>
      </w:pPr>
      <m:oMath>
        <m:r>
          <m:rPr>
            <m:sty m:val="p"/>
          </m:rPr>
          <w:rPr>
            <w:rFonts w:ascii="Cambria Math" w:hAnsi="Cambria Math" w:cs="Times New Roman"/>
            <w:szCs w:val="24"/>
          </w:rPr>
          <m:t>k =</m:t>
        </m:r>
        <m:f>
          <m:fPr>
            <m:ctrlPr>
              <w:rPr>
                <w:rFonts w:ascii="Cambria Math" w:eastAsiaTheme="minorEastAsia" w:hAnsi="Cambria Math" w:cs="Times New Roman"/>
                <w:szCs w:val="24"/>
              </w:rPr>
            </m:ctrlPr>
          </m:fPr>
          <m:num>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Ind</m:t>
                </m:r>
              </m:e>
              <m:sub>
                <m:r>
                  <m:rPr>
                    <m:sty m:val="p"/>
                  </m:rPr>
                  <w:rPr>
                    <w:rFonts w:ascii="Cambria Math" w:eastAsiaTheme="minorEastAsia" w:hAnsi="Cambria Math" w:cs="Times New Roman"/>
                    <w:szCs w:val="24"/>
                  </w:rPr>
                  <m:t>naujausias</m:t>
                </m:r>
              </m:sub>
            </m:sSub>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Ind</m:t>
                </m:r>
              </m:e>
              <m:sub>
                <m:r>
                  <m:rPr>
                    <m:sty m:val="p"/>
                  </m:rPr>
                  <w:rPr>
                    <w:rFonts w:ascii="Cambria Math" w:eastAsiaTheme="minorEastAsia" w:hAnsi="Cambria Math" w:cs="Times New Roman"/>
                    <w:szCs w:val="24"/>
                  </w:rPr>
                  <m:t>pradžia</m:t>
                </m:r>
              </m:sub>
            </m:sSub>
          </m:den>
        </m:f>
        <m:r>
          <m:rPr>
            <m:sty m:val="p"/>
          </m:rPr>
          <w:rPr>
            <w:rFonts w:ascii="Cambria Math" w:eastAsiaTheme="minorEastAsia" w:hAnsi="Cambria Math" w:cs="Times New Roman"/>
            <w:szCs w:val="24"/>
          </w:rPr>
          <m:t>×100-100</m:t>
        </m:r>
      </m:oMath>
      <w:r w:rsidRPr="009C2718">
        <w:rPr>
          <w:rFonts w:cs="Times New Roman"/>
          <w:kern w:val="2"/>
          <w:szCs w:val="24"/>
        </w:rPr>
        <w:t>, (proc.) kur</w:t>
      </w:r>
    </w:p>
    <w:p w14:paraId="3395B0D8" w14:textId="77777777" w:rsidR="00613B32" w:rsidRPr="009C2718" w:rsidRDefault="00613B32" w:rsidP="00613B32">
      <w:pPr>
        <w:spacing w:after="0" w:line="240" w:lineRule="auto"/>
        <w:ind w:firstLine="567"/>
        <w:jc w:val="both"/>
        <w:textAlignment w:val="baseline"/>
        <w:rPr>
          <w:rFonts w:cs="Times New Roman"/>
          <w:kern w:val="2"/>
          <w:szCs w:val="24"/>
        </w:rPr>
      </w:pPr>
    </w:p>
    <w:p w14:paraId="10AE113C" w14:textId="77777777" w:rsidR="00613B32" w:rsidRPr="009C2718" w:rsidRDefault="00613B32" w:rsidP="00613B32">
      <w:pPr>
        <w:spacing w:after="0" w:line="240" w:lineRule="auto"/>
        <w:ind w:firstLine="567"/>
        <w:jc w:val="both"/>
        <w:textAlignment w:val="baseline"/>
        <w:rPr>
          <w:rFonts w:cs="Times New Roman"/>
          <w:kern w:val="2"/>
          <w:szCs w:val="24"/>
        </w:rPr>
      </w:pPr>
      <w:proofErr w:type="spellStart"/>
      <w:r w:rsidRPr="009C2718">
        <w:rPr>
          <w:rFonts w:cs="Times New Roman"/>
          <w:kern w:val="2"/>
          <w:szCs w:val="24"/>
        </w:rPr>
        <w:t>Ind</w:t>
      </w:r>
      <w:r w:rsidRPr="009C2718">
        <w:rPr>
          <w:rFonts w:cs="Times New Roman"/>
          <w:kern w:val="2"/>
          <w:szCs w:val="24"/>
          <w:vertAlign w:val="subscript"/>
        </w:rPr>
        <w:t>naujausias</w:t>
      </w:r>
      <w:proofErr w:type="spellEnd"/>
      <w:r w:rsidRPr="009C2718">
        <w:rPr>
          <w:rFonts w:cs="Times New Roman"/>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00D7D835" w14:textId="77777777" w:rsidR="00613B32" w:rsidRPr="009C2718" w:rsidRDefault="00613B32" w:rsidP="00613B32">
      <w:pPr>
        <w:spacing w:after="0" w:line="240" w:lineRule="auto"/>
        <w:ind w:firstLine="567"/>
        <w:jc w:val="both"/>
        <w:rPr>
          <w:rFonts w:cs="Times New Roman"/>
          <w:kern w:val="2"/>
          <w:szCs w:val="24"/>
        </w:rPr>
      </w:pPr>
      <w:proofErr w:type="spellStart"/>
      <w:r w:rsidRPr="009C2718">
        <w:rPr>
          <w:rFonts w:cs="Times New Roman"/>
          <w:kern w:val="2"/>
          <w:szCs w:val="24"/>
        </w:rPr>
        <w:t>Ind</w:t>
      </w:r>
      <w:r w:rsidRPr="009C2718">
        <w:rPr>
          <w:rFonts w:cs="Times New Roman"/>
          <w:kern w:val="2"/>
          <w:szCs w:val="24"/>
          <w:vertAlign w:val="subscript"/>
        </w:rPr>
        <w:t>pradžia</w:t>
      </w:r>
      <w:proofErr w:type="spellEnd"/>
      <w:r w:rsidRPr="009C2718">
        <w:rPr>
          <w:rFonts w:cs="Times New Roman"/>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8E1F93" w14:textId="77777777" w:rsidR="00613B32" w:rsidRPr="009C2718" w:rsidRDefault="00613B32" w:rsidP="00613B32">
      <w:pPr>
        <w:spacing w:after="0" w:line="240" w:lineRule="auto"/>
        <w:ind w:firstLine="567"/>
        <w:jc w:val="both"/>
        <w:rPr>
          <w:rFonts w:cs="Times New Roman"/>
          <w:kern w:val="2"/>
          <w:szCs w:val="24"/>
        </w:rPr>
      </w:pPr>
    </w:p>
    <w:p w14:paraId="2E5E3EB2"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shd w:val="clear" w:color="auto" w:fill="FFFFFF"/>
        </w:rPr>
        <w:t xml:space="preserve">Skaičiavimams indeksų reikšmės imamos </w:t>
      </w:r>
      <w:r w:rsidRPr="009C2718">
        <w:rPr>
          <w:rFonts w:cs="Times New Roman"/>
          <w:b/>
          <w:bCs/>
          <w:kern w:val="2"/>
          <w:szCs w:val="24"/>
          <w:shd w:val="clear" w:color="auto" w:fill="FFFFFF"/>
        </w:rPr>
        <w:t>keturių</w:t>
      </w:r>
      <w:r w:rsidRPr="009C2718">
        <w:rPr>
          <w:rFonts w:cs="Times New Roman"/>
          <w:kern w:val="2"/>
          <w:szCs w:val="24"/>
          <w:shd w:val="clear" w:color="auto" w:fill="FFFFFF"/>
        </w:rPr>
        <w:t xml:space="preserve"> skaitmenų po kablelio tikslumu. Apskaičiuotas pokytis (k) tolimesniems skaičiavimams naudojamas suapvalinus iki </w:t>
      </w:r>
      <w:r w:rsidRPr="009C2718">
        <w:rPr>
          <w:rFonts w:cs="Times New Roman"/>
          <w:b/>
          <w:bCs/>
          <w:kern w:val="2"/>
          <w:szCs w:val="24"/>
          <w:shd w:val="clear" w:color="auto" w:fill="FFFFFF"/>
        </w:rPr>
        <w:t>vieno</w:t>
      </w:r>
      <w:r w:rsidRPr="009C2718">
        <w:rPr>
          <w:rFonts w:cs="Times New Roman"/>
          <w:kern w:val="2"/>
          <w:szCs w:val="24"/>
          <w:shd w:val="clear" w:color="auto" w:fill="FFFFFF"/>
        </w:rPr>
        <w:t xml:space="preserve"> (Valstybės duomenų agentūra pokyčius skelbia apvalindama iki vieno skaitmens po kablelio) skaitmens po </w:t>
      </w:r>
      <w:r w:rsidRPr="009C2718">
        <w:rPr>
          <w:rFonts w:cs="Times New Roman"/>
          <w:kern w:val="2"/>
          <w:szCs w:val="24"/>
          <w:shd w:val="clear" w:color="auto" w:fill="FFFFFF"/>
        </w:rPr>
        <w:lastRenderedPageBreak/>
        <w:t xml:space="preserve">kablelio, o apskaičiuoti įkainiai suapvalinami iki </w:t>
      </w:r>
      <w:r w:rsidRPr="009C2718">
        <w:rPr>
          <w:rFonts w:cs="Times New Roman"/>
          <w:b/>
          <w:bCs/>
          <w:kern w:val="2"/>
          <w:szCs w:val="24"/>
          <w:shd w:val="clear" w:color="auto" w:fill="FFFFFF"/>
        </w:rPr>
        <w:t xml:space="preserve">dviejų </w:t>
      </w:r>
      <w:r w:rsidRPr="009C2718">
        <w:rPr>
          <w:rFonts w:cs="Times New Roman"/>
          <w:kern w:val="2"/>
          <w:szCs w:val="24"/>
          <w:shd w:val="clear" w:color="auto" w:fill="FFFFFF"/>
        </w:rPr>
        <w:t>(įrašyti tiek skaitmenų, kiek įkainiams nurodyti naudojama sudarytoje sutartyje) skaitmenų po kablelio.</w:t>
      </w:r>
    </w:p>
    <w:p w14:paraId="7097EE14"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arba </w:t>
      </w:r>
      <w:r w:rsidRPr="009C2718">
        <w:rPr>
          <w:rFonts w:cs="Times New Roman"/>
          <w:kern w:val="2"/>
          <w:szCs w:val="24"/>
          <w:bdr w:val="none" w:sz="0" w:space="0" w:color="auto" w:frame="1"/>
        </w:rPr>
        <w:t>kitus oficialius šaltinių duomenis</w:t>
      </w:r>
      <w:r w:rsidRPr="009C2718">
        <w:rPr>
          <w:rFonts w:cs="Times New Roman"/>
          <w:kern w:val="2"/>
          <w:szCs w:val="24"/>
          <w:shd w:val="clear" w:color="auto" w:fill="FFFFFF"/>
        </w:rPr>
        <w:t>, kita svarbi informacija. Prašyme Šalis neturi teisės nurodyti kito Indekso ar prašyti perskaičiavimo pagal kitą Indeksą nei nurodytas šioje procedūroje.</w:t>
      </w:r>
    </w:p>
    <w:p w14:paraId="0F95770B" w14:textId="77777777" w:rsidR="00613B32" w:rsidRPr="009C2718" w:rsidRDefault="00613B32" w:rsidP="00613B32">
      <w:pPr>
        <w:pStyle w:val="Sraopastraipa"/>
        <w:numPr>
          <w:ilvl w:val="1"/>
          <w:numId w:val="19"/>
        </w:numPr>
        <w:spacing w:after="0" w:line="240" w:lineRule="auto"/>
        <w:ind w:left="0" w:firstLine="567"/>
        <w:contextualSpacing w:val="0"/>
        <w:jc w:val="both"/>
        <w:rPr>
          <w:rFonts w:cs="Times New Roman"/>
          <w:kern w:val="2"/>
          <w:szCs w:val="24"/>
          <w:shd w:val="clear" w:color="auto" w:fill="FFFFFF"/>
        </w:rPr>
      </w:pPr>
      <w:r w:rsidRPr="009C2718">
        <w:rPr>
          <w:rFonts w:cs="Times New Roman"/>
          <w:kern w:val="2"/>
          <w:szCs w:val="24"/>
          <w:shd w:val="clear" w:color="auto" w:fill="FFFFFF"/>
        </w:rPr>
        <w:t>Susitarimas turi būti sudarytas per (10 (dešimt) dienų nuo Šalies pateikto tinkamo prašymo perskaičiuoti S</w:t>
      </w:r>
      <w:r w:rsidRPr="009C2718">
        <w:rPr>
          <w:rFonts w:cs="Times New Roman"/>
          <w:kern w:val="2"/>
          <w:szCs w:val="24"/>
        </w:rPr>
        <w:t xml:space="preserve">utarties </w:t>
      </w:r>
      <w:r w:rsidRPr="009C2718">
        <w:rPr>
          <w:rFonts w:cs="Times New Roman"/>
          <w:kern w:val="2"/>
          <w:szCs w:val="24"/>
          <w:shd w:val="clear" w:color="auto" w:fill="FFFFFF"/>
        </w:rPr>
        <w:t>įkainius gavimo dienos.</w:t>
      </w:r>
    </w:p>
    <w:p w14:paraId="7404AB8C" w14:textId="77777777" w:rsidR="00613B32" w:rsidRPr="009C2718" w:rsidRDefault="00613B32" w:rsidP="00613B32">
      <w:pPr>
        <w:pStyle w:val="Sraopastraipa"/>
        <w:widowControl w:val="0"/>
        <w:numPr>
          <w:ilvl w:val="1"/>
          <w:numId w:val="19"/>
        </w:numPr>
        <w:autoSpaceDE w:val="0"/>
        <w:autoSpaceDN w:val="0"/>
        <w:spacing w:after="0" w:line="240" w:lineRule="auto"/>
        <w:ind w:left="0" w:firstLine="567"/>
        <w:contextualSpacing w:val="0"/>
        <w:jc w:val="both"/>
        <w:rPr>
          <w:rFonts w:cs="Times New Roman"/>
          <w:szCs w:val="24"/>
        </w:rPr>
      </w:pPr>
      <w:r w:rsidRPr="009C2718">
        <w:rPr>
          <w:rFonts w:cs="Times New Roman"/>
          <w:kern w:val="2"/>
          <w:szCs w:val="24"/>
          <w:bdr w:val="none" w:sz="0" w:space="0" w:color="auto" w:frame="1"/>
        </w:rPr>
        <w:t>Susitarimu Šalys neturi teisės keisti procedūroje nurodytos tvarkos ar kitų Sutarties nuostatų, išskyrus, jei keitimas atliekamas pagal VPĮ nuostatas.</w:t>
      </w:r>
    </w:p>
    <w:p w14:paraId="72360FCB" w14:textId="40B1BA3E" w:rsidR="00613B32" w:rsidRPr="009C2718" w:rsidRDefault="00613B32" w:rsidP="00613B32">
      <w:pPr>
        <w:pStyle w:val="Sraopastraipa"/>
        <w:numPr>
          <w:ilvl w:val="1"/>
          <w:numId w:val="19"/>
        </w:numPr>
        <w:tabs>
          <w:tab w:val="left" w:pos="426"/>
        </w:tabs>
        <w:overflowPunct w:val="0"/>
        <w:autoSpaceDE w:val="0"/>
        <w:autoSpaceDN w:val="0"/>
        <w:adjustRightInd w:val="0"/>
        <w:spacing w:after="0" w:line="240" w:lineRule="auto"/>
        <w:ind w:left="0" w:firstLine="567"/>
        <w:jc w:val="both"/>
        <w:rPr>
          <w:rFonts w:cs="Times New Roman"/>
          <w:szCs w:val="24"/>
        </w:rPr>
      </w:pPr>
      <w:r w:rsidRPr="009C2718">
        <w:rPr>
          <w:rFonts w:cs="Times New Roman"/>
          <w:szCs w:val="24"/>
        </w:rPr>
        <w:t xml:space="preserve">Paslaugų teikėjas įsipareigoja iki kiekvieno einamojo mėnesio 10 (dešimtos) dienos už praėjusį mėnesį pateikti Užsakovui sąskaitą faktūrą, o Užsakovas įsipareigoja sumokėti </w:t>
      </w:r>
      <w:r w:rsidR="00610AE6">
        <w:rPr>
          <w:rFonts w:cs="Times New Roman"/>
          <w:szCs w:val="24"/>
        </w:rPr>
        <w:t xml:space="preserve">Paslaugos </w:t>
      </w:r>
      <w:r w:rsidRPr="009C2718">
        <w:rPr>
          <w:rFonts w:cs="Times New Roman"/>
          <w:szCs w:val="24"/>
        </w:rPr>
        <w:t>t</w:t>
      </w:r>
      <w:r w:rsidR="00610AE6">
        <w:rPr>
          <w:rFonts w:cs="Times New Roman"/>
          <w:szCs w:val="24"/>
        </w:rPr>
        <w:t>ei</w:t>
      </w:r>
      <w:r w:rsidRPr="009C2718">
        <w:rPr>
          <w:rFonts w:cs="Times New Roman"/>
          <w:szCs w:val="24"/>
        </w:rPr>
        <w:t xml:space="preserve">kėjui už tinkamai ir faktiškai suteiktas paslaugas per 30 dienų nuo sąskaitos faktūros gavimo. </w:t>
      </w:r>
    </w:p>
    <w:p w14:paraId="1F08DB5B" w14:textId="77777777" w:rsidR="00613B32" w:rsidRPr="009C2718" w:rsidRDefault="00613B32" w:rsidP="00613B32">
      <w:pPr>
        <w:pStyle w:val="Sraopastraipa"/>
        <w:numPr>
          <w:ilvl w:val="1"/>
          <w:numId w:val="19"/>
        </w:numPr>
        <w:tabs>
          <w:tab w:val="num" w:pos="0"/>
          <w:tab w:val="left" w:pos="426"/>
          <w:tab w:val="left" w:pos="567"/>
          <w:tab w:val="left" w:pos="1418"/>
          <w:tab w:val="num" w:pos="1620"/>
          <w:tab w:val="num" w:pos="2520"/>
        </w:tabs>
        <w:overflowPunct w:val="0"/>
        <w:autoSpaceDE w:val="0"/>
        <w:autoSpaceDN w:val="0"/>
        <w:adjustRightInd w:val="0"/>
        <w:spacing w:after="0" w:line="240" w:lineRule="auto"/>
        <w:ind w:left="0" w:firstLine="567"/>
        <w:jc w:val="both"/>
        <w:rPr>
          <w:rFonts w:cs="Times New Roman"/>
          <w:szCs w:val="24"/>
        </w:rPr>
      </w:pPr>
      <w:r w:rsidRPr="009C2718">
        <w:rPr>
          <w:rFonts w:cs="Times New Roman"/>
          <w:szCs w:val="24"/>
        </w:rPr>
        <w:t>Vykdant pirkimo sutartį, sąskaitos faktūros, kreditiniai ir debetiniai dokumentai ir kiti išlaidas pagrindžiantys dokumentai turi būti teikiami naudojantis Sąskaitų administravimo bendrosios informacinės sistemos (</w:t>
      </w:r>
      <w:r w:rsidRPr="009C2718">
        <w:rPr>
          <w:rFonts w:cs="Times New Roman"/>
          <w:b/>
          <w:bCs/>
          <w:szCs w:val="24"/>
        </w:rPr>
        <w:t>SABIS</w:t>
      </w:r>
      <w:r w:rsidRPr="009C2718">
        <w:rPr>
          <w:rFonts w:cs="Times New Roman"/>
          <w:szCs w:val="24"/>
        </w:rPr>
        <w:t>) priemonėmis.</w:t>
      </w:r>
    </w:p>
    <w:p w14:paraId="31D3E83C" w14:textId="77777777" w:rsidR="00613B32" w:rsidRPr="009C2718" w:rsidRDefault="00613B32" w:rsidP="00613B32">
      <w:pPr>
        <w:pStyle w:val="Point1"/>
        <w:tabs>
          <w:tab w:val="left" w:pos="426"/>
          <w:tab w:val="left" w:pos="567"/>
          <w:tab w:val="left" w:pos="1418"/>
          <w:tab w:val="num" w:pos="2520"/>
        </w:tabs>
        <w:overflowPunct w:val="0"/>
        <w:autoSpaceDE w:val="0"/>
        <w:autoSpaceDN w:val="0"/>
        <w:adjustRightInd w:val="0"/>
        <w:spacing w:before="0" w:after="0"/>
        <w:ind w:left="0" w:firstLine="567"/>
        <w:contextualSpacing/>
        <w:rPr>
          <w:szCs w:val="24"/>
          <w:lang w:val="lt-LT"/>
        </w:rPr>
      </w:pPr>
    </w:p>
    <w:p w14:paraId="407C70D2" w14:textId="264D475C" w:rsidR="00F23916" w:rsidRDefault="00F23916" w:rsidP="00F23916">
      <w:pPr>
        <w:pStyle w:val="Sraopastraipa"/>
        <w:numPr>
          <w:ilvl w:val="0"/>
          <w:numId w:val="19"/>
        </w:numPr>
        <w:tabs>
          <w:tab w:val="left" w:pos="426"/>
        </w:tabs>
        <w:suppressAutoHyphens/>
        <w:jc w:val="center"/>
        <w:rPr>
          <w:rFonts w:cs="Times New Roman"/>
          <w:b/>
          <w:szCs w:val="24"/>
        </w:rPr>
      </w:pPr>
      <w:r w:rsidRPr="00D657EB">
        <w:rPr>
          <w:rFonts w:cs="Times New Roman"/>
          <w:b/>
          <w:szCs w:val="24"/>
        </w:rPr>
        <w:t>PASLAUGŲ TEIKIMO TERMINAS</w:t>
      </w:r>
    </w:p>
    <w:p w14:paraId="7DB76378" w14:textId="77777777" w:rsidR="00F23916" w:rsidRPr="00D657EB" w:rsidRDefault="00F23916" w:rsidP="00F23916">
      <w:pPr>
        <w:pStyle w:val="Sraopastraipa"/>
        <w:tabs>
          <w:tab w:val="left" w:pos="426"/>
        </w:tabs>
        <w:suppressAutoHyphens/>
        <w:ind w:left="360"/>
        <w:rPr>
          <w:rFonts w:cs="Times New Roman"/>
          <w:b/>
          <w:szCs w:val="24"/>
        </w:rPr>
      </w:pPr>
    </w:p>
    <w:p w14:paraId="088085CB" w14:textId="4583440B" w:rsidR="00F23916" w:rsidRPr="00F23916" w:rsidRDefault="00F23916" w:rsidP="00F23916">
      <w:pPr>
        <w:pStyle w:val="Sraopastraipa"/>
        <w:widowControl w:val="0"/>
        <w:numPr>
          <w:ilvl w:val="1"/>
          <w:numId w:val="19"/>
        </w:numPr>
        <w:autoSpaceDE w:val="0"/>
        <w:autoSpaceDN w:val="0"/>
        <w:adjustRightInd w:val="0"/>
        <w:jc w:val="both"/>
      </w:pPr>
      <w:r>
        <w:rPr>
          <w:color w:val="000000" w:themeColor="text1"/>
          <w:szCs w:val="24"/>
        </w:rPr>
        <w:t xml:space="preserve">Atlikimo ir gautų paslaugų rezultatų pristatymo laikas, </w:t>
      </w:r>
      <w:r w:rsidRPr="009C2718">
        <w:rPr>
          <w:szCs w:val="24"/>
        </w:rPr>
        <w:t>pagal Sutarties 1 Priede „Techninė specifikacija“ nustatytus reikalavimus</w:t>
      </w:r>
      <w:r>
        <w:rPr>
          <w:color w:val="000000" w:themeColor="text1"/>
          <w:szCs w:val="24"/>
        </w:rPr>
        <w:t xml:space="preserve"> (žymimas </w:t>
      </w:r>
      <w:r>
        <w:rPr>
          <w:color w:val="000000" w:themeColor="text1"/>
          <w:szCs w:val="24"/>
          <w:vertAlign w:val="superscript"/>
        </w:rPr>
        <w:t>*</w:t>
      </w:r>
      <w:r>
        <w:rPr>
          <w:color w:val="000000" w:themeColor="text1"/>
          <w:szCs w:val="24"/>
        </w:rPr>
        <w:t>/</w:t>
      </w:r>
      <w:r>
        <w:rPr>
          <w:color w:val="000000" w:themeColor="text1"/>
          <w:szCs w:val="24"/>
          <w:vertAlign w:val="superscript"/>
        </w:rPr>
        <w:t>**</w:t>
      </w:r>
      <w:r>
        <w:rPr>
          <w:color w:val="000000" w:themeColor="text1"/>
          <w:szCs w:val="24"/>
        </w:rPr>
        <w:t>/</w:t>
      </w:r>
      <w:r>
        <w:rPr>
          <w:color w:val="000000" w:themeColor="text1"/>
          <w:szCs w:val="24"/>
          <w:vertAlign w:val="superscript"/>
        </w:rPr>
        <w:t>***</w:t>
      </w:r>
      <w:r>
        <w:rPr>
          <w:color w:val="000000" w:themeColor="text1"/>
          <w:szCs w:val="24"/>
        </w:rPr>
        <w:t>/</w:t>
      </w:r>
      <w:r w:rsidRPr="00F23916">
        <w:rPr>
          <w:color w:val="000000" w:themeColor="text1"/>
          <w:szCs w:val="24"/>
          <w:vertAlign w:val="superscript"/>
        </w:rPr>
        <w:t>****</w:t>
      </w:r>
      <w:r>
        <w:rPr>
          <w:color w:val="000000" w:themeColor="text1"/>
          <w:szCs w:val="24"/>
        </w:rPr>
        <w:t>);</w:t>
      </w:r>
    </w:p>
    <w:p w14:paraId="1864C1EA" w14:textId="7E7184F9" w:rsidR="00F23916" w:rsidRDefault="00F23916" w:rsidP="00F23916">
      <w:pPr>
        <w:pStyle w:val="Sraopastraipa"/>
        <w:widowControl w:val="0"/>
        <w:autoSpaceDE w:val="0"/>
        <w:autoSpaceDN w:val="0"/>
        <w:adjustRightInd w:val="0"/>
        <w:ind w:left="792"/>
        <w:jc w:val="both"/>
        <w:rPr>
          <w:color w:val="000000" w:themeColor="text1"/>
          <w:szCs w:val="24"/>
        </w:rPr>
      </w:pPr>
      <w:r>
        <w:rPr>
          <w:color w:val="000000" w:themeColor="text1"/>
          <w:szCs w:val="24"/>
          <w:vertAlign w:val="superscript"/>
        </w:rPr>
        <w:t>*</w:t>
      </w:r>
      <w:r>
        <w:rPr>
          <w:color w:val="000000" w:themeColor="text1"/>
          <w:szCs w:val="24"/>
        </w:rPr>
        <w:t>- per 6 val.:</w:t>
      </w:r>
    </w:p>
    <w:p w14:paraId="755DB09C" w14:textId="56F98C3A" w:rsidR="00F23916" w:rsidRDefault="00F23916" w:rsidP="00F23916">
      <w:pPr>
        <w:pStyle w:val="Sraopastraipa"/>
        <w:widowControl w:val="0"/>
        <w:autoSpaceDE w:val="0"/>
        <w:autoSpaceDN w:val="0"/>
        <w:adjustRightInd w:val="0"/>
        <w:ind w:left="792"/>
        <w:jc w:val="both"/>
        <w:rPr>
          <w:color w:val="000000" w:themeColor="text1"/>
          <w:szCs w:val="24"/>
        </w:rPr>
      </w:pPr>
      <w:r>
        <w:rPr>
          <w:color w:val="000000" w:themeColor="text1"/>
          <w:szCs w:val="24"/>
          <w:vertAlign w:val="superscript"/>
        </w:rPr>
        <w:t xml:space="preserve">** </w:t>
      </w:r>
      <w:r>
        <w:rPr>
          <w:color w:val="000000" w:themeColor="text1"/>
          <w:szCs w:val="24"/>
        </w:rPr>
        <w:t xml:space="preserve">- per 1 </w:t>
      </w:r>
      <w:proofErr w:type="spellStart"/>
      <w:r>
        <w:rPr>
          <w:color w:val="000000" w:themeColor="text1"/>
          <w:szCs w:val="24"/>
        </w:rPr>
        <w:t>d.d</w:t>
      </w:r>
      <w:proofErr w:type="spellEnd"/>
      <w:r>
        <w:rPr>
          <w:color w:val="000000" w:themeColor="text1"/>
          <w:szCs w:val="24"/>
        </w:rPr>
        <w:t>.:</w:t>
      </w:r>
    </w:p>
    <w:p w14:paraId="3E857765" w14:textId="6DF11E90" w:rsidR="00F23916" w:rsidRDefault="00F23916" w:rsidP="00F23916">
      <w:pPr>
        <w:pStyle w:val="Sraopastraipa"/>
        <w:widowControl w:val="0"/>
        <w:autoSpaceDE w:val="0"/>
        <w:autoSpaceDN w:val="0"/>
        <w:adjustRightInd w:val="0"/>
        <w:ind w:left="792"/>
        <w:jc w:val="both"/>
        <w:rPr>
          <w:color w:val="000000" w:themeColor="text1"/>
          <w:szCs w:val="24"/>
        </w:rPr>
      </w:pPr>
      <w:r>
        <w:rPr>
          <w:color w:val="000000" w:themeColor="text1"/>
          <w:szCs w:val="24"/>
          <w:vertAlign w:val="superscript"/>
        </w:rPr>
        <w:t>***</w:t>
      </w:r>
      <w:r>
        <w:rPr>
          <w:color w:val="000000" w:themeColor="text1"/>
          <w:szCs w:val="24"/>
        </w:rPr>
        <w:t xml:space="preserve"> - iki 10 </w:t>
      </w:r>
      <w:proofErr w:type="spellStart"/>
      <w:r>
        <w:rPr>
          <w:color w:val="000000" w:themeColor="text1"/>
          <w:szCs w:val="24"/>
        </w:rPr>
        <w:t>d.d</w:t>
      </w:r>
      <w:proofErr w:type="spellEnd"/>
      <w:r>
        <w:rPr>
          <w:color w:val="000000" w:themeColor="text1"/>
          <w:szCs w:val="24"/>
        </w:rPr>
        <w:t>.:</w:t>
      </w:r>
    </w:p>
    <w:p w14:paraId="562E672F" w14:textId="6ADF951E" w:rsidR="00F23916" w:rsidRPr="00F23916" w:rsidRDefault="00F23916" w:rsidP="00F23916">
      <w:pPr>
        <w:pStyle w:val="Sraopastraipa"/>
        <w:widowControl w:val="0"/>
        <w:autoSpaceDE w:val="0"/>
        <w:autoSpaceDN w:val="0"/>
        <w:adjustRightInd w:val="0"/>
        <w:ind w:left="792"/>
        <w:jc w:val="both"/>
      </w:pPr>
      <w:r>
        <w:rPr>
          <w:color w:val="000000" w:themeColor="text1"/>
          <w:szCs w:val="24"/>
          <w:vertAlign w:val="superscript"/>
        </w:rPr>
        <w:t>****</w:t>
      </w:r>
      <w:r>
        <w:rPr>
          <w:color w:val="000000" w:themeColor="text1"/>
          <w:szCs w:val="24"/>
        </w:rPr>
        <w:t xml:space="preserve"> - iki 5 </w:t>
      </w:r>
      <w:proofErr w:type="spellStart"/>
      <w:r>
        <w:rPr>
          <w:color w:val="000000" w:themeColor="text1"/>
          <w:szCs w:val="24"/>
        </w:rPr>
        <w:t>d.d</w:t>
      </w:r>
      <w:proofErr w:type="spellEnd"/>
      <w:r>
        <w:rPr>
          <w:color w:val="000000" w:themeColor="text1"/>
          <w:szCs w:val="24"/>
        </w:rPr>
        <w:t>.</w:t>
      </w:r>
    </w:p>
    <w:p w14:paraId="1B79E32B" w14:textId="35D988B1" w:rsidR="00F23916" w:rsidRPr="00F23916" w:rsidRDefault="00F23916" w:rsidP="00F23916">
      <w:pPr>
        <w:pStyle w:val="Sraopastraipa"/>
        <w:widowControl w:val="0"/>
        <w:numPr>
          <w:ilvl w:val="1"/>
          <w:numId w:val="19"/>
        </w:numPr>
        <w:autoSpaceDE w:val="0"/>
        <w:autoSpaceDN w:val="0"/>
        <w:adjustRightInd w:val="0"/>
        <w:jc w:val="both"/>
      </w:pPr>
      <w:r w:rsidRPr="00F23916">
        <w:rPr>
          <w:rFonts w:eastAsia="Times New Roman"/>
          <w:color w:val="000000" w:themeColor="text1"/>
          <w:szCs w:val="24"/>
          <w:lang w:eastAsia="lt-LT"/>
        </w:rPr>
        <w:t xml:space="preserve">Paslaugų teikimo </w:t>
      </w:r>
      <w:r w:rsidRPr="00F23916">
        <w:rPr>
          <w:rFonts w:eastAsia="Times New Roman"/>
          <w:szCs w:val="24"/>
        </w:rPr>
        <w:t>Sutartis įsigalioja šalims pasirašius sutartį ir Paslaugų t</w:t>
      </w:r>
      <w:r w:rsidRPr="00F23916">
        <w:rPr>
          <w:szCs w:val="24"/>
        </w:rPr>
        <w:t>eikėjui pirkimo dokumentuose nustatyta tvarka pateikus tinkamą sutarties įvykdymo užtikrinimą.</w:t>
      </w:r>
    </w:p>
    <w:p w14:paraId="298105CA" w14:textId="77777777" w:rsidR="00613B32" w:rsidRPr="009C2718" w:rsidRDefault="00613B32" w:rsidP="00613B32">
      <w:pPr>
        <w:pStyle w:val="Antrat2"/>
        <w:numPr>
          <w:ilvl w:val="0"/>
          <w:numId w:val="19"/>
        </w:numPr>
        <w:spacing w:before="0"/>
        <w:ind w:left="0" w:firstLine="567"/>
        <w:jc w:val="both"/>
        <w:rPr>
          <w:rFonts w:ascii="Times New Roman" w:hAnsi="Times New Roman" w:cs="Times New Roman"/>
          <w:b/>
          <w:bCs/>
          <w:color w:val="auto"/>
          <w:sz w:val="24"/>
          <w:szCs w:val="24"/>
        </w:rPr>
      </w:pPr>
      <w:r w:rsidRPr="009C2718">
        <w:rPr>
          <w:rFonts w:ascii="Times New Roman" w:hAnsi="Times New Roman" w:cs="Times New Roman"/>
          <w:b/>
          <w:bCs/>
          <w:color w:val="auto"/>
          <w:spacing w:val="-2"/>
          <w:w w:val="105"/>
          <w:sz w:val="24"/>
          <w:szCs w:val="24"/>
        </w:rPr>
        <w:t>SUBTIEKĖJAI</w:t>
      </w:r>
      <w:r w:rsidRPr="009C2718">
        <w:rPr>
          <w:rFonts w:ascii="Times New Roman" w:hAnsi="Times New Roman" w:cs="Times New Roman"/>
          <w:b/>
          <w:bCs/>
          <w:color w:val="auto"/>
          <w:spacing w:val="-12"/>
          <w:w w:val="105"/>
          <w:sz w:val="24"/>
          <w:szCs w:val="24"/>
        </w:rPr>
        <w:t xml:space="preserve"> </w:t>
      </w:r>
      <w:r w:rsidRPr="009C2718">
        <w:rPr>
          <w:rFonts w:ascii="Times New Roman" w:hAnsi="Times New Roman" w:cs="Times New Roman"/>
          <w:b/>
          <w:bCs/>
          <w:color w:val="auto"/>
          <w:spacing w:val="-2"/>
          <w:w w:val="105"/>
          <w:sz w:val="24"/>
          <w:szCs w:val="24"/>
        </w:rPr>
        <w:t>IR</w:t>
      </w:r>
      <w:r w:rsidRPr="009C2718">
        <w:rPr>
          <w:rFonts w:ascii="Times New Roman" w:hAnsi="Times New Roman" w:cs="Times New Roman"/>
          <w:b/>
          <w:bCs/>
          <w:color w:val="auto"/>
          <w:spacing w:val="-9"/>
          <w:w w:val="105"/>
          <w:sz w:val="24"/>
          <w:szCs w:val="24"/>
        </w:rPr>
        <w:t xml:space="preserve"> </w:t>
      </w:r>
      <w:r w:rsidRPr="009C2718">
        <w:rPr>
          <w:rFonts w:ascii="Times New Roman" w:hAnsi="Times New Roman" w:cs="Times New Roman"/>
          <w:b/>
          <w:bCs/>
          <w:color w:val="auto"/>
          <w:spacing w:val="-2"/>
          <w:w w:val="105"/>
          <w:sz w:val="24"/>
          <w:szCs w:val="24"/>
        </w:rPr>
        <w:t>JŲ</w:t>
      </w:r>
      <w:r w:rsidRPr="009C2718">
        <w:rPr>
          <w:rFonts w:ascii="Times New Roman" w:hAnsi="Times New Roman" w:cs="Times New Roman"/>
          <w:b/>
          <w:bCs/>
          <w:color w:val="auto"/>
          <w:spacing w:val="-11"/>
          <w:w w:val="105"/>
          <w:sz w:val="24"/>
          <w:szCs w:val="24"/>
        </w:rPr>
        <w:t xml:space="preserve"> </w:t>
      </w:r>
      <w:r w:rsidRPr="009C2718">
        <w:rPr>
          <w:rFonts w:ascii="Times New Roman" w:hAnsi="Times New Roman" w:cs="Times New Roman"/>
          <w:b/>
          <w:bCs/>
          <w:color w:val="auto"/>
          <w:spacing w:val="-2"/>
          <w:w w:val="105"/>
          <w:sz w:val="24"/>
          <w:szCs w:val="24"/>
        </w:rPr>
        <w:t>KEITIMO</w:t>
      </w:r>
      <w:r w:rsidRPr="009C2718">
        <w:rPr>
          <w:rFonts w:ascii="Times New Roman" w:hAnsi="Times New Roman" w:cs="Times New Roman"/>
          <w:b/>
          <w:bCs/>
          <w:color w:val="auto"/>
          <w:spacing w:val="-10"/>
          <w:w w:val="105"/>
          <w:sz w:val="24"/>
          <w:szCs w:val="24"/>
        </w:rPr>
        <w:t xml:space="preserve"> </w:t>
      </w:r>
      <w:r w:rsidRPr="009C2718">
        <w:rPr>
          <w:rFonts w:ascii="Times New Roman" w:hAnsi="Times New Roman" w:cs="Times New Roman"/>
          <w:b/>
          <w:bCs/>
          <w:color w:val="auto"/>
          <w:spacing w:val="-1"/>
          <w:w w:val="105"/>
          <w:sz w:val="24"/>
          <w:szCs w:val="24"/>
        </w:rPr>
        <w:t>TVARKA</w:t>
      </w:r>
    </w:p>
    <w:p w14:paraId="55C7CE81" w14:textId="77777777" w:rsidR="00613B32" w:rsidRPr="009C2718" w:rsidRDefault="00613B32" w:rsidP="00613B32">
      <w:pPr>
        <w:pStyle w:val="Pagrindinistekstas"/>
        <w:spacing w:after="0" w:line="240" w:lineRule="auto"/>
        <w:rPr>
          <w:rFonts w:ascii="Times New Roman" w:hAnsi="Times New Roman" w:cs="Times New Roman"/>
          <w:b/>
          <w:sz w:val="24"/>
          <w:szCs w:val="24"/>
        </w:rPr>
      </w:pPr>
    </w:p>
    <w:p w14:paraId="7E9CBC86" w14:textId="786B734C" w:rsidR="0063795B" w:rsidRPr="0063795B" w:rsidRDefault="0063795B" w:rsidP="0063795B">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63795B">
        <w:rPr>
          <w:rFonts w:eastAsia="Calibri" w:cs="Times New Roman"/>
          <w:szCs w:val="20"/>
        </w:rPr>
        <w:t>Sutarčiai vykdyti pasitelkiami šie sub</w:t>
      </w:r>
      <w:r>
        <w:rPr>
          <w:rFonts w:eastAsia="Calibri" w:cs="Times New Roman"/>
          <w:szCs w:val="20"/>
        </w:rPr>
        <w:t>tiekėjai</w:t>
      </w:r>
      <w:r w:rsidRPr="0063795B">
        <w:rPr>
          <w:rFonts w:eastAsia="Calibri" w:cs="Times New Roman"/>
          <w:szCs w:val="20"/>
        </w:rPr>
        <w:t>: (</w:t>
      </w:r>
      <w:r w:rsidRPr="0063795B">
        <w:rPr>
          <w:rFonts w:eastAsia="Calibri" w:cs="Times New Roman"/>
          <w:i/>
          <w:szCs w:val="20"/>
        </w:rPr>
        <w:t>surašyti pasiūlyme nurodytus subtiekėjus, jeigu tokių nėra, parašyti žodį „nėra“</w:t>
      </w:r>
      <w:r w:rsidRPr="0063795B">
        <w:rPr>
          <w:rFonts w:eastAsia="Calibri" w:cs="Times New Roman"/>
          <w:szCs w:val="20"/>
        </w:rPr>
        <w:t>) nėra.</w:t>
      </w:r>
    </w:p>
    <w:p w14:paraId="5DF96A52" w14:textId="77777777" w:rsidR="0063795B" w:rsidRPr="00394720" w:rsidRDefault="0063795B" w:rsidP="0063795B">
      <w:pPr>
        <w:pStyle w:val="Sraopastraipa"/>
        <w:widowControl w:val="0"/>
        <w:shd w:val="clear" w:color="auto" w:fill="FFFFFF"/>
        <w:autoSpaceDE w:val="0"/>
        <w:autoSpaceDN w:val="0"/>
        <w:adjustRightInd w:val="0"/>
        <w:spacing w:after="0" w:line="240" w:lineRule="auto"/>
        <w:ind w:left="360"/>
        <w:jc w:val="both"/>
        <w:rPr>
          <w:rFonts w:eastAsia="Calibri" w:cs="Times New Roman"/>
          <w:szCs w:val="20"/>
        </w:rPr>
      </w:pPr>
    </w:p>
    <w:tbl>
      <w:tblPr>
        <w:tblStyle w:val="Lentelstinklelis11"/>
        <w:tblW w:w="9526" w:type="dxa"/>
        <w:tblInd w:w="108" w:type="dxa"/>
        <w:tblLook w:val="04A0" w:firstRow="1" w:lastRow="0" w:firstColumn="1" w:lastColumn="0" w:noHBand="0" w:noVBand="1"/>
      </w:tblPr>
      <w:tblGrid>
        <w:gridCol w:w="556"/>
        <w:gridCol w:w="2670"/>
        <w:gridCol w:w="2942"/>
        <w:gridCol w:w="3358"/>
      </w:tblGrid>
      <w:tr w:rsidR="0063795B" w:rsidRPr="00BB4F4D" w14:paraId="64F263F6" w14:textId="77777777" w:rsidTr="007265BC">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470BF8E"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Eil. Nr.</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3471766A"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Subtiekėjo pavadinimas, kodas ir adresas</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7FD89373"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Numatomos atlikti paslaugos</w:t>
            </w:r>
          </w:p>
        </w:tc>
        <w:tc>
          <w:tcPr>
            <w:tcW w:w="3358" w:type="dxa"/>
            <w:tcBorders>
              <w:top w:val="single" w:sz="4" w:space="0" w:color="auto"/>
              <w:left w:val="single" w:sz="4" w:space="0" w:color="auto"/>
              <w:bottom w:val="single" w:sz="4" w:space="0" w:color="auto"/>
              <w:right w:val="single" w:sz="4" w:space="0" w:color="auto"/>
            </w:tcBorders>
            <w:vAlign w:val="center"/>
            <w:hideMark/>
          </w:tcPr>
          <w:p w14:paraId="329DA5E7"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Pirkimo sutarties dalis, kuriai ketinama pasitelkti subtiekėjus</w:t>
            </w:r>
          </w:p>
        </w:tc>
      </w:tr>
      <w:tr w:rsidR="0063795B" w:rsidRPr="00BB4F4D" w14:paraId="3300AE98" w14:textId="77777777" w:rsidTr="007265BC">
        <w:tc>
          <w:tcPr>
            <w:tcW w:w="0" w:type="auto"/>
            <w:vMerge/>
            <w:tcBorders>
              <w:top w:val="single" w:sz="4" w:space="0" w:color="auto"/>
              <w:left w:val="single" w:sz="4" w:space="0" w:color="auto"/>
              <w:bottom w:val="single" w:sz="4" w:space="0" w:color="auto"/>
              <w:right w:val="single" w:sz="4" w:space="0" w:color="auto"/>
            </w:tcBorders>
            <w:vAlign w:val="center"/>
            <w:hideMark/>
          </w:tcPr>
          <w:p w14:paraId="41F1B46D" w14:textId="77777777" w:rsidR="0063795B" w:rsidRPr="00BB4F4D" w:rsidRDefault="0063795B" w:rsidP="007265BC">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38E30" w14:textId="77777777" w:rsidR="0063795B" w:rsidRPr="00BB4F4D" w:rsidRDefault="0063795B" w:rsidP="007265BC">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2CA69" w14:textId="77777777" w:rsidR="0063795B" w:rsidRPr="00BB4F4D" w:rsidRDefault="0063795B" w:rsidP="007265BC">
            <w:pPr>
              <w:rPr>
                <w:rFonts w:ascii="Times New Roman" w:eastAsia="Calibri" w:hAnsi="Times New Roman" w:cs="Times New Roman"/>
                <w:lang w:val="lt-LT"/>
              </w:rPr>
            </w:pPr>
          </w:p>
        </w:tc>
        <w:tc>
          <w:tcPr>
            <w:tcW w:w="3358" w:type="dxa"/>
            <w:tcBorders>
              <w:top w:val="single" w:sz="4" w:space="0" w:color="auto"/>
              <w:left w:val="single" w:sz="4" w:space="0" w:color="auto"/>
              <w:bottom w:val="single" w:sz="4" w:space="0" w:color="auto"/>
              <w:right w:val="single" w:sz="4" w:space="0" w:color="auto"/>
            </w:tcBorders>
            <w:hideMark/>
          </w:tcPr>
          <w:p w14:paraId="136C0B78" w14:textId="77777777" w:rsidR="0063795B" w:rsidRPr="00BB4F4D" w:rsidRDefault="0063795B" w:rsidP="007265BC">
            <w:pPr>
              <w:jc w:val="center"/>
              <w:rPr>
                <w:rFonts w:ascii="Times New Roman" w:eastAsia="Calibri" w:hAnsi="Times New Roman" w:cs="Times New Roman"/>
                <w:lang w:val="lt-LT"/>
              </w:rPr>
            </w:pPr>
            <w:r w:rsidRPr="00BB4F4D">
              <w:rPr>
                <w:rFonts w:ascii="Times New Roman" w:eastAsia="Calibri" w:hAnsi="Times New Roman" w:cs="Times New Roman"/>
                <w:lang w:val="lt-LT"/>
              </w:rPr>
              <w:t>%</w:t>
            </w:r>
          </w:p>
        </w:tc>
      </w:tr>
      <w:tr w:rsidR="0063795B" w:rsidRPr="00BB4F4D" w14:paraId="1F3B683E" w14:textId="77777777" w:rsidTr="007265BC">
        <w:tc>
          <w:tcPr>
            <w:tcW w:w="9526" w:type="dxa"/>
            <w:gridSpan w:val="4"/>
            <w:tcBorders>
              <w:top w:val="single" w:sz="4" w:space="0" w:color="auto"/>
              <w:left w:val="single" w:sz="4" w:space="0" w:color="auto"/>
              <w:bottom w:val="single" w:sz="4" w:space="0" w:color="auto"/>
              <w:right w:val="single" w:sz="4" w:space="0" w:color="auto"/>
            </w:tcBorders>
            <w:hideMark/>
          </w:tcPr>
          <w:p w14:paraId="3C36D94E"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Subtiekėjai ir ūkio subjektai, kurių pajėgumais remiamasi įrodinėjant kvalifikacijos atitiktį</w:t>
            </w:r>
          </w:p>
        </w:tc>
      </w:tr>
      <w:tr w:rsidR="0063795B" w:rsidRPr="00BB4F4D" w14:paraId="3723BD58" w14:textId="77777777" w:rsidTr="007265BC">
        <w:tc>
          <w:tcPr>
            <w:tcW w:w="556" w:type="dxa"/>
            <w:tcBorders>
              <w:top w:val="single" w:sz="4" w:space="0" w:color="auto"/>
              <w:left w:val="single" w:sz="4" w:space="0" w:color="auto"/>
              <w:bottom w:val="single" w:sz="4" w:space="0" w:color="auto"/>
              <w:right w:val="single" w:sz="4" w:space="0" w:color="auto"/>
            </w:tcBorders>
          </w:tcPr>
          <w:p w14:paraId="451AE35F" w14:textId="77777777" w:rsidR="0063795B" w:rsidRPr="00BB4F4D" w:rsidRDefault="0063795B" w:rsidP="007265BC">
            <w:pPr>
              <w:rPr>
                <w:rFonts w:ascii="Times New Roman" w:eastAsia="Calibri" w:hAnsi="Times New Roman" w:cs="Times New Roman"/>
                <w:lang w:val="lt-LT"/>
              </w:rPr>
            </w:pPr>
          </w:p>
        </w:tc>
        <w:tc>
          <w:tcPr>
            <w:tcW w:w="2670" w:type="dxa"/>
            <w:tcBorders>
              <w:top w:val="single" w:sz="4" w:space="0" w:color="auto"/>
              <w:left w:val="single" w:sz="4" w:space="0" w:color="auto"/>
              <w:bottom w:val="single" w:sz="4" w:space="0" w:color="auto"/>
              <w:right w:val="single" w:sz="4" w:space="0" w:color="auto"/>
            </w:tcBorders>
          </w:tcPr>
          <w:p w14:paraId="33918CFA" w14:textId="77777777" w:rsidR="0063795B" w:rsidRPr="00BB4F4D" w:rsidRDefault="0063795B" w:rsidP="007265BC">
            <w:pPr>
              <w:rPr>
                <w:rFonts w:ascii="Times New Roman" w:eastAsia="Calibri" w:hAnsi="Times New Roman" w:cs="Times New Roman"/>
                <w:lang w:val="lt-LT"/>
              </w:rPr>
            </w:pPr>
          </w:p>
        </w:tc>
        <w:tc>
          <w:tcPr>
            <w:tcW w:w="2942" w:type="dxa"/>
            <w:tcBorders>
              <w:top w:val="single" w:sz="4" w:space="0" w:color="auto"/>
              <w:left w:val="single" w:sz="4" w:space="0" w:color="auto"/>
              <w:bottom w:val="single" w:sz="4" w:space="0" w:color="auto"/>
              <w:right w:val="single" w:sz="4" w:space="0" w:color="auto"/>
            </w:tcBorders>
          </w:tcPr>
          <w:p w14:paraId="71DA2803" w14:textId="77777777" w:rsidR="0063795B" w:rsidRPr="00BB4F4D" w:rsidRDefault="0063795B" w:rsidP="007265BC">
            <w:pPr>
              <w:rPr>
                <w:rFonts w:ascii="Times New Roman" w:eastAsia="Calibri" w:hAnsi="Times New Roman" w:cs="Times New Roman"/>
                <w:lang w:val="lt-LT"/>
              </w:rPr>
            </w:pPr>
          </w:p>
        </w:tc>
        <w:tc>
          <w:tcPr>
            <w:tcW w:w="3358" w:type="dxa"/>
            <w:tcBorders>
              <w:top w:val="single" w:sz="4" w:space="0" w:color="auto"/>
              <w:left w:val="single" w:sz="4" w:space="0" w:color="auto"/>
              <w:bottom w:val="single" w:sz="4" w:space="0" w:color="auto"/>
              <w:right w:val="single" w:sz="4" w:space="0" w:color="auto"/>
            </w:tcBorders>
          </w:tcPr>
          <w:p w14:paraId="593DE915" w14:textId="77777777" w:rsidR="0063795B" w:rsidRPr="00BB4F4D" w:rsidRDefault="0063795B" w:rsidP="007265BC">
            <w:pPr>
              <w:rPr>
                <w:rFonts w:ascii="Times New Roman" w:eastAsia="Calibri" w:hAnsi="Times New Roman" w:cs="Times New Roman"/>
                <w:lang w:val="lt-LT"/>
              </w:rPr>
            </w:pPr>
          </w:p>
        </w:tc>
      </w:tr>
      <w:tr w:rsidR="0063795B" w:rsidRPr="00BB4F4D" w14:paraId="2A989DEF" w14:textId="77777777" w:rsidTr="007265BC">
        <w:tc>
          <w:tcPr>
            <w:tcW w:w="556" w:type="dxa"/>
            <w:tcBorders>
              <w:top w:val="single" w:sz="4" w:space="0" w:color="auto"/>
              <w:left w:val="single" w:sz="4" w:space="0" w:color="auto"/>
              <w:bottom w:val="single" w:sz="4" w:space="0" w:color="auto"/>
              <w:right w:val="single" w:sz="4" w:space="0" w:color="auto"/>
            </w:tcBorders>
          </w:tcPr>
          <w:p w14:paraId="7123B654" w14:textId="77777777" w:rsidR="0063795B" w:rsidRPr="00BB4F4D" w:rsidRDefault="0063795B" w:rsidP="007265BC">
            <w:pPr>
              <w:rPr>
                <w:rFonts w:ascii="Times New Roman" w:eastAsia="Calibri" w:hAnsi="Times New Roman" w:cs="Times New Roman"/>
                <w:lang w:val="lt-LT"/>
              </w:rPr>
            </w:pPr>
          </w:p>
        </w:tc>
        <w:tc>
          <w:tcPr>
            <w:tcW w:w="2670" w:type="dxa"/>
            <w:tcBorders>
              <w:top w:val="single" w:sz="4" w:space="0" w:color="auto"/>
              <w:left w:val="single" w:sz="4" w:space="0" w:color="auto"/>
              <w:bottom w:val="single" w:sz="4" w:space="0" w:color="auto"/>
              <w:right w:val="single" w:sz="4" w:space="0" w:color="auto"/>
            </w:tcBorders>
          </w:tcPr>
          <w:p w14:paraId="02169ACC" w14:textId="77777777" w:rsidR="0063795B" w:rsidRPr="00BB4F4D" w:rsidRDefault="0063795B" w:rsidP="007265BC">
            <w:pPr>
              <w:rPr>
                <w:rFonts w:ascii="Times New Roman" w:eastAsia="Calibri" w:hAnsi="Times New Roman" w:cs="Times New Roman"/>
                <w:lang w:val="lt-LT"/>
              </w:rPr>
            </w:pPr>
          </w:p>
        </w:tc>
        <w:tc>
          <w:tcPr>
            <w:tcW w:w="2942" w:type="dxa"/>
            <w:tcBorders>
              <w:top w:val="single" w:sz="4" w:space="0" w:color="auto"/>
              <w:left w:val="single" w:sz="4" w:space="0" w:color="auto"/>
              <w:bottom w:val="single" w:sz="4" w:space="0" w:color="auto"/>
              <w:right w:val="single" w:sz="4" w:space="0" w:color="auto"/>
            </w:tcBorders>
          </w:tcPr>
          <w:p w14:paraId="383D3557" w14:textId="77777777" w:rsidR="0063795B" w:rsidRPr="00BB4F4D" w:rsidRDefault="0063795B" w:rsidP="007265BC">
            <w:pPr>
              <w:rPr>
                <w:rFonts w:ascii="Times New Roman" w:eastAsia="Calibri" w:hAnsi="Times New Roman" w:cs="Times New Roman"/>
                <w:lang w:val="lt-LT"/>
              </w:rPr>
            </w:pPr>
          </w:p>
        </w:tc>
        <w:tc>
          <w:tcPr>
            <w:tcW w:w="3358" w:type="dxa"/>
            <w:tcBorders>
              <w:top w:val="single" w:sz="4" w:space="0" w:color="auto"/>
              <w:left w:val="single" w:sz="4" w:space="0" w:color="auto"/>
              <w:bottom w:val="single" w:sz="4" w:space="0" w:color="auto"/>
              <w:right w:val="single" w:sz="4" w:space="0" w:color="auto"/>
            </w:tcBorders>
          </w:tcPr>
          <w:p w14:paraId="1F340B0C" w14:textId="77777777" w:rsidR="0063795B" w:rsidRPr="00BB4F4D" w:rsidRDefault="0063795B" w:rsidP="007265BC">
            <w:pPr>
              <w:rPr>
                <w:rFonts w:ascii="Times New Roman" w:eastAsia="Calibri" w:hAnsi="Times New Roman" w:cs="Times New Roman"/>
                <w:lang w:val="lt-LT"/>
              </w:rPr>
            </w:pPr>
          </w:p>
        </w:tc>
      </w:tr>
      <w:tr w:rsidR="0063795B" w:rsidRPr="00BB4F4D" w14:paraId="7103C985" w14:textId="77777777" w:rsidTr="007265BC">
        <w:tc>
          <w:tcPr>
            <w:tcW w:w="9526" w:type="dxa"/>
            <w:gridSpan w:val="4"/>
            <w:tcBorders>
              <w:top w:val="single" w:sz="4" w:space="0" w:color="auto"/>
              <w:left w:val="single" w:sz="4" w:space="0" w:color="auto"/>
              <w:bottom w:val="single" w:sz="4" w:space="0" w:color="auto"/>
              <w:right w:val="single" w:sz="4" w:space="0" w:color="auto"/>
            </w:tcBorders>
            <w:hideMark/>
          </w:tcPr>
          <w:p w14:paraId="3BEF93BF" w14:textId="77777777" w:rsidR="0063795B" w:rsidRPr="00BB4F4D" w:rsidRDefault="0063795B" w:rsidP="007265BC">
            <w:pPr>
              <w:jc w:val="both"/>
              <w:rPr>
                <w:rFonts w:ascii="Times New Roman" w:eastAsia="Calibri" w:hAnsi="Times New Roman" w:cs="Times New Roman"/>
                <w:lang w:val="lt-LT"/>
              </w:rPr>
            </w:pPr>
            <w:r w:rsidRPr="00BB4F4D">
              <w:rPr>
                <w:rFonts w:ascii="Times New Roman" w:eastAsia="Calibri" w:hAnsi="Times New Roman" w:cs="Times New Roman"/>
                <w:lang w:val="lt-LT"/>
              </w:rPr>
              <w:t>Kiti žinomi subtiekėjai, kurie bus pasitelkti vykdant pirkimo sutartį ir kurių pajėgumais nesiremiama įrodinėjant kvalifikacijos atitiktį</w:t>
            </w:r>
          </w:p>
        </w:tc>
      </w:tr>
      <w:tr w:rsidR="0063795B" w:rsidRPr="00BB4F4D" w14:paraId="4A4C4240" w14:textId="77777777" w:rsidTr="007265BC">
        <w:tc>
          <w:tcPr>
            <w:tcW w:w="556" w:type="dxa"/>
            <w:tcBorders>
              <w:top w:val="single" w:sz="4" w:space="0" w:color="auto"/>
              <w:left w:val="single" w:sz="4" w:space="0" w:color="auto"/>
              <w:bottom w:val="single" w:sz="4" w:space="0" w:color="auto"/>
              <w:right w:val="single" w:sz="4" w:space="0" w:color="auto"/>
            </w:tcBorders>
          </w:tcPr>
          <w:p w14:paraId="3956E9EE" w14:textId="77777777" w:rsidR="0063795B" w:rsidRPr="00BB4F4D" w:rsidRDefault="0063795B" w:rsidP="007265BC">
            <w:pPr>
              <w:rPr>
                <w:rFonts w:ascii="Times New Roman" w:eastAsia="Calibri" w:hAnsi="Times New Roman" w:cs="Times New Roman"/>
                <w:lang w:val="lt-LT"/>
              </w:rPr>
            </w:pPr>
          </w:p>
        </w:tc>
        <w:tc>
          <w:tcPr>
            <w:tcW w:w="2670" w:type="dxa"/>
            <w:tcBorders>
              <w:top w:val="single" w:sz="4" w:space="0" w:color="auto"/>
              <w:left w:val="single" w:sz="4" w:space="0" w:color="auto"/>
              <w:bottom w:val="single" w:sz="4" w:space="0" w:color="auto"/>
              <w:right w:val="single" w:sz="4" w:space="0" w:color="auto"/>
            </w:tcBorders>
          </w:tcPr>
          <w:p w14:paraId="5659179E" w14:textId="77777777" w:rsidR="0063795B" w:rsidRPr="00BB4F4D" w:rsidRDefault="0063795B" w:rsidP="007265BC">
            <w:pPr>
              <w:rPr>
                <w:rFonts w:ascii="Times New Roman" w:eastAsia="Calibri" w:hAnsi="Times New Roman" w:cs="Times New Roman"/>
                <w:lang w:val="lt-LT"/>
              </w:rPr>
            </w:pPr>
          </w:p>
        </w:tc>
        <w:tc>
          <w:tcPr>
            <w:tcW w:w="2942" w:type="dxa"/>
            <w:tcBorders>
              <w:top w:val="single" w:sz="4" w:space="0" w:color="auto"/>
              <w:left w:val="single" w:sz="4" w:space="0" w:color="auto"/>
              <w:bottom w:val="single" w:sz="4" w:space="0" w:color="auto"/>
              <w:right w:val="single" w:sz="4" w:space="0" w:color="auto"/>
            </w:tcBorders>
          </w:tcPr>
          <w:p w14:paraId="32EBDF2B" w14:textId="77777777" w:rsidR="0063795B" w:rsidRPr="00BB4F4D" w:rsidRDefault="0063795B" w:rsidP="007265BC">
            <w:pPr>
              <w:rPr>
                <w:rFonts w:ascii="Times New Roman" w:eastAsia="Calibri" w:hAnsi="Times New Roman" w:cs="Times New Roman"/>
                <w:lang w:val="lt-LT"/>
              </w:rPr>
            </w:pPr>
          </w:p>
        </w:tc>
        <w:tc>
          <w:tcPr>
            <w:tcW w:w="3358" w:type="dxa"/>
            <w:tcBorders>
              <w:top w:val="single" w:sz="4" w:space="0" w:color="auto"/>
              <w:left w:val="single" w:sz="4" w:space="0" w:color="auto"/>
              <w:bottom w:val="single" w:sz="4" w:space="0" w:color="auto"/>
              <w:right w:val="single" w:sz="4" w:space="0" w:color="auto"/>
            </w:tcBorders>
          </w:tcPr>
          <w:p w14:paraId="1DDD3523" w14:textId="77777777" w:rsidR="0063795B" w:rsidRPr="00BB4F4D" w:rsidRDefault="0063795B" w:rsidP="007265BC">
            <w:pPr>
              <w:jc w:val="center"/>
              <w:rPr>
                <w:rFonts w:ascii="Times New Roman" w:eastAsia="Calibri" w:hAnsi="Times New Roman" w:cs="Times New Roman"/>
                <w:lang w:val="lt-LT"/>
              </w:rPr>
            </w:pPr>
          </w:p>
        </w:tc>
      </w:tr>
      <w:tr w:rsidR="0063795B" w14:paraId="3017DD90" w14:textId="77777777" w:rsidTr="007265BC">
        <w:tc>
          <w:tcPr>
            <w:tcW w:w="556" w:type="dxa"/>
            <w:tcBorders>
              <w:top w:val="single" w:sz="4" w:space="0" w:color="auto"/>
              <w:left w:val="single" w:sz="4" w:space="0" w:color="auto"/>
              <w:bottom w:val="single" w:sz="4" w:space="0" w:color="auto"/>
              <w:right w:val="single" w:sz="4" w:space="0" w:color="auto"/>
            </w:tcBorders>
          </w:tcPr>
          <w:p w14:paraId="6A96767A" w14:textId="77777777" w:rsidR="0063795B" w:rsidRDefault="0063795B" w:rsidP="007265BC">
            <w:pPr>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14:paraId="294C0F5F" w14:textId="77777777" w:rsidR="0063795B" w:rsidRDefault="0063795B" w:rsidP="007265BC">
            <w:pPr>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14:paraId="65F67C50" w14:textId="77777777" w:rsidR="0063795B" w:rsidRDefault="0063795B" w:rsidP="007265BC">
            <w:pPr>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14:paraId="3C0BE9DF" w14:textId="77777777" w:rsidR="0063795B" w:rsidRDefault="0063795B" w:rsidP="007265BC">
            <w:pPr>
              <w:jc w:val="center"/>
              <w:rPr>
                <w:rFonts w:ascii="Times New Roman" w:eastAsia="Calibri" w:hAnsi="Times New Roman" w:cs="Times New Roman"/>
              </w:rPr>
            </w:pPr>
          </w:p>
        </w:tc>
      </w:tr>
    </w:tbl>
    <w:p w14:paraId="1E9BB714" w14:textId="77777777" w:rsidR="0063795B" w:rsidRDefault="0063795B" w:rsidP="0063795B">
      <w:pPr>
        <w:pStyle w:val="Sraopastraipa"/>
        <w:widowControl w:val="0"/>
        <w:suppressAutoHyphens/>
        <w:spacing w:after="0" w:line="240" w:lineRule="auto"/>
        <w:ind w:left="567"/>
        <w:contextualSpacing w:val="0"/>
        <w:jc w:val="both"/>
        <w:rPr>
          <w:rFonts w:cs="Times New Roman"/>
          <w:szCs w:val="24"/>
        </w:rPr>
      </w:pPr>
    </w:p>
    <w:p w14:paraId="4BEB1BD4" w14:textId="77777777" w:rsidR="00613B32" w:rsidRPr="009C2718" w:rsidRDefault="00613B32" w:rsidP="00613B32">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9C2718">
        <w:rPr>
          <w:rFonts w:cs="Times New Roman"/>
          <w:szCs w:val="24"/>
        </w:rPr>
        <w:t>Sutarties vykdymo metu Paslaugų teikėjas turi teisę pakeisti subtiekėją (-</w:t>
      </w:r>
      <w:proofErr w:type="spellStart"/>
      <w:r w:rsidRPr="009C2718">
        <w:rPr>
          <w:rFonts w:cs="Times New Roman"/>
          <w:szCs w:val="24"/>
        </w:rPr>
        <w:t>us</w:t>
      </w:r>
      <w:proofErr w:type="spellEnd"/>
      <w:r w:rsidRPr="009C2718">
        <w:rPr>
          <w:rFonts w:cs="Times New Roman"/>
          <w:szCs w:val="24"/>
        </w:rPr>
        <w:t>), kurio (-</w:t>
      </w:r>
      <w:proofErr w:type="spellStart"/>
      <w:r w:rsidRPr="009C2718">
        <w:rPr>
          <w:rFonts w:cs="Times New Roman"/>
          <w:szCs w:val="24"/>
        </w:rPr>
        <w:t>ių</w:t>
      </w:r>
      <w:proofErr w:type="spellEnd"/>
      <w:r w:rsidRPr="009C2718">
        <w:rPr>
          <w:rFonts w:cs="Times New Roman"/>
          <w:szCs w:val="24"/>
        </w:rPr>
        <w:t>) pajėgumais remiasi,</w:t>
      </w:r>
      <w:r w:rsidRPr="009C2718">
        <w:rPr>
          <w:rFonts w:cs="Times New Roman"/>
          <w:spacing w:val="1"/>
          <w:szCs w:val="24"/>
        </w:rPr>
        <w:t xml:space="preserve"> </w:t>
      </w:r>
      <w:r w:rsidRPr="009C2718">
        <w:rPr>
          <w:rFonts w:cs="Times New Roman"/>
          <w:w w:val="105"/>
          <w:szCs w:val="24"/>
        </w:rPr>
        <w:t xml:space="preserve">tik suderinęs jo (jų) keitimą su </w:t>
      </w:r>
      <w:r w:rsidRPr="009C2718">
        <w:rPr>
          <w:rFonts w:cs="Times New Roman"/>
          <w:szCs w:val="24"/>
        </w:rPr>
        <w:t>Užsakovu</w:t>
      </w:r>
      <w:r w:rsidRPr="009C2718">
        <w:rPr>
          <w:rFonts w:cs="Times New Roman"/>
          <w:w w:val="105"/>
          <w:szCs w:val="24"/>
        </w:rPr>
        <w:t xml:space="preserve"> ir jei jo (jų) kvalifikacija atitinka (nurodomi konkretūs pirkimo</w:t>
      </w:r>
      <w:r w:rsidRPr="009C2718">
        <w:rPr>
          <w:rFonts w:cs="Times New Roman"/>
          <w:spacing w:val="1"/>
          <w:w w:val="105"/>
          <w:szCs w:val="24"/>
        </w:rPr>
        <w:t xml:space="preserve"> </w:t>
      </w:r>
      <w:r w:rsidRPr="009C2718">
        <w:rPr>
          <w:rFonts w:cs="Times New Roman"/>
          <w:w w:val="105"/>
          <w:szCs w:val="24"/>
        </w:rPr>
        <w:t xml:space="preserve">dokumentai) nustatytus reikalavimus ir dokumentus, </w:t>
      </w:r>
      <w:r w:rsidRPr="009C2718">
        <w:rPr>
          <w:rFonts w:cs="Times New Roman"/>
          <w:w w:val="105"/>
          <w:szCs w:val="24"/>
        </w:rPr>
        <w:lastRenderedPageBreak/>
        <w:t xml:space="preserve">patvirtinančius </w:t>
      </w:r>
      <w:r w:rsidRPr="009C2718">
        <w:rPr>
          <w:rFonts w:cs="Times New Roman"/>
          <w:szCs w:val="24"/>
        </w:rPr>
        <w:t>Paslaugų teikėjo</w:t>
      </w:r>
      <w:r w:rsidRPr="009C2718">
        <w:rPr>
          <w:rFonts w:cs="Times New Roman"/>
          <w:w w:val="105"/>
          <w:szCs w:val="24"/>
        </w:rPr>
        <w:t xml:space="preserve"> galimybes Sutarties vykdymo</w:t>
      </w:r>
      <w:r w:rsidRPr="009C2718">
        <w:rPr>
          <w:rFonts w:cs="Times New Roman"/>
          <w:spacing w:val="1"/>
          <w:w w:val="105"/>
          <w:szCs w:val="24"/>
        </w:rPr>
        <w:t xml:space="preserve"> </w:t>
      </w:r>
      <w:r w:rsidRPr="009C2718">
        <w:rPr>
          <w:rFonts w:cs="Times New Roman"/>
          <w:spacing w:val="-1"/>
          <w:w w:val="105"/>
          <w:szCs w:val="24"/>
        </w:rPr>
        <w:t xml:space="preserve">metu naudotis subtiekėjo (-ų) pajėgumais. Apie ketinimą keisti </w:t>
      </w:r>
      <w:r w:rsidRPr="009C2718">
        <w:rPr>
          <w:rFonts w:cs="Times New Roman"/>
          <w:w w:val="105"/>
          <w:szCs w:val="24"/>
        </w:rPr>
        <w:t>subtiekėją (-</w:t>
      </w:r>
      <w:proofErr w:type="spellStart"/>
      <w:r w:rsidRPr="009C2718">
        <w:rPr>
          <w:rFonts w:cs="Times New Roman"/>
          <w:w w:val="105"/>
          <w:szCs w:val="24"/>
        </w:rPr>
        <w:t>us</w:t>
      </w:r>
      <w:proofErr w:type="spellEnd"/>
      <w:r w:rsidRPr="009C2718">
        <w:rPr>
          <w:rFonts w:cs="Times New Roman"/>
          <w:w w:val="105"/>
          <w:szCs w:val="24"/>
        </w:rPr>
        <w:t xml:space="preserve">) </w:t>
      </w:r>
      <w:r w:rsidRPr="009C2718">
        <w:rPr>
          <w:rFonts w:cs="Times New Roman"/>
          <w:szCs w:val="24"/>
        </w:rPr>
        <w:t>Paslaugų teikėjas</w:t>
      </w:r>
      <w:r w:rsidRPr="009C2718">
        <w:rPr>
          <w:rFonts w:cs="Times New Roman"/>
          <w:w w:val="105"/>
          <w:szCs w:val="24"/>
        </w:rPr>
        <w:t xml:space="preserve"> informuoja </w:t>
      </w:r>
      <w:r w:rsidRPr="009C2718">
        <w:rPr>
          <w:rFonts w:cs="Times New Roman"/>
          <w:szCs w:val="24"/>
        </w:rPr>
        <w:t>Užsakovą</w:t>
      </w:r>
      <w:r w:rsidRPr="009C2718">
        <w:rPr>
          <w:rFonts w:cs="Times New Roman"/>
          <w:w w:val="105"/>
          <w:szCs w:val="24"/>
        </w:rPr>
        <w:t>,</w:t>
      </w:r>
      <w:r w:rsidRPr="009C2718">
        <w:rPr>
          <w:rFonts w:cs="Times New Roman"/>
          <w:spacing w:val="-50"/>
          <w:w w:val="105"/>
          <w:szCs w:val="24"/>
        </w:rPr>
        <w:t xml:space="preserve"> </w:t>
      </w:r>
      <w:r w:rsidRPr="009C2718">
        <w:rPr>
          <w:rFonts w:cs="Times New Roman"/>
          <w:w w:val="105"/>
          <w:szCs w:val="24"/>
        </w:rPr>
        <w:t xml:space="preserve">nurodydamas subtiekėjo (-ų) pakeitimo priežastis. Gavęs tokį pranešimą, </w:t>
      </w:r>
      <w:r w:rsidRPr="009C2718">
        <w:rPr>
          <w:rFonts w:cs="Times New Roman"/>
          <w:szCs w:val="24"/>
        </w:rPr>
        <w:t>Užsakovas</w:t>
      </w:r>
      <w:r w:rsidRPr="009C2718">
        <w:rPr>
          <w:rFonts w:cs="Times New Roman"/>
          <w:w w:val="105"/>
          <w:szCs w:val="24"/>
        </w:rPr>
        <w:t xml:space="preserve"> su </w:t>
      </w:r>
      <w:r w:rsidRPr="009C2718">
        <w:rPr>
          <w:rFonts w:cs="Times New Roman"/>
          <w:szCs w:val="24"/>
        </w:rPr>
        <w:t>Paslaugų teikėju</w:t>
      </w:r>
      <w:r w:rsidRPr="009C2718">
        <w:rPr>
          <w:rFonts w:cs="Times New Roman"/>
          <w:w w:val="105"/>
          <w:szCs w:val="24"/>
        </w:rPr>
        <w:t xml:space="preserve"> pasirašo</w:t>
      </w:r>
      <w:r w:rsidRPr="009C2718">
        <w:rPr>
          <w:rFonts w:cs="Times New Roman"/>
          <w:spacing w:val="1"/>
          <w:w w:val="105"/>
          <w:szCs w:val="24"/>
        </w:rPr>
        <w:t xml:space="preserve"> </w:t>
      </w:r>
      <w:r w:rsidRPr="009C2718">
        <w:rPr>
          <w:rFonts w:cs="Times New Roman"/>
          <w:w w:val="105"/>
          <w:szCs w:val="24"/>
        </w:rPr>
        <w:t>papildomą</w:t>
      </w:r>
      <w:r w:rsidRPr="009C2718">
        <w:rPr>
          <w:rFonts w:cs="Times New Roman"/>
          <w:spacing w:val="-9"/>
          <w:w w:val="105"/>
          <w:szCs w:val="24"/>
        </w:rPr>
        <w:t xml:space="preserve"> </w:t>
      </w:r>
      <w:r w:rsidRPr="009C2718">
        <w:rPr>
          <w:rFonts w:cs="Times New Roman"/>
          <w:w w:val="105"/>
          <w:szCs w:val="24"/>
        </w:rPr>
        <w:t>susitarimą</w:t>
      </w:r>
      <w:r w:rsidRPr="009C2718">
        <w:rPr>
          <w:rFonts w:cs="Times New Roman"/>
          <w:spacing w:val="-12"/>
          <w:w w:val="105"/>
          <w:szCs w:val="24"/>
        </w:rPr>
        <w:t xml:space="preserve"> </w:t>
      </w:r>
      <w:r w:rsidRPr="009C2718">
        <w:rPr>
          <w:rFonts w:cs="Times New Roman"/>
          <w:w w:val="105"/>
          <w:szCs w:val="24"/>
        </w:rPr>
        <w:t>dėl</w:t>
      </w:r>
      <w:r w:rsidRPr="009C2718">
        <w:rPr>
          <w:rFonts w:cs="Times New Roman"/>
          <w:spacing w:val="-9"/>
          <w:w w:val="105"/>
          <w:szCs w:val="24"/>
        </w:rPr>
        <w:t xml:space="preserve"> </w:t>
      </w:r>
      <w:r w:rsidRPr="009C2718">
        <w:rPr>
          <w:rFonts w:cs="Times New Roman"/>
          <w:w w:val="105"/>
          <w:szCs w:val="24"/>
        </w:rPr>
        <w:t>subtiekėjo</w:t>
      </w:r>
      <w:r w:rsidRPr="009C2718">
        <w:rPr>
          <w:rFonts w:cs="Times New Roman"/>
          <w:spacing w:val="-9"/>
          <w:w w:val="105"/>
          <w:szCs w:val="24"/>
        </w:rPr>
        <w:t xml:space="preserve"> </w:t>
      </w:r>
      <w:r w:rsidRPr="009C2718">
        <w:rPr>
          <w:rFonts w:cs="Times New Roman"/>
          <w:w w:val="105"/>
          <w:szCs w:val="24"/>
        </w:rPr>
        <w:t>(-ų)</w:t>
      </w:r>
      <w:r w:rsidRPr="009C2718">
        <w:rPr>
          <w:rFonts w:cs="Times New Roman"/>
          <w:spacing w:val="-7"/>
          <w:w w:val="105"/>
          <w:szCs w:val="24"/>
        </w:rPr>
        <w:t xml:space="preserve"> </w:t>
      </w:r>
      <w:r w:rsidRPr="009C2718">
        <w:rPr>
          <w:rFonts w:cs="Times New Roman"/>
          <w:w w:val="105"/>
          <w:szCs w:val="24"/>
        </w:rPr>
        <w:t>pakeitimo.</w:t>
      </w:r>
      <w:r w:rsidRPr="009C2718">
        <w:rPr>
          <w:rFonts w:cs="Times New Roman"/>
          <w:spacing w:val="-8"/>
          <w:w w:val="105"/>
          <w:szCs w:val="24"/>
        </w:rPr>
        <w:t xml:space="preserve"> </w:t>
      </w:r>
      <w:r w:rsidRPr="009C2718">
        <w:rPr>
          <w:rFonts w:cs="Times New Roman"/>
          <w:w w:val="105"/>
          <w:szCs w:val="24"/>
        </w:rPr>
        <w:t>Šis</w:t>
      </w:r>
      <w:r w:rsidRPr="009C2718">
        <w:rPr>
          <w:rFonts w:cs="Times New Roman"/>
          <w:spacing w:val="-9"/>
          <w:w w:val="105"/>
          <w:szCs w:val="24"/>
        </w:rPr>
        <w:t xml:space="preserve"> </w:t>
      </w:r>
      <w:r w:rsidRPr="009C2718">
        <w:rPr>
          <w:rFonts w:cs="Times New Roman"/>
          <w:w w:val="105"/>
          <w:szCs w:val="24"/>
        </w:rPr>
        <w:t>susitarimas</w:t>
      </w:r>
      <w:r w:rsidRPr="009C2718">
        <w:rPr>
          <w:rFonts w:cs="Times New Roman"/>
          <w:spacing w:val="-11"/>
          <w:w w:val="105"/>
          <w:szCs w:val="24"/>
        </w:rPr>
        <w:t xml:space="preserve"> </w:t>
      </w:r>
      <w:r w:rsidRPr="009C2718">
        <w:rPr>
          <w:rFonts w:cs="Times New Roman"/>
          <w:w w:val="105"/>
          <w:szCs w:val="24"/>
        </w:rPr>
        <w:t>tampa</w:t>
      </w:r>
      <w:r w:rsidRPr="009C2718">
        <w:rPr>
          <w:rFonts w:cs="Times New Roman"/>
          <w:spacing w:val="-8"/>
          <w:w w:val="105"/>
          <w:szCs w:val="24"/>
        </w:rPr>
        <w:t xml:space="preserve"> </w:t>
      </w:r>
      <w:r w:rsidRPr="009C2718">
        <w:rPr>
          <w:rFonts w:cs="Times New Roman"/>
          <w:w w:val="105"/>
          <w:szCs w:val="24"/>
        </w:rPr>
        <w:t>neatskiriama</w:t>
      </w:r>
      <w:r w:rsidRPr="009C2718">
        <w:rPr>
          <w:rFonts w:cs="Times New Roman"/>
          <w:spacing w:val="-9"/>
          <w:w w:val="105"/>
          <w:szCs w:val="24"/>
        </w:rPr>
        <w:t xml:space="preserve"> </w:t>
      </w:r>
      <w:r w:rsidRPr="009C2718">
        <w:rPr>
          <w:rFonts w:cs="Times New Roman"/>
          <w:w w:val="105"/>
          <w:szCs w:val="24"/>
        </w:rPr>
        <w:t>Sutarties</w:t>
      </w:r>
      <w:r w:rsidRPr="009C2718">
        <w:rPr>
          <w:rFonts w:cs="Times New Roman"/>
          <w:spacing w:val="-10"/>
          <w:w w:val="105"/>
          <w:szCs w:val="24"/>
        </w:rPr>
        <w:t xml:space="preserve"> </w:t>
      </w:r>
      <w:r w:rsidRPr="009C2718">
        <w:rPr>
          <w:rFonts w:cs="Times New Roman"/>
          <w:w w:val="105"/>
          <w:szCs w:val="24"/>
        </w:rPr>
        <w:t>dalimi.</w:t>
      </w:r>
    </w:p>
    <w:p w14:paraId="1597798C" w14:textId="77777777" w:rsidR="00613B32" w:rsidRPr="009C2718" w:rsidRDefault="00613B32" w:rsidP="00613B32">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9C2718">
        <w:rPr>
          <w:rFonts w:cs="Times New Roman"/>
          <w:w w:val="105"/>
          <w:szCs w:val="24"/>
        </w:rPr>
        <w:t>Subtiekėjo (-ų), kurio (-</w:t>
      </w:r>
      <w:proofErr w:type="spellStart"/>
      <w:r w:rsidRPr="009C2718">
        <w:rPr>
          <w:rFonts w:cs="Times New Roman"/>
          <w:w w:val="105"/>
          <w:szCs w:val="24"/>
        </w:rPr>
        <w:t>ių</w:t>
      </w:r>
      <w:proofErr w:type="spellEnd"/>
      <w:r w:rsidRPr="009C2718">
        <w:rPr>
          <w:rFonts w:cs="Times New Roman"/>
          <w:w w:val="105"/>
          <w:szCs w:val="24"/>
        </w:rPr>
        <w:t xml:space="preserve">) pajėgumais remiasi </w:t>
      </w:r>
      <w:r w:rsidRPr="009C2718">
        <w:rPr>
          <w:rFonts w:cs="Times New Roman"/>
          <w:szCs w:val="24"/>
        </w:rPr>
        <w:t>Paslaugų teikėjas</w:t>
      </w:r>
      <w:r w:rsidRPr="009C2718">
        <w:rPr>
          <w:rFonts w:cs="Times New Roman"/>
          <w:w w:val="105"/>
          <w:szCs w:val="24"/>
        </w:rPr>
        <w:t>, keitimo tvarkos pažeidimas laikomas</w:t>
      </w:r>
      <w:r w:rsidRPr="009C2718">
        <w:rPr>
          <w:rFonts w:cs="Times New Roman"/>
          <w:spacing w:val="1"/>
          <w:w w:val="105"/>
          <w:szCs w:val="24"/>
        </w:rPr>
        <w:t xml:space="preserve"> </w:t>
      </w:r>
      <w:r w:rsidRPr="009C2718">
        <w:rPr>
          <w:rFonts w:cs="Times New Roman"/>
          <w:w w:val="105"/>
          <w:szCs w:val="24"/>
        </w:rPr>
        <w:t>esminiu</w:t>
      </w:r>
      <w:r w:rsidRPr="009C2718">
        <w:rPr>
          <w:rFonts w:cs="Times New Roman"/>
          <w:spacing w:val="-7"/>
          <w:w w:val="105"/>
          <w:szCs w:val="24"/>
        </w:rPr>
        <w:t xml:space="preserve"> </w:t>
      </w:r>
      <w:r w:rsidRPr="009C2718">
        <w:rPr>
          <w:rFonts w:cs="Times New Roman"/>
          <w:w w:val="105"/>
          <w:szCs w:val="24"/>
        </w:rPr>
        <w:t>Sutarties</w:t>
      </w:r>
      <w:r w:rsidRPr="009C2718">
        <w:rPr>
          <w:rFonts w:cs="Times New Roman"/>
          <w:spacing w:val="-7"/>
          <w:w w:val="105"/>
          <w:szCs w:val="24"/>
        </w:rPr>
        <w:t xml:space="preserve"> </w:t>
      </w:r>
      <w:r w:rsidRPr="009C2718">
        <w:rPr>
          <w:rFonts w:cs="Times New Roman"/>
          <w:w w:val="105"/>
          <w:szCs w:val="24"/>
        </w:rPr>
        <w:t>pažeidimu,</w:t>
      </w:r>
      <w:r w:rsidRPr="009C2718">
        <w:rPr>
          <w:rFonts w:cs="Times New Roman"/>
          <w:spacing w:val="-6"/>
          <w:w w:val="105"/>
          <w:szCs w:val="24"/>
        </w:rPr>
        <w:t xml:space="preserve"> </w:t>
      </w:r>
      <w:r w:rsidRPr="009C2718">
        <w:rPr>
          <w:rFonts w:cs="Times New Roman"/>
          <w:w w:val="105"/>
          <w:szCs w:val="24"/>
        </w:rPr>
        <w:t>dėl</w:t>
      </w:r>
      <w:r w:rsidRPr="009C2718">
        <w:rPr>
          <w:rFonts w:cs="Times New Roman"/>
          <w:spacing w:val="-7"/>
          <w:w w:val="105"/>
          <w:szCs w:val="24"/>
        </w:rPr>
        <w:t xml:space="preserve"> </w:t>
      </w:r>
      <w:r w:rsidRPr="009C2718">
        <w:rPr>
          <w:rFonts w:cs="Times New Roman"/>
          <w:w w:val="105"/>
          <w:szCs w:val="24"/>
        </w:rPr>
        <w:t>kurio</w:t>
      </w:r>
      <w:r w:rsidRPr="009C2718">
        <w:rPr>
          <w:rFonts w:cs="Times New Roman"/>
          <w:spacing w:val="-7"/>
          <w:w w:val="105"/>
          <w:szCs w:val="24"/>
        </w:rPr>
        <w:t xml:space="preserve"> </w:t>
      </w:r>
      <w:r w:rsidRPr="009C2718">
        <w:rPr>
          <w:rFonts w:cs="Times New Roman"/>
          <w:szCs w:val="24"/>
        </w:rPr>
        <w:t>Užsakovas</w:t>
      </w:r>
      <w:r w:rsidRPr="009C2718">
        <w:rPr>
          <w:rFonts w:cs="Times New Roman"/>
          <w:spacing w:val="-8"/>
          <w:w w:val="105"/>
          <w:szCs w:val="24"/>
        </w:rPr>
        <w:t xml:space="preserve"> </w:t>
      </w:r>
      <w:r w:rsidRPr="009C2718">
        <w:rPr>
          <w:rFonts w:cs="Times New Roman"/>
          <w:w w:val="105"/>
          <w:szCs w:val="24"/>
        </w:rPr>
        <w:t>įgyja</w:t>
      </w:r>
      <w:r w:rsidRPr="009C2718">
        <w:rPr>
          <w:rFonts w:cs="Times New Roman"/>
          <w:spacing w:val="-9"/>
          <w:w w:val="105"/>
          <w:szCs w:val="24"/>
        </w:rPr>
        <w:t xml:space="preserve"> </w:t>
      </w:r>
      <w:r w:rsidRPr="009C2718">
        <w:rPr>
          <w:rFonts w:cs="Times New Roman"/>
          <w:w w:val="105"/>
          <w:szCs w:val="24"/>
        </w:rPr>
        <w:t>teisę</w:t>
      </w:r>
      <w:r w:rsidRPr="009C2718">
        <w:rPr>
          <w:rFonts w:cs="Times New Roman"/>
          <w:spacing w:val="-9"/>
          <w:w w:val="105"/>
          <w:szCs w:val="24"/>
        </w:rPr>
        <w:t xml:space="preserve"> </w:t>
      </w:r>
      <w:r w:rsidRPr="009C2718">
        <w:rPr>
          <w:rFonts w:cs="Times New Roman"/>
          <w:w w:val="105"/>
          <w:szCs w:val="24"/>
        </w:rPr>
        <w:t>vienašališkai</w:t>
      </w:r>
      <w:r w:rsidRPr="009C2718">
        <w:rPr>
          <w:rFonts w:cs="Times New Roman"/>
          <w:spacing w:val="-4"/>
          <w:w w:val="105"/>
          <w:szCs w:val="24"/>
        </w:rPr>
        <w:t xml:space="preserve"> </w:t>
      </w:r>
      <w:r w:rsidRPr="009C2718">
        <w:rPr>
          <w:rFonts w:cs="Times New Roman"/>
          <w:w w:val="105"/>
          <w:szCs w:val="24"/>
        </w:rPr>
        <w:t>nutraukti</w:t>
      </w:r>
      <w:r w:rsidRPr="009C2718">
        <w:rPr>
          <w:rFonts w:cs="Times New Roman"/>
          <w:spacing w:val="-7"/>
          <w:w w:val="105"/>
          <w:szCs w:val="24"/>
        </w:rPr>
        <w:t xml:space="preserve"> </w:t>
      </w:r>
      <w:r w:rsidRPr="009C2718">
        <w:rPr>
          <w:rFonts w:cs="Times New Roman"/>
          <w:w w:val="105"/>
          <w:szCs w:val="24"/>
        </w:rPr>
        <w:t>Sutartį</w:t>
      </w:r>
      <w:r w:rsidRPr="009C2718">
        <w:rPr>
          <w:rFonts w:cs="Times New Roman"/>
          <w:spacing w:val="-6"/>
          <w:w w:val="105"/>
          <w:szCs w:val="24"/>
        </w:rPr>
        <w:t xml:space="preserve"> </w:t>
      </w:r>
      <w:r w:rsidRPr="009C2718">
        <w:rPr>
          <w:rFonts w:cs="Times New Roman"/>
          <w:w w:val="105"/>
          <w:szCs w:val="24"/>
        </w:rPr>
        <w:t>su</w:t>
      </w:r>
      <w:r w:rsidRPr="009C2718">
        <w:rPr>
          <w:rFonts w:cs="Times New Roman"/>
          <w:spacing w:val="-10"/>
          <w:w w:val="105"/>
          <w:szCs w:val="24"/>
        </w:rPr>
        <w:t xml:space="preserve"> </w:t>
      </w:r>
      <w:r w:rsidRPr="009C2718">
        <w:rPr>
          <w:rFonts w:cs="Times New Roman"/>
          <w:szCs w:val="24"/>
        </w:rPr>
        <w:t>Paslaugų teikėju</w:t>
      </w:r>
      <w:r w:rsidRPr="009C2718">
        <w:rPr>
          <w:rFonts w:cs="Times New Roman"/>
          <w:w w:val="105"/>
          <w:szCs w:val="24"/>
        </w:rPr>
        <w:t>.</w:t>
      </w:r>
    </w:p>
    <w:p w14:paraId="6F1EA80E" w14:textId="77777777" w:rsidR="00613B32" w:rsidRPr="009C2718" w:rsidRDefault="00613B32" w:rsidP="00613B32">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9C2718">
        <w:rPr>
          <w:rFonts w:cs="Times New Roman"/>
          <w:w w:val="105"/>
          <w:szCs w:val="24"/>
        </w:rPr>
        <w:t xml:space="preserve">Jei </w:t>
      </w:r>
      <w:r w:rsidRPr="009C2718">
        <w:rPr>
          <w:rFonts w:cs="Times New Roman"/>
          <w:szCs w:val="24"/>
        </w:rPr>
        <w:t>Paslaugų teikėjas</w:t>
      </w:r>
      <w:r w:rsidRPr="009C2718">
        <w:rPr>
          <w:rFonts w:cs="Times New Roman"/>
          <w:w w:val="105"/>
          <w:szCs w:val="24"/>
        </w:rPr>
        <w:t xml:space="preserve"> neketina pasitelkti subtiekėjų, nurodoma, kad </w:t>
      </w:r>
      <w:r w:rsidRPr="009C2718">
        <w:rPr>
          <w:rFonts w:cs="Times New Roman"/>
          <w:szCs w:val="24"/>
        </w:rPr>
        <w:t>Paslaugų teikėjas</w:t>
      </w:r>
      <w:r w:rsidRPr="009C2718">
        <w:rPr>
          <w:rFonts w:cs="Times New Roman"/>
          <w:w w:val="105"/>
          <w:szCs w:val="24"/>
        </w:rPr>
        <w:t xml:space="preserve"> šios sutarties vykdymui</w:t>
      </w:r>
      <w:r w:rsidRPr="009C2718">
        <w:rPr>
          <w:rFonts w:cs="Times New Roman"/>
          <w:spacing w:val="1"/>
          <w:w w:val="105"/>
          <w:szCs w:val="24"/>
        </w:rPr>
        <w:t xml:space="preserve"> </w:t>
      </w:r>
      <w:r w:rsidRPr="009C2718">
        <w:rPr>
          <w:rFonts w:cs="Times New Roman"/>
          <w:w w:val="105"/>
          <w:szCs w:val="24"/>
        </w:rPr>
        <w:t>neketina</w:t>
      </w:r>
      <w:r w:rsidRPr="009C2718">
        <w:rPr>
          <w:rFonts w:cs="Times New Roman"/>
          <w:spacing w:val="-4"/>
          <w:w w:val="105"/>
          <w:szCs w:val="24"/>
        </w:rPr>
        <w:t xml:space="preserve"> </w:t>
      </w:r>
      <w:r w:rsidRPr="009C2718">
        <w:rPr>
          <w:rFonts w:cs="Times New Roman"/>
          <w:w w:val="105"/>
          <w:szCs w:val="24"/>
        </w:rPr>
        <w:t>pasitelkti</w:t>
      </w:r>
      <w:r w:rsidRPr="009C2718">
        <w:rPr>
          <w:rFonts w:cs="Times New Roman"/>
          <w:spacing w:val="-3"/>
          <w:w w:val="105"/>
          <w:szCs w:val="24"/>
        </w:rPr>
        <w:t xml:space="preserve"> </w:t>
      </w:r>
      <w:r w:rsidRPr="009C2718">
        <w:rPr>
          <w:rFonts w:cs="Times New Roman"/>
          <w:w w:val="105"/>
          <w:szCs w:val="24"/>
        </w:rPr>
        <w:t>subtiekėjų.</w:t>
      </w:r>
    </w:p>
    <w:p w14:paraId="062203C5" w14:textId="77777777" w:rsidR="00613B32" w:rsidRPr="009C2718" w:rsidRDefault="00613B32" w:rsidP="00613B32">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9C2718">
        <w:rPr>
          <w:rFonts w:cs="Times New Roman"/>
          <w:szCs w:val="24"/>
        </w:rPr>
        <w:t>Užsakovas</w:t>
      </w:r>
      <w:r w:rsidRPr="009C2718">
        <w:rPr>
          <w:rFonts w:cs="Times New Roman"/>
          <w:w w:val="105"/>
          <w:szCs w:val="24"/>
        </w:rPr>
        <w:t xml:space="preserve"> turi teisę tiesiogiai atsiskaityti su subtiekėjais. Tokio atsiskaitymo tvarka nustatoma</w:t>
      </w:r>
      <w:r w:rsidRPr="009C2718">
        <w:rPr>
          <w:rFonts w:cs="Times New Roman"/>
          <w:spacing w:val="1"/>
          <w:w w:val="105"/>
          <w:szCs w:val="24"/>
        </w:rPr>
        <w:t xml:space="preserve"> </w:t>
      </w:r>
      <w:r w:rsidRPr="009C2718">
        <w:rPr>
          <w:rFonts w:cs="Times New Roman"/>
          <w:w w:val="105"/>
          <w:szCs w:val="24"/>
        </w:rPr>
        <w:t xml:space="preserve">trišalėje sutartyje, kurią sudaro </w:t>
      </w:r>
      <w:r w:rsidRPr="009C2718">
        <w:rPr>
          <w:rFonts w:cs="Times New Roman"/>
          <w:szCs w:val="24"/>
        </w:rPr>
        <w:t>Užsakovas</w:t>
      </w:r>
      <w:r w:rsidRPr="009C2718">
        <w:rPr>
          <w:rFonts w:cs="Times New Roman"/>
          <w:w w:val="105"/>
          <w:szCs w:val="24"/>
        </w:rPr>
        <w:t xml:space="preserve">, </w:t>
      </w:r>
      <w:r w:rsidRPr="009C2718">
        <w:rPr>
          <w:rFonts w:cs="Times New Roman"/>
          <w:szCs w:val="24"/>
        </w:rPr>
        <w:t>Paslaugų teikėjas</w:t>
      </w:r>
      <w:r w:rsidRPr="009C2718">
        <w:rPr>
          <w:rFonts w:cs="Times New Roman"/>
          <w:w w:val="105"/>
          <w:szCs w:val="24"/>
        </w:rPr>
        <w:t xml:space="preserve"> ir jo subtiekėjas (-ai) (LR Viešųjų pirkimų įstatymo 88</w:t>
      </w:r>
      <w:r w:rsidRPr="009C2718">
        <w:rPr>
          <w:rFonts w:cs="Times New Roman"/>
          <w:spacing w:val="1"/>
          <w:w w:val="105"/>
          <w:szCs w:val="24"/>
        </w:rPr>
        <w:t xml:space="preserve"> </w:t>
      </w:r>
      <w:r w:rsidRPr="009C2718">
        <w:rPr>
          <w:rFonts w:cs="Times New Roman"/>
          <w:w w:val="105"/>
          <w:szCs w:val="24"/>
        </w:rPr>
        <w:t>straipsnio</w:t>
      </w:r>
      <w:r w:rsidRPr="009C2718">
        <w:rPr>
          <w:rFonts w:cs="Times New Roman"/>
          <w:spacing w:val="-2"/>
          <w:w w:val="105"/>
          <w:szCs w:val="24"/>
        </w:rPr>
        <w:t xml:space="preserve"> </w:t>
      </w:r>
      <w:r w:rsidRPr="009C2718">
        <w:rPr>
          <w:rFonts w:cs="Times New Roman"/>
          <w:w w:val="105"/>
          <w:szCs w:val="24"/>
        </w:rPr>
        <w:t>2 punktas).</w:t>
      </w:r>
    </w:p>
    <w:p w14:paraId="61F75895" w14:textId="51688B93" w:rsidR="00613B32" w:rsidRPr="009C2718" w:rsidRDefault="00613B32" w:rsidP="00613B32">
      <w:pPr>
        <w:pStyle w:val="Sraopastraipa"/>
        <w:widowControl w:val="0"/>
        <w:numPr>
          <w:ilvl w:val="1"/>
          <w:numId w:val="19"/>
        </w:numPr>
        <w:suppressAutoHyphens/>
        <w:spacing w:after="0" w:line="240" w:lineRule="auto"/>
        <w:ind w:left="0" w:firstLine="567"/>
        <w:contextualSpacing w:val="0"/>
        <w:jc w:val="both"/>
        <w:rPr>
          <w:rFonts w:cs="Times New Roman"/>
          <w:szCs w:val="24"/>
        </w:rPr>
      </w:pPr>
      <w:r w:rsidRPr="009C2718">
        <w:rPr>
          <w:rFonts w:cs="Times New Roman"/>
          <w:w w:val="105"/>
          <w:szCs w:val="24"/>
        </w:rPr>
        <w:t xml:space="preserve">Jei </w:t>
      </w:r>
      <w:r w:rsidRPr="009C2718">
        <w:rPr>
          <w:rFonts w:cs="Times New Roman"/>
          <w:szCs w:val="24"/>
        </w:rPr>
        <w:t>Užsakovas</w:t>
      </w:r>
      <w:r w:rsidRPr="009C2718">
        <w:rPr>
          <w:rFonts w:cs="Times New Roman"/>
          <w:w w:val="105"/>
          <w:szCs w:val="24"/>
        </w:rPr>
        <w:t xml:space="preserve"> naudojasi Sutarties </w:t>
      </w:r>
      <w:r w:rsidR="00B50FCE">
        <w:rPr>
          <w:rFonts w:cs="Times New Roman"/>
          <w:w w:val="105"/>
          <w:szCs w:val="24"/>
        </w:rPr>
        <w:t>4</w:t>
      </w:r>
      <w:r w:rsidRPr="009C2718">
        <w:rPr>
          <w:rFonts w:cs="Times New Roman"/>
          <w:w w:val="105"/>
          <w:szCs w:val="24"/>
        </w:rPr>
        <w:t>.5 punkte įtvirtinta tiesioginio atsiskaitymo su subtiekėjais</w:t>
      </w:r>
      <w:r w:rsidRPr="009C2718">
        <w:rPr>
          <w:rFonts w:cs="Times New Roman"/>
          <w:spacing w:val="1"/>
          <w:w w:val="105"/>
          <w:szCs w:val="24"/>
        </w:rPr>
        <w:t xml:space="preserve"> </w:t>
      </w:r>
      <w:r w:rsidRPr="009C2718">
        <w:rPr>
          <w:rFonts w:cs="Times New Roman"/>
          <w:w w:val="105"/>
          <w:szCs w:val="24"/>
        </w:rPr>
        <w:t>galimybe,</w:t>
      </w:r>
      <w:r w:rsidRPr="009C2718">
        <w:rPr>
          <w:rFonts w:cs="Times New Roman"/>
          <w:spacing w:val="-10"/>
          <w:w w:val="105"/>
          <w:szCs w:val="24"/>
        </w:rPr>
        <w:t xml:space="preserve"> </w:t>
      </w:r>
      <w:r w:rsidRPr="009C2718">
        <w:rPr>
          <w:rFonts w:cs="Times New Roman"/>
          <w:szCs w:val="24"/>
        </w:rPr>
        <w:t>Paslaugų teikėjas</w:t>
      </w:r>
      <w:r w:rsidRPr="009C2718">
        <w:rPr>
          <w:rFonts w:cs="Times New Roman"/>
          <w:spacing w:val="-4"/>
          <w:w w:val="105"/>
          <w:szCs w:val="24"/>
        </w:rPr>
        <w:t xml:space="preserve"> </w:t>
      </w:r>
      <w:r w:rsidRPr="009C2718">
        <w:rPr>
          <w:rFonts w:cs="Times New Roman"/>
          <w:w w:val="105"/>
          <w:szCs w:val="24"/>
        </w:rPr>
        <w:t>turi</w:t>
      </w:r>
      <w:r w:rsidRPr="009C2718">
        <w:rPr>
          <w:rFonts w:cs="Times New Roman"/>
          <w:spacing w:val="-3"/>
          <w:w w:val="105"/>
          <w:szCs w:val="24"/>
        </w:rPr>
        <w:t xml:space="preserve"> </w:t>
      </w:r>
      <w:r w:rsidRPr="009C2718">
        <w:rPr>
          <w:rFonts w:cs="Times New Roman"/>
          <w:w w:val="105"/>
          <w:szCs w:val="24"/>
        </w:rPr>
        <w:t>teisę</w:t>
      </w:r>
      <w:r w:rsidRPr="009C2718">
        <w:rPr>
          <w:rFonts w:cs="Times New Roman"/>
          <w:spacing w:val="-4"/>
          <w:w w:val="105"/>
          <w:szCs w:val="24"/>
        </w:rPr>
        <w:t xml:space="preserve"> </w:t>
      </w:r>
      <w:r w:rsidRPr="009C2718">
        <w:rPr>
          <w:rFonts w:cs="Times New Roman"/>
          <w:w w:val="105"/>
          <w:szCs w:val="24"/>
        </w:rPr>
        <w:t>prieštarauti</w:t>
      </w:r>
      <w:r w:rsidRPr="009C2718">
        <w:rPr>
          <w:rFonts w:cs="Times New Roman"/>
          <w:spacing w:val="-2"/>
          <w:w w:val="105"/>
          <w:szCs w:val="24"/>
        </w:rPr>
        <w:t xml:space="preserve"> </w:t>
      </w:r>
      <w:r w:rsidRPr="009C2718">
        <w:rPr>
          <w:rFonts w:cs="Times New Roman"/>
          <w:w w:val="105"/>
          <w:szCs w:val="24"/>
        </w:rPr>
        <w:t>nepagrįstiems</w:t>
      </w:r>
      <w:r w:rsidRPr="009C2718">
        <w:rPr>
          <w:rFonts w:cs="Times New Roman"/>
          <w:spacing w:val="-5"/>
          <w:w w:val="105"/>
          <w:szCs w:val="24"/>
        </w:rPr>
        <w:t xml:space="preserve"> </w:t>
      </w:r>
      <w:r w:rsidRPr="009C2718">
        <w:rPr>
          <w:rFonts w:cs="Times New Roman"/>
          <w:w w:val="105"/>
          <w:szCs w:val="24"/>
        </w:rPr>
        <w:t>mokėjimams</w:t>
      </w:r>
      <w:r w:rsidRPr="009C2718">
        <w:rPr>
          <w:rFonts w:cs="Times New Roman"/>
          <w:spacing w:val="-8"/>
          <w:w w:val="105"/>
          <w:szCs w:val="24"/>
        </w:rPr>
        <w:t xml:space="preserve"> </w:t>
      </w:r>
      <w:r w:rsidRPr="009C2718">
        <w:rPr>
          <w:rFonts w:cs="Times New Roman"/>
          <w:w w:val="105"/>
          <w:szCs w:val="24"/>
        </w:rPr>
        <w:t>subtiekėjams.</w:t>
      </w:r>
    </w:p>
    <w:p w14:paraId="690E38EC" w14:textId="26BB0B4A" w:rsidR="00613B32" w:rsidRDefault="00613B32" w:rsidP="00613B32">
      <w:pPr>
        <w:pStyle w:val="Pagrindinistekstas"/>
        <w:spacing w:after="0" w:line="240" w:lineRule="auto"/>
        <w:rPr>
          <w:rFonts w:ascii="Times New Roman" w:hAnsi="Times New Roman" w:cs="Times New Roman"/>
          <w:sz w:val="24"/>
          <w:szCs w:val="24"/>
        </w:rPr>
      </w:pPr>
    </w:p>
    <w:p w14:paraId="61AAAC0B" w14:textId="77777777" w:rsidR="00613B32" w:rsidRPr="009C2718" w:rsidRDefault="00613B32" w:rsidP="00613B32">
      <w:pPr>
        <w:pStyle w:val="Sraopastraipa"/>
        <w:numPr>
          <w:ilvl w:val="0"/>
          <w:numId w:val="19"/>
        </w:numPr>
        <w:spacing w:after="0" w:line="240" w:lineRule="auto"/>
        <w:ind w:left="0" w:firstLine="567"/>
        <w:contextualSpacing w:val="0"/>
        <w:jc w:val="both"/>
        <w:rPr>
          <w:rFonts w:cs="Times New Roman"/>
          <w:b/>
          <w:szCs w:val="24"/>
        </w:rPr>
      </w:pPr>
      <w:r w:rsidRPr="009C2718">
        <w:rPr>
          <w:rFonts w:cs="Times New Roman"/>
          <w:b/>
          <w:szCs w:val="24"/>
        </w:rPr>
        <w:t>ŠALIŲ ĮSIPAREIGOJIMAI</w:t>
      </w:r>
    </w:p>
    <w:p w14:paraId="6B971AEE" w14:textId="77777777" w:rsidR="00613B32" w:rsidRPr="009C2718" w:rsidRDefault="00613B32" w:rsidP="00613B32">
      <w:pPr>
        <w:spacing w:after="0" w:line="240" w:lineRule="auto"/>
        <w:ind w:firstLine="567"/>
        <w:jc w:val="both"/>
        <w:rPr>
          <w:rFonts w:cs="Times New Roman"/>
          <w:b/>
          <w:szCs w:val="24"/>
        </w:rPr>
      </w:pPr>
    </w:p>
    <w:p w14:paraId="1EF0FCBF" w14:textId="77777777" w:rsidR="00613B32" w:rsidRPr="009C2718" w:rsidRDefault="00613B32" w:rsidP="00613B32">
      <w:pPr>
        <w:pStyle w:val="Point1"/>
        <w:numPr>
          <w:ilvl w:val="1"/>
          <w:numId w:val="19"/>
        </w:numPr>
        <w:tabs>
          <w:tab w:val="left" w:pos="567"/>
          <w:tab w:val="left" w:pos="1418"/>
        </w:tabs>
        <w:spacing w:before="0" w:after="0"/>
        <w:ind w:left="0" w:firstLine="567"/>
        <w:rPr>
          <w:szCs w:val="24"/>
          <w:lang w:val="lt-LT"/>
        </w:rPr>
      </w:pPr>
      <w:r w:rsidRPr="009C2718">
        <w:rPr>
          <w:szCs w:val="24"/>
          <w:lang w:val="lt-LT"/>
        </w:rPr>
        <w:t>Paslaugų teikėjas įsipareigoja:</w:t>
      </w:r>
    </w:p>
    <w:p w14:paraId="1E1CEE9A" w14:textId="77777777" w:rsidR="00613B32"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Pr>
          <w:szCs w:val="24"/>
          <w:lang w:val="lt-LT"/>
        </w:rPr>
        <w:t>Teikti Paslaugas</w:t>
      </w:r>
      <w:r w:rsidRPr="00EE15B1">
        <w:rPr>
          <w:szCs w:val="24"/>
          <w:lang w:val="lt-LT"/>
        </w:rPr>
        <w:t xml:space="preserve"> vadovaujantis Lietuvos Respublikoje galiojančiomis metodikomis ir teisės aktų nustatyta tvarka (įstatymais, LR SAM įsakymais ir kt.), reglamentuojančiais kokybišką laboratorinių tyrimų atlikimą.</w:t>
      </w:r>
    </w:p>
    <w:p w14:paraId="56FA3ACC" w14:textId="77777777" w:rsidR="00613B32" w:rsidRPr="009C2718"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sidRPr="009C2718">
        <w:rPr>
          <w:szCs w:val="24"/>
          <w:lang w:val="lt-LT"/>
        </w:rPr>
        <w:t>teikti Paslaugas Užsakovui pagal Sutartį už Paslaugų kainą, savo rizika bei sąskaita kaip įmanoma rūpestingai ir kokybiškai, vadovaudamasis Lietuvos Respublikos norminių teisės aktų reikalavimais;</w:t>
      </w:r>
    </w:p>
    <w:p w14:paraId="58AE8E6E" w14:textId="77777777" w:rsidR="00613B32" w:rsidRPr="009C2718"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sidRPr="009C2718">
        <w:rPr>
          <w:szCs w:val="24"/>
          <w:lang w:val="lt-LT"/>
        </w:rPr>
        <w:t xml:space="preserve">Paslaugas atlikti pagal Sutarties 1 Priede „Techninė specifikacija“ nustatytus reikalavimus. </w:t>
      </w:r>
    </w:p>
    <w:p w14:paraId="3B9B0880" w14:textId="77777777" w:rsidR="00613B32" w:rsidRPr="009C2718" w:rsidRDefault="00613B32" w:rsidP="00613B32">
      <w:pPr>
        <w:pStyle w:val="Point1"/>
        <w:numPr>
          <w:ilvl w:val="2"/>
          <w:numId w:val="19"/>
        </w:numPr>
        <w:tabs>
          <w:tab w:val="left" w:pos="567"/>
          <w:tab w:val="left" w:pos="1418"/>
        </w:tabs>
        <w:spacing w:before="0" w:after="0"/>
        <w:ind w:left="0" w:firstLine="567"/>
        <w:rPr>
          <w:szCs w:val="24"/>
          <w:lang w:val="lt-LT"/>
        </w:rPr>
      </w:pPr>
      <w:r w:rsidRPr="009C2718">
        <w:rPr>
          <w:szCs w:val="24"/>
          <w:lang w:val="lt-LT"/>
        </w:rPr>
        <w:t xml:space="preserve">nedelsdamas raštu informuoti Užsakovą apie bet kurias aplinkybes, kurios trukdo ar gali sutrukdyti Paslaugų teikėjui tiekti Paslaugas; </w:t>
      </w:r>
    </w:p>
    <w:p w14:paraId="45A1D79D" w14:textId="77777777" w:rsidR="00613B32" w:rsidRPr="009C2718" w:rsidRDefault="00613B32" w:rsidP="00613B32">
      <w:pPr>
        <w:pStyle w:val="Point1"/>
        <w:numPr>
          <w:ilvl w:val="2"/>
          <w:numId w:val="19"/>
        </w:numPr>
        <w:tabs>
          <w:tab w:val="left" w:pos="567"/>
          <w:tab w:val="left" w:pos="1418"/>
        </w:tabs>
        <w:spacing w:before="0" w:after="0"/>
        <w:ind w:left="0" w:firstLine="567"/>
        <w:rPr>
          <w:szCs w:val="24"/>
          <w:lang w:val="lt-LT"/>
        </w:rPr>
      </w:pPr>
      <w:r w:rsidRPr="009C2718">
        <w:rPr>
          <w:szCs w:val="24"/>
          <w:lang w:val="lt-LT"/>
        </w:rPr>
        <w:t xml:space="preserve">gavęs motyvuotą Užsakovo pretenziją, kuria grindžiamas atsisakymas priimti Paslaugas, per Užsakovo nurodytą protingą terminą neatlygintinai pašalinti trūkumus arba atlyginti nuostolius, susijusius su netinkamu Sutarties vykdymu; </w:t>
      </w:r>
    </w:p>
    <w:p w14:paraId="6CD975F4" w14:textId="77777777" w:rsidR="00613B32" w:rsidRPr="009C2718" w:rsidRDefault="00613B32" w:rsidP="00613B32">
      <w:pPr>
        <w:pStyle w:val="Point1"/>
        <w:numPr>
          <w:ilvl w:val="2"/>
          <w:numId w:val="19"/>
        </w:numPr>
        <w:tabs>
          <w:tab w:val="left" w:pos="567"/>
          <w:tab w:val="left" w:pos="1418"/>
          <w:tab w:val="num" w:pos="2520"/>
        </w:tabs>
        <w:spacing w:before="0" w:after="0"/>
        <w:ind w:left="0" w:firstLine="567"/>
        <w:rPr>
          <w:szCs w:val="24"/>
          <w:lang w:val="lt-LT"/>
        </w:rPr>
      </w:pPr>
      <w:r w:rsidRPr="009C2718">
        <w:rPr>
          <w:szCs w:val="24"/>
          <w:lang w:val="lt-LT"/>
        </w:rPr>
        <w:t>užtikrinti, kad Sutarties sudarymo momentu ir visą jos galiojimo laikotarpį Paslaugų teikėjo darbuotojai turėtų reikiamą kvalifikaciją ir patirtį, reikalingą teikiant Paslaugas;</w:t>
      </w:r>
    </w:p>
    <w:p w14:paraId="6D8EFC43" w14:textId="77777777" w:rsidR="00613B32" w:rsidRPr="009C2718" w:rsidRDefault="00613B32" w:rsidP="00613B32">
      <w:pPr>
        <w:pStyle w:val="Point1"/>
        <w:numPr>
          <w:ilvl w:val="2"/>
          <w:numId w:val="19"/>
        </w:numPr>
        <w:tabs>
          <w:tab w:val="left" w:pos="567"/>
          <w:tab w:val="left" w:pos="1418"/>
          <w:tab w:val="num" w:pos="2520"/>
        </w:tabs>
        <w:spacing w:before="0" w:after="0"/>
        <w:ind w:left="0" w:firstLine="567"/>
        <w:rPr>
          <w:szCs w:val="24"/>
          <w:lang w:val="lt-LT"/>
        </w:rPr>
      </w:pPr>
      <w:r w:rsidRPr="009C2718">
        <w:rPr>
          <w:szCs w:val="24"/>
          <w:lang w:val="lt-LT"/>
        </w:rPr>
        <w:t xml:space="preserve">tinkamai vykdyti kitus įsipareigojimus, numatytus Sutartyje ir galiojančiuose Lietuvos Respublikos teisės aktuose. </w:t>
      </w:r>
    </w:p>
    <w:p w14:paraId="21708277" w14:textId="77777777" w:rsidR="00613B32" w:rsidRPr="009C2718" w:rsidRDefault="00613B32" w:rsidP="00613B32">
      <w:pPr>
        <w:pStyle w:val="Point1"/>
        <w:numPr>
          <w:ilvl w:val="2"/>
          <w:numId w:val="19"/>
        </w:numPr>
        <w:tabs>
          <w:tab w:val="left" w:pos="567"/>
          <w:tab w:val="left" w:pos="1418"/>
          <w:tab w:val="num" w:pos="2520"/>
        </w:tabs>
        <w:spacing w:before="0" w:after="0"/>
        <w:ind w:left="0" w:firstLine="567"/>
        <w:rPr>
          <w:szCs w:val="24"/>
          <w:lang w:val="lt-LT"/>
        </w:rPr>
      </w:pPr>
      <w:r w:rsidRPr="009C2718">
        <w:rPr>
          <w:szCs w:val="24"/>
          <w:lang w:val="lt-LT"/>
        </w:rPr>
        <w:t xml:space="preserve">Paslaugų teikėjas turi teisę gauti užmokestį pagal Sutarties 1 Priede „Techninė specifikacija“ nustatytus įkainius su sąlyga, kad jis tinkamai vykdo šią Sutartį. </w:t>
      </w:r>
    </w:p>
    <w:p w14:paraId="7449C6E6" w14:textId="77777777" w:rsidR="00613B32" w:rsidRPr="009C2718" w:rsidRDefault="00613B32" w:rsidP="00613B32">
      <w:pPr>
        <w:pStyle w:val="Point1"/>
        <w:numPr>
          <w:ilvl w:val="2"/>
          <w:numId w:val="19"/>
        </w:numPr>
        <w:tabs>
          <w:tab w:val="left" w:pos="567"/>
          <w:tab w:val="left" w:pos="1418"/>
          <w:tab w:val="num" w:pos="2520"/>
        </w:tabs>
        <w:spacing w:before="0" w:after="0"/>
        <w:ind w:left="0" w:firstLine="567"/>
        <w:rPr>
          <w:szCs w:val="24"/>
          <w:lang w:val="lt-LT"/>
        </w:rPr>
      </w:pPr>
      <w:r w:rsidRPr="009C2718">
        <w:rPr>
          <w:szCs w:val="24"/>
          <w:lang w:val="lt-LT"/>
        </w:rPr>
        <w:t xml:space="preserve">Paslaugų teikėjas garantuoja, </w:t>
      </w:r>
      <w:r w:rsidRPr="009C2718">
        <w:rPr>
          <w:spacing w:val="-11"/>
          <w:szCs w:val="24"/>
          <w:lang w:val="lt-LT"/>
        </w:rPr>
        <w:t xml:space="preserve">kad </w:t>
      </w:r>
      <w:r w:rsidRPr="009C2718">
        <w:rPr>
          <w:spacing w:val="4"/>
          <w:szCs w:val="24"/>
          <w:lang w:val="lt-LT"/>
        </w:rPr>
        <w:t xml:space="preserve">turi visus leidimus, licencijas, reikiamą </w:t>
      </w:r>
      <w:r w:rsidRPr="009C2718">
        <w:rPr>
          <w:spacing w:val="-5"/>
          <w:szCs w:val="24"/>
          <w:lang w:val="lt-LT"/>
        </w:rPr>
        <w:t>kvalifikaciją ir kompetenciją Sutartyje nurodytoms paslaugoms teikti.</w:t>
      </w:r>
    </w:p>
    <w:p w14:paraId="4D60642F" w14:textId="77777777" w:rsidR="00613B32" w:rsidRPr="009C2718" w:rsidRDefault="00613B32" w:rsidP="00613B32">
      <w:pPr>
        <w:pStyle w:val="Point1"/>
        <w:numPr>
          <w:ilvl w:val="1"/>
          <w:numId w:val="19"/>
        </w:numPr>
        <w:tabs>
          <w:tab w:val="left" w:pos="540"/>
          <w:tab w:val="left" w:pos="567"/>
          <w:tab w:val="left" w:pos="1418"/>
        </w:tabs>
        <w:spacing w:before="0" w:after="0"/>
        <w:ind w:left="0" w:firstLine="567"/>
        <w:rPr>
          <w:szCs w:val="24"/>
          <w:lang w:val="lt-LT"/>
        </w:rPr>
      </w:pPr>
      <w:r w:rsidRPr="009C2718">
        <w:rPr>
          <w:szCs w:val="24"/>
          <w:lang w:val="lt-LT"/>
        </w:rPr>
        <w:t>Užsakovas įsipareigoja:</w:t>
      </w:r>
    </w:p>
    <w:p w14:paraId="05F03805" w14:textId="77777777" w:rsidR="00613B32" w:rsidRPr="009C2718"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sidRPr="009C2718">
        <w:rPr>
          <w:szCs w:val="24"/>
          <w:lang w:val="lt-LT"/>
        </w:rPr>
        <w:t xml:space="preserve">Užsakovas įsipareigoja Paslaugų teikėjui sudaryti visas sąlygas, suteikti informaciją ar dokumentus, būtinus Paslaugoms teikti; </w:t>
      </w:r>
    </w:p>
    <w:p w14:paraId="6BA1BC3B" w14:textId="77777777" w:rsidR="00613B32" w:rsidRPr="009C2718"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sidRPr="009C2718">
        <w:rPr>
          <w:szCs w:val="24"/>
          <w:lang w:val="lt-LT"/>
        </w:rPr>
        <w:t>Užsakovas įsipareigoja mokėti už tinkamai suteiktas Paslaugas pagal šios Sutarties sąlygas;</w:t>
      </w:r>
    </w:p>
    <w:p w14:paraId="36BF07EA" w14:textId="77777777" w:rsidR="00613B32" w:rsidRPr="009C2718" w:rsidRDefault="00613B32" w:rsidP="00613B32">
      <w:pPr>
        <w:pStyle w:val="Point1"/>
        <w:numPr>
          <w:ilvl w:val="2"/>
          <w:numId w:val="19"/>
        </w:numPr>
        <w:tabs>
          <w:tab w:val="left" w:pos="567"/>
          <w:tab w:val="left" w:pos="1418"/>
          <w:tab w:val="left" w:pos="1620"/>
        </w:tabs>
        <w:spacing w:before="0" w:after="0"/>
        <w:ind w:left="0" w:firstLine="567"/>
        <w:rPr>
          <w:szCs w:val="24"/>
          <w:lang w:val="lt-LT"/>
        </w:rPr>
      </w:pPr>
      <w:r w:rsidRPr="009C2718">
        <w:rPr>
          <w:szCs w:val="24"/>
          <w:lang w:val="lt-LT"/>
        </w:rPr>
        <w:t>Užsakovas turi visas šios Sutarties bei Lietuvos Respublikoje galiojančių teisės aktų numatytas teises.</w:t>
      </w:r>
    </w:p>
    <w:p w14:paraId="599F65D0" w14:textId="4C058A47" w:rsidR="00613B32" w:rsidRDefault="00613B32" w:rsidP="00613B32">
      <w:pPr>
        <w:pStyle w:val="Point1"/>
        <w:tabs>
          <w:tab w:val="left" w:pos="567"/>
          <w:tab w:val="left" w:pos="1418"/>
          <w:tab w:val="left" w:pos="1620"/>
        </w:tabs>
        <w:spacing w:before="0" w:after="0"/>
        <w:ind w:left="0" w:firstLine="567"/>
        <w:rPr>
          <w:szCs w:val="24"/>
          <w:lang w:val="lt-LT"/>
        </w:rPr>
      </w:pPr>
    </w:p>
    <w:p w14:paraId="0B9695BF" w14:textId="77777777" w:rsidR="0077052A" w:rsidRPr="009C2718" w:rsidRDefault="0077052A" w:rsidP="00613B32">
      <w:pPr>
        <w:pStyle w:val="Point1"/>
        <w:tabs>
          <w:tab w:val="left" w:pos="567"/>
          <w:tab w:val="left" w:pos="1418"/>
          <w:tab w:val="left" w:pos="1620"/>
        </w:tabs>
        <w:spacing w:before="0" w:after="0"/>
        <w:ind w:left="0" w:firstLine="567"/>
        <w:rPr>
          <w:szCs w:val="24"/>
          <w:lang w:val="lt-LT"/>
        </w:rPr>
      </w:pPr>
      <w:bookmarkStart w:id="0" w:name="_GoBack"/>
      <w:bookmarkEnd w:id="0"/>
    </w:p>
    <w:p w14:paraId="5311B32E" w14:textId="77777777" w:rsidR="00613B32" w:rsidRPr="009C2718" w:rsidRDefault="00613B32" w:rsidP="00613B32">
      <w:pPr>
        <w:pStyle w:val="Sraopastraipa"/>
        <w:numPr>
          <w:ilvl w:val="0"/>
          <w:numId w:val="19"/>
        </w:numPr>
        <w:tabs>
          <w:tab w:val="left" w:pos="426"/>
        </w:tabs>
        <w:suppressAutoHyphens/>
        <w:spacing w:after="0" w:line="240" w:lineRule="auto"/>
        <w:ind w:left="0" w:firstLine="567"/>
        <w:jc w:val="both"/>
        <w:rPr>
          <w:rFonts w:cs="Times New Roman"/>
          <w:b/>
          <w:caps/>
          <w:szCs w:val="24"/>
        </w:rPr>
      </w:pPr>
      <w:r w:rsidRPr="009C2718">
        <w:rPr>
          <w:rFonts w:cs="Times New Roman"/>
          <w:b/>
          <w:caps/>
          <w:szCs w:val="24"/>
        </w:rPr>
        <w:lastRenderedPageBreak/>
        <w:t>Šalių atsakomybė.</w:t>
      </w:r>
    </w:p>
    <w:p w14:paraId="6913C4A6" w14:textId="77777777" w:rsidR="00613B32" w:rsidRPr="009C2718" w:rsidRDefault="00613B32" w:rsidP="00613B32">
      <w:pPr>
        <w:pStyle w:val="Sraopastraipa"/>
        <w:tabs>
          <w:tab w:val="left" w:pos="426"/>
        </w:tabs>
        <w:suppressAutoHyphens/>
        <w:spacing w:after="0" w:line="240" w:lineRule="auto"/>
        <w:ind w:left="0" w:firstLine="567"/>
        <w:jc w:val="both"/>
        <w:rPr>
          <w:rFonts w:cs="Times New Roman"/>
          <w:b/>
          <w:caps/>
          <w:szCs w:val="24"/>
        </w:rPr>
      </w:pPr>
    </w:p>
    <w:p w14:paraId="366C0573" w14:textId="4435B895" w:rsidR="00613B32" w:rsidRPr="009C2718" w:rsidRDefault="007370B6" w:rsidP="00613B32">
      <w:pPr>
        <w:tabs>
          <w:tab w:val="left" w:pos="851"/>
        </w:tabs>
        <w:spacing w:after="0" w:line="240" w:lineRule="auto"/>
        <w:ind w:firstLine="567"/>
        <w:jc w:val="both"/>
        <w:rPr>
          <w:rFonts w:eastAsia="Times New Roman" w:cs="Times New Roman"/>
          <w:szCs w:val="24"/>
        </w:rPr>
      </w:pPr>
      <w:r>
        <w:rPr>
          <w:rFonts w:cs="Times New Roman"/>
          <w:szCs w:val="24"/>
        </w:rPr>
        <w:t>6</w:t>
      </w:r>
      <w:r w:rsidR="00613B32" w:rsidRPr="009C2718">
        <w:rPr>
          <w:rFonts w:cs="Times New Roman"/>
          <w:szCs w:val="24"/>
        </w:rPr>
        <w:t xml:space="preserve">.1. </w:t>
      </w:r>
      <w:r w:rsidR="00613B32" w:rsidRPr="009C2718">
        <w:rPr>
          <w:rFonts w:eastAsia="Times New Roman" w:cs="Times New Roman"/>
          <w:szCs w:val="24"/>
        </w:rPr>
        <w:t xml:space="preserve">Paslaugų teikėjui nustatoma 500 Eur vertės bauda už Sutarties </w:t>
      </w:r>
      <w:r w:rsidR="00F23916">
        <w:rPr>
          <w:rFonts w:eastAsia="Times New Roman" w:cs="Times New Roman"/>
          <w:szCs w:val="24"/>
        </w:rPr>
        <w:t>9</w:t>
      </w:r>
      <w:r w:rsidR="00613B32" w:rsidRPr="009C2718">
        <w:rPr>
          <w:rFonts w:eastAsia="Times New Roman" w:cs="Times New Roman"/>
          <w:szCs w:val="24"/>
        </w:rPr>
        <w:t>.1 punkto nustatyto įsipareigojimo nesilaikymą.</w:t>
      </w:r>
    </w:p>
    <w:p w14:paraId="7B39694B" w14:textId="41E73EA2" w:rsidR="007370B6" w:rsidRDefault="007370B6" w:rsidP="007370B6">
      <w:pPr>
        <w:tabs>
          <w:tab w:val="left" w:pos="0"/>
          <w:tab w:val="left" w:pos="993"/>
        </w:tabs>
        <w:suppressAutoHyphens/>
        <w:spacing w:after="0"/>
        <w:ind w:firstLine="567"/>
        <w:jc w:val="both"/>
        <w:rPr>
          <w:szCs w:val="24"/>
        </w:rPr>
      </w:pPr>
      <w:r>
        <w:rPr>
          <w:rFonts w:cs="Times New Roman"/>
          <w:szCs w:val="24"/>
        </w:rPr>
        <w:t>6</w:t>
      </w:r>
      <w:r w:rsidR="00613B32" w:rsidRPr="009C2718">
        <w:rPr>
          <w:rFonts w:cs="Times New Roman"/>
          <w:szCs w:val="24"/>
        </w:rPr>
        <w:t xml:space="preserve">.2. </w:t>
      </w:r>
      <w:r w:rsidR="007265BC" w:rsidRPr="00C17F99">
        <w:rPr>
          <w:szCs w:val="24"/>
        </w:rPr>
        <w:t>Paslaugų teikėjas, pavėlav</w:t>
      </w:r>
      <w:r w:rsidR="007265BC">
        <w:rPr>
          <w:szCs w:val="24"/>
        </w:rPr>
        <w:t>ęs suteikti Paslaugas per Sutarties 3.1. punkte numatytus</w:t>
      </w:r>
      <w:r w:rsidR="007265BC" w:rsidRPr="00C17F99">
        <w:rPr>
          <w:szCs w:val="24"/>
        </w:rPr>
        <w:t xml:space="preserve"> </w:t>
      </w:r>
      <w:r w:rsidR="007265BC">
        <w:rPr>
          <w:szCs w:val="24"/>
        </w:rPr>
        <w:t xml:space="preserve">terminus, moka </w:t>
      </w:r>
      <w:r w:rsidR="007265BC" w:rsidRPr="002044D3">
        <w:rPr>
          <w:szCs w:val="24"/>
        </w:rPr>
        <w:t>Užsakovui 0,02% dydžio delspinigius už kiekvieną pavėluotą dieną</w:t>
      </w:r>
      <w:r w:rsidR="00A145C8">
        <w:rPr>
          <w:szCs w:val="24"/>
        </w:rPr>
        <w:t xml:space="preserve">, o </w:t>
      </w:r>
      <w:r w:rsidR="00A145C8">
        <w:rPr>
          <w:szCs w:val="24"/>
          <w:vertAlign w:val="superscript"/>
        </w:rPr>
        <w:t>*</w:t>
      </w:r>
      <w:r w:rsidR="00A145C8">
        <w:rPr>
          <w:szCs w:val="24"/>
        </w:rPr>
        <w:t xml:space="preserve"> atveju už kiekvieną pavėluotą valandą</w:t>
      </w:r>
      <w:r w:rsidR="00AE51C9">
        <w:rPr>
          <w:szCs w:val="24"/>
        </w:rPr>
        <w:t>,</w:t>
      </w:r>
      <w:r w:rsidR="007265BC" w:rsidRPr="002044D3">
        <w:rPr>
          <w:szCs w:val="24"/>
        </w:rPr>
        <w:t xml:space="preserve"> nuo </w:t>
      </w:r>
      <w:r w:rsidR="007265BC" w:rsidRPr="002044D3">
        <w:rPr>
          <w:b/>
          <w:i/>
          <w:szCs w:val="24"/>
        </w:rPr>
        <w:t>visos priimtos Sutarties sumos</w:t>
      </w:r>
      <w:r w:rsidR="007265BC">
        <w:rPr>
          <w:szCs w:val="24"/>
        </w:rPr>
        <w:t xml:space="preserve"> </w:t>
      </w:r>
      <w:r w:rsidR="007265BC" w:rsidRPr="002044D3">
        <w:rPr>
          <w:szCs w:val="24"/>
        </w:rPr>
        <w:t>(be PVM)</w:t>
      </w:r>
      <w:r w:rsidR="007265BC">
        <w:rPr>
          <w:szCs w:val="24"/>
        </w:rPr>
        <w:t xml:space="preserve"> ir atlygina</w:t>
      </w:r>
      <w:r w:rsidR="007265BC" w:rsidRPr="002044D3">
        <w:rPr>
          <w:szCs w:val="24"/>
        </w:rPr>
        <w:t xml:space="preserve"> Užsakovui dėl to patirtus nuostolius, kurių nepadengia minėtos netesybos. Delspinigiai išskaičiuojami iš Paslaugų teikėjui pagal šią Sutartį mokėtinų sumų</w:t>
      </w:r>
      <w:r w:rsidR="007265BC">
        <w:rPr>
          <w:szCs w:val="24"/>
        </w:rPr>
        <w:t xml:space="preserve"> (</w:t>
      </w:r>
      <w:r w:rsidR="007265BC" w:rsidRPr="002044D3">
        <w:rPr>
          <w:szCs w:val="24"/>
        </w:rPr>
        <w:t>be PVM</w:t>
      </w:r>
      <w:r w:rsidR="007265BC">
        <w:rPr>
          <w:szCs w:val="24"/>
        </w:rPr>
        <w:t>)</w:t>
      </w:r>
      <w:r w:rsidR="007265BC" w:rsidRPr="002044D3">
        <w:rPr>
          <w:szCs w:val="24"/>
        </w:rPr>
        <w:t>.</w:t>
      </w:r>
      <w:r w:rsidR="007265BC" w:rsidRPr="00C17F99">
        <w:rPr>
          <w:szCs w:val="24"/>
        </w:rPr>
        <w:t xml:space="preserve"> </w:t>
      </w:r>
    </w:p>
    <w:p w14:paraId="2D60680F" w14:textId="058E7ABD" w:rsidR="007265BC" w:rsidRPr="00C17F99" w:rsidRDefault="007370B6" w:rsidP="007370B6">
      <w:pPr>
        <w:tabs>
          <w:tab w:val="left" w:pos="0"/>
          <w:tab w:val="left" w:pos="993"/>
        </w:tabs>
        <w:suppressAutoHyphens/>
        <w:spacing w:after="0"/>
        <w:ind w:firstLine="567"/>
        <w:jc w:val="both"/>
        <w:rPr>
          <w:szCs w:val="24"/>
        </w:rPr>
      </w:pPr>
      <w:r>
        <w:rPr>
          <w:szCs w:val="24"/>
        </w:rPr>
        <w:t xml:space="preserve">6.3. </w:t>
      </w:r>
      <w:r w:rsidR="007265BC" w:rsidRPr="00D657EB">
        <w:rPr>
          <w:szCs w:val="24"/>
        </w:rPr>
        <w:t>Užsakovas, nepagrįstai uždelsęs atsiskaityti už suteiktas Paslaugas Sutartyje numatyta tvarka ir terminais, moka 0,02 proc. nuo neapmokėtos sumos dydžio delspinigius už kiekvieną praterminuotą dieną</w:t>
      </w:r>
      <w:r w:rsidR="007265BC">
        <w:rPr>
          <w:szCs w:val="24"/>
        </w:rPr>
        <w:t xml:space="preserve"> </w:t>
      </w:r>
      <w:r w:rsidR="007265BC" w:rsidRPr="002044D3">
        <w:rPr>
          <w:szCs w:val="24"/>
        </w:rPr>
        <w:t>(be PVM)</w:t>
      </w:r>
      <w:r w:rsidR="007265BC" w:rsidRPr="00D657EB">
        <w:rPr>
          <w:szCs w:val="24"/>
        </w:rPr>
        <w:t>.</w:t>
      </w:r>
    </w:p>
    <w:p w14:paraId="1D897CEC" w14:textId="6E838DB8" w:rsidR="00613B32" w:rsidRPr="009C2718" w:rsidRDefault="007370B6" w:rsidP="007370B6">
      <w:pPr>
        <w:tabs>
          <w:tab w:val="left" w:pos="426"/>
        </w:tabs>
        <w:suppressAutoHyphens/>
        <w:spacing w:after="0" w:line="240" w:lineRule="auto"/>
        <w:ind w:firstLine="567"/>
        <w:contextualSpacing/>
        <w:jc w:val="both"/>
        <w:rPr>
          <w:rFonts w:cs="Times New Roman"/>
          <w:szCs w:val="24"/>
        </w:rPr>
      </w:pPr>
      <w:r>
        <w:rPr>
          <w:rFonts w:cs="Times New Roman"/>
          <w:szCs w:val="24"/>
        </w:rPr>
        <w:t>6.4</w:t>
      </w:r>
      <w:r w:rsidR="00613B32" w:rsidRPr="009C2718">
        <w:rPr>
          <w:rFonts w:cs="Times New Roman"/>
          <w:szCs w:val="24"/>
        </w:rPr>
        <w:t>. Paslaugų teikėjo atsisakymas suteikti visas ar dalį paslaugų arba nurodytų paslaugų atlikimo terminų nesilaikymas Sutarties vykdymo metu laikytinas esminiu sutarties pažeidimu. Tokiu atveju Užsakovas turi teisę vienašališkai nutraukti Sutartį.</w:t>
      </w:r>
    </w:p>
    <w:p w14:paraId="3E8A3962" w14:textId="0507919A" w:rsidR="00613B32" w:rsidRPr="009C2718" w:rsidRDefault="007370B6" w:rsidP="00613B32">
      <w:pPr>
        <w:tabs>
          <w:tab w:val="left" w:pos="426"/>
        </w:tabs>
        <w:spacing w:after="0" w:line="240" w:lineRule="auto"/>
        <w:ind w:firstLine="567"/>
        <w:jc w:val="both"/>
        <w:rPr>
          <w:rFonts w:cs="Times New Roman"/>
          <w:szCs w:val="24"/>
        </w:rPr>
      </w:pPr>
      <w:r>
        <w:rPr>
          <w:rFonts w:cs="Times New Roman"/>
          <w:szCs w:val="24"/>
        </w:rPr>
        <w:t>6</w:t>
      </w:r>
      <w:r w:rsidR="00613B32" w:rsidRPr="009C2718">
        <w:rPr>
          <w:rFonts w:cs="Times New Roman"/>
          <w:szCs w:val="24"/>
        </w:rPr>
        <w:t>.</w:t>
      </w:r>
      <w:r>
        <w:rPr>
          <w:rFonts w:cs="Times New Roman"/>
          <w:szCs w:val="24"/>
        </w:rPr>
        <w:t>5</w:t>
      </w:r>
      <w:r w:rsidR="00613B32" w:rsidRPr="009C2718">
        <w:rPr>
          <w:rFonts w:cs="Times New Roman"/>
          <w:szCs w:val="24"/>
        </w:rPr>
        <w:t>. Sutarties nutraukimas neatleidžia Šalių nuo netesybų (delspinigių, baudų), priskaičiuotų iki Sutarties nutraukimo, mokėjimo. Netesybų (delspinigių, baudų) sumokėjimas neatleidžia Šalių nuo pareigos vykdyti Šalių prisiimtus sutartinius įsipareigojimus, jei Sutartis nėra nutraukta.</w:t>
      </w:r>
    </w:p>
    <w:p w14:paraId="2274C796" w14:textId="77777777" w:rsidR="0063795B" w:rsidRPr="009C2718" w:rsidRDefault="0063795B" w:rsidP="00613B32">
      <w:pPr>
        <w:tabs>
          <w:tab w:val="left" w:pos="426"/>
        </w:tabs>
        <w:spacing w:after="0" w:line="240" w:lineRule="auto"/>
        <w:ind w:firstLine="567"/>
        <w:contextualSpacing/>
        <w:jc w:val="both"/>
        <w:rPr>
          <w:rFonts w:cs="Times New Roman"/>
          <w:b/>
          <w:szCs w:val="24"/>
        </w:rPr>
      </w:pPr>
    </w:p>
    <w:p w14:paraId="388BE12A" w14:textId="77777777" w:rsidR="00613B32" w:rsidRPr="009C2718" w:rsidRDefault="00613B32" w:rsidP="00613B32">
      <w:pPr>
        <w:pStyle w:val="Sraopastraipa"/>
        <w:numPr>
          <w:ilvl w:val="0"/>
          <w:numId w:val="19"/>
        </w:numPr>
        <w:spacing w:after="0" w:line="240" w:lineRule="auto"/>
        <w:ind w:left="0" w:firstLine="567"/>
        <w:contextualSpacing w:val="0"/>
        <w:jc w:val="both"/>
        <w:rPr>
          <w:rFonts w:cs="Times New Roman"/>
          <w:b/>
          <w:szCs w:val="24"/>
        </w:rPr>
      </w:pPr>
      <w:r w:rsidRPr="009C2718">
        <w:rPr>
          <w:rFonts w:cs="Times New Roman"/>
          <w:b/>
          <w:szCs w:val="24"/>
        </w:rPr>
        <w:t>SUTARTIES GALIOJIMO, KEITIMO IR NUTRAUKIMO TVARKA</w:t>
      </w:r>
    </w:p>
    <w:p w14:paraId="6949C9E5" w14:textId="77777777" w:rsidR="00613B32" w:rsidRPr="009C2718" w:rsidRDefault="00613B32" w:rsidP="00613B32">
      <w:pPr>
        <w:tabs>
          <w:tab w:val="left" w:pos="900"/>
        </w:tabs>
        <w:spacing w:after="0" w:line="240" w:lineRule="auto"/>
        <w:ind w:firstLine="567"/>
        <w:jc w:val="both"/>
        <w:rPr>
          <w:rFonts w:cs="Times New Roman"/>
          <w:b/>
          <w:szCs w:val="24"/>
        </w:rPr>
      </w:pPr>
    </w:p>
    <w:p w14:paraId="4ED33487" w14:textId="77777777" w:rsidR="00613B32" w:rsidRPr="009C2718" w:rsidRDefault="00613B32" w:rsidP="00613B32">
      <w:pPr>
        <w:pStyle w:val="Sraopastraipa"/>
        <w:numPr>
          <w:ilvl w:val="1"/>
          <w:numId w:val="19"/>
        </w:numPr>
        <w:tabs>
          <w:tab w:val="left" w:pos="284"/>
          <w:tab w:val="left" w:pos="426"/>
          <w:tab w:val="left" w:pos="567"/>
        </w:tabs>
        <w:spacing w:after="0" w:line="240" w:lineRule="auto"/>
        <w:ind w:left="0" w:firstLine="567"/>
        <w:jc w:val="both"/>
        <w:rPr>
          <w:rFonts w:cs="Times New Roman"/>
          <w:szCs w:val="24"/>
        </w:rPr>
      </w:pPr>
      <w:r w:rsidRPr="009C2718">
        <w:rPr>
          <w:rFonts w:cs="Times New Roman"/>
          <w:iCs/>
          <w:szCs w:val="24"/>
        </w:rPr>
        <w:t xml:space="preserve">Sutartis įsigalioja nuo </w:t>
      </w:r>
      <w:r>
        <w:rPr>
          <w:rFonts w:cs="Times New Roman"/>
          <w:b/>
          <w:bCs/>
          <w:iCs/>
          <w:szCs w:val="24"/>
        </w:rPr>
        <w:t>sutarties pasirašymo dienos</w:t>
      </w:r>
      <w:r w:rsidRPr="000B4765">
        <w:rPr>
          <w:rFonts w:cs="Times New Roman"/>
          <w:iCs/>
          <w:szCs w:val="24"/>
        </w:rPr>
        <w:t xml:space="preserve"> ir </w:t>
      </w:r>
      <w:r w:rsidRPr="009C2718">
        <w:rPr>
          <w:rFonts w:cs="Times New Roman"/>
          <w:iCs/>
          <w:szCs w:val="24"/>
        </w:rPr>
        <w:t xml:space="preserve">galioja kol </w:t>
      </w:r>
      <w:r w:rsidRPr="009C2718">
        <w:rPr>
          <w:rFonts w:cs="Times New Roman"/>
          <w:szCs w:val="24"/>
        </w:rPr>
        <w:t>Užsakovas</w:t>
      </w:r>
      <w:r w:rsidRPr="009C2718">
        <w:rPr>
          <w:rFonts w:cs="Times New Roman"/>
          <w:iCs/>
          <w:szCs w:val="24"/>
        </w:rPr>
        <w:t xml:space="preserve"> išnaudos maksimalią sutarties vertę bet ne ilgiau nei 36 (trisdešimt šeši) mėn. nuo sutarties įsigaliojimo dienos.</w:t>
      </w:r>
      <w:r w:rsidRPr="009C2718">
        <w:rPr>
          <w:rFonts w:cs="Times New Roman"/>
          <w:color w:val="333333"/>
          <w:szCs w:val="24"/>
          <w:shd w:val="clear" w:color="auto" w:fill="FFFFFF"/>
        </w:rPr>
        <w:t xml:space="preserve"> </w:t>
      </w:r>
      <w:r w:rsidRPr="009C2718">
        <w:rPr>
          <w:rFonts w:cs="Times New Roman"/>
          <w:szCs w:val="24"/>
          <w:shd w:val="clear" w:color="auto" w:fill="FFFFFF"/>
        </w:rPr>
        <w:t>Bendra sutarties trukmė 37 (trisdešimt septyni) mėnesiai, įskaitant sąskaitos už atliktus Tyrimus pateikimą ir apmokėjimą.</w:t>
      </w:r>
    </w:p>
    <w:p w14:paraId="1792ECD2" w14:textId="77777777" w:rsidR="00613B32" w:rsidRPr="009C2718" w:rsidRDefault="00613B32" w:rsidP="00613B32">
      <w:pPr>
        <w:pStyle w:val="Sraopastraipa"/>
        <w:numPr>
          <w:ilvl w:val="1"/>
          <w:numId w:val="19"/>
        </w:numPr>
        <w:tabs>
          <w:tab w:val="left" w:pos="284"/>
          <w:tab w:val="left" w:pos="426"/>
          <w:tab w:val="left" w:pos="567"/>
        </w:tabs>
        <w:spacing w:after="0" w:line="240" w:lineRule="auto"/>
        <w:ind w:left="0" w:firstLine="567"/>
        <w:jc w:val="both"/>
        <w:rPr>
          <w:rFonts w:cs="Times New Roman"/>
          <w:szCs w:val="24"/>
        </w:rPr>
      </w:pPr>
      <w:r w:rsidRPr="009C2718">
        <w:rPr>
          <w:rFonts w:cs="Times New Roman"/>
          <w:szCs w:val="24"/>
        </w:rPr>
        <w:t>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A93FC97" w14:textId="5DE6E177" w:rsidR="00613B32" w:rsidRPr="009C2718" w:rsidRDefault="00613B32" w:rsidP="00613B32">
      <w:pPr>
        <w:pStyle w:val="Sraopastraipa"/>
        <w:numPr>
          <w:ilvl w:val="1"/>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Sutarties sąlygų keitimas jos galiojimo laikotarpiu galimas neatliekant naujos pirkimo procedūros, vadovaujantis Lietuvos Respublikos viešųjų pirkimų įstatymo 89 straipsnio nuostatomis ir aplinkybėmis, kurios Sutartyje numatytos aiškiai, tiksliai ir nedviprasmiškai. Neleidžiami tokie pakeitimai ar pasirinkimo galimybės, dėl kurių iš esmės pasikeistų pirkimo sutarties pobūdis.</w:t>
      </w:r>
    </w:p>
    <w:p w14:paraId="1A4E37ED" w14:textId="77777777" w:rsidR="00613B32" w:rsidRPr="009C2718" w:rsidRDefault="00613B32" w:rsidP="00613B32">
      <w:pPr>
        <w:pStyle w:val="Sraopastraipa"/>
        <w:numPr>
          <w:ilvl w:val="1"/>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5C4375E" w14:textId="77777777" w:rsidR="00613B32" w:rsidRPr="009C2718" w:rsidRDefault="00613B32" w:rsidP="00613B32">
      <w:pPr>
        <w:pStyle w:val="Sraopastraipa"/>
        <w:numPr>
          <w:ilvl w:val="1"/>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Jeigu pirkimo sutarties pakeitimas atliekamas kitais, negu VPĮ 89 straipsnio nurodytais atvejais, tokiam pakeitimui atlikti turi būti atliekama nauja pirkimo procedūra pagal VPĮ reikalavimus.</w:t>
      </w:r>
    </w:p>
    <w:p w14:paraId="138CFACD" w14:textId="77777777" w:rsidR="00613B32" w:rsidRPr="009C2718" w:rsidRDefault="00613B32" w:rsidP="00613B32">
      <w:pPr>
        <w:pStyle w:val="Sraopastraipa"/>
        <w:numPr>
          <w:ilvl w:val="1"/>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27E424C" w14:textId="112C0F6F" w:rsidR="00613B32" w:rsidRPr="009C2718" w:rsidRDefault="00613B32" w:rsidP="00613B32">
      <w:pPr>
        <w:pStyle w:val="Sraopastraipa"/>
        <w:numPr>
          <w:ilvl w:val="2"/>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 xml:space="preserve"> pakeitimu nustatoma nauja sąlyga, kurią įtraukus į pradinį pirkimą būtų galima priimti kitų kandidatų paraiškų, dalyvių pasiūlymų </w:t>
      </w:r>
      <w:r w:rsidR="00610AE6">
        <w:rPr>
          <w:rFonts w:eastAsia="Times New Roman" w:cs="Times New Roman"/>
          <w:szCs w:val="24"/>
        </w:rPr>
        <w:t>ar pirkimas sudomintų daugiau paslaugų tei</w:t>
      </w:r>
      <w:r w:rsidRPr="009C2718">
        <w:rPr>
          <w:rFonts w:eastAsia="Times New Roman" w:cs="Times New Roman"/>
          <w:szCs w:val="24"/>
        </w:rPr>
        <w:t>kėjų;</w:t>
      </w:r>
    </w:p>
    <w:p w14:paraId="60C21D72" w14:textId="2048766D" w:rsidR="00613B32" w:rsidRPr="009C2718" w:rsidRDefault="00613B32" w:rsidP="00613B32">
      <w:pPr>
        <w:pStyle w:val="Sraopastraipa"/>
        <w:numPr>
          <w:ilvl w:val="2"/>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 xml:space="preserve">dėl pakeitimo ekonominė pirkimo sutarties pusiausvyra pasikeičia </w:t>
      </w:r>
      <w:r w:rsidR="00610AE6">
        <w:rPr>
          <w:rFonts w:eastAsia="Times New Roman" w:cs="Times New Roman"/>
          <w:szCs w:val="24"/>
        </w:rPr>
        <w:t>Paslaugų tei</w:t>
      </w:r>
      <w:r w:rsidRPr="009C2718">
        <w:rPr>
          <w:rFonts w:eastAsia="Times New Roman" w:cs="Times New Roman"/>
          <w:szCs w:val="24"/>
        </w:rPr>
        <w:t>kėjo, su kuriuo sudaryta ši sutartis, naudai taip, kaip nebuvo aptarta pradinėje sutartyje;</w:t>
      </w:r>
    </w:p>
    <w:p w14:paraId="11F09554" w14:textId="77777777" w:rsidR="00613B32" w:rsidRPr="009C2718" w:rsidRDefault="00613B32" w:rsidP="00613B32">
      <w:pPr>
        <w:pStyle w:val="Sraopastraipa"/>
        <w:numPr>
          <w:ilvl w:val="2"/>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lastRenderedPageBreak/>
        <w:t>dėl pakeitimo padidėja pirkimo sutarties apimtis;</w:t>
      </w:r>
    </w:p>
    <w:p w14:paraId="559D751B" w14:textId="2053FE18" w:rsidR="00613B32" w:rsidRPr="009C2718" w:rsidRDefault="00613B32" w:rsidP="00613B32">
      <w:pPr>
        <w:pStyle w:val="Sraopastraipa"/>
        <w:numPr>
          <w:ilvl w:val="2"/>
          <w:numId w:val="19"/>
        </w:numPr>
        <w:spacing w:after="0" w:line="240" w:lineRule="auto"/>
        <w:ind w:left="0" w:firstLine="567"/>
        <w:contextualSpacing w:val="0"/>
        <w:jc w:val="both"/>
        <w:rPr>
          <w:rFonts w:eastAsia="Times New Roman" w:cs="Times New Roman"/>
          <w:szCs w:val="24"/>
        </w:rPr>
      </w:pPr>
      <w:r w:rsidRPr="009C2718">
        <w:rPr>
          <w:rFonts w:eastAsia="Times New Roman" w:cs="Times New Roman"/>
          <w:szCs w:val="24"/>
        </w:rPr>
        <w:t xml:space="preserve">kai </w:t>
      </w:r>
      <w:r w:rsidR="00610AE6">
        <w:rPr>
          <w:rFonts w:eastAsia="Times New Roman" w:cs="Times New Roman"/>
          <w:szCs w:val="24"/>
        </w:rPr>
        <w:t>Paslaugų tei</w:t>
      </w:r>
      <w:r w:rsidRPr="009C2718">
        <w:rPr>
          <w:rFonts w:eastAsia="Times New Roman" w:cs="Times New Roman"/>
          <w:szCs w:val="24"/>
        </w:rPr>
        <w:t xml:space="preserve">kėją, su kuriuo sudaryta pirkimo sutartis, pakeičia naujas </w:t>
      </w:r>
      <w:r w:rsidR="00B50FCE">
        <w:rPr>
          <w:rFonts w:eastAsia="Times New Roman" w:cs="Times New Roman"/>
          <w:szCs w:val="24"/>
        </w:rPr>
        <w:t>Paslaugų t</w:t>
      </w:r>
      <w:r w:rsidR="00610AE6">
        <w:rPr>
          <w:rFonts w:eastAsia="Times New Roman" w:cs="Times New Roman"/>
          <w:szCs w:val="24"/>
        </w:rPr>
        <w:t>ei</w:t>
      </w:r>
      <w:r w:rsidRPr="009C2718">
        <w:rPr>
          <w:rFonts w:eastAsia="Times New Roman" w:cs="Times New Roman"/>
          <w:szCs w:val="24"/>
        </w:rPr>
        <w:t>kėjas dėl kitų priežasčių, negu VPĮ 89 straipsnio 1 dalies 4 punkte nurodytos priežastys.</w:t>
      </w:r>
    </w:p>
    <w:p w14:paraId="14A2727D" w14:textId="77777777" w:rsidR="00613B32" w:rsidRPr="009C2718" w:rsidRDefault="00613B32" w:rsidP="00613B32">
      <w:pPr>
        <w:pStyle w:val="Sraopastraipa"/>
        <w:numPr>
          <w:ilvl w:val="1"/>
          <w:numId w:val="19"/>
        </w:numPr>
        <w:tabs>
          <w:tab w:val="left" w:pos="568"/>
        </w:tabs>
        <w:spacing w:after="0" w:line="240" w:lineRule="auto"/>
        <w:ind w:left="0" w:firstLine="567"/>
        <w:contextualSpacing w:val="0"/>
        <w:jc w:val="both"/>
        <w:rPr>
          <w:rFonts w:cs="Times New Roman"/>
          <w:szCs w:val="24"/>
        </w:rPr>
      </w:pPr>
      <w:r w:rsidRPr="009C2718">
        <w:rPr>
          <w:rFonts w:cs="Times New Roman"/>
          <w:szCs w:val="24"/>
        </w:rPr>
        <w:t>Šalys įsipareigoja susilaikyti nuo bet kokių veiksmų, galinčių pakenkti kitai šios Sutarties Šaliai ir neatskleisti jokių šios Sutarties sąlygų, jei tai gali padaryti nuostolių kitai Šaliai ir nėra gautas raštiškas tos Šalies sutikimas.</w:t>
      </w:r>
    </w:p>
    <w:p w14:paraId="370EEB8B" w14:textId="77777777" w:rsidR="00613B32" w:rsidRPr="009C2718" w:rsidRDefault="00613B32" w:rsidP="00613B32">
      <w:pPr>
        <w:pStyle w:val="Sraopastraipa"/>
        <w:numPr>
          <w:ilvl w:val="1"/>
          <w:numId w:val="19"/>
        </w:numPr>
        <w:tabs>
          <w:tab w:val="left" w:pos="568"/>
        </w:tabs>
        <w:spacing w:after="0" w:line="240" w:lineRule="auto"/>
        <w:ind w:left="0" w:firstLine="567"/>
        <w:contextualSpacing w:val="0"/>
        <w:jc w:val="both"/>
        <w:rPr>
          <w:rFonts w:cs="Times New Roman"/>
          <w:szCs w:val="24"/>
        </w:rPr>
      </w:pPr>
      <w:r w:rsidRPr="009C2718">
        <w:rPr>
          <w:rFonts w:cs="Times New Roman"/>
          <w:szCs w:val="24"/>
        </w:rPr>
        <w:t>Vienai iš Šalių pažeidžiant Sutartį, nevykdant ar netinkamai vykdant sutartinius įsipareigojimus, kita Šalis turi teisę vienašališkai nutraukti Sutartį, įspėjusi kitą Šalį ne vėliau kaip prieš 30 (trisdešimt) kalendorinių dienų.</w:t>
      </w:r>
    </w:p>
    <w:p w14:paraId="526F0DEF" w14:textId="77777777" w:rsidR="00613B32" w:rsidRPr="009C2718" w:rsidRDefault="00613B32" w:rsidP="00613B32">
      <w:pPr>
        <w:pStyle w:val="Sraopastraipa"/>
        <w:numPr>
          <w:ilvl w:val="1"/>
          <w:numId w:val="19"/>
        </w:numPr>
        <w:tabs>
          <w:tab w:val="left" w:pos="568"/>
        </w:tabs>
        <w:spacing w:after="0" w:line="240" w:lineRule="auto"/>
        <w:ind w:left="0" w:firstLine="567"/>
        <w:contextualSpacing w:val="0"/>
        <w:jc w:val="both"/>
        <w:rPr>
          <w:rFonts w:cs="Times New Roman"/>
          <w:szCs w:val="24"/>
          <w:lang w:eastAsia="lt-LT"/>
        </w:rPr>
      </w:pPr>
      <w:r w:rsidRPr="009C2718">
        <w:rPr>
          <w:rFonts w:cs="Times New Roman"/>
          <w:szCs w:val="24"/>
        </w:rPr>
        <w:t xml:space="preserve">Sutartis gali būti nutraukta raštišku Šalių susitarimu </w:t>
      </w:r>
      <w:r w:rsidRPr="009C2718">
        <w:rPr>
          <w:rFonts w:cs="Times New Roman"/>
          <w:szCs w:val="24"/>
          <w:lang w:eastAsia="lt-LT"/>
        </w:rPr>
        <w:t>nuo susitarime nurodytos datos</w:t>
      </w:r>
      <w:r w:rsidRPr="009C2718">
        <w:rPr>
          <w:rFonts w:cs="Times New Roman"/>
          <w:szCs w:val="24"/>
        </w:rPr>
        <w:t xml:space="preserve"> arba vienašališkai, įspėjus apie tai raštu kitą Šalį ne vėliau kaip prieš 60 (šešiasdešimt) kalendorinių dienų</w:t>
      </w:r>
      <w:r w:rsidRPr="009C2718">
        <w:rPr>
          <w:rFonts w:cs="Times New Roman"/>
          <w:szCs w:val="24"/>
          <w:lang w:eastAsia="lt-LT"/>
        </w:rPr>
        <w:t>.</w:t>
      </w:r>
    </w:p>
    <w:p w14:paraId="09766CE2" w14:textId="49F8360B" w:rsidR="00613B32" w:rsidRPr="009C2718" w:rsidRDefault="00613B32" w:rsidP="00613B32">
      <w:pPr>
        <w:pStyle w:val="WW-Default"/>
        <w:numPr>
          <w:ilvl w:val="1"/>
          <w:numId w:val="19"/>
        </w:numPr>
        <w:tabs>
          <w:tab w:val="left" w:pos="568"/>
        </w:tabs>
        <w:ind w:left="0" w:firstLine="567"/>
        <w:jc w:val="both"/>
        <w:rPr>
          <w:rFonts w:cs="Times New Roman"/>
        </w:rPr>
      </w:pPr>
      <w:r w:rsidRPr="009C2718">
        <w:rPr>
          <w:rFonts w:cs="Times New Roman"/>
        </w:rPr>
        <w:t xml:space="preserve">Užsakovas turi teisę vienašališkai nutraukti Sutartį, Sutarties </w:t>
      </w:r>
      <w:r w:rsidR="00B50FCE">
        <w:rPr>
          <w:rFonts w:cs="Times New Roman"/>
        </w:rPr>
        <w:t>6</w:t>
      </w:r>
      <w:r w:rsidRPr="009C2718">
        <w:rPr>
          <w:rFonts w:cs="Times New Roman"/>
        </w:rPr>
        <w:t>.4 punkte nustatyta tvarka.</w:t>
      </w:r>
    </w:p>
    <w:p w14:paraId="1F3BD286" w14:textId="77777777" w:rsidR="00613B32" w:rsidRPr="009C2718" w:rsidRDefault="00613B32" w:rsidP="00613B32">
      <w:pPr>
        <w:pStyle w:val="Sraopastraipa"/>
        <w:numPr>
          <w:ilvl w:val="1"/>
          <w:numId w:val="19"/>
        </w:numPr>
        <w:tabs>
          <w:tab w:val="left" w:pos="422"/>
          <w:tab w:val="left" w:pos="568"/>
          <w:tab w:val="left" w:pos="1604"/>
        </w:tabs>
        <w:autoSpaceDE w:val="0"/>
        <w:autoSpaceDN w:val="0"/>
        <w:adjustRightInd w:val="0"/>
        <w:spacing w:after="0" w:line="240" w:lineRule="auto"/>
        <w:ind w:left="0" w:firstLine="567"/>
        <w:contextualSpacing w:val="0"/>
        <w:jc w:val="both"/>
        <w:rPr>
          <w:rFonts w:cs="Times New Roman"/>
          <w:szCs w:val="24"/>
          <w:lang w:eastAsia="lt-LT"/>
        </w:rPr>
      </w:pPr>
      <w:r w:rsidRPr="009C2718">
        <w:rPr>
          <w:rFonts w:cs="Times New Roman"/>
          <w:szCs w:val="24"/>
          <w:lang w:eastAsia="lt-LT"/>
        </w:rPr>
        <w:t>Sutarties nutraukimas šioje Sutartyje numatytais atvejais neatleidžia Šalių nuo tinkamo sutartinių įsipareigojimų</w:t>
      </w:r>
      <w:r w:rsidRPr="009C2718">
        <w:rPr>
          <w:rFonts w:cs="Times New Roman"/>
          <w:szCs w:val="24"/>
        </w:rPr>
        <w:t>, buvusių iki Sutarties nutraukimo, įvykdymo.</w:t>
      </w:r>
    </w:p>
    <w:p w14:paraId="55082FE7" w14:textId="77777777" w:rsidR="00613B32" w:rsidRPr="009C2718" w:rsidRDefault="00613B32" w:rsidP="00613B32">
      <w:pPr>
        <w:pStyle w:val="Sraopastraipa"/>
        <w:numPr>
          <w:ilvl w:val="1"/>
          <w:numId w:val="19"/>
        </w:numPr>
        <w:tabs>
          <w:tab w:val="left" w:pos="422"/>
          <w:tab w:val="left" w:pos="568"/>
          <w:tab w:val="left" w:pos="1604"/>
        </w:tabs>
        <w:autoSpaceDE w:val="0"/>
        <w:autoSpaceDN w:val="0"/>
        <w:adjustRightInd w:val="0"/>
        <w:spacing w:after="0" w:line="240" w:lineRule="auto"/>
        <w:ind w:left="0" w:firstLine="567"/>
        <w:contextualSpacing w:val="0"/>
        <w:jc w:val="both"/>
        <w:rPr>
          <w:rFonts w:cs="Times New Roman"/>
          <w:szCs w:val="24"/>
        </w:rPr>
      </w:pPr>
      <w:r w:rsidRPr="009C2718">
        <w:rPr>
          <w:rFonts w:cs="Times New Roman"/>
          <w:szCs w:val="24"/>
        </w:rPr>
        <w:t>Užsakovas turi teisę vienašališkai nutraukti pagal Viešųjų pirkimų įstatymo 90 str. nuostatas.</w:t>
      </w:r>
    </w:p>
    <w:p w14:paraId="362286DD" w14:textId="77777777" w:rsidR="00613B32" w:rsidRPr="009C2718" w:rsidRDefault="00613B32" w:rsidP="00613B32">
      <w:pPr>
        <w:tabs>
          <w:tab w:val="left" w:pos="426"/>
        </w:tabs>
        <w:spacing w:after="0" w:line="240" w:lineRule="auto"/>
        <w:ind w:firstLine="567"/>
        <w:contextualSpacing/>
        <w:jc w:val="both"/>
        <w:rPr>
          <w:rFonts w:cs="Times New Roman"/>
          <w:b/>
          <w:caps/>
          <w:szCs w:val="24"/>
        </w:rPr>
      </w:pPr>
    </w:p>
    <w:p w14:paraId="659C8CDF" w14:textId="77777777" w:rsidR="00613B32" w:rsidRPr="009C2718" w:rsidRDefault="00613B32" w:rsidP="00613B32">
      <w:pPr>
        <w:pStyle w:val="Sraopastraipa"/>
        <w:numPr>
          <w:ilvl w:val="0"/>
          <w:numId w:val="19"/>
        </w:numPr>
        <w:tabs>
          <w:tab w:val="left" w:pos="426"/>
        </w:tabs>
        <w:spacing w:after="0" w:line="240" w:lineRule="auto"/>
        <w:ind w:left="0" w:firstLine="567"/>
        <w:jc w:val="both"/>
        <w:rPr>
          <w:rFonts w:cs="Times New Roman"/>
          <w:b/>
          <w:caps/>
          <w:szCs w:val="24"/>
        </w:rPr>
      </w:pPr>
      <w:r w:rsidRPr="009C2718">
        <w:rPr>
          <w:rFonts w:cs="Times New Roman"/>
          <w:b/>
          <w:caps/>
          <w:szCs w:val="24"/>
        </w:rPr>
        <w:t>Asmens duomenų tvarkymas</w:t>
      </w:r>
    </w:p>
    <w:p w14:paraId="41D536E1" w14:textId="77777777" w:rsidR="00613B32" w:rsidRPr="009C2718" w:rsidRDefault="00613B32" w:rsidP="00613B32">
      <w:pPr>
        <w:tabs>
          <w:tab w:val="left" w:pos="426"/>
        </w:tabs>
        <w:spacing w:after="0" w:line="240" w:lineRule="auto"/>
        <w:ind w:firstLine="567"/>
        <w:contextualSpacing/>
        <w:jc w:val="both"/>
        <w:rPr>
          <w:rFonts w:cs="Times New Roman"/>
          <w:b/>
          <w:caps/>
          <w:szCs w:val="24"/>
        </w:rPr>
      </w:pPr>
    </w:p>
    <w:p w14:paraId="2BA736D9" w14:textId="77777777" w:rsidR="00613B32" w:rsidRPr="009C2718" w:rsidRDefault="00613B32" w:rsidP="00613B32">
      <w:pPr>
        <w:pStyle w:val="NoSpacing1"/>
        <w:numPr>
          <w:ilvl w:val="1"/>
          <w:numId w:val="19"/>
        </w:numPr>
        <w:tabs>
          <w:tab w:val="left" w:pos="426"/>
        </w:tabs>
        <w:ind w:left="0" w:firstLine="567"/>
        <w:jc w:val="both"/>
      </w:pPr>
      <w:r w:rsidRPr="009C2718">
        <w:rPr>
          <w:bCs/>
        </w:rPr>
        <w:t>Kiekviena Šalis kitos Šalies</w:t>
      </w:r>
      <w:r w:rsidRPr="009C2718">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8EFE5E5" w14:textId="77777777" w:rsidR="00613B32" w:rsidRPr="009C2718" w:rsidRDefault="00613B32" w:rsidP="00613B32">
      <w:pPr>
        <w:pStyle w:val="NoSpacing1"/>
        <w:numPr>
          <w:ilvl w:val="1"/>
          <w:numId w:val="19"/>
        </w:numPr>
        <w:tabs>
          <w:tab w:val="left" w:pos="426"/>
        </w:tabs>
        <w:ind w:left="0" w:firstLine="567"/>
        <w:jc w:val="both"/>
      </w:pPr>
      <w:r w:rsidRPr="009C2718">
        <w:rPr>
          <w:bCs/>
        </w:rPr>
        <w:t>Kiekviena Šalis kitos Šalies</w:t>
      </w:r>
      <w:r w:rsidRPr="009C2718">
        <w:t xml:space="preserve"> pateiktus nurodytus asmens duomenis saugos visą Sutarties galiojimo laikotarpį, o taip pat po jos pasibaigimo – tiek, kiek būtina pareikšti ar apsiginti nuo ieškinių ar kitų reikalavimų, įvykdyti Šaliai taikomuose teisės aktuose numatytas pareigas.</w:t>
      </w:r>
    </w:p>
    <w:p w14:paraId="36534B79" w14:textId="77777777" w:rsidR="00613B32" w:rsidRPr="009C2718" w:rsidRDefault="00613B32" w:rsidP="00613B32">
      <w:pPr>
        <w:pStyle w:val="Sraopastraipa"/>
        <w:numPr>
          <w:ilvl w:val="1"/>
          <w:numId w:val="19"/>
        </w:numPr>
        <w:tabs>
          <w:tab w:val="left" w:pos="426"/>
        </w:tabs>
        <w:spacing w:after="0" w:line="240" w:lineRule="auto"/>
        <w:ind w:left="0" w:firstLine="567"/>
        <w:jc w:val="both"/>
        <w:rPr>
          <w:rFonts w:cs="Times New Roman"/>
          <w:szCs w:val="24"/>
        </w:rPr>
      </w:pPr>
      <w:r w:rsidRPr="009C2718">
        <w:rPr>
          <w:rFonts w:cs="Times New Roman"/>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šioje sutartyje ir pagal Bendrąjį duomenų apsaugos reglamentą (ES) 2016/679 turimas teises.</w:t>
      </w:r>
    </w:p>
    <w:p w14:paraId="34832D29" w14:textId="77777777" w:rsidR="00613B32" w:rsidRPr="009C2718" w:rsidRDefault="00613B32" w:rsidP="00613B32">
      <w:pPr>
        <w:tabs>
          <w:tab w:val="left" w:pos="426"/>
        </w:tabs>
        <w:spacing w:after="0" w:line="240" w:lineRule="auto"/>
        <w:ind w:firstLine="567"/>
        <w:contextualSpacing/>
        <w:jc w:val="both"/>
        <w:rPr>
          <w:rFonts w:cs="Times New Roman"/>
          <w:szCs w:val="24"/>
        </w:rPr>
      </w:pPr>
    </w:p>
    <w:p w14:paraId="27684D52" w14:textId="77777777" w:rsidR="00613B32" w:rsidRPr="009C2718" w:rsidRDefault="00613B32" w:rsidP="00613B32">
      <w:pPr>
        <w:pStyle w:val="Sraopastraipa"/>
        <w:numPr>
          <w:ilvl w:val="0"/>
          <w:numId w:val="19"/>
        </w:numPr>
        <w:tabs>
          <w:tab w:val="left" w:pos="426"/>
        </w:tabs>
        <w:spacing w:after="0" w:line="240" w:lineRule="auto"/>
        <w:ind w:left="0" w:firstLine="567"/>
        <w:jc w:val="both"/>
        <w:rPr>
          <w:rFonts w:cs="Times New Roman"/>
          <w:b/>
          <w:caps/>
          <w:szCs w:val="24"/>
        </w:rPr>
      </w:pPr>
      <w:r w:rsidRPr="009C2718">
        <w:rPr>
          <w:rFonts w:cs="Times New Roman"/>
          <w:b/>
          <w:caps/>
          <w:szCs w:val="24"/>
        </w:rPr>
        <w:t>Kitos nuostatos</w:t>
      </w:r>
    </w:p>
    <w:p w14:paraId="676B0AF1" w14:textId="77777777" w:rsidR="00613B32" w:rsidRPr="009C2718" w:rsidRDefault="00613B32" w:rsidP="00613B32">
      <w:pPr>
        <w:pStyle w:val="Sraopastraipa"/>
        <w:tabs>
          <w:tab w:val="left" w:pos="426"/>
        </w:tabs>
        <w:spacing w:after="0" w:line="240" w:lineRule="auto"/>
        <w:ind w:left="0" w:firstLine="567"/>
        <w:jc w:val="both"/>
        <w:rPr>
          <w:rFonts w:cs="Times New Roman"/>
          <w:b/>
          <w:caps/>
          <w:szCs w:val="24"/>
        </w:rPr>
      </w:pPr>
    </w:p>
    <w:p w14:paraId="108FBCAF" w14:textId="68E79D5A" w:rsidR="00613B32" w:rsidRPr="009C2718" w:rsidRDefault="00613B32" w:rsidP="00613B32">
      <w:pPr>
        <w:pStyle w:val="Sraopastraipa"/>
        <w:numPr>
          <w:ilvl w:val="1"/>
          <w:numId w:val="19"/>
        </w:numPr>
        <w:spacing w:after="0" w:line="240" w:lineRule="auto"/>
        <w:ind w:left="0" w:firstLine="567"/>
        <w:contextualSpacing w:val="0"/>
        <w:jc w:val="both"/>
        <w:rPr>
          <w:rFonts w:cs="Times New Roman"/>
          <w:szCs w:val="24"/>
        </w:rPr>
      </w:pPr>
      <w:r w:rsidRPr="009C2718">
        <w:rPr>
          <w:rFonts w:cs="Times New Roman"/>
          <w:szCs w:val="24"/>
        </w:rPr>
        <w:t>Paslaugų teikėjas, teikdamas paslaugas, įsipareigoja laikytis šių aplinkosaugos reikalavimų: 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w:t>
      </w:r>
      <w:r w:rsidR="003C12E2">
        <w:rPr>
          <w:rFonts w:cs="Times New Roman"/>
          <w:szCs w:val="24"/>
        </w:rPr>
        <w:t>4</w:t>
      </w:r>
      <w:r w:rsidRPr="009C2718">
        <w:rPr>
          <w:rFonts w:cs="Times New Roman"/>
          <w:szCs w:val="24"/>
        </w:rPr>
        <w:t xml:space="preserve"> m. </w:t>
      </w:r>
      <w:r w:rsidR="003C12E2">
        <w:rPr>
          <w:rFonts w:cs="Times New Roman"/>
          <w:szCs w:val="24"/>
        </w:rPr>
        <w:t>spalio 28</w:t>
      </w:r>
      <w:r w:rsidRPr="009C2718">
        <w:rPr>
          <w:rFonts w:cs="Times New Roman"/>
          <w:szCs w:val="24"/>
        </w:rPr>
        <w:t xml:space="preserve"> d. įsakymo Nr. D1-</w:t>
      </w:r>
      <w:r w:rsidR="003C12E2">
        <w:rPr>
          <w:rFonts w:cs="Times New Roman"/>
          <w:szCs w:val="24"/>
        </w:rPr>
        <w:t>367</w:t>
      </w:r>
      <w:r w:rsidRPr="009C2718">
        <w:rPr>
          <w:rFonts w:cs="Times New Roman"/>
          <w:szCs w:val="24"/>
        </w:rPr>
        <w:t xml:space="preserve"> redakcija) „Dėl Produktų, kurių viešiesiems pirkimams taikytini aplinkos apsaugos kriterijai, sąrašo, Aplinkos apsaugos kriterijų ir Aplinkos apsaugos kriterijų, kuriuos </w:t>
      </w:r>
      <w:r w:rsidR="009F0391">
        <w:rPr>
          <w:rFonts w:cs="Times New Roman"/>
          <w:szCs w:val="24"/>
        </w:rPr>
        <w:t>U</w:t>
      </w:r>
      <w:r w:rsidR="00610AE6">
        <w:rPr>
          <w:rFonts w:cs="Times New Roman"/>
          <w:szCs w:val="24"/>
        </w:rPr>
        <w:t>žsakova</w:t>
      </w:r>
      <w:r w:rsidRPr="009C2718">
        <w:rPr>
          <w:rFonts w:cs="Times New Roman"/>
          <w:szCs w:val="24"/>
        </w:rPr>
        <w:t>s prekes, paslaugas ar darbus, taikymo tvarkos aprašo patvirtinimo“.</w:t>
      </w:r>
    </w:p>
    <w:p w14:paraId="75464616" w14:textId="77777777" w:rsidR="00613B32" w:rsidRPr="009C2718" w:rsidRDefault="00613B32" w:rsidP="00613B32">
      <w:pPr>
        <w:pStyle w:val="Sraopastraipa"/>
        <w:numPr>
          <w:ilvl w:val="1"/>
          <w:numId w:val="19"/>
        </w:numPr>
        <w:tabs>
          <w:tab w:val="left" w:pos="0"/>
          <w:tab w:val="left" w:pos="426"/>
          <w:tab w:val="left" w:pos="568"/>
          <w:tab w:val="left" w:pos="709"/>
          <w:tab w:val="left" w:pos="851"/>
        </w:tabs>
        <w:spacing w:after="0" w:line="240" w:lineRule="auto"/>
        <w:ind w:left="0" w:firstLine="567"/>
        <w:jc w:val="both"/>
        <w:rPr>
          <w:rFonts w:cs="Times New Roman"/>
          <w:color w:val="000000"/>
          <w:szCs w:val="24"/>
        </w:rPr>
      </w:pPr>
      <w:r w:rsidRPr="009C2718">
        <w:rPr>
          <w:rFonts w:cs="Times New Roman"/>
          <w:color w:val="000000"/>
          <w:szCs w:val="24"/>
        </w:rPr>
        <w:t xml:space="preserve"> </w:t>
      </w:r>
      <w:r w:rsidRPr="009C2718">
        <w:rPr>
          <w:rFonts w:cs="Times New Roman"/>
          <w:snapToGrid w:val="0"/>
          <w:szCs w:val="24"/>
        </w:rPr>
        <w:t xml:space="preserve">Sutarties šalys patvirtina, kad Sutartį perskaitė, suprato jos turinį ir pasekmes, priėmė ją kaip atitinkančią jų tikslus ir pasirašė. </w:t>
      </w:r>
    </w:p>
    <w:p w14:paraId="654E5B16" w14:textId="77777777" w:rsidR="005A1123" w:rsidRPr="005A1123" w:rsidRDefault="00613B32" w:rsidP="007265BC">
      <w:pPr>
        <w:pStyle w:val="Sraopastraipa"/>
        <w:numPr>
          <w:ilvl w:val="1"/>
          <w:numId w:val="19"/>
        </w:numPr>
        <w:tabs>
          <w:tab w:val="left" w:pos="0"/>
          <w:tab w:val="left" w:pos="426"/>
        </w:tabs>
        <w:spacing w:after="0" w:line="240" w:lineRule="auto"/>
        <w:ind w:left="0" w:firstLine="567"/>
        <w:jc w:val="both"/>
        <w:rPr>
          <w:rFonts w:eastAsia="Calibri" w:cs="Times New Roman"/>
          <w:szCs w:val="24"/>
        </w:rPr>
      </w:pPr>
      <w:r w:rsidRPr="005A1123">
        <w:rPr>
          <w:rFonts w:cs="Times New Roman"/>
          <w:color w:val="000000"/>
          <w:szCs w:val="24"/>
        </w:rPr>
        <w:lastRenderedPageBreak/>
        <w:t xml:space="preserve">Už </w:t>
      </w:r>
      <w:r w:rsidRPr="005A1123">
        <w:rPr>
          <w:rFonts w:cs="Times New Roman"/>
          <w:szCs w:val="24"/>
        </w:rPr>
        <w:t>Paslaugų teikėjo</w:t>
      </w:r>
      <w:r w:rsidRPr="005A1123">
        <w:rPr>
          <w:rFonts w:cs="Times New Roman"/>
          <w:color w:val="000000"/>
          <w:szCs w:val="24"/>
        </w:rPr>
        <w:t xml:space="preserve"> sutartinių įsipareigojimų vykdymą atsakingas </w:t>
      </w:r>
      <w:r w:rsidRPr="005A1123">
        <w:rPr>
          <w:rFonts w:cs="Times New Roman"/>
          <w:szCs w:val="24"/>
        </w:rPr>
        <w:t>_________</w:t>
      </w:r>
      <w:r w:rsidRPr="005A1123">
        <w:rPr>
          <w:rFonts w:cs="Times New Roman"/>
          <w:color w:val="000000"/>
          <w:szCs w:val="24"/>
        </w:rPr>
        <w:t xml:space="preserve">, tel. Nr. </w:t>
      </w:r>
      <w:r w:rsidRPr="005A1123">
        <w:rPr>
          <w:rFonts w:cs="Times New Roman"/>
          <w:szCs w:val="24"/>
        </w:rPr>
        <w:t>______</w:t>
      </w:r>
      <w:r w:rsidRPr="005A1123">
        <w:rPr>
          <w:rFonts w:cs="Times New Roman"/>
          <w:color w:val="000000"/>
          <w:szCs w:val="24"/>
        </w:rPr>
        <w:t>, el. paštas _______.</w:t>
      </w:r>
    </w:p>
    <w:p w14:paraId="30CAED90" w14:textId="598F8FBB" w:rsidR="005A1123" w:rsidRPr="005A1123" w:rsidRDefault="00613B32" w:rsidP="007265BC">
      <w:pPr>
        <w:pStyle w:val="Sraopastraipa"/>
        <w:numPr>
          <w:ilvl w:val="1"/>
          <w:numId w:val="19"/>
        </w:numPr>
        <w:tabs>
          <w:tab w:val="left" w:pos="0"/>
          <w:tab w:val="left" w:pos="426"/>
        </w:tabs>
        <w:spacing w:after="0" w:line="240" w:lineRule="auto"/>
        <w:ind w:left="0" w:firstLine="567"/>
        <w:jc w:val="both"/>
        <w:rPr>
          <w:rFonts w:eastAsia="Calibri" w:cs="Times New Roman"/>
          <w:szCs w:val="24"/>
        </w:rPr>
      </w:pPr>
      <w:r w:rsidRPr="005A1123">
        <w:rPr>
          <w:rFonts w:cs="Times New Roman"/>
          <w:szCs w:val="24"/>
        </w:rPr>
        <w:t xml:space="preserve">Už Užsakovo </w:t>
      </w:r>
      <w:r w:rsidRPr="005A1123">
        <w:rPr>
          <w:rFonts w:cs="Times New Roman"/>
          <w:color w:val="000000"/>
          <w:szCs w:val="24"/>
        </w:rPr>
        <w:t xml:space="preserve">sutartinių įsipareigojimų </w:t>
      </w:r>
      <w:r w:rsidRPr="005A1123">
        <w:rPr>
          <w:rFonts w:cs="Times New Roman"/>
          <w:szCs w:val="24"/>
        </w:rPr>
        <w:t xml:space="preserve">vykdymą </w:t>
      </w:r>
      <w:r w:rsidRPr="005A1123">
        <w:rPr>
          <w:rFonts w:cs="Times New Roman"/>
          <w:color w:val="000000"/>
          <w:szCs w:val="24"/>
        </w:rPr>
        <w:t>atsakinga</w:t>
      </w:r>
      <w:r w:rsidR="005A1123" w:rsidRPr="005A1123">
        <w:rPr>
          <w:rFonts w:eastAsia="Times New Roman" w:cs="Times New Roman"/>
          <w:szCs w:val="24"/>
        </w:rPr>
        <w:t xml:space="preserve"> vyriausioji slaugos administratorė Renata </w:t>
      </w:r>
      <w:proofErr w:type="spellStart"/>
      <w:r w:rsidR="005A1123" w:rsidRPr="005A1123">
        <w:rPr>
          <w:rFonts w:eastAsia="Times New Roman" w:cs="Times New Roman"/>
          <w:szCs w:val="24"/>
        </w:rPr>
        <w:t>Lukauskienė</w:t>
      </w:r>
      <w:proofErr w:type="spellEnd"/>
      <w:r w:rsidR="005A1123" w:rsidRPr="005A1123">
        <w:rPr>
          <w:rFonts w:eastAsia="Times New Roman" w:cs="Times New Roman"/>
          <w:szCs w:val="24"/>
        </w:rPr>
        <w:t xml:space="preserve">, </w:t>
      </w:r>
      <w:r w:rsidR="005A1123" w:rsidRPr="005A1123">
        <w:rPr>
          <w:rFonts w:cs="Times New Roman"/>
          <w:szCs w:val="24"/>
          <w:shd w:val="clear" w:color="auto" w:fill="FFFFFF"/>
        </w:rPr>
        <w:t xml:space="preserve">+370 44579008, </w:t>
      </w:r>
      <w:hyperlink r:id="rId8" w:history="1">
        <w:r w:rsidR="005A1123" w:rsidRPr="005A1123">
          <w:rPr>
            <w:rStyle w:val="Hipersaitas"/>
            <w:rFonts w:cs="Times New Roman"/>
            <w:szCs w:val="24"/>
            <w:bdr w:val="none" w:sz="0" w:space="0" w:color="auto" w:frame="1"/>
            <w:shd w:val="clear" w:color="auto" w:fill="FFFFFF"/>
          </w:rPr>
          <w:t>info@kretingospspc.lt</w:t>
        </w:r>
      </w:hyperlink>
    </w:p>
    <w:p w14:paraId="5CB40422" w14:textId="67DBD06B" w:rsidR="00613B32" w:rsidRPr="009C2718" w:rsidRDefault="00613B32" w:rsidP="00613B32">
      <w:pPr>
        <w:pStyle w:val="Sraopastraipa"/>
        <w:numPr>
          <w:ilvl w:val="1"/>
          <w:numId w:val="19"/>
        </w:numPr>
        <w:tabs>
          <w:tab w:val="left" w:pos="0"/>
          <w:tab w:val="left" w:pos="426"/>
          <w:tab w:val="left" w:pos="709"/>
          <w:tab w:val="left" w:pos="851"/>
        </w:tabs>
        <w:spacing w:after="0" w:line="240" w:lineRule="auto"/>
        <w:ind w:left="0" w:firstLine="567"/>
        <w:jc w:val="both"/>
        <w:rPr>
          <w:rStyle w:val="Hipersaitas"/>
          <w:rFonts w:cs="Times New Roman"/>
          <w:szCs w:val="24"/>
        </w:rPr>
      </w:pPr>
      <w:r w:rsidRPr="009C2718">
        <w:rPr>
          <w:rFonts w:cs="Times New Roman"/>
          <w:szCs w:val="24"/>
        </w:rPr>
        <w:t>Užsakovo</w:t>
      </w:r>
      <w:r w:rsidRPr="009C2718">
        <w:rPr>
          <w:rFonts w:cs="Times New Roman"/>
          <w:color w:val="000000"/>
          <w:szCs w:val="24"/>
        </w:rPr>
        <w:t xml:space="preserve"> atstovas, atsakingas už sutarties ir jos pakeitimų paskelbimą </w:t>
      </w:r>
      <w:r w:rsidR="0063795B" w:rsidRPr="00675811">
        <w:rPr>
          <w:color w:val="000000"/>
          <w:szCs w:val="24"/>
          <w:shd w:val="clear" w:color="auto" w:fill="FFFFFF"/>
        </w:rPr>
        <w:t xml:space="preserve">viešųjų pirkimų organizatorė Lidija </w:t>
      </w:r>
      <w:proofErr w:type="spellStart"/>
      <w:r w:rsidR="0063795B" w:rsidRPr="00675811">
        <w:rPr>
          <w:color w:val="000000"/>
          <w:szCs w:val="24"/>
          <w:shd w:val="clear" w:color="auto" w:fill="FFFFFF"/>
        </w:rPr>
        <w:t>Kutulienė</w:t>
      </w:r>
      <w:proofErr w:type="spellEnd"/>
      <w:r w:rsidR="0063795B" w:rsidRPr="00675811">
        <w:rPr>
          <w:color w:val="000000"/>
          <w:szCs w:val="24"/>
          <w:shd w:val="clear" w:color="auto" w:fill="FFFFFF"/>
        </w:rPr>
        <w:t>, tel. </w:t>
      </w:r>
      <w:hyperlink r:id="rId9" w:history="1">
        <w:r w:rsidR="0063795B" w:rsidRPr="00675811">
          <w:rPr>
            <w:rStyle w:val="Hipersaitas"/>
            <w:color w:val="005A95"/>
            <w:szCs w:val="24"/>
            <w:shd w:val="clear" w:color="auto" w:fill="FFFFFF"/>
          </w:rPr>
          <w:t>+370 445 79006</w:t>
        </w:r>
      </w:hyperlink>
      <w:r w:rsidR="0063795B" w:rsidRPr="00675811">
        <w:rPr>
          <w:color w:val="000000"/>
          <w:szCs w:val="24"/>
          <w:shd w:val="clear" w:color="auto" w:fill="FFFFFF"/>
        </w:rPr>
        <w:t>,</w:t>
      </w:r>
      <w:r w:rsidR="0063795B">
        <w:rPr>
          <w:color w:val="000000"/>
          <w:szCs w:val="24"/>
          <w:shd w:val="clear" w:color="auto" w:fill="FFFFFF"/>
        </w:rPr>
        <w:t xml:space="preserve"> </w:t>
      </w:r>
      <w:r w:rsidR="0063795B" w:rsidRPr="00675811">
        <w:rPr>
          <w:rStyle w:val="object"/>
          <w:szCs w:val="24"/>
          <w:shd w:val="clear" w:color="auto" w:fill="FFFFFF"/>
        </w:rPr>
        <w:t>e</w:t>
      </w:r>
      <w:r w:rsidR="0063795B" w:rsidRPr="00675811">
        <w:rPr>
          <w:szCs w:val="24"/>
          <w:shd w:val="clear" w:color="auto" w:fill="FFFFFF"/>
        </w:rPr>
        <w:t>l. p:  info@kretingospspc.lt</w:t>
      </w:r>
    </w:p>
    <w:p w14:paraId="010F7F85" w14:textId="77777777" w:rsidR="00613B32" w:rsidRPr="009C2718" w:rsidRDefault="00613B32" w:rsidP="00613B32">
      <w:pPr>
        <w:pStyle w:val="Sraopastraipa"/>
        <w:numPr>
          <w:ilvl w:val="1"/>
          <w:numId w:val="19"/>
        </w:numPr>
        <w:tabs>
          <w:tab w:val="left" w:pos="426"/>
        </w:tabs>
        <w:overflowPunct w:val="0"/>
        <w:autoSpaceDE w:val="0"/>
        <w:autoSpaceDN w:val="0"/>
        <w:adjustRightInd w:val="0"/>
        <w:spacing w:after="0" w:line="240" w:lineRule="auto"/>
        <w:ind w:left="0" w:firstLine="567"/>
        <w:jc w:val="both"/>
        <w:rPr>
          <w:rFonts w:cs="Times New Roman"/>
          <w:szCs w:val="24"/>
        </w:rPr>
      </w:pPr>
      <w:r w:rsidRPr="009C2718">
        <w:rPr>
          <w:rFonts w:cs="Times New Roman"/>
          <w:szCs w:val="24"/>
        </w:rPr>
        <w:t>Pakeitus atsakingą darbuotoją, kitos šalies atsakingas darbuotojas apie tai informuojamas raštu.</w:t>
      </w:r>
    </w:p>
    <w:p w14:paraId="4A9BCBC3" w14:textId="77777777" w:rsidR="00613B32" w:rsidRPr="009C2718" w:rsidRDefault="00613B32" w:rsidP="00613B32">
      <w:pPr>
        <w:pStyle w:val="Sraopastraipa"/>
        <w:numPr>
          <w:ilvl w:val="1"/>
          <w:numId w:val="19"/>
        </w:numPr>
        <w:tabs>
          <w:tab w:val="left" w:pos="0"/>
          <w:tab w:val="left" w:pos="426"/>
          <w:tab w:val="left" w:pos="567"/>
          <w:tab w:val="left" w:pos="851"/>
        </w:tabs>
        <w:spacing w:after="0" w:line="240" w:lineRule="auto"/>
        <w:ind w:left="0" w:firstLine="567"/>
        <w:jc w:val="both"/>
        <w:rPr>
          <w:rFonts w:cs="Times New Roman"/>
          <w:szCs w:val="24"/>
        </w:rPr>
      </w:pPr>
      <w:r w:rsidRPr="009C2718">
        <w:rPr>
          <w:rFonts w:cs="Times New Roman"/>
          <w:szCs w:val="24"/>
        </w:rPr>
        <w:t xml:space="preserve">Ši Sutartis sudaryta lietuvių kalba, 2 (dviem) egzemplioriais, turinčiais vienodą teisinę galią – po vieną kiekvienai Šaliai.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13B32" w:rsidRPr="009C2718" w14:paraId="4CBD5D4F" w14:textId="77777777" w:rsidTr="007265BC">
        <w:trPr>
          <w:trHeight w:val="2280"/>
        </w:trPr>
        <w:tc>
          <w:tcPr>
            <w:tcW w:w="4788" w:type="dxa"/>
            <w:tcBorders>
              <w:top w:val="nil"/>
              <w:left w:val="nil"/>
              <w:bottom w:val="nil"/>
              <w:right w:val="nil"/>
            </w:tcBorders>
            <w:shd w:val="clear" w:color="auto" w:fill="auto"/>
          </w:tcPr>
          <w:p w14:paraId="43365AD2" w14:textId="77777777" w:rsidR="0063795B" w:rsidRDefault="0063795B" w:rsidP="0063795B">
            <w:pPr>
              <w:pStyle w:val="Sraopastraipa"/>
              <w:numPr>
                <w:ilvl w:val="0"/>
                <w:numId w:val="19"/>
              </w:numPr>
              <w:tabs>
                <w:tab w:val="left" w:pos="0"/>
                <w:tab w:val="left" w:pos="426"/>
                <w:tab w:val="left" w:pos="567"/>
                <w:tab w:val="left" w:pos="851"/>
              </w:tabs>
              <w:spacing w:after="0" w:line="240" w:lineRule="auto"/>
              <w:ind w:firstLine="207"/>
              <w:jc w:val="both"/>
              <w:rPr>
                <w:rFonts w:cs="Times New Roman"/>
                <w:szCs w:val="24"/>
              </w:rPr>
            </w:pPr>
            <w:r>
              <w:rPr>
                <w:rFonts w:cs="Times New Roman"/>
                <w:szCs w:val="24"/>
              </w:rPr>
              <w:t>Sutarties priedai:</w:t>
            </w:r>
          </w:p>
          <w:p w14:paraId="17470435" w14:textId="77777777" w:rsidR="0063795B" w:rsidRDefault="0063795B" w:rsidP="0063795B">
            <w:pPr>
              <w:pStyle w:val="Sraopastraipa"/>
              <w:numPr>
                <w:ilvl w:val="1"/>
                <w:numId w:val="19"/>
              </w:numPr>
              <w:tabs>
                <w:tab w:val="left" w:pos="0"/>
                <w:tab w:val="left" w:pos="426"/>
                <w:tab w:val="left" w:pos="567"/>
                <w:tab w:val="left" w:pos="851"/>
              </w:tabs>
              <w:spacing w:after="0" w:line="240" w:lineRule="auto"/>
              <w:ind w:hanging="225"/>
              <w:jc w:val="both"/>
              <w:rPr>
                <w:rFonts w:cs="Times New Roman"/>
                <w:szCs w:val="24"/>
              </w:rPr>
            </w:pPr>
            <w:r>
              <w:rPr>
                <w:rFonts w:cs="Times New Roman"/>
                <w:szCs w:val="24"/>
              </w:rPr>
              <w:t>Techninė specifikacija;</w:t>
            </w:r>
          </w:p>
          <w:p w14:paraId="55E4C564" w14:textId="792BE862" w:rsidR="00613B32" w:rsidRPr="009C2718" w:rsidRDefault="00610AE6" w:rsidP="0063795B">
            <w:pPr>
              <w:suppressAutoHyphens/>
              <w:spacing w:after="0" w:line="240" w:lineRule="auto"/>
              <w:ind w:firstLine="567"/>
              <w:jc w:val="both"/>
              <w:rPr>
                <w:rFonts w:cs="Times New Roman"/>
                <w:b/>
                <w:szCs w:val="24"/>
              </w:rPr>
            </w:pPr>
            <w:r>
              <w:rPr>
                <w:rFonts w:cs="Times New Roman"/>
                <w:szCs w:val="24"/>
              </w:rPr>
              <w:t>10</w:t>
            </w:r>
            <w:r w:rsidR="0063795B">
              <w:rPr>
                <w:rFonts w:cs="Times New Roman"/>
                <w:szCs w:val="24"/>
              </w:rPr>
              <w:t>.2. Pasiūlymas.</w:t>
            </w:r>
          </w:p>
          <w:p w14:paraId="37594B4A" w14:textId="77777777" w:rsidR="0063795B" w:rsidRDefault="0063795B" w:rsidP="0063795B">
            <w:pPr>
              <w:suppressAutoHyphens/>
              <w:spacing w:after="0" w:line="240" w:lineRule="auto"/>
              <w:jc w:val="both"/>
              <w:rPr>
                <w:rFonts w:cs="Times New Roman"/>
                <w:b/>
                <w:szCs w:val="24"/>
              </w:rPr>
            </w:pPr>
          </w:p>
          <w:p w14:paraId="4475728E" w14:textId="3C342417" w:rsidR="00613B32" w:rsidRPr="009C2718" w:rsidRDefault="00613B32" w:rsidP="0063795B">
            <w:pPr>
              <w:suppressAutoHyphens/>
              <w:spacing w:after="0" w:line="240" w:lineRule="auto"/>
              <w:jc w:val="both"/>
              <w:rPr>
                <w:rFonts w:cs="Times New Roman"/>
                <w:b/>
                <w:szCs w:val="24"/>
              </w:rPr>
            </w:pPr>
            <w:r w:rsidRPr="009C2718">
              <w:rPr>
                <w:rFonts w:cs="Times New Roman"/>
                <w:b/>
                <w:szCs w:val="24"/>
              </w:rPr>
              <w:t>UŽSAKOVAS</w:t>
            </w:r>
          </w:p>
          <w:p w14:paraId="46D4A42E" w14:textId="77777777" w:rsidR="0063795B" w:rsidRDefault="0063795B" w:rsidP="0063795B">
            <w:pPr>
              <w:suppressAutoHyphens/>
              <w:spacing w:after="0" w:line="240" w:lineRule="auto"/>
              <w:jc w:val="both"/>
              <w:rPr>
                <w:rFonts w:cs="Times New Roman"/>
                <w:b/>
                <w:szCs w:val="24"/>
              </w:rPr>
            </w:pPr>
          </w:p>
          <w:p w14:paraId="1CD2F384" w14:textId="5BFAFD4F" w:rsidR="0063795B" w:rsidRPr="00D46234" w:rsidRDefault="0063795B" w:rsidP="0063795B">
            <w:pPr>
              <w:suppressAutoHyphens/>
              <w:spacing w:after="0" w:line="240" w:lineRule="auto"/>
              <w:jc w:val="both"/>
              <w:rPr>
                <w:rFonts w:cs="Times New Roman"/>
                <w:b/>
                <w:szCs w:val="24"/>
              </w:rPr>
            </w:pPr>
            <w:r w:rsidRPr="00D46234">
              <w:rPr>
                <w:rFonts w:cs="Times New Roman"/>
                <w:b/>
                <w:szCs w:val="24"/>
              </w:rPr>
              <w:t xml:space="preserve">VšĮ </w:t>
            </w:r>
            <w:r w:rsidRPr="00D46234">
              <w:rPr>
                <w:rFonts w:cs="Times New Roman"/>
                <w:b/>
                <w:bCs/>
                <w:szCs w:val="24"/>
              </w:rPr>
              <w:t>Kretingos rajono pirminės sveikatos priežiūros centras</w:t>
            </w:r>
          </w:p>
          <w:p w14:paraId="63D4CF17" w14:textId="77777777" w:rsidR="0063795B" w:rsidRPr="00D46234" w:rsidRDefault="0063795B" w:rsidP="0063795B">
            <w:pPr>
              <w:pStyle w:val="Antrats"/>
              <w:tabs>
                <w:tab w:val="left" w:pos="1296"/>
              </w:tabs>
              <w:spacing w:after="0"/>
              <w:rPr>
                <w:rFonts w:ascii="Times New Roman" w:hAnsi="Times New Roman" w:cs="Times New Roman"/>
                <w:sz w:val="24"/>
                <w:szCs w:val="24"/>
              </w:rPr>
            </w:pPr>
            <w:r w:rsidRPr="00D46234">
              <w:rPr>
                <w:rFonts w:ascii="Times New Roman" w:hAnsi="Times New Roman" w:cs="Times New Roman"/>
                <w:sz w:val="24"/>
                <w:szCs w:val="24"/>
              </w:rPr>
              <w:t>Žemaitės al. 1, Kretinga LT-97106</w:t>
            </w:r>
          </w:p>
          <w:p w14:paraId="761991C6" w14:textId="77777777" w:rsidR="0063795B" w:rsidRPr="00D46234" w:rsidRDefault="0063795B" w:rsidP="0063795B">
            <w:pPr>
              <w:spacing w:after="0"/>
              <w:rPr>
                <w:rFonts w:cs="Times New Roman"/>
                <w:szCs w:val="24"/>
              </w:rPr>
            </w:pPr>
            <w:r w:rsidRPr="00D46234">
              <w:rPr>
                <w:rFonts w:cs="Times New Roman"/>
                <w:szCs w:val="24"/>
              </w:rPr>
              <w:t xml:space="preserve">Įm. kodas </w:t>
            </w:r>
            <w:r w:rsidRPr="009C2718">
              <w:rPr>
                <w:rFonts w:cs="Times New Roman"/>
                <w:szCs w:val="24"/>
              </w:rPr>
              <w:t>164272081</w:t>
            </w:r>
          </w:p>
          <w:p w14:paraId="4DFA52C3" w14:textId="77777777" w:rsidR="0063795B" w:rsidRPr="00D46234" w:rsidRDefault="0063795B" w:rsidP="0063795B">
            <w:pPr>
              <w:spacing w:after="0"/>
              <w:rPr>
                <w:rFonts w:cs="Times New Roman"/>
                <w:szCs w:val="24"/>
              </w:rPr>
            </w:pPr>
            <w:r w:rsidRPr="00D46234">
              <w:rPr>
                <w:rFonts w:cs="Times New Roman"/>
                <w:szCs w:val="24"/>
              </w:rPr>
              <w:t xml:space="preserve">Tel. </w:t>
            </w:r>
            <w:r w:rsidRPr="00956A6C">
              <w:rPr>
                <w:kern w:val="2"/>
                <w:szCs w:val="24"/>
              </w:rPr>
              <w:t xml:space="preserve">+370 445 </w:t>
            </w:r>
            <w:r>
              <w:rPr>
                <w:kern w:val="2"/>
                <w:szCs w:val="24"/>
              </w:rPr>
              <w:t>77611</w:t>
            </w:r>
            <w:r w:rsidRPr="00D46234">
              <w:rPr>
                <w:rFonts w:cs="Times New Roman"/>
                <w:szCs w:val="24"/>
              </w:rPr>
              <w:t xml:space="preserve"> </w:t>
            </w:r>
          </w:p>
          <w:p w14:paraId="1745EA2B" w14:textId="77777777" w:rsidR="0063795B" w:rsidRPr="00D46234" w:rsidRDefault="0063795B" w:rsidP="0063795B">
            <w:pPr>
              <w:spacing w:after="0"/>
              <w:jc w:val="both"/>
              <w:rPr>
                <w:rFonts w:cs="Times New Roman"/>
                <w:szCs w:val="24"/>
              </w:rPr>
            </w:pPr>
            <w:proofErr w:type="spellStart"/>
            <w:r w:rsidRPr="00D46234">
              <w:rPr>
                <w:rFonts w:cs="Times New Roman"/>
                <w:szCs w:val="24"/>
              </w:rPr>
              <w:t>El.p</w:t>
            </w:r>
            <w:proofErr w:type="spellEnd"/>
            <w:r w:rsidRPr="00D46234">
              <w:rPr>
                <w:rFonts w:cs="Times New Roman"/>
                <w:szCs w:val="24"/>
              </w:rPr>
              <w:t xml:space="preserve">. </w:t>
            </w:r>
            <w:r w:rsidRPr="00956A6C">
              <w:rPr>
                <w:color w:val="0F0F0F"/>
                <w:shd w:val="clear" w:color="auto" w:fill="FFFFFF"/>
              </w:rPr>
              <w:t> info@</w:t>
            </w:r>
            <w:r>
              <w:rPr>
                <w:color w:val="0F0F0F"/>
                <w:shd w:val="clear" w:color="auto" w:fill="FFFFFF"/>
              </w:rPr>
              <w:t>kretingos</w:t>
            </w:r>
            <w:r w:rsidRPr="00956A6C">
              <w:rPr>
                <w:color w:val="0F0F0F"/>
                <w:shd w:val="clear" w:color="auto" w:fill="FFFFFF"/>
              </w:rPr>
              <w:t>pspc.lt</w:t>
            </w:r>
          </w:p>
          <w:p w14:paraId="7035399A" w14:textId="77777777" w:rsidR="0063795B" w:rsidRPr="00D46234" w:rsidRDefault="0063795B" w:rsidP="0063795B">
            <w:pPr>
              <w:spacing w:after="0"/>
              <w:jc w:val="both"/>
              <w:rPr>
                <w:rFonts w:cs="Times New Roman"/>
                <w:szCs w:val="24"/>
              </w:rPr>
            </w:pPr>
            <w:r w:rsidRPr="00D46234">
              <w:rPr>
                <w:rFonts w:cs="Times New Roman"/>
                <w:szCs w:val="24"/>
              </w:rPr>
              <w:t xml:space="preserve">A/s </w:t>
            </w:r>
            <w:r>
              <w:rPr>
                <w:szCs w:val="24"/>
              </w:rPr>
              <w:t>LT 864010041800042190</w:t>
            </w:r>
            <w:r w:rsidRPr="00D46234">
              <w:rPr>
                <w:rFonts w:cs="Times New Roman"/>
                <w:szCs w:val="24"/>
              </w:rPr>
              <w:t xml:space="preserve"> </w:t>
            </w:r>
          </w:p>
          <w:p w14:paraId="44EFBBCF" w14:textId="77777777" w:rsidR="0063795B" w:rsidRDefault="0063795B" w:rsidP="0063795B">
            <w:pPr>
              <w:autoSpaceDE w:val="0"/>
              <w:autoSpaceDN w:val="0"/>
              <w:adjustRightInd w:val="0"/>
              <w:spacing w:after="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w:t>
            </w:r>
          </w:p>
          <w:p w14:paraId="3C04DF92" w14:textId="77777777" w:rsidR="0063795B" w:rsidRPr="009C2718" w:rsidRDefault="0063795B" w:rsidP="0063795B">
            <w:pPr>
              <w:autoSpaceDE w:val="0"/>
              <w:autoSpaceDN w:val="0"/>
              <w:adjustRightInd w:val="0"/>
              <w:spacing w:after="0"/>
              <w:rPr>
                <w:rFonts w:cs="Times New Roman"/>
                <w:b/>
                <w:szCs w:val="24"/>
              </w:rPr>
            </w:pPr>
            <w:r>
              <w:rPr>
                <w:rFonts w:ascii="TimesNewRomanPSMT" w:hAnsi="TimesNewRomanPSMT" w:cs="TimesNewRomanPSMT"/>
                <w:szCs w:val="24"/>
              </w:rPr>
              <w:t>Banko kodas 40100</w:t>
            </w:r>
          </w:p>
          <w:p w14:paraId="68B89AA2" w14:textId="77777777" w:rsidR="00613B32" w:rsidRPr="009C2718" w:rsidRDefault="00613B32" w:rsidP="007265BC">
            <w:pPr>
              <w:suppressAutoHyphens/>
              <w:spacing w:after="0" w:line="240" w:lineRule="auto"/>
              <w:ind w:firstLine="567"/>
              <w:jc w:val="both"/>
              <w:rPr>
                <w:rFonts w:cs="Times New Roman"/>
                <w:b/>
                <w:szCs w:val="24"/>
              </w:rPr>
            </w:pPr>
          </w:p>
          <w:p w14:paraId="0D112C05" w14:textId="77777777" w:rsidR="00613B32" w:rsidRPr="009C2718" w:rsidRDefault="00613B32" w:rsidP="007265BC">
            <w:pPr>
              <w:spacing w:after="0" w:line="240" w:lineRule="auto"/>
              <w:ind w:firstLine="567"/>
              <w:jc w:val="both"/>
              <w:rPr>
                <w:rFonts w:cs="Times New Roman"/>
                <w:b/>
                <w:szCs w:val="24"/>
              </w:rPr>
            </w:pPr>
          </w:p>
          <w:p w14:paraId="66D27642" w14:textId="77777777" w:rsidR="00613B32" w:rsidRPr="009C2718" w:rsidRDefault="00613B32" w:rsidP="007265BC">
            <w:pPr>
              <w:suppressAutoHyphens/>
              <w:spacing w:after="0" w:line="240" w:lineRule="auto"/>
              <w:ind w:firstLine="567"/>
              <w:jc w:val="both"/>
              <w:rPr>
                <w:rFonts w:cs="Times New Roman"/>
                <w:szCs w:val="24"/>
              </w:rPr>
            </w:pPr>
            <w:r w:rsidRPr="009C2718">
              <w:rPr>
                <w:rFonts w:cs="Times New Roman"/>
                <w:szCs w:val="24"/>
              </w:rPr>
              <w:t xml:space="preserve"> </w:t>
            </w:r>
          </w:p>
        </w:tc>
        <w:tc>
          <w:tcPr>
            <w:tcW w:w="4788" w:type="dxa"/>
            <w:tcBorders>
              <w:top w:val="nil"/>
              <w:left w:val="nil"/>
              <w:bottom w:val="nil"/>
              <w:right w:val="nil"/>
            </w:tcBorders>
            <w:shd w:val="clear" w:color="auto" w:fill="auto"/>
          </w:tcPr>
          <w:p w14:paraId="330FB5E4" w14:textId="77777777" w:rsidR="00613B32" w:rsidRPr="009C2718" w:rsidRDefault="00613B32" w:rsidP="007265BC">
            <w:pPr>
              <w:suppressAutoHyphens/>
              <w:spacing w:after="0" w:line="240" w:lineRule="auto"/>
              <w:ind w:firstLine="567"/>
              <w:jc w:val="both"/>
              <w:rPr>
                <w:rFonts w:cs="Times New Roman"/>
                <w:b/>
                <w:szCs w:val="24"/>
              </w:rPr>
            </w:pPr>
          </w:p>
          <w:p w14:paraId="3C496873" w14:textId="77777777" w:rsidR="0063795B" w:rsidRDefault="0063795B" w:rsidP="007265BC">
            <w:pPr>
              <w:suppressAutoHyphens/>
              <w:spacing w:after="0" w:line="240" w:lineRule="auto"/>
              <w:ind w:firstLine="567"/>
              <w:jc w:val="both"/>
              <w:rPr>
                <w:rFonts w:cs="Times New Roman"/>
                <w:b/>
                <w:bCs/>
                <w:szCs w:val="24"/>
              </w:rPr>
            </w:pPr>
          </w:p>
          <w:p w14:paraId="08F74677" w14:textId="77777777" w:rsidR="0063795B" w:rsidRDefault="0063795B" w:rsidP="007265BC">
            <w:pPr>
              <w:suppressAutoHyphens/>
              <w:spacing w:after="0" w:line="240" w:lineRule="auto"/>
              <w:ind w:firstLine="567"/>
              <w:jc w:val="both"/>
              <w:rPr>
                <w:rFonts w:cs="Times New Roman"/>
                <w:b/>
                <w:bCs/>
                <w:szCs w:val="24"/>
              </w:rPr>
            </w:pPr>
          </w:p>
          <w:p w14:paraId="579696A3" w14:textId="77777777" w:rsidR="0063795B" w:rsidRDefault="0063795B" w:rsidP="007265BC">
            <w:pPr>
              <w:suppressAutoHyphens/>
              <w:spacing w:after="0" w:line="240" w:lineRule="auto"/>
              <w:ind w:firstLine="567"/>
              <w:jc w:val="both"/>
              <w:rPr>
                <w:rFonts w:cs="Times New Roman"/>
                <w:b/>
                <w:bCs/>
                <w:szCs w:val="24"/>
              </w:rPr>
            </w:pPr>
          </w:p>
          <w:p w14:paraId="7CC1C597" w14:textId="77AA33EA" w:rsidR="00613B32" w:rsidRPr="009C2718" w:rsidRDefault="00613B32" w:rsidP="007265BC">
            <w:pPr>
              <w:suppressAutoHyphens/>
              <w:spacing w:after="0" w:line="240" w:lineRule="auto"/>
              <w:ind w:firstLine="567"/>
              <w:jc w:val="both"/>
              <w:rPr>
                <w:rFonts w:cs="Times New Roman"/>
                <w:b/>
                <w:bCs/>
                <w:szCs w:val="24"/>
              </w:rPr>
            </w:pPr>
            <w:r w:rsidRPr="009C2718">
              <w:rPr>
                <w:rFonts w:cs="Times New Roman"/>
                <w:b/>
                <w:bCs/>
                <w:szCs w:val="24"/>
              </w:rPr>
              <w:t>PASLAUGŲ TEIKĖJAS</w:t>
            </w:r>
          </w:p>
          <w:p w14:paraId="30C622EC" w14:textId="77777777" w:rsidR="00613B32" w:rsidRPr="009C2718" w:rsidRDefault="00613B32" w:rsidP="007265BC">
            <w:pPr>
              <w:suppressAutoHyphens/>
              <w:spacing w:after="0" w:line="240" w:lineRule="auto"/>
              <w:ind w:firstLine="567"/>
              <w:jc w:val="both"/>
              <w:rPr>
                <w:rFonts w:cs="Times New Roman"/>
                <w:szCs w:val="24"/>
              </w:rPr>
            </w:pPr>
          </w:p>
          <w:p w14:paraId="3C369552" w14:textId="77777777" w:rsidR="00613B32" w:rsidRPr="009C2718" w:rsidRDefault="00613B32" w:rsidP="007265BC">
            <w:pPr>
              <w:suppressAutoHyphens/>
              <w:spacing w:after="0" w:line="240" w:lineRule="auto"/>
              <w:ind w:firstLine="567"/>
              <w:jc w:val="both"/>
              <w:rPr>
                <w:rFonts w:cs="Times New Roman"/>
                <w:szCs w:val="24"/>
              </w:rPr>
            </w:pPr>
          </w:p>
          <w:p w14:paraId="150B3F9C" w14:textId="77777777" w:rsidR="00613B32" w:rsidRPr="009C2718" w:rsidRDefault="00613B32" w:rsidP="007265BC">
            <w:pPr>
              <w:suppressAutoHyphens/>
              <w:spacing w:after="0" w:line="240" w:lineRule="auto"/>
              <w:ind w:firstLine="567"/>
              <w:jc w:val="both"/>
              <w:rPr>
                <w:rFonts w:cs="Times New Roman"/>
                <w:szCs w:val="24"/>
              </w:rPr>
            </w:pPr>
          </w:p>
          <w:p w14:paraId="6B940ED3" w14:textId="77777777" w:rsidR="00613B32" w:rsidRPr="009C2718" w:rsidRDefault="00613B32" w:rsidP="007265BC">
            <w:pPr>
              <w:suppressAutoHyphens/>
              <w:spacing w:after="0" w:line="240" w:lineRule="auto"/>
              <w:ind w:firstLine="567"/>
              <w:jc w:val="both"/>
              <w:rPr>
                <w:rFonts w:cs="Times New Roman"/>
                <w:szCs w:val="24"/>
              </w:rPr>
            </w:pPr>
          </w:p>
          <w:p w14:paraId="2A09959C" w14:textId="77777777" w:rsidR="00613B32" w:rsidRPr="009C2718" w:rsidRDefault="00613B32" w:rsidP="007265BC">
            <w:pPr>
              <w:suppressAutoHyphens/>
              <w:spacing w:after="0" w:line="240" w:lineRule="auto"/>
              <w:ind w:firstLine="567"/>
              <w:jc w:val="both"/>
              <w:rPr>
                <w:rFonts w:cs="Times New Roman"/>
                <w:b/>
                <w:szCs w:val="24"/>
              </w:rPr>
            </w:pPr>
          </w:p>
        </w:tc>
      </w:tr>
    </w:tbl>
    <w:p w14:paraId="7F13EFDB" w14:textId="77777777" w:rsidR="00031A2B" w:rsidRPr="009C2718" w:rsidRDefault="00031A2B" w:rsidP="009C2718">
      <w:pPr>
        <w:spacing w:after="0" w:line="240" w:lineRule="auto"/>
        <w:ind w:firstLine="567"/>
        <w:jc w:val="both"/>
        <w:rPr>
          <w:rFonts w:eastAsia="Calibri" w:cs="Times New Roman"/>
          <w:szCs w:val="24"/>
          <w:lang w:eastAsia="lt-LT"/>
        </w:rPr>
      </w:pPr>
    </w:p>
    <w:sectPr w:rsidR="00031A2B" w:rsidRPr="009C2718" w:rsidSect="0077052A">
      <w:footerReference w:type="default" r:id="rId10"/>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A30A" w14:textId="77777777" w:rsidR="00BB4F4D" w:rsidRDefault="00BB4F4D" w:rsidP="00BA5CAD">
      <w:pPr>
        <w:spacing w:after="0" w:line="240" w:lineRule="auto"/>
      </w:pPr>
      <w:r>
        <w:separator/>
      </w:r>
    </w:p>
  </w:endnote>
  <w:endnote w:type="continuationSeparator" w:id="0">
    <w:p w14:paraId="14F4A711" w14:textId="77777777" w:rsidR="00BB4F4D" w:rsidRDefault="00BB4F4D"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altName w:val="Times New Roman"/>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8A87" w14:textId="77777777" w:rsidR="00BB4F4D" w:rsidRDefault="00BB4F4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7D1D" w14:textId="77777777" w:rsidR="00BB4F4D" w:rsidRDefault="00BB4F4D" w:rsidP="00BA5CAD">
      <w:pPr>
        <w:spacing w:after="0" w:line="240" w:lineRule="auto"/>
      </w:pPr>
      <w:r>
        <w:separator/>
      </w:r>
    </w:p>
  </w:footnote>
  <w:footnote w:type="continuationSeparator" w:id="0">
    <w:p w14:paraId="6A086FE3" w14:textId="77777777" w:rsidR="00BB4F4D" w:rsidRDefault="00BB4F4D"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0EDE7FBC"/>
    <w:multiLevelType w:val="multilevel"/>
    <w:tmpl w:val="60727928"/>
    <w:lvl w:ilvl="0">
      <w:start w:val="2"/>
      <w:numFmt w:val="decimal"/>
      <w:lvlText w:val="%1"/>
      <w:lvlJc w:val="left"/>
      <w:pPr>
        <w:ind w:left="360" w:hanging="360"/>
      </w:pPr>
      <w:rPr>
        <w:rFonts w:hint="default"/>
        <w:i w:val="0"/>
      </w:rPr>
    </w:lvl>
    <w:lvl w:ilvl="1">
      <w:start w:val="8"/>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EB5289"/>
    <w:multiLevelType w:val="hybridMultilevel"/>
    <w:tmpl w:val="9A9614DE"/>
    <w:lvl w:ilvl="0" w:tplc="F7EA6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B6451C"/>
    <w:multiLevelType w:val="multilevel"/>
    <w:tmpl w:val="0C60305C"/>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11" w15:restartNumberingAfterBreak="0">
    <w:nsid w:val="5C962639"/>
    <w:multiLevelType w:val="hybridMultilevel"/>
    <w:tmpl w:val="B80A0686"/>
    <w:lvl w:ilvl="0" w:tplc="E51E5F4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631DBB"/>
    <w:multiLevelType w:val="hybridMultilevel"/>
    <w:tmpl w:val="4B101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5208BD"/>
    <w:multiLevelType w:val="multilevel"/>
    <w:tmpl w:val="C1D6D14E"/>
    <w:lvl w:ilvl="0">
      <w:start w:val="2"/>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BBE052E"/>
    <w:multiLevelType w:val="multilevel"/>
    <w:tmpl w:val="221AA15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2"/>
  </w:num>
  <w:num w:numId="4">
    <w:abstractNumId w:val="9"/>
  </w:num>
  <w:num w:numId="5">
    <w:abstractNumId w:val="4"/>
  </w:num>
  <w:num w:numId="6">
    <w:abstractNumId w:val="8"/>
  </w:num>
  <w:num w:numId="7">
    <w:abstractNumId w:val="0"/>
  </w:num>
  <w:num w:numId="8">
    <w:abstractNumId w:val="17"/>
  </w:num>
  <w:num w:numId="9">
    <w:abstractNumId w:val="15"/>
  </w:num>
  <w:num w:numId="10">
    <w:abstractNumId w:val="10"/>
  </w:num>
  <w:num w:numId="11">
    <w:abstractNumId w:val="16"/>
  </w:num>
  <w:num w:numId="12">
    <w:abstractNumId w:val="6"/>
  </w:num>
  <w:num w:numId="13">
    <w:abstractNumId w:val="5"/>
  </w:num>
  <w:num w:numId="14">
    <w:abstractNumId w:val="1"/>
  </w:num>
  <w:num w:numId="15">
    <w:abstractNumId w:val="14"/>
  </w:num>
  <w:num w:numId="16">
    <w:abstractNumId w:val="13"/>
  </w:num>
  <w:num w:numId="17">
    <w:abstractNumId w:val="3"/>
  </w:num>
  <w:num w:numId="18">
    <w:abstractNumId w:val="11"/>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04EA9"/>
    <w:rsid w:val="000064D4"/>
    <w:rsid w:val="00027787"/>
    <w:rsid w:val="00031A2B"/>
    <w:rsid w:val="000556E8"/>
    <w:rsid w:val="000670F6"/>
    <w:rsid w:val="00067BA0"/>
    <w:rsid w:val="0007145D"/>
    <w:rsid w:val="0007365F"/>
    <w:rsid w:val="00090153"/>
    <w:rsid w:val="000B4765"/>
    <w:rsid w:val="000B5169"/>
    <w:rsid w:val="000B7A7D"/>
    <w:rsid w:val="000B7C3B"/>
    <w:rsid w:val="000C1FDA"/>
    <w:rsid w:val="000E3A02"/>
    <w:rsid w:val="00106E94"/>
    <w:rsid w:val="00114273"/>
    <w:rsid w:val="00114F08"/>
    <w:rsid w:val="00127C60"/>
    <w:rsid w:val="00144F54"/>
    <w:rsid w:val="0015163C"/>
    <w:rsid w:val="001834D5"/>
    <w:rsid w:val="0018648F"/>
    <w:rsid w:val="00190FC2"/>
    <w:rsid w:val="001A0CEE"/>
    <w:rsid w:val="001A1D3E"/>
    <w:rsid w:val="001B795C"/>
    <w:rsid w:val="001C060E"/>
    <w:rsid w:val="001C682A"/>
    <w:rsid w:val="001F39B4"/>
    <w:rsid w:val="00203941"/>
    <w:rsid w:val="002340C7"/>
    <w:rsid w:val="00237680"/>
    <w:rsid w:val="00262266"/>
    <w:rsid w:val="002749A0"/>
    <w:rsid w:val="002955A7"/>
    <w:rsid w:val="002B748B"/>
    <w:rsid w:val="002C3D9E"/>
    <w:rsid w:val="002E0FD0"/>
    <w:rsid w:val="002F1A52"/>
    <w:rsid w:val="002F478F"/>
    <w:rsid w:val="00314BC8"/>
    <w:rsid w:val="003169F8"/>
    <w:rsid w:val="00323285"/>
    <w:rsid w:val="00325396"/>
    <w:rsid w:val="00352E7F"/>
    <w:rsid w:val="00353832"/>
    <w:rsid w:val="00355133"/>
    <w:rsid w:val="003658B9"/>
    <w:rsid w:val="00367ACA"/>
    <w:rsid w:val="00370600"/>
    <w:rsid w:val="00394720"/>
    <w:rsid w:val="003961C6"/>
    <w:rsid w:val="003B58E5"/>
    <w:rsid w:val="003C12E2"/>
    <w:rsid w:val="003C66FD"/>
    <w:rsid w:val="003E0994"/>
    <w:rsid w:val="003E3D0A"/>
    <w:rsid w:val="003F76A0"/>
    <w:rsid w:val="00401162"/>
    <w:rsid w:val="00405FC1"/>
    <w:rsid w:val="00471C86"/>
    <w:rsid w:val="004833B2"/>
    <w:rsid w:val="004915F4"/>
    <w:rsid w:val="004927BA"/>
    <w:rsid w:val="004B1D27"/>
    <w:rsid w:val="004B6EA3"/>
    <w:rsid w:val="004C3C09"/>
    <w:rsid w:val="004C7417"/>
    <w:rsid w:val="004E1E60"/>
    <w:rsid w:val="00504A82"/>
    <w:rsid w:val="00505A9A"/>
    <w:rsid w:val="00523F66"/>
    <w:rsid w:val="0053312B"/>
    <w:rsid w:val="0053661B"/>
    <w:rsid w:val="005619DB"/>
    <w:rsid w:val="005650E0"/>
    <w:rsid w:val="00566B13"/>
    <w:rsid w:val="00566B4A"/>
    <w:rsid w:val="00586269"/>
    <w:rsid w:val="005A1123"/>
    <w:rsid w:val="005B3885"/>
    <w:rsid w:val="005B5F15"/>
    <w:rsid w:val="005D48AE"/>
    <w:rsid w:val="005E1DEB"/>
    <w:rsid w:val="005E4D86"/>
    <w:rsid w:val="00604064"/>
    <w:rsid w:val="0060746E"/>
    <w:rsid w:val="00610AE6"/>
    <w:rsid w:val="00613B32"/>
    <w:rsid w:val="0063795B"/>
    <w:rsid w:val="00641CDB"/>
    <w:rsid w:val="00662AEB"/>
    <w:rsid w:val="00675811"/>
    <w:rsid w:val="00676BE7"/>
    <w:rsid w:val="00693272"/>
    <w:rsid w:val="006A05CA"/>
    <w:rsid w:val="006E260F"/>
    <w:rsid w:val="006F4033"/>
    <w:rsid w:val="006F5CDC"/>
    <w:rsid w:val="00711033"/>
    <w:rsid w:val="007265BC"/>
    <w:rsid w:val="007370B6"/>
    <w:rsid w:val="00740B31"/>
    <w:rsid w:val="00766AA6"/>
    <w:rsid w:val="00767333"/>
    <w:rsid w:val="0077052A"/>
    <w:rsid w:val="00771383"/>
    <w:rsid w:val="007754E1"/>
    <w:rsid w:val="00785E05"/>
    <w:rsid w:val="007A5845"/>
    <w:rsid w:val="007B214A"/>
    <w:rsid w:val="007C0BA0"/>
    <w:rsid w:val="007C1058"/>
    <w:rsid w:val="007E38A4"/>
    <w:rsid w:val="00823966"/>
    <w:rsid w:val="00844C81"/>
    <w:rsid w:val="00894EDC"/>
    <w:rsid w:val="00897851"/>
    <w:rsid w:val="008D4342"/>
    <w:rsid w:val="008E18D3"/>
    <w:rsid w:val="008F2822"/>
    <w:rsid w:val="008F7E81"/>
    <w:rsid w:val="00924D41"/>
    <w:rsid w:val="00930171"/>
    <w:rsid w:val="00941CCB"/>
    <w:rsid w:val="00943265"/>
    <w:rsid w:val="009439CB"/>
    <w:rsid w:val="00943FFA"/>
    <w:rsid w:val="00966698"/>
    <w:rsid w:val="00974991"/>
    <w:rsid w:val="0098661E"/>
    <w:rsid w:val="009C2718"/>
    <w:rsid w:val="009F0391"/>
    <w:rsid w:val="00A132B2"/>
    <w:rsid w:val="00A145C8"/>
    <w:rsid w:val="00A2744E"/>
    <w:rsid w:val="00A61F1D"/>
    <w:rsid w:val="00A64C9E"/>
    <w:rsid w:val="00A8739B"/>
    <w:rsid w:val="00A96180"/>
    <w:rsid w:val="00AB4DF6"/>
    <w:rsid w:val="00AC4F27"/>
    <w:rsid w:val="00AC774F"/>
    <w:rsid w:val="00AE51C9"/>
    <w:rsid w:val="00B059A3"/>
    <w:rsid w:val="00B45A8C"/>
    <w:rsid w:val="00B50FCE"/>
    <w:rsid w:val="00B82585"/>
    <w:rsid w:val="00B90411"/>
    <w:rsid w:val="00BA5CAD"/>
    <w:rsid w:val="00BB4F4D"/>
    <w:rsid w:val="00BC7595"/>
    <w:rsid w:val="00BE745A"/>
    <w:rsid w:val="00C224EA"/>
    <w:rsid w:val="00C240F7"/>
    <w:rsid w:val="00C31CB2"/>
    <w:rsid w:val="00C31E9D"/>
    <w:rsid w:val="00C62733"/>
    <w:rsid w:val="00CD5286"/>
    <w:rsid w:val="00CD7315"/>
    <w:rsid w:val="00D226EC"/>
    <w:rsid w:val="00D432B4"/>
    <w:rsid w:val="00D46234"/>
    <w:rsid w:val="00D62091"/>
    <w:rsid w:val="00D65E96"/>
    <w:rsid w:val="00D83FE0"/>
    <w:rsid w:val="00DB31A6"/>
    <w:rsid w:val="00DC190D"/>
    <w:rsid w:val="00DC3E91"/>
    <w:rsid w:val="00DF56E0"/>
    <w:rsid w:val="00E21F51"/>
    <w:rsid w:val="00E22335"/>
    <w:rsid w:val="00E2561D"/>
    <w:rsid w:val="00E66149"/>
    <w:rsid w:val="00E73D55"/>
    <w:rsid w:val="00EC0DA9"/>
    <w:rsid w:val="00EE042F"/>
    <w:rsid w:val="00EE47D1"/>
    <w:rsid w:val="00EF4C80"/>
    <w:rsid w:val="00F12730"/>
    <w:rsid w:val="00F23916"/>
    <w:rsid w:val="00F50804"/>
    <w:rsid w:val="00F60DFA"/>
    <w:rsid w:val="00F70069"/>
    <w:rsid w:val="00F72609"/>
    <w:rsid w:val="00F72848"/>
    <w:rsid w:val="00F80EA9"/>
    <w:rsid w:val="00F94942"/>
    <w:rsid w:val="00FA11E1"/>
    <w:rsid w:val="00FD075B"/>
    <w:rsid w:val="00FE577B"/>
    <w:rsid w:val="00FF3356"/>
    <w:rsid w:val="00FF667E"/>
    <w:rsid w:val="00FF7946"/>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9934"/>
  <w15:docId w15:val="{2196543A-C224-4EE8-932C-19C8011C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99"/>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99"/>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C0504D"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943634"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632423"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943634"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632423"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632423"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632423"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632423"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aliases w:val="HEADER_EN"/>
    <w:basedOn w:val="prastasis"/>
    <w:link w:val="AntratsDiagrama"/>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aliases w:val="HEADER_EN Diagrama"/>
    <w:basedOn w:val="Numatytasispastraiposriftas"/>
    <w:link w:val="Antrats"/>
    <w:rsid w:val="00BA5CAD"/>
    <w:rPr>
      <w:rFonts w:asciiTheme="minorHAnsi" w:eastAsiaTheme="minorEastAsia" w:hAnsiTheme="minorHAnsi"/>
      <w:sz w:val="21"/>
      <w:szCs w:val="21"/>
      <w:lang w:eastAsia="lt-LT"/>
    </w:rPr>
  </w:style>
  <w:style w:type="paragraph" w:styleId="Porat">
    <w:name w:val="footer"/>
    <w:basedOn w:val="prastasis"/>
    <w:link w:val="PoratDiagrama"/>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800080"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C2718"/>
    <w:pPr>
      <w:spacing w:after="0" w:line="240" w:lineRule="auto"/>
    </w:pPr>
    <w:rPr>
      <w:rFonts w:eastAsia="Times New Roman" w:cs="Times New Roman"/>
      <w:szCs w:val="24"/>
    </w:rPr>
  </w:style>
  <w:style w:type="paragraph" w:customStyle="1" w:styleId="Point1">
    <w:name w:val="Point 1"/>
    <w:basedOn w:val="prastasis"/>
    <w:rsid w:val="009C2718"/>
    <w:pPr>
      <w:spacing w:before="120" w:after="120" w:line="240" w:lineRule="auto"/>
      <w:ind w:left="1418" w:hanging="567"/>
      <w:jc w:val="both"/>
    </w:pPr>
    <w:rPr>
      <w:rFonts w:eastAsia="Times New Roman" w:cs="Times New Roman"/>
      <w:szCs w:val="20"/>
      <w:lang w:val="en-GB"/>
    </w:rPr>
  </w:style>
  <w:style w:type="paragraph" w:customStyle="1" w:styleId="WW-Default">
    <w:name w:val="WW-Default"/>
    <w:basedOn w:val="prastasis"/>
    <w:next w:val="prastasis"/>
    <w:rsid w:val="009C2718"/>
    <w:pPr>
      <w:widowControl w:val="0"/>
      <w:suppressAutoHyphens/>
      <w:autoSpaceDE w:val="0"/>
      <w:spacing w:after="0" w:line="240" w:lineRule="auto"/>
    </w:pPr>
    <w:rPr>
      <w:rFonts w:eastAsia="Arial Unicode MS" w:cs="Tahoma"/>
      <w:kern w:val="2"/>
      <w:szCs w:val="24"/>
      <w:lang w:eastAsia="lt-LT"/>
    </w:rPr>
  </w:style>
  <w:style w:type="character" w:customStyle="1" w:styleId="object">
    <w:name w:val="object"/>
    <w:basedOn w:val="Numatytasispastraiposriftas"/>
    <w:rsid w:val="00711033"/>
  </w:style>
  <w:style w:type="table" w:customStyle="1" w:styleId="Lentelstinklelis11">
    <w:name w:val="Lentelės tinklelis11"/>
    <w:basedOn w:val="prastojilentel"/>
    <w:rsid w:val="00394720"/>
    <w:pPr>
      <w:spacing w:after="0" w:line="240" w:lineRule="auto"/>
    </w:pPr>
    <w:rPr>
      <w:rFonts w:asciiTheme="minorHAnsi" w:eastAsiaTheme="minorEastAsia" w:hAnsiTheme="minorHAnsi"/>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0237">
      <w:bodyDiv w:val="1"/>
      <w:marLeft w:val="0"/>
      <w:marRight w:val="0"/>
      <w:marTop w:val="0"/>
      <w:marBottom w:val="0"/>
      <w:divBdr>
        <w:top w:val="none" w:sz="0" w:space="0" w:color="auto"/>
        <w:left w:val="none" w:sz="0" w:space="0" w:color="auto"/>
        <w:bottom w:val="none" w:sz="0" w:space="0" w:color="auto"/>
        <w:right w:val="none" w:sz="0" w:space="0" w:color="auto"/>
      </w:divBdr>
    </w:div>
    <w:div w:id="695080430">
      <w:bodyDiv w:val="1"/>
      <w:marLeft w:val="0"/>
      <w:marRight w:val="0"/>
      <w:marTop w:val="0"/>
      <w:marBottom w:val="0"/>
      <w:divBdr>
        <w:top w:val="none" w:sz="0" w:space="0" w:color="auto"/>
        <w:left w:val="none" w:sz="0" w:space="0" w:color="auto"/>
        <w:bottom w:val="none" w:sz="0" w:space="0" w:color="auto"/>
        <w:right w:val="none" w:sz="0" w:space="0" w:color="auto"/>
      </w:divBdr>
    </w:div>
    <w:div w:id="920797680">
      <w:bodyDiv w:val="1"/>
      <w:marLeft w:val="0"/>
      <w:marRight w:val="0"/>
      <w:marTop w:val="0"/>
      <w:marBottom w:val="0"/>
      <w:divBdr>
        <w:top w:val="none" w:sz="0" w:space="0" w:color="auto"/>
        <w:left w:val="none" w:sz="0" w:space="0" w:color="auto"/>
        <w:bottom w:val="none" w:sz="0" w:space="0" w:color="auto"/>
        <w:right w:val="none" w:sz="0" w:space="0" w:color="auto"/>
      </w:divBdr>
    </w:div>
    <w:div w:id="16225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allto:+370%20445%207900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642FA-DE1C-4F7B-86DA-B3A0F0BA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FCE45EDD</Template>
  <TotalTime>103</TotalTime>
  <Pages>7</Pages>
  <Words>13175</Words>
  <Characters>7511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Sandra Gerbenė</cp:lastModifiedBy>
  <cp:revision>22</cp:revision>
  <cp:lastPrinted>2024-12-10T08:48:00Z</cp:lastPrinted>
  <dcterms:created xsi:type="dcterms:W3CDTF">2024-12-09T08:06:00Z</dcterms:created>
  <dcterms:modified xsi:type="dcterms:W3CDTF">2024-12-12T06:36:00Z</dcterms:modified>
</cp:coreProperties>
</file>