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98D" w:rsidRPr="000C7496" w:rsidRDefault="000C7496" w:rsidP="0069198D">
      <w:pPr>
        <w:pStyle w:val="Heading"/>
        <w:jc w:val="right"/>
        <w:rPr>
          <w:rFonts w:cs="Times New Roman"/>
          <w:b w:val="0"/>
          <w:caps w:val="0"/>
          <w:sz w:val="24"/>
          <w:szCs w:val="24"/>
          <w:lang w:val="lt-LT"/>
        </w:rPr>
      </w:pPr>
      <w:r w:rsidRPr="000C7496">
        <w:rPr>
          <w:rFonts w:cs="Times New Roman"/>
          <w:b w:val="0"/>
          <w:caps w:val="0"/>
          <w:sz w:val="24"/>
          <w:szCs w:val="24"/>
          <w:lang w:val="lt-LT"/>
        </w:rPr>
        <w:t>Pirkimo</w:t>
      </w:r>
      <w:r>
        <w:rPr>
          <w:rFonts w:cs="Times New Roman"/>
          <w:b w:val="0"/>
          <w:caps w:val="0"/>
          <w:sz w:val="24"/>
          <w:szCs w:val="24"/>
          <w:lang w:val="lt-LT"/>
        </w:rPr>
        <w:t xml:space="preserve"> sąlygų</w:t>
      </w:r>
      <w:r w:rsidR="0069198D" w:rsidRPr="000C7496">
        <w:rPr>
          <w:rFonts w:cs="Times New Roman"/>
          <w:b w:val="0"/>
          <w:caps w:val="0"/>
          <w:sz w:val="24"/>
          <w:szCs w:val="24"/>
          <w:lang w:val="lt-LT"/>
        </w:rPr>
        <w:t xml:space="preserve"> </w:t>
      </w:r>
    </w:p>
    <w:p w:rsidR="0069198D" w:rsidRPr="000C7496" w:rsidRDefault="0069198D" w:rsidP="0069198D">
      <w:pPr>
        <w:pStyle w:val="Heading"/>
        <w:jc w:val="right"/>
        <w:rPr>
          <w:rFonts w:cs="Times New Roman"/>
          <w:caps w:val="0"/>
          <w:sz w:val="24"/>
          <w:szCs w:val="24"/>
          <w:lang w:val="lt-LT"/>
        </w:rPr>
      </w:pPr>
      <w:r w:rsidRPr="000C7496">
        <w:rPr>
          <w:rFonts w:cs="Times New Roman"/>
          <w:b w:val="0"/>
          <w:caps w:val="0"/>
          <w:sz w:val="24"/>
          <w:szCs w:val="24"/>
          <w:lang w:val="lt-LT"/>
        </w:rPr>
        <w:t xml:space="preserve">                                                                                           </w:t>
      </w:r>
      <w:r w:rsidR="00CF78AB" w:rsidRPr="000C7496">
        <w:rPr>
          <w:rFonts w:cs="Times New Roman"/>
          <w:b w:val="0"/>
          <w:caps w:val="0"/>
          <w:sz w:val="24"/>
          <w:szCs w:val="24"/>
          <w:lang w:val="lt-LT"/>
        </w:rPr>
        <w:t xml:space="preserve">                               </w:t>
      </w:r>
      <w:r w:rsidR="00746BCD" w:rsidRPr="000C7496">
        <w:rPr>
          <w:rFonts w:cs="Times New Roman"/>
          <w:b w:val="0"/>
          <w:caps w:val="0"/>
          <w:sz w:val="24"/>
          <w:szCs w:val="24"/>
          <w:lang w:val="lt-LT"/>
        </w:rPr>
        <w:t>4</w:t>
      </w:r>
      <w:r w:rsidRPr="000C7496">
        <w:rPr>
          <w:rFonts w:cs="Times New Roman"/>
          <w:b w:val="0"/>
          <w:caps w:val="0"/>
          <w:sz w:val="24"/>
          <w:szCs w:val="24"/>
          <w:lang w:val="lt-LT"/>
        </w:rPr>
        <w:t xml:space="preserve"> priedas</w:t>
      </w:r>
    </w:p>
    <w:p w:rsidR="0069198D" w:rsidRPr="00746BCD" w:rsidRDefault="0069198D" w:rsidP="0069198D">
      <w:pPr>
        <w:pStyle w:val="Heading"/>
        <w:jc w:val="center"/>
        <w:rPr>
          <w:rFonts w:cs="Times New Roman"/>
          <w:sz w:val="24"/>
          <w:szCs w:val="24"/>
          <w:lang w:val="lt-LT"/>
        </w:rPr>
      </w:pPr>
    </w:p>
    <w:p w:rsidR="0069198D" w:rsidRPr="00746BCD" w:rsidRDefault="00E91ACD" w:rsidP="00C76529">
      <w:pPr>
        <w:pStyle w:val="Heading"/>
        <w:jc w:val="center"/>
        <w:rPr>
          <w:rFonts w:cs="Times New Roman"/>
          <w:sz w:val="24"/>
          <w:szCs w:val="24"/>
          <w:lang w:val="lt-LT"/>
        </w:rPr>
      </w:pPr>
      <w:r>
        <w:rPr>
          <w:lang w:val="lt-LT"/>
        </w:rPr>
        <w:t xml:space="preserve">Tiekėjų PAŠALINIMO PAGRINDAI, reikalaujami </w:t>
      </w:r>
      <w:r w:rsidRPr="0099191E">
        <w:rPr>
          <w:lang w:val="lt-LT"/>
        </w:rPr>
        <w:t>KVALIFIKACI</w:t>
      </w:r>
      <w:r>
        <w:rPr>
          <w:lang w:val="lt-LT"/>
        </w:rPr>
        <w:t xml:space="preserve">JOS </w:t>
      </w:r>
      <w:r w:rsidRPr="0099191E">
        <w:rPr>
          <w:lang w:val="lt-LT"/>
        </w:rPr>
        <w:t>REIKALAVIMAI</w:t>
      </w:r>
      <w:r>
        <w:rPr>
          <w:lang w:val="lt-LT"/>
        </w:rPr>
        <w:t xml:space="preserve"> ir, jeigu taikytina, kokybės vadybos sistemos ir (arba) aplinkos apsaugos vadybos sistemos standartai</w:t>
      </w:r>
    </w:p>
    <w:p w:rsidR="00DC6A48" w:rsidRPr="00746BCD" w:rsidRDefault="00DC6A48" w:rsidP="00DC6A48">
      <w:pPr>
        <w:pStyle w:val="Heading"/>
        <w:jc w:val="center"/>
        <w:rPr>
          <w:rFonts w:cs="Times New Roman"/>
          <w:sz w:val="24"/>
          <w:szCs w:val="24"/>
          <w:lang w:val="lt-LT"/>
        </w:rPr>
      </w:pPr>
      <w:r w:rsidRPr="00746BCD">
        <w:rPr>
          <w:rFonts w:cs="Times New Roman"/>
          <w:sz w:val="24"/>
          <w:szCs w:val="24"/>
          <w:lang w:val="lt-LT"/>
        </w:rPr>
        <w:t>PAŠALINIMO PAGRINDAI</w:t>
      </w:r>
    </w:p>
    <w:p w:rsidR="00DC6A48" w:rsidRPr="00746BCD" w:rsidRDefault="00DC6A48" w:rsidP="00DC6A48">
      <w:pPr>
        <w:pStyle w:val="BodyA"/>
        <w:jc w:val="right"/>
        <w:rPr>
          <w:rFonts w:ascii="Times New Roman" w:eastAsia="Times New Roman" w:hAnsi="Times New Roman" w:cs="Times New Roman"/>
          <w:sz w:val="24"/>
          <w:szCs w:val="24"/>
          <w:lang w:val="lt-LT"/>
        </w:rPr>
      </w:pPr>
    </w:p>
    <w:p w:rsidR="00992543" w:rsidRPr="00746BCD" w:rsidRDefault="00992543">
      <w:pPr>
        <w:pStyle w:val="BodyA"/>
        <w:jc w:val="right"/>
        <w:rPr>
          <w:rFonts w:ascii="Times New Roman" w:eastAsia="Times New Roman" w:hAnsi="Times New Roman" w:cs="Times New Roman"/>
          <w:sz w:val="24"/>
          <w:szCs w:val="24"/>
          <w:lang w:val="lt-LT"/>
        </w:rPr>
      </w:pPr>
    </w:p>
    <w:tbl>
      <w:tblPr>
        <w:tblW w:w="5000" w:type="pct"/>
        <w:tblCellMar>
          <w:left w:w="10" w:type="dxa"/>
          <w:right w:w="10" w:type="dxa"/>
        </w:tblCellMar>
        <w:tblLook w:val="04A0" w:firstRow="1" w:lastRow="0" w:firstColumn="1" w:lastColumn="0" w:noHBand="0" w:noVBand="1"/>
      </w:tblPr>
      <w:tblGrid>
        <w:gridCol w:w="795"/>
        <w:gridCol w:w="6247"/>
        <w:gridCol w:w="2084"/>
        <w:gridCol w:w="6570"/>
      </w:tblGrid>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D623F4" w:rsidRPr="00A11D21" w:rsidTr="00D623F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6) nusikalstamu būdu gauto turto legalizavimą;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7) prekybą žmonėmis, vaiko pirkimą arba pardavimą;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rsidR="00D623F4" w:rsidRPr="00A11D21" w:rsidRDefault="00D623F4" w:rsidP="00091BDF">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Pr="004F6232">
              <w:rPr>
                <w:rFonts w:ascii="Times New Roman" w:hAnsi="Times New Roman" w:cs="Times New Roman"/>
                <w:sz w:val="22"/>
                <w:szCs w:val="22"/>
              </w:rPr>
              <w:t>tiekėjo, kuris yra juridinis asmuo, kita organizacija ar jos </w:t>
            </w:r>
            <w:r w:rsidRPr="004F6232">
              <w:rPr>
                <w:rFonts w:ascii="Times New Roman" w:hAnsi="Times New Roman" w:cs="Times New Roman"/>
                <w:b/>
                <w:bCs/>
                <w:sz w:val="22"/>
                <w:szCs w:val="22"/>
              </w:rPr>
              <w:t>struktūrinis</w:t>
            </w:r>
            <w:r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623F4" w:rsidRPr="00A11D21"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lang w:eastAsia="en-US"/>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w:t>
            </w:r>
            <w:r w:rsidRPr="003D4DDB">
              <w:rPr>
                <w:rFonts w:ascii="Times New Roman" w:hAnsi="Times New Roman" w:cs="Times New Roman"/>
                <w:i/>
                <w:iCs/>
                <w:sz w:val="22"/>
                <w:szCs w:val="22"/>
              </w:rPr>
              <w:lastRenderedPageBreak/>
              <w:t xml:space="preserve">iki 2022-10-14 pateikti įrodančius dokumentus, jie turi būti išduoti ne anksčiau kaip 180 dienų, jas skaičiuojant atgal nuo 2022-10-14. </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rPr>
                <w:b/>
                <w:bC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b/>
                <w:bCs/>
                <w:sz w:val="22"/>
                <w:szCs w:val="22"/>
                <w:lang w:eastAsia="en-US"/>
              </w:rPr>
              <w:t>VPĮ 46 straipsnio 2¹ dalis</w:t>
            </w:r>
          </w:p>
          <w:p w:rsidR="00D623F4" w:rsidRPr="00D623F4" w:rsidRDefault="00D623F4" w:rsidP="00091BDF">
            <w:pPr>
              <w:pStyle w:val="NoSpacing"/>
              <w:jc w:val="both"/>
              <w:rPr>
                <w:rFonts w:ascii="Times New Roman" w:eastAsia="Yu Mincho" w:hAnsi="Times New Roman" w:cs="Times New Roman"/>
                <w:b/>
                <w:bCs/>
                <w:sz w:val="22"/>
                <w:szCs w:val="22"/>
              </w:rPr>
            </w:pPr>
          </w:p>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sz w:val="22"/>
                <w:szCs w:val="22"/>
                <w:lang w:eastAsia="en-US"/>
              </w:rPr>
              <w:t>EBVPD III dalies D2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Iš Lietuvoje įsteigtų subjektų įrodančių dokumentų nereikalaujama. Užtenka pateikto EBVPD</w:t>
            </w:r>
          </w:p>
          <w:p w:rsidR="00D623F4" w:rsidRPr="00D623F4" w:rsidRDefault="00D623F4" w:rsidP="00091BDF">
            <w:pPr>
              <w:tabs>
                <w:tab w:val="left" w:pos="1395"/>
              </w:tabs>
            </w:pPr>
            <w:r w:rsidRPr="00D623F4">
              <w:tab/>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bookmarkStart w:id="0" w:name="_Hlk90887843"/>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Laikoma, kad tiekėjas nuteistas už aukščiau nurodytą nusikalstamą veiką, kai dėl:</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įsiskolinimo suma neviršija 50 Eur (penkiasdešimt eurų);</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rsidR="00D623F4" w:rsidRPr="00A11D21" w:rsidRDefault="00D623F4" w:rsidP="00091BDF">
            <w:pPr>
              <w:pStyle w:val="NoSpacing"/>
              <w:jc w:val="both"/>
              <w:rPr>
                <w:rFonts w:ascii="Times New Roman" w:eastAsia="Arial"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D623F4">
            <w:pPr>
              <w:pStyle w:val="NoSpacing"/>
              <w:numPr>
                <w:ilvl w:val="0"/>
                <w:numId w:val="8"/>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rsidR="00D623F4" w:rsidRPr="003D4DDB" w:rsidRDefault="00D623F4" w:rsidP="00D623F4">
            <w:pPr>
              <w:pStyle w:val="NoSpacing"/>
              <w:numPr>
                <w:ilvl w:val="0"/>
                <w:numId w:val="7"/>
              </w:numPr>
              <w:jc w:val="both"/>
              <w:rPr>
                <w:rFonts w:ascii="Times New Roman" w:hAnsi="Times New Roman" w:cs="Times New Roman"/>
                <w:sz w:val="22"/>
                <w:szCs w:val="22"/>
              </w:rPr>
            </w:pPr>
            <w:r w:rsidRPr="003D4DDB">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eastAsia="Yu Mincho" w:hAnsi="Times New Roman" w:cs="Times New Roman"/>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D623F4" w:rsidRPr="003D4DDB" w:rsidRDefault="00D623F4" w:rsidP="00091BDF">
            <w:pPr>
              <w:pStyle w:val="NoSpacing"/>
              <w:jc w:val="both"/>
              <w:rPr>
                <w:rFonts w:ascii="Times New Roman" w:hAnsi="Times New Roman" w:cs="Times New Roman"/>
                <w:i/>
                <w:i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rsidR="00D623F4" w:rsidRPr="003D4DDB" w:rsidRDefault="00D623F4" w:rsidP="00091BDF">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3D4DDB">
              <w:rPr>
                <w:rFonts w:ascii="Times New Roman" w:hAnsi="Times New Roman" w:cs="Times New Roman"/>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D623F4" w:rsidRPr="003D4DDB" w:rsidRDefault="00D623F4" w:rsidP="00091BDF">
            <w:pPr>
              <w:pStyle w:val="NoSpacing"/>
              <w:jc w:val="both"/>
              <w:rPr>
                <w:rFonts w:ascii="Times New Roman" w:hAnsi="Times New Roman" w:cs="Times New Roman"/>
                <w:b/>
                <w:bCs/>
                <w:sz w:val="22"/>
                <w:szCs w:val="22"/>
              </w:rPr>
            </w:pPr>
          </w:p>
          <w:p w:rsidR="00D623F4"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9C7F6F" w:rsidRDefault="00D623F4" w:rsidP="00091BDF">
            <w:pPr>
              <w:pStyle w:val="NoSpacing"/>
              <w:jc w:val="both"/>
              <w:rPr>
                <w:rFonts w:ascii="Times New Roman" w:hAnsi="Times New Roman" w:cs="Times New Roman"/>
                <w:bCs/>
                <w:sz w:val="22"/>
                <w:szCs w:val="22"/>
              </w:rPr>
            </w:pPr>
          </w:p>
        </w:tc>
      </w:tr>
      <w:bookmarkEnd w:id="0"/>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lastRenderedPageBreak/>
              <w:t>EBVPD III dalies C10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lastRenderedPageBreak/>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11D21">
              <w:rPr>
                <w:rFonts w:ascii="Times New Roman" w:hAnsi="Times New Roman" w:cs="Times New Roman"/>
                <w:bCs/>
                <w:sz w:val="22"/>
                <w:szCs w:val="22"/>
              </w:rPr>
              <w:t>vandentvarkos</w:t>
            </w:r>
            <w:proofErr w:type="spellEnd"/>
            <w:r w:rsidRPr="00A11D2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4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8925E5" w:rsidP="00091BDF">
            <w:pPr>
              <w:pStyle w:val="NoSpacing"/>
              <w:jc w:val="both"/>
              <w:rPr>
                <w:rFonts w:ascii="Times New Roman" w:hAnsi="Times New Roman" w:cs="Times New Roman"/>
                <w:sz w:val="22"/>
                <w:szCs w:val="22"/>
                <w:u w:val="single"/>
              </w:rPr>
            </w:pPr>
            <w:hyperlink r:id="rId8">
              <w:r w:rsidR="00D623F4" w:rsidRPr="003D4DDB">
                <w:rPr>
                  <w:rStyle w:val="Hyperlink"/>
                  <w:rFonts w:ascii="Times New Roman" w:hAnsi="Times New Roman" w:cs="Times New Roman"/>
                  <w:sz w:val="22"/>
                  <w:szCs w:val="22"/>
                </w:rPr>
                <w:t>https://vpt.lrv.lt/melaginga-informacija-pateikusiu-tiekeju-sarasas-3</w:t>
              </w:r>
            </w:hyperlink>
          </w:p>
          <w:p w:rsidR="00D623F4" w:rsidRPr="003D4DDB" w:rsidRDefault="00D623F4" w:rsidP="00091BDF">
            <w:pPr>
              <w:pStyle w:val="NoSpacing"/>
              <w:jc w:val="both"/>
              <w:rPr>
                <w:rFonts w:ascii="Times New Roman" w:hAnsi="Times New Roman" w:cs="Times New Roman"/>
                <w:b/>
                <w:bCs/>
                <w:sz w:val="22"/>
                <w:szCs w:val="22"/>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5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BD2231" w:rsidRDefault="00D623F4" w:rsidP="00091BDF">
            <w:r w:rsidRPr="00BD2231">
              <w:t xml:space="preserve">Tiekėjas yra neįvykdęs sutarties, sudarytos vadovaujantis VPĮ, Viešųjų pirkimų, atliekamų gynybos ir saugumo srityje, įstatymu ar Pirkimų, atliekamų </w:t>
            </w:r>
            <w:proofErr w:type="spellStart"/>
            <w:r w:rsidRPr="00BD2231">
              <w:t>vandentvarkos</w:t>
            </w:r>
            <w:proofErr w:type="spellEnd"/>
            <w:r w:rsidRPr="00BD2231">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623F4" w:rsidRPr="00BD2231" w:rsidRDefault="00D623F4" w:rsidP="00091BDF">
            <w:r w:rsidRPr="00BD223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6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rsidR="00D623F4" w:rsidRPr="00A11D21" w:rsidRDefault="00D623F4" w:rsidP="00091BDF">
            <w:pPr>
              <w:pStyle w:val="NoSpacing"/>
              <w:jc w:val="both"/>
              <w:rPr>
                <w:rFonts w:ascii="Times New Roman" w:hAnsi="Times New Roman" w:cs="Times New Roman"/>
                <w:bCs/>
                <w:i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D623F4" w:rsidRPr="00A11D21" w:rsidRDefault="00D623F4" w:rsidP="00091BDF">
            <w:pPr>
              <w:pStyle w:val="NoSpacing"/>
              <w:jc w:val="both"/>
              <w:rPr>
                <w:rFonts w:ascii="Times New Roman" w:hAnsi="Times New Roman" w:cs="Times New Roman"/>
                <w:sz w:val="22"/>
                <w:szCs w:val="22"/>
              </w:rPr>
            </w:pPr>
          </w:p>
          <w:p w:rsidR="00D623F4" w:rsidRPr="00A11D21" w:rsidRDefault="008925E5" w:rsidP="00091BDF">
            <w:pPr>
              <w:pStyle w:val="NoSpacing"/>
              <w:jc w:val="both"/>
              <w:rPr>
                <w:rStyle w:val="Hyperlink"/>
                <w:rFonts w:ascii="Times New Roman" w:hAnsi="Times New Roman" w:cs="Times New Roman"/>
                <w:sz w:val="22"/>
                <w:szCs w:val="22"/>
              </w:rPr>
            </w:pPr>
            <w:hyperlink r:id="rId9" w:history="1">
              <w:r w:rsidR="00D623F4" w:rsidRPr="00A11D21">
                <w:rPr>
                  <w:rStyle w:val="Hyperlink"/>
                  <w:rFonts w:ascii="Times New Roman" w:hAnsi="Times New Roman" w:cs="Times New Roman"/>
                  <w:sz w:val="22"/>
                  <w:szCs w:val="22"/>
                </w:rPr>
                <w:t>https://vpt.lrv.lt/lt/pasalinimo-pagrindai-1/nepatikimi-tiekejai-1</w:t>
              </w:r>
            </w:hyperlink>
          </w:p>
          <w:p w:rsidR="00D623F4" w:rsidRPr="00A11D21" w:rsidRDefault="00D623F4" w:rsidP="00091BDF">
            <w:pPr>
              <w:pStyle w:val="NoSpacing"/>
              <w:jc w:val="both"/>
              <w:rPr>
                <w:rFonts w:ascii="Times New Roman" w:hAnsi="Times New Roman" w:cs="Times New Roman"/>
                <w:sz w:val="22"/>
                <w:szCs w:val="22"/>
              </w:rPr>
            </w:pPr>
          </w:p>
          <w:p w:rsidR="00D623F4" w:rsidRPr="00A11D21" w:rsidRDefault="008925E5" w:rsidP="00091BDF">
            <w:pPr>
              <w:pStyle w:val="NoSpacing"/>
              <w:jc w:val="both"/>
              <w:rPr>
                <w:rFonts w:ascii="Times New Roman" w:hAnsi="Times New Roman" w:cs="Times New Roman"/>
                <w:sz w:val="22"/>
                <w:szCs w:val="22"/>
              </w:rPr>
            </w:pPr>
            <w:hyperlink r:id="rId10" w:history="1">
              <w:r w:rsidR="00D623F4" w:rsidRPr="00A11D21">
                <w:rPr>
                  <w:rStyle w:val="Hyperlink"/>
                  <w:rFonts w:ascii="Times New Roman" w:hAnsi="Times New Roman" w:cs="Times New Roman"/>
                  <w:sz w:val="22"/>
                  <w:szCs w:val="22"/>
                </w:rPr>
                <w:t>https://vpt.lrv.lt/lt/pasalinimo-pagrindai-1/nepatikimu-koncesininku-sarasas-1/nepatikimu-koncesininku-sarasas</w:t>
              </w:r>
            </w:hyperlink>
          </w:p>
          <w:p w:rsidR="00D623F4" w:rsidRPr="00A11D21" w:rsidRDefault="00D623F4" w:rsidP="00091BDF">
            <w:pPr>
              <w:pStyle w:val="NoSpacing"/>
              <w:jc w:val="both"/>
              <w:rPr>
                <w:rFonts w:ascii="Times New Roman" w:hAnsi="Times New Roman" w:cs="Times New Roman"/>
                <w:b/>
                <w:bCs/>
                <w:sz w:val="22"/>
                <w:szCs w:val="22"/>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sz w:val="22"/>
                <w:szCs w:val="22"/>
              </w:rPr>
            </w:pPr>
          </w:p>
          <w:p w:rsidR="00D623F4" w:rsidRPr="00A11D21" w:rsidRDefault="00D623F4" w:rsidP="00091BDF">
            <w:pPr>
              <w:pStyle w:val="NoSpacing"/>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D623F4" w:rsidRPr="00A11D21" w:rsidRDefault="00D623F4" w:rsidP="00091BDF">
            <w:pPr>
              <w:rPr>
                <w:b/>
              </w:rPr>
            </w:pP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7 punkto a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lastRenderedPageBreak/>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A11D21">
              <w:rPr>
                <w:rFonts w:ascii="Times New Roman" w:hAnsi="Times New Roman" w:cs="Times New Roman"/>
                <w:sz w:val="22"/>
                <w:szCs w:val="22"/>
              </w:rPr>
              <w:t xml:space="preserve">Priimant sprendimus dėl tiekėjo pašalinimo iš pirkimo procedūros šiame punkte nurodytu pašalinimo pagrindu, be kita </w:t>
            </w:r>
            <w:r w:rsidRPr="00A11D21">
              <w:rPr>
                <w:rFonts w:ascii="Times New Roman" w:hAnsi="Times New Roman" w:cs="Times New Roman"/>
                <w:sz w:val="22"/>
                <w:szCs w:val="22"/>
              </w:rPr>
              <w:lastRenderedPageBreak/>
              <w:t>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1" w:history="1">
              <w:r w:rsidRPr="00A11D21">
                <w:rPr>
                  <w:rStyle w:val="Hyperlink"/>
                  <w:rFonts w:ascii="Times New Roman" w:hAnsi="Times New Roman" w:cs="Times New Roman"/>
                  <w:sz w:val="22"/>
                  <w:szCs w:val="22"/>
                </w:rPr>
                <w:t>https://www.registrucentras.lt/jar/p/index.php</w:t>
              </w:r>
            </w:hyperlink>
          </w:p>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paskelbtą informaciją, taip pat į šiame informaciniame pranešime pateiktą informaciją:</w:t>
            </w:r>
          </w:p>
          <w:p w:rsidR="00D623F4" w:rsidRPr="00A11D21" w:rsidRDefault="008925E5" w:rsidP="00091BDF">
            <w:pPr>
              <w:pStyle w:val="NoSpacing"/>
              <w:jc w:val="both"/>
              <w:rPr>
                <w:rFonts w:ascii="Times New Roman" w:hAnsi="Times New Roman" w:cs="Times New Roman"/>
                <w:b/>
                <w:bCs/>
                <w:iCs/>
                <w:sz w:val="22"/>
                <w:szCs w:val="22"/>
              </w:rPr>
            </w:pPr>
            <w:hyperlink r:id="rId12" w:history="1">
              <w:r w:rsidR="00D623F4" w:rsidRPr="00A11D21">
                <w:rPr>
                  <w:rStyle w:val="Hyperlink"/>
                  <w:rFonts w:ascii="Times New Roman" w:hAnsi="Times New Roman" w:cs="Times New Roman"/>
                  <w:sz w:val="22"/>
                  <w:szCs w:val="22"/>
                </w:rPr>
                <w:t>https://vpt.lrv.lt/lt/naujienos/finansiniu-ataskaitu-nepateikimas-gali-tapti-kliutimi-dalyvauti-viesuosiuose-pirkimuose</w:t>
              </w:r>
            </w:hyperlink>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rsidR="00D623F4" w:rsidRPr="00A11D21" w:rsidRDefault="00D623F4" w:rsidP="00091BDF">
            <w:pPr>
              <w:pStyle w:val="NoSpacing"/>
              <w:jc w:val="both"/>
              <w:rPr>
                <w:rFonts w:ascii="Times New Roman" w:hAnsi="Times New Roman" w:cs="Times New Roman"/>
                <w:b/>
                <w:bCs/>
                <w:i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3">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BD2231" w:rsidRDefault="00D623F4" w:rsidP="00091BDF">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rsidR="00D623F4" w:rsidRPr="00BD2231" w:rsidRDefault="00D623F4" w:rsidP="00091BDF">
            <w:pPr>
              <w:pStyle w:val="NoSpacing"/>
              <w:jc w:val="both"/>
              <w:rPr>
                <w:rFonts w:ascii="Times New Roman" w:hAnsi="Times New Roman" w:cs="Times New Roman"/>
                <w:bCs/>
                <w:iCs/>
                <w:sz w:val="22"/>
                <w:szCs w:val="22"/>
                <w:lang w:eastAsia="en-US"/>
              </w:rPr>
            </w:pPr>
          </w:p>
          <w:p w:rsidR="00D623F4" w:rsidRPr="00BD2231" w:rsidRDefault="00D623F4" w:rsidP="00091BDF">
            <w:pPr>
              <w:rPr>
                <w:b/>
                <w:bCs/>
              </w:rPr>
            </w:pPr>
            <w:r w:rsidRPr="00BD2231">
              <w:rPr>
                <w:b/>
                <w:bCs/>
              </w:rPr>
              <w:t xml:space="preserve">Priimant sprendimus dėl tiekėjo pašalinimo iš pirkimo procedūros šiame punkte nurodytu pašalinimo pagrindu, be kita ko, atsižvelgiama į nacionalinėje duomenų bazėje adresu: </w:t>
            </w:r>
          </w:p>
          <w:p w:rsidR="00D623F4" w:rsidRPr="00A11D21" w:rsidRDefault="008925E5" w:rsidP="00091BDF">
            <w:pPr>
              <w:rPr>
                <w:bCs/>
                <w:iCs/>
              </w:rPr>
            </w:pPr>
            <w:hyperlink r:id="rId14" w:history="1">
              <w:r w:rsidR="00D623F4" w:rsidRPr="00BD2231">
                <w:rPr>
                  <w:rStyle w:val="Hyperlink"/>
                </w:rPr>
                <w:t>https://kt.gov.lt/lt/atviri-duomenys/diskvalifikavimas-is-viesuju-pirkimu</w:t>
              </w:r>
            </w:hyperlink>
            <w:r w:rsidR="00D623F4" w:rsidRPr="00BD2231">
              <w:t xml:space="preserve"> skelbiamą informaciją.</w:t>
            </w:r>
            <w:r w:rsidR="00D623F4" w:rsidRPr="00A11D21">
              <w:t xml:space="preserve"> </w:t>
            </w:r>
          </w:p>
        </w:tc>
      </w:tr>
    </w:tbl>
    <w:p w:rsidR="007D6B70" w:rsidRDefault="007D6B70" w:rsidP="00A20A90">
      <w:pPr>
        <w:pStyle w:val="Heading"/>
        <w:jc w:val="center"/>
        <w:rPr>
          <w:rFonts w:cs="Times New Roman"/>
          <w:sz w:val="24"/>
          <w:szCs w:val="24"/>
          <w:lang w:val="lt-LT"/>
        </w:rPr>
      </w:pPr>
    </w:p>
    <w:p w:rsidR="007D6B70" w:rsidRDefault="007D6B70" w:rsidP="00A20A90">
      <w:pPr>
        <w:pStyle w:val="Heading"/>
        <w:jc w:val="center"/>
        <w:rPr>
          <w:rFonts w:cs="Times New Roman"/>
          <w:sz w:val="24"/>
          <w:szCs w:val="24"/>
          <w:lang w:val="lt-LT"/>
        </w:rPr>
      </w:pPr>
    </w:p>
    <w:p w:rsidR="007D6B70" w:rsidRDefault="007D6B70" w:rsidP="00A20A90">
      <w:pPr>
        <w:pStyle w:val="Heading"/>
        <w:jc w:val="center"/>
        <w:rPr>
          <w:rFonts w:cs="Times New Roman"/>
          <w:sz w:val="24"/>
          <w:szCs w:val="24"/>
          <w:lang w:val="lt-LT"/>
        </w:rPr>
      </w:pPr>
    </w:p>
    <w:p w:rsidR="00A20A90" w:rsidRPr="00746BCD" w:rsidRDefault="00A20A90" w:rsidP="00A20A90">
      <w:pPr>
        <w:pStyle w:val="Heading"/>
        <w:jc w:val="center"/>
        <w:rPr>
          <w:rFonts w:cs="Times New Roman"/>
          <w:sz w:val="24"/>
          <w:szCs w:val="24"/>
          <w:lang w:val="lt-LT"/>
        </w:rPr>
      </w:pPr>
      <w:r w:rsidRPr="00746BCD">
        <w:rPr>
          <w:rFonts w:cs="Times New Roman"/>
          <w:sz w:val="24"/>
          <w:szCs w:val="24"/>
          <w:lang w:val="lt-LT"/>
        </w:rPr>
        <w:t>KVALIFIKACIJOS REIKALAVIMAI</w:t>
      </w:r>
    </w:p>
    <w:p w:rsidR="00A20A90" w:rsidRPr="00746BCD" w:rsidRDefault="00A20A90" w:rsidP="00A20A90">
      <w:pPr>
        <w:pStyle w:val="Body2"/>
        <w:rPr>
          <w:rFonts w:cs="Times New Roman"/>
          <w:sz w:val="24"/>
          <w:szCs w:val="24"/>
          <w:lang w:val="lt-LT"/>
        </w:rPr>
      </w:pPr>
    </w:p>
    <w:tbl>
      <w:tblPr>
        <w:tblStyle w:val="TableGrid"/>
        <w:tblW w:w="5000" w:type="pct"/>
        <w:tblLook w:val="04A0" w:firstRow="1" w:lastRow="0" w:firstColumn="1" w:lastColumn="0" w:noHBand="0" w:noVBand="1"/>
      </w:tblPr>
      <w:tblGrid>
        <w:gridCol w:w="576"/>
        <w:gridCol w:w="4673"/>
        <w:gridCol w:w="4109"/>
        <w:gridCol w:w="2841"/>
        <w:gridCol w:w="3497"/>
      </w:tblGrid>
      <w:tr w:rsidR="006B7612" w:rsidRPr="00A7456D" w:rsidTr="00DC58FD">
        <w:tc>
          <w:tcPr>
            <w:tcW w:w="179" w:type="pct"/>
          </w:tcPr>
          <w:p w:rsidR="006B7612" w:rsidRPr="00A7456D" w:rsidRDefault="006B7612" w:rsidP="00DC58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404040" w:themeColor="text1" w:themeTint="BF"/>
                <w:sz w:val="24"/>
                <w:szCs w:val="24"/>
                <w:lang w:val="lt-LT"/>
              </w:rPr>
            </w:pPr>
            <w:r w:rsidRPr="00A7456D">
              <w:rPr>
                <w:rFonts w:ascii="Times New Roman" w:eastAsia="Times New Roman" w:hAnsi="Times New Roman" w:cs="Times New Roman"/>
                <w:b/>
                <w:bCs/>
                <w:color w:val="404040" w:themeColor="text1" w:themeTint="BF"/>
                <w:sz w:val="24"/>
                <w:szCs w:val="24"/>
                <w:lang w:val="lt-LT"/>
              </w:rPr>
              <w:t>Eil. Nr.</w:t>
            </w:r>
          </w:p>
        </w:tc>
        <w:tc>
          <w:tcPr>
            <w:tcW w:w="1490" w:type="pct"/>
            <w:vAlign w:val="center"/>
          </w:tcPr>
          <w:p w:rsidR="006B7612" w:rsidRPr="00A7456D" w:rsidRDefault="006B7612" w:rsidP="005B58AF">
            <w:pPr>
              <w:jc w:val="center"/>
              <w:rPr>
                <w:b/>
                <w:bCs/>
                <w:color w:val="404040" w:themeColor="text1" w:themeTint="BF"/>
                <w:sz w:val="24"/>
                <w:szCs w:val="24"/>
              </w:rPr>
            </w:pPr>
            <w:r w:rsidRPr="00A7456D">
              <w:rPr>
                <w:b/>
                <w:bCs/>
                <w:color w:val="404040" w:themeColor="text1" w:themeTint="BF"/>
                <w:sz w:val="24"/>
                <w:szCs w:val="24"/>
              </w:rPr>
              <w:t>Reikalavimas</w:t>
            </w:r>
          </w:p>
        </w:tc>
        <w:tc>
          <w:tcPr>
            <w:tcW w:w="1310" w:type="pct"/>
            <w:vAlign w:val="center"/>
          </w:tcPr>
          <w:p w:rsidR="006B7612" w:rsidRPr="00A7456D" w:rsidRDefault="006B7612" w:rsidP="005B58AF">
            <w:pPr>
              <w:jc w:val="center"/>
              <w:rPr>
                <w:rFonts w:eastAsia="Times New Roman"/>
                <w:b/>
                <w:bCs/>
                <w:color w:val="404040" w:themeColor="text1" w:themeTint="BF"/>
                <w:sz w:val="24"/>
                <w:szCs w:val="24"/>
              </w:rPr>
            </w:pPr>
            <w:r w:rsidRPr="00A7456D">
              <w:rPr>
                <w:b/>
                <w:bCs/>
                <w:color w:val="404040" w:themeColor="text1" w:themeTint="BF"/>
                <w:sz w:val="24"/>
                <w:szCs w:val="24"/>
              </w:rPr>
              <w:t>Atitikį pagrindžiantys dokumentai</w:t>
            </w:r>
          </w:p>
        </w:tc>
        <w:tc>
          <w:tcPr>
            <w:tcW w:w="906" w:type="pct"/>
          </w:tcPr>
          <w:p w:rsidR="006B7612" w:rsidRPr="00A7456D" w:rsidRDefault="006B7612" w:rsidP="005B58AF">
            <w:pPr>
              <w:jc w:val="center"/>
              <w:rPr>
                <w:b/>
                <w:bCs/>
                <w:color w:val="404040" w:themeColor="text1" w:themeTint="BF"/>
                <w:sz w:val="24"/>
                <w:szCs w:val="24"/>
              </w:rPr>
            </w:pPr>
            <w:r w:rsidRPr="00A7456D">
              <w:rPr>
                <w:b/>
                <w:bCs/>
                <w:color w:val="404040" w:themeColor="text1" w:themeTint="BF"/>
                <w:sz w:val="24"/>
                <w:szCs w:val="24"/>
              </w:rPr>
              <w:t>Subjektas, kuris turi atitikti reikalavimą</w:t>
            </w:r>
          </w:p>
        </w:tc>
        <w:tc>
          <w:tcPr>
            <w:tcW w:w="1115" w:type="pct"/>
          </w:tcPr>
          <w:p w:rsidR="006B7612" w:rsidRPr="00A7456D" w:rsidRDefault="006B7612" w:rsidP="005B58AF">
            <w:pPr>
              <w:jc w:val="center"/>
              <w:rPr>
                <w:b/>
                <w:bCs/>
                <w:color w:val="404040" w:themeColor="text1" w:themeTint="BF"/>
                <w:sz w:val="24"/>
                <w:szCs w:val="24"/>
              </w:rPr>
            </w:pPr>
            <w:r w:rsidRPr="00A7456D">
              <w:rPr>
                <w:b/>
                <w:bCs/>
                <w:color w:val="404040" w:themeColor="text1" w:themeTint="BF"/>
                <w:sz w:val="24"/>
                <w:szCs w:val="24"/>
              </w:rPr>
              <w:t>Reikalavimo taikymas dalims</w:t>
            </w:r>
          </w:p>
        </w:tc>
      </w:tr>
      <w:tr w:rsidR="00B36295" w:rsidRPr="00A7456D" w:rsidTr="00DC58FD">
        <w:tc>
          <w:tcPr>
            <w:tcW w:w="179" w:type="pct"/>
          </w:tcPr>
          <w:p w:rsidR="00B36295" w:rsidRPr="00A7456D" w:rsidRDefault="00B36295" w:rsidP="005B58AF">
            <w:pPr>
              <w:rPr>
                <w:sz w:val="24"/>
                <w:szCs w:val="24"/>
              </w:rPr>
            </w:pPr>
            <w:r w:rsidRPr="00A7456D">
              <w:rPr>
                <w:sz w:val="24"/>
                <w:szCs w:val="24"/>
              </w:rPr>
              <w:t>1.</w:t>
            </w:r>
          </w:p>
        </w:tc>
        <w:tc>
          <w:tcPr>
            <w:tcW w:w="1490" w:type="pct"/>
          </w:tcPr>
          <w:p w:rsidR="00B36295" w:rsidRPr="00A7456D" w:rsidRDefault="00B36295" w:rsidP="006B7612">
            <w:pPr>
              <w:rPr>
                <w:sz w:val="24"/>
                <w:szCs w:val="24"/>
              </w:rPr>
            </w:pPr>
            <w:r w:rsidRPr="00A7456D">
              <w:rPr>
                <w:sz w:val="24"/>
                <w:szCs w:val="24"/>
              </w:rPr>
              <w:t>Tiekėjas per pastaruosius 3 metus iki pasiūlymo  pateikimo termino pabaigos, o jeigu tiekėjas įregistruotas vėliau, per laiką nuo tiekėjo registracijos dienos</w:t>
            </w:r>
            <w:r w:rsidR="008B42DF">
              <w:rPr>
                <w:sz w:val="24"/>
                <w:szCs w:val="24"/>
              </w:rPr>
              <w:t xml:space="preserve"> pagal vieną ar daugiau sutarčių</w:t>
            </w:r>
            <w:r w:rsidRPr="00A7456D">
              <w:rPr>
                <w:sz w:val="24"/>
                <w:szCs w:val="24"/>
              </w:rPr>
              <w:t xml:space="preserve">, turi būti </w:t>
            </w:r>
            <w:r w:rsidR="008B42DF">
              <w:rPr>
                <w:sz w:val="24"/>
                <w:szCs w:val="24"/>
              </w:rPr>
              <w:t xml:space="preserve">savo jėgomis </w:t>
            </w:r>
            <w:r w:rsidRPr="00A7456D">
              <w:rPr>
                <w:sz w:val="24"/>
                <w:szCs w:val="24"/>
              </w:rPr>
              <w:t xml:space="preserve">pristatęs ir sumontavęs pramoninių virtuvės </w:t>
            </w:r>
            <w:r w:rsidRPr="00A7456D">
              <w:rPr>
                <w:sz w:val="24"/>
                <w:szCs w:val="24"/>
              </w:rPr>
              <w:lastRenderedPageBreak/>
              <w:t xml:space="preserve">įrenginių, susijusių su pirkimo objektu už ne mažesnę sumą kaip: </w:t>
            </w:r>
          </w:p>
          <w:p w:rsidR="00B36295" w:rsidRPr="00A7456D" w:rsidRDefault="00B36295" w:rsidP="006B7612">
            <w:pPr>
              <w:rPr>
                <w:sz w:val="24"/>
                <w:szCs w:val="24"/>
                <w:lang w:eastAsia="lt-LT"/>
              </w:rPr>
            </w:pPr>
          </w:p>
          <w:p w:rsidR="00B36295" w:rsidRPr="00A7456D" w:rsidRDefault="00B36295" w:rsidP="006B7612">
            <w:pPr>
              <w:rPr>
                <w:sz w:val="24"/>
                <w:szCs w:val="24"/>
                <w:lang w:eastAsia="lt-LT"/>
              </w:rPr>
            </w:pPr>
          </w:p>
          <w:p w:rsidR="00B36295" w:rsidRPr="00A7456D" w:rsidRDefault="00B36295" w:rsidP="006B7612">
            <w:pPr>
              <w:rPr>
                <w:sz w:val="24"/>
                <w:szCs w:val="24"/>
                <w:lang w:eastAsia="lt-LT"/>
              </w:rPr>
            </w:pPr>
          </w:p>
          <w:p w:rsidR="00B36295" w:rsidRPr="00A7456D" w:rsidRDefault="00B36295" w:rsidP="006B7612">
            <w:pPr>
              <w:rPr>
                <w:sz w:val="24"/>
                <w:szCs w:val="24"/>
              </w:rPr>
            </w:pPr>
          </w:p>
        </w:tc>
        <w:tc>
          <w:tcPr>
            <w:tcW w:w="1310" w:type="pct"/>
            <w:vMerge w:val="restart"/>
          </w:tcPr>
          <w:p w:rsidR="00B36295" w:rsidRPr="00A7456D" w:rsidRDefault="00B36295" w:rsidP="0038110D">
            <w:pPr>
              <w:rPr>
                <w:sz w:val="24"/>
                <w:szCs w:val="24"/>
              </w:rPr>
            </w:pPr>
            <w:r w:rsidRPr="00A7456D">
              <w:rPr>
                <w:sz w:val="24"/>
                <w:szCs w:val="24"/>
              </w:rPr>
              <w:lastRenderedPageBreak/>
              <w:t>Pateikiama:</w:t>
            </w:r>
          </w:p>
          <w:p w:rsidR="00B36295" w:rsidRPr="00A7456D" w:rsidRDefault="00B36295" w:rsidP="00A7456D">
            <w:pPr>
              <w:pStyle w:val="ListParagraph"/>
              <w:numPr>
                <w:ilvl w:val="0"/>
                <w:numId w:val="6"/>
              </w:numPr>
              <w:ind w:left="0" w:firstLine="0"/>
              <w:rPr>
                <w:sz w:val="24"/>
                <w:szCs w:val="24"/>
              </w:rPr>
            </w:pPr>
            <w:r w:rsidRPr="00A7456D">
              <w:rPr>
                <w:sz w:val="24"/>
                <w:szCs w:val="24"/>
              </w:rPr>
              <w:t xml:space="preserve">Per paskutinius 3 metus tinkamai įvykdytos (-ų) </w:t>
            </w:r>
            <w:r w:rsidR="008B42DF">
              <w:rPr>
                <w:sz w:val="24"/>
                <w:szCs w:val="24"/>
              </w:rPr>
              <w:t xml:space="preserve">ar vykdomos (-ų) </w:t>
            </w:r>
            <w:r w:rsidRPr="00A7456D">
              <w:rPr>
                <w:sz w:val="24"/>
                <w:szCs w:val="24"/>
              </w:rPr>
              <w:t>sutarties (-</w:t>
            </w:r>
            <w:proofErr w:type="spellStart"/>
            <w:r w:rsidRPr="00A7456D">
              <w:rPr>
                <w:sz w:val="24"/>
                <w:szCs w:val="24"/>
              </w:rPr>
              <w:t>čių</w:t>
            </w:r>
            <w:proofErr w:type="spellEnd"/>
            <w:r w:rsidRPr="00A7456D">
              <w:rPr>
                <w:sz w:val="24"/>
                <w:szCs w:val="24"/>
              </w:rPr>
              <w:t xml:space="preserve">) sąrašą (užpildyti pirkimo sąlygų 4 priedo priedėlį)  nurodant: pirkėją (prekių pirkėjo pavadinimą), sutarties </w:t>
            </w:r>
            <w:r w:rsidRPr="00A7456D">
              <w:rPr>
                <w:sz w:val="24"/>
                <w:szCs w:val="24"/>
              </w:rPr>
              <w:lastRenderedPageBreak/>
              <w:t>objektą (prekių pavadinimą), sutarties Nr., sutarties sudarymo datą, sutarties vykdymo laikotarpį, įvykdytos sutarties ar sutarties dalies sumą eurais, pirkėjo (tiek viešųjų, tiek privačių) adresus, kontaktinius asmenis (vardus, pavardes, tel. Nr.).</w:t>
            </w:r>
          </w:p>
          <w:p w:rsidR="00B36295" w:rsidRPr="00A7456D" w:rsidRDefault="00B36295" w:rsidP="00A7456D">
            <w:pPr>
              <w:pStyle w:val="Point1"/>
              <w:numPr>
                <w:ilvl w:val="0"/>
                <w:numId w:val="6"/>
              </w:numPr>
              <w:tabs>
                <w:tab w:val="left" w:pos="720"/>
                <w:tab w:val="left" w:pos="972"/>
              </w:tabs>
              <w:spacing w:before="0" w:after="0"/>
              <w:ind w:left="0" w:firstLine="0"/>
              <w:rPr>
                <w:lang w:val="lt-LT"/>
              </w:rPr>
            </w:pPr>
            <w:r w:rsidRPr="00A7456D">
              <w:rPr>
                <w:lang w:val="lt-LT"/>
              </w:rPr>
              <w:t>Įrodymui apie tinkamą sutarties</w:t>
            </w:r>
            <w:r>
              <w:rPr>
                <w:lang w:val="lt-LT"/>
              </w:rPr>
              <w:t xml:space="preserve"> </w:t>
            </w:r>
            <w:r w:rsidRPr="00A7456D">
              <w:rPr>
                <w:lang w:val="lt-LT"/>
              </w:rPr>
              <w:t>(-</w:t>
            </w:r>
            <w:proofErr w:type="spellStart"/>
            <w:r w:rsidRPr="00A7456D">
              <w:rPr>
                <w:lang w:val="lt-LT"/>
              </w:rPr>
              <w:t>čių</w:t>
            </w:r>
            <w:proofErr w:type="spellEnd"/>
            <w:r w:rsidRPr="00A7456D">
              <w:rPr>
                <w:lang w:val="lt-LT"/>
              </w:rPr>
              <w:t xml:space="preserve">) įvykdymą tiekėjas pateikia užsakovo pažymos kopiją arba perdavimo - priėmimo akto kopiją arba kitą lygiavertį dokumentą </w:t>
            </w:r>
          </w:p>
          <w:p w:rsidR="00B36295" w:rsidRPr="00A7456D" w:rsidRDefault="00B36295" w:rsidP="005B58AF">
            <w:pPr>
              <w:rPr>
                <w:sz w:val="24"/>
                <w:szCs w:val="24"/>
              </w:rPr>
            </w:pPr>
            <w:r w:rsidRPr="00A7456D">
              <w:rPr>
                <w:sz w:val="24"/>
                <w:szCs w:val="24"/>
              </w:rPr>
              <w:t>*jei sutartis apima kelis objektus, kurių vienas yra pilnai užbaigtas ir atitinka keliamus reikalavimus, tokia sutartis yra tinkama</w:t>
            </w:r>
            <w:r w:rsidR="008B42DF">
              <w:rPr>
                <w:sz w:val="24"/>
                <w:szCs w:val="24"/>
              </w:rPr>
              <w:t>.</w:t>
            </w:r>
          </w:p>
        </w:tc>
        <w:tc>
          <w:tcPr>
            <w:tcW w:w="906" w:type="pct"/>
            <w:vMerge w:val="restart"/>
          </w:tcPr>
          <w:p w:rsidR="00B36295" w:rsidRPr="00A7456D" w:rsidRDefault="00B36295" w:rsidP="005B58AF">
            <w:pPr>
              <w:rPr>
                <w:sz w:val="24"/>
                <w:szCs w:val="24"/>
              </w:rPr>
            </w:pPr>
            <w:r w:rsidRPr="00A7456D">
              <w:rPr>
                <w:sz w:val="24"/>
                <w:szCs w:val="24"/>
              </w:rPr>
              <w:lastRenderedPageBreak/>
              <w:t xml:space="preserve">Tiekėjas arba bent vienas tiekėjų grupės narys, jeigu pasiūlymą teikia ūkio subjektų grupė, arba ūkio subjektas, kurio </w:t>
            </w:r>
            <w:proofErr w:type="spellStart"/>
            <w:r w:rsidRPr="00A7456D">
              <w:rPr>
                <w:sz w:val="24"/>
                <w:szCs w:val="24"/>
              </w:rPr>
              <w:t>pajėgumais</w:t>
            </w:r>
            <w:proofErr w:type="spellEnd"/>
            <w:r w:rsidRPr="00A7456D">
              <w:rPr>
                <w:sz w:val="24"/>
                <w:szCs w:val="24"/>
              </w:rPr>
              <w:t xml:space="preserve"> remiasi </w:t>
            </w:r>
            <w:r w:rsidRPr="00A7456D">
              <w:rPr>
                <w:sz w:val="24"/>
                <w:szCs w:val="24"/>
              </w:rPr>
              <w:lastRenderedPageBreak/>
              <w:t>tiekėjas, pagal jų prisiimamus įsipareigojimus pirkimo sutarčiai vykdyti.</w:t>
            </w:r>
          </w:p>
        </w:tc>
        <w:tc>
          <w:tcPr>
            <w:tcW w:w="1115" w:type="pct"/>
          </w:tcPr>
          <w:p w:rsidR="00B36295" w:rsidRPr="00A7456D" w:rsidRDefault="00B36295" w:rsidP="005B58AF">
            <w:pPr>
              <w:rPr>
                <w:sz w:val="24"/>
                <w:szCs w:val="24"/>
              </w:rPr>
            </w:pPr>
          </w:p>
        </w:tc>
      </w:tr>
      <w:tr w:rsidR="00B36295" w:rsidRPr="00A7456D" w:rsidTr="00DC58FD">
        <w:tc>
          <w:tcPr>
            <w:tcW w:w="179" w:type="pct"/>
          </w:tcPr>
          <w:p w:rsidR="00B36295" w:rsidRPr="00A7456D" w:rsidRDefault="00B36295" w:rsidP="005B58AF">
            <w:pPr>
              <w:rPr>
                <w:sz w:val="24"/>
                <w:szCs w:val="24"/>
              </w:rPr>
            </w:pPr>
            <w:r>
              <w:rPr>
                <w:sz w:val="24"/>
                <w:szCs w:val="24"/>
              </w:rPr>
              <w:t>1.1.</w:t>
            </w:r>
          </w:p>
        </w:tc>
        <w:tc>
          <w:tcPr>
            <w:tcW w:w="1490" w:type="pct"/>
          </w:tcPr>
          <w:p w:rsidR="00B36295" w:rsidRPr="00A7456D" w:rsidRDefault="008D4A68" w:rsidP="008D4A68">
            <w:pPr>
              <w:rPr>
                <w:sz w:val="24"/>
                <w:szCs w:val="24"/>
              </w:rPr>
            </w:pPr>
            <w:r w:rsidRPr="008D4A68">
              <w:rPr>
                <w:sz w:val="24"/>
                <w:szCs w:val="24"/>
              </w:rPr>
              <w:t>5036</w:t>
            </w:r>
            <w:r w:rsidR="00B36295" w:rsidRPr="008D4A68">
              <w:rPr>
                <w:sz w:val="24"/>
                <w:szCs w:val="24"/>
              </w:rPr>
              <w:t xml:space="preserve">,00 </w:t>
            </w:r>
            <w:r w:rsidR="00B36295" w:rsidRPr="00A7456D">
              <w:rPr>
                <w:sz w:val="24"/>
                <w:szCs w:val="24"/>
              </w:rPr>
              <w:t>Eur be PVM</w:t>
            </w:r>
            <w:r>
              <w:rPr>
                <w:sz w:val="24"/>
                <w:szCs w:val="24"/>
              </w:rPr>
              <w:t xml:space="preserve"> (</w:t>
            </w:r>
            <w:r w:rsidR="00910626">
              <w:rPr>
                <w:sz w:val="24"/>
                <w:szCs w:val="24"/>
              </w:rPr>
              <w:t xml:space="preserve">I pirkimo dalis, </w:t>
            </w:r>
            <w:r w:rsidRPr="008D4A68">
              <w:rPr>
                <w:sz w:val="24"/>
                <w:szCs w:val="24"/>
              </w:rPr>
              <w:t>Indukcinės viryklės</w:t>
            </w:r>
            <w:r w:rsidR="00C631E7">
              <w:rPr>
                <w:sz w:val="24"/>
                <w:szCs w:val="24"/>
              </w:rPr>
              <w:t>)</w:t>
            </w:r>
          </w:p>
        </w:tc>
        <w:tc>
          <w:tcPr>
            <w:tcW w:w="1310" w:type="pct"/>
            <w:vMerge/>
          </w:tcPr>
          <w:p w:rsidR="00B36295" w:rsidRPr="00A7456D" w:rsidRDefault="00B36295" w:rsidP="0038110D">
            <w:pPr>
              <w:rPr>
                <w:sz w:val="24"/>
                <w:szCs w:val="24"/>
              </w:rPr>
            </w:pPr>
          </w:p>
        </w:tc>
        <w:tc>
          <w:tcPr>
            <w:tcW w:w="906" w:type="pct"/>
            <w:vMerge/>
          </w:tcPr>
          <w:p w:rsidR="00B36295" w:rsidRPr="00A7456D" w:rsidRDefault="00B36295" w:rsidP="005B58AF">
            <w:pPr>
              <w:rPr>
                <w:sz w:val="24"/>
                <w:szCs w:val="24"/>
              </w:rPr>
            </w:pPr>
          </w:p>
        </w:tc>
        <w:tc>
          <w:tcPr>
            <w:tcW w:w="1115" w:type="pct"/>
          </w:tcPr>
          <w:p w:rsidR="00B36295" w:rsidRPr="00A7456D" w:rsidRDefault="00B36295" w:rsidP="005B58AF">
            <w:pPr>
              <w:rPr>
                <w:sz w:val="24"/>
                <w:szCs w:val="24"/>
              </w:rPr>
            </w:pPr>
            <w:r>
              <w:rPr>
                <w:sz w:val="24"/>
                <w:szCs w:val="24"/>
              </w:rPr>
              <w:t>I pirkimo dalis</w:t>
            </w:r>
          </w:p>
        </w:tc>
      </w:tr>
      <w:tr w:rsidR="00B36295" w:rsidRPr="00A7456D" w:rsidTr="00DC58FD">
        <w:tc>
          <w:tcPr>
            <w:tcW w:w="179" w:type="pct"/>
          </w:tcPr>
          <w:p w:rsidR="00B36295" w:rsidRPr="00A7456D" w:rsidRDefault="00B36295" w:rsidP="005B58AF">
            <w:pPr>
              <w:rPr>
                <w:sz w:val="24"/>
                <w:szCs w:val="24"/>
              </w:rPr>
            </w:pPr>
            <w:r>
              <w:rPr>
                <w:sz w:val="24"/>
                <w:szCs w:val="24"/>
              </w:rPr>
              <w:t>1.2.</w:t>
            </w:r>
          </w:p>
        </w:tc>
        <w:tc>
          <w:tcPr>
            <w:tcW w:w="1490" w:type="pct"/>
          </w:tcPr>
          <w:p w:rsidR="00B36295" w:rsidRPr="00A7456D" w:rsidRDefault="008D4A68" w:rsidP="006B7612">
            <w:pPr>
              <w:rPr>
                <w:sz w:val="24"/>
                <w:szCs w:val="24"/>
              </w:rPr>
            </w:pPr>
            <w:r>
              <w:rPr>
                <w:sz w:val="24"/>
                <w:szCs w:val="24"/>
              </w:rPr>
              <w:t xml:space="preserve">6942,00 </w:t>
            </w:r>
            <w:r w:rsidRPr="00A7456D">
              <w:rPr>
                <w:sz w:val="24"/>
                <w:szCs w:val="24"/>
              </w:rPr>
              <w:t>Eur be PVM</w:t>
            </w:r>
            <w:r>
              <w:rPr>
                <w:sz w:val="24"/>
                <w:szCs w:val="24"/>
              </w:rPr>
              <w:t xml:space="preserve"> (</w:t>
            </w:r>
            <w:r w:rsidR="00851A04">
              <w:rPr>
                <w:sz w:val="24"/>
                <w:szCs w:val="24"/>
              </w:rPr>
              <w:t>II pirkimo dalis,</w:t>
            </w:r>
            <w:r w:rsidR="00851A04" w:rsidRPr="008D4A68">
              <w:rPr>
                <w:sz w:val="24"/>
                <w:szCs w:val="24"/>
              </w:rPr>
              <w:t xml:space="preserve"> </w:t>
            </w:r>
            <w:r w:rsidRPr="008D4A68">
              <w:rPr>
                <w:sz w:val="24"/>
                <w:szCs w:val="24"/>
              </w:rPr>
              <w:t>Keptuvės, kepimo plokštumos</w:t>
            </w:r>
            <w:r>
              <w:rPr>
                <w:sz w:val="24"/>
                <w:szCs w:val="24"/>
              </w:rPr>
              <w:t>)</w:t>
            </w:r>
          </w:p>
        </w:tc>
        <w:tc>
          <w:tcPr>
            <w:tcW w:w="1310" w:type="pct"/>
            <w:vMerge/>
          </w:tcPr>
          <w:p w:rsidR="00B36295" w:rsidRPr="00A7456D" w:rsidRDefault="00B36295" w:rsidP="0038110D">
            <w:pPr>
              <w:rPr>
                <w:sz w:val="24"/>
                <w:szCs w:val="24"/>
              </w:rPr>
            </w:pPr>
          </w:p>
        </w:tc>
        <w:tc>
          <w:tcPr>
            <w:tcW w:w="906" w:type="pct"/>
            <w:vMerge/>
          </w:tcPr>
          <w:p w:rsidR="00B36295" w:rsidRPr="00A7456D" w:rsidRDefault="00B36295" w:rsidP="005B58AF">
            <w:pPr>
              <w:rPr>
                <w:sz w:val="24"/>
                <w:szCs w:val="24"/>
              </w:rPr>
            </w:pPr>
          </w:p>
        </w:tc>
        <w:tc>
          <w:tcPr>
            <w:tcW w:w="1115" w:type="pct"/>
          </w:tcPr>
          <w:p w:rsidR="00B36295" w:rsidRPr="00A7456D" w:rsidRDefault="00B36295" w:rsidP="005B58AF">
            <w:pPr>
              <w:rPr>
                <w:sz w:val="24"/>
                <w:szCs w:val="24"/>
              </w:rPr>
            </w:pPr>
            <w:r>
              <w:rPr>
                <w:sz w:val="24"/>
                <w:szCs w:val="24"/>
              </w:rPr>
              <w:t>II pirkimo dalis</w:t>
            </w:r>
          </w:p>
        </w:tc>
      </w:tr>
      <w:tr w:rsidR="00B36295" w:rsidRPr="00A7456D" w:rsidTr="00DC58FD">
        <w:tc>
          <w:tcPr>
            <w:tcW w:w="179" w:type="pct"/>
          </w:tcPr>
          <w:p w:rsidR="00B36295" w:rsidRPr="00A7456D" w:rsidRDefault="00B36295" w:rsidP="005B58AF">
            <w:pPr>
              <w:rPr>
                <w:sz w:val="24"/>
                <w:szCs w:val="24"/>
              </w:rPr>
            </w:pPr>
            <w:r>
              <w:rPr>
                <w:sz w:val="24"/>
                <w:szCs w:val="24"/>
              </w:rPr>
              <w:t>1.3.</w:t>
            </w:r>
          </w:p>
        </w:tc>
        <w:tc>
          <w:tcPr>
            <w:tcW w:w="1490" w:type="pct"/>
          </w:tcPr>
          <w:p w:rsidR="00B36295" w:rsidRPr="00A7456D" w:rsidRDefault="008D4A68" w:rsidP="006B7612">
            <w:pPr>
              <w:rPr>
                <w:sz w:val="24"/>
                <w:szCs w:val="24"/>
              </w:rPr>
            </w:pPr>
            <w:r>
              <w:rPr>
                <w:sz w:val="24"/>
                <w:szCs w:val="24"/>
              </w:rPr>
              <w:t xml:space="preserve">13717,00 </w:t>
            </w:r>
            <w:r w:rsidRPr="00A7456D">
              <w:rPr>
                <w:sz w:val="24"/>
                <w:szCs w:val="24"/>
              </w:rPr>
              <w:t>Eur be PVM</w:t>
            </w:r>
            <w:r>
              <w:rPr>
                <w:sz w:val="24"/>
                <w:szCs w:val="24"/>
              </w:rPr>
              <w:t xml:space="preserve"> (</w:t>
            </w:r>
            <w:r w:rsidR="00851A04">
              <w:rPr>
                <w:sz w:val="24"/>
                <w:szCs w:val="24"/>
              </w:rPr>
              <w:t>III pirkimo dalis,</w:t>
            </w:r>
            <w:r w:rsidR="00851A04" w:rsidRPr="008D4A68">
              <w:rPr>
                <w:sz w:val="24"/>
                <w:szCs w:val="24"/>
              </w:rPr>
              <w:t xml:space="preserve"> </w:t>
            </w:r>
            <w:r w:rsidRPr="008D4A68">
              <w:rPr>
                <w:sz w:val="24"/>
                <w:szCs w:val="24"/>
              </w:rPr>
              <w:t>Indų plovimo įranga</w:t>
            </w:r>
            <w:r>
              <w:rPr>
                <w:sz w:val="24"/>
                <w:szCs w:val="24"/>
              </w:rPr>
              <w:t>)</w:t>
            </w:r>
          </w:p>
        </w:tc>
        <w:tc>
          <w:tcPr>
            <w:tcW w:w="1310" w:type="pct"/>
            <w:vMerge/>
          </w:tcPr>
          <w:p w:rsidR="00B36295" w:rsidRPr="00A7456D" w:rsidRDefault="00B36295" w:rsidP="0038110D">
            <w:pPr>
              <w:rPr>
                <w:sz w:val="24"/>
                <w:szCs w:val="24"/>
              </w:rPr>
            </w:pPr>
          </w:p>
        </w:tc>
        <w:tc>
          <w:tcPr>
            <w:tcW w:w="906" w:type="pct"/>
            <w:vMerge/>
          </w:tcPr>
          <w:p w:rsidR="00B36295" w:rsidRPr="00A7456D" w:rsidRDefault="00B36295" w:rsidP="005B58AF">
            <w:pPr>
              <w:rPr>
                <w:sz w:val="24"/>
                <w:szCs w:val="24"/>
              </w:rPr>
            </w:pPr>
          </w:p>
        </w:tc>
        <w:tc>
          <w:tcPr>
            <w:tcW w:w="1115" w:type="pct"/>
          </w:tcPr>
          <w:p w:rsidR="00B36295" w:rsidRPr="00A7456D" w:rsidRDefault="00B36295" w:rsidP="005B58AF">
            <w:pPr>
              <w:rPr>
                <w:sz w:val="24"/>
                <w:szCs w:val="24"/>
              </w:rPr>
            </w:pPr>
            <w:r>
              <w:rPr>
                <w:sz w:val="24"/>
                <w:szCs w:val="24"/>
              </w:rPr>
              <w:t>III pirkimo dalis</w:t>
            </w:r>
          </w:p>
        </w:tc>
      </w:tr>
      <w:tr w:rsidR="00B36295" w:rsidRPr="00A7456D" w:rsidTr="00DC58FD">
        <w:tc>
          <w:tcPr>
            <w:tcW w:w="179" w:type="pct"/>
          </w:tcPr>
          <w:p w:rsidR="00B36295" w:rsidRPr="00A7456D" w:rsidRDefault="00B36295" w:rsidP="005B58AF">
            <w:pPr>
              <w:rPr>
                <w:sz w:val="24"/>
                <w:szCs w:val="24"/>
              </w:rPr>
            </w:pPr>
            <w:r>
              <w:rPr>
                <w:sz w:val="24"/>
                <w:szCs w:val="24"/>
              </w:rPr>
              <w:t>1.4.</w:t>
            </w:r>
          </w:p>
        </w:tc>
        <w:tc>
          <w:tcPr>
            <w:tcW w:w="1490" w:type="pct"/>
          </w:tcPr>
          <w:p w:rsidR="00B36295" w:rsidRPr="00A7456D" w:rsidRDefault="008D4A68" w:rsidP="00851A04">
            <w:pPr>
              <w:rPr>
                <w:sz w:val="24"/>
                <w:szCs w:val="24"/>
              </w:rPr>
            </w:pPr>
            <w:r>
              <w:rPr>
                <w:sz w:val="24"/>
                <w:szCs w:val="24"/>
              </w:rPr>
              <w:t xml:space="preserve">17355,00 </w:t>
            </w:r>
            <w:r w:rsidRPr="00A7456D">
              <w:rPr>
                <w:sz w:val="24"/>
                <w:szCs w:val="24"/>
              </w:rPr>
              <w:t>Eur be PVM</w:t>
            </w:r>
            <w:r>
              <w:rPr>
                <w:sz w:val="24"/>
                <w:szCs w:val="24"/>
              </w:rPr>
              <w:t xml:space="preserve"> (</w:t>
            </w:r>
            <w:r w:rsidR="00851A04">
              <w:rPr>
                <w:sz w:val="24"/>
                <w:szCs w:val="24"/>
              </w:rPr>
              <w:t>IV pirkimo dalis,</w:t>
            </w:r>
            <w:r w:rsidR="00851A04" w:rsidRPr="008D4A68">
              <w:rPr>
                <w:sz w:val="24"/>
                <w:szCs w:val="24"/>
              </w:rPr>
              <w:t xml:space="preserve"> </w:t>
            </w:r>
            <w:r w:rsidRPr="008D4A68">
              <w:rPr>
                <w:sz w:val="24"/>
                <w:szCs w:val="24"/>
              </w:rPr>
              <w:t>Kavos ruošimo automatai</w:t>
            </w:r>
            <w:r>
              <w:rPr>
                <w:sz w:val="24"/>
                <w:szCs w:val="24"/>
              </w:rPr>
              <w:t>)</w:t>
            </w:r>
          </w:p>
        </w:tc>
        <w:tc>
          <w:tcPr>
            <w:tcW w:w="1310" w:type="pct"/>
            <w:vMerge/>
          </w:tcPr>
          <w:p w:rsidR="00B36295" w:rsidRPr="00A7456D" w:rsidRDefault="00B36295" w:rsidP="0038110D">
            <w:pPr>
              <w:rPr>
                <w:sz w:val="24"/>
                <w:szCs w:val="24"/>
              </w:rPr>
            </w:pPr>
          </w:p>
        </w:tc>
        <w:tc>
          <w:tcPr>
            <w:tcW w:w="906" w:type="pct"/>
            <w:vMerge/>
          </w:tcPr>
          <w:p w:rsidR="00B36295" w:rsidRPr="00A7456D" w:rsidRDefault="00B36295" w:rsidP="005B58AF">
            <w:pPr>
              <w:rPr>
                <w:sz w:val="24"/>
                <w:szCs w:val="24"/>
              </w:rPr>
            </w:pPr>
          </w:p>
        </w:tc>
        <w:tc>
          <w:tcPr>
            <w:tcW w:w="1115" w:type="pct"/>
          </w:tcPr>
          <w:p w:rsidR="00B36295" w:rsidRPr="00A7456D" w:rsidRDefault="00B36295" w:rsidP="005B58AF">
            <w:pPr>
              <w:rPr>
                <w:sz w:val="24"/>
                <w:szCs w:val="24"/>
              </w:rPr>
            </w:pPr>
            <w:r>
              <w:rPr>
                <w:sz w:val="24"/>
                <w:szCs w:val="24"/>
              </w:rPr>
              <w:t>IV pirkimo dalis</w:t>
            </w:r>
          </w:p>
        </w:tc>
      </w:tr>
      <w:tr w:rsidR="00B36295" w:rsidRPr="00A7456D" w:rsidTr="00DC58FD">
        <w:tc>
          <w:tcPr>
            <w:tcW w:w="179" w:type="pct"/>
          </w:tcPr>
          <w:p w:rsidR="00B36295" w:rsidRPr="00A7456D" w:rsidRDefault="00B36295" w:rsidP="005B58AF">
            <w:pPr>
              <w:rPr>
                <w:sz w:val="24"/>
                <w:szCs w:val="24"/>
              </w:rPr>
            </w:pPr>
            <w:r>
              <w:rPr>
                <w:sz w:val="24"/>
                <w:szCs w:val="24"/>
              </w:rPr>
              <w:t>1.5.</w:t>
            </w:r>
          </w:p>
        </w:tc>
        <w:tc>
          <w:tcPr>
            <w:tcW w:w="1490" w:type="pct"/>
          </w:tcPr>
          <w:p w:rsidR="00B36295" w:rsidRPr="00A7456D" w:rsidRDefault="008D4A68" w:rsidP="006B7612">
            <w:pPr>
              <w:rPr>
                <w:sz w:val="24"/>
                <w:szCs w:val="24"/>
              </w:rPr>
            </w:pPr>
            <w:r>
              <w:rPr>
                <w:sz w:val="24"/>
                <w:szCs w:val="24"/>
              </w:rPr>
              <w:t xml:space="preserve">12727,00 </w:t>
            </w:r>
            <w:r w:rsidRPr="00A7456D">
              <w:rPr>
                <w:sz w:val="24"/>
                <w:szCs w:val="24"/>
              </w:rPr>
              <w:t>Eur be PVM</w:t>
            </w:r>
            <w:r>
              <w:rPr>
                <w:sz w:val="24"/>
                <w:szCs w:val="24"/>
              </w:rPr>
              <w:t xml:space="preserve"> (</w:t>
            </w:r>
            <w:r w:rsidR="00851A04">
              <w:rPr>
                <w:sz w:val="24"/>
                <w:szCs w:val="24"/>
              </w:rPr>
              <w:t xml:space="preserve">V pirkimo dalis, </w:t>
            </w:r>
            <w:proofErr w:type="spellStart"/>
            <w:r w:rsidR="00C631E7">
              <w:rPr>
                <w:sz w:val="24"/>
                <w:szCs w:val="24"/>
              </w:rPr>
              <w:t>Konvekcinės</w:t>
            </w:r>
            <w:proofErr w:type="spellEnd"/>
            <w:r w:rsidR="00C631E7">
              <w:rPr>
                <w:sz w:val="24"/>
                <w:szCs w:val="24"/>
              </w:rPr>
              <w:t xml:space="preserve"> krosny</w:t>
            </w:r>
            <w:r w:rsidRPr="008D4A68">
              <w:rPr>
                <w:sz w:val="24"/>
                <w:szCs w:val="24"/>
              </w:rPr>
              <w:t>s</w:t>
            </w:r>
            <w:r>
              <w:rPr>
                <w:sz w:val="24"/>
                <w:szCs w:val="24"/>
              </w:rPr>
              <w:t>)</w:t>
            </w:r>
          </w:p>
        </w:tc>
        <w:tc>
          <w:tcPr>
            <w:tcW w:w="1310" w:type="pct"/>
            <w:vMerge/>
          </w:tcPr>
          <w:p w:rsidR="00B36295" w:rsidRPr="00A7456D" w:rsidRDefault="00B36295" w:rsidP="0038110D">
            <w:pPr>
              <w:rPr>
                <w:sz w:val="24"/>
                <w:szCs w:val="24"/>
              </w:rPr>
            </w:pPr>
          </w:p>
        </w:tc>
        <w:tc>
          <w:tcPr>
            <w:tcW w:w="906" w:type="pct"/>
            <w:vMerge/>
          </w:tcPr>
          <w:p w:rsidR="00B36295" w:rsidRPr="00A7456D" w:rsidRDefault="00B36295" w:rsidP="005B58AF">
            <w:pPr>
              <w:rPr>
                <w:sz w:val="24"/>
                <w:szCs w:val="24"/>
              </w:rPr>
            </w:pPr>
          </w:p>
        </w:tc>
        <w:tc>
          <w:tcPr>
            <w:tcW w:w="1115" w:type="pct"/>
          </w:tcPr>
          <w:p w:rsidR="00B36295" w:rsidRPr="00A7456D" w:rsidRDefault="00B36295" w:rsidP="005B58AF">
            <w:pPr>
              <w:rPr>
                <w:sz w:val="24"/>
                <w:szCs w:val="24"/>
              </w:rPr>
            </w:pPr>
            <w:r>
              <w:rPr>
                <w:sz w:val="24"/>
                <w:szCs w:val="24"/>
              </w:rPr>
              <w:t>V pirkimo dalis</w:t>
            </w:r>
          </w:p>
        </w:tc>
      </w:tr>
      <w:tr w:rsidR="00B36295" w:rsidRPr="00A7456D" w:rsidTr="00DC58FD">
        <w:tc>
          <w:tcPr>
            <w:tcW w:w="179" w:type="pct"/>
          </w:tcPr>
          <w:p w:rsidR="00B36295" w:rsidRPr="00A7456D" w:rsidRDefault="00B36295" w:rsidP="005B58AF">
            <w:pPr>
              <w:rPr>
                <w:sz w:val="24"/>
                <w:szCs w:val="24"/>
              </w:rPr>
            </w:pPr>
            <w:r>
              <w:rPr>
                <w:sz w:val="24"/>
                <w:szCs w:val="24"/>
              </w:rPr>
              <w:t>1.6.</w:t>
            </w:r>
          </w:p>
        </w:tc>
        <w:tc>
          <w:tcPr>
            <w:tcW w:w="1490" w:type="pct"/>
          </w:tcPr>
          <w:p w:rsidR="00B36295" w:rsidRPr="00A7456D" w:rsidRDefault="008D4A68" w:rsidP="006B7612">
            <w:pPr>
              <w:rPr>
                <w:sz w:val="24"/>
                <w:szCs w:val="24"/>
              </w:rPr>
            </w:pPr>
            <w:r>
              <w:rPr>
                <w:sz w:val="24"/>
                <w:szCs w:val="24"/>
              </w:rPr>
              <w:t xml:space="preserve">11446,00 </w:t>
            </w:r>
            <w:r w:rsidRPr="00A7456D">
              <w:rPr>
                <w:sz w:val="24"/>
                <w:szCs w:val="24"/>
              </w:rPr>
              <w:t>Eur be PVM</w:t>
            </w:r>
            <w:r w:rsidR="00C631E7">
              <w:rPr>
                <w:sz w:val="24"/>
                <w:szCs w:val="24"/>
              </w:rPr>
              <w:t xml:space="preserve"> (</w:t>
            </w:r>
            <w:r w:rsidR="00851A04">
              <w:rPr>
                <w:sz w:val="24"/>
                <w:szCs w:val="24"/>
              </w:rPr>
              <w:t xml:space="preserve">VI pirkimo dalis, </w:t>
            </w:r>
            <w:r w:rsidR="00C631E7">
              <w:rPr>
                <w:sz w:val="24"/>
                <w:szCs w:val="24"/>
              </w:rPr>
              <w:t>Virimo katilai)</w:t>
            </w:r>
          </w:p>
        </w:tc>
        <w:tc>
          <w:tcPr>
            <w:tcW w:w="1310" w:type="pct"/>
            <w:vMerge/>
          </w:tcPr>
          <w:p w:rsidR="00B36295" w:rsidRPr="00A7456D" w:rsidRDefault="00B36295" w:rsidP="0038110D">
            <w:pPr>
              <w:rPr>
                <w:sz w:val="24"/>
                <w:szCs w:val="24"/>
              </w:rPr>
            </w:pPr>
          </w:p>
        </w:tc>
        <w:tc>
          <w:tcPr>
            <w:tcW w:w="906" w:type="pct"/>
            <w:vMerge/>
          </w:tcPr>
          <w:p w:rsidR="00B36295" w:rsidRPr="00A7456D" w:rsidRDefault="00B36295" w:rsidP="005B58AF">
            <w:pPr>
              <w:rPr>
                <w:sz w:val="24"/>
                <w:szCs w:val="24"/>
              </w:rPr>
            </w:pPr>
          </w:p>
        </w:tc>
        <w:tc>
          <w:tcPr>
            <w:tcW w:w="1115" w:type="pct"/>
          </w:tcPr>
          <w:p w:rsidR="00B36295" w:rsidRPr="00A7456D" w:rsidRDefault="00B36295" w:rsidP="005B58AF">
            <w:pPr>
              <w:rPr>
                <w:sz w:val="24"/>
                <w:szCs w:val="24"/>
              </w:rPr>
            </w:pPr>
            <w:r>
              <w:rPr>
                <w:sz w:val="24"/>
                <w:szCs w:val="24"/>
              </w:rPr>
              <w:t>VI pirkimo dalis</w:t>
            </w:r>
          </w:p>
        </w:tc>
      </w:tr>
      <w:tr w:rsidR="00B36295" w:rsidRPr="00A7456D" w:rsidTr="00DC58FD">
        <w:tc>
          <w:tcPr>
            <w:tcW w:w="179" w:type="pct"/>
          </w:tcPr>
          <w:p w:rsidR="00B36295" w:rsidRDefault="00B36295" w:rsidP="005B58AF">
            <w:pPr>
              <w:rPr>
                <w:sz w:val="24"/>
                <w:szCs w:val="24"/>
              </w:rPr>
            </w:pPr>
            <w:r>
              <w:rPr>
                <w:sz w:val="24"/>
                <w:szCs w:val="24"/>
              </w:rPr>
              <w:t>1.7.</w:t>
            </w:r>
          </w:p>
        </w:tc>
        <w:tc>
          <w:tcPr>
            <w:tcW w:w="1490" w:type="pct"/>
          </w:tcPr>
          <w:p w:rsidR="00B36295" w:rsidRPr="00A7456D" w:rsidRDefault="008D4A68" w:rsidP="006B7612">
            <w:pPr>
              <w:rPr>
                <w:sz w:val="24"/>
                <w:szCs w:val="24"/>
              </w:rPr>
            </w:pPr>
            <w:r>
              <w:rPr>
                <w:sz w:val="24"/>
                <w:szCs w:val="24"/>
              </w:rPr>
              <w:t xml:space="preserve">2175,00 </w:t>
            </w:r>
            <w:r w:rsidRPr="00A7456D">
              <w:rPr>
                <w:sz w:val="24"/>
                <w:szCs w:val="24"/>
              </w:rPr>
              <w:t>Eur be PVM</w:t>
            </w:r>
            <w:r w:rsidR="00C631E7">
              <w:rPr>
                <w:sz w:val="24"/>
                <w:szCs w:val="24"/>
              </w:rPr>
              <w:t xml:space="preserve"> (</w:t>
            </w:r>
            <w:r w:rsidR="00851A04">
              <w:rPr>
                <w:sz w:val="24"/>
                <w:szCs w:val="24"/>
              </w:rPr>
              <w:t xml:space="preserve">VII pirkimo dalis, </w:t>
            </w:r>
            <w:r w:rsidR="00C631E7" w:rsidRPr="00C631E7">
              <w:rPr>
                <w:sz w:val="24"/>
                <w:szCs w:val="24"/>
              </w:rPr>
              <w:t>Mėsmalės</w:t>
            </w:r>
            <w:r w:rsidR="00C631E7">
              <w:rPr>
                <w:sz w:val="24"/>
                <w:szCs w:val="24"/>
              </w:rPr>
              <w:t>)</w:t>
            </w:r>
          </w:p>
        </w:tc>
        <w:tc>
          <w:tcPr>
            <w:tcW w:w="1310" w:type="pct"/>
            <w:vMerge/>
          </w:tcPr>
          <w:p w:rsidR="00B36295" w:rsidRPr="00A7456D" w:rsidRDefault="00B36295" w:rsidP="0038110D">
            <w:pPr>
              <w:rPr>
                <w:sz w:val="24"/>
                <w:szCs w:val="24"/>
              </w:rPr>
            </w:pPr>
          </w:p>
        </w:tc>
        <w:tc>
          <w:tcPr>
            <w:tcW w:w="906" w:type="pct"/>
            <w:vMerge/>
          </w:tcPr>
          <w:p w:rsidR="00B36295" w:rsidRPr="00A7456D" w:rsidRDefault="00B36295" w:rsidP="005B58AF">
            <w:pPr>
              <w:rPr>
                <w:sz w:val="24"/>
                <w:szCs w:val="24"/>
              </w:rPr>
            </w:pPr>
          </w:p>
        </w:tc>
        <w:tc>
          <w:tcPr>
            <w:tcW w:w="1115" w:type="pct"/>
          </w:tcPr>
          <w:p w:rsidR="00B36295" w:rsidRPr="00A7456D" w:rsidRDefault="00B36295" w:rsidP="005B58AF">
            <w:pPr>
              <w:rPr>
                <w:sz w:val="24"/>
                <w:szCs w:val="24"/>
              </w:rPr>
            </w:pPr>
            <w:r>
              <w:rPr>
                <w:sz w:val="24"/>
                <w:szCs w:val="24"/>
              </w:rPr>
              <w:t>VII pirkimo dalis</w:t>
            </w:r>
          </w:p>
        </w:tc>
      </w:tr>
      <w:tr w:rsidR="00361E31" w:rsidRPr="00A7456D" w:rsidTr="00361E31">
        <w:tc>
          <w:tcPr>
            <w:tcW w:w="1669" w:type="pct"/>
            <w:gridSpan w:val="2"/>
          </w:tcPr>
          <w:p w:rsidR="00361E31" w:rsidRPr="00A7456D" w:rsidRDefault="00361E31" w:rsidP="006B7612">
            <w:pPr>
              <w:rPr>
                <w:sz w:val="24"/>
                <w:szCs w:val="24"/>
              </w:rPr>
            </w:pPr>
            <w:r w:rsidRPr="00A7456D">
              <w:rPr>
                <w:sz w:val="24"/>
                <w:szCs w:val="24"/>
              </w:rPr>
              <w:t>Galutinį rezultatą tiekėjas gali būti pasiekęs pagal vieną ar kelias sutartis, sudarytas dėl to paties objekto.</w:t>
            </w:r>
          </w:p>
        </w:tc>
        <w:tc>
          <w:tcPr>
            <w:tcW w:w="1310" w:type="pct"/>
            <w:vMerge/>
          </w:tcPr>
          <w:p w:rsidR="00361E31" w:rsidRPr="00A7456D" w:rsidRDefault="00361E31" w:rsidP="0038110D">
            <w:pPr>
              <w:rPr>
                <w:sz w:val="24"/>
                <w:szCs w:val="24"/>
              </w:rPr>
            </w:pPr>
          </w:p>
        </w:tc>
        <w:tc>
          <w:tcPr>
            <w:tcW w:w="906" w:type="pct"/>
            <w:vMerge/>
          </w:tcPr>
          <w:p w:rsidR="00361E31" w:rsidRPr="00A7456D" w:rsidRDefault="00361E31" w:rsidP="005B58AF">
            <w:pPr>
              <w:rPr>
                <w:sz w:val="24"/>
                <w:szCs w:val="24"/>
              </w:rPr>
            </w:pPr>
          </w:p>
        </w:tc>
        <w:tc>
          <w:tcPr>
            <w:tcW w:w="1115" w:type="pct"/>
          </w:tcPr>
          <w:p w:rsidR="00361E31" w:rsidRDefault="00C362F7" w:rsidP="00C362F7">
            <w:pPr>
              <w:jc w:val="center"/>
              <w:rPr>
                <w:sz w:val="24"/>
                <w:szCs w:val="24"/>
              </w:rPr>
            </w:pPr>
            <w:r>
              <w:rPr>
                <w:sz w:val="24"/>
                <w:szCs w:val="24"/>
              </w:rPr>
              <w:t>x</w:t>
            </w:r>
          </w:p>
        </w:tc>
      </w:tr>
    </w:tbl>
    <w:p w:rsidR="00805393" w:rsidRDefault="0085112A" w:rsidP="0085112A">
      <w:pPr>
        <w:pStyle w:val="BodyA"/>
        <w:widowControl w:val="0"/>
        <w:spacing w:line="240" w:lineRule="auto"/>
        <w:ind w:firstLine="720"/>
        <w:rPr>
          <w:rFonts w:ascii="Times New Roman" w:hAnsi="Times New Roman" w:cs="Times New Roman"/>
          <w:sz w:val="24"/>
          <w:szCs w:val="24"/>
          <w:lang w:val="lt-LT"/>
        </w:rPr>
      </w:pPr>
      <w:r w:rsidRPr="0085112A">
        <w:rPr>
          <w:rFonts w:ascii="Times New Roman" w:hAnsi="Times New Roman" w:cs="Times New Roman"/>
          <w:b/>
          <w:sz w:val="24"/>
          <w:szCs w:val="24"/>
          <w:lang w:val="lt-LT"/>
        </w:rPr>
        <w:t>PASTABA:</w:t>
      </w:r>
      <w:r w:rsidRPr="0085112A">
        <w:rPr>
          <w:rFonts w:ascii="Times New Roman" w:hAnsi="Times New Roman" w:cs="Times New Roman"/>
          <w:sz w:val="24"/>
          <w:szCs w:val="24"/>
          <w:lang w:val="lt-LT"/>
        </w:rPr>
        <w:t xml:space="preserve"> Jeigu tiekėjas teikia pasiūlymą kelioms pirkimo dalims, siekiant atitikti keliamus kvalifikacijos reikalavimus dėl panašių prekių tiekimo patirties, reikalavimuose nurodytos vertės sumuojamos pagal pirkimo dalis.</w:t>
      </w:r>
    </w:p>
    <w:p w:rsidR="00E91ACD" w:rsidRPr="0099191E" w:rsidRDefault="00E91ACD" w:rsidP="00E91ACD">
      <w:pPr>
        <w:pStyle w:val="Heading"/>
        <w:jc w:val="center"/>
        <w:rPr>
          <w:lang w:val="lt-LT"/>
        </w:rPr>
      </w:pPr>
      <w:r>
        <w:rPr>
          <w:lang w:val="lt-LT"/>
        </w:rPr>
        <w:t>VADYBOS SISTEMOS STANDARTAI</w:t>
      </w:r>
    </w:p>
    <w:p w:rsidR="00E91ACD" w:rsidRDefault="00E91ACD" w:rsidP="00E91ACD">
      <w:pPr>
        <w:pStyle w:val="BodyA"/>
        <w:jc w:val="right"/>
        <w:rPr>
          <w:rFonts w:ascii="Times New Roman" w:eastAsia="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816"/>
        <w:gridCol w:w="4376"/>
        <w:gridCol w:w="4376"/>
        <w:gridCol w:w="3064"/>
        <w:gridCol w:w="3064"/>
      </w:tblGrid>
      <w:tr w:rsidR="00E91ACD" w:rsidRPr="0098584D" w:rsidTr="00E91ACD">
        <w:tc>
          <w:tcPr>
            <w:tcW w:w="260" w:type="pct"/>
          </w:tcPr>
          <w:p w:rsidR="00E91ACD" w:rsidRPr="0098584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394" w:type="pct"/>
            <w:vAlign w:val="center"/>
          </w:tcPr>
          <w:p w:rsidR="00E91ACD" w:rsidRPr="0098584D" w:rsidRDefault="00E91ACD" w:rsidP="00F727FE">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394" w:type="pct"/>
            <w:vAlign w:val="center"/>
          </w:tcPr>
          <w:p w:rsidR="00E91ACD" w:rsidRPr="0098584D" w:rsidRDefault="00E91ACD" w:rsidP="00F727FE">
            <w:pPr>
              <w:jc w:val="center"/>
              <w:rPr>
                <w:rFonts w:eastAsia="Times New Roman"/>
                <w:b/>
                <w:bCs/>
                <w:color w:val="404040" w:themeColor="text1" w:themeTint="BF"/>
              </w:rPr>
            </w:pPr>
            <w:r w:rsidRPr="0098584D">
              <w:rPr>
                <w:b/>
                <w:bCs/>
                <w:color w:val="404040" w:themeColor="text1" w:themeTint="BF"/>
              </w:rPr>
              <w:t>Atitikį pagrindžiantys dokumentai</w:t>
            </w:r>
          </w:p>
        </w:tc>
        <w:tc>
          <w:tcPr>
            <w:tcW w:w="976" w:type="pct"/>
          </w:tcPr>
          <w:p w:rsidR="00E91ACD" w:rsidRPr="0098584D" w:rsidRDefault="00E91ACD" w:rsidP="00F727FE">
            <w:pPr>
              <w:jc w:val="center"/>
              <w:rPr>
                <w:b/>
                <w:bCs/>
                <w:color w:val="404040" w:themeColor="text1" w:themeTint="BF"/>
              </w:rPr>
            </w:pPr>
            <w:r w:rsidRPr="0098584D">
              <w:rPr>
                <w:b/>
                <w:bCs/>
                <w:color w:val="404040" w:themeColor="text1" w:themeTint="BF"/>
              </w:rPr>
              <w:t>Subjektas, kuris turi atitikti reikalavimą</w:t>
            </w:r>
          </w:p>
        </w:tc>
        <w:tc>
          <w:tcPr>
            <w:tcW w:w="976" w:type="pct"/>
            <w:vAlign w:val="center"/>
          </w:tcPr>
          <w:p w:rsidR="00E91ACD" w:rsidRPr="000F5A4D" w:rsidRDefault="00E91ACD" w:rsidP="00F727FE">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91ACD" w:rsidRPr="00A7676D" w:rsidTr="00E91ACD">
        <w:tc>
          <w:tcPr>
            <w:tcW w:w="260" w:type="pct"/>
          </w:tcPr>
          <w:p w:rsidR="00E91ACD" w:rsidRPr="00A7676D" w:rsidRDefault="00E91ACD" w:rsidP="00F727FE">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1394" w:type="pct"/>
          </w:tcPr>
          <w:p w:rsidR="00E91ACD" w:rsidRPr="00A7676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394" w:type="pct"/>
          </w:tcPr>
          <w:p w:rsidR="00E91ACD" w:rsidRPr="00A7676D" w:rsidRDefault="00E91ACD" w:rsidP="00F727FE">
            <w:pPr>
              <w:jc w:val="left"/>
              <w:rPr>
                <w:lang w:eastAsia="en-GB"/>
              </w:rPr>
            </w:pPr>
            <w:r>
              <w:rPr>
                <w:rFonts w:eastAsia="Times New Roman"/>
              </w:rPr>
              <w:t>Netaikoma</w:t>
            </w:r>
          </w:p>
        </w:tc>
        <w:tc>
          <w:tcPr>
            <w:tcW w:w="976" w:type="pct"/>
          </w:tcPr>
          <w:p w:rsidR="00E91AC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976" w:type="pct"/>
          </w:tcPr>
          <w:p w:rsidR="00E91ACD" w:rsidRPr="00A7676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rsidR="00E91ACD" w:rsidRDefault="00E91ACD" w:rsidP="00E91ACD">
      <w:pPr>
        <w:pStyle w:val="BodyA"/>
        <w:jc w:val="right"/>
        <w:rPr>
          <w:rFonts w:ascii="Times New Roman" w:eastAsia="Times New Roman" w:hAnsi="Times New Roman" w:cs="Times New Roman"/>
          <w:sz w:val="24"/>
          <w:szCs w:val="24"/>
          <w:lang w:val="lt-LT"/>
        </w:rPr>
      </w:pPr>
    </w:p>
    <w:p w:rsidR="0085112A" w:rsidRPr="0085112A" w:rsidRDefault="0085112A" w:rsidP="0085112A">
      <w:pPr>
        <w:pStyle w:val="BodyA"/>
        <w:widowControl w:val="0"/>
        <w:spacing w:line="240" w:lineRule="auto"/>
        <w:rPr>
          <w:rFonts w:ascii="Times New Roman" w:hAnsi="Times New Roman" w:cs="Times New Roman"/>
          <w:sz w:val="24"/>
          <w:szCs w:val="24"/>
          <w:lang w:val="lt-LT"/>
        </w:rPr>
      </w:pPr>
      <w:bookmarkStart w:id="2" w:name="_GoBack"/>
      <w:bookmarkEnd w:id="2"/>
    </w:p>
    <w:sectPr w:rsidR="0085112A" w:rsidRPr="0085112A" w:rsidSect="000C7496">
      <w:footerReference w:type="default" r:id="rId15"/>
      <w:pgSz w:w="16840" w:h="11900" w:orient="landscape"/>
      <w:pgMar w:top="1134" w:right="567" w:bottom="1134"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5E5" w:rsidRDefault="008925E5" w:rsidP="00992543">
      <w:r>
        <w:separator/>
      </w:r>
    </w:p>
  </w:endnote>
  <w:endnote w:type="continuationSeparator" w:id="0">
    <w:p w:rsidR="008925E5" w:rsidRDefault="008925E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34F43">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34F43">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5E5" w:rsidRDefault="008925E5" w:rsidP="00992543">
      <w:r>
        <w:separator/>
      </w:r>
    </w:p>
  </w:footnote>
  <w:footnote w:type="continuationSeparator" w:id="0">
    <w:p w:rsidR="008925E5" w:rsidRDefault="008925E5" w:rsidP="00992543">
      <w:r>
        <w:continuationSeparator/>
      </w:r>
    </w:p>
  </w:footnote>
  <w:footnote w:id="1">
    <w:p w:rsidR="00D623F4" w:rsidRPr="001620D3" w:rsidRDefault="00D623F4" w:rsidP="00D623F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3"/>
        </w:numPr>
        <w:ind w:left="720"/>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3"/>
        </w:numPr>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4462A"/>
    <w:multiLevelType w:val="hybridMultilevel"/>
    <w:tmpl w:val="5EAEBE28"/>
    <w:lvl w:ilvl="0" w:tplc="A6DE32CE">
      <w:start w:val="1"/>
      <w:numFmt w:val="bullet"/>
      <w:lvlText w:val="-"/>
      <w:lvlJc w:val="left"/>
      <w:pPr>
        <w:ind w:left="420" w:hanging="360"/>
      </w:pPr>
      <w:rPr>
        <w:rFonts w:ascii="Times New Roman" w:eastAsia="Arial Unicode MS"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2"/>
  </w:num>
  <w:num w:numId="3">
    <w:abstractNumId w:val="4"/>
  </w:num>
  <w:num w:numId="4">
    <w:abstractNumId w:val="8"/>
  </w:num>
  <w:num w:numId="5">
    <w:abstractNumId w:val="2"/>
  </w:num>
  <w:num w:numId="6">
    <w:abstractNumId w:val="1"/>
  </w:num>
  <w:num w:numId="7">
    <w:abstractNumId w:val="3"/>
  </w:num>
  <w:num w:numId="8">
    <w:abstractNumId w:val="7"/>
  </w:num>
  <w:num w:numId="9">
    <w:abstractNumId w:val="5"/>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85294"/>
    <w:rsid w:val="0009563B"/>
    <w:rsid w:val="000C7496"/>
    <w:rsid w:val="000E0484"/>
    <w:rsid w:val="000F5A4D"/>
    <w:rsid w:val="001243CF"/>
    <w:rsid w:val="0017521E"/>
    <w:rsid w:val="002151CF"/>
    <w:rsid w:val="0023185D"/>
    <w:rsid w:val="002473DB"/>
    <w:rsid w:val="00280A92"/>
    <w:rsid w:val="00280F40"/>
    <w:rsid w:val="002F0B83"/>
    <w:rsid w:val="002F4657"/>
    <w:rsid w:val="00361E31"/>
    <w:rsid w:val="0038110D"/>
    <w:rsid w:val="003852A0"/>
    <w:rsid w:val="003917B7"/>
    <w:rsid w:val="00415165"/>
    <w:rsid w:val="00490BB4"/>
    <w:rsid w:val="00493BD3"/>
    <w:rsid w:val="004F0B5C"/>
    <w:rsid w:val="004F17DF"/>
    <w:rsid w:val="00500ACD"/>
    <w:rsid w:val="00501FB3"/>
    <w:rsid w:val="0051302D"/>
    <w:rsid w:val="0057083E"/>
    <w:rsid w:val="00591F90"/>
    <w:rsid w:val="005B406E"/>
    <w:rsid w:val="005E0E3D"/>
    <w:rsid w:val="006227CE"/>
    <w:rsid w:val="0064080E"/>
    <w:rsid w:val="006475DD"/>
    <w:rsid w:val="00655D2E"/>
    <w:rsid w:val="0069198D"/>
    <w:rsid w:val="006A7196"/>
    <w:rsid w:val="006B7612"/>
    <w:rsid w:val="006F77F8"/>
    <w:rsid w:val="007011EA"/>
    <w:rsid w:val="00701EB0"/>
    <w:rsid w:val="00706FA9"/>
    <w:rsid w:val="00734F43"/>
    <w:rsid w:val="00746BCD"/>
    <w:rsid w:val="007A551F"/>
    <w:rsid w:val="007C7FB3"/>
    <w:rsid w:val="007D6B70"/>
    <w:rsid w:val="00801B29"/>
    <w:rsid w:val="00805393"/>
    <w:rsid w:val="008279AE"/>
    <w:rsid w:val="0085112A"/>
    <w:rsid w:val="00851A04"/>
    <w:rsid w:val="008925E5"/>
    <w:rsid w:val="008B15D1"/>
    <w:rsid w:val="008B3544"/>
    <w:rsid w:val="008B42DF"/>
    <w:rsid w:val="008D4A68"/>
    <w:rsid w:val="008E02C8"/>
    <w:rsid w:val="008E5295"/>
    <w:rsid w:val="008F2853"/>
    <w:rsid w:val="00901148"/>
    <w:rsid w:val="00910626"/>
    <w:rsid w:val="0091331B"/>
    <w:rsid w:val="00927667"/>
    <w:rsid w:val="0098584D"/>
    <w:rsid w:val="0099191E"/>
    <w:rsid w:val="00992543"/>
    <w:rsid w:val="009C344C"/>
    <w:rsid w:val="009E25AB"/>
    <w:rsid w:val="009E319D"/>
    <w:rsid w:val="009E7B32"/>
    <w:rsid w:val="009F2458"/>
    <w:rsid w:val="00A07583"/>
    <w:rsid w:val="00A20A90"/>
    <w:rsid w:val="00A57AD6"/>
    <w:rsid w:val="00A62140"/>
    <w:rsid w:val="00A71FC1"/>
    <w:rsid w:val="00A741EF"/>
    <w:rsid w:val="00A7456D"/>
    <w:rsid w:val="00A7676D"/>
    <w:rsid w:val="00A82A9E"/>
    <w:rsid w:val="00AB3D57"/>
    <w:rsid w:val="00AC5B93"/>
    <w:rsid w:val="00B36295"/>
    <w:rsid w:val="00B46134"/>
    <w:rsid w:val="00B56621"/>
    <w:rsid w:val="00BC1C02"/>
    <w:rsid w:val="00C362F7"/>
    <w:rsid w:val="00C631E7"/>
    <w:rsid w:val="00C64653"/>
    <w:rsid w:val="00C64FCB"/>
    <w:rsid w:val="00C76529"/>
    <w:rsid w:val="00CC52BF"/>
    <w:rsid w:val="00CF78AB"/>
    <w:rsid w:val="00D33EDD"/>
    <w:rsid w:val="00D623F4"/>
    <w:rsid w:val="00D70496"/>
    <w:rsid w:val="00D9086E"/>
    <w:rsid w:val="00DC58FD"/>
    <w:rsid w:val="00DC6A48"/>
    <w:rsid w:val="00DE20DA"/>
    <w:rsid w:val="00E00C59"/>
    <w:rsid w:val="00E91ACD"/>
    <w:rsid w:val="00EE0C7D"/>
    <w:rsid w:val="00F1720C"/>
    <w:rsid w:val="00F25491"/>
    <w:rsid w:val="00F32BE5"/>
    <w:rsid w:val="00F601C4"/>
    <w:rsid w:val="00F61A16"/>
    <w:rsid w:val="00F921D1"/>
    <w:rsid w:val="00FA2692"/>
    <w:rsid w:val="00FE10FD"/>
    <w:rsid w:val="00FE773E"/>
    <w:rsid w:val="00FF6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C9B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A20A9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 w:type="character" w:styleId="CommentReference">
    <w:name w:val="annotation reference"/>
    <w:basedOn w:val="DefaultParagraphFont"/>
    <w:uiPriority w:val="99"/>
    <w:semiHidden/>
    <w:unhideWhenUsed/>
    <w:rsid w:val="00D33EDD"/>
    <w:rPr>
      <w:sz w:val="16"/>
      <w:szCs w:val="16"/>
    </w:rPr>
  </w:style>
  <w:style w:type="paragraph" w:styleId="CommentText">
    <w:name w:val="annotation text"/>
    <w:basedOn w:val="Normal"/>
    <w:link w:val="CommentTextChar"/>
    <w:uiPriority w:val="99"/>
    <w:semiHidden/>
    <w:unhideWhenUsed/>
    <w:rsid w:val="00D33EDD"/>
    <w:rPr>
      <w:sz w:val="20"/>
      <w:szCs w:val="20"/>
    </w:rPr>
  </w:style>
  <w:style w:type="character" w:customStyle="1" w:styleId="CommentTextChar">
    <w:name w:val="Comment Text Char"/>
    <w:basedOn w:val="DefaultParagraphFont"/>
    <w:link w:val="CommentText"/>
    <w:uiPriority w:val="99"/>
    <w:semiHidden/>
    <w:rsid w:val="00D33EDD"/>
    <w:rPr>
      <w:lang w:val="lt-LT" w:eastAsia="en-US"/>
    </w:rPr>
  </w:style>
  <w:style w:type="paragraph" w:styleId="CommentSubject">
    <w:name w:val="annotation subject"/>
    <w:basedOn w:val="CommentText"/>
    <w:next w:val="CommentText"/>
    <w:link w:val="CommentSubjectChar"/>
    <w:uiPriority w:val="99"/>
    <w:semiHidden/>
    <w:unhideWhenUsed/>
    <w:rsid w:val="00D33EDD"/>
    <w:rPr>
      <w:b/>
      <w:bCs/>
    </w:rPr>
  </w:style>
  <w:style w:type="character" w:customStyle="1" w:styleId="CommentSubjectChar">
    <w:name w:val="Comment Subject Char"/>
    <w:basedOn w:val="CommentTextChar"/>
    <w:link w:val="CommentSubject"/>
    <w:uiPriority w:val="99"/>
    <w:semiHidden/>
    <w:rsid w:val="00D33EDD"/>
    <w:rPr>
      <w:b/>
      <w:bCs/>
      <w:lang w:val="lt-LT" w:eastAsia="en-US"/>
    </w:rPr>
  </w:style>
  <w:style w:type="paragraph" w:styleId="BalloonText">
    <w:name w:val="Balloon Text"/>
    <w:basedOn w:val="Normal"/>
    <w:link w:val="BalloonTextChar"/>
    <w:uiPriority w:val="99"/>
    <w:semiHidden/>
    <w:unhideWhenUsed/>
    <w:rsid w:val="00D3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DD"/>
    <w:rPr>
      <w:rFonts w:ascii="Segoe UI" w:hAnsi="Segoe UI" w:cs="Segoe UI"/>
      <w:sz w:val="18"/>
      <w:szCs w:val="18"/>
      <w:lang w:val="lt-LT" w:eastAsia="en-US"/>
    </w:rPr>
  </w:style>
  <w:style w:type="paragraph" w:styleId="ListParagraph">
    <w:name w:val="List Paragraph"/>
    <w:basedOn w:val="Normal"/>
    <w:uiPriority w:val="34"/>
    <w:qFormat/>
    <w:rsid w:val="006A7196"/>
    <w:pPr>
      <w:ind w:left="720"/>
      <w:contextualSpacing/>
    </w:pPr>
  </w:style>
  <w:style w:type="paragraph" w:styleId="Header">
    <w:name w:val="header"/>
    <w:basedOn w:val="Normal"/>
    <w:link w:val="HeaderChar"/>
    <w:uiPriority w:val="99"/>
    <w:unhideWhenUsed/>
    <w:rsid w:val="000C7496"/>
    <w:pPr>
      <w:tabs>
        <w:tab w:val="center" w:pos="4986"/>
        <w:tab w:val="right" w:pos="9972"/>
      </w:tabs>
    </w:pPr>
  </w:style>
  <w:style w:type="character" w:customStyle="1" w:styleId="HeaderChar">
    <w:name w:val="Header Char"/>
    <w:basedOn w:val="DefaultParagraphFont"/>
    <w:link w:val="Header"/>
    <w:uiPriority w:val="99"/>
    <w:rsid w:val="000C7496"/>
    <w:rPr>
      <w:sz w:val="22"/>
      <w:szCs w:val="22"/>
      <w:lang w:val="lt-LT" w:eastAsia="en-US"/>
    </w:rPr>
  </w:style>
  <w:style w:type="paragraph" w:styleId="Footer">
    <w:name w:val="footer"/>
    <w:basedOn w:val="Normal"/>
    <w:link w:val="FooterChar"/>
    <w:uiPriority w:val="99"/>
    <w:unhideWhenUsed/>
    <w:rsid w:val="000C7496"/>
    <w:pPr>
      <w:tabs>
        <w:tab w:val="center" w:pos="4986"/>
        <w:tab w:val="right" w:pos="9972"/>
      </w:tabs>
    </w:pPr>
  </w:style>
  <w:style w:type="character" w:customStyle="1" w:styleId="FooterChar">
    <w:name w:val="Footer Char"/>
    <w:basedOn w:val="DefaultParagraphFont"/>
    <w:link w:val="Footer"/>
    <w:uiPriority w:val="99"/>
    <w:rsid w:val="000C7496"/>
    <w:rPr>
      <w:sz w:val="22"/>
      <w:szCs w:val="22"/>
      <w:lang w:val="lt-LT" w:eastAsia="en-US"/>
    </w:rPr>
  </w:style>
  <w:style w:type="paragraph" w:styleId="NoSpacing">
    <w:name w:val="No Spacing"/>
    <w:link w:val="NoSpacingChar"/>
    <w:uiPriority w:val="1"/>
    <w:qFormat/>
    <w:rsid w:val="00D623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D623F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D623F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D623F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D62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8</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Vaištaras</dc:creator>
  <cp:lastModifiedBy>Windows User</cp:lastModifiedBy>
  <cp:revision>30</cp:revision>
  <dcterms:created xsi:type="dcterms:W3CDTF">2024-11-21T11:09:00Z</dcterms:created>
  <dcterms:modified xsi:type="dcterms:W3CDTF">2025-09-05T06:02:00Z</dcterms:modified>
</cp:coreProperties>
</file>