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56E48" w14:textId="77777777" w:rsidR="0047540A" w:rsidRDefault="0047540A" w:rsidP="00E84CD6">
      <w:pPr>
        <w:tabs>
          <w:tab w:val="left" w:pos="5760"/>
        </w:tabs>
        <w:jc w:val="center"/>
        <w:rPr>
          <w:b/>
          <w:lang w:val="lt-LT"/>
        </w:rPr>
      </w:pPr>
      <w:bookmarkStart w:id="0" w:name="_Hlk70502462"/>
    </w:p>
    <w:p w14:paraId="1994883D" w14:textId="77777777" w:rsidR="00E84CD6" w:rsidRPr="00794121" w:rsidRDefault="00254515" w:rsidP="00E84CD6">
      <w:pPr>
        <w:tabs>
          <w:tab w:val="left" w:pos="5760"/>
        </w:tabs>
        <w:jc w:val="center"/>
        <w:rPr>
          <w:b/>
          <w:lang w:val="lt-LT"/>
        </w:rPr>
      </w:pPr>
      <w:r w:rsidRPr="00794121">
        <w:rPr>
          <w:b/>
          <w:lang w:val="lt-LT"/>
        </w:rPr>
        <w:t>END</w:t>
      </w:r>
      <w:r w:rsidR="002B05F2" w:rsidRPr="00794121">
        <w:rPr>
          <w:b/>
          <w:lang w:val="lt-LT"/>
        </w:rPr>
        <w:t>OSKOPŲ</w:t>
      </w:r>
      <w:r w:rsidR="00D26373" w:rsidRPr="00794121">
        <w:rPr>
          <w:b/>
          <w:lang w:val="lt-LT"/>
        </w:rPr>
        <w:t xml:space="preserve"> </w:t>
      </w:r>
      <w:r w:rsidR="00E84CD6" w:rsidRPr="00794121">
        <w:rPr>
          <w:b/>
          <w:lang w:val="lt-LT"/>
        </w:rPr>
        <w:t>TECHNINIAI REIKALAVIMAI</w:t>
      </w:r>
    </w:p>
    <w:bookmarkEnd w:id="0"/>
    <w:p w14:paraId="723B5BF5" w14:textId="77777777" w:rsidR="00EE717B" w:rsidRPr="00794121" w:rsidRDefault="00EE717B" w:rsidP="00820F5F">
      <w:pPr>
        <w:tabs>
          <w:tab w:val="left" w:pos="5760"/>
        </w:tabs>
        <w:jc w:val="center"/>
        <w:rPr>
          <w:b/>
          <w:lang w:val="lt-LT"/>
        </w:rPr>
      </w:pPr>
    </w:p>
    <w:p w14:paraId="6A43B100" w14:textId="6C37C73D" w:rsidR="00820F5F" w:rsidRPr="00B760A7" w:rsidRDefault="00F53FAC" w:rsidP="00820F5F">
      <w:pPr>
        <w:tabs>
          <w:tab w:val="left" w:pos="5760"/>
        </w:tabs>
        <w:jc w:val="center"/>
        <w:rPr>
          <w:bCs/>
          <w:lang w:val="lt-LT"/>
        </w:rPr>
      </w:pPr>
      <w:r w:rsidRPr="00B760A7">
        <w:rPr>
          <w:bCs/>
          <w:lang w:val="lt-LT"/>
        </w:rPr>
        <w:t xml:space="preserve">Kiekis: </w:t>
      </w:r>
      <w:r w:rsidR="00A167B3">
        <w:rPr>
          <w:bCs/>
          <w:lang w:val="lt-LT"/>
        </w:rPr>
        <w:t>5</w:t>
      </w:r>
      <w:r w:rsidR="00EE717B" w:rsidRPr="00B760A7">
        <w:rPr>
          <w:bCs/>
          <w:lang w:val="lt-LT"/>
        </w:rPr>
        <w:t xml:space="preserve"> vnt.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3"/>
        <w:gridCol w:w="2180"/>
        <w:gridCol w:w="3709"/>
        <w:gridCol w:w="3202"/>
      </w:tblGrid>
      <w:tr w:rsidR="00296256" w:rsidRPr="00794121" w14:paraId="56A21AF8" w14:textId="77777777" w:rsidTr="00296256">
        <w:trPr>
          <w:trHeight w:val="543"/>
        </w:trPr>
        <w:tc>
          <w:tcPr>
            <w:tcW w:w="763" w:type="dxa"/>
            <w:shd w:val="clear" w:color="auto" w:fill="auto"/>
          </w:tcPr>
          <w:p w14:paraId="41EA3586" w14:textId="77777777" w:rsidR="00296256" w:rsidRPr="00794121" w:rsidRDefault="00296256" w:rsidP="007453CD">
            <w:pPr>
              <w:tabs>
                <w:tab w:val="left" w:pos="5760"/>
              </w:tabs>
              <w:jc w:val="center"/>
              <w:rPr>
                <w:b/>
                <w:lang w:val="lt-LT"/>
              </w:rPr>
            </w:pPr>
            <w:r w:rsidRPr="00794121">
              <w:rPr>
                <w:b/>
                <w:lang w:val="lt-LT"/>
              </w:rPr>
              <w:t>Eil. Nr.</w:t>
            </w:r>
          </w:p>
        </w:tc>
        <w:tc>
          <w:tcPr>
            <w:tcW w:w="2180" w:type="dxa"/>
            <w:shd w:val="clear" w:color="auto" w:fill="auto"/>
          </w:tcPr>
          <w:p w14:paraId="51143E6E" w14:textId="77777777" w:rsidR="00296256" w:rsidRPr="00794121" w:rsidRDefault="00296256" w:rsidP="007453CD">
            <w:pPr>
              <w:tabs>
                <w:tab w:val="left" w:pos="5760"/>
              </w:tabs>
              <w:jc w:val="center"/>
              <w:rPr>
                <w:b/>
                <w:lang w:val="lt-LT"/>
              </w:rPr>
            </w:pPr>
            <w:r w:rsidRPr="00794121">
              <w:rPr>
                <w:b/>
                <w:lang w:val="lt-LT"/>
              </w:rPr>
              <w:t xml:space="preserve">Techninių rodiklių, </w:t>
            </w:r>
          </w:p>
          <w:p w14:paraId="10ABD941" w14:textId="77777777" w:rsidR="00296256" w:rsidRPr="00794121" w:rsidRDefault="00296256" w:rsidP="007453CD">
            <w:pPr>
              <w:tabs>
                <w:tab w:val="left" w:pos="5760"/>
              </w:tabs>
              <w:jc w:val="center"/>
              <w:rPr>
                <w:b/>
                <w:lang w:val="lt-LT"/>
              </w:rPr>
            </w:pPr>
            <w:r w:rsidRPr="00794121">
              <w:rPr>
                <w:b/>
                <w:lang w:val="lt-LT"/>
              </w:rPr>
              <w:t>įrangos pavadinimas</w:t>
            </w:r>
          </w:p>
        </w:tc>
        <w:tc>
          <w:tcPr>
            <w:tcW w:w="3709" w:type="dxa"/>
            <w:shd w:val="clear" w:color="auto" w:fill="auto"/>
          </w:tcPr>
          <w:p w14:paraId="2BBA5D8B" w14:textId="77777777" w:rsidR="00296256" w:rsidRPr="00794121" w:rsidRDefault="00296256" w:rsidP="007453CD">
            <w:pPr>
              <w:tabs>
                <w:tab w:val="left" w:pos="5760"/>
              </w:tabs>
              <w:jc w:val="center"/>
              <w:rPr>
                <w:b/>
                <w:lang w:val="lt-LT"/>
              </w:rPr>
            </w:pPr>
            <w:r w:rsidRPr="00794121">
              <w:rPr>
                <w:b/>
                <w:lang w:val="lt-LT"/>
              </w:rPr>
              <w:t>Techniniai reikalavimai,</w:t>
            </w:r>
          </w:p>
          <w:p w14:paraId="27A3698D" w14:textId="77777777" w:rsidR="00296256" w:rsidRPr="00794121" w:rsidRDefault="00296256" w:rsidP="007453CD">
            <w:pPr>
              <w:tabs>
                <w:tab w:val="left" w:pos="5760"/>
              </w:tabs>
              <w:jc w:val="center"/>
              <w:rPr>
                <w:b/>
                <w:lang w:val="lt-LT"/>
              </w:rPr>
            </w:pPr>
            <w:r w:rsidRPr="00794121">
              <w:rPr>
                <w:b/>
                <w:lang w:val="lt-LT"/>
              </w:rPr>
              <w:t>įranga</w:t>
            </w:r>
            <w:r w:rsidR="00D37FC8" w:rsidRPr="00794121">
              <w:rPr>
                <w:b/>
                <w:lang w:val="lt-LT"/>
              </w:rPr>
              <w:t>i</w:t>
            </w:r>
          </w:p>
        </w:tc>
        <w:tc>
          <w:tcPr>
            <w:tcW w:w="3202" w:type="dxa"/>
          </w:tcPr>
          <w:p w14:paraId="431507B6" w14:textId="77777777" w:rsidR="00296256" w:rsidRPr="00794121" w:rsidRDefault="00296256" w:rsidP="00296256">
            <w:pPr>
              <w:keepNext/>
              <w:keepLines/>
              <w:widowControl w:val="0"/>
              <w:suppressAutoHyphens/>
              <w:autoSpaceDN w:val="0"/>
              <w:jc w:val="center"/>
              <w:rPr>
                <w:rFonts w:cs="Arial"/>
                <w:b/>
                <w:color w:val="000000"/>
                <w:kern w:val="3"/>
                <w:lang w:val="lt-LT" w:eastAsia="ar-SA" w:bidi="hi-IN"/>
              </w:rPr>
            </w:pPr>
            <w:r w:rsidRPr="00794121">
              <w:rPr>
                <w:rFonts w:cs="Arial"/>
                <w:b/>
                <w:color w:val="000000"/>
                <w:kern w:val="3"/>
                <w:lang w:val="lt-LT" w:eastAsia="ar-SA" w:bidi="hi-IN"/>
              </w:rPr>
              <w:t>Tiekėjo siūlomų prekių techninės charakteristikos</w:t>
            </w:r>
          </w:p>
          <w:p w14:paraId="18D5A185" w14:textId="77777777" w:rsidR="00296256" w:rsidRPr="00794121" w:rsidRDefault="00296256" w:rsidP="00296256">
            <w:pPr>
              <w:tabs>
                <w:tab w:val="left" w:pos="5760"/>
              </w:tabs>
              <w:jc w:val="center"/>
              <w:rPr>
                <w:b/>
                <w:lang w:val="lt-LT"/>
              </w:rPr>
            </w:pPr>
            <w:r w:rsidRPr="00794121">
              <w:rPr>
                <w:rFonts w:cs="Arial"/>
                <w:color w:val="000000"/>
                <w:kern w:val="3"/>
                <w:lang w:val="lt-LT" w:eastAsia="ar-SA" w:bidi="hi-IN"/>
              </w:rPr>
              <w:t>(išsamus siūlomo įrenginio techninis aprašymas, negalima nurodyti vien „Atitinka/Neatitinka“ arba „Taip/Ne“)</w:t>
            </w:r>
          </w:p>
        </w:tc>
      </w:tr>
      <w:tr w:rsidR="00296256" w:rsidRPr="00794121" w14:paraId="2CAA36B6" w14:textId="77777777" w:rsidTr="00296256">
        <w:trPr>
          <w:trHeight w:val="619"/>
        </w:trPr>
        <w:tc>
          <w:tcPr>
            <w:tcW w:w="763" w:type="dxa"/>
            <w:shd w:val="clear" w:color="auto" w:fill="auto"/>
          </w:tcPr>
          <w:p w14:paraId="23F18A04" w14:textId="77777777" w:rsidR="00296256" w:rsidRPr="00794121" w:rsidRDefault="00296256" w:rsidP="007453CD">
            <w:pPr>
              <w:tabs>
                <w:tab w:val="left" w:pos="5760"/>
              </w:tabs>
              <w:jc w:val="center"/>
              <w:rPr>
                <w:b/>
                <w:lang w:val="lt-LT"/>
              </w:rPr>
            </w:pPr>
            <w:r w:rsidRPr="00794121">
              <w:rPr>
                <w:b/>
                <w:lang w:val="lt-LT"/>
              </w:rPr>
              <w:t>1.</w:t>
            </w:r>
          </w:p>
        </w:tc>
        <w:tc>
          <w:tcPr>
            <w:tcW w:w="2180" w:type="dxa"/>
            <w:shd w:val="clear" w:color="auto" w:fill="auto"/>
          </w:tcPr>
          <w:p w14:paraId="044880D7" w14:textId="77777777" w:rsidR="00296256" w:rsidRPr="00794121" w:rsidRDefault="00296256" w:rsidP="00744C43">
            <w:pPr>
              <w:tabs>
                <w:tab w:val="left" w:pos="5760"/>
              </w:tabs>
              <w:rPr>
                <w:lang w:val="lt-LT"/>
              </w:rPr>
            </w:pPr>
            <w:r w:rsidRPr="00794121">
              <w:rPr>
                <w:lang w:val="lt-LT"/>
              </w:rPr>
              <w:t>Bendras įrangos apibūdinimas, pasi</w:t>
            </w:r>
            <w:r w:rsidR="00794121">
              <w:rPr>
                <w:lang w:val="lt-LT"/>
              </w:rPr>
              <w:t>ū</w:t>
            </w:r>
            <w:r w:rsidRPr="00794121">
              <w:rPr>
                <w:lang w:val="lt-LT"/>
              </w:rPr>
              <w:t>lymo metu teikiamo įrenginio pavadinimas ir modelis</w:t>
            </w:r>
          </w:p>
        </w:tc>
        <w:tc>
          <w:tcPr>
            <w:tcW w:w="3709" w:type="dxa"/>
            <w:shd w:val="clear" w:color="auto" w:fill="auto"/>
          </w:tcPr>
          <w:p w14:paraId="6C837339" w14:textId="77777777" w:rsidR="00296256" w:rsidRPr="00794121" w:rsidRDefault="00296256" w:rsidP="00B07FFB">
            <w:pPr>
              <w:tabs>
                <w:tab w:val="left" w:pos="5760"/>
              </w:tabs>
              <w:jc w:val="both"/>
              <w:rPr>
                <w:lang w:val="lt-LT"/>
              </w:rPr>
            </w:pPr>
            <w:r w:rsidRPr="00794121">
              <w:rPr>
                <w:lang w:val="lt-LT"/>
              </w:rPr>
              <w:t xml:space="preserve">Naujas nešiojamas rankinis prietaisas, tinkantis neprieinamų arba sunkiai prieinamų vietų, esančių agresyviose, sprogiose aplinkose (dyzelino, benzino garų, propano – butano dujų mišiniai) vizualinei apžvalgai. Būtinas gamintojo patvirtinimas dėl tinkamumo naudoti kontrolės </w:t>
            </w:r>
            <w:r w:rsidR="00B760A7" w:rsidRPr="00794121">
              <w:rPr>
                <w:lang w:val="lt-LT"/>
              </w:rPr>
              <w:t xml:space="preserve">tikslams </w:t>
            </w:r>
            <w:r w:rsidRPr="00794121">
              <w:rPr>
                <w:lang w:val="lt-LT"/>
              </w:rPr>
              <w:t>(muitinės, oro uosto saugumo, policijos ir lygiaverčiams) paskirties.</w:t>
            </w:r>
          </w:p>
        </w:tc>
        <w:tc>
          <w:tcPr>
            <w:tcW w:w="3202" w:type="dxa"/>
          </w:tcPr>
          <w:p w14:paraId="09E8379D" w14:textId="77777777" w:rsidR="00296256" w:rsidRPr="00794121" w:rsidRDefault="00296256" w:rsidP="00B07FFB">
            <w:pPr>
              <w:tabs>
                <w:tab w:val="left" w:pos="5760"/>
              </w:tabs>
              <w:jc w:val="both"/>
              <w:rPr>
                <w:lang w:val="lt-LT"/>
              </w:rPr>
            </w:pPr>
          </w:p>
        </w:tc>
      </w:tr>
      <w:tr w:rsidR="00296256" w:rsidRPr="00794121" w14:paraId="1D3F068A" w14:textId="77777777" w:rsidTr="00296256">
        <w:trPr>
          <w:trHeight w:val="226"/>
        </w:trPr>
        <w:tc>
          <w:tcPr>
            <w:tcW w:w="763" w:type="dxa"/>
            <w:shd w:val="clear" w:color="auto" w:fill="auto"/>
          </w:tcPr>
          <w:p w14:paraId="1901B232" w14:textId="77777777" w:rsidR="00296256" w:rsidRPr="00794121" w:rsidRDefault="00296256" w:rsidP="007453CD">
            <w:pPr>
              <w:tabs>
                <w:tab w:val="left" w:pos="5760"/>
              </w:tabs>
              <w:jc w:val="center"/>
              <w:rPr>
                <w:b/>
                <w:lang w:val="lt-LT"/>
              </w:rPr>
            </w:pPr>
            <w:r w:rsidRPr="00794121">
              <w:rPr>
                <w:b/>
                <w:lang w:val="lt-LT"/>
              </w:rPr>
              <w:t>2.</w:t>
            </w:r>
          </w:p>
        </w:tc>
        <w:tc>
          <w:tcPr>
            <w:tcW w:w="2180" w:type="dxa"/>
            <w:shd w:val="clear" w:color="auto" w:fill="auto"/>
          </w:tcPr>
          <w:p w14:paraId="711DE5FA" w14:textId="77777777" w:rsidR="00296256" w:rsidRPr="00794121" w:rsidRDefault="00296256" w:rsidP="00744C43">
            <w:pPr>
              <w:tabs>
                <w:tab w:val="left" w:pos="5760"/>
              </w:tabs>
              <w:rPr>
                <w:lang w:val="lt-LT"/>
              </w:rPr>
            </w:pPr>
            <w:r w:rsidRPr="00794121">
              <w:rPr>
                <w:lang w:val="lt-LT"/>
              </w:rPr>
              <w:t>Zondo tipas</w:t>
            </w:r>
          </w:p>
        </w:tc>
        <w:tc>
          <w:tcPr>
            <w:tcW w:w="3709" w:type="dxa"/>
            <w:shd w:val="clear" w:color="auto" w:fill="auto"/>
          </w:tcPr>
          <w:p w14:paraId="230CA268" w14:textId="77777777" w:rsidR="00296256" w:rsidRPr="00794121" w:rsidRDefault="00296256" w:rsidP="00163C19">
            <w:pPr>
              <w:rPr>
                <w:lang w:val="lt-LT"/>
              </w:rPr>
            </w:pPr>
            <w:r w:rsidRPr="00794121">
              <w:rPr>
                <w:lang w:val="lt-LT"/>
              </w:rPr>
              <w:t>-</w:t>
            </w:r>
            <w:r w:rsidR="00B760A7">
              <w:rPr>
                <w:lang w:val="lt-LT"/>
              </w:rPr>
              <w:t xml:space="preserve"> </w:t>
            </w:r>
            <w:r w:rsidRPr="00794121">
              <w:rPr>
                <w:lang w:val="lt-LT"/>
              </w:rPr>
              <w:t>Lankstus;</w:t>
            </w:r>
          </w:p>
          <w:p w14:paraId="36BF298D" w14:textId="77777777" w:rsidR="00296256" w:rsidRPr="00794121" w:rsidRDefault="00296256" w:rsidP="00163C19">
            <w:pPr>
              <w:rPr>
                <w:lang w:val="lt-LT"/>
              </w:rPr>
            </w:pPr>
            <w:r w:rsidRPr="00794121">
              <w:rPr>
                <w:lang w:val="lt-LT"/>
              </w:rPr>
              <w:t>- zondo galinė (lanksčioji) dalis valdoma keturiomis  kryptimis;</w:t>
            </w:r>
          </w:p>
          <w:p w14:paraId="5EA9E1C9" w14:textId="77777777" w:rsidR="00296256" w:rsidRPr="00794121" w:rsidRDefault="00296256" w:rsidP="00163C19">
            <w:pPr>
              <w:rPr>
                <w:lang w:val="lt-LT"/>
              </w:rPr>
            </w:pPr>
            <w:r w:rsidRPr="00794121">
              <w:rPr>
                <w:lang w:val="lt-LT"/>
              </w:rPr>
              <w:t>- atsparus agresyviems skysčiams, benzinui, dyzeliniam kurui;</w:t>
            </w:r>
          </w:p>
          <w:p w14:paraId="3647B483" w14:textId="77777777" w:rsidR="00296256" w:rsidRPr="00794121" w:rsidRDefault="00296256" w:rsidP="00163C19">
            <w:pPr>
              <w:rPr>
                <w:lang w:val="lt-LT"/>
              </w:rPr>
            </w:pPr>
            <w:r w:rsidRPr="00794121">
              <w:rPr>
                <w:lang w:val="lt-LT"/>
              </w:rPr>
              <w:t>- zondo paviršius nelaidus elektros srovei;</w:t>
            </w:r>
          </w:p>
          <w:p w14:paraId="77E4CCEB" w14:textId="77777777" w:rsidR="00296256" w:rsidRPr="00794121" w:rsidRDefault="00296256" w:rsidP="00163C19">
            <w:pPr>
              <w:rPr>
                <w:lang w:val="lt-LT"/>
              </w:rPr>
            </w:pPr>
            <w:r w:rsidRPr="00794121">
              <w:rPr>
                <w:lang w:val="lt-LT"/>
              </w:rPr>
              <w:t>- atsparumas ne prastesnis nei IP67.</w:t>
            </w:r>
          </w:p>
          <w:p w14:paraId="1F965094" w14:textId="77777777" w:rsidR="00296256" w:rsidRPr="00794121" w:rsidRDefault="00296256" w:rsidP="00163C19">
            <w:pPr>
              <w:tabs>
                <w:tab w:val="left" w:pos="5760"/>
              </w:tabs>
              <w:rPr>
                <w:lang w:val="lt-LT"/>
              </w:rPr>
            </w:pPr>
            <w:r w:rsidRPr="00794121">
              <w:rPr>
                <w:lang w:val="lt-LT"/>
              </w:rPr>
              <w:t xml:space="preserve">(pateikiami šiuos reikalavimus patvirtinantys dokumentai (bent jau gamintojo patvirtinimas), kuriuose detaliai paaiškinama, kaip užtikrinama, kad zondas gali būti naudojamas agresyviuose skysčiuose, benzine ir dyzeliniame kure bei kaip užtikrinamas zondo </w:t>
            </w:r>
            <w:r w:rsidR="00B760A7" w:rsidRPr="00794121">
              <w:rPr>
                <w:lang w:val="lt-LT"/>
              </w:rPr>
              <w:t>ne laidumas</w:t>
            </w:r>
            <w:r w:rsidRPr="00794121">
              <w:rPr>
                <w:lang w:val="lt-LT"/>
              </w:rPr>
              <w:t xml:space="preserve"> elektros srovei)</w:t>
            </w:r>
          </w:p>
        </w:tc>
        <w:tc>
          <w:tcPr>
            <w:tcW w:w="3202" w:type="dxa"/>
          </w:tcPr>
          <w:p w14:paraId="649E0552" w14:textId="77777777" w:rsidR="00296256" w:rsidRPr="00794121" w:rsidRDefault="00296256" w:rsidP="00163C19">
            <w:pPr>
              <w:rPr>
                <w:lang w:val="lt-LT"/>
              </w:rPr>
            </w:pPr>
          </w:p>
        </w:tc>
      </w:tr>
      <w:tr w:rsidR="00296256" w:rsidRPr="00794121" w14:paraId="6A3120B1" w14:textId="77777777" w:rsidTr="00296256">
        <w:trPr>
          <w:trHeight w:val="326"/>
        </w:trPr>
        <w:tc>
          <w:tcPr>
            <w:tcW w:w="763" w:type="dxa"/>
            <w:shd w:val="clear" w:color="auto" w:fill="auto"/>
          </w:tcPr>
          <w:p w14:paraId="15EA9741" w14:textId="77777777" w:rsidR="00296256" w:rsidRPr="00794121" w:rsidRDefault="00296256" w:rsidP="007453CD">
            <w:pPr>
              <w:tabs>
                <w:tab w:val="left" w:pos="5760"/>
              </w:tabs>
              <w:jc w:val="center"/>
              <w:rPr>
                <w:b/>
                <w:lang w:val="lt-LT"/>
              </w:rPr>
            </w:pPr>
            <w:r w:rsidRPr="00794121">
              <w:rPr>
                <w:b/>
                <w:lang w:val="lt-LT"/>
              </w:rPr>
              <w:t>3.</w:t>
            </w:r>
          </w:p>
        </w:tc>
        <w:tc>
          <w:tcPr>
            <w:tcW w:w="2180" w:type="dxa"/>
            <w:shd w:val="clear" w:color="auto" w:fill="auto"/>
          </w:tcPr>
          <w:p w14:paraId="63B95827" w14:textId="77777777" w:rsidR="00296256" w:rsidRPr="00794121" w:rsidRDefault="00296256" w:rsidP="00744C43">
            <w:pPr>
              <w:tabs>
                <w:tab w:val="left" w:pos="5760"/>
              </w:tabs>
              <w:rPr>
                <w:lang w:val="lt-LT"/>
              </w:rPr>
            </w:pPr>
            <w:r w:rsidRPr="00794121">
              <w:rPr>
                <w:lang w:val="lt-LT"/>
              </w:rPr>
              <w:t>Išorinis zondo skersmuo</w:t>
            </w:r>
          </w:p>
        </w:tc>
        <w:tc>
          <w:tcPr>
            <w:tcW w:w="3709" w:type="dxa"/>
            <w:shd w:val="clear" w:color="auto" w:fill="auto"/>
          </w:tcPr>
          <w:p w14:paraId="5877AB34" w14:textId="77777777" w:rsidR="00296256" w:rsidRPr="00794121" w:rsidRDefault="00296256" w:rsidP="00134FF1">
            <w:pPr>
              <w:tabs>
                <w:tab w:val="left" w:pos="5760"/>
              </w:tabs>
              <w:rPr>
                <w:lang w:val="lt-LT"/>
              </w:rPr>
            </w:pPr>
            <w:r w:rsidRPr="00794121">
              <w:rPr>
                <w:lang w:val="lt-LT"/>
              </w:rPr>
              <w:t>Nuo ne mažiau kaip 0,5 cm iki ne daugiau kaip 0,8 cm</w:t>
            </w:r>
          </w:p>
        </w:tc>
        <w:tc>
          <w:tcPr>
            <w:tcW w:w="3202" w:type="dxa"/>
          </w:tcPr>
          <w:p w14:paraId="01EFDE55" w14:textId="77777777" w:rsidR="00296256" w:rsidRPr="00794121" w:rsidRDefault="00296256" w:rsidP="00134FF1">
            <w:pPr>
              <w:tabs>
                <w:tab w:val="left" w:pos="5760"/>
              </w:tabs>
              <w:rPr>
                <w:lang w:val="lt-LT"/>
              </w:rPr>
            </w:pPr>
          </w:p>
        </w:tc>
      </w:tr>
      <w:tr w:rsidR="00296256" w:rsidRPr="00794121" w14:paraId="5E438E5E" w14:textId="77777777" w:rsidTr="00296256">
        <w:trPr>
          <w:trHeight w:val="287"/>
        </w:trPr>
        <w:tc>
          <w:tcPr>
            <w:tcW w:w="763" w:type="dxa"/>
            <w:shd w:val="clear" w:color="auto" w:fill="auto"/>
          </w:tcPr>
          <w:p w14:paraId="79C020E2" w14:textId="77777777" w:rsidR="00296256" w:rsidRPr="00794121" w:rsidRDefault="00296256" w:rsidP="007453CD">
            <w:pPr>
              <w:tabs>
                <w:tab w:val="left" w:pos="5760"/>
              </w:tabs>
              <w:jc w:val="center"/>
              <w:rPr>
                <w:b/>
                <w:lang w:val="lt-LT"/>
              </w:rPr>
            </w:pPr>
            <w:r w:rsidRPr="00794121">
              <w:rPr>
                <w:b/>
                <w:lang w:val="lt-LT"/>
              </w:rPr>
              <w:t>4.</w:t>
            </w:r>
          </w:p>
        </w:tc>
        <w:tc>
          <w:tcPr>
            <w:tcW w:w="2180" w:type="dxa"/>
            <w:shd w:val="clear" w:color="auto" w:fill="auto"/>
          </w:tcPr>
          <w:p w14:paraId="5ABA753C" w14:textId="77777777" w:rsidR="00296256" w:rsidRPr="00794121" w:rsidRDefault="00296256" w:rsidP="00744C43">
            <w:pPr>
              <w:tabs>
                <w:tab w:val="left" w:pos="5760"/>
              </w:tabs>
              <w:rPr>
                <w:lang w:val="lt-LT"/>
              </w:rPr>
            </w:pPr>
            <w:r w:rsidRPr="00794121">
              <w:rPr>
                <w:lang w:val="lt-LT"/>
              </w:rPr>
              <w:t>Darbinis zondo ilgis</w:t>
            </w:r>
          </w:p>
        </w:tc>
        <w:tc>
          <w:tcPr>
            <w:tcW w:w="3709" w:type="dxa"/>
            <w:shd w:val="clear" w:color="auto" w:fill="auto"/>
          </w:tcPr>
          <w:p w14:paraId="3E3077CE" w14:textId="77777777" w:rsidR="00296256" w:rsidRPr="00794121" w:rsidRDefault="00296256" w:rsidP="00744C43">
            <w:pPr>
              <w:tabs>
                <w:tab w:val="left" w:pos="5760"/>
              </w:tabs>
              <w:jc w:val="both"/>
              <w:rPr>
                <w:lang w:val="lt-LT"/>
              </w:rPr>
            </w:pPr>
            <w:r w:rsidRPr="00794121">
              <w:rPr>
                <w:lang w:val="lt-LT"/>
              </w:rPr>
              <w:t>Ne mažiau kaip 150 cm ir ne daugiau kaip 200 cm</w:t>
            </w:r>
          </w:p>
        </w:tc>
        <w:tc>
          <w:tcPr>
            <w:tcW w:w="3202" w:type="dxa"/>
          </w:tcPr>
          <w:p w14:paraId="64710116" w14:textId="77777777" w:rsidR="00296256" w:rsidRPr="00794121" w:rsidRDefault="00296256" w:rsidP="00744C43">
            <w:pPr>
              <w:tabs>
                <w:tab w:val="left" w:pos="5760"/>
              </w:tabs>
              <w:jc w:val="both"/>
              <w:rPr>
                <w:lang w:val="lt-LT"/>
              </w:rPr>
            </w:pPr>
          </w:p>
        </w:tc>
      </w:tr>
      <w:tr w:rsidR="00296256" w:rsidRPr="00794121" w14:paraId="453ABFCA" w14:textId="77777777" w:rsidTr="00296256">
        <w:trPr>
          <w:trHeight w:val="264"/>
        </w:trPr>
        <w:tc>
          <w:tcPr>
            <w:tcW w:w="763" w:type="dxa"/>
            <w:shd w:val="clear" w:color="auto" w:fill="auto"/>
          </w:tcPr>
          <w:p w14:paraId="60B9A322" w14:textId="77777777" w:rsidR="00296256" w:rsidRPr="00794121" w:rsidRDefault="00296256" w:rsidP="007453CD">
            <w:pPr>
              <w:tabs>
                <w:tab w:val="left" w:pos="5760"/>
              </w:tabs>
              <w:jc w:val="center"/>
              <w:rPr>
                <w:b/>
                <w:lang w:val="lt-LT"/>
              </w:rPr>
            </w:pPr>
            <w:r w:rsidRPr="00794121">
              <w:rPr>
                <w:b/>
                <w:lang w:val="lt-LT"/>
              </w:rPr>
              <w:t>5.</w:t>
            </w:r>
          </w:p>
        </w:tc>
        <w:tc>
          <w:tcPr>
            <w:tcW w:w="2180" w:type="dxa"/>
            <w:shd w:val="clear" w:color="auto" w:fill="auto"/>
          </w:tcPr>
          <w:p w14:paraId="4CB43A46" w14:textId="77777777" w:rsidR="00296256" w:rsidRPr="00794121" w:rsidRDefault="00296256" w:rsidP="00744C43">
            <w:pPr>
              <w:tabs>
                <w:tab w:val="left" w:pos="5760"/>
              </w:tabs>
              <w:rPr>
                <w:lang w:val="lt-LT"/>
              </w:rPr>
            </w:pPr>
            <w:r w:rsidRPr="00794121">
              <w:rPr>
                <w:lang w:val="lt-LT"/>
              </w:rPr>
              <w:t>Zondo apžvalgos kampas</w:t>
            </w:r>
          </w:p>
        </w:tc>
        <w:tc>
          <w:tcPr>
            <w:tcW w:w="3709" w:type="dxa"/>
            <w:shd w:val="clear" w:color="auto" w:fill="auto"/>
          </w:tcPr>
          <w:p w14:paraId="392C70FD" w14:textId="77777777" w:rsidR="00296256" w:rsidRPr="00794121" w:rsidRDefault="00296256" w:rsidP="005A692E">
            <w:pPr>
              <w:tabs>
                <w:tab w:val="left" w:pos="5760"/>
              </w:tabs>
              <w:rPr>
                <w:lang w:val="lt-LT"/>
              </w:rPr>
            </w:pPr>
            <w:r w:rsidRPr="00794121">
              <w:rPr>
                <w:lang w:val="lt-LT"/>
              </w:rPr>
              <w:t xml:space="preserve">Ne mažiau kaip </w:t>
            </w:r>
            <w:r w:rsidR="00FE0033">
              <w:rPr>
                <w:lang w:val="lt-LT"/>
              </w:rPr>
              <w:t>75</w:t>
            </w:r>
            <w:r w:rsidRPr="00794121">
              <w:rPr>
                <w:lang w:val="lt-LT"/>
              </w:rPr>
              <w:t>°</w:t>
            </w:r>
          </w:p>
        </w:tc>
        <w:tc>
          <w:tcPr>
            <w:tcW w:w="3202" w:type="dxa"/>
          </w:tcPr>
          <w:p w14:paraId="78F7606A" w14:textId="77777777" w:rsidR="00296256" w:rsidRPr="00794121" w:rsidRDefault="00296256" w:rsidP="005A692E">
            <w:pPr>
              <w:tabs>
                <w:tab w:val="left" w:pos="5760"/>
              </w:tabs>
              <w:rPr>
                <w:lang w:val="lt-LT"/>
              </w:rPr>
            </w:pPr>
          </w:p>
        </w:tc>
      </w:tr>
      <w:tr w:rsidR="00296256" w:rsidRPr="00794121" w14:paraId="7E6C81EC" w14:textId="77777777" w:rsidTr="00296256">
        <w:trPr>
          <w:trHeight w:val="268"/>
        </w:trPr>
        <w:tc>
          <w:tcPr>
            <w:tcW w:w="763" w:type="dxa"/>
            <w:shd w:val="clear" w:color="auto" w:fill="auto"/>
          </w:tcPr>
          <w:p w14:paraId="79DC76D4" w14:textId="77777777" w:rsidR="00296256" w:rsidRPr="00794121" w:rsidRDefault="00296256" w:rsidP="007453CD">
            <w:pPr>
              <w:tabs>
                <w:tab w:val="left" w:pos="5760"/>
              </w:tabs>
              <w:jc w:val="center"/>
              <w:rPr>
                <w:b/>
                <w:lang w:val="lt-LT"/>
              </w:rPr>
            </w:pPr>
            <w:r w:rsidRPr="00794121">
              <w:rPr>
                <w:b/>
                <w:lang w:val="lt-LT"/>
              </w:rPr>
              <w:t>6.</w:t>
            </w:r>
          </w:p>
        </w:tc>
        <w:tc>
          <w:tcPr>
            <w:tcW w:w="2180" w:type="dxa"/>
            <w:shd w:val="clear" w:color="auto" w:fill="auto"/>
          </w:tcPr>
          <w:p w14:paraId="19C7AA0A" w14:textId="77777777" w:rsidR="00296256" w:rsidRPr="00794121" w:rsidRDefault="00296256" w:rsidP="00744C43">
            <w:pPr>
              <w:tabs>
                <w:tab w:val="left" w:pos="5760"/>
              </w:tabs>
              <w:rPr>
                <w:lang w:val="lt-LT"/>
              </w:rPr>
            </w:pPr>
            <w:r w:rsidRPr="00794121">
              <w:rPr>
                <w:lang w:val="lt-LT"/>
              </w:rPr>
              <w:t>Vaizdo didinimas</w:t>
            </w:r>
          </w:p>
        </w:tc>
        <w:tc>
          <w:tcPr>
            <w:tcW w:w="3709" w:type="dxa"/>
            <w:shd w:val="clear" w:color="auto" w:fill="auto"/>
          </w:tcPr>
          <w:p w14:paraId="1BD30166" w14:textId="77777777" w:rsidR="00296256" w:rsidRPr="00794121" w:rsidRDefault="00296256" w:rsidP="00163C19">
            <w:pPr>
              <w:tabs>
                <w:tab w:val="left" w:pos="5760"/>
              </w:tabs>
              <w:rPr>
                <w:lang w:val="lt-LT"/>
              </w:rPr>
            </w:pPr>
            <w:r w:rsidRPr="00794121">
              <w:rPr>
                <w:lang w:val="lt-LT"/>
              </w:rPr>
              <w:t>Ne mažiau kaip x4</w:t>
            </w:r>
          </w:p>
        </w:tc>
        <w:tc>
          <w:tcPr>
            <w:tcW w:w="3202" w:type="dxa"/>
          </w:tcPr>
          <w:p w14:paraId="08E96FA3" w14:textId="77777777" w:rsidR="00296256" w:rsidRPr="00794121" w:rsidRDefault="00296256" w:rsidP="00163C19">
            <w:pPr>
              <w:tabs>
                <w:tab w:val="left" w:pos="5760"/>
              </w:tabs>
              <w:rPr>
                <w:lang w:val="lt-LT"/>
              </w:rPr>
            </w:pPr>
          </w:p>
        </w:tc>
      </w:tr>
      <w:tr w:rsidR="00296256" w:rsidRPr="00794121" w14:paraId="5BECB417" w14:textId="77777777" w:rsidTr="00296256">
        <w:trPr>
          <w:trHeight w:val="77"/>
        </w:trPr>
        <w:tc>
          <w:tcPr>
            <w:tcW w:w="763" w:type="dxa"/>
            <w:shd w:val="clear" w:color="auto" w:fill="auto"/>
          </w:tcPr>
          <w:p w14:paraId="23C14667" w14:textId="77777777" w:rsidR="00296256" w:rsidRPr="00794121" w:rsidRDefault="00296256" w:rsidP="007453CD">
            <w:pPr>
              <w:tabs>
                <w:tab w:val="left" w:pos="5760"/>
              </w:tabs>
              <w:jc w:val="center"/>
              <w:rPr>
                <w:b/>
                <w:lang w:val="lt-LT"/>
              </w:rPr>
            </w:pPr>
            <w:r w:rsidRPr="00794121">
              <w:rPr>
                <w:b/>
                <w:lang w:val="lt-LT"/>
              </w:rPr>
              <w:t>7.</w:t>
            </w:r>
          </w:p>
        </w:tc>
        <w:tc>
          <w:tcPr>
            <w:tcW w:w="2180" w:type="dxa"/>
            <w:shd w:val="clear" w:color="auto" w:fill="auto"/>
          </w:tcPr>
          <w:p w14:paraId="48B6A713" w14:textId="77777777" w:rsidR="00296256" w:rsidRPr="00794121" w:rsidRDefault="00296256" w:rsidP="00744C43">
            <w:pPr>
              <w:tabs>
                <w:tab w:val="left" w:pos="5760"/>
              </w:tabs>
              <w:rPr>
                <w:lang w:val="lt-LT"/>
              </w:rPr>
            </w:pPr>
            <w:r w:rsidRPr="00794121">
              <w:rPr>
                <w:lang w:val="lt-LT"/>
              </w:rPr>
              <w:t>Zondo apšvietimo tipas</w:t>
            </w:r>
          </w:p>
        </w:tc>
        <w:tc>
          <w:tcPr>
            <w:tcW w:w="3709" w:type="dxa"/>
            <w:shd w:val="clear" w:color="auto" w:fill="auto"/>
          </w:tcPr>
          <w:p w14:paraId="22344C96" w14:textId="77777777" w:rsidR="00296256" w:rsidRPr="00794121" w:rsidRDefault="00296256" w:rsidP="00744C43">
            <w:pPr>
              <w:tabs>
                <w:tab w:val="left" w:pos="5760"/>
              </w:tabs>
              <w:rPr>
                <w:lang w:val="lt-LT"/>
              </w:rPr>
            </w:pPr>
            <w:r w:rsidRPr="00794121">
              <w:rPr>
                <w:lang w:val="lt-LT"/>
              </w:rPr>
              <w:t>Šviesos diodų</w:t>
            </w:r>
          </w:p>
        </w:tc>
        <w:tc>
          <w:tcPr>
            <w:tcW w:w="3202" w:type="dxa"/>
          </w:tcPr>
          <w:p w14:paraId="4B6AD14F" w14:textId="77777777" w:rsidR="00296256" w:rsidRPr="00794121" w:rsidRDefault="00296256" w:rsidP="00744C43">
            <w:pPr>
              <w:tabs>
                <w:tab w:val="left" w:pos="5760"/>
              </w:tabs>
              <w:rPr>
                <w:lang w:val="lt-LT"/>
              </w:rPr>
            </w:pPr>
          </w:p>
        </w:tc>
      </w:tr>
      <w:tr w:rsidR="00296256" w:rsidRPr="00794121" w14:paraId="7923D099" w14:textId="77777777" w:rsidTr="00296256">
        <w:trPr>
          <w:trHeight w:val="262"/>
        </w:trPr>
        <w:tc>
          <w:tcPr>
            <w:tcW w:w="763" w:type="dxa"/>
            <w:shd w:val="clear" w:color="auto" w:fill="auto"/>
          </w:tcPr>
          <w:p w14:paraId="22C5C1E1" w14:textId="77777777" w:rsidR="00296256" w:rsidRPr="00794121" w:rsidRDefault="00296256" w:rsidP="007453CD">
            <w:pPr>
              <w:tabs>
                <w:tab w:val="left" w:pos="5760"/>
              </w:tabs>
              <w:jc w:val="center"/>
              <w:rPr>
                <w:b/>
                <w:lang w:val="lt-LT"/>
              </w:rPr>
            </w:pPr>
            <w:r w:rsidRPr="00794121">
              <w:rPr>
                <w:b/>
                <w:lang w:val="lt-LT"/>
              </w:rPr>
              <w:t>8.</w:t>
            </w:r>
          </w:p>
        </w:tc>
        <w:tc>
          <w:tcPr>
            <w:tcW w:w="2180" w:type="dxa"/>
            <w:shd w:val="clear" w:color="auto" w:fill="auto"/>
          </w:tcPr>
          <w:p w14:paraId="17ABA151" w14:textId="77777777" w:rsidR="00296256" w:rsidRPr="00794121" w:rsidRDefault="00296256" w:rsidP="00F7458B">
            <w:pPr>
              <w:tabs>
                <w:tab w:val="left" w:pos="5760"/>
              </w:tabs>
              <w:rPr>
                <w:lang w:val="lt-LT"/>
              </w:rPr>
            </w:pPr>
            <w:r w:rsidRPr="00794121">
              <w:rPr>
                <w:lang w:val="lt-LT"/>
              </w:rPr>
              <w:t>Zondo valdymas</w:t>
            </w:r>
          </w:p>
        </w:tc>
        <w:tc>
          <w:tcPr>
            <w:tcW w:w="3709" w:type="dxa"/>
            <w:shd w:val="clear" w:color="auto" w:fill="auto"/>
          </w:tcPr>
          <w:p w14:paraId="2E586C54" w14:textId="77777777" w:rsidR="00296256" w:rsidRPr="00794121" w:rsidRDefault="00296256" w:rsidP="006C4D3C">
            <w:pPr>
              <w:tabs>
                <w:tab w:val="left" w:pos="5760"/>
              </w:tabs>
              <w:rPr>
                <w:lang w:val="lt-LT"/>
              </w:rPr>
            </w:pPr>
            <w:r w:rsidRPr="00794121">
              <w:rPr>
                <w:lang w:val="lt-LT"/>
              </w:rPr>
              <w:t>Po ne mažiau kaip 110° visomis kryptimis</w:t>
            </w:r>
          </w:p>
        </w:tc>
        <w:tc>
          <w:tcPr>
            <w:tcW w:w="3202" w:type="dxa"/>
          </w:tcPr>
          <w:p w14:paraId="1140AC6F" w14:textId="77777777" w:rsidR="00296256" w:rsidRPr="00794121" w:rsidRDefault="00296256" w:rsidP="006C4D3C">
            <w:pPr>
              <w:tabs>
                <w:tab w:val="left" w:pos="5760"/>
              </w:tabs>
              <w:rPr>
                <w:lang w:val="lt-LT"/>
              </w:rPr>
            </w:pPr>
          </w:p>
        </w:tc>
      </w:tr>
      <w:tr w:rsidR="00296256" w:rsidRPr="00794121" w14:paraId="66689795" w14:textId="77777777" w:rsidTr="00296256">
        <w:trPr>
          <w:trHeight w:val="262"/>
        </w:trPr>
        <w:tc>
          <w:tcPr>
            <w:tcW w:w="763" w:type="dxa"/>
            <w:shd w:val="clear" w:color="auto" w:fill="auto"/>
          </w:tcPr>
          <w:p w14:paraId="6E067936" w14:textId="77777777" w:rsidR="00296256" w:rsidRPr="00794121" w:rsidRDefault="00296256" w:rsidP="007453CD">
            <w:pPr>
              <w:tabs>
                <w:tab w:val="left" w:pos="5760"/>
              </w:tabs>
              <w:jc w:val="center"/>
              <w:rPr>
                <w:b/>
                <w:lang w:val="lt-LT"/>
              </w:rPr>
            </w:pPr>
            <w:r w:rsidRPr="00794121">
              <w:rPr>
                <w:b/>
                <w:lang w:val="lt-LT"/>
              </w:rPr>
              <w:t>9.</w:t>
            </w:r>
          </w:p>
        </w:tc>
        <w:tc>
          <w:tcPr>
            <w:tcW w:w="2180" w:type="dxa"/>
            <w:shd w:val="clear" w:color="auto" w:fill="auto"/>
          </w:tcPr>
          <w:p w14:paraId="096501BC" w14:textId="77777777" w:rsidR="00296256" w:rsidRPr="00794121" w:rsidRDefault="00296256" w:rsidP="00CD259B">
            <w:pPr>
              <w:tabs>
                <w:tab w:val="left" w:pos="5760"/>
              </w:tabs>
              <w:rPr>
                <w:lang w:val="lt-LT"/>
              </w:rPr>
            </w:pPr>
            <w:r w:rsidRPr="00794121">
              <w:rPr>
                <w:lang w:val="lt-LT"/>
              </w:rPr>
              <w:t>Spalvinis LCD monitorius</w:t>
            </w:r>
          </w:p>
        </w:tc>
        <w:tc>
          <w:tcPr>
            <w:tcW w:w="3709" w:type="dxa"/>
            <w:shd w:val="clear" w:color="auto" w:fill="auto"/>
          </w:tcPr>
          <w:p w14:paraId="0300392E" w14:textId="77777777" w:rsidR="00296256" w:rsidRPr="00794121" w:rsidRDefault="00296256" w:rsidP="005C1E06">
            <w:pPr>
              <w:tabs>
                <w:tab w:val="left" w:pos="5760"/>
              </w:tabs>
              <w:rPr>
                <w:lang w:val="lt-LT"/>
              </w:rPr>
            </w:pPr>
            <w:r w:rsidRPr="00794121">
              <w:rPr>
                <w:lang w:val="lt-LT"/>
              </w:rPr>
              <w:t>Integruotas prietaise kaip vienas įrenginys (nepateikiamas kaip priedas).</w:t>
            </w:r>
          </w:p>
        </w:tc>
        <w:tc>
          <w:tcPr>
            <w:tcW w:w="3202" w:type="dxa"/>
          </w:tcPr>
          <w:p w14:paraId="3A9E4FCF" w14:textId="77777777" w:rsidR="00296256" w:rsidRPr="00794121" w:rsidRDefault="00296256" w:rsidP="005C1E06">
            <w:pPr>
              <w:tabs>
                <w:tab w:val="left" w:pos="5760"/>
              </w:tabs>
              <w:rPr>
                <w:lang w:val="lt-LT"/>
              </w:rPr>
            </w:pPr>
          </w:p>
        </w:tc>
      </w:tr>
      <w:tr w:rsidR="00296256" w:rsidRPr="00794121" w14:paraId="24AAFD7E" w14:textId="77777777" w:rsidTr="00296256">
        <w:trPr>
          <w:trHeight w:val="262"/>
        </w:trPr>
        <w:tc>
          <w:tcPr>
            <w:tcW w:w="763" w:type="dxa"/>
            <w:shd w:val="clear" w:color="auto" w:fill="auto"/>
          </w:tcPr>
          <w:p w14:paraId="558C28BD" w14:textId="77777777" w:rsidR="00296256" w:rsidRPr="00794121" w:rsidRDefault="00296256" w:rsidP="007453CD">
            <w:pPr>
              <w:tabs>
                <w:tab w:val="left" w:pos="5760"/>
              </w:tabs>
              <w:jc w:val="center"/>
              <w:rPr>
                <w:b/>
                <w:lang w:val="lt-LT"/>
              </w:rPr>
            </w:pPr>
            <w:r w:rsidRPr="00794121">
              <w:rPr>
                <w:b/>
                <w:lang w:val="lt-LT"/>
              </w:rPr>
              <w:lastRenderedPageBreak/>
              <w:t>10.</w:t>
            </w:r>
          </w:p>
        </w:tc>
        <w:tc>
          <w:tcPr>
            <w:tcW w:w="2180" w:type="dxa"/>
            <w:shd w:val="clear" w:color="auto" w:fill="auto"/>
          </w:tcPr>
          <w:p w14:paraId="7D03ACEE" w14:textId="77777777" w:rsidR="00296256" w:rsidRPr="00794121" w:rsidRDefault="00296256" w:rsidP="00744C43">
            <w:pPr>
              <w:tabs>
                <w:tab w:val="left" w:pos="5760"/>
              </w:tabs>
              <w:rPr>
                <w:lang w:val="lt-LT"/>
              </w:rPr>
            </w:pPr>
            <w:r w:rsidRPr="00794121">
              <w:rPr>
                <w:lang w:val="lt-LT"/>
              </w:rPr>
              <w:t>LCD monitoriaus skersmuo</w:t>
            </w:r>
          </w:p>
        </w:tc>
        <w:tc>
          <w:tcPr>
            <w:tcW w:w="3709" w:type="dxa"/>
            <w:shd w:val="clear" w:color="auto" w:fill="auto"/>
          </w:tcPr>
          <w:p w14:paraId="110E113D" w14:textId="77777777" w:rsidR="00296256" w:rsidRPr="00794121" w:rsidRDefault="00296256" w:rsidP="00144BAE">
            <w:pPr>
              <w:tabs>
                <w:tab w:val="left" w:pos="5760"/>
              </w:tabs>
              <w:rPr>
                <w:lang w:val="lt-LT"/>
              </w:rPr>
            </w:pPr>
            <w:r w:rsidRPr="00794121">
              <w:rPr>
                <w:lang w:val="lt-LT"/>
              </w:rPr>
              <w:t>Ne mažiau kaip 5 coliai</w:t>
            </w:r>
          </w:p>
        </w:tc>
        <w:tc>
          <w:tcPr>
            <w:tcW w:w="3202" w:type="dxa"/>
          </w:tcPr>
          <w:p w14:paraId="63B7FE7D" w14:textId="77777777" w:rsidR="00296256" w:rsidRPr="00794121" w:rsidRDefault="00296256" w:rsidP="00144BAE">
            <w:pPr>
              <w:tabs>
                <w:tab w:val="left" w:pos="5760"/>
              </w:tabs>
              <w:rPr>
                <w:lang w:val="lt-LT"/>
              </w:rPr>
            </w:pPr>
          </w:p>
        </w:tc>
      </w:tr>
      <w:tr w:rsidR="00296256" w:rsidRPr="00794121" w14:paraId="4C9C3F5E" w14:textId="77777777" w:rsidTr="00296256">
        <w:trPr>
          <w:trHeight w:val="262"/>
        </w:trPr>
        <w:tc>
          <w:tcPr>
            <w:tcW w:w="763" w:type="dxa"/>
            <w:shd w:val="clear" w:color="auto" w:fill="auto"/>
          </w:tcPr>
          <w:p w14:paraId="4ECB9CD2" w14:textId="77777777" w:rsidR="00296256" w:rsidRPr="00794121" w:rsidRDefault="00296256" w:rsidP="007453CD">
            <w:pPr>
              <w:tabs>
                <w:tab w:val="left" w:pos="5760"/>
              </w:tabs>
              <w:jc w:val="center"/>
              <w:rPr>
                <w:b/>
                <w:lang w:val="lt-LT"/>
              </w:rPr>
            </w:pPr>
            <w:r w:rsidRPr="00794121">
              <w:rPr>
                <w:b/>
                <w:lang w:val="lt-LT"/>
              </w:rPr>
              <w:t>11.</w:t>
            </w:r>
          </w:p>
        </w:tc>
        <w:tc>
          <w:tcPr>
            <w:tcW w:w="2180" w:type="dxa"/>
            <w:shd w:val="clear" w:color="auto" w:fill="auto"/>
          </w:tcPr>
          <w:p w14:paraId="744BFA27" w14:textId="77777777" w:rsidR="00296256" w:rsidRPr="00794121" w:rsidRDefault="00296256" w:rsidP="00D42BF9">
            <w:pPr>
              <w:rPr>
                <w:lang w:val="lt-LT"/>
              </w:rPr>
            </w:pPr>
            <w:r w:rsidRPr="00794121">
              <w:rPr>
                <w:lang w:val="lt-LT"/>
              </w:rPr>
              <w:t>Fotografavimas</w:t>
            </w:r>
          </w:p>
        </w:tc>
        <w:tc>
          <w:tcPr>
            <w:tcW w:w="3709" w:type="dxa"/>
            <w:shd w:val="clear" w:color="auto" w:fill="auto"/>
          </w:tcPr>
          <w:p w14:paraId="21C8B084" w14:textId="77777777" w:rsidR="00296256" w:rsidRPr="00794121" w:rsidRDefault="00296256" w:rsidP="00163C19">
            <w:pPr>
              <w:rPr>
                <w:lang w:val="lt-LT"/>
              </w:rPr>
            </w:pPr>
            <w:r w:rsidRPr="00794121">
              <w:rPr>
                <w:lang w:val="lt-LT"/>
              </w:rPr>
              <w:t>Ne prastesnės kokybės kaip 640x480, JPEG arba lygiaverčiu formatu</w:t>
            </w:r>
          </w:p>
        </w:tc>
        <w:tc>
          <w:tcPr>
            <w:tcW w:w="3202" w:type="dxa"/>
          </w:tcPr>
          <w:p w14:paraId="2B2885A8" w14:textId="77777777" w:rsidR="00296256" w:rsidRPr="00794121" w:rsidRDefault="00296256" w:rsidP="00163C19">
            <w:pPr>
              <w:rPr>
                <w:lang w:val="lt-LT"/>
              </w:rPr>
            </w:pPr>
          </w:p>
        </w:tc>
      </w:tr>
      <w:tr w:rsidR="00296256" w:rsidRPr="00794121" w14:paraId="78967BEA" w14:textId="77777777" w:rsidTr="00296256">
        <w:trPr>
          <w:trHeight w:val="262"/>
        </w:trPr>
        <w:tc>
          <w:tcPr>
            <w:tcW w:w="763" w:type="dxa"/>
            <w:shd w:val="clear" w:color="auto" w:fill="auto"/>
          </w:tcPr>
          <w:p w14:paraId="2137E1FA" w14:textId="77777777" w:rsidR="00296256" w:rsidRPr="00794121" w:rsidRDefault="00296256" w:rsidP="007453CD">
            <w:pPr>
              <w:tabs>
                <w:tab w:val="left" w:pos="5760"/>
              </w:tabs>
              <w:jc w:val="center"/>
              <w:rPr>
                <w:b/>
                <w:lang w:val="lt-LT"/>
              </w:rPr>
            </w:pPr>
            <w:r w:rsidRPr="00794121">
              <w:rPr>
                <w:b/>
                <w:lang w:val="lt-LT"/>
              </w:rPr>
              <w:t>12.</w:t>
            </w:r>
          </w:p>
        </w:tc>
        <w:tc>
          <w:tcPr>
            <w:tcW w:w="2180" w:type="dxa"/>
            <w:shd w:val="clear" w:color="auto" w:fill="auto"/>
          </w:tcPr>
          <w:p w14:paraId="77E4EBB7" w14:textId="77777777" w:rsidR="00296256" w:rsidRPr="00794121" w:rsidRDefault="00296256" w:rsidP="00D42BF9">
            <w:pPr>
              <w:rPr>
                <w:lang w:val="lt-LT"/>
              </w:rPr>
            </w:pPr>
            <w:r w:rsidRPr="00794121">
              <w:rPr>
                <w:lang w:val="lt-LT"/>
              </w:rPr>
              <w:t>Filmavimas</w:t>
            </w:r>
          </w:p>
        </w:tc>
        <w:tc>
          <w:tcPr>
            <w:tcW w:w="3709" w:type="dxa"/>
            <w:shd w:val="clear" w:color="auto" w:fill="auto"/>
          </w:tcPr>
          <w:p w14:paraId="2433B8A7" w14:textId="77777777" w:rsidR="00296256" w:rsidRPr="00794121" w:rsidRDefault="00296256" w:rsidP="00163C19">
            <w:pPr>
              <w:rPr>
                <w:lang w:val="lt-LT"/>
              </w:rPr>
            </w:pPr>
            <w:r w:rsidRPr="00794121">
              <w:rPr>
                <w:lang w:val="lt-LT"/>
              </w:rPr>
              <w:t>Ne prastesnės kokybės kaip 320x240, AVI formatu</w:t>
            </w:r>
          </w:p>
        </w:tc>
        <w:tc>
          <w:tcPr>
            <w:tcW w:w="3202" w:type="dxa"/>
          </w:tcPr>
          <w:p w14:paraId="6F3FAB2B" w14:textId="77777777" w:rsidR="00296256" w:rsidRPr="00794121" w:rsidRDefault="00296256" w:rsidP="00163C19">
            <w:pPr>
              <w:rPr>
                <w:lang w:val="lt-LT"/>
              </w:rPr>
            </w:pPr>
          </w:p>
        </w:tc>
      </w:tr>
      <w:tr w:rsidR="00296256" w:rsidRPr="00794121" w14:paraId="315E61BA" w14:textId="77777777" w:rsidTr="00296256">
        <w:trPr>
          <w:trHeight w:val="262"/>
        </w:trPr>
        <w:tc>
          <w:tcPr>
            <w:tcW w:w="763" w:type="dxa"/>
            <w:shd w:val="clear" w:color="auto" w:fill="auto"/>
          </w:tcPr>
          <w:p w14:paraId="401CC468" w14:textId="77777777" w:rsidR="00296256" w:rsidRPr="00794121" w:rsidRDefault="00296256" w:rsidP="007453CD">
            <w:pPr>
              <w:tabs>
                <w:tab w:val="left" w:pos="5760"/>
              </w:tabs>
              <w:jc w:val="center"/>
              <w:rPr>
                <w:b/>
                <w:lang w:val="lt-LT"/>
              </w:rPr>
            </w:pPr>
            <w:r w:rsidRPr="00794121">
              <w:rPr>
                <w:b/>
                <w:lang w:val="lt-LT"/>
              </w:rPr>
              <w:t>13.</w:t>
            </w:r>
          </w:p>
        </w:tc>
        <w:tc>
          <w:tcPr>
            <w:tcW w:w="2180" w:type="dxa"/>
            <w:shd w:val="clear" w:color="auto" w:fill="auto"/>
          </w:tcPr>
          <w:p w14:paraId="2AA7A220" w14:textId="77777777" w:rsidR="00296256" w:rsidRPr="00794121" w:rsidRDefault="00296256" w:rsidP="00E72245">
            <w:pPr>
              <w:tabs>
                <w:tab w:val="left" w:pos="5760"/>
              </w:tabs>
              <w:rPr>
                <w:lang w:val="lt-LT"/>
              </w:rPr>
            </w:pPr>
            <w:r w:rsidRPr="00794121">
              <w:rPr>
                <w:lang w:val="lt-LT"/>
              </w:rPr>
              <w:t>Užfiksuotų video ir foto peržiūrėjimo funkcija</w:t>
            </w:r>
          </w:p>
        </w:tc>
        <w:tc>
          <w:tcPr>
            <w:tcW w:w="3709" w:type="dxa"/>
            <w:shd w:val="clear" w:color="auto" w:fill="auto"/>
          </w:tcPr>
          <w:p w14:paraId="7C035F04" w14:textId="77777777" w:rsidR="00296256" w:rsidRPr="00794121" w:rsidRDefault="00296256" w:rsidP="006C4D3C">
            <w:pPr>
              <w:tabs>
                <w:tab w:val="left" w:pos="5760"/>
              </w:tabs>
              <w:rPr>
                <w:lang w:val="lt-LT"/>
              </w:rPr>
            </w:pPr>
            <w:r w:rsidRPr="00794121">
              <w:rPr>
                <w:lang w:val="lt-LT"/>
              </w:rPr>
              <w:t>Būtina</w:t>
            </w:r>
          </w:p>
        </w:tc>
        <w:tc>
          <w:tcPr>
            <w:tcW w:w="3202" w:type="dxa"/>
          </w:tcPr>
          <w:p w14:paraId="286121E7" w14:textId="77777777" w:rsidR="00296256" w:rsidRPr="00794121" w:rsidRDefault="00296256" w:rsidP="006C4D3C">
            <w:pPr>
              <w:tabs>
                <w:tab w:val="left" w:pos="5760"/>
              </w:tabs>
              <w:rPr>
                <w:lang w:val="lt-LT"/>
              </w:rPr>
            </w:pPr>
          </w:p>
        </w:tc>
      </w:tr>
      <w:tr w:rsidR="00296256" w:rsidRPr="00794121" w14:paraId="37F2225F" w14:textId="77777777" w:rsidTr="00296256">
        <w:trPr>
          <w:trHeight w:val="262"/>
        </w:trPr>
        <w:tc>
          <w:tcPr>
            <w:tcW w:w="763" w:type="dxa"/>
            <w:shd w:val="clear" w:color="auto" w:fill="auto"/>
          </w:tcPr>
          <w:p w14:paraId="0CD7E900" w14:textId="77777777" w:rsidR="00296256" w:rsidRPr="00794121" w:rsidRDefault="00296256" w:rsidP="007453CD">
            <w:pPr>
              <w:tabs>
                <w:tab w:val="left" w:pos="5760"/>
              </w:tabs>
              <w:jc w:val="center"/>
              <w:rPr>
                <w:b/>
                <w:lang w:val="lt-LT"/>
              </w:rPr>
            </w:pPr>
            <w:r w:rsidRPr="00794121">
              <w:rPr>
                <w:b/>
                <w:lang w:val="lt-LT"/>
              </w:rPr>
              <w:t>14.</w:t>
            </w:r>
          </w:p>
        </w:tc>
        <w:tc>
          <w:tcPr>
            <w:tcW w:w="2180" w:type="dxa"/>
            <w:shd w:val="clear" w:color="auto" w:fill="auto"/>
          </w:tcPr>
          <w:p w14:paraId="521262F7" w14:textId="77777777" w:rsidR="00296256" w:rsidRPr="00794121" w:rsidRDefault="00296256" w:rsidP="00D42BF9">
            <w:pPr>
              <w:rPr>
                <w:lang w:val="lt-LT"/>
              </w:rPr>
            </w:pPr>
            <w:r w:rsidRPr="00794121">
              <w:rPr>
                <w:lang w:val="lt-LT"/>
              </w:rPr>
              <w:t>USB sąsaja</w:t>
            </w:r>
          </w:p>
        </w:tc>
        <w:tc>
          <w:tcPr>
            <w:tcW w:w="3709" w:type="dxa"/>
            <w:shd w:val="clear" w:color="auto" w:fill="auto"/>
          </w:tcPr>
          <w:p w14:paraId="266B7FE3" w14:textId="77777777" w:rsidR="00296256" w:rsidRPr="00794121" w:rsidRDefault="00296256" w:rsidP="00D42BF9">
            <w:pPr>
              <w:rPr>
                <w:lang w:val="lt-LT"/>
              </w:rPr>
            </w:pPr>
            <w:r w:rsidRPr="00794121">
              <w:rPr>
                <w:lang w:val="lt-LT"/>
              </w:rPr>
              <w:t>Būtina</w:t>
            </w:r>
          </w:p>
        </w:tc>
        <w:tc>
          <w:tcPr>
            <w:tcW w:w="3202" w:type="dxa"/>
          </w:tcPr>
          <w:p w14:paraId="0515FF5C" w14:textId="77777777" w:rsidR="00296256" w:rsidRPr="00794121" w:rsidRDefault="00296256" w:rsidP="00D42BF9">
            <w:pPr>
              <w:rPr>
                <w:lang w:val="lt-LT"/>
              </w:rPr>
            </w:pPr>
          </w:p>
        </w:tc>
      </w:tr>
      <w:tr w:rsidR="00296256" w:rsidRPr="00794121" w14:paraId="617304D8" w14:textId="77777777" w:rsidTr="00296256">
        <w:trPr>
          <w:trHeight w:val="262"/>
        </w:trPr>
        <w:tc>
          <w:tcPr>
            <w:tcW w:w="763" w:type="dxa"/>
            <w:shd w:val="clear" w:color="auto" w:fill="auto"/>
          </w:tcPr>
          <w:p w14:paraId="5F1D67F5" w14:textId="77777777" w:rsidR="00296256" w:rsidRPr="00794121" w:rsidRDefault="00296256" w:rsidP="00244931">
            <w:pPr>
              <w:tabs>
                <w:tab w:val="left" w:pos="5760"/>
              </w:tabs>
              <w:jc w:val="center"/>
              <w:rPr>
                <w:b/>
                <w:lang w:val="lt-LT"/>
              </w:rPr>
            </w:pPr>
            <w:r w:rsidRPr="00794121">
              <w:rPr>
                <w:b/>
                <w:lang w:val="lt-LT"/>
              </w:rPr>
              <w:t>15.</w:t>
            </w:r>
          </w:p>
        </w:tc>
        <w:tc>
          <w:tcPr>
            <w:tcW w:w="2180" w:type="dxa"/>
            <w:shd w:val="clear" w:color="auto" w:fill="auto"/>
          </w:tcPr>
          <w:p w14:paraId="062A0CDB" w14:textId="77777777" w:rsidR="00296256" w:rsidRPr="00794121" w:rsidRDefault="00296256" w:rsidP="00244931">
            <w:pPr>
              <w:rPr>
                <w:lang w:val="lt-LT"/>
              </w:rPr>
            </w:pPr>
            <w:r w:rsidRPr="00794121">
              <w:rPr>
                <w:lang w:val="lt-LT"/>
              </w:rPr>
              <w:t xml:space="preserve">Papildoma atmintis </w:t>
            </w:r>
          </w:p>
        </w:tc>
        <w:tc>
          <w:tcPr>
            <w:tcW w:w="3709" w:type="dxa"/>
            <w:shd w:val="clear" w:color="auto" w:fill="auto"/>
          </w:tcPr>
          <w:p w14:paraId="163BE1C9" w14:textId="77777777" w:rsidR="00296256" w:rsidRPr="00794121" w:rsidRDefault="00296256" w:rsidP="00244931">
            <w:pPr>
              <w:rPr>
                <w:lang w:val="lt-LT"/>
              </w:rPr>
            </w:pPr>
            <w:r w:rsidRPr="00794121">
              <w:rPr>
                <w:lang w:val="lt-LT"/>
              </w:rPr>
              <w:t>Ne mažiau kaip 8 GB SD kortelė, palaikomos SD kortelės ne mažiau kaip 16 GB</w:t>
            </w:r>
          </w:p>
        </w:tc>
        <w:tc>
          <w:tcPr>
            <w:tcW w:w="3202" w:type="dxa"/>
          </w:tcPr>
          <w:p w14:paraId="1251A6A7" w14:textId="77777777" w:rsidR="00296256" w:rsidRPr="00794121" w:rsidRDefault="00296256" w:rsidP="00244931">
            <w:pPr>
              <w:rPr>
                <w:lang w:val="lt-LT"/>
              </w:rPr>
            </w:pPr>
          </w:p>
        </w:tc>
      </w:tr>
      <w:tr w:rsidR="00296256" w:rsidRPr="00794121" w14:paraId="0B682B74" w14:textId="77777777" w:rsidTr="00296256">
        <w:trPr>
          <w:trHeight w:val="262"/>
        </w:trPr>
        <w:tc>
          <w:tcPr>
            <w:tcW w:w="763" w:type="dxa"/>
            <w:shd w:val="clear" w:color="auto" w:fill="auto"/>
          </w:tcPr>
          <w:p w14:paraId="148DCACE" w14:textId="77777777" w:rsidR="00296256" w:rsidRPr="00794121" w:rsidRDefault="00296256" w:rsidP="00B714C6">
            <w:pPr>
              <w:tabs>
                <w:tab w:val="left" w:pos="5760"/>
              </w:tabs>
              <w:jc w:val="center"/>
              <w:rPr>
                <w:b/>
                <w:lang w:val="lt-LT"/>
              </w:rPr>
            </w:pPr>
            <w:r w:rsidRPr="00794121">
              <w:rPr>
                <w:b/>
                <w:lang w:val="lt-LT"/>
              </w:rPr>
              <w:t>16.</w:t>
            </w:r>
          </w:p>
        </w:tc>
        <w:tc>
          <w:tcPr>
            <w:tcW w:w="2180" w:type="dxa"/>
            <w:shd w:val="clear" w:color="auto" w:fill="auto"/>
          </w:tcPr>
          <w:p w14:paraId="1EAA0FBD" w14:textId="77777777" w:rsidR="00296256" w:rsidRPr="00794121" w:rsidRDefault="00296256" w:rsidP="00B714C6">
            <w:pPr>
              <w:tabs>
                <w:tab w:val="left" w:pos="5760"/>
              </w:tabs>
              <w:rPr>
                <w:lang w:val="lt-LT"/>
              </w:rPr>
            </w:pPr>
            <w:r w:rsidRPr="00794121">
              <w:rPr>
                <w:lang w:val="lt-LT"/>
              </w:rPr>
              <w:t>Darbinė temperatūra ore</w:t>
            </w:r>
          </w:p>
        </w:tc>
        <w:tc>
          <w:tcPr>
            <w:tcW w:w="3709" w:type="dxa"/>
            <w:shd w:val="clear" w:color="auto" w:fill="auto"/>
          </w:tcPr>
          <w:p w14:paraId="7D2A8366" w14:textId="77777777" w:rsidR="00296256" w:rsidRPr="00794121" w:rsidRDefault="00296256" w:rsidP="00B714C6">
            <w:pPr>
              <w:tabs>
                <w:tab w:val="left" w:pos="5760"/>
              </w:tabs>
              <w:rPr>
                <w:lang w:val="lt-LT"/>
              </w:rPr>
            </w:pPr>
            <w:r w:rsidRPr="00794121">
              <w:rPr>
                <w:lang w:val="lt-LT"/>
              </w:rPr>
              <w:t xml:space="preserve">Nuo ne </w:t>
            </w:r>
            <w:r w:rsidR="00E75DCA">
              <w:rPr>
                <w:lang w:val="lt-LT"/>
              </w:rPr>
              <w:t>daugiau</w:t>
            </w:r>
            <w:r w:rsidRPr="00794121">
              <w:rPr>
                <w:lang w:val="lt-LT"/>
              </w:rPr>
              <w:t xml:space="preserve"> kaip -20° C iki ne mažiau kaip +70° C</w:t>
            </w:r>
          </w:p>
        </w:tc>
        <w:tc>
          <w:tcPr>
            <w:tcW w:w="3202" w:type="dxa"/>
          </w:tcPr>
          <w:p w14:paraId="62FFD3AB" w14:textId="77777777" w:rsidR="00296256" w:rsidRPr="00794121" w:rsidRDefault="00296256" w:rsidP="00B714C6">
            <w:pPr>
              <w:tabs>
                <w:tab w:val="left" w:pos="5760"/>
              </w:tabs>
              <w:rPr>
                <w:lang w:val="lt-LT"/>
              </w:rPr>
            </w:pPr>
          </w:p>
        </w:tc>
      </w:tr>
      <w:tr w:rsidR="00296256" w:rsidRPr="00794121" w14:paraId="5A17B7A6" w14:textId="77777777" w:rsidTr="00296256">
        <w:trPr>
          <w:trHeight w:val="226"/>
        </w:trPr>
        <w:tc>
          <w:tcPr>
            <w:tcW w:w="763" w:type="dxa"/>
            <w:shd w:val="clear" w:color="auto" w:fill="auto"/>
          </w:tcPr>
          <w:p w14:paraId="3657BCEF" w14:textId="77777777" w:rsidR="00296256" w:rsidRPr="00794121" w:rsidRDefault="00296256" w:rsidP="00B714C6">
            <w:pPr>
              <w:tabs>
                <w:tab w:val="left" w:pos="5760"/>
              </w:tabs>
              <w:jc w:val="center"/>
              <w:rPr>
                <w:b/>
                <w:lang w:val="lt-LT"/>
              </w:rPr>
            </w:pPr>
            <w:r w:rsidRPr="00794121">
              <w:rPr>
                <w:b/>
                <w:lang w:val="lt-LT"/>
              </w:rPr>
              <w:t>17.</w:t>
            </w:r>
          </w:p>
        </w:tc>
        <w:tc>
          <w:tcPr>
            <w:tcW w:w="2180" w:type="dxa"/>
            <w:shd w:val="clear" w:color="auto" w:fill="auto"/>
          </w:tcPr>
          <w:p w14:paraId="5EF7F4B7" w14:textId="77777777" w:rsidR="00296256" w:rsidRPr="00794121" w:rsidRDefault="00296256" w:rsidP="00B714C6">
            <w:pPr>
              <w:tabs>
                <w:tab w:val="left" w:pos="5760"/>
              </w:tabs>
              <w:rPr>
                <w:lang w:val="lt-LT"/>
              </w:rPr>
            </w:pPr>
            <w:r w:rsidRPr="00794121">
              <w:rPr>
                <w:lang w:val="lt-LT"/>
              </w:rPr>
              <w:t>Maitinimo tipas</w:t>
            </w:r>
          </w:p>
        </w:tc>
        <w:tc>
          <w:tcPr>
            <w:tcW w:w="3709" w:type="dxa"/>
            <w:shd w:val="clear" w:color="auto" w:fill="auto"/>
          </w:tcPr>
          <w:p w14:paraId="6973ECCA" w14:textId="77777777" w:rsidR="00296256" w:rsidRPr="00794121" w:rsidRDefault="00296256" w:rsidP="00B714C6">
            <w:pPr>
              <w:tabs>
                <w:tab w:val="left" w:pos="5760"/>
              </w:tabs>
              <w:rPr>
                <w:lang w:val="lt-LT"/>
              </w:rPr>
            </w:pPr>
            <w:r w:rsidRPr="00794121">
              <w:rPr>
                <w:lang w:val="lt-LT"/>
              </w:rPr>
              <w:t>Įkraunamas Li-Ion akumuliatorius, užtikrinantis ne trumpesnį nei 90 min. nepertraukiamo darbo intervalą</w:t>
            </w:r>
          </w:p>
        </w:tc>
        <w:tc>
          <w:tcPr>
            <w:tcW w:w="3202" w:type="dxa"/>
          </w:tcPr>
          <w:p w14:paraId="1F4FF932" w14:textId="77777777" w:rsidR="00296256" w:rsidRPr="00794121" w:rsidRDefault="00296256" w:rsidP="00B714C6">
            <w:pPr>
              <w:tabs>
                <w:tab w:val="left" w:pos="5760"/>
              </w:tabs>
              <w:rPr>
                <w:lang w:val="lt-LT"/>
              </w:rPr>
            </w:pPr>
          </w:p>
        </w:tc>
      </w:tr>
      <w:tr w:rsidR="00296256" w:rsidRPr="00794121" w14:paraId="3DC6FE98" w14:textId="77777777" w:rsidTr="00296256">
        <w:trPr>
          <w:trHeight w:val="226"/>
        </w:trPr>
        <w:tc>
          <w:tcPr>
            <w:tcW w:w="763" w:type="dxa"/>
            <w:shd w:val="clear" w:color="auto" w:fill="auto"/>
          </w:tcPr>
          <w:p w14:paraId="5AED35E4" w14:textId="77777777" w:rsidR="00296256" w:rsidRPr="00794121" w:rsidRDefault="00296256" w:rsidP="00B714C6">
            <w:pPr>
              <w:tabs>
                <w:tab w:val="left" w:pos="5760"/>
              </w:tabs>
              <w:jc w:val="center"/>
              <w:rPr>
                <w:b/>
                <w:lang w:val="lt-LT"/>
              </w:rPr>
            </w:pPr>
            <w:r w:rsidRPr="00794121">
              <w:rPr>
                <w:b/>
                <w:lang w:val="lt-LT"/>
              </w:rPr>
              <w:t>18.</w:t>
            </w:r>
          </w:p>
        </w:tc>
        <w:tc>
          <w:tcPr>
            <w:tcW w:w="2180" w:type="dxa"/>
            <w:shd w:val="clear" w:color="auto" w:fill="auto"/>
          </w:tcPr>
          <w:p w14:paraId="59395CD2" w14:textId="77777777" w:rsidR="00296256" w:rsidRPr="00794121" w:rsidRDefault="00296256" w:rsidP="00B714C6">
            <w:pPr>
              <w:tabs>
                <w:tab w:val="left" w:pos="5760"/>
              </w:tabs>
              <w:rPr>
                <w:lang w:val="lt-LT"/>
              </w:rPr>
            </w:pPr>
            <w:r w:rsidRPr="00794121">
              <w:rPr>
                <w:lang w:val="lt-LT"/>
              </w:rPr>
              <w:t>Papildomas Li-Ion akumuliatorius</w:t>
            </w:r>
          </w:p>
        </w:tc>
        <w:tc>
          <w:tcPr>
            <w:tcW w:w="3709" w:type="dxa"/>
            <w:shd w:val="clear" w:color="auto" w:fill="auto"/>
          </w:tcPr>
          <w:p w14:paraId="08AABAD6" w14:textId="77777777" w:rsidR="00296256" w:rsidRPr="00794121" w:rsidRDefault="00296256" w:rsidP="00B714C6">
            <w:pPr>
              <w:tabs>
                <w:tab w:val="left" w:pos="5760"/>
              </w:tabs>
              <w:rPr>
                <w:lang w:val="lt-LT"/>
              </w:rPr>
            </w:pPr>
            <w:r w:rsidRPr="00794121">
              <w:rPr>
                <w:lang w:val="lt-LT"/>
              </w:rPr>
              <w:t>Įkraunamas Li-Ion akumuliatorius, užtikrinantis ne trumpesnį nei 90 min. nepertraukiamo darbo intervalą</w:t>
            </w:r>
          </w:p>
        </w:tc>
        <w:tc>
          <w:tcPr>
            <w:tcW w:w="3202" w:type="dxa"/>
          </w:tcPr>
          <w:p w14:paraId="18CE4F5A" w14:textId="77777777" w:rsidR="00296256" w:rsidRPr="00794121" w:rsidRDefault="00296256" w:rsidP="00B714C6">
            <w:pPr>
              <w:tabs>
                <w:tab w:val="left" w:pos="5760"/>
              </w:tabs>
              <w:rPr>
                <w:lang w:val="lt-LT"/>
              </w:rPr>
            </w:pPr>
          </w:p>
        </w:tc>
      </w:tr>
      <w:tr w:rsidR="00296256" w:rsidRPr="00794121" w14:paraId="336C3C93" w14:textId="77777777" w:rsidTr="00296256">
        <w:trPr>
          <w:trHeight w:val="226"/>
        </w:trPr>
        <w:tc>
          <w:tcPr>
            <w:tcW w:w="763" w:type="dxa"/>
            <w:shd w:val="clear" w:color="auto" w:fill="auto"/>
          </w:tcPr>
          <w:p w14:paraId="1621F153" w14:textId="77777777" w:rsidR="00296256" w:rsidRPr="00794121" w:rsidRDefault="00296256" w:rsidP="00B714C6">
            <w:pPr>
              <w:tabs>
                <w:tab w:val="left" w:pos="5760"/>
              </w:tabs>
              <w:jc w:val="center"/>
              <w:rPr>
                <w:b/>
                <w:lang w:val="lt-LT"/>
              </w:rPr>
            </w:pPr>
            <w:r w:rsidRPr="00794121">
              <w:rPr>
                <w:b/>
                <w:lang w:val="lt-LT"/>
              </w:rPr>
              <w:t>19.</w:t>
            </w:r>
          </w:p>
        </w:tc>
        <w:tc>
          <w:tcPr>
            <w:tcW w:w="2180" w:type="dxa"/>
            <w:shd w:val="clear" w:color="auto" w:fill="auto"/>
          </w:tcPr>
          <w:p w14:paraId="2F33CA68" w14:textId="77777777" w:rsidR="00296256" w:rsidRPr="00794121" w:rsidRDefault="00296256" w:rsidP="00B714C6">
            <w:pPr>
              <w:tabs>
                <w:tab w:val="left" w:pos="5760"/>
              </w:tabs>
              <w:rPr>
                <w:lang w:val="lt-LT"/>
              </w:rPr>
            </w:pPr>
            <w:r w:rsidRPr="00794121">
              <w:rPr>
                <w:lang w:val="lt-LT"/>
              </w:rPr>
              <w:t>Akumuliatoriaus įkroviklis iš bendrojo naudojimo elektros tinklo</w:t>
            </w:r>
          </w:p>
        </w:tc>
        <w:tc>
          <w:tcPr>
            <w:tcW w:w="3709" w:type="dxa"/>
            <w:shd w:val="clear" w:color="auto" w:fill="auto"/>
          </w:tcPr>
          <w:p w14:paraId="70E8B5AB" w14:textId="77777777" w:rsidR="00296256" w:rsidRPr="00794121" w:rsidRDefault="00296256" w:rsidP="00B714C6">
            <w:pPr>
              <w:tabs>
                <w:tab w:val="left" w:pos="5760"/>
              </w:tabs>
              <w:rPr>
                <w:lang w:val="lt-LT"/>
              </w:rPr>
            </w:pPr>
            <w:r w:rsidRPr="00794121">
              <w:rPr>
                <w:lang w:val="lt-LT"/>
              </w:rPr>
              <w:t>Būtinas</w:t>
            </w:r>
          </w:p>
        </w:tc>
        <w:tc>
          <w:tcPr>
            <w:tcW w:w="3202" w:type="dxa"/>
          </w:tcPr>
          <w:p w14:paraId="2A8E62AC" w14:textId="77777777" w:rsidR="00296256" w:rsidRPr="00794121" w:rsidRDefault="00296256" w:rsidP="00B714C6">
            <w:pPr>
              <w:tabs>
                <w:tab w:val="left" w:pos="5760"/>
              </w:tabs>
              <w:rPr>
                <w:lang w:val="lt-LT"/>
              </w:rPr>
            </w:pPr>
          </w:p>
        </w:tc>
      </w:tr>
      <w:tr w:rsidR="00296256" w:rsidRPr="00794121" w14:paraId="26C8BF0A" w14:textId="77777777" w:rsidTr="00296256">
        <w:trPr>
          <w:trHeight w:val="226"/>
        </w:trPr>
        <w:tc>
          <w:tcPr>
            <w:tcW w:w="763" w:type="dxa"/>
            <w:shd w:val="clear" w:color="auto" w:fill="auto"/>
          </w:tcPr>
          <w:p w14:paraId="5A5C8FF1" w14:textId="77777777" w:rsidR="00296256" w:rsidRPr="00794121" w:rsidRDefault="00296256" w:rsidP="00B714C6">
            <w:pPr>
              <w:tabs>
                <w:tab w:val="left" w:pos="5760"/>
              </w:tabs>
              <w:jc w:val="center"/>
              <w:rPr>
                <w:b/>
                <w:lang w:val="lt-LT"/>
              </w:rPr>
            </w:pPr>
            <w:r w:rsidRPr="00794121">
              <w:rPr>
                <w:b/>
                <w:lang w:val="lt-LT"/>
              </w:rPr>
              <w:t>20.</w:t>
            </w:r>
          </w:p>
        </w:tc>
        <w:tc>
          <w:tcPr>
            <w:tcW w:w="2180" w:type="dxa"/>
            <w:shd w:val="clear" w:color="auto" w:fill="auto"/>
          </w:tcPr>
          <w:p w14:paraId="2C0B07C3" w14:textId="77777777" w:rsidR="00296256" w:rsidRPr="00794121" w:rsidRDefault="00296256" w:rsidP="00B714C6">
            <w:pPr>
              <w:tabs>
                <w:tab w:val="left" w:pos="5760"/>
              </w:tabs>
              <w:rPr>
                <w:lang w:val="lt-LT"/>
              </w:rPr>
            </w:pPr>
            <w:r w:rsidRPr="00794121">
              <w:rPr>
                <w:lang w:val="lt-LT"/>
              </w:rPr>
              <w:t>Akumuliatoriaus įkroviklis iš automobilio elektros tinklo</w:t>
            </w:r>
          </w:p>
        </w:tc>
        <w:tc>
          <w:tcPr>
            <w:tcW w:w="3709" w:type="dxa"/>
            <w:shd w:val="clear" w:color="auto" w:fill="auto"/>
          </w:tcPr>
          <w:p w14:paraId="3E359D4E" w14:textId="77777777" w:rsidR="00296256" w:rsidRPr="00794121" w:rsidRDefault="00296256" w:rsidP="00B714C6">
            <w:pPr>
              <w:tabs>
                <w:tab w:val="left" w:pos="5760"/>
              </w:tabs>
              <w:rPr>
                <w:lang w:val="lt-LT"/>
              </w:rPr>
            </w:pPr>
            <w:r w:rsidRPr="00794121">
              <w:rPr>
                <w:lang w:val="lt-LT"/>
              </w:rPr>
              <w:t>Būtinas</w:t>
            </w:r>
          </w:p>
        </w:tc>
        <w:tc>
          <w:tcPr>
            <w:tcW w:w="3202" w:type="dxa"/>
          </w:tcPr>
          <w:p w14:paraId="29E08E88" w14:textId="77777777" w:rsidR="00296256" w:rsidRPr="00794121" w:rsidRDefault="00296256" w:rsidP="00B714C6">
            <w:pPr>
              <w:tabs>
                <w:tab w:val="left" w:pos="5760"/>
              </w:tabs>
              <w:rPr>
                <w:lang w:val="lt-LT"/>
              </w:rPr>
            </w:pPr>
          </w:p>
        </w:tc>
      </w:tr>
      <w:tr w:rsidR="00296256" w:rsidRPr="00794121" w14:paraId="1A3D41D9" w14:textId="77777777" w:rsidTr="00296256">
        <w:trPr>
          <w:trHeight w:val="226"/>
        </w:trPr>
        <w:tc>
          <w:tcPr>
            <w:tcW w:w="763" w:type="dxa"/>
            <w:shd w:val="clear" w:color="auto" w:fill="auto"/>
          </w:tcPr>
          <w:p w14:paraId="7E55AEFB" w14:textId="77777777" w:rsidR="00296256" w:rsidRPr="00794121" w:rsidRDefault="00296256" w:rsidP="00B714C6">
            <w:pPr>
              <w:tabs>
                <w:tab w:val="left" w:pos="5760"/>
              </w:tabs>
              <w:jc w:val="center"/>
              <w:rPr>
                <w:b/>
                <w:lang w:val="lt-LT"/>
              </w:rPr>
            </w:pPr>
            <w:r w:rsidRPr="00794121">
              <w:rPr>
                <w:b/>
                <w:lang w:val="lt-LT"/>
              </w:rPr>
              <w:t>21.</w:t>
            </w:r>
          </w:p>
        </w:tc>
        <w:tc>
          <w:tcPr>
            <w:tcW w:w="2180" w:type="dxa"/>
            <w:shd w:val="clear" w:color="auto" w:fill="auto"/>
          </w:tcPr>
          <w:p w14:paraId="3826D6E9" w14:textId="77777777" w:rsidR="00296256" w:rsidRPr="00794121" w:rsidRDefault="00296256" w:rsidP="00B714C6">
            <w:pPr>
              <w:tabs>
                <w:tab w:val="left" w:pos="5760"/>
              </w:tabs>
              <w:rPr>
                <w:lang w:val="lt-LT"/>
              </w:rPr>
            </w:pPr>
            <w:r w:rsidRPr="00794121">
              <w:rPr>
                <w:lang w:val="lt-LT"/>
              </w:rPr>
              <w:t>Įžeminimo laidas</w:t>
            </w:r>
          </w:p>
        </w:tc>
        <w:tc>
          <w:tcPr>
            <w:tcW w:w="3709" w:type="dxa"/>
            <w:shd w:val="clear" w:color="auto" w:fill="auto"/>
          </w:tcPr>
          <w:p w14:paraId="450F68B5" w14:textId="77777777" w:rsidR="00296256" w:rsidRPr="00794121" w:rsidRDefault="00296256" w:rsidP="00B714C6">
            <w:pPr>
              <w:tabs>
                <w:tab w:val="left" w:pos="5760"/>
              </w:tabs>
              <w:rPr>
                <w:lang w:val="lt-LT"/>
              </w:rPr>
            </w:pPr>
            <w:r w:rsidRPr="00794121">
              <w:rPr>
                <w:lang w:val="lt-LT"/>
              </w:rPr>
              <w:t>Būtinas</w:t>
            </w:r>
          </w:p>
        </w:tc>
        <w:tc>
          <w:tcPr>
            <w:tcW w:w="3202" w:type="dxa"/>
          </w:tcPr>
          <w:p w14:paraId="7B30CD34" w14:textId="77777777" w:rsidR="00296256" w:rsidRPr="00794121" w:rsidRDefault="00296256" w:rsidP="00B714C6">
            <w:pPr>
              <w:tabs>
                <w:tab w:val="left" w:pos="5760"/>
              </w:tabs>
              <w:rPr>
                <w:lang w:val="lt-LT"/>
              </w:rPr>
            </w:pPr>
          </w:p>
        </w:tc>
      </w:tr>
      <w:tr w:rsidR="00296256" w:rsidRPr="00794121" w14:paraId="110A9F68" w14:textId="77777777" w:rsidTr="00296256">
        <w:trPr>
          <w:trHeight w:val="226"/>
        </w:trPr>
        <w:tc>
          <w:tcPr>
            <w:tcW w:w="763" w:type="dxa"/>
            <w:shd w:val="clear" w:color="auto" w:fill="auto"/>
          </w:tcPr>
          <w:p w14:paraId="3B13E259" w14:textId="77777777" w:rsidR="00296256" w:rsidRPr="00794121" w:rsidRDefault="00296256" w:rsidP="00B714C6">
            <w:pPr>
              <w:tabs>
                <w:tab w:val="left" w:pos="5760"/>
              </w:tabs>
              <w:jc w:val="center"/>
              <w:rPr>
                <w:b/>
                <w:lang w:val="lt-LT"/>
              </w:rPr>
            </w:pPr>
            <w:r w:rsidRPr="00794121">
              <w:rPr>
                <w:b/>
                <w:lang w:val="lt-LT"/>
              </w:rPr>
              <w:t>22.</w:t>
            </w:r>
          </w:p>
        </w:tc>
        <w:tc>
          <w:tcPr>
            <w:tcW w:w="2180" w:type="dxa"/>
            <w:shd w:val="clear" w:color="auto" w:fill="auto"/>
          </w:tcPr>
          <w:p w14:paraId="04DF32DF" w14:textId="77777777" w:rsidR="00296256" w:rsidRPr="00794121" w:rsidRDefault="00296256" w:rsidP="00B714C6">
            <w:pPr>
              <w:tabs>
                <w:tab w:val="left" w:pos="5760"/>
              </w:tabs>
              <w:rPr>
                <w:lang w:val="lt-LT"/>
              </w:rPr>
            </w:pPr>
            <w:r w:rsidRPr="00794121">
              <w:rPr>
                <w:lang w:val="lt-LT"/>
              </w:rPr>
              <w:t>Automobilio lango pleištas</w:t>
            </w:r>
          </w:p>
        </w:tc>
        <w:tc>
          <w:tcPr>
            <w:tcW w:w="3709" w:type="dxa"/>
            <w:shd w:val="clear" w:color="auto" w:fill="auto"/>
          </w:tcPr>
          <w:p w14:paraId="01AF53E1" w14:textId="77777777" w:rsidR="00296256" w:rsidRPr="00794121" w:rsidRDefault="00296256" w:rsidP="00B714C6">
            <w:pPr>
              <w:tabs>
                <w:tab w:val="left" w:pos="5760"/>
              </w:tabs>
              <w:rPr>
                <w:lang w:val="lt-LT"/>
              </w:rPr>
            </w:pPr>
            <w:r w:rsidRPr="00794121">
              <w:rPr>
                <w:lang w:val="lt-LT"/>
              </w:rPr>
              <w:t>Būtinas</w:t>
            </w:r>
          </w:p>
        </w:tc>
        <w:tc>
          <w:tcPr>
            <w:tcW w:w="3202" w:type="dxa"/>
          </w:tcPr>
          <w:p w14:paraId="3E31A16D" w14:textId="77777777" w:rsidR="00296256" w:rsidRPr="00794121" w:rsidRDefault="00296256" w:rsidP="00B714C6">
            <w:pPr>
              <w:tabs>
                <w:tab w:val="left" w:pos="5760"/>
              </w:tabs>
              <w:rPr>
                <w:lang w:val="lt-LT"/>
              </w:rPr>
            </w:pPr>
          </w:p>
        </w:tc>
      </w:tr>
      <w:tr w:rsidR="00296256" w:rsidRPr="00794121" w14:paraId="5C63851F" w14:textId="77777777" w:rsidTr="00296256">
        <w:trPr>
          <w:trHeight w:val="226"/>
        </w:trPr>
        <w:tc>
          <w:tcPr>
            <w:tcW w:w="763" w:type="dxa"/>
            <w:shd w:val="clear" w:color="auto" w:fill="auto"/>
          </w:tcPr>
          <w:p w14:paraId="5F9203DD" w14:textId="77777777" w:rsidR="00296256" w:rsidRPr="00794121" w:rsidRDefault="00296256" w:rsidP="00B714C6">
            <w:pPr>
              <w:tabs>
                <w:tab w:val="left" w:pos="5760"/>
              </w:tabs>
              <w:jc w:val="center"/>
              <w:rPr>
                <w:b/>
                <w:lang w:val="lt-LT"/>
              </w:rPr>
            </w:pPr>
            <w:r w:rsidRPr="00794121">
              <w:rPr>
                <w:b/>
                <w:lang w:val="lt-LT"/>
              </w:rPr>
              <w:t>23.</w:t>
            </w:r>
          </w:p>
        </w:tc>
        <w:tc>
          <w:tcPr>
            <w:tcW w:w="2180" w:type="dxa"/>
            <w:shd w:val="clear" w:color="auto" w:fill="auto"/>
          </w:tcPr>
          <w:p w14:paraId="7FAB2021" w14:textId="77777777" w:rsidR="00296256" w:rsidRPr="00794121" w:rsidRDefault="00296256" w:rsidP="00B714C6">
            <w:pPr>
              <w:tabs>
                <w:tab w:val="left" w:pos="5760"/>
              </w:tabs>
              <w:rPr>
                <w:lang w:val="lt-LT"/>
              </w:rPr>
            </w:pPr>
            <w:r w:rsidRPr="00794121">
              <w:rPr>
                <w:lang w:val="lt-LT"/>
              </w:rPr>
              <w:t>Lankstus vamzdelis (kreipiančioji)</w:t>
            </w:r>
          </w:p>
        </w:tc>
        <w:tc>
          <w:tcPr>
            <w:tcW w:w="3709" w:type="dxa"/>
            <w:shd w:val="clear" w:color="auto" w:fill="auto"/>
          </w:tcPr>
          <w:p w14:paraId="62FC92F0" w14:textId="77777777" w:rsidR="00296256" w:rsidRPr="00794121" w:rsidRDefault="00296256" w:rsidP="00B714C6">
            <w:pPr>
              <w:tabs>
                <w:tab w:val="left" w:pos="5760"/>
              </w:tabs>
              <w:rPr>
                <w:lang w:val="lt-LT"/>
              </w:rPr>
            </w:pPr>
            <w:r w:rsidRPr="00794121">
              <w:rPr>
                <w:lang w:val="lt-LT"/>
              </w:rPr>
              <w:t>Būtinas</w:t>
            </w:r>
          </w:p>
        </w:tc>
        <w:tc>
          <w:tcPr>
            <w:tcW w:w="3202" w:type="dxa"/>
          </w:tcPr>
          <w:p w14:paraId="0E9DF242" w14:textId="77777777" w:rsidR="00296256" w:rsidRPr="00794121" w:rsidRDefault="00296256" w:rsidP="00B714C6">
            <w:pPr>
              <w:tabs>
                <w:tab w:val="left" w:pos="5760"/>
              </w:tabs>
              <w:rPr>
                <w:lang w:val="lt-LT"/>
              </w:rPr>
            </w:pPr>
          </w:p>
        </w:tc>
      </w:tr>
      <w:tr w:rsidR="00296256" w:rsidRPr="00794121" w14:paraId="21839F98" w14:textId="77777777" w:rsidTr="00296256">
        <w:trPr>
          <w:trHeight w:val="226"/>
        </w:trPr>
        <w:tc>
          <w:tcPr>
            <w:tcW w:w="763" w:type="dxa"/>
            <w:shd w:val="clear" w:color="auto" w:fill="auto"/>
          </w:tcPr>
          <w:p w14:paraId="70F6EA79" w14:textId="77777777" w:rsidR="00296256" w:rsidRPr="00794121" w:rsidRDefault="00296256" w:rsidP="00B714C6">
            <w:pPr>
              <w:tabs>
                <w:tab w:val="left" w:pos="5760"/>
              </w:tabs>
              <w:jc w:val="center"/>
              <w:rPr>
                <w:b/>
                <w:lang w:val="lt-LT"/>
              </w:rPr>
            </w:pPr>
            <w:r w:rsidRPr="00794121">
              <w:rPr>
                <w:b/>
                <w:lang w:val="lt-LT"/>
              </w:rPr>
              <w:t>24.</w:t>
            </w:r>
          </w:p>
        </w:tc>
        <w:tc>
          <w:tcPr>
            <w:tcW w:w="2180" w:type="dxa"/>
            <w:shd w:val="clear" w:color="auto" w:fill="auto"/>
          </w:tcPr>
          <w:p w14:paraId="4B8E1998" w14:textId="77777777" w:rsidR="00296256" w:rsidRPr="00794121" w:rsidRDefault="00296256" w:rsidP="00B714C6">
            <w:pPr>
              <w:tabs>
                <w:tab w:val="left" w:pos="5760"/>
              </w:tabs>
              <w:rPr>
                <w:lang w:val="lt-LT"/>
              </w:rPr>
            </w:pPr>
            <w:r w:rsidRPr="00794121">
              <w:rPr>
                <w:lang w:val="lt-LT"/>
              </w:rPr>
              <w:t>Gabenimo lagaminas</w:t>
            </w:r>
          </w:p>
        </w:tc>
        <w:tc>
          <w:tcPr>
            <w:tcW w:w="3709" w:type="dxa"/>
            <w:shd w:val="clear" w:color="auto" w:fill="auto"/>
          </w:tcPr>
          <w:p w14:paraId="2578BCF4" w14:textId="77777777" w:rsidR="00296256" w:rsidRPr="00794121" w:rsidRDefault="00296256" w:rsidP="00B714C6">
            <w:pPr>
              <w:tabs>
                <w:tab w:val="left" w:pos="5760"/>
              </w:tabs>
              <w:rPr>
                <w:lang w:val="lt-LT"/>
              </w:rPr>
            </w:pPr>
            <w:r w:rsidRPr="00794121">
              <w:rPr>
                <w:lang w:val="lt-LT"/>
              </w:rPr>
              <w:t>Būtinas</w:t>
            </w:r>
          </w:p>
        </w:tc>
        <w:tc>
          <w:tcPr>
            <w:tcW w:w="3202" w:type="dxa"/>
          </w:tcPr>
          <w:p w14:paraId="23F5A33A" w14:textId="77777777" w:rsidR="00296256" w:rsidRPr="00794121" w:rsidRDefault="00296256" w:rsidP="00B714C6">
            <w:pPr>
              <w:tabs>
                <w:tab w:val="left" w:pos="5760"/>
              </w:tabs>
              <w:rPr>
                <w:lang w:val="lt-LT"/>
              </w:rPr>
            </w:pPr>
          </w:p>
        </w:tc>
      </w:tr>
      <w:tr w:rsidR="00296256" w:rsidRPr="00794121" w14:paraId="1527E291" w14:textId="77777777" w:rsidTr="00296256">
        <w:trPr>
          <w:trHeight w:val="226"/>
        </w:trPr>
        <w:tc>
          <w:tcPr>
            <w:tcW w:w="763" w:type="dxa"/>
            <w:shd w:val="clear" w:color="auto" w:fill="auto"/>
          </w:tcPr>
          <w:p w14:paraId="518E548C" w14:textId="77777777" w:rsidR="00296256" w:rsidRPr="00794121" w:rsidRDefault="00296256" w:rsidP="00B714C6">
            <w:pPr>
              <w:tabs>
                <w:tab w:val="left" w:pos="5760"/>
              </w:tabs>
              <w:jc w:val="center"/>
              <w:rPr>
                <w:b/>
                <w:lang w:val="lt-LT"/>
              </w:rPr>
            </w:pPr>
            <w:r w:rsidRPr="00794121">
              <w:rPr>
                <w:b/>
                <w:lang w:val="lt-LT"/>
              </w:rPr>
              <w:t>25.</w:t>
            </w:r>
          </w:p>
        </w:tc>
        <w:tc>
          <w:tcPr>
            <w:tcW w:w="2180" w:type="dxa"/>
            <w:shd w:val="clear" w:color="auto" w:fill="auto"/>
          </w:tcPr>
          <w:p w14:paraId="5C4E5FE4" w14:textId="77777777" w:rsidR="00296256" w:rsidRPr="00794121" w:rsidRDefault="00296256" w:rsidP="00B714C6">
            <w:pPr>
              <w:tabs>
                <w:tab w:val="left" w:pos="5760"/>
              </w:tabs>
              <w:rPr>
                <w:lang w:val="lt-LT"/>
              </w:rPr>
            </w:pPr>
            <w:r w:rsidRPr="00794121">
              <w:rPr>
                <w:lang w:val="lt-LT"/>
              </w:rPr>
              <w:t>Vartotojo instrukcija lietuvių kalba</w:t>
            </w:r>
          </w:p>
        </w:tc>
        <w:tc>
          <w:tcPr>
            <w:tcW w:w="3709" w:type="dxa"/>
            <w:shd w:val="clear" w:color="auto" w:fill="auto"/>
          </w:tcPr>
          <w:p w14:paraId="45C19049" w14:textId="77777777" w:rsidR="00296256" w:rsidRPr="00794121" w:rsidRDefault="00296256" w:rsidP="00B714C6">
            <w:pPr>
              <w:tabs>
                <w:tab w:val="left" w:pos="5760"/>
              </w:tabs>
              <w:rPr>
                <w:lang w:val="lt-LT"/>
              </w:rPr>
            </w:pPr>
            <w:r w:rsidRPr="00794121">
              <w:rPr>
                <w:lang w:val="lt-LT"/>
              </w:rPr>
              <w:t>Būtina</w:t>
            </w:r>
          </w:p>
        </w:tc>
        <w:tc>
          <w:tcPr>
            <w:tcW w:w="3202" w:type="dxa"/>
          </w:tcPr>
          <w:p w14:paraId="2DC90DEC" w14:textId="77777777" w:rsidR="00296256" w:rsidRPr="00794121" w:rsidRDefault="00296256" w:rsidP="00B714C6">
            <w:pPr>
              <w:tabs>
                <w:tab w:val="left" w:pos="5760"/>
              </w:tabs>
              <w:rPr>
                <w:lang w:val="lt-LT"/>
              </w:rPr>
            </w:pPr>
          </w:p>
        </w:tc>
      </w:tr>
      <w:tr w:rsidR="00296256" w:rsidRPr="00794121" w14:paraId="3C38C197" w14:textId="77777777" w:rsidTr="00296256">
        <w:trPr>
          <w:trHeight w:val="226"/>
        </w:trPr>
        <w:tc>
          <w:tcPr>
            <w:tcW w:w="763" w:type="dxa"/>
            <w:shd w:val="clear" w:color="auto" w:fill="auto"/>
          </w:tcPr>
          <w:p w14:paraId="362B8142" w14:textId="77777777" w:rsidR="00296256" w:rsidRPr="00794121" w:rsidRDefault="00296256" w:rsidP="00325794">
            <w:pPr>
              <w:tabs>
                <w:tab w:val="left" w:pos="5760"/>
              </w:tabs>
              <w:jc w:val="center"/>
              <w:rPr>
                <w:b/>
                <w:lang w:val="lt-LT"/>
              </w:rPr>
            </w:pPr>
            <w:r w:rsidRPr="00794121">
              <w:rPr>
                <w:b/>
                <w:lang w:val="lt-LT"/>
              </w:rPr>
              <w:t>26.</w:t>
            </w:r>
          </w:p>
        </w:tc>
        <w:tc>
          <w:tcPr>
            <w:tcW w:w="2180" w:type="dxa"/>
            <w:shd w:val="clear" w:color="auto" w:fill="auto"/>
          </w:tcPr>
          <w:p w14:paraId="3E0A9DBD" w14:textId="77777777" w:rsidR="00296256" w:rsidRPr="00794121" w:rsidRDefault="00296256" w:rsidP="00325794">
            <w:pPr>
              <w:tabs>
                <w:tab w:val="left" w:pos="5760"/>
              </w:tabs>
              <w:rPr>
                <w:lang w:val="lt-LT"/>
              </w:rPr>
            </w:pPr>
            <w:r w:rsidRPr="00794121">
              <w:rPr>
                <w:bCs/>
                <w:lang w:val="lt-LT"/>
              </w:rPr>
              <w:t xml:space="preserve">Prietaiso svoris </w:t>
            </w:r>
          </w:p>
        </w:tc>
        <w:tc>
          <w:tcPr>
            <w:tcW w:w="3709" w:type="dxa"/>
            <w:shd w:val="clear" w:color="auto" w:fill="auto"/>
          </w:tcPr>
          <w:p w14:paraId="3852308E" w14:textId="77777777" w:rsidR="00296256" w:rsidRPr="00794121" w:rsidRDefault="00296256" w:rsidP="00325794">
            <w:pPr>
              <w:tabs>
                <w:tab w:val="left" w:pos="5760"/>
              </w:tabs>
              <w:rPr>
                <w:lang w:val="lt-LT"/>
              </w:rPr>
            </w:pPr>
            <w:r w:rsidRPr="00794121">
              <w:rPr>
                <w:bCs/>
                <w:lang w:val="lt-LT"/>
              </w:rPr>
              <w:t xml:space="preserve">Ne daugiau kaip 1,5 kg </w:t>
            </w:r>
          </w:p>
        </w:tc>
        <w:tc>
          <w:tcPr>
            <w:tcW w:w="3202" w:type="dxa"/>
          </w:tcPr>
          <w:p w14:paraId="441D89B5" w14:textId="77777777" w:rsidR="00296256" w:rsidRPr="00794121" w:rsidRDefault="00296256" w:rsidP="00325794">
            <w:pPr>
              <w:tabs>
                <w:tab w:val="left" w:pos="5760"/>
              </w:tabs>
              <w:rPr>
                <w:bCs/>
                <w:lang w:val="lt-LT"/>
              </w:rPr>
            </w:pPr>
          </w:p>
        </w:tc>
      </w:tr>
      <w:tr w:rsidR="00296256" w:rsidRPr="00794121" w14:paraId="3D267BFB" w14:textId="77777777" w:rsidTr="00296256">
        <w:trPr>
          <w:trHeight w:val="226"/>
        </w:trPr>
        <w:tc>
          <w:tcPr>
            <w:tcW w:w="763" w:type="dxa"/>
            <w:shd w:val="clear" w:color="auto" w:fill="auto"/>
          </w:tcPr>
          <w:p w14:paraId="686799B7" w14:textId="77777777" w:rsidR="00296256" w:rsidRPr="00794121" w:rsidRDefault="00296256" w:rsidP="00325794">
            <w:pPr>
              <w:tabs>
                <w:tab w:val="left" w:pos="5760"/>
              </w:tabs>
              <w:jc w:val="center"/>
              <w:rPr>
                <w:b/>
                <w:lang w:val="lt-LT"/>
              </w:rPr>
            </w:pPr>
            <w:r w:rsidRPr="00794121">
              <w:rPr>
                <w:b/>
                <w:lang w:val="lt-LT"/>
              </w:rPr>
              <w:t>27.</w:t>
            </w:r>
          </w:p>
        </w:tc>
        <w:tc>
          <w:tcPr>
            <w:tcW w:w="2180" w:type="dxa"/>
            <w:shd w:val="clear" w:color="auto" w:fill="auto"/>
          </w:tcPr>
          <w:p w14:paraId="6980F5D8" w14:textId="77777777" w:rsidR="00296256" w:rsidRPr="00794121" w:rsidRDefault="00296256" w:rsidP="00325794">
            <w:pPr>
              <w:rPr>
                <w:bCs/>
                <w:lang w:val="lt-LT"/>
              </w:rPr>
            </w:pPr>
            <w:r w:rsidRPr="00794121">
              <w:rPr>
                <w:lang w:val="lt-LT"/>
              </w:rPr>
              <w:t>Garantinis laikotarpis</w:t>
            </w:r>
          </w:p>
        </w:tc>
        <w:tc>
          <w:tcPr>
            <w:tcW w:w="3709" w:type="dxa"/>
            <w:shd w:val="clear" w:color="auto" w:fill="auto"/>
          </w:tcPr>
          <w:p w14:paraId="13643CAF" w14:textId="77777777" w:rsidR="00296256" w:rsidRPr="00794121" w:rsidRDefault="00296256" w:rsidP="00325794">
            <w:pPr>
              <w:rPr>
                <w:bCs/>
                <w:lang w:val="lt-LT"/>
              </w:rPr>
            </w:pPr>
            <w:r w:rsidRPr="00794121">
              <w:rPr>
                <w:lang w:val="lt-LT"/>
              </w:rPr>
              <w:t>Ne trumpesnis nei 36 mėnesiai</w:t>
            </w:r>
          </w:p>
        </w:tc>
        <w:tc>
          <w:tcPr>
            <w:tcW w:w="3202" w:type="dxa"/>
          </w:tcPr>
          <w:p w14:paraId="0778B78E" w14:textId="77777777" w:rsidR="00296256" w:rsidRPr="00794121" w:rsidRDefault="00296256" w:rsidP="00325794">
            <w:pPr>
              <w:rPr>
                <w:lang w:val="lt-LT"/>
              </w:rPr>
            </w:pPr>
          </w:p>
        </w:tc>
      </w:tr>
      <w:tr w:rsidR="00296256" w:rsidRPr="00794121" w14:paraId="5F19A76D" w14:textId="77777777" w:rsidTr="00296256">
        <w:trPr>
          <w:trHeight w:val="226"/>
        </w:trPr>
        <w:tc>
          <w:tcPr>
            <w:tcW w:w="763" w:type="dxa"/>
            <w:shd w:val="clear" w:color="auto" w:fill="auto"/>
          </w:tcPr>
          <w:p w14:paraId="086F2B45" w14:textId="77777777" w:rsidR="00296256" w:rsidRPr="00794121" w:rsidRDefault="00296256" w:rsidP="00325794">
            <w:pPr>
              <w:tabs>
                <w:tab w:val="left" w:pos="5760"/>
              </w:tabs>
              <w:jc w:val="center"/>
              <w:rPr>
                <w:b/>
                <w:lang w:val="lt-LT"/>
              </w:rPr>
            </w:pPr>
            <w:r w:rsidRPr="00794121">
              <w:rPr>
                <w:b/>
                <w:lang w:val="lt-LT"/>
              </w:rPr>
              <w:t>28.</w:t>
            </w:r>
          </w:p>
        </w:tc>
        <w:tc>
          <w:tcPr>
            <w:tcW w:w="2180" w:type="dxa"/>
            <w:shd w:val="clear" w:color="auto" w:fill="auto"/>
          </w:tcPr>
          <w:p w14:paraId="2BDBBCCD" w14:textId="77777777" w:rsidR="00296256" w:rsidRPr="00794121" w:rsidRDefault="00296256" w:rsidP="00325794">
            <w:pPr>
              <w:tabs>
                <w:tab w:val="left" w:pos="5760"/>
              </w:tabs>
              <w:rPr>
                <w:lang w:val="lt-LT"/>
              </w:rPr>
            </w:pPr>
            <w:r w:rsidRPr="00794121">
              <w:rPr>
                <w:lang w:val="lt-LT"/>
              </w:rPr>
              <w:t>Papildoma dokumentacija</w:t>
            </w:r>
          </w:p>
        </w:tc>
        <w:tc>
          <w:tcPr>
            <w:tcW w:w="3709" w:type="dxa"/>
            <w:shd w:val="clear" w:color="auto" w:fill="auto"/>
          </w:tcPr>
          <w:p w14:paraId="27E6C9EF" w14:textId="77777777" w:rsidR="00296256" w:rsidRPr="00794121" w:rsidRDefault="00296256" w:rsidP="00325794">
            <w:pPr>
              <w:tabs>
                <w:tab w:val="left" w:pos="5760"/>
              </w:tabs>
              <w:rPr>
                <w:lang w:val="lt-LT"/>
              </w:rPr>
            </w:pPr>
            <w:r w:rsidRPr="00794121">
              <w:rPr>
                <w:lang w:val="lt-LT"/>
              </w:rPr>
              <w:t>Pateikiama įrangos gamintojo patvirtinta dokumentacija, kad įranga ir priedai atitinka aukščiau išvardytus techninių reikalavimų punktus</w:t>
            </w:r>
          </w:p>
        </w:tc>
        <w:tc>
          <w:tcPr>
            <w:tcW w:w="3202" w:type="dxa"/>
          </w:tcPr>
          <w:p w14:paraId="5BDD97E9" w14:textId="77777777" w:rsidR="00296256" w:rsidRPr="00794121" w:rsidRDefault="00296256" w:rsidP="00325794">
            <w:pPr>
              <w:tabs>
                <w:tab w:val="left" w:pos="5760"/>
              </w:tabs>
              <w:rPr>
                <w:lang w:val="lt-LT"/>
              </w:rPr>
            </w:pPr>
          </w:p>
        </w:tc>
      </w:tr>
      <w:tr w:rsidR="00296256" w:rsidRPr="00794121" w14:paraId="041CA8A6" w14:textId="77777777" w:rsidTr="00296256">
        <w:trPr>
          <w:trHeight w:val="226"/>
        </w:trPr>
        <w:tc>
          <w:tcPr>
            <w:tcW w:w="763" w:type="dxa"/>
            <w:shd w:val="clear" w:color="auto" w:fill="auto"/>
          </w:tcPr>
          <w:p w14:paraId="7638DC02" w14:textId="77777777" w:rsidR="00296256" w:rsidRPr="00794121" w:rsidRDefault="00296256" w:rsidP="00325794">
            <w:pPr>
              <w:tabs>
                <w:tab w:val="left" w:pos="5760"/>
              </w:tabs>
              <w:jc w:val="center"/>
              <w:rPr>
                <w:b/>
                <w:lang w:val="lt-LT"/>
              </w:rPr>
            </w:pPr>
            <w:r w:rsidRPr="00794121">
              <w:rPr>
                <w:b/>
                <w:lang w:val="lt-LT"/>
              </w:rPr>
              <w:t>29.</w:t>
            </w:r>
          </w:p>
        </w:tc>
        <w:tc>
          <w:tcPr>
            <w:tcW w:w="2180" w:type="dxa"/>
            <w:shd w:val="clear" w:color="auto" w:fill="auto"/>
          </w:tcPr>
          <w:p w14:paraId="7E5D29A4" w14:textId="77777777" w:rsidR="00296256" w:rsidRPr="00794121" w:rsidRDefault="00296256" w:rsidP="00325794">
            <w:pPr>
              <w:tabs>
                <w:tab w:val="left" w:pos="5760"/>
              </w:tabs>
              <w:rPr>
                <w:lang w:val="lt-LT"/>
              </w:rPr>
            </w:pPr>
            <w:r w:rsidRPr="00794121">
              <w:rPr>
                <w:lang w:val="lt-LT"/>
              </w:rPr>
              <w:t xml:space="preserve">Vartotojo darbuotojų </w:t>
            </w:r>
            <w:r w:rsidRPr="00794121">
              <w:rPr>
                <w:lang w:val="lt-LT"/>
              </w:rPr>
              <w:lastRenderedPageBreak/>
              <w:t>apmokymas dirbti su prietaisu – ne mažiau kaip 10 žmonių</w:t>
            </w:r>
          </w:p>
        </w:tc>
        <w:tc>
          <w:tcPr>
            <w:tcW w:w="3709" w:type="dxa"/>
            <w:shd w:val="clear" w:color="auto" w:fill="auto"/>
          </w:tcPr>
          <w:p w14:paraId="57136E97" w14:textId="77777777" w:rsidR="00296256" w:rsidRPr="00794121" w:rsidRDefault="00296256" w:rsidP="00325794">
            <w:pPr>
              <w:tabs>
                <w:tab w:val="left" w:pos="5760"/>
              </w:tabs>
              <w:rPr>
                <w:lang w:val="lt-LT"/>
              </w:rPr>
            </w:pPr>
            <w:r w:rsidRPr="00794121">
              <w:rPr>
                <w:lang w:val="lt-LT"/>
              </w:rPr>
              <w:lastRenderedPageBreak/>
              <w:t>Būtinas</w:t>
            </w:r>
          </w:p>
        </w:tc>
        <w:tc>
          <w:tcPr>
            <w:tcW w:w="3202" w:type="dxa"/>
          </w:tcPr>
          <w:p w14:paraId="1F8673FE" w14:textId="77777777" w:rsidR="00296256" w:rsidRPr="00794121" w:rsidRDefault="00296256" w:rsidP="00325794">
            <w:pPr>
              <w:tabs>
                <w:tab w:val="left" w:pos="5760"/>
              </w:tabs>
              <w:rPr>
                <w:lang w:val="lt-LT"/>
              </w:rPr>
            </w:pPr>
          </w:p>
        </w:tc>
      </w:tr>
    </w:tbl>
    <w:p w14:paraId="5A7EA5D2" w14:textId="77777777" w:rsidR="008040FF" w:rsidRDefault="008040FF" w:rsidP="008040FF">
      <w:pPr>
        <w:tabs>
          <w:tab w:val="left" w:pos="5760"/>
        </w:tabs>
        <w:rPr>
          <w:sz w:val="16"/>
          <w:szCs w:val="16"/>
          <w:lang w:val="lt-LT"/>
        </w:rPr>
      </w:pPr>
    </w:p>
    <w:p w14:paraId="47AC4800" w14:textId="77777777" w:rsidR="008040FF" w:rsidRPr="0023573D" w:rsidRDefault="008040FF" w:rsidP="008040FF">
      <w:pPr>
        <w:tabs>
          <w:tab w:val="left" w:pos="5760"/>
        </w:tabs>
        <w:rPr>
          <w:lang w:val="lt-LT"/>
        </w:rPr>
      </w:pPr>
      <w:r>
        <w:rPr>
          <w:lang w:val="lt-LT"/>
        </w:rPr>
        <w:t>PARENGĖ</w:t>
      </w:r>
      <w:r w:rsidRPr="0023573D">
        <w:rPr>
          <w:lang w:val="lt-LT"/>
        </w:rPr>
        <w:t>:</w:t>
      </w:r>
      <w:r w:rsidRPr="00F95C44">
        <w:t xml:space="preserve"> </w:t>
      </w:r>
    </w:p>
    <w:p w14:paraId="3752F241" w14:textId="77777777" w:rsidR="008040FF" w:rsidRPr="0023573D" w:rsidRDefault="008040FF" w:rsidP="008040FF">
      <w:pPr>
        <w:tabs>
          <w:tab w:val="left" w:pos="5760"/>
        </w:tabs>
        <w:rPr>
          <w:lang w:val="lt-LT"/>
        </w:rPr>
      </w:pPr>
      <w:r w:rsidRPr="0023573D">
        <w:rPr>
          <w:lang w:val="lt-LT"/>
        </w:rPr>
        <w:t>Muitinės departamento prie Lietuvos Respublikos finansų ministerijos</w:t>
      </w:r>
    </w:p>
    <w:p w14:paraId="042481AE" w14:textId="77777777" w:rsidR="008040FF" w:rsidRPr="0023573D" w:rsidRDefault="008040FF" w:rsidP="008040FF">
      <w:pPr>
        <w:tabs>
          <w:tab w:val="left" w:pos="5760"/>
        </w:tabs>
        <w:rPr>
          <w:lang w:val="lt-LT"/>
        </w:rPr>
      </w:pPr>
      <w:r w:rsidRPr="0023573D">
        <w:rPr>
          <w:lang w:val="lt-LT"/>
        </w:rPr>
        <w:t xml:space="preserve">Muitinės kontrolės organizavimo skyriaus vyr. specialistas </w:t>
      </w:r>
      <w:r>
        <w:rPr>
          <w:lang w:val="lt-LT"/>
        </w:rPr>
        <w:t>D. Valunta</w:t>
      </w:r>
      <w:r w:rsidRPr="0023573D">
        <w:rPr>
          <w:lang w:val="lt-LT"/>
        </w:rPr>
        <w:t xml:space="preserve"> </w:t>
      </w:r>
    </w:p>
    <w:p w14:paraId="078FB06E" w14:textId="77777777" w:rsidR="0077071A" w:rsidRPr="00794121" w:rsidRDefault="0077071A" w:rsidP="00925CB6">
      <w:pPr>
        <w:tabs>
          <w:tab w:val="left" w:pos="5760"/>
        </w:tabs>
        <w:jc w:val="center"/>
        <w:rPr>
          <w:lang w:val="lt-LT"/>
        </w:rPr>
      </w:pPr>
      <w:r w:rsidRPr="00794121">
        <w:rPr>
          <w:lang w:val="lt-LT"/>
        </w:rPr>
        <w:t>________________________</w:t>
      </w:r>
    </w:p>
    <w:sectPr w:rsidR="0077071A" w:rsidRPr="00794121" w:rsidSect="00275B2C">
      <w:headerReference w:type="default" r:id="rId7"/>
      <w:pgSz w:w="11906" w:h="16838"/>
      <w:pgMar w:top="489" w:right="567" w:bottom="1134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E428D" w14:textId="77777777" w:rsidR="009D32E4" w:rsidRDefault="009D32E4" w:rsidP="00EF71B7">
      <w:r>
        <w:separator/>
      </w:r>
    </w:p>
  </w:endnote>
  <w:endnote w:type="continuationSeparator" w:id="0">
    <w:p w14:paraId="2292271B" w14:textId="77777777" w:rsidR="009D32E4" w:rsidRDefault="009D32E4" w:rsidP="00EF7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D54CD" w14:textId="77777777" w:rsidR="009D32E4" w:rsidRDefault="009D32E4" w:rsidP="00EF71B7">
      <w:r>
        <w:separator/>
      </w:r>
    </w:p>
  </w:footnote>
  <w:footnote w:type="continuationSeparator" w:id="0">
    <w:p w14:paraId="363BA540" w14:textId="77777777" w:rsidR="009D32E4" w:rsidRDefault="009D32E4" w:rsidP="00EF71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69911" w14:textId="77777777" w:rsidR="00EF71B7" w:rsidRDefault="00EF71B7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B05F2">
      <w:rPr>
        <w:noProof/>
      </w:rPr>
      <w:t>1</w:t>
    </w:r>
    <w:r>
      <w:rPr>
        <w:noProof/>
      </w:rPr>
      <w:fldChar w:fldCharType="end"/>
    </w:r>
  </w:p>
  <w:p w14:paraId="61AB0BCC" w14:textId="77777777" w:rsidR="00EF71B7" w:rsidRDefault="00EF71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23736"/>
    <w:multiLevelType w:val="hybridMultilevel"/>
    <w:tmpl w:val="B61E1B5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82604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F5F"/>
    <w:rsid w:val="000034FB"/>
    <w:rsid w:val="000049A8"/>
    <w:rsid w:val="0001202C"/>
    <w:rsid w:val="00022B45"/>
    <w:rsid w:val="00035C87"/>
    <w:rsid w:val="00037D71"/>
    <w:rsid w:val="00055BBF"/>
    <w:rsid w:val="00077060"/>
    <w:rsid w:val="000770D0"/>
    <w:rsid w:val="0008059D"/>
    <w:rsid w:val="00097003"/>
    <w:rsid w:val="000D1538"/>
    <w:rsid w:val="000F6377"/>
    <w:rsid w:val="000F72F5"/>
    <w:rsid w:val="00125EC0"/>
    <w:rsid w:val="00132990"/>
    <w:rsid w:val="0013351A"/>
    <w:rsid w:val="00134FF1"/>
    <w:rsid w:val="00144BAE"/>
    <w:rsid w:val="00163C19"/>
    <w:rsid w:val="0019411B"/>
    <w:rsid w:val="001B3250"/>
    <w:rsid w:val="001C0BD8"/>
    <w:rsid w:val="001D1864"/>
    <w:rsid w:val="001E1D62"/>
    <w:rsid w:val="001F0567"/>
    <w:rsid w:val="002002DC"/>
    <w:rsid w:val="002006CB"/>
    <w:rsid w:val="00210A1C"/>
    <w:rsid w:val="0021223E"/>
    <w:rsid w:val="0023772C"/>
    <w:rsid w:val="00243A39"/>
    <w:rsid w:val="00244931"/>
    <w:rsid w:val="00252FF9"/>
    <w:rsid w:val="00254515"/>
    <w:rsid w:val="00271B2D"/>
    <w:rsid w:val="002735A4"/>
    <w:rsid w:val="00275B2C"/>
    <w:rsid w:val="00296256"/>
    <w:rsid w:val="002B05F2"/>
    <w:rsid w:val="002B1BBE"/>
    <w:rsid w:val="002B5791"/>
    <w:rsid w:val="002D6CF1"/>
    <w:rsid w:val="002E1B25"/>
    <w:rsid w:val="002F3191"/>
    <w:rsid w:val="002F361F"/>
    <w:rsid w:val="00315509"/>
    <w:rsid w:val="00325794"/>
    <w:rsid w:val="003265FD"/>
    <w:rsid w:val="003271CF"/>
    <w:rsid w:val="00345495"/>
    <w:rsid w:val="00354794"/>
    <w:rsid w:val="003627AF"/>
    <w:rsid w:val="00370573"/>
    <w:rsid w:val="00396838"/>
    <w:rsid w:val="003D5E6D"/>
    <w:rsid w:val="003D6756"/>
    <w:rsid w:val="003E1C2C"/>
    <w:rsid w:val="003F63A6"/>
    <w:rsid w:val="004057E8"/>
    <w:rsid w:val="00442396"/>
    <w:rsid w:val="004702B0"/>
    <w:rsid w:val="0047540A"/>
    <w:rsid w:val="00482281"/>
    <w:rsid w:val="0048473F"/>
    <w:rsid w:val="00494E17"/>
    <w:rsid w:val="004A52BB"/>
    <w:rsid w:val="004B3BCC"/>
    <w:rsid w:val="004C461F"/>
    <w:rsid w:val="004D060B"/>
    <w:rsid w:val="004D0D37"/>
    <w:rsid w:val="004F6FA9"/>
    <w:rsid w:val="004F7254"/>
    <w:rsid w:val="00511B41"/>
    <w:rsid w:val="00533B45"/>
    <w:rsid w:val="00544689"/>
    <w:rsid w:val="00547F76"/>
    <w:rsid w:val="00565E0C"/>
    <w:rsid w:val="0057777E"/>
    <w:rsid w:val="005939CB"/>
    <w:rsid w:val="005A2548"/>
    <w:rsid w:val="005A261B"/>
    <w:rsid w:val="005A56C2"/>
    <w:rsid w:val="005A692E"/>
    <w:rsid w:val="005C1E06"/>
    <w:rsid w:val="005D049C"/>
    <w:rsid w:val="005D66AB"/>
    <w:rsid w:val="005E03D5"/>
    <w:rsid w:val="005F78F9"/>
    <w:rsid w:val="006074A1"/>
    <w:rsid w:val="0066318B"/>
    <w:rsid w:val="006742E0"/>
    <w:rsid w:val="0069368C"/>
    <w:rsid w:val="006A00CF"/>
    <w:rsid w:val="006C4D3C"/>
    <w:rsid w:val="006D0CE3"/>
    <w:rsid w:val="006D57C3"/>
    <w:rsid w:val="006E2739"/>
    <w:rsid w:val="006F55A7"/>
    <w:rsid w:val="006F783C"/>
    <w:rsid w:val="0071132F"/>
    <w:rsid w:val="0071478C"/>
    <w:rsid w:val="00731A5B"/>
    <w:rsid w:val="00735CF0"/>
    <w:rsid w:val="007419AC"/>
    <w:rsid w:val="00744C43"/>
    <w:rsid w:val="007453CD"/>
    <w:rsid w:val="00747635"/>
    <w:rsid w:val="0076716A"/>
    <w:rsid w:val="0077071A"/>
    <w:rsid w:val="007903D9"/>
    <w:rsid w:val="00794121"/>
    <w:rsid w:val="007B6819"/>
    <w:rsid w:val="007D53EA"/>
    <w:rsid w:val="007E35BF"/>
    <w:rsid w:val="007E7673"/>
    <w:rsid w:val="008040FF"/>
    <w:rsid w:val="00813C31"/>
    <w:rsid w:val="00816A14"/>
    <w:rsid w:val="00820F5F"/>
    <w:rsid w:val="008259AE"/>
    <w:rsid w:val="0086018F"/>
    <w:rsid w:val="00876908"/>
    <w:rsid w:val="008B31CF"/>
    <w:rsid w:val="008C42DD"/>
    <w:rsid w:val="008D41EE"/>
    <w:rsid w:val="008E7995"/>
    <w:rsid w:val="00914C52"/>
    <w:rsid w:val="00917A1F"/>
    <w:rsid w:val="00925759"/>
    <w:rsid w:val="00925CB6"/>
    <w:rsid w:val="00926D49"/>
    <w:rsid w:val="00927ECD"/>
    <w:rsid w:val="0093438D"/>
    <w:rsid w:val="00934F32"/>
    <w:rsid w:val="00937C82"/>
    <w:rsid w:val="00940CEB"/>
    <w:rsid w:val="00953E52"/>
    <w:rsid w:val="00962362"/>
    <w:rsid w:val="00962824"/>
    <w:rsid w:val="00964218"/>
    <w:rsid w:val="00971C91"/>
    <w:rsid w:val="00972959"/>
    <w:rsid w:val="00983A55"/>
    <w:rsid w:val="009A207C"/>
    <w:rsid w:val="009A4363"/>
    <w:rsid w:val="009B7DE6"/>
    <w:rsid w:val="009D32E4"/>
    <w:rsid w:val="009E325D"/>
    <w:rsid w:val="009E3766"/>
    <w:rsid w:val="009F00A4"/>
    <w:rsid w:val="00A066D9"/>
    <w:rsid w:val="00A103A3"/>
    <w:rsid w:val="00A167B3"/>
    <w:rsid w:val="00A46B29"/>
    <w:rsid w:val="00A47FA9"/>
    <w:rsid w:val="00A7234F"/>
    <w:rsid w:val="00A86719"/>
    <w:rsid w:val="00AC79A1"/>
    <w:rsid w:val="00AD265D"/>
    <w:rsid w:val="00AD3685"/>
    <w:rsid w:val="00AE5E20"/>
    <w:rsid w:val="00AF2200"/>
    <w:rsid w:val="00AF68C5"/>
    <w:rsid w:val="00B00538"/>
    <w:rsid w:val="00B05350"/>
    <w:rsid w:val="00B07FFB"/>
    <w:rsid w:val="00B31F54"/>
    <w:rsid w:val="00B5015C"/>
    <w:rsid w:val="00B6070C"/>
    <w:rsid w:val="00B714C6"/>
    <w:rsid w:val="00B733C2"/>
    <w:rsid w:val="00B74F7A"/>
    <w:rsid w:val="00B760A7"/>
    <w:rsid w:val="00B76877"/>
    <w:rsid w:val="00B96C84"/>
    <w:rsid w:val="00B96E47"/>
    <w:rsid w:val="00BA7D25"/>
    <w:rsid w:val="00BB7011"/>
    <w:rsid w:val="00BC3708"/>
    <w:rsid w:val="00BD0549"/>
    <w:rsid w:val="00BF127F"/>
    <w:rsid w:val="00C02D09"/>
    <w:rsid w:val="00C47388"/>
    <w:rsid w:val="00C47A66"/>
    <w:rsid w:val="00C61D70"/>
    <w:rsid w:val="00C75C16"/>
    <w:rsid w:val="00C76A24"/>
    <w:rsid w:val="00CB606F"/>
    <w:rsid w:val="00CC09A8"/>
    <w:rsid w:val="00CD259B"/>
    <w:rsid w:val="00CF75A4"/>
    <w:rsid w:val="00D204C8"/>
    <w:rsid w:val="00D258E4"/>
    <w:rsid w:val="00D26373"/>
    <w:rsid w:val="00D37FC8"/>
    <w:rsid w:val="00D42BF9"/>
    <w:rsid w:val="00D516DC"/>
    <w:rsid w:val="00D51703"/>
    <w:rsid w:val="00D55B5A"/>
    <w:rsid w:val="00D61C84"/>
    <w:rsid w:val="00D64353"/>
    <w:rsid w:val="00D64631"/>
    <w:rsid w:val="00D717C4"/>
    <w:rsid w:val="00D97918"/>
    <w:rsid w:val="00DB1EB6"/>
    <w:rsid w:val="00DB4E95"/>
    <w:rsid w:val="00DB7551"/>
    <w:rsid w:val="00DC1F87"/>
    <w:rsid w:val="00DF06C5"/>
    <w:rsid w:val="00DF5B26"/>
    <w:rsid w:val="00E01FA1"/>
    <w:rsid w:val="00E2361B"/>
    <w:rsid w:val="00E66BC4"/>
    <w:rsid w:val="00E72245"/>
    <w:rsid w:val="00E75DCA"/>
    <w:rsid w:val="00E76E0C"/>
    <w:rsid w:val="00E84CD6"/>
    <w:rsid w:val="00E91A4D"/>
    <w:rsid w:val="00EA26F4"/>
    <w:rsid w:val="00EA3EF9"/>
    <w:rsid w:val="00EE717B"/>
    <w:rsid w:val="00EF499B"/>
    <w:rsid w:val="00EF71B7"/>
    <w:rsid w:val="00F01088"/>
    <w:rsid w:val="00F27A2C"/>
    <w:rsid w:val="00F31174"/>
    <w:rsid w:val="00F4518C"/>
    <w:rsid w:val="00F5321E"/>
    <w:rsid w:val="00F53FAC"/>
    <w:rsid w:val="00F70FCE"/>
    <w:rsid w:val="00F7458B"/>
    <w:rsid w:val="00FB7F75"/>
    <w:rsid w:val="00FD189D"/>
    <w:rsid w:val="00FE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292B7D"/>
  <w15:chartTrackingRefBased/>
  <w15:docId w15:val="{C28C4769-1F98-491C-A23C-64991BB19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0F5F"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820F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elle">
    <w:name w:val="spelle"/>
    <w:basedOn w:val="DefaultParagraphFont"/>
    <w:rsid w:val="00820F5F"/>
  </w:style>
  <w:style w:type="paragraph" w:styleId="BalloonText">
    <w:name w:val="Balloon Text"/>
    <w:basedOn w:val="Normal"/>
    <w:semiHidden/>
    <w:rsid w:val="00D516D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EF71B7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EF71B7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EF71B7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rsid w:val="00EF71B7"/>
    <w:rPr>
      <w:sz w:val="24"/>
      <w:szCs w:val="24"/>
      <w:lang w:val="en-US" w:eastAsia="en-US"/>
    </w:rPr>
  </w:style>
  <w:style w:type="character" w:styleId="CommentReference">
    <w:name w:val="annotation reference"/>
    <w:rsid w:val="00D204C8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04C8"/>
    <w:rPr>
      <w:sz w:val="20"/>
      <w:szCs w:val="20"/>
    </w:rPr>
  </w:style>
  <w:style w:type="character" w:customStyle="1" w:styleId="CommentTextChar">
    <w:name w:val="Comment Text Char"/>
    <w:link w:val="CommentText"/>
    <w:rsid w:val="00D204C8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204C8"/>
    <w:rPr>
      <w:b/>
      <w:bCs/>
    </w:rPr>
  </w:style>
  <w:style w:type="character" w:customStyle="1" w:styleId="CommentSubjectChar">
    <w:name w:val="Comment Subject Char"/>
    <w:link w:val="CommentSubject"/>
    <w:rsid w:val="00D204C8"/>
    <w:rPr>
      <w:b/>
      <w:bCs/>
      <w:lang w:val="en-US" w:eastAsia="en-US"/>
    </w:rPr>
  </w:style>
  <w:style w:type="character" w:styleId="Hyperlink">
    <w:name w:val="Hyperlink"/>
    <w:uiPriority w:val="99"/>
    <w:unhideWhenUsed/>
    <w:rsid w:val="00DB7551"/>
    <w:rPr>
      <w:color w:val="0000FF"/>
      <w:u w:val="single"/>
    </w:rPr>
  </w:style>
  <w:style w:type="paragraph" w:styleId="Revision">
    <w:name w:val="Revision"/>
    <w:hidden/>
    <w:uiPriority w:val="99"/>
    <w:semiHidden/>
    <w:rsid w:val="006E2739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2135</Words>
  <Characters>1218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TVIRTINU</vt:lpstr>
    </vt:vector>
  </TitlesOfParts>
  <Company>Hewlett-Packard Company</Company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TVIRTINU</dc:title>
  <dc:subject/>
  <dc:creator>MD0304</dc:creator>
  <cp:keywords/>
  <dc:description/>
  <cp:lastModifiedBy>Darius Valunta</cp:lastModifiedBy>
  <cp:revision>1</cp:revision>
  <cp:lastPrinted>2021-11-09T12:11:00Z</cp:lastPrinted>
  <dcterms:created xsi:type="dcterms:W3CDTF">2023-02-06T12:00:00Z</dcterms:created>
  <dcterms:modified xsi:type="dcterms:W3CDTF">2025-09-09T04:51:00Z</dcterms:modified>
</cp:coreProperties>
</file>