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35FCE90"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E41FD7" w:rsidRPr="00274C99">
            <w:rPr>
              <w:rFonts w:ascii="Times New Roman" w:eastAsia="Times New Roman" w:hAnsi="Times New Roman" w:cs="Times New Roman"/>
              <w:b/>
              <w:sz w:val="24"/>
              <w:szCs w:val="24"/>
              <w:lang w:eastAsia="en-US"/>
            </w:rPr>
            <w:t>PASTATŲ 1F1P, 2F1P, 6H2P, 7B1P, 10O2P, 14M1P, 18D1P, 19H1P, 20F1P, DEGALINĖS REZERVUARŲ R1 – R14 IR KITŲ INŽINERINIŲ STATINIŲ GRIOVIMO DARBŲ PROJEKTINIŲ SPRENDIMŲ APRAŠO PARENGIMAS IR GRIOVIMO DARBAI</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77777777"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5129B1" w:rsidP="00EB33C5">
          <w:pPr>
            <w:spacing w:after="120" w:line="240" w:lineRule="auto"/>
            <w:ind w:left="567" w:firstLine="0"/>
            <w:contextualSpacing/>
            <w:jc w:val="center"/>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A2644"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42646B71"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6DC34A2" w:rsidR="003B6A75" w:rsidRPr="00A91ACB" w:rsidRDefault="00A91ACB" w:rsidP="00A91ACB">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13A3F9D7" w14:textId="44F88460" w:rsidR="00A91ACB" w:rsidRPr="003B6A75" w:rsidRDefault="00A91ACB" w:rsidP="00A91ACB">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Pr>
          <w:rFonts w:ascii="Times New Roman" w:hAnsi="Times New Roman" w:cs="Times New Roman"/>
          <w:sz w:val="22"/>
          <w:szCs w:val="22"/>
        </w:rPr>
        <w:t xml:space="preserve"> </w:t>
      </w:r>
    </w:p>
    <w:p w14:paraId="7327925E" w14:textId="06E5B3C7"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57ECB9F8" w:rsidR="007A0E66" w:rsidRPr="00274C99"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4B7932">
        <w:rPr>
          <w:rFonts w:ascii="Times New Roman" w:hAnsi="Times New Roman" w:cs="Times New Roman"/>
          <w:sz w:val="22"/>
          <w:szCs w:val="22"/>
        </w:rPr>
        <w:t xml:space="preserve"> </w:t>
      </w:r>
      <w:r w:rsidR="00651664" w:rsidRPr="00274C99">
        <w:rPr>
          <w:rFonts w:ascii="Times New Roman" w:hAnsi="Times New Roman" w:cs="Times New Roman"/>
          <w:sz w:val="22"/>
          <w:szCs w:val="22"/>
        </w:rPr>
        <w:t xml:space="preserve">Perkančioji organizacija </w:t>
      </w:r>
      <w:r w:rsidR="00FB3C75" w:rsidRPr="00274C99">
        <w:rPr>
          <w:rFonts w:ascii="Times New Roman" w:eastAsia="Calibri" w:hAnsi="Times New Roman" w:cs="Times New Roman"/>
          <w:color w:val="000000" w:themeColor="text1"/>
          <w:sz w:val="22"/>
          <w:szCs w:val="22"/>
        </w:rPr>
        <w:t xml:space="preserve">numato įsigyti </w:t>
      </w:r>
      <w:r w:rsidR="00E41FD7" w:rsidRPr="00274C99">
        <w:rPr>
          <w:rFonts w:ascii="Times New Roman" w:eastAsia="Times New Roman" w:hAnsi="Times New Roman" w:cs="Times New Roman"/>
          <w:b/>
          <w:sz w:val="22"/>
          <w:szCs w:val="22"/>
          <w:lang w:eastAsia="en-US"/>
        </w:rPr>
        <w:t>pastatų 1F1p, 2F1p, 6H2p, 7B1p, 10O2p, 14M1p, 18D1p, 19H1p, 20F1p, degalinės rezervuarų r1 – r14 ir kitų inžinerinių statinių griovimo darbų projektinių sprendimų aprašo  parengimą ir griovimo darbus.</w:t>
      </w:r>
    </w:p>
    <w:p w14:paraId="6B4644A8" w14:textId="2F86D5E6" w:rsidR="00DF2DEF" w:rsidRPr="004B7932" w:rsidRDefault="00FB3C75" w:rsidP="00EB0556">
      <w:pPr>
        <w:pStyle w:val="NoSpacing"/>
        <w:tabs>
          <w:tab w:val="left" w:pos="1134"/>
        </w:tabs>
        <w:spacing w:after="120"/>
        <w:ind w:firstLine="0"/>
        <w:contextualSpacing/>
        <w:rPr>
          <w:rFonts w:ascii="Times New Roman" w:hAnsi="Times New Roman" w:cs="Times New Roman"/>
          <w:sz w:val="22"/>
          <w:szCs w:val="22"/>
        </w:rPr>
      </w:pPr>
      <w:r w:rsidRPr="004B7932">
        <w:rPr>
          <w:rFonts w:ascii="Times New Roman" w:hAnsi="Times New Roman" w:cs="Times New Roman"/>
          <w:sz w:val="22"/>
          <w:szCs w:val="22"/>
        </w:rPr>
        <w:t xml:space="preserve"> Reikalavimai </w:t>
      </w:r>
      <w:r w:rsidR="00966703" w:rsidRPr="004B7932">
        <w:rPr>
          <w:rFonts w:ascii="Times New Roman" w:hAnsi="Times New Roman" w:cs="Times New Roman"/>
          <w:sz w:val="22"/>
          <w:szCs w:val="22"/>
        </w:rPr>
        <w:t>p</w:t>
      </w:r>
      <w:r w:rsidRPr="004B7932">
        <w:rPr>
          <w:rFonts w:ascii="Times New Roman" w:hAnsi="Times New Roman" w:cs="Times New Roman"/>
          <w:sz w:val="22"/>
          <w:szCs w:val="22"/>
        </w:rPr>
        <w:t>irkimo objektui nustatyti</w:t>
      </w:r>
      <w:r w:rsidR="00AE2AEF" w:rsidRPr="004B7932">
        <w:rPr>
          <w:rFonts w:ascii="Times New Roman" w:hAnsi="Times New Roman" w:cs="Times New Roman"/>
          <w:sz w:val="22"/>
          <w:szCs w:val="22"/>
        </w:rPr>
        <w:t xml:space="preserve"> </w:t>
      </w:r>
      <w:r w:rsidR="00966703" w:rsidRPr="004B7932">
        <w:rPr>
          <w:rFonts w:ascii="Times New Roman" w:hAnsi="Times New Roman" w:cs="Times New Roman"/>
          <w:sz w:val="22"/>
          <w:szCs w:val="22"/>
        </w:rPr>
        <w:t>s</w:t>
      </w:r>
      <w:r w:rsidR="00044836" w:rsidRPr="004B7932">
        <w:rPr>
          <w:rFonts w:ascii="Times New Roman" w:hAnsi="Times New Roman" w:cs="Times New Roman"/>
          <w:sz w:val="22"/>
          <w:szCs w:val="22"/>
        </w:rPr>
        <w:t>pecialiųjų p</w:t>
      </w:r>
      <w:r w:rsidR="00AE2AEF" w:rsidRPr="004B7932">
        <w:rPr>
          <w:rFonts w:ascii="Times New Roman" w:hAnsi="Times New Roman" w:cs="Times New Roman"/>
          <w:sz w:val="22"/>
          <w:szCs w:val="22"/>
        </w:rPr>
        <w:t xml:space="preserve">irkimo sąlygų </w:t>
      </w:r>
      <w:r w:rsidR="00160587">
        <w:rPr>
          <w:rFonts w:ascii="Times New Roman" w:hAnsi="Times New Roman" w:cs="Times New Roman"/>
          <w:sz w:val="22"/>
          <w:szCs w:val="22"/>
        </w:rPr>
        <w:t>3</w:t>
      </w:r>
      <w:r w:rsidR="00AE2AEF" w:rsidRPr="004B7932">
        <w:rPr>
          <w:rFonts w:ascii="Times New Roman" w:hAnsi="Times New Roman" w:cs="Times New Roman"/>
          <w:color w:val="00B050"/>
          <w:sz w:val="22"/>
          <w:szCs w:val="22"/>
        </w:rPr>
        <w:t xml:space="preserve"> </w:t>
      </w:r>
      <w:r w:rsidR="00DF2DEF" w:rsidRPr="004B7932">
        <w:rPr>
          <w:rFonts w:ascii="Times New Roman" w:hAnsi="Times New Roman" w:cs="Times New Roman"/>
          <w:sz w:val="22"/>
          <w:szCs w:val="22"/>
        </w:rPr>
        <w:t>priede ,,Pastatų Nr. (1F1p, 2F1p, 6H2p,</w:t>
      </w:r>
    </w:p>
    <w:p w14:paraId="0AEFEE07" w14:textId="6C134F24" w:rsidR="00FB3C75" w:rsidRPr="004B7932" w:rsidRDefault="00DF2DEF"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4B7932">
        <w:rPr>
          <w:rFonts w:ascii="Times New Roman" w:hAnsi="Times New Roman" w:cs="Times New Roman"/>
          <w:sz w:val="22"/>
          <w:szCs w:val="22"/>
        </w:rPr>
        <w:t xml:space="preserve"> 7B1p, 10O2p, 14M1p, 18D1p, 19H1p, 20F1p), degalinės rezervuarų (r1-r14) ir kitų inžinerinių statinių griovimo darbų techninė specifikacija“ (toliau –</w:t>
      </w:r>
      <w:r w:rsidR="00160587">
        <w:rPr>
          <w:rFonts w:ascii="Times New Roman" w:hAnsi="Times New Roman" w:cs="Times New Roman"/>
          <w:sz w:val="22"/>
          <w:szCs w:val="22"/>
        </w:rPr>
        <w:t xml:space="preserve"> 3</w:t>
      </w:r>
      <w:r w:rsidRPr="004B7932">
        <w:rPr>
          <w:rFonts w:ascii="Times New Roman" w:hAnsi="Times New Roman" w:cs="Times New Roman"/>
          <w:sz w:val="22"/>
          <w:szCs w:val="22"/>
        </w:rPr>
        <w:t xml:space="preserve"> priedas)</w:t>
      </w:r>
      <w:r w:rsidR="00160587">
        <w:rPr>
          <w:rFonts w:ascii="Times New Roman" w:hAnsi="Times New Roman" w:cs="Times New Roman"/>
          <w:sz w:val="22"/>
          <w:szCs w:val="22"/>
        </w:rPr>
        <w:t xml:space="preserve"> ir 4</w:t>
      </w:r>
      <w:r w:rsidR="00EB0556" w:rsidRPr="004B7932">
        <w:rPr>
          <w:rFonts w:ascii="Times New Roman" w:hAnsi="Times New Roman" w:cs="Times New Roman"/>
          <w:sz w:val="22"/>
          <w:szCs w:val="22"/>
        </w:rPr>
        <w:t xml:space="preserve"> priede ,,</w:t>
      </w:r>
      <w:r w:rsidR="00160587">
        <w:rPr>
          <w:rFonts w:ascii="Times New Roman" w:hAnsi="Times New Roman" w:cs="Times New Roman"/>
          <w:sz w:val="22"/>
          <w:szCs w:val="22"/>
        </w:rPr>
        <w:t>Sutarties projektas“ (toliau – 4</w:t>
      </w:r>
      <w:r w:rsidR="00EB0556" w:rsidRPr="004B7932">
        <w:rPr>
          <w:rFonts w:ascii="Times New Roman" w:hAnsi="Times New Roman" w:cs="Times New Roman"/>
          <w:sz w:val="22"/>
          <w:szCs w:val="22"/>
        </w:rPr>
        <w:t xml:space="preserve"> priedas).</w:t>
      </w:r>
    </w:p>
    <w:p w14:paraId="7D0D5697" w14:textId="77777777" w:rsidR="004B7932" w:rsidRDefault="00FB3C75"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4B7932">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389D8DD0"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 xml:space="preserve"> Griovimo darbų atlikimo vieta – Bugo g. 29, Vilnius.</w:t>
      </w:r>
    </w:p>
    <w:p w14:paraId="77BC4895" w14:textId="7AE1CE12"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Darbų</w:t>
      </w:r>
      <w:r w:rsidR="00160587">
        <w:rPr>
          <w:rFonts w:ascii="Times New Roman" w:hAnsi="Times New Roman" w:cs="Times New Roman"/>
          <w:sz w:val="22"/>
          <w:szCs w:val="22"/>
        </w:rPr>
        <w:t xml:space="preserve"> atlikimo terminas – 6 mėnesiai nuo sutarties įsigaliojimo dienos.</w:t>
      </w:r>
    </w:p>
    <w:p w14:paraId="1BB2E57F" w14:textId="0E39A10E"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Sutarčiai taikoma fiksuotos kainos kainodara.</w:t>
      </w:r>
    </w:p>
    <w:p w14:paraId="7033D2EB" w14:textId="77777777" w:rsidR="004B7932" w:rsidRDefault="004B7932"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 xml:space="preserve">Pasiūlymo kaina už pastatų griovimo aprašo parengimą ir griovimo darbus negali viršyti 94462,81 </w:t>
      </w:r>
      <w:proofErr w:type="spellStart"/>
      <w:r w:rsidRPr="004B7932">
        <w:rPr>
          <w:rFonts w:ascii="Times New Roman" w:hAnsi="Times New Roman" w:cs="Times New Roman"/>
          <w:sz w:val="22"/>
          <w:szCs w:val="22"/>
        </w:rPr>
        <w:t>Eur</w:t>
      </w:r>
      <w:proofErr w:type="spellEnd"/>
      <w:r w:rsidRPr="004B7932">
        <w:rPr>
          <w:rFonts w:ascii="Times New Roman" w:hAnsi="Times New Roman" w:cs="Times New Roman"/>
          <w:sz w:val="22"/>
          <w:szCs w:val="22"/>
        </w:rPr>
        <w:t xml:space="preserve"> </w:t>
      </w:r>
    </w:p>
    <w:p w14:paraId="3697D4B9" w14:textId="0F2F7A4F" w:rsidR="004B7932" w:rsidRPr="004B7932" w:rsidRDefault="004B7932" w:rsidP="004B7932">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 xml:space="preserve">be PVM/114300,00 </w:t>
      </w:r>
      <w:proofErr w:type="spellStart"/>
      <w:r w:rsidRPr="004B7932">
        <w:rPr>
          <w:rFonts w:ascii="Times New Roman" w:hAnsi="Times New Roman" w:cs="Times New Roman"/>
          <w:sz w:val="22"/>
          <w:szCs w:val="22"/>
        </w:rPr>
        <w:t>Eur</w:t>
      </w:r>
      <w:proofErr w:type="spellEnd"/>
      <w:r w:rsidRPr="004B7932">
        <w:rPr>
          <w:rFonts w:ascii="Times New Roman" w:hAnsi="Times New Roman" w:cs="Times New Roman"/>
          <w:sz w:val="22"/>
          <w:szCs w:val="22"/>
        </w:rPr>
        <w:t xml:space="preserve"> su PVM. Jei pasiūlymo kaina viršys nurodytą sumą, pasiūlymas bus atmestas dėl per didelės, perkančiajai organizacijai nepriimtinos kainos.</w:t>
      </w:r>
    </w:p>
    <w:p w14:paraId="2B9FCCA2" w14:textId="47E067B4" w:rsidR="003943EC" w:rsidRPr="004B7932" w:rsidRDefault="003943EC" w:rsidP="008453F9">
      <w:pPr>
        <w:pStyle w:val="NoSpacing"/>
        <w:numPr>
          <w:ilvl w:val="1"/>
          <w:numId w:val="7"/>
        </w:numPr>
        <w:ind w:left="0" w:firstLine="709"/>
        <w:contextualSpacing/>
        <w:rPr>
          <w:rFonts w:ascii="Times New Roman" w:hAnsi="Times New Roman" w:cs="Times New Roman"/>
          <w:sz w:val="22"/>
          <w:szCs w:val="22"/>
        </w:rPr>
      </w:pPr>
      <w:r w:rsidRPr="004B793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4B7932">
        <w:rPr>
          <w:rFonts w:ascii="Times New Roman" w:hAnsi="Times New Roman" w:cs="Times New Roman"/>
          <w:sz w:val="22"/>
          <w:szCs w:val="22"/>
        </w:rPr>
        <w:t>8</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lastRenderedPageBreak/>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8453F9">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w:t>
      </w:r>
      <w:proofErr w:type="spellStart"/>
      <w:r w:rsidR="00A857C4" w:rsidRPr="005B7B7D">
        <w:rPr>
          <w:rFonts w:ascii="Times New Roman" w:hAnsi="Times New Roman" w:cs="Times New Roman"/>
          <w:sz w:val="22"/>
          <w:szCs w:val="22"/>
        </w:rPr>
        <w:t>pajėgumais</w:t>
      </w:r>
      <w:proofErr w:type="spellEnd"/>
      <w:r w:rsidR="00A857C4" w:rsidRPr="005B7B7D">
        <w:rPr>
          <w:rFonts w:ascii="Times New Roman" w:hAnsi="Times New Roman" w:cs="Times New Roman"/>
          <w:sz w:val="22"/>
          <w:szCs w:val="22"/>
        </w:rPr>
        <w:t xml:space="preserve">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35DCF627"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Tiekėjams nustatomi kvalifikacijos reikalavimai,</w:t>
      </w:r>
      <w:r w:rsidR="00774FA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 xml:space="preserve">ir jų atitiktį patvirtinantys dokumentai nurodyti </w:t>
      </w:r>
      <w:r w:rsidR="00703983" w:rsidRPr="005B7B7D">
        <w:rPr>
          <w:rFonts w:ascii="Times New Roman" w:hAnsi="Times New Roman" w:cs="Times New Roman"/>
          <w:sz w:val="22"/>
          <w:szCs w:val="22"/>
        </w:rPr>
        <w:t>s</w:t>
      </w:r>
      <w:r w:rsidR="006E42EC" w:rsidRPr="005B7B7D">
        <w:rPr>
          <w:rFonts w:ascii="Times New Roman" w:hAnsi="Times New Roman" w:cs="Times New Roman"/>
          <w:sz w:val="22"/>
          <w:szCs w:val="22"/>
        </w:rPr>
        <w:t>pecialiųjų p</w:t>
      </w:r>
      <w:r w:rsidR="00464D07" w:rsidRPr="005B7B7D">
        <w:rPr>
          <w:rFonts w:ascii="Times New Roman" w:hAnsi="Times New Roman" w:cs="Times New Roman"/>
          <w:sz w:val="22"/>
          <w:szCs w:val="22"/>
        </w:rPr>
        <w:t xml:space="preserve">irkimo sąlygų </w:t>
      </w:r>
      <w:r w:rsidR="00060445">
        <w:rPr>
          <w:rFonts w:ascii="Times New Roman" w:hAnsi="Times New Roman" w:cs="Times New Roman"/>
          <w:sz w:val="22"/>
          <w:szCs w:val="22"/>
        </w:rPr>
        <w:t>5</w:t>
      </w:r>
      <w:r w:rsidR="00464D07" w:rsidRPr="005B7B7D">
        <w:rPr>
          <w:rFonts w:ascii="Times New Roman" w:hAnsi="Times New Roman" w:cs="Times New Roman"/>
          <w:color w:val="00B050"/>
          <w:sz w:val="22"/>
          <w:szCs w:val="22"/>
        </w:rPr>
        <w:t xml:space="preserve"> </w:t>
      </w:r>
      <w:r w:rsidR="00464D07" w:rsidRPr="005B7B7D">
        <w:rPr>
          <w:rFonts w:ascii="Times New Roman" w:hAnsi="Times New Roman" w:cs="Times New Roman"/>
          <w:sz w:val="22"/>
          <w:szCs w:val="22"/>
        </w:rPr>
        <w:t>priede</w:t>
      </w:r>
      <w:r w:rsidR="002229B1" w:rsidRPr="005B7B7D">
        <w:rPr>
          <w:rFonts w:ascii="Times New Roman" w:hAnsi="Times New Roman" w:cs="Times New Roman"/>
          <w:sz w:val="22"/>
          <w:szCs w:val="22"/>
        </w:rPr>
        <w:t xml:space="preserve"> ,,Tiekėjų kvalifikacijos reikalavimai“ (toliau – </w:t>
      </w:r>
      <w:r w:rsidR="00060445">
        <w:rPr>
          <w:rFonts w:ascii="Times New Roman" w:hAnsi="Times New Roman" w:cs="Times New Roman"/>
          <w:sz w:val="22"/>
          <w:szCs w:val="22"/>
        </w:rPr>
        <w:t>5</w:t>
      </w:r>
      <w:r w:rsidR="002229B1" w:rsidRPr="005B7B7D">
        <w:rPr>
          <w:rFonts w:ascii="Times New Roman" w:hAnsi="Times New Roman" w:cs="Times New Roman"/>
          <w:sz w:val="22"/>
          <w:szCs w:val="22"/>
        </w:rPr>
        <w:t xml:space="preserve"> priedas)</w:t>
      </w:r>
      <w:r w:rsidR="00464D07" w:rsidRPr="005B7B7D">
        <w:rPr>
          <w:rFonts w:ascii="Times New Roman" w:hAnsi="Times New Roman" w:cs="Times New Roman"/>
          <w:sz w:val="22"/>
          <w:szCs w:val="22"/>
        </w:rPr>
        <w:t>. Tiekėjas, teikdamas pasiūlymą</w:t>
      </w:r>
      <w:r w:rsidR="00FD0F2E" w:rsidRPr="005B7B7D">
        <w:rPr>
          <w:rFonts w:ascii="Times New Roman" w:hAnsi="Times New Roman" w:cs="Times New Roman"/>
          <w:sz w:val="22"/>
          <w:szCs w:val="22"/>
        </w:rPr>
        <w:t>,</w:t>
      </w:r>
      <w:r w:rsidR="00464D07" w:rsidRPr="005B7B7D">
        <w:rPr>
          <w:rFonts w:ascii="Times New Roman" w:hAnsi="Times New Roman" w:cs="Times New Roman"/>
          <w:sz w:val="22"/>
          <w:szCs w:val="22"/>
        </w:rPr>
        <w:t xml:space="preserve"> įsipareigoja, kad sutartį vykdys tik teisę verstis atitinkama veikla turintys asmenys.</w:t>
      </w:r>
      <w:r w:rsidR="002543E3" w:rsidRPr="005B7B7D">
        <w:rPr>
          <w:rFonts w:ascii="Times New Roman" w:hAnsi="Times New Roman" w:cs="Times New Roman"/>
          <w:sz w:val="22"/>
          <w:szCs w:val="22"/>
        </w:rPr>
        <w:t xml:space="preserve"> Aplinkos apaugos kriterijai nustatyti specialiųjų pirkimo sąlygų </w:t>
      </w:r>
      <w:r w:rsidR="00060445">
        <w:rPr>
          <w:rFonts w:ascii="Times New Roman" w:hAnsi="Times New Roman" w:cs="Times New Roman"/>
          <w:sz w:val="22"/>
          <w:szCs w:val="22"/>
        </w:rPr>
        <w:t>6</w:t>
      </w:r>
      <w:r w:rsidR="002543E3" w:rsidRPr="005B7B7D">
        <w:rPr>
          <w:rFonts w:ascii="Times New Roman" w:hAnsi="Times New Roman" w:cs="Times New Roman"/>
          <w:sz w:val="22"/>
          <w:szCs w:val="22"/>
        </w:rPr>
        <w:t xml:space="preserve"> priede ,,Aplinkos apsaugos vadybos sistemos standartų reikalavimai“ (toliau – </w:t>
      </w:r>
      <w:r w:rsidR="00060445">
        <w:rPr>
          <w:rFonts w:ascii="Times New Roman" w:hAnsi="Times New Roman" w:cs="Times New Roman"/>
          <w:sz w:val="22"/>
          <w:szCs w:val="22"/>
        </w:rPr>
        <w:t>6</w:t>
      </w:r>
      <w:r w:rsidR="002543E3" w:rsidRPr="005B7B7D">
        <w:rPr>
          <w:rFonts w:ascii="Times New Roman" w:hAnsi="Times New Roman" w:cs="Times New Roman"/>
          <w:sz w:val="22"/>
          <w:szCs w:val="22"/>
        </w:rPr>
        <w:t xml:space="preserve"> priedas).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2"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susiję su nacionaliniu saugumu</w:t>
      </w:r>
      <w:bookmarkEnd w:id="12"/>
      <w:r w:rsidRPr="000A2644">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64786F58" w14:textId="77777777" w:rsidR="00EB33C5" w:rsidRDefault="00EB33C5" w:rsidP="00EB33C5">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4.1. Perkančioji organizacija atmes tiekėjo pasiūlymą, jei bus tenkinama bent viena VPĮ 45 straipsnio 2</w:t>
      </w:r>
      <w:r w:rsidRPr="00DB7261">
        <w:rPr>
          <w:rFonts w:ascii="Times New Roman" w:hAnsi="Times New Roman" w:cs="Times New Roman"/>
          <w:sz w:val="22"/>
          <w:szCs w:val="22"/>
          <w:vertAlign w:val="superscript"/>
        </w:rPr>
        <w:t>1</w:t>
      </w:r>
      <w:r w:rsidRPr="00DB7261">
        <w:rPr>
          <w:rFonts w:ascii="Times New Roman" w:hAnsi="Times New Roman" w:cs="Times New Roman"/>
          <w:sz w:val="22"/>
          <w:szCs w:val="22"/>
        </w:rPr>
        <w:t xml:space="preserve"> </w:t>
      </w:r>
    </w:p>
    <w:p w14:paraId="7B545DA1" w14:textId="6FE1751F" w:rsidR="00EB33C5" w:rsidRDefault="00EB33C5" w:rsidP="00EB33C5">
      <w:pPr>
        <w:spacing w:line="20" w:lineRule="atLeast"/>
        <w:ind w:firstLine="0"/>
        <w:rPr>
          <w:rFonts w:ascii="Times New Roman" w:hAnsi="Times New Roman" w:cs="Times New Roman"/>
          <w:sz w:val="22"/>
          <w:szCs w:val="22"/>
        </w:rPr>
      </w:pPr>
      <w:r w:rsidRPr="00DB7261">
        <w:rPr>
          <w:rFonts w:ascii="Times New Roman" w:hAnsi="Times New Roman" w:cs="Times New Roman"/>
          <w:sz w:val="22"/>
          <w:szCs w:val="22"/>
        </w:rPr>
        <w:t xml:space="preserve">dalies 1-6 punktuose nurodytų sąlygų. Tiekėjas kartu su pasiūlymu turi pateikti laisvos formos atitikties deklaraciją dėl atitikties VPĮ 45 straipsnio </w:t>
      </w:r>
      <w:r>
        <w:rPr>
          <w:rFonts w:ascii="Times New Roman" w:hAnsi="Times New Roman" w:cs="Times New Roman"/>
          <w:sz w:val="22"/>
          <w:szCs w:val="22"/>
        </w:rPr>
        <w:t xml:space="preserve">21 dalies 1, 2, 3 ir 6 punktams. Deklaracijos forma pateikta  specialiųjų </w:t>
      </w:r>
      <w:r>
        <w:rPr>
          <w:rFonts w:ascii="Times New Roman" w:hAnsi="Times New Roman" w:cs="Times New Roman"/>
          <w:sz w:val="22"/>
          <w:szCs w:val="22"/>
        </w:rPr>
        <w:t>pirkimo sąlygų 8</w:t>
      </w:r>
      <w:r>
        <w:rPr>
          <w:rFonts w:ascii="Times New Roman" w:hAnsi="Times New Roman" w:cs="Times New Roman"/>
          <w:sz w:val="22"/>
          <w:szCs w:val="22"/>
        </w:rPr>
        <w:t xml:space="preserve"> priede.</w:t>
      </w:r>
    </w:p>
    <w:p w14:paraId="6E98E172" w14:textId="77777777" w:rsidR="00EB33C5" w:rsidRPr="00DB7261" w:rsidRDefault="00EB33C5" w:rsidP="00EB33C5">
      <w:pPr>
        <w:spacing w:line="20" w:lineRule="atLeast"/>
        <w:ind w:firstLine="0"/>
        <w:rPr>
          <w:rFonts w:ascii="Times New Roman" w:hAnsi="Times New Roman" w:cs="Times New Roman"/>
          <w:sz w:val="22"/>
          <w:szCs w:val="22"/>
        </w:rPr>
      </w:pPr>
      <w:r>
        <w:rPr>
          <w:rFonts w:ascii="Times New Roman" w:hAnsi="Times New Roman" w:cs="Times New Roman"/>
          <w:sz w:val="22"/>
          <w:szCs w:val="22"/>
        </w:rPr>
        <w:tab/>
        <w:t xml:space="preserve">     </w:t>
      </w:r>
      <w:r w:rsidRPr="00DB7261">
        <w:rPr>
          <w:rFonts w:ascii="Times New Roman" w:hAnsi="Times New Roman" w:cs="Times New Roman"/>
          <w:sz w:val="22"/>
          <w:szCs w:val="22"/>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86115DE" w14:textId="012A2427" w:rsidR="00A91ACB" w:rsidRDefault="00A91ACB" w:rsidP="009F7690">
      <w:pPr>
        <w:pStyle w:val="ListParagraph"/>
        <w:spacing w:line="20" w:lineRule="atLeast"/>
        <w:ind w:left="697" w:firstLine="0"/>
      </w:pPr>
    </w:p>
    <w:p w14:paraId="490591E3" w14:textId="7A541CC1" w:rsidR="006D3202" w:rsidRPr="000A2644" w:rsidRDefault="003630A0" w:rsidP="008453F9">
      <w:pPr>
        <w:pStyle w:val="Heading1"/>
        <w:numPr>
          <w:ilvl w:val="0"/>
          <w:numId w:val="7"/>
        </w:numPr>
        <w:spacing w:before="720" w:after="0" w:line="300" w:lineRule="auto"/>
        <w:rPr>
          <w:rFonts w:ascii="Times New Roman" w:hAnsi="Times New Roman" w:cs="Times New Roman"/>
          <w:color w:val="auto"/>
        </w:rPr>
      </w:pPr>
      <w:bookmarkStart w:id="13" w:name="_Toc137194951"/>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34C1E885"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F1394D" w:rsidRPr="00F1394D">
        <w:rPr>
          <w:rFonts w:ascii="Times New Roman" w:hAnsi="Times New Roman" w:cs="Times New Roman"/>
          <w:sz w:val="22"/>
          <w:szCs w:val="22"/>
        </w:rPr>
        <w:t>Pirkimo sąlygų 4 priedas „Sutarties projektas“</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w:t>
      </w:r>
      <w:r w:rsidR="00AD4F1A" w:rsidRPr="005C7241">
        <w:rPr>
          <w:rFonts w:ascii="Times New Roman" w:eastAsia="Calibri" w:hAnsi="Times New Roman" w:cs="Times New Roman"/>
          <w:sz w:val="22"/>
          <w:szCs w:val="22"/>
        </w:rPr>
        <w:lastRenderedPageBreak/>
        <w:t xml:space="preserve">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34AD57B5"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5.7. </w:t>
      </w:r>
      <w:r w:rsidR="005B7B7D">
        <w:rPr>
          <w:rFonts w:ascii="Times New Roman" w:hAnsi="Times New Roman" w:cs="Times New Roman"/>
          <w:sz w:val="22"/>
          <w:szCs w:val="22"/>
        </w:rPr>
        <w:t xml:space="preserve">Tiekėjas kartu su pasiūlymu turi pateikti užpildytą </w:t>
      </w:r>
      <w:r w:rsidR="00060445">
        <w:rPr>
          <w:rFonts w:ascii="Times New Roman" w:hAnsi="Times New Roman" w:cs="Times New Roman"/>
          <w:sz w:val="22"/>
          <w:szCs w:val="22"/>
        </w:rPr>
        <w:t xml:space="preserve">specialiųjų pirkimo sąlygų 7 priede pateiktą </w:t>
      </w:r>
      <w:r w:rsidR="005B7B7D" w:rsidRPr="00060445">
        <w:rPr>
          <w:rFonts w:ascii="Times New Roman" w:hAnsi="Times New Roman" w:cs="Times New Roman"/>
          <w:sz w:val="22"/>
          <w:szCs w:val="22"/>
        </w:rPr>
        <w:t>,,Kalendorinį darbų vykdymo grafiką“</w:t>
      </w:r>
      <w:r w:rsidR="00060445" w:rsidRPr="00060445">
        <w:rPr>
          <w:rFonts w:ascii="Times New Roman" w:hAnsi="Times New Roman" w:cs="Times New Roman"/>
          <w:sz w:val="22"/>
          <w:szCs w:val="22"/>
        </w:rPr>
        <w:t xml:space="preserve"> (</w:t>
      </w:r>
      <w:r w:rsidR="00060445">
        <w:rPr>
          <w:rFonts w:ascii="Times New Roman" w:hAnsi="Times New Roman" w:cs="Times New Roman"/>
          <w:sz w:val="22"/>
          <w:szCs w:val="22"/>
        </w:rPr>
        <w:t>toliau – 7 priedas).</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69CC295B" w14:textId="50B9F5D6"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5974697B" w:rsidR="000D5039" w:rsidRPr="000A2644" w:rsidRDefault="00D83C57" w:rsidP="00DA4A0C">
      <w:pPr>
        <w:pStyle w:val="Heading1"/>
        <w:spacing w:before="0" w:after="0" w:line="300" w:lineRule="auto"/>
        <w:ind w:firstLine="0"/>
        <w:rPr>
          <w:rFonts w:ascii="Times New Roman" w:hAnsi="Times New Roman" w:cs="Times New Roman"/>
          <w:color w:val="auto"/>
        </w:rPr>
      </w:pPr>
      <w:bookmarkStart w:id="21" w:name="_Toc137194955"/>
      <w:r w:rsidRPr="000A2644">
        <w:rPr>
          <w:rFonts w:ascii="Times New Roman" w:hAnsi="Times New Roman" w:cs="Times New Roman"/>
          <w:color w:val="auto"/>
        </w:rPr>
        <w:lastRenderedPageBreak/>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A85B6E3" w14:textId="308E9559" w:rsidR="005B7B7D" w:rsidRDefault="005B7B7D" w:rsidP="005B7B7D">
      <w:pPr>
        <w:pStyle w:val="NoSpacing"/>
        <w:spacing w:line="276" w:lineRule="auto"/>
        <w:ind w:firstLine="397"/>
        <w:contextualSpacing/>
        <w:rPr>
          <w:rFonts w:ascii="Times New Roman" w:eastAsiaTheme="minorHAnsi" w:hAnsi="Times New Roman" w:cs="Times New Roman"/>
          <w:sz w:val="22"/>
          <w:szCs w:val="22"/>
        </w:rPr>
      </w:pPr>
      <w:r w:rsidRPr="005B7B7D">
        <w:rPr>
          <w:rFonts w:ascii="Times New Roman" w:eastAsiaTheme="minorHAnsi" w:hAnsi="Times New Roman" w:cs="Times New Roman"/>
          <w:sz w:val="22"/>
          <w:szCs w:val="22"/>
        </w:rPr>
        <w:t xml:space="preserve">9.1. Reikalaujamas sutarties įvykdymo užtikrinimas – ne vėliau kaip per 5 (penkias) darbo dienas nuo sutarties įsigaliojimo pateikti banko garantiją arba draudimo bendrovės laidavimo raštą. Banko garantijos ar draudimo bendrovės laidavimo rašto suma 10 (dešimt) procentų nuo pasiūlymo kainos be PVM, kuris turi galioti 2 (dviem) mėnesiais ilgiau nei darbų atlikimo terminas.  </w:t>
      </w:r>
    </w:p>
    <w:p w14:paraId="69044482" w14:textId="006D704A" w:rsidR="005B7B7D" w:rsidRDefault="005B7B7D" w:rsidP="005B7B7D">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9.2. </w:t>
      </w:r>
      <w:r w:rsidRPr="005B7B7D">
        <w:rPr>
          <w:rFonts w:ascii="Times New Roman" w:eastAsiaTheme="minorHAnsi" w:hAnsi="Times New Roman" w:cs="Times New Roman"/>
          <w:sz w:val="22"/>
          <w:szCs w:val="22"/>
        </w:rPr>
        <w:t>Rangovas, prieš pateikdamas pasiūlymą, kviečiamas apžiūrėti objektą, kad galėtų tinkamai parengti pasiūlymą (be papildomų darbų).</w:t>
      </w:r>
      <w:r>
        <w:rPr>
          <w:rFonts w:ascii="Times New Roman" w:eastAsiaTheme="minorHAnsi" w:hAnsi="Times New Roman" w:cs="Times New Roman"/>
          <w:sz w:val="22"/>
          <w:szCs w:val="22"/>
        </w:rPr>
        <w:t xml:space="preserve"> Kontaktinis asmuo - </w:t>
      </w:r>
      <w:r w:rsidRPr="005B7B7D">
        <w:rPr>
          <w:rFonts w:ascii="Times New Roman" w:eastAsiaTheme="minorHAnsi" w:hAnsi="Times New Roman" w:cs="Times New Roman"/>
          <w:sz w:val="22"/>
          <w:szCs w:val="22"/>
        </w:rPr>
        <w:t>LK LV ĮAT Vilniaus įgulos aptarnavimo centro Infrastruktūros priežiūros skyriaus statybos vyresn. inžinierius Žygimantas Jakštas, tel. +370 706 72804.</w:t>
      </w:r>
    </w:p>
    <w:p w14:paraId="52BA0CEF" w14:textId="4AB69BD9" w:rsidR="00E250DF" w:rsidRPr="005B7B7D" w:rsidRDefault="00EE68F7" w:rsidP="00F77A5D">
      <w:pPr>
        <w:pStyle w:val="NoSpacing"/>
        <w:spacing w:line="276" w:lineRule="auto"/>
        <w:ind w:firstLine="0"/>
        <w:contextualSpacing/>
        <w:rPr>
          <w:rFonts w:ascii="Times New Roman" w:eastAsiaTheme="minorHAnsi" w:hAnsi="Times New Roman" w:cs="Times New Roman"/>
          <w:sz w:val="22"/>
          <w:szCs w:val="22"/>
        </w:rPr>
      </w:pPr>
      <w:r w:rsidRPr="005B7B7D">
        <w:rPr>
          <w:rFonts w:ascii="Times New Roman" w:eastAsiaTheme="minorHAnsi" w:hAnsi="Times New Roman" w:cs="Times New Roman"/>
          <w:sz w:val="22"/>
          <w:szCs w:val="22"/>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84F72" w:rsidRDefault="00112F92" w:rsidP="00112F92">
      <w:pPr>
        <w:spacing w:after="240" w:line="276" w:lineRule="auto"/>
        <w:jc w:val="center"/>
        <w:rPr>
          <w:rFonts w:ascii="Times New Roman" w:eastAsia="Arial" w:hAnsi="Times New Roman" w:cs="Times New Roman"/>
          <w:smallCaps/>
          <w:sz w:val="28"/>
          <w:szCs w:val="28"/>
        </w:rPr>
      </w:pPr>
      <w:r w:rsidRPr="00484F72">
        <w:rPr>
          <w:rFonts w:ascii="Times New Roman" w:eastAsia="Arial" w:hAnsi="Times New Roman" w:cs="Times New Roman"/>
          <w:smallCaps/>
          <w:sz w:val="28"/>
          <w:szCs w:val="28"/>
        </w:rPr>
        <w:t>TIEKĖJŲ PAŠALINIMO PAGRINDAI</w:t>
      </w:r>
    </w:p>
    <w:p w14:paraId="185896D7" w14:textId="2FE3B5E4" w:rsidR="00CF4B8C" w:rsidRPr="00266354" w:rsidRDefault="00440E78" w:rsidP="00F77A5D">
      <w:pPr>
        <w:spacing w:line="240" w:lineRule="auto"/>
        <w:ind w:firstLine="720"/>
        <w:rPr>
          <w:rFonts w:eastAsia="Arial" w:cstheme="minorHAnsi"/>
          <w:i/>
        </w:rPr>
      </w:pPr>
      <w:r w:rsidRPr="00266354">
        <w:rPr>
          <w:rFonts w:eastAsia="Arial" w:cstheme="minorHAnsi"/>
          <w:i/>
        </w:rPr>
        <w:t>Perkančioji organizacija atmeta tiekėjo pasiūlym</w:t>
      </w:r>
      <w:r w:rsidR="00CB237B" w:rsidRPr="00266354">
        <w:rPr>
          <w:rFonts w:eastAsia="Arial" w:cstheme="minorHAnsi"/>
          <w:i/>
        </w:rPr>
        <w:t>ą</w:t>
      </w:r>
      <w:r w:rsidRPr="00266354">
        <w:rPr>
          <w:rFonts w:eastAsia="Arial" w:cstheme="minorHAnsi"/>
          <w:i/>
        </w:rPr>
        <w:t xml:space="preserve">, jeigu: </w:t>
      </w:r>
    </w:p>
    <w:p w14:paraId="5833966D" w14:textId="046500D5" w:rsidR="006D67EE" w:rsidRPr="00266354" w:rsidRDefault="008B2E27" w:rsidP="00F77A5D">
      <w:pPr>
        <w:pStyle w:val="NoSpacing"/>
        <w:ind w:firstLine="720"/>
        <w:rPr>
          <w:rFonts w:eastAsia="Yu Mincho" w:cstheme="minorHAnsi"/>
          <w:b/>
          <w:bCs/>
          <w:i/>
        </w:rPr>
      </w:pPr>
      <w:r w:rsidRPr="00266354">
        <w:rPr>
          <w:rFonts w:eastAsia="Arial" w:cstheme="minorHAnsi"/>
          <w:i/>
        </w:rPr>
        <w:t xml:space="preserve">1. </w:t>
      </w:r>
      <w:r w:rsidR="00AC0420" w:rsidRPr="00266354">
        <w:rPr>
          <w:rFonts w:cstheme="minorHAnsi"/>
          <w:i/>
        </w:rPr>
        <w:t>Tiekėjas su kitais tiekėjais yra sudaręs susitarimų, kuriais siekiama iškreipti konkurenciją atliekamame pirkime, ir perkančioji organizacija dėl to turi įtikinamų duomenų</w:t>
      </w:r>
      <w:r w:rsidR="00C11375" w:rsidRPr="00266354">
        <w:rPr>
          <w:rFonts w:cstheme="minorHAnsi"/>
          <w:i/>
        </w:rPr>
        <w:t xml:space="preserve"> </w:t>
      </w:r>
    </w:p>
    <w:p w14:paraId="3417C9CD" w14:textId="31DD8E72" w:rsidR="006D67EE" w:rsidRPr="00266354" w:rsidRDefault="006D67EE" w:rsidP="00F77A5D">
      <w:pPr>
        <w:pStyle w:val="NoSpacing"/>
        <w:ind w:firstLine="720"/>
        <w:rPr>
          <w:rFonts w:cstheme="minorHAnsi"/>
          <w:b/>
          <w:i/>
        </w:rPr>
      </w:pPr>
      <w:r w:rsidRPr="00266354">
        <w:rPr>
          <w:rFonts w:eastAsia="Arial" w:cstheme="minorHAnsi"/>
          <w:i/>
        </w:rPr>
        <w:t>2.</w:t>
      </w:r>
      <w:r w:rsidR="00C11375" w:rsidRPr="00266354">
        <w:rPr>
          <w:rFonts w:eastAsia="Arial" w:cstheme="minorHAnsi"/>
          <w:i/>
        </w:rPr>
        <w:t xml:space="preserve"> </w:t>
      </w:r>
      <w:r w:rsidR="00277655" w:rsidRPr="00266354">
        <w:rPr>
          <w:rFonts w:cstheme="minorHAnsi"/>
          <w:i/>
        </w:rPr>
        <w:t>Tiekėjas pirkimo metu pateko į interesų konflikto situaciją, kaip apibrėžta VPĮ 21 straipsnyje, ir atitinkamos padėties negalima ištaisyti.</w:t>
      </w:r>
      <w:r w:rsidR="008A37DA" w:rsidRPr="00266354">
        <w:rPr>
          <w:rFonts w:cstheme="minorHAnsi"/>
          <w:i/>
        </w:rPr>
        <w:t xml:space="preserve"> </w:t>
      </w:r>
      <w:r w:rsidR="00277655" w:rsidRPr="00266354">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66354">
        <w:rPr>
          <w:rFonts w:cstheme="minorHAnsi"/>
          <w:i/>
        </w:rPr>
        <w:t xml:space="preserve"> </w:t>
      </w:r>
    </w:p>
    <w:p w14:paraId="4E7FF8EC" w14:textId="1BAE858E" w:rsidR="006D67EE" w:rsidRPr="00266354" w:rsidRDefault="006D67EE" w:rsidP="00F77A5D">
      <w:pPr>
        <w:pStyle w:val="NoSpacing"/>
        <w:ind w:firstLine="720"/>
        <w:rPr>
          <w:rFonts w:eastAsia="Yu Mincho" w:cstheme="minorHAnsi"/>
          <w:b/>
          <w:bCs/>
        </w:rPr>
      </w:pPr>
      <w:r w:rsidRPr="00266354">
        <w:rPr>
          <w:rFonts w:eastAsia="Arial" w:cstheme="minorHAnsi"/>
          <w:i/>
        </w:rPr>
        <w:t>3.</w:t>
      </w:r>
      <w:r w:rsidR="008A37DA" w:rsidRPr="00266354">
        <w:rPr>
          <w:rFonts w:eastAsia="Arial" w:cstheme="minorHAnsi"/>
          <w:i/>
        </w:rPr>
        <w:t xml:space="preserve"> </w:t>
      </w:r>
      <w:r w:rsidR="00C95F80" w:rsidRPr="00266354">
        <w:rPr>
          <w:rFonts w:cstheme="minorHAnsi"/>
        </w:rPr>
        <w:t xml:space="preserve">Pažeista konkurencija, kaip nustatyta VPĮ 27 straipsnio 3 ir 4 dalyse, ir atitinkamos padėties negalima ištaisyti </w:t>
      </w:r>
    </w:p>
    <w:p w14:paraId="5D0561FC" w14:textId="77777777" w:rsidR="00DD10C2" w:rsidRPr="00266354" w:rsidRDefault="006D67EE" w:rsidP="00F77A5D">
      <w:pPr>
        <w:pStyle w:val="NoSpacing"/>
        <w:ind w:firstLine="720"/>
        <w:rPr>
          <w:rFonts w:cstheme="minorHAnsi"/>
        </w:rPr>
      </w:pPr>
      <w:r w:rsidRPr="00266354">
        <w:rPr>
          <w:rFonts w:eastAsia="Arial" w:cstheme="minorHAnsi"/>
          <w:i/>
        </w:rPr>
        <w:t>4.</w:t>
      </w:r>
      <w:r w:rsidR="003878F0" w:rsidRPr="00266354">
        <w:rPr>
          <w:rFonts w:eastAsia="Arial" w:cstheme="minorHAnsi"/>
          <w:i/>
        </w:rPr>
        <w:t xml:space="preserve"> </w:t>
      </w:r>
      <w:r w:rsidR="00DD10C2" w:rsidRPr="0026635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266354" w:rsidRDefault="006D67EE" w:rsidP="00F77A5D">
      <w:pPr>
        <w:pStyle w:val="NoSpacing"/>
        <w:ind w:firstLine="720"/>
        <w:rPr>
          <w:rFonts w:eastAsia="Yu Mincho" w:cstheme="minorHAnsi"/>
          <w:b/>
          <w:bCs/>
          <w:iCs/>
        </w:rPr>
      </w:pPr>
      <w:r w:rsidRPr="00266354">
        <w:rPr>
          <w:rFonts w:eastAsia="Arial" w:cstheme="minorHAnsi"/>
        </w:rPr>
        <w:t>5.</w:t>
      </w:r>
      <w:r w:rsidR="0093234E" w:rsidRPr="00266354">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266354" w:rsidRDefault="006D67EE" w:rsidP="00F77A5D">
      <w:pPr>
        <w:spacing w:line="240" w:lineRule="auto"/>
        <w:ind w:firstLine="720"/>
        <w:rPr>
          <w:rFonts w:eastAsia="Arial" w:cstheme="minorHAnsi"/>
          <w:i/>
        </w:rPr>
      </w:pPr>
    </w:p>
    <w:p w14:paraId="385FEFC8" w14:textId="77777777" w:rsidR="00112F92" w:rsidRPr="00266354" w:rsidRDefault="00112F92" w:rsidP="00992F47">
      <w:pPr>
        <w:spacing w:after="160" w:line="276" w:lineRule="auto"/>
        <w:ind w:firstLine="0"/>
        <w:jc w:val="center"/>
        <w:rPr>
          <w:rFonts w:ascii="Arial" w:eastAsia="Arial" w:hAnsi="Arial" w:cs="Arial"/>
          <w:smallCaps/>
        </w:rPr>
      </w:pPr>
      <w:r w:rsidRPr="00266354">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032FEB54" w:rsidR="00112F92" w:rsidRPr="00E41FD7" w:rsidRDefault="00112F92" w:rsidP="00E41FD7">
      <w:pPr>
        <w:spacing w:line="240" w:lineRule="auto"/>
        <w:ind w:left="7314" w:firstLine="0"/>
        <w:rPr>
          <w:rFonts w:cstheme="minorHAnsi"/>
        </w:rPr>
      </w:pPr>
      <w:r w:rsidRPr="00AA05AD">
        <w:rPr>
          <w:rFonts w:cstheme="minorHAnsi"/>
        </w:rPr>
        <w:lastRenderedPageBreak/>
        <w:t>Pirkimo sąlygų 2 priedas „</w:t>
      </w:r>
      <w:r w:rsidR="00266354">
        <w:rPr>
          <w:rFonts w:cstheme="minorHAnsi"/>
        </w:rPr>
        <w:t>Pasiūlymo forma“</w:t>
      </w: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446F411E" w14:textId="21D7BD06" w:rsidR="00266354" w:rsidRDefault="00266354" w:rsidP="00266354">
      <w:pPr>
        <w:spacing w:line="240" w:lineRule="auto"/>
        <w:ind w:firstLine="0"/>
        <w:jc w:val="center"/>
        <w:rPr>
          <w:rFonts w:ascii="Times New Roman" w:eastAsia="Calibri" w:hAnsi="Times New Roman" w:cs="Times New Roman"/>
          <w:b/>
          <w:sz w:val="24"/>
          <w:szCs w:val="24"/>
          <w:lang w:eastAsia="en-US"/>
        </w:rPr>
      </w:pPr>
      <w:r w:rsidRPr="00266354">
        <w:rPr>
          <w:rFonts w:ascii="Times New Roman" w:eastAsia="Calibri" w:hAnsi="Times New Roman" w:cs="Times New Roman"/>
          <w:b/>
          <w:sz w:val="24"/>
          <w:szCs w:val="24"/>
          <w:lang w:eastAsia="en-US"/>
        </w:rPr>
        <w:t>PASIŪLYMAS</w:t>
      </w:r>
    </w:p>
    <w:p w14:paraId="47218473" w14:textId="77777777" w:rsidR="00E41FD7" w:rsidRPr="001A2892" w:rsidRDefault="00E41FD7" w:rsidP="00E41FD7">
      <w:pPr>
        <w:spacing w:after="120" w:line="240" w:lineRule="auto"/>
        <w:ind w:left="567" w:firstLine="0"/>
        <w:contextualSpacing/>
        <w:jc w:val="center"/>
        <w:rPr>
          <w:rFonts w:cstheme="minorHAnsi"/>
          <w:b/>
          <w:bCs/>
          <w:sz w:val="28"/>
          <w:szCs w:val="28"/>
        </w:rPr>
      </w:pPr>
      <w:r w:rsidRPr="00E41FD7">
        <w:rPr>
          <w:rFonts w:ascii="Times New Roman" w:eastAsia="Times New Roman" w:hAnsi="Times New Roman" w:cs="Times New Roman"/>
          <w:b/>
          <w:sz w:val="24"/>
          <w:szCs w:val="24"/>
          <w:lang w:eastAsia="en-US"/>
        </w:rPr>
        <w:t>PASTATŲ 1F1P, 2F1P, 6H2P, 7B1P, 10O2P, 14M1P, 18D1P, 19H1P, 20F1P, DEGALINĖS REZERVUARŲ R1 – R14 IR KITŲ INŽINERINIŲ STATINIŲ GRIOVIMO DARBŲ PROJEKTINIŲ SPRE</w:t>
      </w:r>
      <w:r>
        <w:rPr>
          <w:rFonts w:ascii="Times New Roman" w:eastAsia="Times New Roman" w:hAnsi="Times New Roman" w:cs="Times New Roman"/>
          <w:b/>
          <w:sz w:val="24"/>
          <w:szCs w:val="24"/>
          <w:lang w:eastAsia="en-US"/>
        </w:rPr>
        <w:t>NDIMŲ APRAŠO PARENGIMAS IR GRIOVIMO DARBAI</w:t>
      </w:r>
      <w:r w:rsidRPr="001A2892">
        <w:rPr>
          <w:rFonts w:cstheme="minorHAnsi"/>
          <w:b/>
          <w:bCs/>
          <w:sz w:val="28"/>
          <w:szCs w:val="28"/>
        </w:rPr>
        <w:t>“</w:t>
      </w:r>
    </w:p>
    <w:p w14:paraId="6C7B6472" w14:textId="77777777" w:rsidR="00E41FD7" w:rsidRPr="00266354" w:rsidRDefault="00E41FD7" w:rsidP="00266354">
      <w:pPr>
        <w:spacing w:line="240" w:lineRule="auto"/>
        <w:ind w:firstLine="0"/>
        <w:jc w:val="center"/>
        <w:rPr>
          <w:rFonts w:ascii="Times New Roman" w:eastAsia="Calibri" w:hAnsi="Times New Roman" w:cs="Times New Roman"/>
          <w:b/>
          <w:sz w:val="24"/>
          <w:szCs w:val="24"/>
          <w:lang w:eastAsia="en-US"/>
        </w:rPr>
      </w:pPr>
    </w:p>
    <w:p w14:paraId="61FC9866" w14:textId="77777777" w:rsidR="00266354" w:rsidRPr="00266354" w:rsidRDefault="00266354" w:rsidP="00266354">
      <w:pPr>
        <w:shd w:val="clear" w:color="auto" w:fill="FFFFFF"/>
        <w:spacing w:line="240" w:lineRule="auto"/>
        <w:ind w:firstLine="0"/>
        <w:jc w:val="center"/>
        <w:rPr>
          <w:rFonts w:ascii="Times New Roman" w:eastAsia="Calibri" w:hAnsi="Times New Roman" w:cs="Times New Roman"/>
          <w:b/>
          <w:bCs/>
          <w:color w:val="000000"/>
          <w:sz w:val="24"/>
          <w:szCs w:val="24"/>
          <w:lang w:eastAsia="en-US"/>
        </w:rPr>
      </w:pPr>
      <w:r w:rsidRPr="00266354">
        <w:rPr>
          <w:rFonts w:ascii="Times New Roman" w:eastAsia="Calibri" w:hAnsi="Times New Roman" w:cs="Times New Roman"/>
          <w:sz w:val="24"/>
          <w:szCs w:val="24"/>
          <w:lang w:eastAsia="en-US"/>
        </w:rPr>
        <w:t>____________</w:t>
      </w:r>
      <w:r w:rsidRPr="00266354">
        <w:rPr>
          <w:rFonts w:ascii="Times New Roman" w:eastAsia="Calibri" w:hAnsi="Times New Roman" w:cs="Times New Roman"/>
          <w:b/>
          <w:bCs/>
          <w:color w:val="000000"/>
          <w:sz w:val="24"/>
          <w:szCs w:val="24"/>
          <w:lang w:eastAsia="en-US"/>
        </w:rPr>
        <w:t xml:space="preserve"> </w:t>
      </w:r>
      <w:r w:rsidRPr="00266354">
        <w:rPr>
          <w:rFonts w:ascii="Times New Roman" w:eastAsia="Calibri" w:hAnsi="Times New Roman" w:cs="Times New Roman"/>
          <w:sz w:val="24"/>
          <w:szCs w:val="24"/>
          <w:lang w:eastAsia="en-US"/>
        </w:rPr>
        <w:t>Nr.______</w:t>
      </w:r>
    </w:p>
    <w:p w14:paraId="326F647C" w14:textId="77777777" w:rsidR="00266354" w:rsidRPr="00266354" w:rsidRDefault="00266354" w:rsidP="00266354">
      <w:pPr>
        <w:shd w:val="clear" w:color="auto" w:fill="FFFFFF"/>
        <w:spacing w:line="240" w:lineRule="auto"/>
        <w:ind w:firstLine="0"/>
        <w:jc w:val="center"/>
        <w:rPr>
          <w:rFonts w:ascii="Times New Roman" w:eastAsia="Calibri" w:hAnsi="Times New Roman" w:cs="Times New Roman"/>
          <w:bCs/>
          <w:color w:val="000000"/>
          <w:sz w:val="24"/>
          <w:szCs w:val="24"/>
          <w:lang w:eastAsia="en-US"/>
        </w:rPr>
      </w:pPr>
      <w:r w:rsidRPr="00266354">
        <w:rPr>
          <w:rFonts w:ascii="Times New Roman" w:eastAsia="Calibri" w:hAnsi="Times New Roman" w:cs="Times New Roman"/>
          <w:b/>
          <w:bCs/>
          <w:color w:val="000000"/>
          <w:sz w:val="24"/>
          <w:szCs w:val="24"/>
          <w:lang w:eastAsia="en-US"/>
        </w:rPr>
        <w:t>(</w:t>
      </w:r>
      <w:r w:rsidRPr="00266354">
        <w:rPr>
          <w:rFonts w:ascii="Times New Roman" w:eastAsia="Calibri" w:hAnsi="Times New Roman" w:cs="Times New Roman"/>
          <w:bCs/>
          <w:color w:val="000000"/>
          <w:sz w:val="24"/>
          <w:szCs w:val="24"/>
          <w:lang w:eastAsia="en-US"/>
        </w:rPr>
        <w:t>Data)</w:t>
      </w:r>
    </w:p>
    <w:p w14:paraId="766EC44E" w14:textId="77777777" w:rsidR="00266354" w:rsidRPr="00266354" w:rsidRDefault="00266354" w:rsidP="00266354">
      <w:pPr>
        <w:shd w:val="clear" w:color="auto" w:fill="FFFFFF"/>
        <w:spacing w:line="240" w:lineRule="auto"/>
        <w:ind w:firstLine="0"/>
        <w:jc w:val="center"/>
        <w:rPr>
          <w:rFonts w:ascii="Times New Roman" w:eastAsia="Calibri" w:hAnsi="Times New Roman" w:cs="Times New Roman"/>
          <w:bCs/>
          <w:color w:val="000000"/>
          <w:sz w:val="24"/>
          <w:szCs w:val="24"/>
          <w:lang w:eastAsia="en-US"/>
        </w:rPr>
      </w:pPr>
      <w:r w:rsidRPr="00266354">
        <w:rPr>
          <w:rFonts w:ascii="Times New Roman" w:eastAsia="Calibri" w:hAnsi="Times New Roman" w:cs="Times New Roman"/>
          <w:bCs/>
          <w:color w:val="000000"/>
          <w:sz w:val="24"/>
          <w:szCs w:val="24"/>
          <w:lang w:eastAsia="en-US"/>
        </w:rPr>
        <w:t>_____________</w:t>
      </w:r>
    </w:p>
    <w:p w14:paraId="126DEDAF" w14:textId="77777777" w:rsidR="00266354" w:rsidRPr="00266354" w:rsidRDefault="00266354" w:rsidP="00266354">
      <w:pPr>
        <w:shd w:val="clear" w:color="auto" w:fill="FFFFFF"/>
        <w:spacing w:line="240" w:lineRule="auto"/>
        <w:ind w:firstLine="0"/>
        <w:jc w:val="center"/>
        <w:rPr>
          <w:rFonts w:ascii="Times New Roman" w:eastAsia="Calibri" w:hAnsi="Times New Roman" w:cs="Times New Roman"/>
          <w:bCs/>
          <w:color w:val="000000"/>
          <w:sz w:val="24"/>
          <w:szCs w:val="24"/>
          <w:lang w:eastAsia="en-US"/>
        </w:rPr>
      </w:pPr>
      <w:r w:rsidRPr="00266354">
        <w:rPr>
          <w:rFonts w:ascii="Times New Roman" w:eastAsia="Calibri" w:hAnsi="Times New Roman" w:cs="Times New Roman"/>
          <w:bCs/>
          <w:color w:val="000000"/>
          <w:sz w:val="24"/>
          <w:szCs w:val="24"/>
          <w:lang w:eastAsia="en-US"/>
        </w:rPr>
        <w:t>(Sudarymo vieta)</w:t>
      </w:r>
    </w:p>
    <w:p w14:paraId="1E44041B"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bl>
      <w:tblPr>
        <w:tblpPr w:leftFromText="180" w:rightFromText="180" w:bottomFromText="200" w:vertAnchor="text" w:horzAnchor="margin" w:tblpXSpec="center" w:tblpY="4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266354" w:rsidRPr="00266354" w14:paraId="55325C95" w14:textId="77777777" w:rsidTr="00266354">
        <w:trPr>
          <w:trHeight w:val="291"/>
        </w:trPr>
        <w:tc>
          <w:tcPr>
            <w:tcW w:w="5696" w:type="dxa"/>
            <w:tcBorders>
              <w:top w:val="single" w:sz="4" w:space="0" w:color="auto"/>
              <w:left w:val="single" w:sz="4" w:space="0" w:color="auto"/>
              <w:bottom w:val="single" w:sz="4" w:space="0" w:color="auto"/>
              <w:right w:val="single" w:sz="4" w:space="0" w:color="auto"/>
            </w:tcBorders>
            <w:hideMark/>
          </w:tcPr>
          <w:p w14:paraId="325E35C2"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 xml:space="preserve">Tiekėjo pavadinimas </w:t>
            </w:r>
            <w:r w:rsidRPr="00266354">
              <w:rPr>
                <w:rFonts w:ascii="Times New Roman" w:eastAsia="Times New Roman" w:hAnsi="Times New Roman" w:cs="Times New Roman"/>
                <w:i/>
                <w:sz w:val="24"/>
                <w:szCs w:val="24"/>
                <w:lang w:eastAsia="en-US"/>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634124EC"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r>
      <w:tr w:rsidR="00266354" w:rsidRPr="00266354" w14:paraId="6607AB7F" w14:textId="77777777" w:rsidTr="00266354">
        <w:trPr>
          <w:trHeight w:val="581"/>
        </w:trPr>
        <w:tc>
          <w:tcPr>
            <w:tcW w:w="5696" w:type="dxa"/>
            <w:tcBorders>
              <w:top w:val="single" w:sz="4" w:space="0" w:color="auto"/>
              <w:left w:val="single" w:sz="4" w:space="0" w:color="auto"/>
              <w:bottom w:val="single" w:sz="4" w:space="0" w:color="auto"/>
              <w:right w:val="single" w:sz="4" w:space="0" w:color="auto"/>
            </w:tcBorders>
            <w:hideMark/>
          </w:tcPr>
          <w:p w14:paraId="08169AB9"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 xml:space="preserve">Tiekėjo adresas </w:t>
            </w:r>
            <w:r w:rsidRPr="00266354">
              <w:rPr>
                <w:rFonts w:ascii="Times New Roman" w:eastAsia="Times New Roman" w:hAnsi="Times New Roman" w:cs="Times New Roman"/>
                <w:i/>
                <w:sz w:val="24"/>
                <w:szCs w:val="24"/>
                <w:lang w:eastAsia="en-US"/>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663A4F78"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r>
      <w:tr w:rsidR="00266354" w:rsidRPr="00266354" w14:paraId="65E93CA9" w14:textId="77777777" w:rsidTr="00266354">
        <w:tc>
          <w:tcPr>
            <w:tcW w:w="5696" w:type="dxa"/>
            <w:tcBorders>
              <w:top w:val="single" w:sz="4" w:space="0" w:color="auto"/>
              <w:left w:val="single" w:sz="4" w:space="0" w:color="auto"/>
              <w:bottom w:val="single" w:sz="4" w:space="0" w:color="auto"/>
              <w:right w:val="single" w:sz="4" w:space="0" w:color="auto"/>
            </w:tcBorders>
            <w:hideMark/>
          </w:tcPr>
          <w:p w14:paraId="4F4B1F79" w14:textId="77777777" w:rsidR="00266354" w:rsidRPr="00266354" w:rsidRDefault="00266354" w:rsidP="00266354">
            <w:pPr>
              <w:spacing w:line="240" w:lineRule="auto"/>
              <w:ind w:firstLine="0"/>
              <w:rPr>
                <w:rFonts w:ascii="Times New Roman" w:eastAsia="Times New Roman" w:hAnsi="Times New Roman" w:cs="Times New Roman"/>
                <w:noProof/>
                <w:sz w:val="24"/>
                <w:szCs w:val="24"/>
                <w:lang w:eastAsia="en-US"/>
              </w:rPr>
            </w:pPr>
            <w:r w:rsidRPr="00266354">
              <w:rPr>
                <w:rFonts w:ascii="Times New Roman" w:eastAsia="Times New Roman" w:hAnsi="Times New Roman" w:cs="Times New Roman"/>
                <w:noProof/>
                <w:sz w:val="24"/>
                <w:szCs w:val="24"/>
                <w:lang w:eastAsia="en-US"/>
              </w:rPr>
              <w:t xml:space="preserve">Įmonės kodas </w:t>
            </w:r>
            <w:r w:rsidRPr="00266354">
              <w:rPr>
                <w:rFonts w:ascii="Times New Roman" w:eastAsia="Times New Roman" w:hAnsi="Times New Roman" w:cs="Times New Roman"/>
                <w:i/>
                <w:sz w:val="24"/>
                <w:szCs w:val="24"/>
                <w:lang w:eastAsia="en-US"/>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100333DC"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r>
      <w:tr w:rsidR="00266354" w:rsidRPr="00266354" w14:paraId="1903D360" w14:textId="77777777" w:rsidTr="00266354">
        <w:tc>
          <w:tcPr>
            <w:tcW w:w="5696" w:type="dxa"/>
            <w:tcBorders>
              <w:top w:val="single" w:sz="4" w:space="0" w:color="auto"/>
              <w:left w:val="single" w:sz="4" w:space="0" w:color="auto"/>
              <w:bottom w:val="single" w:sz="4" w:space="0" w:color="auto"/>
              <w:right w:val="single" w:sz="4" w:space="0" w:color="auto"/>
            </w:tcBorders>
            <w:hideMark/>
          </w:tcPr>
          <w:p w14:paraId="3FC91302" w14:textId="77777777" w:rsidR="00266354" w:rsidRPr="00266354" w:rsidRDefault="00266354" w:rsidP="00266354">
            <w:pPr>
              <w:spacing w:line="240" w:lineRule="auto"/>
              <w:ind w:firstLine="0"/>
              <w:rPr>
                <w:rFonts w:ascii="Times New Roman" w:eastAsia="Times New Roman" w:hAnsi="Times New Roman" w:cs="Times New Roman"/>
                <w:noProof/>
                <w:sz w:val="24"/>
                <w:szCs w:val="24"/>
                <w:lang w:eastAsia="en-US"/>
              </w:rPr>
            </w:pPr>
            <w:r w:rsidRPr="00266354">
              <w:rPr>
                <w:rFonts w:ascii="Times New Roman" w:eastAsia="Times New Roman" w:hAnsi="Times New Roman" w:cs="Times New Roman"/>
                <w:noProof/>
                <w:sz w:val="24"/>
                <w:szCs w:val="24"/>
                <w:lang w:eastAsia="en-US"/>
              </w:rPr>
              <w:t xml:space="preserve">PVM mokėtojo kodas </w:t>
            </w:r>
            <w:r w:rsidRPr="00266354">
              <w:rPr>
                <w:rFonts w:ascii="Times New Roman" w:eastAsia="Times New Roman" w:hAnsi="Times New Roman" w:cs="Times New Roman"/>
                <w:i/>
                <w:sz w:val="24"/>
                <w:szCs w:val="24"/>
                <w:lang w:eastAsia="en-US"/>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FEB17FC"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r>
      <w:tr w:rsidR="00266354" w:rsidRPr="00266354" w14:paraId="6DA4A95D" w14:textId="77777777" w:rsidTr="00266354">
        <w:tc>
          <w:tcPr>
            <w:tcW w:w="5696" w:type="dxa"/>
            <w:tcBorders>
              <w:top w:val="single" w:sz="4" w:space="0" w:color="auto"/>
              <w:left w:val="single" w:sz="4" w:space="0" w:color="auto"/>
              <w:bottom w:val="single" w:sz="4" w:space="0" w:color="auto"/>
              <w:right w:val="single" w:sz="4" w:space="0" w:color="auto"/>
            </w:tcBorders>
            <w:hideMark/>
          </w:tcPr>
          <w:p w14:paraId="42D0BF86" w14:textId="77777777" w:rsidR="00266354" w:rsidRPr="00266354" w:rsidRDefault="00266354" w:rsidP="00266354">
            <w:pPr>
              <w:spacing w:line="240" w:lineRule="auto"/>
              <w:ind w:firstLine="0"/>
              <w:rPr>
                <w:rFonts w:ascii="Times New Roman" w:eastAsia="Times New Roman" w:hAnsi="Times New Roman" w:cs="Times New Roman"/>
                <w:noProof/>
                <w:sz w:val="24"/>
                <w:szCs w:val="24"/>
                <w:lang w:eastAsia="en-US"/>
              </w:rPr>
            </w:pPr>
            <w:r w:rsidRPr="00266354">
              <w:rPr>
                <w:rFonts w:ascii="Times New Roman" w:eastAsia="Times New Roman" w:hAnsi="Times New Roman" w:cs="Times New Roman"/>
                <w:noProof/>
                <w:sz w:val="24"/>
                <w:szCs w:val="24"/>
                <w:lang w:eastAsia="en-US"/>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5D50539E"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r>
      <w:tr w:rsidR="00266354" w:rsidRPr="00266354" w14:paraId="446DCD7C" w14:textId="77777777" w:rsidTr="00266354">
        <w:tc>
          <w:tcPr>
            <w:tcW w:w="5696" w:type="dxa"/>
            <w:tcBorders>
              <w:top w:val="single" w:sz="4" w:space="0" w:color="auto"/>
              <w:left w:val="single" w:sz="4" w:space="0" w:color="auto"/>
              <w:bottom w:val="single" w:sz="4" w:space="0" w:color="auto"/>
              <w:right w:val="single" w:sz="4" w:space="0" w:color="auto"/>
            </w:tcBorders>
            <w:hideMark/>
          </w:tcPr>
          <w:p w14:paraId="6102543D" w14:textId="77777777" w:rsidR="00266354" w:rsidRPr="00266354" w:rsidRDefault="00266354" w:rsidP="00266354">
            <w:pPr>
              <w:spacing w:line="240" w:lineRule="auto"/>
              <w:ind w:firstLine="0"/>
              <w:rPr>
                <w:rFonts w:ascii="Times New Roman" w:eastAsia="Times New Roman" w:hAnsi="Times New Roman" w:cs="Times New Roman"/>
                <w:noProof/>
                <w:sz w:val="24"/>
                <w:szCs w:val="24"/>
                <w:lang w:eastAsia="en-US"/>
              </w:rPr>
            </w:pPr>
            <w:r w:rsidRPr="00266354">
              <w:rPr>
                <w:rFonts w:ascii="Times New Roman" w:eastAsia="Times New Roman" w:hAnsi="Times New Roman" w:cs="Times New Roman"/>
                <w:noProof/>
                <w:sz w:val="24"/>
                <w:szCs w:val="24"/>
                <w:lang w:eastAsia="en-US"/>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316680F4"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r>
      <w:tr w:rsidR="00266354" w:rsidRPr="00266354" w14:paraId="1686A989" w14:textId="77777777" w:rsidTr="00266354">
        <w:tc>
          <w:tcPr>
            <w:tcW w:w="5696" w:type="dxa"/>
            <w:tcBorders>
              <w:top w:val="single" w:sz="4" w:space="0" w:color="auto"/>
              <w:left w:val="single" w:sz="4" w:space="0" w:color="auto"/>
              <w:bottom w:val="single" w:sz="4" w:space="0" w:color="auto"/>
              <w:right w:val="single" w:sz="4" w:space="0" w:color="auto"/>
            </w:tcBorders>
            <w:hideMark/>
          </w:tcPr>
          <w:p w14:paraId="4370D468"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5A9162C3"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r>
      <w:tr w:rsidR="00266354" w:rsidRPr="00266354" w14:paraId="6E9B627B" w14:textId="77777777" w:rsidTr="00266354">
        <w:tc>
          <w:tcPr>
            <w:tcW w:w="5696" w:type="dxa"/>
            <w:tcBorders>
              <w:top w:val="single" w:sz="4" w:space="0" w:color="auto"/>
              <w:left w:val="single" w:sz="4" w:space="0" w:color="auto"/>
              <w:bottom w:val="single" w:sz="4" w:space="0" w:color="auto"/>
              <w:right w:val="single" w:sz="4" w:space="0" w:color="auto"/>
            </w:tcBorders>
            <w:hideMark/>
          </w:tcPr>
          <w:p w14:paraId="4722A650"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Telefono numeris</w:t>
            </w:r>
          </w:p>
        </w:tc>
        <w:tc>
          <w:tcPr>
            <w:tcW w:w="4222" w:type="dxa"/>
            <w:tcBorders>
              <w:top w:val="single" w:sz="4" w:space="0" w:color="auto"/>
              <w:left w:val="single" w:sz="4" w:space="0" w:color="auto"/>
              <w:bottom w:val="single" w:sz="4" w:space="0" w:color="auto"/>
              <w:right w:val="single" w:sz="4" w:space="0" w:color="auto"/>
            </w:tcBorders>
          </w:tcPr>
          <w:p w14:paraId="17533816"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r>
      <w:tr w:rsidR="00266354" w:rsidRPr="00266354" w14:paraId="78489E9E" w14:textId="77777777" w:rsidTr="00266354">
        <w:tc>
          <w:tcPr>
            <w:tcW w:w="5696" w:type="dxa"/>
            <w:tcBorders>
              <w:top w:val="single" w:sz="4" w:space="0" w:color="auto"/>
              <w:left w:val="single" w:sz="4" w:space="0" w:color="auto"/>
              <w:bottom w:val="single" w:sz="4" w:space="0" w:color="auto"/>
              <w:right w:val="single" w:sz="4" w:space="0" w:color="auto"/>
            </w:tcBorders>
            <w:hideMark/>
          </w:tcPr>
          <w:p w14:paraId="5A1DF541"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Fakso numeris</w:t>
            </w:r>
          </w:p>
        </w:tc>
        <w:tc>
          <w:tcPr>
            <w:tcW w:w="4222" w:type="dxa"/>
            <w:tcBorders>
              <w:top w:val="single" w:sz="4" w:space="0" w:color="auto"/>
              <w:left w:val="single" w:sz="4" w:space="0" w:color="auto"/>
              <w:bottom w:val="single" w:sz="4" w:space="0" w:color="auto"/>
              <w:right w:val="single" w:sz="4" w:space="0" w:color="auto"/>
            </w:tcBorders>
          </w:tcPr>
          <w:p w14:paraId="4A56A018"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r>
      <w:tr w:rsidR="00266354" w:rsidRPr="00266354" w14:paraId="74F620E8" w14:textId="77777777" w:rsidTr="00266354">
        <w:tc>
          <w:tcPr>
            <w:tcW w:w="5696" w:type="dxa"/>
            <w:tcBorders>
              <w:top w:val="single" w:sz="4" w:space="0" w:color="auto"/>
              <w:left w:val="single" w:sz="4" w:space="0" w:color="auto"/>
              <w:bottom w:val="single" w:sz="4" w:space="0" w:color="auto"/>
              <w:right w:val="single" w:sz="4" w:space="0" w:color="auto"/>
            </w:tcBorders>
            <w:hideMark/>
          </w:tcPr>
          <w:p w14:paraId="14FA14CD" w14:textId="216B15AF" w:rsidR="00266354" w:rsidRPr="00266354" w:rsidRDefault="00E41FD7" w:rsidP="00266354">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El. pašto adresas</w:t>
            </w:r>
          </w:p>
        </w:tc>
        <w:tc>
          <w:tcPr>
            <w:tcW w:w="4222" w:type="dxa"/>
            <w:tcBorders>
              <w:top w:val="single" w:sz="4" w:space="0" w:color="auto"/>
              <w:left w:val="single" w:sz="4" w:space="0" w:color="auto"/>
              <w:bottom w:val="single" w:sz="4" w:space="0" w:color="auto"/>
              <w:right w:val="single" w:sz="4" w:space="0" w:color="auto"/>
            </w:tcBorders>
          </w:tcPr>
          <w:p w14:paraId="58FCCA9F"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r>
    </w:tbl>
    <w:p w14:paraId="61DA8174" w14:textId="69F7AC81"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p w14:paraId="16A52AAA" w14:textId="77777777" w:rsidR="00266354" w:rsidRPr="00266354" w:rsidRDefault="00266354" w:rsidP="00266354">
      <w:pPr>
        <w:spacing w:line="240" w:lineRule="auto"/>
        <w:ind w:firstLine="709"/>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 xml:space="preserve">1. </w:t>
      </w:r>
      <w:r w:rsidRPr="00266354">
        <w:rPr>
          <w:rFonts w:ascii="Times New Roman" w:eastAsia="Calibri" w:hAnsi="Times New Roman" w:cs="Times New Roman"/>
          <w:sz w:val="24"/>
          <w:szCs w:val="24"/>
          <w:lang w:eastAsia="en-US"/>
        </w:rPr>
        <w:t xml:space="preserve">Šiuo pasiūlymu pažymime, kad sutinkame su visomis pirkimo sąlygomis, nustatytomis Pirkimo dokumentuose (jų paaiškinimuose, </w:t>
      </w:r>
      <w:proofErr w:type="spellStart"/>
      <w:r w:rsidRPr="00266354">
        <w:rPr>
          <w:rFonts w:ascii="Times New Roman" w:eastAsia="Calibri" w:hAnsi="Times New Roman" w:cs="Times New Roman"/>
          <w:sz w:val="24"/>
          <w:szCs w:val="24"/>
          <w:lang w:eastAsia="en-US"/>
        </w:rPr>
        <w:t>papildymuose</w:t>
      </w:r>
      <w:proofErr w:type="spellEnd"/>
      <w:r w:rsidRPr="00266354">
        <w:rPr>
          <w:rFonts w:ascii="Times New Roman" w:eastAsia="Calibri" w:hAnsi="Times New Roman" w:cs="Times New Roman"/>
          <w:sz w:val="24"/>
          <w:szCs w:val="24"/>
          <w:lang w:eastAsia="en-US"/>
        </w:rPr>
        <w:t>).</w:t>
      </w:r>
    </w:p>
    <w:p w14:paraId="59628855" w14:textId="07728791" w:rsidR="00266354" w:rsidRPr="00266354" w:rsidRDefault="00266354" w:rsidP="00266354">
      <w:pPr>
        <w:spacing w:line="240" w:lineRule="auto"/>
        <w:ind w:firstLine="709"/>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 xml:space="preserve">2. </w:t>
      </w:r>
      <w:r w:rsidRPr="00266354">
        <w:rPr>
          <w:rFonts w:ascii="Times New Roman" w:eastAsia="Calibri" w:hAnsi="Times New Roman" w:cs="Times New Roman"/>
          <w:sz w:val="24"/>
          <w:szCs w:val="24"/>
          <w:lang w:eastAsia="en-US"/>
        </w:rPr>
        <w:t xml:space="preserve"> M</w:t>
      </w:r>
      <w:r w:rsidRPr="00266354">
        <w:rPr>
          <w:rFonts w:ascii="Times New Roman" w:eastAsia="Times New Roman" w:hAnsi="Times New Roman" w:cs="Times New Roman"/>
          <w:sz w:val="24"/>
          <w:szCs w:val="24"/>
          <w:lang w:eastAsia="en-US"/>
        </w:rPr>
        <w:t>ūsų siūloma kaina apima visus mokesčius ir visas išlaidas</w:t>
      </w:r>
      <w:r>
        <w:rPr>
          <w:rFonts w:ascii="Times New Roman" w:eastAsia="Times New Roman" w:hAnsi="Times New Roman" w:cs="Times New Roman"/>
          <w:sz w:val="24"/>
          <w:szCs w:val="24"/>
          <w:lang w:eastAsia="en-US"/>
        </w:rPr>
        <w:t>.</w:t>
      </w:r>
      <w:r w:rsidRPr="00266354">
        <w:rPr>
          <w:rFonts w:ascii="Times New Roman" w:eastAsia="Times New Roman" w:hAnsi="Times New Roman" w:cs="Times New Roman"/>
          <w:sz w:val="24"/>
          <w:szCs w:val="24"/>
          <w:lang w:eastAsia="en-US"/>
        </w:rPr>
        <w:t xml:space="preserve"> </w:t>
      </w:r>
    </w:p>
    <w:p w14:paraId="34151725" w14:textId="77777777" w:rsidR="00266354" w:rsidRPr="00266354" w:rsidRDefault="00266354" w:rsidP="00266354">
      <w:pPr>
        <w:spacing w:line="240" w:lineRule="auto"/>
        <w:ind w:firstLine="720"/>
        <w:rPr>
          <w:rFonts w:ascii="Times New Roman" w:eastAsia="Times New Roman" w:hAnsi="Times New Roman" w:cs="Times New Roman"/>
          <w:i/>
          <w:sz w:val="24"/>
          <w:szCs w:val="24"/>
          <w:u w:val="single"/>
          <w:lang w:eastAsia="en-US"/>
        </w:rPr>
      </w:pPr>
      <w:r w:rsidRPr="00266354">
        <w:rPr>
          <w:rFonts w:ascii="Times New Roman" w:eastAsia="Times New Roman" w:hAnsi="Times New Roman" w:cs="Times New Roman"/>
          <w:sz w:val="24"/>
          <w:szCs w:val="24"/>
          <w:lang w:eastAsia="en-US"/>
        </w:rPr>
        <w:t xml:space="preserve">3. Atsižvelgdami į pirkimo dokumentuose išdėstytas sąlygas, siūlome:  </w:t>
      </w:r>
    </w:p>
    <w:p w14:paraId="2825C05B" w14:textId="77777777" w:rsidR="00266354" w:rsidRPr="00266354" w:rsidRDefault="00266354" w:rsidP="00266354">
      <w:pPr>
        <w:spacing w:line="240" w:lineRule="auto"/>
        <w:ind w:firstLine="720"/>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2268"/>
      </w:tblGrid>
      <w:tr w:rsidR="00266354" w:rsidRPr="00266354" w14:paraId="0B2418DA" w14:textId="77777777" w:rsidTr="00C55F2E">
        <w:tc>
          <w:tcPr>
            <w:tcW w:w="567" w:type="dxa"/>
            <w:tcBorders>
              <w:top w:val="single" w:sz="4" w:space="0" w:color="auto"/>
              <w:left w:val="single" w:sz="4" w:space="0" w:color="auto"/>
              <w:bottom w:val="single" w:sz="4" w:space="0" w:color="auto"/>
              <w:right w:val="single" w:sz="4" w:space="0" w:color="auto"/>
            </w:tcBorders>
            <w:hideMark/>
          </w:tcPr>
          <w:p w14:paraId="4B513BB3" w14:textId="77777777" w:rsidR="00266354" w:rsidRPr="00266354" w:rsidRDefault="00266354" w:rsidP="00266354">
            <w:pPr>
              <w:spacing w:line="240" w:lineRule="auto"/>
              <w:ind w:firstLine="0"/>
              <w:jc w:val="center"/>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Eil. Nr.</w:t>
            </w:r>
          </w:p>
        </w:tc>
        <w:tc>
          <w:tcPr>
            <w:tcW w:w="7088" w:type="dxa"/>
            <w:tcBorders>
              <w:top w:val="single" w:sz="4" w:space="0" w:color="auto"/>
              <w:left w:val="single" w:sz="4" w:space="0" w:color="auto"/>
              <w:bottom w:val="single" w:sz="4" w:space="0" w:color="auto"/>
              <w:right w:val="single" w:sz="4" w:space="0" w:color="auto"/>
            </w:tcBorders>
            <w:hideMark/>
          </w:tcPr>
          <w:p w14:paraId="066C174D"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Darbų pavadinimas</w:t>
            </w:r>
          </w:p>
        </w:tc>
        <w:tc>
          <w:tcPr>
            <w:tcW w:w="2268" w:type="dxa"/>
            <w:tcBorders>
              <w:top w:val="single" w:sz="4" w:space="0" w:color="auto"/>
              <w:left w:val="single" w:sz="4" w:space="0" w:color="auto"/>
              <w:bottom w:val="single" w:sz="4" w:space="0" w:color="auto"/>
              <w:right w:val="single" w:sz="4" w:space="0" w:color="auto"/>
            </w:tcBorders>
            <w:hideMark/>
          </w:tcPr>
          <w:p w14:paraId="7BC68D35" w14:textId="1C513221" w:rsidR="00266354" w:rsidRPr="00266354" w:rsidRDefault="00150E8B" w:rsidP="00266354">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Kaina Eurais be</w:t>
            </w:r>
            <w:r w:rsidR="00266354" w:rsidRPr="00266354">
              <w:rPr>
                <w:rFonts w:ascii="Times New Roman" w:eastAsia="Times New Roman" w:hAnsi="Times New Roman" w:cs="Times New Roman"/>
                <w:sz w:val="24"/>
                <w:szCs w:val="24"/>
                <w:lang w:eastAsia="en-US"/>
              </w:rPr>
              <w:t xml:space="preserve"> PVM</w:t>
            </w:r>
          </w:p>
        </w:tc>
      </w:tr>
      <w:tr w:rsidR="00266354" w:rsidRPr="00266354" w14:paraId="316A6E80" w14:textId="77777777" w:rsidTr="00C55F2E">
        <w:tc>
          <w:tcPr>
            <w:tcW w:w="567" w:type="dxa"/>
            <w:tcBorders>
              <w:top w:val="single" w:sz="4" w:space="0" w:color="auto"/>
              <w:left w:val="single" w:sz="4" w:space="0" w:color="auto"/>
              <w:bottom w:val="single" w:sz="4" w:space="0" w:color="auto"/>
              <w:right w:val="single" w:sz="4" w:space="0" w:color="auto"/>
            </w:tcBorders>
            <w:hideMark/>
          </w:tcPr>
          <w:p w14:paraId="02DA1A92" w14:textId="77777777" w:rsidR="00266354" w:rsidRPr="00266354" w:rsidRDefault="00266354" w:rsidP="00150E8B">
            <w:pPr>
              <w:spacing w:line="240" w:lineRule="auto"/>
              <w:ind w:firstLine="0"/>
              <w:jc w:val="center"/>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1.</w:t>
            </w:r>
          </w:p>
        </w:tc>
        <w:tc>
          <w:tcPr>
            <w:tcW w:w="7088" w:type="dxa"/>
            <w:tcBorders>
              <w:top w:val="single" w:sz="4" w:space="0" w:color="auto"/>
              <w:left w:val="single" w:sz="4" w:space="0" w:color="auto"/>
              <w:bottom w:val="single" w:sz="4" w:space="0" w:color="auto"/>
              <w:right w:val="single" w:sz="4" w:space="0" w:color="auto"/>
            </w:tcBorders>
            <w:hideMark/>
          </w:tcPr>
          <w:p w14:paraId="043A0F6F" w14:textId="2C9196CD" w:rsidR="00266354" w:rsidRPr="00266354" w:rsidRDefault="00E41FD7" w:rsidP="00266354">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Pr="00E41FD7">
              <w:rPr>
                <w:rFonts w:ascii="Times New Roman" w:eastAsia="Calibri" w:hAnsi="Times New Roman" w:cs="Times New Roman"/>
                <w:sz w:val="24"/>
                <w:szCs w:val="24"/>
                <w:lang w:eastAsia="en-US"/>
              </w:rPr>
              <w:t>astatų 1F1p, 2F1p, 6H2p, 7B1p, 10O2p, 14M1p, 18D1p, 19H1p, 20F1p, degalinės rezervuarų r1 – r14 ir kitų inžinerinių statinių griovimo darbų projekt</w:t>
            </w:r>
            <w:r>
              <w:rPr>
                <w:rFonts w:ascii="Times New Roman" w:eastAsia="Calibri" w:hAnsi="Times New Roman" w:cs="Times New Roman"/>
                <w:sz w:val="24"/>
                <w:szCs w:val="24"/>
                <w:lang w:eastAsia="en-US"/>
              </w:rPr>
              <w:t>inių sprendimų aprašo  parengimas ir griovimo darbai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6ED83D" w14:textId="77777777" w:rsidR="00266354" w:rsidRPr="00266354" w:rsidRDefault="00266354" w:rsidP="00C55F2E">
            <w:pPr>
              <w:spacing w:line="240" w:lineRule="auto"/>
              <w:ind w:firstLine="0"/>
              <w:jc w:val="center"/>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00,00</w:t>
            </w:r>
          </w:p>
        </w:tc>
      </w:tr>
      <w:tr w:rsidR="00266354" w:rsidRPr="00266354" w14:paraId="24D3CACE" w14:textId="77777777" w:rsidTr="00C55F2E">
        <w:tc>
          <w:tcPr>
            <w:tcW w:w="567" w:type="dxa"/>
            <w:tcBorders>
              <w:top w:val="single" w:sz="4" w:space="0" w:color="auto"/>
              <w:left w:val="single" w:sz="4" w:space="0" w:color="auto"/>
              <w:bottom w:val="single" w:sz="4" w:space="0" w:color="auto"/>
              <w:right w:val="single" w:sz="4" w:space="0" w:color="auto"/>
            </w:tcBorders>
          </w:tcPr>
          <w:p w14:paraId="5B1DE097" w14:textId="4154C979" w:rsidR="00266354" w:rsidRPr="00266354" w:rsidRDefault="00150E8B" w:rsidP="00150E8B">
            <w:pPr>
              <w:spacing w:line="36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7088" w:type="dxa"/>
            <w:tcBorders>
              <w:top w:val="single" w:sz="4" w:space="0" w:color="auto"/>
              <w:left w:val="single" w:sz="4" w:space="0" w:color="auto"/>
              <w:bottom w:val="single" w:sz="4" w:space="0" w:color="auto"/>
              <w:right w:val="single" w:sz="4" w:space="0" w:color="auto"/>
            </w:tcBorders>
            <w:hideMark/>
          </w:tcPr>
          <w:p w14:paraId="243DF49F" w14:textId="40A21031" w:rsidR="00266354" w:rsidRPr="00266354" w:rsidRDefault="00150E8B" w:rsidP="00266354">
            <w:pPr>
              <w:spacing w:line="360" w:lineRule="auto"/>
              <w:ind w:firstLine="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 xml:space="preserve">                                                                                        PVM (21</w:t>
            </w:r>
            <w:r>
              <w:rPr>
                <w:rFonts w:ascii="Times New Roman" w:eastAsia="Times New Roman" w:hAnsi="Times New Roman" w:cs="Times New Roman"/>
                <w:sz w:val="24"/>
                <w:szCs w:val="24"/>
                <w:lang w:val="en-US"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77DE4396" w14:textId="1C13A7EA" w:rsidR="00266354" w:rsidRPr="00266354" w:rsidRDefault="00266354" w:rsidP="00C55F2E">
            <w:pPr>
              <w:spacing w:line="360" w:lineRule="auto"/>
              <w:ind w:firstLine="0"/>
              <w:jc w:val="center"/>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00,00</w:t>
            </w:r>
          </w:p>
        </w:tc>
      </w:tr>
      <w:tr w:rsidR="00150E8B" w:rsidRPr="00266354" w14:paraId="4AA60C29" w14:textId="77777777" w:rsidTr="00C55F2E">
        <w:tc>
          <w:tcPr>
            <w:tcW w:w="567" w:type="dxa"/>
            <w:tcBorders>
              <w:top w:val="single" w:sz="4" w:space="0" w:color="auto"/>
              <w:left w:val="single" w:sz="4" w:space="0" w:color="auto"/>
              <w:bottom w:val="single" w:sz="4" w:space="0" w:color="auto"/>
              <w:right w:val="single" w:sz="4" w:space="0" w:color="auto"/>
            </w:tcBorders>
          </w:tcPr>
          <w:p w14:paraId="338014C9" w14:textId="5DB78DA9" w:rsidR="00150E8B" w:rsidRPr="00266354" w:rsidRDefault="00150E8B" w:rsidP="00150E8B">
            <w:pPr>
              <w:spacing w:line="36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7088" w:type="dxa"/>
            <w:tcBorders>
              <w:top w:val="single" w:sz="4" w:space="0" w:color="auto"/>
              <w:left w:val="single" w:sz="4" w:space="0" w:color="auto"/>
              <w:bottom w:val="single" w:sz="4" w:space="0" w:color="auto"/>
              <w:right w:val="single" w:sz="4" w:space="0" w:color="auto"/>
            </w:tcBorders>
          </w:tcPr>
          <w:p w14:paraId="53AA252E" w14:textId="3A06A8A7" w:rsidR="00150E8B" w:rsidRPr="00266354" w:rsidRDefault="00150E8B" w:rsidP="00266354">
            <w:pPr>
              <w:spacing w:line="36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Pasiūlymo kaina Eurais su PVM</w:t>
            </w:r>
          </w:p>
        </w:tc>
        <w:tc>
          <w:tcPr>
            <w:tcW w:w="2268" w:type="dxa"/>
            <w:tcBorders>
              <w:top w:val="single" w:sz="4" w:space="0" w:color="auto"/>
              <w:left w:val="single" w:sz="4" w:space="0" w:color="auto"/>
              <w:bottom w:val="single" w:sz="4" w:space="0" w:color="auto"/>
              <w:right w:val="single" w:sz="4" w:space="0" w:color="auto"/>
            </w:tcBorders>
          </w:tcPr>
          <w:p w14:paraId="41613E76" w14:textId="5D0D60EC" w:rsidR="00150E8B" w:rsidRPr="00266354" w:rsidRDefault="00E41FD7" w:rsidP="00C55F2E">
            <w:pPr>
              <w:spacing w:line="36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00,00</w:t>
            </w:r>
          </w:p>
        </w:tc>
      </w:tr>
    </w:tbl>
    <w:p w14:paraId="6C17F74E" w14:textId="77777777" w:rsidR="00266354" w:rsidRPr="00266354" w:rsidRDefault="00266354" w:rsidP="00266354">
      <w:pPr>
        <w:spacing w:line="240" w:lineRule="auto"/>
        <w:ind w:firstLine="0"/>
        <w:jc w:val="left"/>
        <w:rPr>
          <w:rFonts w:ascii="Times New Roman" w:eastAsia="Times New Roman" w:hAnsi="Times New Roman" w:cs="Times New Roman"/>
          <w:b/>
          <w:sz w:val="24"/>
          <w:szCs w:val="24"/>
          <w:lang w:eastAsia="en-US"/>
        </w:rPr>
      </w:pPr>
    </w:p>
    <w:p w14:paraId="6E776D8F" w14:textId="77777777" w:rsidR="00266354" w:rsidRPr="00266354" w:rsidRDefault="00266354" w:rsidP="00266354">
      <w:pPr>
        <w:spacing w:line="240" w:lineRule="auto"/>
        <w:ind w:firstLine="0"/>
        <w:jc w:val="left"/>
        <w:rPr>
          <w:rFonts w:ascii="Times New Roman" w:eastAsia="Times New Roman" w:hAnsi="Times New Roman" w:cs="Times New Roman"/>
          <w:b/>
          <w:sz w:val="24"/>
          <w:szCs w:val="24"/>
          <w:lang w:eastAsia="en-US"/>
        </w:rPr>
      </w:pPr>
      <w:r w:rsidRPr="00266354">
        <w:rPr>
          <w:rFonts w:ascii="Times New Roman" w:eastAsia="Times New Roman" w:hAnsi="Times New Roman" w:cs="Times New Roman"/>
          <w:b/>
          <w:sz w:val="24"/>
          <w:szCs w:val="24"/>
          <w:lang w:eastAsia="en-US"/>
        </w:rPr>
        <w:lastRenderedPageBreak/>
        <w:t>Bendra pasiūlymo kaina EUR su PVM  žodžiais: ___________________________________________________</w:t>
      </w:r>
    </w:p>
    <w:p w14:paraId="76B2FB76" w14:textId="1B080F21" w:rsidR="00266354" w:rsidRDefault="00266354" w:rsidP="00266354">
      <w:pPr>
        <w:spacing w:line="240" w:lineRule="auto"/>
        <w:ind w:firstLine="0"/>
        <w:rPr>
          <w:rFonts w:ascii="Times New Roman" w:eastAsia="Times New Roman" w:hAnsi="Times New Roman" w:cs="Times New Roman"/>
          <w:b/>
          <w:sz w:val="24"/>
          <w:szCs w:val="24"/>
          <w:lang w:eastAsia="en-US"/>
        </w:rPr>
      </w:pPr>
    </w:p>
    <w:p w14:paraId="0E89E76E" w14:textId="77777777" w:rsidR="00150E8B" w:rsidRPr="00266354" w:rsidRDefault="00150E8B" w:rsidP="00150E8B">
      <w:pPr>
        <w:spacing w:line="240" w:lineRule="auto"/>
        <w:ind w:firstLine="720"/>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p>
    <w:p w14:paraId="1F393756" w14:textId="710CA99E" w:rsidR="00150E8B" w:rsidRDefault="00150E8B" w:rsidP="00266354">
      <w:pPr>
        <w:spacing w:line="240" w:lineRule="auto"/>
        <w:ind w:firstLine="0"/>
        <w:rPr>
          <w:rFonts w:ascii="Times New Roman" w:eastAsia="Times New Roman" w:hAnsi="Times New Roman" w:cs="Times New Roman"/>
          <w:b/>
          <w:sz w:val="24"/>
          <w:szCs w:val="24"/>
          <w:lang w:eastAsia="en-US"/>
        </w:rPr>
      </w:pPr>
    </w:p>
    <w:p w14:paraId="54054FB6" w14:textId="77777777" w:rsidR="00150E8B" w:rsidRPr="00E30F62" w:rsidRDefault="00150E8B" w:rsidP="00150E8B">
      <w:pPr>
        <w:spacing w:line="240" w:lineRule="auto"/>
        <w:ind w:firstLine="567"/>
        <w:jc w:val="center"/>
        <w:rPr>
          <w:rFonts w:ascii="Times New Roman" w:eastAsia="Times New Roman" w:hAnsi="Times New Roman" w:cs="Times New Roman"/>
          <w:b/>
          <w:sz w:val="24"/>
          <w:szCs w:val="24"/>
        </w:rPr>
      </w:pPr>
      <w:r w:rsidRPr="00E30F62">
        <w:rPr>
          <w:rFonts w:ascii="Times New Roman" w:eastAsia="Times New Roman" w:hAnsi="Times New Roman" w:cs="Times New Roman"/>
          <w:b/>
          <w:sz w:val="24"/>
          <w:szCs w:val="24"/>
        </w:rPr>
        <w:t>INFORMACIJA APIE KIEKVIENO TIEKĖJŲ GRUPĖS PARTNERIO SAVO JĖGOMIS NUMATOMŲ ATLIKTI DALIES VERTĘ (PILDOMA, KAI PASIŪLYMĄ PATEIKIA TIEKĖJŲ GRUPĖ):</w:t>
      </w:r>
    </w:p>
    <w:p w14:paraId="6ACFD1FB" w14:textId="77777777" w:rsidR="00150E8B" w:rsidRPr="00E30F62" w:rsidRDefault="00150E8B" w:rsidP="00150E8B">
      <w:pPr>
        <w:spacing w:line="240" w:lineRule="auto"/>
        <w:ind w:firstLine="0"/>
        <w:jc w:val="right"/>
        <w:rPr>
          <w:rFonts w:ascii="Times New Roman" w:eastAsia="Calibri" w:hAnsi="Times New Roman" w:cs="Times New Roman"/>
          <w:bCs/>
          <w:i/>
          <w:sz w:val="24"/>
          <w:szCs w:val="24"/>
          <w:lang w:eastAsia="en-US"/>
        </w:rPr>
      </w:pPr>
    </w:p>
    <w:p w14:paraId="41B7745B" w14:textId="77777777" w:rsidR="00150E8B" w:rsidRPr="00E30F62" w:rsidRDefault="00150E8B" w:rsidP="00150E8B">
      <w:pPr>
        <w:spacing w:line="240" w:lineRule="auto"/>
        <w:ind w:firstLine="0"/>
        <w:jc w:val="right"/>
        <w:rPr>
          <w:rFonts w:ascii="Times New Roman" w:eastAsia="Calibri" w:hAnsi="Times New Roman" w:cs="Times New Roman"/>
          <w:bCs/>
          <w:i/>
          <w:sz w:val="24"/>
          <w:szCs w:val="24"/>
          <w:lang w:eastAsia="en-US"/>
        </w:rPr>
      </w:pPr>
    </w:p>
    <w:p w14:paraId="35F7AFBC" w14:textId="419A2BE7" w:rsidR="00150E8B" w:rsidRPr="00E30F62" w:rsidRDefault="00150E8B" w:rsidP="00150E8B">
      <w:pPr>
        <w:spacing w:line="240" w:lineRule="auto"/>
        <w:ind w:firstLine="0"/>
        <w:jc w:val="center"/>
        <w:rPr>
          <w:rFonts w:ascii="Times New Roman" w:eastAsia="Calibri" w:hAnsi="Times New Roman" w:cs="Times New Roman"/>
          <w:bCs/>
          <w:i/>
          <w:sz w:val="24"/>
          <w:szCs w:val="22"/>
          <w:lang w:eastAsia="en-US"/>
        </w:rPr>
      </w:pPr>
      <w:r w:rsidRPr="00E30F62">
        <w:rPr>
          <w:rFonts w:ascii="Times New Roman" w:eastAsia="Calibri" w:hAnsi="Times New Roman" w:cs="Times New Roman"/>
          <w:bCs/>
          <w:i/>
          <w:sz w:val="24"/>
          <w:szCs w:val="24"/>
          <w:lang w:eastAsia="en-US"/>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150E8B" w:rsidRPr="00E30F62" w14:paraId="5D76FB4C" w14:textId="77777777" w:rsidTr="007F676B">
        <w:tc>
          <w:tcPr>
            <w:tcW w:w="669" w:type="dxa"/>
            <w:vMerge w:val="restart"/>
            <w:vAlign w:val="center"/>
          </w:tcPr>
          <w:p w14:paraId="7A1D8F9E" w14:textId="77777777" w:rsidR="00150E8B" w:rsidRPr="00274C99" w:rsidRDefault="00150E8B" w:rsidP="007F676B">
            <w:pPr>
              <w:jc w:val="center"/>
              <w:rPr>
                <w:sz w:val="24"/>
              </w:rPr>
            </w:pPr>
            <w:r w:rsidRPr="00274C99">
              <w:rPr>
                <w:sz w:val="24"/>
              </w:rPr>
              <w:t>Eil. Nr.</w:t>
            </w:r>
          </w:p>
        </w:tc>
        <w:tc>
          <w:tcPr>
            <w:tcW w:w="2370" w:type="dxa"/>
            <w:vMerge w:val="restart"/>
            <w:vAlign w:val="center"/>
          </w:tcPr>
          <w:p w14:paraId="5B1B95CF" w14:textId="77777777" w:rsidR="00150E8B" w:rsidRPr="00274C99" w:rsidRDefault="00150E8B" w:rsidP="007F676B">
            <w:pPr>
              <w:jc w:val="center"/>
              <w:rPr>
                <w:sz w:val="24"/>
              </w:rPr>
            </w:pPr>
            <w:r w:rsidRPr="00274C99">
              <w:rPr>
                <w:sz w:val="24"/>
              </w:rPr>
              <w:t>Partnerio pavadinimas</w:t>
            </w:r>
          </w:p>
        </w:tc>
        <w:tc>
          <w:tcPr>
            <w:tcW w:w="3171" w:type="dxa"/>
            <w:vMerge w:val="restart"/>
            <w:vAlign w:val="center"/>
          </w:tcPr>
          <w:p w14:paraId="4C4F1851" w14:textId="77777777" w:rsidR="00150E8B" w:rsidRPr="00274C99" w:rsidRDefault="00150E8B" w:rsidP="007F676B">
            <w:pPr>
              <w:jc w:val="center"/>
              <w:rPr>
                <w:sz w:val="24"/>
              </w:rPr>
            </w:pPr>
            <w:r w:rsidRPr="00274C99">
              <w:rPr>
                <w:sz w:val="24"/>
              </w:rPr>
              <w:t xml:space="preserve">Numatomi atlikti darbai </w:t>
            </w:r>
          </w:p>
        </w:tc>
        <w:tc>
          <w:tcPr>
            <w:tcW w:w="3708" w:type="dxa"/>
            <w:gridSpan w:val="2"/>
            <w:vAlign w:val="center"/>
          </w:tcPr>
          <w:p w14:paraId="1164A768" w14:textId="77777777" w:rsidR="00150E8B" w:rsidRPr="00274C99" w:rsidRDefault="00150E8B" w:rsidP="007F676B">
            <w:pPr>
              <w:jc w:val="center"/>
              <w:rPr>
                <w:sz w:val="24"/>
              </w:rPr>
            </w:pPr>
            <w:r w:rsidRPr="00274C99">
              <w:rPr>
                <w:sz w:val="24"/>
              </w:rPr>
              <w:t>Partnerio darbų dalies vertė pasiūlymo kainoje</w:t>
            </w:r>
          </w:p>
        </w:tc>
      </w:tr>
      <w:tr w:rsidR="00150E8B" w:rsidRPr="00E30F62" w14:paraId="22CF1136" w14:textId="77777777" w:rsidTr="007F676B">
        <w:tc>
          <w:tcPr>
            <w:tcW w:w="669" w:type="dxa"/>
            <w:vMerge/>
          </w:tcPr>
          <w:p w14:paraId="38938D7E" w14:textId="77777777" w:rsidR="00150E8B" w:rsidRPr="00274C99" w:rsidRDefault="00150E8B" w:rsidP="007F676B">
            <w:pPr>
              <w:rPr>
                <w:sz w:val="24"/>
              </w:rPr>
            </w:pPr>
          </w:p>
        </w:tc>
        <w:tc>
          <w:tcPr>
            <w:tcW w:w="2370" w:type="dxa"/>
            <w:vMerge/>
          </w:tcPr>
          <w:p w14:paraId="0FA7F06B" w14:textId="77777777" w:rsidR="00150E8B" w:rsidRPr="00274C99" w:rsidRDefault="00150E8B" w:rsidP="007F676B">
            <w:pPr>
              <w:rPr>
                <w:sz w:val="24"/>
              </w:rPr>
            </w:pPr>
          </w:p>
        </w:tc>
        <w:tc>
          <w:tcPr>
            <w:tcW w:w="3171" w:type="dxa"/>
            <w:vMerge/>
          </w:tcPr>
          <w:p w14:paraId="38BF03F3" w14:textId="77777777" w:rsidR="00150E8B" w:rsidRPr="00274C99" w:rsidRDefault="00150E8B" w:rsidP="007F676B">
            <w:pPr>
              <w:rPr>
                <w:sz w:val="24"/>
              </w:rPr>
            </w:pPr>
          </w:p>
        </w:tc>
        <w:tc>
          <w:tcPr>
            <w:tcW w:w="1709" w:type="dxa"/>
          </w:tcPr>
          <w:p w14:paraId="13075B45" w14:textId="77777777" w:rsidR="00150E8B" w:rsidRPr="00274C99" w:rsidRDefault="00150E8B" w:rsidP="007F676B">
            <w:pPr>
              <w:jc w:val="center"/>
              <w:rPr>
                <w:sz w:val="24"/>
              </w:rPr>
            </w:pPr>
            <w:proofErr w:type="spellStart"/>
            <w:r w:rsidRPr="00274C99">
              <w:rPr>
                <w:sz w:val="24"/>
              </w:rPr>
              <w:t>Eur</w:t>
            </w:r>
            <w:proofErr w:type="spellEnd"/>
            <w:r w:rsidRPr="00274C99">
              <w:rPr>
                <w:sz w:val="24"/>
              </w:rPr>
              <w:t xml:space="preserve"> su PVM</w:t>
            </w:r>
          </w:p>
        </w:tc>
        <w:tc>
          <w:tcPr>
            <w:tcW w:w="1999" w:type="dxa"/>
          </w:tcPr>
          <w:p w14:paraId="1C451F50" w14:textId="77777777" w:rsidR="00150E8B" w:rsidRPr="00274C99" w:rsidRDefault="00150E8B" w:rsidP="007F676B">
            <w:pPr>
              <w:jc w:val="center"/>
              <w:rPr>
                <w:sz w:val="24"/>
              </w:rPr>
            </w:pPr>
            <w:r w:rsidRPr="00274C99">
              <w:rPr>
                <w:sz w:val="24"/>
              </w:rPr>
              <w:t>Proc.</w:t>
            </w:r>
          </w:p>
        </w:tc>
      </w:tr>
      <w:tr w:rsidR="00150E8B" w:rsidRPr="00E30F62" w14:paraId="0C49C7DB" w14:textId="77777777" w:rsidTr="007F676B">
        <w:tc>
          <w:tcPr>
            <w:tcW w:w="669" w:type="dxa"/>
          </w:tcPr>
          <w:p w14:paraId="7CD41397" w14:textId="77777777" w:rsidR="00150E8B" w:rsidRPr="00E30F62" w:rsidRDefault="00150E8B" w:rsidP="007F676B">
            <w:pPr>
              <w:rPr>
                <w:sz w:val="24"/>
              </w:rPr>
            </w:pPr>
          </w:p>
        </w:tc>
        <w:tc>
          <w:tcPr>
            <w:tcW w:w="2370" w:type="dxa"/>
          </w:tcPr>
          <w:p w14:paraId="6F0072ED" w14:textId="77777777" w:rsidR="00150E8B" w:rsidRPr="00E30F62" w:rsidRDefault="00150E8B" w:rsidP="007F676B">
            <w:pPr>
              <w:rPr>
                <w:sz w:val="24"/>
              </w:rPr>
            </w:pPr>
          </w:p>
        </w:tc>
        <w:tc>
          <w:tcPr>
            <w:tcW w:w="3171" w:type="dxa"/>
          </w:tcPr>
          <w:p w14:paraId="7F45DDAA" w14:textId="77777777" w:rsidR="00150E8B" w:rsidRPr="00E30F62" w:rsidRDefault="00150E8B" w:rsidP="007F676B">
            <w:pPr>
              <w:rPr>
                <w:sz w:val="24"/>
              </w:rPr>
            </w:pPr>
          </w:p>
        </w:tc>
        <w:tc>
          <w:tcPr>
            <w:tcW w:w="1709" w:type="dxa"/>
          </w:tcPr>
          <w:p w14:paraId="3655AE6E" w14:textId="77777777" w:rsidR="00150E8B" w:rsidRPr="00E30F62" w:rsidRDefault="00150E8B" w:rsidP="007F676B">
            <w:pPr>
              <w:rPr>
                <w:sz w:val="24"/>
              </w:rPr>
            </w:pPr>
          </w:p>
        </w:tc>
        <w:tc>
          <w:tcPr>
            <w:tcW w:w="1999" w:type="dxa"/>
          </w:tcPr>
          <w:p w14:paraId="10118C8D" w14:textId="77777777" w:rsidR="00150E8B" w:rsidRPr="00E30F62" w:rsidRDefault="00150E8B" w:rsidP="007F676B">
            <w:pPr>
              <w:rPr>
                <w:sz w:val="24"/>
              </w:rPr>
            </w:pPr>
          </w:p>
        </w:tc>
      </w:tr>
      <w:tr w:rsidR="00150E8B" w:rsidRPr="00E30F62" w14:paraId="3FA1A974" w14:textId="77777777" w:rsidTr="007F676B">
        <w:tc>
          <w:tcPr>
            <w:tcW w:w="669" w:type="dxa"/>
          </w:tcPr>
          <w:p w14:paraId="0584CCBE" w14:textId="77777777" w:rsidR="00150E8B" w:rsidRPr="00E30F62" w:rsidRDefault="00150E8B" w:rsidP="007F676B">
            <w:pPr>
              <w:rPr>
                <w:sz w:val="24"/>
              </w:rPr>
            </w:pPr>
          </w:p>
        </w:tc>
        <w:tc>
          <w:tcPr>
            <w:tcW w:w="2370" w:type="dxa"/>
          </w:tcPr>
          <w:p w14:paraId="52AF40A2" w14:textId="77777777" w:rsidR="00150E8B" w:rsidRPr="00E30F62" w:rsidRDefault="00150E8B" w:rsidP="007F676B">
            <w:pPr>
              <w:rPr>
                <w:sz w:val="24"/>
              </w:rPr>
            </w:pPr>
          </w:p>
        </w:tc>
        <w:tc>
          <w:tcPr>
            <w:tcW w:w="3171" w:type="dxa"/>
          </w:tcPr>
          <w:p w14:paraId="284F55C1" w14:textId="77777777" w:rsidR="00150E8B" w:rsidRPr="00E30F62" w:rsidRDefault="00150E8B" w:rsidP="007F676B">
            <w:pPr>
              <w:rPr>
                <w:sz w:val="24"/>
              </w:rPr>
            </w:pPr>
          </w:p>
        </w:tc>
        <w:tc>
          <w:tcPr>
            <w:tcW w:w="1709" w:type="dxa"/>
          </w:tcPr>
          <w:p w14:paraId="06998ADC" w14:textId="77777777" w:rsidR="00150E8B" w:rsidRPr="00E30F62" w:rsidRDefault="00150E8B" w:rsidP="007F676B">
            <w:pPr>
              <w:rPr>
                <w:sz w:val="24"/>
              </w:rPr>
            </w:pPr>
          </w:p>
        </w:tc>
        <w:tc>
          <w:tcPr>
            <w:tcW w:w="1999" w:type="dxa"/>
          </w:tcPr>
          <w:p w14:paraId="4B70C0CF" w14:textId="77777777" w:rsidR="00150E8B" w:rsidRPr="00E30F62" w:rsidRDefault="00150E8B" w:rsidP="007F676B">
            <w:pPr>
              <w:rPr>
                <w:sz w:val="24"/>
              </w:rPr>
            </w:pPr>
          </w:p>
        </w:tc>
      </w:tr>
      <w:tr w:rsidR="00150E8B" w:rsidRPr="00274C99" w14:paraId="09D91C28" w14:textId="77777777" w:rsidTr="007F676B">
        <w:tc>
          <w:tcPr>
            <w:tcW w:w="6210" w:type="dxa"/>
            <w:gridSpan w:val="3"/>
          </w:tcPr>
          <w:p w14:paraId="37EEA254" w14:textId="77777777" w:rsidR="00150E8B" w:rsidRPr="00274C99" w:rsidRDefault="00150E8B" w:rsidP="007F676B">
            <w:pPr>
              <w:jc w:val="right"/>
              <w:rPr>
                <w:sz w:val="24"/>
              </w:rPr>
            </w:pPr>
            <w:r w:rsidRPr="00274C99">
              <w:rPr>
                <w:sz w:val="24"/>
              </w:rPr>
              <w:t>Viso:</w:t>
            </w:r>
          </w:p>
        </w:tc>
        <w:tc>
          <w:tcPr>
            <w:tcW w:w="1709" w:type="dxa"/>
          </w:tcPr>
          <w:p w14:paraId="58D64C87" w14:textId="77777777" w:rsidR="00150E8B" w:rsidRPr="00274C99" w:rsidRDefault="00150E8B" w:rsidP="007F676B">
            <w:pPr>
              <w:rPr>
                <w:sz w:val="24"/>
              </w:rPr>
            </w:pPr>
          </w:p>
        </w:tc>
        <w:tc>
          <w:tcPr>
            <w:tcW w:w="1999" w:type="dxa"/>
          </w:tcPr>
          <w:p w14:paraId="3042B2FB" w14:textId="77777777" w:rsidR="00150E8B" w:rsidRPr="00274C99" w:rsidRDefault="00150E8B" w:rsidP="007F676B">
            <w:pPr>
              <w:rPr>
                <w:sz w:val="24"/>
              </w:rPr>
            </w:pPr>
          </w:p>
        </w:tc>
      </w:tr>
    </w:tbl>
    <w:p w14:paraId="6919DD41" w14:textId="77777777" w:rsidR="00150E8B" w:rsidRPr="00274C99" w:rsidRDefault="00150E8B" w:rsidP="00150E8B">
      <w:pPr>
        <w:spacing w:line="240" w:lineRule="auto"/>
        <w:ind w:firstLine="0"/>
        <w:jc w:val="left"/>
        <w:rPr>
          <w:rFonts w:ascii="Times New Roman" w:eastAsia="Times New Roman" w:hAnsi="Times New Roman" w:cs="Times New Roman"/>
          <w:sz w:val="24"/>
          <w:szCs w:val="24"/>
        </w:rPr>
      </w:pPr>
    </w:p>
    <w:p w14:paraId="204A05B2" w14:textId="77777777" w:rsidR="00150E8B" w:rsidRPr="00274C99" w:rsidRDefault="00150E8B" w:rsidP="00150E8B">
      <w:pPr>
        <w:spacing w:line="240" w:lineRule="auto"/>
        <w:ind w:firstLine="567"/>
        <w:jc w:val="center"/>
        <w:rPr>
          <w:rFonts w:ascii="Times New Roman" w:eastAsia="Times New Roman" w:hAnsi="Times New Roman" w:cs="Times New Roman"/>
          <w:sz w:val="24"/>
          <w:szCs w:val="24"/>
        </w:rPr>
      </w:pPr>
    </w:p>
    <w:p w14:paraId="52C93389" w14:textId="5F538CE7" w:rsidR="00150E8B" w:rsidRPr="00274C99" w:rsidRDefault="00150E8B" w:rsidP="00150E8B">
      <w:pPr>
        <w:spacing w:line="240" w:lineRule="auto"/>
        <w:ind w:firstLine="567"/>
        <w:jc w:val="center"/>
        <w:rPr>
          <w:rFonts w:ascii="Times New Roman" w:eastAsia="Times New Roman" w:hAnsi="Times New Roman" w:cs="Times New Roman"/>
          <w:b/>
          <w:sz w:val="24"/>
          <w:szCs w:val="24"/>
        </w:rPr>
      </w:pPr>
      <w:r w:rsidRPr="00274C99">
        <w:rPr>
          <w:rFonts w:ascii="Times New Roman" w:eastAsia="Times New Roman" w:hAnsi="Times New Roman" w:cs="Times New Roman"/>
          <w:b/>
          <w:sz w:val="24"/>
          <w:szCs w:val="24"/>
        </w:rPr>
        <w:t>INFORMACIJA APIE VISUS SUBRANGOVUS, KURIE BUS PASITELKIAMI VYKDANT PIRKIMO SUTARTĮ:</w:t>
      </w:r>
    </w:p>
    <w:p w14:paraId="0BCAFF9D" w14:textId="23F26431" w:rsidR="00150E8B" w:rsidRPr="00274C99" w:rsidRDefault="00150E8B" w:rsidP="00150E8B">
      <w:pPr>
        <w:spacing w:line="240" w:lineRule="auto"/>
        <w:ind w:firstLine="0"/>
        <w:jc w:val="center"/>
        <w:rPr>
          <w:rFonts w:ascii="Times New Roman" w:eastAsia="Calibri" w:hAnsi="Times New Roman" w:cs="Times New Roman"/>
          <w:bCs/>
          <w:i/>
          <w:sz w:val="24"/>
          <w:szCs w:val="24"/>
          <w:lang w:eastAsia="en-US"/>
        </w:rPr>
      </w:pPr>
      <w:r w:rsidRPr="00274C99">
        <w:rPr>
          <w:rFonts w:ascii="Times New Roman" w:eastAsia="Calibri" w:hAnsi="Times New Roman" w:cs="Times New Roman"/>
          <w:bCs/>
          <w:i/>
          <w:sz w:val="24"/>
          <w:szCs w:val="24"/>
          <w:lang w:eastAsia="en-US"/>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150E8B" w:rsidRPr="00274C99" w14:paraId="3D29C599" w14:textId="77777777" w:rsidTr="007F676B">
        <w:trPr>
          <w:trHeight w:val="581"/>
        </w:trPr>
        <w:tc>
          <w:tcPr>
            <w:tcW w:w="570" w:type="dxa"/>
            <w:vAlign w:val="center"/>
          </w:tcPr>
          <w:p w14:paraId="05BCF2A5" w14:textId="77777777" w:rsidR="00150E8B" w:rsidRPr="00274C99" w:rsidRDefault="00150E8B" w:rsidP="007F676B">
            <w:pPr>
              <w:jc w:val="center"/>
              <w:rPr>
                <w:sz w:val="24"/>
                <w:szCs w:val="24"/>
              </w:rPr>
            </w:pPr>
            <w:r w:rsidRPr="00274C99">
              <w:rPr>
                <w:sz w:val="24"/>
                <w:szCs w:val="24"/>
              </w:rPr>
              <w:t>Eil. Nr.</w:t>
            </w:r>
          </w:p>
        </w:tc>
        <w:tc>
          <w:tcPr>
            <w:tcW w:w="2074" w:type="dxa"/>
            <w:vAlign w:val="center"/>
          </w:tcPr>
          <w:p w14:paraId="3CB557CB" w14:textId="0EDDACD6" w:rsidR="00150E8B" w:rsidRPr="00274C99" w:rsidRDefault="00150E8B" w:rsidP="007F676B">
            <w:pPr>
              <w:jc w:val="center"/>
              <w:rPr>
                <w:sz w:val="24"/>
                <w:szCs w:val="24"/>
              </w:rPr>
            </w:pPr>
            <w:r w:rsidRPr="00274C99">
              <w:rPr>
                <w:sz w:val="24"/>
                <w:szCs w:val="24"/>
              </w:rPr>
              <w:t>Subrangovo pavadinimas, kodas ir adresas</w:t>
            </w:r>
          </w:p>
        </w:tc>
        <w:tc>
          <w:tcPr>
            <w:tcW w:w="2453" w:type="dxa"/>
          </w:tcPr>
          <w:p w14:paraId="13F5D4E6" w14:textId="3A240F7B" w:rsidR="00150E8B" w:rsidRPr="00274C99" w:rsidRDefault="00150E8B" w:rsidP="007F676B">
            <w:pPr>
              <w:jc w:val="center"/>
              <w:rPr>
                <w:sz w:val="24"/>
                <w:szCs w:val="24"/>
              </w:rPr>
            </w:pPr>
            <w:r w:rsidRPr="00274C99">
              <w:rPr>
                <w:sz w:val="24"/>
                <w:szCs w:val="24"/>
              </w:rPr>
              <w:t xml:space="preserve">Subrangovo </w:t>
            </w:r>
            <w:proofErr w:type="spellStart"/>
            <w:r w:rsidRPr="00274C99">
              <w:rPr>
                <w:sz w:val="24"/>
                <w:szCs w:val="24"/>
              </w:rPr>
              <w:t>pajėgumais</w:t>
            </w:r>
            <w:proofErr w:type="spellEnd"/>
            <w:r w:rsidRPr="00274C99">
              <w:rPr>
                <w:sz w:val="24"/>
                <w:szCs w:val="24"/>
              </w:rPr>
              <w:t xml:space="preserve"> remiamasi siekiant atitikti kvalifikacijos reikalavimus</w:t>
            </w:r>
          </w:p>
          <w:p w14:paraId="58F54056" w14:textId="77777777" w:rsidR="00150E8B" w:rsidRPr="00274C99" w:rsidRDefault="00150E8B" w:rsidP="007F676B">
            <w:pPr>
              <w:jc w:val="center"/>
              <w:rPr>
                <w:sz w:val="24"/>
                <w:szCs w:val="24"/>
              </w:rPr>
            </w:pPr>
            <w:r w:rsidRPr="00274C99">
              <w:rPr>
                <w:sz w:val="24"/>
                <w:szCs w:val="24"/>
              </w:rPr>
              <w:t>(Taip/Ne)</w:t>
            </w:r>
          </w:p>
        </w:tc>
        <w:tc>
          <w:tcPr>
            <w:tcW w:w="2334" w:type="dxa"/>
            <w:vAlign w:val="center"/>
          </w:tcPr>
          <w:p w14:paraId="53B219B4" w14:textId="78AF6C61" w:rsidR="00150E8B" w:rsidRPr="00274C99" w:rsidRDefault="00150E8B" w:rsidP="007F676B">
            <w:pPr>
              <w:jc w:val="center"/>
              <w:rPr>
                <w:sz w:val="24"/>
                <w:szCs w:val="24"/>
              </w:rPr>
            </w:pPr>
            <w:r w:rsidRPr="00274C99">
              <w:rPr>
                <w:sz w:val="24"/>
                <w:szCs w:val="24"/>
              </w:rPr>
              <w:t xml:space="preserve">Numatomi suteikti darbai </w:t>
            </w:r>
          </w:p>
        </w:tc>
        <w:tc>
          <w:tcPr>
            <w:tcW w:w="2197" w:type="dxa"/>
            <w:vAlign w:val="center"/>
          </w:tcPr>
          <w:p w14:paraId="7290EEE5" w14:textId="70AB1501" w:rsidR="00150E8B" w:rsidRPr="00274C99" w:rsidRDefault="00150E8B" w:rsidP="007F676B">
            <w:pPr>
              <w:jc w:val="center"/>
              <w:rPr>
                <w:sz w:val="24"/>
                <w:szCs w:val="24"/>
              </w:rPr>
            </w:pPr>
            <w:r w:rsidRPr="00274C99">
              <w:rPr>
                <w:sz w:val="24"/>
                <w:szCs w:val="24"/>
              </w:rPr>
              <w:t>Pirkimo sutarties dalis (procentais) pasiūlymo kainoje, kuriai ketinama pasitelkti subrangovus</w:t>
            </w:r>
          </w:p>
        </w:tc>
      </w:tr>
      <w:tr w:rsidR="00150E8B" w:rsidRPr="00274C99" w14:paraId="68D6D04E" w14:textId="77777777" w:rsidTr="007F676B">
        <w:tc>
          <w:tcPr>
            <w:tcW w:w="570" w:type="dxa"/>
          </w:tcPr>
          <w:p w14:paraId="068E428C" w14:textId="77777777" w:rsidR="00150E8B" w:rsidRPr="00274C99" w:rsidRDefault="00150E8B" w:rsidP="007F676B">
            <w:pPr>
              <w:rPr>
                <w:sz w:val="24"/>
                <w:szCs w:val="24"/>
              </w:rPr>
            </w:pPr>
          </w:p>
        </w:tc>
        <w:tc>
          <w:tcPr>
            <w:tcW w:w="2074" w:type="dxa"/>
          </w:tcPr>
          <w:p w14:paraId="1A9B9EAC" w14:textId="77777777" w:rsidR="00150E8B" w:rsidRPr="00274C99" w:rsidRDefault="00150E8B" w:rsidP="007F676B">
            <w:pPr>
              <w:rPr>
                <w:sz w:val="24"/>
                <w:szCs w:val="24"/>
              </w:rPr>
            </w:pPr>
          </w:p>
        </w:tc>
        <w:tc>
          <w:tcPr>
            <w:tcW w:w="2453" w:type="dxa"/>
          </w:tcPr>
          <w:p w14:paraId="5F22ED98" w14:textId="77777777" w:rsidR="00150E8B" w:rsidRPr="00274C99" w:rsidRDefault="00150E8B" w:rsidP="007F676B">
            <w:pPr>
              <w:rPr>
                <w:sz w:val="24"/>
                <w:szCs w:val="24"/>
              </w:rPr>
            </w:pPr>
          </w:p>
        </w:tc>
        <w:tc>
          <w:tcPr>
            <w:tcW w:w="2334" w:type="dxa"/>
          </w:tcPr>
          <w:p w14:paraId="5A01DA80" w14:textId="77777777" w:rsidR="00150E8B" w:rsidRPr="00274C99" w:rsidRDefault="00150E8B" w:rsidP="007F676B">
            <w:pPr>
              <w:rPr>
                <w:sz w:val="24"/>
                <w:szCs w:val="24"/>
              </w:rPr>
            </w:pPr>
          </w:p>
        </w:tc>
        <w:tc>
          <w:tcPr>
            <w:tcW w:w="2197" w:type="dxa"/>
          </w:tcPr>
          <w:p w14:paraId="14284B20" w14:textId="77777777" w:rsidR="00150E8B" w:rsidRPr="00274C99" w:rsidRDefault="00150E8B" w:rsidP="007F676B">
            <w:pPr>
              <w:rPr>
                <w:sz w:val="24"/>
                <w:szCs w:val="24"/>
              </w:rPr>
            </w:pPr>
          </w:p>
        </w:tc>
      </w:tr>
      <w:tr w:rsidR="00150E8B" w:rsidRPr="00274C99" w14:paraId="33751E52" w14:textId="77777777" w:rsidTr="007F676B">
        <w:tc>
          <w:tcPr>
            <w:tcW w:w="570" w:type="dxa"/>
          </w:tcPr>
          <w:p w14:paraId="14023DB2" w14:textId="77777777" w:rsidR="00150E8B" w:rsidRPr="00274C99" w:rsidRDefault="00150E8B" w:rsidP="007F676B">
            <w:pPr>
              <w:rPr>
                <w:sz w:val="24"/>
                <w:szCs w:val="24"/>
              </w:rPr>
            </w:pPr>
          </w:p>
        </w:tc>
        <w:tc>
          <w:tcPr>
            <w:tcW w:w="2074" w:type="dxa"/>
          </w:tcPr>
          <w:p w14:paraId="350584B8" w14:textId="77777777" w:rsidR="00150E8B" w:rsidRPr="00274C99" w:rsidRDefault="00150E8B" w:rsidP="007F676B">
            <w:pPr>
              <w:rPr>
                <w:sz w:val="24"/>
                <w:szCs w:val="24"/>
              </w:rPr>
            </w:pPr>
          </w:p>
        </w:tc>
        <w:tc>
          <w:tcPr>
            <w:tcW w:w="2453" w:type="dxa"/>
          </w:tcPr>
          <w:p w14:paraId="2FC16362" w14:textId="77777777" w:rsidR="00150E8B" w:rsidRPr="00274C99" w:rsidRDefault="00150E8B" w:rsidP="007F676B">
            <w:pPr>
              <w:rPr>
                <w:sz w:val="24"/>
                <w:szCs w:val="24"/>
              </w:rPr>
            </w:pPr>
          </w:p>
        </w:tc>
        <w:tc>
          <w:tcPr>
            <w:tcW w:w="2334" w:type="dxa"/>
          </w:tcPr>
          <w:p w14:paraId="290E6698" w14:textId="77777777" w:rsidR="00150E8B" w:rsidRPr="00274C99" w:rsidRDefault="00150E8B" w:rsidP="007F676B">
            <w:pPr>
              <w:rPr>
                <w:sz w:val="24"/>
                <w:szCs w:val="24"/>
              </w:rPr>
            </w:pPr>
          </w:p>
        </w:tc>
        <w:tc>
          <w:tcPr>
            <w:tcW w:w="2197" w:type="dxa"/>
          </w:tcPr>
          <w:p w14:paraId="28828D58" w14:textId="77777777" w:rsidR="00150E8B" w:rsidRPr="00274C99" w:rsidRDefault="00150E8B" w:rsidP="007F676B">
            <w:pPr>
              <w:rPr>
                <w:sz w:val="24"/>
                <w:szCs w:val="24"/>
              </w:rPr>
            </w:pPr>
          </w:p>
        </w:tc>
      </w:tr>
      <w:tr w:rsidR="00150E8B" w:rsidRPr="00274C99" w14:paraId="5E576DFE" w14:textId="77777777" w:rsidTr="007F676B">
        <w:tc>
          <w:tcPr>
            <w:tcW w:w="570" w:type="dxa"/>
          </w:tcPr>
          <w:p w14:paraId="2F18EFDB" w14:textId="77777777" w:rsidR="00150E8B" w:rsidRPr="00274C99" w:rsidRDefault="00150E8B" w:rsidP="007F676B">
            <w:pPr>
              <w:jc w:val="right"/>
              <w:rPr>
                <w:sz w:val="24"/>
                <w:szCs w:val="24"/>
              </w:rPr>
            </w:pPr>
          </w:p>
        </w:tc>
        <w:tc>
          <w:tcPr>
            <w:tcW w:w="6861" w:type="dxa"/>
            <w:gridSpan w:val="3"/>
          </w:tcPr>
          <w:p w14:paraId="6AB663A5" w14:textId="77777777" w:rsidR="00150E8B" w:rsidRPr="00274C99" w:rsidRDefault="00150E8B" w:rsidP="007F676B">
            <w:pPr>
              <w:jc w:val="right"/>
              <w:rPr>
                <w:sz w:val="24"/>
                <w:szCs w:val="24"/>
              </w:rPr>
            </w:pPr>
            <w:r w:rsidRPr="00274C99">
              <w:rPr>
                <w:sz w:val="24"/>
                <w:szCs w:val="24"/>
              </w:rPr>
              <w:t>Viso:</w:t>
            </w:r>
          </w:p>
        </w:tc>
        <w:tc>
          <w:tcPr>
            <w:tcW w:w="2197" w:type="dxa"/>
          </w:tcPr>
          <w:p w14:paraId="7219AEE5" w14:textId="77777777" w:rsidR="00150E8B" w:rsidRPr="00274C99" w:rsidRDefault="00150E8B" w:rsidP="007F676B">
            <w:pPr>
              <w:rPr>
                <w:sz w:val="24"/>
                <w:szCs w:val="24"/>
              </w:rPr>
            </w:pPr>
          </w:p>
        </w:tc>
      </w:tr>
    </w:tbl>
    <w:p w14:paraId="74C81451" w14:textId="73B4B994" w:rsidR="00150E8B" w:rsidRDefault="00150E8B" w:rsidP="00266354">
      <w:pPr>
        <w:spacing w:line="240" w:lineRule="auto"/>
        <w:ind w:firstLine="0"/>
        <w:rPr>
          <w:rFonts w:ascii="Times New Roman" w:eastAsia="Times New Roman" w:hAnsi="Times New Roman" w:cs="Times New Roman"/>
          <w:b/>
          <w:sz w:val="24"/>
          <w:szCs w:val="24"/>
          <w:lang w:eastAsia="en-US"/>
        </w:rPr>
      </w:pPr>
    </w:p>
    <w:p w14:paraId="1E0CFCD9" w14:textId="77777777" w:rsidR="00150E8B" w:rsidRPr="00266354" w:rsidRDefault="00150E8B" w:rsidP="00266354">
      <w:pPr>
        <w:spacing w:line="240" w:lineRule="auto"/>
        <w:ind w:firstLine="0"/>
        <w:rPr>
          <w:rFonts w:ascii="Times New Roman" w:eastAsia="Times New Roman" w:hAnsi="Times New Roman" w:cs="Times New Roman"/>
          <w:b/>
          <w:sz w:val="24"/>
          <w:szCs w:val="24"/>
          <w:lang w:eastAsia="en-US"/>
        </w:rPr>
      </w:pPr>
    </w:p>
    <w:p w14:paraId="184D5312" w14:textId="77777777" w:rsidR="00266354" w:rsidRPr="00266354" w:rsidRDefault="00266354" w:rsidP="00266354">
      <w:pPr>
        <w:spacing w:line="240" w:lineRule="auto"/>
        <w:ind w:firstLine="720"/>
        <w:rPr>
          <w:rFonts w:ascii="Times New Roman" w:eastAsia="Calibri" w:hAnsi="Times New Roman" w:cs="Times New Roman"/>
          <w:b/>
          <w:sz w:val="24"/>
          <w:szCs w:val="24"/>
          <w:lang w:eastAsia="en-US"/>
        </w:rPr>
      </w:pPr>
      <w:r w:rsidRPr="00266354">
        <w:rPr>
          <w:rFonts w:ascii="Times New Roman" w:eastAsia="Calibri" w:hAnsi="Times New Roman" w:cs="Times New Roman"/>
          <w:b/>
          <w:sz w:val="24"/>
          <w:szCs w:val="24"/>
          <w:lang w:eastAsia="en-US"/>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266354" w:rsidRPr="00266354" w14:paraId="45C29091" w14:textId="77777777" w:rsidTr="00266354">
        <w:tc>
          <w:tcPr>
            <w:tcW w:w="675" w:type="dxa"/>
            <w:tcBorders>
              <w:top w:val="single" w:sz="4" w:space="0" w:color="auto"/>
              <w:left w:val="single" w:sz="4" w:space="0" w:color="auto"/>
              <w:bottom w:val="single" w:sz="4" w:space="0" w:color="auto"/>
              <w:right w:val="single" w:sz="4" w:space="0" w:color="auto"/>
            </w:tcBorders>
            <w:hideMark/>
          </w:tcPr>
          <w:p w14:paraId="69789A46" w14:textId="77777777" w:rsidR="00266354" w:rsidRPr="00266354" w:rsidRDefault="00266354" w:rsidP="00266354">
            <w:pPr>
              <w:spacing w:line="240" w:lineRule="auto"/>
              <w:ind w:firstLine="0"/>
              <w:rPr>
                <w:rFonts w:ascii="Times New Roman" w:eastAsia="Calibri" w:hAnsi="Times New Roman" w:cs="Times New Roman"/>
                <w:sz w:val="24"/>
                <w:szCs w:val="24"/>
                <w:lang w:eastAsia="en-US"/>
              </w:rPr>
            </w:pPr>
            <w:proofErr w:type="spellStart"/>
            <w:r w:rsidRPr="00266354">
              <w:rPr>
                <w:rFonts w:ascii="Times New Roman" w:eastAsia="Calibri" w:hAnsi="Times New Roman" w:cs="Times New Roman"/>
                <w:sz w:val="24"/>
                <w:szCs w:val="24"/>
                <w:lang w:eastAsia="en-US"/>
              </w:rPr>
              <w:t>Eil.Nr</w:t>
            </w:r>
            <w:proofErr w:type="spellEnd"/>
            <w:r w:rsidRPr="00266354">
              <w:rPr>
                <w:rFonts w:ascii="Times New Roman" w:eastAsia="Calibri" w:hAnsi="Times New Roman" w:cs="Times New Roman"/>
                <w:sz w:val="24"/>
                <w:szCs w:val="24"/>
                <w:lang w:eastAsia="en-US"/>
              </w:rPr>
              <w:t>.</w:t>
            </w:r>
          </w:p>
        </w:tc>
        <w:tc>
          <w:tcPr>
            <w:tcW w:w="6096" w:type="dxa"/>
            <w:tcBorders>
              <w:top w:val="single" w:sz="4" w:space="0" w:color="auto"/>
              <w:left w:val="single" w:sz="4" w:space="0" w:color="auto"/>
              <w:bottom w:val="single" w:sz="4" w:space="0" w:color="auto"/>
              <w:right w:val="single" w:sz="4" w:space="0" w:color="auto"/>
            </w:tcBorders>
            <w:hideMark/>
          </w:tcPr>
          <w:p w14:paraId="52C36D3C" w14:textId="77777777" w:rsidR="00266354" w:rsidRPr="00266354" w:rsidRDefault="00266354" w:rsidP="00266354">
            <w:pPr>
              <w:spacing w:line="240" w:lineRule="auto"/>
              <w:ind w:firstLine="0"/>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14:paraId="2E426FAA" w14:textId="77777777" w:rsidR="00266354" w:rsidRPr="00266354" w:rsidRDefault="00266354" w:rsidP="00266354">
            <w:pPr>
              <w:spacing w:line="240" w:lineRule="auto"/>
              <w:ind w:firstLine="0"/>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Dokumento puslapių skaičius</w:t>
            </w:r>
          </w:p>
        </w:tc>
      </w:tr>
      <w:tr w:rsidR="00266354" w:rsidRPr="00266354" w14:paraId="402E8A46" w14:textId="77777777" w:rsidTr="00266354">
        <w:tc>
          <w:tcPr>
            <w:tcW w:w="675" w:type="dxa"/>
            <w:tcBorders>
              <w:top w:val="single" w:sz="4" w:space="0" w:color="auto"/>
              <w:left w:val="single" w:sz="4" w:space="0" w:color="auto"/>
              <w:bottom w:val="single" w:sz="4" w:space="0" w:color="auto"/>
              <w:right w:val="single" w:sz="4" w:space="0" w:color="auto"/>
            </w:tcBorders>
          </w:tcPr>
          <w:p w14:paraId="5430F346" w14:textId="77777777" w:rsidR="00266354" w:rsidRPr="00266354" w:rsidRDefault="00266354" w:rsidP="00266354">
            <w:pPr>
              <w:spacing w:line="240" w:lineRule="auto"/>
              <w:ind w:firstLine="0"/>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74F1B425" w14:textId="77777777" w:rsidR="00266354" w:rsidRPr="00266354" w:rsidRDefault="00266354" w:rsidP="00266354">
            <w:pPr>
              <w:spacing w:line="240" w:lineRule="auto"/>
              <w:ind w:firstLine="0"/>
              <w:rPr>
                <w:rFonts w:ascii="Times New Roman" w:eastAsia="Calibri" w:hAnsi="Times New Roman" w:cs="Times New Roman"/>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tcPr>
          <w:p w14:paraId="7798E8F9" w14:textId="77777777" w:rsidR="00266354" w:rsidRPr="00266354" w:rsidRDefault="00266354" w:rsidP="00266354">
            <w:pPr>
              <w:spacing w:line="240" w:lineRule="auto"/>
              <w:ind w:firstLine="0"/>
              <w:rPr>
                <w:rFonts w:ascii="Times New Roman" w:eastAsia="Calibri" w:hAnsi="Times New Roman" w:cs="Times New Roman"/>
                <w:sz w:val="24"/>
                <w:szCs w:val="24"/>
                <w:lang w:eastAsia="en-US"/>
              </w:rPr>
            </w:pPr>
          </w:p>
        </w:tc>
      </w:tr>
      <w:tr w:rsidR="00266354" w:rsidRPr="00266354" w14:paraId="1215B907" w14:textId="77777777" w:rsidTr="00266354">
        <w:tc>
          <w:tcPr>
            <w:tcW w:w="675" w:type="dxa"/>
            <w:tcBorders>
              <w:top w:val="single" w:sz="4" w:space="0" w:color="auto"/>
              <w:left w:val="single" w:sz="4" w:space="0" w:color="auto"/>
              <w:bottom w:val="single" w:sz="4" w:space="0" w:color="auto"/>
              <w:right w:val="single" w:sz="4" w:space="0" w:color="auto"/>
            </w:tcBorders>
          </w:tcPr>
          <w:p w14:paraId="547B75F9" w14:textId="77777777" w:rsidR="00266354" w:rsidRPr="00266354" w:rsidRDefault="00266354" w:rsidP="00266354">
            <w:pPr>
              <w:spacing w:line="240" w:lineRule="auto"/>
              <w:ind w:firstLine="0"/>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1F69A36E" w14:textId="77777777" w:rsidR="00266354" w:rsidRPr="00266354" w:rsidRDefault="00266354" w:rsidP="00266354">
            <w:pPr>
              <w:spacing w:line="240" w:lineRule="auto"/>
              <w:ind w:firstLine="0"/>
              <w:rPr>
                <w:rFonts w:ascii="Times New Roman" w:eastAsia="Calibri" w:hAnsi="Times New Roman" w:cs="Times New Roman"/>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tcPr>
          <w:p w14:paraId="32AF81DD" w14:textId="77777777" w:rsidR="00266354" w:rsidRPr="00266354" w:rsidRDefault="00266354" w:rsidP="00266354">
            <w:pPr>
              <w:spacing w:line="240" w:lineRule="auto"/>
              <w:ind w:firstLine="0"/>
              <w:rPr>
                <w:rFonts w:ascii="Times New Roman" w:eastAsia="Calibri" w:hAnsi="Times New Roman" w:cs="Times New Roman"/>
                <w:sz w:val="24"/>
                <w:szCs w:val="24"/>
                <w:lang w:eastAsia="en-US"/>
              </w:rPr>
            </w:pPr>
          </w:p>
        </w:tc>
      </w:tr>
    </w:tbl>
    <w:p w14:paraId="66680ECB" w14:textId="77777777" w:rsidR="00266354" w:rsidRPr="00266354" w:rsidRDefault="00266354" w:rsidP="00266354">
      <w:pPr>
        <w:spacing w:line="240" w:lineRule="auto"/>
        <w:ind w:firstLine="0"/>
        <w:rPr>
          <w:rFonts w:ascii="Times New Roman" w:eastAsia="Times New Roman" w:hAnsi="Times New Roman" w:cs="Times New Roman"/>
          <w:bCs/>
          <w:sz w:val="24"/>
          <w:szCs w:val="24"/>
          <w:lang w:eastAsia="en-US"/>
        </w:rPr>
      </w:pPr>
    </w:p>
    <w:p w14:paraId="410C6600" w14:textId="77777777" w:rsidR="00266354" w:rsidRPr="00266354" w:rsidRDefault="00266354" w:rsidP="00266354">
      <w:pPr>
        <w:spacing w:line="240" w:lineRule="auto"/>
        <w:ind w:firstLine="720"/>
        <w:rPr>
          <w:rFonts w:ascii="Times New Roman" w:eastAsia="Calibri" w:hAnsi="Times New Roman" w:cs="Times New Roman"/>
          <w:b/>
          <w:sz w:val="24"/>
          <w:szCs w:val="24"/>
          <w:lang w:eastAsia="en-US"/>
        </w:rPr>
      </w:pPr>
      <w:r w:rsidRPr="00266354">
        <w:rPr>
          <w:rFonts w:ascii="Times New Roman" w:eastAsia="Calibri" w:hAnsi="Times New Roman" w:cs="Times New Roman"/>
          <w:b/>
          <w:sz w:val="24"/>
          <w:szCs w:val="24"/>
          <w:lang w:eastAsia="en-US"/>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266354" w:rsidRPr="00266354" w14:paraId="1B595E74" w14:textId="77777777" w:rsidTr="00266354">
        <w:tc>
          <w:tcPr>
            <w:tcW w:w="675" w:type="dxa"/>
            <w:tcBorders>
              <w:top w:val="single" w:sz="4" w:space="0" w:color="auto"/>
              <w:left w:val="single" w:sz="4" w:space="0" w:color="auto"/>
              <w:bottom w:val="single" w:sz="4" w:space="0" w:color="auto"/>
              <w:right w:val="single" w:sz="4" w:space="0" w:color="auto"/>
            </w:tcBorders>
            <w:vAlign w:val="center"/>
            <w:hideMark/>
          </w:tcPr>
          <w:p w14:paraId="13B1E931"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roofErr w:type="spellStart"/>
            <w:r w:rsidRPr="00266354">
              <w:rPr>
                <w:rFonts w:ascii="Times New Roman" w:eastAsia="Times New Roman" w:hAnsi="Times New Roman" w:cs="Times New Roman"/>
                <w:sz w:val="24"/>
                <w:szCs w:val="24"/>
                <w:lang w:eastAsia="en-US"/>
              </w:rPr>
              <w:t>Eil.Nr</w:t>
            </w:r>
            <w:proofErr w:type="spellEnd"/>
            <w:r w:rsidRPr="00266354">
              <w:rPr>
                <w:rFonts w:ascii="Times New Roman" w:eastAsia="Times New Roman" w:hAnsi="Times New Roman" w:cs="Times New Roman"/>
                <w:sz w:val="24"/>
                <w:szCs w:val="24"/>
                <w:lang w:eastAsia="en-US"/>
              </w:rPr>
              <w:t>.</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B4BB273"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09C1B8"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Pasiūlymo informacija, kurios negalima viešinti</w:t>
            </w:r>
          </w:p>
        </w:tc>
      </w:tr>
      <w:tr w:rsidR="00266354" w:rsidRPr="00266354" w14:paraId="7FADB3A8" w14:textId="77777777" w:rsidTr="00266354">
        <w:tc>
          <w:tcPr>
            <w:tcW w:w="675" w:type="dxa"/>
            <w:tcBorders>
              <w:top w:val="single" w:sz="4" w:space="0" w:color="auto"/>
              <w:left w:val="single" w:sz="4" w:space="0" w:color="auto"/>
              <w:bottom w:val="single" w:sz="4" w:space="0" w:color="auto"/>
              <w:right w:val="single" w:sz="4" w:space="0" w:color="auto"/>
            </w:tcBorders>
          </w:tcPr>
          <w:p w14:paraId="4E893ADE"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c>
          <w:tcPr>
            <w:tcW w:w="6124" w:type="dxa"/>
            <w:tcBorders>
              <w:top w:val="single" w:sz="4" w:space="0" w:color="auto"/>
              <w:left w:val="single" w:sz="4" w:space="0" w:color="auto"/>
              <w:bottom w:val="single" w:sz="4" w:space="0" w:color="auto"/>
              <w:right w:val="single" w:sz="4" w:space="0" w:color="auto"/>
            </w:tcBorders>
          </w:tcPr>
          <w:p w14:paraId="01A42F5E"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12B9DF06"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r>
      <w:tr w:rsidR="00266354" w:rsidRPr="00266354" w14:paraId="32A6C819" w14:textId="77777777" w:rsidTr="00266354">
        <w:tc>
          <w:tcPr>
            <w:tcW w:w="675" w:type="dxa"/>
            <w:tcBorders>
              <w:top w:val="single" w:sz="4" w:space="0" w:color="auto"/>
              <w:left w:val="single" w:sz="4" w:space="0" w:color="auto"/>
              <w:bottom w:val="single" w:sz="4" w:space="0" w:color="auto"/>
              <w:right w:val="single" w:sz="4" w:space="0" w:color="auto"/>
            </w:tcBorders>
          </w:tcPr>
          <w:p w14:paraId="45D22E80"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c>
          <w:tcPr>
            <w:tcW w:w="6124" w:type="dxa"/>
            <w:tcBorders>
              <w:top w:val="single" w:sz="4" w:space="0" w:color="auto"/>
              <w:left w:val="single" w:sz="4" w:space="0" w:color="auto"/>
              <w:bottom w:val="single" w:sz="4" w:space="0" w:color="auto"/>
              <w:right w:val="single" w:sz="4" w:space="0" w:color="auto"/>
            </w:tcBorders>
          </w:tcPr>
          <w:p w14:paraId="2B4ECD7A" w14:textId="77777777" w:rsidR="00266354" w:rsidRPr="00266354" w:rsidRDefault="00266354" w:rsidP="00266354">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2D8728"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r>
    </w:tbl>
    <w:p w14:paraId="43573442" w14:textId="77777777" w:rsidR="00266354" w:rsidRPr="00266354" w:rsidRDefault="00266354" w:rsidP="00266354">
      <w:pPr>
        <w:suppressAutoHyphens/>
        <w:overflowPunct w:val="0"/>
        <w:spacing w:line="240" w:lineRule="auto"/>
        <w:ind w:firstLine="0"/>
        <w:textAlignment w:val="baseline"/>
        <w:rPr>
          <w:rFonts w:ascii="Times New Roman" w:eastAsia="Times New Roman" w:hAnsi="Times New Roman" w:cs="Times New Roman"/>
          <w:sz w:val="24"/>
          <w:szCs w:val="24"/>
          <w:lang w:eastAsia="en-US"/>
        </w:rPr>
      </w:pPr>
      <w:r w:rsidRPr="00266354">
        <w:rPr>
          <w:rFonts w:ascii="Times New Roman" w:eastAsia="Times New Roman" w:hAnsi="Times New Roman" w:cs="Times New Roman"/>
          <w:bCs/>
          <w:sz w:val="24"/>
          <w:szCs w:val="24"/>
          <w:lang w:eastAsia="en-US"/>
        </w:rPr>
        <w:lastRenderedPageBreak/>
        <w:t xml:space="preserve">*Pildyti tuomet, jei bus pateikta konfidenciali informacija. Tiekėjas negali nurodyti, kad konfidenciali yra pasiūlymo kaina arba, kad visas pasiūlymas yra konfidencialus. </w:t>
      </w:r>
      <w:r w:rsidRPr="00266354">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266354">
        <w:rPr>
          <w:rFonts w:ascii="Times New Roman" w:eastAsia="Times New Roman" w:hAnsi="Times New Roman" w:cs="Times New Roman"/>
          <w:sz w:val="24"/>
          <w:szCs w:val="24"/>
          <w:lang w:eastAsia="en-US"/>
        </w:rPr>
        <w:t xml:space="preserve">. </w:t>
      </w:r>
    </w:p>
    <w:p w14:paraId="037CA544" w14:textId="77777777" w:rsidR="00266354" w:rsidRPr="00266354" w:rsidRDefault="00266354" w:rsidP="00266354">
      <w:pPr>
        <w:autoSpaceDE w:val="0"/>
        <w:autoSpaceDN w:val="0"/>
        <w:spacing w:line="240" w:lineRule="auto"/>
        <w:ind w:firstLine="0"/>
        <w:rPr>
          <w:rFonts w:ascii="Times New Roman" w:eastAsia="Times New Roman" w:hAnsi="Times New Roman" w:cs="Times New Roman"/>
          <w:sz w:val="24"/>
          <w:szCs w:val="24"/>
          <w:lang w:eastAsia="en-US"/>
        </w:rPr>
      </w:pPr>
    </w:p>
    <w:p w14:paraId="5FDCDAA6" w14:textId="77777777" w:rsidR="00266354" w:rsidRPr="00266354" w:rsidRDefault="00266354" w:rsidP="00266354">
      <w:pPr>
        <w:autoSpaceDE w:val="0"/>
        <w:autoSpaceDN w:val="0"/>
        <w:spacing w:line="240" w:lineRule="auto"/>
        <w:ind w:firstLine="0"/>
        <w:rPr>
          <w:rFonts w:ascii="Times New Roman" w:eastAsia="Times New Roman" w:hAnsi="Times New Roman" w:cs="Times New Roman"/>
          <w:sz w:val="24"/>
          <w:szCs w:val="24"/>
          <w:lang w:eastAsia="en-US"/>
        </w:rPr>
      </w:pPr>
    </w:p>
    <w:p w14:paraId="36BCEDF1" w14:textId="77777777" w:rsidR="00266354" w:rsidRPr="00266354" w:rsidRDefault="00266354" w:rsidP="00266354">
      <w:pPr>
        <w:tabs>
          <w:tab w:val="left" w:pos="599"/>
        </w:tabs>
        <w:spacing w:after="200" w:line="276" w:lineRule="auto"/>
        <w:ind w:right="425" w:firstLine="709"/>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 xml:space="preserve">Laimėjimo atveju už </w:t>
      </w:r>
      <w:r w:rsidRPr="00266354">
        <w:rPr>
          <w:rFonts w:ascii="Times New Roman" w:eastAsia="Calibri" w:hAnsi="Times New Roman" w:cs="Times New Roman"/>
          <w:b/>
          <w:sz w:val="24"/>
          <w:szCs w:val="24"/>
          <w:lang w:eastAsia="en-US"/>
        </w:rPr>
        <w:t>s</w:t>
      </w:r>
      <w:r w:rsidRPr="00266354">
        <w:rPr>
          <w:rFonts w:ascii="Times New Roman" w:eastAsia="Calibri" w:hAnsi="Times New Roman" w:cs="Times New Roman"/>
          <w:sz w:val="24"/>
          <w:szCs w:val="24"/>
          <w:lang w:eastAsia="en-US"/>
        </w:rPr>
        <w:t>utarties vykdymą skiriame darbų vadovą atsakingą už sutarties vykdymą ir sutartį pasirašantįjį asmenį (-</w:t>
      </w:r>
      <w:proofErr w:type="spellStart"/>
      <w:r w:rsidRPr="00266354">
        <w:rPr>
          <w:rFonts w:ascii="Times New Roman" w:eastAsia="Calibri" w:hAnsi="Times New Roman" w:cs="Times New Roman"/>
          <w:sz w:val="24"/>
          <w:szCs w:val="24"/>
          <w:lang w:eastAsia="en-US"/>
        </w:rPr>
        <w:t>is</w:t>
      </w:r>
      <w:proofErr w:type="spellEnd"/>
      <w:r w:rsidRPr="00266354">
        <w:rPr>
          <w:rFonts w:ascii="Times New Roman" w:eastAsia="Calibri" w:hAnsi="Times New Roman" w:cs="Times New Roman"/>
          <w:sz w:val="24"/>
          <w:szCs w:val="24"/>
          <w:lang w:eastAsia="en-US"/>
        </w:rPr>
        <w:t>):</w:t>
      </w:r>
    </w:p>
    <w:tbl>
      <w:tblPr>
        <w:tblW w:w="4700" w:type="pct"/>
        <w:jc w:val="center"/>
        <w:tblLayout w:type="fixed"/>
        <w:tblCellMar>
          <w:left w:w="0" w:type="dxa"/>
          <w:right w:w="0" w:type="dxa"/>
        </w:tblCellMar>
        <w:tblLook w:val="04A0" w:firstRow="1" w:lastRow="0" w:firstColumn="1" w:lastColumn="0" w:noHBand="0" w:noVBand="1"/>
      </w:tblPr>
      <w:tblGrid>
        <w:gridCol w:w="812"/>
        <w:gridCol w:w="2940"/>
        <w:gridCol w:w="3013"/>
        <w:gridCol w:w="2590"/>
      </w:tblGrid>
      <w:tr w:rsidR="00266354" w:rsidRPr="00266354" w14:paraId="776A0503" w14:textId="77777777" w:rsidTr="00266354">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9011603" w14:textId="77777777" w:rsidR="00266354" w:rsidRPr="00266354" w:rsidRDefault="00266354" w:rsidP="00266354">
            <w:pPr>
              <w:spacing w:after="200" w:line="276" w:lineRule="auto"/>
              <w:ind w:firstLine="0"/>
              <w:jc w:val="center"/>
              <w:rPr>
                <w:rFonts w:ascii="Times New Roman" w:eastAsia="Calibri" w:hAnsi="Times New Roman" w:cs="Times New Roman"/>
                <w:bCs/>
                <w:sz w:val="24"/>
                <w:szCs w:val="24"/>
                <w:lang w:eastAsia="en-US"/>
              </w:rPr>
            </w:pPr>
            <w:r w:rsidRPr="00266354">
              <w:rPr>
                <w:rFonts w:ascii="Times New Roman" w:eastAsia="Calibri" w:hAnsi="Times New Roman" w:cs="Times New Roman"/>
                <w:bCs/>
                <w:sz w:val="24"/>
                <w:szCs w:val="24"/>
                <w:lang w:eastAsia="en-U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9B6344E" w14:textId="77777777" w:rsidR="00266354" w:rsidRPr="00266354" w:rsidRDefault="00266354" w:rsidP="00266354">
            <w:pPr>
              <w:spacing w:after="200" w:line="276" w:lineRule="auto"/>
              <w:ind w:firstLine="0"/>
              <w:jc w:val="center"/>
              <w:rPr>
                <w:rFonts w:ascii="Times New Roman" w:eastAsia="Calibri" w:hAnsi="Times New Roman" w:cs="Times New Roman"/>
                <w:bCs/>
                <w:sz w:val="24"/>
                <w:szCs w:val="24"/>
                <w:lang w:eastAsia="en-US"/>
              </w:rPr>
            </w:pPr>
            <w:r w:rsidRPr="00266354">
              <w:rPr>
                <w:rFonts w:ascii="Times New Roman" w:eastAsia="Calibri" w:hAnsi="Times New Roman" w:cs="Times New Roman"/>
                <w:bCs/>
                <w:sz w:val="24"/>
                <w:szCs w:val="24"/>
                <w:lang w:eastAsia="en-U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014531" w14:textId="77777777" w:rsidR="00266354" w:rsidRPr="00266354" w:rsidRDefault="00266354" w:rsidP="00266354">
            <w:pPr>
              <w:spacing w:after="200" w:line="276" w:lineRule="auto"/>
              <w:ind w:firstLine="0"/>
              <w:jc w:val="center"/>
              <w:rPr>
                <w:rFonts w:ascii="Times New Roman" w:eastAsia="Calibri" w:hAnsi="Times New Roman" w:cs="Times New Roman"/>
                <w:bCs/>
                <w:sz w:val="24"/>
                <w:szCs w:val="24"/>
                <w:lang w:eastAsia="en-US"/>
              </w:rPr>
            </w:pPr>
            <w:r w:rsidRPr="00266354">
              <w:rPr>
                <w:rFonts w:ascii="Times New Roman" w:eastAsia="Calibri" w:hAnsi="Times New Roman" w:cs="Times New Roman"/>
                <w:bCs/>
                <w:sz w:val="24"/>
                <w:szCs w:val="24"/>
                <w:lang w:eastAsia="en-US"/>
              </w:rPr>
              <w:t>Asmuo, skiriamas statybos vadovu ir atsakingu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82CC4" w14:textId="77777777" w:rsidR="00266354" w:rsidRPr="00266354" w:rsidRDefault="00266354" w:rsidP="00266354">
            <w:pPr>
              <w:spacing w:after="200" w:line="276" w:lineRule="auto"/>
              <w:ind w:firstLine="0"/>
              <w:jc w:val="center"/>
              <w:rPr>
                <w:rFonts w:ascii="Times New Roman" w:eastAsia="Calibri" w:hAnsi="Times New Roman" w:cs="Times New Roman"/>
                <w:bCs/>
                <w:sz w:val="24"/>
                <w:szCs w:val="24"/>
                <w:lang w:eastAsia="en-US"/>
              </w:rPr>
            </w:pPr>
            <w:r w:rsidRPr="00266354">
              <w:rPr>
                <w:rFonts w:ascii="Times New Roman" w:eastAsia="Calibri" w:hAnsi="Times New Roman" w:cs="Times New Roman"/>
                <w:bCs/>
                <w:sz w:val="24"/>
                <w:szCs w:val="24"/>
                <w:lang w:eastAsia="en-US"/>
              </w:rPr>
              <w:t>Asmuo, pasirašantis sutartį</w:t>
            </w:r>
          </w:p>
        </w:tc>
      </w:tr>
      <w:tr w:rsidR="00266354" w:rsidRPr="00266354" w14:paraId="6E93CB68" w14:textId="77777777" w:rsidTr="00266354">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94F2B92" w14:textId="77777777" w:rsidR="00266354" w:rsidRPr="00266354" w:rsidRDefault="00266354" w:rsidP="00266354">
            <w:pPr>
              <w:spacing w:after="200" w:line="276" w:lineRule="auto"/>
              <w:ind w:firstLine="0"/>
              <w:jc w:val="center"/>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2D47449A" w14:textId="77777777" w:rsidR="00266354" w:rsidRPr="00266354" w:rsidRDefault="00266354" w:rsidP="00266354">
            <w:pPr>
              <w:spacing w:after="200" w:line="276" w:lineRule="auto"/>
              <w:ind w:firstLine="0"/>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221F8324" w14:textId="77777777" w:rsidR="00266354" w:rsidRPr="00266354" w:rsidRDefault="00266354" w:rsidP="00266354">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F6C296" w14:textId="77777777" w:rsidR="00266354" w:rsidRPr="00266354" w:rsidRDefault="00266354" w:rsidP="00266354">
            <w:pPr>
              <w:spacing w:after="200" w:line="276" w:lineRule="auto"/>
              <w:ind w:firstLine="0"/>
              <w:jc w:val="left"/>
              <w:rPr>
                <w:rFonts w:ascii="Times New Roman" w:eastAsia="Calibri" w:hAnsi="Times New Roman" w:cs="Times New Roman"/>
                <w:sz w:val="24"/>
                <w:szCs w:val="24"/>
                <w:lang w:eastAsia="en-US"/>
              </w:rPr>
            </w:pPr>
          </w:p>
        </w:tc>
      </w:tr>
      <w:tr w:rsidR="00266354" w:rsidRPr="00266354" w14:paraId="1636848D" w14:textId="77777777" w:rsidTr="00266354">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6EF4998" w14:textId="77777777" w:rsidR="00266354" w:rsidRPr="00266354" w:rsidRDefault="00266354" w:rsidP="00266354">
            <w:pPr>
              <w:spacing w:after="200" w:line="276" w:lineRule="auto"/>
              <w:ind w:firstLine="0"/>
              <w:jc w:val="center"/>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14E72CF4" w14:textId="77777777" w:rsidR="00266354" w:rsidRPr="00266354" w:rsidRDefault="00266354" w:rsidP="00266354">
            <w:pPr>
              <w:spacing w:after="200" w:line="276" w:lineRule="auto"/>
              <w:ind w:firstLine="0"/>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03B4533A" w14:textId="77777777" w:rsidR="00266354" w:rsidRPr="00266354" w:rsidRDefault="00266354" w:rsidP="00266354">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37E98F98" w14:textId="77777777" w:rsidR="00266354" w:rsidRPr="00266354" w:rsidRDefault="00266354" w:rsidP="00266354">
            <w:pPr>
              <w:spacing w:after="200" w:line="276" w:lineRule="auto"/>
              <w:ind w:firstLine="0"/>
              <w:jc w:val="left"/>
              <w:rPr>
                <w:rFonts w:ascii="Times New Roman" w:eastAsia="Calibri" w:hAnsi="Times New Roman" w:cs="Times New Roman"/>
                <w:sz w:val="24"/>
                <w:szCs w:val="24"/>
                <w:lang w:eastAsia="en-US"/>
              </w:rPr>
            </w:pPr>
          </w:p>
        </w:tc>
      </w:tr>
      <w:tr w:rsidR="00266354" w:rsidRPr="00266354" w14:paraId="691FF142" w14:textId="77777777" w:rsidTr="00266354">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4487CFE4" w14:textId="77777777" w:rsidR="00266354" w:rsidRPr="00266354" w:rsidRDefault="00266354" w:rsidP="00266354">
            <w:pPr>
              <w:spacing w:after="200" w:line="276" w:lineRule="auto"/>
              <w:ind w:firstLine="0"/>
              <w:jc w:val="center"/>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293F4049" w14:textId="77777777" w:rsidR="00266354" w:rsidRPr="00266354" w:rsidRDefault="00266354" w:rsidP="00266354">
            <w:pPr>
              <w:spacing w:after="200" w:line="276" w:lineRule="auto"/>
              <w:ind w:firstLine="0"/>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7A91FDEB" w14:textId="77777777" w:rsidR="00266354" w:rsidRPr="00266354" w:rsidRDefault="00266354" w:rsidP="00266354">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4DC71290" w14:textId="77777777" w:rsidR="00266354" w:rsidRPr="00266354" w:rsidRDefault="00266354" w:rsidP="00266354">
            <w:pPr>
              <w:spacing w:after="200" w:line="276" w:lineRule="auto"/>
              <w:ind w:firstLine="0"/>
              <w:jc w:val="left"/>
              <w:rPr>
                <w:rFonts w:ascii="Times New Roman" w:eastAsia="Calibri" w:hAnsi="Times New Roman" w:cs="Times New Roman"/>
                <w:sz w:val="24"/>
                <w:szCs w:val="24"/>
                <w:lang w:eastAsia="en-US"/>
              </w:rPr>
            </w:pPr>
          </w:p>
        </w:tc>
      </w:tr>
      <w:tr w:rsidR="00266354" w:rsidRPr="00266354" w14:paraId="36F349B8" w14:textId="77777777" w:rsidTr="00266354">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9774DBE" w14:textId="77777777" w:rsidR="00266354" w:rsidRPr="00266354" w:rsidRDefault="00266354" w:rsidP="00266354">
            <w:pPr>
              <w:spacing w:after="200" w:line="276" w:lineRule="auto"/>
              <w:ind w:firstLine="0"/>
              <w:jc w:val="center"/>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40EE208E" w14:textId="77777777" w:rsidR="00266354" w:rsidRPr="00266354" w:rsidRDefault="00266354" w:rsidP="00266354">
            <w:pPr>
              <w:spacing w:after="200" w:line="276" w:lineRule="auto"/>
              <w:ind w:firstLine="0"/>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A63B9B6" w14:textId="77777777" w:rsidR="00266354" w:rsidRPr="00266354" w:rsidRDefault="00266354" w:rsidP="00266354">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ED83197" w14:textId="77777777" w:rsidR="00266354" w:rsidRPr="00266354" w:rsidRDefault="00266354" w:rsidP="00266354">
            <w:pPr>
              <w:spacing w:after="200" w:line="276" w:lineRule="auto"/>
              <w:ind w:firstLine="0"/>
              <w:jc w:val="left"/>
              <w:rPr>
                <w:rFonts w:ascii="Times New Roman" w:eastAsia="Calibri" w:hAnsi="Times New Roman" w:cs="Times New Roman"/>
                <w:sz w:val="24"/>
                <w:szCs w:val="24"/>
                <w:lang w:eastAsia="en-US"/>
              </w:rPr>
            </w:pPr>
          </w:p>
        </w:tc>
      </w:tr>
      <w:tr w:rsidR="00266354" w:rsidRPr="00266354" w14:paraId="75011B44" w14:textId="77777777" w:rsidTr="00266354">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5FE5D8" w14:textId="77777777" w:rsidR="00266354" w:rsidRPr="00266354" w:rsidRDefault="00266354" w:rsidP="00266354">
            <w:pPr>
              <w:spacing w:after="200" w:line="276" w:lineRule="auto"/>
              <w:ind w:firstLine="0"/>
              <w:jc w:val="center"/>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30016CAE" w14:textId="77777777" w:rsidR="00266354" w:rsidRPr="00266354" w:rsidRDefault="00266354" w:rsidP="00266354">
            <w:pPr>
              <w:spacing w:after="200" w:line="276" w:lineRule="auto"/>
              <w:ind w:firstLine="0"/>
              <w:rPr>
                <w:rFonts w:ascii="Times New Roman" w:eastAsia="Calibri" w:hAnsi="Times New Roman" w:cs="Times New Roman"/>
                <w:sz w:val="24"/>
                <w:szCs w:val="24"/>
                <w:lang w:eastAsia="en-US"/>
              </w:rPr>
            </w:pPr>
            <w:r w:rsidRPr="00266354">
              <w:rPr>
                <w:rFonts w:ascii="Times New Roman" w:eastAsia="Calibri" w:hAnsi="Times New Roman" w:cs="Times New Roman"/>
                <w:sz w:val="24"/>
                <w:szCs w:val="24"/>
                <w:lang w:eastAsia="en-US"/>
              </w:rPr>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41B3278D" w14:textId="77777777" w:rsidR="00266354" w:rsidRPr="00266354" w:rsidRDefault="00266354" w:rsidP="00266354">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1012BFC" w14:textId="77777777" w:rsidR="00266354" w:rsidRPr="00266354" w:rsidRDefault="00266354" w:rsidP="00266354">
            <w:pPr>
              <w:spacing w:after="200" w:line="276" w:lineRule="auto"/>
              <w:ind w:firstLine="0"/>
              <w:jc w:val="left"/>
              <w:rPr>
                <w:rFonts w:ascii="Times New Roman" w:eastAsia="Calibri" w:hAnsi="Times New Roman" w:cs="Times New Roman"/>
                <w:sz w:val="24"/>
                <w:szCs w:val="24"/>
                <w:lang w:eastAsia="en-US"/>
              </w:rPr>
            </w:pPr>
          </w:p>
        </w:tc>
      </w:tr>
    </w:tbl>
    <w:p w14:paraId="467FECCC" w14:textId="77777777" w:rsidR="00266354" w:rsidRPr="00266354" w:rsidRDefault="00266354" w:rsidP="00266354">
      <w:pPr>
        <w:spacing w:after="200" w:line="276" w:lineRule="auto"/>
        <w:ind w:right="317" w:firstLine="709"/>
        <w:rPr>
          <w:rFonts w:ascii="Times New Roman" w:eastAsia="Calibri" w:hAnsi="Times New Roman" w:cs="Times New Roman"/>
          <w:sz w:val="24"/>
          <w:szCs w:val="24"/>
          <w:lang w:eastAsia="en-US"/>
        </w:rPr>
      </w:pPr>
      <w:r w:rsidRPr="00266354">
        <w:rPr>
          <w:rFonts w:ascii="Times New Roman" w:eastAsia="Calibri" w:hAnsi="Times New Roman" w:cs="Times New Roman"/>
          <w:b/>
          <w:sz w:val="24"/>
          <w:szCs w:val="24"/>
          <w:lang w:eastAsia="en-US"/>
        </w:rPr>
        <w:t>Pastaba.</w:t>
      </w:r>
      <w:r w:rsidRPr="00266354">
        <w:rPr>
          <w:rFonts w:ascii="Times New Roman" w:eastAsia="Calibri" w:hAnsi="Times New Roman" w:cs="Times New Roman"/>
          <w:sz w:val="24"/>
          <w:szCs w:val="24"/>
          <w:lang w:eastAsia="en-US"/>
        </w:rPr>
        <w:t xml:space="preserve"> Eil. Nr. 2 duomenys pateikiami tik sutartį pasirašančiojo asmens, t. y. veikiantis pagal įmonės įstatus (nuostatus); jei sutartį pasirašys įgaliotas asmuo, nurodoma, kad veikiantis pagal įgaliojimą (data, numeris).</w:t>
      </w:r>
    </w:p>
    <w:p w14:paraId="34AC39EF" w14:textId="77777777" w:rsidR="00266354" w:rsidRPr="00266354" w:rsidRDefault="00266354" w:rsidP="00266354">
      <w:pPr>
        <w:autoSpaceDE w:val="0"/>
        <w:autoSpaceDN w:val="0"/>
        <w:spacing w:line="240" w:lineRule="auto"/>
        <w:ind w:firstLine="0"/>
        <w:rPr>
          <w:rFonts w:ascii="Times New Roman" w:eastAsia="Times New Roman" w:hAnsi="Times New Roman" w:cs="Times New Roman"/>
          <w:sz w:val="24"/>
          <w:szCs w:val="24"/>
          <w:lang w:eastAsia="en-US"/>
        </w:rPr>
      </w:pPr>
    </w:p>
    <w:p w14:paraId="4E3747E9" w14:textId="77777777" w:rsidR="00266354" w:rsidRPr="00266354" w:rsidRDefault="00266354" w:rsidP="00266354">
      <w:pPr>
        <w:autoSpaceDE w:val="0"/>
        <w:autoSpaceDN w:val="0"/>
        <w:spacing w:line="240" w:lineRule="auto"/>
        <w:ind w:firstLine="0"/>
        <w:rPr>
          <w:rFonts w:ascii="Times New Roman" w:eastAsia="Times New Roman" w:hAnsi="Times New Roman" w:cs="Times New Roman"/>
          <w:sz w:val="24"/>
          <w:szCs w:val="24"/>
          <w:lang w:eastAsia="en-US"/>
        </w:rPr>
      </w:pPr>
    </w:p>
    <w:p w14:paraId="39CE976D" w14:textId="77777777" w:rsidR="00266354" w:rsidRPr="00266354" w:rsidRDefault="00266354" w:rsidP="00266354">
      <w:pPr>
        <w:autoSpaceDE w:val="0"/>
        <w:autoSpaceDN w:val="0"/>
        <w:spacing w:line="240" w:lineRule="auto"/>
        <w:ind w:firstLine="709"/>
        <w:rPr>
          <w:rFonts w:ascii="Times New Roman" w:eastAsia="Times New Roman" w:hAnsi="Times New Roman" w:cs="Times New Roman"/>
          <w:b/>
          <w:sz w:val="24"/>
          <w:szCs w:val="24"/>
          <w:lang w:eastAsia="en-US"/>
        </w:rPr>
      </w:pPr>
      <w:r w:rsidRPr="00266354">
        <w:rPr>
          <w:rFonts w:ascii="Times New Roman" w:eastAsia="Times New Roman" w:hAnsi="Times New Roman" w:cs="Times New Roman"/>
          <w:b/>
          <w:sz w:val="24"/>
          <w:szCs w:val="24"/>
          <w:lang w:eastAsia="en-US"/>
        </w:rPr>
        <w:t>Pasiūlymas galioja iki termino, nustatyto pirkimo dokumentuose.</w:t>
      </w:r>
    </w:p>
    <w:p w14:paraId="45940C03" w14:textId="77777777" w:rsidR="00266354" w:rsidRPr="00266354" w:rsidRDefault="00266354" w:rsidP="00266354">
      <w:pPr>
        <w:autoSpaceDE w:val="0"/>
        <w:autoSpaceDN w:val="0"/>
        <w:spacing w:line="240" w:lineRule="auto"/>
        <w:ind w:firstLine="0"/>
        <w:rPr>
          <w:rFonts w:ascii="Times New Roman" w:eastAsia="Times New Roman" w:hAnsi="Times New Roman" w:cs="Times New Roman"/>
          <w:sz w:val="24"/>
          <w:szCs w:val="24"/>
          <w:lang w:eastAsia="en-US"/>
        </w:rPr>
      </w:pPr>
    </w:p>
    <w:p w14:paraId="481C1E84" w14:textId="32CC7366" w:rsidR="00266354" w:rsidRPr="00266354" w:rsidRDefault="00266354" w:rsidP="00266354">
      <w:pPr>
        <w:autoSpaceDE w:val="0"/>
        <w:autoSpaceDN w:val="0"/>
        <w:spacing w:line="240" w:lineRule="auto"/>
        <w:ind w:firstLine="0"/>
        <w:rPr>
          <w:rFonts w:ascii="Times New Roman" w:eastAsia="Times New Roman" w:hAnsi="Times New Roman" w:cs="Times New Roman"/>
          <w:sz w:val="24"/>
          <w:szCs w:val="24"/>
          <w:lang w:eastAsia="en-US"/>
        </w:rPr>
      </w:pPr>
    </w:p>
    <w:p w14:paraId="79CB840B" w14:textId="77777777" w:rsidR="00266354" w:rsidRPr="00266354" w:rsidRDefault="00266354" w:rsidP="00266354">
      <w:pPr>
        <w:autoSpaceDE w:val="0"/>
        <w:autoSpaceDN w:val="0"/>
        <w:spacing w:line="240" w:lineRule="auto"/>
        <w:ind w:firstLine="0"/>
        <w:rPr>
          <w:rFonts w:ascii="Times New Roman" w:eastAsia="Times New Roman" w:hAnsi="Times New Roman" w:cs="Times New Roman"/>
          <w:sz w:val="24"/>
          <w:szCs w:val="24"/>
          <w:lang w:eastAsia="en-US"/>
        </w:rPr>
      </w:pPr>
    </w:p>
    <w:tbl>
      <w:tblPr>
        <w:tblW w:w="0" w:type="dxa"/>
        <w:tblLayout w:type="fixed"/>
        <w:tblLook w:val="01E0" w:firstRow="1" w:lastRow="1" w:firstColumn="1" w:lastColumn="1" w:noHBand="0" w:noVBand="0"/>
      </w:tblPr>
      <w:tblGrid>
        <w:gridCol w:w="3888"/>
        <w:gridCol w:w="604"/>
        <w:gridCol w:w="1980"/>
        <w:gridCol w:w="701"/>
        <w:gridCol w:w="2655"/>
      </w:tblGrid>
      <w:tr w:rsidR="00266354" w:rsidRPr="00266354" w14:paraId="11FE8722" w14:textId="77777777" w:rsidTr="00266354">
        <w:trPr>
          <w:trHeight w:val="186"/>
        </w:trPr>
        <w:tc>
          <w:tcPr>
            <w:tcW w:w="3888" w:type="dxa"/>
            <w:tcBorders>
              <w:top w:val="single" w:sz="4" w:space="0" w:color="auto"/>
              <w:left w:val="nil"/>
              <w:bottom w:val="nil"/>
              <w:right w:val="nil"/>
            </w:tcBorders>
            <w:hideMark/>
          </w:tcPr>
          <w:p w14:paraId="0F958EE3" w14:textId="77777777" w:rsidR="00266354" w:rsidRPr="00266354" w:rsidRDefault="00266354" w:rsidP="00266354">
            <w:pPr>
              <w:autoSpaceDE w:val="0"/>
              <w:autoSpaceDN w:val="0"/>
              <w:adjustRightInd w:val="0"/>
              <w:spacing w:line="240" w:lineRule="auto"/>
              <w:ind w:firstLine="0"/>
              <w:rPr>
                <w:rFonts w:ascii="Times New Roman" w:eastAsia="Times New Roman" w:hAnsi="Times New Roman" w:cs="Times New Roman"/>
                <w:position w:val="6"/>
                <w:sz w:val="24"/>
                <w:szCs w:val="24"/>
                <w:lang w:eastAsia="en-US"/>
              </w:rPr>
            </w:pPr>
            <w:r w:rsidRPr="00266354">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77975BB9"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hideMark/>
          </w:tcPr>
          <w:p w14:paraId="04A6D06E"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r w:rsidRPr="00266354">
              <w:rPr>
                <w:rFonts w:ascii="Times New Roman" w:eastAsia="Times New Roman" w:hAnsi="Times New Roman" w:cs="Times New Roman"/>
                <w:position w:val="6"/>
                <w:sz w:val="24"/>
                <w:szCs w:val="24"/>
                <w:lang w:eastAsia="en-US"/>
              </w:rPr>
              <w:t>(Parašas)</w:t>
            </w:r>
            <w:r w:rsidRPr="00266354">
              <w:rPr>
                <w:rFonts w:ascii="Times New Roman" w:eastAsia="Times New Roman" w:hAnsi="Times New Roman" w:cs="Times New Roman"/>
                <w:i/>
                <w:sz w:val="24"/>
                <w:szCs w:val="24"/>
                <w:lang w:eastAsia="en-US"/>
              </w:rPr>
              <w:t xml:space="preserve"> </w:t>
            </w:r>
          </w:p>
        </w:tc>
        <w:tc>
          <w:tcPr>
            <w:tcW w:w="701" w:type="dxa"/>
          </w:tcPr>
          <w:p w14:paraId="0E96C822"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p>
        </w:tc>
        <w:tc>
          <w:tcPr>
            <w:tcW w:w="2655" w:type="dxa"/>
            <w:tcBorders>
              <w:top w:val="single" w:sz="4" w:space="0" w:color="auto"/>
              <w:left w:val="nil"/>
              <w:bottom w:val="nil"/>
              <w:right w:val="nil"/>
            </w:tcBorders>
            <w:hideMark/>
          </w:tcPr>
          <w:p w14:paraId="49886E5B" w14:textId="77777777" w:rsidR="00266354" w:rsidRPr="00266354" w:rsidRDefault="00266354" w:rsidP="00266354">
            <w:pPr>
              <w:spacing w:line="240" w:lineRule="auto"/>
              <w:ind w:firstLine="0"/>
              <w:rPr>
                <w:rFonts w:ascii="Times New Roman" w:eastAsia="Times New Roman" w:hAnsi="Times New Roman" w:cs="Times New Roman"/>
                <w:sz w:val="24"/>
                <w:szCs w:val="24"/>
                <w:lang w:eastAsia="en-US"/>
              </w:rPr>
            </w:pPr>
            <w:r w:rsidRPr="00266354">
              <w:rPr>
                <w:rFonts w:ascii="Times New Roman" w:eastAsia="Times New Roman" w:hAnsi="Times New Roman" w:cs="Times New Roman"/>
                <w:position w:val="6"/>
                <w:sz w:val="24"/>
                <w:szCs w:val="24"/>
                <w:lang w:eastAsia="en-US"/>
              </w:rPr>
              <w:t>(Vardas ir pavardė)</w:t>
            </w:r>
            <w:r w:rsidRPr="00266354">
              <w:rPr>
                <w:rFonts w:ascii="Times New Roman" w:eastAsia="Times New Roman" w:hAnsi="Times New Roman" w:cs="Times New Roman"/>
                <w:i/>
                <w:sz w:val="24"/>
                <w:szCs w:val="24"/>
                <w:lang w:eastAsia="en-US"/>
              </w:rPr>
              <w:t xml:space="preserve"> </w:t>
            </w:r>
          </w:p>
        </w:tc>
      </w:tr>
    </w:tbl>
    <w:p w14:paraId="6C92D04E" w14:textId="77777777" w:rsidR="00266354" w:rsidRPr="00266354" w:rsidRDefault="00266354" w:rsidP="00266354">
      <w:pPr>
        <w:autoSpaceDE w:val="0"/>
        <w:autoSpaceDN w:val="0"/>
        <w:spacing w:line="240" w:lineRule="auto"/>
        <w:ind w:firstLine="0"/>
        <w:rPr>
          <w:rFonts w:ascii="Times New Roman" w:eastAsia="Times New Roman" w:hAnsi="Times New Roman" w:cs="Times New Roman"/>
          <w:sz w:val="24"/>
          <w:szCs w:val="24"/>
          <w:lang w:eastAsia="en-US"/>
        </w:rPr>
      </w:pPr>
      <w:r w:rsidRPr="00266354">
        <w:rPr>
          <w:rFonts w:ascii="Times New Roman" w:eastAsia="Times New Roman" w:hAnsi="Times New Roman" w:cs="Times New Roman"/>
          <w:sz w:val="24"/>
          <w:szCs w:val="24"/>
          <w:lang w:eastAsia="en-US"/>
        </w:rPr>
        <w:tab/>
      </w: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01F7A8B3" w14:textId="4F6B2760" w:rsidR="00E41FD7" w:rsidRPr="00272488" w:rsidRDefault="00E41FD7" w:rsidP="00E41FD7">
      <w:pPr>
        <w:spacing w:line="240" w:lineRule="auto"/>
        <w:ind w:left="7314" w:firstLine="0"/>
        <w:rPr>
          <w:rFonts w:cstheme="minorHAnsi"/>
        </w:rPr>
      </w:pPr>
      <w:r w:rsidRPr="00272488">
        <w:rPr>
          <w:rFonts w:cstheme="minorHAnsi"/>
        </w:rPr>
        <w:lastRenderedPageBreak/>
        <w:t>Pirkimo sąlygų 3 priedas „</w:t>
      </w:r>
      <w:r w:rsidR="007728AE">
        <w:rPr>
          <w:rFonts w:cstheme="minorHAnsi"/>
        </w:rPr>
        <w:t>Techninė specifikacija</w:t>
      </w:r>
      <w:r w:rsidRPr="00272488">
        <w:rPr>
          <w:rFonts w:cstheme="minorHAnsi"/>
        </w:rPr>
        <w:t>“</w:t>
      </w:r>
    </w:p>
    <w:p w14:paraId="10688D3F" w14:textId="3DEA6A60" w:rsidR="00112F92" w:rsidRDefault="00112F92" w:rsidP="00112F92">
      <w:pPr>
        <w:jc w:val="center"/>
        <w:rPr>
          <w:rFonts w:ascii="Arial" w:eastAsia="Arial" w:hAnsi="Arial" w:cs="Arial"/>
        </w:rPr>
      </w:pPr>
    </w:p>
    <w:p w14:paraId="64FFB5B8" w14:textId="55A08BA6" w:rsidR="000A7B5E" w:rsidRDefault="000A7B5E" w:rsidP="00112F92">
      <w:pPr>
        <w:jc w:val="center"/>
        <w:rPr>
          <w:rFonts w:ascii="Arial" w:eastAsia="Arial" w:hAnsi="Arial" w:cs="Arial"/>
        </w:rPr>
      </w:pPr>
    </w:p>
    <w:p w14:paraId="0B1A4596" w14:textId="77777777" w:rsidR="000A7B5E" w:rsidRDefault="000A7B5E" w:rsidP="00112F92">
      <w:pPr>
        <w:jc w:val="center"/>
        <w:rPr>
          <w:rFonts w:ascii="Arial" w:eastAsia="Arial" w:hAnsi="Arial" w:cs="Arial"/>
        </w:rPr>
      </w:pPr>
    </w:p>
    <w:p w14:paraId="17F940F6" w14:textId="77777777" w:rsidR="000A7B5E" w:rsidRPr="000A7B5E" w:rsidRDefault="000A7B5E" w:rsidP="000A7B5E">
      <w:pPr>
        <w:spacing w:line="240" w:lineRule="auto"/>
        <w:ind w:firstLine="0"/>
        <w:jc w:val="center"/>
        <w:rPr>
          <w:rFonts w:ascii="Times New Roman" w:eastAsia="Calibri" w:hAnsi="Times New Roman" w:cs="Times New Roman"/>
          <w:b/>
          <w:caps/>
          <w:sz w:val="24"/>
          <w:szCs w:val="24"/>
          <w:lang w:eastAsia="en-US"/>
        </w:rPr>
      </w:pPr>
      <w:r w:rsidRPr="000A7B5E">
        <w:rPr>
          <w:rFonts w:ascii="Times New Roman" w:eastAsia="Calibri" w:hAnsi="Times New Roman" w:cs="Times New Roman"/>
          <w:b/>
          <w:caps/>
          <w:sz w:val="24"/>
          <w:szCs w:val="24"/>
          <w:lang w:eastAsia="en-US"/>
        </w:rPr>
        <w:t xml:space="preserve">Pastatų Nr. (1F1p, 2F1p, 6H2p, 7B1p, 10O2p, 14M1p, 18D1p, 19H1p, 20F1p), degalinės rezervuarų (r1-r14) ir kitų inžinerinių statinių GRIOVIMO DARBŲ APRAŠO TECHNINĖ SPECIFIKACIJA </w:t>
      </w:r>
    </w:p>
    <w:p w14:paraId="503DEA05" w14:textId="77777777" w:rsidR="000A7B5E" w:rsidRPr="000A7B5E" w:rsidRDefault="000A7B5E" w:rsidP="000A7B5E">
      <w:pPr>
        <w:spacing w:line="240" w:lineRule="auto"/>
        <w:ind w:left="-142" w:firstLine="0"/>
        <w:jc w:val="center"/>
        <w:rPr>
          <w:rFonts w:ascii="Times New Roman" w:eastAsia="Calibri" w:hAnsi="Times New Roman" w:cs="Times New Roman"/>
          <w:b/>
          <w:sz w:val="24"/>
          <w:szCs w:val="24"/>
          <w:lang w:eastAsia="en-US"/>
        </w:rPr>
      </w:pPr>
    </w:p>
    <w:p w14:paraId="724794AF" w14:textId="09F54503" w:rsidR="000A7B5E" w:rsidRPr="000A7B5E" w:rsidRDefault="000A7B5E" w:rsidP="000A7B5E">
      <w:pPr>
        <w:spacing w:line="240" w:lineRule="auto"/>
        <w:ind w:left="-142" w:firstLine="0"/>
        <w:jc w:val="center"/>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2024 m.</w:t>
      </w:r>
      <w:r w:rsidRPr="000A7B5E">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lapkričio 28</w:t>
      </w:r>
      <w:r w:rsidRPr="000A7B5E">
        <w:rPr>
          <w:rFonts w:ascii="Times New Roman" w:eastAsia="Calibri" w:hAnsi="Times New Roman" w:cs="Times New Roman"/>
          <w:sz w:val="24"/>
          <w:szCs w:val="24"/>
          <w:lang w:eastAsia="en-US"/>
        </w:rPr>
        <w:tab/>
        <w:t xml:space="preserve">Nr. </w:t>
      </w:r>
      <w:r>
        <w:rPr>
          <w:rFonts w:ascii="Times New Roman" w:eastAsia="Calibri" w:hAnsi="Times New Roman" w:cs="Times New Roman"/>
          <w:sz w:val="24"/>
          <w:szCs w:val="24"/>
          <w:lang w:eastAsia="en-US"/>
        </w:rPr>
        <w:t>TS-460</w:t>
      </w:r>
    </w:p>
    <w:p w14:paraId="3F1FF9BB" w14:textId="77777777" w:rsidR="000A7B5E" w:rsidRPr="000A7B5E" w:rsidRDefault="000A7B5E" w:rsidP="000A7B5E">
      <w:pPr>
        <w:spacing w:line="240" w:lineRule="auto"/>
        <w:ind w:left="-142" w:firstLine="0"/>
        <w:jc w:val="center"/>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Vilnius</w:t>
      </w:r>
    </w:p>
    <w:p w14:paraId="48BC5406" w14:textId="77777777" w:rsidR="000A7B5E" w:rsidRPr="000A7B5E" w:rsidRDefault="000A7B5E" w:rsidP="000A7B5E">
      <w:pPr>
        <w:spacing w:line="240" w:lineRule="auto"/>
        <w:ind w:left="-142" w:firstLine="0"/>
        <w:jc w:val="center"/>
        <w:rPr>
          <w:rFonts w:ascii="Times New Roman" w:eastAsia="Calibri" w:hAnsi="Times New Roman" w:cs="Times New Roman"/>
          <w:b/>
          <w:sz w:val="22"/>
          <w:szCs w:val="24"/>
          <w:lang w:eastAsia="en-US"/>
        </w:rPr>
      </w:pPr>
    </w:p>
    <w:p w14:paraId="7BF042E4"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1.</w:t>
      </w:r>
      <w:r w:rsidRPr="000A7B5E">
        <w:rPr>
          <w:rFonts w:ascii="Times New Roman" w:eastAsia="Calibri" w:hAnsi="Times New Roman" w:cs="Times New Roman"/>
          <w:b/>
          <w:sz w:val="24"/>
          <w:szCs w:val="24"/>
          <w:lang w:eastAsia="en-US"/>
        </w:rPr>
        <w:t xml:space="preserve"> Projekto pavadinimas: </w:t>
      </w:r>
      <w:r w:rsidRPr="000A7B5E">
        <w:rPr>
          <w:rFonts w:ascii="Times New Roman" w:eastAsia="Calibri" w:hAnsi="Times New Roman" w:cs="Times New Roman"/>
          <w:sz w:val="24"/>
          <w:szCs w:val="24"/>
          <w:lang w:eastAsia="en-US"/>
        </w:rPr>
        <w:t>Pastatų Nr. (1F1p, 2F1p, 6H2p, 7B1p, 10O2p, 14M1p, 18D1p, 19H1p, 20F1p), degalinės rezervuarų (r1-r14) ir kitų inžinerinių statinių griovimo darbų  aprašas, adresu Bugo g. 29, Vilnius.</w:t>
      </w:r>
    </w:p>
    <w:p w14:paraId="4B43276E"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2.</w:t>
      </w:r>
      <w:r w:rsidRPr="000A7B5E">
        <w:rPr>
          <w:rFonts w:ascii="Times New Roman" w:eastAsia="Calibri" w:hAnsi="Times New Roman" w:cs="Times New Roman"/>
          <w:b/>
          <w:sz w:val="24"/>
          <w:szCs w:val="24"/>
          <w:lang w:eastAsia="en-US"/>
        </w:rPr>
        <w:t xml:space="preserve"> Objektas: </w:t>
      </w:r>
      <w:r w:rsidRPr="000A7B5E">
        <w:rPr>
          <w:rFonts w:ascii="Times New Roman" w:eastAsia="Calibri" w:hAnsi="Times New Roman" w:cs="Times New Roman"/>
          <w:sz w:val="24"/>
          <w:szCs w:val="24"/>
          <w:lang w:eastAsia="en-US"/>
        </w:rPr>
        <w:t>Pastatų Nr. (1F1p, 2F1p, 6H2p, 7B1p, 10O2p, 14M1p, 18D1p, 19H1p, 20F1p), degalinės rezervuarų (r1-r14) ir kitų inžinerinių adresu Bugo g. 29, Vilnius</w:t>
      </w:r>
      <w:r w:rsidRPr="000A7B5E">
        <w:rPr>
          <w:rFonts w:ascii="Times New Roman" w:eastAsia="Calibri" w:hAnsi="Times New Roman" w:cs="Times New Roman"/>
          <w:bCs/>
          <w:sz w:val="24"/>
          <w:szCs w:val="24"/>
          <w:lang w:eastAsia="en-US"/>
        </w:rPr>
        <w:t>.</w:t>
      </w:r>
      <w:r w:rsidRPr="000A7B5E">
        <w:rPr>
          <w:rFonts w:ascii="Times New Roman" w:eastAsia="Calibri" w:hAnsi="Times New Roman" w:cs="Times New Roman"/>
          <w:sz w:val="24"/>
          <w:szCs w:val="24"/>
          <w:lang w:eastAsia="en-US"/>
        </w:rPr>
        <w:t xml:space="preserve"> griovimo darbų aprašo parengimas ir griovimo darbų atlikimas.</w:t>
      </w:r>
    </w:p>
    <w:p w14:paraId="6A4C7183" w14:textId="77777777" w:rsidR="000A7B5E" w:rsidRPr="000A7B5E" w:rsidRDefault="000A7B5E" w:rsidP="000A7B5E">
      <w:pPr>
        <w:spacing w:line="240" w:lineRule="auto"/>
        <w:ind w:firstLine="0"/>
        <w:rPr>
          <w:rFonts w:ascii="Times New Roman" w:eastAsia="Calibri" w:hAnsi="Times New Roman" w:cs="Times New Roman"/>
          <w:b/>
          <w:sz w:val="24"/>
          <w:szCs w:val="24"/>
          <w:lang w:eastAsia="en-US"/>
        </w:rPr>
      </w:pPr>
      <w:r w:rsidRPr="000A7B5E">
        <w:rPr>
          <w:rFonts w:ascii="Times New Roman" w:eastAsia="Calibri" w:hAnsi="Times New Roman" w:cs="Times New Roman"/>
          <w:sz w:val="24"/>
          <w:szCs w:val="24"/>
          <w:lang w:eastAsia="en-US"/>
        </w:rPr>
        <w:t xml:space="preserve">3. </w:t>
      </w:r>
      <w:r w:rsidRPr="000A7B5E">
        <w:rPr>
          <w:rFonts w:ascii="Times New Roman" w:eastAsia="Calibri" w:hAnsi="Times New Roman" w:cs="Times New Roman"/>
          <w:b/>
          <w:sz w:val="24"/>
          <w:szCs w:val="24"/>
          <w:lang w:eastAsia="en-US"/>
        </w:rPr>
        <w:t xml:space="preserve">Objekto apibūdinimas: </w:t>
      </w:r>
    </w:p>
    <w:p w14:paraId="11ABA488"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p>
    <w:p w14:paraId="00D3A524" w14:textId="77777777" w:rsidR="000A7B5E" w:rsidRPr="000A7B5E" w:rsidRDefault="000A7B5E" w:rsidP="000A7B5E">
      <w:pPr>
        <w:spacing w:line="240" w:lineRule="auto"/>
        <w:ind w:left="426" w:firstLine="0"/>
        <w:contextualSpacing/>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Informacija apie statinius:</w:t>
      </w: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082"/>
        <w:gridCol w:w="912"/>
        <w:gridCol w:w="951"/>
        <w:gridCol w:w="1330"/>
        <w:gridCol w:w="1062"/>
        <w:gridCol w:w="2435"/>
        <w:gridCol w:w="1154"/>
      </w:tblGrid>
      <w:tr w:rsidR="000A7B5E" w:rsidRPr="000A7B5E" w14:paraId="69EB2983" w14:textId="77777777" w:rsidTr="007F676B">
        <w:trPr>
          <w:trHeight w:val="811"/>
          <w:jc w:val="center"/>
        </w:trPr>
        <w:tc>
          <w:tcPr>
            <w:tcW w:w="653" w:type="pct"/>
            <w:shd w:val="clear" w:color="auto" w:fill="auto"/>
            <w:vAlign w:val="center"/>
          </w:tcPr>
          <w:p w14:paraId="5272FE3D" w14:textId="77777777" w:rsidR="000A7B5E" w:rsidRPr="000A7B5E" w:rsidRDefault="000A7B5E" w:rsidP="000A7B5E">
            <w:pPr>
              <w:spacing w:line="240" w:lineRule="auto"/>
              <w:ind w:firstLine="0"/>
              <w:jc w:val="left"/>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 xml:space="preserve">Statinių pavadinimas </w:t>
            </w:r>
          </w:p>
        </w:tc>
        <w:tc>
          <w:tcPr>
            <w:tcW w:w="527" w:type="pct"/>
            <w:vAlign w:val="center"/>
          </w:tcPr>
          <w:p w14:paraId="209051CA"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Teritorija</w:t>
            </w:r>
          </w:p>
        </w:tc>
        <w:tc>
          <w:tcPr>
            <w:tcW w:w="444" w:type="pct"/>
            <w:shd w:val="clear" w:color="auto" w:fill="auto"/>
            <w:vAlign w:val="center"/>
          </w:tcPr>
          <w:p w14:paraId="5B9E7957" w14:textId="77777777" w:rsidR="000A7B5E" w:rsidRPr="000A7B5E" w:rsidRDefault="000A7B5E" w:rsidP="000A7B5E">
            <w:pPr>
              <w:spacing w:line="240" w:lineRule="auto"/>
              <w:ind w:firstLine="0"/>
              <w:jc w:val="left"/>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Statybos metai</w:t>
            </w:r>
          </w:p>
          <w:p w14:paraId="69A1D8F7" w14:textId="77777777" w:rsidR="000A7B5E" w:rsidRPr="000A7B5E" w:rsidRDefault="000A7B5E" w:rsidP="000A7B5E">
            <w:pPr>
              <w:spacing w:line="240" w:lineRule="auto"/>
              <w:ind w:firstLine="0"/>
              <w:jc w:val="left"/>
              <w:rPr>
                <w:rFonts w:ascii="Times New Roman" w:eastAsia="Calibri" w:hAnsi="Times New Roman" w:cs="Times New Roman"/>
                <w:sz w:val="20"/>
                <w:szCs w:val="20"/>
                <w:lang w:eastAsia="en-US"/>
              </w:rPr>
            </w:pPr>
          </w:p>
        </w:tc>
        <w:tc>
          <w:tcPr>
            <w:tcW w:w="463" w:type="pct"/>
            <w:vAlign w:val="center"/>
          </w:tcPr>
          <w:p w14:paraId="010D7E2F"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bCs/>
                <w:sz w:val="20"/>
                <w:szCs w:val="20"/>
                <w:lang w:eastAsia="en-US"/>
              </w:rPr>
              <w:t>Unikalus Nr.</w:t>
            </w:r>
          </w:p>
        </w:tc>
        <w:tc>
          <w:tcPr>
            <w:tcW w:w="648" w:type="pct"/>
            <w:shd w:val="clear" w:color="auto" w:fill="auto"/>
            <w:vAlign w:val="center"/>
          </w:tcPr>
          <w:p w14:paraId="7DAE8D9D" w14:textId="77777777" w:rsidR="000A7B5E" w:rsidRPr="000A7B5E" w:rsidRDefault="000A7B5E" w:rsidP="000A7B5E">
            <w:pPr>
              <w:spacing w:line="240" w:lineRule="auto"/>
              <w:ind w:firstLine="0"/>
              <w:jc w:val="left"/>
              <w:rPr>
                <w:rFonts w:ascii="Times New Roman" w:eastAsia="Calibri" w:hAnsi="Times New Roman" w:cs="Times New Roman"/>
                <w:sz w:val="20"/>
                <w:szCs w:val="20"/>
                <w:lang w:eastAsia="en-US"/>
              </w:rPr>
            </w:pPr>
            <w:r w:rsidRPr="000A7B5E">
              <w:rPr>
                <w:rFonts w:ascii="Times New Roman" w:eastAsia="Calibri" w:hAnsi="Times New Roman" w:cs="Times New Roman"/>
                <w:bCs/>
                <w:sz w:val="20"/>
                <w:szCs w:val="20"/>
                <w:lang w:eastAsia="en-US"/>
              </w:rPr>
              <w:t>Pažymėjimas plane</w:t>
            </w:r>
          </w:p>
        </w:tc>
        <w:tc>
          <w:tcPr>
            <w:tcW w:w="517" w:type="pct"/>
            <w:shd w:val="clear" w:color="auto" w:fill="auto"/>
            <w:vAlign w:val="center"/>
          </w:tcPr>
          <w:p w14:paraId="2C7BB740" w14:textId="77777777" w:rsidR="000A7B5E" w:rsidRPr="000A7B5E" w:rsidRDefault="000A7B5E" w:rsidP="000A7B5E">
            <w:pPr>
              <w:spacing w:line="240" w:lineRule="auto"/>
              <w:ind w:firstLine="0"/>
              <w:jc w:val="left"/>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Bendras plotas, m</w:t>
            </w:r>
            <w:r w:rsidRPr="000A7B5E">
              <w:rPr>
                <w:rFonts w:ascii="Times New Roman" w:eastAsia="Calibri" w:hAnsi="Times New Roman" w:cs="Times New Roman"/>
                <w:sz w:val="20"/>
                <w:szCs w:val="20"/>
                <w:vertAlign w:val="superscript"/>
                <w:lang w:eastAsia="en-US"/>
              </w:rPr>
              <w:t>2</w:t>
            </w:r>
          </w:p>
        </w:tc>
        <w:tc>
          <w:tcPr>
            <w:tcW w:w="1186" w:type="pct"/>
            <w:shd w:val="clear" w:color="auto" w:fill="auto"/>
            <w:vAlign w:val="center"/>
          </w:tcPr>
          <w:p w14:paraId="2131D0F8" w14:textId="77777777" w:rsidR="000A7B5E" w:rsidRPr="000A7B5E" w:rsidRDefault="000A7B5E" w:rsidP="000A7B5E">
            <w:pPr>
              <w:spacing w:line="276"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Pastabos</w:t>
            </w:r>
          </w:p>
        </w:tc>
        <w:tc>
          <w:tcPr>
            <w:tcW w:w="562" w:type="pct"/>
          </w:tcPr>
          <w:p w14:paraId="0F2A6ED9" w14:textId="77777777" w:rsidR="000A7B5E" w:rsidRPr="000A7B5E" w:rsidRDefault="000A7B5E" w:rsidP="000A7B5E">
            <w:pPr>
              <w:spacing w:line="276"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Planuojami griovimo metai</w:t>
            </w:r>
          </w:p>
        </w:tc>
      </w:tr>
      <w:tr w:rsidR="000A7B5E" w:rsidRPr="000A7B5E" w14:paraId="2B2BB200" w14:textId="77777777" w:rsidTr="007F676B">
        <w:trPr>
          <w:jc w:val="center"/>
        </w:trPr>
        <w:tc>
          <w:tcPr>
            <w:tcW w:w="653" w:type="pct"/>
            <w:shd w:val="clear" w:color="auto" w:fill="auto"/>
            <w:vAlign w:val="center"/>
          </w:tcPr>
          <w:p w14:paraId="7DA466A5"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 xml:space="preserve">Sandėlis     </w:t>
            </w:r>
          </w:p>
        </w:tc>
        <w:tc>
          <w:tcPr>
            <w:tcW w:w="527" w:type="pct"/>
            <w:vAlign w:val="center"/>
          </w:tcPr>
          <w:p w14:paraId="2702C2E7"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Bugo g. 29</w:t>
            </w:r>
          </w:p>
        </w:tc>
        <w:tc>
          <w:tcPr>
            <w:tcW w:w="444" w:type="pct"/>
            <w:shd w:val="clear" w:color="auto" w:fill="auto"/>
            <w:vAlign w:val="center"/>
          </w:tcPr>
          <w:p w14:paraId="2FFBCE3E"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1965</w:t>
            </w:r>
          </w:p>
          <w:p w14:paraId="6A23EE72"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463" w:type="pct"/>
            <w:vAlign w:val="center"/>
          </w:tcPr>
          <w:p w14:paraId="7F7F8804"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1089-7000-2139</w:t>
            </w:r>
          </w:p>
        </w:tc>
        <w:tc>
          <w:tcPr>
            <w:tcW w:w="648" w:type="pct"/>
            <w:shd w:val="clear" w:color="auto" w:fill="auto"/>
            <w:vAlign w:val="center"/>
          </w:tcPr>
          <w:p w14:paraId="5A920447" w14:textId="77777777" w:rsidR="000A7B5E" w:rsidRPr="000A7B5E" w:rsidRDefault="000A7B5E" w:rsidP="000A7B5E">
            <w:pPr>
              <w:spacing w:line="240" w:lineRule="auto"/>
              <w:ind w:firstLine="0"/>
              <w:jc w:val="center"/>
              <w:rPr>
                <w:rFonts w:ascii="Times New Roman" w:eastAsia="Calibri" w:hAnsi="Times New Roman" w:cs="Times New Roman"/>
                <w:bCs/>
                <w:sz w:val="20"/>
                <w:szCs w:val="20"/>
                <w:lang w:eastAsia="en-US"/>
              </w:rPr>
            </w:pPr>
            <w:r w:rsidRPr="000A7B5E">
              <w:rPr>
                <w:rFonts w:ascii="Times New Roman" w:eastAsia="Calibri" w:hAnsi="Times New Roman" w:cs="Times New Roman"/>
                <w:sz w:val="20"/>
                <w:szCs w:val="20"/>
                <w:lang w:eastAsia="en-US"/>
              </w:rPr>
              <w:t>1F1p</w:t>
            </w:r>
          </w:p>
        </w:tc>
        <w:tc>
          <w:tcPr>
            <w:tcW w:w="517" w:type="pct"/>
            <w:shd w:val="clear" w:color="auto" w:fill="auto"/>
            <w:vAlign w:val="center"/>
          </w:tcPr>
          <w:p w14:paraId="2EBAF754"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104,39</w:t>
            </w:r>
          </w:p>
          <w:p w14:paraId="55AF1BB2"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1186" w:type="pct"/>
            <w:shd w:val="clear" w:color="auto" w:fill="auto"/>
            <w:vAlign w:val="center"/>
          </w:tcPr>
          <w:p w14:paraId="39C64EC3"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562" w:type="pct"/>
            <w:vAlign w:val="center"/>
          </w:tcPr>
          <w:p w14:paraId="07C8532E" w14:textId="77777777" w:rsidR="000A7B5E" w:rsidRPr="000A7B5E" w:rsidRDefault="000A7B5E" w:rsidP="000A7B5E">
            <w:pPr>
              <w:spacing w:line="240" w:lineRule="auto"/>
              <w:ind w:firstLine="0"/>
              <w:jc w:val="left"/>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2024 pab.-2025</w:t>
            </w:r>
          </w:p>
        </w:tc>
      </w:tr>
      <w:tr w:rsidR="000A7B5E" w:rsidRPr="000A7B5E" w14:paraId="7437BE03" w14:textId="77777777" w:rsidTr="007F676B">
        <w:trPr>
          <w:jc w:val="center"/>
        </w:trPr>
        <w:tc>
          <w:tcPr>
            <w:tcW w:w="653" w:type="pct"/>
            <w:shd w:val="clear" w:color="auto" w:fill="auto"/>
            <w:vAlign w:val="center"/>
          </w:tcPr>
          <w:p w14:paraId="46587CDF"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 xml:space="preserve">Sandėlis  </w:t>
            </w:r>
          </w:p>
        </w:tc>
        <w:tc>
          <w:tcPr>
            <w:tcW w:w="527" w:type="pct"/>
            <w:vAlign w:val="center"/>
          </w:tcPr>
          <w:p w14:paraId="4BBB4CCE"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Bugo g. 29</w:t>
            </w:r>
          </w:p>
        </w:tc>
        <w:tc>
          <w:tcPr>
            <w:tcW w:w="444" w:type="pct"/>
            <w:shd w:val="clear" w:color="auto" w:fill="auto"/>
            <w:vAlign w:val="center"/>
          </w:tcPr>
          <w:p w14:paraId="6B7E53D9"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1970</w:t>
            </w:r>
          </w:p>
          <w:p w14:paraId="6863A3F1"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463" w:type="pct"/>
            <w:vAlign w:val="center"/>
          </w:tcPr>
          <w:p w14:paraId="519534FC"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1089-7000-2206</w:t>
            </w:r>
          </w:p>
        </w:tc>
        <w:tc>
          <w:tcPr>
            <w:tcW w:w="648" w:type="pct"/>
            <w:shd w:val="clear" w:color="auto" w:fill="auto"/>
            <w:vAlign w:val="center"/>
          </w:tcPr>
          <w:p w14:paraId="641E789E" w14:textId="77777777" w:rsidR="000A7B5E" w:rsidRPr="000A7B5E" w:rsidRDefault="000A7B5E" w:rsidP="000A7B5E">
            <w:pPr>
              <w:spacing w:line="240" w:lineRule="auto"/>
              <w:ind w:firstLine="0"/>
              <w:jc w:val="center"/>
              <w:rPr>
                <w:rFonts w:ascii="Times New Roman" w:eastAsia="Calibri" w:hAnsi="Times New Roman" w:cs="Times New Roman"/>
                <w:bCs/>
                <w:sz w:val="20"/>
                <w:szCs w:val="20"/>
                <w:lang w:eastAsia="en-US"/>
              </w:rPr>
            </w:pPr>
            <w:r w:rsidRPr="000A7B5E">
              <w:rPr>
                <w:rFonts w:ascii="Times New Roman" w:eastAsia="Calibri" w:hAnsi="Times New Roman" w:cs="Times New Roman"/>
                <w:sz w:val="20"/>
                <w:szCs w:val="20"/>
                <w:lang w:eastAsia="en-US"/>
              </w:rPr>
              <w:t>2F1p</w:t>
            </w:r>
          </w:p>
        </w:tc>
        <w:tc>
          <w:tcPr>
            <w:tcW w:w="517" w:type="pct"/>
            <w:shd w:val="clear" w:color="auto" w:fill="auto"/>
            <w:vAlign w:val="center"/>
          </w:tcPr>
          <w:p w14:paraId="000633C6"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83,47</w:t>
            </w:r>
          </w:p>
          <w:p w14:paraId="08FCD567"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1186" w:type="pct"/>
            <w:shd w:val="clear" w:color="auto" w:fill="auto"/>
            <w:vAlign w:val="center"/>
          </w:tcPr>
          <w:p w14:paraId="669372CF"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562" w:type="pct"/>
            <w:vAlign w:val="center"/>
          </w:tcPr>
          <w:p w14:paraId="41A86501" w14:textId="77777777" w:rsidR="000A7B5E" w:rsidRPr="000A7B5E" w:rsidRDefault="000A7B5E" w:rsidP="000A7B5E">
            <w:pPr>
              <w:spacing w:line="240" w:lineRule="auto"/>
              <w:ind w:firstLine="0"/>
              <w:jc w:val="left"/>
              <w:rPr>
                <w:rFonts w:ascii="Times New Roman" w:eastAsia="Calibri" w:hAnsi="Times New Roman" w:cs="Times New Roman"/>
                <w:sz w:val="24"/>
                <w:szCs w:val="24"/>
                <w:lang w:eastAsia="en-US"/>
              </w:rPr>
            </w:pPr>
            <w:r w:rsidRPr="000A7B5E">
              <w:rPr>
                <w:rFonts w:ascii="Times New Roman" w:eastAsia="Calibri" w:hAnsi="Times New Roman" w:cs="Times New Roman"/>
                <w:sz w:val="20"/>
                <w:szCs w:val="20"/>
                <w:lang w:eastAsia="en-US"/>
              </w:rPr>
              <w:t>2024 pab.-2025</w:t>
            </w:r>
          </w:p>
        </w:tc>
      </w:tr>
      <w:tr w:rsidR="000A7B5E" w:rsidRPr="000A7B5E" w14:paraId="4B0FE607" w14:textId="77777777" w:rsidTr="007F676B">
        <w:trPr>
          <w:jc w:val="center"/>
        </w:trPr>
        <w:tc>
          <w:tcPr>
            <w:tcW w:w="653" w:type="pct"/>
            <w:shd w:val="clear" w:color="auto" w:fill="auto"/>
            <w:vAlign w:val="center"/>
          </w:tcPr>
          <w:p w14:paraId="19817373"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 xml:space="preserve">Katilinė  </w:t>
            </w:r>
          </w:p>
        </w:tc>
        <w:tc>
          <w:tcPr>
            <w:tcW w:w="527" w:type="pct"/>
            <w:vAlign w:val="center"/>
          </w:tcPr>
          <w:p w14:paraId="1636CE15"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Bugo g. 29</w:t>
            </w:r>
          </w:p>
        </w:tc>
        <w:tc>
          <w:tcPr>
            <w:tcW w:w="444" w:type="pct"/>
            <w:shd w:val="clear" w:color="auto" w:fill="auto"/>
            <w:vAlign w:val="center"/>
          </w:tcPr>
          <w:p w14:paraId="4F8CC429"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1951</w:t>
            </w:r>
          </w:p>
          <w:p w14:paraId="664E2C23"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463" w:type="pct"/>
            <w:vAlign w:val="center"/>
          </w:tcPr>
          <w:p w14:paraId="60003359"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1089-7000-2044</w:t>
            </w:r>
          </w:p>
        </w:tc>
        <w:tc>
          <w:tcPr>
            <w:tcW w:w="648" w:type="pct"/>
            <w:shd w:val="clear" w:color="auto" w:fill="auto"/>
            <w:vAlign w:val="center"/>
          </w:tcPr>
          <w:p w14:paraId="02BEC81C" w14:textId="77777777" w:rsidR="000A7B5E" w:rsidRPr="000A7B5E" w:rsidRDefault="000A7B5E" w:rsidP="000A7B5E">
            <w:pPr>
              <w:spacing w:line="240" w:lineRule="auto"/>
              <w:ind w:firstLine="0"/>
              <w:jc w:val="center"/>
              <w:rPr>
                <w:rFonts w:ascii="Times New Roman" w:eastAsia="Calibri" w:hAnsi="Times New Roman" w:cs="Times New Roman"/>
                <w:bCs/>
                <w:sz w:val="20"/>
                <w:szCs w:val="20"/>
                <w:lang w:eastAsia="en-US"/>
              </w:rPr>
            </w:pPr>
            <w:r w:rsidRPr="000A7B5E">
              <w:rPr>
                <w:rFonts w:ascii="Times New Roman" w:eastAsia="Calibri" w:hAnsi="Times New Roman" w:cs="Times New Roman"/>
                <w:sz w:val="20"/>
                <w:szCs w:val="20"/>
                <w:lang w:eastAsia="en-US"/>
              </w:rPr>
              <w:t>6H2p</w:t>
            </w:r>
          </w:p>
        </w:tc>
        <w:tc>
          <w:tcPr>
            <w:tcW w:w="517" w:type="pct"/>
            <w:shd w:val="clear" w:color="auto" w:fill="auto"/>
            <w:vAlign w:val="center"/>
          </w:tcPr>
          <w:p w14:paraId="6C0F876D"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202,30</w:t>
            </w:r>
          </w:p>
          <w:p w14:paraId="2ACB55B7"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1186" w:type="pct"/>
            <w:shd w:val="clear" w:color="auto" w:fill="auto"/>
            <w:vAlign w:val="center"/>
          </w:tcPr>
          <w:p w14:paraId="55A41449"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562" w:type="pct"/>
            <w:vAlign w:val="center"/>
          </w:tcPr>
          <w:p w14:paraId="12AB2750" w14:textId="77777777" w:rsidR="000A7B5E" w:rsidRPr="000A7B5E" w:rsidRDefault="000A7B5E" w:rsidP="000A7B5E">
            <w:pPr>
              <w:spacing w:line="240" w:lineRule="auto"/>
              <w:ind w:firstLine="0"/>
              <w:jc w:val="left"/>
              <w:rPr>
                <w:rFonts w:ascii="Times New Roman" w:eastAsia="Calibri" w:hAnsi="Times New Roman" w:cs="Times New Roman"/>
                <w:sz w:val="24"/>
                <w:szCs w:val="24"/>
                <w:lang w:eastAsia="en-US"/>
              </w:rPr>
            </w:pPr>
            <w:r w:rsidRPr="000A7B5E">
              <w:rPr>
                <w:rFonts w:ascii="Times New Roman" w:eastAsia="Calibri" w:hAnsi="Times New Roman" w:cs="Times New Roman"/>
                <w:sz w:val="20"/>
                <w:szCs w:val="20"/>
                <w:lang w:eastAsia="en-US"/>
              </w:rPr>
              <w:t>2024 pab.-2025</w:t>
            </w:r>
          </w:p>
        </w:tc>
      </w:tr>
      <w:tr w:rsidR="000A7B5E" w:rsidRPr="000A7B5E" w14:paraId="7377A4B6" w14:textId="77777777" w:rsidTr="007F676B">
        <w:trPr>
          <w:jc w:val="center"/>
        </w:trPr>
        <w:tc>
          <w:tcPr>
            <w:tcW w:w="653" w:type="pct"/>
            <w:shd w:val="clear" w:color="auto" w:fill="auto"/>
            <w:vAlign w:val="center"/>
          </w:tcPr>
          <w:p w14:paraId="3BF87CB3"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Štabas</w:t>
            </w:r>
          </w:p>
        </w:tc>
        <w:tc>
          <w:tcPr>
            <w:tcW w:w="527" w:type="pct"/>
            <w:vAlign w:val="center"/>
          </w:tcPr>
          <w:p w14:paraId="46D4B6EB"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Bugo g. 29</w:t>
            </w:r>
          </w:p>
        </w:tc>
        <w:tc>
          <w:tcPr>
            <w:tcW w:w="444" w:type="pct"/>
            <w:shd w:val="clear" w:color="auto" w:fill="auto"/>
            <w:vAlign w:val="center"/>
          </w:tcPr>
          <w:p w14:paraId="697A31AE"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1971</w:t>
            </w:r>
          </w:p>
          <w:p w14:paraId="0FD0D806"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463" w:type="pct"/>
            <w:vAlign w:val="center"/>
          </w:tcPr>
          <w:p w14:paraId="59FC22AA"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1089-7000-2017</w:t>
            </w:r>
          </w:p>
        </w:tc>
        <w:tc>
          <w:tcPr>
            <w:tcW w:w="648" w:type="pct"/>
            <w:shd w:val="clear" w:color="auto" w:fill="auto"/>
            <w:vAlign w:val="center"/>
          </w:tcPr>
          <w:p w14:paraId="38CAAE59" w14:textId="77777777" w:rsidR="000A7B5E" w:rsidRPr="000A7B5E" w:rsidRDefault="000A7B5E" w:rsidP="000A7B5E">
            <w:pPr>
              <w:spacing w:line="240" w:lineRule="auto"/>
              <w:ind w:firstLine="0"/>
              <w:jc w:val="center"/>
              <w:rPr>
                <w:rFonts w:ascii="Times New Roman" w:eastAsia="Calibri" w:hAnsi="Times New Roman" w:cs="Times New Roman"/>
                <w:bCs/>
                <w:sz w:val="20"/>
                <w:szCs w:val="20"/>
                <w:lang w:eastAsia="en-US"/>
              </w:rPr>
            </w:pPr>
            <w:r w:rsidRPr="000A7B5E">
              <w:rPr>
                <w:rFonts w:ascii="Times New Roman" w:eastAsia="Calibri" w:hAnsi="Times New Roman" w:cs="Times New Roman"/>
                <w:sz w:val="20"/>
                <w:szCs w:val="20"/>
                <w:lang w:eastAsia="en-US"/>
              </w:rPr>
              <w:t>7B1p</w:t>
            </w:r>
          </w:p>
        </w:tc>
        <w:tc>
          <w:tcPr>
            <w:tcW w:w="517" w:type="pct"/>
            <w:shd w:val="clear" w:color="auto" w:fill="auto"/>
            <w:vAlign w:val="center"/>
          </w:tcPr>
          <w:p w14:paraId="528F56F6"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990,36</w:t>
            </w:r>
          </w:p>
          <w:p w14:paraId="6007F1E8"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1186" w:type="pct"/>
            <w:shd w:val="clear" w:color="auto" w:fill="auto"/>
            <w:vAlign w:val="center"/>
          </w:tcPr>
          <w:p w14:paraId="2BD8499E"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562" w:type="pct"/>
            <w:vAlign w:val="center"/>
          </w:tcPr>
          <w:p w14:paraId="238D014D" w14:textId="77777777" w:rsidR="000A7B5E" w:rsidRPr="000A7B5E" w:rsidRDefault="000A7B5E" w:rsidP="000A7B5E">
            <w:pPr>
              <w:spacing w:line="240" w:lineRule="auto"/>
              <w:ind w:firstLine="0"/>
              <w:jc w:val="left"/>
              <w:rPr>
                <w:rFonts w:ascii="Times New Roman" w:eastAsia="Calibri" w:hAnsi="Times New Roman" w:cs="Times New Roman"/>
                <w:sz w:val="24"/>
                <w:szCs w:val="24"/>
                <w:lang w:eastAsia="en-US"/>
              </w:rPr>
            </w:pPr>
            <w:r w:rsidRPr="000A7B5E">
              <w:rPr>
                <w:rFonts w:ascii="Times New Roman" w:eastAsia="Calibri" w:hAnsi="Times New Roman" w:cs="Times New Roman"/>
                <w:sz w:val="20"/>
                <w:szCs w:val="20"/>
                <w:lang w:eastAsia="en-US"/>
              </w:rPr>
              <w:t>2024 pab.-2025</w:t>
            </w:r>
          </w:p>
        </w:tc>
      </w:tr>
      <w:tr w:rsidR="000A7B5E" w:rsidRPr="000A7B5E" w14:paraId="1E0CD012" w14:textId="77777777" w:rsidTr="007F676B">
        <w:trPr>
          <w:jc w:val="center"/>
        </w:trPr>
        <w:tc>
          <w:tcPr>
            <w:tcW w:w="653" w:type="pct"/>
            <w:shd w:val="clear" w:color="auto" w:fill="auto"/>
            <w:vAlign w:val="center"/>
          </w:tcPr>
          <w:p w14:paraId="4FF6CDBB"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 xml:space="preserve">Kareivinės </w:t>
            </w:r>
          </w:p>
        </w:tc>
        <w:tc>
          <w:tcPr>
            <w:tcW w:w="527" w:type="pct"/>
            <w:vAlign w:val="center"/>
          </w:tcPr>
          <w:p w14:paraId="4A3F6343"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Bugo g. 29</w:t>
            </w:r>
          </w:p>
        </w:tc>
        <w:tc>
          <w:tcPr>
            <w:tcW w:w="444" w:type="pct"/>
            <w:shd w:val="clear" w:color="auto" w:fill="auto"/>
            <w:vAlign w:val="center"/>
          </w:tcPr>
          <w:p w14:paraId="7CCFE37E"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1971</w:t>
            </w:r>
          </w:p>
          <w:p w14:paraId="4E575707"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463" w:type="pct"/>
            <w:vAlign w:val="center"/>
          </w:tcPr>
          <w:p w14:paraId="07B283EF"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1089-7000-2082</w:t>
            </w:r>
          </w:p>
        </w:tc>
        <w:tc>
          <w:tcPr>
            <w:tcW w:w="648" w:type="pct"/>
            <w:shd w:val="clear" w:color="auto" w:fill="auto"/>
            <w:vAlign w:val="center"/>
          </w:tcPr>
          <w:p w14:paraId="667C19E0" w14:textId="77777777" w:rsidR="000A7B5E" w:rsidRPr="000A7B5E" w:rsidRDefault="000A7B5E" w:rsidP="000A7B5E">
            <w:pPr>
              <w:spacing w:line="240" w:lineRule="auto"/>
              <w:ind w:firstLine="0"/>
              <w:jc w:val="center"/>
              <w:rPr>
                <w:rFonts w:ascii="Times New Roman" w:eastAsia="Calibri" w:hAnsi="Times New Roman" w:cs="Times New Roman"/>
                <w:bCs/>
                <w:sz w:val="20"/>
                <w:szCs w:val="20"/>
                <w:lang w:eastAsia="en-US"/>
              </w:rPr>
            </w:pPr>
            <w:r w:rsidRPr="000A7B5E">
              <w:rPr>
                <w:rFonts w:ascii="Times New Roman" w:eastAsia="Calibri" w:hAnsi="Times New Roman" w:cs="Times New Roman"/>
                <w:sz w:val="20"/>
                <w:szCs w:val="20"/>
                <w:lang w:eastAsia="en-US"/>
              </w:rPr>
              <w:t>10O2p</w:t>
            </w:r>
          </w:p>
        </w:tc>
        <w:tc>
          <w:tcPr>
            <w:tcW w:w="517" w:type="pct"/>
            <w:shd w:val="clear" w:color="auto" w:fill="auto"/>
            <w:vAlign w:val="center"/>
          </w:tcPr>
          <w:p w14:paraId="41F98D1A"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988,96</w:t>
            </w:r>
          </w:p>
          <w:p w14:paraId="1DA6F969"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1186" w:type="pct"/>
            <w:shd w:val="clear" w:color="auto" w:fill="auto"/>
            <w:vAlign w:val="center"/>
          </w:tcPr>
          <w:p w14:paraId="29BAF841"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562" w:type="pct"/>
            <w:vAlign w:val="center"/>
          </w:tcPr>
          <w:p w14:paraId="04D2978E" w14:textId="77777777" w:rsidR="000A7B5E" w:rsidRPr="000A7B5E" w:rsidRDefault="000A7B5E" w:rsidP="000A7B5E">
            <w:pPr>
              <w:spacing w:line="240" w:lineRule="auto"/>
              <w:ind w:firstLine="0"/>
              <w:jc w:val="left"/>
              <w:rPr>
                <w:rFonts w:ascii="Times New Roman" w:eastAsia="Calibri" w:hAnsi="Times New Roman" w:cs="Times New Roman"/>
                <w:sz w:val="24"/>
                <w:szCs w:val="24"/>
                <w:lang w:eastAsia="en-US"/>
              </w:rPr>
            </w:pPr>
            <w:r w:rsidRPr="000A7B5E">
              <w:rPr>
                <w:rFonts w:ascii="Times New Roman" w:eastAsia="Calibri" w:hAnsi="Times New Roman" w:cs="Times New Roman"/>
                <w:sz w:val="20"/>
                <w:szCs w:val="20"/>
                <w:lang w:eastAsia="en-US"/>
              </w:rPr>
              <w:t>2024 pab.-2025</w:t>
            </w:r>
          </w:p>
        </w:tc>
      </w:tr>
      <w:tr w:rsidR="000A7B5E" w:rsidRPr="000A7B5E" w14:paraId="0B5AAE78" w14:textId="77777777" w:rsidTr="007F676B">
        <w:trPr>
          <w:jc w:val="center"/>
        </w:trPr>
        <w:tc>
          <w:tcPr>
            <w:tcW w:w="653" w:type="pct"/>
            <w:shd w:val="clear" w:color="auto" w:fill="auto"/>
            <w:vAlign w:val="center"/>
          </w:tcPr>
          <w:p w14:paraId="6C96FFD4"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Valgykla</w:t>
            </w:r>
          </w:p>
        </w:tc>
        <w:tc>
          <w:tcPr>
            <w:tcW w:w="527" w:type="pct"/>
            <w:vAlign w:val="center"/>
          </w:tcPr>
          <w:p w14:paraId="77E1582E"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Bugo g. 29</w:t>
            </w:r>
          </w:p>
        </w:tc>
        <w:tc>
          <w:tcPr>
            <w:tcW w:w="444" w:type="pct"/>
            <w:shd w:val="clear" w:color="auto" w:fill="auto"/>
            <w:vAlign w:val="center"/>
          </w:tcPr>
          <w:p w14:paraId="1B00D9C5"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1964</w:t>
            </w:r>
          </w:p>
          <w:p w14:paraId="0AAF1431"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463" w:type="pct"/>
            <w:vAlign w:val="center"/>
          </w:tcPr>
          <w:p w14:paraId="79A6430F"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1089-7000-2117</w:t>
            </w:r>
          </w:p>
        </w:tc>
        <w:tc>
          <w:tcPr>
            <w:tcW w:w="648" w:type="pct"/>
            <w:shd w:val="clear" w:color="auto" w:fill="auto"/>
            <w:vAlign w:val="center"/>
          </w:tcPr>
          <w:p w14:paraId="7A679D8B" w14:textId="77777777" w:rsidR="000A7B5E" w:rsidRPr="000A7B5E" w:rsidRDefault="000A7B5E" w:rsidP="000A7B5E">
            <w:pPr>
              <w:spacing w:line="240" w:lineRule="auto"/>
              <w:ind w:firstLine="0"/>
              <w:jc w:val="center"/>
              <w:rPr>
                <w:rFonts w:ascii="Times New Roman" w:eastAsia="Calibri" w:hAnsi="Times New Roman" w:cs="Times New Roman"/>
                <w:bCs/>
                <w:sz w:val="20"/>
                <w:szCs w:val="20"/>
                <w:lang w:eastAsia="en-US"/>
              </w:rPr>
            </w:pPr>
            <w:r w:rsidRPr="000A7B5E">
              <w:rPr>
                <w:rFonts w:ascii="Times New Roman" w:eastAsia="Calibri" w:hAnsi="Times New Roman" w:cs="Times New Roman"/>
                <w:sz w:val="20"/>
                <w:szCs w:val="20"/>
                <w:lang w:eastAsia="en-US"/>
              </w:rPr>
              <w:t>14M1p</w:t>
            </w:r>
          </w:p>
        </w:tc>
        <w:tc>
          <w:tcPr>
            <w:tcW w:w="517" w:type="pct"/>
            <w:shd w:val="clear" w:color="auto" w:fill="auto"/>
            <w:vAlign w:val="center"/>
          </w:tcPr>
          <w:p w14:paraId="7413CA84"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275,30</w:t>
            </w:r>
          </w:p>
          <w:p w14:paraId="364D0EE2"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1186" w:type="pct"/>
            <w:shd w:val="clear" w:color="auto" w:fill="auto"/>
            <w:vAlign w:val="center"/>
          </w:tcPr>
          <w:p w14:paraId="4540C15A"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562" w:type="pct"/>
            <w:vAlign w:val="center"/>
          </w:tcPr>
          <w:p w14:paraId="60467DF3" w14:textId="77777777" w:rsidR="000A7B5E" w:rsidRPr="000A7B5E" w:rsidRDefault="000A7B5E" w:rsidP="000A7B5E">
            <w:pPr>
              <w:spacing w:line="240" w:lineRule="auto"/>
              <w:ind w:firstLine="0"/>
              <w:jc w:val="left"/>
              <w:rPr>
                <w:rFonts w:ascii="Times New Roman" w:eastAsia="Calibri" w:hAnsi="Times New Roman" w:cs="Times New Roman"/>
                <w:sz w:val="24"/>
                <w:szCs w:val="24"/>
                <w:lang w:eastAsia="en-US"/>
              </w:rPr>
            </w:pPr>
            <w:r w:rsidRPr="000A7B5E">
              <w:rPr>
                <w:rFonts w:ascii="Times New Roman" w:eastAsia="Calibri" w:hAnsi="Times New Roman" w:cs="Times New Roman"/>
                <w:sz w:val="20"/>
                <w:szCs w:val="20"/>
                <w:lang w:eastAsia="en-US"/>
              </w:rPr>
              <w:t>2024 pab.-2025</w:t>
            </w:r>
          </w:p>
        </w:tc>
      </w:tr>
      <w:tr w:rsidR="000A7B5E" w:rsidRPr="000A7B5E" w14:paraId="14A60ACE" w14:textId="77777777" w:rsidTr="007F676B">
        <w:trPr>
          <w:jc w:val="center"/>
        </w:trPr>
        <w:tc>
          <w:tcPr>
            <w:tcW w:w="653" w:type="pct"/>
            <w:shd w:val="clear" w:color="auto" w:fill="auto"/>
            <w:vAlign w:val="center"/>
          </w:tcPr>
          <w:p w14:paraId="30E3E73E"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Medicinos punktas</w:t>
            </w:r>
          </w:p>
        </w:tc>
        <w:tc>
          <w:tcPr>
            <w:tcW w:w="527" w:type="pct"/>
            <w:vAlign w:val="center"/>
          </w:tcPr>
          <w:p w14:paraId="322B1176"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Bugo g. 29</w:t>
            </w:r>
          </w:p>
        </w:tc>
        <w:tc>
          <w:tcPr>
            <w:tcW w:w="444" w:type="pct"/>
            <w:shd w:val="clear" w:color="auto" w:fill="auto"/>
            <w:vAlign w:val="center"/>
          </w:tcPr>
          <w:p w14:paraId="3949B0D6"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1966</w:t>
            </w:r>
          </w:p>
          <w:p w14:paraId="5B11DAD5"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463" w:type="pct"/>
            <w:vAlign w:val="center"/>
          </w:tcPr>
          <w:p w14:paraId="5704F618"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1089-7000-2146</w:t>
            </w:r>
          </w:p>
        </w:tc>
        <w:tc>
          <w:tcPr>
            <w:tcW w:w="648" w:type="pct"/>
            <w:shd w:val="clear" w:color="auto" w:fill="auto"/>
            <w:vAlign w:val="center"/>
          </w:tcPr>
          <w:p w14:paraId="7461D2F4" w14:textId="77777777" w:rsidR="000A7B5E" w:rsidRPr="000A7B5E" w:rsidRDefault="000A7B5E" w:rsidP="000A7B5E">
            <w:pPr>
              <w:spacing w:line="240" w:lineRule="auto"/>
              <w:ind w:firstLine="0"/>
              <w:jc w:val="center"/>
              <w:rPr>
                <w:rFonts w:ascii="Times New Roman" w:eastAsia="Calibri" w:hAnsi="Times New Roman" w:cs="Times New Roman"/>
                <w:bCs/>
                <w:sz w:val="20"/>
                <w:szCs w:val="20"/>
                <w:lang w:eastAsia="en-US"/>
              </w:rPr>
            </w:pPr>
            <w:r w:rsidRPr="000A7B5E">
              <w:rPr>
                <w:rFonts w:ascii="Times New Roman" w:eastAsia="Calibri" w:hAnsi="Times New Roman" w:cs="Times New Roman"/>
                <w:sz w:val="20"/>
                <w:szCs w:val="20"/>
                <w:lang w:eastAsia="en-US"/>
              </w:rPr>
              <w:t>18D1p</w:t>
            </w:r>
          </w:p>
        </w:tc>
        <w:tc>
          <w:tcPr>
            <w:tcW w:w="517" w:type="pct"/>
            <w:shd w:val="clear" w:color="auto" w:fill="auto"/>
            <w:vAlign w:val="center"/>
          </w:tcPr>
          <w:p w14:paraId="67E6CB7B"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95,44</w:t>
            </w:r>
          </w:p>
          <w:p w14:paraId="1C191CCE"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1186" w:type="pct"/>
            <w:shd w:val="clear" w:color="auto" w:fill="auto"/>
            <w:vAlign w:val="center"/>
          </w:tcPr>
          <w:p w14:paraId="0A72CCA0"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562" w:type="pct"/>
            <w:vAlign w:val="center"/>
          </w:tcPr>
          <w:p w14:paraId="7120DC08" w14:textId="77777777" w:rsidR="000A7B5E" w:rsidRPr="000A7B5E" w:rsidRDefault="000A7B5E" w:rsidP="000A7B5E">
            <w:pPr>
              <w:spacing w:line="240" w:lineRule="auto"/>
              <w:ind w:firstLine="0"/>
              <w:jc w:val="left"/>
              <w:rPr>
                <w:rFonts w:ascii="Times New Roman" w:eastAsia="Calibri" w:hAnsi="Times New Roman" w:cs="Times New Roman"/>
                <w:sz w:val="24"/>
                <w:szCs w:val="24"/>
                <w:lang w:eastAsia="en-US"/>
              </w:rPr>
            </w:pPr>
            <w:r w:rsidRPr="000A7B5E">
              <w:rPr>
                <w:rFonts w:ascii="Times New Roman" w:eastAsia="Calibri" w:hAnsi="Times New Roman" w:cs="Times New Roman"/>
                <w:sz w:val="20"/>
                <w:szCs w:val="20"/>
                <w:lang w:eastAsia="en-US"/>
              </w:rPr>
              <w:t>2024 pab.-2025</w:t>
            </w:r>
          </w:p>
        </w:tc>
      </w:tr>
      <w:tr w:rsidR="000A7B5E" w:rsidRPr="000A7B5E" w14:paraId="68C8B149" w14:textId="77777777" w:rsidTr="007F676B">
        <w:trPr>
          <w:jc w:val="center"/>
        </w:trPr>
        <w:tc>
          <w:tcPr>
            <w:tcW w:w="653" w:type="pct"/>
            <w:shd w:val="clear" w:color="auto" w:fill="auto"/>
            <w:vAlign w:val="center"/>
          </w:tcPr>
          <w:p w14:paraId="40F949E4"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Sargybinė</w:t>
            </w:r>
          </w:p>
        </w:tc>
        <w:tc>
          <w:tcPr>
            <w:tcW w:w="527" w:type="pct"/>
            <w:vAlign w:val="center"/>
          </w:tcPr>
          <w:p w14:paraId="36948D7D"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Bugo g. 29</w:t>
            </w:r>
          </w:p>
        </w:tc>
        <w:tc>
          <w:tcPr>
            <w:tcW w:w="444" w:type="pct"/>
            <w:shd w:val="clear" w:color="auto" w:fill="auto"/>
            <w:vAlign w:val="center"/>
          </w:tcPr>
          <w:p w14:paraId="7C04D032"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1963</w:t>
            </w:r>
          </w:p>
          <w:p w14:paraId="5FB3FB8F"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463" w:type="pct"/>
            <w:vAlign w:val="center"/>
          </w:tcPr>
          <w:p w14:paraId="16C67E49"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1089-7000-2150</w:t>
            </w:r>
          </w:p>
        </w:tc>
        <w:tc>
          <w:tcPr>
            <w:tcW w:w="648" w:type="pct"/>
            <w:shd w:val="clear" w:color="auto" w:fill="auto"/>
            <w:vAlign w:val="center"/>
          </w:tcPr>
          <w:p w14:paraId="57E7681F" w14:textId="77777777" w:rsidR="000A7B5E" w:rsidRPr="000A7B5E" w:rsidRDefault="000A7B5E" w:rsidP="000A7B5E">
            <w:pPr>
              <w:spacing w:line="240" w:lineRule="auto"/>
              <w:ind w:firstLine="0"/>
              <w:jc w:val="center"/>
              <w:rPr>
                <w:rFonts w:ascii="Times New Roman" w:eastAsia="Calibri" w:hAnsi="Times New Roman" w:cs="Times New Roman"/>
                <w:bCs/>
                <w:sz w:val="20"/>
                <w:szCs w:val="20"/>
                <w:lang w:eastAsia="en-US"/>
              </w:rPr>
            </w:pPr>
            <w:r w:rsidRPr="000A7B5E">
              <w:rPr>
                <w:rFonts w:ascii="Times New Roman" w:eastAsia="Calibri" w:hAnsi="Times New Roman" w:cs="Times New Roman"/>
                <w:sz w:val="20"/>
                <w:szCs w:val="20"/>
                <w:lang w:eastAsia="en-US"/>
              </w:rPr>
              <w:t>19H1p</w:t>
            </w:r>
          </w:p>
        </w:tc>
        <w:tc>
          <w:tcPr>
            <w:tcW w:w="517" w:type="pct"/>
            <w:shd w:val="clear" w:color="auto" w:fill="auto"/>
            <w:vAlign w:val="center"/>
          </w:tcPr>
          <w:p w14:paraId="6392508A"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18,09</w:t>
            </w:r>
          </w:p>
          <w:p w14:paraId="7F28B1D2"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1186" w:type="pct"/>
            <w:shd w:val="clear" w:color="auto" w:fill="auto"/>
            <w:vAlign w:val="center"/>
          </w:tcPr>
          <w:p w14:paraId="573AB083"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562" w:type="pct"/>
            <w:vAlign w:val="center"/>
          </w:tcPr>
          <w:p w14:paraId="019268BC" w14:textId="77777777" w:rsidR="000A7B5E" w:rsidRPr="000A7B5E" w:rsidRDefault="000A7B5E" w:rsidP="000A7B5E">
            <w:pPr>
              <w:spacing w:line="240" w:lineRule="auto"/>
              <w:ind w:firstLine="0"/>
              <w:jc w:val="left"/>
              <w:rPr>
                <w:rFonts w:ascii="Times New Roman" w:eastAsia="Calibri" w:hAnsi="Times New Roman" w:cs="Times New Roman"/>
                <w:sz w:val="24"/>
                <w:szCs w:val="24"/>
                <w:lang w:eastAsia="en-US"/>
              </w:rPr>
            </w:pPr>
            <w:r w:rsidRPr="000A7B5E">
              <w:rPr>
                <w:rFonts w:ascii="Times New Roman" w:eastAsia="Calibri" w:hAnsi="Times New Roman" w:cs="Times New Roman"/>
                <w:sz w:val="20"/>
                <w:szCs w:val="20"/>
                <w:lang w:eastAsia="en-US"/>
              </w:rPr>
              <w:t>2024 pab.-2025</w:t>
            </w:r>
          </w:p>
        </w:tc>
      </w:tr>
      <w:tr w:rsidR="000A7B5E" w:rsidRPr="000A7B5E" w14:paraId="7145BC04" w14:textId="77777777" w:rsidTr="007F676B">
        <w:trPr>
          <w:jc w:val="center"/>
        </w:trPr>
        <w:tc>
          <w:tcPr>
            <w:tcW w:w="653" w:type="pct"/>
            <w:shd w:val="clear" w:color="auto" w:fill="auto"/>
            <w:vAlign w:val="center"/>
          </w:tcPr>
          <w:p w14:paraId="7646382D"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Sandėlis</w:t>
            </w:r>
          </w:p>
        </w:tc>
        <w:tc>
          <w:tcPr>
            <w:tcW w:w="527" w:type="pct"/>
            <w:vAlign w:val="center"/>
          </w:tcPr>
          <w:p w14:paraId="7EE608E9"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r w:rsidRPr="000A7B5E">
              <w:rPr>
                <w:rFonts w:ascii="Times New Roman" w:eastAsia="Calibri" w:hAnsi="Times New Roman" w:cs="Times New Roman"/>
                <w:sz w:val="20"/>
                <w:szCs w:val="20"/>
                <w:lang w:eastAsia="en-US"/>
              </w:rPr>
              <w:t>Bugo g. 29</w:t>
            </w:r>
          </w:p>
        </w:tc>
        <w:tc>
          <w:tcPr>
            <w:tcW w:w="444" w:type="pct"/>
            <w:shd w:val="clear" w:color="auto" w:fill="auto"/>
            <w:vAlign w:val="center"/>
          </w:tcPr>
          <w:p w14:paraId="59F0C881"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1963</w:t>
            </w:r>
          </w:p>
          <w:p w14:paraId="0548F26E"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463" w:type="pct"/>
            <w:vAlign w:val="center"/>
          </w:tcPr>
          <w:p w14:paraId="5A891936"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1089-7000-2160</w:t>
            </w:r>
          </w:p>
        </w:tc>
        <w:tc>
          <w:tcPr>
            <w:tcW w:w="648" w:type="pct"/>
            <w:shd w:val="clear" w:color="auto" w:fill="auto"/>
            <w:vAlign w:val="center"/>
          </w:tcPr>
          <w:p w14:paraId="58990FBF" w14:textId="77777777" w:rsidR="000A7B5E" w:rsidRPr="000A7B5E" w:rsidRDefault="000A7B5E" w:rsidP="000A7B5E">
            <w:pPr>
              <w:spacing w:line="240" w:lineRule="auto"/>
              <w:ind w:firstLine="0"/>
              <w:jc w:val="center"/>
              <w:rPr>
                <w:rFonts w:ascii="Times New Roman" w:eastAsia="Calibri" w:hAnsi="Times New Roman" w:cs="Times New Roman"/>
                <w:bCs/>
                <w:sz w:val="20"/>
                <w:szCs w:val="20"/>
                <w:lang w:eastAsia="en-US"/>
              </w:rPr>
            </w:pPr>
            <w:r w:rsidRPr="000A7B5E">
              <w:rPr>
                <w:rFonts w:ascii="Times New Roman" w:eastAsia="Calibri" w:hAnsi="Times New Roman" w:cs="Times New Roman"/>
                <w:sz w:val="20"/>
                <w:szCs w:val="20"/>
                <w:lang w:eastAsia="en-US"/>
              </w:rPr>
              <w:t>20F1p</w:t>
            </w:r>
          </w:p>
        </w:tc>
        <w:tc>
          <w:tcPr>
            <w:tcW w:w="517" w:type="pct"/>
            <w:shd w:val="clear" w:color="auto" w:fill="auto"/>
            <w:vAlign w:val="center"/>
          </w:tcPr>
          <w:p w14:paraId="02FDF825" w14:textId="77777777" w:rsidR="000A7B5E" w:rsidRPr="000A7B5E" w:rsidRDefault="000A7B5E" w:rsidP="000A7B5E">
            <w:pPr>
              <w:spacing w:line="240" w:lineRule="auto"/>
              <w:ind w:firstLine="0"/>
              <w:jc w:val="center"/>
              <w:rPr>
                <w:rFonts w:ascii="Times New Roman" w:eastAsia="Times New Roman" w:hAnsi="Times New Roman" w:cs="Times New Roman"/>
                <w:sz w:val="20"/>
                <w:szCs w:val="20"/>
              </w:rPr>
            </w:pPr>
            <w:r w:rsidRPr="000A7B5E">
              <w:rPr>
                <w:rFonts w:ascii="Times New Roman" w:eastAsia="Calibri" w:hAnsi="Times New Roman" w:cs="Times New Roman"/>
                <w:sz w:val="20"/>
                <w:szCs w:val="20"/>
                <w:lang w:eastAsia="en-US"/>
              </w:rPr>
              <w:t>158,92</w:t>
            </w:r>
          </w:p>
          <w:p w14:paraId="64254A2D"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val="en-US" w:eastAsia="en-US"/>
              </w:rPr>
            </w:pPr>
          </w:p>
        </w:tc>
        <w:tc>
          <w:tcPr>
            <w:tcW w:w="1186" w:type="pct"/>
            <w:shd w:val="clear" w:color="auto" w:fill="auto"/>
            <w:vAlign w:val="center"/>
          </w:tcPr>
          <w:p w14:paraId="059B9D09" w14:textId="77777777" w:rsidR="000A7B5E" w:rsidRPr="000A7B5E" w:rsidRDefault="000A7B5E" w:rsidP="000A7B5E">
            <w:pPr>
              <w:spacing w:line="240" w:lineRule="auto"/>
              <w:ind w:firstLine="0"/>
              <w:jc w:val="center"/>
              <w:rPr>
                <w:rFonts w:ascii="Times New Roman" w:eastAsia="Calibri" w:hAnsi="Times New Roman" w:cs="Times New Roman"/>
                <w:sz w:val="20"/>
                <w:szCs w:val="20"/>
                <w:lang w:eastAsia="en-US"/>
              </w:rPr>
            </w:pPr>
          </w:p>
        </w:tc>
        <w:tc>
          <w:tcPr>
            <w:tcW w:w="562" w:type="pct"/>
            <w:vAlign w:val="center"/>
          </w:tcPr>
          <w:p w14:paraId="3DE40FFA" w14:textId="77777777" w:rsidR="000A7B5E" w:rsidRPr="000A7B5E" w:rsidRDefault="000A7B5E" w:rsidP="000A7B5E">
            <w:pPr>
              <w:spacing w:line="240" w:lineRule="auto"/>
              <w:ind w:firstLine="0"/>
              <w:jc w:val="left"/>
              <w:rPr>
                <w:rFonts w:ascii="Times New Roman" w:eastAsia="Calibri" w:hAnsi="Times New Roman" w:cs="Times New Roman"/>
                <w:sz w:val="24"/>
                <w:szCs w:val="24"/>
                <w:lang w:eastAsia="en-US"/>
              </w:rPr>
            </w:pPr>
            <w:r w:rsidRPr="000A7B5E">
              <w:rPr>
                <w:rFonts w:ascii="Times New Roman" w:eastAsia="Calibri" w:hAnsi="Times New Roman" w:cs="Times New Roman"/>
                <w:sz w:val="20"/>
                <w:szCs w:val="20"/>
                <w:lang w:eastAsia="en-US"/>
              </w:rPr>
              <w:t>2024 pab.-2025</w:t>
            </w:r>
          </w:p>
        </w:tc>
      </w:tr>
    </w:tbl>
    <w:p w14:paraId="1B4AC943" w14:textId="77777777" w:rsidR="000A7B5E" w:rsidRPr="000A7B5E" w:rsidRDefault="000A7B5E" w:rsidP="000A7B5E">
      <w:pPr>
        <w:spacing w:line="276" w:lineRule="auto"/>
        <w:ind w:firstLine="0"/>
        <w:contextualSpacing/>
        <w:rPr>
          <w:rFonts w:ascii="Times New Roman" w:eastAsia="Calibri" w:hAnsi="Times New Roman" w:cs="Times New Roman"/>
          <w:sz w:val="24"/>
          <w:szCs w:val="24"/>
          <w:lang w:eastAsia="en-US"/>
        </w:rPr>
      </w:pPr>
    </w:p>
    <w:p w14:paraId="6D492137" w14:textId="2CF83130" w:rsidR="000A7B5E" w:rsidRPr="000A7B5E" w:rsidRDefault="000A7B5E" w:rsidP="000A7B5E">
      <w:pPr>
        <w:spacing w:line="276" w:lineRule="auto"/>
        <w:ind w:firstLine="0"/>
        <w:contextualSpacing/>
        <w:rPr>
          <w:rFonts w:ascii="Times New Roman" w:eastAsia="Calibri" w:hAnsi="Times New Roman" w:cs="Times New Roman"/>
          <w:sz w:val="24"/>
          <w:szCs w:val="24"/>
          <w:lang w:eastAsia="en-US"/>
        </w:rPr>
      </w:pPr>
    </w:p>
    <w:p w14:paraId="298C3B09" w14:textId="77777777" w:rsidR="000A7B5E" w:rsidRPr="000A7B5E" w:rsidRDefault="000A7B5E" w:rsidP="000A7B5E">
      <w:pPr>
        <w:spacing w:line="276" w:lineRule="auto"/>
        <w:ind w:firstLine="0"/>
        <w:contextualSpacing/>
        <w:rPr>
          <w:rFonts w:ascii="Times New Roman" w:eastAsia="Calibri" w:hAnsi="Times New Roman" w:cs="Times New Roman"/>
          <w:sz w:val="24"/>
          <w:szCs w:val="24"/>
          <w:lang w:eastAsia="en-US"/>
        </w:rPr>
      </w:pPr>
    </w:p>
    <w:p w14:paraId="03C18C15" w14:textId="77777777" w:rsidR="000A7B5E" w:rsidRPr="000A7B5E" w:rsidRDefault="000A7B5E" w:rsidP="000A7B5E">
      <w:pPr>
        <w:spacing w:line="276" w:lineRule="auto"/>
        <w:ind w:firstLine="0"/>
        <w:contextualSpacing/>
        <w:rPr>
          <w:rFonts w:ascii="Times New Roman" w:eastAsia="Calibri" w:hAnsi="Times New Roman" w:cs="Times New Roman"/>
          <w:b/>
          <w:sz w:val="24"/>
          <w:szCs w:val="24"/>
          <w:lang w:eastAsia="en-US"/>
        </w:rPr>
      </w:pPr>
      <w:r w:rsidRPr="000A7B5E">
        <w:rPr>
          <w:rFonts w:ascii="Times New Roman" w:eastAsia="Calibri" w:hAnsi="Times New Roman" w:cs="Times New Roman"/>
          <w:sz w:val="24"/>
          <w:szCs w:val="24"/>
          <w:lang w:eastAsia="en-US"/>
        </w:rPr>
        <w:t xml:space="preserve">4. </w:t>
      </w:r>
      <w:r w:rsidRPr="000A7B5E">
        <w:rPr>
          <w:rFonts w:ascii="Times New Roman" w:eastAsia="Calibri" w:hAnsi="Times New Roman" w:cs="Times New Roman"/>
          <w:b/>
          <w:sz w:val="24"/>
          <w:szCs w:val="24"/>
          <w:lang w:eastAsia="en-US"/>
        </w:rPr>
        <w:t>Statinio projektui rengti pateikiami dokumentai (bus pateikiami pasirašius sutartį):</w:t>
      </w:r>
    </w:p>
    <w:p w14:paraId="3327C3DE"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Nekilnojamo turto registro išrašas apie įregistruotus statinius ir teises į juos registro Nr. 10/160135.  Lietuvos kariuomenė pateikia turimas statinių kadastrinių bylų kopijas, žemės dokumentų kopijas.</w:t>
      </w:r>
    </w:p>
    <w:p w14:paraId="1791E502" w14:textId="77777777" w:rsidR="000A7B5E" w:rsidRPr="000A7B5E" w:rsidRDefault="000A7B5E" w:rsidP="000A7B5E">
      <w:pPr>
        <w:spacing w:line="276" w:lineRule="auto"/>
        <w:ind w:firstLine="0"/>
        <w:contextualSpacing/>
        <w:rPr>
          <w:rFonts w:ascii="Times New Roman" w:eastAsia="Calibri" w:hAnsi="Times New Roman" w:cs="Times New Roman"/>
          <w:b/>
          <w:bCs/>
          <w:sz w:val="24"/>
          <w:szCs w:val="24"/>
          <w:lang w:eastAsia="en-US"/>
        </w:rPr>
      </w:pPr>
      <w:r w:rsidRPr="000A7B5E">
        <w:rPr>
          <w:rFonts w:ascii="Times New Roman" w:eastAsia="Calibri" w:hAnsi="Times New Roman" w:cs="Times New Roman"/>
          <w:bCs/>
          <w:sz w:val="24"/>
          <w:szCs w:val="24"/>
          <w:lang w:eastAsia="en-US"/>
        </w:rPr>
        <w:t>5.</w:t>
      </w:r>
      <w:r w:rsidRPr="000A7B5E">
        <w:rPr>
          <w:rFonts w:ascii="Times New Roman" w:eastAsia="Calibri" w:hAnsi="Times New Roman" w:cs="Times New Roman"/>
          <w:b/>
          <w:bCs/>
          <w:sz w:val="24"/>
          <w:szCs w:val="24"/>
          <w:lang w:eastAsia="en-US"/>
        </w:rPr>
        <w:t xml:space="preserve"> Statytojo (užsakovo) reikalavimai (techninė specifikacija):</w:t>
      </w:r>
    </w:p>
    <w:p w14:paraId="530B2A88"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 xml:space="preserve">Perkama pastatų (statinių) griovimo ir ardymo darbų paslauga turi būti atliekama pagal rangovo paruoštą, su Užsakovu suderintą griovimo darbų aprašą, su darbų kainą pagrindžiančia skaičiuojamąja kainos nustatymo sąmata, atitinkanti pasiūlymo kainą. </w:t>
      </w:r>
      <w:r w:rsidRPr="000A7B5E">
        <w:rPr>
          <w:rFonts w:ascii="Times New Roman" w:eastAsia="Calibri" w:hAnsi="Times New Roman" w:cs="Times New Roman"/>
          <w:i/>
          <w:sz w:val="24"/>
          <w:szCs w:val="24"/>
          <w:lang w:eastAsia="en-US"/>
        </w:rPr>
        <w:t>Rangovas prieš pateikdamas pasiūlymą, gali savarankiškai apžiūrėti darbų vykdymo vietą, kad įvertintų esamą situaciją, savo galimybes, riziką, darbų kiekius ir visas galimas išlaidas bei išsiaiškinti kitas aplinkybes ruošiant pasiūlymą, rengiant griovimo aprašą, vykdant rangos darbus.</w:t>
      </w:r>
      <w:r w:rsidRPr="000A7B5E">
        <w:rPr>
          <w:rFonts w:ascii="Times New Roman" w:eastAsia="Calibri" w:hAnsi="Times New Roman" w:cs="Times New Roman"/>
          <w:sz w:val="24"/>
          <w:szCs w:val="24"/>
          <w:lang w:eastAsia="en-US"/>
        </w:rPr>
        <w:t xml:space="preserve"> Papildomos lėšos darbams nėra numatytos. </w:t>
      </w:r>
    </w:p>
    <w:p w14:paraId="6E6B9512" w14:textId="77777777" w:rsidR="000A7B5E" w:rsidRPr="000A7B5E" w:rsidRDefault="000A7B5E" w:rsidP="000A7B5E">
      <w:pPr>
        <w:spacing w:line="276" w:lineRule="auto"/>
        <w:ind w:firstLine="0"/>
        <w:contextualSpacing/>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Nugriovus statinius ir sutvarkius sklypą Užsakovo įgaliojimu parengti nugriautų statinių kadastrines bylas.</w:t>
      </w:r>
    </w:p>
    <w:p w14:paraId="3042C26F" w14:textId="77777777" w:rsidR="000A7B5E" w:rsidRPr="000A7B5E" w:rsidRDefault="000A7B5E" w:rsidP="000A7B5E">
      <w:pPr>
        <w:spacing w:line="276" w:lineRule="auto"/>
        <w:ind w:firstLine="0"/>
        <w:contextualSpacing/>
        <w:rPr>
          <w:rFonts w:ascii="Times New Roman" w:eastAsia="Calibri" w:hAnsi="Times New Roman" w:cs="Times New Roman"/>
          <w:b/>
          <w:bCs/>
          <w:sz w:val="24"/>
          <w:szCs w:val="24"/>
          <w:lang w:eastAsia="en-US"/>
        </w:rPr>
      </w:pPr>
      <w:r w:rsidRPr="000A7B5E">
        <w:rPr>
          <w:rFonts w:ascii="Times New Roman" w:eastAsia="Calibri" w:hAnsi="Times New Roman" w:cs="Times New Roman"/>
          <w:bCs/>
          <w:sz w:val="24"/>
          <w:szCs w:val="24"/>
          <w:lang w:eastAsia="en-US"/>
        </w:rPr>
        <w:t>6.</w:t>
      </w:r>
      <w:r w:rsidRPr="000A7B5E">
        <w:rPr>
          <w:rFonts w:ascii="Times New Roman" w:eastAsia="Calibri" w:hAnsi="Times New Roman" w:cs="Times New Roman"/>
          <w:b/>
          <w:bCs/>
          <w:sz w:val="24"/>
          <w:szCs w:val="24"/>
          <w:lang w:eastAsia="en-US"/>
        </w:rPr>
        <w:t xml:space="preserve"> Aprašo sudėtis (dalys):</w:t>
      </w:r>
    </w:p>
    <w:p w14:paraId="0C29EF93"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6.1. bendroji, sklypo sutvarkymo;</w:t>
      </w:r>
    </w:p>
    <w:p w14:paraId="3FD88650"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6.2. darbų kiekių žiniaraščiai statybinei-griovimo daliai;</w:t>
      </w:r>
    </w:p>
    <w:p w14:paraId="70A56F78"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 xml:space="preserve">6.3. pastatų griovimo aprašas;  </w:t>
      </w:r>
    </w:p>
    <w:p w14:paraId="15B24894"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6.4. statybos skaičiuojamosios kainos nustatymas kainos pagrindimui;</w:t>
      </w:r>
    </w:p>
    <w:p w14:paraId="73972483"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6.5.techninės specifikacijos jeigu to reikalauja įstatymas (neprivalomos rengiant griovimo darbų supaprastintą projektą-aprašą);</w:t>
      </w:r>
    </w:p>
    <w:p w14:paraId="0860B220" w14:textId="77777777" w:rsidR="000A7B5E" w:rsidRPr="000A7B5E" w:rsidRDefault="000A7B5E" w:rsidP="000A7B5E">
      <w:pPr>
        <w:spacing w:line="276" w:lineRule="auto"/>
        <w:ind w:firstLine="0"/>
        <w:contextualSpacing/>
        <w:rPr>
          <w:rFonts w:ascii="Times New Roman" w:eastAsia="Calibri" w:hAnsi="Times New Roman" w:cs="Times New Roman"/>
          <w:b/>
          <w:sz w:val="24"/>
          <w:szCs w:val="24"/>
          <w:lang w:eastAsia="en-US"/>
        </w:rPr>
      </w:pPr>
      <w:r w:rsidRPr="000A7B5E">
        <w:rPr>
          <w:rFonts w:ascii="Times New Roman" w:eastAsia="Calibri" w:hAnsi="Times New Roman" w:cs="Times New Roman"/>
          <w:sz w:val="24"/>
          <w:szCs w:val="24"/>
          <w:lang w:eastAsia="en-US"/>
        </w:rPr>
        <w:t>7.</w:t>
      </w:r>
      <w:r w:rsidRPr="000A7B5E">
        <w:rPr>
          <w:rFonts w:ascii="Times New Roman" w:eastAsia="Calibri" w:hAnsi="Times New Roman" w:cs="Times New Roman"/>
          <w:b/>
          <w:sz w:val="24"/>
          <w:szCs w:val="24"/>
          <w:lang w:eastAsia="en-US"/>
        </w:rPr>
        <w:t xml:space="preserve"> Reikalavimai griovimo aprašui:</w:t>
      </w:r>
    </w:p>
    <w:p w14:paraId="009E24E9"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7.1. Aprašas turi būti parengtas vadovaujantis STR 1.04.04:2017 „Statinio projektavimas, projekto ekspertizė“ nuostatomis.</w:t>
      </w:r>
    </w:p>
    <w:p w14:paraId="4DFAA35C"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7.2. Aprašas turi atitikti visus priešgaisrinės saugos, higienos, darbo saugos ir aplinkosaugos reikalavimus.</w:t>
      </w:r>
    </w:p>
    <w:p w14:paraId="2359DA6A"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7.3. Visi įrenginiai turi būti parinkti racionaliai, atsižvelgiant į jų darbo efektyvumą ir kainą.</w:t>
      </w:r>
    </w:p>
    <w:p w14:paraId="491CD938"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7.4. Į griovimo darbų kiekių žiniaraščius ir sąmatą įtraukti visus statybos darbus ir kitus spec. darbus, reikalingus griovimo darbams atlikti.</w:t>
      </w:r>
    </w:p>
    <w:p w14:paraId="72C60279"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7.5. Griovimo aprašą Rangovas pateikia Užsakovui pilnai suderintą su visomis reikalingomis institucijomis. Esant reikalui, Rangovas paruošia visus reikalingus dokumentus tinkamam griovimo aprašui parengti.</w:t>
      </w:r>
    </w:p>
    <w:p w14:paraId="3159C096"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 xml:space="preserve">7.6. Griovimo leidimą (jei toks reikalingas) turi gauti Rangovas. Esant poreikiui, Rangovas turi raštu informuoti ĮAT dėl Užsakovo įgaliojimo. </w:t>
      </w:r>
    </w:p>
    <w:p w14:paraId="5B3E123B" w14:textId="77777777" w:rsidR="000A7B5E" w:rsidRPr="000A7B5E" w:rsidRDefault="000A7B5E" w:rsidP="000A7B5E">
      <w:pPr>
        <w:spacing w:line="276" w:lineRule="auto"/>
        <w:ind w:firstLine="0"/>
        <w:contextualSpacing/>
        <w:rPr>
          <w:rFonts w:ascii="Times New Roman" w:eastAsia="Calibri" w:hAnsi="Times New Roman" w:cs="Times New Roman"/>
          <w:b/>
          <w:bCs/>
          <w:sz w:val="24"/>
          <w:szCs w:val="24"/>
          <w:lang w:eastAsia="en-US"/>
        </w:rPr>
      </w:pPr>
      <w:r w:rsidRPr="000A7B5E">
        <w:rPr>
          <w:rFonts w:ascii="Times New Roman" w:eastAsia="Calibri" w:hAnsi="Times New Roman" w:cs="Times New Roman"/>
          <w:bCs/>
          <w:sz w:val="24"/>
          <w:szCs w:val="24"/>
          <w:lang w:eastAsia="en-US"/>
        </w:rPr>
        <w:t>8.</w:t>
      </w:r>
      <w:r w:rsidRPr="000A7B5E">
        <w:rPr>
          <w:rFonts w:ascii="Times New Roman" w:eastAsia="Calibri" w:hAnsi="Times New Roman" w:cs="Times New Roman"/>
          <w:b/>
          <w:bCs/>
          <w:sz w:val="24"/>
          <w:szCs w:val="24"/>
          <w:lang w:eastAsia="en-US"/>
        </w:rPr>
        <w:t xml:space="preserve"> Aprašo rengimo (įforminimo), komplektavimo ir pateikimo reikalavimai:</w:t>
      </w:r>
    </w:p>
    <w:p w14:paraId="774E562B" w14:textId="77777777" w:rsidR="000A7B5E" w:rsidRPr="000A7B5E" w:rsidRDefault="000A7B5E" w:rsidP="000A7B5E">
      <w:pPr>
        <w:spacing w:line="240" w:lineRule="auto"/>
        <w:ind w:firstLine="0"/>
        <w:rPr>
          <w:rFonts w:ascii="Times New Roman" w:eastAsia="Calibri" w:hAnsi="Times New Roman" w:cs="Times New Roman"/>
          <w:bCs/>
          <w:sz w:val="24"/>
          <w:szCs w:val="24"/>
          <w:lang w:eastAsia="en-US"/>
        </w:rPr>
      </w:pPr>
      <w:r w:rsidRPr="000A7B5E">
        <w:rPr>
          <w:rFonts w:ascii="Times New Roman" w:eastAsia="Calibri" w:hAnsi="Times New Roman" w:cs="Times New Roman"/>
          <w:bCs/>
          <w:sz w:val="24"/>
          <w:szCs w:val="24"/>
          <w:lang w:eastAsia="en-US"/>
        </w:rPr>
        <w:t>8.1. projektinėje dokumentacijoje pateikti racionalius ir ekonomiškiausius sprendinius griovimo darbams atlikti;</w:t>
      </w:r>
    </w:p>
    <w:p w14:paraId="134CAFAD" w14:textId="77777777" w:rsidR="000A7B5E" w:rsidRPr="000A7B5E" w:rsidRDefault="000A7B5E" w:rsidP="000A7B5E">
      <w:pPr>
        <w:spacing w:line="240" w:lineRule="auto"/>
        <w:ind w:firstLine="0"/>
        <w:rPr>
          <w:rFonts w:ascii="Times New Roman" w:eastAsia="Calibri" w:hAnsi="Times New Roman" w:cs="Times New Roman"/>
          <w:bCs/>
          <w:sz w:val="24"/>
          <w:szCs w:val="24"/>
          <w:lang w:eastAsia="en-US"/>
        </w:rPr>
      </w:pPr>
      <w:r w:rsidRPr="000A7B5E">
        <w:rPr>
          <w:rFonts w:ascii="Times New Roman" w:eastAsia="Calibri" w:hAnsi="Times New Roman" w:cs="Times New Roman"/>
          <w:bCs/>
          <w:sz w:val="24"/>
          <w:szCs w:val="24"/>
          <w:lang w:eastAsia="en-US"/>
        </w:rPr>
        <w:t>8.2. darbų kiekių žiniaraščiuose turi būti pozicijų nuorodos į konkrečių techninių specifikacijų žymenis;</w:t>
      </w:r>
    </w:p>
    <w:p w14:paraId="7FFC43A7" w14:textId="77777777" w:rsidR="000A7B5E" w:rsidRPr="000A7B5E" w:rsidRDefault="000A7B5E" w:rsidP="000A7B5E">
      <w:pPr>
        <w:spacing w:line="240" w:lineRule="auto"/>
        <w:ind w:firstLine="0"/>
        <w:contextualSpacing/>
        <w:rPr>
          <w:rFonts w:ascii="Times New Roman" w:eastAsia="Calibri" w:hAnsi="Times New Roman" w:cs="Times New Roman"/>
          <w:bCs/>
          <w:sz w:val="24"/>
          <w:szCs w:val="24"/>
          <w:lang w:eastAsia="en-US"/>
        </w:rPr>
      </w:pPr>
      <w:r w:rsidRPr="000A7B5E">
        <w:rPr>
          <w:rFonts w:ascii="Times New Roman" w:eastAsia="Calibri" w:hAnsi="Times New Roman" w:cs="Times New Roman"/>
          <w:bCs/>
          <w:sz w:val="24"/>
          <w:szCs w:val="24"/>
          <w:lang w:eastAsia="en-US"/>
        </w:rPr>
        <w:t>8.3. techninėse specifikacijose pateiktas aprašymas kiekvienam darbui, statybos produktui;</w:t>
      </w:r>
    </w:p>
    <w:p w14:paraId="0BBC6CA2" w14:textId="77777777" w:rsidR="000A7B5E" w:rsidRPr="000A7B5E" w:rsidRDefault="000A7B5E" w:rsidP="000A7B5E">
      <w:pPr>
        <w:spacing w:line="240" w:lineRule="auto"/>
        <w:ind w:firstLine="0"/>
        <w:rPr>
          <w:rFonts w:ascii="Times New Roman" w:eastAsia="Calibri" w:hAnsi="Times New Roman" w:cs="Times New Roman"/>
          <w:bCs/>
          <w:sz w:val="24"/>
          <w:szCs w:val="24"/>
          <w:lang w:eastAsia="en-US"/>
        </w:rPr>
      </w:pPr>
      <w:r w:rsidRPr="000A7B5E">
        <w:rPr>
          <w:rFonts w:ascii="Times New Roman" w:eastAsia="Calibri" w:hAnsi="Times New Roman" w:cs="Times New Roman"/>
          <w:bCs/>
          <w:sz w:val="24"/>
          <w:szCs w:val="24"/>
          <w:lang w:eastAsia="en-US"/>
        </w:rPr>
        <w:t>8.4. aprašą rengti vadovaujantis galiojančių įstatymų, teisės aktų ir normatyvinių statybos techninių dokumentų reikalavimais;</w:t>
      </w:r>
    </w:p>
    <w:p w14:paraId="56A04C35"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bCs/>
          <w:sz w:val="24"/>
          <w:szCs w:val="24"/>
          <w:lang w:eastAsia="en-US"/>
        </w:rPr>
        <w:t>8.5. parengtas aprašas privalo</w:t>
      </w:r>
      <w:r w:rsidRPr="000A7B5E">
        <w:rPr>
          <w:rFonts w:ascii="Times New Roman" w:eastAsia="Calibri" w:hAnsi="Times New Roman" w:cs="Times New Roman"/>
          <w:sz w:val="24"/>
          <w:szCs w:val="24"/>
          <w:lang w:eastAsia="en-US"/>
        </w:rPr>
        <w:t xml:space="preserve"> būti pateiktas 2 egz. spausdinta versija ir 1 egz. skaitmenine versija elektroninėje laikmenoje iki pradedant statybos (griovimo) darbus.</w:t>
      </w:r>
    </w:p>
    <w:p w14:paraId="49EBF683" w14:textId="376E2A5B" w:rsidR="000A7B5E" w:rsidRDefault="000A7B5E" w:rsidP="000A7B5E">
      <w:pPr>
        <w:tabs>
          <w:tab w:val="left" w:pos="7513"/>
        </w:tabs>
        <w:spacing w:line="48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ab/>
      </w:r>
    </w:p>
    <w:p w14:paraId="185BADD1" w14:textId="76277E2D" w:rsidR="000A7B5E" w:rsidRDefault="000A7B5E" w:rsidP="000A7B5E">
      <w:pPr>
        <w:tabs>
          <w:tab w:val="left" w:pos="7513"/>
        </w:tabs>
        <w:spacing w:line="480" w:lineRule="auto"/>
        <w:ind w:firstLine="0"/>
        <w:rPr>
          <w:rFonts w:ascii="Times New Roman" w:eastAsia="Calibri" w:hAnsi="Times New Roman" w:cs="Times New Roman"/>
          <w:sz w:val="24"/>
          <w:szCs w:val="24"/>
          <w:lang w:eastAsia="en-US"/>
        </w:rPr>
      </w:pPr>
    </w:p>
    <w:p w14:paraId="6420697D" w14:textId="078B2B48" w:rsidR="000A7B5E" w:rsidRDefault="000A7B5E" w:rsidP="000A7B5E">
      <w:pPr>
        <w:tabs>
          <w:tab w:val="left" w:pos="7513"/>
        </w:tabs>
        <w:spacing w:line="480" w:lineRule="auto"/>
        <w:ind w:firstLine="0"/>
        <w:rPr>
          <w:rFonts w:ascii="Times New Roman" w:eastAsia="Calibri" w:hAnsi="Times New Roman" w:cs="Times New Roman"/>
          <w:sz w:val="24"/>
          <w:szCs w:val="24"/>
          <w:lang w:eastAsia="en-US"/>
        </w:rPr>
      </w:pPr>
    </w:p>
    <w:p w14:paraId="01081239" w14:textId="77777777" w:rsidR="000A7B5E" w:rsidRPr="000A7B5E" w:rsidRDefault="000A7B5E" w:rsidP="000A7B5E">
      <w:pPr>
        <w:tabs>
          <w:tab w:val="left" w:pos="7513"/>
        </w:tabs>
        <w:spacing w:line="480" w:lineRule="auto"/>
        <w:ind w:firstLine="0"/>
        <w:rPr>
          <w:rFonts w:ascii="Times New Roman" w:eastAsia="Calibri" w:hAnsi="Times New Roman" w:cs="Times New Roman"/>
          <w:sz w:val="24"/>
          <w:szCs w:val="24"/>
          <w:lang w:eastAsia="en-US"/>
        </w:rPr>
      </w:pPr>
    </w:p>
    <w:p w14:paraId="7C5CD53B" w14:textId="77777777" w:rsidR="000A7B5E" w:rsidRPr="000A7B5E" w:rsidRDefault="000A7B5E" w:rsidP="000A7B5E">
      <w:pPr>
        <w:spacing w:line="240" w:lineRule="auto"/>
        <w:ind w:firstLine="0"/>
        <w:jc w:val="center"/>
        <w:rPr>
          <w:rFonts w:ascii="Times New Roman" w:eastAsia="Calibri" w:hAnsi="Times New Roman" w:cs="Times New Roman"/>
          <w:b/>
          <w:caps/>
          <w:sz w:val="24"/>
          <w:szCs w:val="24"/>
          <w:lang w:eastAsia="en-US"/>
        </w:rPr>
      </w:pPr>
      <w:r w:rsidRPr="000A7B5E">
        <w:rPr>
          <w:rFonts w:ascii="Times New Roman" w:eastAsia="Calibri" w:hAnsi="Times New Roman" w:cs="Times New Roman"/>
          <w:b/>
          <w:caps/>
          <w:sz w:val="24"/>
          <w:szCs w:val="24"/>
          <w:lang w:eastAsia="en-US"/>
        </w:rPr>
        <w:lastRenderedPageBreak/>
        <w:t xml:space="preserve">Pastatų Nr. (1F1p, 2F1p, 4G1/p, 6H2p, 7B1p, 10O2p, 14M1p, 18D1p, 19H1p, 20F1p) degalinės rezervuarų (r1-r14) ir kitų inžinerinių statinių </w:t>
      </w:r>
      <w:r w:rsidRPr="000A7B5E">
        <w:rPr>
          <w:rFonts w:ascii="Times New Roman" w:eastAsia="Calibri" w:hAnsi="Times New Roman" w:cs="Times New Roman"/>
          <w:b/>
          <w:sz w:val="24"/>
          <w:szCs w:val="24"/>
          <w:lang w:eastAsia="en-US"/>
        </w:rPr>
        <w:t>GRIOVIMO DARBŲ TECHNINĖ SPECIFIKACIJA</w:t>
      </w:r>
    </w:p>
    <w:p w14:paraId="106D29E1" w14:textId="77777777" w:rsidR="000A7B5E" w:rsidRPr="000A7B5E" w:rsidRDefault="000A7B5E" w:rsidP="000A7B5E">
      <w:pPr>
        <w:spacing w:line="240" w:lineRule="auto"/>
        <w:ind w:firstLine="0"/>
        <w:rPr>
          <w:rFonts w:ascii="Times New Roman" w:eastAsia="Calibri" w:hAnsi="Times New Roman" w:cs="Times New Roman"/>
          <w:sz w:val="24"/>
          <w:szCs w:val="24"/>
          <w:lang w:eastAsia="en-US"/>
        </w:rPr>
      </w:pPr>
    </w:p>
    <w:p w14:paraId="46EC5083" w14:textId="77777777" w:rsidR="000A7B5E" w:rsidRPr="000A7B5E" w:rsidRDefault="000A7B5E" w:rsidP="000A7B5E">
      <w:pPr>
        <w:autoSpaceDE w:val="0"/>
        <w:autoSpaceDN w:val="0"/>
        <w:adjustRightInd w:val="0"/>
        <w:spacing w:line="240" w:lineRule="auto"/>
        <w:ind w:firstLine="0"/>
        <w:jc w:val="left"/>
        <w:rPr>
          <w:rFonts w:ascii="Times New Roman" w:eastAsia="Calibri" w:hAnsi="Times New Roman" w:cs="Times New Roman"/>
          <w:b/>
          <w:bCs/>
          <w:sz w:val="24"/>
          <w:szCs w:val="24"/>
          <w:lang w:eastAsia="en-US"/>
        </w:rPr>
      </w:pPr>
      <w:r w:rsidRPr="000A7B5E">
        <w:rPr>
          <w:rFonts w:ascii="Times New Roman" w:eastAsia="Calibri" w:hAnsi="Times New Roman" w:cs="Times New Roman"/>
          <w:b/>
          <w:bCs/>
          <w:sz w:val="24"/>
          <w:szCs w:val="24"/>
          <w:lang w:eastAsia="en-US"/>
        </w:rPr>
        <w:t xml:space="preserve">Griovimo </w:t>
      </w:r>
      <w:r w:rsidRPr="000A7B5E">
        <w:rPr>
          <w:rFonts w:ascii="Times New Roman" w:eastAsia="Calibri" w:hAnsi="Times New Roman" w:cs="Times New Roman"/>
          <w:b/>
          <w:sz w:val="24"/>
          <w:szCs w:val="24"/>
          <w:lang w:eastAsia="en-US"/>
        </w:rPr>
        <w:t>į</w:t>
      </w:r>
      <w:r w:rsidRPr="000A7B5E">
        <w:rPr>
          <w:rFonts w:ascii="Times New Roman" w:eastAsia="Calibri" w:hAnsi="Times New Roman" w:cs="Times New Roman"/>
          <w:b/>
          <w:bCs/>
          <w:sz w:val="24"/>
          <w:szCs w:val="24"/>
          <w:lang w:eastAsia="en-US"/>
        </w:rPr>
        <w:t>ranga ir metodai.</w:t>
      </w:r>
    </w:p>
    <w:p w14:paraId="72D99F22" w14:textId="77777777" w:rsidR="000A7B5E" w:rsidRPr="000A7B5E" w:rsidRDefault="000A7B5E" w:rsidP="000A7B5E">
      <w:pPr>
        <w:spacing w:line="240" w:lineRule="auto"/>
        <w:ind w:firstLine="0"/>
        <w:jc w:val="left"/>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Visi įrenginiai turi būti parinkti racionaliai, atsižvelgiant į jų darbo efektyvumą ir kainą.</w:t>
      </w:r>
    </w:p>
    <w:p w14:paraId="21BACA9F" w14:textId="77777777" w:rsidR="000A7B5E" w:rsidRPr="000A7B5E" w:rsidRDefault="000A7B5E" w:rsidP="000A7B5E">
      <w:pPr>
        <w:autoSpaceDE w:val="0"/>
        <w:autoSpaceDN w:val="0"/>
        <w:adjustRightInd w:val="0"/>
        <w:spacing w:line="240" w:lineRule="auto"/>
        <w:ind w:firstLine="0"/>
        <w:rPr>
          <w:rFonts w:ascii="Times New Roman" w:eastAsia="Calibri" w:hAnsi="Times New Roman" w:cs="Times New Roman"/>
          <w:sz w:val="24"/>
          <w:szCs w:val="24"/>
          <w:lang w:eastAsia="en-US"/>
        </w:rPr>
      </w:pPr>
      <w:r w:rsidRPr="000A7B5E">
        <w:rPr>
          <w:rFonts w:ascii="Times New Roman" w:eastAsia="Calibri" w:hAnsi="Times New Roman" w:cs="Times New Roman"/>
          <w:sz w:val="24"/>
          <w:szCs w:val="24"/>
          <w:lang w:eastAsia="en-US"/>
        </w:rPr>
        <w:t>Visa įranga, technika, priedai ir griovimo metodai turi atitikti Lietuvos Respublikos darbuotojų saugos ir sveikatos reikalavimus bei kitus reikalavimus, reglamentuojančius saugų darbą statybvietėje.</w:t>
      </w:r>
    </w:p>
    <w:p w14:paraId="15FC0590" w14:textId="77777777" w:rsidR="000A7B5E" w:rsidRPr="000A7B5E" w:rsidRDefault="000A7B5E" w:rsidP="000A7B5E">
      <w:pPr>
        <w:autoSpaceDE w:val="0"/>
        <w:autoSpaceDN w:val="0"/>
        <w:adjustRightInd w:val="0"/>
        <w:spacing w:after="120" w:line="240" w:lineRule="auto"/>
        <w:ind w:firstLine="0"/>
        <w:rPr>
          <w:rFonts w:ascii="Times New Roman" w:eastAsia="Calibri" w:hAnsi="Times New Roman" w:cs="Times New Roman"/>
          <w:bCs/>
          <w:sz w:val="24"/>
          <w:szCs w:val="24"/>
          <w:lang w:eastAsia="en-US"/>
        </w:rPr>
      </w:pPr>
      <w:r w:rsidRPr="000A7B5E">
        <w:rPr>
          <w:rFonts w:ascii="Times New Roman" w:eastAsia="Calibri" w:hAnsi="Times New Roman" w:cs="Times New Roman"/>
          <w:sz w:val="24"/>
          <w:szCs w:val="24"/>
          <w:lang w:eastAsia="en-US"/>
        </w:rPr>
        <w:t>Griovimo darbai turi būti atliekami laikantis statybos techninių reglamentų  ir kitų teisės aktų,</w:t>
      </w:r>
      <w:r w:rsidRPr="000A7B5E">
        <w:rPr>
          <w:rFonts w:ascii="Times New Roman" w:eastAsia="Calibri" w:hAnsi="Times New Roman" w:cs="Times New Roman"/>
          <w:b/>
          <w:sz w:val="24"/>
          <w:szCs w:val="24"/>
          <w:lang w:eastAsia="en-US"/>
        </w:rPr>
        <w:t xml:space="preserve"> </w:t>
      </w:r>
      <w:r w:rsidRPr="000A7B5E">
        <w:rPr>
          <w:rFonts w:ascii="Times New Roman" w:eastAsia="Calibri" w:hAnsi="Times New Roman" w:cs="Times New Roman"/>
          <w:bCs/>
          <w:sz w:val="24"/>
          <w:szCs w:val="24"/>
          <w:lang w:eastAsia="en-US"/>
        </w:rPr>
        <w:t>reglamentuojančių statybos (griovimo) veiklą</w:t>
      </w:r>
      <w:r w:rsidRPr="000A7B5E">
        <w:rPr>
          <w:rFonts w:ascii="Times New Roman" w:eastAsia="Calibri" w:hAnsi="Times New Roman" w:cs="Times New Roman"/>
          <w:b/>
          <w:sz w:val="24"/>
          <w:szCs w:val="24"/>
          <w:lang w:eastAsia="en-US"/>
        </w:rPr>
        <w:t xml:space="preserve"> </w:t>
      </w:r>
      <w:r w:rsidRPr="000A7B5E">
        <w:rPr>
          <w:rFonts w:ascii="Times New Roman" w:eastAsia="Calibri" w:hAnsi="Times New Roman" w:cs="Times New Roman"/>
          <w:sz w:val="24"/>
          <w:szCs w:val="24"/>
          <w:lang w:eastAsia="en-US"/>
        </w:rPr>
        <w:t>(normų,  taisyklių) reikalavimus</w:t>
      </w:r>
      <w:r w:rsidRPr="000A7B5E">
        <w:rPr>
          <w:rFonts w:ascii="Times New Roman" w:eastAsia="Calibri" w:hAnsi="Times New Roman" w:cs="Times New Roman"/>
          <w:bCs/>
          <w:sz w:val="24"/>
          <w:szCs w:val="24"/>
          <w:lang w:eastAsia="en-US"/>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30"/>
        <w:gridCol w:w="9324"/>
      </w:tblGrid>
      <w:tr w:rsidR="000A7B5E" w:rsidRPr="000A7B5E" w14:paraId="0A45DE71" w14:textId="77777777" w:rsidTr="007F676B">
        <w:tc>
          <w:tcPr>
            <w:tcW w:w="960" w:type="dxa"/>
            <w:tcBorders>
              <w:top w:val="single" w:sz="4" w:space="0" w:color="auto"/>
              <w:left w:val="single" w:sz="4" w:space="0" w:color="auto"/>
              <w:bottom w:val="single" w:sz="4" w:space="0" w:color="auto"/>
              <w:right w:val="single" w:sz="4" w:space="0" w:color="auto"/>
            </w:tcBorders>
            <w:vAlign w:val="center"/>
            <w:hideMark/>
          </w:tcPr>
          <w:p w14:paraId="006E29F3" w14:textId="77777777" w:rsidR="000A7B5E" w:rsidRPr="000A7B5E" w:rsidRDefault="000A7B5E" w:rsidP="000A7B5E">
            <w:pPr>
              <w:spacing w:line="240" w:lineRule="auto"/>
              <w:ind w:firstLine="0"/>
              <w:jc w:val="center"/>
              <w:rPr>
                <w:rFonts w:ascii="Times New Roman" w:eastAsia="Calibri" w:hAnsi="Times New Roman" w:cs="Times New Roman"/>
                <w:sz w:val="22"/>
                <w:szCs w:val="22"/>
              </w:rPr>
            </w:pPr>
            <w:r w:rsidRPr="000A7B5E">
              <w:rPr>
                <w:rFonts w:ascii="Times New Roman" w:eastAsia="Calibri" w:hAnsi="Times New Roman" w:cs="Times New Roman"/>
                <w:sz w:val="22"/>
                <w:szCs w:val="22"/>
                <w:lang w:eastAsia="en-US"/>
              </w:rPr>
              <w:t>Žymuo</w:t>
            </w:r>
          </w:p>
        </w:tc>
        <w:tc>
          <w:tcPr>
            <w:tcW w:w="9354" w:type="dxa"/>
            <w:gridSpan w:val="2"/>
            <w:tcBorders>
              <w:top w:val="single" w:sz="4" w:space="0" w:color="auto"/>
              <w:left w:val="single" w:sz="4" w:space="0" w:color="auto"/>
              <w:bottom w:val="single" w:sz="4" w:space="0" w:color="auto"/>
              <w:right w:val="single" w:sz="4" w:space="0" w:color="auto"/>
            </w:tcBorders>
            <w:vAlign w:val="center"/>
            <w:hideMark/>
          </w:tcPr>
          <w:p w14:paraId="1D4C1171" w14:textId="77777777" w:rsidR="000A7B5E" w:rsidRPr="000A7B5E" w:rsidRDefault="000A7B5E" w:rsidP="000A7B5E">
            <w:pPr>
              <w:spacing w:line="240" w:lineRule="auto"/>
              <w:ind w:firstLine="0"/>
              <w:jc w:val="left"/>
              <w:rPr>
                <w:rFonts w:ascii="Times New Roman" w:eastAsia="Calibri" w:hAnsi="Times New Roman" w:cs="Times New Roman"/>
                <w:sz w:val="22"/>
                <w:szCs w:val="22"/>
              </w:rPr>
            </w:pPr>
            <w:r w:rsidRPr="000A7B5E">
              <w:rPr>
                <w:rFonts w:ascii="Times New Roman" w:eastAsia="Calibri" w:hAnsi="Times New Roman" w:cs="Times New Roman"/>
                <w:sz w:val="22"/>
                <w:szCs w:val="22"/>
                <w:lang w:eastAsia="en-US"/>
              </w:rPr>
              <w:t>Charakteristika, techniniai ir įrengimo reikalavimai</w:t>
            </w:r>
          </w:p>
        </w:tc>
      </w:tr>
      <w:tr w:rsidR="000A7B5E" w:rsidRPr="000A7B5E" w14:paraId="237B97C5" w14:textId="77777777" w:rsidTr="007F676B">
        <w:tc>
          <w:tcPr>
            <w:tcW w:w="960" w:type="dxa"/>
            <w:tcBorders>
              <w:top w:val="single" w:sz="4" w:space="0" w:color="auto"/>
              <w:left w:val="single" w:sz="4" w:space="0" w:color="auto"/>
              <w:bottom w:val="single" w:sz="4" w:space="0" w:color="auto"/>
              <w:right w:val="single" w:sz="4" w:space="0" w:color="auto"/>
            </w:tcBorders>
            <w:hideMark/>
          </w:tcPr>
          <w:p w14:paraId="3573517B" w14:textId="77777777" w:rsidR="000A7B5E" w:rsidRPr="000A7B5E" w:rsidRDefault="000A7B5E" w:rsidP="000A7B5E">
            <w:pPr>
              <w:spacing w:line="240" w:lineRule="auto"/>
              <w:ind w:firstLine="0"/>
              <w:jc w:val="center"/>
              <w:rPr>
                <w:rFonts w:ascii="Times New Roman" w:eastAsia="Calibri" w:hAnsi="Times New Roman" w:cs="Times New Roman"/>
                <w:sz w:val="22"/>
                <w:szCs w:val="22"/>
              </w:rPr>
            </w:pPr>
            <w:r w:rsidRPr="000A7B5E">
              <w:rPr>
                <w:rFonts w:ascii="Times New Roman" w:eastAsia="Calibri" w:hAnsi="Times New Roman" w:cs="Times New Roman"/>
                <w:sz w:val="22"/>
                <w:szCs w:val="22"/>
                <w:lang w:eastAsia="en-US"/>
              </w:rPr>
              <w:t>TS-01</w:t>
            </w:r>
          </w:p>
        </w:tc>
        <w:tc>
          <w:tcPr>
            <w:tcW w:w="9354" w:type="dxa"/>
            <w:gridSpan w:val="2"/>
            <w:tcBorders>
              <w:top w:val="single" w:sz="4" w:space="0" w:color="auto"/>
              <w:left w:val="single" w:sz="4" w:space="0" w:color="auto"/>
              <w:bottom w:val="single" w:sz="4" w:space="0" w:color="auto"/>
              <w:right w:val="single" w:sz="4" w:space="0" w:color="auto"/>
            </w:tcBorders>
            <w:hideMark/>
          </w:tcPr>
          <w:p w14:paraId="2409B543" w14:textId="77777777" w:rsidR="000A7B5E" w:rsidRPr="000A7B5E" w:rsidRDefault="000A7B5E" w:rsidP="000A7B5E">
            <w:pPr>
              <w:spacing w:line="240" w:lineRule="auto"/>
              <w:ind w:firstLine="0"/>
              <w:jc w:val="left"/>
              <w:rPr>
                <w:rFonts w:ascii="Times New Roman" w:eastAsia="Calibri" w:hAnsi="Times New Roman" w:cs="Times New Roman"/>
                <w:sz w:val="22"/>
                <w:szCs w:val="22"/>
              </w:rPr>
            </w:pPr>
            <w:r w:rsidRPr="000A7B5E">
              <w:rPr>
                <w:rFonts w:ascii="Times New Roman" w:eastAsia="Calibri" w:hAnsi="Times New Roman" w:cs="Times New Roman"/>
                <w:sz w:val="22"/>
                <w:szCs w:val="22"/>
                <w:lang w:eastAsia="en-US"/>
              </w:rPr>
              <w:t>Konstrukcijų ardymas, griovimas</w:t>
            </w:r>
          </w:p>
        </w:tc>
      </w:tr>
      <w:tr w:rsidR="000A7B5E" w:rsidRPr="000A7B5E" w14:paraId="05F1A664" w14:textId="77777777" w:rsidTr="007F676B">
        <w:tc>
          <w:tcPr>
            <w:tcW w:w="10314" w:type="dxa"/>
            <w:gridSpan w:val="3"/>
            <w:tcBorders>
              <w:top w:val="single" w:sz="4" w:space="0" w:color="auto"/>
              <w:left w:val="single" w:sz="4" w:space="0" w:color="auto"/>
              <w:bottom w:val="single" w:sz="4" w:space="0" w:color="auto"/>
              <w:right w:val="single" w:sz="4" w:space="0" w:color="auto"/>
            </w:tcBorders>
            <w:hideMark/>
          </w:tcPr>
          <w:p w14:paraId="577A1E88" w14:textId="77777777" w:rsidR="000A7B5E" w:rsidRPr="000A7B5E" w:rsidRDefault="000A7B5E" w:rsidP="000A7B5E">
            <w:pPr>
              <w:spacing w:line="240" w:lineRule="auto"/>
              <w:ind w:right="89" w:firstLine="0"/>
              <w:rPr>
                <w:rFonts w:ascii="Times New Roman" w:eastAsia="Calibri" w:hAnsi="Times New Roman" w:cs="Times New Roman"/>
                <w:sz w:val="22"/>
                <w:szCs w:val="22"/>
              </w:rPr>
            </w:pPr>
            <w:r w:rsidRPr="000A7B5E">
              <w:rPr>
                <w:rFonts w:ascii="Times New Roman" w:eastAsia="Calibri" w:hAnsi="Times New Roman" w:cs="Times New Roman"/>
                <w:sz w:val="22"/>
                <w:szCs w:val="22"/>
                <w:lang w:eastAsia="en-US"/>
              </w:rPr>
              <w:t xml:space="preserve">Konstrukcijos ardomos-griaunamos rankiniu arba mechaniniu būdu, nuo viršaus link apačios. Medinės konstrukcijos, gelžbetoninės konstrukcijos, metalinės konstrukcijos, </w:t>
            </w:r>
            <w:proofErr w:type="spellStart"/>
            <w:r w:rsidRPr="000A7B5E">
              <w:rPr>
                <w:rFonts w:ascii="Times New Roman" w:eastAsia="Calibri" w:hAnsi="Times New Roman" w:cs="Times New Roman"/>
                <w:sz w:val="22"/>
                <w:szCs w:val="22"/>
                <w:lang w:eastAsia="en-US"/>
              </w:rPr>
              <w:t>akmenbetonis</w:t>
            </w:r>
            <w:proofErr w:type="spellEnd"/>
            <w:r w:rsidRPr="000A7B5E">
              <w:rPr>
                <w:rFonts w:ascii="Times New Roman" w:eastAsia="Calibri" w:hAnsi="Times New Roman" w:cs="Times New Roman"/>
                <w:sz w:val="22"/>
                <w:szCs w:val="22"/>
                <w:lang w:eastAsia="en-US"/>
              </w:rPr>
              <w:t xml:space="preserve">, - ardomos nesaugant. Ardymo-griovimo darbai turi būti vykdomi laikantis visų darbo saugos ir sveikatos taisyklių. Už darbuotojų sveikatą ir saugumą atsako rangovas. </w:t>
            </w:r>
          </w:p>
          <w:p w14:paraId="02F22991" w14:textId="77777777" w:rsidR="000A7B5E" w:rsidRPr="000A7B5E" w:rsidRDefault="000A7B5E" w:rsidP="000A7B5E">
            <w:pPr>
              <w:spacing w:line="240" w:lineRule="auto"/>
              <w:ind w:right="89" w:firstLine="0"/>
              <w:rPr>
                <w:rFonts w:ascii="Times New Roman" w:eastAsia="Calibri" w:hAnsi="Times New Roman" w:cs="Times New Roman"/>
                <w:sz w:val="22"/>
                <w:szCs w:val="22"/>
                <w:lang w:eastAsia="en-US"/>
              </w:rPr>
            </w:pPr>
            <w:r w:rsidRPr="000A7B5E">
              <w:rPr>
                <w:rFonts w:ascii="Times New Roman" w:eastAsia="Calibri" w:hAnsi="Times New Roman" w:cs="Times New Roman"/>
                <w:sz w:val="22"/>
                <w:szCs w:val="22"/>
                <w:lang w:eastAsia="en-US"/>
              </w:rPr>
              <w:t xml:space="preserve">Pastato konstrukcijos turi būti išardomos pilnai ne tik žemės paviršiuje, bet ir grunte. </w:t>
            </w:r>
          </w:p>
          <w:p w14:paraId="1F315135" w14:textId="77777777" w:rsidR="000A7B5E" w:rsidRPr="000A7B5E" w:rsidRDefault="000A7B5E" w:rsidP="000A7B5E">
            <w:pPr>
              <w:spacing w:line="240" w:lineRule="auto"/>
              <w:ind w:right="89" w:firstLine="0"/>
              <w:rPr>
                <w:rFonts w:ascii="Times New Roman" w:eastAsia="Calibri" w:hAnsi="Times New Roman" w:cs="Times New Roman"/>
                <w:sz w:val="22"/>
                <w:szCs w:val="22"/>
                <w:lang w:eastAsia="en-US"/>
              </w:rPr>
            </w:pPr>
            <w:r w:rsidRPr="000A7B5E">
              <w:rPr>
                <w:rFonts w:ascii="Times New Roman" w:eastAsia="Calibri" w:hAnsi="Times New Roman" w:cs="Times New Roman"/>
                <w:sz w:val="22"/>
                <w:szCs w:val="22"/>
                <w:lang w:eastAsia="en-US"/>
              </w:rPr>
              <w:t xml:space="preserve">Sena stogo bituminė danga turi būti tvarkingai sandėliuojama ir išvežama utilizuoti. </w:t>
            </w:r>
          </w:p>
          <w:p w14:paraId="42051434" w14:textId="77777777" w:rsidR="000A7B5E" w:rsidRPr="000A7B5E" w:rsidRDefault="000A7B5E" w:rsidP="000A7B5E">
            <w:pPr>
              <w:spacing w:line="240" w:lineRule="auto"/>
              <w:ind w:right="89" w:firstLine="0"/>
              <w:rPr>
                <w:rFonts w:ascii="Times New Roman" w:eastAsia="Calibri" w:hAnsi="Times New Roman" w:cs="Times New Roman"/>
                <w:sz w:val="22"/>
                <w:szCs w:val="22"/>
                <w:lang w:eastAsia="en-US"/>
              </w:rPr>
            </w:pPr>
            <w:r w:rsidRPr="000A7B5E">
              <w:rPr>
                <w:rFonts w:ascii="Times New Roman" w:eastAsia="Calibri" w:hAnsi="Times New Roman" w:cs="Times New Roman"/>
                <w:sz w:val="22"/>
                <w:szCs w:val="22"/>
                <w:lang w:eastAsia="en-US"/>
              </w:rPr>
              <w:t xml:space="preserve">Radus asbesto turinčių statybinių medžiagų, laikantis saugaus darbo taisyklių, jas būtina saugiai išgabenti ir utilizuoti. </w:t>
            </w:r>
          </w:p>
          <w:p w14:paraId="57E4F757" w14:textId="77777777" w:rsidR="000A7B5E" w:rsidRPr="000A7B5E" w:rsidRDefault="000A7B5E" w:rsidP="000A7B5E">
            <w:pPr>
              <w:spacing w:line="240" w:lineRule="auto"/>
              <w:ind w:right="89" w:firstLine="0"/>
              <w:rPr>
                <w:rFonts w:ascii="Times New Roman" w:eastAsia="Calibri" w:hAnsi="Times New Roman" w:cs="Times New Roman"/>
                <w:sz w:val="22"/>
                <w:szCs w:val="22"/>
                <w:lang w:eastAsia="en-US"/>
              </w:rPr>
            </w:pPr>
            <w:r w:rsidRPr="000A7B5E">
              <w:rPr>
                <w:rFonts w:ascii="Times New Roman" w:eastAsia="Calibri" w:hAnsi="Times New Roman" w:cs="Times New Roman"/>
                <w:sz w:val="22"/>
                <w:szCs w:val="22"/>
                <w:lang w:eastAsia="en-US"/>
              </w:rPr>
              <w:t>Pabaigus ardymo ir išmontavimo darbus, rangovas privalo pašalinti visas likusias medžiagas ir šiukšles. Aplinka turi būti paliekama švari, tvarkinga, tinkama naudoti. Po šiukšlių išvežimo turi būti pateikti tai patvirtinantys dokumentai.</w:t>
            </w:r>
          </w:p>
        </w:tc>
      </w:tr>
      <w:tr w:rsidR="000A7B5E" w:rsidRPr="000A7B5E" w14:paraId="053D9953" w14:textId="77777777" w:rsidTr="007F676B">
        <w:tc>
          <w:tcPr>
            <w:tcW w:w="960" w:type="dxa"/>
            <w:tcBorders>
              <w:top w:val="single" w:sz="4" w:space="0" w:color="auto"/>
              <w:left w:val="single" w:sz="4" w:space="0" w:color="auto"/>
              <w:bottom w:val="single" w:sz="4" w:space="0" w:color="auto"/>
              <w:right w:val="single" w:sz="4" w:space="0" w:color="auto"/>
            </w:tcBorders>
            <w:hideMark/>
          </w:tcPr>
          <w:p w14:paraId="2288FF61" w14:textId="77777777" w:rsidR="000A7B5E" w:rsidRPr="000A7B5E" w:rsidRDefault="000A7B5E" w:rsidP="000A7B5E">
            <w:pPr>
              <w:spacing w:line="240" w:lineRule="auto"/>
              <w:ind w:firstLine="0"/>
              <w:rPr>
                <w:rFonts w:ascii="Times New Roman" w:eastAsia="Calibri" w:hAnsi="Times New Roman" w:cs="Times New Roman"/>
                <w:sz w:val="22"/>
                <w:szCs w:val="22"/>
              </w:rPr>
            </w:pPr>
            <w:r w:rsidRPr="000A7B5E">
              <w:rPr>
                <w:rFonts w:ascii="Times New Roman" w:eastAsia="Calibri" w:hAnsi="Times New Roman" w:cs="Times New Roman"/>
                <w:sz w:val="22"/>
                <w:szCs w:val="22"/>
                <w:lang w:eastAsia="en-US"/>
              </w:rPr>
              <w:t>TS-02</w:t>
            </w:r>
          </w:p>
        </w:tc>
        <w:tc>
          <w:tcPr>
            <w:tcW w:w="9354" w:type="dxa"/>
            <w:gridSpan w:val="2"/>
            <w:tcBorders>
              <w:top w:val="single" w:sz="4" w:space="0" w:color="auto"/>
              <w:left w:val="single" w:sz="4" w:space="0" w:color="auto"/>
              <w:bottom w:val="single" w:sz="4" w:space="0" w:color="auto"/>
              <w:right w:val="single" w:sz="4" w:space="0" w:color="auto"/>
            </w:tcBorders>
            <w:hideMark/>
          </w:tcPr>
          <w:p w14:paraId="7CB9F6CA" w14:textId="77777777" w:rsidR="000A7B5E" w:rsidRPr="000A7B5E" w:rsidRDefault="000A7B5E" w:rsidP="000A7B5E">
            <w:pPr>
              <w:spacing w:line="240" w:lineRule="auto"/>
              <w:ind w:firstLine="0"/>
              <w:rPr>
                <w:rFonts w:ascii="Times New Roman" w:eastAsia="Calibri" w:hAnsi="Times New Roman" w:cs="Times New Roman"/>
                <w:sz w:val="22"/>
                <w:szCs w:val="22"/>
              </w:rPr>
            </w:pPr>
            <w:r w:rsidRPr="000A7B5E">
              <w:rPr>
                <w:rFonts w:ascii="Times New Roman" w:eastAsia="Calibri" w:hAnsi="Times New Roman" w:cs="Times New Roman"/>
                <w:sz w:val="22"/>
                <w:szCs w:val="22"/>
                <w:lang w:eastAsia="en-US"/>
              </w:rPr>
              <w:t>Statybinių atliekų tvarkymas</w:t>
            </w:r>
          </w:p>
        </w:tc>
      </w:tr>
      <w:tr w:rsidR="000A7B5E" w:rsidRPr="000A7B5E" w14:paraId="28975C7F" w14:textId="77777777" w:rsidTr="007F676B">
        <w:tc>
          <w:tcPr>
            <w:tcW w:w="10314" w:type="dxa"/>
            <w:gridSpan w:val="3"/>
            <w:tcBorders>
              <w:top w:val="single" w:sz="4" w:space="0" w:color="auto"/>
              <w:left w:val="single" w:sz="4" w:space="0" w:color="auto"/>
              <w:bottom w:val="single" w:sz="4" w:space="0" w:color="auto"/>
              <w:right w:val="single" w:sz="4" w:space="0" w:color="auto"/>
            </w:tcBorders>
            <w:hideMark/>
          </w:tcPr>
          <w:p w14:paraId="272FB509" w14:textId="77777777" w:rsidR="000A7B5E" w:rsidRPr="000A7B5E" w:rsidRDefault="000A7B5E" w:rsidP="000A7B5E">
            <w:pPr>
              <w:spacing w:line="240" w:lineRule="auto"/>
              <w:ind w:right="89" w:firstLine="0"/>
              <w:rPr>
                <w:rFonts w:ascii="Times New Roman" w:eastAsia="Calibri" w:hAnsi="Times New Roman" w:cs="Times New Roman"/>
                <w:sz w:val="22"/>
                <w:szCs w:val="22"/>
                <w:lang w:eastAsia="en-US"/>
              </w:rPr>
            </w:pPr>
            <w:r w:rsidRPr="000A7B5E">
              <w:rPr>
                <w:rFonts w:ascii="Times New Roman" w:eastAsia="Calibri" w:hAnsi="Times New Roman" w:cs="Times New Roman"/>
                <w:sz w:val="22"/>
                <w:szCs w:val="22"/>
                <w:lang w:eastAsia="en-US"/>
              </w:rPr>
              <w:t>Statybinės atliekos turi būti tvarkomos vadovaujantis Statybinių atliekų tvarkymo taisyklėmis, patvirtintomis Lietuvos Respublikos aplinkos ministro 2006 m. gruodžio 29 d. įsakymu Nr. D1-637.</w:t>
            </w:r>
          </w:p>
          <w:p w14:paraId="6C40D05E" w14:textId="77777777" w:rsidR="000A7B5E" w:rsidRPr="000A7B5E" w:rsidRDefault="000A7B5E" w:rsidP="000A7B5E">
            <w:pPr>
              <w:spacing w:line="240" w:lineRule="auto"/>
              <w:ind w:right="89" w:firstLine="0"/>
              <w:rPr>
                <w:rFonts w:ascii="Times New Roman" w:eastAsia="Calibri" w:hAnsi="Times New Roman" w:cs="Times New Roman"/>
                <w:sz w:val="22"/>
                <w:szCs w:val="22"/>
                <w:lang w:eastAsia="en-US"/>
              </w:rPr>
            </w:pPr>
            <w:r w:rsidRPr="000A7B5E">
              <w:rPr>
                <w:rFonts w:ascii="Times New Roman" w:eastAsia="Calibri" w:hAnsi="Times New Roman" w:cs="Times New Roman"/>
                <w:sz w:val="22"/>
                <w:szCs w:val="22"/>
                <w:lang w:eastAsia="en-US"/>
              </w:rPr>
              <w:t>Susidariusios atliekos turi būti išrūšiuotos ir laikinai laikomos atskirai iki perdavimo atliekų tvarkytojams:</w:t>
            </w:r>
          </w:p>
          <w:p w14:paraId="0D868589" w14:textId="77777777" w:rsidR="000A7B5E" w:rsidRPr="000A7B5E" w:rsidRDefault="000A7B5E" w:rsidP="000A7B5E">
            <w:pPr>
              <w:spacing w:line="240" w:lineRule="auto"/>
              <w:ind w:right="89" w:firstLine="0"/>
              <w:rPr>
                <w:rFonts w:ascii="Times New Roman" w:eastAsia="Calibri" w:hAnsi="Times New Roman" w:cs="Times New Roman"/>
                <w:sz w:val="22"/>
                <w:szCs w:val="22"/>
                <w:lang w:eastAsia="en-US"/>
              </w:rPr>
            </w:pPr>
            <w:r w:rsidRPr="000A7B5E">
              <w:rPr>
                <w:rFonts w:ascii="Times New Roman" w:eastAsia="Calibri" w:hAnsi="Times New Roman" w:cs="Times New Roman"/>
                <w:sz w:val="22"/>
                <w:szCs w:val="22"/>
                <w:lang w:eastAsia="en-US"/>
              </w:rPr>
              <w:t>komunalinės atliekos − maisto likučiai, tekstilės gaminiai, kitos buitinės ir kitokios atliekos, kurios savo pobūdžiu ar sudėtimi yra panašios į buitines atliekas;</w:t>
            </w:r>
          </w:p>
          <w:p w14:paraId="7CBD9515" w14:textId="77777777" w:rsidR="000A7B5E" w:rsidRPr="000A7B5E" w:rsidRDefault="000A7B5E" w:rsidP="000A7B5E">
            <w:pPr>
              <w:spacing w:line="240" w:lineRule="auto"/>
              <w:ind w:right="89" w:firstLine="0"/>
              <w:rPr>
                <w:rFonts w:ascii="Times New Roman" w:eastAsia="Calibri" w:hAnsi="Times New Roman" w:cs="Times New Roman"/>
                <w:sz w:val="22"/>
                <w:szCs w:val="22"/>
                <w:lang w:eastAsia="en-US"/>
              </w:rPr>
            </w:pPr>
            <w:r w:rsidRPr="000A7B5E">
              <w:rPr>
                <w:rFonts w:ascii="Times New Roman" w:eastAsia="Calibri" w:hAnsi="Times New Roman" w:cs="Times New Roman"/>
                <w:sz w:val="22"/>
                <w:szCs w:val="22"/>
                <w:lang w:eastAsia="en-US"/>
              </w:rPr>
              <w:t>inertinės atliekos − betonas, plytos, keramika ir kitos atliekos;</w:t>
            </w:r>
          </w:p>
          <w:p w14:paraId="100D4F4D" w14:textId="77777777" w:rsidR="000A7B5E" w:rsidRPr="000A7B5E" w:rsidRDefault="000A7B5E" w:rsidP="000A7B5E">
            <w:pPr>
              <w:spacing w:line="240" w:lineRule="auto"/>
              <w:ind w:right="89" w:firstLine="0"/>
              <w:rPr>
                <w:rFonts w:ascii="Times New Roman" w:eastAsia="Calibri" w:hAnsi="Times New Roman" w:cs="Times New Roman"/>
                <w:sz w:val="22"/>
                <w:szCs w:val="22"/>
                <w:lang w:eastAsia="en-US"/>
              </w:rPr>
            </w:pPr>
            <w:r w:rsidRPr="000A7B5E">
              <w:rPr>
                <w:rFonts w:ascii="Times New Roman" w:eastAsia="Calibri" w:hAnsi="Times New Roman" w:cs="Times New Roman"/>
                <w:sz w:val="22"/>
                <w:szCs w:val="22"/>
                <w:lang w:eastAsia="en-US"/>
              </w:rPr>
              <w:t>perdirbti ir pakartotinai naudoti tinkamos atliekos, antrinės žaliavos − pakuotės, popierius, stiklas, plastikas ir kitos tiesiogiai perdirbti tinkamos atliekos ir (ar) perdirbti ar pakartotinai naudoti tinkamos iš atliekų gautos medžiagos;</w:t>
            </w:r>
          </w:p>
          <w:p w14:paraId="69A7FC6F" w14:textId="77777777" w:rsidR="000A7B5E" w:rsidRPr="000A7B5E" w:rsidRDefault="000A7B5E" w:rsidP="000A7B5E">
            <w:pPr>
              <w:spacing w:line="240" w:lineRule="auto"/>
              <w:ind w:right="89" w:firstLine="0"/>
              <w:rPr>
                <w:rFonts w:ascii="Times New Roman" w:eastAsia="Calibri" w:hAnsi="Times New Roman" w:cs="Times New Roman"/>
                <w:sz w:val="22"/>
                <w:szCs w:val="22"/>
                <w:lang w:eastAsia="en-US"/>
              </w:rPr>
            </w:pPr>
            <w:r w:rsidRPr="000A7B5E">
              <w:rPr>
                <w:rFonts w:ascii="Times New Roman" w:eastAsia="Calibri" w:hAnsi="Times New Roman" w:cs="Times New Roman"/>
                <w:sz w:val="22"/>
                <w:szCs w:val="22"/>
                <w:lang w:eastAsia="en-US"/>
              </w:rPr>
              <w:t>pavojingosios atliekos – asbesto turinčios statybinės medžiagos (šiferinė stogo danga, vamzdžiai, izoliacinės medžiagos), tirpikliai, dažai, klijai, dervos, jų pakuotės ir kitos kenksmingos, degios, sprogstamosios, ėsdinančios, toksiškos, sukeliančios koroziją ar turinčios kitų savybių, galinčių neigiamai įtakoti aplinką ir žmonių sveikatą;</w:t>
            </w:r>
          </w:p>
          <w:p w14:paraId="6C8C28C1" w14:textId="77777777" w:rsidR="000A7B5E" w:rsidRPr="000A7B5E" w:rsidRDefault="000A7B5E" w:rsidP="000A7B5E">
            <w:pPr>
              <w:spacing w:line="240" w:lineRule="auto"/>
              <w:ind w:right="89" w:firstLine="0"/>
              <w:rPr>
                <w:rFonts w:ascii="Times New Roman" w:eastAsia="Calibri" w:hAnsi="Times New Roman" w:cs="Times New Roman"/>
                <w:sz w:val="22"/>
                <w:szCs w:val="22"/>
                <w:lang w:eastAsia="en-US"/>
              </w:rPr>
            </w:pPr>
            <w:r w:rsidRPr="000A7B5E">
              <w:rPr>
                <w:rFonts w:ascii="Times New Roman" w:eastAsia="Calibri" w:hAnsi="Times New Roman" w:cs="Times New Roman"/>
                <w:sz w:val="22"/>
                <w:szCs w:val="22"/>
                <w:lang w:eastAsia="en-US"/>
              </w:rPr>
              <w:t>netinkamos perdirbti atliekos (izoliacinės medžiagos, akmens vata ir kt.).</w:t>
            </w:r>
          </w:p>
          <w:p w14:paraId="58046CAC" w14:textId="77777777" w:rsidR="000A7B5E" w:rsidRPr="000A7B5E" w:rsidRDefault="000A7B5E" w:rsidP="000A7B5E">
            <w:pPr>
              <w:spacing w:line="240" w:lineRule="auto"/>
              <w:ind w:right="89" w:firstLine="0"/>
              <w:rPr>
                <w:rFonts w:ascii="Times New Roman" w:eastAsia="Calibri" w:hAnsi="Times New Roman" w:cs="Times New Roman"/>
                <w:sz w:val="22"/>
                <w:szCs w:val="22"/>
                <w:lang w:eastAsia="en-US"/>
              </w:rPr>
            </w:pPr>
            <w:r w:rsidRPr="000A7B5E">
              <w:rPr>
                <w:rFonts w:ascii="Times New Roman" w:eastAsia="Calibri" w:hAnsi="Times New Roman" w:cs="Times New Roman"/>
                <w:sz w:val="22"/>
                <w:szCs w:val="22"/>
                <w:lang w:eastAsia="en-US"/>
              </w:rPr>
              <w:t xml:space="preserve">Išrūšiuotos atliekos turi būti perduodamos įmonėms, turinčioms teisę tvarkyti tokias atliekas pagal sutartis dėl jų naudojimo ir šalinimo. </w:t>
            </w:r>
          </w:p>
          <w:p w14:paraId="3CC9E65D" w14:textId="77777777" w:rsidR="000A7B5E" w:rsidRPr="000A7B5E" w:rsidRDefault="000A7B5E" w:rsidP="000A7B5E">
            <w:pPr>
              <w:spacing w:line="240" w:lineRule="auto"/>
              <w:ind w:firstLine="0"/>
              <w:rPr>
                <w:rFonts w:ascii="Times New Roman" w:eastAsia="Calibri" w:hAnsi="Times New Roman" w:cs="Times New Roman"/>
                <w:sz w:val="22"/>
                <w:szCs w:val="22"/>
              </w:rPr>
            </w:pPr>
            <w:r w:rsidRPr="000A7B5E">
              <w:rPr>
                <w:rFonts w:ascii="Times New Roman" w:eastAsia="Calibri" w:hAnsi="Times New Roman" w:cs="Times New Roman"/>
                <w:sz w:val="22"/>
                <w:szCs w:val="22"/>
                <w:lang w:eastAsia="en-US"/>
              </w:rPr>
              <w:t>Baigus darbus užsakovui turi būti perduoti visų griovimo/remonto darbų vykdymo metu susidariusių atliekų, išskyrus komunalines, lydraščiai (kopijos).</w:t>
            </w:r>
          </w:p>
        </w:tc>
      </w:tr>
      <w:tr w:rsidR="000A7B5E" w:rsidRPr="000A7B5E" w14:paraId="6CD74EE7" w14:textId="77777777" w:rsidTr="007F676B">
        <w:tc>
          <w:tcPr>
            <w:tcW w:w="990" w:type="dxa"/>
            <w:gridSpan w:val="2"/>
            <w:tcBorders>
              <w:top w:val="single" w:sz="4" w:space="0" w:color="auto"/>
              <w:left w:val="single" w:sz="4" w:space="0" w:color="auto"/>
              <w:bottom w:val="single" w:sz="4" w:space="0" w:color="auto"/>
              <w:right w:val="single" w:sz="4" w:space="0" w:color="auto"/>
            </w:tcBorders>
            <w:hideMark/>
          </w:tcPr>
          <w:p w14:paraId="51C43E64" w14:textId="77777777" w:rsidR="000A7B5E" w:rsidRPr="000A7B5E" w:rsidRDefault="000A7B5E" w:rsidP="000A7B5E">
            <w:pPr>
              <w:spacing w:line="240" w:lineRule="auto"/>
              <w:ind w:firstLine="0"/>
              <w:rPr>
                <w:rFonts w:ascii="Times New Roman" w:eastAsia="Calibri" w:hAnsi="Times New Roman" w:cs="Times New Roman"/>
                <w:sz w:val="22"/>
                <w:szCs w:val="22"/>
              </w:rPr>
            </w:pPr>
            <w:r w:rsidRPr="000A7B5E">
              <w:rPr>
                <w:rFonts w:ascii="Times New Roman" w:eastAsia="Calibri" w:hAnsi="Times New Roman" w:cs="Times New Roman"/>
                <w:sz w:val="22"/>
                <w:szCs w:val="22"/>
                <w:lang w:eastAsia="en-US"/>
              </w:rPr>
              <w:t>TS-03</w:t>
            </w:r>
          </w:p>
        </w:tc>
        <w:tc>
          <w:tcPr>
            <w:tcW w:w="9324" w:type="dxa"/>
            <w:tcBorders>
              <w:top w:val="single" w:sz="4" w:space="0" w:color="auto"/>
              <w:left w:val="single" w:sz="4" w:space="0" w:color="auto"/>
              <w:bottom w:val="single" w:sz="4" w:space="0" w:color="auto"/>
              <w:right w:val="single" w:sz="4" w:space="0" w:color="auto"/>
            </w:tcBorders>
            <w:hideMark/>
          </w:tcPr>
          <w:p w14:paraId="709A5C64" w14:textId="77777777" w:rsidR="000A7B5E" w:rsidRPr="000A7B5E" w:rsidRDefault="000A7B5E" w:rsidP="000A7B5E">
            <w:pPr>
              <w:spacing w:line="240" w:lineRule="auto"/>
              <w:ind w:firstLine="0"/>
              <w:rPr>
                <w:rFonts w:ascii="Times New Roman" w:eastAsia="Calibri" w:hAnsi="Times New Roman" w:cs="Times New Roman"/>
                <w:sz w:val="22"/>
                <w:szCs w:val="22"/>
              </w:rPr>
            </w:pPr>
            <w:r w:rsidRPr="000A7B5E">
              <w:rPr>
                <w:rFonts w:ascii="Times New Roman" w:eastAsia="Calibri" w:hAnsi="Times New Roman" w:cs="Times New Roman"/>
                <w:sz w:val="22"/>
                <w:szCs w:val="22"/>
                <w:lang w:eastAsia="en-US"/>
              </w:rPr>
              <w:t>Grunto išlyginimas</w:t>
            </w:r>
          </w:p>
        </w:tc>
      </w:tr>
      <w:tr w:rsidR="000A7B5E" w:rsidRPr="000A7B5E" w14:paraId="268B70FF" w14:textId="77777777" w:rsidTr="007F676B">
        <w:tc>
          <w:tcPr>
            <w:tcW w:w="10314" w:type="dxa"/>
            <w:gridSpan w:val="3"/>
            <w:tcBorders>
              <w:top w:val="single" w:sz="4" w:space="0" w:color="auto"/>
              <w:left w:val="single" w:sz="4" w:space="0" w:color="auto"/>
              <w:bottom w:val="single" w:sz="4" w:space="0" w:color="auto"/>
              <w:right w:val="single" w:sz="4" w:space="0" w:color="auto"/>
            </w:tcBorders>
            <w:hideMark/>
          </w:tcPr>
          <w:p w14:paraId="1AFAE763" w14:textId="77777777" w:rsidR="000A7B5E" w:rsidRPr="000A7B5E" w:rsidRDefault="000A7B5E" w:rsidP="000A7B5E">
            <w:pPr>
              <w:spacing w:line="240" w:lineRule="auto"/>
              <w:ind w:firstLine="0"/>
              <w:rPr>
                <w:rFonts w:ascii="Times New Roman" w:eastAsia="Calibri" w:hAnsi="Times New Roman" w:cs="Times New Roman"/>
                <w:sz w:val="22"/>
                <w:szCs w:val="22"/>
              </w:rPr>
            </w:pPr>
            <w:r w:rsidRPr="000A7B5E">
              <w:rPr>
                <w:rFonts w:ascii="Times New Roman" w:eastAsia="Calibri" w:hAnsi="Times New Roman" w:cs="Times New Roman"/>
                <w:sz w:val="22"/>
                <w:szCs w:val="22"/>
                <w:lang w:eastAsia="en-US"/>
              </w:rPr>
              <w:t>Išardžius visas konstrukcijas, iškeltas gruntas turi būti paskleidžiamas ir išlyginamas-</w:t>
            </w:r>
            <w:proofErr w:type="spellStart"/>
            <w:r w:rsidRPr="000A7B5E">
              <w:rPr>
                <w:rFonts w:ascii="Times New Roman" w:eastAsia="Calibri" w:hAnsi="Times New Roman" w:cs="Times New Roman"/>
                <w:sz w:val="22"/>
                <w:szCs w:val="22"/>
                <w:lang w:eastAsia="en-US"/>
              </w:rPr>
              <w:t>planiruojamas</w:t>
            </w:r>
            <w:proofErr w:type="spellEnd"/>
            <w:r w:rsidRPr="000A7B5E">
              <w:rPr>
                <w:rFonts w:ascii="Times New Roman" w:eastAsia="Calibri" w:hAnsi="Times New Roman" w:cs="Times New Roman"/>
                <w:sz w:val="22"/>
                <w:szCs w:val="22"/>
                <w:lang w:eastAsia="en-US"/>
              </w:rPr>
              <w:t xml:space="preserve"> atsižvelgiant į esamą reljefą. Rangovas prieš vykdydamas darbus turi pats įsivertinti ar bus reikalingas papildomas gruntas reljefo lyginimo darbams. Jei gruntas bus reikalingas, jo kainą ir atvežimo kaštus turi įsivertinti pasiūlyme. Nugriauto pastato vietoje, gruntas turi būti sutankinamas ir išlyginamas neturi būti duobių ar kalvų. Gruntą išvežti iš darbų aikštelės draudžiama. Papildomo grunto užvežimas reikalingas (turi būti numatomas) jei </w:t>
            </w:r>
            <w:proofErr w:type="spellStart"/>
            <w:r w:rsidRPr="000A7B5E">
              <w:rPr>
                <w:rFonts w:ascii="Times New Roman" w:eastAsia="Calibri" w:hAnsi="Times New Roman" w:cs="Times New Roman"/>
                <w:sz w:val="22"/>
                <w:szCs w:val="22"/>
                <w:lang w:eastAsia="en-US"/>
              </w:rPr>
              <w:t>išplaniruotoje</w:t>
            </w:r>
            <w:proofErr w:type="spellEnd"/>
            <w:r w:rsidRPr="000A7B5E">
              <w:rPr>
                <w:rFonts w:ascii="Times New Roman" w:eastAsia="Calibri" w:hAnsi="Times New Roman" w:cs="Times New Roman"/>
                <w:sz w:val="22"/>
                <w:szCs w:val="22"/>
                <w:lang w:eastAsia="en-US"/>
              </w:rPr>
              <w:t xml:space="preserve"> griovimo darbų aikštelėje, dėl išvežto pamatų tūrio, sutankinto grunto paviršius giliausioje vietoje atsidurs 0,05 m žemiau, nei šalia esantis, nejudinto grunto paviršius. Suderinus su Užsakovu numatyti augalinio grunto paskleidimą ir jo apsėjimą daugiametėmis žolėmis.</w:t>
            </w:r>
          </w:p>
        </w:tc>
      </w:tr>
    </w:tbl>
    <w:p w14:paraId="15FF68FB" w14:textId="21DCEAE9" w:rsidR="00112F92" w:rsidRDefault="00112F92" w:rsidP="00112F92">
      <w:pPr>
        <w:jc w:val="center"/>
        <w:rPr>
          <w:rFonts w:ascii="Arial" w:eastAsia="Arial" w:hAnsi="Arial" w:cs="Arial"/>
        </w:rPr>
      </w:pPr>
    </w:p>
    <w:p w14:paraId="2CDE7EE1" w14:textId="7B4B8F45" w:rsidR="00A040B5" w:rsidRDefault="000A7B5E" w:rsidP="00112F92">
      <w:pPr>
        <w:jc w:val="center"/>
        <w:rPr>
          <w:rFonts w:ascii="Arial" w:eastAsia="Arial" w:hAnsi="Arial" w:cs="Arial"/>
          <w:b/>
          <w:smallCaps/>
        </w:rPr>
      </w:pPr>
      <w:r>
        <w:rPr>
          <w:rFonts w:ascii="Arial" w:eastAsia="Arial" w:hAnsi="Arial" w:cs="Arial"/>
          <w:b/>
          <w:smallCaps/>
        </w:rPr>
        <w:t>_________________</w:t>
      </w:r>
    </w:p>
    <w:p w14:paraId="0EC7DF4A" w14:textId="77777777" w:rsidR="00E41FD7" w:rsidRPr="00E41FD7" w:rsidRDefault="00E41FD7" w:rsidP="00E41FD7">
      <w:pPr>
        <w:suppressAutoHyphens/>
        <w:spacing w:line="240" w:lineRule="auto"/>
        <w:ind w:firstLine="0"/>
        <w:rPr>
          <w:rFonts w:ascii="Times New Roman" w:eastAsia="Arial" w:hAnsi="Times New Roman" w:cs="Times New Roman"/>
          <w:b/>
          <w:sz w:val="24"/>
          <w:szCs w:val="24"/>
          <w:lang w:eastAsia="ar-SA"/>
        </w:rPr>
      </w:pPr>
      <w:bookmarkStart w:id="22" w:name="_heading=h.26in1rg" w:colFirst="0" w:colLast="0"/>
      <w:bookmarkStart w:id="23" w:name="ketvpriedas"/>
      <w:bookmarkStart w:id="24" w:name="_Toc85439812"/>
      <w:bookmarkEnd w:id="22"/>
    </w:p>
    <w:p w14:paraId="5A285091" w14:textId="70A9EE61" w:rsidR="00A040B5" w:rsidRPr="007F676B" w:rsidRDefault="007F676B" w:rsidP="007F676B">
      <w:pPr>
        <w:spacing w:line="240" w:lineRule="auto"/>
        <w:ind w:left="7314" w:firstLine="0"/>
        <w:rPr>
          <w:rFonts w:cstheme="minorHAnsi"/>
        </w:rPr>
      </w:pPr>
      <w:bookmarkStart w:id="25" w:name="_Hlk86825377"/>
      <w:bookmarkStart w:id="26" w:name="_Ref38540913"/>
      <w:bookmarkStart w:id="27" w:name="_Ref38898051"/>
      <w:bookmarkStart w:id="28" w:name="_Ref38901392"/>
      <w:bookmarkStart w:id="29" w:name="_Toc48053189"/>
      <w:bookmarkStart w:id="30" w:name="_Toc85706892"/>
      <w:r w:rsidRPr="00060B51">
        <w:rPr>
          <w:rFonts w:cstheme="minorHAnsi"/>
        </w:rPr>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bookmarkEnd w:id="25"/>
      <w:bookmarkEnd w:id="26"/>
      <w:bookmarkEnd w:id="27"/>
      <w:bookmarkEnd w:id="28"/>
      <w:bookmarkEnd w:id="29"/>
      <w:bookmarkEnd w:id="30"/>
    </w:p>
    <w:p w14:paraId="6EF20A02" w14:textId="77777777" w:rsidR="00A040B5" w:rsidRDefault="00A040B5" w:rsidP="00A040B5"/>
    <w:p w14:paraId="6DD87BF0" w14:textId="77777777" w:rsidR="007F676B" w:rsidRPr="007F676B" w:rsidRDefault="007F676B" w:rsidP="007F676B">
      <w:pPr>
        <w:spacing w:line="240" w:lineRule="auto"/>
        <w:ind w:firstLine="0"/>
        <w:jc w:val="center"/>
        <w:outlineLvl w:val="0"/>
        <w:rPr>
          <w:rFonts w:ascii="Times New Roman" w:eastAsia="Times New Roman" w:hAnsi="Times New Roman" w:cs="Times New Roman"/>
          <w:b/>
          <w:sz w:val="24"/>
          <w:szCs w:val="24"/>
        </w:rPr>
      </w:pPr>
    </w:p>
    <w:p w14:paraId="25178FEA" w14:textId="77777777" w:rsidR="007F676B" w:rsidRPr="007F676B" w:rsidRDefault="007F676B" w:rsidP="007F676B">
      <w:pPr>
        <w:spacing w:line="240" w:lineRule="auto"/>
        <w:ind w:firstLine="0"/>
        <w:jc w:val="center"/>
        <w:outlineLvl w:val="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 xml:space="preserve">PAPRASTOJO REMONTO DARBŲ  </w:t>
      </w:r>
    </w:p>
    <w:p w14:paraId="13F8C2E0" w14:textId="77777777" w:rsidR="007F676B" w:rsidRPr="007F676B" w:rsidRDefault="007F676B" w:rsidP="007F676B">
      <w:pPr>
        <w:spacing w:line="240" w:lineRule="auto"/>
        <w:ind w:firstLine="0"/>
        <w:jc w:val="center"/>
        <w:outlineLvl w:val="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 xml:space="preserve">VIEŠOJO PIRKIMO-PARDAVIMO SUTARTIS </w:t>
      </w:r>
    </w:p>
    <w:p w14:paraId="4958CE10" w14:textId="77777777" w:rsidR="007F676B" w:rsidRPr="007F676B" w:rsidRDefault="007F676B" w:rsidP="007F676B">
      <w:pPr>
        <w:spacing w:line="240" w:lineRule="auto"/>
        <w:ind w:firstLine="0"/>
        <w:jc w:val="center"/>
        <w:outlineLvl w:val="0"/>
        <w:rPr>
          <w:rFonts w:ascii="Times New Roman" w:eastAsia="Times New Roman" w:hAnsi="Times New Roman" w:cs="Times New Roman"/>
          <w:b/>
          <w:sz w:val="24"/>
          <w:szCs w:val="24"/>
        </w:rPr>
      </w:pPr>
    </w:p>
    <w:p w14:paraId="6EE6089D" w14:textId="77777777" w:rsidR="007F676B" w:rsidRPr="007F676B" w:rsidRDefault="007F676B" w:rsidP="007F676B">
      <w:pPr>
        <w:spacing w:line="240" w:lineRule="auto"/>
        <w:ind w:firstLine="0"/>
        <w:jc w:val="center"/>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I. SPECIALIOJI DALIS</w:t>
      </w:r>
    </w:p>
    <w:p w14:paraId="09E54FD9" w14:textId="77777777" w:rsidR="007F676B" w:rsidRPr="007F676B" w:rsidRDefault="007F676B" w:rsidP="007F676B">
      <w:pPr>
        <w:spacing w:line="240" w:lineRule="auto"/>
        <w:ind w:firstLine="0"/>
        <w:jc w:val="left"/>
        <w:rPr>
          <w:rFonts w:ascii="Times New Roman" w:eastAsia="Times New Roman" w:hAnsi="Times New Roman" w:cs="Times New Roman"/>
          <w:sz w:val="24"/>
          <w:szCs w:val="24"/>
        </w:rPr>
      </w:pPr>
    </w:p>
    <w:p w14:paraId="3D34DF05" w14:textId="77777777" w:rsidR="007F676B" w:rsidRPr="007F676B" w:rsidRDefault="007F676B" w:rsidP="007F676B">
      <w:pPr>
        <w:spacing w:line="240" w:lineRule="auto"/>
        <w:ind w:firstLine="0"/>
        <w:jc w:val="center"/>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2024 m.                   d.  Nr. U-</w:t>
      </w:r>
    </w:p>
    <w:p w14:paraId="305C9C95" w14:textId="77777777" w:rsidR="007F676B" w:rsidRPr="007F676B" w:rsidRDefault="007F676B" w:rsidP="007F676B">
      <w:pPr>
        <w:spacing w:line="240" w:lineRule="auto"/>
        <w:ind w:firstLine="0"/>
        <w:jc w:val="center"/>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Vilnius</w:t>
      </w:r>
    </w:p>
    <w:p w14:paraId="6BEFCAD4"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p w14:paraId="69452AE3"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Lietuvos kariuomenės Logistikos valdybos Įgulų aptarnavimo tarnyba, atstovaujama vado plk. ltn. Mindaugo </w:t>
      </w:r>
      <w:proofErr w:type="spellStart"/>
      <w:r w:rsidRPr="007F676B">
        <w:rPr>
          <w:rFonts w:ascii="Times New Roman" w:eastAsia="Times New Roman" w:hAnsi="Times New Roman" w:cs="Times New Roman"/>
          <w:sz w:val="24"/>
          <w:szCs w:val="24"/>
        </w:rPr>
        <w:t>Juotkaus</w:t>
      </w:r>
      <w:proofErr w:type="spellEnd"/>
      <w:r w:rsidRPr="007F676B">
        <w:rPr>
          <w:rFonts w:ascii="Times New Roman" w:eastAsia="Times New Roman" w:hAnsi="Times New Roman" w:cs="Times New Roman"/>
          <w:sz w:val="24"/>
          <w:szCs w:val="24"/>
        </w:rPr>
        <w:t xml:space="preserve">, veikiančio pagal Įgulų aptarnavimo tarnybos nuostatus, patvirtintus Krašto apsaugos ministro 2014 m. gegužės 30 d. įsakymu Nr. V-470 (toliau – Užsakovas), ir ............., juridinio asmens kodas ..., atstovaujama ..., veikiančio pagal įmonės įstatus (toliau – Rangovas), toliau kartu šioje sutartyje vadinami „Šalimis“, o kiekvienas atskirai – „Šalimi“, vadovaudamosi Lietuvos Respublikos viešųjų pirkimų įstatymu, sudarė šią Paprastojo remonto darbų rangos viešojo pirkimo - pardavimo  sutartį, toliau vadinamą „Sutartimi“, ir susitarė dėl toliau išvardintų sąlygų. </w:t>
      </w:r>
    </w:p>
    <w:p w14:paraId="1D8B3AAE"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tbl>
      <w:tblPr>
        <w:tblW w:w="1066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5787"/>
      </w:tblGrid>
      <w:tr w:rsidR="007F676B" w:rsidRPr="007F676B" w14:paraId="343CD071" w14:textId="77777777" w:rsidTr="007F676B">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56F47D" w14:textId="77777777" w:rsidR="007F676B" w:rsidRPr="007F676B" w:rsidRDefault="007F676B" w:rsidP="007F676B">
            <w:pPr>
              <w:spacing w:line="240" w:lineRule="auto"/>
              <w:ind w:left="34" w:firstLine="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1. Sutarties objektas</w:t>
            </w:r>
          </w:p>
          <w:p w14:paraId="7FEE19A0" w14:textId="77777777" w:rsidR="007F676B" w:rsidRPr="007F676B" w:rsidRDefault="007F676B" w:rsidP="007F676B">
            <w:pPr>
              <w:spacing w:line="240" w:lineRule="auto"/>
              <w:ind w:left="34"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1.1. Rangovas įsipareigoja savo jėgomis, medžiagomis, rizika ir atsakomybe pagal teisės aktuose, Sutartyje ir jos prieduose nustatytus reikalavimus atlikti </w:t>
            </w:r>
            <w:r w:rsidRPr="007F676B">
              <w:rPr>
                <w:rFonts w:ascii="Times New Roman" w:eastAsia="Times New Roman" w:hAnsi="Times New Roman" w:cs="Times New Roman"/>
                <w:b/>
                <w:sz w:val="24"/>
                <w:szCs w:val="24"/>
                <w:lang w:eastAsia="en-US"/>
              </w:rPr>
              <w:t>pastatų 1F1p, 2F1p, 6H2p, 7B1p, 10O2p, 14M1p, 18D1p, 19H1p, 20F1p, degalinės rezervuarų r1 – r14 ir kitų inžinerinių statinių griovimo darbų projektinių sprendimų aprašo (toliau – aprašas) parengimą ir griovimo darbus</w:t>
            </w:r>
            <w:r w:rsidRPr="007F676B">
              <w:rPr>
                <w:rFonts w:ascii="Times New Roman" w:eastAsia="Times New Roman" w:hAnsi="Times New Roman" w:cs="Times New Roman"/>
                <w:sz w:val="24"/>
                <w:szCs w:val="24"/>
                <w:lang w:eastAsia="en-US"/>
              </w:rPr>
              <w:t xml:space="preserve"> (toliau – darbai), atitinkančius Sutarties 2 priede ,,Pastatų 1F1p, 2F1p, 6H2p, 7B1p, 10O2p, 14M1p, 18D1p, 19H1p, 20F1p, degalinės rezervuarų r1 – r14 ir kitų inžinerinių statinių griovimo darbų aprašo techninė specifikacija“ (toliau – 2 priedas) nustatytus reikalavimus, o Užsakovas įsipareigoja priimti tinkamai atliktus darbus bei už juos sumokėti Rangovui Sutartyje ir jos prieduose nustatyta tvarka ir sąlygomis.</w:t>
            </w:r>
          </w:p>
          <w:p w14:paraId="6C5A147F"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1.2. Rangovo atliekami darbai ir su darbų atlikimu susijusios teikiamos paslaugos detalizuojami kituose Sutarties punktuose ir Sutarties prieduose.</w:t>
            </w:r>
          </w:p>
          <w:p w14:paraId="56D13DCD" w14:textId="77777777" w:rsidR="007F676B" w:rsidRPr="007F676B" w:rsidRDefault="007F676B" w:rsidP="007F676B">
            <w:pPr>
              <w:spacing w:line="240" w:lineRule="auto"/>
              <w:ind w:firstLine="0"/>
              <w:rPr>
                <w:rFonts w:ascii="Times New Roman" w:eastAsia="Times New Roman" w:hAnsi="Times New Roman" w:cs="Times New Roman"/>
                <w:sz w:val="16"/>
                <w:szCs w:val="16"/>
                <w:lang w:eastAsia="en-US"/>
              </w:rPr>
            </w:pPr>
          </w:p>
        </w:tc>
      </w:tr>
      <w:tr w:rsidR="007F676B" w:rsidRPr="007F676B" w14:paraId="28590E9E" w14:textId="77777777" w:rsidTr="007F676B">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155944" w14:textId="77777777" w:rsidR="007F676B" w:rsidRPr="007F676B" w:rsidRDefault="007F676B" w:rsidP="007F676B">
            <w:pPr>
              <w:spacing w:line="240" w:lineRule="auto"/>
              <w:ind w:left="34" w:firstLine="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2. Darbų kaina/kainodaros taisyklės</w:t>
            </w:r>
          </w:p>
          <w:p w14:paraId="7A0E53DA" w14:textId="77777777" w:rsidR="007F676B" w:rsidRPr="007F676B" w:rsidRDefault="007F676B" w:rsidP="007F676B">
            <w:pPr>
              <w:spacing w:line="240" w:lineRule="auto"/>
              <w:ind w:left="34"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2.1. Darbų kaina ... </w:t>
            </w:r>
            <w:proofErr w:type="spellStart"/>
            <w:r w:rsidRPr="007F676B">
              <w:rPr>
                <w:rFonts w:ascii="Times New Roman" w:eastAsia="Times New Roman" w:hAnsi="Times New Roman" w:cs="Times New Roman"/>
                <w:sz w:val="24"/>
                <w:szCs w:val="24"/>
              </w:rPr>
              <w:t>Eur</w:t>
            </w:r>
            <w:proofErr w:type="spellEnd"/>
            <w:r w:rsidRPr="007F676B">
              <w:rPr>
                <w:rFonts w:ascii="Times New Roman" w:eastAsia="Times New Roman" w:hAnsi="Times New Roman" w:cs="Times New Roman"/>
                <w:sz w:val="24"/>
                <w:szCs w:val="24"/>
              </w:rPr>
              <w:t xml:space="preserve"> (suma žodžiais) su PVM visais kitais mokesčiais ir išlaidomis, atsirandančiomis vykdant šią Sutartį. </w:t>
            </w:r>
          </w:p>
          <w:p w14:paraId="12B3BD59" w14:textId="77777777" w:rsidR="007F676B" w:rsidRPr="007F676B" w:rsidRDefault="007F676B" w:rsidP="007F676B">
            <w:pPr>
              <w:spacing w:line="240" w:lineRule="auto"/>
              <w:ind w:left="34"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2.2. Sutarties kaina gali būti keičiama šiais atvejais:</w:t>
            </w:r>
          </w:p>
          <w:p w14:paraId="1473A938" w14:textId="77777777" w:rsidR="007F676B" w:rsidRPr="007F676B" w:rsidRDefault="007F676B" w:rsidP="007F676B">
            <w:pPr>
              <w:spacing w:line="240" w:lineRule="auto"/>
              <w:ind w:left="34"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2.2.1. Pasikeitus pridėtinės vertės mokesčio tarifui, darbų kaina, nurodyta Sutarties specialiosios dalies 2.1 papunktyje ir įkainiai, nurodyti Sutarties 1 priede „Remonto darbų lokalinė sąmata“ (toliau – 1 priedas) perskaičiuojami Sutarties bendrojoje dalyje nustatyta tvarka;</w:t>
            </w:r>
          </w:p>
          <w:p w14:paraId="342F916D" w14:textId="77777777" w:rsidR="007F676B" w:rsidRPr="007F676B" w:rsidRDefault="007F676B" w:rsidP="007F676B">
            <w:pPr>
              <w:spacing w:line="240" w:lineRule="auto"/>
              <w:ind w:left="34"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2.2.2. Dėl Sutarties bendrosios dalies 2.4 papunktyje nurodytų atvejų.</w:t>
            </w:r>
          </w:p>
          <w:p w14:paraId="1FEAD266" w14:textId="77777777" w:rsidR="007F676B" w:rsidRPr="007F676B" w:rsidRDefault="007F676B" w:rsidP="007F676B">
            <w:pPr>
              <w:spacing w:line="240" w:lineRule="auto"/>
              <w:ind w:left="34"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2.3. Sutarties kaina gali būti pakeista (didinama arba mažinama) tik tuo atveju, jeigu Sutartyje nurodytų darbų apimtis skiriasi daugiau kaip 5 (penki) procentai.  </w:t>
            </w:r>
          </w:p>
          <w:p w14:paraId="0E9657B1" w14:textId="77777777" w:rsidR="007F676B" w:rsidRPr="007F676B" w:rsidRDefault="007F676B" w:rsidP="007F676B">
            <w:pPr>
              <w:spacing w:line="240" w:lineRule="auto"/>
              <w:ind w:left="34"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2.4. Kiekio (apimties) keitimas (Sutarties keitimas) privalo atitikti Lietuvos Respublikos viešųjų pirkimų įstatymo 89 straipsnyje ir Kainodaros taisyklių nustatymo metodikoje, patvirtintoje Viešųjų pirkimų tarnybos direktoriaus 2017 m. birželio 28 d. įsakymu Nr. 1S-95, nustatytas sąlygas.</w:t>
            </w:r>
          </w:p>
          <w:p w14:paraId="38AEE377" w14:textId="77777777" w:rsidR="007F676B" w:rsidRPr="007F676B" w:rsidRDefault="007F676B" w:rsidP="007F676B">
            <w:pPr>
              <w:spacing w:line="240" w:lineRule="auto"/>
              <w:ind w:left="34" w:firstLine="0"/>
              <w:rPr>
                <w:rFonts w:ascii="Times New Roman" w:eastAsia="Times New Roman" w:hAnsi="Times New Roman" w:cs="Times New Roman"/>
                <w:sz w:val="16"/>
                <w:szCs w:val="16"/>
              </w:rPr>
            </w:pPr>
          </w:p>
        </w:tc>
      </w:tr>
      <w:tr w:rsidR="007F676B" w:rsidRPr="007F676B" w14:paraId="769F5139" w14:textId="77777777" w:rsidTr="007F676B">
        <w:trPr>
          <w:trHeight w:val="557"/>
        </w:trPr>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929AB0"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3. Mokėjimo sąlygos</w:t>
            </w:r>
          </w:p>
          <w:p w14:paraId="4245433B"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3.1. Sąskaitose faktūrose Užsakovu nurodoma Įgulų aptarnavimo tarnyba, o mokėtoju – Lietuvos kariuomenė.</w:t>
            </w:r>
          </w:p>
          <w:p w14:paraId="7630FA7C"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lastRenderedPageBreak/>
              <w:t xml:space="preserve">3.2. Mokėjimai pagal šią Sutartį vykdomi Sutarties bendrojoje dalyje nustatyta tvarka. </w:t>
            </w:r>
          </w:p>
          <w:p w14:paraId="50064EE6"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3.3. Rangovas, išrašydamas PVM sąskaitą faktūrą, turi taikyti PVM įstatymo 96 straipsnį visiems  darbams;</w:t>
            </w:r>
          </w:p>
          <w:p w14:paraId="1D0D9E1B"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3.4. Rangovui yra apmokama suma be PVM pagal PVM įstatymo 96 straipsnį, o Pirkėjas PVM už Rangovą sumoka į VMI surenkamąją sąskaitą;</w:t>
            </w:r>
          </w:p>
          <w:p w14:paraId="2E772F67"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3.5. Pasikeitus PVM įstatymo 96 straipsnio nuostatoms, Sutarties specialiosios dalies 3.3 ir 3.4 punktai bus keičiami.</w:t>
            </w:r>
          </w:p>
          <w:p w14:paraId="2D6241BC"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3.6. PVM sąskaitos – faktūros teikiamos vadovaujantis Lietuvos Respublikos viešųjų pirkimų įstatymo 22 straipsnio 3 dalies nuostatomis.</w:t>
            </w:r>
          </w:p>
          <w:p w14:paraId="2D808F6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3.7. Avansas nenumatytas.</w:t>
            </w:r>
          </w:p>
          <w:p w14:paraId="380B4966"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3.8. Tiesioginio atsiskaitymo su subtiekėjais (subrangovais) galimybė – numatyta Sutarties bendrosios dalies 5.7. punkte nustatyta tvarka.</w:t>
            </w:r>
          </w:p>
          <w:p w14:paraId="240BB11D"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6F965DF4" w14:textId="77777777" w:rsidR="007F676B" w:rsidRPr="007F676B" w:rsidRDefault="007F676B" w:rsidP="007F676B">
            <w:pPr>
              <w:spacing w:line="240" w:lineRule="auto"/>
              <w:ind w:firstLine="0"/>
              <w:rPr>
                <w:rFonts w:ascii="Times New Roman" w:eastAsia="Times New Roman" w:hAnsi="Times New Roman" w:cs="Times New Roman"/>
                <w:sz w:val="16"/>
                <w:szCs w:val="16"/>
              </w:rPr>
            </w:pPr>
          </w:p>
        </w:tc>
      </w:tr>
      <w:tr w:rsidR="007F676B" w:rsidRPr="007F676B" w14:paraId="02D31687" w14:textId="77777777" w:rsidTr="007F676B">
        <w:trPr>
          <w:trHeight w:val="368"/>
        </w:trPr>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FBF403"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lastRenderedPageBreak/>
              <w:t>4. Darbų atlikimo vieta, terminai ir sąlygos</w:t>
            </w:r>
          </w:p>
          <w:p w14:paraId="54CCFE1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4.1. Darbų atlikimo vieta – Bugo g. 29, Vilnius.</w:t>
            </w:r>
          </w:p>
          <w:p w14:paraId="573D955F"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 Darbų atlikimo terminas – 6 mėnesiai nuo Sutarties įsigaliojimo dienos.</w:t>
            </w:r>
          </w:p>
          <w:p w14:paraId="70983A7F"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4.3. Rangovas atlieka darbus pagal Sutarties ir 3 priedo sąlygas.</w:t>
            </w:r>
          </w:p>
          <w:p w14:paraId="1B0903F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4.4. Kalendorinis darbų vykdymo grafikas gali būti koreguojamas tik dėl aplinkybių, kurios nepriklauso nuo Rangovo, taip pat dėl:</w:t>
            </w:r>
          </w:p>
          <w:p w14:paraId="43E8D3F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4.4.1. išskirtinai nepalankių gamtinių sąlygų (taikoma darbams, kurių kokybė priklauso nuo gamtinių sąlygų);</w:t>
            </w:r>
          </w:p>
          <w:p w14:paraId="5617C8E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4.4.2. pakeitimų atliekamų vadovaujantis sutarties specialiosios dalies 6 punktu;</w:t>
            </w:r>
          </w:p>
          <w:p w14:paraId="69820AAC"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4.4.3. bet kokio vėlavimo, kliūčių ar trukdymų, sukeltų arba priskiriamų Užsakovui arba Užsakovo personalui.</w:t>
            </w:r>
          </w:p>
          <w:p w14:paraId="3CE04565" w14:textId="77777777" w:rsidR="007F676B" w:rsidRPr="007F676B" w:rsidRDefault="007F676B" w:rsidP="007F676B">
            <w:pPr>
              <w:spacing w:line="240" w:lineRule="auto"/>
              <w:ind w:firstLine="0"/>
              <w:rPr>
                <w:rFonts w:ascii="Times New Roman" w:eastAsia="Times New Roman" w:hAnsi="Times New Roman" w:cs="Times New Roman"/>
                <w:sz w:val="16"/>
                <w:szCs w:val="16"/>
              </w:rPr>
            </w:pPr>
            <w:r w:rsidRPr="007F676B">
              <w:rPr>
                <w:rFonts w:ascii="Times New Roman" w:eastAsia="Times New Roman" w:hAnsi="Times New Roman" w:cs="Times New Roman"/>
                <w:sz w:val="24"/>
                <w:szCs w:val="24"/>
              </w:rPr>
              <w:t>4.5. Esant poreikiui bus taikomas Sutarties bendrosios dalies 4.2.12.2 punktas.</w:t>
            </w:r>
          </w:p>
        </w:tc>
      </w:tr>
      <w:tr w:rsidR="007F676B" w:rsidRPr="007F676B" w14:paraId="2CEB7F4F" w14:textId="77777777" w:rsidTr="007F676B">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13DC8E" w14:textId="77777777" w:rsidR="007F676B" w:rsidRPr="007F676B" w:rsidRDefault="007F676B" w:rsidP="007F676B">
            <w:pPr>
              <w:spacing w:line="240" w:lineRule="auto"/>
              <w:ind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5. Kitos šalių teisės ir pareigos</w:t>
            </w:r>
          </w:p>
          <w:p w14:paraId="50013789"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5.1. Šalių teisės ir pareigos numatytos Sutarties bendrojoje dalyje.</w:t>
            </w:r>
          </w:p>
          <w:p w14:paraId="59BC6E97" w14:textId="77777777" w:rsidR="007F676B" w:rsidRPr="007F676B" w:rsidRDefault="007F676B" w:rsidP="007F676B">
            <w:pPr>
              <w:spacing w:line="240" w:lineRule="auto"/>
              <w:ind w:firstLine="0"/>
              <w:rPr>
                <w:rFonts w:ascii="Times New Roman" w:eastAsia="Times New Roman" w:hAnsi="Times New Roman" w:cs="Times New Roman"/>
                <w:sz w:val="16"/>
                <w:szCs w:val="16"/>
              </w:rPr>
            </w:pPr>
          </w:p>
        </w:tc>
      </w:tr>
      <w:tr w:rsidR="007F676B" w:rsidRPr="007F676B" w14:paraId="4AF9D86C" w14:textId="77777777" w:rsidTr="007F676B">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7FB51E"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6. Papildomi darbai</w:t>
            </w:r>
          </w:p>
          <w:p w14:paraId="7B541B4F"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6.1. Taikomos sąlygos, numatytos Sutarties bendrosios dalies 2.9. – 2.11. punktuose.</w:t>
            </w:r>
          </w:p>
          <w:p w14:paraId="32A6FB0C" w14:textId="703E713E"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6.2. Papildomi darbai vykdomi juos įteisinus vadovaujantis krašto apsaugos ministro 2012 m. liepos 16 d. įsakyme Nr. V-808 ,,Dėl statinio paprastojo remonto darbų tvarkos aprašo tvirtinimo“ nustatyta tvarka.</w:t>
            </w:r>
          </w:p>
        </w:tc>
      </w:tr>
      <w:tr w:rsidR="007F676B" w:rsidRPr="007F676B" w14:paraId="7FF70F33" w14:textId="77777777" w:rsidTr="007F676B">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F071A3" w14:textId="77777777" w:rsidR="007F676B" w:rsidRPr="007F676B" w:rsidRDefault="007F676B" w:rsidP="007F676B">
            <w:pPr>
              <w:spacing w:line="240" w:lineRule="auto"/>
              <w:ind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7. Šalių atsakomybė</w:t>
            </w:r>
          </w:p>
          <w:p w14:paraId="2678B651" w14:textId="108E408C"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7.1. Sutartinės atsakomybės taikymo Rangovui sąlygos numatytos Sutarties bendrosios dalies 8.1 – 8.11. punktuose.</w:t>
            </w:r>
          </w:p>
        </w:tc>
      </w:tr>
      <w:tr w:rsidR="007F676B" w:rsidRPr="007F676B" w14:paraId="32A8E4B2" w14:textId="77777777" w:rsidTr="007F676B">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0F0632" w14:textId="77777777" w:rsidR="007F676B" w:rsidRPr="007F676B" w:rsidRDefault="007F676B" w:rsidP="007F676B">
            <w:pPr>
              <w:spacing w:line="240" w:lineRule="auto"/>
              <w:ind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8. Sutarties galiojimas</w:t>
            </w:r>
          </w:p>
          <w:p w14:paraId="795E5326" w14:textId="2594E9F9" w:rsidR="007F676B" w:rsidRPr="007F676B" w:rsidRDefault="007F676B" w:rsidP="007F676B">
            <w:pPr>
              <w:spacing w:line="240" w:lineRule="auto"/>
              <w:ind w:firstLine="0"/>
              <w:rPr>
                <w:rFonts w:ascii="Times New Roman" w:eastAsia="Times New Roman" w:hAnsi="Times New Roman" w:cs="Times New Roman"/>
                <w:color w:val="000000"/>
                <w:sz w:val="24"/>
                <w:szCs w:val="24"/>
              </w:rPr>
            </w:pPr>
            <w:r w:rsidRPr="007F676B">
              <w:rPr>
                <w:rFonts w:ascii="Times New Roman" w:eastAsia="Times New Roman" w:hAnsi="Times New Roman" w:cs="Times New Roman"/>
                <w:bCs/>
                <w:sz w:val="24"/>
                <w:szCs w:val="24"/>
              </w:rPr>
              <w:t xml:space="preserve">8.1. </w:t>
            </w:r>
            <w:r w:rsidRPr="007F676B">
              <w:rPr>
                <w:rFonts w:ascii="Times New Roman" w:eastAsia="Times New Roman" w:hAnsi="Times New Roman" w:cs="Times New Roman"/>
                <w:color w:val="000000"/>
                <w:sz w:val="24"/>
                <w:szCs w:val="24"/>
              </w:rPr>
              <w:t>Sutartis įsigalioja vadovaujantis Sutarties bendrosios dalies 9.1. punkto nuostatomis ir galioja 6 mėnesius arba iki visiško sutartinių įsipareigojimų įvykdymo. Pratęsimas nenumatytas.</w:t>
            </w:r>
          </w:p>
        </w:tc>
      </w:tr>
      <w:tr w:rsidR="007F676B" w:rsidRPr="007F676B" w14:paraId="6957F0A1" w14:textId="77777777" w:rsidTr="007F676B">
        <w:trPr>
          <w:trHeight w:val="368"/>
        </w:trPr>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5A5F4D"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 xml:space="preserve">9. Sutarties įvykdymo užtikrinimas </w:t>
            </w:r>
          </w:p>
          <w:p w14:paraId="6A06D04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9.1. Reikalaujamas banko ar draudimo bendrovės garantijos raštas.</w:t>
            </w:r>
          </w:p>
          <w:p w14:paraId="2270522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9.2. Rangovas įsipareigoja ne vėliau kaip per 5 (penkias) darbo dienas nuo Sutarties pasirašymo pateikti banko garantiją arba draudimo bendrovės laidavimo raštą (banko garantijos ar draudimo bendrovės laidavimo rašto suma 10 (dešimt) procentų nuo Sutarties 2.1 punkte nurodytos Sutarties kainos be PVM, kuris turi galioti 2 (dvejais) mėnesiais ilgiau nei darbų atlikimo terminas, nurodytas Sutarties specialiosios dalies 4.2 punkte.</w:t>
            </w:r>
          </w:p>
          <w:p w14:paraId="4A0CD519" w14:textId="77777777" w:rsidR="007F676B" w:rsidRPr="007F676B" w:rsidRDefault="007F676B" w:rsidP="007F676B">
            <w:pPr>
              <w:spacing w:line="240" w:lineRule="auto"/>
              <w:ind w:firstLine="0"/>
              <w:rPr>
                <w:rFonts w:ascii="Times New Roman" w:eastAsia="Times New Roman" w:hAnsi="Times New Roman" w:cs="Times New Roman"/>
                <w:sz w:val="16"/>
                <w:szCs w:val="16"/>
              </w:rPr>
            </w:pPr>
            <w:r w:rsidRPr="007F676B">
              <w:rPr>
                <w:rFonts w:ascii="Times New Roman" w:eastAsia="Times New Roman" w:hAnsi="Times New Roman" w:cs="Times New Roman"/>
                <w:sz w:val="24"/>
                <w:szCs w:val="24"/>
              </w:rPr>
              <w:t xml:space="preserve">9.3. Banko garantija arba draudimo bendrovės laidavimo raštas privalo atitikti Sutarties bendrosios dalies 9.2 punkte nustatytus reikalavimus, taip pat banko garantijoje negali būti sąlygų, kad laiduotojas/garantas apmoka sumą „iki“, nes pagal Sutarties nuostatas privaloma sumokėti visą konkrečią sumą ir tik vieną kartą, jeigu Sutartis nutraukiama dėl Rangovo kaltės. Negali būti nurodyta, jog išmokama suma mažės po kiekvieno </w:t>
            </w:r>
            <w:r w:rsidRPr="007F676B">
              <w:rPr>
                <w:rFonts w:ascii="Times New Roman" w:eastAsia="Times New Roman" w:hAnsi="Times New Roman" w:cs="Times New Roman"/>
                <w:sz w:val="24"/>
                <w:szCs w:val="24"/>
              </w:rPr>
              <w:lastRenderedPageBreak/>
              <w:t>išmokėjimo, kadangi suma bus mokama tik vieną kartą ir ją visą išmokėjus per vieną kartą, daugiau jokių reikalavimų garantui/laiduotojui Užsakovas pateikti negalės.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7F676B" w:rsidRPr="007F676B" w14:paraId="14B2A425" w14:textId="77777777" w:rsidTr="007F676B">
        <w:trPr>
          <w:trHeight w:val="368"/>
        </w:trPr>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63B8BB" w14:textId="6A72BF0A"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b/>
                <w:sz w:val="24"/>
                <w:szCs w:val="24"/>
              </w:rPr>
              <w:lastRenderedPageBreak/>
              <w:t xml:space="preserve">10. </w:t>
            </w:r>
            <w:r w:rsidRPr="007F676B">
              <w:rPr>
                <w:rFonts w:ascii="Times New Roman" w:eastAsia="Times New Roman" w:hAnsi="Times New Roman" w:cs="Times New Roman"/>
                <w:sz w:val="24"/>
                <w:szCs w:val="24"/>
              </w:rPr>
              <w:t>Rangovui vėluojant pradėti vykdyti ar atlikti darbus daugiau kaip 5 darbo dienas nuo Sutarties 3 priede nustatytų terminų, Užsakovas turi teisę Sutarties bendrojoje dalyje nustatyta tvarka nutraukti Sutartį.</w:t>
            </w:r>
          </w:p>
        </w:tc>
      </w:tr>
      <w:tr w:rsidR="007F676B" w:rsidRPr="007F676B" w14:paraId="3139321D" w14:textId="77777777" w:rsidTr="007F676B">
        <w:trPr>
          <w:trHeight w:val="368"/>
        </w:trPr>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4FDA7D" w14:textId="77777777" w:rsidR="007F676B" w:rsidRPr="007F676B" w:rsidRDefault="007F676B" w:rsidP="007F676B">
            <w:pPr>
              <w:spacing w:line="240" w:lineRule="auto"/>
              <w:ind w:firstLine="0"/>
              <w:rPr>
                <w:rFonts w:ascii="Times New Roman" w:eastAsia="Times New Roman" w:hAnsi="Times New Roman" w:cs="Times New Roman"/>
                <w:b/>
                <w:sz w:val="24"/>
                <w:szCs w:val="24"/>
                <w:lang w:val="en-US" w:eastAsia="en-US"/>
              </w:rPr>
            </w:pPr>
            <w:r w:rsidRPr="007F676B">
              <w:rPr>
                <w:rFonts w:ascii="Times New Roman" w:eastAsia="Times New Roman" w:hAnsi="Times New Roman" w:cs="Times New Roman"/>
                <w:b/>
                <w:sz w:val="24"/>
                <w:szCs w:val="24"/>
                <w:lang w:val="en-US"/>
              </w:rPr>
              <w:t xml:space="preserve">11. </w:t>
            </w:r>
            <w:proofErr w:type="spellStart"/>
            <w:r w:rsidRPr="007F676B">
              <w:rPr>
                <w:rFonts w:ascii="Times New Roman" w:eastAsia="Times New Roman" w:hAnsi="Times New Roman" w:cs="Times New Roman"/>
                <w:b/>
                <w:sz w:val="24"/>
                <w:szCs w:val="24"/>
                <w:lang w:val="en-US" w:eastAsia="en-US"/>
              </w:rPr>
              <w:t>Subrangovai</w:t>
            </w:r>
            <w:proofErr w:type="spellEnd"/>
            <w:r w:rsidRPr="007F676B">
              <w:rPr>
                <w:rFonts w:ascii="Times New Roman" w:eastAsia="Times New Roman" w:hAnsi="Times New Roman" w:cs="Times New Roman"/>
                <w:b/>
                <w:sz w:val="24"/>
                <w:szCs w:val="24"/>
                <w:lang w:val="en-US" w:eastAsia="en-US"/>
              </w:rPr>
              <w:t xml:space="preserve"> </w:t>
            </w:r>
            <w:r w:rsidRPr="007F676B">
              <w:rPr>
                <w:rFonts w:ascii="Times New Roman" w:eastAsia="Times New Roman" w:hAnsi="Times New Roman" w:cs="Times New Roman"/>
                <w:bCs/>
                <w:sz w:val="24"/>
                <w:szCs w:val="24"/>
              </w:rPr>
              <w:t>(</w:t>
            </w:r>
            <w:r w:rsidRPr="007F676B">
              <w:rPr>
                <w:rFonts w:ascii="Times New Roman" w:eastAsia="Times New Roman" w:hAnsi="Times New Roman" w:cs="Times New Roman"/>
                <w:bCs/>
                <w:i/>
                <w:sz w:val="24"/>
                <w:szCs w:val="24"/>
              </w:rPr>
              <w:t>taikoma, kai</w:t>
            </w:r>
            <w:r w:rsidRPr="007F676B">
              <w:rPr>
                <w:rFonts w:ascii="Times New Roman" w:eastAsia="Times New Roman" w:hAnsi="Times New Roman" w:cs="Times New Roman"/>
                <w:i/>
                <w:sz w:val="24"/>
                <w:szCs w:val="24"/>
              </w:rPr>
              <w:t xml:space="preserve"> Rangovas numato juos pasitelkti</w:t>
            </w:r>
            <w:r w:rsidRPr="007F676B">
              <w:rPr>
                <w:rFonts w:ascii="Times New Roman" w:eastAsia="Times New Roman" w:hAnsi="Times New Roman" w:cs="Times New Roman"/>
                <w:i/>
                <w:sz w:val="24"/>
                <w:szCs w:val="24"/>
                <w:lang w:val="en-US"/>
              </w:rPr>
              <w:t>)</w:t>
            </w:r>
            <w:r w:rsidRPr="007F676B">
              <w:rPr>
                <w:rFonts w:ascii="Times New Roman" w:eastAsia="Times New Roman" w:hAnsi="Times New Roman" w:cs="Times New Roman"/>
                <w:sz w:val="24"/>
                <w:szCs w:val="24"/>
                <w:lang w:val="en-US" w:eastAsia="en-US"/>
              </w:rPr>
              <w:t>:</w:t>
            </w:r>
          </w:p>
          <w:p w14:paraId="267DA5FC"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r w:rsidRPr="007F676B">
              <w:rPr>
                <w:rFonts w:ascii="Times New Roman" w:eastAsia="Times New Roman" w:hAnsi="Times New Roman" w:cs="Times New Roman"/>
                <w:sz w:val="24"/>
                <w:szCs w:val="24"/>
              </w:rPr>
              <w:t>11.1. (Nurodomi subrangovai, jų atliekama darbų dalis, jei tiekėjas juos numato pasitelkti).</w:t>
            </w:r>
          </w:p>
          <w:p w14:paraId="3D556D58"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11.2</w:t>
            </w:r>
            <w:r w:rsidRPr="007F676B">
              <w:rPr>
                <w:rFonts w:ascii="Times New Roman" w:eastAsia="Times New Roman" w:hAnsi="Times New Roman" w:cs="Times New Roman"/>
                <w:b/>
                <w:sz w:val="24"/>
                <w:szCs w:val="24"/>
              </w:rPr>
              <w:t>.</w:t>
            </w:r>
            <w:r w:rsidRPr="007F676B">
              <w:rPr>
                <w:rFonts w:ascii="Times New Roman" w:eastAsia="Times New Roman" w:hAnsi="Times New Roman" w:cs="Times New Roman"/>
                <w:sz w:val="24"/>
                <w:szCs w:val="24"/>
              </w:rPr>
              <w:t xml:space="preserve"> Sutartyje nurodytam (-</w:t>
            </w:r>
            <w:proofErr w:type="spellStart"/>
            <w:r w:rsidRPr="007F676B">
              <w:rPr>
                <w:rFonts w:ascii="Times New Roman" w:eastAsia="Times New Roman" w:hAnsi="Times New Roman" w:cs="Times New Roman"/>
                <w:sz w:val="24"/>
                <w:szCs w:val="24"/>
              </w:rPr>
              <w:t>iems</w:t>
            </w:r>
            <w:proofErr w:type="spellEnd"/>
            <w:r w:rsidRPr="007F676B">
              <w:rPr>
                <w:rFonts w:ascii="Times New Roman" w:eastAsia="Times New Roman" w:hAnsi="Times New Roman" w:cs="Times New Roman"/>
                <w:sz w:val="24"/>
                <w:szCs w:val="24"/>
              </w:rPr>
              <w:t>) subrangovui (-</w:t>
            </w:r>
            <w:proofErr w:type="spellStart"/>
            <w:r w:rsidRPr="007F676B">
              <w:rPr>
                <w:rFonts w:ascii="Times New Roman" w:eastAsia="Times New Roman" w:hAnsi="Times New Roman" w:cs="Times New Roman"/>
                <w:sz w:val="24"/>
                <w:szCs w:val="24"/>
              </w:rPr>
              <w:t>ams</w:t>
            </w:r>
            <w:proofErr w:type="spellEnd"/>
            <w:r w:rsidRPr="007F676B">
              <w:rPr>
                <w:rFonts w:ascii="Times New Roman" w:eastAsia="Times New Roman" w:hAnsi="Times New Roman" w:cs="Times New Roman"/>
                <w:sz w:val="24"/>
                <w:szCs w:val="24"/>
              </w:rPr>
              <w:t xml:space="preserve">) </w:t>
            </w:r>
            <w:r w:rsidRPr="007F676B">
              <w:rPr>
                <w:rFonts w:ascii="Times New Roman" w:eastAsia="Times New Roman" w:hAnsi="Times New Roman" w:cs="Times New Roman"/>
                <w:iCs/>
                <w:sz w:val="24"/>
                <w:szCs w:val="24"/>
              </w:rPr>
              <w:t>bankrutavus arba atsisakius vykdyti Sutartyje nurodytus darbus, jis (jie) gali būti keičiamas (-i) kitu (-</w:t>
            </w:r>
            <w:proofErr w:type="spellStart"/>
            <w:r w:rsidRPr="007F676B">
              <w:rPr>
                <w:rFonts w:ascii="Times New Roman" w:eastAsia="Times New Roman" w:hAnsi="Times New Roman" w:cs="Times New Roman"/>
                <w:iCs/>
                <w:sz w:val="24"/>
                <w:szCs w:val="24"/>
              </w:rPr>
              <w:t>ais</w:t>
            </w:r>
            <w:proofErr w:type="spellEnd"/>
            <w:r w:rsidRPr="007F676B">
              <w:rPr>
                <w:rFonts w:ascii="Times New Roman" w:eastAsia="Times New Roman" w:hAnsi="Times New Roman" w:cs="Times New Roman"/>
                <w:iCs/>
                <w:sz w:val="24"/>
                <w:szCs w:val="24"/>
              </w:rPr>
              <w:t>) subrangovu (-</w:t>
            </w:r>
            <w:proofErr w:type="spellStart"/>
            <w:r w:rsidRPr="007F676B">
              <w:rPr>
                <w:rFonts w:ascii="Times New Roman" w:eastAsia="Times New Roman" w:hAnsi="Times New Roman" w:cs="Times New Roman"/>
                <w:iCs/>
                <w:sz w:val="24"/>
                <w:szCs w:val="24"/>
              </w:rPr>
              <w:t>ais</w:t>
            </w:r>
            <w:proofErr w:type="spellEnd"/>
            <w:r w:rsidRPr="007F676B">
              <w:rPr>
                <w:rFonts w:ascii="Times New Roman" w:eastAsia="Times New Roman" w:hAnsi="Times New Roman" w:cs="Times New Roman"/>
                <w:iCs/>
                <w:sz w:val="24"/>
                <w:szCs w:val="24"/>
              </w:rPr>
              <w:t>).</w:t>
            </w:r>
            <w:r w:rsidRPr="007F676B">
              <w:rPr>
                <w:rFonts w:ascii="Times New Roman" w:eastAsia="Times New Roman" w:hAnsi="Times New Roman" w:cs="Times New Roman"/>
                <w:i/>
                <w:iCs/>
                <w:sz w:val="24"/>
                <w:szCs w:val="24"/>
              </w:rPr>
              <w:t xml:space="preserve"> </w:t>
            </w:r>
            <w:r w:rsidRPr="007F676B">
              <w:rPr>
                <w:rFonts w:ascii="Times New Roman" w:eastAsia="Times New Roman" w:hAnsi="Times New Roman" w:cs="Times New Roman"/>
                <w:iCs/>
                <w:sz w:val="24"/>
                <w:szCs w:val="24"/>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5BB105D2" w14:textId="5DAC24D7" w:rsidR="007F676B" w:rsidRPr="007F676B" w:rsidRDefault="007F676B" w:rsidP="007F676B">
            <w:pPr>
              <w:spacing w:line="240" w:lineRule="auto"/>
              <w:ind w:firstLine="0"/>
              <w:rPr>
                <w:rFonts w:ascii="Times New Roman" w:eastAsia="Times New Roman" w:hAnsi="Times New Roman" w:cs="Times New Roman"/>
                <w:iCs/>
                <w:sz w:val="24"/>
                <w:szCs w:val="24"/>
              </w:rPr>
            </w:pPr>
            <w:r w:rsidRPr="007F676B">
              <w:rPr>
                <w:rFonts w:ascii="Times New Roman" w:eastAsia="Times New Roman" w:hAnsi="Times New Roman" w:cs="Times New Roman"/>
                <w:sz w:val="24"/>
                <w:szCs w:val="24"/>
              </w:rPr>
              <w:t>11.3.</w:t>
            </w:r>
            <w:r w:rsidRPr="007F676B">
              <w:rPr>
                <w:rFonts w:ascii="Times New Roman" w:eastAsia="Times New Roman" w:hAnsi="Times New Roman" w:cs="Times New Roman"/>
                <w:b/>
                <w:sz w:val="24"/>
                <w:szCs w:val="24"/>
              </w:rPr>
              <w:t xml:space="preserve"> </w:t>
            </w:r>
            <w:r w:rsidRPr="007F676B">
              <w:rPr>
                <w:rFonts w:ascii="Times New Roman" w:eastAsia="Times New Roman" w:hAnsi="Times New Roman" w:cs="Times New Roman"/>
                <w:sz w:val="24"/>
                <w:szCs w:val="24"/>
              </w:rPr>
              <w:t>N</w:t>
            </w:r>
            <w:r w:rsidRPr="007F676B">
              <w:rPr>
                <w:rFonts w:ascii="Times New Roman" w:eastAsia="Times New Roman" w:hAnsi="Times New Roman" w:cs="Times New Roman"/>
                <w:iCs/>
                <w:sz w:val="24"/>
                <w:szCs w:val="24"/>
              </w:rPr>
              <w:t>ustatyto subrangovo pakeitimas kitu subrangovu įforminamas raštu.</w:t>
            </w:r>
          </w:p>
        </w:tc>
      </w:tr>
      <w:tr w:rsidR="007F676B" w:rsidRPr="007F676B" w14:paraId="09D72E1B" w14:textId="77777777" w:rsidTr="007F676B">
        <w:trPr>
          <w:trHeight w:val="1593"/>
        </w:trPr>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4460CB"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12. Kitos nuostatos:</w:t>
            </w:r>
          </w:p>
          <w:p w14:paraId="2C4238EB" w14:textId="77777777" w:rsidR="007F676B" w:rsidRPr="007F676B" w:rsidRDefault="007F676B" w:rsidP="007F676B">
            <w:pPr>
              <w:spacing w:line="240" w:lineRule="auto"/>
              <w:ind w:firstLine="0"/>
              <w:rPr>
                <w:rFonts w:ascii="Times New Roman" w:eastAsia="Times New Roman" w:hAnsi="Times New Roman" w:cs="Times New Roman"/>
                <w:color w:val="000000"/>
                <w:sz w:val="24"/>
                <w:szCs w:val="24"/>
                <w:lang w:val="en-US"/>
              </w:rPr>
            </w:pPr>
            <w:r w:rsidRPr="007F676B">
              <w:rPr>
                <w:rFonts w:ascii="Times New Roman" w:eastAsia="Times New Roman" w:hAnsi="Times New Roman" w:cs="Times New Roman"/>
                <w:sz w:val="24"/>
                <w:szCs w:val="24"/>
              </w:rPr>
              <w:t xml:space="preserve">12.1. Užsakovo atsakingas asmuo už Sutarties koordinavimą – LK LV ĮAT Vilniaus įgulos aptarnavimo centro viršininkas, tel. </w:t>
            </w:r>
            <w:r w:rsidRPr="007F676B">
              <w:rPr>
                <w:rFonts w:ascii="Times New Roman" w:eastAsia="Times New Roman" w:hAnsi="Times New Roman" w:cs="Times New Roman"/>
                <w:color w:val="000000"/>
                <w:sz w:val="24"/>
                <w:szCs w:val="24"/>
                <w:lang w:val="en-US"/>
              </w:rPr>
              <w:t>+370 706 72800.</w:t>
            </w:r>
          </w:p>
          <w:p w14:paraId="038E5BE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12.2. Užsakovo</w:t>
            </w:r>
            <w:r w:rsidRPr="007F676B">
              <w:rPr>
                <w:rFonts w:ascii="Times New Roman" w:eastAsia="Times New Roman" w:hAnsi="Times New Roman" w:cs="Times New Roman"/>
                <w:sz w:val="20"/>
                <w:szCs w:val="20"/>
                <w:lang w:val="en-US"/>
              </w:rPr>
              <w:t xml:space="preserve"> </w:t>
            </w:r>
            <w:r w:rsidRPr="007F676B">
              <w:rPr>
                <w:rFonts w:ascii="Times New Roman" w:eastAsia="Times New Roman" w:hAnsi="Times New Roman" w:cs="Times New Roman"/>
                <w:sz w:val="24"/>
                <w:szCs w:val="24"/>
              </w:rPr>
              <w:t>atsakingas</w:t>
            </w:r>
            <w:r w:rsidRPr="007F676B">
              <w:rPr>
                <w:rFonts w:ascii="Times New Roman" w:eastAsia="Times New Roman" w:hAnsi="Times New Roman" w:cs="Times New Roman"/>
                <w:sz w:val="20"/>
                <w:szCs w:val="20"/>
                <w:lang w:val="en-US"/>
              </w:rPr>
              <w:t xml:space="preserve"> </w:t>
            </w:r>
            <w:r w:rsidRPr="007F676B">
              <w:rPr>
                <w:rFonts w:ascii="Times New Roman" w:eastAsia="Times New Roman" w:hAnsi="Times New Roman" w:cs="Times New Roman"/>
                <w:sz w:val="24"/>
                <w:szCs w:val="24"/>
              </w:rPr>
              <w:t>asmuo</w:t>
            </w:r>
            <w:r w:rsidRPr="007F676B">
              <w:rPr>
                <w:rFonts w:ascii="Times New Roman" w:eastAsia="Times New Roman" w:hAnsi="Times New Roman" w:cs="Times New Roman"/>
                <w:sz w:val="20"/>
                <w:szCs w:val="20"/>
                <w:lang w:val="en-US"/>
              </w:rPr>
              <w:t xml:space="preserve"> </w:t>
            </w:r>
            <w:r w:rsidRPr="007F676B">
              <w:rPr>
                <w:rFonts w:ascii="Times New Roman" w:eastAsia="Times New Roman" w:hAnsi="Times New Roman" w:cs="Times New Roman"/>
                <w:sz w:val="24"/>
                <w:szCs w:val="24"/>
              </w:rPr>
              <w:t>už techninę priežiūrą – LK LV ĮAT Vilniaus įgulos aptarnavimo centro Infrastruktūros priežiūros skyriaus statybos vyresn. inžinierius Žygimantas Jakštas, tel. +370 706 72804.</w:t>
            </w:r>
          </w:p>
          <w:p w14:paraId="0767655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12.3. Rangovo atsakingas asmuo už Sutarties vykdymą – ..., tel. ...</w:t>
            </w:r>
          </w:p>
          <w:p w14:paraId="1E99B591" w14:textId="6ADA4CFA" w:rsidR="007F676B" w:rsidRPr="007F676B" w:rsidRDefault="007F676B" w:rsidP="007F676B">
            <w:pPr>
              <w:spacing w:line="240" w:lineRule="auto"/>
              <w:ind w:firstLine="0"/>
              <w:rPr>
                <w:rFonts w:ascii="Times New Roman" w:eastAsia="Times New Roman" w:hAnsi="Times New Roman" w:cs="Times New Roman"/>
                <w:sz w:val="24"/>
                <w:szCs w:val="24"/>
                <w:lang w:val="en-US"/>
              </w:rPr>
            </w:pPr>
            <w:r w:rsidRPr="007F676B">
              <w:rPr>
                <w:rFonts w:ascii="Times New Roman" w:eastAsia="Times New Roman" w:hAnsi="Times New Roman" w:cs="Times New Roman"/>
                <w:sz w:val="24"/>
                <w:szCs w:val="24"/>
              </w:rPr>
              <w:t>12.4. Asmuo, atsakingas už Sutarties ir pakeitimų paskelbimą – LK LV ĮAT Administracijos Įsigijimų skyriaus prekių ir paslaugų specialistas.</w:t>
            </w:r>
          </w:p>
        </w:tc>
      </w:tr>
      <w:tr w:rsidR="007F676B" w:rsidRPr="007F676B" w14:paraId="5046D0E4" w14:textId="77777777" w:rsidTr="007F676B">
        <w:tc>
          <w:tcPr>
            <w:tcW w:w="106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107EA7" w14:textId="77777777" w:rsidR="007F676B" w:rsidRPr="007F676B" w:rsidRDefault="007F676B" w:rsidP="007F676B">
            <w:pPr>
              <w:spacing w:line="240" w:lineRule="auto"/>
              <w:ind w:left="34"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 xml:space="preserve">13. Sutarties priedai: </w:t>
            </w:r>
          </w:p>
          <w:p w14:paraId="56D79306"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 priedas „Remonto darbų lokalinė sąmata“, .. lapas;</w:t>
            </w:r>
          </w:p>
          <w:p w14:paraId="27303C86" w14:textId="77777777" w:rsidR="007F676B" w:rsidRPr="007F676B" w:rsidRDefault="007F676B" w:rsidP="007F676B">
            <w:pPr>
              <w:spacing w:line="240" w:lineRule="auto"/>
              <w:ind w:firstLine="0"/>
              <w:jc w:val="left"/>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2 priedas ,,Pastatų 1F1p, 2F1p, 6H2p, 7B1p, 10O2p, 14M1p, 18D1p, 19H1p, 20F1p, degalinės rezervuarų r1 – r14 ir kitų inžinerinių statinių griovimo darbų aprašo techninė specifikacija“, 3 lapai;</w:t>
            </w:r>
          </w:p>
          <w:p w14:paraId="7E1D976B" w14:textId="0D746D96" w:rsidR="007F676B" w:rsidRPr="007F676B" w:rsidRDefault="007F676B" w:rsidP="007F676B">
            <w:pPr>
              <w:spacing w:line="240" w:lineRule="auto"/>
              <w:ind w:firstLine="0"/>
              <w:jc w:val="left"/>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3 priedas „Kalendorinis darbų vykdymo grafikas“,... lapas;</w:t>
            </w:r>
          </w:p>
        </w:tc>
      </w:tr>
      <w:tr w:rsidR="007F676B" w:rsidRPr="007F676B" w14:paraId="506711CC" w14:textId="77777777" w:rsidTr="007F676B">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C8AB4C" w14:textId="77777777" w:rsidR="007F676B" w:rsidRPr="007F676B" w:rsidRDefault="007F676B" w:rsidP="007F676B">
            <w:pPr>
              <w:spacing w:line="240" w:lineRule="auto"/>
              <w:ind w:left="34"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14. Užsakovo rekvizitai</w:t>
            </w:r>
          </w:p>
          <w:p w14:paraId="78604EBC" w14:textId="77777777" w:rsidR="007F676B" w:rsidRPr="007F676B" w:rsidRDefault="007F676B" w:rsidP="007F676B">
            <w:pPr>
              <w:spacing w:line="240" w:lineRule="auto"/>
              <w:ind w:firstLine="0"/>
              <w:jc w:val="left"/>
              <w:rPr>
                <w:rFonts w:ascii="Times New Roman" w:eastAsia="Calibri" w:hAnsi="Times New Roman" w:cs="Times New Roman"/>
                <w:sz w:val="24"/>
                <w:szCs w:val="24"/>
              </w:rPr>
            </w:pPr>
            <w:r w:rsidRPr="007F676B">
              <w:rPr>
                <w:rFonts w:ascii="Times New Roman" w:eastAsia="Calibri" w:hAnsi="Times New Roman" w:cs="Times New Roman"/>
                <w:sz w:val="24"/>
                <w:szCs w:val="24"/>
              </w:rPr>
              <w:t>LK LV Įgulų aptarnavimo tarnyba</w:t>
            </w:r>
          </w:p>
          <w:p w14:paraId="21B9711E" w14:textId="77777777" w:rsidR="007F676B" w:rsidRPr="007F676B" w:rsidRDefault="007F676B" w:rsidP="007F676B">
            <w:pPr>
              <w:spacing w:line="240" w:lineRule="auto"/>
              <w:ind w:firstLine="0"/>
              <w:jc w:val="left"/>
              <w:rPr>
                <w:rFonts w:ascii="Times New Roman" w:eastAsia="Calibri" w:hAnsi="Times New Roman" w:cs="Times New Roman"/>
                <w:sz w:val="24"/>
                <w:szCs w:val="24"/>
              </w:rPr>
            </w:pPr>
            <w:r w:rsidRPr="007F676B">
              <w:rPr>
                <w:rFonts w:ascii="Times New Roman" w:eastAsia="Calibri" w:hAnsi="Times New Roman" w:cs="Times New Roman"/>
                <w:sz w:val="24"/>
                <w:szCs w:val="24"/>
              </w:rPr>
              <w:t>Mindaugo g. 26, LT-03215 Vilnius</w:t>
            </w:r>
            <w:r w:rsidRPr="007F676B">
              <w:rPr>
                <w:rFonts w:ascii="Times New Roman" w:eastAsia="Calibri" w:hAnsi="Times New Roman" w:cs="Times New Roman"/>
                <w:sz w:val="24"/>
                <w:szCs w:val="24"/>
              </w:rPr>
              <w:tab/>
            </w:r>
          </w:p>
          <w:p w14:paraId="62355840" w14:textId="77777777" w:rsidR="007F676B" w:rsidRPr="007F676B" w:rsidRDefault="007F676B" w:rsidP="007F676B">
            <w:pPr>
              <w:spacing w:line="240" w:lineRule="auto"/>
              <w:ind w:firstLine="0"/>
              <w:jc w:val="left"/>
              <w:rPr>
                <w:rFonts w:ascii="Times New Roman" w:eastAsia="Calibri" w:hAnsi="Times New Roman" w:cs="Times New Roman"/>
                <w:sz w:val="24"/>
                <w:szCs w:val="24"/>
              </w:rPr>
            </w:pPr>
            <w:r w:rsidRPr="007F676B">
              <w:rPr>
                <w:rFonts w:ascii="Times New Roman" w:eastAsia="Calibri" w:hAnsi="Times New Roman" w:cs="Times New Roman"/>
                <w:sz w:val="24"/>
                <w:szCs w:val="24"/>
              </w:rPr>
              <w:t>Filialo kodas 300066843</w:t>
            </w:r>
          </w:p>
          <w:p w14:paraId="33876C9D" w14:textId="77777777" w:rsidR="007F676B" w:rsidRPr="007F676B" w:rsidRDefault="007F676B" w:rsidP="007F676B">
            <w:pPr>
              <w:spacing w:line="240" w:lineRule="auto"/>
              <w:ind w:firstLine="0"/>
              <w:jc w:val="left"/>
              <w:rPr>
                <w:rFonts w:ascii="Times New Roman" w:eastAsia="Calibri" w:hAnsi="Times New Roman" w:cs="Times New Roman"/>
                <w:sz w:val="24"/>
                <w:szCs w:val="24"/>
              </w:rPr>
            </w:pPr>
            <w:r w:rsidRPr="007F676B">
              <w:rPr>
                <w:rFonts w:ascii="Times New Roman" w:eastAsia="Calibri" w:hAnsi="Times New Roman" w:cs="Times New Roman"/>
                <w:sz w:val="24"/>
                <w:szCs w:val="24"/>
              </w:rPr>
              <w:t>Tel. (8 5) 278 53 43</w:t>
            </w:r>
          </w:p>
          <w:p w14:paraId="6D5E82F2" w14:textId="77777777" w:rsidR="007F676B" w:rsidRPr="007F676B" w:rsidRDefault="007F676B" w:rsidP="007F676B">
            <w:pPr>
              <w:spacing w:line="240" w:lineRule="auto"/>
              <w:ind w:firstLine="0"/>
              <w:jc w:val="left"/>
              <w:rPr>
                <w:rFonts w:ascii="Times New Roman" w:eastAsia="Calibri" w:hAnsi="Times New Roman" w:cs="Times New Roman"/>
                <w:sz w:val="24"/>
                <w:szCs w:val="24"/>
              </w:rPr>
            </w:pPr>
            <w:r w:rsidRPr="007F676B">
              <w:rPr>
                <w:rFonts w:ascii="Times New Roman" w:eastAsia="Calibri" w:hAnsi="Times New Roman" w:cs="Times New Roman"/>
                <w:sz w:val="24"/>
                <w:szCs w:val="24"/>
              </w:rPr>
              <w:t>Faksas (8 5) 211 38 14</w:t>
            </w:r>
          </w:p>
          <w:p w14:paraId="5DD27BCB" w14:textId="77777777" w:rsidR="007F676B" w:rsidRPr="007F676B" w:rsidRDefault="007F676B" w:rsidP="007F676B">
            <w:pPr>
              <w:spacing w:line="240" w:lineRule="auto"/>
              <w:ind w:firstLine="0"/>
              <w:jc w:val="left"/>
              <w:rPr>
                <w:rFonts w:ascii="Times New Roman" w:eastAsia="Calibri" w:hAnsi="Times New Roman" w:cs="Times New Roman"/>
                <w:sz w:val="24"/>
                <w:szCs w:val="24"/>
              </w:rPr>
            </w:pPr>
            <w:r w:rsidRPr="007F676B">
              <w:rPr>
                <w:rFonts w:ascii="Times New Roman" w:eastAsia="Calibri" w:hAnsi="Times New Roman" w:cs="Times New Roman"/>
                <w:sz w:val="24"/>
                <w:szCs w:val="24"/>
              </w:rPr>
              <w:t>Mokėtojo rekvizitai:</w:t>
            </w:r>
          </w:p>
          <w:p w14:paraId="6EE3FA94" w14:textId="77777777" w:rsidR="007F676B" w:rsidRPr="007F676B" w:rsidRDefault="007F676B" w:rsidP="007F676B">
            <w:pPr>
              <w:spacing w:line="240" w:lineRule="auto"/>
              <w:ind w:left="34" w:firstLine="0"/>
              <w:jc w:val="left"/>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Lietuvos kariuomenė</w:t>
            </w:r>
          </w:p>
          <w:p w14:paraId="3B10E5D2" w14:textId="77777777" w:rsidR="007F676B" w:rsidRPr="007F676B" w:rsidRDefault="007F676B" w:rsidP="007F676B">
            <w:pPr>
              <w:spacing w:line="240" w:lineRule="auto"/>
              <w:ind w:left="34" w:firstLine="0"/>
              <w:jc w:val="left"/>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Kodas 188732677</w:t>
            </w:r>
          </w:p>
          <w:p w14:paraId="124D6C0E" w14:textId="77777777" w:rsidR="007F676B" w:rsidRPr="007F676B" w:rsidRDefault="007F676B" w:rsidP="007F676B">
            <w:pPr>
              <w:spacing w:line="240" w:lineRule="auto"/>
              <w:ind w:left="34" w:firstLine="0"/>
              <w:jc w:val="left"/>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Šv. Ignoto g. 8, LT-01144 Vilnius</w:t>
            </w:r>
          </w:p>
          <w:p w14:paraId="3F37027E" w14:textId="77777777" w:rsidR="007F676B" w:rsidRPr="007F676B" w:rsidRDefault="007F676B" w:rsidP="007F676B">
            <w:pPr>
              <w:spacing w:line="240" w:lineRule="auto"/>
              <w:ind w:left="34" w:firstLine="0"/>
              <w:jc w:val="left"/>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PVM mokėtojo kodas LT887326716</w:t>
            </w:r>
          </w:p>
          <w:p w14:paraId="3C677876" w14:textId="77777777" w:rsidR="007F676B" w:rsidRPr="007F676B" w:rsidRDefault="007F676B" w:rsidP="007F676B">
            <w:pPr>
              <w:spacing w:line="240" w:lineRule="auto"/>
              <w:ind w:left="34" w:firstLine="0"/>
              <w:jc w:val="left"/>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Lietuvos Respublikos finansų ministerija, </w:t>
            </w:r>
          </w:p>
          <w:p w14:paraId="688514CA" w14:textId="77777777" w:rsidR="007F676B" w:rsidRPr="007F676B" w:rsidRDefault="007F676B" w:rsidP="007F676B">
            <w:pPr>
              <w:spacing w:line="240" w:lineRule="auto"/>
              <w:ind w:left="34" w:firstLine="0"/>
              <w:jc w:val="left"/>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banko kodas 40 400</w:t>
            </w:r>
          </w:p>
          <w:p w14:paraId="547B85FD" w14:textId="77777777" w:rsidR="007F676B" w:rsidRPr="007F676B" w:rsidRDefault="007F676B" w:rsidP="007F676B">
            <w:pPr>
              <w:spacing w:line="240" w:lineRule="auto"/>
              <w:ind w:left="34" w:firstLine="0"/>
              <w:jc w:val="left"/>
              <w:rPr>
                <w:rFonts w:ascii="Times New Roman" w:eastAsia="Times New Roman" w:hAnsi="Times New Roman" w:cs="Times New Roman"/>
                <w:sz w:val="16"/>
                <w:szCs w:val="16"/>
              </w:rPr>
            </w:pPr>
            <w:r w:rsidRPr="007F676B">
              <w:rPr>
                <w:rFonts w:ascii="Times New Roman" w:eastAsia="Times New Roman" w:hAnsi="Times New Roman" w:cs="Times New Roman"/>
                <w:sz w:val="24"/>
                <w:szCs w:val="24"/>
              </w:rPr>
              <w:t>A/s LT62 40400 63610 001175</w:t>
            </w:r>
          </w:p>
        </w:tc>
        <w:tc>
          <w:tcPr>
            <w:tcW w:w="57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D01760" w14:textId="77777777" w:rsidR="007F676B" w:rsidRPr="007F676B" w:rsidRDefault="007F676B" w:rsidP="007F676B">
            <w:pPr>
              <w:spacing w:line="240" w:lineRule="auto"/>
              <w:ind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15. Rangovo rekvizitai</w:t>
            </w:r>
          </w:p>
          <w:p w14:paraId="471D76E5" w14:textId="77777777" w:rsidR="007F676B" w:rsidRPr="007F676B" w:rsidRDefault="007F676B" w:rsidP="007F676B">
            <w:pPr>
              <w:spacing w:line="240" w:lineRule="auto"/>
              <w:ind w:firstLine="0"/>
              <w:jc w:val="left"/>
              <w:rPr>
                <w:rFonts w:ascii="Times New Roman" w:eastAsia="Times New Roman" w:hAnsi="Times New Roman" w:cs="Times New Roman"/>
                <w:sz w:val="24"/>
                <w:szCs w:val="24"/>
                <w:lang w:val="en-US"/>
              </w:rPr>
            </w:pPr>
          </w:p>
        </w:tc>
      </w:tr>
    </w:tbl>
    <w:p w14:paraId="1D229A73" w14:textId="77777777" w:rsidR="007F676B" w:rsidRPr="007F676B" w:rsidRDefault="007F676B" w:rsidP="007F676B">
      <w:pPr>
        <w:suppressAutoHyphens/>
        <w:spacing w:line="240" w:lineRule="auto"/>
        <w:ind w:firstLine="0"/>
        <w:rPr>
          <w:rFonts w:ascii="Times New Roman" w:eastAsia="Arial" w:hAnsi="Times New Roman" w:cs="Times New Roman"/>
          <w:b/>
          <w:sz w:val="24"/>
          <w:szCs w:val="24"/>
          <w:lang w:eastAsia="ar-SA"/>
        </w:rPr>
      </w:pPr>
    </w:p>
    <w:p w14:paraId="538BF15D" w14:textId="2812B65C" w:rsidR="007F676B" w:rsidRPr="007F676B" w:rsidRDefault="007F676B" w:rsidP="007F676B">
      <w:pPr>
        <w:suppressAutoHyphens/>
        <w:spacing w:line="240" w:lineRule="auto"/>
        <w:ind w:firstLine="0"/>
        <w:rPr>
          <w:rFonts w:ascii="Times New Roman" w:eastAsia="Arial" w:hAnsi="Times New Roman" w:cs="Times New Roman"/>
          <w:b/>
          <w:sz w:val="24"/>
          <w:szCs w:val="24"/>
          <w:lang w:eastAsia="ar-SA"/>
        </w:rPr>
      </w:pPr>
      <w:r w:rsidRPr="007F676B">
        <w:rPr>
          <w:rFonts w:ascii="Times New Roman" w:eastAsia="Arial" w:hAnsi="Times New Roman" w:cs="Times New Roman"/>
          <w:b/>
          <w:sz w:val="24"/>
          <w:szCs w:val="24"/>
          <w:lang w:eastAsia="ar-SA"/>
        </w:rPr>
        <w:t xml:space="preserve">  Užsakovo vardu</w:t>
      </w:r>
      <w:r w:rsidRPr="007F676B">
        <w:rPr>
          <w:rFonts w:ascii="Times New Roman" w:eastAsia="Arial" w:hAnsi="Times New Roman" w:cs="Times New Roman"/>
          <w:sz w:val="24"/>
          <w:szCs w:val="24"/>
          <w:lang w:eastAsia="ar-SA"/>
        </w:rPr>
        <w:tab/>
      </w:r>
      <w:r w:rsidRPr="007F676B">
        <w:rPr>
          <w:rFonts w:ascii="Times New Roman" w:eastAsia="Arial" w:hAnsi="Times New Roman" w:cs="Times New Roman"/>
          <w:sz w:val="24"/>
          <w:szCs w:val="24"/>
          <w:lang w:eastAsia="ar-SA"/>
        </w:rPr>
        <w:tab/>
      </w:r>
      <w:r w:rsidRPr="007F676B">
        <w:rPr>
          <w:rFonts w:ascii="Times New Roman" w:eastAsia="Arial" w:hAnsi="Times New Roman" w:cs="Times New Roman"/>
          <w:sz w:val="24"/>
          <w:szCs w:val="24"/>
          <w:lang w:eastAsia="ar-SA"/>
        </w:rPr>
        <w:tab/>
      </w:r>
      <w:r w:rsidRPr="007F676B">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sidRPr="007F676B">
        <w:rPr>
          <w:rFonts w:ascii="Times New Roman" w:eastAsia="Arial" w:hAnsi="Times New Roman" w:cs="Times New Roman"/>
          <w:b/>
          <w:sz w:val="24"/>
          <w:szCs w:val="24"/>
          <w:lang w:eastAsia="ar-SA"/>
        </w:rPr>
        <w:t>Rangovo vardu</w:t>
      </w:r>
    </w:p>
    <w:p w14:paraId="3AB7507B" w14:textId="77777777" w:rsidR="007F676B" w:rsidRPr="007F676B" w:rsidRDefault="007F676B" w:rsidP="007F676B">
      <w:pPr>
        <w:spacing w:line="240" w:lineRule="auto"/>
        <w:ind w:firstLine="0"/>
        <w:jc w:val="left"/>
        <w:rPr>
          <w:rFonts w:ascii="Times New Roman" w:eastAsia="Times New Roman" w:hAnsi="Times New Roman" w:cs="Times New Roman"/>
          <w:sz w:val="24"/>
          <w:szCs w:val="24"/>
          <w:lang w:val="en-US"/>
        </w:rPr>
      </w:pPr>
      <w:r w:rsidRPr="007F676B">
        <w:rPr>
          <w:rFonts w:ascii="Times New Roman" w:eastAsia="Times New Roman" w:hAnsi="Times New Roman" w:cs="Times New Roman"/>
          <w:sz w:val="24"/>
          <w:szCs w:val="24"/>
        </w:rPr>
        <w:tab/>
      </w:r>
      <w:r w:rsidRPr="007F676B">
        <w:rPr>
          <w:rFonts w:ascii="Times New Roman" w:eastAsia="Times New Roman" w:hAnsi="Times New Roman" w:cs="Times New Roman"/>
          <w:sz w:val="24"/>
          <w:szCs w:val="24"/>
        </w:rPr>
        <w:tab/>
      </w:r>
      <w:r w:rsidRPr="007F676B">
        <w:rPr>
          <w:rFonts w:ascii="Times New Roman" w:eastAsia="Times New Roman" w:hAnsi="Times New Roman" w:cs="Times New Roman"/>
          <w:sz w:val="24"/>
          <w:szCs w:val="24"/>
        </w:rPr>
        <w:tab/>
        <w:t xml:space="preserve">                      </w:t>
      </w:r>
      <w:r w:rsidRPr="007F676B">
        <w:rPr>
          <w:rFonts w:ascii="Times New Roman" w:eastAsia="Times New Roman" w:hAnsi="Times New Roman" w:cs="Times New Roman"/>
          <w:sz w:val="24"/>
          <w:szCs w:val="24"/>
        </w:rPr>
        <w:tab/>
      </w:r>
      <w:r w:rsidRPr="007F676B">
        <w:rPr>
          <w:rFonts w:ascii="Times New Roman" w:eastAsia="Times New Roman" w:hAnsi="Times New Roman" w:cs="Times New Roman"/>
          <w:sz w:val="24"/>
          <w:szCs w:val="24"/>
        </w:rPr>
        <w:tab/>
      </w:r>
      <w:r w:rsidRPr="007F676B">
        <w:rPr>
          <w:rFonts w:ascii="Times New Roman" w:eastAsia="Times New Roman" w:hAnsi="Times New Roman" w:cs="Times New Roman"/>
          <w:sz w:val="24"/>
          <w:szCs w:val="24"/>
        </w:rPr>
        <w:tab/>
      </w:r>
      <w:r w:rsidRPr="007F676B">
        <w:rPr>
          <w:rFonts w:ascii="Times New Roman" w:eastAsia="Times New Roman" w:hAnsi="Times New Roman" w:cs="Times New Roman"/>
          <w:sz w:val="24"/>
          <w:szCs w:val="24"/>
        </w:rPr>
        <w:tab/>
      </w:r>
      <w:r w:rsidRPr="007F676B">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b/>
      </w:r>
    </w:p>
    <w:p w14:paraId="25975467" w14:textId="73F2BD6C" w:rsidR="007F676B" w:rsidRPr="007F676B" w:rsidRDefault="007F676B" w:rsidP="007F676B">
      <w:pPr>
        <w:spacing w:line="240" w:lineRule="auto"/>
        <w:ind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sz w:val="24"/>
          <w:szCs w:val="24"/>
          <w:lang w:val="en-US"/>
        </w:rPr>
        <w:t xml:space="preserve">  A. V.</w:t>
      </w:r>
      <w:r w:rsidRPr="007F676B">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 V.</w:t>
      </w:r>
    </w:p>
    <w:p w14:paraId="398DC577" w14:textId="77777777" w:rsidR="007F676B" w:rsidRPr="007F676B" w:rsidRDefault="007F676B" w:rsidP="007F676B">
      <w:pPr>
        <w:spacing w:line="240" w:lineRule="auto"/>
        <w:ind w:left="540" w:firstLine="0"/>
        <w:jc w:val="center"/>
        <w:rPr>
          <w:rFonts w:ascii="Times New Roman" w:eastAsia="Times New Roman" w:hAnsi="Times New Roman" w:cs="Times New Roman"/>
          <w:sz w:val="24"/>
          <w:szCs w:val="24"/>
        </w:rPr>
      </w:pPr>
    </w:p>
    <w:p w14:paraId="0EDD3C1A" w14:textId="77777777" w:rsidR="007F676B" w:rsidRPr="007F676B" w:rsidRDefault="007F676B" w:rsidP="007F676B">
      <w:pPr>
        <w:spacing w:line="240" w:lineRule="auto"/>
        <w:ind w:left="540" w:firstLine="0"/>
        <w:jc w:val="center"/>
        <w:rPr>
          <w:rFonts w:ascii="Times New Roman" w:eastAsia="Times New Roman" w:hAnsi="Times New Roman" w:cs="Times New Roman"/>
          <w:sz w:val="24"/>
          <w:szCs w:val="24"/>
        </w:rPr>
      </w:pPr>
    </w:p>
    <w:p w14:paraId="58576B10" w14:textId="77777777" w:rsidR="007F676B" w:rsidRPr="007F676B" w:rsidRDefault="007F676B" w:rsidP="007F676B">
      <w:pPr>
        <w:spacing w:line="240" w:lineRule="auto"/>
        <w:ind w:firstLine="0"/>
        <w:jc w:val="center"/>
        <w:rPr>
          <w:rFonts w:ascii="Times New Roman" w:eastAsia="Times New Roman" w:hAnsi="Times New Roman" w:cs="Times New Roman"/>
          <w:b/>
          <w:sz w:val="24"/>
          <w:szCs w:val="24"/>
        </w:rPr>
      </w:pPr>
      <w:r w:rsidRPr="007F676B">
        <w:rPr>
          <w:rFonts w:ascii="Times New Roman" w:eastAsia="Times New Roman" w:hAnsi="Times New Roman" w:cs="Times New Roman"/>
          <w:sz w:val="20"/>
          <w:szCs w:val="20"/>
          <w:lang w:val="en-US"/>
        </w:rPr>
        <w:br w:type="page"/>
      </w:r>
      <w:r w:rsidRPr="007F676B">
        <w:rPr>
          <w:rFonts w:ascii="Times New Roman" w:eastAsia="Times New Roman" w:hAnsi="Times New Roman" w:cs="Times New Roman"/>
          <w:b/>
          <w:sz w:val="24"/>
          <w:szCs w:val="24"/>
        </w:rPr>
        <w:lastRenderedPageBreak/>
        <w:t>PAPRASTOJO REMONTO DARBŲ RANGOS VIEŠOJO PIRKIMO-PARDAVIMO SUTARTIS</w:t>
      </w:r>
    </w:p>
    <w:p w14:paraId="2CB338CE" w14:textId="77777777" w:rsidR="007F676B" w:rsidRPr="007F676B" w:rsidRDefault="007F676B" w:rsidP="007F676B">
      <w:pPr>
        <w:spacing w:line="240" w:lineRule="auto"/>
        <w:ind w:firstLine="0"/>
        <w:jc w:val="center"/>
        <w:outlineLvl w:val="0"/>
        <w:rPr>
          <w:rFonts w:ascii="Times New Roman" w:eastAsia="Times New Roman" w:hAnsi="Times New Roman" w:cs="Times New Roman"/>
          <w:b/>
          <w:sz w:val="24"/>
          <w:szCs w:val="24"/>
        </w:rPr>
      </w:pPr>
    </w:p>
    <w:p w14:paraId="7296F134" w14:textId="77777777" w:rsidR="007F676B" w:rsidRPr="007F676B" w:rsidRDefault="007F676B" w:rsidP="007F676B">
      <w:pPr>
        <w:spacing w:line="240" w:lineRule="auto"/>
        <w:ind w:firstLine="0"/>
        <w:jc w:val="center"/>
        <w:outlineLvl w:val="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II. BENDROJI DALIS</w:t>
      </w:r>
    </w:p>
    <w:p w14:paraId="23B044D7" w14:textId="77777777" w:rsidR="007F676B" w:rsidRPr="007F676B" w:rsidRDefault="007F676B" w:rsidP="007F676B">
      <w:pPr>
        <w:spacing w:line="240" w:lineRule="auto"/>
        <w:ind w:firstLine="0"/>
        <w:jc w:val="center"/>
        <w:outlineLvl w:val="0"/>
        <w:rPr>
          <w:rFonts w:ascii="Times New Roman" w:eastAsia="Times New Roman" w:hAnsi="Times New Roman" w:cs="Times New Roman"/>
          <w:b/>
          <w:sz w:val="24"/>
          <w:szCs w:val="24"/>
        </w:rPr>
      </w:pPr>
    </w:p>
    <w:p w14:paraId="3C4DA3C7" w14:textId="77777777" w:rsidR="007F676B" w:rsidRPr="007F676B" w:rsidRDefault="007F676B" w:rsidP="007F676B">
      <w:pPr>
        <w:spacing w:line="240" w:lineRule="auto"/>
        <w:ind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1. Sąvokos</w:t>
      </w:r>
    </w:p>
    <w:p w14:paraId="0990E190" w14:textId="77777777" w:rsidR="007F676B" w:rsidRPr="007F676B" w:rsidRDefault="007F676B" w:rsidP="007F676B">
      <w:pPr>
        <w:spacing w:line="240" w:lineRule="auto"/>
        <w:ind w:firstLine="0"/>
        <w:jc w:val="left"/>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1.1. Šioje sutartyje naudojamos pagrindinės sąvokos:</w:t>
      </w:r>
    </w:p>
    <w:p w14:paraId="162A03B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1.1.1. </w:t>
      </w:r>
      <w:r w:rsidRPr="007F676B">
        <w:rPr>
          <w:rFonts w:ascii="Times New Roman" w:eastAsia="Times New Roman" w:hAnsi="Times New Roman" w:cs="Times New Roman"/>
          <w:b/>
          <w:sz w:val="24"/>
          <w:szCs w:val="24"/>
        </w:rPr>
        <w:t>Darbai</w:t>
      </w:r>
      <w:r w:rsidRPr="007F676B">
        <w:rPr>
          <w:rFonts w:ascii="Times New Roman" w:eastAsia="Times New Roman" w:hAnsi="Times New Roman" w:cs="Times New Roman"/>
          <w:sz w:val="24"/>
          <w:szCs w:val="24"/>
        </w:rPr>
        <w:t xml:space="preserve"> – paprastojo remonto darbai, kuriuos pagal Sutartį privalo atlikti Rangovas.</w:t>
      </w:r>
    </w:p>
    <w:p w14:paraId="64DE4CDD"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 </w:t>
      </w:r>
      <w:r w:rsidRPr="007F676B">
        <w:rPr>
          <w:rFonts w:ascii="Times New Roman" w:eastAsia="Times New Roman" w:hAnsi="Times New Roman" w:cs="Times New Roman"/>
          <w:b/>
          <w:sz w:val="24"/>
          <w:szCs w:val="24"/>
        </w:rPr>
        <w:t>Darbų pradžia</w:t>
      </w:r>
      <w:r w:rsidRPr="007F676B">
        <w:rPr>
          <w:rFonts w:ascii="Times New Roman" w:eastAsia="Times New Roman" w:hAnsi="Times New Roman" w:cs="Times New Roman"/>
          <w:sz w:val="24"/>
          <w:szCs w:val="24"/>
        </w:rPr>
        <w:t xml:space="preserve"> – Statybvietės perdavimo ir priėmimo akto pasirašymo data.</w:t>
      </w:r>
    </w:p>
    <w:p w14:paraId="3F37A70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1.1.3. </w:t>
      </w:r>
      <w:r w:rsidRPr="007F676B">
        <w:rPr>
          <w:rFonts w:ascii="Times New Roman" w:eastAsia="Times New Roman" w:hAnsi="Times New Roman" w:cs="Times New Roman"/>
          <w:b/>
          <w:sz w:val="24"/>
          <w:szCs w:val="24"/>
        </w:rPr>
        <w:t>Darbų atlikimo terminas</w:t>
      </w:r>
      <w:r w:rsidRPr="007F676B">
        <w:rPr>
          <w:rFonts w:ascii="Times New Roman" w:eastAsia="Times New Roman" w:hAnsi="Times New Roman" w:cs="Times New Roman"/>
          <w:sz w:val="24"/>
          <w:szCs w:val="24"/>
        </w:rPr>
        <w:t xml:space="preserve"> – laikas, skaičiuojamas nuo Darbų pradžios iki Darbų perdavimo-priėmimo dienos, įskaitant atliktus baigiamuosius bandymus (</w:t>
      </w:r>
      <w:r w:rsidRPr="007F676B">
        <w:rPr>
          <w:rFonts w:ascii="Times New Roman" w:eastAsia="Times New Roman" w:hAnsi="Times New Roman" w:cs="Times New Roman"/>
          <w:i/>
          <w:sz w:val="24"/>
          <w:szCs w:val="24"/>
        </w:rPr>
        <w:t>jeigu taikoma</w:t>
      </w:r>
      <w:r w:rsidRPr="007F676B">
        <w:rPr>
          <w:rFonts w:ascii="Times New Roman" w:eastAsia="Times New Roman" w:hAnsi="Times New Roman" w:cs="Times New Roman"/>
          <w:sz w:val="24"/>
          <w:szCs w:val="24"/>
        </w:rPr>
        <w:t xml:space="preserve">). </w:t>
      </w:r>
    </w:p>
    <w:p w14:paraId="550EC0B5"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1.1.4. </w:t>
      </w:r>
      <w:r w:rsidRPr="007F676B">
        <w:rPr>
          <w:rFonts w:ascii="Times New Roman" w:eastAsia="Times New Roman" w:hAnsi="Times New Roman" w:cs="Times New Roman"/>
          <w:b/>
          <w:sz w:val="24"/>
          <w:szCs w:val="24"/>
        </w:rPr>
        <w:t>Atliktų darbų aktas</w:t>
      </w:r>
      <w:r w:rsidRPr="007F676B">
        <w:rPr>
          <w:rFonts w:ascii="Times New Roman" w:eastAsia="Times New Roman" w:hAnsi="Times New Roman" w:cs="Times New Roman"/>
          <w:sz w:val="24"/>
          <w:szCs w:val="24"/>
        </w:rPr>
        <w:t xml:space="preserve"> – dokumentas, įforminantis Darbų perdavimą-priėmimą, pasirašomas vadovaujantis Sutarties sąlygomis.</w:t>
      </w:r>
    </w:p>
    <w:p w14:paraId="3203B67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1.1.5. </w:t>
      </w:r>
      <w:r w:rsidRPr="007F676B">
        <w:rPr>
          <w:rFonts w:ascii="Times New Roman" w:eastAsia="Times New Roman" w:hAnsi="Times New Roman" w:cs="Times New Roman"/>
          <w:b/>
          <w:sz w:val="24"/>
          <w:szCs w:val="24"/>
        </w:rPr>
        <w:t>Išlaidos</w:t>
      </w:r>
      <w:r w:rsidRPr="007F676B">
        <w:rPr>
          <w:rFonts w:ascii="Times New Roman" w:eastAsia="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537B135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1.1.6. </w:t>
      </w:r>
      <w:r w:rsidRPr="007F676B">
        <w:rPr>
          <w:rFonts w:ascii="Times New Roman" w:eastAsia="Times New Roman" w:hAnsi="Times New Roman" w:cs="Times New Roman"/>
          <w:b/>
          <w:sz w:val="24"/>
          <w:szCs w:val="24"/>
        </w:rPr>
        <w:t>Įranga</w:t>
      </w:r>
      <w:r w:rsidRPr="007F676B">
        <w:rPr>
          <w:rFonts w:ascii="Times New Roman" w:eastAsia="Times New Roman" w:hAnsi="Times New Roman" w:cs="Times New Roman"/>
          <w:sz w:val="24"/>
          <w:szCs w:val="24"/>
        </w:rPr>
        <w:t xml:space="preserve"> – prietaisai ir mechanizmai sudarantys Darbus ar jų dalį.</w:t>
      </w:r>
    </w:p>
    <w:p w14:paraId="33A11DD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1.1.7.</w:t>
      </w:r>
      <w:r w:rsidRPr="007F676B">
        <w:rPr>
          <w:rFonts w:ascii="Times New Roman" w:eastAsia="Times New Roman" w:hAnsi="Times New Roman" w:cs="Times New Roman"/>
          <w:b/>
          <w:sz w:val="24"/>
          <w:szCs w:val="24"/>
        </w:rPr>
        <w:t xml:space="preserve"> Kainodaros taisyklės</w:t>
      </w:r>
      <w:r w:rsidRPr="007F676B">
        <w:rPr>
          <w:rFonts w:ascii="Times New Roman" w:eastAsia="Times New Roman" w:hAnsi="Times New Roman" w:cs="Times New Roman"/>
          <w:sz w:val="24"/>
          <w:szCs w:val="24"/>
        </w:rPr>
        <w:t xml:space="preserve"> – sutarties kainos apskaičiavimo bei kainos koregavimo taisyklės.</w:t>
      </w:r>
    </w:p>
    <w:p w14:paraId="4701730D"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1.1.8. </w:t>
      </w:r>
      <w:r w:rsidRPr="007F676B">
        <w:rPr>
          <w:rFonts w:ascii="Times New Roman" w:eastAsia="Times New Roman" w:hAnsi="Times New Roman" w:cs="Times New Roman"/>
          <w:b/>
          <w:sz w:val="24"/>
          <w:szCs w:val="24"/>
        </w:rPr>
        <w:t>Medžiagos</w:t>
      </w:r>
      <w:r w:rsidRPr="007F676B">
        <w:rPr>
          <w:rFonts w:ascii="Times New Roman" w:eastAsia="Times New Roman" w:hAnsi="Times New Roman" w:cs="Times New Roman"/>
          <w:sz w:val="24"/>
          <w:szCs w:val="24"/>
        </w:rPr>
        <w:t xml:space="preserve"> – visa tai, kas turi sudaryti Darbus ar jų dalį (išskyrus Įrangą).</w:t>
      </w:r>
    </w:p>
    <w:p w14:paraId="1DA7A64C"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rPr>
        <w:t xml:space="preserve">1.1.9. </w:t>
      </w:r>
      <w:r w:rsidRPr="007F676B">
        <w:rPr>
          <w:rFonts w:ascii="Times New Roman" w:eastAsia="Times New Roman" w:hAnsi="Times New Roman" w:cs="Times New Roman"/>
          <w:b/>
          <w:sz w:val="24"/>
          <w:szCs w:val="24"/>
        </w:rPr>
        <w:t xml:space="preserve">Papildomi darbai </w:t>
      </w:r>
      <w:r w:rsidRPr="007F676B">
        <w:rPr>
          <w:rFonts w:ascii="Times New Roman" w:eastAsia="Times New Roman" w:hAnsi="Times New Roman" w:cs="Times New Roman"/>
          <w:sz w:val="24"/>
          <w:szCs w:val="24"/>
        </w:rPr>
        <w:t xml:space="preserve">– tai Sutartyje nenumatyti, tačiau tiesiogiai su Sutartyje numatytais darbais susiję ir būtini Sutarčiai įvykdyti (užbaigti) darbai ir kurių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negalėjo numatyti (pvz. papildomų darbų būtinumas paaiškėjo tik atidengus konstrukcijas ir pan.) pateikdamas savo pasiūlymą (</w:t>
      </w:r>
      <w:r w:rsidRPr="007F676B">
        <w:rPr>
          <w:rFonts w:ascii="Times New Roman" w:eastAsia="Times New Roman" w:hAnsi="Times New Roman" w:cs="Times New Roman"/>
          <w:spacing w:val="-7"/>
          <w:sz w:val="24"/>
          <w:szCs w:val="24"/>
        </w:rPr>
        <w:t xml:space="preserve">konkursui/deryboms) ir </w:t>
      </w:r>
      <w:r w:rsidRPr="007F676B">
        <w:rPr>
          <w:rFonts w:ascii="Times New Roman" w:eastAsia="Times New Roman" w:hAnsi="Times New Roman" w:cs="Times New Roman"/>
          <w:sz w:val="24"/>
          <w:szCs w:val="24"/>
        </w:rPr>
        <w:t>sudarydamas šią Sutartį.</w:t>
      </w:r>
    </w:p>
    <w:p w14:paraId="43A36CA7"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1.1.10. </w:t>
      </w:r>
      <w:r w:rsidRPr="007F676B">
        <w:rPr>
          <w:rFonts w:ascii="Times New Roman" w:eastAsia="Times New Roman" w:hAnsi="Times New Roman" w:cs="Times New Roman"/>
          <w:b/>
          <w:sz w:val="24"/>
          <w:szCs w:val="24"/>
        </w:rPr>
        <w:t xml:space="preserve">Nevykdomi darbai </w:t>
      </w:r>
      <w:r w:rsidRPr="007F676B">
        <w:rPr>
          <w:rFonts w:ascii="Times New Roman" w:eastAsia="Times New Roman" w:hAnsi="Times New Roman" w:cs="Times New Roman"/>
          <w:sz w:val="24"/>
          <w:szCs w:val="24"/>
        </w:rPr>
        <w:t>– Sutartyje numatyti darbai ir/ar su jais susijusios projektavimo ir inžinerinės paslaugos, kurie tampa nebūtini (nereikalingi) statiniui suremontuoti.</w:t>
      </w:r>
    </w:p>
    <w:p w14:paraId="6F8C2199"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1.1.11.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 tai Sutarties šalis, atliekanti darbus šioje Sutartyje nurodytomis sąlygomis.</w:t>
      </w:r>
    </w:p>
    <w:p w14:paraId="6DF1F01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1.1.12.</w:t>
      </w:r>
      <w:r w:rsidRPr="007F676B">
        <w:rPr>
          <w:rFonts w:ascii="Times New Roman" w:eastAsia="Times New Roman" w:hAnsi="Times New Roman" w:cs="Times New Roman"/>
          <w:b/>
          <w:sz w:val="24"/>
          <w:szCs w:val="24"/>
        </w:rPr>
        <w:t xml:space="preserve"> Rangovo įrengimai</w:t>
      </w:r>
      <w:r w:rsidRPr="007F676B">
        <w:rPr>
          <w:rFonts w:ascii="Times New Roman" w:eastAsia="Times New Roman" w:hAnsi="Times New Roman" w:cs="Times New Roman"/>
          <w:sz w:val="24"/>
          <w:szCs w:val="24"/>
        </w:rPr>
        <w:t xml:space="preserve"> – visi prietaisai, mechanizmai, transporto priemonės bei kiti daiktai, reikalingi Darbams vykdyti, užbaigti ir bet kuriems defektams ištaisyti. Rangovo </w:t>
      </w:r>
      <w:proofErr w:type="spellStart"/>
      <w:r w:rsidRPr="007F676B">
        <w:rPr>
          <w:rFonts w:ascii="Times New Roman" w:eastAsia="Times New Roman" w:hAnsi="Times New Roman" w:cs="Times New Roman"/>
          <w:sz w:val="24"/>
          <w:szCs w:val="24"/>
        </w:rPr>
        <w:t>įrengimams</w:t>
      </w:r>
      <w:proofErr w:type="spellEnd"/>
      <w:r w:rsidRPr="007F676B">
        <w:rPr>
          <w:rFonts w:ascii="Times New Roman" w:eastAsia="Times New Roman" w:hAnsi="Times New Roman" w:cs="Times New Roman"/>
          <w:sz w:val="24"/>
          <w:szCs w:val="24"/>
        </w:rPr>
        <w:t xml:space="preserve"> nepriskiriama Įranga, Medžiagos ir visi kiti daiktai, skirti sudaryti Darbus ar jų dalį.</w:t>
      </w:r>
    </w:p>
    <w:p w14:paraId="759509A8"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1.1.13. </w:t>
      </w:r>
      <w:r w:rsidRPr="007F676B">
        <w:rPr>
          <w:rFonts w:ascii="Times New Roman" w:eastAsia="Times New Roman" w:hAnsi="Times New Roman" w:cs="Times New Roman"/>
          <w:b/>
          <w:sz w:val="24"/>
          <w:szCs w:val="24"/>
        </w:rPr>
        <w:t>Rangovo personalas</w:t>
      </w:r>
      <w:r w:rsidRPr="007F676B">
        <w:rPr>
          <w:rFonts w:ascii="Times New Roman" w:eastAsia="Times New Roman" w:hAnsi="Times New Roman" w:cs="Times New Roman"/>
          <w:sz w:val="24"/>
          <w:szCs w:val="24"/>
        </w:rPr>
        <w:t xml:space="preserve"> – visas personalas, kurį Rangovas įdarbina Statybvietėje, tame tarpe gali būti darbininkai, kiti Rangovo arba Subrangovo įdarbinti asmenys ir kitas personalas, padedantis Rangovui vykdyti Darbus.</w:t>
      </w:r>
    </w:p>
    <w:p w14:paraId="71A067B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1.1.14. </w:t>
      </w:r>
      <w:r w:rsidRPr="007F676B">
        <w:rPr>
          <w:rFonts w:ascii="Times New Roman" w:eastAsia="Times New Roman" w:hAnsi="Times New Roman" w:cs="Times New Roman"/>
          <w:b/>
          <w:sz w:val="24"/>
          <w:szCs w:val="24"/>
        </w:rPr>
        <w:t>Statybvietė</w:t>
      </w:r>
      <w:r w:rsidRPr="007F676B">
        <w:rPr>
          <w:rFonts w:ascii="Times New Roman" w:eastAsia="Times New Roman" w:hAnsi="Times New Roman" w:cs="Times New Roman"/>
          <w:sz w:val="24"/>
          <w:szCs w:val="24"/>
        </w:rPr>
        <w:t xml:space="preserve"> – Darbų vykdymo vieta ar vietos, į kurias turi būti pristatoma Įranga bei Medžiagos, ir kurios ribos apibrėžiamos perduodant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Statybvietę.</w:t>
      </w:r>
    </w:p>
    <w:p w14:paraId="31B8CBA7"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1.1.15. </w:t>
      </w:r>
      <w:r w:rsidRPr="007F676B">
        <w:rPr>
          <w:rFonts w:ascii="Times New Roman" w:eastAsia="Times New Roman" w:hAnsi="Times New Roman" w:cs="Times New Roman"/>
          <w:b/>
          <w:sz w:val="24"/>
          <w:szCs w:val="24"/>
        </w:rPr>
        <w:t>Statinio remonto prižiūrėtojas (toliau sutartyje – prižiūrėtojas)</w:t>
      </w:r>
      <w:r w:rsidRPr="007F676B">
        <w:rPr>
          <w:rFonts w:ascii="Times New Roman" w:eastAsia="Times New Roman" w:hAnsi="Times New Roman" w:cs="Times New Roman"/>
          <w:sz w:val="24"/>
          <w:szCs w:val="24"/>
        </w:rPr>
        <w:t xml:space="preserve"> – </w:t>
      </w:r>
      <w:r w:rsidRPr="007F676B">
        <w:rPr>
          <w:rFonts w:ascii="Times New Roman" w:eastAsia="Times New Roman" w:hAnsi="Times New Roman" w:cs="Times New Roman"/>
          <w:b/>
          <w:bCs/>
          <w:sz w:val="24"/>
          <w:szCs w:val="24"/>
        </w:rPr>
        <w:t>Užsakovo</w:t>
      </w:r>
      <w:r w:rsidRPr="007F676B">
        <w:rPr>
          <w:rFonts w:ascii="Times New Roman" w:eastAsia="Times New Roman" w:hAnsi="Times New Roman" w:cs="Times New Roman"/>
          <w:sz w:val="24"/>
          <w:szCs w:val="24"/>
        </w:rPr>
        <w:t xml:space="preserve"> paskirtas darbuotojas, kuris atstovauja </w:t>
      </w:r>
      <w:r w:rsidRPr="007F676B">
        <w:rPr>
          <w:rFonts w:ascii="Times New Roman" w:eastAsia="Times New Roman" w:hAnsi="Times New Roman" w:cs="Times New Roman"/>
          <w:b/>
          <w:bCs/>
          <w:sz w:val="24"/>
          <w:szCs w:val="24"/>
        </w:rPr>
        <w:t>Užsakovui</w:t>
      </w:r>
      <w:r w:rsidRPr="007F676B">
        <w:rPr>
          <w:rFonts w:ascii="Times New Roman" w:eastAsia="Times New Roman" w:hAnsi="Times New Roman" w:cs="Times New Roman"/>
          <w:sz w:val="24"/>
          <w:szCs w:val="24"/>
        </w:rPr>
        <w:t xml:space="preserve">, vykdo konkretaus statinio paprastojo remonto darbų priežiūros funkcijas, numatytas nuostatuose (pareigybės aprašyme), Sutartyje ir/ar teisės aktuose (kai privaloma). </w:t>
      </w:r>
    </w:p>
    <w:p w14:paraId="1969813D"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1.1.16. </w:t>
      </w:r>
      <w:r w:rsidRPr="007F676B">
        <w:rPr>
          <w:rFonts w:ascii="Times New Roman" w:eastAsia="Times New Roman" w:hAnsi="Times New Roman" w:cs="Times New Roman"/>
          <w:b/>
          <w:sz w:val="24"/>
          <w:szCs w:val="24"/>
        </w:rPr>
        <w:t>Subrangovas</w:t>
      </w:r>
      <w:r w:rsidRPr="007F676B">
        <w:rPr>
          <w:rFonts w:ascii="Times New Roman" w:eastAsia="Times New Roman" w:hAnsi="Times New Roman" w:cs="Times New Roman"/>
          <w:sz w:val="24"/>
          <w:szCs w:val="24"/>
        </w:rPr>
        <w:t xml:space="preserve"> - asmuo Sutartyje įvardintas kaip Subrangovas.</w:t>
      </w:r>
    </w:p>
    <w:p w14:paraId="7F8FC424"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1.1.17. </w:t>
      </w:r>
      <w:r w:rsidRPr="007F676B">
        <w:rPr>
          <w:rFonts w:ascii="Times New Roman" w:eastAsia="Times New Roman" w:hAnsi="Times New Roman" w:cs="Times New Roman"/>
          <w:b/>
          <w:sz w:val="24"/>
          <w:szCs w:val="24"/>
        </w:rPr>
        <w:t xml:space="preserve">Suremontuoto statinio (statinio dalies) pripažinimas suremontuotu </w:t>
      </w:r>
      <w:r w:rsidRPr="007F676B">
        <w:rPr>
          <w:rFonts w:ascii="Times New Roman" w:eastAsia="Times New Roman" w:hAnsi="Times New Roman" w:cs="Times New Roman"/>
          <w:sz w:val="24"/>
          <w:szCs w:val="24"/>
        </w:rPr>
        <w:t xml:space="preserve">–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sudarytai  Statinio (statinio dalies) pripažinimo suremontuotu komisijai surašius statinio pripažinimo suremontuotu aktą ir pripažinus statinį (jo dalį) suremontuotu.</w:t>
      </w:r>
    </w:p>
    <w:p w14:paraId="4964A81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1.1.18. </w:t>
      </w:r>
      <w:r w:rsidRPr="007F676B">
        <w:rPr>
          <w:rFonts w:ascii="Times New Roman" w:eastAsia="Times New Roman" w:hAnsi="Times New Roman" w:cs="Times New Roman"/>
          <w:b/>
          <w:sz w:val="24"/>
          <w:szCs w:val="24"/>
        </w:rPr>
        <w:t>Sutarties kaina</w:t>
      </w:r>
      <w:r w:rsidRPr="007F676B">
        <w:rPr>
          <w:rFonts w:ascii="Times New Roman" w:eastAsia="Times New Roman" w:hAnsi="Times New Roman" w:cs="Times New Roman"/>
          <w:sz w:val="24"/>
          <w:szCs w:val="24"/>
        </w:rPr>
        <w:t xml:space="preserve"> – Sutarties specialiojoje dalyje nurodyta pinigų suma, kurią </w:t>
      </w:r>
      <w:r w:rsidRPr="007F676B">
        <w:rPr>
          <w:rFonts w:ascii="Times New Roman" w:eastAsia="Times New Roman" w:hAnsi="Times New Roman" w:cs="Times New Roman"/>
          <w:b/>
          <w:sz w:val="24"/>
          <w:szCs w:val="24"/>
        </w:rPr>
        <w:t>Užsakovas</w:t>
      </w:r>
      <w:r w:rsidRPr="007F676B">
        <w:rPr>
          <w:rFonts w:ascii="Times New Roman" w:eastAsia="Times New Roman" w:hAnsi="Times New Roman" w:cs="Times New Roman"/>
          <w:sz w:val="24"/>
          <w:szCs w:val="24"/>
        </w:rPr>
        <w:t xml:space="preserve"> Sutartyje nustatyta tvarka ir terminais įsipareigoja sumokėti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pacing w:val="-2"/>
          <w:sz w:val="24"/>
          <w:szCs w:val="24"/>
        </w:rPr>
        <w:t xml:space="preserve"> už visus tinkamai atliktus darbus, numatytus Sutartyje</w:t>
      </w:r>
      <w:r w:rsidRPr="007F676B">
        <w:rPr>
          <w:rFonts w:ascii="Times New Roman" w:eastAsia="Times New Roman" w:hAnsi="Times New Roman" w:cs="Times New Roman"/>
          <w:sz w:val="24"/>
          <w:szCs w:val="24"/>
        </w:rPr>
        <w:t>.</w:t>
      </w:r>
    </w:p>
    <w:p w14:paraId="3592574C"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1.1.19. </w:t>
      </w:r>
      <w:r w:rsidRPr="007F676B">
        <w:rPr>
          <w:rFonts w:ascii="Times New Roman" w:eastAsia="Times New Roman" w:hAnsi="Times New Roman" w:cs="Times New Roman"/>
          <w:b/>
          <w:sz w:val="24"/>
          <w:szCs w:val="24"/>
        </w:rPr>
        <w:t>Sutarties šalys</w:t>
      </w:r>
      <w:r w:rsidRPr="007F676B">
        <w:rPr>
          <w:rFonts w:ascii="Times New Roman" w:eastAsia="Times New Roman" w:hAnsi="Times New Roman" w:cs="Times New Roman"/>
          <w:sz w:val="24"/>
          <w:szCs w:val="24"/>
        </w:rPr>
        <w:t xml:space="preserve"> – Rangovas ir Užsakovas.</w:t>
      </w:r>
    </w:p>
    <w:p w14:paraId="4A2BD4A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1.1.20. </w:t>
      </w:r>
      <w:r w:rsidRPr="007F676B">
        <w:rPr>
          <w:rFonts w:ascii="Times New Roman" w:eastAsia="Times New Roman" w:hAnsi="Times New Roman" w:cs="Times New Roman"/>
          <w:b/>
          <w:sz w:val="24"/>
          <w:szCs w:val="24"/>
        </w:rPr>
        <w:t>Šalių iš anksto sutarti minimalūs nuostoliai</w:t>
      </w:r>
      <w:r w:rsidRPr="007F676B">
        <w:rPr>
          <w:rFonts w:ascii="Times New Roman" w:eastAsia="Times New Roman" w:hAnsi="Times New Roman" w:cs="Times New Roman"/>
          <w:sz w:val="24"/>
          <w:szCs w:val="24"/>
        </w:rPr>
        <w:t xml:space="preserve"> – </w:t>
      </w:r>
      <w:r w:rsidRPr="007F676B">
        <w:rPr>
          <w:rFonts w:ascii="Times New Roman" w:eastAsia="Times New Roman" w:hAnsi="Times New Roman" w:cs="Times New Roman"/>
          <w:sz w:val="24"/>
          <w:szCs w:val="24"/>
          <w:lang w:eastAsia="en-US"/>
        </w:rPr>
        <w:t>tai Sutarties nustatyta tvarka apskaičiuota ir neginčijama pinigų suma, kurią šalis įsipareigoja sumokėti kitai šaliai, jeigu prievolė neįvykdyta arba netinkamai įvykdyta</w:t>
      </w:r>
      <w:r w:rsidRPr="007F676B">
        <w:rPr>
          <w:rFonts w:ascii="Times New Roman" w:eastAsia="Times New Roman" w:hAnsi="Times New Roman" w:cs="Times New Roman"/>
          <w:sz w:val="24"/>
          <w:szCs w:val="24"/>
        </w:rPr>
        <w:t>.</w:t>
      </w:r>
    </w:p>
    <w:p w14:paraId="0E88EC0C"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1.1.21. </w:t>
      </w:r>
      <w:r w:rsidRPr="007F676B">
        <w:rPr>
          <w:rFonts w:ascii="Times New Roman" w:eastAsia="Times New Roman" w:hAnsi="Times New Roman" w:cs="Times New Roman"/>
          <w:b/>
          <w:sz w:val="24"/>
          <w:szCs w:val="24"/>
        </w:rPr>
        <w:t>Tretieji asmenys</w:t>
      </w:r>
      <w:r w:rsidRPr="007F676B">
        <w:rPr>
          <w:rFonts w:ascii="Times New Roman" w:eastAsia="Times New Roman" w:hAnsi="Times New Roman" w:cs="Times New Roman"/>
          <w:sz w:val="24"/>
          <w:szCs w:val="24"/>
        </w:rPr>
        <w:t xml:space="preserve"> – tai bet kurie fiziniai ar juridiniai asmenys (taip pat valstybė, valstybės institucijos, savivaldybė, savivaldybės institucijos), kurie nėra šios Sutarties šalys.</w:t>
      </w:r>
    </w:p>
    <w:p w14:paraId="35D44DB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lastRenderedPageBreak/>
        <w:t xml:space="preserve">1.1.22. </w:t>
      </w:r>
      <w:r w:rsidRPr="007F676B">
        <w:rPr>
          <w:rFonts w:ascii="Times New Roman" w:eastAsia="Times New Roman" w:hAnsi="Times New Roman" w:cs="Times New Roman"/>
          <w:b/>
          <w:sz w:val="24"/>
          <w:szCs w:val="24"/>
        </w:rPr>
        <w:t>Užsakovo personalas</w:t>
      </w:r>
      <w:r w:rsidRPr="007F676B">
        <w:rPr>
          <w:rFonts w:ascii="Times New Roman" w:eastAsia="Times New Roman" w:hAnsi="Times New Roman" w:cs="Times New Roman"/>
          <w:sz w:val="24"/>
          <w:szCs w:val="24"/>
        </w:rPr>
        <w:t xml:space="preserve"> – visi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dirbantys asmenys arba įgalioti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taip pat kitas personalas, apie kurį </w:t>
      </w:r>
      <w:r w:rsidRPr="007F676B">
        <w:rPr>
          <w:rFonts w:ascii="Times New Roman" w:eastAsia="Times New Roman" w:hAnsi="Times New Roman" w:cs="Times New Roman"/>
          <w:b/>
          <w:sz w:val="24"/>
          <w:szCs w:val="24"/>
        </w:rPr>
        <w:t>Užsakovas</w:t>
      </w:r>
      <w:r w:rsidRPr="007F676B">
        <w:rPr>
          <w:rFonts w:ascii="Times New Roman" w:eastAsia="Times New Roman" w:hAnsi="Times New Roman" w:cs="Times New Roman"/>
          <w:sz w:val="24"/>
          <w:szCs w:val="24"/>
        </w:rPr>
        <w:t xml:space="preserve"> pranešė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kaip apie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personalą.</w:t>
      </w:r>
    </w:p>
    <w:p w14:paraId="2CB7538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1.1.23. </w:t>
      </w:r>
      <w:r w:rsidRPr="007F676B">
        <w:rPr>
          <w:rFonts w:ascii="Times New Roman" w:eastAsia="Times New Roman" w:hAnsi="Times New Roman" w:cs="Times New Roman"/>
          <w:b/>
          <w:sz w:val="24"/>
          <w:szCs w:val="24"/>
        </w:rPr>
        <w:t xml:space="preserve">Gavėjas </w:t>
      </w:r>
      <w:r w:rsidRPr="007F676B">
        <w:rPr>
          <w:rFonts w:ascii="Times New Roman" w:eastAsia="Times New Roman" w:hAnsi="Times New Roman" w:cs="Times New Roman"/>
          <w:sz w:val="24"/>
          <w:szCs w:val="24"/>
        </w:rPr>
        <w:t>– statinio naudotojas ir kitos krašto apsaugos sistemos institucijos ir jų padaliniai.</w:t>
      </w:r>
    </w:p>
    <w:p w14:paraId="100B61C5" w14:textId="77777777" w:rsidR="007F676B" w:rsidRPr="007F676B" w:rsidRDefault="007F676B" w:rsidP="007F676B">
      <w:pPr>
        <w:spacing w:line="240" w:lineRule="auto"/>
        <w:ind w:firstLine="0"/>
        <w:rPr>
          <w:rFonts w:ascii="Times New Roman" w:eastAsia="Times New Roman" w:hAnsi="Times New Roman" w:cs="Times New Roman"/>
          <w:bCs/>
          <w:iCs/>
          <w:sz w:val="24"/>
          <w:szCs w:val="24"/>
        </w:rPr>
      </w:pPr>
      <w:r w:rsidRPr="007F676B">
        <w:rPr>
          <w:rFonts w:ascii="Times New Roman" w:eastAsia="Times New Roman" w:hAnsi="Times New Roman" w:cs="Times New Roman"/>
          <w:bCs/>
          <w:iCs/>
          <w:sz w:val="24"/>
          <w:szCs w:val="24"/>
        </w:rPr>
        <w:t xml:space="preserve">1.2. </w:t>
      </w:r>
      <w:r w:rsidRPr="007F676B">
        <w:rPr>
          <w:rFonts w:ascii="Times New Roman" w:eastAsia="Times New Roman" w:hAnsi="Times New Roman" w:cs="Times New Roman"/>
          <w:sz w:val="24"/>
          <w:szCs w:val="24"/>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1FB2773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bCs/>
          <w:iCs/>
          <w:sz w:val="24"/>
          <w:szCs w:val="24"/>
        </w:rPr>
        <w:t xml:space="preserve">1.3. </w:t>
      </w:r>
      <w:r w:rsidRPr="007F676B">
        <w:rPr>
          <w:rFonts w:ascii="Times New Roman" w:eastAsia="Times New Roman" w:hAnsi="Times New Roman" w:cs="Times New Roman"/>
          <w:sz w:val="24"/>
          <w:szCs w:val="24"/>
        </w:rPr>
        <w:t>Sutarties dalių ir straipsnių pavadinimai yra naudojami tik nuorodų patogumui, ir aiškinant Sutartį gali būti naudojami tik kaip papildoma priemonė.</w:t>
      </w:r>
    </w:p>
    <w:p w14:paraId="1C95539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7B4F8C3"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64B8250F"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1.6. Sutartyje, kur reikalauja kontekstas, žodžiai pateikti vienaskaitoje, gali turėti daugiskaitos prasmę ir atvirkščiai.</w:t>
      </w:r>
    </w:p>
    <w:p w14:paraId="07729096"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51217FB1"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1.8. Sutarties objektas apibrėžiamas Sutarties specialiojoje dalyje</w:t>
      </w:r>
    </w:p>
    <w:p w14:paraId="0D2C81CB" w14:textId="77777777" w:rsidR="007F676B" w:rsidRPr="007F676B" w:rsidRDefault="007F676B" w:rsidP="007F676B">
      <w:pPr>
        <w:spacing w:line="240" w:lineRule="auto"/>
        <w:ind w:firstLine="0"/>
        <w:jc w:val="left"/>
        <w:outlineLvl w:val="0"/>
        <w:rPr>
          <w:rFonts w:ascii="Times New Roman" w:eastAsia="Times New Roman" w:hAnsi="Times New Roman" w:cs="Times New Roman"/>
          <w:sz w:val="24"/>
          <w:szCs w:val="24"/>
        </w:rPr>
      </w:pPr>
    </w:p>
    <w:p w14:paraId="7F7C1013" w14:textId="77777777" w:rsidR="007F676B" w:rsidRPr="007F676B" w:rsidRDefault="007F676B" w:rsidP="007F676B">
      <w:pPr>
        <w:spacing w:line="240" w:lineRule="auto"/>
        <w:ind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2. Sutarties kaina (kainodaros taisyklės)</w:t>
      </w:r>
    </w:p>
    <w:p w14:paraId="5581A61B"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rPr>
        <w:t xml:space="preserve">2.1. </w:t>
      </w:r>
      <w:r w:rsidRPr="007F676B">
        <w:rPr>
          <w:rFonts w:ascii="Times New Roman" w:eastAsia="Times New Roman" w:hAnsi="Times New Roman" w:cs="Times New Roman"/>
          <w:sz w:val="24"/>
          <w:szCs w:val="24"/>
          <w:lang w:eastAsia="en-US"/>
        </w:rPr>
        <w:t xml:space="preserve">Sutarties kaina – Sutarties specialiojoje dalyje nurodyta pinigų suma, kurią </w:t>
      </w:r>
      <w:r w:rsidRPr="007F676B">
        <w:rPr>
          <w:rFonts w:ascii="Times New Roman" w:eastAsia="Times New Roman" w:hAnsi="Times New Roman" w:cs="Times New Roman"/>
          <w:b/>
          <w:sz w:val="24"/>
          <w:szCs w:val="24"/>
          <w:lang w:eastAsia="en-US"/>
        </w:rPr>
        <w:t>Užsakovas</w:t>
      </w:r>
      <w:r w:rsidRPr="007F676B">
        <w:rPr>
          <w:rFonts w:ascii="Times New Roman" w:eastAsia="Times New Roman" w:hAnsi="Times New Roman" w:cs="Times New Roman"/>
          <w:sz w:val="24"/>
          <w:szCs w:val="24"/>
          <w:lang w:eastAsia="en-US"/>
        </w:rPr>
        <w:t xml:space="preserve"> Sutartyje nustatyta tvarka, sąlygomis ir terminais įsipareigoja sumokėti </w:t>
      </w:r>
      <w:r w:rsidRPr="007F676B">
        <w:rPr>
          <w:rFonts w:ascii="Times New Roman" w:eastAsia="Times New Roman" w:hAnsi="Times New Roman" w:cs="Times New Roman"/>
          <w:b/>
          <w:sz w:val="24"/>
          <w:szCs w:val="24"/>
          <w:lang w:eastAsia="en-US"/>
        </w:rPr>
        <w:t>Rangovui</w:t>
      </w:r>
      <w:r w:rsidRPr="007F676B">
        <w:rPr>
          <w:rFonts w:ascii="Times New Roman" w:eastAsia="Times New Roman" w:hAnsi="Times New Roman" w:cs="Times New Roman"/>
          <w:sz w:val="24"/>
          <w:szCs w:val="24"/>
          <w:lang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turėjo ir galėjo juos numatyti ir įvertinti dar iki pasiūlymų pateikimo termino pabaigos (</w:t>
      </w:r>
      <w:r w:rsidRPr="007F676B">
        <w:rPr>
          <w:rFonts w:ascii="Times New Roman" w:eastAsia="Times New Roman" w:hAnsi="Times New Roman" w:cs="Times New Roman"/>
          <w:i/>
          <w:sz w:val="24"/>
          <w:szCs w:val="24"/>
          <w:lang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7F676B">
        <w:rPr>
          <w:rFonts w:ascii="Times New Roman" w:eastAsia="Times New Roman" w:hAnsi="Times New Roman" w:cs="Times New Roman"/>
          <w:b/>
          <w:i/>
          <w:sz w:val="24"/>
          <w:szCs w:val="24"/>
          <w:lang w:eastAsia="en-US"/>
        </w:rPr>
        <w:t>Rangovui</w:t>
      </w:r>
      <w:r w:rsidRPr="007F676B">
        <w:rPr>
          <w:rFonts w:ascii="Times New Roman" w:eastAsia="Times New Roman" w:hAnsi="Times New Roman" w:cs="Times New Roman"/>
          <w:i/>
          <w:sz w:val="24"/>
          <w:szCs w:val="24"/>
          <w:lang w:eastAsia="en-US"/>
        </w:rPr>
        <w:t xml:space="preserve"> nebus apmokama</w:t>
      </w:r>
      <w:r w:rsidRPr="007F676B">
        <w:rPr>
          <w:rFonts w:ascii="Times New Roman" w:eastAsia="Times New Roman" w:hAnsi="Times New Roman" w:cs="Times New Roman"/>
          <w:sz w:val="24"/>
          <w:szCs w:val="24"/>
          <w:lang w:eastAsia="en-US"/>
        </w:rPr>
        <w:t>)</w:t>
      </w:r>
      <w:r w:rsidRPr="007F676B">
        <w:rPr>
          <w:rFonts w:ascii="Times New Roman" w:eastAsia="Times New Roman" w:hAnsi="Times New Roman" w:cs="Times New Roman"/>
          <w:spacing w:val="-2"/>
          <w:sz w:val="24"/>
          <w:szCs w:val="24"/>
          <w:lang w:eastAsia="en-US"/>
        </w:rPr>
        <w:t>.</w:t>
      </w:r>
    </w:p>
    <w:p w14:paraId="69CE47BA" w14:textId="77777777" w:rsidR="007F676B" w:rsidRPr="007F676B" w:rsidRDefault="007F676B" w:rsidP="007F676B">
      <w:pPr>
        <w:tabs>
          <w:tab w:val="left" w:pos="720"/>
        </w:tabs>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2.2. Sutarties kaina gali būti peržiūrima (keičiama) šiais atvejais:</w:t>
      </w:r>
    </w:p>
    <w:p w14:paraId="29A29652" w14:textId="77777777" w:rsidR="007F676B" w:rsidRPr="007F676B" w:rsidRDefault="007F676B" w:rsidP="007F676B">
      <w:pPr>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5D6D82E8"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7F676B">
        <w:rPr>
          <w:rFonts w:ascii="Times New Roman" w:eastAsia="Times New Roman" w:hAnsi="Times New Roman" w:cs="Times New Roman"/>
          <w:i/>
          <w:sz w:val="24"/>
          <w:szCs w:val="24"/>
          <w:lang w:eastAsia="en-US"/>
        </w:rPr>
        <w:t>šio papunkčio sąlygos taikomos kai Sutarties trukmė yra ilgesnė kaip 12 mėnesių</w:t>
      </w:r>
      <w:r w:rsidRPr="007F676B">
        <w:rPr>
          <w:rFonts w:ascii="Times New Roman" w:eastAsia="Times New Roman" w:hAnsi="Times New Roman" w:cs="Times New Roman"/>
          <w:sz w:val="24"/>
          <w:szCs w:val="24"/>
          <w:lang w:eastAsia="en-US"/>
        </w:rPr>
        <w:t>).</w:t>
      </w:r>
    </w:p>
    <w:p w14:paraId="4D43E42F"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2.3. Sutarties kainą peržiūrint antrą ir vėlesnį kartą, perskaičiuojami tik neišpirkti pagal Sutartį darbų kiekiai (apimtis).</w:t>
      </w:r>
    </w:p>
    <w:p w14:paraId="4095BA1D"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2.4. Sutarties kaina taip pat gali būti keičiama šiais atvejais (kiekio (apimties) keitimas):</w:t>
      </w:r>
    </w:p>
    <w:p w14:paraId="4B11B89C"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lastRenderedPageBreak/>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pateikia nevykdytinų darbų lokalinę sąmatą, kurioje nurodo nevykdytinų darbų kainas, apskaičiuotas pagal Sutartyje nurodytus atitinkamų darbų įkainius, bei siūlymą dėl keistinų darbų, </w:t>
      </w:r>
      <w:proofErr w:type="spellStart"/>
      <w:r w:rsidRPr="007F676B">
        <w:rPr>
          <w:rFonts w:ascii="Times New Roman" w:eastAsia="Times New Roman" w:hAnsi="Times New Roman" w:cs="Times New Roman"/>
          <w:sz w:val="24"/>
          <w:szCs w:val="24"/>
          <w:lang w:eastAsia="en-US"/>
        </w:rPr>
        <w:t>t.y</w:t>
      </w:r>
      <w:proofErr w:type="spellEnd"/>
      <w:r w:rsidRPr="007F676B">
        <w:rPr>
          <w:rFonts w:ascii="Times New Roman" w:eastAsia="Times New Roman" w:hAnsi="Times New Roman" w:cs="Times New Roman"/>
          <w:sz w:val="24"/>
          <w:szCs w:val="24"/>
          <w:lang w:eastAsia="en-US"/>
        </w:rPr>
        <w:t xml:space="preserve">. vietoje nevykdomų darbų siūlomų atlikti darbų lokalinę sąmatą, sudarytą pagal Sutarties bendrosios dalies 2.9.2 papunktyje nurodytus darbų kainų nustatymo būdus, ir, </w:t>
      </w:r>
      <w:r w:rsidRPr="007F676B">
        <w:rPr>
          <w:rFonts w:ascii="Times New Roman" w:eastAsia="Times New Roman" w:hAnsi="Times New Roman" w:cs="Times New Roman"/>
          <w:b/>
          <w:sz w:val="24"/>
          <w:szCs w:val="24"/>
          <w:lang w:eastAsia="en-US"/>
        </w:rPr>
        <w:t>Užsakovui</w:t>
      </w:r>
      <w:r w:rsidRPr="007F676B">
        <w:rPr>
          <w:rFonts w:ascii="Times New Roman" w:eastAsia="Times New Roman" w:hAnsi="Times New Roman" w:cs="Times New Roman"/>
          <w:sz w:val="24"/>
          <w:szCs w:val="24"/>
          <w:lang w:eastAsia="en-US"/>
        </w:rPr>
        <w:t xml:space="preserve"> įvertinus </w:t>
      </w:r>
      <w:r w:rsidRPr="007F676B">
        <w:rPr>
          <w:rFonts w:ascii="Times New Roman" w:eastAsia="Times New Roman" w:hAnsi="Times New Roman" w:cs="Times New Roman"/>
          <w:b/>
          <w:sz w:val="24"/>
          <w:szCs w:val="24"/>
          <w:lang w:eastAsia="en-US"/>
        </w:rPr>
        <w:t>Rangovo</w:t>
      </w:r>
      <w:r w:rsidRPr="007F676B">
        <w:rPr>
          <w:rFonts w:ascii="Times New Roman" w:eastAsia="Times New Roman" w:hAnsi="Times New Roman" w:cs="Times New Roman"/>
          <w:sz w:val="24"/>
          <w:szCs w:val="24"/>
          <w:lang w:eastAsia="en-US"/>
        </w:rPr>
        <w:t xml:space="preserve"> siūlymą, koreguojama Sutarties kaina (jei reikia);</w:t>
      </w:r>
    </w:p>
    <w:p w14:paraId="01E41CDB"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7F676B">
        <w:rPr>
          <w:rFonts w:ascii="Times New Roman" w:eastAsia="Times New Roman" w:hAnsi="Times New Roman" w:cs="Times New Roman"/>
          <w:b/>
          <w:sz w:val="24"/>
          <w:szCs w:val="24"/>
          <w:lang w:eastAsia="en-US"/>
        </w:rPr>
        <w:t>Užsakovui</w:t>
      </w:r>
      <w:r w:rsidRPr="007F676B">
        <w:rPr>
          <w:rFonts w:ascii="Times New Roman" w:eastAsia="Times New Roman" w:hAnsi="Times New Roman" w:cs="Times New Roman"/>
          <w:sz w:val="24"/>
          <w:szCs w:val="24"/>
          <w:lang w:eastAsia="en-US"/>
        </w:rPr>
        <w:t xml:space="preserve"> prireikia įsigyti papildomų darbų ar paslaugų, kurie nebuvo įtraukti į pirminį pirkimą;</w:t>
      </w:r>
    </w:p>
    <w:p w14:paraId="2733AB6B"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0443E1A6"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2.4.3.1. sutarčiai įvykdyti reikalingų darbų, numatytų Sutartyje ar jos prieduose, kiekių sumažėjimo;</w:t>
      </w:r>
    </w:p>
    <w:p w14:paraId="3B344325"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2.4.3.2. projekto (techninio ir/ar darbo), pagal kurį vykdomi darbai, keitimo;</w:t>
      </w:r>
    </w:p>
    <w:p w14:paraId="5F00B1DD"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2.4.3.3. pasikeitusių teisės aktų reikalavimų tampa nereikalinga atlikti konkrečius darbus ar panaudoti (sumontuoti) statybos produktus ir Užsakovas priima sprendimą dėl jų atsisakymo;</w:t>
      </w:r>
    </w:p>
    <w:p w14:paraId="38B459CE"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2.4.3.4. kai Sutarties bendrosios dalies 3.1.2 papunktyje nurodytu atveju </w:t>
      </w:r>
      <w:r w:rsidRPr="007F676B">
        <w:rPr>
          <w:rFonts w:ascii="Times New Roman" w:eastAsia="Times New Roman" w:hAnsi="Times New Roman" w:cs="Times New Roman"/>
          <w:b/>
          <w:sz w:val="24"/>
          <w:szCs w:val="24"/>
          <w:lang w:eastAsia="en-US"/>
        </w:rPr>
        <w:t>Užsakovas</w:t>
      </w:r>
      <w:r w:rsidRPr="007F676B">
        <w:rPr>
          <w:rFonts w:ascii="Times New Roman" w:eastAsia="Times New Roman" w:hAnsi="Times New Roman" w:cs="Times New Roman"/>
          <w:sz w:val="24"/>
          <w:szCs w:val="24"/>
          <w:lang w:eastAsia="en-US"/>
        </w:rPr>
        <w:t xml:space="preserve"> atsisako konkrečių paslaugų, darbų atlikimo ar statybos produktų panaudojimo (ar sumontavimo);</w:t>
      </w:r>
    </w:p>
    <w:p w14:paraId="79E60A9A"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2.4.3.5. dėl papildomų darbų įsigijimo poreikio, kurio nebuvo galima numatyti prieš sudarant Sutartį, tampa nereikalinga atlikti Sutartyje numatytus darbus ar panaudoti (sumontuoti) statybos produktus;</w:t>
      </w:r>
    </w:p>
    <w:p w14:paraId="09319CD3"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2.4.6. dėl Sutarties specialiojoje dalyje nurodytų atvejų.</w:t>
      </w:r>
    </w:p>
    <w:p w14:paraId="4F5A0D43" w14:textId="77777777" w:rsidR="007F676B" w:rsidRPr="007F676B" w:rsidRDefault="007F676B" w:rsidP="007F676B">
      <w:pPr>
        <w:autoSpaceDE w:val="0"/>
        <w:autoSpaceDN w:val="0"/>
        <w:spacing w:line="240" w:lineRule="auto"/>
        <w:ind w:right="125" w:firstLine="0"/>
        <w:rPr>
          <w:rFonts w:ascii="TimesLT" w:eastAsia="Times New Roman" w:hAnsi="TimesLT" w:cs="Times New Roman"/>
          <w:sz w:val="24"/>
          <w:szCs w:val="24"/>
          <w:lang w:eastAsia="en-US"/>
        </w:rPr>
      </w:pPr>
      <w:r w:rsidRPr="007F676B">
        <w:rPr>
          <w:rFonts w:ascii="TimesLT" w:eastAsia="Times New Roman" w:hAnsi="TimesLT" w:cs="Times New Roman"/>
          <w:sz w:val="24"/>
          <w:szCs w:val="24"/>
          <w:lang w:eastAsia="en-US"/>
        </w:rPr>
        <w:t xml:space="preserve">2.5. Sutartyje ir/ar jos prieduose numatytų darbų kiekių pasikeitimo atveju Sutarties kaina gali būti pakeista (didinama arba mažinama) tik tuo atveju, jeigu darbų apimtis (kiekis) skiriasi daugiau kaip </w:t>
      </w:r>
      <w:r w:rsidRPr="007F676B">
        <w:rPr>
          <w:rFonts w:ascii="TimesLT" w:eastAsia="Times New Roman" w:hAnsi="TimesLT" w:cs="Times New Roman"/>
          <w:i/>
          <w:sz w:val="24"/>
          <w:szCs w:val="24"/>
          <w:lang w:eastAsia="en-US"/>
        </w:rPr>
        <w:t>Sutarties specialiojoje dalyje nurodytu procentiniu dydžiu</w:t>
      </w:r>
      <w:r w:rsidRPr="007F676B">
        <w:rPr>
          <w:rFonts w:ascii="TimesLT" w:eastAsia="Times New Roman" w:hAnsi="TimesLT" w:cs="Times New Roman"/>
          <w:sz w:val="24"/>
          <w:szCs w:val="24"/>
          <w:lang w:eastAsia="en-US"/>
        </w:rPr>
        <w:t>, skaičiuojant nuo pradinės Sutarties vertės (kainos) (</w:t>
      </w:r>
      <w:r w:rsidRPr="007F676B">
        <w:rPr>
          <w:rFonts w:ascii="TimesLT" w:eastAsia="Times New Roman" w:hAnsi="TimesLT" w:cs="Times New Roman"/>
          <w:i/>
          <w:iCs/>
          <w:sz w:val="24"/>
          <w:szCs w:val="24"/>
          <w:lang w:eastAsia="en-US"/>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7F676B">
        <w:rPr>
          <w:rFonts w:ascii="TimesLT" w:eastAsia="Times New Roman" w:hAnsi="TimesLT" w:cs="Times New Roman"/>
          <w:b/>
          <w:i/>
          <w:iCs/>
          <w:sz w:val="24"/>
          <w:szCs w:val="24"/>
          <w:lang w:eastAsia="en-US"/>
        </w:rPr>
        <w:t>Rangovui</w:t>
      </w:r>
      <w:r w:rsidRPr="007F676B">
        <w:rPr>
          <w:rFonts w:ascii="TimesLT" w:eastAsia="Times New Roman" w:hAnsi="TimesLT" w:cs="Times New Roman"/>
          <w:i/>
          <w:iCs/>
          <w:sz w:val="24"/>
          <w:szCs w:val="24"/>
          <w:lang w:eastAsia="en-US"/>
        </w:rPr>
        <w:t xml:space="preserve"> vis tiek turės būti sumokėta sutartyje numatyta fiksuota kaina, nes suma už šių darbų pasikeitusią apimtį nesiekia </w:t>
      </w:r>
      <w:r w:rsidRPr="007F676B">
        <w:rPr>
          <w:rFonts w:ascii="TimesLT" w:eastAsia="Times New Roman" w:hAnsi="TimesLT" w:cs="Times New Roman"/>
          <w:i/>
          <w:sz w:val="24"/>
          <w:szCs w:val="24"/>
          <w:lang w:eastAsia="en-US"/>
        </w:rPr>
        <w:t>Sutarties specialiojoje dalyje nurodyto procentinio dydžio</w:t>
      </w:r>
      <w:r w:rsidRPr="007F676B">
        <w:rPr>
          <w:rFonts w:ascii="TimesLT" w:eastAsia="Times New Roman" w:hAnsi="TimesLT" w:cs="Times New Roman"/>
          <w:i/>
          <w:iCs/>
          <w:sz w:val="24"/>
          <w:szCs w:val="24"/>
          <w:lang w:eastAsia="en-US"/>
        </w:rPr>
        <w:t xml:space="preserve"> nuokrypio, skaičiuojant nuo pradinės Sutarties vertės).</w:t>
      </w:r>
      <w:r w:rsidRPr="007F676B">
        <w:rPr>
          <w:rFonts w:ascii="TimesLT" w:eastAsia="Times New Roman" w:hAnsi="TimesLT" w:cs="Times New Roman"/>
          <w:sz w:val="24"/>
          <w:szCs w:val="24"/>
          <w:lang w:eastAsia="en-US"/>
        </w:rPr>
        <w:t xml:space="preserve"> </w:t>
      </w:r>
      <w:r w:rsidRPr="007F676B">
        <w:rPr>
          <w:rFonts w:ascii="TimesLT" w:eastAsia="Times New Roman" w:hAnsi="TimesLT" w:cs="Times New Roman"/>
          <w:b/>
          <w:sz w:val="24"/>
          <w:szCs w:val="24"/>
          <w:lang w:eastAsia="en-US"/>
        </w:rPr>
        <w:t>Rangovui</w:t>
      </w:r>
      <w:r w:rsidRPr="007F676B">
        <w:rPr>
          <w:rFonts w:ascii="TimesLT" w:eastAsia="Times New Roman" w:hAnsi="TimesLT" w:cs="Times New Roman"/>
          <w:sz w:val="24"/>
          <w:szCs w:val="24"/>
          <w:lang w:eastAsia="en-US"/>
        </w:rPr>
        <w:t xml:space="preserve"> sumokama tik suma, viršijanti </w:t>
      </w:r>
      <w:r w:rsidRPr="007F676B">
        <w:rPr>
          <w:rFonts w:ascii="TimesLT" w:eastAsia="Times New Roman" w:hAnsi="TimesLT" w:cs="Times New Roman"/>
          <w:i/>
          <w:sz w:val="24"/>
          <w:szCs w:val="24"/>
          <w:lang w:eastAsia="en-US"/>
        </w:rPr>
        <w:t>Sutarties specialiojoje dalyje nurodytą procentinį dydį</w:t>
      </w:r>
      <w:r w:rsidRPr="007F676B">
        <w:rPr>
          <w:rFonts w:ascii="TimesLT" w:eastAsia="Times New Roman" w:hAnsi="TimesLT" w:cs="Times New Roman"/>
          <w:sz w:val="24"/>
          <w:szCs w:val="24"/>
          <w:lang w:eastAsia="en-US"/>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7F676B">
        <w:rPr>
          <w:rFonts w:ascii="TimesLT" w:eastAsia="Times New Roman" w:hAnsi="TimesLT" w:cs="Times New Roman"/>
          <w:b/>
          <w:sz w:val="24"/>
          <w:szCs w:val="24"/>
          <w:lang w:eastAsia="en-US"/>
        </w:rPr>
        <w:t>Rangovui</w:t>
      </w:r>
      <w:r w:rsidRPr="007F676B">
        <w:rPr>
          <w:rFonts w:ascii="TimesLT" w:eastAsia="Times New Roman" w:hAnsi="TimesLT" w:cs="Times New Roman"/>
          <w:sz w:val="24"/>
          <w:szCs w:val="24"/>
          <w:lang w:eastAsia="en-US"/>
        </w:rPr>
        <w:t xml:space="preserve">. </w:t>
      </w:r>
    </w:p>
    <w:p w14:paraId="4CBBAF89"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7F676B">
        <w:rPr>
          <w:rFonts w:ascii="Times New Roman" w:eastAsia="Times New Roman" w:hAnsi="Times New Roman" w:cs="Times New Roman"/>
          <w:bCs/>
          <w:sz w:val="24"/>
          <w:szCs w:val="24"/>
          <w:lang w:eastAsia="en-US"/>
        </w:rPr>
        <w:t>Šalių</w:t>
      </w:r>
      <w:r w:rsidRPr="007F676B">
        <w:rPr>
          <w:rFonts w:ascii="Times New Roman" w:eastAsia="Times New Roman" w:hAnsi="Times New Roman" w:cs="Times New Roman"/>
          <w:sz w:val="24"/>
          <w:szCs w:val="24"/>
          <w:lang w:eastAsia="en-US"/>
        </w:rPr>
        <w:t xml:space="preserve"> pasirašyti susitarimai tampa neatskiriama Sutarties dalimi. </w:t>
      </w:r>
    </w:p>
    <w:p w14:paraId="5749FFB2"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iCs/>
          <w:sz w:val="24"/>
          <w:szCs w:val="24"/>
          <w:lang w:eastAsia="en-US"/>
        </w:rPr>
        <w:t xml:space="preserve">2.7. </w:t>
      </w:r>
      <w:r w:rsidRPr="007F676B">
        <w:rPr>
          <w:rFonts w:ascii="Times New Roman" w:eastAsia="Times New Roman" w:hAnsi="Times New Roman" w:cs="Times New Roman"/>
          <w:sz w:val="24"/>
          <w:szCs w:val="24"/>
          <w:lang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7F676B">
        <w:rPr>
          <w:rFonts w:ascii="Times New Roman" w:eastAsia="Times New Roman" w:hAnsi="Times New Roman" w:cs="Times New Roman"/>
          <w:b/>
          <w:sz w:val="24"/>
          <w:szCs w:val="24"/>
          <w:lang w:eastAsia="en-US"/>
        </w:rPr>
        <w:t xml:space="preserve">Rangovui </w:t>
      </w:r>
      <w:r w:rsidRPr="007F676B">
        <w:rPr>
          <w:rFonts w:ascii="Times New Roman" w:eastAsia="Times New Roman" w:hAnsi="Times New Roman" w:cs="Times New Roman"/>
          <w:i/>
          <w:sz w:val="24"/>
          <w:szCs w:val="24"/>
          <w:lang w:eastAsia="en-US"/>
        </w:rPr>
        <w:t>(jei Sutarties Specialiojoje dalyje nenurodyta kitaip)</w:t>
      </w:r>
      <w:r w:rsidRPr="007F676B">
        <w:rPr>
          <w:rFonts w:ascii="Times New Roman" w:eastAsia="Times New Roman" w:hAnsi="Times New Roman" w:cs="Times New Roman"/>
          <w:sz w:val="24"/>
          <w:szCs w:val="24"/>
          <w:lang w:eastAsia="en-US"/>
        </w:rPr>
        <w:t>.</w:t>
      </w:r>
      <w:r w:rsidRPr="007F676B">
        <w:rPr>
          <w:rFonts w:ascii="Times New Roman" w:eastAsia="Times New Roman" w:hAnsi="Times New Roman" w:cs="Times New Roman"/>
          <w:b/>
          <w:sz w:val="24"/>
          <w:szCs w:val="24"/>
          <w:lang w:eastAsia="en-US"/>
        </w:rPr>
        <w:t xml:space="preserve"> Rangovas</w:t>
      </w:r>
      <w:r w:rsidRPr="007F676B">
        <w:rPr>
          <w:rFonts w:ascii="Times New Roman" w:eastAsia="Times New Roman" w:hAnsi="Times New Roman" w:cs="Times New Roman"/>
          <w:sz w:val="24"/>
          <w:szCs w:val="24"/>
          <w:lang w:eastAsia="en-US"/>
        </w:rPr>
        <w:t xml:space="preserve"> patvirtina, kad visą riziką yra įvertinęs, pateikdamas savo pasiūlymą (</w:t>
      </w:r>
      <w:r w:rsidRPr="007F676B">
        <w:rPr>
          <w:rFonts w:ascii="Times New Roman" w:eastAsia="Times New Roman" w:hAnsi="Times New Roman" w:cs="Times New Roman"/>
          <w:spacing w:val="-7"/>
          <w:sz w:val="24"/>
          <w:szCs w:val="24"/>
          <w:lang w:eastAsia="en-US"/>
        </w:rPr>
        <w:t>konkursui/deryboms).</w:t>
      </w:r>
      <w:r w:rsidRPr="007F676B">
        <w:rPr>
          <w:rFonts w:ascii="Times New Roman" w:eastAsia="Times New Roman" w:hAnsi="Times New Roman" w:cs="Times New Roman"/>
          <w:sz w:val="24"/>
          <w:szCs w:val="24"/>
          <w:lang w:eastAsia="en-US"/>
        </w:rPr>
        <w:t xml:space="preserve"> </w:t>
      </w:r>
    </w:p>
    <w:p w14:paraId="4CE34334" w14:textId="77777777" w:rsidR="007F676B" w:rsidRPr="007F676B" w:rsidRDefault="007F676B" w:rsidP="007F676B">
      <w:pPr>
        <w:autoSpaceDE w:val="0"/>
        <w:autoSpaceDN w:val="0"/>
        <w:spacing w:line="240" w:lineRule="auto"/>
        <w:ind w:right="125" w:firstLine="0"/>
        <w:rPr>
          <w:rFonts w:ascii="Times New Roman" w:eastAsia="Times New Roman" w:hAnsi="Times New Roman" w:cs="Times New Roman"/>
          <w:iCs/>
          <w:strike/>
          <w:sz w:val="24"/>
          <w:szCs w:val="24"/>
          <w:lang w:eastAsia="en-US"/>
        </w:rPr>
      </w:pPr>
      <w:r w:rsidRPr="007F676B">
        <w:rPr>
          <w:rFonts w:ascii="Times New Roman" w:eastAsia="Times New Roman" w:hAnsi="Times New Roman" w:cs="Times New Roman"/>
          <w:sz w:val="24"/>
          <w:szCs w:val="24"/>
          <w:lang w:eastAsia="en-US"/>
        </w:rPr>
        <w:t xml:space="preserve">2.8. Peržiūra ir (ar) kiekio (apimties) keitimas (Sutarties keitimas) privalo atitikti </w:t>
      </w:r>
      <w:r w:rsidRPr="007F676B">
        <w:rPr>
          <w:rFonts w:ascii="Times New Roman" w:eastAsia="Times New Roman" w:hAnsi="Times New Roman" w:cs="Times New Roman"/>
          <w:color w:val="000000"/>
          <w:sz w:val="24"/>
          <w:szCs w:val="24"/>
          <w:lang w:eastAsia="en-US"/>
        </w:rPr>
        <w:t xml:space="preserve">Lietuvos Respublikos </w:t>
      </w:r>
      <w:hyperlink r:id="rId15" w:tgtFrame="_blank" w:tooltip="Lietuvos Respublikos viešųjų pirkimų įstatymas" w:history="1">
        <w:r w:rsidRPr="007F676B">
          <w:rPr>
            <w:rFonts w:ascii="Times New Roman" w:eastAsia="Times New Roman" w:hAnsi="Times New Roman" w:cs="Times New Roman"/>
            <w:color w:val="000000"/>
            <w:sz w:val="24"/>
            <w:szCs w:val="24"/>
            <w:u w:val="single"/>
            <w:lang w:eastAsia="en-US"/>
          </w:rPr>
          <w:t>viešųjų pirkimų įstatymo</w:t>
        </w:r>
      </w:hyperlink>
      <w:r w:rsidRPr="007F676B">
        <w:rPr>
          <w:rFonts w:ascii="Times New Roman" w:eastAsia="Times New Roman" w:hAnsi="Times New Roman" w:cs="Times New Roman"/>
          <w:color w:val="000000"/>
          <w:sz w:val="24"/>
          <w:szCs w:val="24"/>
          <w:lang w:eastAsia="en-US"/>
        </w:rPr>
        <w:t xml:space="preserve"> 89 straipsnyje ir Kainodaros taisyklių nustatymo metodikoje (toliau – Metodika), patvirtintoje Viešųjų pirkimų tarnybos direktoriaus 2017 m. birželio 28 d. įsakymu Nr. 1S-95, nustatytas sąlygas.</w:t>
      </w:r>
    </w:p>
    <w:p w14:paraId="4595FF2D" w14:textId="77777777" w:rsidR="007F676B" w:rsidRPr="007F676B" w:rsidRDefault="007F676B" w:rsidP="007F676B">
      <w:pPr>
        <w:tabs>
          <w:tab w:val="left" w:pos="720"/>
        </w:tabs>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lastRenderedPageBreak/>
        <w:t xml:space="preserve">2.9. </w:t>
      </w:r>
      <w:r w:rsidRPr="007F676B">
        <w:rPr>
          <w:rFonts w:ascii="Times New Roman" w:eastAsia="Times New Roman" w:hAnsi="Times New Roman" w:cs="Times New Roman"/>
          <w:b/>
          <w:sz w:val="24"/>
          <w:szCs w:val="24"/>
          <w:lang w:eastAsia="en-US"/>
        </w:rPr>
        <w:t>Papildomi darbai</w:t>
      </w:r>
      <w:r w:rsidRPr="007F676B">
        <w:rPr>
          <w:rFonts w:ascii="Times New Roman" w:eastAsia="Times New Roman" w:hAnsi="Times New Roman" w:cs="Times New Roman"/>
          <w:sz w:val="24"/>
          <w:szCs w:val="24"/>
          <w:lang w:eastAsia="en-US"/>
        </w:rPr>
        <w:t xml:space="preserve">: </w:t>
      </w:r>
    </w:p>
    <w:p w14:paraId="266B40A9" w14:textId="77777777" w:rsidR="007F676B" w:rsidRPr="007F676B" w:rsidRDefault="007F676B" w:rsidP="007F676B">
      <w:pPr>
        <w:tabs>
          <w:tab w:val="left" w:pos="720"/>
        </w:tabs>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2.9.1. Už darbus, kuriuos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atlieka savarankiškai, be </w:t>
      </w:r>
      <w:r w:rsidRPr="007F676B">
        <w:rPr>
          <w:rFonts w:ascii="Times New Roman" w:eastAsia="Times New Roman" w:hAnsi="Times New Roman" w:cs="Times New Roman"/>
          <w:b/>
          <w:sz w:val="24"/>
          <w:szCs w:val="24"/>
          <w:lang w:eastAsia="en-US"/>
        </w:rPr>
        <w:t>Užsakovo</w:t>
      </w:r>
      <w:r w:rsidRPr="007F676B">
        <w:rPr>
          <w:rFonts w:ascii="Times New Roman" w:eastAsia="Times New Roman" w:hAnsi="Times New Roman" w:cs="Times New Roman"/>
          <w:sz w:val="24"/>
          <w:szCs w:val="24"/>
          <w:lang w:eastAsia="en-US"/>
        </w:rPr>
        <w:t xml:space="preserve"> leidimo, nukrypdamas nuo Sutarties, neatlyginama. </w:t>
      </w:r>
      <w:r w:rsidRPr="007F676B">
        <w:rPr>
          <w:rFonts w:ascii="Times New Roman" w:eastAsia="Times New Roman" w:hAnsi="Times New Roman" w:cs="Times New Roman"/>
          <w:b/>
          <w:sz w:val="24"/>
          <w:szCs w:val="24"/>
          <w:lang w:eastAsia="en-US"/>
        </w:rPr>
        <w:t>Užsakovui</w:t>
      </w:r>
      <w:r w:rsidRPr="007F676B">
        <w:rPr>
          <w:rFonts w:ascii="Times New Roman" w:eastAsia="Times New Roman" w:hAnsi="Times New Roman" w:cs="Times New Roman"/>
          <w:sz w:val="24"/>
          <w:szCs w:val="24"/>
          <w:lang w:eastAsia="en-US"/>
        </w:rPr>
        <w:t xml:space="preserve"> pareikalavus,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privalo, per </w:t>
      </w:r>
      <w:r w:rsidRPr="007F676B">
        <w:rPr>
          <w:rFonts w:ascii="Times New Roman" w:eastAsia="Times New Roman" w:hAnsi="Times New Roman" w:cs="Times New Roman"/>
          <w:b/>
          <w:sz w:val="24"/>
          <w:szCs w:val="24"/>
          <w:lang w:eastAsia="en-US"/>
        </w:rPr>
        <w:t>Užsakovo</w:t>
      </w:r>
      <w:r w:rsidRPr="007F676B">
        <w:rPr>
          <w:rFonts w:ascii="Times New Roman" w:eastAsia="Times New Roman" w:hAnsi="Times New Roman" w:cs="Times New Roman"/>
          <w:sz w:val="24"/>
          <w:szCs w:val="24"/>
          <w:lang w:eastAsia="en-US"/>
        </w:rPr>
        <w:t xml:space="preserve"> nurodytą terminą pašalinti be </w:t>
      </w:r>
      <w:r w:rsidRPr="007F676B">
        <w:rPr>
          <w:rFonts w:ascii="Times New Roman" w:eastAsia="Times New Roman" w:hAnsi="Times New Roman" w:cs="Times New Roman"/>
          <w:b/>
          <w:sz w:val="24"/>
          <w:szCs w:val="24"/>
          <w:lang w:eastAsia="en-US"/>
        </w:rPr>
        <w:t>Užsakovo</w:t>
      </w:r>
      <w:r w:rsidRPr="007F676B">
        <w:rPr>
          <w:rFonts w:ascii="Times New Roman" w:eastAsia="Times New Roman" w:hAnsi="Times New Roman" w:cs="Times New Roman"/>
          <w:sz w:val="24"/>
          <w:szCs w:val="24"/>
          <w:lang w:eastAsia="en-US"/>
        </w:rPr>
        <w:t xml:space="preserve"> leidimo atliktus darbus;</w:t>
      </w:r>
    </w:p>
    <w:p w14:paraId="7B9C48AA"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2.9.2. </w:t>
      </w:r>
      <w:r w:rsidRPr="007F676B">
        <w:rPr>
          <w:rFonts w:ascii="Times New Roman" w:eastAsia="Times New Roman" w:hAnsi="Times New Roman" w:cs="Times New Roman"/>
          <w:b/>
          <w:sz w:val="24"/>
          <w:szCs w:val="24"/>
          <w:lang w:eastAsia="en-US"/>
        </w:rPr>
        <w:t>Užsakovas</w:t>
      </w:r>
      <w:r w:rsidRPr="007F676B">
        <w:rPr>
          <w:rFonts w:ascii="Times New Roman" w:eastAsia="Times New Roman" w:hAnsi="Times New Roman" w:cs="Times New Roman"/>
          <w:sz w:val="24"/>
          <w:szCs w:val="24"/>
          <w:lang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9CA795"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bookmarkStart w:id="31" w:name="part_b7b1481a98e14015bed322ddee170d54"/>
      <w:bookmarkEnd w:id="31"/>
      <w:r w:rsidRPr="007F676B">
        <w:rPr>
          <w:rFonts w:ascii="Times New Roman" w:eastAsia="Times New Roman" w:hAnsi="Times New Roman" w:cs="Times New Roman"/>
          <w:sz w:val="24"/>
          <w:szCs w:val="24"/>
          <w:lang w:eastAsia="en-US"/>
        </w:rPr>
        <w:t>2.9.2.1.  pritaikant tiekėjo (</w:t>
      </w:r>
      <w:r w:rsidRPr="007F676B">
        <w:rPr>
          <w:rFonts w:ascii="Times New Roman" w:eastAsia="Times New Roman" w:hAnsi="Times New Roman" w:cs="Times New Roman"/>
          <w:b/>
          <w:sz w:val="24"/>
          <w:szCs w:val="24"/>
          <w:lang w:eastAsia="en-US"/>
        </w:rPr>
        <w:t>Rangovo</w:t>
      </w:r>
      <w:r w:rsidRPr="007F676B">
        <w:rPr>
          <w:rFonts w:ascii="Times New Roman" w:eastAsia="Times New Roman" w:hAnsi="Times New Roman" w:cs="Times New Roman"/>
          <w:sz w:val="24"/>
          <w:szCs w:val="24"/>
          <w:lang w:eastAsia="en-US"/>
        </w:rPr>
        <w:t xml:space="preserve">) pasiūlyme nurodytus darbų įkainius; </w:t>
      </w:r>
    </w:p>
    <w:p w14:paraId="55D5C27D"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bookmarkStart w:id="32" w:name="part_176f8b71fc3b47d191c9d2df2e8303dd"/>
      <w:bookmarkEnd w:id="32"/>
      <w:r w:rsidRPr="007F676B">
        <w:rPr>
          <w:rFonts w:ascii="Times New Roman" w:eastAsia="Times New Roman" w:hAnsi="Times New Roman" w:cs="Times New Roman"/>
          <w:sz w:val="24"/>
          <w:szCs w:val="24"/>
          <w:lang w:eastAsia="en-US"/>
        </w:rPr>
        <w:t>2.9.2.2  jei įmanoma, išskaičiuojant kainos dalį iš Sutartyje numatyto įkainio, p</w:t>
      </w:r>
      <w:r w:rsidRPr="007F676B">
        <w:rPr>
          <w:rFonts w:ascii="Times New Roman" w:eastAsia="Times New Roman" w:hAnsi="Times New Roman" w:cs="Times New Roman"/>
          <w:i/>
          <w:iCs/>
          <w:sz w:val="24"/>
          <w:szCs w:val="24"/>
          <w:lang w:eastAsia="en-US"/>
        </w:rPr>
        <w:t>avyzdžiui, tinkavimo įkainį išskaičiuojant iš sutartyje numatyto „Tinkavimas, glaistymas, dažymas“ darbo įkainio</w:t>
      </w:r>
      <w:r w:rsidRPr="007F676B">
        <w:rPr>
          <w:rFonts w:ascii="Times New Roman" w:eastAsia="Times New Roman" w:hAnsi="Times New Roman" w:cs="Times New Roman"/>
          <w:iCs/>
          <w:sz w:val="24"/>
          <w:szCs w:val="24"/>
          <w:lang w:eastAsia="en-US"/>
        </w:rPr>
        <w:t>;</w:t>
      </w:r>
    </w:p>
    <w:p w14:paraId="04931A91"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bookmarkStart w:id="33" w:name="part_1f9ab86b537645c8b9f535f816a04bf6"/>
      <w:bookmarkEnd w:id="33"/>
      <w:r w:rsidRPr="007F676B">
        <w:rPr>
          <w:rFonts w:ascii="Times New Roman" w:eastAsia="Times New Roman" w:hAnsi="Times New Roman" w:cs="Times New Roman"/>
          <w:sz w:val="24"/>
          <w:szCs w:val="24"/>
          <w:lang w:eastAsia="en-US"/>
        </w:rPr>
        <w:t xml:space="preserve">2.9.2.3.  pritaikant Sutartyje numatytus panašių darbų įkainius. Panašius darbus pagrindžia ir nustatyto </w:t>
      </w:r>
      <w:r w:rsidRPr="007F676B">
        <w:rPr>
          <w:rFonts w:ascii="Times New Roman" w:eastAsia="Times New Roman" w:hAnsi="Times New Roman" w:cs="Times New Roman"/>
          <w:b/>
          <w:sz w:val="24"/>
          <w:szCs w:val="24"/>
          <w:lang w:eastAsia="en-US"/>
        </w:rPr>
        <w:t>Užsakovas</w:t>
      </w:r>
      <w:r w:rsidRPr="007F676B">
        <w:rPr>
          <w:rFonts w:ascii="Times New Roman" w:eastAsia="Times New Roman" w:hAnsi="Times New Roman" w:cs="Times New Roman"/>
          <w:sz w:val="24"/>
          <w:szCs w:val="24"/>
          <w:lang w:eastAsia="en-US"/>
        </w:rPr>
        <w:t xml:space="preserve">. </w:t>
      </w:r>
    </w:p>
    <w:p w14:paraId="1A6EE865"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i/>
          <w:iCs/>
          <w:sz w:val="24"/>
          <w:szCs w:val="24"/>
          <w:lang w:eastAsia="en-US"/>
        </w:rPr>
        <w:t xml:space="preserve">Pavyzdžiui, sutartyje numatyti 1 mm storio skardos palangių apskardinimo darbai. Paaiškėjus, kad reikia atlikti papildomus apskardinimo darbus (apskardinti </w:t>
      </w:r>
      <w:proofErr w:type="spellStart"/>
      <w:r w:rsidRPr="007F676B">
        <w:rPr>
          <w:rFonts w:ascii="Times New Roman" w:eastAsia="Times New Roman" w:hAnsi="Times New Roman" w:cs="Times New Roman"/>
          <w:i/>
          <w:iCs/>
          <w:sz w:val="24"/>
          <w:szCs w:val="24"/>
          <w:lang w:eastAsia="en-US"/>
        </w:rPr>
        <w:t>angokraščius</w:t>
      </w:r>
      <w:proofErr w:type="spellEnd"/>
      <w:r w:rsidRPr="007F676B">
        <w:rPr>
          <w:rFonts w:ascii="Times New Roman" w:eastAsia="Times New Roman" w:hAnsi="Times New Roman" w:cs="Times New Roman"/>
          <w:i/>
          <w:iCs/>
          <w:sz w:val="24"/>
          <w:szCs w:val="24"/>
          <w:lang w:eastAsia="en-US"/>
        </w:rPr>
        <w:t xml:space="preserve"> ar papildomus parapetus ir panašiai) galima pritaikyti tokį skardinimo įkainį;</w:t>
      </w:r>
    </w:p>
    <w:p w14:paraId="2BD63B9E"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bookmarkStart w:id="34" w:name="part_f3da265f8f59411ebe3fe48522ea2d9a"/>
      <w:bookmarkEnd w:id="34"/>
      <w:r w:rsidRPr="007F676B">
        <w:rPr>
          <w:rFonts w:ascii="Times New Roman" w:eastAsia="Times New Roman" w:hAnsi="Times New Roman" w:cs="Times New Roman"/>
          <w:sz w:val="24"/>
          <w:szCs w:val="24"/>
          <w:lang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54B9D678" w14:textId="77777777" w:rsidR="007F676B" w:rsidRPr="007F676B" w:rsidRDefault="007F676B" w:rsidP="007F676B">
      <w:pPr>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2.10. Apie papildomų darbų atlikimo poreikį šalys viena kitą privalo informuoti ne vėliau kaip per 5 darbo dienas nuo tokio poreikio atsiradimo dienos;</w:t>
      </w:r>
    </w:p>
    <w:p w14:paraId="78658AAA" w14:textId="77777777" w:rsidR="007F676B" w:rsidRPr="007F676B" w:rsidRDefault="007F676B" w:rsidP="007F676B">
      <w:pPr>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2.11. Jeigu atlikti papildomus darbus siūlo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papildomų darbų būtinumą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visais atvejais turi pagrįsti dokumentais, kurie turi būti pateikti vertinimui</w:t>
      </w:r>
      <w:r w:rsidRPr="007F676B">
        <w:rPr>
          <w:rFonts w:ascii="Times New Roman" w:eastAsia="Times New Roman" w:hAnsi="Times New Roman" w:cs="Times New Roman"/>
          <w:b/>
          <w:sz w:val="24"/>
          <w:szCs w:val="24"/>
          <w:lang w:eastAsia="en-US"/>
        </w:rPr>
        <w:t xml:space="preserve"> Užsakovui</w:t>
      </w:r>
      <w:r w:rsidRPr="007F676B">
        <w:rPr>
          <w:rFonts w:ascii="Times New Roman" w:eastAsia="Times New Roman" w:hAnsi="Times New Roman" w:cs="Times New Roman"/>
          <w:sz w:val="24"/>
          <w:szCs w:val="24"/>
          <w:lang w:eastAsia="en-US"/>
        </w:rPr>
        <w:t>;</w:t>
      </w:r>
    </w:p>
    <w:p w14:paraId="6A858A20" w14:textId="77777777" w:rsidR="007F676B" w:rsidRPr="007F676B" w:rsidRDefault="007F676B" w:rsidP="007F676B">
      <w:pPr>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2.12. Jei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7F676B">
        <w:rPr>
          <w:rFonts w:ascii="Times New Roman" w:eastAsia="Times New Roman" w:hAnsi="Times New Roman" w:cs="Times New Roman"/>
          <w:b/>
          <w:sz w:val="24"/>
          <w:szCs w:val="24"/>
          <w:lang w:eastAsia="en-US"/>
        </w:rPr>
        <w:t>Rangovo</w:t>
      </w:r>
      <w:r w:rsidRPr="007F676B">
        <w:rPr>
          <w:rFonts w:ascii="Times New Roman" w:eastAsia="Times New Roman" w:hAnsi="Times New Roman" w:cs="Times New Roman"/>
          <w:sz w:val="24"/>
          <w:szCs w:val="24"/>
          <w:lang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7F676B">
        <w:rPr>
          <w:rFonts w:ascii="Times New Roman" w:eastAsia="Times New Roman" w:hAnsi="Times New Roman" w:cs="Times New Roman"/>
          <w:b/>
          <w:sz w:val="24"/>
          <w:szCs w:val="24"/>
          <w:lang w:eastAsia="en-US"/>
        </w:rPr>
        <w:t>Rangovo</w:t>
      </w:r>
      <w:r w:rsidRPr="007F676B">
        <w:rPr>
          <w:rFonts w:ascii="Times New Roman" w:eastAsia="Times New Roman" w:hAnsi="Times New Roman" w:cs="Times New Roman"/>
          <w:sz w:val="24"/>
          <w:szCs w:val="24"/>
          <w:lang w:eastAsia="en-US"/>
        </w:rPr>
        <w:t xml:space="preserve"> pastangų ir išteklių (piniginių, materialinių ir/ar kitų) sąskaita, o </w:t>
      </w:r>
      <w:r w:rsidRPr="007F676B">
        <w:rPr>
          <w:rFonts w:ascii="Times New Roman" w:eastAsia="Times New Roman" w:hAnsi="Times New Roman" w:cs="Times New Roman"/>
          <w:b/>
          <w:sz w:val="24"/>
          <w:szCs w:val="24"/>
          <w:lang w:eastAsia="en-US"/>
        </w:rPr>
        <w:t xml:space="preserve">Užsakovas </w:t>
      </w:r>
      <w:r w:rsidRPr="007F676B">
        <w:rPr>
          <w:rFonts w:ascii="Times New Roman" w:eastAsia="Times New Roman" w:hAnsi="Times New Roman" w:cs="Times New Roman"/>
          <w:sz w:val="24"/>
          <w:szCs w:val="24"/>
          <w:lang w:eastAsia="en-US"/>
        </w:rPr>
        <w:t xml:space="preserve">už šiuos darbus </w:t>
      </w:r>
      <w:r w:rsidRPr="007F676B">
        <w:rPr>
          <w:rFonts w:ascii="Times New Roman" w:eastAsia="Times New Roman" w:hAnsi="Times New Roman" w:cs="Times New Roman"/>
          <w:b/>
          <w:sz w:val="24"/>
          <w:szCs w:val="24"/>
          <w:lang w:eastAsia="en-US"/>
        </w:rPr>
        <w:t>Rangovui</w:t>
      </w:r>
      <w:r w:rsidRPr="007F676B">
        <w:rPr>
          <w:rFonts w:ascii="Times New Roman" w:eastAsia="Times New Roman" w:hAnsi="Times New Roman" w:cs="Times New Roman"/>
          <w:sz w:val="24"/>
          <w:szCs w:val="24"/>
          <w:lang w:eastAsia="en-US"/>
        </w:rPr>
        <w:t xml:space="preserve"> nemoka.</w:t>
      </w:r>
    </w:p>
    <w:p w14:paraId="2010DCE5"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p w14:paraId="41F70CEA" w14:textId="77777777" w:rsidR="007F676B" w:rsidRPr="007F676B" w:rsidRDefault="007F676B" w:rsidP="007F676B">
      <w:pPr>
        <w:spacing w:line="240" w:lineRule="auto"/>
        <w:ind w:firstLine="0"/>
        <w:jc w:val="left"/>
        <w:outlineLvl w:val="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3. Užsakovo teisės ir pareigos</w:t>
      </w:r>
    </w:p>
    <w:p w14:paraId="3DB7510A" w14:textId="77777777" w:rsidR="007F676B" w:rsidRPr="007F676B" w:rsidRDefault="007F676B" w:rsidP="007F676B">
      <w:pPr>
        <w:suppressAutoHyphens/>
        <w:spacing w:line="240" w:lineRule="auto"/>
        <w:ind w:firstLine="0"/>
        <w:rPr>
          <w:rFonts w:ascii="Times New Roman" w:eastAsia="Times New Roman" w:hAnsi="Times New Roman" w:cs="Times New Roman"/>
          <w:sz w:val="24"/>
          <w:szCs w:val="24"/>
          <w:lang w:eastAsia="ar-SA"/>
        </w:rPr>
      </w:pPr>
      <w:r w:rsidRPr="007F676B">
        <w:rPr>
          <w:rFonts w:ascii="Times New Roman" w:eastAsia="Times New Roman" w:hAnsi="Times New Roman" w:cs="Times New Roman"/>
          <w:sz w:val="24"/>
          <w:szCs w:val="24"/>
          <w:lang w:eastAsia="ar-SA"/>
        </w:rPr>
        <w:t xml:space="preserve">3.1. </w:t>
      </w:r>
      <w:r w:rsidRPr="007F676B">
        <w:rPr>
          <w:rFonts w:ascii="Times New Roman" w:eastAsia="Times New Roman" w:hAnsi="Times New Roman" w:cs="Times New Roman"/>
          <w:b/>
          <w:sz w:val="24"/>
          <w:szCs w:val="24"/>
          <w:lang w:eastAsia="ar-SA"/>
        </w:rPr>
        <w:t xml:space="preserve">Užsakovas </w:t>
      </w:r>
      <w:r w:rsidRPr="007F676B">
        <w:rPr>
          <w:rFonts w:ascii="Times New Roman" w:eastAsia="Times New Roman" w:hAnsi="Times New Roman" w:cs="Times New Roman"/>
          <w:sz w:val="24"/>
          <w:szCs w:val="24"/>
          <w:lang w:eastAsia="ar-SA"/>
        </w:rPr>
        <w:t>turi teisę:</w:t>
      </w:r>
    </w:p>
    <w:p w14:paraId="3CACB2EB"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3.1.1. kontroliuoti atliekamų darbų kiekį, terminus ir kokybę;</w:t>
      </w:r>
    </w:p>
    <w:p w14:paraId="4858A36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3.1.2. neatlygintinai atsisakyti dalies Sutartyje numatytų dar neatliktų remonto darbų įspėjęs </w:t>
      </w:r>
      <w:r w:rsidRPr="007F676B">
        <w:rPr>
          <w:rFonts w:ascii="Times New Roman" w:eastAsia="Times New Roman" w:hAnsi="Times New Roman" w:cs="Times New Roman"/>
          <w:b/>
          <w:sz w:val="24"/>
          <w:szCs w:val="24"/>
        </w:rPr>
        <w:t>Rangovą</w:t>
      </w:r>
      <w:r w:rsidRPr="007F676B">
        <w:rPr>
          <w:rFonts w:ascii="Times New Roman" w:eastAsia="Times New Roman" w:hAnsi="Times New Roman" w:cs="Times New Roman"/>
          <w:sz w:val="24"/>
          <w:szCs w:val="24"/>
        </w:rPr>
        <w:t xml:space="preserve"> apie tai ne vėliau kaip likus </w:t>
      </w:r>
      <w:r w:rsidRPr="007F676B">
        <w:rPr>
          <w:rFonts w:ascii="Times New Roman" w:eastAsia="Times New Roman" w:hAnsi="Times New Roman" w:cs="Times New Roman"/>
          <w:i/>
          <w:sz w:val="24"/>
          <w:szCs w:val="24"/>
        </w:rPr>
        <w:t>Sutarties specialiojoje dalyje nustatyto termino</w:t>
      </w:r>
      <w:r w:rsidRPr="007F676B">
        <w:rPr>
          <w:rFonts w:ascii="Times New Roman" w:eastAsia="Times New Roman" w:hAnsi="Times New Roman" w:cs="Times New Roman"/>
          <w:sz w:val="24"/>
          <w:szCs w:val="24"/>
        </w:rPr>
        <w:t xml:space="preserve"> iki konkrečių darbų atlikimo pradžios;</w:t>
      </w:r>
    </w:p>
    <w:p w14:paraId="0B80C16B"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3.1.3. iš </w:t>
      </w:r>
      <w:r w:rsidRPr="007F676B">
        <w:rPr>
          <w:rFonts w:ascii="Times New Roman" w:eastAsia="Times New Roman" w:hAnsi="Times New Roman" w:cs="Times New Roman"/>
          <w:b/>
          <w:sz w:val="24"/>
          <w:szCs w:val="24"/>
        </w:rPr>
        <w:t>Rangovo</w:t>
      </w:r>
      <w:r w:rsidRPr="007F676B">
        <w:rPr>
          <w:rFonts w:ascii="Times New Roman" w:eastAsia="Times New Roman" w:hAnsi="Times New Roman" w:cs="Times New Roman"/>
          <w:sz w:val="24"/>
          <w:szCs w:val="24"/>
        </w:rPr>
        <w:t xml:space="preserve"> reikalauti pateikti sutarčių su pagrindinių statybos produktų bei įrenginių tiekėjais išrašus, tiekimo terminus bei techninius duomenis apie tiekiamus statybos produktus ir įrenginius;</w:t>
      </w:r>
    </w:p>
    <w:p w14:paraId="6588DF0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3.1.4. skirti prižiūrėtoją sutartiniams įsipareigojimams kontroliuoti.</w:t>
      </w:r>
    </w:p>
    <w:p w14:paraId="4EE1732D"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3.2. </w:t>
      </w:r>
      <w:r w:rsidRPr="007F676B">
        <w:rPr>
          <w:rFonts w:ascii="Times New Roman" w:eastAsia="Times New Roman" w:hAnsi="Times New Roman" w:cs="Times New Roman"/>
          <w:b/>
          <w:sz w:val="24"/>
          <w:szCs w:val="24"/>
        </w:rPr>
        <w:t xml:space="preserve">Užsakovas </w:t>
      </w:r>
      <w:r w:rsidRPr="007F676B">
        <w:rPr>
          <w:rFonts w:ascii="Times New Roman" w:eastAsia="Times New Roman" w:hAnsi="Times New Roman" w:cs="Times New Roman"/>
          <w:sz w:val="24"/>
          <w:szCs w:val="24"/>
        </w:rPr>
        <w:t>įsipareigoja:</w:t>
      </w:r>
    </w:p>
    <w:p w14:paraId="3A0C587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3.2.1. skirti prižiūrėtoją (kai privaloma pagal teisės aktų reikalavimus);</w:t>
      </w:r>
    </w:p>
    <w:p w14:paraId="06A9D1C1"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3.2.2. organizuoti statybvietės (statinio ar statinio dalies) perdavimą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pagal statybvietės perdavimo ir priėmimo aktą;</w:t>
      </w:r>
    </w:p>
    <w:p w14:paraId="3BE07F67"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3.2.3. perduoti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dokumentus, leidžiančius vykdyti darbus;</w:t>
      </w:r>
    </w:p>
    <w:p w14:paraId="2E84654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3.2.4. pranešti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apie pastebėtus darbų defektus nedelsiant, bet ne vėliau kaip per 3 darbo dienas nuo dienos, kurią sužinojo apie darbų defektus;</w:t>
      </w:r>
    </w:p>
    <w:p w14:paraId="282E9DAD"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3.2.5. priimti iš </w:t>
      </w:r>
      <w:r w:rsidRPr="007F676B">
        <w:rPr>
          <w:rFonts w:ascii="Times New Roman" w:eastAsia="Times New Roman" w:hAnsi="Times New Roman" w:cs="Times New Roman"/>
          <w:b/>
          <w:sz w:val="24"/>
          <w:szCs w:val="24"/>
        </w:rPr>
        <w:t>Rangovo</w:t>
      </w:r>
      <w:r w:rsidRPr="007F676B">
        <w:rPr>
          <w:rFonts w:ascii="Times New Roman" w:eastAsia="Times New Roman" w:hAnsi="Times New Roman" w:cs="Times New Roman"/>
          <w:sz w:val="24"/>
          <w:szCs w:val="24"/>
        </w:rPr>
        <w:t xml:space="preserve"> Sutarties ir jos priedų reikalavimus atitinkančius atliktus darbus bei sumokėti už juos Sutartyje nustatyta tvarka.</w:t>
      </w:r>
    </w:p>
    <w:p w14:paraId="1F63CEDD" w14:textId="77777777" w:rsidR="007F676B" w:rsidRPr="007F676B" w:rsidRDefault="007F676B" w:rsidP="007F676B">
      <w:pPr>
        <w:spacing w:line="240" w:lineRule="auto"/>
        <w:ind w:firstLine="0"/>
        <w:jc w:val="left"/>
        <w:outlineLvl w:val="0"/>
        <w:rPr>
          <w:rFonts w:ascii="Times New Roman" w:eastAsia="Times New Roman" w:hAnsi="Times New Roman" w:cs="Times New Roman"/>
          <w:b/>
          <w:sz w:val="24"/>
          <w:szCs w:val="24"/>
        </w:rPr>
      </w:pPr>
    </w:p>
    <w:p w14:paraId="5303C608" w14:textId="77777777" w:rsidR="007F676B" w:rsidRPr="007F676B" w:rsidRDefault="007F676B" w:rsidP="007F676B">
      <w:pPr>
        <w:spacing w:line="240" w:lineRule="auto"/>
        <w:ind w:firstLine="0"/>
        <w:jc w:val="left"/>
        <w:outlineLvl w:val="0"/>
        <w:rPr>
          <w:rFonts w:ascii="Times New Roman" w:eastAsia="Times New Roman" w:hAnsi="Times New Roman" w:cs="Times New Roman"/>
          <w:sz w:val="24"/>
          <w:szCs w:val="24"/>
        </w:rPr>
      </w:pPr>
      <w:r w:rsidRPr="007F676B">
        <w:rPr>
          <w:rFonts w:ascii="Times New Roman" w:eastAsia="Times New Roman" w:hAnsi="Times New Roman" w:cs="Times New Roman"/>
          <w:b/>
          <w:sz w:val="24"/>
          <w:szCs w:val="24"/>
        </w:rPr>
        <w:lastRenderedPageBreak/>
        <w:t>4. Rangovo teisės ir pareigos</w:t>
      </w:r>
    </w:p>
    <w:p w14:paraId="52D10143" w14:textId="77777777" w:rsidR="007F676B" w:rsidRPr="007F676B" w:rsidRDefault="007F676B" w:rsidP="007F676B">
      <w:pPr>
        <w:suppressAutoHyphens/>
        <w:spacing w:line="240" w:lineRule="auto"/>
        <w:ind w:firstLine="0"/>
        <w:jc w:val="left"/>
        <w:rPr>
          <w:rFonts w:ascii="Times New Roman" w:eastAsia="Times New Roman" w:hAnsi="Times New Roman" w:cs="Times New Roman"/>
          <w:sz w:val="24"/>
          <w:szCs w:val="24"/>
          <w:lang w:eastAsia="ar-SA"/>
        </w:rPr>
      </w:pPr>
      <w:r w:rsidRPr="007F676B">
        <w:rPr>
          <w:rFonts w:ascii="Times New Roman" w:eastAsia="Times New Roman" w:hAnsi="Times New Roman" w:cs="Times New Roman"/>
          <w:sz w:val="24"/>
          <w:szCs w:val="24"/>
          <w:lang w:eastAsia="ar-SA"/>
        </w:rPr>
        <w:t>4.1.</w:t>
      </w:r>
      <w:r w:rsidRPr="007F676B">
        <w:rPr>
          <w:rFonts w:ascii="Times New Roman" w:eastAsia="Times New Roman" w:hAnsi="Times New Roman" w:cs="Times New Roman"/>
          <w:b/>
          <w:sz w:val="24"/>
          <w:szCs w:val="24"/>
          <w:lang w:eastAsia="ar-SA"/>
        </w:rPr>
        <w:t xml:space="preserve"> Rangovas </w:t>
      </w:r>
      <w:r w:rsidRPr="007F676B">
        <w:rPr>
          <w:rFonts w:ascii="Times New Roman" w:eastAsia="Times New Roman" w:hAnsi="Times New Roman" w:cs="Times New Roman"/>
          <w:sz w:val="24"/>
          <w:szCs w:val="24"/>
          <w:lang w:eastAsia="ar-SA"/>
        </w:rPr>
        <w:t>turi teisę</w:t>
      </w:r>
      <w:r w:rsidRPr="007F676B">
        <w:rPr>
          <w:rFonts w:ascii="Times New Roman" w:eastAsia="Times New Roman" w:hAnsi="Times New Roman" w:cs="Times New Roman"/>
          <w:b/>
          <w:sz w:val="24"/>
          <w:szCs w:val="24"/>
          <w:lang w:eastAsia="ar-SA"/>
        </w:rPr>
        <w:t xml:space="preserve"> Užsakovui</w:t>
      </w:r>
      <w:r w:rsidRPr="007F676B">
        <w:rPr>
          <w:rFonts w:ascii="Times New Roman" w:eastAsia="Times New Roman" w:hAnsi="Times New Roman" w:cs="Times New Roman"/>
          <w:sz w:val="24"/>
          <w:szCs w:val="24"/>
          <w:lang w:eastAsia="ar-SA"/>
        </w:rPr>
        <w:t xml:space="preserve"> vėluojant atsiskaityti už atliktus darbus ilgiau nei 2 (du) mėnesius, sustabdyti darbus ir po 30 (trisdešimt) kalendorinių dienų nutraukti Sutartį.</w:t>
      </w:r>
    </w:p>
    <w:p w14:paraId="372A57CF" w14:textId="77777777" w:rsidR="007F676B" w:rsidRPr="007F676B" w:rsidRDefault="007F676B" w:rsidP="007F676B">
      <w:pPr>
        <w:spacing w:line="240" w:lineRule="auto"/>
        <w:ind w:firstLine="0"/>
        <w:jc w:val="left"/>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4.2. </w:t>
      </w:r>
      <w:r w:rsidRPr="007F676B">
        <w:rPr>
          <w:rFonts w:ascii="Times New Roman" w:eastAsia="Times New Roman" w:hAnsi="Times New Roman" w:cs="Times New Roman"/>
          <w:b/>
          <w:sz w:val="24"/>
          <w:szCs w:val="24"/>
        </w:rPr>
        <w:t xml:space="preserve">Rangovas </w:t>
      </w:r>
      <w:r w:rsidRPr="007F676B">
        <w:rPr>
          <w:rFonts w:ascii="Times New Roman" w:eastAsia="Times New Roman" w:hAnsi="Times New Roman" w:cs="Times New Roman"/>
          <w:sz w:val="24"/>
          <w:szCs w:val="24"/>
        </w:rPr>
        <w:t xml:space="preserve">įsipareigoja: </w:t>
      </w:r>
    </w:p>
    <w:p w14:paraId="6E776C53"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4.2.1. per Sutarties specialiojoje dalyje nustatytą terminą (terminus) atlikti Sutartyje numatytus darbus, pagal Sutarties ir jos priedo (priedų) sąlygas;</w:t>
      </w:r>
    </w:p>
    <w:p w14:paraId="76839AF8"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4.2.2. skirti remonto darbų vadovą, nurodytą Sutarties specialiojoje dalyje;</w:t>
      </w:r>
    </w:p>
    <w:p w14:paraId="31DD0ECF"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4.2.3. pagal Statybvietės  perdavimo ir priėmimo aktą priimti iš </w:t>
      </w:r>
      <w:r w:rsidRPr="007F676B">
        <w:rPr>
          <w:rFonts w:ascii="Times New Roman" w:eastAsia="Times New Roman" w:hAnsi="Times New Roman" w:cs="Times New Roman"/>
          <w:b/>
          <w:sz w:val="24"/>
          <w:szCs w:val="24"/>
        </w:rPr>
        <w:t xml:space="preserve">Užsakovo </w:t>
      </w:r>
      <w:r w:rsidRPr="007F676B">
        <w:rPr>
          <w:rFonts w:ascii="Times New Roman" w:eastAsia="Times New Roman" w:hAnsi="Times New Roman" w:cs="Times New Roman"/>
          <w:sz w:val="24"/>
          <w:szCs w:val="24"/>
        </w:rPr>
        <w:t>statybvietę (statinį ar statinio dalį);</w:t>
      </w:r>
    </w:p>
    <w:p w14:paraId="088DF8A3"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4.2.4. iki statybvietės (statinio ar statinio dalies) priėmimo iš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pagal Statybvietės perdavimo ir priėmimo aktą dienos pateikti </w:t>
      </w:r>
      <w:r w:rsidRPr="007F676B">
        <w:rPr>
          <w:rFonts w:ascii="Times New Roman" w:eastAsia="Times New Roman" w:hAnsi="Times New Roman" w:cs="Times New Roman"/>
          <w:b/>
          <w:sz w:val="24"/>
          <w:szCs w:val="24"/>
        </w:rPr>
        <w:t xml:space="preserve">Užsakovui </w:t>
      </w:r>
      <w:r w:rsidRPr="007F676B">
        <w:rPr>
          <w:rFonts w:ascii="Times New Roman" w:eastAsia="Times New Roman" w:hAnsi="Times New Roman" w:cs="Times New Roman"/>
          <w:sz w:val="24"/>
          <w:szCs w:val="24"/>
        </w:rPr>
        <w:t xml:space="preserve">sąrašą darbuotojų, kurie dirbs ir lankysis darbų atlikimo vietoje (statybvietėje) bei sąrašą mechanizmų ir transporto priemonių, kurie bus naudojami darbų atlikimo vietoje, taip pat pasirašytinai supažindinti </w:t>
      </w:r>
      <w:r w:rsidRPr="007F676B">
        <w:rPr>
          <w:rFonts w:ascii="Times New Roman" w:eastAsia="Times New Roman" w:hAnsi="Times New Roman" w:cs="Times New Roman"/>
          <w:b/>
          <w:sz w:val="24"/>
          <w:szCs w:val="24"/>
        </w:rPr>
        <w:t>Rangovo</w:t>
      </w:r>
      <w:r w:rsidRPr="007F676B">
        <w:rPr>
          <w:rFonts w:ascii="Times New Roman" w:eastAsia="Times New Roman" w:hAnsi="Times New Roman" w:cs="Times New Roman"/>
          <w:sz w:val="24"/>
          <w:szCs w:val="24"/>
        </w:rPr>
        <w:t xml:space="preserve"> darbuotojus su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pateikta Darbuotojų, atliekančių darbus pagal sutartį elgesio instrukcija;</w:t>
      </w:r>
    </w:p>
    <w:p w14:paraId="49884C19"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4.2.5. rengti ir teikti prižiūrėtojui tikrinti ir pasirašyti (vizuoti) atliktų darbų aktus, paslėptų darbų aktus, pažymas apie atliktų darbų ir išlaidų vertę, PVM sąskaitas faktūras;</w:t>
      </w:r>
    </w:p>
    <w:p w14:paraId="0CDC2E7B"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7F676B">
        <w:rPr>
          <w:rFonts w:ascii="Times New Roman" w:eastAsia="Times New Roman" w:hAnsi="Times New Roman" w:cs="Times New Roman"/>
          <w:sz w:val="24"/>
          <w:szCs w:val="24"/>
        </w:rPr>
        <w:t>matavimus</w:t>
      </w:r>
      <w:proofErr w:type="spellEnd"/>
      <w:r w:rsidRPr="007F676B">
        <w:rPr>
          <w:rFonts w:ascii="Times New Roman" w:eastAsia="Times New Roman" w:hAnsi="Times New Roman" w:cs="Times New Roman"/>
          <w:sz w:val="24"/>
          <w:szCs w:val="24"/>
        </w:rPr>
        <w:t xml:space="preserve"> ir bandymus;</w:t>
      </w:r>
    </w:p>
    <w:p w14:paraId="75EFDE86"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4.2.7. nevykdyti prižiūrėtojo reikalavimų atlikti Sutartyje papildomų (nenumatytų) darbų, raštu nesuderinus su </w:t>
      </w:r>
      <w:r w:rsidRPr="007F676B">
        <w:rPr>
          <w:rFonts w:ascii="Times New Roman" w:eastAsia="Times New Roman" w:hAnsi="Times New Roman" w:cs="Times New Roman"/>
          <w:b/>
          <w:sz w:val="24"/>
          <w:szCs w:val="24"/>
        </w:rPr>
        <w:t>Užsakovu</w:t>
      </w:r>
      <w:r w:rsidRPr="007F676B">
        <w:rPr>
          <w:rFonts w:ascii="Times New Roman" w:eastAsia="Times New Roman" w:hAnsi="Times New Roman" w:cs="Times New Roman"/>
          <w:sz w:val="24"/>
          <w:szCs w:val="24"/>
        </w:rPr>
        <w:t>;</w:t>
      </w:r>
    </w:p>
    <w:p w14:paraId="0E38C394"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4.2.8.</w:t>
      </w:r>
      <w:r w:rsidRPr="007F676B">
        <w:rPr>
          <w:rFonts w:ascii="Times New Roman" w:eastAsia="Times New Roman" w:hAnsi="Times New Roman" w:cs="Times New Roman"/>
          <w:b/>
          <w:sz w:val="24"/>
          <w:szCs w:val="24"/>
        </w:rPr>
        <w:t xml:space="preserve"> Užsakovui </w:t>
      </w:r>
      <w:r w:rsidRPr="007F676B">
        <w:rPr>
          <w:rFonts w:ascii="Times New Roman" w:eastAsia="Times New Roman" w:hAnsi="Times New Roman" w:cs="Times New Roman"/>
          <w:sz w:val="24"/>
          <w:szCs w:val="24"/>
        </w:rPr>
        <w:t xml:space="preserve">pareikalavus ir per </w:t>
      </w:r>
      <w:r w:rsidRPr="007F676B">
        <w:rPr>
          <w:rFonts w:ascii="Times New Roman" w:eastAsia="Times New Roman" w:hAnsi="Times New Roman" w:cs="Times New Roman"/>
          <w:b/>
          <w:sz w:val="24"/>
          <w:szCs w:val="24"/>
        </w:rPr>
        <w:t xml:space="preserve">Užsakovo </w:t>
      </w:r>
      <w:r w:rsidRPr="007F676B">
        <w:rPr>
          <w:rFonts w:ascii="Times New Roman" w:eastAsia="Times New Roman" w:hAnsi="Times New Roman" w:cs="Times New Roman"/>
          <w:sz w:val="24"/>
          <w:szCs w:val="24"/>
        </w:rPr>
        <w:t>nurodytą laiką savo sąskaita pašalinti atliktus Sutartyje nenumatytus darbus, kuriuos jis atliko;</w:t>
      </w:r>
    </w:p>
    <w:p w14:paraId="32B3B2D9"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4.2.9. nedelsiant raštu pranešti </w:t>
      </w:r>
      <w:r w:rsidRPr="007F676B">
        <w:rPr>
          <w:rFonts w:ascii="Times New Roman" w:eastAsia="Times New Roman" w:hAnsi="Times New Roman" w:cs="Times New Roman"/>
          <w:b/>
          <w:bCs/>
          <w:sz w:val="24"/>
          <w:szCs w:val="24"/>
        </w:rPr>
        <w:t>Užsakovui</w:t>
      </w:r>
      <w:r w:rsidRPr="007F676B">
        <w:rPr>
          <w:rFonts w:ascii="Times New Roman" w:eastAsia="Times New Roman" w:hAnsi="Times New Roman" w:cs="Times New Roman"/>
          <w:sz w:val="24"/>
          <w:szCs w:val="24"/>
        </w:rPr>
        <w:t xml:space="preserve"> apie pastebėtus </w:t>
      </w:r>
      <w:r w:rsidRPr="007F676B">
        <w:rPr>
          <w:rFonts w:ascii="Times New Roman" w:eastAsia="Times New Roman" w:hAnsi="Times New Roman" w:cs="Times New Roman"/>
          <w:bCs/>
          <w:sz w:val="24"/>
          <w:szCs w:val="24"/>
        </w:rPr>
        <w:t>darbų defektus,</w:t>
      </w:r>
      <w:r w:rsidRPr="007F676B">
        <w:rPr>
          <w:rFonts w:ascii="Times New Roman" w:eastAsia="Times New Roman" w:hAnsi="Times New Roman" w:cs="Times New Roman"/>
          <w:sz w:val="24"/>
          <w:szCs w:val="24"/>
        </w:rPr>
        <w:t xml:space="preserve"> bet ne vėliau kaip per 2 (dvi) darbo dienas nuo dienos, kurią sužinojo apie darbų defektus;</w:t>
      </w:r>
    </w:p>
    <w:p w14:paraId="32E0FD8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4.2.10. atsakyti už savo ir subrangovų</w:t>
      </w:r>
      <w:r w:rsidRPr="007F676B">
        <w:rPr>
          <w:rFonts w:ascii="Times New Roman" w:eastAsia="Times New Roman" w:hAnsi="Times New Roman" w:cs="Times New Roman"/>
          <w:b/>
          <w:sz w:val="24"/>
          <w:szCs w:val="24"/>
        </w:rPr>
        <w:t xml:space="preserve"> </w:t>
      </w:r>
      <w:r w:rsidRPr="007F676B">
        <w:rPr>
          <w:rFonts w:ascii="Times New Roman" w:eastAsia="Times New Roman" w:hAnsi="Times New Roman" w:cs="Times New Roman"/>
          <w:sz w:val="24"/>
          <w:szCs w:val="24"/>
        </w:rPr>
        <w:t>atliktų darbų bei statybos produktų kokybę ir jų atitikimą numatytoms techninėms specifikacijoms;</w:t>
      </w:r>
    </w:p>
    <w:p w14:paraId="7C6A336C"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4.2.11.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reikalavimu pakeisti darbuotoją, kuris statybvietėje nesilaiko Sutarties bendrosios dalies 4.2.4 punkte nurodytos instrukcijos;</w:t>
      </w:r>
    </w:p>
    <w:p w14:paraId="1143B637"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4.2.12. sutarties vykdymo laikotarpiu:</w:t>
      </w:r>
    </w:p>
    <w:p w14:paraId="6DB218BF"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646C3D23"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rPr>
        <w:t>4.2.12.2.</w:t>
      </w:r>
      <w:r w:rsidRPr="007F676B">
        <w:rPr>
          <w:rFonts w:ascii="Times New Roman" w:eastAsia="Times New Roman" w:hAnsi="Times New Roman" w:cs="Times New Roman"/>
          <w:sz w:val="24"/>
          <w:szCs w:val="24"/>
          <w:lang w:eastAsia="en-US"/>
        </w:rPr>
        <w:t xml:space="preserve"> kompensuoti </w:t>
      </w:r>
      <w:r w:rsidRPr="007F676B">
        <w:rPr>
          <w:rFonts w:ascii="Times New Roman" w:eastAsia="Times New Roman" w:hAnsi="Times New Roman" w:cs="Times New Roman"/>
          <w:b/>
          <w:sz w:val="24"/>
          <w:szCs w:val="24"/>
          <w:lang w:eastAsia="en-US"/>
        </w:rPr>
        <w:t xml:space="preserve">Užsakovui </w:t>
      </w:r>
      <w:r w:rsidRPr="007F676B">
        <w:rPr>
          <w:rFonts w:ascii="Times New Roman" w:eastAsia="Times New Roman" w:hAnsi="Times New Roman" w:cs="Times New Roman"/>
          <w:sz w:val="24"/>
          <w:szCs w:val="24"/>
          <w:lang w:eastAsia="en-US"/>
        </w:rPr>
        <w:t>ar statinio naudotojui</w:t>
      </w:r>
      <w:r w:rsidRPr="007F676B">
        <w:rPr>
          <w:rFonts w:ascii="Times New Roman" w:eastAsia="Times New Roman" w:hAnsi="Times New Roman" w:cs="Times New Roman"/>
          <w:b/>
          <w:sz w:val="24"/>
          <w:szCs w:val="24"/>
          <w:lang w:eastAsia="en-US"/>
        </w:rPr>
        <w:t xml:space="preserve"> </w:t>
      </w:r>
      <w:r w:rsidRPr="007F676B">
        <w:rPr>
          <w:rFonts w:ascii="Times New Roman" w:eastAsia="Times New Roman" w:hAnsi="Times New Roman" w:cs="Times New Roman"/>
          <w:sz w:val="24"/>
          <w:szCs w:val="24"/>
          <w:lang w:eastAsia="en-US"/>
        </w:rPr>
        <w:t xml:space="preserve">komunalinių paslaugų (elektros energijos, šilumos, vandentiekio, šiukšlių išvežimo ir pan.) išlaidas, patirtas dėl </w:t>
      </w:r>
      <w:r w:rsidRPr="007F676B">
        <w:rPr>
          <w:rFonts w:ascii="Times New Roman" w:eastAsia="Times New Roman" w:hAnsi="Times New Roman" w:cs="Times New Roman"/>
          <w:b/>
          <w:sz w:val="24"/>
          <w:szCs w:val="24"/>
          <w:lang w:eastAsia="en-US"/>
        </w:rPr>
        <w:t xml:space="preserve">Rangovo </w:t>
      </w:r>
      <w:r w:rsidRPr="007F676B">
        <w:rPr>
          <w:rFonts w:ascii="Times New Roman" w:eastAsia="Times New Roman" w:hAnsi="Times New Roman" w:cs="Times New Roman"/>
          <w:sz w:val="24"/>
          <w:szCs w:val="24"/>
          <w:lang w:eastAsia="en-US"/>
        </w:rPr>
        <w:t>vykdomų darbų. Minėtoms</w:t>
      </w:r>
      <w:r w:rsidRPr="007F676B">
        <w:rPr>
          <w:rFonts w:ascii="Times New Roman" w:eastAsia="Times New Roman" w:hAnsi="Times New Roman" w:cs="Times New Roman"/>
          <w:b/>
          <w:sz w:val="24"/>
          <w:szCs w:val="24"/>
          <w:lang w:eastAsia="en-US"/>
        </w:rPr>
        <w:t xml:space="preserve"> Užsakovo </w:t>
      </w:r>
      <w:r w:rsidRPr="007F676B">
        <w:rPr>
          <w:rFonts w:ascii="Times New Roman" w:eastAsia="Times New Roman" w:hAnsi="Times New Roman" w:cs="Times New Roman"/>
          <w:sz w:val="24"/>
          <w:szCs w:val="24"/>
          <w:lang w:eastAsia="en-US"/>
        </w:rPr>
        <w:t>ar statinio naudotojo</w:t>
      </w:r>
      <w:r w:rsidRPr="007F676B">
        <w:rPr>
          <w:rFonts w:ascii="Times New Roman" w:eastAsia="Times New Roman" w:hAnsi="Times New Roman" w:cs="Times New Roman"/>
          <w:b/>
          <w:sz w:val="24"/>
          <w:szCs w:val="24"/>
          <w:lang w:eastAsia="en-US"/>
        </w:rPr>
        <w:t xml:space="preserve"> </w:t>
      </w:r>
      <w:r w:rsidRPr="007F676B">
        <w:rPr>
          <w:rFonts w:ascii="Times New Roman" w:eastAsia="Times New Roman" w:hAnsi="Times New Roman" w:cs="Times New Roman"/>
          <w:sz w:val="24"/>
          <w:szCs w:val="24"/>
          <w:lang w:eastAsia="en-US"/>
        </w:rPr>
        <w:t xml:space="preserve">išlaidoms kompensuoti tarp </w:t>
      </w:r>
      <w:r w:rsidRPr="007F676B">
        <w:rPr>
          <w:rFonts w:ascii="Times New Roman" w:eastAsia="Times New Roman" w:hAnsi="Times New Roman" w:cs="Times New Roman"/>
          <w:b/>
          <w:sz w:val="24"/>
          <w:szCs w:val="24"/>
          <w:lang w:eastAsia="en-US"/>
        </w:rPr>
        <w:t>Užsakovo</w:t>
      </w:r>
      <w:r w:rsidRPr="007F676B">
        <w:rPr>
          <w:rFonts w:ascii="Times New Roman" w:eastAsia="Times New Roman" w:hAnsi="Times New Roman" w:cs="Times New Roman"/>
          <w:sz w:val="24"/>
          <w:szCs w:val="24"/>
          <w:lang w:eastAsia="en-US"/>
        </w:rPr>
        <w:t xml:space="preserve"> (arba statinio naudotojo) ir </w:t>
      </w:r>
      <w:r w:rsidRPr="007F676B">
        <w:rPr>
          <w:rFonts w:ascii="Times New Roman" w:eastAsia="Times New Roman" w:hAnsi="Times New Roman" w:cs="Times New Roman"/>
          <w:b/>
          <w:sz w:val="24"/>
          <w:szCs w:val="24"/>
          <w:lang w:eastAsia="en-US"/>
        </w:rPr>
        <w:t>Rangovo</w:t>
      </w:r>
      <w:r w:rsidRPr="007F676B">
        <w:rPr>
          <w:rFonts w:ascii="Times New Roman" w:eastAsia="Times New Roman" w:hAnsi="Times New Roman" w:cs="Times New Roman"/>
          <w:sz w:val="24"/>
          <w:szCs w:val="24"/>
          <w:lang w:eastAsia="en-US"/>
        </w:rPr>
        <w:t xml:space="preserve"> pasirašoma sutartis (</w:t>
      </w:r>
      <w:r w:rsidRPr="007F676B">
        <w:rPr>
          <w:rFonts w:ascii="Times New Roman" w:eastAsia="Times New Roman" w:hAnsi="Times New Roman" w:cs="Times New Roman"/>
          <w:i/>
          <w:sz w:val="24"/>
          <w:szCs w:val="24"/>
          <w:lang w:eastAsia="en-US"/>
        </w:rPr>
        <w:t>taikoma jei nurodyta Sutarties specialiojoje dalyje</w:t>
      </w:r>
      <w:r w:rsidRPr="007F676B">
        <w:rPr>
          <w:rFonts w:ascii="Times New Roman" w:eastAsia="Times New Roman" w:hAnsi="Times New Roman" w:cs="Times New Roman"/>
          <w:sz w:val="24"/>
          <w:szCs w:val="24"/>
          <w:lang w:eastAsia="en-US"/>
        </w:rPr>
        <w:t xml:space="preserve">) arba kompensavimo sąlygos ir tvarka nustatomi </w:t>
      </w:r>
      <w:r w:rsidRPr="007F676B">
        <w:rPr>
          <w:rFonts w:ascii="Times New Roman" w:eastAsia="Times New Roman" w:hAnsi="Times New Roman" w:cs="Times New Roman"/>
          <w:i/>
          <w:sz w:val="24"/>
          <w:szCs w:val="24"/>
          <w:lang w:eastAsia="en-US"/>
        </w:rPr>
        <w:t>Sutarties specialiojoje dalyje</w:t>
      </w:r>
      <w:r w:rsidRPr="007F676B">
        <w:rPr>
          <w:rFonts w:ascii="Times New Roman" w:eastAsia="Times New Roman" w:hAnsi="Times New Roman" w:cs="Times New Roman"/>
          <w:sz w:val="24"/>
          <w:szCs w:val="24"/>
          <w:lang w:eastAsia="en-US"/>
        </w:rPr>
        <w:t>;</w:t>
      </w:r>
    </w:p>
    <w:p w14:paraId="27725B55"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4.2.12.3. išsaugoti aplinką, kelius, aikšteles, netvarkomų patalpų apdailą, konstrukcijas, baldus ir įrenginius nepažeistus, o juos pažeidus, savo lėšomis atstatyti jų būklę;</w:t>
      </w:r>
    </w:p>
    <w:p w14:paraId="692689C4"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4.2.13. užtikrinti, kad:</w:t>
      </w:r>
    </w:p>
    <w:p w14:paraId="068025C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4.2.13.1. vykdant darbus būtų naudojami tik nauji statybos produktai ir gaminiai, ir tik pagal techninių specifikacijų reikalavimus;</w:t>
      </w:r>
    </w:p>
    <w:p w14:paraId="7D35391F"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DDD5C8F"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4.2.14. per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nurodytą laiką neatlygintinai pašalinti darbų atlikimo metu </w:t>
      </w:r>
      <w:r w:rsidRPr="007F676B">
        <w:rPr>
          <w:rFonts w:ascii="Times New Roman" w:eastAsia="Times New Roman" w:hAnsi="Times New Roman" w:cs="Times New Roman"/>
          <w:b/>
          <w:sz w:val="24"/>
          <w:szCs w:val="24"/>
        </w:rPr>
        <w:t xml:space="preserve">Užsakovo </w:t>
      </w:r>
      <w:r w:rsidRPr="007F676B">
        <w:rPr>
          <w:rFonts w:ascii="Times New Roman" w:eastAsia="Times New Roman" w:hAnsi="Times New Roman" w:cs="Times New Roman"/>
          <w:sz w:val="24"/>
          <w:szCs w:val="24"/>
        </w:rPr>
        <w:t xml:space="preserve">nustatytus darbų defektus ir jų padarinius, atsiradusius dėl </w:t>
      </w:r>
      <w:r w:rsidRPr="007F676B">
        <w:rPr>
          <w:rFonts w:ascii="Times New Roman" w:eastAsia="Times New Roman" w:hAnsi="Times New Roman" w:cs="Times New Roman"/>
          <w:b/>
          <w:sz w:val="24"/>
          <w:szCs w:val="24"/>
        </w:rPr>
        <w:t xml:space="preserve">Rangovo </w:t>
      </w:r>
      <w:r w:rsidRPr="007F676B">
        <w:rPr>
          <w:rFonts w:ascii="Times New Roman" w:eastAsia="Times New Roman" w:hAnsi="Times New Roman" w:cs="Times New Roman"/>
          <w:sz w:val="24"/>
          <w:szCs w:val="24"/>
        </w:rPr>
        <w:t xml:space="preserve">ar subrangovų kaltės, o atsisakius šalinti defektus ir jeigu </w:t>
      </w:r>
      <w:r w:rsidRPr="007F676B">
        <w:rPr>
          <w:rFonts w:ascii="Times New Roman" w:eastAsia="Times New Roman" w:hAnsi="Times New Roman" w:cs="Times New Roman"/>
          <w:sz w:val="24"/>
          <w:szCs w:val="24"/>
        </w:rPr>
        <w:lastRenderedPageBreak/>
        <w:t xml:space="preserve">šiuos defektus pašalina </w:t>
      </w:r>
      <w:r w:rsidRPr="007F676B">
        <w:rPr>
          <w:rFonts w:ascii="Times New Roman" w:eastAsia="Times New Roman" w:hAnsi="Times New Roman" w:cs="Times New Roman"/>
          <w:b/>
          <w:sz w:val="24"/>
          <w:szCs w:val="24"/>
        </w:rPr>
        <w:t xml:space="preserve">Užsakovas </w:t>
      </w:r>
      <w:r w:rsidRPr="007F676B">
        <w:rPr>
          <w:rFonts w:ascii="Times New Roman" w:eastAsia="Times New Roman" w:hAnsi="Times New Roman" w:cs="Times New Roman"/>
          <w:sz w:val="24"/>
          <w:szCs w:val="24"/>
        </w:rPr>
        <w:t xml:space="preserve">savo sąskaita, sumokėti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defektų pašalinimo kainą ir kompensuoti kitas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turėtas išlaidas, susijusias su defektų šalinimu;</w:t>
      </w:r>
    </w:p>
    <w:p w14:paraId="3034D55B"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4.2.15. nedelsdamas raštu pranešti </w:t>
      </w:r>
      <w:r w:rsidRPr="007F676B">
        <w:rPr>
          <w:rFonts w:ascii="Times New Roman" w:eastAsia="Times New Roman" w:hAnsi="Times New Roman" w:cs="Times New Roman"/>
          <w:b/>
          <w:sz w:val="24"/>
          <w:szCs w:val="24"/>
        </w:rPr>
        <w:t xml:space="preserve">Užsakovui </w:t>
      </w:r>
      <w:r w:rsidRPr="007F676B">
        <w:rPr>
          <w:rFonts w:ascii="Times New Roman" w:eastAsia="Times New Roman" w:hAnsi="Times New Roman" w:cs="Times New Roman"/>
          <w:sz w:val="24"/>
          <w:szCs w:val="24"/>
        </w:rPr>
        <w:t xml:space="preserve">apie iškilusias aplinkybes, už kurias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nėra atsakingas ir kurios daro negalimą visų arba dalies Sutartyje numatytų įsipareigojimų atlikimą, nurodant šių aplinkybių atsiradimo priežastis;</w:t>
      </w:r>
    </w:p>
    <w:p w14:paraId="75E9E43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4.2.16. raštu informuoti </w:t>
      </w:r>
      <w:r w:rsidRPr="007F676B">
        <w:rPr>
          <w:rFonts w:ascii="Times New Roman" w:eastAsia="Times New Roman" w:hAnsi="Times New Roman" w:cs="Times New Roman"/>
          <w:b/>
          <w:sz w:val="24"/>
          <w:szCs w:val="24"/>
        </w:rPr>
        <w:t xml:space="preserve">Užsakovą </w:t>
      </w:r>
      <w:r w:rsidRPr="007F676B">
        <w:rPr>
          <w:rFonts w:ascii="Times New Roman" w:eastAsia="Times New Roman" w:hAnsi="Times New Roman" w:cs="Times New Roman"/>
          <w:sz w:val="24"/>
          <w:szCs w:val="24"/>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28E4075D"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4.2.17. dalyvauti suremontuoto statinio ar jo dalies darbų užbaigimo procedūrose ir teikti paaiškinimus Statinio pripažinimo suremontuotu komisijai;</w:t>
      </w:r>
    </w:p>
    <w:p w14:paraId="4EFB536D"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r w:rsidRPr="007F676B">
        <w:rPr>
          <w:rFonts w:ascii="Times New Roman" w:eastAsia="Times New Roman" w:hAnsi="Times New Roman" w:cs="Times New Roman"/>
          <w:sz w:val="24"/>
          <w:szCs w:val="24"/>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pilnai ir tinkamai sutvarkytą;</w:t>
      </w:r>
    </w:p>
    <w:p w14:paraId="1ABC51D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4.2.19. </w:t>
      </w:r>
      <w:r w:rsidRPr="007F676B">
        <w:rPr>
          <w:rFonts w:ascii="Times New Roman" w:eastAsia="Times New Roman" w:hAnsi="Times New Roman" w:cs="Times New Roman"/>
          <w:b/>
          <w:bCs/>
          <w:sz w:val="24"/>
          <w:szCs w:val="24"/>
        </w:rPr>
        <w:t>Užsakovui</w:t>
      </w:r>
      <w:r w:rsidRPr="007F676B">
        <w:rPr>
          <w:rFonts w:ascii="Times New Roman" w:eastAsia="Times New Roman" w:hAnsi="Times New Roman" w:cs="Times New Roman"/>
          <w:sz w:val="24"/>
          <w:szCs w:val="24"/>
        </w:rPr>
        <w:t xml:space="preserve"> keičiant einamųjų metų finansavimo dydį, pasirašyti papildomus susitarimus su </w:t>
      </w:r>
      <w:r w:rsidRPr="007F676B">
        <w:rPr>
          <w:rFonts w:ascii="Times New Roman" w:eastAsia="Times New Roman" w:hAnsi="Times New Roman" w:cs="Times New Roman"/>
          <w:b/>
          <w:sz w:val="24"/>
          <w:szCs w:val="24"/>
        </w:rPr>
        <w:t xml:space="preserve">Užsakovu </w:t>
      </w:r>
      <w:r w:rsidRPr="007F676B">
        <w:rPr>
          <w:rFonts w:ascii="Times New Roman" w:eastAsia="Times New Roman" w:hAnsi="Times New Roman" w:cs="Times New Roman"/>
          <w:sz w:val="24"/>
          <w:szCs w:val="24"/>
        </w:rPr>
        <w:t>dėl</w:t>
      </w:r>
      <w:r w:rsidRPr="007F676B">
        <w:rPr>
          <w:rFonts w:ascii="Times New Roman" w:eastAsia="Times New Roman" w:hAnsi="Times New Roman" w:cs="Times New Roman"/>
          <w:b/>
          <w:sz w:val="24"/>
          <w:szCs w:val="24"/>
        </w:rPr>
        <w:t xml:space="preserve"> </w:t>
      </w:r>
      <w:r w:rsidRPr="007F676B">
        <w:rPr>
          <w:rFonts w:ascii="Times New Roman" w:eastAsia="Times New Roman" w:hAnsi="Times New Roman" w:cs="Times New Roman"/>
          <w:sz w:val="24"/>
          <w:szCs w:val="24"/>
        </w:rPr>
        <w:t>Kalendorinio darbų vykdymo grafiko pakeitimo (</w:t>
      </w:r>
      <w:r w:rsidRPr="007F676B">
        <w:rPr>
          <w:rFonts w:ascii="Times New Roman" w:eastAsia="Times New Roman" w:hAnsi="Times New Roman" w:cs="Times New Roman"/>
          <w:i/>
          <w:sz w:val="24"/>
          <w:szCs w:val="24"/>
        </w:rPr>
        <w:t>jeigu taikoma</w:t>
      </w:r>
      <w:r w:rsidRPr="007F676B">
        <w:rPr>
          <w:rFonts w:ascii="Times New Roman" w:eastAsia="Times New Roman" w:hAnsi="Times New Roman" w:cs="Times New Roman"/>
          <w:sz w:val="24"/>
          <w:szCs w:val="24"/>
        </w:rPr>
        <w:t>);</w:t>
      </w:r>
    </w:p>
    <w:p w14:paraId="459D804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464DDF7B"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p>
    <w:p w14:paraId="34834F6B"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5. Mokėjimo terminai ir sąlygos</w:t>
      </w:r>
    </w:p>
    <w:p w14:paraId="2C8A9EA1"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5.1. Mokėjimai už atliktus darbus vykdomi pagal </w:t>
      </w:r>
      <w:r w:rsidRPr="007F676B">
        <w:rPr>
          <w:rFonts w:ascii="Times New Roman" w:eastAsia="Times New Roman" w:hAnsi="Times New Roman" w:cs="Times New Roman"/>
          <w:b/>
          <w:sz w:val="24"/>
          <w:szCs w:val="24"/>
        </w:rPr>
        <w:t xml:space="preserve">Rangovo </w:t>
      </w:r>
      <w:r w:rsidRPr="007F676B">
        <w:rPr>
          <w:rFonts w:ascii="Times New Roman" w:eastAsia="Times New Roman" w:hAnsi="Times New Roman" w:cs="Times New Roman"/>
          <w:sz w:val="24"/>
          <w:szCs w:val="24"/>
        </w:rPr>
        <w:t xml:space="preserve">pateiktas PVM sąskaitas – faktūras, </w:t>
      </w:r>
      <w:r w:rsidRPr="007F676B">
        <w:rPr>
          <w:rFonts w:ascii="Times New Roman" w:eastAsia="Times New Roman" w:hAnsi="Times New Roman" w:cs="Times New Roman"/>
          <w:b/>
          <w:sz w:val="24"/>
          <w:szCs w:val="24"/>
        </w:rPr>
        <w:t xml:space="preserve">Šalims </w:t>
      </w:r>
      <w:r w:rsidRPr="007F676B">
        <w:rPr>
          <w:rFonts w:ascii="Times New Roman" w:eastAsia="Times New Roman" w:hAnsi="Times New Roman" w:cs="Times New Roman"/>
          <w:sz w:val="24"/>
          <w:szCs w:val="24"/>
        </w:rPr>
        <w:t>prieš tai</w:t>
      </w:r>
      <w:r w:rsidRPr="007F676B">
        <w:rPr>
          <w:rFonts w:ascii="Times New Roman" w:eastAsia="Times New Roman" w:hAnsi="Times New Roman" w:cs="Times New Roman"/>
          <w:b/>
          <w:sz w:val="24"/>
          <w:szCs w:val="24"/>
        </w:rPr>
        <w:t xml:space="preserve"> </w:t>
      </w:r>
      <w:r w:rsidRPr="007F676B">
        <w:rPr>
          <w:rFonts w:ascii="Times New Roman" w:eastAsia="Times New Roman" w:hAnsi="Times New Roman" w:cs="Times New Roman"/>
          <w:sz w:val="24"/>
          <w:szCs w:val="24"/>
        </w:rPr>
        <w:t>pasirašius atliktų darbų aktus ir pažymą apie atliktų darbų ir išlaidų vertę. PVM sąskaitos – faktūros teikiamos vadovaujantis Viešųjų pirkimų įstatymo 22 straipsnio 3 dalyje nustatytais reikalavimais.</w:t>
      </w:r>
    </w:p>
    <w:p w14:paraId="5CF44966"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5.2.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už atliktus darbus sumokama per 30 (trisdešimt) dienų nuo PVM sąskaitos faktūros pateikimo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dienos.</w:t>
      </w:r>
    </w:p>
    <w:p w14:paraId="22B0AFC3"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5.3.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sutikimu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avansu gali būti sumokama iki 10 % Sutarties specialiojoje dalyje nurodytos Sutarties kainos be PVM, jeigu </w:t>
      </w:r>
      <w:r w:rsidRPr="007F676B">
        <w:rPr>
          <w:rFonts w:ascii="Times New Roman" w:eastAsia="Times New Roman" w:hAnsi="Times New Roman" w:cs="Times New Roman"/>
          <w:b/>
          <w:sz w:val="24"/>
          <w:szCs w:val="24"/>
        </w:rPr>
        <w:t xml:space="preserve">Užsakovas </w:t>
      </w:r>
      <w:r w:rsidRPr="007F676B">
        <w:rPr>
          <w:rFonts w:ascii="Times New Roman" w:eastAsia="Times New Roman" w:hAnsi="Times New Roman" w:cs="Times New Roman"/>
          <w:bCs/>
          <w:sz w:val="24"/>
          <w:szCs w:val="24"/>
        </w:rPr>
        <w:t xml:space="preserve">turi lėšų, o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yra </w:t>
      </w:r>
      <w:r w:rsidRPr="007F676B">
        <w:rPr>
          <w:rFonts w:ascii="Times New Roman" w:eastAsia="Times New Roman" w:hAnsi="Times New Roman" w:cs="Times New Roman"/>
          <w:bCs/>
          <w:sz w:val="24"/>
          <w:szCs w:val="24"/>
        </w:rPr>
        <w:t>būtina</w:t>
      </w:r>
      <w:r w:rsidRPr="007F676B">
        <w:rPr>
          <w:rFonts w:ascii="Times New Roman" w:eastAsia="Times New Roman" w:hAnsi="Times New Roman" w:cs="Times New Roman"/>
          <w:sz w:val="24"/>
          <w:szCs w:val="24"/>
        </w:rPr>
        <w:t xml:space="preserve"> įsigyti medžiagas arba įrangą konkretiems darbams atlikti ir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pateikia banko garantiją arba draudimo bendrovės laidavimo raštą visai avanso sumai.</w:t>
      </w:r>
      <w:r w:rsidRPr="007F676B">
        <w:rPr>
          <w:rFonts w:ascii="Times New Roman" w:eastAsia="Times New Roman" w:hAnsi="Times New Roman" w:cs="Times New Roman"/>
          <w:sz w:val="24"/>
          <w:szCs w:val="24"/>
          <w:lang w:eastAsia="en-US"/>
        </w:rPr>
        <w:t xml:space="preserve"> Kartu su draudimo bendrovės laidavimo raštu,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privalo pateikti draudimo bendrovės raštišką patvirtinimą, kad teikiamas laidavimo raštas yra galiojantis</w:t>
      </w:r>
      <w:r w:rsidRPr="007F676B">
        <w:rPr>
          <w:rFonts w:ascii="Times New Roman" w:eastAsia="Times New Roman" w:hAnsi="Times New Roman" w:cs="Times New Roman"/>
          <w:sz w:val="24"/>
          <w:szCs w:val="24"/>
        </w:rPr>
        <w:t xml:space="preserve">. </w:t>
      </w:r>
      <w:r w:rsidRPr="007F676B">
        <w:rPr>
          <w:rFonts w:ascii="Times New Roman" w:eastAsia="Times New Roman" w:hAnsi="Times New Roman" w:cs="Times New Roman"/>
          <w:b/>
          <w:sz w:val="24"/>
          <w:szCs w:val="24"/>
        </w:rPr>
        <w:t xml:space="preserve">Užsakovo </w:t>
      </w:r>
      <w:r w:rsidRPr="007F676B">
        <w:rPr>
          <w:rFonts w:ascii="Times New Roman" w:eastAsia="Times New Roman" w:hAnsi="Times New Roman" w:cs="Times New Roman"/>
          <w:sz w:val="24"/>
          <w:szCs w:val="24"/>
        </w:rPr>
        <w:t xml:space="preserve">avansu sumokėta suma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užskaitoma kaip išankstinis apmokėjimas už atliktus darbus. Tolesni mokėjimai atskaičius avansą vykdomi vadovaujantis</w:t>
      </w:r>
      <w:r w:rsidRPr="007F676B">
        <w:rPr>
          <w:rFonts w:ascii="Times New Roman" w:eastAsia="Times New Roman" w:hAnsi="Times New Roman" w:cs="Times New Roman"/>
          <w:b/>
          <w:sz w:val="24"/>
          <w:szCs w:val="24"/>
        </w:rPr>
        <w:t xml:space="preserve"> Užsakovo </w:t>
      </w:r>
      <w:r w:rsidRPr="007F676B">
        <w:rPr>
          <w:rFonts w:ascii="Times New Roman" w:eastAsia="Times New Roman" w:hAnsi="Times New Roman" w:cs="Times New Roman"/>
          <w:sz w:val="24"/>
          <w:szCs w:val="24"/>
        </w:rPr>
        <w:t>priimtais atliktų darbų aktais ir pagal pateiktas PVM sąskaitas – faktūras (</w:t>
      </w:r>
      <w:r w:rsidRPr="007F676B">
        <w:rPr>
          <w:rFonts w:ascii="Times New Roman" w:eastAsia="Times New Roman" w:hAnsi="Times New Roman" w:cs="Times New Roman"/>
          <w:i/>
          <w:sz w:val="24"/>
          <w:szCs w:val="24"/>
        </w:rPr>
        <w:t>jeigu specialiojoje dalyje numatyta, kad ši sąlyga taikoma</w:t>
      </w:r>
      <w:r w:rsidRPr="007F676B">
        <w:rPr>
          <w:rFonts w:ascii="Times New Roman" w:eastAsia="Times New Roman" w:hAnsi="Times New Roman" w:cs="Times New Roman"/>
          <w:sz w:val="24"/>
          <w:szCs w:val="24"/>
        </w:rPr>
        <w:t>).</w:t>
      </w:r>
    </w:p>
    <w:p w14:paraId="6F53A048" w14:textId="77777777" w:rsidR="007F676B" w:rsidRPr="007F676B" w:rsidRDefault="007F676B" w:rsidP="007F676B">
      <w:pPr>
        <w:spacing w:line="240" w:lineRule="auto"/>
        <w:ind w:right="125"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5.4. Sutarties bendrosios dalies 5.3 punkte nurodytuose </w:t>
      </w:r>
      <w:r w:rsidRPr="007F676B">
        <w:rPr>
          <w:rFonts w:ascii="Times New Roman" w:eastAsia="Times New Roman" w:hAnsi="Times New Roman" w:cs="Times New Roman"/>
          <w:sz w:val="24"/>
          <w:szCs w:val="24"/>
          <w:lang w:eastAsia="en-US"/>
        </w:rPr>
        <w:t>Avansinio apmokėjimo</w:t>
      </w:r>
      <w:r w:rsidRPr="007F676B">
        <w:rPr>
          <w:rFonts w:ascii="Times New Roman" w:eastAsia="Times New Roman" w:hAnsi="Times New Roman" w:cs="Times New Roman"/>
          <w:sz w:val="24"/>
          <w:szCs w:val="20"/>
          <w:lang w:eastAsia="en-US"/>
        </w:rPr>
        <w:t xml:space="preserve"> </w:t>
      </w:r>
      <w:r w:rsidRPr="007F676B">
        <w:rPr>
          <w:rFonts w:ascii="Times New Roman" w:eastAsia="Times New Roman" w:hAnsi="Times New Roman" w:cs="Times New Roman"/>
          <w:sz w:val="24"/>
          <w:szCs w:val="24"/>
        </w:rPr>
        <w:t>banko garantijoje ar draudimo bendrovės laidavimo rašte, kuri/</w:t>
      </w:r>
      <w:proofErr w:type="spellStart"/>
      <w:r w:rsidRPr="007F676B">
        <w:rPr>
          <w:rFonts w:ascii="Times New Roman" w:eastAsia="Times New Roman" w:hAnsi="Times New Roman" w:cs="Times New Roman"/>
          <w:sz w:val="24"/>
          <w:szCs w:val="24"/>
        </w:rPr>
        <w:t>is</w:t>
      </w:r>
      <w:proofErr w:type="spellEnd"/>
      <w:r w:rsidRPr="007F676B">
        <w:rPr>
          <w:rFonts w:ascii="Times New Roman" w:eastAsia="Times New Roman" w:hAnsi="Times New Roman" w:cs="Times New Roman"/>
          <w:sz w:val="24"/>
          <w:szCs w:val="24"/>
        </w:rPr>
        <w:t xml:space="preserve"> pateikiamas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w:t>
      </w:r>
    </w:p>
    <w:p w14:paraId="7638DF31"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ne pagal paskirtį naudoja (panaudojo) avansu sumokėtą sumą, iš </w:t>
      </w:r>
      <w:r w:rsidRPr="007F676B">
        <w:rPr>
          <w:rFonts w:ascii="Times New Roman" w:eastAsia="Times New Roman" w:hAnsi="Times New Roman" w:cs="Times New Roman"/>
          <w:b/>
          <w:sz w:val="24"/>
          <w:szCs w:val="24"/>
        </w:rPr>
        <w:t xml:space="preserve">Užsakovo </w:t>
      </w:r>
      <w:r w:rsidRPr="007F676B">
        <w:rPr>
          <w:rFonts w:ascii="Times New Roman" w:eastAsia="Times New Roman" w:hAnsi="Times New Roman" w:cs="Times New Roman"/>
          <w:sz w:val="24"/>
          <w:szCs w:val="24"/>
        </w:rPr>
        <w:t xml:space="preserve">gavimo, sumokėti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sumą, neviršijant laidavimo/garantijos sumos, pinigus pervedant į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sąskaitą. </w:t>
      </w:r>
    </w:p>
    <w:p w14:paraId="7ED7508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5.4.2. negali būti nurodyta, kad garantas ar laiduotojas atsako tik už tiesioginių nuostolių atlyginimą.</w:t>
      </w:r>
    </w:p>
    <w:p w14:paraId="25389938"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5.4.3. negali būti įrašytos nuostatos ar sąlygos, kurios įpareigotų </w:t>
      </w:r>
      <w:r w:rsidRPr="007F676B">
        <w:rPr>
          <w:rFonts w:ascii="Times New Roman" w:eastAsia="Times New Roman" w:hAnsi="Times New Roman" w:cs="Times New Roman"/>
          <w:b/>
          <w:sz w:val="24"/>
          <w:szCs w:val="24"/>
        </w:rPr>
        <w:t>Užsakovą</w:t>
      </w:r>
      <w:r w:rsidRPr="007F676B">
        <w:rPr>
          <w:rFonts w:ascii="Times New Roman" w:eastAsia="Times New Roman" w:hAnsi="Times New Roman" w:cs="Times New Roman"/>
          <w:sz w:val="24"/>
          <w:szCs w:val="24"/>
        </w:rPr>
        <w:t xml:space="preserve"> įrodyti garantiją ar laidavimo raštą išdavusiai įmonei, kad su </w:t>
      </w:r>
      <w:r w:rsidRPr="007F676B">
        <w:rPr>
          <w:rFonts w:ascii="Times New Roman" w:eastAsia="Times New Roman" w:hAnsi="Times New Roman" w:cs="Times New Roman"/>
          <w:b/>
          <w:sz w:val="24"/>
          <w:szCs w:val="24"/>
        </w:rPr>
        <w:t>Rangovu</w:t>
      </w:r>
      <w:r w:rsidRPr="007F676B">
        <w:rPr>
          <w:rFonts w:ascii="Times New Roman" w:eastAsia="Times New Roman" w:hAnsi="Times New Roman" w:cs="Times New Roman"/>
          <w:sz w:val="24"/>
          <w:szCs w:val="24"/>
        </w:rPr>
        <w:t xml:space="preserve"> Sutartis nutraukta teisėtai arba kitaip leistų garantiją ar laidavimo raštą išdavusiai įmonei nemokėti garantija ar laidavimu užtikrinamos (laiduojamos) sumos. </w:t>
      </w:r>
    </w:p>
    <w:p w14:paraId="075AB4E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5.4.4. </w:t>
      </w:r>
      <w:r w:rsidRPr="007F676B">
        <w:rPr>
          <w:rFonts w:ascii="Times New Roman" w:eastAsia="Times New Roman" w:hAnsi="Times New Roman" w:cs="Times New Roman"/>
          <w:sz w:val="24"/>
          <w:szCs w:val="24"/>
          <w:lang w:eastAsia="en-US"/>
        </w:rPr>
        <w:t>Avansinio apmokėjimo</w:t>
      </w:r>
      <w:r w:rsidRPr="007F676B">
        <w:rPr>
          <w:rFonts w:ascii="Times New Roman" w:eastAsia="Times New Roman" w:hAnsi="Times New Roman" w:cs="Times New Roman"/>
          <w:sz w:val="24"/>
          <w:szCs w:val="20"/>
          <w:lang w:eastAsia="en-US"/>
        </w:rPr>
        <w:t xml:space="preserve"> </w:t>
      </w:r>
      <w:r w:rsidRPr="007F676B">
        <w:rPr>
          <w:rFonts w:ascii="Times New Roman" w:eastAsia="Times New Roman" w:hAnsi="Times New Roman" w:cs="Times New Roman"/>
          <w:sz w:val="24"/>
          <w:szCs w:val="24"/>
        </w:rPr>
        <w:t>banko garantija arba draudimo bendrovės laidavimo raštas turi galioti 2 (dvejais) mėnesiais ilgiau nei Sutartyje ar jos prieduose nustatytas visų darbų atlikimo terminas.</w:t>
      </w:r>
    </w:p>
    <w:p w14:paraId="3DDB37FF" w14:textId="77777777" w:rsidR="007F676B" w:rsidRPr="007F676B" w:rsidRDefault="007F676B" w:rsidP="007F676B">
      <w:pPr>
        <w:spacing w:line="240" w:lineRule="auto"/>
        <w:ind w:firstLine="0"/>
        <w:rPr>
          <w:rFonts w:ascii="Times New Roman" w:eastAsia="Times New Roman" w:hAnsi="Times New Roman" w:cs="Times New Roman"/>
          <w:sz w:val="24"/>
          <w:szCs w:val="20"/>
          <w:lang w:eastAsia="en-US"/>
        </w:rPr>
      </w:pPr>
      <w:r w:rsidRPr="007F676B">
        <w:rPr>
          <w:rFonts w:ascii="Times New Roman" w:eastAsia="Times New Roman" w:hAnsi="Times New Roman" w:cs="Times New Roman"/>
          <w:sz w:val="24"/>
          <w:szCs w:val="24"/>
        </w:rPr>
        <w:lastRenderedPageBreak/>
        <w:t>5.5.</w:t>
      </w:r>
      <w:r w:rsidRPr="007F676B">
        <w:rPr>
          <w:rFonts w:ascii="Times New Roman" w:eastAsia="Times New Roman" w:hAnsi="Times New Roman" w:cs="Times New Roman"/>
          <w:sz w:val="24"/>
          <w:szCs w:val="20"/>
          <w:lang w:eastAsia="en-US"/>
        </w:rPr>
        <w:t xml:space="preserve"> </w:t>
      </w:r>
      <w:r w:rsidRPr="007F676B">
        <w:rPr>
          <w:rFonts w:ascii="Times New Roman" w:eastAsia="Times New Roman" w:hAnsi="Times New Roman" w:cs="Times New Roman"/>
          <w:sz w:val="24"/>
          <w:szCs w:val="24"/>
          <w:lang w:eastAsia="en-US"/>
        </w:rPr>
        <w:t>Avansinio apmokėjimo</w:t>
      </w:r>
      <w:r w:rsidRPr="007F676B">
        <w:rPr>
          <w:rFonts w:ascii="Times New Roman" w:eastAsia="Times New Roman" w:hAnsi="Times New Roman" w:cs="Times New Roman"/>
          <w:sz w:val="24"/>
          <w:szCs w:val="20"/>
          <w:lang w:eastAsia="en-US"/>
        </w:rPr>
        <w:t xml:space="preserve"> banko garantija arba draudimo bendrovės laidavimo raštas, neatitinkantys Sutarties 5.4 punkte nustatytų reikalavimų, nebus priimami. Tokiu atveju bus laikoma, kad </w:t>
      </w:r>
      <w:r w:rsidRPr="007F676B">
        <w:rPr>
          <w:rFonts w:ascii="Times New Roman" w:eastAsia="Times New Roman" w:hAnsi="Times New Roman" w:cs="Times New Roman"/>
          <w:b/>
          <w:sz w:val="24"/>
          <w:szCs w:val="20"/>
          <w:lang w:eastAsia="en-US"/>
        </w:rPr>
        <w:t>Rangovas</w:t>
      </w:r>
      <w:r w:rsidRPr="007F676B">
        <w:rPr>
          <w:rFonts w:ascii="Times New Roman" w:eastAsia="Times New Roman" w:hAnsi="Times New Roman" w:cs="Times New Roman"/>
          <w:sz w:val="24"/>
          <w:szCs w:val="20"/>
          <w:lang w:eastAsia="en-US"/>
        </w:rPr>
        <w:t xml:space="preserve"> </w:t>
      </w:r>
      <w:r w:rsidRPr="007F676B">
        <w:rPr>
          <w:rFonts w:ascii="Times New Roman" w:eastAsia="Times New Roman" w:hAnsi="Times New Roman" w:cs="Times New Roman"/>
          <w:sz w:val="24"/>
          <w:szCs w:val="24"/>
          <w:lang w:eastAsia="en-US"/>
        </w:rPr>
        <w:t>avansinio apmokėjimo</w:t>
      </w:r>
      <w:r w:rsidRPr="007F676B">
        <w:rPr>
          <w:rFonts w:ascii="Times New Roman" w:eastAsia="Times New Roman" w:hAnsi="Times New Roman" w:cs="Times New Roman"/>
          <w:sz w:val="24"/>
          <w:szCs w:val="20"/>
          <w:lang w:eastAsia="en-US"/>
        </w:rPr>
        <w:t xml:space="preserve"> banko garantijos arba draudimo bendrovės laidavimo rašto </w:t>
      </w:r>
      <w:r w:rsidRPr="007F676B">
        <w:rPr>
          <w:rFonts w:ascii="Times New Roman" w:eastAsia="Times New Roman" w:hAnsi="Times New Roman" w:cs="Times New Roman"/>
          <w:b/>
          <w:sz w:val="24"/>
          <w:szCs w:val="20"/>
          <w:lang w:eastAsia="en-US"/>
        </w:rPr>
        <w:t>Užsakovui</w:t>
      </w:r>
      <w:r w:rsidRPr="007F676B">
        <w:rPr>
          <w:rFonts w:ascii="Times New Roman" w:eastAsia="Times New Roman" w:hAnsi="Times New Roman" w:cs="Times New Roman"/>
          <w:sz w:val="24"/>
          <w:szCs w:val="20"/>
          <w:lang w:eastAsia="en-US"/>
        </w:rPr>
        <w:t xml:space="preserve"> nepateikė ir bus taikomas Sutarties bendrosios dalies 5.6 punktas.</w:t>
      </w:r>
    </w:p>
    <w:p w14:paraId="1DFFF3F3"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5.6.</w:t>
      </w:r>
      <w:r w:rsidRPr="007F676B">
        <w:rPr>
          <w:rFonts w:ascii="Times New Roman" w:eastAsia="Times New Roman" w:hAnsi="Times New Roman" w:cs="Times New Roman"/>
          <w:b/>
          <w:sz w:val="24"/>
          <w:szCs w:val="24"/>
          <w:lang w:eastAsia="en-US"/>
        </w:rPr>
        <w:t xml:space="preserve"> Rangovui </w:t>
      </w:r>
      <w:r w:rsidRPr="007F676B">
        <w:rPr>
          <w:rFonts w:ascii="Times New Roman" w:eastAsia="Times New Roman" w:hAnsi="Times New Roman" w:cs="Times New Roman"/>
          <w:sz w:val="24"/>
          <w:szCs w:val="24"/>
          <w:lang w:eastAsia="en-US"/>
        </w:rPr>
        <w:t>nepateikus</w:t>
      </w:r>
      <w:r w:rsidRPr="007F676B">
        <w:rPr>
          <w:rFonts w:ascii="Times New Roman" w:eastAsia="Times New Roman" w:hAnsi="Times New Roman" w:cs="Times New Roman"/>
          <w:b/>
          <w:sz w:val="24"/>
          <w:szCs w:val="24"/>
          <w:lang w:eastAsia="en-US"/>
        </w:rPr>
        <w:t xml:space="preserve"> </w:t>
      </w:r>
      <w:r w:rsidRPr="007F676B">
        <w:rPr>
          <w:rFonts w:ascii="Times New Roman" w:eastAsia="Times New Roman" w:hAnsi="Times New Roman" w:cs="Times New Roman"/>
          <w:sz w:val="24"/>
          <w:szCs w:val="24"/>
          <w:lang w:eastAsia="en-US"/>
        </w:rPr>
        <w:t>avansinio apmokėjimo</w:t>
      </w:r>
      <w:r w:rsidRPr="007F676B">
        <w:rPr>
          <w:rFonts w:ascii="Times New Roman" w:eastAsia="Times New Roman" w:hAnsi="Times New Roman" w:cs="Times New Roman"/>
          <w:sz w:val="24"/>
          <w:szCs w:val="20"/>
          <w:lang w:eastAsia="en-US"/>
        </w:rPr>
        <w:t xml:space="preserve"> </w:t>
      </w:r>
      <w:r w:rsidRPr="007F676B">
        <w:rPr>
          <w:rFonts w:ascii="Times New Roman" w:eastAsia="Times New Roman" w:hAnsi="Times New Roman" w:cs="Times New Roman"/>
          <w:sz w:val="24"/>
          <w:szCs w:val="24"/>
          <w:lang w:eastAsia="en-US"/>
        </w:rPr>
        <w:t>banko garantijos arba draudimo bendrovės laidavimo rašto</w:t>
      </w:r>
      <w:r w:rsidRPr="007F676B">
        <w:rPr>
          <w:rFonts w:ascii="Times New Roman" w:eastAsia="Times New Roman" w:hAnsi="Times New Roman" w:cs="Times New Roman"/>
          <w:b/>
          <w:sz w:val="24"/>
          <w:szCs w:val="24"/>
          <w:lang w:eastAsia="en-US"/>
        </w:rPr>
        <w:t xml:space="preserve"> </w:t>
      </w:r>
      <w:r w:rsidRPr="007F676B">
        <w:rPr>
          <w:rFonts w:ascii="Times New Roman" w:eastAsia="Times New Roman" w:hAnsi="Times New Roman" w:cs="Times New Roman"/>
          <w:sz w:val="24"/>
          <w:szCs w:val="24"/>
          <w:lang w:eastAsia="en-US"/>
        </w:rPr>
        <w:t xml:space="preserve">Sutarties 5.4 punkte nustatytomis sąlygomis,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įsipareigoja visus Sutartyje numatytus sutartinius įsipareigojimus įvykdyti Sutartyje ir jos prieduose nustatyta tvarka ir terminais be avansinio mokėjimo.</w:t>
      </w:r>
      <w:r w:rsidRPr="007F676B">
        <w:rPr>
          <w:rFonts w:ascii="Times New Roman" w:eastAsia="Times New Roman" w:hAnsi="Times New Roman" w:cs="Times New Roman"/>
          <w:b/>
          <w:sz w:val="24"/>
          <w:szCs w:val="24"/>
          <w:lang w:eastAsia="en-US"/>
        </w:rPr>
        <w:t xml:space="preserve"> </w:t>
      </w:r>
      <w:r w:rsidRPr="007F676B">
        <w:rPr>
          <w:rFonts w:ascii="Times New Roman" w:eastAsia="Times New Roman" w:hAnsi="Times New Roman" w:cs="Times New Roman"/>
          <w:sz w:val="24"/>
          <w:szCs w:val="24"/>
          <w:lang w:eastAsia="en-US"/>
        </w:rPr>
        <w:t xml:space="preserve">Tokiu atveju </w:t>
      </w:r>
      <w:r w:rsidRPr="007F676B">
        <w:rPr>
          <w:rFonts w:ascii="Times New Roman" w:eastAsia="Times New Roman" w:hAnsi="Times New Roman" w:cs="Times New Roman"/>
          <w:b/>
          <w:sz w:val="24"/>
          <w:szCs w:val="24"/>
          <w:lang w:eastAsia="en-US"/>
        </w:rPr>
        <w:t>Užsakovas</w:t>
      </w:r>
      <w:r w:rsidRPr="007F676B">
        <w:rPr>
          <w:rFonts w:ascii="Times New Roman" w:eastAsia="Times New Roman" w:hAnsi="Times New Roman" w:cs="Times New Roman"/>
          <w:sz w:val="24"/>
          <w:szCs w:val="24"/>
          <w:lang w:eastAsia="en-US"/>
        </w:rPr>
        <w:t xml:space="preserve"> už atliktus darbus su </w:t>
      </w:r>
      <w:r w:rsidRPr="007F676B">
        <w:rPr>
          <w:rFonts w:ascii="Times New Roman" w:eastAsia="Times New Roman" w:hAnsi="Times New Roman" w:cs="Times New Roman"/>
          <w:b/>
          <w:sz w:val="24"/>
          <w:szCs w:val="24"/>
          <w:lang w:eastAsia="en-US"/>
        </w:rPr>
        <w:t>Rangovu</w:t>
      </w:r>
      <w:r w:rsidRPr="007F676B">
        <w:rPr>
          <w:rFonts w:ascii="Times New Roman" w:eastAsia="Times New Roman" w:hAnsi="Times New Roman" w:cs="Times New Roman"/>
          <w:sz w:val="24"/>
          <w:szCs w:val="24"/>
          <w:lang w:eastAsia="en-US"/>
        </w:rPr>
        <w:t xml:space="preserve"> atsiskaito Sutarties bendrosios dalies 5.1 ir 5.2 punktuose nustatyta tvarka.</w:t>
      </w:r>
    </w:p>
    <w:p w14:paraId="7F3E8199" w14:textId="77777777" w:rsidR="007F676B" w:rsidRPr="007F676B" w:rsidRDefault="007F676B" w:rsidP="007F676B">
      <w:pPr>
        <w:pBdr>
          <w:top w:val="nil"/>
          <w:left w:val="nil"/>
          <w:bottom w:val="nil"/>
          <w:right w:val="nil"/>
          <w:between w:val="nil"/>
          <w:bar w:val="nil"/>
        </w:pBdr>
        <w:suppressAutoHyphens/>
        <w:spacing w:after="40" w:line="240" w:lineRule="auto"/>
        <w:ind w:firstLine="0"/>
        <w:rPr>
          <w:rFonts w:ascii="Times New Roman" w:eastAsia="Arial Unicode MS" w:hAnsi="Times New Roman" w:cs="Arial Unicode MS"/>
          <w:sz w:val="24"/>
          <w:szCs w:val="24"/>
          <w:bdr w:val="nil"/>
        </w:rPr>
      </w:pPr>
      <w:r w:rsidRPr="007F676B">
        <w:rPr>
          <w:rFonts w:ascii="Times New Roman" w:eastAsia="Arial Unicode MS" w:hAnsi="Times New Roman" w:cs="Arial Unicode MS"/>
          <w:sz w:val="24"/>
          <w:szCs w:val="24"/>
          <w:bdr w:val="nil"/>
        </w:rPr>
        <w:t xml:space="preserve">5.7. </w:t>
      </w:r>
      <w:r w:rsidRPr="007F676B">
        <w:rPr>
          <w:rFonts w:ascii="Times New Roman" w:eastAsia="Arial Unicode MS" w:hAnsi="Times New Roman" w:cs="Arial Unicode MS"/>
          <w:b/>
          <w:sz w:val="24"/>
          <w:szCs w:val="24"/>
          <w:bdr w:val="nil"/>
        </w:rPr>
        <w:t>Užsakovas</w:t>
      </w:r>
      <w:r w:rsidRPr="007F676B">
        <w:rPr>
          <w:rFonts w:ascii="Times New Roman" w:eastAsia="Arial Unicode MS" w:hAnsi="Times New Roman" w:cs="Arial Unicode MS"/>
          <w:sz w:val="24"/>
          <w:szCs w:val="24"/>
          <w:bdr w:val="nil"/>
        </w:rPr>
        <w:t xml:space="preserve"> numato tiesioginio atsiskaitymo su subtiekėjais (subrangovais) galimybę, vadovaujantis šiame punkte nustatyta tvarka. </w:t>
      </w:r>
      <w:r w:rsidRPr="007F676B">
        <w:rPr>
          <w:rFonts w:ascii="Times New Roman" w:eastAsia="Arial Unicode MS" w:hAnsi="Times New Roman" w:cs="Arial Unicode MS"/>
          <w:b/>
          <w:sz w:val="24"/>
          <w:szCs w:val="24"/>
          <w:bdr w:val="nil"/>
        </w:rPr>
        <w:t>Užsakovas</w:t>
      </w:r>
      <w:r w:rsidRPr="007F676B">
        <w:rPr>
          <w:rFonts w:ascii="Times New Roman" w:eastAsia="Arial Unicode MS" w:hAnsi="Times New Roman" w:cs="Arial Unicode MS"/>
          <w:sz w:val="24"/>
          <w:szCs w:val="24"/>
          <w:bdr w:val="nil"/>
        </w:rPr>
        <w:t xml:space="preserve"> ne vėliau kaip per 3 darbo dienas nuo šios Sutarties įsigaliojimo dienos raštu informuoja subtiekėjus apie tiesioginio atsiskaitymo galimybę, o subtiekėjas, norėdamas pasinaudoti tokia galimybe, raštu pateikia prašymą </w:t>
      </w:r>
      <w:r w:rsidRPr="007F676B">
        <w:rPr>
          <w:rFonts w:ascii="Times New Roman" w:eastAsia="Arial Unicode MS" w:hAnsi="Times New Roman" w:cs="Arial Unicode MS"/>
          <w:b/>
          <w:sz w:val="24"/>
          <w:szCs w:val="24"/>
          <w:bdr w:val="nil"/>
        </w:rPr>
        <w:t>Užsakovui</w:t>
      </w:r>
      <w:r w:rsidRPr="007F676B">
        <w:rPr>
          <w:rFonts w:ascii="Times New Roman" w:eastAsia="Arial Unicode MS" w:hAnsi="Times New Roman" w:cs="Arial Unicode MS"/>
          <w:sz w:val="24"/>
          <w:szCs w:val="24"/>
          <w:bdr w:val="nil"/>
        </w:rPr>
        <w:t xml:space="preserve">. Tais atvejais, kai subtiekėjas išreiškia norą pasinaudoti tiesioginio atsiskaitymo galimybe, turi būti sudaroma trišalė sutartis tarp </w:t>
      </w:r>
      <w:r w:rsidRPr="007F676B">
        <w:rPr>
          <w:rFonts w:ascii="Times New Roman" w:eastAsia="Arial Unicode MS" w:hAnsi="Times New Roman" w:cs="Arial Unicode MS"/>
          <w:b/>
          <w:sz w:val="24"/>
          <w:szCs w:val="24"/>
          <w:bdr w:val="nil"/>
        </w:rPr>
        <w:t>Užsakovo</w:t>
      </w:r>
      <w:r w:rsidRPr="007F676B">
        <w:rPr>
          <w:rFonts w:ascii="Times New Roman" w:eastAsia="Arial Unicode MS" w:hAnsi="Times New Roman" w:cs="Arial Unicode MS"/>
          <w:sz w:val="24"/>
          <w:szCs w:val="24"/>
          <w:bdr w:val="nil"/>
        </w:rPr>
        <w:t xml:space="preserve">, </w:t>
      </w:r>
      <w:r w:rsidRPr="007F676B">
        <w:rPr>
          <w:rFonts w:ascii="Times New Roman" w:eastAsia="Arial Unicode MS" w:hAnsi="Times New Roman" w:cs="Arial Unicode MS"/>
          <w:b/>
          <w:sz w:val="24"/>
          <w:szCs w:val="24"/>
          <w:bdr w:val="nil"/>
        </w:rPr>
        <w:t>Rangovo</w:t>
      </w:r>
      <w:r w:rsidRPr="007F676B">
        <w:rPr>
          <w:rFonts w:ascii="Times New Roman" w:eastAsia="Arial Unicode MS" w:hAnsi="Times New Roman" w:cs="Arial Unicode MS"/>
          <w:sz w:val="24"/>
          <w:szCs w:val="24"/>
          <w:bdr w:val="nil"/>
        </w:rPr>
        <w:t xml:space="preserve"> ir jo subtiekėjo, kurioje aprašoma tiesioginio atsiskaitymo su subtiekėju tvarka, kurioje numatoma teisė </w:t>
      </w:r>
      <w:r w:rsidRPr="007F676B">
        <w:rPr>
          <w:rFonts w:ascii="Times New Roman" w:eastAsia="Arial Unicode MS" w:hAnsi="Times New Roman" w:cs="Arial Unicode MS"/>
          <w:b/>
          <w:sz w:val="24"/>
          <w:szCs w:val="24"/>
          <w:bdr w:val="nil"/>
        </w:rPr>
        <w:t>Rangovui</w:t>
      </w:r>
      <w:r w:rsidRPr="007F676B">
        <w:rPr>
          <w:rFonts w:ascii="Times New Roman" w:eastAsia="Arial Unicode MS" w:hAnsi="Times New Roman" w:cs="Arial Unicode MS"/>
          <w:sz w:val="24"/>
          <w:szCs w:val="24"/>
          <w:bdr w:val="nil"/>
        </w:rPr>
        <w:t xml:space="preserve"> prieštarauti nepagrįstiems </w:t>
      </w:r>
      <w:proofErr w:type="spellStart"/>
      <w:r w:rsidRPr="007F676B">
        <w:rPr>
          <w:rFonts w:ascii="Times New Roman" w:eastAsia="Arial Unicode MS" w:hAnsi="Times New Roman" w:cs="Arial Unicode MS"/>
          <w:sz w:val="24"/>
          <w:szCs w:val="24"/>
          <w:bdr w:val="nil"/>
        </w:rPr>
        <w:t>mokėjimams</w:t>
      </w:r>
      <w:proofErr w:type="spellEnd"/>
      <w:r w:rsidRPr="007F676B">
        <w:rPr>
          <w:rFonts w:ascii="Times New Roman" w:eastAsia="Arial Unicode MS" w:hAnsi="Times New Roman" w:cs="Arial Unicode MS"/>
          <w:sz w:val="24"/>
          <w:szCs w:val="24"/>
          <w:bdr w:val="nil"/>
        </w:rPr>
        <w:t xml:space="preserve"> subtiekėjui (</w:t>
      </w:r>
      <w:r w:rsidRPr="007F676B">
        <w:rPr>
          <w:rFonts w:ascii="Times New Roman" w:eastAsia="Arial Unicode MS" w:hAnsi="Times New Roman" w:cs="Arial Unicode MS"/>
          <w:i/>
          <w:sz w:val="24"/>
          <w:szCs w:val="24"/>
          <w:bdr w:val="nil"/>
        </w:rPr>
        <w:t>punkto sąlygos taikomos jei nurodyta Sutarties specialiojoje dalyje</w:t>
      </w:r>
      <w:r w:rsidRPr="007F676B">
        <w:rPr>
          <w:rFonts w:ascii="Times New Roman" w:eastAsia="Arial Unicode MS" w:hAnsi="Times New Roman" w:cs="Arial Unicode MS"/>
          <w:sz w:val="24"/>
          <w:szCs w:val="24"/>
          <w:bdr w:val="nil"/>
        </w:rPr>
        <w:t>).</w:t>
      </w:r>
    </w:p>
    <w:p w14:paraId="1BFEBFFF" w14:textId="77777777" w:rsidR="007F676B" w:rsidRPr="007F676B" w:rsidRDefault="007F676B" w:rsidP="007F676B">
      <w:pPr>
        <w:pBdr>
          <w:top w:val="nil"/>
          <w:left w:val="nil"/>
          <w:bottom w:val="nil"/>
          <w:right w:val="nil"/>
          <w:between w:val="nil"/>
          <w:bar w:val="nil"/>
        </w:pBdr>
        <w:suppressAutoHyphens/>
        <w:spacing w:after="40" w:line="240" w:lineRule="auto"/>
        <w:ind w:firstLine="0"/>
        <w:rPr>
          <w:rFonts w:ascii="Times New Roman" w:eastAsia="Arial Unicode MS" w:hAnsi="Times New Roman" w:cs="Arial Unicode MS"/>
          <w:sz w:val="24"/>
          <w:szCs w:val="24"/>
          <w:bdr w:val="nil"/>
        </w:rPr>
      </w:pPr>
      <w:r w:rsidRPr="007F676B">
        <w:rPr>
          <w:rFonts w:ascii="Times New Roman" w:eastAsia="Arial Unicode MS" w:hAnsi="Times New Roman" w:cs="Arial Unicode MS"/>
          <w:sz w:val="24"/>
          <w:szCs w:val="24"/>
          <w:bdr w:val="nil"/>
        </w:rPr>
        <w:t xml:space="preserve">5.8. </w:t>
      </w:r>
      <w:r w:rsidRPr="007F676B">
        <w:rPr>
          <w:rFonts w:ascii="Times New Roman" w:eastAsia="Times New Roman" w:hAnsi="Times New Roman" w:cs="Times New Roman"/>
          <w:b/>
          <w:sz w:val="24"/>
          <w:szCs w:val="24"/>
          <w:lang w:eastAsia="en-US"/>
        </w:rPr>
        <w:t>Užsakovas</w:t>
      </w:r>
      <w:r w:rsidRPr="007F676B">
        <w:rPr>
          <w:rFonts w:ascii="Times New Roman" w:eastAsia="Times New Roman" w:hAnsi="Times New Roman" w:cs="Times New Roman"/>
          <w:sz w:val="24"/>
          <w:szCs w:val="24"/>
          <w:lang w:eastAsia="en-US"/>
        </w:rPr>
        <w:t xml:space="preserve"> paskutinį mokėjimą, kurį sudaro ne mažesnė nei 5 procentų nuo Sutarties kainos su PVM suma, </w:t>
      </w:r>
      <w:r w:rsidRPr="007F676B">
        <w:rPr>
          <w:rFonts w:ascii="Times New Roman" w:eastAsia="Times New Roman" w:hAnsi="Times New Roman" w:cs="Times New Roman"/>
          <w:b/>
          <w:sz w:val="24"/>
          <w:szCs w:val="24"/>
          <w:lang w:eastAsia="en-US"/>
        </w:rPr>
        <w:t>Rangovui</w:t>
      </w:r>
      <w:r w:rsidRPr="007F676B">
        <w:rPr>
          <w:rFonts w:ascii="Times New Roman" w:eastAsia="Times New Roman" w:hAnsi="Times New Roman" w:cs="Times New Roman"/>
          <w:sz w:val="24"/>
          <w:szCs w:val="24"/>
          <w:lang w:eastAsia="en-US"/>
        </w:rPr>
        <w:t xml:space="preserve"> už atliktus darbus atlieka tik tada kai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pateikia </w:t>
      </w:r>
      <w:r w:rsidRPr="007F676B">
        <w:rPr>
          <w:rFonts w:ascii="Times New Roman" w:eastAsia="Times New Roman" w:hAnsi="Times New Roman" w:cs="Times New Roman"/>
          <w:b/>
          <w:sz w:val="24"/>
          <w:szCs w:val="24"/>
          <w:lang w:eastAsia="en-US"/>
        </w:rPr>
        <w:t>Užsakovui</w:t>
      </w:r>
      <w:r w:rsidRPr="007F676B">
        <w:rPr>
          <w:rFonts w:ascii="Times New Roman" w:eastAsia="Times New Roman" w:hAnsi="Times New Roman" w:cs="Times New Roman"/>
          <w:sz w:val="24"/>
          <w:szCs w:val="24"/>
          <w:lang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7F676B">
        <w:rPr>
          <w:rFonts w:ascii="Times New Roman" w:eastAsia="Times New Roman" w:hAnsi="Times New Roman" w:cs="Times New Roman"/>
          <w:b/>
          <w:sz w:val="24"/>
          <w:szCs w:val="24"/>
          <w:lang w:eastAsia="en-US"/>
        </w:rPr>
        <w:t>Rangovui</w:t>
      </w:r>
      <w:r w:rsidRPr="007F676B">
        <w:rPr>
          <w:rFonts w:ascii="Times New Roman" w:eastAsia="Times New Roman" w:hAnsi="Times New Roman" w:cs="Times New Roman"/>
          <w:sz w:val="24"/>
          <w:szCs w:val="24"/>
          <w:lang w:eastAsia="en-US"/>
        </w:rPr>
        <w:t xml:space="preserve"> nepateikus </w:t>
      </w:r>
      <w:r w:rsidRPr="007F676B">
        <w:rPr>
          <w:rFonts w:ascii="Times New Roman" w:eastAsia="Times New Roman" w:hAnsi="Times New Roman" w:cs="Times New Roman"/>
          <w:b/>
          <w:sz w:val="24"/>
          <w:szCs w:val="24"/>
          <w:lang w:eastAsia="en-US"/>
        </w:rPr>
        <w:t>Užsakovui</w:t>
      </w:r>
      <w:r w:rsidRPr="007F676B">
        <w:rPr>
          <w:rFonts w:ascii="Times New Roman" w:eastAsia="Times New Roman" w:hAnsi="Times New Roman" w:cs="Times New Roman"/>
          <w:sz w:val="24"/>
          <w:szCs w:val="24"/>
          <w:lang w:eastAsia="en-US"/>
        </w:rPr>
        <w:t xml:space="preserve"> garantinių įsipareigojimų įvykdymo užtikrinimo dokumento, visa sulaikyta suma ar jos dalis grąžinama </w:t>
      </w:r>
      <w:r w:rsidRPr="007F676B">
        <w:rPr>
          <w:rFonts w:ascii="Times New Roman" w:eastAsia="Times New Roman" w:hAnsi="Times New Roman" w:cs="Times New Roman"/>
          <w:b/>
          <w:sz w:val="24"/>
          <w:szCs w:val="24"/>
          <w:lang w:eastAsia="en-US"/>
        </w:rPr>
        <w:t>Rangovui</w:t>
      </w:r>
      <w:r w:rsidRPr="007F676B">
        <w:rPr>
          <w:rFonts w:ascii="Times New Roman" w:eastAsia="Times New Roman" w:hAnsi="Times New Roman" w:cs="Times New Roman"/>
          <w:sz w:val="24"/>
          <w:szCs w:val="24"/>
          <w:lang w:eastAsia="en-US"/>
        </w:rPr>
        <w:t xml:space="preserve"> tik po to kai sueis </w:t>
      </w:r>
      <w:r w:rsidRPr="007F676B">
        <w:rPr>
          <w:rFonts w:ascii="Times New Roman" w:eastAsia="Times New Roman" w:hAnsi="Times New Roman" w:cs="Times New Roman"/>
          <w:sz w:val="24"/>
          <w:szCs w:val="24"/>
        </w:rPr>
        <w:t>pirmieji 3 (trys) statinio garantinio termino metai. K</w:t>
      </w:r>
      <w:r w:rsidRPr="007F676B">
        <w:rPr>
          <w:rFonts w:ascii="Times New Roman" w:eastAsia="Times New Roman" w:hAnsi="Times New Roman" w:cs="Times New Roman"/>
          <w:sz w:val="24"/>
          <w:szCs w:val="24"/>
          <w:lang w:eastAsia="en-US"/>
        </w:rPr>
        <w:t xml:space="preserve">ai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nepateikia </w:t>
      </w:r>
      <w:r w:rsidRPr="007F676B">
        <w:rPr>
          <w:rFonts w:ascii="Times New Roman" w:eastAsia="Times New Roman" w:hAnsi="Times New Roman" w:cs="Times New Roman"/>
          <w:b/>
          <w:sz w:val="24"/>
          <w:szCs w:val="24"/>
          <w:lang w:eastAsia="en-US"/>
        </w:rPr>
        <w:t>Užsakovui</w:t>
      </w:r>
      <w:r w:rsidRPr="007F676B">
        <w:rPr>
          <w:rFonts w:ascii="Times New Roman" w:eastAsia="Times New Roman" w:hAnsi="Times New Roman" w:cs="Times New Roman"/>
          <w:sz w:val="24"/>
          <w:szCs w:val="24"/>
          <w:lang w:eastAsia="en-US"/>
        </w:rPr>
        <w:t xml:space="preserve"> garantinių įsipareigojimų užtikrinimo dokumento Sutartyje nustatyta tvarka ir sąlygomis, </w:t>
      </w:r>
      <w:r w:rsidRPr="007F676B">
        <w:rPr>
          <w:rFonts w:ascii="Times New Roman" w:eastAsia="Times New Roman" w:hAnsi="Times New Roman" w:cs="Times New Roman"/>
          <w:b/>
          <w:sz w:val="24"/>
          <w:szCs w:val="24"/>
        </w:rPr>
        <w:t>Užsakovas</w:t>
      </w:r>
      <w:r w:rsidRPr="007F676B">
        <w:rPr>
          <w:rFonts w:ascii="Times New Roman" w:eastAsia="Times New Roman" w:hAnsi="Times New Roman" w:cs="Times New Roman"/>
          <w:sz w:val="24"/>
          <w:szCs w:val="24"/>
        </w:rPr>
        <w:t xml:space="preserve"> turi teisę iš sulaikytos sumos apmokėti darbų defektų šalinimo išlaidas, jeigu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atsisako ar nevykdo (per pirmuosius 3 statinio garantinio termino metus) pareigos šalinti garantiniu laikotarpiu nustatytus defektus ir šiuos defektus pašalinus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lang w:eastAsia="en-US"/>
        </w:rPr>
        <w:t>.</w:t>
      </w:r>
    </w:p>
    <w:p w14:paraId="17186564"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p w14:paraId="1DF6794F"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p w14:paraId="13988639" w14:textId="77777777" w:rsidR="007F676B" w:rsidRPr="007F676B" w:rsidRDefault="007F676B" w:rsidP="007F676B">
      <w:pPr>
        <w:spacing w:line="240" w:lineRule="auto"/>
        <w:ind w:firstLine="0"/>
        <w:jc w:val="left"/>
        <w:outlineLvl w:val="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6. Darbų perdavimas ir priėmimas, garantiniai įsipareigojimai</w:t>
      </w:r>
    </w:p>
    <w:p w14:paraId="5D61E6DD"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6.1. </w:t>
      </w:r>
      <w:r w:rsidRPr="007F676B">
        <w:rPr>
          <w:rFonts w:ascii="Times New Roman" w:eastAsia="Times New Roman" w:hAnsi="Times New Roman" w:cs="Times New Roman"/>
          <w:sz w:val="24"/>
          <w:szCs w:val="24"/>
          <w:lang w:eastAsia="en-US"/>
        </w:rPr>
        <w:t xml:space="preserve">Darbai laikomi priimtais, kai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pagal tarpinius atliktų darbų aktus perduoda darbus, o </w:t>
      </w:r>
      <w:r w:rsidRPr="007F676B">
        <w:rPr>
          <w:rFonts w:ascii="Times New Roman" w:eastAsia="Times New Roman" w:hAnsi="Times New Roman" w:cs="Times New Roman"/>
          <w:b/>
          <w:sz w:val="24"/>
          <w:szCs w:val="24"/>
          <w:lang w:eastAsia="en-US"/>
        </w:rPr>
        <w:t xml:space="preserve">Užsakovas </w:t>
      </w:r>
      <w:r w:rsidRPr="007F676B">
        <w:rPr>
          <w:rFonts w:ascii="Times New Roman" w:eastAsia="Times New Roman" w:hAnsi="Times New Roman" w:cs="Times New Roman"/>
          <w:sz w:val="24"/>
          <w:szCs w:val="24"/>
          <w:lang w:eastAsia="en-US"/>
        </w:rPr>
        <w:t xml:space="preserve">juos priima. Darbai arba kiekviena darbų dalis ar etapas turi būti pilnai baigti ir perduoti </w:t>
      </w:r>
      <w:r w:rsidRPr="007F676B">
        <w:rPr>
          <w:rFonts w:ascii="Times New Roman" w:eastAsia="Times New Roman" w:hAnsi="Times New Roman" w:cs="Times New Roman"/>
          <w:b/>
          <w:sz w:val="24"/>
          <w:szCs w:val="24"/>
          <w:lang w:eastAsia="en-US"/>
        </w:rPr>
        <w:t>Užsakovui</w:t>
      </w:r>
      <w:r w:rsidRPr="007F676B">
        <w:rPr>
          <w:rFonts w:ascii="Times New Roman" w:eastAsia="Times New Roman" w:hAnsi="Times New Roman" w:cs="Times New Roman"/>
          <w:sz w:val="24"/>
          <w:szCs w:val="24"/>
          <w:lang w:eastAsia="en-US"/>
        </w:rPr>
        <w:t xml:space="preserve"> Sutartyje nustatyta tvarka. Į atliktų darbų perdavimo-priėmimo aktus įtraukiamos visos </w:t>
      </w:r>
      <w:r w:rsidRPr="007F676B">
        <w:rPr>
          <w:rFonts w:ascii="Times New Roman" w:eastAsia="Times New Roman" w:hAnsi="Times New Roman" w:cs="Times New Roman"/>
          <w:b/>
          <w:sz w:val="24"/>
          <w:szCs w:val="24"/>
          <w:lang w:eastAsia="en-US"/>
        </w:rPr>
        <w:t>Rangovui</w:t>
      </w:r>
      <w:r w:rsidRPr="007F676B">
        <w:rPr>
          <w:rFonts w:ascii="Times New Roman" w:eastAsia="Times New Roman" w:hAnsi="Times New Roman" w:cs="Times New Roman"/>
          <w:sz w:val="24"/>
          <w:szCs w:val="24"/>
          <w:lang w:eastAsia="en-US"/>
        </w:rPr>
        <w:t xml:space="preserve"> pagal Sutarties nuostatas už atliktus darbus mokėtinos sumos (taikoma išskyrus atvejus, kai numatomas darbų perdavimas tik </w:t>
      </w:r>
      <w:r w:rsidRPr="007F676B">
        <w:rPr>
          <w:rFonts w:ascii="Times New Roman" w:eastAsia="Times New Roman" w:hAnsi="Times New Roman" w:cs="Times New Roman"/>
          <w:b/>
          <w:sz w:val="24"/>
          <w:szCs w:val="24"/>
          <w:lang w:eastAsia="en-US"/>
        </w:rPr>
        <w:t>Rangovui</w:t>
      </w:r>
      <w:r w:rsidRPr="007F676B">
        <w:rPr>
          <w:rFonts w:ascii="Times New Roman" w:eastAsia="Times New Roman" w:hAnsi="Times New Roman" w:cs="Times New Roman"/>
          <w:sz w:val="24"/>
          <w:szCs w:val="24"/>
          <w:lang w:eastAsia="en-US"/>
        </w:rPr>
        <w:t xml:space="preserve"> užbaigus visus</w:t>
      </w:r>
      <w:r w:rsidRPr="007F676B">
        <w:rPr>
          <w:rFonts w:ascii="Times New Roman" w:eastAsia="Times New Roman" w:hAnsi="Times New Roman" w:cs="Times New Roman"/>
          <w:sz w:val="24"/>
          <w:szCs w:val="24"/>
        </w:rPr>
        <w:t xml:space="preserve"> Sutartyje numatytus</w:t>
      </w:r>
      <w:r w:rsidRPr="007F676B">
        <w:rPr>
          <w:rFonts w:ascii="Times New Roman" w:eastAsia="Times New Roman" w:hAnsi="Times New Roman" w:cs="Times New Roman"/>
          <w:sz w:val="24"/>
          <w:szCs w:val="24"/>
          <w:lang w:eastAsia="en-US"/>
        </w:rPr>
        <w:t xml:space="preserve"> darbus)</w:t>
      </w:r>
      <w:r w:rsidRPr="007F676B">
        <w:rPr>
          <w:rFonts w:ascii="Times New Roman" w:eastAsia="Times New Roman" w:hAnsi="Times New Roman" w:cs="Times New Roman"/>
          <w:sz w:val="24"/>
          <w:szCs w:val="24"/>
        </w:rPr>
        <w:t>.</w:t>
      </w:r>
    </w:p>
    <w:p w14:paraId="0FE281E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6.2.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užbaigus visus Sutartyje numatytus darbus ir atlikus Statinio (statinio dalies) pripažinimo suremontuotu procedūras tarp Šalių pasirašomas Atliktų darbų rezultato perdavimo-priėmimo aktas.</w:t>
      </w:r>
    </w:p>
    <w:p w14:paraId="7F9F5289"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6.3. Iki Atliktų darbų rezultato perdavimo priėmimo akto pasirašymo</w:t>
      </w:r>
      <w:r w:rsidRPr="007F676B">
        <w:rPr>
          <w:rFonts w:ascii="Times New Roman" w:eastAsia="Times New Roman" w:hAnsi="Times New Roman" w:cs="Times New Roman"/>
          <w:b/>
          <w:sz w:val="24"/>
          <w:szCs w:val="24"/>
        </w:rPr>
        <w:t xml:space="preserve"> Užsakovui </w:t>
      </w:r>
      <w:r w:rsidRPr="007F676B">
        <w:rPr>
          <w:rFonts w:ascii="Times New Roman" w:eastAsia="Times New Roman" w:hAnsi="Times New Roman" w:cs="Times New Roman"/>
          <w:sz w:val="24"/>
          <w:szCs w:val="24"/>
        </w:rPr>
        <w:t xml:space="preserve">nustačius defektus dėl darbų, kurie jau buvo priimti pagal tarpinius atliktų darbų aktus, </w:t>
      </w:r>
      <w:r w:rsidRPr="007F676B">
        <w:rPr>
          <w:rFonts w:ascii="Times New Roman" w:eastAsia="Times New Roman" w:hAnsi="Times New Roman" w:cs="Times New Roman"/>
          <w:b/>
          <w:sz w:val="24"/>
          <w:szCs w:val="24"/>
        </w:rPr>
        <w:t>Užsakovas</w:t>
      </w:r>
      <w:r w:rsidRPr="007F676B">
        <w:rPr>
          <w:rFonts w:ascii="Times New Roman" w:eastAsia="Times New Roman" w:hAnsi="Times New Roman" w:cs="Times New Roman"/>
          <w:sz w:val="24"/>
          <w:szCs w:val="24"/>
        </w:rPr>
        <w:t xml:space="preserve"> gali pareikšti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reikalavimą dėl tokių defektų pašalinimo, o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gavęs tokį reikalavimą, privalo pašalinti reikalavime nurodytus statybos defektus per reikalavime nurodytą terminą. </w:t>
      </w:r>
    </w:p>
    <w:p w14:paraId="1E2E522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6.4.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w:t>
      </w:r>
      <w:r w:rsidRPr="007F676B">
        <w:rPr>
          <w:rFonts w:ascii="Times New Roman" w:eastAsia="Times New Roman" w:hAnsi="Times New Roman" w:cs="Times New Roman"/>
          <w:spacing w:val="-2"/>
          <w:sz w:val="24"/>
          <w:szCs w:val="24"/>
        </w:rPr>
        <w:t>ne vėliau kaip prieš</w:t>
      </w:r>
      <w:r w:rsidRPr="007F676B">
        <w:rPr>
          <w:rFonts w:ascii="Times New Roman" w:eastAsia="Times New Roman" w:hAnsi="Times New Roman" w:cs="Times New Roman"/>
          <w:sz w:val="24"/>
          <w:szCs w:val="24"/>
        </w:rPr>
        <w:t xml:space="preserve"> 10 (dešimt) </w:t>
      </w:r>
      <w:r w:rsidRPr="007F676B">
        <w:rPr>
          <w:rFonts w:ascii="Times New Roman" w:eastAsia="Times New Roman" w:hAnsi="Times New Roman" w:cs="Times New Roman"/>
          <w:spacing w:val="-3"/>
          <w:sz w:val="24"/>
          <w:szCs w:val="24"/>
        </w:rPr>
        <w:t>dienų,</w:t>
      </w:r>
      <w:r w:rsidRPr="007F676B">
        <w:rPr>
          <w:rFonts w:ascii="Times New Roman" w:eastAsia="Times New Roman" w:hAnsi="Times New Roman" w:cs="Times New Roman"/>
          <w:sz w:val="24"/>
          <w:szCs w:val="24"/>
        </w:rPr>
        <w:t xml:space="preserve"> raštu praneša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apie numatomą darbų užbaigimą, prašydamas organizuoti jų priėmimą. </w:t>
      </w:r>
      <w:r w:rsidRPr="007F676B">
        <w:rPr>
          <w:rFonts w:ascii="Times New Roman" w:eastAsia="Times New Roman" w:hAnsi="Times New Roman" w:cs="Times New Roman"/>
          <w:b/>
          <w:sz w:val="24"/>
          <w:szCs w:val="24"/>
        </w:rPr>
        <w:t>Užsakovas</w:t>
      </w:r>
      <w:r w:rsidRPr="007F676B">
        <w:rPr>
          <w:rFonts w:ascii="Times New Roman" w:eastAsia="Times New Roman" w:hAnsi="Times New Roman" w:cs="Times New Roman"/>
          <w:sz w:val="24"/>
          <w:szCs w:val="24"/>
        </w:rPr>
        <w:t xml:space="preserve"> organizuoja darbų užbaigimo procedūras tik po Statinio (statinio dalies) pripažinimo suremontuotu procedūrų atlikimo. </w:t>
      </w:r>
      <w:r w:rsidRPr="007F676B">
        <w:rPr>
          <w:rFonts w:ascii="Times New Roman" w:eastAsia="Times New Roman" w:hAnsi="Times New Roman" w:cs="Times New Roman"/>
          <w:b/>
          <w:spacing w:val="-8"/>
          <w:sz w:val="24"/>
          <w:szCs w:val="24"/>
        </w:rPr>
        <w:t>Užsakovas</w:t>
      </w:r>
      <w:r w:rsidRPr="007F676B">
        <w:rPr>
          <w:rFonts w:ascii="Times New Roman" w:eastAsia="Times New Roman" w:hAnsi="Times New Roman" w:cs="Times New Roman"/>
          <w:spacing w:val="-8"/>
          <w:sz w:val="24"/>
          <w:szCs w:val="24"/>
        </w:rPr>
        <w:t xml:space="preserve"> turi teisę priimti neginčijamą atliktų darbų dalį, pateikiant motyvuotą rašytinę pretenziją dėl </w:t>
      </w:r>
      <w:r w:rsidRPr="007F676B">
        <w:rPr>
          <w:rFonts w:ascii="Times New Roman" w:eastAsia="Times New Roman" w:hAnsi="Times New Roman" w:cs="Times New Roman"/>
          <w:sz w:val="24"/>
          <w:szCs w:val="24"/>
        </w:rPr>
        <w:t xml:space="preserve">netinkamo darbų atlikimo arba kokybės bei atitikimo Sutarties sąlygoms.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pateikia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pasirašyti Atliktų darbų rezultato perdavimo priėmimo aktą po to, kai Statinio (statinio dalies) pripažinimo suremontuotu komisija patvirtina, kad darbai yra baigti ir atlikti tinkamai.</w:t>
      </w:r>
    </w:p>
    <w:p w14:paraId="72114EF1"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6.5.</w:t>
      </w:r>
      <w:r w:rsidRPr="007F676B">
        <w:rPr>
          <w:rFonts w:ascii="Times New Roman" w:eastAsia="Times New Roman" w:hAnsi="Times New Roman" w:cs="Times New Roman"/>
          <w:b/>
          <w:sz w:val="24"/>
          <w:szCs w:val="24"/>
        </w:rPr>
        <w:t xml:space="preserve"> Užsakovas </w:t>
      </w:r>
      <w:r w:rsidRPr="007F676B">
        <w:rPr>
          <w:rFonts w:ascii="Times New Roman" w:eastAsia="Times New Roman" w:hAnsi="Times New Roman" w:cs="Times New Roman"/>
          <w:sz w:val="24"/>
          <w:szCs w:val="24"/>
        </w:rPr>
        <w:t xml:space="preserve">pasirašo </w:t>
      </w:r>
      <w:r w:rsidRPr="007F676B">
        <w:rPr>
          <w:rFonts w:ascii="Times New Roman" w:eastAsia="Times New Roman" w:hAnsi="Times New Roman" w:cs="Times New Roman"/>
          <w:b/>
          <w:sz w:val="24"/>
          <w:szCs w:val="24"/>
        </w:rPr>
        <w:t>Rangovo</w:t>
      </w:r>
      <w:r w:rsidRPr="007F676B">
        <w:rPr>
          <w:rFonts w:ascii="Times New Roman" w:eastAsia="Times New Roman" w:hAnsi="Times New Roman" w:cs="Times New Roman"/>
          <w:sz w:val="24"/>
          <w:szCs w:val="24"/>
        </w:rPr>
        <w:t xml:space="preserve"> pateiktą Atliktų darbų rezultato perdavimo priėmimo aktą per 5 dienas, nuo jo pateikimo dienos (jei pateiktas vadovaujantis 6.4 punkto sąlygomis).</w:t>
      </w:r>
    </w:p>
    <w:p w14:paraId="1D0E7208"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lastRenderedPageBreak/>
        <w:t xml:space="preserve">6.6. </w:t>
      </w:r>
      <w:r w:rsidRPr="007F676B">
        <w:rPr>
          <w:rFonts w:ascii="Times New Roman" w:eastAsia="Times New Roman" w:hAnsi="Times New Roman" w:cs="Times New Roman"/>
          <w:b/>
          <w:sz w:val="24"/>
          <w:szCs w:val="24"/>
        </w:rPr>
        <w:t>Užsakovas</w:t>
      </w:r>
      <w:r w:rsidRPr="007F676B">
        <w:rPr>
          <w:rFonts w:ascii="Times New Roman" w:eastAsia="Times New Roman" w:hAnsi="Times New Roman" w:cs="Times New Roman"/>
          <w:sz w:val="24"/>
          <w:szCs w:val="24"/>
        </w:rPr>
        <w:t xml:space="preserve"> sprendžia ar darbai buvo atlikti pagal šios Sutarties sąlygas ir ar atitinka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reikalavimus.</w:t>
      </w:r>
    </w:p>
    <w:p w14:paraId="4E3967C2"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r w:rsidRPr="007F676B">
        <w:rPr>
          <w:rFonts w:ascii="Times New Roman" w:eastAsia="Times New Roman" w:hAnsi="Times New Roman" w:cs="Times New Roman"/>
          <w:sz w:val="24"/>
          <w:szCs w:val="24"/>
        </w:rPr>
        <w:t>6.7. Šalys susitaria, kad Sutartyje nustatyti darbų ir paslaugų atlikimo terminai yra esminė Sutarties sąlyga.</w:t>
      </w:r>
    </w:p>
    <w:p w14:paraId="0B4E68ED"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6.8.</w:t>
      </w:r>
      <w:r w:rsidRPr="007F676B">
        <w:rPr>
          <w:rFonts w:ascii="Times New Roman" w:eastAsia="Times New Roman" w:hAnsi="Times New Roman" w:cs="Times New Roman"/>
          <w:b/>
          <w:sz w:val="24"/>
          <w:szCs w:val="24"/>
          <w:lang w:eastAsia="en-US"/>
        </w:rPr>
        <w:t xml:space="preserve">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kartu su Atliktų darbų rezultato perdavimo priėmimo aktu turi pateikti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galiojantį dokumentą (draudimo bendrovės išduotą laidavimo raštą arba kredito įstaigos garantiją), kuriuo </w:t>
      </w:r>
      <w:r w:rsidRPr="007F676B">
        <w:rPr>
          <w:rFonts w:ascii="Times New Roman" w:eastAsia="Times New Roman" w:hAnsi="Times New Roman" w:cs="Times New Roman"/>
          <w:bCs/>
          <w:sz w:val="24"/>
          <w:szCs w:val="24"/>
        </w:rPr>
        <w:t xml:space="preserve">užtikrinamas garantinio laikotarpio prievolių įvykdymas pagal pasirašytą Sutartį. Šis dokumentas </w:t>
      </w:r>
      <w:r w:rsidRPr="007F676B">
        <w:rPr>
          <w:rFonts w:ascii="Times New Roman" w:eastAsia="Times New Roman" w:hAnsi="Times New Roman" w:cs="Times New Roman"/>
          <w:b/>
          <w:sz w:val="24"/>
          <w:szCs w:val="24"/>
        </w:rPr>
        <w:t>Rangovo</w:t>
      </w:r>
      <w:r w:rsidRPr="007F676B">
        <w:rPr>
          <w:rFonts w:ascii="Times New Roman" w:eastAsia="Times New Roman" w:hAnsi="Times New Roman" w:cs="Times New Roman"/>
          <w:sz w:val="24"/>
          <w:szCs w:val="24"/>
        </w:rPr>
        <w:t xml:space="preserve"> nemokumo ar bankroto atveju turi užtikrinti </w:t>
      </w:r>
      <w:r w:rsidRPr="007F676B">
        <w:rPr>
          <w:rFonts w:ascii="Times New Roman" w:eastAsia="Times New Roman" w:hAnsi="Times New Roman" w:cs="Times New Roman"/>
          <w:bCs/>
          <w:sz w:val="24"/>
          <w:szCs w:val="24"/>
        </w:rPr>
        <w:t xml:space="preserve">dėl </w:t>
      </w:r>
      <w:r w:rsidRPr="007F676B">
        <w:rPr>
          <w:rFonts w:ascii="Times New Roman" w:eastAsia="Times New Roman" w:hAnsi="Times New Roman" w:cs="Times New Roman"/>
          <w:b/>
          <w:bCs/>
          <w:sz w:val="24"/>
          <w:szCs w:val="24"/>
        </w:rPr>
        <w:t>Rangovo</w:t>
      </w:r>
      <w:r w:rsidRPr="007F676B">
        <w:rPr>
          <w:rFonts w:ascii="Times New Roman" w:eastAsia="Times New Roman" w:hAnsi="Times New Roman" w:cs="Times New Roman"/>
          <w:bCs/>
          <w:sz w:val="24"/>
          <w:szCs w:val="24"/>
        </w:rPr>
        <w:t xml:space="preserve"> kaltės atsiradusių</w:t>
      </w:r>
      <w:r w:rsidRPr="007F676B">
        <w:rPr>
          <w:rFonts w:ascii="Times New Roman" w:eastAsia="Times New Roman" w:hAnsi="Times New Roman" w:cs="Times New Roman"/>
          <w:sz w:val="24"/>
          <w:szCs w:val="24"/>
        </w:rPr>
        <w:t xml:space="preserve"> defektų, nustatytų per pirmuosius 3 statinio garantinio termino metus, šalinimo išlaidų apmokėjimą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Defektų šalinimo užtikrinimo suma statinio garantiniu 3 metų laikotarpiu turi būti ne mažesnė kaip 5 procentų darbų kainos. </w:t>
      </w:r>
      <w:r w:rsidRPr="007F676B">
        <w:rPr>
          <w:rFonts w:ascii="Times New Roman" w:eastAsia="Times New Roman" w:hAnsi="Times New Roman" w:cs="Times New Roman"/>
          <w:b/>
          <w:sz w:val="24"/>
          <w:szCs w:val="24"/>
          <w:lang w:eastAsia="en-US"/>
        </w:rPr>
        <w:t>Užsakovas</w:t>
      </w:r>
      <w:r w:rsidRPr="007F676B">
        <w:rPr>
          <w:rFonts w:ascii="Times New Roman" w:eastAsia="Times New Roman" w:hAnsi="Times New Roman" w:cs="Times New Roman"/>
          <w:sz w:val="24"/>
          <w:szCs w:val="24"/>
          <w:lang w:eastAsia="en-US"/>
        </w:rPr>
        <w:t xml:space="preserve"> turi teisę pareikalauti iš </w:t>
      </w:r>
      <w:r w:rsidRPr="007F676B">
        <w:rPr>
          <w:rFonts w:ascii="Times New Roman" w:eastAsia="Times New Roman" w:hAnsi="Times New Roman" w:cs="Times New Roman"/>
          <w:b/>
          <w:sz w:val="24"/>
          <w:szCs w:val="24"/>
          <w:lang w:eastAsia="en-US"/>
        </w:rPr>
        <w:t>Rangovo</w:t>
      </w:r>
      <w:r w:rsidRPr="007F676B">
        <w:rPr>
          <w:rFonts w:ascii="Times New Roman" w:eastAsia="Times New Roman" w:hAnsi="Times New Roman" w:cs="Times New Roman"/>
          <w:sz w:val="24"/>
          <w:szCs w:val="24"/>
          <w:lang w:eastAsia="en-US"/>
        </w:rPr>
        <w:t xml:space="preserve"> pateikti </w:t>
      </w:r>
      <w:proofErr w:type="spellStart"/>
      <w:r w:rsidRPr="007F676B">
        <w:rPr>
          <w:rFonts w:ascii="Times New Roman" w:eastAsia="Times New Roman" w:hAnsi="Times New Roman" w:cs="Times New Roman"/>
          <w:sz w:val="24"/>
          <w:szCs w:val="24"/>
          <w:lang w:eastAsia="en-US"/>
        </w:rPr>
        <w:t>įrodymus</w:t>
      </w:r>
      <w:proofErr w:type="spellEnd"/>
      <w:r w:rsidRPr="007F676B">
        <w:rPr>
          <w:rFonts w:ascii="Times New Roman" w:eastAsia="Times New Roman" w:hAnsi="Times New Roman" w:cs="Times New Roman"/>
          <w:sz w:val="24"/>
          <w:szCs w:val="24"/>
          <w:lang w:eastAsia="en-US"/>
        </w:rPr>
        <w:t xml:space="preserve">, kad </w:t>
      </w:r>
      <w:r w:rsidRPr="007F676B">
        <w:rPr>
          <w:rFonts w:ascii="Times New Roman" w:eastAsia="Times New Roman" w:hAnsi="Times New Roman" w:cs="Times New Roman"/>
          <w:sz w:val="24"/>
          <w:szCs w:val="24"/>
        </w:rPr>
        <w:t xml:space="preserve">dokumentas, kuriuo </w:t>
      </w:r>
      <w:r w:rsidRPr="007F676B">
        <w:rPr>
          <w:rFonts w:ascii="Times New Roman" w:eastAsia="Times New Roman" w:hAnsi="Times New Roman" w:cs="Times New Roman"/>
          <w:bCs/>
          <w:sz w:val="24"/>
          <w:szCs w:val="24"/>
        </w:rPr>
        <w:t>užtikrinamas garantinio laikotarpio prievolių įvykdymas pagal pasirašytą Sutartį, yra galiojantis.</w:t>
      </w:r>
    </w:p>
    <w:p w14:paraId="5A1C11B4" w14:textId="77777777" w:rsidR="007F676B" w:rsidRPr="007F676B" w:rsidRDefault="007F676B" w:rsidP="007F676B">
      <w:pPr>
        <w:spacing w:line="240" w:lineRule="auto"/>
        <w:ind w:firstLine="0"/>
        <w:rPr>
          <w:rFonts w:ascii="Times New Roman" w:eastAsia="Times New Roman" w:hAnsi="Times New Roman" w:cs="Times New Roman"/>
          <w:b/>
          <w:sz w:val="24"/>
          <w:szCs w:val="24"/>
          <w:lang w:eastAsia="en-US"/>
        </w:rPr>
      </w:pPr>
      <w:r w:rsidRPr="007F676B">
        <w:rPr>
          <w:rFonts w:ascii="Times New Roman" w:eastAsia="Times New Roman" w:hAnsi="Times New Roman" w:cs="Times New Roman"/>
          <w:sz w:val="24"/>
          <w:szCs w:val="24"/>
          <w:lang w:eastAsia="en-US"/>
        </w:rPr>
        <w:t xml:space="preserve">6.9. dokumente, užtikrinančiame </w:t>
      </w:r>
      <w:r w:rsidRPr="007F676B">
        <w:rPr>
          <w:rFonts w:ascii="Times New Roman" w:eastAsia="Times New Roman" w:hAnsi="Times New Roman" w:cs="Times New Roman"/>
          <w:b/>
          <w:sz w:val="24"/>
          <w:szCs w:val="24"/>
          <w:lang w:eastAsia="en-US"/>
        </w:rPr>
        <w:t>Rangovo</w:t>
      </w:r>
      <w:r w:rsidRPr="007F676B">
        <w:rPr>
          <w:rFonts w:ascii="Times New Roman" w:eastAsia="Times New Roman" w:hAnsi="Times New Roman" w:cs="Times New Roman"/>
          <w:sz w:val="24"/>
          <w:szCs w:val="24"/>
          <w:lang w:eastAsia="en-US"/>
        </w:rPr>
        <w:t xml:space="preserve"> garantinių įsipareigojimų įvykdymą, privalo būti įrašyta, kad laiduotojas arba garantas neatšaukiamai ir besąlygiškai įsipareigoja per 14 (keturiolika) dienų nuo raštiško pranešimo, patvirtinančio apie </w:t>
      </w:r>
      <w:r w:rsidRPr="007F676B">
        <w:rPr>
          <w:rFonts w:ascii="Times New Roman" w:eastAsia="Times New Roman" w:hAnsi="Times New Roman" w:cs="Times New Roman"/>
          <w:b/>
          <w:sz w:val="24"/>
          <w:szCs w:val="24"/>
          <w:lang w:eastAsia="en-US"/>
        </w:rPr>
        <w:t>Rangovo</w:t>
      </w:r>
      <w:r w:rsidRPr="007F676B">
        <w:rPr>
          <w:rFonts w:ascii="Times New Roman" w:eastAsia="Times New Roman" w:hAnsi="Times New Roman" w:cs="Times New Roman"/>
          <w:sz w:val="24"/>
          <w:szCs w:val="24"/>
          <w:lang w:eastAsia="en-US"/>
        </w:rPr>
        <w:t xml:space="preserve"> garantinių įsipareigojimų nevykdymą iš </w:t>
      </w:r>
      <w:r w:rsidRPr="007F676B">
        <w:rPr>
          <w:rFonts w:ascii="Times New Roman" w:eastAsia="Times New Roman" w:hAnsi="Times New Roman" w:cs="Times New Roman"/>
          <w:b/>
          <w:sz w:val="24"/>
          <w:szCs w:val="24"/>
          <w:lang w:eastAsia="en-US"/>
        </w:rPr>
        <w:t>Užsakovo</w:t>
      </w:r>
      <w:r w:rsidRPr="007F676B">
        <w:rPr>
          <w:rFonts w:ascii="Times New Roman" w:eastAsia="Times New Roman" w:hAnsi="Times New Roman" w:cs="Times New Roman"/>
          <w:sz w:val="24"/>
          <w:szCs w:val="24"/>
          <w:lang w:eastAsia="en-US"/>
        </w:rPr>
        <w:t xml:space="preserve"> gavimo, sumokėti </w:t>
      </w:r>
      <w:r w:rsidRPr="007F676B">
        <w:rPr>
          <w:rFonts w:ascii="Times New Roman" w:eastAsia="Times New Roman" w:hAnsi="Times New Roman" w:cs="Times New Roman"/>
          <w:b/>
          <w:sz w:val="24"/>
          <w:szCs w:val="24"/>
          <w:lang w:eastAsia="en-US"/>
        </w:rPr>
        <w:t>Užsakovui:</w:t>
      </w:r>
    </w:p>
    <w:p w14:paraId="01E01CC8"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6.9.1. sumą, reikalingą sumokėti už darbų defektų, nustatytų statinio garantiniu laikotarpiu, pašalinimą, pinigus pervedant į pranešime nurodytą sąskaitą;</w:t>
      </w:r>
    </w:p>
    <w:p w14:paraId="0DBCD7D6"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6.9.2. visą likusią laidavimo/garantijos sumą, neišmokėtą Sutarties bendrosios dalies 6.9.1 papunktyje  numatytu(</w:t>
      </w:r>
      <w:proofErr w:type="spellStart"/>
      <w:r w:rsidRPr="007F676B">
        <w:rPr>
          <w:rFonts w:ascii="Times New Roman" w:eastAsia="Times New Roman" w:hAnsi="Times New Roman" w:cs="Times New Roman"/>
          <w:sz w:val="24"/>
          <w:szCs w:val="24"/>
          <w:lang w:eastAsia="en-US"/>
        </w:rPr>
        <w:t>ais</w:t>
      </w:r>
      <w:proofErr w:type="spellEnd"/>
      <w:r w:rsidRPr="007F676B">
        <w:rPr>
          <w:rFonts w:ascii="Times New Roman" w:eastAsia="Times New Roman" w:hAnsi="Times New Roman" w:cs="Times New Roman"/>
          <w:sz w:val="24"/>
          <w:szCs w:val="24"/>
          <w:lang w:eastAsia="en-US"/>
        </w:rPr>
        <w:t>) atveju(</w:t>
      </w:r>
      <w:proofErr w:type="spellStart"/>
      <w:r w:rsidRPr="007F676B">
        <w:rPr>
          <w:rFonts w:ascii="Times New Roman" w:eastAsia="Times New Roman" w:hAnsi="Times New Roman" w:cs="Times New Roman"/>
          <w:sz w:val="24"/>
          <w:szCs w:val="24"/>
          <w:lang w:eastAsia="en-US"/>
        </w:rPr>
        <w:t>ais</w:t>
      </w:r>
      <w:proofErr w:type="spellEnd"/>
      <w:r w:rsidRPr="007F676B">
        <w:rPr>
          <w:rFonts w:ascii="Times New Roman" w:eastAsia="Times New Roman" w:hAnsi="Times New Roman" w:cs="Times New Roman"/>
          <w:sz w:val="24"/>
          <w:szCs w:val="24"/>
          <w:lang w:eastAsia="en-US"/>
        </w:rPr>
        <w:t xml:space="preserve">). </w:t>
      </w:r>
    </w:p>
    <w:p w14:paraId="20B0E28C"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6.10.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laiku nepateikęs </w:t>
      </w:r>
      <w:r w:rsidRPr="007F676B">
        <w:rPr>
          <w:rFonts w:ascii="Times New Roman" w:eastAsia="Times New Roman" w:hAnsi="Times New Roman" w:cs="Times New Roman"/>
          <w:b/>
          <w:sz w:val="24"/>
          <w:szCs w:val="24"/>
          <w:lang w:eastAsia="en-US"/>
        </w:rPr>
        <w:t>Užsakovui</w:t>
      </w:r>
      <w:r w:rsidRPr="007F676B">
        <w:rPr>
          <w:rFonts w:ascii="Times New Roman" w:eastAsia="Times New Roman" w:hAnsi="Times New Roman" w:cs="Times New Roman"/>
          <w:sz w:val="24"/>
          <w:szCs w:val="24"/>
          <w:lang w:eastAsia="en-US"/>
        </w:rPr>
        <w:t xml:space="preserve"> </w:t>
      </w:r>
      <w:r w:rsidRPr="007F676B">
        <w:rPr>
          <w:rFonts w:ascii="Times New Roman" w:eastAsia="Times New Roman" w:hAnsi="Times New Roman" w:cs="Times New Roman"/>
          <w:sz w:val="24"/>
          <w:szCs w:val="24"/>
        </w:rPr>
        <w:t xml:space="preserve">dokumento, kuriuo </w:t>
      </w:r>
      <w:r w:rsidRPr="007F676B">
        <w:rPr>
          <w:rFonts w:ascii="Times New Roman" w:eastAsia="Times New Roman" w:hAnsi="Times New Roman" w:cs="Times New Roman"/>
          <w:bCs/>
          <w:sz w:val="24"/>
          <w:szCs w:val="24"/>
        </w:rPr>
        <w:t>užtikrinamas garantinio laikotarpio prievolių įvykdymas pagal pasirašytą Sutartį,</w:t>
      </w:r>
      <w:r w:rsidRPr="007F676B" w:rsidDel="00DA1296">
        <w:rPr>
          <w:rFonts w:ascii="Times New Roman" w:eastAsia="Times New Roman" w:hAnsi="Times New Roman" w:cs="Times New Roman"/>
          <w:sz w:val="24"/>
          <w:szCs w:val="24"/>
          <w:lang w:eastAsia="en-US"/>
        </w:rPr>
        <w:t xml:space="preserve"> </w:t>
      </w:r>
      <w:r w:rsidRPr="007F676B">
        <w:rPr>
          <w:rFonts w:ascii="Times New Roman" w:eastAsia="Times New Roman" w:hAnsi="Times New Roman" w:cs="Times New Roman"/>
          <w:sz w:val="24"/>
          <w:szCs w:val="24"/>
          <w:lang w:eastAsia="en-US"/>
        </w:rPr>
        <w:t xml:space="preserve">moka </w:t>
      </w:r>
      <w:r w:rsidRPr="007F676B">
        <w:rPr>
          <w:rFonts w:ascii="Times New Roman" w:eastAsia="Times New Roman" w:hAnsi="Times New Roman" w:cs="Times New Roman"/>
          <w:b/>
          <w:sz w:val="24"/>
          <w:szCs w:val="24"/>
          <w:lang w:eastAsia="en-US"/>
        </w:rPr>
        <w:t>Užsakovui</w:t>
      </w:r>
      <w:r w:rsidRPr="007F676B">
        <w:rPr>
          <w:rFonts w:ascii="Times New Roman" w:eastAsia="Times New Roman" w:hAnsi="Times New Roman" w:cs="Times New Roman"/>
          <w:sz w:val="24"/>
          <w:szCs w:val="24"/>
          <w:lang w:eastAsia="en-US"/>
        </w:rPr>
        <w:t xml:space="preserve"> 0,1 procento dydžio nuo Sutarties kainos be PVM Šalių iš anksto sutartus minimalius nuostolius už kiekvieną uždelstą dieną. </w:t>
      </w:r>
    </w:p>
    <w:p w14:paraId="3CEFC903" w14:textId="77777777" w:rsidR="007F676B" w:rsidRPr="007F676B" w:rsidRDefault="007F676B" w:rsidP="007F676B">
      <w:pPr>
        <w:spacing w:line="240" w:lineRule="auto"/>
        <w:ind w:firstLine="0"/>
        <w:jc w:val="left"/>
        <w:outlineLvl w:val="0"/>
        <w:rPr>
          <w:rFonts w:ascii="Times New Roman" w:eastAsia="Times New Roman" w:hAnsi="Times New Roman" w:cs="Times New Roman"/>
          <w:sz w:val="24"/>
          <w:szCs w:val="24"/>
        </w:rPr>
      </w:pPr>
      <w:r w:rsidRPr="007F676B">
        <w:rPr>
          <w:rFonts w:ascii="Times New Roman" w:eastAsia="Times New Roman" w:hAnsi="Times New Roman" w:cs="Times New Roman"/>
          <w:spacing w:val="-2"/>
          <w:sz w:val="24"/>
          <w:szCs w:val="24"/>
          <w:lang w:eastAsia="en-US"/>
        </w:rPr>
        <w:t xml:space="preserve">6.11. Patirtą žalą, jeigu jos visai arba dalinai nekompensuoja draudikai, privalo atlyginti </w:t>
      </w:r>
      <w:r w:rsidRPr="007F676B">
        <w:rPr>
          <w:rFonts w:ascii="Times New Roman" w:eastAsia="Times New Roman" w:hAnsi="Times New Roman" w:cs="Times New Roman"/>
          <w:b/>
          <w:spacing w:val="-2"/>
          <w:sz w:val="24"/>
          <w:szCs w:val="24"/>
          <w:lang w:eastAsia="en-US"/>
        </w:rPr>
        <w:t>Rangovas.</w:t>
      </w:r>
    </w:p>
    <w:p w14:paraId="55FF3BC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6.12. </w:t>
      </w:r>
      <w:r w:rsidRPr="007F676B">
        <w:rPr>
          <w:rFonts w:ascii="Times New Roman" w:eastAsia="Times New Roman" w:hAnsi="Times New Roman" w:cs="Times New Roman"/>
          <w:sz w:val="24"/>
          <w:szCs w:val="24"/>
          <w:lang w:eastAsia="en-US"/>
        </w:rPr>
        <w:t>Nustatomi tokie statinio garantiniai terminai: Statinio garantinis terminas – 5 metai, paslėptų statinio elementų (konstrukcijų, vamzdynų ir kt.) – 10 metų, o jeigu buvo nustatyta šiuose elementuose tyčia paslėptų defektų – 20 metų</w:t>
      </w:r>
      <w:r w:rsidRPr="007F676B">
        <w:rPr>
          <w:rFonts w:ascii="Times New Roman" w:eastAsia="Times New Roman" w:hAnsi="Times New Roman" w:cs="Times New Roman"/>
          <w:sz w:val="24"/>
          <w:szCs w:val="24"/>
        </w:rPr>
        <w:t>.</w:t>
      </w:r>
      <w:r w:rsidRPr="007F676B">
        <w:rPr>
          <w:rFonts w:ascii="Times New Roman" w:eastAsia="Times New Roman" w:hAnsi="Times New Roman" w:cs="Times New Roman"/>
          <w:sz w:val="24"/>
          <w:szCs w:val="24"/>
          <w:lang w:eastAsia="en-US"/>
        </w:rPr>
        <w:t xml:space="preserve"> Garantiniai terminai pradedami skaičiuoti nuo Atliktų darbų rezultato perdavimo-priėmimo akto pasirašymo dienos</w:t>
      </w:r>
    </w:p>
    <w:p w14:paraId="3BA40F6A"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r w:rsidRPr="007F676B">
        <w:rPr>
          <w:rFonts w:ascii="Times New Roman" w:eastAsia="Times New Roman" w:hAnsi="Times New Roman" w:cs="Times New Roman"/>
          <w:sz w:val="24"/>
          <w:szCs w:val="24"/>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1FF0271B"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6.14. Garantiniu terminu išryškėję statinio remonto defektai šalinami vadovaujantis Lietuvos Respublikos civilinio kodekso ir Lietuvos Respublikos statybos įstatymo ir kitų teisės aktų nustatyta tvarka.</w:t>
      </w:r>
    </w:p>
    <w:p w14:paraId="5B19093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6.15. </w:t>
      </w:r>
      <w:r w:rsidRPr="007F676B">
        <w:rPr>
          <w:rFonts w:ascii="Times New Roman" w:eastAsia="Times New Roman" w:hAnsi="Times New Roman" w:cs="Times New Roman"/>
          <w:b/>
          <w:sz w:val="24"/>
          <w:szCs w:val="24"/>
        </w:rPr>
        <w:t>Užsakovas</w:t>
      </w:r>
      <w:r w:rsidRPr="007F676B">
        <w:rPr>
          <w:rFonts w:ascii="Times New Roman" w:eastAsia="Times New Roman" w:hAnsi="Times New Roman" w:cs="Times New Roman"/>
          <w:sz w:val="24"/>
          <w:szCs w:val="24"/>
        </w:rPr>
        <w:t xml:space="preserve">, per statinio garantinį terminą nustatęs remonto defektus, pakviečia </w:t>
      </w:r>
      <w:r w:rsidRPr="007F676B">
        <w:rPr>
          <w:rFonts w:ascii="Times New Roman" w:eastAsia="Times New Roman" w:hAnsi="Times New Roman" w:cs="Times New Roman"/>
          <w:b/>
          <w:sz w:val="24"/>
          <w:szCs w:val="24"/>
        </w:rPr>
        <w:t xml:space="preserve">Rangovą </w:t>
      </w:r>
      <w:r w:rsidRPr="007F676B">
        <w:rPr>
          <w:rFonts w:ascii="Times New Roman" w:eastAsia="Times New Roman" w:hAnsi="Times New Roman" w:cs="Times New Roman"/>
          <w:sz w:val="24"/>
          <w:szCs w:val="24"/>
        </w:rPr>
        <w:t xml:space="preserve">ir surašo dvišalį aktą, kuriame nurodo remonto defektus, dėl defektų atsiradusius padarinius ir defektų bei padarinių pašalinimo terminus. Jei </w:t>
      </w:r>
      <w:r w:rsidRPr="007F676B">
        <w:rPr>
          <w:rFonts w:ascii="Times New Roman" w:eastAsia="Times New Roman" w:hAnsi="Times New Roman" w:cs="Times New Roman"/>
          <w:b/>
          <w:sz w:val="24"/>
          <w:szCs w:val="24"/>
        </w:rPr>
        <w:t xml:space="preserve">Rangovas </w:t>
      </w:r>
      <w:r w:rsidRPr="007F676B">
        <w:rPr>
          <w:rFonts w:ascii="Times New Roman" w:eastAsia="Times New Roman" w:hAnsi="Times New Roman" w:cs="Times New Roman"/>
          <w:sz w:val="24"/>
          <w:szCs w:val="24"/>
        </w:rPr>
        <w:t xml:space="preserve">neatvyksta arba atsisako pasirašyti dvišalį aktą, </w:t>
      </w:r>
      <w:r w:rsidRPr="007F676B">
        <w:rPr>
          <w:rFonts w:ascii="Times New Roman" w:eastAsia="Times New Roman" w:hAnsi="Times New Roman" w:cs="Times New Roman"/>
          <w:b/>
          <w:sz w:val="24"/>
          <w:szCs w:val="24"/>
        </w:rPr>
        <w:t>Užsakovas</w:t>
      </w:r>
      <w:r w:rsidRPr="007F676B">
        <w:rPr>
          <w:rFonts w:ascii="Times New Roman" w:eastAsia="Times New Roman" w:hAnsi="Times New Roman" w:cs="Times New Roman"/>
          <w:sz w:val="24"/>
          <w:szCs w:val="24"/>
        </w:rPr>
        <w:t xml:space="preserve"> vienašališkai surašo defektų aktą ir apie tai nedelsiant informuoja </w:t>
      </w:r>
      <w:r w:rsidRPr="007F676B">
        <w:rPr>
          <w:rFonts w:ascii="Times New Roman" w:eastAsia="Times New Roman" w:hAnsi="Times New Roman" w:cs="Times New Roman"/>
          <w:b/>
          <w:sz w:val="24"/>
          <w:szCs w:val="24"/>
        </w:rPr>
        <w:t>Rangovą</w:t>
      </w:r>
      <w:r w:rsidRPr="007F676B">
        <w:rPr>
          <w:rFonts w:ascii="Times New Roman" w:eastAsia="Times New Roman" w:hAnsi="Times New Roman" w:cs="Times New Roman"/>
          <w:sz w:val="24"/>
          <w:szCs w:val="24"/>
        </w:rPr>
        <w:t>.</w:t>
      </w:r>
    </w:p>
    <w:p w14:paraId="6A83EEC7" w14:textId="77777777" w:rsidR="007F676B" w:rsidRPr="007F676B" w:rsidRDefault="007F676B" w:rsidP="007F676B">
      <w:pPr>
        <w:spacing w:line="240" w:lineRule="auto"/>
        <w:ind w:firstLine="0"/>
        <w:textAlignment w:val="top"/>
        <w:rPr>
          <w:rFonts w:ascii="Times New Roman" w:eastAsia="Calibri" w:hAnsi="Times New Roman" w:cs="Times New Roman"/>
          <w:sz w:val="24"/>
          <w:szCs w:val="24"/>
        </w:rPr>
      </w:pPr>
      <w:r w:rsidRPr="007F676B">
        <w:rPr>
          <w:rFonts w:ascii="Times New Roman" w:eastAsia="Calibri" w:hAnsi="Times New Roman" w:cs="Times New Roman"/>
          <w:sz w:val="24"/>
          <w:szCs w:val="24"/>
        </w:rPr>
        <w:t xml:space="preserve">6.16. </w:t>
      </w:r>
      <w:r w:rsidRPr="007F676B">
        <w:rPr>
          <w:rFonts w:ascii="Times New Roman" w:eastAsia="Calibri" w:hAnsi="Times New Roman" w:cs="Times New Roman"/>
          <w:b/>
          <w:bCs/>
          <w:sz w:val="24"/>
          <w:szCs w:val="24"/>
        </w:rPr>
        <w:t>Rangovas</w:t>
      </w:r>
      <w:r w:rsidRPr="007F676B">
        <w:rPr>
          <w:rFonts w:ascii="Times New Roman" w:eastAsia="Calibri" w:hAnsi="Times New Roman" w:cs="Times New Roman"/>
          <w:sz w:val="24"/>
          <w:szCs w:val="24"/>
        </w:rPr>
        <w:t xml:space="preserve"> įsipareigoja savo sąskaita pašalinti per statinio garantinį terminą nustatytus remonto defektus savo lėšomis per 10 (dešimt) darbo dienų nuo </w:t>
      </w:r>
      <w:r w:rsidRPr="007F676B">
        <w:rPr>
          <w:rFonts w:ascii="Times New Roman" w:eastAsia="Calibri" w:hAnsi="Times New Roman" w:cs="Times New Roman"/>
          <w:b/>
          <w:bCs/>
          <w:sz w:val="24"/>
          <w:szCs w:val="24"/>
        </w:rPr>
        <w:t>Užsakovo</w:t>
      </w:r>
      <w:r w:rsidRPr="007F676B">
        <w:rPr>
          <w:rFonts w:ascii="Times New Roman" w:eastAsia="Calibri" w:hAnsi="Times New Roman" w:cs="Times New Roman"/>
          <w:bCs/>
          <w:sz w:val="24"/>
          <w:szCs w:val="24"/>
        </w:rPr>
        <w:t xml:space="preserve"> </w:t>
      </w:r>
      <w:r w:rsidRPr="007F676B">
        <w:rPr>
          <w:rFonts w:ascii="Times New Roman" w:eastAsia="Calibri" w:hAnsi="Times New Roman" w:cs="Times New Roman"/>
          <w:sz w:val="24"/>
          <w:szCs w:val="24"/>
        </w:rPr>
        <w:t xml:space="preserve">raštiško pranešimo (paštu, faksu, elektroniniu paštu) pateikimo dienos arba per kitą </w:t>
      </w:r>
      <w:r w:rsidRPr="007F676B">
        <w:rPr>
          <w:rFonts w:ascii="Times New Roman" w:eastAsia="Calibri" w:hAnsi="Times New Roman" w:cs="Times New Roman"/>
          <w:b/>
          <w:sz w:val="24"/>
          <w:szCs w:val="24"/>
        </w:rPr>
        <w:t>Užsakovo</w:t>
      </w:r>
      <w:r w:rsidRPr="007F676B">
        <w:rPr>
          <w:rFonts w:ascii="Times New Roman" w:eastAsia="Calibri" w:hAnsi="Times New Roman" w:cs="Times New Roman"/>
          <w:sz w:val="24"/>
          <w:szCs w:val="24"/>
        </w:rPr>
        <w:t xml:space="preserve"> nustatytą terminą. </w:t>
      </w:r>
    </w:p>
    <w:p w14:paraId="626C3A08" w14:textId="77777777" w:rsidR="007F676B" w:rsidRPr="007F676B" w:rsidRDefault="007F676B" w:rsidP="007F676B">
      <w:pPr>
        <w:spacing w:line="240" w:lineRule="auto"/>
        <w:ind w:firstLine="0"/>
        <w:textAlignment w:val="top"/>
        <w:rPr>
          <w:rFonts w:ascii="Times New Roman" w:eastAsia="Calibri" w:hAnsi="Times New Roman" w:cs="Times New Roman"/>
          <w:sz w:val="24"/>
          <w:szCs w:val="24"/>
        </w:rPr>
      </w:pPr>
      <w:r w:rsidRPr="007F676B">
        <w:rPr>
          <w:rFonts w:ascii="Times New Roman" w:eastAsia="Times New Roman" w:hAnsi="Times New Roman" w:cs="Times New Roman"/>
          <w:sz w:val="24"/>
          <w:szCs w:val="24"/>
        </w:rPr>
        <w:t>6.17. Jei</w:t>
      </w:r>
      <w:r w:rsidRPr="007F676B">
        <w:rPr>
          <w:rFonts w:ascii="Times New Roman" w:eastAsia="Times New Roman" w:hAnsi="Times New Roman" w:cs="Times New Roman"/>
          <w:b/>
          <w:sz w:val="24"/>
          <w:szCs w:val="24"/>
        </w:rPr>
        <w:t xml:space="preserve"> </w:t>
      </w:r>
      <w:r w:rsidRPr="007F676B">
        <w:rPr>
          <w:rFonts w:ascii="Times New Roman" w:eastAsia="Times New Roman" w:hAnsi="Times New Roman" w:cs="Times New Roman"/>
          <w:b/>
          <w:bCs/>
          <w:sz w:val="24"/>
          <w:szCs w:val="24"/>
        </w:rPr>
        <w:t>Rangovas</w:t>
      </w:r>
      <w:r w:rsidRPr="007F676B">
        <w:rPr>
          <w:rFonts w:ascii="Times New Roman" w:eastAsia="Times New Roman" w:hAnsi="Times New Roman" w:cs="Times New Roman"/>
          <w:b/>
          <w:sz w:val="24"/>
          <w:szCs w:val="24"/>
        </w:rPr>
        <w:t xml:space="preserve"> </w:t>
      </w:r>
      <w:r w:rsidRPr="007F676B">
        <w:rPr>
          <w:rFonts w:ascii="Times New Roman" w:eastAsia="Times New Roman" w:hAnsi="Times New Roman" w:cs="Times New Roman"/>
          <w:sz w:val="24"/>
          <w:szCs w:val="24"/>
        </w:rPr>
        <w:t>nepradeda ir (ar) neištaiso statybos defektų ar neatitaiso tiesioginės tokio defekto padarytos žalos per akte suderintą ar statinio naudotojo nurodytą protingą laiką (kai surašomas vienašalis defektų aktas) ilgiau kaip 60 (šešiasdešimt) dienų,</w:t>
      </w:r>
      <w:r w:rsidRPr="007F676B">
        <w:rPr>
          <w:rFonts w:ascii="Times New Roman" w:eastAsia="Times New Roman" w:hAnsi="Times New Roman" w:cs="Times New Roman"/>
          <w:b/>
          <w:sz w:val="24"/>
          <w:szCs w:val="24"/>
        </w:rPr>
        <w:t xml:space="preserve"> statinio naudotojas </w:t>
      </w:r>
      <w:r w:rsidRPr="007F676B">
        <w:rPr>
          <w:rFonts w:ascii="Times New Roman" w:eastAsia="Times New Roman" w:hAnsi="Times New Roman" w:cs="Times New Roman"/>
          <w:sz w:val="24"/>
          <w:szCs w:val="24"/>
        </w:rPr>
        <w:t xml:space="preserve">gali pašalinti šiuos defektus savo sąskaita arba defektai gali būti pašalinti vadovaujantis Sutarties bendrosios dalies 5.8 papunkčio sąlygomis. Tokiu atveju </w:t>
      </w:r>
      <w:r w:rsidRPr="007F676B">
        <w:rPr>
          <w:rFonts w:ascii="Times New Roman" w:eastAsia="Times New Roman" w:hAnsi="Times New Roman" w:cs="Times New Roman"/>
          <w:b/>
          <w:sz w:val="24"/>
          <w:szCs w:val="24"/>
        </w:rPr>
        <w:t xml:space="preserve">Rangovas </w:t>
      </w:r>
      <w:r w:rsidRPr="007F676B">
        <w:rPr>
          <w:rFonts w:ascii="Times New Roman" w:eastAsia="Times New Roman" w:hAnsi="Times New Roman" w:cs="Times New Roman"/>
          <w:sz w:val="24"/>
          <w:szCs w:val="24"/>
        </w:rPr>
        <w:t>privalo atlyginti visas</w:t>
      </w:r>
      <w:r w:rsidRPr="007F676B">
        <w:rPr>
          <w:rFonts w:ascii="Times New Roman" w:eastAsia="Times New Roman" w:hAnsi="Times New Roman" w:cs="Times New Roman"/>
          <w:b/>
          <w:sz w:val="24"/>
          <w:szCs w:val="24"/>
        </w:rPr>
        <w:t xml:space="preserve"> statinio naudotojo </w:t>
      </w:r>
      <w:r w:rsidRPr="007F676B">
        <w:rPr>
          <w:rFonts w:ascii="Times New Roman" w:eastAsia="Times New Roman" w:hAnsi="Times New Roman" w:cs="Times New Roman"/>
          <w:sz w:val="24"/>
          <w:szCs w:val="24"/>
        </w:rPr>
        <w:t>išlaidas (išskyrus atvejus kai defektų šalinimo išlaidos kompensuojamos iš Sutarties bendrosios dalies 5.8 papunkčio pagrindu sulaikytos sumos), ir sumokėti</w:t>
      </w:r>
      <w:r w:rsidRPr="007F676B">
        <w:rPr>
          <w:rFonts w:ascii="Times New Roman" w:eastAsia="Times New Roman" w:hAnsi="Times New Roman" w:cs="Times New Roman"/>
          <w:b/>
          <w:sz w:val="24"/>
          <w:szCs w:val="24"/>
        </w:rPr>
        <w:t xml:space="preserve"> statinio naudotojui </w:t>
      </w:r>
      <w:r w:rsidRPr="007F676B">
        <w:rPr>
          <w:rFonts w:ascii="Times New Roman" w:eastAsia="Times New Roman" w:hAnsi="Times New Roman" w:cs="Times New Roman"/>
          <w:sz w:val="24"/>
          <w:szCs w:val="24"/>
        </w:rPr>
        <w:t>arba</w:t>
      </w:r>
      <w:r w:rsidRPr="007F676B">
        <w:rPr>
          <w:rFonts w:ascii="Times New Roman" w:eastAsia="Times New Roman" w:hAnsi="Times New Roman" w:cs="Times New Roman"/>
          <w:b/>
          <w:sz w:val="24"/>
          <w:szCs w:val="24"/>
        </w:rPr>
        <w:t xml:space="preserve"> Užsakovui </w:t>
      </w:r>
      <w:r w:rsidRPr="007F676B">
        <w:rPr>
          <w:rFonts w:ascii="Times New Roman" w:eastAsia="Times New Roman" w:hAnsi="Times New Roman" w:cs="Times New Roman"/>
          <w:sz w:val="24"/>
          <w:szCs w:val="24"/>
        </w:rPr>
        <w:t>(kai taikomas 5.8 papunkčio sąlygos)</w:t>
      </w:r>
      <w:r w:rsidRPr="007F676B">
        <w:rPr>
          <w:rFonts w:ascii="Times New Roman" w:eastAsia="Times New Roman" w:hAnsi="Times New Roman" w:cs="Times New Roman"/>
          <w:b/>
          <w:sz w:val="24"/>
          <w:szCs w:val="24"/>
        </w:rPr>
        <w:t xml:space="preserve"> </w:t>
      </w:r>
      <w:r w:rsidRPr="007F676B">
        <w:rPr>
          <w:rFonts w:ascii="Times New Roman" w:eastAsia="Times New Roman" w:hAnsi="Times New Roman" w:cs="Times New Roman"/>
          <w:sz w:val="24"/>
          <w:szCs w:val="24"/>
        </w:rPr>
        <w:t>20 proc. nuo visų</w:t>
      </w:r>
      <w:r w:rsidRPr="007F676B">
        <w:rPr>
          <w:rFonts w:ascii="Times New Roman" w:eastAsia="Times New Roman" w:hAnsi="Times New Roman" w:cs="Times New Roman"/>
          <w:b/>
          <w:sz w:val="24"/>
          <w:szCs w:val="24"/>
        </w:rPr>
        <w:t xml:space="preserve"> </w:t>
      </w:r>
      <w:r w:rsidRPr="007F676B">
        <w:rPr>
          <w:rFonts w:ascii="Times New Roman" w:eastAsia="Times New Roman" w:hAnsi="Times New Roman" w:cs="Times New Roman"/>
          <w:sz w:val="24"/>
          <w:szCs w:val="24"/>
        </w:rPr>
        <w:t>išlaidų, susijusių su statybos defektų šalinimu, dydžio be PVM, šalių iš anksto sutartus minimalius nuostolius.</w:t>
      </w:r>
    </w:p>
    <w:p w14:paraId="6CFB3AC4"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p>
    <w:p w14:paraId="7D0A66B0" w14:textId="77777777" w:rsidR="007F676B" w:rsidRPr="007F676B" w:rsidRDefault="007F676B" w:rsidP="007F676B">
      <w:pPr>
        <w:spacing w:line="240" w:lineRule="auto"/>
        <w:ind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lastRenderedPageBreak/>
        <w:t>7.</w:t>
      </w:r>
      <w:r w:rsidRPr="007F676B">
        <w:rPr>
          <w:rFonts w:ascii="Times New Roman" w:eastAsia="Times New Roman" w:hAnsi="Times New Roman" w:cs="Times New Roman"/>
          <w:sz w:val="24"/>
          <w:szCs w:val="24"/>
        </w:rPr>
        <w:t xml:space="preserve"> </w:t>
      </w:r>
      <w:r w:rsidRPr="007F676B">
        <w:rPr>
          <w:rFonts w:ascii="Times New Roman" w:eastAsia="Times New Roman" w:hAnsi="Times New Roman" w:cs="Times New Roman"/>
          <w:b/>
          <w:sz w:val="24"/>
          <w:szCs w:val="24"/>
        </w:rPr>
        <w:t>Nenugalimos jėgos (</w:t>
      </w:r>
      <w:r w:rsidRPr="007F676B">
        <w:rPr>
          <w:rFonts w:ascii="Times New Roman" w:eastAsia="Times New Roman" w:hAnsi="Times New Roman" w:cs="Times New Roman"/>
          <w:b/>
          <w:i/>
          <w:sz w:val="24"/>
          <w:szCs w:val="24"/>
        </w:rPr>
        <w:t>force majeure</w:t>
      </w:r>
      <w:r w:rsidRPr="007F676B">
        <w:rPr>
          <w:rFonts w:ascii="Times New Roman" w:eastAsia="Times New Roman" w:hAnsi="Times New Roman" w:cs="Times New Roman"/>
          <w:b/>
          <w:sz w:val="24"/>
          <w:szCs w:val="24"/>
        </w:rPr>
        <w:t>) aplinkybės</w:t>
      </w:r>
    </w:p>
    <w:p w14:paraId="131266F3" w14:textId="77777777" w:rsidR="007F676B" w:rsidRPr="007F676B" w:rsidRDefault="007F676B" w:rsidP="007F676B">
      <w:pPr>
        <w:tabs>
          <w:tab w:val="center" w:pos="4320"/>
          <w:tab w:val="right" w:pos="8640"/>
        </w:tabs>
        <w:spacing w:line="240" w:lineRule="auto"/>
        <w:ind w:firstLine="0"/>
        <w:rPr>
          <w:rFonts w:ascii="Times New Roman" w:eastAsia="Calibri" w:hAnsi="Times New Roman" w:cs="Times New Roman"/>
          <w:sz w:val="24"/>
          <w:szCs w:val="24"/>
          <w:lang w:eastAsia="en-US"/>
        </w:rPr>
      </w:pPr>
      <w:r w:rsidRPr="007F676B">
        <w:rPr>
          <w:rFonts w:ascii="Times New Roman" w:eastAsia="Calibri" w:hAnsi="Times New Roman" w:cs="Times New Roman"/>
          <w:sz w:val="24"/>
          <w:szCs w:val="24"/>
          <w:lang w:eastAsia="en-US"/>
        </w:rPr>
        <w:t xml:space="preserve">7.1. Nė viena iš </w:t>
      </w:r>
      <w:r w:rsidRPr="007F676B">
        <w:rPr>
          <w:rFonts w:ascii="Times New Roman" w:eastAsia="Calibri" w:hAnsi="Times New Roman" w:cs="Times New Roman"/>
          <w:b/>
          <w:sz w:val="24"/>
          <w:szCs w:val="24"/>
          <w:lang w:eastAsia="en-US"/>
        </w:rPr>
        <w:t>Šalių</w:t>
      </w:r>
      <w:r w:rsidRPr="007F676B">
        <w:rPr>
          <w:rFonts w:ascii="Times New Roman" w:eastAsia="Calibri" w:hAnsi="Times New Roman" w:cs="Times New Roman"/>
          <w:sz w:val="24"/>
          <w:szCs w:val="24"/>
          <w:lang w:eastAsia="en-US"/>
        </w:rPr>
        <w:t xml:space="preserve"> neatsako už dalinį ar visišką  prisiimtų įsipareigojimų neįvykdymą, jeigu ji laiku įrodys, kad įsipareigojimų neįvykdė dėl nenugalimos jėgos aplinkybių.</w:t>
      </w:r>
    </w:p>
    <w:p w14:paraId="4404393E" w14:textId="77777777" w:rsidR="007F676B" w:rsidRPr="007F676B" w:rsidRDefault="007F676B" w:rsidP="007F676B">
      <w:pPr>
        <w:spacing w:line="240" w:lineRule="auto"/>
        <w:ind w:firstLine="0"/>
        <w:rPr>
          <w:rFonts w:ascii="Times New Roman" w:eastAsia="Times New Roman" w:hAnsi="Times New Roman" w:cs="Times New Roman"/>
          <w:noProof/>
          <w:sz w:val="24"/>
          <w:szCs w:val="24"/>
        </w:rPr>
      </w:pPr>
      <w:r w:rsidRPr="007F676B">
        <w:rPr>
          <w:rFonts w:ascii="Times New Roman" w:eastAsia="Times New Roman" w:hAnsi="Times New Roman" w:cs="Times New Roman"/>
          <w:sz w:val="24"/>
          <w:szCs w:val="24"/>
        </w:rPr>
        <w:t xml:space="preserve">7.2. Sutarties </w:t>
      </w:r>
      <w:r w:rsidRPr="007F676B">
        <w:rPr>
          <w:rFonts w:ascii="Times New Roman" w:eastAsia="Times New Roman" w:hAnsi="Times New Roman" w:cs="Times New Roman"/>
          <w:b/>
          <w:sz w:val="24"/>
          <w:szCs w:val="24"/>
        </w:rPr>
        <w:t>Šalis</w:t>
      </w:r>
      <w:r w:rsidRPr="007F676B">
        <w:rPr>
          <w:rFonts w:ascii="Times New Roman" w:eastAsia="Times New Roman" w:hAnsi="Times New Roman" w:cs="Times New Roman"/>
          <w:sz w:val="24"/>
          <w:szCs w:val="24"/>
        </w:rPr>
        <w:t xml:space="preserve">, kuri dėl nenugalimos jėgos aplinkybių negali įvykdyti savo įsipareigojimų, privalo nedelsdama, bet ne vėliau kaip per 14 (keturiolika) dienų nuo aplinkybių atsiradimo ar </w:t>
      </w:r>
      <w:r w:rsidRPr="007F676B">
        <w:rPr>
          <w:rFonts w:ascii="Times New Roman" w:eastAsia="Times New Roman" w:hAnsi="Times New Roman" w:cs="Times New Roman"/>
          <w:noProof/>
          <w:sz w:val="24"/>
          <w:szCs w:val="24"/>
        </w:rPr>
        <w:t xml:space="preserve">paaiškėjimo, raštu informuoti apie tai kitą </w:t>
      </w:r>
      <w:r w:rsidRPr="007F676B">
        <w:rPr>
          <w:rFonts w:ascii="Times New Roman" w:eastAsia="Times New Roman" w:hAnsi="Times New Roman" w:cs="Times New Roman"/>
          <w:b/>
          <w:noProof/>
          <w:sz w:val="24"/>
          <w:szCs w:val="24"/>
        </w:rPr>
        <w:t>Šalį</w:t>
      </w:r>
      <w:r w:rsidRPr="007F676B">
        <w:rPr>
          <w:rFonts w:ascii="Times New Roman" w:eastAsia="Times New Roman" w:hAnsi="Times New Roman" w:cs="Times New Roman"/>
          <w:noProof/>
          <w:sz w:val="24"/>
          <w:szCs w:val="24"/>
        </w:rPr>
        <w:t xml:space="preserve">. </w:t>
      </w:r>
    </w:p>
    <w:p w14:paraId="7114C581" w14:textId="77777777" w:rsidR="007F676B" w:rsidRPr="007F676B" w:rsidRDefault="007F676B" w:rsidP="007F676B">
      <w:pPr>
        <w:tabs>
          <w:tab w:val="center" w:pos="4320"/>
          <w:tab w:val="right" w:pos="8640"/>
        </w:tabs>
        <w:spacing w:line="240" w:lineRule="auto"/>
        <w:ind w:firstLine="0"/>
        <w:rPr>
          <w:rFonts w:ascii="Times New Roman" w:eastAsia="Calibri" w:hAnsi="Times New Roman" w:cs="Times New Roman"/>
          <w:sz w:val="24"/>
          <w:szCs w:val="24"/>
          <w:lang w:eastAsia="en-US"/>
        </w:rPr>
      </w:pPr>
      <w:r w:rsidRPr="007F676B">
        <w:rPr>
          <w:rFonts w:ascii="Times New Roman" w:eastAsia="Calibri" w:hAnsi="Times New Roman" w:cs="Times New Roman"/>
          <w:noProof/>
          <w:sz w:val="24"/>
          <w:szCs w:val="24"/>
          <w:lang w:eastAsia="en-US"/>
        </w:rPr>
        <w:t xml:space="preserve">7.3. </w:t>
      </w:r>
      <w:r w:rsidRPr="007F676B">
        <w:rPr>
          <w:rFonts w:ascii="Times New Roman" w:eastAsia="Calibri" w:hAnsi="Times New Roman" w:cs="Times New Roman"/>
          <w:sz w:val="24"/>
          <w:szCs w:val="24"/>
          <w:lang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44E9D8BA"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p>
    <w:p w14:paraId="5A2C42F1"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8. Šalių atsakomybė</w:t>
      </w:r>
    </w:p>
    <w:p w14:paraId="6F10FC8D" w14:textId="77777777" w:rsidR="007F676B" w:rsidRPr="007F676B" w:rsidRDefault="007F676B" w:rsidP="007F676B">
      <w:pPr>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rPr>
        <w:t xml:space="preserve">8.1.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įsipareigoja:</w:t>
      </w:r>
    </w:p>
    <w:p w14:paraId="79B5A7BA" w14:textId="77777777" w:rsidR="007F676B" w:rsidRPr="007F676B" w:rsidRDefault="007F676B" w:rsidP="007F676B">
      <w:pPr>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8.1.1. vėluodamas Sutarties specialiojoje dalyje ar Sutarties prieduose nustatytais terminais užbaigti visus  darbus, mokėti </w:t>
      </w:r>
      <w:r w:rsidRPr="007F676B">
        <w:rPr>
          <w:rFonts w:ascii="Times New Roman" w:eastAsia="Times New Roman" w:hAnsi="Times New Roman" w:cs="Times New Roman"/>
          <w:b/>
          <w:sz w:val="24"/>
          <w:szCs w:val="24"/>
          <w:lang w:eastAsia="en-US"/>
        </w:rPr>
        <w:t>Užsakovui</w:t>
      </w:r>
      <w:r w:rsidRPr="007F676B">
        <w:rPr>
          <w:rFonts w:ascii="Times New Roman" w:eastAsia="Times New Roman" w:hAnsi="Times New Roman" w:cs="Times New Roman"/>
          <w:sz w:val="24"/>
          <w:szCs w:val="24"/>
          <w:lang w:eastAsia="en-US"/>
        </w:rPr>
        <w:t xml:space="preserve"> 0,1 proc. nuo Sutarties kainos be PVM dydžio Šalių iš anksto sutartus minimalius nuostolius už kiekvieną pavėluotą dieną. </w:t>
      </w:r>
      <w:r w:rsidRPr="007F676B">
        <w:rPr>
          <w:rFonts w:ascii="Times New Roman" w:eastAsia="Times New Roman" w:hAnsi="Times New Roman" w:cs="Times New Roman"/>
          <w:sz w:val="24"/>
          <w:szCs w:val="24"/>
        </w:rPr>
        <w:t xml:space="preserve">Darbai taip pat bus laikomi neužbaigtais, kai paskirtoji Statinio pripažinimo suremontuotu komisija dėl </w:t>
      </w:r>
      <w:r w:rsidRPr="007F676B">
        <w:rPr>
          <w:rFonts w:ascii="Times New Roman" w:eastAsia="Times New Roman" w:hAnsi="Times New Roman" w:cs="Times New Roman"/>
          <w:b/>
          <w:sz w:val="24"/>
          <w:szCs w:val="24"/>
        </w:rPr>
        <w:t>Rangovo</w:t>
      </w:r>
      <w:r w:rsidRPr="007F676B">
        <w:rPr>
          <w:rFonts w:ascii="Times New Roman" w:eastAsia="Times New Roman" w:hAnsi="Times New Roman" w:cs="Times New Roman"/>
          <w:sz w:val="24"/>
          <w:szCs w:val="24"/>
        </w:rPr>
        <w:t xml:space="preserve"> kaltės nepripažino suremontuoto statinio (jo dalies) tinkamu naudoti</w:t>
      </w:r>
      <w:r w:rsidRPr="007F676B">
        <w:rPr>
          <w:rFonts w:ascii="Times New Roman" w:eastAsia="Times New Roman" w:hAnsi="Times New Roman" w:cs="Times New Roman"/>
          <w:sz w:val="24"/>
          <w:szCs w:val="24"/>
          <w:lang w:eastAsia="en-US"/>
        </w:rPr>
        <w:t>;</w:t>
      </w:r>
    </w:p>
    <w:p w14:paraId="48F08A2C" w14:textId="77777777" w:rsidR="007F676B" w:rsidRPr="007F676B" w:rsidRDefault="007F676B" w:rsidP="007F676B">
      <w:pPr>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8.1.2. vėluodamas Sutarties specialiojoje dalyje ar Sutarties prieduose nustatytais terminais atlikti darbų dalį ar darbų etapą (jei darbai vykdomi pagal projekte numatytus etapus), mokėti </w:t>
      </w:r>
      <w:r w:rsidRPr="007F676B">
        <w:rPr>
          <w:rFonts w:ascii="Times New Roman" w:eastAsia="Times New Roman" w:hAnsi="Times New Roman" w:cs="Times New Roman"/>
          <w:b/>
          <w:sz w:val="24"/>
          <w:szCs w:val="24"/>
          <w:lang w:eastAsia="en-US"/>
        </w:rPr>
        <w:t>Užsakovui</w:t>
      </w:r>
      <w:r w:rsidRPr="007F676B">
        <w:rPr>
          <w:rFonts w:ascii="Times New Roman" w:eastAsia="Times New Roman" w:hAnsi="Times New Roman" w:cs="Times New Roman"/>
          <w:sz w:val="24"/>
          <w:szCs w:val="24"/>
          <w:lang w:eastAsia="en-US"/>
        </w:rPr>
        <w:t xml:space="preserve"> 0,2 proc. vėluojamų atlikti darbų dalies ar darbų etapo kainos be PVM dydžio Šalių iš anksto sutartus minimalius nuostolius už kiekvieną pavėluotą dieną;</w:t>
      </w:r>
    </w:p>
    <w:p w14:paraId="4EF1A0B6"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8.2.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per Sutartyje nustatytus terminus nepateikęs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Sutartyje nurodytų privalomų dokumentų arba juos pateikęs nekokybiškus, moka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0,02 % nuo Sutarties specialiojoje dalyje nurodytos Sutarties kainos be PVM dydžio Šalių iš anksto sutartus minimalius nuostolius už kiekvieną pavėluotą dieną iki dokumentai bus tinkamai parengti ir pateikti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o dokumentų praradimo atveju, savo lėšomis parengia naujus.</w:t>
      </w:r>
    </w:p>
    <w:p w14:paraId="26AF4115"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8.3.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per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nustatytą terminą (Sutarties bendrosios dalies 4.2.14 punktas) nepašalinęs darbų defektų ar atliktų sutartyje nenumatytų darbų padarinių, moka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0,1 % nuo Sutarties specialiojoje dalyje nurodytos Sutarties kainos be PVM dydžio </w:t>
      </w:r>
      <w:r w:rsidRPr="007F676B">
        <w:rPr>
          <w:rFonts w:ascii="Times New Roman" w:eastAsia="Times New Roman" w:hAnsi="Times New Roman" w:cs="Times New Roman"/>
          <w:b/>
          <w:sz w:val="24"/>
          <w:szCs w:val="24"/>
        </w:rPr>
        <w:t>Šalių</w:t>
      </w:r>
      <w:r w:rsidRPr="007F676B">
        <w:rPr>
          <w:rFonts w:ascii="Times New Roman" w:eastAsia="Times New Roman" w:hAnsi="Times New Roman" w:cs="Times New Roman"/>
          <w:sz w:val="24"/>
          <w:szCs w:val="24"/>
        </w:rPr>
        <w:t xml:space="preserve"> iš anksto sutartus minimalius nuostolius už kiekvieną pavėluotą dieną iki defektai bus pašalinti.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atsisakius šalinti darbų defektus ar atliktų sutartyje nenumatytų darbų padarinius, juos gali pašalinti </w:t>
      </w:r>
      <w:r w:rsidRPr="007F676B">
        <w:rPr>
          <w:rFonts w:ascii="Times New Roman" w:eastAsia="Times New Roman" w:hAnsi="Times New Roman" w:cs="Times New Roman"/>
          <w:b/>
          <w:sz w:val="24"/>
          <w:szCs w:val="24"/>
        </w:rPr>
        <w:t xml:space="preserve">Užsakovas </w:t>
      </w:r>
      <w:r w:rsidRPr="007F676B">
        <w:rPr>
          <w:rFonts w:ascii="Times New Roman" w:eastAsia="Times New Roman" w:hAnsi="Times New Roman" w:cs="Times New Roman"/>
          <w:sz w:val="24"/>
          <w:szCs w:val="24"/>
        </w:rPr>
        <w:t xml:space="preserve">savo sąskaita, o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tokiu atveju privalo kompensuoti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visas su defektų ar Sutartyje nenumatytų darbų padarinių šalinimu susijusias ir turėtas išlaidas ir papildomai sumokėti 20 % šių išlaidų vertės dydžio </w:t>
      </w:r>
      <w:r w:rsidRPr="007F676B">
        <w:rPr>
          <w:rFonts w:ascii="Times New Roman" w:eastAsia="Times New Roman" w:hAnsi="Times New Roman" w:cs="Times New Roman"/>
          <w:b/>
          <w:sz w:val="24"/>
          <w:szCs w:val="24"/>
        </w:rPr>
        <w:t>Šalių</w:t>
      </w:r>
      <w:r w:rsidRPr="007F676B">
        <w:rPr>
          <w:rFonts w:ascii="Times New Roman" w:eastAsia="Times New Roman" w:hAnsi="Times New Roman" w:cs="Times New Roman"/>
          <w:sz w:val="24"/>
          <w:szCs w:val="24"/>
        </w:rPr>
        <w:t xml:space="preserve"> iš anksto sutartus minimalius nuostolius.</w:t>
      </w:r>
    </w:p>
    <w:p w14:paraId="2C6089BD" w14:textId="77777777" w:rsidR="007F676B" w:rsidRPr="007F676B" w:rsidRDefault="007F676B" w:rsidP="007F676B">
      <w:pPr>
        <w:spacing w:line="240" w:lineRule="auto"/>
        <w:ind w:firstLine="0"/>
        <w:textAlignment w:val="top"/>
        <w:rPr>
          <w:rFonts w:ascii="Times New Roman" w:eastAsia="Calibri" w:hAnsi="Times New Roman" w:cs="Times New Roman"/>
          <w:sz w:val="24"/>
          <w:szCs w:val="24"/>
        </w:rPr>
      </w:pPr>
      <w:r w:rsidRPr="007F676B">
        <w:rPr>
          <w:rFonts w:ascii="Times New Roman" w:eastAsia="Calibri" w:hAnsi="Times New Roman" w:cs="Times New Roman"/>
          <w:sz w:val="24"/>
          <w:szCs w:val="24"/>
        </w:rPr>
        <w:t xml:space="preserve">8.4. </w:t>
      </w:r>
      <w:r w:rsidRPr="007F676B">
        <w:rPr>
          <w:rFonts w:ascii="Times New Roman" w:eastAsia="Calibri" w:hAnsi="Times New Roman" w:cs="Times New Roman"/>
          <w:b/>
          <w:sz w:val="24"/>
          <w:szCs w:val="24"/>
        </w:rPr>
        <w:t>Rangovas</w:t>
      </w:r>
      <w:r w:rsidRPr="007F676B">
        <w:rPr>
          <w:rFonts w:ascii="Times New Roman" w:eastAsia="Calibri" w:hAnsi="Times New Roman" w:cs="Times New Roman"/>
          <w:sz w:val="24"/>
          <w:szCs w:val="24"/>
        </w:rPr>
        <w:t xml:space="preserve">, per Sutarties bendrosios dalies 6.16 punkte nustatytą terminą nepašalinęs remonto defektų, moka </w:t>
      </w:r>
      <w:r w:rsidRPr="007F676B">
        <w:rPr>
          <w:rFonts w:ascii="Times New Roman" w:eastAsia="Calibri" w:hAnsi="Times New Roman" w:cs="Times New Roman"/>
          <w:b/>
          <w:bCs/>
          <w:sz w:val="24"/>
          <w:szCs w:val="24"/>
        </w:rPr>
        <w:t>Užsakovui</w:t>
      </w:r>
      <w:r w:rsidRPr="007F676B">
        <w:rPr>
          <w:rFonts w:ascii="Times New Roman" w:eastAsia="Calibri" w:hAnsi="Times New Roman" w:cs="Times New Roman"/>
          <w:sz w:val="24"/>
          <w:szCs w:val="24"/>
        </w:rPr>
        <w:t xml:space="preserve"> 0,2 % Sutarties specialiojoje dalyje nurodytos Sutarties kainos be PVM dydžio </w:t>
      </w:r>
      <w:r w:rsidRPr="007F676B">
        <w:rPr>
          <w:rFonts w:ascii="Times New Roman" w:eastAsia="Calibri" w:hAnsi="Times New Roman" w:cs="Times New Roman"/>
          <w:b/>
          <w:bCs/>
          <w:sz w:val="24"/>
          <w:szCs w:val="24"/>
        </w:rPr>
        <w:t>Šalių</w:t>
      </w:r>
      <w:r w:rsidRPr="007F676B">
        <w:rPr>
          <w:rFonts w:ascii="Times New Roman" w:eastAsia="Calibri" w:hAnsi="Times New Roman" w:cs="Times New Roman"/>
          <w:sz w:val="24"/>
          <w:szCs w:val="24"/>
        </w:rPr>
        <w:t xml:space="preserve"> iš anksto sutartus minimalius nuostolius už kiekvieną pavėluotą dieną,</w:t>
      </w:r>
      <w:r w:rsidRPr="007F676B">
        <w:rPr>
          <w:rFonts w:ascii="Times New Roman" w:eastAsia="Calibri" w:hAnsi="Times New Roman" w:cs="Times New Roman"/>
          <w:bCs/>
          <w:sz w:val="24"/>
          <w:szCs w:val="24"/>
        </w:rPr>
        <w:t xml:space="preserve"> kurių sumokėjimas neatleidžia </w:t>
      </w:r>
      <w:r w:rsidRPr="007F676B">
        <w:rPr>
          <w:rFonts w:ascii="Times New Roman" w:eastAsia="Calibri" w:hAnsi="Times New Roman" w:cs="Times New Roman"/>
          <w:b/>
          <w:bCs/>
          <w:sz w:val="24"/>
          <w:szCs w:val="24"/>
        </w:rPr>
        <w:t xml:space="preserve">Rangovo </w:t>
      </w:r>
      <w:r w:rsidRPr="007F676B">
        <w:rPr>
          <w:rFonts w:ascii="Times New Roman" w:eastAsia="Calibri" w:hAnsi="Times New Roman" w:cs="Times New Roman"/>
          <w:bCs/>
          <w:sz w:val="24"/>
          <w:szCs w:val="24"/>
        </w:rPr>
        <w:t xml:space="preserve">nuo pareigos atlyginti </w:t>
      </w:r>
      <w:r w:rsidRPr="007F676B">
        <w:rPr>
          <w:rFonts w:ascii="Times New Roman" w:eastAsia="Calibri" w:hAnsi="Times New Roman" w:cs="Times New Roman"/>
          <w:b/>
          <w:bCs/>
          <w:sz w:val="24"/>
          <w:szCs w:val="24"/>
        </w:rPr>
        <w:t>Užsakovo</w:t>
      </w:r>
      <w:r w:rsidRPr="007F676B">
        <w:rPr>
          <w:rFonts w:ascii="Times New Roman" w:eastAsia="Calibri" w:hAnsi="Times New Roman" w:cs="Times New Roman"/>
          <w:bCs/>
          <w:sz w:val="24"/>
          <w:szCs w:val="24"/>
        </w:rPr>
        <w:t xml:space="preserve"> patirtus nuostolius</w:t>
      </w:r>
      <w:r w:rsidRPr="007F676B">
        <w:rPr>
          <w:rFonts w:ascii="Times New Roman" w:eastAsia="Calibri" w:hAnsi="Times New Roman" w:cs="Times New Roman"/>
          <w:sz w:val="24"/>
          <w:szCs w:val="24"/>
        </w:rPr>
        <w:t xml:space="preserve"> </w:t>
      </w:r>
      <w:r w:rsidRPr="007F676B">
        <w:rPr>
          <w:rFonts w:ascii="Times New Roman" w:eastAsia="Calibri" w:hAnsi="Times New Roman" w:cs="Times New Roman"/>
          <w:b/>
          <w:sz w:val="24"/>
          <w:szCs w:val="24"/>
        </w:rPr>
        <w:t xml:space="preserve">Rangovui </w:t>
      </w:r>
      <w:r w:rsidRPr="007F676B">
        <w:rPr>
          <w:rFonts w:ascii="Times New Roman" w:eastAsia="Calibri" w:hAnsi="Times New Roman" w:cs="Times New Roman"/>
          <w:sz w:val="24"/>
          <w:szCs w:val="24"/>
        </w:rPr>
        <w:t>nevykdant arba netinkamai vykdant savo įsipareigojimus, susijusius su darbų garantija.</w:t>
      </w:r>
    </w:p>
    <w:p w14:paraId="0E90D99A" w14:textId="77777777" w:rsidR="007F676B" w:rsidRPr="007F676B" w:rsidRDefault="007F676B" w:rsidP="007F676B">
      <w:pPr>
        <w:spacing w:line="240" w:lineRule="auto"/>
        <w:ind w:firstLine="0"/>
        <w:textAlignment w:val="top"/>
        <w:rPr>
          <w:rFonts w:ascii="Times New Roman" w:eastAsia="Calibri" w:hAnsi="Times New Roman" w:cs="Times New Roman"/>
          <w:sz w:val="24"/>
          <w:szCs w:val="24"/>
        </w:rPr>
      </w:pPr>
      <w:r w:rsidRPr="007F676B">
        <w:rPr>
          <w:rFonts w:ascii="Times New Roman" w:eastAsia="Calibri" w:hAnsi="Times New Roman" w:cs="Times New Roman"/>
          <w:sz w:val="24"/>
          <w:szCs w:val="24"/>
        </w:rPr>
        <w:t xml:space="preserve">8.5. </w:t>
      </w:r>
      <w:r w:rsidRPr="007F676B">
        <w:rPr>
          <w:rFonts w:ascii="Times New Roman" w:eastAsia="Calibri" w:hAnsi="Times New Roman" w:cs="Times New Roman"/>
          <w:b/>
          <w:sz w:val="24"/>
          <w:szCs w:val="24"/>
        </w:rPr>
        <w:t xml:space="preserve">Rangovui </w:t>
      </w:r>
      <w:r w:rsidRPr="007F676B">
        <w:rPr>
          <w:rFonts w:ascii="Times New Roman" w:eastAsia="Calibri" w:hAnsi="Times New Roman" w:cs="Times New Roman"/>
          <w:sz w:val="24"/>
          <w:szCs w:val="24"/>
        </w:rPr>
        <w:t xml:space="preserve">atsisakius arba vengiant šalinti per garantinį laiką nustatytus darbų defektus, </w:t>
      </w:r>
      <w:r w:rsidRPr="007F676B">
        <w:rPr>
          <w:rFonts w:ascii="Times New Roman" w:eastAsia="Calibri" w:hAnsi="Times New Roman" w:cs="Times New Roman"/>
          <w:b/>
          <w:sz w:val="24"/>
          <w:szCs w:val="24"/>
        </w:rPr>
        <w:t>Užsakovas</w:t>
      </w:r>
      <w:r w:rsidRPr="007F676B">
        <w:rPr>
          <w:rFonts w:ascii="Times New Roman" w:eastAsia="Calibri" w:hAnsi="Times New Roman" w:cs="Times New Roman"/>
          <w:sz w:val="24"/>
          <w:szCs w:val="24"/>
        </w:rPr>
        <w:t xml:space="preserve"> turi teisę, apie tai įspėjęs </w:t>
      </w:r>
      <w:r w:rsidRPr="007F676B">
        <w:rPr>
          <w:rFonts w:ascii="Times New Roman" w:eastAsia="Calibri" w:hAnsi="Times New Roman" w:cs="Times New Roman"/>
          <w:b/>
          <w:sz w:val="24"/>
          <w:szCs w:val="24"/>
        </w:rPr>
        <w:t xml:space="preserve">Rangovą </w:t>
      </w:r>
      <w:r w:rsidRPr="007F676B">
        <w:rPr>
          <w:rFonts w:ascii="Times New Roman" w:eastAsia="Calibri" w:hAnsi="Times New Roman" w:cs="Times New Roman"/>
          <w:sz w:val="24"/>
          <w:szCs w:val="24"/>
        </w:rPr>
        <w:t xml:space="preserve">raštu, šiuos defektus pašalinti savo sąskaita. </w:t>
      </w:r>
      <w:r w:rsidRPr="007F676B">
        <w:rPr>
          <w:rFonts w:ascii="Times New Roman" w:eastAsia="Calibri" w:hAnsi="Times New Roman" w:cs="Times New Roman"/>
          <w:b/>
          <w:sz w:val="24"/>
          <w:szCs w:val="24"/>
        </w:rPr>
        <w:t>Užsakovui</w:t>
      </w:r>
      <w:r w:rsidRPr="007F676B">
        <w:rPr>
          <w:rFonts w:ascii="Times New Roman" w:eastAsia="Calibri" w:hAnsi="Times New Roman" w:cs="Times New Roman"/>
          <w:sz w:val="24"/>
          <w:szCs w:val="24"/>
        </w:rPr>
        <w:t xml:space="preserve"> pašalinus darbų defektus savo sąskaita, </w:t>
      </w:r>
      <w:r w:rsidRPr="007F676B">
        <w:rPr>
          <w:rFonts w:ascii="Times New Roman" w:eastAsia="Calibri" w:hAnsi="Times New Roman" w:cs="Times New Roman"/>
          <w:b/>
          <w:sz w:val="24"/>
          <w:szCs w:val="24"/>
        </w:rPr>
        <w:t>Rangovas</w:t>
      </w:r>
      <w:r w:rsidRPr="007F676B">
        <w:rPr>
          <w:rFonts w:ascii="Times New Roman" w:eastAsia="Calibri" w:hAnsi="Times New Roman" w:cs="Times New Roman"/>
          <w:sz w:val="24"/>
          <w:szCs w:val="24"/>
        </w:rPr>
        <w:t xml:space="preserve"> privalo kompensuoti </w:t>
      </w:r>
      <w:r w:rsidRPr="007F676B">
        <w:rPr>
          <w:rFonts w:ascii="Times New Roman" w:eastAsia="Calibri" w:hAnsi="Times New Roman" w:cs="Times New Roman"/>
          <w:b/>
          <w:sz w:val="24"/>
          <w:szCs w:val="24"/>
        </w:rPr>
        <w:t>Užsakovui</w:t>
      </w:r>
      <w:r w:rsidRPr="007F676B">
        <w:rPr>
          <w:rFonts w:ascii="Times New Roman" w:eastAsia="Calibri" w:hAnsi="Times New Roman" w:cs="Times New Roman"/>
          <w:sz w:val="24"/>
          <w:szCs w:val="24"/>
        </w:rPr>
        <w:t xml:space="preserve"> visas su defektų šalinimu susijusias ir turėtas išlaidas ir papildomai sumokėti 20 % šių išlaidų vertės be PVM dydžio </w:t>
      </w:r>
      <w:r w:rsidRPr="007F676B">
        <w:rPr>
          <w:rFonts w:ascii="Times New Roman" w:eastAsia="Calibri" w:hAnsi="Times New Roman" w:cs="Times New Roman"/>
          <w:b/>
          <w:sz w:val="24"/>
          <w:szCs w:val="24"/>
        </w:rPr>
        <w:t>Šalių</w:t>
      </w:r>
      <w:r w:rsidRPr="007F676B">
        <w:rPr>
          <w:rFonts w:ascii="Times New Roman" w:eastAsia="Calibri" w:hAnsi="Times New Roman" w:cs="Times New Roman"/>
          <w:sz w:val="24"/>
          <w:szCs w:val="24"/>
        </w:rPr>
        <w:t xml:space="preserve"> iš anksto sutartus minimalius nuostolius. </w:t>
      </w:r>
    </w:p>
    <w:p w14:paraId="65F8966D"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8.6. </w:t>
      </w:r>
      <w:r w:rsidRPr="007F676B">
        <w:rPr>
          <w:rFonts w:ascii="Times New Roman" w:eastAsia="Times New Roman" w:hAnsi="Times New Roman" w:cs="Times New Roman"/>
          <w:b/>
          <w:sz w:val="24"/>
          <w:szCs w:val="24"/>
        </w:rPr>
        <w:t xml:space="preserve">Rangovas </w:t>
      </w:r>
      <w:r w:rsidRPr="007F676B">
        <w:rPr>
          <w:rFonts w:ascii="Times New Roman" w:eastAsia="Times New Roman" w:hAnsi="Times New Roman" w:cs="Times New Roman"/>
          <w:sz w:val="24"/>
          <w:szCs w:val="24"/>
        </w:rPr>
        <w:t xml:space="preserve">sutinka, kad </w:t>
      </w:r>
      <w:r w:rsidRPr="007F676B">
        <w:rPr>
          <w:rFonts w:ascii="Times New Roman" w:eastAsia="Times New Roman" w:hAnsi="Times New Roman" w:cs="Times New Roman"/>
          <w:b/>
          <w:sz w:val="24"/>
          <w:szCs w:val="24"/>
        </w:rPr>
        <w:t xml:space="preserve">Užsakovas </w:t>
      </w:r>
      <w:r w:rsidRPr="007F676B">
        <w:rPr>
          <w:rFonts w:ascii="Times New Roman" w:eastAsia="Times New Roman" w:hAnsi="Times New Roman" w:cs="Times New Roman"/>
          <w:sz w:val="24"/>
          <w:szCs w:val="24"/>
        </w:rPr>
        <w:t xml:space="preserve">Šalių iš anksto sutartus minimalius nuostolius (netesybas) išskaičiuotų iš darbų kainos. Tokiu atveju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sumokama darbų kaina, kuri lygi kainai, susidarančiai iš darbų kainos nurodytos Sutarties specialiojoje dalyje, atėmus Šalių iš anksto sutartus minimalius nuostolius, mokėtinus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w:t>
      </w:r>
    </w:p>
    <w:p w14:paraId="0CAFB741"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8.7.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neatlyginama už Sutartyje nenumatytus darbus, dėl kurių atlikimo su </w:t>
      </w:r>
      <w:r w:rsidRPr="007F676B">
        <w:rPr>
          <w:rFonts w:ascii="Times New Roman" w:eastAsia="Times New Roman" w:hAnsi="Times New Roman" w:cs="Times New Roman"/>
          <w:b/>
          <w:sz w:val="24"/>
          <w:szCs w:val="24"/>
        </w:rPr>
        <w:t>Užsakovu</w:t>
      </w:r>
      <w:r w:rsidRPr="007F676B">
        <w:rPr>
          <w:rFonts w:ascii="Times New Roman" w:eastAsia="Times New Roman" w:hAnsi="Times New Roman" w:cs="Times New Roman"/>
          <w:sz w:val="24"/>
          <w:szCs w:val="24"/>
        </w:rPr>
        <w:t xml:space="preserve"> nebuvo raštu susitarta. </w:t>
      </w:r>
    </w:p>
    <w:p w14:paraId="4C16026B"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lastRenderedPageBreak/>
        <w:t xml:space="preserve">8.8.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visiškai atsako tretiesiems asmenims už jo vykdant darbus padarytus patentų, autorių, turtinių teisių ir kitokių teisių pažeidimus. </w:t>
      </w:r>
    </w:p>
    <w:p w14:paraId="0367997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8.9. Nutraukus Sutartį dėl bent vienos iš Sutarties bendrosios dalies 11.2.1 – 11.2.11 punktuose išvardintų priežasčių,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per 14 (keturiolika) dienų (skaičiuojant nuo Sutarties nutraukimo dienos) turi sumokėti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10 (dešimt) % Sutarties specialiojoje dalyje nurodytos Sutarties kainos be PVM dydžio Šalių iš anksto sutartų minimalių nuostolių, bet ne daugiau kaip visų pagal šią Sutartį neįvykdytų įsipareigojimų vertės (</w:t>
      </w:r>
      <w:r w:rsidRPr="007F676B">
        <w:rPr>
          <w:rFonts w:ascii="Times New Roman" w:eastAsia="Times New Roman" w:hAnsi="Times New Roman" w:cs="Times New Roman"/>
          <w:i/>
          <w:sz w:val="24"/>
          <w:szCs w:val="24"/>
        </w:rPr>
        <w:t>kai darbai vykdomi ir už juos apmokama etapais</w:t>
      </w:r>
      <w:r w:rsidRPr="007F676B">
        <w:rPr>
          <w:rFonts w:ascii="Times New Roman" w:eastAsia="Times New Roman" w:hAnsi="Times New Roman" w:cs="Times New Roman"/>
          <w:sz w:val="24"/>
          <w:szCs w:val="24"/>
        </w:rPr>
        <w:t xml:space="preserve">). Šalių iš anksto sutartų minimalių nuostolių sumokėjimas neatleidžia </w:t>
      </w:r>
      <w:r w:rsidRPr="007F676B">
        <w:rPr>
          <w:rFonts w:ascii="Times New Roman" w:eastAsia="Times New Roman" w:hAnsi="Times New Roman" w:cs="Times New Roman"/>
          <w:b/>
          <w:sz w:val="24"/>
          <w:szCs w:val="24"/>
        </w:rPr>
        <w:t>Rangovo</w:t>
      </w:r>
      <w:r w:rsidRPr="007F676B">
        <w:rPr>
          <w:rFonts w:ascii="Times New Roman" w:eastAsia="Times New Roman" w:hAnsi="Times New Roman" w:cs="Times New Roman"/>
          <w:sz w:val="24"/>
          <w:szCs w:val="24"/>
        </w:rPr>
        <w:t xml:space="preserve"> nuo pareigos atlyginti visus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patirtus nuostolius,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nevykdant ar netinkamai vykdant sutartį.</w:t>
      </w:r>
    </w:p>
    <w:p w14:paraId="3878295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8.10.</w:t>
      </w:r>
      <w:r w:rsidRPr="007F676B">
        <w:rPr>
          <w:rFonts w:ascii="Times New Roman" w:eastAsia="Times New Roman" w:hAnsi="Times New Roman" w:cs="Times New Roman"/>
          <w:b/>
          <w:sz w:val="24"/>
          <w:szCs w:val="24"/>
        </w:rPr>
        <w:t xml:space="preserve"> Šalių</w:t>
      </w:r>
      <w:r w:rsidRPr="007F676B">
        <w:rPr>
          <w:rFonts w:ascii="Times New Roman" w:eastAsia="Times New Roman" w:hAnsi="Times New Roman" w:cs="Times New Roman"/>
          <w:sz w:val="24"/>
          <w:szCs w:val="24"/>
        </w:rPr>
        <w:t xml:space="preserve"> iš anksto sutarti minimalūs nuostoliai nemokami, jei ne dėl </w:t>
      </w:r>
      <w:r w:rsidRPr="007F676B">
        <w:rPr>
          <w:rFonts w:ascii="Times New Roman" w:eastAsia="Times New Roman" w:hAnsi="Times New Roman" w:cs="Times New Roman"/>
          <w:b/>
          <w:sz w:val="24"/>
          <w:szCs w:val="24"/>
        </w:rPr>
        <w:t>Rangovo</w:t>
      </w:r>
      <w:r w:rsidRPr="007F676B">
        <w:rPr>
          <w:rFonts w:ascii="Times New Roman" w:eastAsia="Times New Roman" w:hAnsi="Times New Roman" w:cs="Times New Roman"/>
          <w:sz w:val="24"/>
          <w:szCs w:val="24"/>
        </w:rPr>
        <w:t xml:space="preserve"> kaltės suremontuotas statinys (jo dalis) nepripažįstamas tinkamu naudoti arba ne dėl </w:t>
      </w:r>
      <w:r w:rsidRPr="007F676B">
        <w:rPr>
          <w:rFonts w:ascii="Times New Roman" w:eastAsia="Times New Roman" w:hAnsi="Times New Roman" w:cs="Times New Roman"/>
          <w:b/>
          <w:sz w:val="24"/>
          <w:szCs w:val="24"/>
        </w:rPr>
        <w:t>Rangovo</w:t>
      </w:r>
      <w:r w:rsidRPr="007F676B">
        <w:rPr>
          <w:rFonts w:ascii="Times New Roman" w:eastAsia="Times New Roman" w:hAnsi="Times New Roman" w:cs="Times New Roman"/>
          <w:sz w:val="24"/>
          <w:szCs w:val="24"/>
        </w:rPr>
        <w:t xml:space="preserve"> kaltės Sutartyje numatytu laiku neužbaigiami darbai.</w:t>
      </w:r>
    </w:p>
    <w:p w14:paraId="74D72C79" w14:textId="77777777" w:rsidR="007F676B" w:rsidRPr="007F676B" w:rsidRDefault="007F676B" w:rsidP="007F676B">
      <w:pPr>
        <w:spacing w:line="240" w:lineRule="auto"/>
        <w:ind w:firstLine="0"/>
        <w:rPr>
          <w:rFonts w:ascii="Times New Roman" w:eastAsia="Times New Roman" w:hAnsi="Times New Roman" w:cs="Times New Roman"/>
          <w:bCs/>
          <w:sz w:val="24"/>
          <w:szCs w:val="24"/>
        </w:rPr>
      </w:pPr>
      <w:r w:rsidRPr="007F676B">
        <w:rPr>
          <w:rFonts w:ascii="Times New Roman" w:eastAsia="Times New Roman" w:hAnsi="Times New Roman" w:cs="Times New Roman"/>
          <w:sz w:val="24"/>
          <w:szCs w:val="24"/>
        </w:rPr>
        <w:t xml:space="preserve">8.11. </w:t>
      </w:r>
      <w:r w:rsidRPr="007F676B">
        <w:rPr>
          <w:rFonts w:ascii="Times New Roman" w:eastAsia="Times New Roman" w:hAnsi="Times New Roman" w:cs="Times New Roman"/>
          <w:b/>
          <w:bCs/>
          <w:sz w:val="24"/>
          <w:szCs w:val="24"/>
        </w:rPr>
        <w:t xml:space="preserve">Užsakovui </w:t>
      </w:r>
      <w:r w:rsidRPr="007F676B">
        <w:rPr>
          <w:rFonts w:ascii="Times New Roman" w:eastAsia="Times New Roman" w:hAnsi="Times New Roman" w:cs="Times New Roman"/>
          <w:sz w:val="24"/>
          <w:szCs w:val="24"/>
        </w:rPr>
        <w:t>vėluojant atsiskaityti už atliktus darbus,</w:t>
      </w:r>
      <w:r w:rsidRPr="007F676B">
        <w:rPr>
          <w:rFonts w:ascii="Times New Roman" w:eastAsia="Times New Roman" w:hAnsi="Times New Roman" w:cs="Times New Roman"/>
          <w:b/>
          <w:bCs/>
          <w:sz w:val="24"/>
          <w:szCs w:val="24"/>
        </w:rPr>
        <w:t xml:space="preserve"> </w:t>
      </w:r>
      <w:r w:rsidRPr="007F676B">
        <w:rPr>
          <w:rFonts w:ascii="Times New Roman" w:eastAsia="Times New Roman" w:hAnsi="Times New Roman" w:cs="Times New Roman"/>
          <w:bCs/>
          <w:sz w:val="24"/>
          <w:szCs w:val="24"/>
        </w:rPr>
        <w:t>taikomos</w:t>
      </w:r>
      <w:r w:rsidRPr="007F676B">
        <w:rPr>
          <w:rFonts w:ascii="Times New Roman" w:eastAsia="Times New Roman" w:hAnsi="Times New Roman" w:cs="Times New Roman"/>
          <w:sz w:val="24"/>
          <w:szCs w:val="24"/>
        </w:rPr>
        <w:t xml:space="preserve"> Lietuvos Respublikos mokėjimų, atliekamų pagal komercines sutartis, vėlavimo prevencijos įstatymo nuostatos</w:t>
      </w:r>
      <w:r w:rsidRPr="007F676B">
        <w:rPr>
          <w:rFonts w:ascii="Times New Roman" w:eastAsia="Times New Roman" w:hAnsi="Times New Roman" w:cs="Times New Roman"/>
          <w:bCs/>
          <w:sz w:val="24"/>
          <w:szCs w:val="24"/>
        </w:rPr>
        <w:t>.</w:t>
      </w:r>
    </w:p>
    <w:p w14:paraId="7DD2026F" w14:textId="77777777" w:rsidR="007F676B" w:rsidRPr="007F676B" w:rsidRDefault="007F676B" w:rsidP="007F676B">
      <w:pPr>
        <w:spacing w:line="240" w:lineRule="auto"/>
        <w:ind w:firstLine="0"/>
        <w:outlineLvl w:val="0"/>
        <w:rPr>
          <w:rFonts w:ascii="Times New Roman" w:eastAsia="Times New Roman" w:hAnsi="Times New Roman" w:cs="Times New Roman"/>
          <w:b/>
          <w:sz w:val="24"/>
          <w:szCs w:val="24"/>
        </w:rPr>
      </w:pPr>
    </w:p>
    <w:p w14:paraId="7CB44C7D" w14:textId="77777777" w:rsidR="007F676B" w:rsidRPr="007F676B" w:rsidRDefault="007F676B" w:rsidP="007F676B">
      <w:pPr>
        <w:spacing w:line="240" w:lineRule="auto"/>
        <w:ind w:firstLine="0"/>
        <w:jc w:val="left"/>
        <w:outlineLvl w:val="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 xml:space="preserve">9. Sutarties galiojimas </w:t>
      </w:r>
    </w:p>
    <w:p w14:paraId="2BE75478"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9.1. Sutarties Šalims pasirašius Sutartį, ji įsigalioja (</w:t>
      </w:r>
      <w:r w:rsidRPr="007F676B">
        <w:rPr>
          <w:rFonts w:ascii="Times New Roman" w:eastAsia="Times New Roman" w:hAnsi="Times New Roman" w:cs="Times New Roman"/>
          <w:i/>
          <w:sz w:val="24"/>
          <w:szCs w:val="24"/>
        </w:rPr>
        <w:t>sąlyga taikoma, jeigu sutarties vykdymas nebus užtikrintas draudimo bendrovės laidavimu arba banko garantija</w:t>
      </w:r>
      <w:r w:rsidRPr="007F676B">
        <w:rPr>
          <w:rFonts w:ascii="Times New Roman" w:eastAsia="Times New Roman" w:hAnsi="Times New Roman" w:cs="Times New Roman"/>
          <w:sz w:val="24"/>
          <w:szCs w:val="24"/>
        </w:rPr>
        <w:t xml:space="preserve">). Jeigu Sutarties vykdymas bus užtikrinamas draudimo bendrovės laidavimu arba banko garantija, Sutartis įsigalioja Šalims ją pasirašius ir </w:t>
      </w:r>
      <w:r w:rsidRPr="007F676B">
        <w:rPr>
          <w:rFonts w:ascii="Times New Roman" w:eastAsia="Times New Roman" w:hAnsi="Times New Roman" w:cs="Times New Roman"/>
          <w:b/>
          <w:sz w:val="24"/>
          <w:szCs w:val="24"/>
        </w:rPr>
        <w:t>Rangovui</w:t>
      </w:r>
      <w:r w:rsidRPr="007F676B">
        <w:rPr>
          <w:rFonts w:ascii="Times New Roman" w:eastAsia="Times New Roman" w:hAnsi="Times New Roman" w:cs="Times New Roman"/>
          <w:sz w:val="24"/>
          <w:szCs w:val="24"/>
        </w:rPr>
        <w:t xml:space="preserve"> pateikus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Sutarties įvykdymo užtikrinimo banko garantiją ar draudimo bendrovės laidavimo raštą, užtikrinantį Sutarties bendrosios dalies 8.9 punkte nurodytos sumos sumokėjimą.</w:t>
      </w:r>
      <w:r w:rsidRPr="007F676B">
        <w:rPr>
          <w:rFonts w:ascii="Times New Roman" w:eastAsia="Times New Roman" w:hAnsi="Times New Roman" w:cs="Times New Roman"/>
          <w:sz w:val="24"/>
          <w:szCs w:val="24"/>
          <w:lang w:eastAsia="en-US"/>
        </w:rPr>
        <w:t xml:space="preserve"> Kartu su draudimo bendrovės laidavimo raštu,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privalo pateikti draudimo bendrovės raštišką patvirtinimą, kad teikiamas laidavimo raštas yra galiojantis.</w:t>
      </w:r>
    </w:p>
    <w:p w14:paraId="64A03936"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9.2. Sutarties 9.1 punkte nurodytuose Sutarties įvykdymo užtikrinimo banko garantijoje ar draudimo bendrovės laidavimo rašte, kuri/</w:t>
      </w:r>
      <w:proofErr w:type="spellStart"/>
      <w:r w:rsidRPr="007F676B">
        <w:rPr>
          <w:rFonts w:ascii="Times New Roman" w:eastAsia="Times New Roman" w:hAnsi="Times New Roman" w:cs="Times New Roman"/>
          <w:sz w:val="24"/>
          <w:szCs w:val="24"/>
        </w:rPr>
        <w:t>is</w:t>
      </w:r>
      <w:proofErr w:type="spellEnd"/>
      <w:r w:rsidRPr="007F676B">
        <w:rPr>
          <w:rFonts w:ascii="Times New Roman" w:eastAsia="Times New Roman" w:hAnsi="Times New Roman" w:cs="Times New Roman"/>
          <w:sz w:val="24"/>
          <w:szCs w:val="24"/>
        </w:rPr>
        <w:t xml:space="preserve"> pateikiamas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w:t>
      </w:r>
    </w:p>
    <w:p w14:paraId="71BFC09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gavimo, sumokėti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Sutarties bendrosios dalies 8.9 punkte nurodytą sumą, pinigus pervedant į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sąskaitą. </w:t>
      </w:r>
    </w:p>
    <w:p w14:paraId="644CDB0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9.2.2. Negali būti nurodyta, kad garantas ar laiduotojas atsako tik už tiesioginių nuostolių atlyginimą. Turi būti įsipareigojama atlyginti konkrečią Sutarties įvykdymo užtikrinimo sumą, nurodytą Sutarties 8.9 punkte.</w:t>
      </w:r>
    </w:p>
    <w:p w14:paraId="737BFBA7"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9.2.3. Negali būti įrašytos nuostatos ar sąlygos, kurios įpareigotų </w:t>
      </w:r>
      <w:r w:rsidRPr="007F676B">
        <w:rPr>
          <w:rFonts w:ascii="Times New Roman" w:eastAsia="Times New Roman" w:hAnsi="Times New Roman" w:cs="Times New Roman"/>
          <w:b/>
          <w:sz w:val="24"/>
          <w:szCs w:val="24"/>
        </w:rPr>
        <w:t>Užsakovą</w:t>
      </w:r>
      <w:r w:rsidRPr="007F676B">
        <w:rPr>
          <w:rFonts w:ascii="Times New Roman" w:eastAsia="Times New Roman" w:hAnsi="Times New Roman" w:cs="Times New Roman"/>
          <w:sz w:val="24"/>
          <w:szCs w:val="24"/>
        </w:rPr>
        <w:t xml:space="preserve"> įrodyti garantiją ar laidavimo raštą išdavusiai įmonei, kad su </w:t>
      </w:r>
      <w:r w:rsidRPr="007F676B">
        <w:rPr>
          <w:rFonts w:ascii="Times New Roman" w:eastAsia="Times New Roman" w:hAnsi="Times New Roman" w:cs="Times New Roman"/>
          <w:b/>
          <w:sz w:val="24"/>
          <w:szCs w:val="24"/>
        </w:rPr>
        <w:t>Rangovu</w:t>
      </w:r>
      <w:r w:rsidRPr="007F676B">
        <w:rPr>
          <w:rFonts w:ascii="Times New Roman" w:eastAsia="Times New Roman" w:hAnsi="Times New Roman" w:cs="Times New Roman"/>
          <w:sz w:val="24"/>
          <w:szCs w:val="24"/>
        </w:rPr>
        <w:t xml:space="preserve"> Sutartis nutraukta teisėtai arba kitaip leistų garantiją ar laidavimo raštą išdavusiai įmonei nemokėti garantija ar laidavimu užtikrinamos (laiduojamos) sumos. </w:t>
      </w:r>
    </w:p>
    <w:p w14:paraId="76721A85"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9.2.4. Sutarties įvykdymo užtikrinimo banko garantija arba draudimo bendrovės laidavimo raštas turi galioti 2 (dvejais) mėnesiais ilgiau nei Sutartyje ar jos prieduose nustatytas visų darbų atlikimo galutinis terminas.</w:t>
      </w:r>
    </w:p>
    <w:p w14:paraId="12704D0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9.2.5. B</w:t>
      </w:r>
      <w:r w:rsidRPr="007F676B">
        <w:rPr>
          <w:rFonts w:ascii="Times New Roman" w:eastAsia="Times New Roman" w:hAnsi="Times New Roman" w:cs="Times New Roman"/>
          <w:sz w:val="24"/>
          <w:szCs w:val="20"/>
          <w:lang w:eastAsia="en-US"/>
        </w:rPr>
        <w:t>anko garantija arba draudimo bendrovės laidavimo raštas, neatitinkantys Sutarties bendrosios dalies 9.2.1 – 9.2.4 punktuose nustatytų reikalavimų, nebus priimami ir Sutartis neįsigalios.</w:t>
      </w:r>
    </w:p>
    <w:p w14:paraId="794841AF"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9.3. Sutarties įvykdymo užtikrinimo banko garantiją ar draudimo bendrovės laidavimo raštą, užtikrinantį Sutarties bendrosios dalies 8.9 punkte nurodytos sumos sumokėjimą,</w:t>
      </w:r>
      <w:r w:rsidRPr="007F676B">
        <w:rPr>
          <w:rFonts w:ascii="Times New Roman" w:eastAsia="Times New Roman" w:hAnsi="Times New Roman" w:cs="Times New Roman"/>
          <w:b/>
          <w:sz w:val="24"/>
          <w:szCs w:val="24"/>
        </w:rPr>
        <w:t xml:space="preserve"> Rangovas</w:t>
      </w:r>
      <w:r w:rsidRPr="007F676B">
        <w:rPr>
          <w:rFonts w:ascii="Times New Roman" w:eastAsia="Times New Roman" w:hAnsi="Times New Roman" w:cs="Times New Roman"/>
          <w:sz w:val="24"/>
          <w:szCs w:val="24"/>
        </w:rPr>
        <w:t xml:space="preserve"> pateikia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ne vėliau kaip per 5 (penkias) dienas po Sutarties pasirašymo.</w:t>
      </w:r>
    </w:p>
    <w:p w14:paraId="640CDA99"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9.4. Jei Sutarties vykdymo metu sutarties įvykdymo užtikrinimą išdavęs juridinis asmuo (bankas ar draudimo bendrovė) negali įvykdyti savo įsipareigojimų,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sidRPr="007F676B">
        <w:rPr>
          <w:rFonts w:ascii="Times New Roman" w:eastAsia="Times New Roman" w:hAnsi="Times New Roman" w:cs="Times New Roman"/>
          <w:b/>
          <w:sz w:val="24"/>
          <w:szCs w:val="24"/>
        </w:rPr>
        <w:t xml:space="preserve">Rangovas </w:t>
      </w:r>
      <w:r w:rsidRPr="007F676B">
        <w:rPr>
          <w:rFonts w:ascii="Times New Roman" w:eastAsia="Times New Roman" w:hAnsi="Times New Roman" w:cs="Times New Roman"/>
          <w:sz w:val="24"/>
          <w:szCs w:val="24"/>
        </w:rPr>
        <w:t xml:space="preserve">nepateikia naujo sutarties įvykdymo užtikrinimo, </w:t>
      </w:r>
      <w:r w:rsidRPr="007F676B">
        <w:rPr>
          <w:rFonts w:ascii="Times New Roman" w:eastAsia="Times New Roman" w:hAnsi="Times New Roman" w:cs="Times New Roman"/>
          <w:b/>
          <w:sz w:val="24"/>
          <w:szCs w:val="24"/>
        </w:rPr>
        <w:t xml:space="preserve">Užsakovas </w:t>
      </w:r>
      <w:r w:rsidRPr="007F676B">
        <w:rPr>
          <w:rFonts w:ascii="Times New Roman" w:eastAsia="Times New Roman" w:hAnsi="Times New Roman" w:cs="Times New Roman"/>
          <w:sz w:val="24"/>
          <w:szCs w:val="24"/>
        </w:rPr>
        <w:t xml:space="preserve">turi teisę nutraukti </w:t>
      </w:r>
      <w:r w:rsidRPr="007F676B">
        <w:rPr>
          <w:rFonts w:ascii="Times New Roman" w:eastAsia="Times New Roman" w:hAnsi="Times New Roman" w:cs="Times New Roman"/>
          <w:b/>
          <w:sz w:val="24"/>
          <w:szCs w:val="24"/>
        </w:rPr>
        <w:t xml:space="preserve">Sutartį </w:t>
      </w:r>
      <w:r w:rsidRPr="007F676B">
        <w:rPr>
          <w:rFonts w:ascii="Times New Roman" w:eastAsia="Times New Roman" w:hAnsi="Times New Roman" w:cs="Times New Roman"/>
          <w:sz w:val="24"/>
          <w:szCs w:val="24"/>
        </w:rPr>
        <w:t>joje nustatyta tvarka (</w:t>
      </w:r>
      <w:r w:rsidRPr="007F676B">
        <w:rPr>
          <w:rFonts w:ascii="Times New Roman" w:eastAsia="Times New Roman" w:hAnsi="Times New Roman" w:cs="Times New Roman"/>
          <w:i/>
          <w:sz w:val="24"/>
          <w:szCs w:val="24"/>
        </w:rPr>
        <w:t>jeigu sutarties vykdymas bus užtikrintas draudimo bendrovės laidavimu arba banko garantija</w:t>
      </w:r>
      <w:r w:rsidRPr="007F676B">
        <w:rPr>
          <w:rFonts w:ascii="Times New Roman" w:eastAsia="Times New Roman" w:hAnsi="Times New Roman" w:cs="Times New Roman"/>
          <w:sz w:val="24"/>
          <w:szCs w:val="24"/>
        </w:rPr>
        <w:t>).</w:t>
      </w:r>
    </w:p>
    <w:p w14:paraId="5C2AFB85"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lastRenderedPageBreak/>
        <w:t xml:space="preserve">9.5. Sutarties įvykdymo užtikrinimas grąžinamas per 10 (dešimt) dienų nuo šio užtikrinimo galiojimo termino pabaigos </w:t>
      </w:r>
      <w:r w:rsidRPr="007F676B">
        <w:rPr>
          <w:rFonts w:ascii="Times New Roman" w:eastAsia="Times New Roman" w:hAnsi="Times New Roman" w:cs="Times New Roman"/>
          <w:b/>
          <w:sz w:val="24"/>
          <w:szCs w:val="24"/>
        </w:rPr>
        <w:t xml:space="preserve">Rangovui </w:t>
      </w:r>
      <w:r w:rsidRPr="007F676B">
        <w:rPr>
          <w:rFonts w:ascii="Times New Roman" w:eastAsia="Times New Roman" w:hAnsi="Times New Roman" w:cs="Times New Roman"/>
          <w:sz w:val="24"/>
          <w:szCs w:val="24"/>
        </w:rPr>
        <w:t>pateikus raštišką prašymą (</w:t>
      </w:r>
      <w:r w:rsidRPr="007F676B">
        <w:rPr>
          <w:rFonts w:ascii="Times New Roman" w:eastAsia="Times New Roman" w:hAnsi="Times New Roman" w:cs="Times New Roman"/>
          <w:i/>
          <w:sz w:val="24"/>
          <w:szCs w:val="24"/>
        </w:rPr>
        <w:t>jeigu sutarties vykdymas bus užtikrintas draudimo bendrovės laidavimu arba banko garantija</w:t>
      </w:r>
      <w:r w:rsidRPr="007F676B">
        <w:rPr>
          <w:rFonts w:ascii="Times New Roman" w:eastAsia="Times New Roman" w:hAnsi="Times New Roman" w:cs="Times New Roman"/>
          <w:sz w:val="24"/>
          <w:szCs w:val="24"/>
        </w:rPr>
        <w:t>).</w:t>
      </w:r>
    </w:p>
    <w:p w14:paraId="77FFF248"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9.6. </w:t>
      </w:r>
      <w:r w:rsidRPr="007F676B">
        <w:rPr>
          <w:rFonts w:ascii="Times New Roman" w:eastAsia="Times New Roman" w:hAnsi="Times New Roman" w:cs="Times New Roman"/>
          <w:sz w:val="24"/>
          <w:szCs w:val="24"/>
          <w:lang w:eastAsia="en-US"/>
        </w:rPr>
        <w:t>Sutarties sąlygos jos galiojimo laikotarpiu gali būti keičiamos vadovaujantis Viešųjų pirkimų įstatymo 89 straipsnyje nustatyta tvarka ir sąlygomis</w:t>
      </w:r>
      <w:r w:rsidRPr="007F676B">
        <w:rPr>
          <w:rFonts w:ascii="Times New Roman" w:eastAsia="Times New Roman" w:hAnsi="Times New Roman" w:cs="Times New Roman"/>
          <w:sz w:val="24"/>
          <w:szCs w:val="24"/>
        </w:rPr>
        <w:t>.</w:t>
      </w:r>
    </w:p>
    <w:p w14:paraId="30FEB39C"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9.7. Sutartis galioja iki visiško </w:t>
      </w:r>
      <w:r w:rsidRPr="007F676B">
        <w:rPr>
          <w:rFonts w:ascii="Times New Roman" w:eastAsia="Times New Roman" w:hAnsi="Times New Roman" w:cs="Times New Roman"/>
          <w:b/>
          <w:sz w:val="24"/>
          <w:szCs w:val="24"/>
        </w:rPr>
        <w:t>Šalių</w:t>
      </w:r>
      <w:r w:rsidRPr="007F676B">
        <w:rPr>
          <w:rFonts w:ascii="Times New Roman" w:eastAsia="Times New Roman" w:hAnsi="Times New Roman" w:cs="Times New Roman"/>
          <w:sz w:val="24"/>
          <w:szCs w:val="24"/>
        </w:rPr>
        <w:t xml:space="preserve">  sutartinių įsipareigojimų įvykdymo.</w:t>
      </w:r>
    </w:p>
    <w:p w14:paraId="363D4076"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9.8. Sutarties galiojimas gali būti pratęstas Sutarties Specialiojoje dalyje nustatytomis sąlygomis.</w:t>
      </w:r>
    </w:p>
    <w:p w14:paraId="66DED212"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p w14:paraId="0D2DE943" w14:textId="77777777" w:rsidR="007F676B" w:rsidRPr="007F676B" w:rsidRDefault="007F676B" w:rsidP="007F676B">
      <w:pPr>
        <w:spacing w:line="240" w:lineRule="auto"/>
        <w:ind w:firstLine="0"/>
        <w:jc w:val="left"/>
        <w:outlineLvl w:val="0"/>
        <w:rPr>
          <w:rFonts w:ascii="Times New Roman" w:eastAsia="Times New Roman" w:hAnsi="Times New Roman" w:cs="Times New Roman"/>
          <w:sz w:val="24"/>
          <w:szCs w:val="24"/>
        </w:rPr>
      </w:pPr>
      <w:r w:rsidRPr="007F676B">
        <w:rPr>
          <w:rFonts w:ascii="Times New Roman" w:eastAsia="Times New Roman" w:hAnsi="Times New Roman" w:cs="Times New Roman"/>
          <w:b/>
          <w:sz w:val="24"/>
          <w:szCs w:val="24"/>
        </w:rPr>
        <w:t xml:space="preserve">10. Sutarties pakeitimas ar sustabdymas </w:t>
      </w:r>
    </w:p>
    <w:p w14:paraId="355A7852" w14:textId="77777777" w:rsidR="007F676B" w:rsidRPr="007F676B" w:rsidRDefault="007F676B" w:rsidP="007F676B">
      <w:pPr>
        <w:tabs>
          <w:tab w:val="left" w:pos="1296"/>
        </w:tabs>
        <w:spacing w:line="240" w:lineRule="auto"/>
        <w:ind w:right="125" w:firstLine="0"/>
        <w:rPr>
          <w:rFonts w:ascii="Times New Roman" w:eastAsia="Times New Roman" w:hAnsi="Times New Roman" w:cs="Times New Roman"/>
          <w:spacing w:val="-5"/>
          <w:sz w:val="24"/>
          <w:szCs w:val="24"/>
          <w:lang w:eastAsia="en-US"/>
        </w:rPr>
      </w:pPr>
      <w:r w:rsidRPr="007F676B">
        <w:rPr>
          <w:rFonts w:ascii="Times New Roman" w:eastAsia="Times New Roman" w:hAnsi="Times New Roman" w:cs="Times New Roman"/>
          <w:spacing w:val="-3"/>
          <w:sz w:val="24"/>
          <w:szCs w:val="24"/>
          <w:lang w:eastAsia="en-US"/>
        </w:rPr>
        <w:t xml:space="preserve">10.1. Jeigu </w:t>
      </w:r>
      <w:r w:rsidRPr="007F676B">
        <w:rPr>
          <w:rFonts w:ascii="Times New Roman" w:eastAsia="Times New Roman" w:hAnsi="Times New Roman" w:cs="Times New Roman"/>
          <w:b/>
          <w:spacing w:val="-3"/>
          <w:sz w:val="24"/>
          <w:szCs w:val="24"/>
          <w:lang w:eastAsia="en-US"/>
        </w:rPr>
        <w:t>Rangovui</w:t>
      </w:r>
      <w:r w:rsidRPr="007F676B">
        <w:rPr>
          <w:rFonts w:ascii="Times New Roman" w:eastAsia="Times New Roman" w:hAnsi="Times New Roman" w:cs="Times New Roman"/>
          <w:spacing w:val="-3"/>
          <w:sz w:val="24"/>
          <w:szCs w:val="24"/>
          <w:lang w:eastAsia="en-US"/>
        </w:rPr>
        <w:t xml:space="preserve"> vykdant darbus atsiranda trukdžių arba kitokių kliūčių, trukdančių tinkamai vykdyti darbus pagal Sutartį, jis privalo raštu nedelsdamas, bet ne vėliau kaip per 1 (vieną) darbo dieną, </w:t>
      </w:r>
      <w:r w:rsidRPr="007F676B">
        <w:rPr>
          <w:rFonts w:ascii="Times New Roman" w:eastAsia="Times New Roman" w:hAnsi="Times New Roman" w:cs="Times New Roman"/>
          <w:spacing w:val="-5"/>
          <w:sz w:val="24"/>
          <w:szCs w:val="24"/>
          <w:lang w:eastAsia="en-US"/>
        </w:rPr>
        <w:t xml:space="preserve">apie tai pranešti </w:t>
      </w:r>
      <w:r w:rsidRPr="007F676B">
        <w:rPr>
          <w:rFonts w:ascii="Times New Roman" w:eastAsia="Times New Roman" w:hAnsi="Times New Roman" w:cs="Times New Roman"/>
          <w:b/>
          <w:spacing w:val="-5"/>
          <w:sz w:val="24"/>
          <w:szCs w:val="24"/>
          <w:lang w:eastAsia="en-US"/>
        </w:rPr>
        <w:t>Užsakovui</w:t>
      </w:r>
      <w:r w:rsidRPr="007F676B">
        <w:rPr>
          <w:rFonts w:ascii="Times New Roman" w:eastAsia="Times New Roman" w:hAnsi="Times New Roman" w:cs="Times New Roman"/>
          <w:spacing w:val="-5"/>
          <w:sz w:val="24"/>
          <w:szCs w:val="24"/>
          <w:lang w:eastAsia="en-US"/>
        </w:rPr>
        <w:t xml:space="preserve">, pateikdamas minėtų aplinkybių egzistavimo </w:t>
      </w:r>
      <w:proofErr w:type="spellStart"/>
      <w:r w:rsidRPr="007F676B">
        <w:rPr>
          <w:rFonts w:ascii="Times New Roman" w:eastAsia="Times New Roman" w:hAnsi="Times New Roman" w:cs="Times New Roman"/>
          <w:spacing w:val="-5"/>
          <w:sz w:val="24"/>
          <w:szCs w:val="24"/>
          <w:lang w:eastAsia="en-US"/>
        </w:rPr>
        <w:t>įrodymus</w:t>
      </w:r>
      <w:proofErr w:type="spellEnd"/>
      <w:r w:rsidRPr="007F676B">
        <w:rPr>
          <w:rFonts w:ascii="Times New Roman" w:eastAsia="Times New Roman" w:hAnsi="Times New Roman" w:cs="Times New Roman"/>
          <w:spacing w:val="-5"/>
          <w:sz w:val="24"/>
          <w:szCs w:val="24"/>
          <w:lang w:eastAsia="en-US"/>
        </w:rPr>
        <w:t xml:space="preserve">. Tokiu atveju </w:t>
      </w:r>
      <w:r w:rsidRPr="007F676B">
        <w:rPr>
          <w:rFonts w:ascii="Times New Roman" w:eastAsia="Times New Roman" w:hAnsi="Times New Roman" w:cs="Times New Roman"/>
          <w:b/>
          <w:spacing w:val="-5"/>
          <w:sz w:val="24"/>
          <w:szCs w:val="24"/>
          <w:lang w:eastAsia="en-US"/>
        </w:rPr>
        <w:t>Rangovas</w:t>
      </w:r>
      <w:r w:rsidRPr="007F676B">
        <w:rPr>
          <w:rFonts w:ascii="Times New Roman" w:eastAsia="Times New Roman" w:hAnsi="Times New Roman" w:cs="Times New Roman"/>
          <w:spacing w:val="-5"/>
          <w:sz w:val="24"/>
          <w:szCs w:val="24"/>
          <w:lang w:eastAsia="en-US"/>
        </w:rPr>
        <w:t xml:space="preserve"> turi teisę prašyti </w:t>
      </w:r>
      <w:r w:rsidRPr="007F676B">
        <w:rPr>
          <w:rFonts w:ascii="Times New Roman" w:eastAsia="Times New Roman" w:hAnsi="Times New Roman" w:cs="Times New Roman"/>
          <w:b/>
          <w:spacing w:val="-5"/>
          <w:sz w:val="24"/>
          <w:szCs w:val="24"/>
          <w:lang w:eastAsia="en-US"/>
        </w:rPr>
        <w:t>Užsakovo</w:t>
      </w:r>
      <w:r w:rsidRPr="007F676B">
        <w:rPr>
          <w:rFonts w:ascii="Times New Roman" w:eastAsia="Times New Roman" w:hAnsi="Times New Roman" w:cs="Times New Roman"/>
          <w:spacing w:val="-5"/>
          <w:sz w:val="24"/>
          <w:szCs w:val="24"/>
          <w:lang w:eastAsia="en-US"/>
        </w:rPr>
        <w:t xml:space="preserve"> sustabdyti darbų pagal Sutartį vykdymą, kol bus pašalinti nurodyti trukdžiai ar kliūtys. </w:t>
      </w:r>
      <w:r w:rsidRPr="007F676B">
        <w:rPr>
          <w:rFonts w:ascii="Times New Roman" w:eastAsia="Times New Roman" w:hAnsi="Times New Roman" w:cs="Times New Roman"/>
          <w:b/>
          <w:spacing w:val="-5"/>
          <w:sz w:val="24"/>
          <w:szCs w:val="24"/>
          <w:lang w:eastAsia="en-US"/>
        </w:rPr>
        <w:t>Užsakovui</w:t>
      </w:r>
      <w:r w:rsidRPr="007F676B">
        <w:rPr>
          <w:rFonts w:ascii="Times New Roman" w:eastAsia="Times New Roman" w:hAnsi="Times New Roman" w:cs="Times New Roman"/>
          <w:spacing w:val="-5"/>
          <w:sz w:val="24"/>
          <w:szCs w:val="24"/>
          <w:lang w:eastAsia="en-US"/>
        </w:rPr>
        <w:t xml:space="preserve"> sutikus, darbai gali būti sustabdomi tik minėtų aplinkybių egzistavimo laikotarpiui, ir jas pašalinus </w:t>
      </w:r>
      <w:r w:rsidRPr="007F676B">
        <w:rPr>
          <w:rFonts w:ascii="Times New Roman" w:eastAsia="Times New Roman" w:hAnsi="Times New Roman" w:cs="Times New Roman"/>
          <w:b/>
          <w:spacing w:val="-5"/>
          <w:sz w:val="24"/>
          <w:szCs w:val="24"/>
          <w:lang w:eastAsia="en-US"/>
        </w:rPr>
        <w:t>Rangovas</w:t>
      </w:r>
      <w:r w:rsidRPr="007F676B">
        <w:rPr>
          <w:rFonts w:ascii="Times New Roman" w:eastAsia="Times New Roman" w:hAnsi="Times New Roman" w:cs="Times New Roman"/>
          <w:spacing w:val="-5"/>
          <w:sz w:val="24"/>
          <w:szCs w:val="24"/>
          <w:lang w:eastAsia="en-US"/>
        </w:rPr>
        <w:t xml:space="preserve"> privalo nedelsiant atnaujinti darbų vykdymą. Darbų vykdymas nestabdomas, jeigu aplinkybės, dėl kurių atsiradimo yra prašoma stabdyti darbus, atsiradimo dėl </w:t>
      </w:r>
      <w:r w:rsidRPr="007F676B">
        <w:rPr>
          <w:rFonts w:ascii="Times New Roman" w:eastAsia="Times New Roman" w:hAnsi="Times New Roman" w:cs="Times New Roman"/>
          <w:b/>
          <w:spacing w:val="-5"/>
          <w:sz w:val="24"/>
          <w:szCs w:val="24"/>
          <w:lang w:eastAsia="en-US"/>
        </w:rPr>
        <w:t>Rangovo</w:t>
      </w:r>
      <w:r w:rsidRPr="007F676B">
        <w:rPr>
          <w:rFonts w:ascii="Times New Roman" w:eastAsia="Times New Roman" w:hAnsi="Times New Roman" w:cs="Times New Roman"/>
          <w:spacing w:val="-5"/>
          <w:sz w:val="24"/>
          <w:szCs w:val="24"/>
          <w:lang w:eastAsia="en-US"/>
        </w:rPr>
        <w:t xml:space="preserve"> kaltės (įskaitant dėl subrangovų/subtiekėjų kaltės) arba šių aplinkybių atsiradimo rizika pagal Sutartį yra numatyta </w:t>
      </w:r>
      <w:r w:rsidRPr="007F676B">
        <w:rPr>
          <w:rFonts w:ascii="Times New Roman" w:eastAsia="Times New Roman" w:hAnsi="Times New Roman" w:cs="Times New Roman"/>
          <w:b/>
          <w:spacing w:val="-5"/>
          <w:sz w:val="24"/>
          <w:szCs w:val="24"/>
          <w:lang w:eastAsia="en-US"/>
        </w:rPr>
        <w:t>Rangovui</w:t>
      </w:r>
      <w:r w:rsidRPr="007F676B">
        <w:rPr>
          <w:rFonts w:ascii="Times New Roman" w:eastAsia="Times New Roman" w:hAnsi="Times New Roman" w:cs="Times New Roman"/>
          <w:spacing w:val="-5"/>
          <w:sz w:val="24"/>
          <w:szCs w:val="24"/>
          <w:lang w:eastAsia="en-US"/>
        </w:rPr>
        <w:t>.</w:t>
      </w:r>
    </w:p>
    <w:p w14:paraId="6AC6B87B"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7F676B">
        <w:rPr>
          <w:rFonts w:ascii="Times New Roman" w:eastAsia="Times New Roman" w:hAnsi="Times New Roman" w:cs="Times New Roman"/>
          <w:sz w:val="24"/>
          <w:szCs w:val="24"/>
        </w:rPr>
        <w:t xml:space="preserve">dėl nenugalimos jėgos ar kitų aplinkybių, </w:t>
      </w:r>
      <w:r w:rsidRPr="007F676B">
        <w:rPr>
          <w:rFonts w:ascii="Times New Roman" w:eastAsia="Times New Roman" w:hAnsi="Times New Roman" w:cs="Times New Roman"/>
          <w:sz w:val="24"/>
          <w:szCs w:val="24"/>
          <w:lang w:eastAsia="en-US"/>
        </w:rPr>
        <w:t xml:space="preserve">kurios nebuvo žinomos pirkimo vykdymo metu. </w:t>
      </w:r>
    </w:p>
    <w:p w14:paraId="64A02697" w14:textId="77777777" w:rsidR="007F676B" w:rsidRPr="007F676B" w:rsidRDefault="007F676B" w:rsidP="007F676B">
      <w:pPr>
        <w:tabs>
          <w:tab w:val="left" w:pos="1296"/>
        </w:tabs>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pacing w:val="3"/>
          <w:sz w:val="24"/>
          <w:szCs w:val="24"/>
          <w:lang w:eastAsia="en-US"/>
        </w:rPr>
        <w:t xml:space="preserve">10.3. </w:t>
      </w:r>
      <w:r w:rsidRPr="007F676B">
        <w:rPr>
          <w:rFonts w:ascii="Times New Roman" w:eastAsia="Times New Roman" w:hAnsi="Times New Roman" w:cs="Times New Roman"/>
          <w:b/>
          <w:spacing w:val="3"/>
          <w:sz w:val="24"/>
          <w:szCs w:val="24"/>
          <w:lang w:eastAsia="en-US"/>
        </w:rPr>
        <w:t>Užsakovas</w:t>
      </w:r>
      <w:r w:rsidRPr="007F676B">
        <w:rPr>
          <w:rFonts w:ascii="Times New Roman" w:eastAsia="Times New Roman" w:hAnsi="Times New Roman" w:cs="Times New Roman"/>
          <w:spacing w:val="3"/>
          <w:sz w:val="24"/>
          <w:szCs w:val="24"/>
          <w:lang w:eastAsia="en-US"/>
        </w:rPr>
        <w:t xml:space="preserve"> turį teisę savo iniciatyva sustabdyti darbų vykdymą, nustačius Sutarties bendrosios dalies 10.2 papunktyje nurodytas aplinkybes arba dėl kitų svarbių priežasčių, įtakojančių Sutarties vykdymą. </w:t>
      </w:r>
      <w:r w:rsidRPr="007F676B">
        <w:rPr>
          <w:rFonts w:ascii="Times New Roman" w:eastAsia="Times New Roman" w:hAnsi="Times New Roman" w:cs="Times New Roman"/>
          <w:b/>
          <w:spacing w:val="3"/>
          <w:sz w:val="24"/>
          <w:szCs w:val="24"/>
          <w:lang w:eastAsia="en-US"/>
        </w:rPr>
        <w:t>Rangovas</w:t>
      </w:r>
      <w:r w:rsidRPr="007F676B">
        <w:rPr>
          <w:rFonts w:ascii="Times New Roman" w:eastAsia="Times New Roman" w:hAnsi="Times New Roman" w:cs="Times New Roman"/>
          <w:spacing w:val="3"/>
          <w:sz w:val="24"/>
          <w:szCs w:val="24"/>
          <w:lang w:eastAsia="en-US"/>
        </w:rPr>
        <w:t xml:space="preserve"> privalo nedelsiant, bet ne vėliau kaip per 1 (vieną) darbo dieną, sustabdyti darbų, jų dalies arba darbų etapo vykdymą, gavęs raštišką pranešimą iš </w:t>
      </w:r>
      <w:r w:rsidRPr="007F676B">
        <w:rPr>
          <w:rFonts w:ascii="Times New Roman" w:eastAsia="Times New Roman" w:hAnsi="Times New Roman" w:cs="Times New Roman"/>
          <w:b/>
          <w:spacing w:val="-5"/>
          <w:sz w:val="24"/>
          <w:szCs w:val="24"/>
          <w:lang w:eastAsia="en-US"/>
        </w:rPr>
        <w:t>Užsakovo</w:t>
      </w:r>
      <w:r w:rsidRPr="007F676B">
        <w:rPr>
          <w:rFonts w:ascii="Times New Roman" w:eastAsia="Times New Roman" w:hAnsi="Times New Roman" w:cs="Times New Roman"/>
          <w:spacing w:val="3"/>
          <w:sz w:val="24"/>
          <w:szCs w:val="24"/>
          <w:lang w:eastAsia="en-US"/>
        </w:rPr>
        <w:t xml:space="preserve">, </w:t>
      </w:r>
      <w:r w:rsidRPr="007F676B">
        <w:rPr>
          <w:rFonts w:ascii="Times New Roman" w:eastAsia="Times New Roman" w:hAnsi="Times New Roman" w:cs="Times New Roman"/>
          <w:spacing w:val="-5"/>
          <w:sz w:val="24"/>
          <w:szCs w:val="24"/>
          <w:lang w:eastAsia="en-US"/>
        </w:rPr>
        <w:t>kuriame nurodoma tai padaryti. Darbų sustabdymas nereiškia Sutarties nutraukimo.</w:t>
      </w:r>
    </w:p>
    <w:p w14:paraId="6EF55BE0" w14:textId="77777777" w:rsidR="007F676B" w:rsidRPr="007F676B" w:rsidRDefault="007F676B" w:rsidP="007F676B">
      <w:pPr>
        <w:tabs>
          <w:tab w:val="left" w:pos="1296"/>
        </w:tabs>
        <w:spacing w:line="240" w:lineRule="auto"/>
        <w:ind w:right="125" w:firstLine="0"/>
        <w:rPr>
          <w:rFonts w:ascii="Times New Roman" w:eastAsia="Times New Roman" w:hAnsi="Times New Roman" w:cs="Times New Roman"/>
          <w:spacing w:val="-2"/>
          <w:sz w:val="24"/>
          <w:szCs w:val="24"/>
          <w:lang w:eastAsia="en-US"/>
        </w:rPr>
      </w:pPr>
      <w:r w:rsidRPr="007F676B">
        <w:rPr>
          <w:rFonts w:ascii="Times New Roman" w:eastAsia="Times New Roman" w:hAnsi="Times New Roman" w:cs="Times New Roman"/>
          <w:spacing w:val="-2"/>
          <w:sz w:val="24"/>
          <w:szCs w:val="24"/>
          <w:lang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7F676B">
        <w:rPr>
          <w:rFonts w:ascii="Times New Roman" w:eastAsia="Times New Roman" w:hAnsi="Times New Roman" w:cs="Times New Roman"/>
          <w:bCs/>
          <w:sz w:val="24"/>
          <w:szCs w:val="24"/>
          <w:lang w:eastAsia="en-US"/>
        </w:rPr>
        <w:t>darbų vykdymo sustabdymo aplinkybių egzistavimo laikotarpiu.</w:t>
      </w:r>
    </w:p>
    <w:p w14:paraId="55D2853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pacing w:val="-2"/>
          <w:sz w:val="24"/>
          <w:szCs w:val="24"/>
          <w:lang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084DEECC" w14:textId="77777777" w:rsidR="007F676B" w:rsidRPr="007F676B" w:rsidRDefault="007F676B" w:rsidP="007F676B">
      <w:pPr>
        <w:suppressAutoHyphens/>
        <w:spacing w:line="240" w:lineRule="auto"/>
        <w:ind w:firstLine="0"/>
        <w:rPr>
          <w:rFonts w:ascii="Times New Roman" w:eastAsia="Times New Roman" w:hAnsi="Times New Roman" w:cs="Times New Roman"/>
          <w:sz w:val="24"/>
          <w:szCs w:val="24"/>
          <w:lang w:eastAsia="ar-SA"/>
        </w:rPr>
      </w:pPr>
    </w:p>
    <w:p w14:paraId="30CEAABA" w14:textId="77777777" w:rsidR="007F676B" w:rsidRPr="007F676B" w:rsidRDefault="007F676B" w:rsidP="007F676B">
      <w:pPr>
        <w:suppressAutoHyphens/>
        <w:spacing w:line="240" w:lineRule="auto"/>
        <w:ind w:firstLine="0"/>
        <w:rPr>
          <w:rFonts w:ascii="Times New Roman" w:eastAsia="Times New Roman" w:hAnsi="Times New Roman" w:cs="Times New Roman"/>
          <w:b/>
          <w:sz w:val="24"/>
          <w:szCs w:val="24"/>
          <w:lang w:eastAsia="ar-SA"/>
        </w:rPr>
      </w:pPr>
      <w:r w:rsidRPr="007F676B">
        <w:rPr>
          <w:rFonts w:ascii="Times New Roman" w:eastAsia="Times New Roman" w:hAnsi="Times New Roman" w:cs="Times New Roman"/>
          <w:b/>
          <w:sz w:val="24"/>
          <w:szCs w:val="24"/>
          <w:lang w:eastAsia="ar-SA"/>
        </w:rPr>
        <w:t>11. Sutarties nutraukimas</w:t>
      </w:r>
    </w:p>
    <w:p w14:paraId="03787844"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11.1. Sutartis gali būti nutraukta:</w:t>
      </w:r>
    </w:p>
    <w:p w14:paraId="3FAA824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11.1.1. raštišku </w:t>
      </w:r>
      <w:r w:rsidRPr="007F676B">
        <w:rPr>
          <w:rFonts w:ascii="Times New Roman" w:eastAsia="Times New Roman" w:hAnsi="Times New Roman" w:cs="Times New Roman"/>
          <w:bCs/>
          <w:sz w:val="24"/>
          <w:szCs w:val="24"/>
        </w:rPr>
        <w:t>Šalių</w:t>
      </w:r>
      <w:r w:rsidRPr="007F676B">
        <w:rPr>
          <w:rFonts w:ascii="Times New Roman" w:eastAsia="Times New Roman" w:hAnsi="Times New Roman" w:cs="Times New Roman"/>
          <w:sz w:val="24"/>
          <w:szCs w:val="24"/>
        </w:rPr>
        <w:t xml:space="preserve"> susitarimu; </w:t>
      </w:r>
    </w:p>
    <w:p w14:paraId="0B5397E9"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11.1.2. nenugalimos jėgos aplinkybėms užtrukus ilgiau nei 3 (trys) mėnesius ir abiem Šalims nesudarius susitarimų dėl šios Sutarties pakeitimo, leidžiančio Šalims toliau vykdyti savo įsipareigojimus.</w:t>
      </w:r>
    </w:p>
    <w:p w14:paraId="20F78423"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 </w:t>
      </w:r>
      <w:r w:rsidRPr="007F676B">
        <w:rPr>
          <w:rFonts w:ascii="Times New Roman" w:eastAsia="Times New Roman" w:hAnsi="Times New Roman" w:cs="Times New Roman"/>
          <w:b/>
          <w:sz w:val="24"/>
          <w:szCs w:val="24"/>
        </w:rPr>
        <w:t>Užsakovas</w:t>
      </w:r>
      <w:r w:rsidRPr="007F676B">
        <w:rPr>
          <w:rFonts w:ascii="Times New Roman" w:eastAsia="Times New Roman" w:hAnsi="Times New Roman" w:cs="Times New Roman"/>
          <w:b/>
          <w:bCs/>
          <w:sz w:val="24"/>
          <w:szCs w:val="24"/>
        </w:rPr>
        <w:t xml:space="preserve">, </w:t>
      </w:r>
      <w:r w:rsidRPr="007F676B">
        <w:rPr>
          <w:rFonts w:ascii="Times New Roman" w:eastAsia="Times New Roman" w:hAnsi="Times New Roman" w:cs="Times New Roman"/>
          <w:bCs/>
          <w:sz w:val="24"/>
          <w:szCs w:val="24"/>
        </w:rPr>
        <w:t>ne vėliau kaip</w:t>
      </w:r>
      <w:r w:rsidRPr="007F676B">
        <w:rPr>
          <w:rFonts w:ascii="Times New Roman" w:eastAsia="Times New Roman" w:hAnsi="Times New Roman" w:cs="Times New Roman"/>
          <w:b/>
          <w:bCs/>
          <w:sz w:val="24"/>
          <w:szCs w:val="24"/>
        </w:rPr>
        <w:t xml:space="preserve"> </w:t>
      </w:r>
      <w:r w:rsidRPr="007F676B">
        <w:rPr>
          <w:rFonts w:ascii="Times New Roman" w:eastAsia="Times New Roman" w:hAnsi="Times New Roman" w:cs="Times New Roman"/>
          <w:sz w:val="24"/>
          <w:szCs w:val="24"/>
        </w:rPr>
        <w:t xml:space="preserve">prieš 15 (penkiolika) dienų raštu informavęs </w:t>
      </w:r>
      <w:r w:rsidRPr="007F676B">
        <w:rPr>
          <w:rFonts w:ascii="Times New Roman" w:eastAsia="Times New Roman" w:hAnsi="Times New Roman" w:cs="Times New Roman"/>
          <w:b/>
          <w:sz w:val="24"/>
          <w:szCs w:val="24"/>
        </w:rPr>
        <w:t>Rangovą</w:t>
      </w:r>
      <w:r w:rsidRPr="007F676B">
        <w:rPr>
          <w:rFonts w:ascii="Times New Roman" w:eastAsia="Times New Roman" w:hAnsi="Times New Roman" w:cs="Times New Roman"/>
          <w:b/>
          <w:bCs/>
          <w:sz w:val="24"/>
          <w:szCs w:val="24"/>
        </w:rPr>
        <w:t xml:space="preserve"> </w:t>
      </w:r>
      <w:r w:rsidRPr="007F676B">
        <w:rPr>
          <w:rFonts w:ascii="Times New Roman" w:eastAsia="Times New Roman" w:hAnsi="Times New Roman" w:cs="Times New Roman"/>
          <w:bCs/>
          <w:sz w:val="24"/>
          <w:szCs w:val="24"/>
        </w:rPr>
        <w:t>turi teisę</w:t>
      </w:r>
      <w:r w:rsidRPr="007F676B">
        <w:rPr>
          <w:rFonts w:ascii="Times New Roman" w:eastAsia="Times New Roman" w:hAnsi="Times New Roman" w:cs="Times New Roman"/>
          <w:sz w:val="24"/>
          <w:szCs w:val="24"/>
        </w:rPr>
        <w:t xml:space="preserve"> vienašališkai nutraukti Sutartį, jeigu:</w:t>
      </w:r>
    </w:p>
    <w:p w14:paraId="5294F8EC"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11.2.1.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ilgiau kaip 10 (dešimt) dienų vėluoja pradėti darbus </w:t>
      </w:r>
      <w:r w:rsidRPr="007F676B">
        <w:rPr>
          <w:rFonts w:ascii="Times New Roman" w:eastAsia="Times New Roman" w:hAnsi="Times New Roman" w:cs="Times New Roman"/>
          <w:i/>
          <w:sz w:val="24"/>
          <w:szCs w:val="24"/>
        </w:rPr>
        <w:t>Sutarties specialioje dalyje nurodytu terminu</w:t>
      </w:r>
      <w:r w:rsidRPr="007F676B">
        <w:rPr>
          <w:rFonts w:ascii="Times New Roman" w:eastAsia="Times New Roman" w:hAnsi="Times New Roman" w:cs="Times New Roman"/>
          <w:sz w:val="24"/>
          <w:szCs w:val="24"/>
        </w:rPr>
        <w:t>;</w:t>
      </w:r>
    </w:p>
    <w:p w14:paraId="381E5724"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11.2.2. </w:t>
      </w:r>
      <w:r w:rsidRPr="007F676B">
        <w:rPr>
          <w:rFonts w:ascii="Times New Roman" w:eastAsia="Times New Roman" w:hAnsi="Times New Roman" w:cs="Times New Roman"/>
          <w:b/>
          <w:sz w:val="24"/>
          <w:szCs w:val="24"/>
        </w:rPr>
        <w:t xml:space="preserve">Rangovas </w:t>
      </w:r>
      <w:r w:rsidRPr="007F676B">
        <w:rPr>
          <w:rFonts w:ascii="Times New Roman" w:eastAsia="Times New Roman" w:hAnsi="Times New Roman" w:cs="Times New Roman"/>
          <w:sz w:val="24"/>
          <w:szCs w:val="24"/>
        </w:rPr>
        <w:t>ilgiau kaip 20 (dvidešimt) dienų</w:t>
      </w:r>
      <w:r w:rsidRPr="007F676B">
        <w:rPr>
          <w:rFonts w:ascii="Times New Roman" w:eastAsia="Times New Roman" w:hAnsi="Times New Roman" w:cs="Times New Roman"/>
          <w:b/>
          <w:sz w:val="24"/>
          <w:szCs w:val="24"/>
        </w:rPr>
        <w:t xml:space="preserve"> </w:t>
      </w:r>
      <w:r w:rsidRPr="007F676B">
        <w:rPr>
          <w:rFonts w:ascii="Times New Roman" w:eastAsia="Times New Roman" w:hAnsi="Times New Roman" w:cs="Times New Roman"/>
          <w:sz w:val="24"/>
          <w:szCs w:val="24"/>
        </w:rPr>
        <w:t xml:space="preserve">vėluoja užbaigti darbus </w:t>
      </w:r>
      <w:r w:rsidRPr="007F676B">
        <w:rPr>
          <w:rFonts w:ascii="Times New Roman" w:eastAsia="Times New Roman" w:hAnsi="Times New Roman" w:cs="Times New Roman"/>
          <w:i/>
          <w:sz w:val="24"/>
          <w:szCs w:val="24"/>
        </w:rPr>
        <w:t>Sutarties specialioje dalyje nurodytu terminu</w:t>
      </w:r>
      <w:r w:rsidRPr="007F676B">
        <w:rPr>
          <w:rFonts w:ascii="Times New Roman" w:eastAsia="Times New Roman" w:hAnsi="Times New Roman" w:cs="Times New Roman"/>
          <w:sz w:val="24"/>
          <w:szCs w:val="24"/>
        </w:rPr>
        <w:t>;</w:t>
      </w:r>
    </w:p>
    <w:p w14:paraId="7F01DF0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lastRenderedPageBreak/>
        <w:t xml:space="preserve">11.2.3. </w:t>
      </w:r>
      <w:r w:rsidRPr="007F676B">
        <w:rPr>
          <w:rFonts w:ascii="Times New Roman" w:eastAsia="Times New Roman" w:hAnsi="Times New Roman" w:cs="Times New Roman"/>
          <w:b/>
          <w:sz w:val="24"/>
          <w:szCs w:val="24"/>
        </w:rPr>
        <w:t xml:space="preserve">Rangovas </w:t>
      </w:r>
      <w:r w:rsidRPr="007F676B">
        <w:rPr>
          <w:rFonts w:ascii="Times New Roman" w:eastAsia="Times New Roman" w:hAnsi="Times New Roman" w:cs="Times New Roman"/>
          <w:sz w:val="24"/>
          <w:szCs w:val="24"/>
        </w:rPr>
        <w:t xml:space="preserve">nepateikia ar vėluoja pateikti </w:t>
      </w:r>
      <w:r w:rsidRPr="007F676B">
        <w:rPr>
          <w:rFonts w:ascii="Times New Roman" w:eastAsia="Times New Roman" w:hAnsi="Times New Roman" w:cs="Times New Roman"/>
          <w:b/>
          <w:sz w:val="24"/>
          <w:szCs w:val="24"/>
        </w:rPr>
        <w:t xml:space="preserve">Užsakovui </w:t>
      </w:r>
      <w:r w:rsidRPr="007F676B">
        <w:rPr>
          <w:rFonts w:ascii="Times New Roman" w:eastAsia="Times New Roman" w:hAnsi="Times New Roman" w:cs="Times New Roman"/>
          <w:sz w:val="24"/>
          <w:szCs w:val="24"/>
        </w:rPr>
        <w:t xml:space="preserve">pagal Sutartį privalomus dokumentus Sutarties specialiojoje ar Bendrojoje dalyje nurodytais terminais; </w:t>
      </w:r>
    </w:p>
    <w:p w14:paraId="05D55541"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11.2.4. </w:t>
      </w:r>
      <w:r w:rsidRPr="007F676B">
        <w:rPr>
          <w:rFonts w:ascii="Times New Roman" w:eastAsia="Times New Roman" w:hAnsi="Times New Roman" w:cs="Times New Roman"/>
          <w:b/>
          <w:sz w:val="24"/>
          <w:szCs w:val="24"/>
        </w:rPr>
        <w:t xml:space="preserve">Rangovas </w:t>
      </w:r>
      <w:r w:rsidRPr="007F676B">
        <w:rPr>
          <w:rFonts w:ascii="Times New Roman" w:eastAsia="Times New Roman" w:hAnsi="Times New Roman" w:cs="Times New Roman"/>
          <w:sz w:val="24"/>
          <w:szCs w:val="24"/>
        </w:rPr>
        <w:t>nepašalina darbų defektų ar atliktų sutartyje nenumatytų darbų padarinių Sutarties specialiojoje dalyje nurodytu terminu;</w:t>
      </w:r>
    </w:p>
    <w:p w14:paraId="64344619"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11.2.5.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vienašališkai didina darbų kainas/įkainius, išskyrus Sutartyje numatytus atvejus;</w:t>
      </w:r>
    </w:p>
    <w:p w14:paraId="447222B8"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11.2.6.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nevykdo Sutarties bendrosios dalies 9.4 punkte numatyto įsipareigojimo (</w:t>
      </w:r>
      <w:r w:rsidRPr="007F676B">
        <w:rPr>
          <w:rFonts w:ascii="Times New Roman" w:eastAsia="Times New Roman" w:hAnsi="Times New Roman" w:cs="Times New Roman"/>
          <w:i/>
          <w:sz w:val="24"/>
          <w:szCs w:val="24"/>
        </w:rPr>
        <w:t>jeigu taikoma</w:t>
      </w:r>
      <w:r w:rsidRPr="007F676B">
        <w:rPr>
          <w:rFonts w:ascii="Times New Roman" w:eastAsia="Times New Roman" w:hAnsi="Times New Roman" w:cs="Times New Roman"/>
          <w:sz w:val="24"/>
          <w:szCs w:val="24"/>
        </w:rPr>
        <w:t>);</w:t>
      </w:r>
    </w:p>
    <w:p w14:paraId="69AACD6D"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11.2.7. </w:t>
      </w:r>
      <w:r w:rsidRPr="007F676B">
        <w:rPr>
          <w:rFonts w:ascii="Times New Roman" w:eastAsia="Times New Roman" w:hAnsi="Times New Roman" w:cs="Times New Roman"/>
          <w:b/>
          <w:sz w:val="24"/>
          <w:szCs w:val="24"/>
        </w:rPr>
        <w:t>Rangovo</w:t>
      </w:r>
      <w:r w:rsidRPr="007F676B">
        <w:rPr>
          <w:rFonts w:ascii="Times New Roman" w:eastAsia="Times New Roman" w:hAnsi="Times New Roman" w:cs="Times New Roman"/>
          <w:sz w:val="24"/>
          <w:szCs w:val="24"/>
        </w:rPr>
        <w:t xml:space="preserve"> atliktų darbų kokybė neatitinka Sutartyje ir jos priede(-</w:t>
      </w:r>
      <w:proofErr w:type="spellStart"/>
      <w:r w:rsidRPr="007F676B">
        <w:rPr>
          <w:rFonts w:ascii="Times New Roman" w:eastAsia="Times New Roman" w:hAnsi="Times New Roman" w:cs="Times New Roman"/>
          <w:sz w:val="24"/>
          <w:szCs w:val="24"/>
        </w:rPr>
        <w:t>uose</w:t>
      </w:r>
      <w:proofErr w:type="spellEnd"/>
      <w:r w:rsidRPr="007F676B">
        <w:rPr>
          <w:rFonts w:ascii="Times New Roman" w:eastAsia="Times New Roman" w:hAnsi="Times New Roman" w:cs="Times New Roman"/>
          <w:sz w:val="24"/>
          <w:szCs w:val="24"/>
        </w:rPr>
        <w:t>) nustatytų reikalavimų;</w:t>
      </w:r>
    </w:p>
    <w:p w14:paraId="5897AD9B"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11.2.8.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vienašališkai be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sutikimo sustabdo Sutarties vykdymą išskyrus Sutarties bendrosios dalies 4.1. punkte numatytą atvejį;</w:t>
      </w:r>
    </w:p>
    <w:p w14:paraId="4DEBF96F"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11.2.9.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ilgiau kaip 20 (dvidešimt) dienų nevykdo kitų Sutartyje nustatytų įsipareigojimų; </w:t>
      </w:r>
    </w:p>
    <w:p w14:paraId="70CD0744"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11.2.10.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bankrutuoja arba yra likviduojamas, sustabdo ūkinę veiklą arba kituose teisės aktuose numatyta tvarka susidaro analogiška situacija;</w:t>
      </w:r>
    </w:p>
    <w:p w14:paraId="049CA3C8"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11.2.11.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įsiteisėjusiu kompetentingos institucijos ar teismo sprendimu yra pripažintas kaltu dėl profesinio pažeidimo, sukčiavimo, korupcijos, pinigų plovimo, dalyvavimo nusikalstamoje organizacijoje;</w:t>
      </w:r>
    </w:p>
    <w:p w14:paraId="0843EEAD" w14:textId="77777777" w:rsidR="007F676B" w:rsidRPr="007F676B" w:rsidRDefault="007F676B" w:rsidP="007F676B">
      <w:pPr>
        <w:tabs>
          <w:tab w:val="left" w:pos="1296"/>
        </w:tabs>
        <w:spacing w:line="240" w:lineRule="auto"/>
        <w:ind w:right="125"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11.2.12. </w:t>
      </w:r>
      <w:r w:rsidRPr="007F676B">
        <w:rPr>
          <w:rFonts w:ascii="Times New Roman" w:eastAsia="Times New Roman" w:hAnsi="Times New Roman" w:cs="Times New Roman"/>
          <w:sz w:val="24"/>
          <w:szCs w:val="24"/>
          <w:lang w:eastAsia="en-US"/>
        </w:rPr>
        <w:t xml:space="preserve">Sutarties galiojimo laikotarpiu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yra įtraukiamas į Nepatikimų tiekėjų sąrašą arba Melagingą informaciją pateikusių tiekėjų sąrašą</w:t>
      </w:r>
      <w:r w:rsidRPr="007F676B">
        <w:rPr>
          <w:rFonts w:ascii="Times New Roman" w:eastAsia="Times New Roman" w:hAnsi="Times New Roman" w:cs="Times New Roman"/>
          <w:sz w:val="24"/>
          <w:szCs w:val="24"/>
        </w:rPr>
        <w:t>.</w:t>
      </w:r>
    </w:p>
    <w:p w14:paraId="31280D1C" w14:textId="77777777" w:rsidR="007F676B" w:rsidRPr="007F676B" w:rsidRDefault="007F676B" w:rsidP="007F676B">
      <w:pPr>
        <w:tabs>
          <w:tab w:val="left" w:pos="1296"/>
        </w:tabs>
        <w:suppressAutoHyphens/>
        <w:spacing w:line="240" w:lineRule="auto"/>
        <w:ind w:right="125" w:firstLine="0"/>
        <w:rPr>
          <w:rFonts w:ascii="Times New Roman" w:eastAsia="Times New Roman" w:hAnsi="Times New Roman" w:cs="Times New Roman"/>
          <w:sz w:val="24"/>
          <w:szCs w:val="24"/>
          <w:lang w:eastAsia="ar-SA"/>
        </w:rPr>
      </w:pPr>
      <w:r w:rsidRPr="007F676B">
        <w:rPr>
          <w:rFonts w:ascii="Times New Roman" w:eastAsia="Times New Roman" w:hAnsi="Times New Roman" w:cs="Times New Roman"/>
          <w:sz w:val="24"/>
          <w:szCs w:val="24"/>
          <w:lang w:eastAsia="ar-SA"/>
        </w:rPr>
        <w:t xml:space="preserve">11.2.13. paaiškėja, kad </w:t>
      </w:r>
      <w:r w:rsidRPr="007F676B">
        <w:rPr>
          <w:rFonts w:ascii="Times New Roman" w:eastAsia="Times New Roman" w:hAnsi="Times New Roman" w:cs="Times New Roman"/>
          <w:b/>
          <w:sz w:val="24"/>
          <w:szCs w:val="24"/>
          <w:lang w:eastAsia="ar-SA"/>
        </w:rPr>
        <w:t xml:space="preserve">Rangovas </w:t>
      </w:r>
      <w:r w:rsidRPr="007F676B">
        <w:rPr>
          <w:rFonts w:ascii="Times New Roman" w:eastAsia="Times New Roman" w:hAnsi="Times New Roman" w:cs="Times New Roman"/>
          <w:sz w:val="24"/>
          <w:szCs w:val="24"/>
          <w:lang w:eastAsia="ar-SA"/>
        </w:rPr>
        <w:t>(įskaitant subrangovus ar subtiekėjus) nėra patikimas ir kelia pavojų nacionaliniam saugumui.</w:t>
      </w:r>
    </w:p>
    <w:p w14:paraId="688BAFBB" w14:textId="77777777" w:rsidR="007F676B" w:rsidRPr="007F676B" w:rsidRDefault="007F676B" w:rsidP="007F676B">
      <w:pPr>
        <w:tabs>
          <w:tab w:val="left" w:pos="1296"/>
        </w:tabs>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11.2.14. </w:t>
      </w:r>
      <w:proofErr w:type="spellStart"/>
      <w:r w:rsidRPr="007F676B">
        <w:rPr>
          <w:rFonts w:ascii="Times New Roman" w:eastAsia="Times New Roman" w:hAnsi="Times New Roman" w:cs="Times New Roman"/>
          <w:sz w:val="24"/>
          <w:szCs w:val="24"/>
          <w:lang w:val="en-US"/>
        </w:rPr>
        <w:t>Sutarties</w:t>
      </w:r>
      <w:proofErr w:type="spellEnd"/>
      <w:r w:rsidRPr="007F676B">
        <w:rPr>
          <w:rFonts w:ascii="Times New Roman" w:eastAsia="Times New Roman" w:hAnsi="Times New Roman" w:cs="Times New Roman"/>
          <w:sz w:val="24"/>
          <w:szCs w:val="24"/>
          <w:lang w:val="en-US"/>
        </w:rPr>
        <w:t xml:space="preserve"> </w:t>
      </w:r>
      <w:proofErr w:type="spellStart"/>
      <w:r w:rsidRPr="007F676B">
        <w:rPr>
          <w:rFonts w:ascii="Times New Roman" w:eastAsia="Times New Roman" w:hAnsi="Times New Roman" w:cs="Times New Roman"/>
          <w:sz w:val="24"/>
          <w:szCs w:val="24"/>
          <w:lang w:val="en-US"/>
        </w:rPr>
        <w:t>vykdymo</w:t>
      </w:r>
      <w:proofErr w:type="spellEnd"/>
      <w:r w:rsidRPr="007F676B">
        <w:rPr>
          <w:rFonts w:ascii="Times New Roman" w:eastAsia="Times New Roman" w:hAnsi="Times New Roman" w:cs="Times New Roman"/>
          <w:sz w:val="24"/>
          <w:szCs w:val="24"/>
          <w:lang w:val="en-US"/>
        </w:rPr>
        <w:t xml:space="preserve"> </w:t>
      </w:r>
      <w:proofErr w:type="spellStart"/>
      <w:r w:rsidRPr="007F676B">
        <w:rPr>
          <w:rFonts w:ascii="Times New Roman" w:eastAsia="Times New Roman" w:hAnsi="Times New Roman" w:cs="Times New Roman"/>
          <w:sz w:val="24"/>
          <w:szCs w:val="24"/>
          <w:lang w:val="en-US"/>
        </w:rPr>
        <w:t>metu</w:t>
      </w:r>
      <w:proofErr w:type="spellEnd"/>
      <w:r w:rsidRPr="007F676B">
        <w:rPr>
          <w:rFonts w:ascii="Times New Roman" w:eastAsia="Times New Roman" w:hAnsi="Times New Roman" w:cs="Times New Roman"/>
          <w:sz w:val="24"/>
          <w:szCs w:val="24"/>
          <w:lang w:val="en-US"/>
        </w:rPr>
        <w:t xml:space="preserve"> </w:t>
      </w:r>
      <w:proofErr w:type="spellStart"/>
      <w:r w:rsidRPr="007F676B">
        <w:rPr>
          <w:rFonts w:ascii="Times New Roman" w:eastAsia="Times New Roman" w:hAnsi="Times New Roman" w:cs="Times New Roman"/>
          <w:sz w:val="24"/>
          <w:szCs w:val="24"/>
          <w:lang w:val="en-US"/>
        </w:rPr>
        <w:t>paaiškėja</w:t>
      </w:r>
      <w:proofErr w:type="spellEnd"/>
      <w:r w:rsidRPr="007F676B">
        <w:rPr>
          <w:rFonts w:ascii="Times New Roman" w:eastAsia="Times New Roman" w:hAnsi="Times New Roman" w:cs="Times New Roman"/>
          <w:sz w:val="24"/>
          <w:szCs w:val="24"/>
          <w:lang w:val="en-US"/>
        </w:rPr>
        <w:t xml:space="preserve"> </w:t>
      </w:r>
      <w:proofErr w:type="spellStart"/>
      <w:r w:rsidRPr="007F676B">
        <w:rPr>
          <w:rFonts w:ascii="Times New Roman" w:eastAsia="Times New Roman" w:hAnsi="Times New Roman" w:cs="Times New Roman"/>
          <w:sz w:val="24"/>
          <w:szCs w:val="24"/>
          <w:lang w:val="en-US"/>
        </w:rPr>
        <w:t>Viešųjų</w:t>
      </w:r>
      <w:proofErr w:type="spellEnd"/>
      <w:r w:rsidRPr="007F676B">
        <w:rPr>
          <w:rFonts w:ascii="Times New Roman" w:eastAsia="Times New Roman" w:hAnsi="Times New Roman" w:cs="Times New Roman"/>
          <w:sz w:val="24"/>
          <w:szCs w:val="24"/>
          <w:lang w:val="en-US"/>
        </w:rPr>
        <w:t xml:space="preserve"> </w:t>
      </w:r>
      <w:proofErr w:type="spellStart"/>
      <w:r w:rsidRPr="007F676B">
        <w:rPr>
          <w:rFonts w:ascii="Times New Roman" w:eastAsia="Times New Roman" w:hAnsi="Times New Roman" w:cs="Times New Roman"/>
          <w:sz w:val="24"/>
          <w:szCs w:val="24"/>
          <w:lang w:val="en-US"/>
        </w:rPr>
        <w:t>pirkimų</w:t>
      </w:r>
      <w:proofErr w:type="spellEnd"/>
      <w:r w:rsidRPr="007F676B">
        <w:rPr>
          <w:rFonts w:ascii="Times New Roman" w:eastAsia="Times New Roman" w:hAnsi="Times New Roman" w:cs="Times New Roman"/>
          <w:sz w:val="24"/>
          <w:szCs w:val="24"/>
          <w:lang w:val="en-US"/>
        </w:rPr>
        <w:t xml:space="preserve"> </w:t>
      </w:r>
      <w:proofErr w:type="spellStart"/>
      <w:r w:rsidRPr="007F676B">
        <w:rPr>
          <w:rFonts w:ascii="Times New Roman" w:eastAsia="Times New Roman" w:hAnsi="Times New Roman" w:cs="Times New Roman"/>
          <w:sz w:val="24"/>
          <w:szCs w:val="24"/>
          <w:lang w:val="en-US"/>
        </w:rPr>
        <w:t>įstatymo</w:t>
      </w:r>
      <w:proofErr w:type="spellEnd"/>
      <w:r w:rsidRPr="007F676B">
        <w:rPr>
          <w:rFonts w:ascii="Times New Roman" w:eastAsia="Times New Roman" w:hAnsi="Times New Roman" w:cs="Times New Roman"/>
          <w:sz w:val="24"/>
          <w:szCs w:val="24"/>
          <w:lang w:val="en-US"/>
        </w:rPr>
        <w:t xml:space="preserve"> 46 </w:t>
      </w:r>
      <w:proofErr w:type="spellStart"/>
      <w:r w:rsidRPr="007F676B">
        <w:rPr>
          <w:rFonts w:ascii="Times New Roman" w:eastAsia="Times New Roman" w:hAnsi="Times New Roman" w:cs="Times New Roman"/>
          <w:sz w:val="24"/>
          <w:szCs w:val="24"/>
          <w:lang w:val="en-US"/>
        </w:rPr>
        <w:t>straipsnio</w:t>
      </w:r>
      <w:proofErr w:type="spellEnd"/>
      <w:r w:rsidRPr="007F676B">
        <w:rPr>
          <w:rFonts w:ascii="Times New Roman" w:eastAsia="Times New Roman" w:hAnsi="Times New Roman" w:cs="Times New Roman"/>
          <w:sz w:val="24"/>
          <w:szCs w:val="24"/>
          <w:lang w:val="en-US"/>
        </w:rPr>
        <w:t xml:space="preserve"> 1 </w:t>
      </w:r>
      <w:proofErr w:type="spellStart"/>
      <w:proofErr w:type="gramStart"/>
      <w:r w:rsidRPr="007F676B">
        <w:rPr>
          <w:rFonts w:ascii="Times New Roman" w:eastAsia="Times New Roman" w:hAnsi="Times New Roman" w:cs="Times New Roman"/>
          <w:sz w:val="24"/>
          <w:szCs w:val="24"/>
          <w:lang w:val="en-US"/>
        </w:rPr>
        <w:t>dalyje</w:t>
      </w:r>
      <w:proofErr w:type="spellEnd"/>
      <w:r w:rsidRPr="007F676B">
        <w:rPr>
          <w:rFonts w:ascii="Times New Roman" w:eastAsia="Times New Roman" w:hAnsi="Times New Roman" w:cs="Times New Roman"/>
          <w:sz w:val="24"/>
          <w:szCs w:val="24"/>
          <w:lang w:val="en-US"/>
        </w:rPr>
        <w:t xml:space="preserve">  </w:t>
      </w:r>
      <w:proofErr w:type="spellStart"/>
      <w:r w:rsidRPr="007F676B">
        <w:rPr>
          <w:rFonts w:ascii="Times New Roman" w:eastAsia="Times New Roman" w:hAnsi="Times New Roman" w:cs="Times New Roman"/>
          <w:sz w:val="24"/>
          <w:szCs w:val="24"/>
          <w:lang w:val="en-US"/>
        </w:rPr>
        <w:t>numatytos</w:t>
      </w:r>
      <w:proofErr w:type="spellEnd"/>
      <w:proofErr w:type="gramEnd"/>
      <w:r w:rsidRPr="007F676B">
        <w:rPr>
          <w:rFonts w:ascii="Times New Roman" w:eastAsia="Times New Roman" w:hAnsi="Times New Roman" w:cs="Times New Roman"/>
          <w:sz w:val="24"/>
          <w:szCs w:val="24"/>
          <w:lang w:val="en-US"/>
        </w:rPr>
        <w:t xml:space="preserve"> </w:t>
      </w:r>
      <w:proofErr w:type="spellStart"/>
      <w:r w:rsidRPr="007F676B">
        <w:rPr>
          <w:rFonts w:ascii="Times New Roman" w:eastAsia="Times New Roman" w:hAnsi="Times New Roman" w:cs="Times New Roman"/>
          <w:sz w:val="24"/>
          <w:szCs w:val="24"/>
          <w:lang w:val="en-US"/>
        </w:rPr>
        <w:t>aplinkybės</w:t>
      </w:r>
      <w:proofErr w:type="spellEnd"/>
      <w:r w:rsidRPr="007F676B">
        <w:rPr>
          <w:rFonts w:ascii="Times New Roman" w:eastAsia="Times New Roman" w:hAnsi="Times New Roman" w:cs="Times New Roman"/>
          <w:sz w:val="24"/>
          <w:szCs w:val="24"/>
          <w:lang w:eastAsia="en-US"/>
        </w:rPr>
        <w:t>;</w:t>
      </w:r>
    </w:p>
    <w:p w14:paraId="51E17A7D" w14:textId="77777777" w:rsidR="007F676B" w:rsidRPr="007F676B" w:rsidRDefault="007F676B" w:rsidP="007F676B">
      <w:pPr>
        <w:tabs>
          <w:tab w:val="left" w:pos="1296"/>
        </w:tabs>
        <w:spacing w:line="240" w:lineRule="auto"/>
        <w:ind w:right="125"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11.2.15.</w:t>
      </w:r>
      <w:r w:rsidRPr="007F676B">
        <w:rPr>
          <w:rFonts w:ascii="Times New Roman" w:eastAsia="Times New Roman" w:hAnsi="Times New Roman" w:cs="Times New Roman"/>
          <w:sz w:val="20"/>
          <w:szCs w:val="20"/>
          <w:lang w:eastAsia="en-US"/>
        </w:rPr>
        <w:t xml:space="preserve"> </w:t>
      </w:r>
      <w:r w:rsidRPr="007F676B">
        <w:rPr>
          <w:rFonts w:ascii="Times New Roman" w:eastAsia="Times New Roman" w:hAnsi="Times New Roman" w:cs="Times New Roman"/>
          <w:sz w:val="24"/>
          <w:szCs w:val="24"/>
          <w:lang w:eastAsia="en-US"/>
        </w:rPr>
        <w:t>Sutarties vykdymo metu paaiškėja, kad Sutartis buvo pakeista pažeidžiant Viešųjų pirkimų įstatymo 89 straipsnį/Viešųjų pirkimų atliekamų gynybos ir saugumo srityje įstatymo 53 straipsnį.</w:t>
      </w:r>
    </w:p>
    <w:p w14:paraId="5224FA48"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11.2.16. paaiškėja, kad darbai nebereikalingi ir toliau netikslinga tęsti Sutarties vykdymą.</w:t>
      </w:r>
    </w:p>
    <w:p w14:paraId="6FA2731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11.3.</w:t>
      </w:r>
      <w:r w:rsidRPr="007F676B">
        <w:rPr>
          <w:rFonts w:ascii="Times New Roman" w:eastAsia="Times New Roman" w:hAnsi="Times New Roman" w:cs="Times New Roman"/>
          <w:sz w:val="24"/>
          <w:szCs w:val="24"/>
          <w:lang w:eastAsia="en-US"/>
        </w:rPr>
        <w:t xml:space="preserve"> Sutarties bendrosios dalies 11.2.1, 11.2.2, 11.2.4–11.2.8, 11.2.11–11.2.15 punktuose nurodyti atvejai laikomi esminiais Sutarties sąlygų pažeidimais.</w:t>
      </w:r>
    </w:p>
    <w:p w14:paraId="46256E5A"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11.4. Nutraukus Sutartį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per 15 (penkiolika) dienų nuo Sutarties nutraukimo dienos privalo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gražinti visus iš </w:t>
      </w:r>
      <w:r w:rsidRPr="007F676B">
        <w:rPr>
          <w:rFonts w:ascii="Times New Roman" w:eastAsia="Times New Roman" w:hAnsi="Times New Roman" w:cs="Times New Roman"/>
          <w:b/>
          <w:sz w:val="24"/>
          <w:szCs w:val="24"/>
        </w:rPr>
        <w:t>Užsakovo</w:t>
      </w:r>
      <w:r w:rsidRPr="007F676B">
        <w:rPr>
          <w:rFonts w:ascii="Times New Roman" w:eastAsia="Times New Roman" w:hAnsi="Times New Roman" w:cs="Times New Roman"/>
          <w:sz w:val="24"/>
          <w:szCs w:val="24"/>
        </w:rPr>
        <w:t xml:space="preserve"> gautus dokumentus ir sumokėtą avansą (jei toks buvo sumokėtas) už darbus, kurie nebuvo atlikti ir palikti statybvietę, perduodant ją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pagal Statybvietės perdavimo ir priėmimo aktą.</w:t>
      </w:r>
    </w:p>
    <w:p w14:paraId="2507536E" w14:textId="77777777" w:rsidR="007F676B" w:rsidRPr="007F676B" w:rsidRDefault="007F676B" w:rsidP="007F676B">
      <w:pPr>
        <w:suppressAutoHyphens/>
        <w:spacing w:line="240" w:lineRule="auto"/>
        <w:ind w:firstLine="0"/>
        <w:rPr>
          <w:rFonts w:ascii="Times New Roman" w:eastAsia="Times New Roman" w:hAnsi="Times New Roman" w:cs="Times New Roman"/>
          <w:sz w:val="24"/>
          <w:szCs w:val="24"/>
          <w:lang w:eastAsia="ar-SA"/>
        </w:rPr>
      </w:pPr>
    </w:p>
    <w:p w14:paraId="2518698C" w14:textId="77777777" w:rsidR="007F676B" w:rsidRPr="007F676B" w:rsidRDefault="007F676B" w:rsidP="007F676B">
      <w:pPr>
        <w:spacing w:line="240" w:lineRule="auto"/>
        <w:ind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12. Ginčų sprendimo tvarka</w:t>
      </w:r>
    </w:p>
    <w:p w14:paraId="3495D762" w14:textId="77777777" w:rsidR="007F676B" w:rsidRPr="007F676B" w:rsidRDefault="007F676B" w:rsidP="007F676B">
      <w:pPr>
        <w:spacing w:line="240" w:lineRule="auto"/>
        <w:ind w:firstLine="0"/>
        <w:jc w:val="left"/>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12.1. Sutartis sudaryta ir turi būti aiškinama pagal Lietuvos Respublikos teisę.</w:t>
      </w:r>
    </w:p>
    <w:p w14:paraId="737494ED"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7F676B">
        <w:rPr>
          <w:rFonts w:ascii="Times New Roman" w:eastAsia="Times New Roman" w:hAnsi="Times New Roman" w:cs="Times New Roman"/>
          <w:b/>
          <w:sz w:val="24"/>
          <w:szCs w:val="24"/>
        </w:rPr>
        <w:t xml:space="preserve">Užsakovo </w:t>
      </w:r>
      <w:r w:rsidRPr="007F676B">
        <w:rPr>
          <w:rFonts w:ascii="Times New Roman" w:eastAsia="Times New Roman" w:hAnsi="Times New Roman" w:cs="Times New Roman"/>
          <w:sz w:val="24"/>
          <w:szCs w:val="24"/>
        </w:rPr>
        <w:t>buveinės vietą.</w:t>
      </w:r>
    </w:p>
    <w:p w14:paraId="5A824F7E"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p w14:paraId="5430774E" w14:textId="77777777" w:rsidR="007F676B" w:rsidRPr="007F676B" w:rsidRDefault="007F676B" w:rsidP="007F676B">
      <w:pPr>
        <w:spacing w:line="240" w:lineRule="auto"/>
        <w:ind w:firstLine="0"/>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13. Susirašinėjimas</w:t>
      </w:r>
    </w:p>
    <w:p w14:paraId="625DBFB4" w14:textId="77777777" w:rsidR="007F676B" w:rsidRPr="007F676B" w:rsidRDefault="007F676B" w:rsidP="007F676B">
      <w:pPr>
        <w:suppressAutoHyphens/>
        <w:spacing w:line="240" w:lineRule="auto"/>
        <w:ind w:right="125"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lang w:eastAsia="ar-SA"/>
        </w:rPr>
        <w:t xml:space="preserve">13.1. </w:t>
      </w:r>
      <w:r w:rsidRPr="007F676B">
        <w:rPr>
          <w:rFonts w:ascii="Times New Roman" w:eastAsia="Times New Roman" w:hAnsi="Times New Roman" w:cs="Times New Roman"/>
          <w:sz w:val="24"/>
          <w:szCs w:val="24"/>
          <w:lang w:eastAsia="en-US"/>
        </w:rPr>
        <w:t xml:space="preserve">Visi su Sutartimi susiję pranešimai, prašymai, kiti dokumentai ar susirašinėjimas yra siunčiami </w:t>
      </w:r>
      <w:r w:rsidRPr="007F676B">
        <w:rPr>
          <w:rFonts w:ascii="Times New Roman" w:eastAsia="Times New Roman" w:hAnsi="Times New Roman" w:cs="Times New Roman"/>
          <w:sz w:val="24"/>
          <w:szCs w:val="24"/>
        </w:rPr>
        <w:t>lietuvių/anglų (</w:t>
      </w:r>
      <w:r w:rsidRPr="007F676B">
        <w:rPr>
          <w:rFonts w:ascii="Times New Roman" w:eastAsia="Times New Roman" w:hAnsi="Times New Roman" w:cs="Times New Roman"/>
          <w:i/>
          <w:sz w:val="24"/>
          <w:szCs w:val="24"/>
        </w:rPr>
        <w:t>taikoma, jeigu sutartis sudaroma anglų kalba</w:t>
      </w:r>
      <w:r w:rsidRPr="007F676B">
        <w:rPr>
          <w:rFonts w:ascii="Times New Roman" w:eastAsia="Times New Roman" w:hAnsi="Times New Roman" w:cs="Times New Roman"/>
          <w:sz w:val="24"/>
          <w:szCs w:val="24"/>
        </w:rPr>
        <w:t xml:space="preserve">) kalba </w:t>
      </w:r>
      <w:r w:rsidRPr="007F676B">
        <w:rPr>
          <w:rFonts w:ascii="Times New Roman" w:eastAsia="Times New Roman" w:hAnsi="Times New Roman" w:cs="Times New Roman"/>
          <w:sz w:val="24"/>
          <w:szCs w:val="24"/>
          <w:lang w:eastAsia="en-US"/>
        </w:rPr>
        <w:t xml:space="preserve">faksu ar elektriniu paštu, jų originalus visais atvejais įteikiant </w:t>
      </w:r>
      <w:r w:rsidRPr="007F676B">
        <w:rPr>
          <w:rFonts w:ascii="Times New Roman" w:eastAsia="Times New Roman" w:hAnsi="Times New Roman" w:cs="Times New Roman"/>
          <w:b/>
          <w:sz w:val="24"/>
          <w:szCs w:val="24"/>
          <w:lang w:eastAsia="en-US"/>
        </w:rPr>
        <w:t xml:space="preserve">Užsakovo </w:t>
      </w:r>
      <w:r w:rsidRPr="007F676B">
        <w:rPr>
          <w:rFonts w:ascii="Times New Roman" w:eastAsia="Times New Roman" w:hAnsi="Times New Roman" w:cs="Times New Roman"/>
          <w:sz w:val="24"/>
          <w:szCs w:val="24"/>
          <w:lang w:eastAsia="en-US"/>
        </w:rPr>
        <w:t xml:space="preserve">ir </w:t>
      </w:r>
      <w:r w:rsidRPr="007F676B">
        <w:rPr>
          <w:rFonts w:ascii="Times New Roman" w:eastAsia="Times New Roman" w:hAnsi="Times New Roman" w:cs="Times New Roman"/>
          <w:b/>
          <w:sz w:val="24"/>
          <w:szCs w:val="24"/>
          <w:lang w:eastAsia="en-US"/>
        </w:rPr>
        <w:t>Rangovo</w:t>
      </w:r>
      <w:r w:rsidRPr="007F676B">
        <w:rPr>
          <w:rFonts w:ascii="Times New Roman" w:eastAsia="Times New Roman" w:hAnsi="Times New Roman" w:cs="Times New Roman"/>
          <w:sz w:val="24"/>
          <w:szCs w:val="24"/>
          <w:lang w:eastAsia="en-US"/>
        </w:rPr>
        <w:t xml:space="preserve"> atstovams asmeniškai ir pasirašytinai ar siunčiant registruotu ar kurjerių (pasiuntinių) paštu kiekvienam iš jų Sutartyje nurodytu atitinkamu adresu. Pranešimai dėl Sutarties nutraukimo visais atvejais įteikiami </w:t>
      </w:r>
      <w:r w:rsidRPr="007F676B">
        <w:rPr>
          <w:rFonts w:ascii="Times New Roman" w:eastAsia="Times New Roman" w:hAnsi="Times New Roman" w:cs="Times New Roman"/>
          <w:b/>
          <w:sz w:val="24"/>
          <w:szCs w:val="24"/>
          <w:lang w:eastAsia="en-US"/>
        </w:rPr>
        <w:t xml:space="preserve">Užsakovo </w:t>
      </w:r>
      <w:r w:rsidRPr="007F676B">
        <w:rPr>
          <w:rFonts w:ascii="Times New Roman" w:eastAsia="Times New Roman" w:hAnsi="Times New Roman" w:cs="Times New Roman"/>
          <w:sz w:val="24"/>
          <w:szCs w:val="24"/>
          <w:lang w:eastAsia="en-US"/>
        </w:rPr>
        <w:t xml:space="preserve">ir </w:t>
      </w:r>
      <w:r w:rsidRPr="007F676B">
        <w:rPr>
          <w:rFonts w:ascii="Times New Roman" w:eastAsia="Times New Roman" w:hAnsi="Times New Roman" w:cs="Times New Roman"/>
          <w:b/>
          <w:sz w:val="24"/>
          <w:szCs w:val="24"/>
          <w:lang w:eastAsia="en-US"/>
        </w:rPr>
        <w:t>Rangovo</w:t>
      </w:r>
      <w:r w:rsidRPr="007F676B">
        <w:rPr>
          <w:rFonts w:ascii="Times New Roman" w:eastAsia="Times New Roman" w:hAnsi="Times New Roman" w:cs="Times New Roman"/>
          <w:sz w:val="24"/>
          <w:szCs w:val="24"/>
          <w:lang w:eastAsia="en-US"/>
        </w:rPr>
        <w:t xml:space="preserve"> atstovams asmeniškai ir pasirašytinai arba siunčiant registruotu ar kurjerių (pasiuntinių) paštu Sutartyje nurodytais adresais. </w:t>
      </w:r>
      <w:r w:rsidRPr="007F676B">
        <w:rPr>
          <w:rFonts w:ascii="Times New Roman" w:eastAsia="Times New Roman" w:hAnsi="Times New Roman" w:cs="Times New Roman"/>
          <w:sz w:val="24"/>
          <w:szCs w:val="24"/>
        </w:rPr>
        <w:t>. Pranešimai turi būti siunčiami Sutarties specialiojoje dalyje Šalių rekvizituose nurodytais adresais, numeriais. Jei siuntėjui reikia gavimo patvirtinimo, jis nurodo tokį reikalavimą pranešime.</w:t>
      </w:r>
    </w:p>
    <w:p w14:paraId="41904A76"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7856430"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p w14:paraId="33615EAE" w14:textId="77777777" w:rsidR="007F676B" w:rsidRPr="007F676B" w:rsidRDefault="007F676B" w:rsidP="007F676B">
      <w:pPr>
        <w:spacing w:line="240" w:lineRule="auto"/>
        <w:ind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lastRenderedPageBreak/>
        <w:t>14.</w:t>
      </w:r>
      <w:r w:rsidRPr="007F676B">
        <w:rPr>
          <w:rFonts w:ascii="Times New Roman" w:eastAsia="Times New Roman" w:hAnsi="Times New Roman" w:cs="Times New Roman"/>
          <w:sz w:val="24"/>
          <w:szCs w:val="24"/>
        </w:rPr>
        <w:t xml:space="preserve"> </w:t>
      </w:r>
      <w:r w:rsidRPr="007F676B">
        <w:rPr>
          <w:rFonts w:ascii="Times New Roman" w:eastAsia="Times New Roman" w:hAnsi="Times New Roman" w:cs="Times New Roman"/>
          <w:b/>
          <w:bCs/>
          <w:sz w:val="24"/>
          <w:szCs w:val="24"/>
          <w:lang w:eastAsia="en-US"/>
        </w:rPr>
        <w:t>Informacijos konfidencialumas, slaptumas ir asmens duomenys</w:t>
      </w:r>
      <w:r w:rsidRPr="007F676B">
        <w:rPr>
          <w:rFonts w:ascii="Times New Roman" w:eastAsia="Times New Roman" w:hAnsi="Times New Roman" w:cs="Times New Roman"/>
          <w:b/>
          <w:sz w:val="24"/>
          <w:szCs w:val="24"/>
        </w:rPr>
        <w:t xml:space="preserve"> </w:t>
      </w:r>
    </w:p>
    <w:p w14:paraId="3979F980"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rPr>
        <w:t xml:space="preserve">14.1. </w:t>
      </w:r>
      <w:r w:rsidRPr="007F676B">
        <w:rPr>
          <w:rFonts w:ascii="Times New Roman" w:eastAsia="Times New Roman" w:hAnsi="Times New Roman" w:cs="Times New Roman"/>
          <w:sz w:val="24"/>
          <w:szCs w:val="24"/>
          <w:lang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1765777F" w14:textId="77777777" w:rsidR="007F676B" w:rsidRPr="007F676B" w:rsidRDefault="007F676B" w:rsidP="007F676B">
      <w:pPr>
        <w:spacing w:line="240" w:lineRule="auto"/>
        <w:ind w:firstLine="0"/>
        <w:rPr>
          <w:rFonts w:ascii="Times New Roman" w:eastAsia="Times New Roman" w:hAnsi="Times New Roman" w:cs="Times New Roman"/>
          <w:sz w:val="24"/>
          <w:szCs w:val="24"/>
          <w:lang w:eastAsia="en-US"/>
        </w:rPr>
      </w:pPr>
      <w:r w:rsidRPr="007F676B">
        <w:rPr>
          <w:rFonts w:ascii="Times New Roman" w:eastAsia="Times New Roman" w:hAnsi="Times New Roman" w:cs="Times New Roman"/>
          <w:sz w:val="24"/>
          <w:szCs w:val="24"/>
          <w:lang w:eastAsia="en-US"/>
        </w:rPr>
        <w:t xml:space="preserve">14.2. Šio įsipareigojimo pažeidimu nebus laikomas viešas informacijos apie </w:t>
      </w:r>
      <w:r w:rsidRPr="007F676B">
        <w:rPr>
          <w:rFonts w:ascii="Times New Roman" w:eastAsia="Times New Roman" w:hAnsi="Times New Roman" w:cs="Times New Roman"/>
          <w:b/>
          <w:sz w:val="24"/>
          <w:szCs w:val="24"/>
          <w:lang w:eastAsia="en-US"/>
        </w:rPr>
        <w:t>Užsakovą</w:t>
      </w:r>
      <w:r w:rsidRPr="007F676B">
        <w:rPr>
          <w:rFonts w:ascii="Times New Roman" w:eastAsia="Times New Roman" w:hAnsi="Times New Roman" w:cs="Times New Roman"/>
          <w:sz w:val="24"/>
          <w:szCs w:val="24"/>
          <w:lang w:eastAsia="en-US"/>
        </w:rPr>
        <w:t xml:space="preserve"> atskleidimas, jei </w:t>
      </w:r>
      <w:r w:rsidRPr="007F676B">
        <w:rPr>
          <w:rFonts w:ascii="Times New Roman" w:eastAsia="Times New Roman" w:hAnsi="Times New Roman" w:cs="Times New Roman"/>
          <w:b/>
          <w:sz w:val="24"/>
          <w:szCs w:val="24"/>
          <w:lang w:eastAsia="en-US"/>
        </w:rPr>
        <w:t>Užsakovas</w:t>
      </w:r>
      <w:r w:rsidRPr="007F676B">
        <w:rPr>
          <w:rFonts w:ascii="Times New Roman" w:eastAsia="Times New Roman" w:hAnsi="Times New Roman" w:cs="Times New Roman"/>
          <w:sz w:val="24"/>
          <w:szCs w:val="24"/>
          <w:lang w:eastAsia="en-US"/>
        </w:rPr>
        <w:t xml:space="preserve"> pažeidžia mokėjimo terminus, ir informacijos apie </w:t>
      </w:r>
      <w:r w:rsidRPr="007F676B">
        <w:rPr>
          <w:rFonts w:ascii="Times New Roman" w:eastAsia="Times New Roman" w:hAnsi="Times New Roman" w:cs="Times New Roman"/>
          <w:b/>
          <w:sz w:val="24"/>
          <w:szCs w:val="24"/>
          <w:lang w:eastAsia="en-US"/>
        </w:rPr>
        <w:t>Rangovą</w:t>
      </w:r>
      <w:r w:rsidRPr="007F676B">
        <w:rPr>
          <w:rFonts w:ascii="Times New Roman" w:eastAsia="Times New Roman" w:hAnsi="Times New Roman" w:cs="Times New Roman"/>
          <w:sz w:val="24"/>
          <w:szCs w:val="24"/>
          <w:lang w:eastAsia="en-US"/>
        </w:rPr>
        <w:t xml:space="preserve"> atskleidimas, jei </w:t>
      </w:r>
      <w:r w:rsidRPr="007F676B">
        <w:rPr>
          <w:rFonts w:ascii="Times New Roman" w:eastAsia="Times New Roman" w:hAnsi="Times New Roman" w:cs="Times New Roman"/>
          <w:b/>
          <w:sz w:val="24"/>
          <w:szCs w:val="24"/>
          <w:lang w:eastAsia="en-US"/>
        </w:rPr>
        <w:t>Rangovas</w:t>
      </w:r>
      <w:r w:rsidRPr="007F676B">
        <w:rPr>
          <w:rFonts w:ascii="Times New Roman" w:eastAsia="Times New Roman" w:hAnsi="Times New Roman" w:cs="Times New Roman"/>
          <w:sz w:val="24"/>
          <w:szCs w:val="24"/>
          <w:lang w:eastAsia="en-US"/>
        </w:rPr>
        <w:t xml:space="preserve"> pažeidžia darbų atlikimo terminus. </w:t>
      </w:r>
    </w:p>
    <w:p w14:paraId="2AA60E5E" w14:textId="77777777" w:rsidR="007F676B" w:rsidRPr="007F676B" w:rsidRDefault="007F676B" w:rsidP="007F676B">
      <w:pPr>
        <w:spacing w:line="240" w:lineRule="auto"/>
        <w:ind w:firstLine="0"/>
        <w:rPr>
          <w:rFonts w:ascii="Times New Roman" w:eastAsia="Times New Roman" w:hAnsi="Times New Roman" w:cs="Times New Roman"/>
          <w:bCs/>
          <w:sz w:val="24"/>
          <w:szCs w:val="24"/>
          <w:lang w:eastAsia="en-US"/>
        </w:rPr>
      </w:pPr>
      <w:r w:rsidRPr="007F676B">
        <w:rPr>
          <w:rFonts w:ascii="Times New Roman" w:eastAsia="Times New Roman" w:hAnsi="Times New Roman" w:cs="Times New Roman"/>
          <w:bCs/>
          <w:sz w:val="24"/>
          <w:szCs w:val="24"/>
          <w:lang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3F81EDB6" w14:textId="77777777" w:rsidR="007F676B" w:rsidRPr="007F676B" w:rsidRDefault="007F676B" w:rsidP="007F676B">
      <w:pPr>
        <w:spacing w:line="240" w:lineRule="auto"/>
        <w:ind w:firstLine="0"/>
        <w:rPr>
          <w:rFonts w:ascii="Times New Roman" w:eastAsia="Times New Roman" w:hAnsi="Times New Roman" w:cs="Times New Roman"/>
          <w:bCs/>
          <w:sz w:val="24"/>
          <w:szCs w:val="24"/>
          <w:lang w:eastAsia="en-US"/>
        </w:rPr>
      </w:pPr>
      <w:r w:rsidRPr="007F676B">
        <w:rPr>
          <w:rFonts w:ascii="Times New Roman" w:eastAsia="Times New Roman" w:hAnsi="Times New Roman" w:cs="Times New Roman"/>
          <w:bCs/>
          <w:sz w:val="24"/>
          <w:szCs w:val="24"/>
          <w:lang w:eastAsia="en-US"/>
        </w:rPr>
        <w:t xml:space="preserve">14.4. Sutarties šalys užtikrina, kad su asmens duomenimis tvarkomais vykdant Sutartį susipažins tik tie asmenys, kuriems tai yra būtina vykdant įsipareigojimus pagal Sutartį. </w:t>
      </w:r>
    </w:p>
    <w:p w14:paraId="7689367B" w14:textId="77777777" w:rsidR="007F676B" w:rsidRPr="007F676B" w:rsidRDefault="007F676B" w:rsidP="007F676B">
      <w:pPr>
        <w:spacing w:line="240" w:lineRule="auto"/>
        <w:ind w:firstLine="0"/>
        <w:rPr>
          <w:rFonts w:ascii="Times New Roman" w:eastAsia="Times New Roman" w:hAnsi="Times New Roman" w:cs="Times New Roman"/>
          <w:bCs/>
          <w:sz w:val="24"/>
          <w:szCs w:val="24"/>
          <w:lang w:eastAsia="en-US"/>
        </w:rPr>
      </w:pPr>
      <w:r w:rsidRPr="007F676B">
        <w:rPr>
          <w:rFonts w:ascii="Times New Roman" w:eastAsia="Times New Roman" w:hAnsi="Times New Roman" w:cs="Times New Roman"/>
          <w:bCs/>
          <w:sz w:val="24"/>
          <w:szCs w:val="24"/>
          <w:lang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08FC04F2" w14:textId="77777777" w:rsidR="007F676B" w:rsidRPr="007F676B" w:rsidRDefault="007F676B" w:rsidP="007F676B">
      <w:pPr>
        <w:spacing w:line="240" w:lineRule="auto"/>
        <w:ind w:firstLine="0"/>
        <w:rPr>
          <w:rFonts w:ascii="Times New Roman" w:eastAsia="Times New Roman" w:hAnsi="Times New Roman" w:cs="Times New Roman"/>
          <w:bCs/>
          <w:sz w:val="24"/>
          <w:szCs w:val="24"/>
          <w:lang w:eastAsia="en-US"/>
        </w:rPr>
      </w:pPr>
      <w:r w:rsidRPr="007F676B">
        <w:rPr>
          <w:rFonts w:ascii="Times New Roman" w:eastAsia="Times New Roman" w:hAnsi="Times New Roman" w:cs="Times New Roman"/>
          <w:bCs/>
          <w:sz w:val="24"/>
          <w:szCs w:val="24"/>
          <w:lang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47567FEC" w14:textId="77777777" w:rsidR="007F676B" w:rsidRPr="007F676B" w:rsidRDefault="007F676B" w:rsidP="007F676B">
      <w:pPr>
        <w:spacing w:line="240" w:lineRule="auto"/>
        <w:ind w:firstLine="0"/>
        <w:rPr>
          <w:rFonts w:ascii="Times New Roman" w:eastAsia="Times New Roman" w:hAnsi="Times New Roman" w:cs="Times New Roman"/>
          <w:bCs/>
          <w:sz w:val="24"/>
          <w:szCs w:val="24"/>
          <w:lang w:eastAsia="en-US"/>
        </w:rPr>
      </w:pPr>
      <w:r w:rsidRPr="007F676B">
        <w:rPr>
          <w:rFonts w:ascii="Times New Roman" w:eastAsia="Times New Roman" w:hAnsi="Times New Roman" w:cs="Times New Roman"/>
          <w:bCs/>
          <w:sz w:val="24"/>
          <w:szCs w:val="24"/>
          <w:lang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C764990" w14:textId="77777777" w:rsidR="007F676B" w:rsidRPr="007F676B" w:rsidRDefault="007F676B" w:rsidP="007F676B">
      <w:pPr>
        <w:spacing w:line="240" w:lineRule="auto"/>
        <w:ind w:firstLine="0"/>
        <w:rPr>
          <w:rFonts w:ascii="Times New Roman" w:eastAsia="Times New Roman" w:hAnsi="Times New Roman" w:cs="Times New Roman"/>
          <w:bCs/>
          <w:sz w:val="24"/>
          <w:szCs w:val="24"/>
          <w:lang w:eastAsia="en-US"/>
        </w:rPr>
      </w:pPr>
      <w:r w:rsidRPr="007F676B">
        <w:rPr>
          <w:rFonts w:ascii="Times New Roman" w:eastAsia="Times New Roman" w:hAnsi="Times New Roman" w:cs="Times New Roman"/>
          <w:bCs/>
          <w:sz w:val="24"/>
          <w:szCs w:val="24"/>
          <w:lang w:eastAsia="en-US"/>
        </w:rPr>
        <w:t xml:space="preserve">14.8. </w:t>
      </w:r>
      <w:r w:rsidRPr="007F676B">
        <w:rPr>
          <w:rFonts w:ascii="Times New Roman" w:eastAsia="Times New Roman" w:hAnsi="Times New Roman" w:cs="Times New Roman"/>
          <w:bCs/>
          <w:sz w:val="24"/>
          <w:szCs w:val="24"/>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7F676B">
        <w:rPr>
          <w:rFonts w:ascii="Times New Roman" w:eastAsia="Times New Roman" w:hAnsi="Times New Roman" w:cs="Times New Roman"/>
          <w:bCs/>
          <w:sz w:val="24"/>
          <w:szCs w:val="24"/>
          <w:lang w:eastAsia="en-US"/>
        </w:rPr>
        <w:t>.</w:t>
      </w:r>
    </w:p>
    <w:p w14:paraId="40F1086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bCs/>
          <w:sz w:val="24"/>
          <w:szCs w:val="24"/>
          <w:lang w:eastAsia="en-US"/>
        </w:rPr>
        <w:t>14.9. Šalys neatlygina viena kitos patirtų išlaidų ir nuostolių dėl asmens duomenų tvarkymo įsipareigojimų pagal šią Sutartį vykdymo</w:t>
      </w:r>
      <w:r w:rsidRPr="007F676B">
        <w:rPr>
          <w:rFonts w:ascii="Times New Roman" w:eastAsia="Times New Roman" w:hAnsi="Times New Roman" w:cs="Times New Roman"/>
          <w:sz w:val="24"/>
          <w:szCs w:val="24"/>
        </w:rPr>
        <w:t xml:space="preserve">. </w:t>
      </w:r>
    </w:p>
    <w:p w14:paraId="79DD4C1C" w14:textId="77777777" w:rsidR="007F676B" w:rsidRPr="007F676B" w:rsidRDefault="007F676B" w:rsidP="007F676B">
      <w:pPr>
        <w:spacing w:line="240" w:lineRule="auto"/>
        <w:ind w:firstLine="0"/>
        <w:jc w:val="left"/>
        <w:rPr>
          <w:rFonts w:ascii="Times New Roman" w:eastAsia="Times New Roman" w:hAnsi="Times New Roman" w:cs="Times New Roman"/>
          <w:sz w:val="24"/>
          <w:szCs w:val="24"/>
        </w:rPr>
      </w:pPr>
    </w:p>
    <w:p w14:paraId="39BDBA72" w14:textId="77777777" w:rsidR="007F676B" w:rsidRPr="007F676B" w:rsidRDefault="007F676B" w:rsidP="007F676B">
      <w:pPr>
        <w:spacing w:line="240" w:lineRule="auto"/>
        <w:ind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b/>
          <w:sz w:val="24"/>
          <w:szCs w:val="24"/>
        </w:rPr>
        <w:t>15. Baigiamosios nuostatos</w:t>
      </w:r>
    </w:p>
    <w:p w14:paraId="3EA66D06"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15.1. Pagal Sutartį darbų priežiūrą vykdys </w:t>
      </w:r>
      <w:r w:rsidRPr="007F676B">
        <w:rPr>
          <w:rFonts w:ascii="Times New Roman" w:eastAsia="Times New Roman" w:hAnsi="Times New Roman" w:cs="Times New Roman"/>
          <w:i/>
          <w:sz w:val="24"/>
          <w:szCs w:val="24"/>
        </w:rPr>
        <w:t>Sutarties specialiojoje dalyje nurodytas</w:t>
      </w:r>
      <w:r w:rsidRPr="007F676B">
        <w:rPr>
          <w:rFonts w:ascii="Times New Roman" w:eastAsia="Times New Roman" w:hAnsi="Times New Roman" w:cs="Times New Roman"/>
          <w:sz w:val="24"/>
          <w:szCs w:val="24"/>
        </w:rPr>
        <w:t xml:space="preserve"> </w:t>
      </w:r>
      <w:r w:rsidRPr="007F676B">
        <w:rPr>
          <w:rFonts w:ascii="Times New Roman" w:eastAsia="Times New Roman" w:hAnsi="Times New Roman" w:cs="Times New Roman"/>
          <w:b/>
          <w:sz w:val="24"/>
          <w:szCs w:val="24"/>
        </w:rPr>
        <w:t xml:space="preserve">Užsakovo </w:t>
      </w:r>
      <w:r w:rsidRPr="007F676B">
        <w:rPr>
          <w:rFonts w:ascii="Times New Roman" w:eastAsia="Times New Roman" w:hAnsi="Times New Roman" w:cs="Times New Roman"/>
          <w:sz w:val="24"/>
          <w:szCs w:val="24"/>
        </w:rPr>
        <w:t>atstovas.</w:t>
      </w:r>
    </w:p>
    <w:p w14:paraId="11B14F35"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15.2. Sutartyje nurodytų dokumentų perdavimo ir priėmimo faktas visais atvejais turi būti įforminamas </w:t>
      </w:r>
      <w:r w:rsidRPr="007F676B">
        <w:rPr>
          <w:rFonts w:ascii="Times New Roman" w:eastAsia="Times New Roman" w:hAnsi="Times New Roman" w:cs="Times New Roman"/>
          <w:b/>
          <w:sz w:val="24"/>
          <w:szCs w:val="24"/>
        </w:rPr>
        <w:t>Šalių</w:t>
      </w:r>
      <w:r w:rsidRPr="007F676B">
        <w:rPr>
          <w:rFonts w:ascii="Times New Roman" w:eastAsia="Times New Roman" w:hAnsi="Times New Roman" w:cs="Times New Roman"/>
          <w:sz w:val="24"/>
          <w:szCs w:val="24"/>
        </w:rPr>
        <w:t xml:space="preserve"> pasirašytais dokumentų perdavimo ir priėmimo aktais.</w:t>
      </w:r>
    </w:p>
    <w:p w14:paraId="5A38576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15.3. Sutartis sudaryta lietuvių kalba dviem egzemplioriais (po vieną kiekvienai Šaliai). Abu tekstai autentiški ir turi vienodą teisinę galią. Atsiradus </w:t>
      </w:r>
      <w:proofErr w:type="spellStart"/>
      <w:r w:rsidRPr="007F676B">
        <w:rPr>
          <w:rFonts w:ascii="Times New Roman" w:eastAsia="Times New Roman" w:hAnsi="Times New Roman" w:cs="Times New Roman"/>
          <w:sz w:val="24"/>
          <w:szCs w:val="24"/>
        </w:rPr>
        <w:t>neatitikimams</w:t>
      </w:r>
      <w:proofErr w:type="spellEnd"/>
      <w:r w:rsidRPr="007F676B">
        <w:rPr>
          <w:rFonts w:ascii="Times New Roman" w:eastAsia="Times New Roman" w:hAnsi="Times New Roman" w:cs="Times New Roman"/>
          <w:sz w:val="24"/>
          <w:szCs w:val="24"/>
        </w:rPr>
        <w:t xml:space="preserve"> tarp tekstų lietuvių ir anglų kalbomis, pirmenybė teikiama tekstui anglų kalba (</w:t>
      </w:r>
      <w:r w:rsidRPr="007F676B">
        <w:rPr>
          <w:rFonts w:ascii="Times New Roman" w:eastAsia="Times New Roman" w:hAnsi="Times New Roman" w:cs="Times New Roman"/>
          <w:i/>
          <w:sz w:val="24"/>
          <w:szCs w:val="24"/>
        </w:rPr>
        <w:t>taikoma, jeigu sutartis sudaroma lietuvių ir anglų kalba</w:t>
      </w:r>
      <w:r w:rsidRPr="007F676B">
        <w:rPr>
          <w:rFonts w:ascii="Times New Roman" w:eastAsia="Times New Roman" w:hAnsi="Times New Roman" w:cs="Times New Roman"/>
          <w:sz w:val="24"/>
          <w:szCs w:val="24"/>
        </w:rPr>
        <w:t xml:space="preserve">). </w:t>
      </w:r>
    </w:p>
    <w:p w14:paraId="3E7EF32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15.4. Šią sutartį sudaro Sutarties bendroji ir specialioji dalys bei sutarties priedas (-ai). Visi šios Sutarties priedai yra neatskiriama Sutarties dalis.</w:t>
      </w:r>
    </w:p>
    <w:p w14:paraId="2741D623"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15.5. Nė viena iš Šalių neturi teisės perduoti trečiajam asmeniui teisių ir įsipareigojimų pagal šią Sutartį be išankstinio raštiško kitos Šalies sutikimo.</w:t>
      </w:r>
    </w:p>
    <w:p w14:paraId="23C0C972"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lastRenderedPageBreak/>
        <w:t xml:space="preserve">15.6 Pažeidęs Sutarties bendrosios dalies 15.5 punkte nurodytą įpareigojimą </w:t>
      </w:r>
      <w:r w:rsidRPr="007F676B">
        <w:rPr>
          <w:rFonts w:ascii="Times New Roman" w:eastAsia="Times New Roman" w:hAnsi="Times New Roman" w:cs="Times New Roman"/>
          <w:b/>
          <w:sz w:val="24"/>
          <w:szCs w:val="24"/>
        </w:rPr>
        <w:t>Teikėjas</w:t>
      </w:r>
      <w:r w:rsidRPr="007F676B">
        <w:rPr>
          <w:rFonts w:ascii="Times New Roman" w:eastAsia="Times New Roman" w:hAnsi="Times New Roman" w:cs="Times New Roman"/>
          <w:sz w:val="24"/>
          <w:szCs w:val="24"/>
        </w:rPr>
        <w:t xml:space="preserve"> moka </w:t>
      </w:r>
      <w:r w:rsidRPr="007F676B">
        <w:rPr>
          <w:rFonts w:ascii="Times New Roman" w:eastAsia="Times New Roman" w:hAnsi="Times New Roman" w:cs="Times New Roman"/>
          <w:b/>
          <w:sz w:val="24"/>
          <w:szCs w:val="24"/>
        </w:rPr>
        <w:t xml:space="preserve">Pirkėjui </w:t>
      </w:r>
      <w:r w:rsidRPr="007F676B">
        <w:rPr>
          <w:rFonts w:ascii="Times New Roman" w:eastAsia="Times New Roman" w:hAnsi="Times New Roman" w:cs="Times New Roman"/>
          <w:sz w:val="24"/>
          <w:szCs w:val="24"/>
        </w:rPr>
        <w:t>5 % sutarties/pasiūlymo</w:t>
      </w:r>
      <w:r w:rsidRPr="007F676B">
        <w:rPr>
          <w:rFonts w:ascii="Times New Roman" w:eastAsia="Times New Roman" w:hAnsi="Times New Roman" w:cs="Times New Roman"/>
          <w:b/>
          <w:sz w:val="24"/>
          <w:szCs w:val="24"/>
        </w:rPr>
        <w:t xml:space="preserve"> </w:t>
      </w:r>
      <w:r w:rsidRPr="007F676B">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35FCCDE4"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15.7.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garantuoja, kad turi visas Sutarties įvykdymui reikalingas licencijas, sertifikatus, leidimus ir pan. </w:t>
      </w:r>
      <w:r w:rsidRPr="007F676B">
        <w:rPr>
          <w:rFonts w:ascii="Times New Roman" w:eastAsia="Times New Roman" w:hAnsi="Times New Roman" w:cs="Times New Roman"/>
          <w:b/>
          <w:sz w:val="24"/>
          <w:szCs w:val="24"/>
        </w:rPr>
        <w:t>Rangovas</w:t>
      </w:r>
      <w:r w:rsidRPr="007F676B">
        <w:rPr>
          <w:rFonts w:ascii="Times New Roman" w:eastAsia="Times New Roman" w:hAnsi="Times New Roman" w:cs="Times New Roman"/>
          <w:sz w:val="24"/>
          <w:szCs w:val="24"/>
        </w:rPr>
        <w:t xml:space="preserve"> įsipareigoja atlyginti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nuostolius, jeigu </w:t>
      </w:r>
      <w:r w:rsidRPr="007F676B">
        <w:rPr>
          <w:rFonts w:ascii="Times New Roman" w:eastAsia="Times New Roman" w:hAnsi="Times New Roman" w:cs="Times New Roman"/>
          <w:b/>
          <w:sz w:val="24"/>
          <w:szCs w:val="24"/>
        </w:rPr>
        <w:t>Užsakovui</w:t>
      </w:r>
      <w:r w:rsidRPr="007F676B">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3E737580"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E6F88E3" w14:textId="77777777" w:rsidR="007F676B" w:rsidRPr="007F676B" w:rsidRDefault="007F676B" w:rsidP="007F676B">
      <w:pPr>
        <w:spacing w:line="240" w:lineRule="auto"/>
        <w:ind w:firstLine="0"/>
        <w:rPr>
          <w:rFonts w:ascii="Times New Roman" w:eastAsia="Times New Roman" w:hAnsi="Times New Roman" w:cs="Times New Roman"/>
          <w:bCs/>
          <w:sz w:val="24"/>
          <w:szCs w:val="24"/>
        </w:rPr>
      </w:pPr>
      <w:r w:rsidRPr="007F676B">
        <w:rPr>
          <w:rFonts w:ascii="Times New Roman" w:eastAsia="Times New Roman" w:hAnsi="Times New Roman" w:cs="Times New Roman"/>
          <w:sz w:val="24"/>
          <w:szCs w:val="24"/>
        </w:rPr>
        <w:t xml:space="preserve">15.9. </w:t>
      </w:r>
      <w:r w:rsidRPr="007F676B">
        <w:rPr>
          <w:rFonts w:ascii="Times New Roman" w:eastAsia="Times New Roman" w:hAnsi="Times New Roman" w:cs="Times New Roman"/>
          <w:bCs/>
          <w:sz w:val="24"/>
          <w:szCs w:val="24"/>
        </w:rPr>
        <w:t>Sutarties vykdymas gali būti aiškinamas Šalių raštišku sutarimu, tačiau toks aiškinimas negali keisti Sutarties sąlygų.</w:t>
      </w:r>
    </w:p>
    <w:p w14:paraId="47E3610E"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790F21D6" w14:textId="77777777" w:rsidR="007F676B" w:rsidRPr="007F676B" w:rsidRDefault="007F676B" w:rsidP="007F676B">
      <w:pPr>
        <w:spacing w:line="240" w:lineRule="auto"/>
        <w:ind w:firstLine="0"/>
        <w:rPr>
          <w:rFonts w:ascii="Times New Roman" w:eastAsia="Times New Roman" w:hAnsi="Times New Roman" w:cs="Times New Roman"/>
          <w:sz w:val="24"/>
          <w:szCs w:val="24"/>
        </w:rPr>
      </w:pPr>
      <w:r w:rsidRPr="007F676B">
        <w:rPr>
          <w:rFonts w:ascii="Times New Roman" w:eastAsia="Times New Roman" w:hAnsi="Times New Roman" w:cs="Times New Roman"/>
          <w:sz w:val="24"/>
          <w:szCs w:val="24"/>
        </w:rPr>
        <w:t xml:space="preserve">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F676B">
        <w:rPr>
          <w:rFonts w:ascii="Times New Roman" w:eastAsia="Times New Roman" w:hAnsi="Times New Roman" w:cs="Times New Roman"/>
          <w:sz w:val="24"/>
          <w:szCs w:val="24"/>
        </w:rPr>
        <w:t>pajėgumais</w:t>
      </w:r>
      <w:proofErr w:type="spellEnd"/>
      <w:r w:rsidRPr="007F676B">
        <w:rPr>
          <w:rFonts w:ascii="Times New Roman" w:eastAsia="Times New Roman" w:hAnsi="Times New Roman" w:cs="Times New Roma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54920115"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p w14:paraId="004063AA"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p w14:paraId="413C2CDA" w14:textId="731A58E0" w:rsidR="007F676B" w:rsidRPr="007F676B" w:rsidRDefault="007F676B" w:rsidP="007F676B">
      <w:pPr>
        <w:suppressAutoHyphens/>
        <w:spacing w:line="240" w:lineRule="auto"/>
        <w:ind w:firstLine="0"/>
        <w:rPr>
          <w:rFonts w:ascii="Times New Roman" w:eastAsia="Arial" w:hAnsi="Times New Roman" w:cs="Times New Roman"/>
          <w:b/>
          <w:sz w:val="24"/>
          <w:szCs w:val="24"/>
          <w:lang w:eastAsia="ar-SA"/>
        </w:rPr>
      </w:pPr>
      <w:r w:rsidRPr="007F676B">
        <w:rPr>
          <w:rFonts w:ascii="Times New Roman" w:eastAsia="Arial" w:hAnsi="Times New Roman" w:cs="Times New Roman"/>
          <w:b/>
          <w:sz w:val="24"/>
          <w:szCs w:val="24"/>
          <w:lang w:eastAsia="ar-SA"/>
        </w:rPr>
        <w:t>Užsakovo vardu</w:t>
      </w:r>
      <w:r w:rsidRPr="007F676B">
        <w:rPr>
          <w:rFonts w:ascii="Times New Roman" w:eastAsia="Arial" w:hAnsi="Times New Roman" w:cs="Times New Roman"/>
          <w:sz w:val="24"/>
          <w:szCs w:val="24"/>
          <w:lang w:eastAsia="ar-SA"/>
        </w:rPr>
        <w:tab/>
      </w:r>
      <w:r w:rsidRPr="007F676B">
        <w:rPr>
          <w:rFonts w:ascii="Times New Roman" w:eastAsia="Arial" w:hAnsi="Times New Roman" w:cs="Times New Roman"/>
          <w:sz w:val="24"/>
          <w:szCs w:val="24"/>
          <w:lang w:eastAsia="ar-SA"/>
        </w:rPr>
        <w:tab/>
      </w:r>
      <w:r w:rsidRPr="007F676B">
        <w:rPr>
          <w:rFonts w:ascii="Times New Roman" w:eastAsia="Arial" w:hAnsi="Times New Roman" w:cs="Times New Roman"/>
          <w:sz w:val="24"/>
          <w:szCs w:val="24"/>
          <w:lang w:eastAsia="ar-SA"/>
        </w:rPr>
        <w:tab/>
      </w:r>
      <w:r w:rsidRPr="007F676B">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Pr>
          <w:rFonts w:ascii="Times New Roman" w:eastAsia="Arial" w:hAnsi="Times New Roman" w:cs="Times New Roman"/>
          <w:sz w:val="24"/>
          <w:szCs w:val="24"/>
          <w:lang w:eastAsia="ar-SA"/>
        </w:rPr>
        <w:tab/>
      </w:r>
      <w:r w:rsidRPr="007F676B">
        <w:rPr>
          <w:rFonts w:ascii="Times New Roman" w:eastAsia="Arial" w:hAnsi="Times New Roman" w:cs="Times New Roman"/>
          <w:b/>
          <w:sz w:val="24"/>
          <w:szCs w:val="24"/>
          <w:lang w:eastAsia="ar-SA"/>
        </w:rPr>
        <w:t>Rangovo vardu</w:t>
      </w:r>
    </w:p>
    <w:p w14:paraId="3C917499" w14:textId="77777777" w:rsidR="007F676B" w:rsidRPr="007F676B" w:rsidRDefault="007F676B" w:rsidP="007F676B">
      <w:pPr>
        <w:spacing w:line="240" w:lineRule="auto"/>
        <w:ind w:firstLine="0"/>
        <w:jc w:val="left"/>
        <w:rPr>
          <w:rFonts w:ascii="Times New Roman" w:eastAsia="Times New Roman" w:hAnsi="Times New Roman" w:cs="Times New Roman"/>
          <w:sz w:val="24"/>
          <w:szCs w:val="24"/>
          <w:lang w:val="en-US"/>
        </w:rPr>
      </w:pPr>
      <w:r w:rsidRPr="007F676B">
        <w:rPr>
          <w:rFonts w:ascii="Times New Roman" w:eastAsia="Times New Roman" w:hAnsi="Times New Roman" w:cs="Times New Roman"/>
          <w:sz w:val="24"/>
          <w:szCs w:val="24"/>
        </w:rPr>
        <w:tab/>
      </w:r>
      <w:r w:rsidRPr="007F676B">
        <w:rPr>
          <w:rFonts w:ascii="Times New Roman" w:eastAsia="Times New Roman" w:hAnsi="Times New Roman" w:cs="Times New Roman"/>
          <w:sz w:val="24"/>
          <w:szCs w:val="24"/>
        </w:rPr>
        <w:tab/>
      </w:r>
      <w:r w:rsidRPr="007F676B">
        <w:rPr>
          <w:rFonts w:ascii="Times New Roman" w:eastAsia="Times New Roman" w:hAnsi="Times New Roman" w:cs="Times New Roman"/>
          <w:sz w:val="24"/>
          <w:szCs w:val="24"/>
        </w:rPr>
        <w:tab/>
      </w:r>
      <w:r w:rsidRPr="007F676B">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b/>
      </w:r>
    </w:p>
    <w:p w14:paraId="3332EBCC" w14:textId="5712E117" w:rsidR="007F676B" w:rsidRPr="007F676B" w:rsidRDefault="007F676B" w:rsidP="007F676B">
      <w:pPr>
        <w:spacing w:line="240" w:lineRule="auto"/>
        <w:ind w:firstLine="0"/>
        <w:jc w:val="left"/>
        <w:rPr>
          <w:rFonts w:ascii="Times New Roman" w:eastAsia="Times New Roman" w:hAnsi="Times New Roman" w:cs="Times New Roman"/>
          <w:b/>
          <w:sz w:val="24"/>
          <w:szCs w:val="24"/>
        </w:rPr>
      </w:pPr>
      <w:r w:rsidRPr="007F676B">
        <w:rPr>
          <w:rFonts w:ascii="Times New Roman" w:eastAsia="Times New Roman" w:hAnsi="Times New Roman" w:cs="Times New Roman"/>
          <w:sz w:val="24"/>
          <w:szCs w:val="24"/>
          <w:lang w:val="en-US"/>
        </w:rPr>
        <w:t>A. V.</w:t>
      </w:r>
      <w:r w:rsidRPr="007F676B">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7F676B">
        <w:rPr>
          <w:rFonts w:ascii="Times New Roman" w:eastAsia="Times New Roman" w:hAnsi="Times New Roman" w:cs="Times New Roman"/>
          <w:sz w:val="24"/>
          <w:szCs w:val="24"/>
          <w:lang w:val="en-US"/>
        </w:rPr>
        <w:t>A. V.</w:t>
      </w:r>
    </w:p>
    <w:p w14:paraId="438CBF42"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p w14:paraId="4B815F12" w14:textId="09923221" w:rsidR="00A040B5" w:rsidRDefault="007F676B" w:rsidP="007F676B">
      <w:r w:rsidRPr="007F676B">
        <w:rPr>
          <w:rFonts w:ascii="Times New Roman" w:eastAsia="Arial" w:hAnsi="Times New Roman" w:cs="Times New Roman"/>
          <w:b/>
          <w:sz w:val="24"/>
          <w:szCs w:val="24"/>
          <w:lang w:eastAsia="ar-SA"/>
        </w:rPr>
        <w:tab/>
      </w:r>
    </w:p>
    <w:p w14:paraId="7362BE76" w14:textId="2E31BA17" w:rsidR="00266354" w:rsidRDefault="00266354" w:rsidP="00A040B5"/>
    <w:p w14:paraId="44BCDCB2" w14:textId="1C6B786D" w:rsidR="00266354" w:rsidRDefault="00266354" w:rsidP="00A040B5"/>
    <w:p w14:paraId="61F7A651" w14:textId="1CE7FE59" w:rsidR="00266354" w:rsidRDefault="00266354" w:rsidP="00A040B5"/>
    <w:p w14:paraId="0B155548" w14:textId="4C75606E" w:rsidR="00266354" w:rsidRDefault="00266354" w:rsidP="00A040B5"/>
    <w:p w14:paraId="39BC777C" w14:textId="77777777" w:rsidR="007728AE" w:rsidRDefault="007728AE" w:rsidP="007728AE">
      <w:pPr>
        <w:jc w:val="center"/>
        <w:rPr>
          <w:rFonts w:ascii="Arial" w:eastAsia="Arial" w:hAnsi="Arial" w:cs="Arial"/>
        </w:rPr>
      </w:pPr>
    </w:p>
    <w:p w14:paraId="0E409B0E" w14:textId="77777777" w:rsidR="007728AE" w:rsidRDefault="007728AE" w:rsidP="007728AE">
      <w:pPr>
        <w:jc w:val="center"/>
        <w:rPr>
          <w:rFonts w:ascii="Arial" w:eastAsia="Arial" w:hAnsi="Arial" w:cs="Arial"/>
        </w:rPr>
      </w:pPr>
    </w:p>
    <w:p w14:paraId="5F8914BE" w14:textId="77777777" w:rsidR="007728AE" w:rsidRDefault="007728AE" w:rsidP="007728AE">
      <w:pPr>
        <w:jc w:val="center"/>
        <w:rPr>
          <w:rFonts w:ascii="Arial" w:eastAsia="Arial" w:hAnsi="Arial" w:cs="Arial"/>
          <w:b/>
          <w:smallCaps/>
        </w:rPr>
      </w:pPr>
    </w:p>
    <w:p w14:paraId="0A677C3C" w14:textId="77777777" w:rsidR="007728AE" w:rsidRPr="00E41FD7" w:rsidRDefault="007728AE" w:rsidP="007728AE">
      <w:pPr>
        <w:suppressAutoHyphens/>
        <w:spacing w:line="240" w:lineRule="auto"/>
        <w:ind w:firstLine="0"/>
        <w:rPr>
          <w:rFonts w:ascii="Times New Roman" w:eastAsia="Arial" w:hAnsi="Times New Roman" w:cs="Times New Roman"/>
          <w:b/>
          <w:sz w:val="24"/>
          <w:szCs w:val="24"/>
          <w:lang w:eastAsia="ar-SA"/>
        </w:rPr>
      </w:pPr>
    </w:p>
    <w:p w14:paraId="3F15C9C9" w14:textId="7812F7CC" w:rsidR="007728AE" w:rsidRPr="00E41FD7" w:rsidRDefault="007728AE" w:rsidP="007728AE">
      <w:pPr>
        <w:suppressAutoHyphens/>
        <w:spacing w:line="240" w:lineRule="auto"/>
        <w:ind w:firstLine="0"/>
        <w:rPr>
          <w:rFonts w:ascii="Times New Roman" w:eastAsia="Times New Roman" w:hAnsi="Times New Roman" w:cs="Times New Roman"/>
          <w:sz w:val="24"/>
          <w:szCs w:val="24"/>
        </w:rPr>
      </w:pPr>
      <w:r w:rsidRPr="00E41FD7">
        <w:rPr>
          <w:rFonts w:ascii="Times New Roman" w:eastAsia="Arial" w:hAnsi="Times New Roman" w:cs="Times New Roman"/>
          <w:b/>
          <w:sz w:val="24"/>
          <w:szCs w:val="24"/>
          <w:lang w:eastAsia="ar-SA"/>
        </w:rPr>
        <w:t xml:space="preserve">  </w:t>
      </w:r>
    </w:p>
    <w:p w14:paraId="64C2D0AE" w14:textId="77777777" w:rsidR="007728AE" w:rsidRPr="00E41FD7" w:rsidRDefault="007728AE" w:rsidP="007728AE">
      <w:pPr>
        <w:spacing w:line="240" w:lineRule="auto"/>
        <w:ind w:firstLine="0"/>
        <w:rPr>
          <w:rFonts w:ascii="Times New Roman" w:eastAsia="Times New Roman" w:hAnsi="Times New Roman" w:cs="Times New Roman"/>
          <w:sz w:val="24"/>
          <w:szCs w:val="24"/>
        </w:rPr>
      </w:pPr>
    </w:p>
    <w:p w14:paraId="7137D73A" w14:textId="7E80DCBF" w:rsidR="007728AE" w:rsidRPr="00E41FD7" w:rsidRDefault="007728AE" w:rsidP="007728AE">
      <w:pPr>
        <w:spacing w:line="240" w:lineRule="auto"/>
        <w:ind w:firstLine="0"/>
        <w:jc w:val="left"/>
        <w:rPr>
          <w:rFonts w:ascii="Times New Roman" w:eastAsia="Times New Roman" w:hAnsi="Times New Roman" w:cs="Times New Roman"/>
          <w:b/>
          <w:sz w:val="24"/>
          <w:szCs w:val="24"/>
        </w:rPr>
      </w:pPr>
      <w:r w:rsidRPr="00E41FD7">
        <w:rPr>
          <w:rFonts w:ascii="Times New Roman" w:eastAsia="Times New Roman" w:hAnsi="Times New Roman" w:cs="Times New Roman"/>
          <w:sz w:val="24"/>
          <w:szCs w:val="24"/>
          <w:lang w:val="en-US"/>
        </w:rPr>
        <w:t>.</w:t>
      </w:r>
    </w:p>
    <w:p w14:paraId="4E013B6B" w14:textId="20516173" w:rsidR="00266354" w:rsidRDefault="00266354" w:rsidP="00A040B5"/>
    <w:p w14:paraId="6D1429A1" w14:textId="398DEFD0" w:rsidR="00266354" w:rsidRDefault="00266354" w:rsidP="00A040B5"/>
    <w:p w14:paraId="4DE94652" w14:textId="24954753" w:rsidR="007F676B" w:rsidRPr="00A54EAE" w:rsidRDefault="007F676B" w:rsidP="007F676B">
      <w:pPr>
        <w:spacing w:line="240" w:lineRule="auto"/>
        <w:ind w:left="7314" w:firstLine="0"/>
        <w:rPr>
          <w:rFonts w:cstheme="minorHAnsi"/>
        </w:rPr>
      </w:pPr>
      <w:r w:rsidRPr="00A54EAE">
        <w:rPr>
          <w:rFonts w:cstheme="minorHAnsi"/>
        </w:rPr>
        <w:lastRenderedPageBreak/>
        <w:t xml:space="preserve">Pirkimo sąlygų </w:t>
      </w:r>
      <w:r>
        <w:rPr>
          <w:rFonts w:cstheme="minorHAnsi"/>
        </w:rPr>
        <w:t>5</w:t>
      </w:r>
      <w:r w:rsidRPr="00A54EAE">
        <w:rPr>
          <w:rFonts w:cstheme="minorHAnsi"/>
        </w:rPr>
        <w:t xml:space="preserve"> priedas „</w:t>
      </w:r>
      <w:r>
        <w:rPr>
          <w:rFonts w:cstheme="minorHAnsi"/>
        </w:rPr>
        <w:t>Kvalifikacijos reikalavimai</w:t>
      </w:r>
      <w:r w:rsidRPr="00A54EAE">
        <w:rPr>
          <w:rFonts w:cstheme="minorHAnsi"/>
        </w:rPr>
        <w:t>“</w:t>
      </w:r>
    </w:p>
    <w:p w14:paraId="1535CED0" w14:textId="4C4BC9A5" w:rsidR="00266354" w:rsidRDefault="00266354" w:rsidP="00A040B5"/>
    <w:p w14:paraId="12838EBE" w14:textId="5CF859A4" w:rsidR="00266354" w:rsidRPr="007F676B" w:rsidRDefault="007F676B" w:rsidP="007F676B">
      <w:pPr>
        <w:jc w:val="center"/>
        <w:rPr>
          <w:rFonts w:ascii="Times New Roman" w:hAnsi="Times New Roman" w:cs="Times New Roman"/>
          <w:b/>
          <w:sz w:val="24"/>
          <w:szCs w:val="24"/>
        </w:rPr>
      </w:pPr>
      <w:r w:rsidRPr="007F676B">
        <w:rPr>
          <w:rFonts w:ascii="Times New Roman" w:hAnsi="Times New Roman" w:cs="Times New Roman"/>
          <w:b/>
          <w:sz w:val="24"/>
          <w:szCs w:val="24"/>
        </w:rPr>
        <w:t>KVALIFIKACIJOS REIKALAVIMAI</w:t>
      </w:r>
    </w:p>
    <w:p w14:paraId="334FBC8F" w14:textId="15017C57" w:rsidR="00266354" w:rsidRDefault="00266354" w:rsidP="00A040B5"/>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7F676B" w:rsidRPr="00864B55" w14:paraId="66C9B27C" w14:textId="77777777" w:rsidTr="00850D8A">
        <w:trPr>
          <w:trHeight w:val="589"/>
          <w:jc w:val="center"/>
        </w:trPr>
        <w:tc>
          <w:tcPr>
            <w:tcW w:w="612" w:type="dxa"/>
            <w:shd w:val="clear" w:color="auto" w:fill="auto"/>
          </w:tcPr>
          <w:p w14:paraId="5BB70315" w14:textId="77777777" w:rsidR="007F676B" w:rsidRPr="00FB04B8" w:rsidRDefault="007F676B" w:rsidP="007F676B">
            <w:pPr>
              <w:spacing w:line="240" w:lineRule="auto"/>
              <w:ind w:left="-142" w:firstLine="214"/>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Eil.</w:t>
            </w:r>
          </w:p>
          <w:p w14:paraId="16FE2AA0" w14:textId="77777777" w:rsidR="007F676B" w:rsidRPr="00FB04B8" w:rsidRDefault="007F676B" w:rsidP="007F676B">
            <w:pPr>
              <w:spacing w:line="240" w:lineRule="auto"/>
              <w:ind w:left="-142" w:firstLine="214"/>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Nr.</w:t>
            </w:r>
          </w:p>
        </w:tc>
        <w:tc>
          <w:tcPr>
            <w:tcW w:w="4061" w:type="dxa"/>
            <w:shd w:val="clear" w:color="auto" w:fill="auto"/>
          </w:tcPr>
          <w:p w14:paraId="2FB6087A" w14:textId="77777777" w:rsidR="007F676B" w:rsidRPr="00FB04B8" w:rsidRDefault="007F676B" w:rsidP="007F676B">
            <w:pPr>
              <w:spacing w:line="240" w:lineRule="auto"/>
              <w:ind w:firstLine="0"/>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Kvalifikacijos reikalavimai</w:t>
            </w:r>
          </w:p>
        </w:tc>
        <w:tc>
          <w:tcPr>
            <w:tcW w:w="4821" w:type="dxa"/>
            <w:shd w:val="clear" w:color="auto" w:fill="auto"/>
          </w:tcPr>
          <w:p w14:paraId="75700DAE" w14:textId="77777777" w:rsidR="007F676B" w:rsidRPr="00FB04B8" w:rsidRDefault="007F676B" w:rsidP="007F676B">
            <w:pPr>
              <w:spacing w:line="240" w:lineRule="auto"/>
              <w:ind w:firstLine="0"/>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Kvalifikacijos reikalavimus įrodantys dokumentai</w:t>
            </w:r>
          </w:p>
        </w:tc>
      </w:tr>
      <w:tr w:rsidR="007F676B" w:rsidRPr="00864B55" w14:paraId="77439DD8" w14:textId="77777777" w:rsidTr="00850D8A">
        <w:trPr>
          <w:trHeight w:val="589"/>
          <w:jc w:val="center"/>
        </w:trPr>
        <w:tc>
          <w:tcPr>
            <w:tcW w:w="612" w:type="dxa"/>
            <w:shd w:val="clear" w:color="auto" w:fill="auto"/>
          </w:tcPr>
          <w:p w14:paraId="45106BE1" w14:textId="46312BFB" w:rsidR="007F676B" w:rsidRPr="00864B55" w:rsidRDefault="00A067B6" w:rsidP="007F676B">
            <w:pPr>
              <w:spacing w:line="240" w:lineRule="auto"/>
              <w:ind w:left="-779" w:firstLine="851"/>
              <w:rPr>
                <w:rFonts w:ascii="Times New Roman" w:eastAsia="Calibri" w:hAnsi="Times New Roman" w:cs="Times New Roman"/>
                <w:sz w:val="22"/>
                <w:szCs w:val="22"/>
              </w:rPr>
            </w:pPr>
            <w:r w:rsidRPr="00864B55">
              <w:rPr>
                <w:rFonts w:ascii="Times New Roman" w:eastAsia="Calibri" w:hAnsi="Times New Roman" w:cs="Times New Roman"/>
                <w:sz w:val="22"/>
                <w:szCs w:val="22"/>
              </w:rPr>
              <w:t>1</w:t>
            </w:r>
            <w:r w:rsidR="007F676B" w:rsidRPr="00864B55">
              <w:rPr>
                <w:rFonts w:ascii="Times New Roman" w:eastAsia="Calibri" w:hAnsi="Times New Roman" w:cs="Times New Roman"/>
                <w:sz w:val="22"/>
                <w:szCs w:val="22"/>
              </w:rPr>
              <w:t>.</w:t>
            </w:r>
          </w:p>
        </w:tc>
        <w:tc>
          <w:tcPr>
            <w:tcW w:w="4061" w:type="dxa"/>
            <w:shd w:val="clear" w:color="auto" w:fill="auto"/>
          </w:tcPr>
          <w:p w14:paraId="22076484" w14:textId="77777777" w:rsidR="007F676B" w:rsidRPr="00864B55" w:rsidRDefault="007F676B" w:rsidP="007F676B">
            <w:pPr>
              <w:spacing w:after="200" w:line="240" w:lineRule="auto"/>
              <w:ind w:firstLine="0"/>
              <w:rPr>
                <w:rFonts w:ascii="Times New Roman" w:eastAsia="Calibri" w:hAnsi="Times New Roman" w:cs="Times New Roman"/>
                <w:sz w:val="22"/>
                <w:szCs w:val="22"/>
                <w:lang w:eastAsia="en-US"/>
              </w:rPr>
            </w:pPr>
            <w:r w:rsidRPr="00864B55">
              <w:rPr>
                <w:rFonts w:ascii="Times New Roman" w:eastAsia="Times New Roman" w:hAnsi="Times New Roman" w:cs="Times New Roman"/>
                <w:sz w:val="22"/>
                <w:szCs w:val="22"/>
                <w:lang w:eastAsia="en-US"/>
              </w:rPr>
              <w:t>Tiekėjas turi turėti ne mažiau kaip 1 (vieną) už sutarties vykdymą atsakingą atestuotą neypatingojo (gali būti ypatingojo) statinio statybos darbų vadovą (</w:t>
            </w:r>
            <w:r w:rsidRPr="00864B55">
              <w:rPr>
                <w:rFonts w:ascii="Times New Roman" w:eastAsia="Times New Roman" w:hAnsi="Times New Roman" w:cs="Times New Roman"/>
                <w:i/>
                <w:iCs/>
                <w:sz w:val="22"/>
                <w:szCs w:val="22"/>
                <w:lang w:eastAsia="en-US"/>
              </w:rPr>
              <w:t>Tiekėjas gali pasiūlyti vieną ar kelis asmenis su sąlyga, kad šie asmenys bendrai tenkins visus nustatytus kvalifikacinius reikalavimus</w:t>
            </w:r>
            <w:r w:rsidRPr="00864B55">
              <w:rPr>
                <w:rFonts w:ascii="Times New Roman" w:eastAsia="Times New Roman" w:hAnsi="Times New Roman" w:cs="Times New Roman"/>
                <w:sz w:val="22"/>
                <w:szCs w:val="22"/>
                <w:lang w:eastAsia="en-US"/>
              </w:rPr>
              <w:t>).</w:t>
            </w:r>
          </w:p>
        </w:tc>
        <w:tc>
          <w:tcPr>
            <w:tcW w:w="4821" w:type="dxa"/>
            <w:shd w:val="clear" w:color="auto" w:fill="auto"/>
          </w:tcPr>
          <w:p w14:paraId="10A7E443" w14:textId="77777777" w:rsidR="007F676B" w:rsidRPr="00864B55" w:rsidRDefault="007F676B" w:rsidP="007F676B">
            <w:pPr>
              <w:spacing w:line="240" w:lineRule="auto"/>
              <w:ind w:firstLine="0"/>
              <w:rPr>
                <w:rFonts w:ascii="Times New Roman" w:eastAsia="Times New Roman" w:hAnsi="Times New Roman" w:cs="Times New Roman"/>
                <w:sz w:val="22"/>
                <w:szCs w:val="22"/>
              </w:rPr>
            </w:pPr>
            <w:r w:rsidRPr="00864B55">
              <w:rPr>
                <w:rFonts w:ascii="Times New Roman" w:eastAsia="Times New Roman" w:hAnsi="Times New Roman" w:cs="Times New Roman"/>
                <w:sz w:val="22"/>
                <w:szCs w:val="22"/>
              </w:rPr>
              <w:t xml:space="preserve">Pateikiama: kvalifikaciniai dokumentai,  kurie pagal Lietuvos Respublikos įstatymus suteikia teisę būti neypatingojo (gali būti ypatingojo) statinio statybos darbų vadovu. </w:t>
            </w:r>
          </w:p>
          <w:p w14:paraId="13EC9CAF" w14:textId="77777777" w:rsidR="007F676B" w:rsidRPr="00864B55" w:rsidRDefault="007F676B" w:rsidP="007F676B">
            <w:pPr>
              <w:spacing w:line="240" w:lineRule="auto"/>
              <w:ind w:firstLine="0"/>
              <w:rPr>
                <w:rFonts w:ascii="Times New Roman" w:eastAsia="Calibri" w:hAnsi="Times New Roman" w:cs="Times New Roman"/>
                <w:i/>
                <w:sz w:val="22"/>
                <w:szCs w:val="22"/>
                <w:lang w:eastAsia="en-US"/>
              </w:rPr>
            </w:pPr>
            <w:r w:rsidRPr="00864B55">
              <w:rPr>
                <w:rFonts w:ascii="Times New Roman" w:eastAsia="Times New Roman" w:hAnsi="Times New Roman" w:cs="Times New Roman"/>
                <w:sz w:val="22"/>
                <w:szCs w:val="22"/>
              </w:rPr>
              <w:t xml:space="preserve"> </w:t>
            </w:r>
            <w:r w:rsidRPr="00864B55">
              <w:rPr>
                <w:rFonts w:ascii="Times New Roman" w:eastAsia="Times New Roman" w:hAnsi="Times New Roman" w:cs="Times New Roman"/>
                <w:i/>
                <w:sz w:val="22"/>
                <w:szCs w:val="22"/>
              </w:rPr>
              <w:t>(Pateikiama skaitmeninė kopija)</w:t>
            </w:r>
          </w:p>
        </w:tc>
      </w:tr>
      <w:tr w:rsidR="007F676B" w:rsidRPr="00864B55" w14:paraId="4D9BF659" w14:textId="77777777" w:rsidTr="00850D8A">
        <w:trPr>
          <w:trHeight w:val="589"/>
          <w:jc w:val="center"/>
        </w:trPr>
        <w:tc>
          <w:tcPr>
            <w:tcW w:w="612" w:type="dxa"/>
            <w:tcBorders>
              <w:bottom w:val="single" w:sz="4" w:space="0" w:color="auto"/>
            </w:tcBorders>
            <w:shd w:val="clear" w:color="auto" w:fill="auto"/>
          </w:tcPr>
          <w:p w14:paraId="780B511D" w14:textId="0C1675A4" w:rsidR="007F676B" w:rsidRPr="00864B55" w:rsidRDefault="00897B2E" w:rsidP="007F676B">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r w:rsidR="007F676B" w:rsidRPr="00864B55">
              <w:rPr>
                <w:rFonts w:ascii="Times New Roman" w:eastAsia="Calibri" w:hAnsi="Times New Roman" w:cs="Times New Roman"/>
                <w:sz w:val="22"/>
                <w:szCs w:val="22"/>
              </w:rPr>
              <w:t>.</w:t>
            </w:r>
          </w:p>
        </w:tc>
        <w:tc>
          <w:tcPr>
            <w:tcW w:w="4061" w:type="dxa"/>
            <w:tcBorders>
              <w:top w:val="nil"/>
              <w:left w:val="nil"/>
              <w:bottom w:val="single" w:sz="4" w:space="0" w:color="auto"/>
              <w:right w:val="single" w:sz="8" w:space="0" w:color="auto"/>
            </w:tcBorders>
          </w:tcPr>
          <w:p w14:paraId="6533CA3B" w14:textId="77777777" w:rsidR="007F676B" w:rsidRPr="00864B55" w:rsidRDefault="007F676B" w:rsidP="007F676B">
            <w:pPr>
              <w:tabs>
                <w:tab w:val="left" w:pos="746"/>
              </w:tabs>
              <w:spacing w:line="240" w:lineRule="auto"/>
              <w:ind w:firstLine="0"/>
              <w:rPr>
                <w:rFonts w:ascii="Times New Roman" w:eastAsia="Times New Roman" w:hAnsi="Times New Roman" w:cs="Times New Roman"/>
                <w:sz w:val="22"/>
                <w:szCs w:val="22"/>
              </w:rPr>
            </w:pPr>
            <w:r w:rsidRPr="00864B55">
              <w:rPr>
                <w:rFonts w:ascii="Times New Roman" w:eastAsia="Times New Roman" w:hAnsi="Times New Roman" w:cs="Times New Roman"/>
                <w:sz w:val="22"/>
                <w:szCs w:val="22"/>
              </w:rPr>
              <w:t>Tiekėjas (arba subtiekėjas, jei pasitelkiamas) turi būti įregistruotas Atliekų tvarkytojų valstybiniame registre.</w:t>
            </w:r>
          </w:p>
          <w:p w14:paraId="0EE22DA7" w14:textId="77777777" w:rsidR="007F676B" w:rsidRPr="00864B55" w:rsidRDefault="007F676B" w:rsidP="007F676B">
            <w:pPr>
              <w:tabs>
                <w:tab w:val="left" w:pos="746"/>
              </w:tabs>
              <w:spacing w:line="240" w:lineRule="auto"/>
              <w:ind w:firstLine="0"/>
              <w:rPr>
                <w:rFonts w:ascii="Times New Roman" w:eastAsia="Times New Roman" w:hAnsi="Times New Roman" w:cs="Times New Roman"/>
                <w:color w:val="000000"/>
                <w:sz w:val="22"/>
                <w:szCs w:val="22"/>
                <w:lang w:eastAsia="zh-CN"/>
              </w:rPr>
            </w:pPr>
          </w:p>
        </w:tc>
        <w:tc>
          <w:tcPr>
            <w:tcW w:w="4821" w:type="dxa"/>
            <w:tcBorders>
              <w:top w:val="nil"/>
              <w:left w:val="nil"/>
              <w:bottom w:val="single" w:sz="4" w:space="0" w:color="auto"/>
              <w:right w:val="single" w:sz="8" w:space="0" w:color="auto"/>
            </w:tcBorders>
          </w:tcPr>
          <w:p w14:paraId="15FE0895" w14:textId="77777777" w:rsidR="007F676B" w:rsidRPr="00864B55" w:rsidRDefault="007F676B" w:rsidP="007F676B">
            <w:pPr>
              <w:spacing w:after="200" w:line="276" w:lineRule="auto"/>
              <w:ind w:firstLine="0"/>
              <w:jc w:val="left"/>
              <w:rPr>
                <w:rFonts w:ascii="Times New Roman" w:eastAsia="Times New Roman" w:hAnsi="Times New Roman" w:cs="Times New Roman"/>
                <w:sz w:val="22"/>
                <w:szCs w:val="22"/>
              </w:rPr>
            </w:pPr>
            <w:r w:rsidRPr="00864B55">
              <w:rPr>
                <w:rFonts w:ascii="Times New Roman" w:eastAsia="Times New Roman" w:hAnsi="Times New Roman" w:cs="Times New Roman"/>
                <w:sz w:val="22"/>
                <w:szCs w:val="22"/>
              </w:rPr>
              <w:t xml:space="preserve">Atliekų tvarkytojų valstybinio registro išrašo kopija, ar kitas dokumentas, įrodantis tiekėjo registraciją šiame registre. </w:t>
            </w:r>
            <w:r w:rsidRPr="00864B55">
              <w:rPr>
                <w:rFonts w:ascii="Times New Roman" w:eastAsia="Times New Roman" w:hAnsi="Times New Roman" w:cs="Times New Roman"/>
                <w:i/>
                <w:iCs/>
                <w:sz w:val="22"/>
                <w:szCs w:val="22"/>
              </w:rPr>
              <w:t>(Pateikiama skaitmeninė kopija)</w:t>
            </w:r>
          </w:p>
        </w:tc>
      </w:tr>
      <w:tr w:rsidR="007F676B" w:rsidRPr="00864B55" w14:paraId="2920A661" w14:textId="77777777" w:rsidTr="00850D8A">
        <w:trPr>
          <w:trHeight w:val="589"/>
          <w:jc w:val="center"/>
        </w:trPr>
        <w:tc>
          <w:tcPr>
            <w:tcW w:w="612" w:type="dxa"/>
            <w:tcBorders>
              <w:top w:val="single" w:sz="4" w:space="0" w:color="auto"/>
              <w:bottom w:val="single" w:sz="4" w:space="0" w:color="auto"/>
              <w:right w:val="single" w:sz="4" w:space="0" w:color="auto"/>
            </w:tcBorders>
            <w:shd w:val="clear" w:color="auto" w:fill="auto"/>
          </w:tcPr>
          <w:p w14:paraId="73469357" w14:textId="0402DFD7" w:rsidR="007F676B" w:rsidRPr="00864B55" w:rsidRDefault="00897B2E" w:rsidP="007F676B">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3</w:t>
            </w:r>
            <w:r w:rsidR="007F676B" w:rsidRPr="00864B55">
              <w:rPr>
                <w:rFonts w:ascii="Times New Roman" w:eastAsia="Calibri" w:hAnsi="Times New Roman" w:cs="Times New Roman"/>
                <w:sz w:val="22"/>
                <w:szCs w:val="22"/>
              </w:rPr>
              <w:t>.</w:t>
            </w:r>
          </w:p>
        </w:tc>
        <w:tc>
          <w:tcPr>
            <w:tcW w:w="4061" w:type="dxa"/>
            <w:tcBorders>
              <w:top w:val="single" w:sz="4" w:space="0" w:color="auto"/>
              <w:left w:val="single" w:sz="4" w:space="0" w:color="auto"/>
              <w:bottom w:val="single" w:sz="4" w:space="0" w:color="auto"/>
              <w:right w:val="single" w:sz="4" w:space="0" w:color="auto"/>
            </w:tcBorders>
          </w:tcPr>
          <w:p w14:paraId="758F56BB" w14:textId="77777777" w:rsidR="007F676B" w:rsidRPr="00864B55" w:rsidRDefault="007F676B" w:rsidP="007F676B">
            <w:pPr>
              <w:tabs>
                <w:tab w:val="left" w:pos="746"/>
              </w:tabs>
              <w:spacing w:line="240" w:lineRule="auto"/>
              <w:ind w:firstLine="0"/>
              <w:rPr>
                <w:rFonts w:ascii="Times New Roman" w:eastAsia="Times New Roman" w:hAnsi="Times New Roman" w:cs="Times New Roman"/>
                <w:sz w:val="22"/>
                <w:szCs w:val="22"/>
                <w:lang w:eastAsia="zh-CN"/>
              </w:rPr>
            </w:pPr>
            <w:r w:rsidRPr="00864B55">
              <w:rPr>
                <w:rFonts w:ascii="Times New Roman" w:eastAsia="Times New Roman" w:hAnsi="Times New Roman" w:cs="Times New Roman"/>
                <w:sz w:val="22"/>
                <w:szCs w:val="22"/>
              </w:rPr>
              <w:t>Tiekėjas (arba subtiekėjas, jei pasitelkiamas) turi turėti teisę tvarkyti atliekas, susidarysiančias griovimo metu.</w:t>
            </w:r>
          </w:p>
        </w:tc>
        <w:tc>
          <w:tcPr>
            <w:tcW w:w="4821" w:type="dxa"/>
            <w:tcBorders>
              <w:top w:val="single" w:sz="4" w:space="0" w:color="auto"/>
              <w:left w:val="single" w:sz="4" w:space="0" w:color="auto"/>
              <w:bottom w:val="single" w:sz="4" w:space="0" w:color="auto"/>
              <w:right w:val="single" w:sz="4" w:space="0" w:color="auto"/>
            </w:tcBorders>
          </w:tcPr>
          <w:p w14:paraId="16FF33F4" w14:textId="77777777" w:rsidR="007F676B" w:rsidRPr="00864B55" w:rsidRDefault="007F676B" w:rsidP="007F676B">
            <w:pPr>
              <w:autoSpaceDE w:val="0"/>
              <w:autoSpaceDN w:val="0"/>
              <w:adjustRightInd w:val="0"/>
              <w:spacing w:line="240" w:lineRule="auto"/>
              <w:ind w:firstLine="0"/>
              <w:rPr>
                <w:rFonts w:ascii="Times New Roman" w:eastAsia="Times New Roman" w:hAnsi="Times New Roman" w:cs="Times New Roman"/>
                <w:sz w:val="22"/>
                <w:szCs w:val="22"/>
              </w:rPr>
            </w:pPr>
            <w:r w:rsidRPr="00864B55">
              <w:rPr>
                <w:rFonts w:ascii="Times New Roman" w:eastAsia="Times New Roman" w:hAnsi="Times New Roman" w:cs="Times New Roman"/>
                <w:sz w:val="22"/>
                <w:szCs w:val="22"/>
              </w:rPr>
              <w:t>Taršos leidimo kopija.</w:t>
            </w:r>
          </w:p>
          <w:p w14:paraId="5778E065" w14:textId="77777777" w:rsidR="007F676B" w:rsidRPr="00864B55" w:rsidRDefault="007F676B" w:rsidP="007F676B">
            <w:pPr>
              <w:autoSpaceDE w:val="0"/>
              <w:autoSpaceDN w:val="0"/>
              <w:adjustRightInd w:val="0"/>
              <w:spacing w:line="240" w:lineRule="auto"/>
              <w:ind w:firstLine="0"/>
              <w:rPr>
                <w:rFonts w:ascii="Times New Roman" w:eastAsia="Times New Roman" w:hAnsi="Times New Roman" w:cs="Times New Roman"/>
                <w:sz w:val="22"/>
                <w:szCs w:val="22"/>
              </w:rPr>
            </w:pPr>
            <w:r w:rsidRPr="00864B55">
              <w:rPr>
                <w:rFonts w:ascii="Times New Roman" w:eastAsia="Times New Roman" w:hAnsi="Times New Roman" w:cs="Times New Roman"/>
                <w:sz w:val="22"/>
                <w:szCs w:val="22"/>
              </w:rPr>
              <w:t>Pavojingų atliekų tvarkymo licencijos (surinkti ir vežti asbesto turinčias atliekas) kopija.</w:t>
            </w:r>
          </w:p>
          <w:p w14:paraId="53456AD7" w14:textId="77777777" w:rsidR="007F676B" w:rsidRPr="00864B55" w:rsidRDefault="007F676B" w:rsidP="007F676B">
            <w:pPr>
              <w:autoSpaceDE w:val="0"/>
              <w:autoSpaceDN w:val="0"/>
              <w:adjustRightInd w:val="0"/>
              <w:spacing w:line="240" w:lineRule="auto"/>
              <w:ind w:firstLine="0"/>
              <w:rPr>
                <w:rFonts w:ascii="Times New Roman" w:eastAsia="Calibri" w:hAnsi="Times New Roman" w:cs="Times New Roman"/>
                <w:kern w:val="2"/>
                <w:sz w:val="22"/>
                <w:szCs w:val="22"/>
                <w:lang w:eastAsia="ar-SA"/>
              </w:rPr>
            </w:pPr>
            <w:r w:rsidRPr="00864B55">
              <w:rPr>
                <w:rFonts w:ascii="Times New Roman" w:eastAsia="Times New Roman" w:hAnsi="Times New Roman" w:cs="Times New Roman"/>
                <w:sz w:val="22"/>
                <w:szCs w:val="22"/>
                <w:lang w:eastAsia="en-US"/>
              </w:rPr>
              <w:t>Jei informacija paskelbta Vieningoje gaminių, pakuočių ir atliekų apskaitos informacinėje sistemoje (GPAIS)  visiškai atspindi Tiekėjo (subtiekėjo, jei pasitelkiamas) kvalifikaciją, ją įrodantys dokumentai gali būti nepateikiami. Tokiu atveju Tiekėjo (subtiekėjo, jei pasitelkiamas) atitikimą kvalifikaciniams reikalavimams patikrins Pirkėjas GPAIS.</w:t>
            </w:r>
          </w:p>
        </w:tc>
      </w:tr>
    </w:tbl>
    <w:p w14:paraId="750BC688" w14:textId="5FCC40B2" w:rsidR="00266354" w:rsidRDefault="00266354" w:rsidP="00A040B5"/>
    <w:p w14:paraId="39DADF15" w14:textId="1CACEA1E" w:rsidR="00266354" w:rsidRDefault="00266354" w:rsidP="00A040B5"/>
    <w:p w14:paraId="309E514C" w14:textId="1D0356A0" w:rsidR="00266354" w:rsidRDefault="00864B55" w:rsidP="00864B55">
      <w:pPr>
        <w:jc w:val="center"/>
      </w:pPr>
      <w:r>
        <w:t>______________________</w:t>
      </w:r>
    </w:p>
    <w:p w14:paraId="428DC6A8" w14:textId="0506C8C2" w:rsidR="00864B55" w:rsidRDefault="00864B55" w:rsidP="00A040B5"/>
    <w:p w14:paraId="70507F8F" w14:textId="1EE067DD" w:rsidR="00864B55" w:rsidRDefault="00864B55" w:rsidP="00A040B5"/>
    <w:p w14:paraId="21FD4202" w14:textId="53FBD6F0" w:rsidR="00864B55" w:rsidRDefault="00864B55" w:rsidP="00A040B5"/>
    <w:p w14:paraId="7F7197A4" w14:textId="55FE7E4E" w:rsidR="00897B2E" w:rsidRDefault="00897B2E" w:rsidP="00A040B5"/>
    <w:p w14:paraId="1F40580B" w14:textId="47D125B9" w:rsidR="00897B2E" w:rsidRDefault="00897B2E" w:rsidP="00A040B5"/>
    <w:p w14:paraId="3DA11894" w14:textId="6B8BEE77" w:rsidR="00897B2E" w:rsidRDefault="00897B2E" w:rsidP="00A040B5"/>
    <w:p w14:paraId="72484117" w14:textId="799C9EEB" w:rsidR="00897B2E" w:rsidRDefault="00897B2E" w:rsidP="00A040B5"/>
    <w:p w14:paraId="08899F3A" w14:textId="334E2036" w:rsidR="00897B2E" w:rsidRDefault="00897B2E" w:rsidP="00A040B5"/>
    <w:p w14:paraId="57368F48" w14:textId="4DED3F07" w:rsidR="00897B2E" w:rsidRDefault="00897B2E" w:rsidP="00A040B5"/>
    <w:p w14:paraId="2197D73F" w14:textId="2C68CF3D" w:rsidR="00897B2E" w:rsidRDefault="00897B2E" w:rsidP="00A040B5"/>
    <w:p w14:paraId="4BE328C2" w14:textId="2A1D2731" w:rsidR="00897B2E" w:rsidRDefault="00897B2E" w:rsidP="00A040B5"/>
    <w:p w14:paraId="3B755466" w14:textId="77777777" w:rsidR="00897B2E" w:rsidRDefault="00897B2E" w:rsidP="00A040B5"/>
    <w:p w14:paraId="30F86A77" w14:textId="7DCB570B" w:rsidR="00864B55" w:rsidRDefault="00864B55" w:rsidP="00A040B5"/>
    <w:p w14:paraId="7CD74DC8" w14:textId="77777777" w:rsidR="00864B55" w:rsidRDefault="00864B55" w:rsidP="00A040B5"/>
    <w:p w14:paraId="6C63BDCF" w14:textId="580BFE56" w:rsidR="00A067B6" w:rsidRPr="00A54EAE" w:rsidRDefault="00A067B6" w:rsidP="00A067B6">
      <w:pPr>
        <w:spacing w:line="240" w:lineRule="auto"/>
        <w:ind w:left="7314" w:firstLine="0"/>
        <w:rPr>
          <w:rFonts w:cstheme="minorHAnsi"/>
        </w:rPr>
      </w:pPr>
      <w:r w:rsidRPr="00A54EAE">
        <w:rPr>
          <w:rFonts w:cstheme="minorHAnsi"/>
        </w:rPr>
        <w:t xml:space="preserve">Pirkimo sąlygų </w:t>
      </w:r>
      <w:r w:rsidR="00897B2E">
        <w:rPr>
          <w:rFonts w:cstheme="minorHAnsi"/>
        </w:rPr>
        <w:t>6</w:t>
      </w:r>
      <w:r w:rsidRPr="00A54EAE">
        <w:rPr>
          <w:rFonts w:cstheme="minorHAnsi"/>
        </w:rPr>
        <w:t xml:space="preserve"> priedas „</w:t>
      </w:r>
      <w:r w:rsidR="00897B2E">
        <w:rPr>
          <w:rFonts w:cstheme="minorHAnsi"/>
        </w:rPr>
        <w:t xml:space="preserve">Aplinkos apsaugos vadybos sistemos standartų reikalavimai </w:t>
      </w:r>
      <w:r w:rsidRPr="00A54EAE">
        <w:rPr>
          <w:rFonts w:cstheme="minorHAnsi"/>
        </w:rPr>
        <w:t>“</w:t>
      </w:r>
    </w:p>
    <w:p w14:paraId="7F2A9FEC" w14:textId="177F192C" w:rsidR="00266354" w:rsidRDefault="00266354" w:rsidP="00A040B5"/>
    <w:p w14:paraId="01F56569" w14:textId="29C25C4B" w:rsidR="00266354" w:rsidRDefault="00266354" w:rsidP="00A040B5"/>
    <w:p w14:paraId="3C2D547D" w14:textId="0A08E668" w:rsidR="00B63B61" w:rsidRDefault="00B63B61" w:rsidP="00B63B61">
      <w:pPr>
        <w:spacing w:line="240" w:lineRule="auto"/>
        <w:ind w:firstLine="567"/>
        <w:jc w:val="center"/>
        <w:outlineLvl w:val="1"/>
        <w:rPr>
          <w:rFonts w:ascii="Times New Roman" w:eastAsia="Times New Roman" w:hAnsi="Times New Roman" w:cs="Times New Roman"/>
          <w:b/>
          <w:sz w:val="24"/>
          <w:szCs w:val="24"/>
          <w:lang w:eastAsia="en-US"/>
        </w:rPr>
      </w:pPr>
      <w:r w:rsidRPr="00B63B61">
        <w:rPr>
          <w:rFonts w:ascii="Times New Roman" w:eastAsia="Times New Roman" w:hAnsi="Times New Roman" w:cs="Times New Roman"/>
          <w:b/>
          <w:sz w:val="24"/>
          <w:szCs w:val="24"/>
          <w:lang w:eastAsia="en-US"/>
        </w:rPr>
        <w:t>APLINKOS APSAUGOS VADYBOS SISTEMOS STANDARTŲ REIKALAVIMAI</w:t>
      </w:r>
    </w:p>
    <w:p w14:paraId="127BD264" w14:textId="617392B6" w:rsidR="00B63B61" w:rsidRDefault="00B63B61" w:rsidP="00B63B61">
      <w:pPr>
        <w:spacing w:line="240" w:lineRule="auto"/>
        <w:ind w:firstLine="567"/>
        <w:jc w:val="center"/>
        <w:outlineLvl w:val="1"/>
        <w:rPr>
          <w:rFonts w:ascii="Times New Roman" w:eastAsia="Times New Roman" w:hAnsi="Times New Roman" w:cs="Times New Roman"/>
          <w:b/>
          <w:sz w:val="24"/>
          <w:szCs w:val="24"/>
          <w:lang w:eastAsia="en-US"/>
        </w:rPr>
      </w:pPr>
    </w:p>
    <w:p w14:paraId="31290FEB" w14:textId="7A2541A8" w:rsidR="00B63B61" w:rsidRPr="00B63B61" w:rsidRDefault="00B63B61" w:rsidP="00E44849">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FB04B8" w:rsidRPr="00B63B61" w14:paraId="322BF758" w14:textId="42226AAA" w:rsidTr="00FB04B8">
        <w:tc>
          <w:tcPr>
            <w:tcW w:w="570" w:type="dxa"/>
            <w:tcBorders>
              <w:top w:val="single" w:sz="4" w:space="0" w:color="auto"/>
              <w:left w:val="single" w:sz="4" w:space="0" w:color="auto"/>
              <w:bottom w:val="single" w:sz="4" w:space="0" w:color="auto"/>
              <w:right w:val="single" w:sz="4" w:space="0" w:color="auto"/>
            </w:tcBorders>
            <w:hideMark/>
          </w:tcPr>
          <w:p w14:paraId="320F00AD" w14:textId="77777777" w:rsidR="00FB04B8" w:rsidRPr="00B63B61" w:rsidRDefault="00FB04B8" w:rsidP="00B63B61">
            <w:pPr>
              <w:spacing w:line="240" w:lineRule="auto"/>
              <w:ind w:firstLine="0"/>
              <w:jc w:val="center"/>
              <w:rPr>
                <w:rFonts w:ascii="Times New Roman" w:eastAsia="Times New Roman" w:hAnsi="Times New Roman" w:cs="Times New Roman"/>
                <w:b/>
                <w:sz w:val="24"/>
                <w:szCs w:val="24"/>
                <w:lang w:eastAsia="en-US"/>
              </w:rPr>
            </w:pPr>
            <w:r w:rsidRPr="00B63B6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499A858" w14:textId="77777777" w:rsidR="00FB04B8" w:rsidRPr="00B63B61" w:rsidRDefault="00FB04B8" w:rsidP="00B63B61">
            <w:pPr>
              <w:spacing w:line="240" w:lineRule="auto"/>
              <w:ind w:firstLine="0"/>
              <w:jc w:val="center"/>
              <w:rPr>
                <w:rFonts w:ascii="Times New Roman" w:eastAsia="Times New Roman" w:hAnsi="Times New Roman" w:cs="Times New Roman"/>
                <w:b/>
                <w:sz w:val="24"/>
                <w:szCs w:val="24"/>
                <w:lang w:eastAsia="en-US"/>
              </w:rPr>
            </w:pPr>
            <w:r w:rsidRPr="00B63B6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15DBF3FD" w14:textId="77777777" w:rsidR="00FB04B8" w:rsidRPr="00B63B61" w:rsidRDefault="00FB04B8" w:rsidP="00B63B61">
            <w:pPr>
              <w:spacing w:line="240" w:lineRule="auto"/>
              <w:ind w:firstLine="0"/>
              <w:jc w:val="center"/>
              <w:rPr>
                <w:rFonts w:ascii="Times New Roman" w:eastAsia="Times New Roman" w:hAnsi="Times New Roman" w:cs="Times New Roman"/>
                <w:b/>
                <w:sz w:val="24"/>
                <w:szCs w:val="24"/>
                <w:lang w:eastAsia="en-US"/>
              </w:rPr>
            </w:pPr>
            <w:r w:rsidRPr="00B63B6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3D62CCFB" w14:textId="7F678114" w:rsidR="00FB04B8" w:rsidRPr="00FB04B8" w:rsidRDefault="00FB04B8" w:rsidP="00B63B61">
            <w:pPr>
              <w:spacing w:line="240" w:lineRule="auto"/>
              <w:ind w:firstLine="0"/>
              <w:jc w:val="center"/>
              <w:rPr>
                <w:rFonts w:ascii="Times New Roman" w:eastAsia="Times New Roman" w:hAnsi="Times New Roman" w:cs="Times New Roman"/>
                <w:b/>
                <w:sz w:val="22"/>
                <w:szCs w:val="22"/>
                <w:lang w:eastAsia="en-US"/>
              </w:rPr>
            </w:pPr>
            <w:r w:rsidRPr="00FB04B8">
              <w:rPr>
                <w:rFonts w:ascii="Times New Roman" w:eastAsia="Times New Roman" w:hAnsi="Times New Roman" w:cs="Times New Roman"/>
                <w:b/>
                <w:sz w:val="22"/>
                <w:szCs w:val="22"/>
                <w:lang w:eastAsia="en-US"/>
              </w:rPr>
              <w:t>Subjektas, kuris turi atitikti reikalavimą</w:t>
            </w:r>
          </w:p>
        </w:tc>
      </w:tr>
      <w:tr w:rsidR="00FB04B8" w:rsidRPr="00B63B61" w14:paraId="6064AB35" w14:textId="2BC99DB6" w:rsidTr="00FB04B8">
        <w:tc>
          <w:tcPr>
            <w:tcW w:w="570" w:type="dxa"/>
            <w:tcBorders>
              <w:top w:val="single" w:sz="4" w:space="0" w:color="auto"/>
              <w:left w:val="single" w:sz="4" w:space="0" w:color="auto"/>
              <w:bottom w:val="single" w:sz="4" w:space="0" w:color="auto"/>
              <w:right w:val="single" w:sz="4" w:space="0" w:color="auto"/>
            </w:tcBorders>
            <w:hideMark/>
          </w:tcPr>
          <w:p w14:paraId="5BBCBAEA" w14:textId="77777777" w:rsidR="00FB04B8" w:rsidRPr="00B63B61" w:rsidRDefault="00FB04B8" w:rsidP="00B63B61">
            <w:pPr>
              <w:spacing w:line="240" w:lineRule="auto"/>
              <w:ind w:firstLine="0"/>
              <w:jc w:val="center"/>
              <w:rPr>
                <w:rFonts w:ascii="Times New Roman" w:eastAsia="Times New Roman" w:hAnsi="Times New Roman" w:cs="Times New Roman"/>
                <w:sz w:val="24"/>
                <w:szCs w:val="24"/>
                <w:highlight w:val="yellow"/>
                <w:lang w:eastAsia="en-US"/>
              </w:rPr>
            </w:pPr>
            <w:bookmarkStart w:id="35" w:name="_Hlk127879594"/>
            <w:r w:rsidRPr="00B63B6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40864063" w14:textId="23E51A1A" w:rsidR="00FB04B8" w:rsidRDefault="00FB04B8" w:rsidP="00B63B61">
            <w:pPr>
              <w:shd w:val="clear" w:color="auto" w:fill="FFFFFF"/>
              <w:tabs>
                <w:tab w:val="left" w:pos="993"/>
              </w:tabs>
              <w:spacing w:line="240" w:lineRule="auto"/>
              <w:ind w:firstLine="0"/>
              <w:rPr>
                <w:rFonts w:ascii="Times New Roman" w:eastAsia="Times New Roman" w:hAnsi="Times New Roman" w:cs="Times New Roman"/>
                <w:sz w:val="22"/>
                <w:szCs w:val="22"/>
              </w:rPr>
            </w:pPr>
            <w:r w:rsidRPr="00B63B61">
              <w:rPr>
                <w:rFonts w:ascii="Times New Roman" w:eastAsia="Times New Roman" w:hAnsi="Times New Roman" w:cs="Times New Roman"/>
                <w:sz w:val="22"/>
                <w:szCs w:val="22"/>
              </w:rPr>
              <w:t xml:space="preserve">Tiekėjas turi būti įdiegęs ir taikyti </w:t>
            </w:r>
            <w:r w:rsidRPr="00897B2E">
              <w:rPr>
                <w:rFonts w:ascii="Times New Roman" w:eastAsia="Times New Roman" w:hAnsi="Times New Roman" w:cs="Times New Roman"/>
                <w:b/>
                <w:sz w:val="22"/>
                <w:szCs w:val="22"/>
                <w:u w:val="single"/>
              </w:rPr>
              <w:t xml:space="preserve">pirkimo objektui, </w:t>
            </w:r>
            <w:proofErr w:type="spellStart"/>
            <w:r w:rsidRPr="00897B2E">
              <w:rPr>
                <w:rFonts w:ascii="Times New Roman" w:eastAsia="Times New Roman" w:hAnsi="Times New Roman" w:cs="Times New Roman"/>
                <w:b/>
                <w:sz w:val="22"/>
                <w:szCs w:val="22"/>
                <w:u w:val="single"/>
              </w:rPr>
              <w:t>t.y</w:t>
            </w:r>
            <w:proofErr w:type="spellEnd"/>
            <w:r w:rsidRPr="00897B2E">
              <w:rPr>
                <w:rFonts w:ascii="Times New Roman" w:eastAsia="Times New Roman" w:hAnsi="Times New Roman" w:cs="Times New Roman"/>
                <w:b/>
                <w:sz w:val="22"/>
                <w:szCs w:val="22"/>
                <w:u w:val="single"/>
              </w:rPr>
              <w:t>. perkamiems darbams</w:t>
            </w:r>
            <w:r w:rsidRPr="00897B2E">
              <w:rPr>
                <w:rFonts w:ascii="Calibri" w:eastAsia="Times New Roman" w:hAnsi="Calibri" w:cs="Times New Roman"/>
                <w:b/>
                <w:sz w:val="22"/>
                <w:szCs w:val="22"/>
                <w:u w:val="single"/>
              </w:rPr>
              <w:t xml:space="preserve"> </w:t>
            </w:r>
            <w:r w:rsidRPr="00897B2E">
              <w:rPr>
                <w:rFonts w:ascii="Times New Roman" w:eastAsia="Times New Roman" w:hAnsi="Times New Roman" w:cs="Times New Roman"/>
                <w:sz w:val="22"/>
                <w:szCs w:val="22"/>
              </w:rPr>
              <w:t>a</w:t>
            </w:r>
            <w:r w:rsidRPr="00B63B61">
              <w:rPr>
                <w:rFonts w:ascii="Times New Roman" w:eastAsia="Times New Roman" w:hAnsi="Times New Roman" w:cs="Times New Roman"/>
                <w:sz w:val="22"/>
                <w:szCs w:val="22"/>
              </w:rPr>
              <w:t>plinkos apsaugos vadybos sistemą</w:t>
            </w:r>
            <w:r>
              <w:rPr>
                <w:rFonts w:ascii="Times New Roman" w:eastAsia="Times New Roman" w:hAnsi="Times New Roman" w:cs="Times New Roman"/>
                <w:sz w:val="22"/>
                <w:szCs w:val="22"/>
              </w:rPr>
              <w:t>,</w:t>
            </w:r>
            <w:r>
              <w:t xml:space="preserve"> </w:t>
            </w:r>
            <w:r w:rsidRPr="00923341">
              <w:rPr>
                <w:rFonts w:ascii="Times New Roman" w:eastAsia="Times New Roman" w:hAnsi="Times New Roman" w:cs="Times New Roman"/>
                <w:sz w:val="22"/>
                <w:szCs w:val="22"/>
              </w:rPr>
              <w:t>įdiegtą pagal standartą LST EN ISO 14001</w:t>
            </w:r>
            <w:r>
              <w:rPr>
                <w:rFonts w:ascii="Times New Roman" w:eastAsia="Times New Roman" w:hAnsi="Times New Roman" w:cs="Times New Roman"/>
                <w:sz w:val="22"/>
                <w:szCs w:val="22"/>
              </w:rPr>
              <w:t xml:space="preserve"> arba </w:t>
            </w:r>
            <w:r w:rsidRPr="00923341">
              <w:rPr>
                <w:rFonts w:ascii="Times New Roman" w:eastAsia="Times New Roman" w:hAnsi="Times New Roman" w:cs="Times New Roman"/>
                <w:sz w:val="22"/>
                <w:szCs w:val="22"/>
              </w:rPr>
              <w:t xml:space="preserve"> </w:t>
            </w:r>
            <w:r w:rsidRPr="00B63B61">
              <w:rPr>
                <w:rFonts w:ascii="Times New Roman" w:eastAsia="Times New Roman" w:hAnsi="Times New Roman" w:cs="Times New Roman"/>
                <w:i/>
                <w:sz w:val="22"/>
                <w:szCs w:val="22"/>
              </w:rPr>
              <w:t>EMAS</w:t>
            </w:r>
            <w:r w:rsidRPr="00923341">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15B8C03D" w14:textId="77777777" w:rsidR="00FB04B8" w:rsidRDefault="00FB04B8" w:rsidP="00B63B61">
            <w:pPr>
              <w:shd w:val="clear" w:color="auto" w:fill="FFFFFF"/>
              <w:tabs>
                <w:tab w:val="left" w:pos="993"/>
              </w:tabs>
              <w:spacing w:line="240" w:lineRule="auto"/>
              <w:ind w:firstLine="0"/>
              <w:rPr>
                <w:rFonts w:ascii="Times New Roman" w:eastAsia="Times New Roman" w:hAnsi="Times New Roman" w:cs="Times New Roman"/>
                <w:sz w:val="22"/>
                <w:szCs w:val="22"/>
              </w:rPr>
            </w:pPr>
          </w:p>
          <w:p w14:paraId="3F7A4CD6" w14:textId="266F278D" w:rsidR="00FB04B8" w:rsidRPr="00923341" w:rsidRDefault="00FB04B8" w:rsidP="00923341">
            <w:pPr>
              <w:shd w:val="clear" w:color="auto" w:fill="FFFFFF"/>
              <w:tabs>
                <w:tab w:val="left" w:pos="993"/>
              </w:tabs>
              <w:spacing w:line="240" w:lineRule="auto"/>
              <w:ind w:firstLine="0"/>
              <w:rPr>
                <w:rFonts w:ascii="Times New Roman" w:eastAsia="Times New Roman" w:hAnsi="Times New Roman" w:cs="Times New Roman"/>
                <w:sz w:val="22"/>
                <w:szCs w:val="22"/>
              </w:rPr>
            </w:pPr>
          </w:p>
          <w:p w14:paraId="703A227F" w14:textId="77777777" w:rsidR="00FB04B8" w:rsidRPr="00FB04B8" w:rsidRDefault="00FB04B8" w:rsidP="00FB04B8">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p w14:paraId="58E416E1" w14:textId="349B02DB" w:rsidR="00FB04B8" w:rsidRPr="00B63B61" w:rsidRDefault="00FB04B8" w:rsidP="00FB04B8">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14:paraId="675E3071" w14:textId="25DA81C6" w:rsidR="00FB04B8" w:rsidRPr="0000423E" w:rsidRDefault="00FB04B8" w:rsidP="00B63B61">
            <w:pPr>
              <w:tabs>
                <w:tab w:val="left" w:pos="993"/>
              </w:tabs>
              <w:spacing w:line="240" w:lineRule="auto"/>
              <w:ind w:firstLine="0"/>
              <w:rPr>
                <w:rFonts w:ascii="Times New Roman" w:eastAsia="Andale Sans UI" w:hAnsi="Times New Roman" w:cs="Times New Roman"/>
                <w:b/>
                <w:bCs/>
                <w:sz w:val="22"/>
                <w:szCs w:val="22"/>
                <w:lang w:bidi="en-US"/>
              </w:rPr>
            </w:pPr>
            <w:r w:rsidRPr="00B63B61">
              <w:rPr>
                <w:rFonts w:ascii="Times New Roman" w:eastAsia="Andale Sans UI" w:hAnsi="Times New Roman" w:cs="Times New Roman"/>
                <w:b/>
                <w:bCs/>
                <w:sz w:val="22"/>
                <w:szCs w:val="22"/>
                <w:lang w:bidi="en-US"/>
              </w:rPr>
              <w:t>Pateikiama:</w:t>
            </w:r>
          </w:p>
          <w:p w14:paraId="7225A464" w14:textId="0193D587" w:rsidR="00FB04B8" w:rsidRPr="00F1394D" w:rsidRDefault="00FB04B8" w:rsidP="00B63B61">
            <w:pPr>
              <w:tabs>
                <w:tab w:val="left" w:pos="993"/>
              </w:tabs>
              <w:spacing w:line="240" w:lineRule="auto"/>
              <w:ind w:firstLine="0"/>
              <w:rPr>
                <w:rFonts w:ascii="Times New Roman" w:eastAsia="Andale Sans UI" w:hAnsi="Times New Roman" w:cs="Times New Roman"/>
                <w:bCs/>
                <w:i/>
                <w:sz w:val="22"/>
                <w:szCs w:val="22"/>
                <w:lang w:bidi="en-US"/>
              </w:rPr>
            </w:pPr>
            <w:r w:rsidRPr="0000423E">
              <w:rPr>
                <w:rFonts w:ascii="Times New Roman" w:eastAsia="Andale Sans UI" w:hAnsi="Times New Roman" w:cs="Times New Roman"/>
                <w:bCs/>
                <w:sz w:val="22"/>
                <w:szCs w:val="22"/>
                <w:lang w:bidi="en-US"/>
              </w:rPr>
              <w:t xml:space="preserve">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Pr="00F1394D">
              <w:rPr>
                <w:rFonts w:ascii="Times New Roman" w:eastAsia="Andale Sans UI" w:hAnsi="Times New Roman" w:cs="Times New Roman"/>
                <w:bCs/>
                <w:i/>
                <w:sz w:val="22"/>
                <w:szCs w:val="22"/>
                <w:lang w:bidi="en-US"/>
              </w:rPr>
              <w:t>(Pateikiama skaitmeninė kopija).</w:t>
            </w:r>
          </w:p>
          <w:p w14:paraId="36FD19EA" w14:textId="473B614B" w:rsidR="00FB04B8" w:rsidRPr="0000423E" w:rsidRDefault="00FB04B8" w:rsidP="00B63B61">
            <w:pPr>
              <w:tabs>
                <w:tab w:val="left" w:pos="993"/>
              </w:tabs>
              <w:spacing w:line="240" w:lineRule="auto"/>
              <w:ind w:firstLine="0"/>
              <w:rPr>
                <w:rFonts w:ascii="Times New Roman" w:eastAsia="Andale Sans UI" w:hAnsi="Times New Roman" w:cs="Times New Roman"/>
                <w:b/>
                <w:bCs/>
                <w:sz w:val="22"/>
                <w:szCs w:val="22"/>
                <w:lang w:bidi="en-US"/>
              </w:rPr>
            </w:pPr>
          </w:p>
          <w:p w14:paraId="4C104519" w14:textId="217F980D" w:rsidR="00FB04B8" w:rsidRDefault="00FB04B8" w:rsidP="00B63B61">
            <w:pPr>
              <w:tabs>
                <w:tab w:val="left" w:pos="993"/>
              </w:tabs>
              <w:spacing w:line="240" w:lineRule="auto"/>
              <w:ind w:firstLine="0"/>
              <w:rPr>
                <w:rFonts w:ascii="Times New Roman" w:eastAsia="Andale Sans UI" w:hAnsi="Times New Roman" w:cs="Times New Roman"/>
                <w:b/>
                <w:bCs/>
                <w:sz w:val="24"/>
                <w:szCs w:val="24"/>
                <w:lang w:bidi="en-US"/>
              </w:rPr>
            </w:pPr>
          </w:p>
          <w:p w14:paraId="36F8FCFF" w14:textId="4D7962A2" w:rsidR="00FB04B8" w:rsidRDefault="00FB04B8" w:rsidP="00B63B61">
            <w:pPr>
              <w:tabs>
                <w:tab w:val="left" w:pos="993"/>
              </w:tabs>
              <w:spacing w:line="240" w:lineRule="auto"/>
              <w:ind w:firstLine="0"/>
              <w:rPr>
                <w:rFonts w:ascii="Times New Roman" w:eastAsia="Andale Sans UI" w:hAnsi="Times New Roman" w:cs="Times New Roman"/>
                <w:b/>
                <w:bCs/>
                <w:sz w:val="24"/>
                <w:szCs w:val="24"/>
                <w:lang w:bidi="en-US"/>
              </w:rPr>
            </w:pPr>
          </w:p>
          <w:p w14:paraId="44C9B033" w14:textId="158F47E4" w:rsidR="00FB04B8" w:rsidRDefault="00FB04B8" w:rsidP="00B63B61">
            <w:pPr>
              <w:tabs>
                <w:tab w:val="left" w:pos="993"/>
              </w:tabs>
              <w:spacing w:line="240" w:lineRule="auto"/>
              <w:ind w:firstLine="0"/>
              <w:rPr>
                <w:rFonts w:ascii="Times New Roman" w:eastAsia="Andale Sans UI" w:hAnsi="Times New Roman" w:cs="Times New Roman"/>
                <w:b/>
                <w:bCs/>
                <w:sz w:val="24"/>
                <w:szCs w:val="24"/>
                <w:lang w:bidi="en-US"/>
              </w:rPr>
            </w:pPr>
          </w:p>
          <w:p w14:paraId="34C5BAD7" w14:textId="77777777" w:rsidR="00FB04B8" w:rsidRPr="00B63B61" w:rsidRDefault="00FB04B8" w:rsidP="00B63B61">
            <w:pPr>
              <w:tabs>
                <w:tab w:val="left" w:pos="993"/>
              </w:tabs>
              <w:spacing w:line="240" w:lineRule="auto"/>
              <w:ind w:firstLine="0"/>
              <w:rPr>
                <w:rFonts w:ascii="Times New Roman" w:eastAsia="Andale Sans UI" w:hAnsi="Times New Roman" w:cs="Times New Roman"/>
                <w:b/>
                <w:bCs/>
                <w:sz w:val="24"/>
                <w:szCs w:val="24"/>
                <w:lang w:bidi="en-US"/>
              </w:rPr>
            </w:pPr>
          </w:p>
          <w:p w14:paraId="55E229A6" w14:textId="64D32026" w:rsidR="00FB04B8" w:rsidRPr="00B63B61" w:rsidRDefault="00FB04B8" w:rsidP="00B63B61">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70B425E2" w14:textId="7675A7A9" w:rsidR="00FB04B8" w:rsidRPr="00FB04B8" w:rsidRDefault="00FB04B8" w:rsidP="00FB04B8">
            <w:pPr>
              <w:spacing w:line="240" w:lineRule="auto"/>
              <w:ind w:firstLine="0"/>
              <w:rPr>
                <w:rFonts w:ascii="Times New Roman" w:eastAsia="Times New Roman" w:hAnsi="Times New Roman" w:cs="Times New Roman"/>
                <w:sz w:val="22"/>
                <w:szCs w:val="22"/>
              </w:rPr>
            </w:pPr>
            <w:r w:rsidRPr="00FB04B8">
              <w:rPr>
                <w:rFonts w:ascii="Times New Roman" w:eastAsia="Times New Roman" w:hAnsi="Times New Roman" w:cs="Times New Roman"/>
                <w:sz w:val="22"/>
                <w:szCs w:val="22"/>
              </w:rPr>
              <w:t xml:space="preserve">Teikėjas arba bent vienas teikėjų grupės narys, arba visi teikėjų grupės nariai kartu, jeigu pasiūlymą teikia teikėjų grupė, arba subtiekėjas ar ūkio subjektas, kurio </w:t>
            </w:r>
            <w:proofErr w:type="spellStart"/>
            <w:r w:rsidRPr="00FB04B8">
              <w:rPr>
                <w:rFonts w:ascii="Times New Roman" w:eastAsia="Times New Roman" w:hAnsi="Times New Roman" w:cs="Times New Roman"/>
                <w:sz w:val="22"/>
                <w:szCs w:val="22"/>
              </w:rPr>
              <w:t>pajėgumais</w:t>
            </w:r>
            <w:proofErr w:type="spellEnd"/>
            <w:r w:rsidRPr="00FB04B8">
              <w:rPr>
                <w:rFonts w:ascii="Times New Roman" w:eastAsia="Times New Roman" w:hAnsi="Times New Roman" w:cs="Times New Roman"/>
                <w:sz w:val="22"/>
                <w:szCs w:val="22"/>
              </w:rPr>
              <w:t xml:space="preserve"> remiasi teikėjas, pagal jų prisiimamus įsipareigojimus pirkimo sutarčiai vykdyti.</w:t>
            </w:r>
          </w:p>
        </w:tc>
        <w:bookmarkEnd w:id="35"/>
      </w:tr>
    </w:tbl>
    <w:p w14:paraId="205B7992" w14:textId="20609DB7" w:rsidR="00266354" w:rsidRDefault="00266354" w:rsidP="00A040B5"/>
    <w:p w14:paraId="358F4AC0" w14:textId="606FC8D2" w:rsidR="00266354" w:rsidRDefault="00266354" w:rsidP="00A040B5"/>
    <w:p w14:paraId="3B781554" w14:textId="5D76236B" w:rsidR="00266354" w:rsidRDefault="00897B2E" w:rsidP="00897B2E">
      <w:pPr>
        <w:jc w:val="center"/>
      </w:pPr>
      <w:r>
        <w:t>__________________</w:t>
      </w:r>
    </w:p>
    <w:p w14:paraId="0FBDC3CB" w14:textId="02A5F6A9" w:rsidR="00266354" w:rsidRDefault="00266354" w:rsidP="00A040B5"/>
    <w:p w14:paraId="33F45FB4" w14:textId="5A56AA06" w:rsidR="00266354" w:rsidRDefault="00266354" w:rsidP="00A040B5"/>
    <w:p w14:paraId="49C5A024" w14:textId="60E788C8" w:rsidR="00FB04B8" w:rsidRDefault="00FB04B8" w:rsidP="00A040B5"/>
    <w:p w14:paraId="2D774A88" w14:textId="4FCDBCED" w:rsidR="00FB04B8" w:rsidRDefault="00FB04B8" w:rsidP="00A040B5"/>
    <w:p w14:paraId="22D5B1A8" w14:textId="5A6728B7" w:rsidR="00FB04B8" w:rsidRDefault="00FB04B8" w:rsidP="00A040B5"/>
    <w:p w14:paraId="4291E9D1" w14:textId="77777777" w:rsidR="00FB04B8" w:rsidRDefault="00FB04B8" w:rsidP="00A040B5"/>
    <w:p w14:paraId="6090D40C" w14:textId="0CC32D79" w:rsidR="00266354" w:rsidRDefault="00266354" w:rsidP="00A040B5"/>
    <w:p w14:paraId="36B42584" w14:textId="0B42DBD1" w:rsidR="00266354" w:rsidRDefault="00266354" w:rsidP="00A040B5"/>
    <w:p w14:paraId="3FC6DF5E" w14:textId="3A8BC168" w:rsidR="00897B2E" w:rsidRPr="00194983" w:rsidRDefault="00897B2E" w:rsidP="00897B2E">
      <w:pPr>
        <w:spacing w:line="240" w:lineRule="auto"/>
        <w:ind w:left="7314" w:firstLine="0"/>
        <w:rPr>
          <w:rFonts w:cstheme="minorHAnsi"/>
        </w:rPr>
      </w:pPr>
      <w:r w:rsidRPr="00194983">
        <w:rPr>
          <w:rFonts w:cstheme="minorHAnsi"/>
        </w:rPr>
        <w:t>Pirkimo sąlygų 7 priedas „</w:t>
      </w:r>
      <w:r>
        <w:rPr>
          <w:rFonts w:cstheme="minorHAnsi"/>
        </w:rPr>
        <w:t>Kalendorinis darbų vykdymo grafikas</w:t>
      </w:r>
      <w:r w:rsidRPr="00194983">
        <w:rPr>
          <w:rFonts w:cstheme="minorHAnsi"/>
        </w:rPr>
        <w:t>“</w:t>
      </w:r>
    </w:p>
    <w:p w14:paraId="1EF78E09" w14:textId="1156B865" w:rsidR="00266354" w:rsidRDefault="00266354" w:rsidP="00A040B5"/>
    <w:p w14:paraId="46ECB463" w14:textId="7832FACC" w:rsidR="00266354" w:rsidRDefault="00266354" w:rsidP="00A040B5"/>
    <w:p w14:paraId="16C81453" w14:textId="77777777" w:rsidR="002627BF" w:rsidRPr="002627BF" w:rsidRDefault="002627BF" w:rsidP="002627BF">
      <w:pPr>
        <w:keepNext/>
        <w:spacing w:line="240" w:lineRule="auto"/>
        <w:ind w:firstLine="0"/>
        <w:jc w:val="center"/>
        <w:outlineLvl w:val="3"/>
        <w:rPr>
          <w:rFonts w:ascii="Times New Roman" w:eastAsia="Times New Roman" w:hAnsi="Times New Roman" w:cs="Times New Roman"/>
          <w:b/>
          <w:caps/>
          <w:sz w:val="22"/>
          <w:szCs w:val="22"/>
          <w:lang w:eastAsia="en-US"/>
        </w:rPr>
      </w:pPr>
      <w:r w:rsidRPr="002627BF">
        <w:rPr>
          <w:rFonts w:ascii="Times New Roman" w:eastAsia="Times New Roman" w:hAnsi="Times New Roman" w:cs="Times New Roman"/>
          <w:b/>
          <w:caps/>
          <w:sz w:val="22"/>
          <w:szCs w:val="22"/>
          <w:lang w:eastAsia="en-US"/>
        </w:rPr>
        <w:t>KALENDORINIS SUTARTIES vykdymo grafikas</w:t>
      </w:r>
    </w:p>
    <w:p w14:paraId="14C0660F" w14:textId="77777777" w:rsidR="002627BF" w:rsidRPr="002627BF" w:rsidRDefault="002627BF" w:rsidP="002627BF">
      <w:pPr>
        <w:spacing w:line="240" w:lineRule="auto"/>
        <w:ind w:firstLine="720"/>
        <w:jc w:val="center"/>
        <w:rPr>
          <w:rFonts w:ascii="Times New Roman" w:eastAsia="Times New Roman" w:hAnsi="Times New Roman" w:cs="Times New Roman"/>
          <w:b/>
          <w:sz w:val="22"/>
          <w:szCs w:val="22"/>
          <w:lang w:eastAsia="en-US"/>
        </w:rPr>
      </w:pPr>
    </w:p>
    <w:p w14:paraId="3417FFE1" w14:textId="2814E715" w:rsidR="002627BF" w:rsidRPr="002627BF" w:rsidRDefault="002627BF" w:rsidP="002627BF">
      <w:pPr>
        <w:spacing w:line="240" w:lineRule="auto"/>
        <w:ind w:left="709" w:firstLine="11"/>
        <w:jc w:val="left"/>
        <w:rPr>
          <w:rFonts w:ascii="Times New Roman" w:eastAsia="Times New Roman" w:hAnsi="Times New Roman" w:cs="Times New Roman"/>
          <w:sz w:val="22"/>
          <w:szCs w:val="22"/>
          <w:lang w:eastAsia="en-US"/>
        </w:rPr>
      </w:pPr>
      <w:r w:rsidRPr="002627BF">
        <w:rPr>
          <w:rFonts w:ascii="Times New Roman" w:eastAsia="Times New Roman" w:hAnsi="Times New Roman" w:cs="Times New Roman"/>
          <w:b/>
          <w:sz w:val="22"/>
          <w:szCs w:val="22"/>
          <w:lang w:eastAsia="en-US"/>
        </w:rPr>
        <w:t>Statinio pavadinimas, adresas:</w:t>
      </w:r>
      <w:r w:rsidRPr="002627BF">
        <w:rPr>
          <w:rFonts w:ascii="Calibri" w:eastAsia="Calibri" w:hAnsi="Calibri" w:cs="Times New Roman"/>
          <w:sz w:val="22"/>
          <w:szCs w:val="22"/>
          <w:lang w:val="en-US" w:eastAsia="en-US"/>
        </w:rPr>
        <w:t xml:space="preserve"> </w:t>
      </w:r>
      <w:r w:rsidRPr="002627BF">
        <w:rPr>
          <w:rFonts w:ascii="Times New Roman" w:eastAsia="Times New Roman" w:hAnsi="Times New Roman" w:cs="Times New Roman"/>
          <w:sz w:val="22"/>
          <w:szCs w:val="22"/>
          <w:lang w:eastAsia="en-US"/>
        </w:rPr>
        <w:t xml:space="preserve">Pastatų Nr. (1F1p, 2F1p, 6H2p, 7B1p, 10O2p, 14M1p, 18D1p, 19H1p, 20F1p), degalinės rezervuarų (r1-r14) ir kitų inžinerinių </w:t>
      </w:r>
      <w:r w:rsidR="008F5862">
        <w:rPr>
          <w:rFonts w:ascii="Times New Roman" w:eastAsia="Times New Roman" w:hAnsi="Times New Roman" w:cs="Times New Roman"/>
          <w:sz w:val="22"/>
          <w:szCs w:val="22"/>
          <w:lang w:eastAsia="en-US"/>
        </w:rPr>
        <w:t>statinių griovimo darbai adresu</w:t>
      </w:r>
      <w:r w:rsidRPr="002627BF">
        <w:rPr>
          <w:rFonts w:ascii="Times New Roman" w:eastAsia="Times New Roman" w:hAnsi="Times New Roman" w:cs="Times New Roman"/>
          <w:sz w:val="22"/>
          <w:szCs w:val="22"/>
          <w:lang w:eastAsia="en-US"/>
        </w:rPr>
        <w:t xml:space="preserve"> Bugo g. 29, Vilnius</w:t>
      </w:r>
    </w:p>
    <w:p w14:paraId="17C01795" w14:textId="1874E937" w:rsidR="002627BF" w:rsidRPr="002627BF" w:rsidRDefault="002627BF" w:rsidP="002627BF">
      <w:pPr>
        <w:spacing w:line="240" w:lineRule="auto"/>
        <w:ind w:firstLine="720"/>
        <w:jc w:val="left"/>
        <w:rPr>
          <w:rFonts w:ascii="Times New Roman" w:eastAsia="Times New Roman" w:hAnsi="Times New Roman" w:cs="Times New Roman"/>
          <w:b/>
          <w:sz w:val="22"/>
          <w:szCs w:val="22"/>
          <w:lang w:eastAsia="en-US"/>
        </w:rPr>
      </w:pPr>
      <w:r w:rsidRPr="002627BF">
        <w:rPr>
          <w:rFonts w:ascii="Times New Roman" w:eastAsia="Times New Roman" w:hAnsi="Times New Roman" w:cs="Times New Roman"/>
          <w:b/>
          <w:sz w:val="22"/>
          <w:szCs w:val="22"/>
          <w:lang w:eastAsia="en-US"/>
        </w:rPr>
        <w:t xml:space="preserve">Rangovas : </w:t>
      </w:r>
      <w:r w:rsidR="008F5862">
        <w:rPr>
          <w:rFonts w:ascii="Times New Roman" w:eastAsia="Times New Roman" w:hAnsi="Times New Roman" w:cs="Times New Roman"/>
          <w:b/>
          <w:sz w:val="22"/>
          <w:szCs w:val="22"/>
          <w:lang w:eastAsia="en-US"/>
        </w:rPr>
        <w:t>_________________________________________________________________________</w:t>
      </w:r>
    </w:p>
    <w:p w14:paraId="3F55757D" w14:textId="77777777" w:rsidR="002627BF" w:rsidRPr="002627BF" w:rsidRDefault="002627BF" w:rsidP="002627BF">
      <w:pPr>
        <w:spacing w:line="240" w:lineRule="auto"/>
        <w:ind w:firstLine="720"/>
        <w:jc w:val="left"/>
        <w:rPr>
          <w:rFonts w:ascii="Times New Roman" w:eastAsia="Times New Roman" w:hAnsi="Times New Roman" w:cs="Times New Roman"/>
          <w:b/>
          <w:sz w:val="24"/>
          <w:szCs w:val="20"/>
          <w:lang w:eastAsia="en-US"/>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851"/>
        <w:gridCol w:w="850"/>
        <w:gridCol w:w="954"/>
        <w:gridCol w:w="236"/>
        <w:gridCol w:w="236"/>
        <w:gridCol w:w="236"/>
        <w:gridCol w:w="236"/>
        <w:gridCol w:w="236"/>
        <w:gridCol w:w="236"/>
        <w:gridCol w:w="236"/>
        <w:gridCol w:w="236"/>
        <w:gridCol w:w="236"/>
        <w:gridCol w:w="236"/>
        <w:gridCol w:w="236"/>
        <w:gridCol w:w="236"/>
        <w:gridCol w:w="12"/>
        <w:gridCol w:w="224"/>
        <w:gridCol w:w="236"/>
        <w:gridCol w:w="236"/>
        <w:gridCol w:w="260"/>
        <w:gridCol w:w="15"/>
        <w:gridCol w:w="221"/>
        <w:gridCol w:w="236"/>
        <w:gridCol w:w="236"/>
        <w:gridCol w:w="275"/>
        <w:gridCol w:w="12"/>
        <w:gridCol w:w="235"/>
        <w:gridCol w:w="258"/>
        <w:gridCol w:w="284"/>
        <w:gridCol w:w="278"/>
      </w:tblGrid>
      <w:tr w:rsidR="002627BF" w:rsidRPr="002627BF" w14:paraId="5645C4F5" w14:textId="77777777" w:rsidTr="001C3B4F">
        <w:trPr>
          <w:cantSplit/>
          <w:trHeight w:val="278"/>
          <w:jc w:val="center"/>
        </w:trPr>
        <w:tc>
          <w:tcPr>
            <w:tcW w:w="562" w:type="dxa"/>
            <w:vMerge w:val="restart"/>
          </w:tcPr>
          <w:p w14:paraId="4C890564"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Eil. Nr.</w:t>
            </w:r>
          </w:p>
        </w:tc>
        <w:tc>
          <w:tcPr>
            <w:tcW w:w="1843" w:type="dxa"/>
            <w:vMerge w:val="restart"/>
          </w:tcPr>
          <w:p w14:paraId="3FA0A405"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Darbų aprašymas pagal lokalinę sąmatą</w:t>
            </w:r>
          </w:p>
        </w:tc>
        <w:tc>
          <w:tcPr>
            <w:tcW w:w="851" w:type="dxa"/>
            <w:vMerge w:val="restart"/>
          </w:tcPr>
          <w:p w14:paraId="10C133BA"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Darbų apimtis</w:t>
            </w:r>
          </w:p>
          <w:p w14:paraId="5EEA2D3A"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(EUR)</w:t>
            </w:r>
          </w:p>
        </w:tc>
        <w:tc>
          <w:tcPr>
            <w:tcW w:w="850" w:type="dxa"/>
            <w:vMerge w:val="restart"/>
          </w:tcPr>
          <w:p w14:paraId="58D5EEEC"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Darbų pradžia</w:t>
            </w:r>
          </w:p>
        </w:tc>
        <w:tc>
          <w:tcPr>
            <w:tcW w:w="954" w:type="dxa"/>
            <w:vMerge w:val="restart"/>
          </w:tcPr>
          <w:p w14:paraId="223BC04F"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Darbų pabaiga</w:t>
            </w:r>
          </w:p>
        </w:tc>
        <w:tc>
          <w:tcPr>
            <w:tcW w:w="5850" w:type="dxa"/>
            <w:gridSpan w:val="27"/>
          </w:tcPr>
          <w:p w14:paraId="694D51BE"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2025 metai</w:t>
            </w:r>
          </w:p>
        </w:tc>
      </w:tr>
      <w:tr w:rsidR="002627BF" w:rsidRPr="002627BF" w14:paraId="295AEFE1" w14:textId="77777777" w:rsidTr="001C3B4F">
        <w:trPr>
          <w:cantSplit/>
          <w:trHeight w:val="278"/>
          <w:jc w:val="center"/>
        </w:trPr>
        <w:tc>
          <w:tcPr>
            <w:tcW w:w="562" w:type="dxa"/>
            <w:vMerge/>
          </w:tcPr>
          <w:p w14:paraId="4DA1CA2A"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1843" w:type="dxa"/>
            <w:vMerge/>
          </w:tcPr>
          <w:p w14:paraId="52D57AF5"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851" w:type="dxa"/>
            <w:vMerge/>
          </w:tcPr>
          <w:p w14:paraId="62DAF0B4"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850" w:type="dxa"/>
            <w:vMerge/>
          </w:tcPr>
          <w:p w14:paraId="04511238"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954" w:type="dxa"/>
            <w:vMerge/>
          </w:tcPr>
          <w:p w14:paraId="3534A63E"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944" w:type="dxa"/>
            <w:gridSpan w:val="4"/>
          </w:tcPr>
          <w:p w14:paraId="3FDA5F55"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Sausis</w:t>
            </w:r>
          </w:p>
        </w:tc>
        <w:tc>
          <w:tcPr>
            <w:tcW w:w="944" w:type="dxa"/>
            <w:gridSpan w:val="4"/>
          </w:tcPr>
          <w:p w14:paraId="37880C4E"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Vasaris</w:t>
            </w:r>
          </w:p>
        </w:tc>
        <w:tc>
          <w:tcPr>
            <w:tcW w:w="956" w:type="dxa"/>
            <w:gridSpan w:val="5"/>
          </w:tcPr>
          <w:p w14:paraId="794CF0A9"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Kovas</w:t>
            </w:r>
          </w:p>
        </w:tc>
        <w:tc>
          <w:tcPr>
            <w:tcW w:w="971" w:type="dxa"/>
            <w:gridSpan w:val="5"/>
          </w:tcPr>
          <w:p w14:paraId="17B98BEB"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Balandis</w:t>
            </w:r>
          </w:p>
        </w:tc>
        <w:tc>
          <w:tcPr>
            <w:tcW w:w="980" w:type="dxa"/>
            <w:gridSpan w:val="5"/>
          </w:tcPr>
          <w:p w14:paraId="4439680C"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Gegužė</w:t>
            </w:r>
          </w:p>
        </w:tc>
        <w:tc>
          <w:tcPr>
            <w:tcW w:w="1055" w:type="dxa"/>
            <w:gridSpan w:val="4"/>
          </w:tcPr>
          <w:p w14:paraId="69597E9B"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Birželis</w:t>
            </w:r>
          </w:p>
        </w:tc>
      </w:tr>
      <w:tr w:rsidR="002627BF" w:rsidRPr="002627BF" w14:paraId="3D40AB7E" w14:textId="77777777" w:rsidTr="001C3B4F">
        <w:trPr>
          <w:cantSplit/>
          <w:trHeight w:val="278"/>
          <w:jc w:val="center"/>
        </w:trPr>
        <w:tc>
          <w:tcPr>
            <w:tcW w:w="562" w:type="dxa"/>
            <w:vMerge/>
          </w:tcPr>
          <w:p w14:paraId="20B14FF9"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1843" w:type="dxa"/>
            <w:vMerge/>
          </w:tcPr>
          <w:p w14:paraId="4D55D700"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851" w:type="dxa"/>
            <w:vMerge/>
          </w:tcPr>
          <w:p w14:paraId="71260924"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850" w:type="dxa"/>
            <w:vMerge/>
          </w:tcPr>
          <w:p w14:paraId="5B39AABB"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954" w:type="dxa"/>
            <w:vMerge/>
          </w:tcPr>
          <w:p w14:paraId="4E579D20"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944" w:type="dxa"/>
            <w:gridSpan w:val="4"/>
          </w:tcPr>
          <w:p w14:paraId="1233C29F"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mėn.</w:t>
            </w:r>
          </w:p>
        </w:tc>
        <w:tc>
          <w:tcPr>
            <w:tcW w:w="944" w:type="dxa"/>
            <w:gridSpan w:val="4"/>
          </w:tcPr>
          <w:p w14:paraId="66BE1A1D"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mėn.</w:t>
            </w:r>
          </w:p>
        </w:tc>
        <w:tc>
          <w:tcPr>
            <w:tcW w:w="956" w:type="dxa"/>
            <w:gridSpan w:val="5"/>
          </w:tcPr>
          <w:p w14:paraId="25FCA7E6"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mėn.</w:t>
            </w:r>
          </w:p>
        </w:tc>
        <w:tc>
          <w:tcPr>
            <w:tcW w:w="971" w:type="dxa"/>
            <w:gridSpan w:val="5"/>
          </w:tcPr>
          <w:p w14:paraId="68C1E277"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mėn.</w:t>
            </w:r>
          </w:p>
        </w:tc>
        <w:tc>
          <w:tcPr>
            <w:tcW w:w="980" w:type="dxa"/>
            <w:gridSpan w:val="5"/>
          </w:tcPr>
          <w:p w14:paraId="7119ED1B"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mėn.</w:t>
            </w:r>
          </w:p>
        </w:tc>
        <w:tc>
          <w:tcPr>
            <w:tcW w:w="1055" w:type="dxa"/>
            <w:gridSpan w:val="4"/>
          </w:tcPr>
          <w:p w14:paraId="0AAA2B02"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mėn.</w:t>
            </w:r>
          </w:p>
        </w:tc>
      </w:tr>
      <w:tr w:rsidR="002627BF" w:rsidRPr="002627BF" w14:paraId="2B3D496A" w14:textId="77777777" w:rsidTr="001C3B4F">
        <w:trPr>
          <w:cantSplit/>
          <w:trHeight w:val="266"/>
          <w:jc w:val="center"/>
        </w:trPr>
        <w:tc>
          <w:tcPr>
            <w:tcW w:w="562" w:type="dxa"/>
          </w:tcPr>
          <w:p w14:paraId="74FFCA5A" w14:textId="77777777" w:rsidR="002627BF" w:rsidRPr="002627BF" w:rsidRDefault="002627BF" w:rsidP="002627BF">
            <w:pPr>
              <w:spacing w:line="240" w:lineRule="auto"/>
              <w:ind w:firstLine="0"/>
              <w:jc w:val="left"/>
              <w:rPr>
                <w:rFonts w:ascii="Times New Roman" w:eastAsia="Times New Roman" w:hAnsi="Times New Roman" w:cs="Times New Roman"/>
                <w:sz w:val="20"/>
                <w:szCs w:val="20"/>
                <w:lang w:eastAsia="en-US"/>
              </w:rPr>
            </w:pPr>
          </w:p>
        </w:tc>
        <w:tc>
          <w:tcPr>
            <w:tcW w:w="1843" w:type="dxa"/>
          </w:tcPr>
          <w:p w14:paraId="1402C6C6" w14:textId="77777777" w:rsidR="002627BF" w:rsidRPr="002627BF" w:rsidRDefault="002627BF" w:rsidP="002627BF">
            <w:pPr>
              <w:spacing w:line="240" w:lineRule="auto"/>
              <w:ind w:firstLine="0"/>
              <w:jc w:val="left"/>
              <w:rPr>
                <w:rFonts w:ascii="Times New Roman" w:eastAsia="Times New Roman" w:hAnsi="Times New Roman" w:cs="Times New Roman"/>
                <w:b/>
                <w:sz w:val="20"/>
                <w:szCs w:val="20"/>
                <w:lang w:eastAsia="en-US"/>
              </w:rPr>
            </w:pPr>
            <w:r w:rsidRPr="002627BF">
              <w:rPr>
                <w:rFonts w:ascii="Times New Roman" w:eastAsia="Times New Roman" w:hAnsi="Times New Roman" w:cs="Times New Roman"/>
                <w:b/>
                <w:sz w:val="20"/>
                <w:szCs w:val="20"/>
                <w:lang w:eastAsia="en-US"/>
              </w:rPr>
              <w:t>Griovimo darbai:</w:t>
            </w:r>
          </w:p>
        </w:tc>
        <w:tc>
          <w:tcPr>
            <w:tcW w:w="851" w:type="dxa"/>
          </w:tcPr>
          <w:p w14:paraId="499058F2"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850" w:type="dxa"/>
          </w:tcPr>
          <w:p w14:paraId="41B10C8A"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954" w:type="dxa"/>
          </w:tcPr>
          <w:p w14:paraId="403ACEB1"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2B183DDC"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5C09E76E"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03003DE2"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3B52AF30"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6E17A518"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1C2586B4"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66AD59F7"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236149E0"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665BD47D"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6BF3AF80"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7EA0B782"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76ACF9B9"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gridSpan w:val="2"/>
          </w:tcPr>
          <w:p w14:paraId="64F52604"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2BC05261"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0C250E6F"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60" w:type="dxa"/>
          </w:tcPr>
          <w:p w14:paraId="04A77ED6"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gridSpan w:val="2"/>
          </w:tcPr>
          <w:p w14:paraId="28B9884C"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70AE9A0F"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7559121B"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75" w:type="dxa"/>
          </w:tcPr>
          <w:p w14:paraId="75187BEF"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47" w:type="dxa"/>
            <w:gridSpan w:val="2"/>
          </w:tcPr>
          <w:p w14:paraId="47576FD8"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58" w:type="dxa"/>
          </w:tcPr>
          <w:p w14:paraId="006A7A3A"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84" w:type="dxa"/>
          </w:tcPr>
          <w:p w14:paraId="0FDFC4DC"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78" w:type="dxa"/>
          </w:tcPr>
          <w:p w14:paraId="168FF1D6"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r>
      <w:tr w:rsidR="002627BF" w:rsidRPr="002627BF" w14:paraId="2D2E5D58" w14:textId="77777777" w:rsidTr="001C3B4F">
        <w:trPr>
          <w:cantSplit/>
          <w:trHeight w:val="558"/>
          <w:jc w:val="center"/>
        </w:trPr>
        <w:tc>
          <w:tcPr>
            <w:tcW w:w="562" w:type="dxa"/>
          </w:tcPr>
          <w:p w14:paraId="69363F36" w14:textId="77777777" w:rsidR="002627BF" w:rsidRPr="002627BF" w:rsidRDefault="002627BF" w:rsidP="002627BF">
            <w:pPr>
              <w:spacing w:line="240" w:lineRule="auto"/>
              <w:ind w:firstLine="0"/>
              <w:jc w:val="left"/>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 xml:space="preserve">  1</w:t>
            </w:r>
          </w:p>
        </w:tc>
        <w:tc>
          <w:tcPr>
            <w:tcW w:w="1843" w:type="dxa"/>
          </w:tcPr>
          <w:p w14:paraId="6123D8B0" w14:textId="77777777" w:rsidR="002627BF" w:rsidRPr="002627BF" w:rsidRDefault="002627BF" w:rsidP="002627BF">
            <w:pPr>
              <w:spacing w:line="240" w:lineRule="auto"/>
              <w:ind w:firstLine="0"/>
              <w:jc w:val="left"/>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Griovimo darbų aprašo parengimas</w:t>
            </w:r>
          </w:p>
        </w:tc>
        <w:tc>
          <w:tcPr>
            <w:tcW w:w="851" w:type="dxa"/>
          </w:tcPr>
          <w:p w14:paraId="373CC6D5"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850" w:type="dxa"/>
          </w:tcPr>
          <w:p w14:paraId="31A4ACA0"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954" w:type="dxa"/>
          </w:tcPr>
          <w:p w14:paraId="157F4866"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4F093577"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2F54E9DA"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679C1EF1"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6B5C0014"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437BFB1F"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065DB7D8"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54629C4E"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66133712"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0A34AC79"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21C945E5"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418B34EA"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1479BCDE"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gridSpan w:val="2"/>
          </w:tcPr>
          <w:p w14:paraId="1D4F4B8B"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0611E47F"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77779D2C"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60" w:type="dxa"/>
          </w:tcPr>
          <w:p w14:paraId="42D5944D"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gridSpan w:val="2"/>
          </w:tcPr>
          <w:p w14:paraId="16A7166E"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2314463D"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5BD7688D"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75" w:type="dxa"/>
          </w:tcPr>
          <w:p w14:paraId="71D2D39E"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47" w:type="dxa"/>
            <w:gridSpan w:val="2"/>
          </w:tcPr>
          <w:p w14:paraId="400D51E7"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58" w:type="dxa"/>
          </w:tcPr>
          <w:p w14:paraId="5A0BEE59"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84" w:type="dxa"/>
          </w:tcPr>
          <w:p w14:paraId="16C3A799"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78" w:type="dxa"/>
          </w:tcPr>
          <w:p w14:paraId="6B015532"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r>
      <w:tr w:rsidR="002627BF" w:rsidRPr="002627BF" w14:paraId="7D79BC3F" w14:textId="77777777" w:rsidTr="001C3B4F">
        <w:trPr>
          <w:cantSplit/>
          <w:trHeight w:val="278"/>
          <w:jc w:val="center"/>
        </w:trPr>
        <w:tc>
          <w:tcPr>
            <w:tcW w:w="562" w:type="dxa"/>
          </w:tcPr>
          <w:p w14:paraId="66BFCE4F"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2</w:t>
            </w:r>
          </w:p>
        </w:tc>
        <w:tc>
          <w:tcPr>
            <w:tcW w:w="1843" w:type="dxa"/>
          </w:tcPr>
          <w:p w14:paraId="675AA8A1" w14:textId="77777777" w:rsidR="002627BF" w:rsidRPr="002627BF" w:rsidRDefault="002627BF" w:rsidP="002627BF">
            <w:pPr>
              <w:spacing w:line="240" w:lineRule="auto"/>
              <w:ind w:firstLine="0"/>
              <w:jc w:val="left"/>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Griovimo darbai</w:t>
            </w:r>
          </w:p>
        </w:tc>
        <w:tc>
          <w:tcPr>
            <w:tcW w:w="851" w:type="dxa"/>
          </w:tcPr>
          <w:p w14:paraId="1C0412F7"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850" w:type="dxa"/>
          </w:tcPr>
          <w:p w14:paraId="6358457A"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954" w:type="dxa"/>
          </w:tcPr>
          <w:p w14:paraId="4C6E388E"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3B7C7441"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3084C532"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708DD1FF"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0BBE24BE"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18943F4E"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0A4D423F"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50F3131F"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18317ADC"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3D43014B"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4E957D00"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57E95246"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2D062923"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gridSpan w:val="2"/>
          </w:tcPr>
          <w:p w14:paraId="6064F828"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1C910B92"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0375AF3E"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60" w:type="dxa"/>
          </w:tcPr>
          <w:p w14:paraId="54D090C6"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gridSpan w:val="2"/>
          </w:tcPr>
          <w:p w14:paraId="604EDF0F"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4CD02834"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68A31FFD"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75" w:type="dxa"/>
          </w:tcPr>
          <w:p w14:paraId="550F2997"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47" w:type="dxa"/>
            <w:gridSpan w:val="2"/>
          </w:tcPr>
          <w:p w14:paraId="41BB6949"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58" w:type="dxa"/>
          </w:tcPr>
          <w:p w14:paraId="4DC2F0C8"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84" w:type="dxa"/>
          </w:tcPr>
          <w:p w14:paraId="4A9C0BA3"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78" w:type="dxa"/>
          </w:tcPr>
          <w:p w14:paraId="5F774407"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r>
      <w:tr w:rsidR="002627BF" w:rsidRPr="002627BF" w14:paraId="1B5ED9F6" w14:textId="77777777" w:rsidTr="001C3B4F">
        <w:trPr>
          <w:cantSplit/>
          <w:trHeight w:val="558"/>
          <w:jc w:val="center"/>
        </w:trPr>
        <w:tc>
          <w:tcPr>
            <w:tcW w:w="562" w:type="dxa"/>
          </w:tcPr>
          <w:p w14:paraId="4237B8D1"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3</w:t>
            </w:r>
          </w:p>
        </w:tc>
        <w:tc>
          <w:tcPr>
            <w:tcW w:w="1843" w:type="dxa"/>
          </w:tcPr>
          <w:p w14:paraId="6EBA148C" w14:textId="77777777" w:rsidR="002627BF" w:rsidRPr="002627BF" w:rsidRDefault="002627BF" w:rsidP="002627BF">
            <w:pPr>
              <w:spacing w:line="240" w:lineRule="auto"/>
              <w:ind w:firstLine="0"/>
              <w:jc w:val="left"/>
              <w:rPr>
                <w:rFonts w:ascii="Times New Roman" w:eastAsia="Times New Roman" w:hAnsi="Times New Roman" w:cs="Times New Roman"/>
                <w:sz w:val="20"/>
                <w:szCs w:val="20"/>
                <w:lang w:eastAsia="en-US"/>
              </w:rPr>
            </w:pPr>
            <w:r w:rsidRPr="002627BF">
              <w:rPr>
                <w:rFonts w:ascii="Times New Roman" w:eastAsia="Times New Roman" w:hAnsi="Times New Roman" w:cs="Times New Roman"/>
                <w:sz w:val="20"/>
                <w:szCs w:val="20"/>
                <w:lang w:eastAsia="en-US"/>
              </w:rPr>
              <w:t>Nugriautų statinių kadastrinių bylų parengimas</w:t>
            </w:r>
          </w:p>
        </w:tc>
        <w:tc>
          <w:tcPr>
            <w:tcW w:w="851" w:type="dxa"/>
          </w:tcPr>
          <w:p w14:paraId="73B32AE7"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850" w:type="dxa"/>
          </w:tcPr>
          <w:p w14:paraId="3B81DD6C"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954" w:type="dxa"/>
          </w:tcPr>
          <w:p w14:paraId="00185BAB"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41816405"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1BE6F6CD"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0696D591"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638BCCE7"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0540A0B9"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1B6294C7"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2FF25948"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7F57E177"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697188EA"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439E6E6C"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2FFEF0EA"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626D0604"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gridSpan w:val="2"/>
          </w:tcPr>
          <w:p w14:paraId="0B8CAC76"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2EC0D8A6"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37443178"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60" w:type="dxa"/>
          </w:tcPr>
          <w:p w14:paraId="4E2AA847"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gridSpan w:val="2"/>
          </w:tcPr>
          <w:p w14:paraId="558683E8"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247F4C80"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36" w:type="dxa"/>
          </w:tcPr>
          <w:p w14:paraId="42A68F96"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75" w:type="dxa"/>
          </w:tcPr>
          <w:p w14:paraId="0ADF331B"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47" w:type="dxa"/>
            <w:gridSpan w:val="2"/>
          </w:tcPr>
          <w:p w14:paraId="2FB83C78"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58" w:type="dxa"/>
          </w:tcPr>
          <w:p w14:paraId="49F4A122"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84" w:type="dxa"/>
          </w:tcPr>
          <w:p w14:paraId="48D67183"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278" w:type="dxa"/>
          </w:tcPr>
          <w:p w14:paraId="65CD9876"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r>
      <w:tr w:rsidR="002627BF" w:rsidRPr="002627BF" w14:paraId="1AC30A4B" w14:textId="77777777" w:rsidTr="001C3B4F">
        <w:trPr>
          <w:cantSplit/>
          <w:trHeight w:val="266"/>
          <w:jc w:val="center"/>
        </w:trPr>
        <w:tc>
          <w:tcPr>
            <w:tcW w:w="2405" w:type="dxa"/>
            <w:gridSpan w:val="2"/>
            <w:tcBorders>
              <w:top w:val="single" w:sz="4" w:space="0" w:color="auto"/>
            </w:tcBorders>
          </w:tcPr>
          <w:p w14:paraId="20DC65D8" w14:textId="77777777" w:rsidR="002627BF" w:rsidRPr="002627BF" w:rsidRDefault="002627BF" w:rsidP="002627BF">
            <w:pPr>
              <w:spacing w:line="240" w:lineRule="auto"/>
              <w:ind w:firstLine="0"/>
              <w:jc w:val="right"/>
              <w:rPr>
                <w:rFonts w:ascii="Times New Roman" w:eastAsia="Times New Roman" w:hAnsi="Times New Roman" w:cs="Times New Roman"/>
                <w:b/>
                <w:sz w:val="20"/>
                <w:szCs w:val="20"/>
                <w:lang w:eastAsia="en-US"/>
              </w:rPr>
            </w:pPr>
            <w:r w:rsidRPr="002627BF">
              <w:rPr>
                <w:rFonts w:ascii="Times New Roman" w:eastAsia="Times New Roman" w:hAnsi="Times New Roman" w:cs="Times New Roman"/>
                <w:b/>
                <w:sz w:val="20"/>
                <w:szCs w:val="20"/>
                <w:lang w:eastAsia="en-US"/>
              </w:rPr>
              <w:t>IŠ VISO (eurų su PVM):</w:t>
            </w:r>
          </w:p>
        </w:tc>
        <w:tc>
          <w:tcPr>
            <w:tcW w:w="851" w:type="dxa"/>
            <w:tcBorders>
              <w:top w:val="single" w:sz="4" w:space="0" w:color="auto"/>
            </w:tcBorders>
          </w:tcPr>
          <w:p w14:paraId="423BE124" w14:textId="77777777" w:rsidR="002627BF" w:rsidRPr="002627BF" w:rsidRDefault="002627BF" w:rsidP="002627BF">
            <w:pPr>
              <w:spacing w:line="240" w:lineRule="auto"/>
              <w:ind w:firstLine="0"/>
              <w:jc w:val="center"/>
              <w:rPr>
                <w:rFonts w:ascii="Times New Roman" w:eastAsia="Times New Roman" w:hAnsi="Times New Roman" w:cs="Times New Roman"/>
                <w:b/>
                <w:sz w:val="20"/>
                <w:szCs w:val="20"/>
                <w:lang w:eastAsia="en-US"/>
              </w:rPr>
            </w:pPr>
          </w:p>
        </w:tc>
        <w:tc>
          <w:tcPr>
            <w:tcW w:w="850" w:type="dxa"/>
            <w:tcBorders>
              <w:top w:val="single" w:sz="4" w:space="0" w:color="auto"/>
            </w:tcBorders>
          </w:tcPr>
          <w:p w14:paraId="0E38FB79"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954" w:type="dxa"/>
            <w:tcBorders>
              <w:top w:val="single" w:sz="4" w:space="0" w:color="auto"/>
            </w:tcBorders>
          </w:tcPr>
          <w:p w14:paraId="3B13F8D2"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083D5C0C"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3500DDF9"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7D507A56"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13723021"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1EAD1145"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707C4F24"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6BF5186E"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34B713A5"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6E797921"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4528DF2C"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4C06824F"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30C1FD0C"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gridSpan w:val="2"/>
          </w:tcPr>
          <w:p w14:paraId="1D1581DD"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5D23C038"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3F920261"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60" w:type="dxa"/>
          </w:tcPr>
          <w:p w14:paraId="5F721B81"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gridSpan w:val="2"/>
          </w:tcPr>
          <w:p w14:paraId="3795FCA7"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100A75E0"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36" w:type="dxa"/>
          </w:tcPr>
          <w:p w14:paraId="7C58D8BB"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75" w:type="dxa"/>
          </w:tcPr>
          <w:p w14:paraId="777F6D46"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47" w:type="dxa"/>
            <w:gridSpan w:val="2"/>
          </w:tcPr>
          <w:p w14:paraId="6E9013A2"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58" w:type="dxa"/>
          </w:tcPr>
          <w:p w14:paraId="284E1BC6"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84" w:type="dxa"/>
          </w:tcPr>
          <w:p w14:paraId="578C4063"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c>
          <w:tcPr>
            <w:tcW w:w="278" w:type="dxa"/>
          </w:tcPr>
          <w:p w14:paraId="3A8EFE6A" w14:textId="77777777" w:rsidR="002627BF" w:rsidRPr="002627BF" w:rsidRDefault="002627BF" w:rsidP="002627BF">
            <w:pPr>
              <w:spacing w:line="240" w:lineRule="auto"/>
              <w:ind w:firstLine="0"/>
              <w:jc w:val="center"/>
              <w:rPr>
                <w:rFonts w:ascii="Times New Roman" w:eastAsia="Times New Roman" w:hAnsi="Times New Roman" w:cs="Times New Roman"/>
                <w:sz w:val="20"/>
                <w:szCs w:val="20"/>
                <w:lang w:eastAsia="en-US"/>
              </w:rPr>
            </w:pPr>
          </w:p>
        </w:tc>
      </w:tr>
    </w:tbl>
    <w:p w14:paraId="476E944C" w14:textId="77777777" w:rsidR="002627BF" w:rsidRPr="002627BF" w:rsidRDefault="002627BF" w:rsidP="002627BF">
      <w:pPr>
        <w:spacing w:line="240" w:lineRule="auto"/>
        <w:ind w:firstLine="720"/>
        <w:jc w:val="left"/>
        <w:rPr>
          <w:rFonts w:ascii="Times New Roman" w:eastAsia="Times New Roman" w:hAnsi="Times New Roman" w:cs="Times New Roman"/>
          <w:b/>
          <w:sz w:val="20"/>
          <w:szCs w:val="20"/>
          <w:lang w:eastAsia="en-US"/>
        </w:rPr>
      </w:pPr>
    </w:p>
    <w:tbl>
      <w:tblPr>
        <w:tblpPr w:leftFromText="180" w:rightFromText="180" w:vertAnchor="text" w:horzAnchor="margin" w:tblpXSpec="center" w:tblpY="478"/>
        <w:tblOverlap w:val="never"/>
        <w:tblW w:w="10152" w:type="dxa"/>
        <w:tblLayout w:type="fixed"/>
        <w:tblLook w:val="0000" w:firstRow="0" w:lastRow="0" w:firstColumn="0" w:lastColumn="0" w:noHBand="0" w:noVBand="0"/>
      </w:tblPr>
      <w:tblGrid>
        <w:gridCol w:w="5090"/>
        <w:gridCol w:w="13"/>
        <w:gridCol w:w="5049"/>
      </w:tblGrid>
      <w:tr w:rsidR="002627BF" w:rsidRPr="002627BF" w14:paraId="1DE06AA9" w14:textId="77777777" w:rsidTr="001C3B4F">
        <w:trPr>
          <w:trHeight w:val="1771"/>
        </w:trPr>
        <w:tc>
          <w:tcPr>
            <w:tcW w:w="5090" w:type="dxa"/>
          </w:tcPr>
          <w:p w14:paraId="783BF229" w14:textId="77777777" w:rsidR="002627BF" w:rsidRPr="002627BF" w:rsidRDefault="002627BF" w:rsidP="002627BF">
            <w:pPr>
              <w:spacing w:line="240" w:lineRule="auto"/>
              <w:ind w:firstLine="0"/>
              <w:jc w:val="center"/>
              <w:rPr>
                <w:rFonts w:ascii="Times New Roman" w:eastAsia="Times New Roman" w:hAnsi="Times New Roman" w:cs="Times New Roman"/>
                <w:b/>
                <w:sz w:val="22"/>
                <w:szCs w:val="22"/>
                <w:lang w:eastAsia="en-US"/>
              </w:rPr>
            </w:pPr>
          </w:p>
          <w:p w14:paraId="2EC604D5" w14:textId="77777777" w:rsidR="002627BF" w:rsidRPr="002627BF" w:rsidRDefault="002627BF" w:rsidP="002627BF">
            <w:pPr>
              <w:spacing w:line="240" w:lineRule="auto"/>
              <w:ind w:firstLine="0"/>
              <w:jc w:val="left"/>
              <w:rPr>
                <w:rFonts w:ascii="Times New Roman" w:eastAsia="Times New Roman" w:hAnsi="Times New Roman" w:cs="Times New Roman"/>
                <w:b/>
                <w:sz w:val="22"/>
                <w:szCs w:val="22"/>
                <w:lang w:eastAsia="en-US"/>
              </w:rPr>
            </w:pPr>
          </w:p>
          <w:p w14:paraId="7DB4359E" w14:textId="77777777" w:rsidR="002627BF" w:rsidRPr="002627BF" w:rsidRDefault="002627BF" w:rsidP="002627BF">
            <w:pPr>
              <w:spacing w:line="240" w:lineRule="auto"/>
              <w:ind w:firstLine="0"/>
              <w:jc w:val="left"/>
              <w:rPr>
                <w:rFonts w:ascii="Times New Roman" w:eastAsia="Times New Roman" w:hAnsi="Times New Roman" w:cs="Times New Roman"/>
                <w:b/>
                <w:sz w:val="22"/>
                <w:szCs w:val="22"/>
                <w:lang w:eastAsia="en-US"/>
              </w:rPr>
            </w:pPr>
            <w:r w:rsidRPr="002627BF">
              <w:rPr>
                <w:rFonts w:ascii="Times New Roman" w:eastAsia="Times New Roman" w:hAnsi="Times New Roman" w:cs="Times New Roman"/>
                <w:b/>
                <w:sz w:val="22"/>
                <w:szCs w:val="22"/>
                <w:lang w:eastAsia="en-US"/>
              </w:rPr>
              <w:t xml:space="preserve">Rangovas: </w:t>
            </w:r>
          </w:p>
          <w:p w14:paraId="0579F13A" w14:textId="77777777" w:rsidR="002627BF" w:rsidRPr="002627BF" w:rsidRDefault="002627BF" w:rsidP="002627BF">
            <w:pPr>
              <w:spacing w:line="240" w:lineRule="auto"/>
              <w:ind w:firstLine="0"/>
              <w:jc w:val="left"/>
              <w:rPr>
                <w:rFonts w:ascii="Times New Roman" w:eastAsia="Times New Roman" w:hAnsi="Times New Roman" w:cs="Times New Roman"/>
                <w:bCs/>
                <w:sz w:val="22"/>
                <w:szCs w:val="22"/>
                <w:lang w:eastAsia="en-US"/>
              </w:rPr>
            </w:pPr>
          </w:p>
        </w:tc>
        <w:tc>
          <w:tcPr>
            <w:tcW w:w="5062" w:type="dxa"/>
            <w:gridSpan w:val="2"/>
          </w:tcPr>
          <w:p w14:paraId="3227F73E" w14:textId="77777777" w:rsidR="002627BF" w:rsidRPr="002627BF" w:rsidRDefault="002627BF" w:rsidP="002627BF">
            <w:pPr>
              <w:spacing w:line="240" w:lineRule="auto"/>
              <w:ind w:firstLine="0"/>
              <w:jc w:val="left"/>
              <w:rPr>
                <w:rFonts w:ascii="Times New Roman" w:eastAsia="Times New Roman" w:hAnsi="Times New Roman" w:cs="Times New Roman"/>
                <w:b/>
                <w:sz w:val="22"/>
                <w:szCs w:val="22"/>
                <w:lang w:eastAsia="en-US"/>
              </w:rPr>
            </w:pPr>
          </w:p>
          <w:p w14:paraId="4244CFB4" w14:textId="77777777" w:rsidR="002627BF" w:rsidRPr="002627BF" w:rsidRDefault="002627BF" w:rsidP="002627BF">
            <w:pPr>
              <w:spacing w:line="240" w:lineRule="auto"/>
              <w:ind w:firstLine="0"/>
              <w:jc w:val="left"/>
              <w:rPr>
                <w:rFonts w:ascii="Times New Roman" w:eastAsia="Times New Roman" w:hAnsi="Times New Roman" w:cs="Times New Roman"/>
                <w:b/>
                <w:sz w:val="22"/>
                <w:szCs w:val="22"/>
                <w:lang w:eastAsia="en-US"/>
              </w:rPr>
            </w:pPr>
          </w:p>
          <w:p w14:paraId="64E0FF7C" w14:textId="77777777" w:rsidR="002627BF" w:rsidRPr="002627BF" w:rsidRDefault="002627BF" w:rsidP="002627BF">
            <w:pPr>
              <w:spacing w:line="240" w:lineRule="auto"/>
              <w:ind w:firstLine="0"/>
              <w:jc w:val="left"/>
              <w:rPr>
                <w:rFonts w:ascii="Times New Roman" w:eastAsia="Times New Roman" w:hAnsi="Times New Roman" w:cs="Times New Roman"/>
                <w:b/>
                <w:sz w:val="22"/>
                <w:szCs w:val="22"/>
                <w:lang w:eastAsia="en-US"/>
              </w:rPr>
            </w:pPr>
            <w:r w:rsidRPr="002627BF">
              <w:rPr>
                <w:rFonts w:ascii="Times New Roman" w:eastAsia="Times New Roman" w:hAnsi="Times New Roman" w:cs="Times New Roman"/>
                <w:b/>
                <w:sz w:val="22"/>
                <w:szCs w:val="22"/>
                <w:lang w:eastAsia="en-US"/>
              </w:rPr>
              <w:t>Užsakovas:</w:t>
            </w:r>
          </w:p>
          <w:p w14:paraId="26B622BF"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r w:rsidRPr="002627BF">
              <w:rPr>
                <w:rFonts w:ascii="Times New Roman" w:eastAsia="Times New Roman" w:hAnsi="Times New Roman" w:cs="Times New Roman"/>
                <w:sz w:val="22"/>
                <w:szCs w:val="22"/>
                <w:lang w:eastAsia="en-US"/>
              </w:rPr>
              <w:t>Lietuvos kariuomenės Logistikos valdybos Įgulų aptarnavimo tarnyba</w:t>
            </w:r>
          </w:p>
          <w:p w14:paraId="345FC60A"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p w14:paraId="593D4081"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r>
      <w:tr w:rsidR="002627BF" w:rsidRPr="002627BF" w14:paraId="3E4F1A2B" w14:textId="77777777" w:rsidTr="001C3B4F">
        <w:trPr>
          <w:trHeight w:val="253"/>
        </w:trPr>
        <w:tc>
          <w:tcPr>
            <w:tcW w:w="5103" w:type="dxa"/>
            <w:gridSpan w:val="2"/>
          </w:tcPr>
          <w:p w14:paraId="4568880C"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r w:rsidRPr="002627BF">
              <w:rPr>
                <w:rFonts w:ascii="Times New Roman" w:eastAsia="Times New Roman" w:hAnsi="Times New Roman" w:cs="Times New Roman"/>
                <w:b/>
                <w:snapToGrid w:val="0"/>
                <w:sz w:val="22"/>
                <w:szCs w:val="22"/>
                <w:lang w:eastAsia="en-US"/>
              </w:rPr>
              <w:t>Rangovo</w:t>
            </w:r>
            <w:r w:rsidRPr="002627BF">
              <w:rPr>
                <w:rFonts w:ascii="Times New Roman" w:eastAsia="Times New Roman" w:hAnsi="Times New Roman" w:cs="Times New Roman"/>
                <w:snapToGrid w:val="0"/>
                <w:sz w:val="22"/>
                <w:szCs w:val="22"/>
                <w:lang w:eastAsia="en-US"/>
              </w:rPr>
              <w:t xml:space="preserve"> vardu </w:t>
            </w:r>
          </w:p>
        </w:tc>
        <w:tc>
          <w:tcPr>
            <w:tcW w:w="5049" w:type="dxa"/>
          </w:tcPr>
          <w:p w14:paraId="5638061B"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r w:rsidRPr="002627BF">
              <w:rPr>
                <w:rFonts w:ascii="Times New Roman" w:eastAsia="Times New Roman" w:hAnsi="Times New Roman" w:cs="Times New Roman"/>
                <w:b/>
                <w:snapToGrid w:val="0"/>
                <w:sz w:val="22"/>
                <w:szCs w:val="22"/>
                <w:lang w:eastAsia="en-US"/>
              </w:rPr>
              <w:t>Užsakovo</w:t>
            </w:r>
            <w:r w:rsidRPr="002627BF">
              <w:rPr>
                <w:rFonts w:ascii="Times New Roman" w:eastAsia="Times New Roman" w:hAnsi="Times New Roman" w:cs="Times New Roman"/>
                <w:snapToGrid w:val="0"/>
                <w:sz w:val="22"/>
                <w:szCs w:val="22"/>
                <w:lang w:eastAsia="en-US"/>
              </w:rPr>
              <w:t xml:space="preserve"> vardu</w:t>
            </w:r>
            <w:r w:rsidRPr="002627BF">
              <w:rPr>
                <w:rFonts w:ascii="Times New Roman" w:eastAsia="Times New Roman" w:hAnsi="Times New Roman" w:cs="Times New Roman"/>
                <w:b/>
                <w:sz w:val="22"/>
                <w:szCs w:val="22"/>
                <w:lang w:eastAsia="en-US"/>
              </w:rPr>
              <w:t xml:space="preserve"> </w:t>
            </w:r>
            <w:r w:rsidRPr="002627BF">
              <w:rPr>
                <w:rFonts w:ascii="Times New Roman" w:eastAsia="Times New Roman" w:hAnsi="Times New Roman" w:cs="Times New Roman"/>
                <w:sz w:val="22"/>
                <w:szCs w:val="22"/>
                <w:u w:val="single"/>
                <w:lang w:eastAsia="en-US"/>
              </w:rPr>
              <w:t xml:space="preserve">vadas  plk. ltn. Mindaugas </w:t>
            </w:r>
            <w:proofErr w:type="spellStart"/>
            <w:r w:rsidRPr="002627BF">
              <w:rPr>
                <w:rFonts w:ascii="Times New Roman" w:eastAsia="Times New Roman" w:hAnsi="Times New Roman" w:cs="Times New Roman"/>
                <w:sz w:val="22"/>
                <w:szCs w:val="22"/>
                <w:u w:val="single"/>
                <w:lang w:eastAsia="en-US"/>
              </w:rPr>
              <w:t>Juotkus</w:t>
            </w:r>
            <w:proofErr w:type="spellEnd"/>
            <w:r w:rsidRPr="002627BF">
              <w:rPr>
                <w:rFonts w:ascii="Times New Roman" w:eastAsia="Times New Roman" w:hAnsi="Times New Roman" w:cs="Times New Roman"/>
                <w:b/>
                <w:sz w:val="22"/>
                <w:szCs w:val="22"/>
                <w:lang w:eastAsia="en-US"/>
              </w:rPr>
              <w:t xml:space="preserve"> </w:t>
            </w:r>
          </w:p>
        </w:tc>
      </w:tr>
      <w:tr w:rsidR="002627BF" w:rsidRPr="002627BF" w14:paraId="6DD38F7B" w14:textId="77777777" w:rsidTr="001C3B4F">
        <w:trPr>
          <w:trHeight w:val="165"/>
        </w:trPr>
        <w:tc>
          <w:tcPr>
            <w:tcW w:w="5103" w:type="dxa"/>
            <w:gridSpan w:val="2"/>
          </w:tcPr>
          <w:p w14:paraId="7BABADB9"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r w:rsidRPr="002627BF">
              <w:rPr>
                <w:rFonts w:ascii="Times New Roman" w:eastAsia="Times New Roman" w:hAnsi="Times New Roman" w:cs="Times New Roman"/>
                <w:sz w:val="22"/>
                <w:szCs w:val="22"/>
                <w:lang w:eastAsia="en-US"/>
              </w:rPr>
              <w:t xml:space="preserve">                               (Vardas, pavardė, parašas)</w:t>
            </w:r>
          </w:p>
        </w:tc>
        <w:tc>
          <w:tcPr>
            <w:tcW w:w="5049" w:type="dxa"/>
          </w:tcPr>
          <w:p w14:paraId="043484B4" w14:textId="77777777" w:rsidR="002627BF" w:rsidRPr="002627BF" w:rsidRDefault="002627BF" w:rsidP="002627BF">
            <w:pPr>
              <w:spacing w:line="240" w:lineRule="auto"/>
              <w:ind w:firstLine="0"/>
              <w:jc w:val="center"/>
              <w:rPr>
                <w:rFonts w:ascii="Times New Roman" w:eastAsia="Times New Roman" w:hAnsi="Times New Roman" w:cs="Times New Roman"/>
                <w:sz w:val="22"/>
                <w:szCs w:val="22"/>
                <w:lang w:eastAsia="en-US"/>
              </w:rPr>
            </w:pPr>
            <w:r w:rsidRPr="002627BF">
              <w:rPr>
                <w:rFonts w:ascii="Times New Roman" w:eastAsia="Times New Roman" w:hAnsi="Times New Roman" w:cs="Times New Roman"/>
                <w:sz w:val="22"/>
                <w:szCs w:val="22"/>
                <w:lang w:eastAsia="en-US"/>
              </w:rPr>
              <w:t>(Vardas, pavardė, parašas)</w:t>
            </w:r>
          </w:p>
        </w:tc>
      </w:tr>
      <w:tr w:rsidR="002627BF" w:rsidRPr="002627BF" w14:paraId="255D9C1E" w14:textId="77777777" w:rsidTr="001C3B4F">
        <w:trPr>
          <w:trHeight w:val="341"/>
        </w:trPr>
        <w:tc>
          <w:tcPr>
            <w:tcW w:w="5103" w:type="dxa"/>
            <w:gridSpan w:val="2"/>
          </w:tcPr>
          <w:p w14:paraId="68345452"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p w14:paraId="3A93CAB2"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c>
          <w:tcPr>
            <w:tcW w:w="5049" w:type="dxa"/>
          </w:tcPr>
          <w:p w14:paraId="52D3E0A3" w14:textId="77777777" w:rsidR="002627BF" w:rsidRPr="002627BF" w:rsidRDefault="002627BF" w:rsidP="002627BF">
            <w:pPr>
              <w:spacing w:line="240" w:lineRule="auto"/>
              <w:ind w:firstLine="0"/>
              <w:jc w:val="center"/>
              <w:rPr>
                <w:rFonts w:ascii="Times New Roman" w:eastAsia="Times New Roman" w:hAnsi="Times New Roman" w:cs="Times New Roman"/>
                <w:sz w:val="22"/>
                <w:szCs w:val="22"/>
                <w:lang w:eastAsia="en-US"/>
              </w:rPr>
            </w:pPr>
          </w:p>
        </w:tc>
      </w:tr>
      <w:tr w:rsidR="002627BF" w:rsidRPr="002627BF" w14:paraId="3288B145" w14:textId="77777777" w:rsidTr="001C3B4F">
        <w:trPr>
          <w:trHeight w:val="253"/>
        </w:trPr>
        <w:tc>
          <w:tcPr>
            <w:tcW w:w="5103" w:type="dxa"/>
            <w:gridSpan w:val="2"/>
          </w:tcPr>
          <w:p w14:paraId="133AE8A4"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r w:rsidRPr="002627BF">
              <w:rPr>
                <w:rFonts w:ascii="Times New Roman" w:eastAsia="Times New Roman" w:hAnsi="Times New Roman" w:cs="Times New Roman"/>
                <w:sz w:val="22"/>
                <w:szCs w:val="22"/>
                <w:lang w:eastAsia="en-US"/>
              </w:rPr>
              <w:t>A.V.</w:t>
            </w:r>
          </w:p>
        </w:tc>
        <w:tc>
          <w:tcPr>
            <w:tcW w:w="5049" w:type="dxa"/>
          </w:tcPr>
          <w:p w14:paraId="55FBA8D4"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r w:rsidRPr="002627BF">
              <w:rPr>
                <w:rFonts w:ascii="Times New Roman" w:eastAsia="Times New Roman" w:hAnsi="Times New Roman" w:cs="Times New Roman"/>
                <w:sz w:val="22"/>
                <w:szCs w:val="22"/>
                <w:lang w:eastAsia="en-US"/>
              </w:rPr>
              <w:t>A.V.</w:t>
            </w:r>
          </w:p>
        </w:tc>
      </w:tr>
    </w:tbl>
    <w:p w14:paraId="56CC5CF8" w14:textId="42BDA5A9" w:rsidR="00266354" w:rsidRDefault="00266354" w:rsidP="00A040B5"/>
    <w:p w14:paraId="00890F7A" w14:textId="6DD846D3" w:rsidR="00266354" w:rsidRDefault="00266354" w:rsidP="00A040B5"/>
    <w:p w14:paraId="1D22103B" w14:textId="19D1F4F4" w:rsidR="00266354" w:rsidRDefault="00266354" w:rsidP="00A040B5"/>
    <w:p w14:paraId="26AF03EB" w14:textId="57577C7F" w:rsidR="00266354" w:rsidRDefault="00266354" w:rsidP="00A040B5"/>
    <w:p w14:paraId="525006DA" w14:textId="77777777" w:rsidR="00266354" w:rsidRPr="00A040B5" w:rsidRDefault="00266354" w:rsidP="00A040B5"/>
    <w:p w14:paraId="54363B23" w14:textId="77777777" w:rsidR="00483B9F" w:rsidRPr="00483B9F" w:rsidRDefault="00483B9F" w:rsidP="00483B9F"/>
    <w:bookmarkEnd w:id="23"/>
    <w:bookmarkEnd w:id="24"/>
    <w:p w14:paraId="13F645DA" w14:textId="77777777" w:rsidR="00112F92" w:rsidRPr="00E508D6" w:rsidRDefault="00112F92" w:rsidP="00112F92">
      <w:pPr>
        <w:pStyle w:val="Subtitle"/>
        <w:jc w:val="center"/>
        <w:rPr>
          <w:rFonts w:eastAsia="Arial" w:cstheme="minorHAnsi"/>
        </w:rPr>
      </w:pPr>
    </w:p>
    <w:p w14:paraId="367E8661" w14:textId="0EB75C9F" w:rsidR="009B4090" w:rsidRDefault="009B4090" w:rsidP="008F5862">
      <w:pPr>
        <w:ind w:firstLine="0"/>
        <w:rPr>
          <w:rFonts w:ascii="Arial" w:eastAsia="Arial" w:hAnsi="Arial" w:cs="Arial"/>
          <w:b/>
          <w:smallCaps/>
        </w:rPr>
      </w:pPr>
      <w:bookmarkStart w:id="36" w:name="_Pirkimo_sąlygų_2"/>
      <w:bookmarkStart w:id="37" w:name="_Pirkimo_sąlygų_3"/>
      <w:bookmarkEnd w:id="5"/>
      <w:bookmarkEnd w:id="36"/>
      <w:bookmarkEnd w:id="37"/>
    </w:p>
    <w:p w14:paraId="2B690586" w14:textId="0DC16996" w:rsidR="00EB33C5" w:rsidRDefault="00EB33C5" w:rsidP="008F5862">
      <w:pPr>
        <w:ind w:firstLine="0"/>
        <w:rPr>
          <w:rFonts w:ascii="Arial" w:eastAsia="Arial" w:hAnsi="Arial" w:cs="Arial"/>
          <w:b/>
          <w:smallCaps/>
        </w:rPr>
      </w:pPr>
    </w:p>
    <w:p w14:paraId="4FFC4A6D" w14:textId="64FBDD1A" w:rsidR="00EB33C5" w:rsidRDefault="00EB33C5" w:rsidP="008F5862">
      <w:pPr>
        <w:ind w:firstLine="0"/>
        <w:rPr>
          <w:rFonts w:ascii="Arial" w:eastAsia="Arial" w:hAnsi="Arial" w:cs="Arial"/>
          <w:b/>
          <w:smallCaps/>
        </w:rPr>
      </w:pPr>
    </w:p>
    <w:p w14:paraId="2D5E0D88" w14:textId="44C72A53" w:rsidR="00EB33C5" w:rsidRDefault="00EB33C5" w:rsidP="008F5862">
      <w:pPr>
        <w:ind w:firstLine="0"/>
        <w:rPr>
          <w:rFonts w:ascii="Arial" w:eastAsia="Arial" w:hAnsi="Arial" w:cs="Arial"/>
          <w:b/>
          <w:smallCaps/>
        </w:rPr>
      </w:pPr>
    </w:p>
    <w:p w14:paraId="183EB60C" w14:textId="5BA59725" w:rsidR="00EB33C5" w:rsidRPr="00A54EAE" w:rsidRDefault="00EB33C5" w:rsidP="00EB33C5">
      <w:pPr>
        <w:spacing w:line="240" w:lineRule="auto"/>
        <w:ind w:left="7314" w:firstLine="0"/>
        <w:rPr>
          <w:rFonts w:cstheme="minorHAnsi"/>
        </w:rPr>
      </w:pPr>
      <w:r w:rsidRPr="00A54EAE">
        <w:rPr>
          <w:rFonts w:cstheme="minorHAnsi"/>
        </w:rPr>
        <w:lastRenderedPageBreak/>
        <w:t xml:space="preserve">Pirkimo sąlygų </w:t>
      </w:r>
      <w:r>
        <w:rPr>
          <w:rFonts w:cstheme="minorHAnsi"/>
        </w:rPr>
        <w:t>8</w:t>
      </w:r>
      <w:r w:rsidRPr="00A54EAE">
        <w:rPr>
          <w:rFonts w:cstheme="minorHAnsi"/>
        </w:rPr>
        <w:t xml:space="preserve"> priedas „</w:t>
      </w:r>
      <w:r>
        <w:rPr>
          <w:rFonts w:cstheme="minorHAnsi"/>
        </w:rPr>
        <w:t xml:space="preserve">Tiekėjo deklaracija </w:t>
      </w:r>
      <w:r w:rsidRPr="00A54EAE">
        <w:rPr>
          <w:rFonts w:cstheme="minorHAnsi"/>
        </w:rPr>
        <w:t>“</w:t>
      </w:r>
    </w:p>
    <w:p w14:paraId="38DAB8A9" w14:textId="77777777" w:rsidR="00EB33C5" w:rsidRPr="00E508D6" w:rsidRDefault="00EB33C5" w:rsidP="00EB33C5">
      <w:pPr>
        <w:pStyle w:val="Subtitle"/>
        <w:ind w:left="0" w:firstLine="0"/>
        <w:rPr>
          <w:rFonts w:eastAsia="Arial" w:cstheme="minorHAnsi"/>
        </w:rPr>
      </w:pPr>
    </w:p>
    <w:p w14:paraId="39EAFE1E" w14:textId="77777777" w:rsidR="00EB33C5" w:rsidRPr="00EB33C5" w:rsidRDefault="00EB33C5" w:rsidP="00EB33C5">
      <w:pPr>
        <w:spacing w:line="240" w:lineRule="auto"/>
        <w:ind w:firstLine="0"/>
        <w:jc w:val="center"/>
        <w:rPr>
          <w:rFonts w:ascii="Times New Roman" w:eastAsia="Times New Roman" w:hAnsi="Times New Roman" w:cs="Times New Roman"/>
          <w:sz w:val="22"/>
          <w:szCs w:val="22"/>
          <w:u w:val="single"/>
          <w:lang w:eastAsia="en-US"/>
        </w:rPr>
      </w:pPr>
      <w:r w:rsidRPr="00EB33C5">
        <w:rPr>
          <w:rFonts w:ascii="Times New Roman" w:eastAsia="Times New Roman" w:hAnsi="Times New Roman" w:cs="Times New Roman"/>
          <w:sz w:val="22"/>
          <w:szCs w:val="22"/>
          <w:u w:val="single"/>
          <w:lang w:eastAsia="en-US"/>
        </w:rPr>
        <w:t>(Tiekėjo pavadinimas, įm. kodas)</w:t>
      </w:r>
    </w:p>
    <w:p w14:paraId="07238CC2" w14:textId="77777777" w:rsidR="00EB33C5" w:rsidRPr="00EB33C5" w:rsidRDefault="00EB33C5" w:rsidP="00EB33C5">
      <w:pPr>
        <w:spacing w:line="240" w:lineRule="auto"/>
        <w:ind w:firstLine="0"/>
        <w:rPr>
          <w:rFonts w:ascii="Times New Roman" w:eastAsia="Times New Roman" w:hAnsi="Times New Roman" w:cs="Times New Roman"/>
          <w:sz w:val="22"/>
          <w:szCs w:val="22"/>
          <w:lang w:eastAsia="en-US"/>
        </w:rPr>
      </w:pPr>
    </w:p>
    <w:p w14:paraId="79DBA95E" w14:textId="77777777" w:rsidR="00EB33C5" w:rsidRPr="00EB33C5" w:rsidRDefault="00EB33C5" w:rsidP="00EB33C5">
      <w:pPr>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sz w:val="22"/>
          <w:szCs w:val="22"/>
          <w:lang w:eastAsia="en-US"/>
        </w:rPr>
        <w:t>________</w:t>
      </w:r>
      <w:r w:rsidRPr="00EB33C5">
        <w:rPr>
          <w:rFonts w:ascii="Times New Roman" w:eastAsia="Times New Roman" w:hAnsi="Times New Roman" w:cs="Times New Roman"/>
          <w:sz w:val="22"/>
          <w:szCs w:val="22"/>
          <w:u w:val="single"/>
          <w:lang w:eastAsia="en-US"/>
        </w:rPr>
        <w:t>LK LV ĮAT</w:t>
      </w:r>
      <w:r w:rsidRPr="00EB33C5">
        <w:rPr>
          <w:rFonts w:ascii="Times New Roman" w:eastAsia="Times New Roman" w:hAnsi="Times New Roman" w:cs="Times New Roman"/>
          <w:sz w:val="22"/>
          <w:szCs w:val="22"/>
          <w:lang w:eastAsia="en-US"/>
        </w:rPr>
        <w:t xml:space="preserve"> ___________</w:t>
      </w:r>
    </w:p>
    <w:p w14:paraId="7AFD7282" w14:textId="77777777" w:rsidR="00EB33C5" w:rsidRPr="00EB33C5" w:rsidRDefault="00EB33C5" w:rsidP="00EB33C5">
      <w:pPr>
        <w:tabs>
          <w:tab w:val="center" w:pos="2520"/>
        </w:tabs>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sz w:val="22"/>
          <w:szCs w:val="22"/>
          <w:lang w:eastAsia="en-US"/>
        </w:rPr>
        <w:t xml:space="preserve"> (įsigyjančioji organizacija)</w:t>
      </w:r>
    </w:p>
    <w:p w14:paraId="681ECCB3" w14:textId="77777777" w:rsidR="00EB33C5" w:rsidRPr="00EB33C5" w:rsidRDefault="00EB33C5" w:rsidP="00EB33C5">
      <w:pPr>
        <w:spacing w:line="240" w:lineRule="auto"/>
        <w:ind w:firstLine="0"/>
        <w:jc w:val="center"/>
        <w:rPr>
          <w:rFonts w:ascii="Times New Roman" w:eastAsia="Times New Roman" w:hAnsi="Times New Roman" w:cs="Times New Roman"/>
          <w:b/>
          <w:sz w:val="22"/>
          <w:szCs w:val="22"/>
          <w:lang w:eastAsia="en-US"/>
        </w:rPr>
      </w:pPr>
    </w:p>
    <w:p w14:paraId="009FE964" w14:textId="77777777" w:rsidR="00EB33C5" w:rsidRPr="00EB33C5" w:rsidRDefault="00EB33C5" w:rsidP="00EB33C5">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b/>
          <w:bCs/>
          <w:sz w:val="22"/>
          <w:szCs w:val="22"/>
          <w:lang w:eastAsia="en-US"/>
        </w:rPr>
        <w:t>TIEKĖJO DEKLARACIJA</w:t>
      </w:r>
    </w:p>
    <w:p w14:paraId="11C94632" w14:textId="77777777" w:rsidR="00EB33C5" w:rsidRPr="00EB33C5" w:rsidRDefault="00EB33C5" w:rsidP="00EB33C5">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EB33C5">
        <w:rPr>
          <w:rFonts w:ascii="Times New Roman" w:eastAsia="Times New Roman" w:hAnsi="Times New Roman" w:cs="Times New Roman"/>
          <w:sz w:val="22"/>
          <w:szCs w:val="22"/>
          <w:lang w:eastAsia="en-US"/>
        </w:rPr>
        <w:t>_____________</w:t>
      </w:r>
    </w:p>
    <w:p w14:paraId="7196ADBA" w14:textId="77777777" w:rsidR="00EB33C5" w:rsidRPr="00EB33C5" w:rsidRDefault="00EB33C5" w:rsidP="00EB33C5">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EB33C5">
        <w:rPr>
          <w:rFonts w:ascii="Times New Roman" w:eastAsia="Times New Roman" w:hAnsi="Times New Roman" w:cs="Times New Roman"/>
          <w:bCs/>
          <w:color w:val="000000"/>
          <w:sz w:val="22"/>
          <w:szCs w:val="22"/>
          <w:lang w:eastAsia="en-US"/>
        </w:rPr>
        <w:t xml:space="preserve">                      (Data)</w:t>
      </w:r>
    </w:p>
    <w:p w14:paraId="3C939B70" w14:textId="77777777" w:rsidR="00EB33C5" w:rsidRPr="00EB33C5" w:rsidRDefault="00EB33C5" w:rsidP="00EB33C5">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05BEF846" w14:textId="77777777" w:rsidR="00EB33C5" w:rsidRPr="00EB33C5" w:rsidRDefault="00EB33C5" w:rsidP="00EB33C5">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0A474E14" w14:textId="77777777" w:rsidR="00EB33C5" w:rsidRPr="00EB33C5" w:rsidRDefault="00EB33C5" w:rsidP="00EB33C5">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Aš, ______________________________________________________________________ ,</w:t>
      </w:r>
    </w:p>
    <w:p w14:paraId="6C8B1507" w14:textId="77777777" w:rsidR="00EB33C5" w:rsidRPr="00EB33C5" w:rsidRDefault="00EB33C5" w:rsidP="00EB33C5">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ab/>
      </w:r>
      <w:r w:rsidRPr="00EB33C5">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2EB29D7D"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p>
    <w:p w14:paraId="15508646"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tvirtinu, kad mano vadovaujamas (-a) (atstovaujamas (-a))_________________________________ ,</w:t>
      </w:r>
    </w:p>
    <w:p w14:paraId="4D3BF84E"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 xml:space="preserve">                                                                                                                                      (Tiekėjo pavadinimas)</w:t>
      </w:r>
    </w:p>
    <w:p w14:paraId="10B1B01D"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dalyvaujantis (-i) Lietuvos kariuomenės Logistikos valdybos Įgulų aptarnavimo tarnybos,</w:t>
      </w:r>
    </w:p>
    <w:p w14:paraId="0BBE11F8" w14:textId="26A8322B" w:rsidR="00EB33C5" w:rsidRPr="00EB33C5" w:rsidRDefault="00EB33C5" w:rsidP="00EB33C5">
      <w:pPr>
        <w:spacing w:line="240" w:lineRule="auto"/>
        <w:ind w:firstLine="0"/>
        <w:jc w:val="left"/>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atliekamame skelbiamos apklausos būdu pirkime</w:t>
      </w:r>
      <w:r w:rsidRPr="00EB33C5">
        <w:rPr>
          <w:rFonts w:ascii="Times New Roman" w:hAnsi="Times New Roman" w:cs="Times New Roman"/>
          <w:sz w:val="22"/>
          <w:szCs w:val="22"/>
        </w:rPr>
        <w:t xml:space="preserve"> </w:t>
      </w:r>
      <w:r w:rsidRPr="00EB33C5">
        <w:rPr>
          <w:rFonts w:ascii="Times New Roman" w:hAnsi="Times New Roman" w:cs="Times New Roman"/>
          <w:b/>
          <w:sz w:val="22"/>
          <w:szCs w:val="22"/>
        </w:rPr>
        <w:t>,,</w:t>
      </w:r>
      <w:r w:rsidRPr="00EB33C5">
        <w:rPr>
          <w:rFonts w:ascii="Times New Roman" w:eastAsia="Times New Roman" w:hAnsi="Times New Roman" w:cs="Times New Roman"/>
          <w:b/>
          <w:spacing w:val="-2"/>
          <w:sz w:val="22"/>
          <w:szCs w:val="22"/>
          <w:lang w:eastAsia="en-US"/>
        </w:rPr>
        <w:t>Pastatų 1F1p, 2F1p, 6H2p, 7B1p, 10O2p, 14M1p, 18D1p, 19H1p, 20F1p, degalinės rezervuarų r1 – r14 ir kitų inžinerinių statinių griovimo darbų projektinių sprendimų aprašo  parengimas ir griovimo darbai“</w:t>
      </w:r>
      <w:r w:rsidRPr="00EB33C5">
        <w:rPr>
          <w:rFonts w:ascii="Times New Roman" w:eastAsia="Times New Roman" w:hAnsi="Times New Roman" w:cs="Times New Roman"/>
          <w:b/>
          <w:sz w:val="22"/>
          <w:szCs w:val="22"/>
          <w:lang w:val="en-US"/>
        </w:rPr>
        <w:tab/>
      </w:r>
      <w:r w:rsidRPr="00EB33C5">
        <w:rPr>
          <w:rFonts w:ascii="Times New Roman" w:eastAsia="Times New Roman" w:hAnsi="Times New Roman" w:cs="Times New Roman"/>
          <w:spacing w:val="-2"/>
          <w:sz w:val="22"/>
          <w:szCs w:val="22"/>
          <w:lang w:eastAsia="en-US"/>
        </w:rPr>
        <w:t>_____________________________________________________________________</w:t>
      </w:r>
    </w:p>
    <w:p w14:paraId="15C40ADF" w14:textId="77777777" w:rsidR="00EB33C5" w:rsidRPr="00EB33C5" w:rsidRDefault="00EB33C5" w:rsidP="00EB33C5">
      <w:pPr>
        <w:snapToGrid w:val="0"/>
        <w:spacing w:line="240" w:lineRule="auto"/>
        <w:ind w:left="1296" w:right="-1" w:firstLine="1296"/>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(Pirkimo objekto pavadinimas, pirkimo numeris) ,</w:t>
      </w:r>
    </w:p>
    <w:p w14:paraId="1CE1D432"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p>
    <w:p w14:paraId="1E964B12" w14:textId="77777777" w:rsidR="00EB33C5" w:rsidRPr="00EB33C5" w:rsidRDefault="00EB33C5" w:rsidP="00EB33C5">
      <w:pPr>
        <w:snapToGrid w:val="0"/>
        <w:spacing w:line="360" w:lineRule="auto"/>
        <w:ind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6CAC144" w14:textId="77777777" w:rsidR="00EB33C5" w:rsidRPr="00EB33C5" w:rsidRDefault="00EB33C5" w:rsidP="00EB33C5">
      <w:pPr>
        <w:snapToGrid w:val="0"/>
        <w:spacing w:line="360" w:lineRule="auto"/>
        <w:ind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z w:val="22"/>
          <w:szCs w:val="22"/>
          <w:lang w:eastAsia="en-US"/>
        </w:rPr>
        <w:t xml:space="preserve">Tiekėjas, subtiekėjas, ūkio subjektas, kurio </w:t>
      </w:r>
      <w:proofErr w:type="spellStart"/>
      <w:r w:rsidRPr="00EB33C5">
        <w:rPr>
          <w:rFonts w:ascii="Times New Roman" w:eastAsia="Times New Roman" w:hAnsi="Times New Roman" w:cs="Times New Roman"/>
          <w:sz w:val="22"/>
          <w:szCs w:val="22"/>
          <w:lang w:eastAsia="en-US"/>
        </w:rPr>
        <w:t>pajėgumais</w:t>
      </w:r>
      <w:proofErr w:type="spellEnd"/>
      <w:r w:rsidRPr="00EB33C5">
        <w:rPr>
          <w:rFonts w:ascii="Times New Roman" w:eastAsia="Times New Roman" w:hAnsi="Times New Roman" w:cs="Times New Roman"/>
          <w:sz w:val="22"/>
          <w:szCs w:val="22"/>
          <w:lang w:eastAsia="en-US"/>
        </w:rPr>
        <w:t xml:space="preserve"> remiamasi, nėra iš valstybių ar teritorijų, kurių sąrašą, nurodytą Viešųjų pirkimų įstatymo (toliau – VPĮ) 92 straipsnio 15 dalyje, tvirtinta Lietuvos Respublikos Vyriausybė, </w:t>
      </w:r>
      <w:proofErr w:type="spellStart"/>
      <w:r w:rsidRPr="00EB33C5">
        <w:rPr>
          <w:rFonts w:ascii="Times New Roman" w:eastAsia="Times New Roman" w:hAnsi="Times New Roman" w:cs="Times New Roman"/>
          <w:sz w:val="22"/>
          <w:szCs w:val="22"/>
          <w:lang w:eastAsia="en-US"/>
        </w:rPr>
        <w:t>t.y</w:t>
      </w:r>
      <w:proofErr w:type="spellEnd"/>
      <w:r w:rsidRPr="00EB33C5">
        <w:rPr>
          <w:rFonts w:ascii="Times New Roman" w:eastAsia="Times New Roman" w:hAnsi="Times New Roman" w:cs="Times New Roman"/>
          <w:sz w:val="22"/>
          <w:szCs w:val="22"/>
          <w:lang w:eastAsia="en-US"/>
        </w:rPr>
        <w:t>. nėra aplinkybių nurodytų VPĮ 45 straipsnio 2¹ dalyje.</w:t>
      </w:r>
    </w:p>
    <w:p w14:paraId="2B650B5F" w14:textId="77777777" w:rsidR="00EB33C5" w:rsidRPr="00EB33C5" w:rsidRDefault="00EB33C5" w:rsidP="00EB33C5">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EB33C5">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EB33C5">
        <w:rPr>
          <w:rFonts w:ascii="Times New Roman" w:eastAsia="Times New Roman" w:hAnsi="Times New Roman" w:cs="Times New Roman"/>
          <w:sz w:val="22"/>
          <w:szCs w:val="22"/>
          <w:lang w:eastAsia="en-US"/>
        </w:rPr>
        <w:t xml:space="preserve">Lietuvos </w:t>
      </w:r>
      <w:r w:rsidRPr="00EB33C5">
        <w:rPr>
          <w:rFonts w:ascii="Times New Roman" w:eastAsia="Times New Roman" w:hAnsi="Times New Roman" w:cs="Times New Roman"/>
          <w:spacing w:val="-3"/>
          <w:sz w:val="22"/>
          <w:szCs w:val="22"/>
          <w:lang w:eastAsia="en-US"/>
        </w:rPr>
        <w:t xml:space="preserve">Respublikos viešųjų pirkimų įstatymo </w:t>
      </w:r>
      <w:r w:rsidRPr="00EB33C5">
        <w:rPr>
          <w:rFonts w:ascii="Times New Roman" w:eastAsia="Times New Roman" w:hAnsi="Times New Roman" w:cs="Times New Roman"/>
          <w:sz w:val="22"/>
          <w:szCs w:val="22"/>
          <w:lang w:eastAsia="en-US"/>
        </w:rPr>
        <w:t xml:space="preserve">Nr. I-1491 aktualios redakcijos </w:t>
      </w:r>
      <w:r w:rsidRPr="00EB33C5">
        <w:rPr>
          <w:rFonts w:ascii="Times New Roman" w:eastAsia="Times New Roman" w:hAnsi="Times New Roman" w:cs="Times New Roman"/>
          <w:spacing w:val="-3"/>
          <w:sz w:val="22"/>
          <w:szCs w:val="22"/>
          <w:lang w:eastAsia="en-US"/>
        </w:rPr>
        <w:t>39 straipsnio 2 dalies 1 punktu</w:t>
      </w:r>
      <w:r w:rsidRPr="00EB33C5">
        <w:rPr>
          <w:rFonts w:ascii="Times New Roman" w:eastAsia="Times New Roman" w:hAnsi="Times New Roman" w:cs="Times New Roman"/>
          <w:sz w:val="22"/>
          <w:szCs w:val="22"/>
          <w:lang w:eastAsia="en-US"/>
        </w:rPr>
        <w:t xml:space="preserve"> pateiktas pasiūlymas bus atmestas.</w:t>
      </w:r>
    </w:p>
    <w:p w14:paraId="5E7201CB" w14:textId="77777777" w:rsidR="00EB33C5" w:rsidRPr="00EB33C5" w:rsidRDefault="00EB33C5" w:rsidP="00EB33C5">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EB33C5">
        <w:rPr>
          <w:rFonts w:ascii="Times New Roman" w:eastAsia="Times New Roman" w:hAnsi="Times New Roman" w:cs="Times New Roman"/>
          <w:spacing w:val="-2"/>
          <w:sz w:val="22"/>
          <w:szCs w:val="22"/>
          <w:lang w:eastAsia="en-US"/>
        </w:rPr>
        <w:t>Tiekėjas</w:t>
      </w:r>
      <w:r w:rsidRPr="00EB33C5">
        <w:rPr>
          <w:rFonts w:ascii="Times New Roman" w:eastAsia="Times New Roman" w:hAnsi="Times New Roman" w:cs="Times New Roman"/>
          <w:sz w:val="22"/>
          <w:szCs w:val="22"/>
          <w:lang w:eastAsia="en-US"/>
        </w:rPr>
        <w:t xml:space="preserve"> už deklaracijoje pateiktos informacijos teisingumą atsako įstatymų nustatyta tvarka.</w:t>
      </w:r>
    </w:p>
    <w:p w14:paraId="56BBB11F" w14:textId="77777777" w:rsidR="00EB33C5" w:rsidRPr="00EB33C5" w:rsidRDefault="00EB33C5" w:rsidP="00EB33C5">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EB33C5">
        <w:rPr>
          <w:rFonts w:ascii="Times New Roman" w:eastAsia="Times New Roman" w:hAnsi="Times New Roman" w:cs="Times New Roman"/>
          <w:spacing w:val="-2"/>
          <w:sz w:val="22"/>
          <w:szCs w:val="22"/>
          <w:lang w:eastAsia="en-US"/>
        </w:rPr>
        <w:t>Jeigu</w:t>
      </w:r>
      <w:r w:rsidRPr="00EB33C5">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7986CD12" w14:textId="77777777" w:rsidR="00EB33C5" w:rsidRPr="00EB33C5" w:rsidRDefault="00EB33C5" w:rsidP="00EB33C5">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B33C5" w:rsidRPr="00EB33C5" w14:paraId="3A2CFC72" w14:textId="77777777" w:rsidTr="00DA1AE7">
        <w:trPr>
          <w:trHeight w:val="285"/>
        </w:trPr>
        <w:tc>
          <w:tcPr>
            <w:tcW w:w="3284" w:type="dxa"/>
            <w:tcBorders>
              <w:top w:val="nil"/>
              <w:left w:val="nil"/>
              <w:bottom w:val="single" w:sz="4" w:space="0" w:color="auto"/>
              <w:right w:val="nil"/>
            </w:tcBorders>
            <w:shd w:val="clear" w:color="auto" w:fill="auto"/>
          </w:tcPr>
          <w:p w14:paraId="43763170" w14:textId="77777777" w:rsidR="00EB33C5" w:rsidRPr="00EB33C5" w:rsidRDefault="00EB33C5" w:rsidP="00DA1AE7">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28535FF1" w14:textId="77777777" w:rsidR="00EB33C5" w:rsidRPr="00EB33C5" w:rsidRDefault="00EB33C5" w:rsidP="00DA1AE7">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21947A9E" w14:textId="77777777" w:rsidR="00EB33C5" w:rsidRPr="00EB33C5" w:rsidRDefault="00EB33C5" w:rsidP="00DA1AE7">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5830BF9C" w14:textId="77777777" w:rsidR="00EB33C5" w:rsidRPr="00EB33C5" w:rsidRDefault="00EB33C5" w:rsidP="00DA1AE7">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6133B70F" w14:textId="77777777" w:rsidR="00EB33C5" w:rsidRPr="00EB33C5" w:rsidRDefault="00EB33C5" w:rsidP="00DA1AE7">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1802B02A" w14:textId="77777777" w:rsidR="00EB33C5" w:rsidRPr="00EB33C5" w:rsidRDefault="00EB33C5" w:rsidP="00DA1AE7">
            <w:pPr>
              <w:spacing w:line="240" w:lineRule="auto"/>
              <w:ind w:firstLine="0"/>
              <w:rPr>
                <w:rFonts w:ascii="Times New Roman" w:eastAsia="Times New Roman" w:hAnsi="Times New Roman" w:cs="Times New Roman"/>
                <w:sz w:val="22"/>
                <w:szCs w:val="22"/>
                <w:lang w:eastAsia="en-US"/>
              </w:rPr>
            </w:pPr>
          </w:p>
        </w:tc>
      </w:tr>
      <w:tr w:rsidR="00EB33C5" w:rsidRPr="00EB33C5" w14:paraId="1F8063C2" w14:textId="77777777" w:rsidTr="00DA1AE7">
        <w:trPr>
          <w:trHeight w:val="186"/>
        </w:trPr>
        <w:tc>
          <w:tcPr>
            <w:tcW w:w="3284" w:type="dxa"/>
            <w:tcBorders>
              <w:top w:val="single" w:sz="4" w:space="0" w:color="auto"/>
              <w:left w:val="nil"/>
              <w:bottom w:val="nil"/>
              <w:right w:val="nil"/>
            </w:tcBorders>
            <w:shd w:val="clear" w:color="auto" w:fill="auto"/>
          </w:tcPr>
          <w:p w14:paraId="6ADD7C4D" w14:textId="77777777" w:rsidR="00EB33C5" w:rsidRPr="00EB33C5" w:rsidRDefault="00EB33C5" w:rsidP="00DA1AE7">
            <w:pPr>
              <w:snapToGrid w:val="0"/>
              <w:spacing w:line="240" w:lineRule="auto"/>
              <w:ind w:firstLine="0"/>
              <w:jc w:val="center"/>
              <w:rPr>
                <w:rFonts w:ascii="Times New Roman" w:eastAsia="Times New Roman" w:hAnsi="Times New Roman" w:cs="Times New Roman"/>
                <w:position w:val="6"/>
                <w:sz w:val="22"/>
                <w:szCs w:val="22"/>
                <w:lang w:eastAsia="en-US"/>
              </w:rPr>
            </w:pPr>
            <w:r w:rsidRPr="00EB33C5">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4DF67C79" w14:textId="77777777" w:rsidR="00EB33C5" w:rsidRPr="00EB33C5" w:rsidRDefault="00EB33C5" w:rsidP="00DA1AE7">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04121A62" w14:textId="77777777" w:rsidR="00EB33C5" w:rsidRPr="00EB33C5" w:rsidRDefault="00EB33C5" w:rsidP="00DA1AE7">
            <w:pPr>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position w:val="6"/>
                <w:sz w:val="22"/>
                <w:szCs w:val="22"/>
                <w:lang w:eastAsia="en-US"/>
              </w:rPr>
              <w:t>(Parašas)</w:t>
            </w:r>
          </w:p>
        </w:tc>
        <w:tc>
          <w:tcPr>
            <w:tcW w:w="701" w:type="dxa"/>
            <w:shd w:val="clear" w:color="auto" w:fill="auto"/>
          </w:tcPr>
          <w:p w14:paraId="458ACEB5" w14:textId="77777777" w:rsidR="00EB33C5" w:rsidRPr="00EB33C5" w:rsidRDefault="00EB33C5" w:rsidP="00DA1AE7">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7928DCED" w14:textId="77777777" w:rsidR="00EB33C5" w:rsidRPr="00EB33C5" w:rsidRDefault="00EB33C5" w:rsidP="00DA1AE7">
            <w:pPr>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2FB074DF" w14:textId="77777777" w:rsidR="00EB33C5" w:rsidRPr="00EB33C5" w:rsidRDefault="00EB33C5" w:rsidP="00DA1AE7">
            <w:pPr>
              <w:spacing w:line="240" w:lineRule="auto"/>
              <w:ind w:firstLine="0"/>
              <w:jc w:val="center"/>
              <w:rPr>
                <w:rFonts w:ascii="Times New Roman" w:eastAsia="Times New Roman" w:hAnsi="Times New Roman" w:cs="Times New Roman"/>
                <w:sz w:val="22"/>
                <w:szCs w:val="22"/>
                <w:lang w:eastAsia="en-US"/>
              </w:rPr>
            </w:pPr>
          </w:p>
        </w:tc>
      </w:tr>
    </w:tbl>
    <w:p w14:paraId="27AF97D5" w14:textId="77777777" w:rsidR="00EB33C5" w:rsidRPr="008F5862" w:rsidRDefault="00EB33C5" w:rsidP="008F5862">
      <w:pPr>
        <w:ind w:firstLine="0"/>
        <w:rPr>
          <w:rFonts w:ascii="Arial" w:eastAsia="Arial" w:hAnsi="Arial" w:cs="Arial"/>
          <w:b/>
          <w:smallCaps/>
        </w:rPr>
      </w:pPr>
      <w:bookmarkStart w:id="38" w:name="_GoBack"/>
      <w:bookmarkEnd w:id="38"/>
    </w:p>
    <w:sectPr w:rsidR="00EB33C5" w:rsidRPr="008F586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56F89" w14:textId="77777777" w:rsidR="005129B1" w:rsidRDefault="005129B1" w:rsidP="00D05666">
      <w:r>
        <w:separator/>
      </w:r>
    </w:p>
  </w:endnote>
  <w:endnote w:type="continuationSeparator" w:id="0">
    <w:p w14:paraId="133C82BF" w14:textId="77777777" w:rsidR="005129B1" w:rsidRDefault="005129B1" w:rsidP="00D05666">
      <w:r>
        <w:continuationSeparator/>
      </w:r>
    </w:p>
  </w:endnote>
  <w:endnote w:type="continuationNotice" w:id="1">
    <w:p w14:paraId="6093A38D" w14:textId="77777777" w:rsidR="005129B1" w:rsidRDefault="005129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00423E" w14:paraId="005FD67C" w14:textId="77777777" w:rsidTr="006B1A30">
      <w:trPr>
        <w:trHeight w:val="300"/>
      </w:trPr>
      <w:tc>
        <w:tcPr>
          <w:tcW w:w="3320" w:type="dxa"/>
        </w:tcPr>
        <w:p w14:paraId="12AA6103" w14:textId="5395B083" w:rsidR="0000423E" w:rsidRDefault="0000423E" w:rsidP="006B1A30">
          <w:pPr>
            <w:pStyle w:val="Header"/>
            <w:ind w:left="-115"/>
            <w:jc w:val="left"/>
          </w:pPr>
        </w:p>
      </w:tc>
      <w:tc>
        <w:tcPr>
          <w:tcW w:w="3320" w:type="dxa"/>
        </w:tcPr>
        <w:p w14:paraId="5372919C" w14:textId="3F510446" w:rsidR="0000423E" w:rsidRDefault="0000423E" w:rsidP="006B1A30">
          <w:pPr>
            <w:pStyle w:val="Header"/>
            <w:jc w:val="center"/>
          </w:pPr>
        </w:p>
      </w:tc>
      <w:tc>
        <w:tcPr>
          <w:tcW w:w="3320" w:type="dxa"/>
        </w:tcPr>
        <w:p w14:paraId="46DF4335" w14:textId="4D777ED1" w:rsidR="0000423E" w:rsidRDefault="0000423E" w:rsidP="006B1A30">
          <w:pPr>
            <w:pStyle w:val="Header"/>
            <w:ind w:right="-115"/>
            <w:jc w:val="right"/>
          </w:pPr>
        </w:p>
      </w:tc>
    </w:tr>
  </w:tbl>
  <w:p w14:paraId="2F1AB6B3" w14:textId="0E422935" w:rsidR="0000423E" w:rsidRDefault="00004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00423E" w14:paraId="38348E9A" w14:textId="77777777" w:rsidTr="006B1A30">
      <w:trPr>
        <w:trHeight w:val="300"/>
      </w:trPr>
      <w:tc>
        <w:tcPr>
          <w:tcW w:w="3320" w:type="dxa"/>
        </w:tcPr>
        <w:p w14:paraId="591B1137" w14:textId="15A8E5E9" w:rsidR="0000423E" w:rsidRDefault="0000423E" w:rsidP="006B1A30">
          <w:pPr>
            <w:pStyle w:val="Header"/>
            <w:ind w:left="-115"/>
            <w:jc w:val="left"/>
          </w:pPr>
        </w:p>
      </w:tc>
      <w:tc>
        <w:tcPr>
          <w:tcW w:w="3320" w:type="dxa"/>
        </w:tcPr>
        <w:p w14:paraId="6F1B616C" w14:textId="403DF0C7" w:rsidR="0000423E" w:rsidRDefault="0000423E" w:rsidP="006B1A30">
          <w:pPr>
            <w:pStyle w:val="Header"/>
            <w:jc w:val="center"/>
          </w:pPr>
        </w:p>
      </w:tc>
      <w:tc>
        <w:tcPr>
          <w:tcW w:w="3320" w:type="dxa"/>
        </w:tcPr>
        <w:p w14:paraId="74D61361" w14:textId="164A23CE" w:rsidR="0000423E" w:rsidRDefault="0000423E" w:rsidP="006B1A30">
          <w:pPr>
            <w:pStyle w:val="Header"/>
            <w:ind w:right="-115"/>
            <w:jc w:val="right"/>
          </w:pPr>
        </w:p>
      </w:tc>
    </w:tr>
  </w:tbl>
  <w:p w14:paraId="4A72585F" w14:textId="60B1B6B2" w:rsidR="0000423E" w:rsidRDefault="00004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00423E" w14:paraId="6DB6132A" w14:textId="77777777" w:rsidTr="0B831528">
      <w:tc>
        <w:tcPr>
          <w:tcW w:w="3600" w:type="dxa"/>
        </w:tcPr>
        <w:p w14:paraId="3DD6CB26" w14:textId="44274829" w:rsidR="0000423E" w:rsidRDefault="0000423E" w:rsidP="0B831528">
          <w:pPr>
            <w:pStyle w:val="Header"/>
            <w:ind w:left="-115"/>
            <w:jc w:val="left"/>
          </w:pPr>
        </w:p>
      </w:tc>
      <w:tc>
        <w:tcPr>
          <w:tcW w:w="3600" w:type="dxa"/>
        </w:tcPr>
        <w:p w14:paraId="0FFE1169" w14:textId="04D5F0EA" w:rsidR="0000423E" w:rsidRDefault="0000423E" w:rsidP="0B831528">
          <w:pPr>
            <w:pStyle w:val="Header"/>
            <w:jc w:val="center"/>
          </w:pPr>
        </w:p>
      </w:tc>
      <w:tc>
        <w:tcPr>
          <w:tcW w:w="3600" w:type="dxa"/>
        </w:tcPr>
        <w:p w14:paraId="637FC8A9" w14:textId="7FCE1B5E" w:rsidR="0000423E" w:rsidRDefault="0000423E" w:rsidP="0B831528">
          <w:pPr>
            <w:pStyle w:val="Header"/>
            <w:ind w:right="-115"/>
            <w:jc w:val="right"/>
          </w:pPr>
        </w:p>
      </w:tc>
    </w:tr>
  </w:tbl>
  <w:p w14:paraId="1418C709" w14:textId="2F0E40AA" w:rsidR="0000423E" w:rsidRDefault="0000423E"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00423E" w14:paraId="26379111" w14:textId="77777777" w:rsidTr="0B831528">
      <w:tc>
        <w:tcPr>
          <w:tcW w:w="3600" w:type="dxa"/>
        </w:tcPr>
        <w:p w14:paraId="47E711C1" w14:textId="19AB4DF1" w:rsidR="0000423E" w:rsidRDefault="0000423E" w:rsidP="0B831528">
          <w:pPr>
            <w:pStyle w:val="Header"/>
            <w:ind w:left="-115"/>
            <w:jc w:val="left"/>
          </w:pPr>
        </w:p>
      </w:tc>
      <w:tc>
        <w:tcPr>
          <w:tcW w:w="3600" w:type="dxa"/>
        </w:tcPr>
        <w:p w14:paraId="1A5949BA" w14:textId="5C596B32" w:rsidR="0000423E" w:rsidRDefault="0000423E" w:rsidP="0B831528">
          <w:pPr>
            <w:pStyle w:val="Header"/>
            <w:jc w:val="center"/>
          </w:pPr>
        </w:p>
      </w:tc>
      <w:tc>
        <w:tcPr>
          <w:tcW w:w="3600" w:type="dxa"/>
        </w:tcPr>
        <w:p w14:paraId="397999A9" w14:textId="74BE2DF9" w:rsidR="0000423E" w:rsidRDefault="0000423E" w:rsidP="0B831528">
          <w:pPr>
            <w:pStyle w:val="Header"/>
            <w:ind w:right="-115"/>
            <w:jc w:val="right"/>
          </w:pPr>
        </w:p>
      </w:tc>
    </w:tr>
  </w:tbl>
  <w:p w14:paraId="16BE47DF" w14:textId="0FE8012D" w:rsidR="0000423E" w:rsidRDefault="0000423E"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84F84" w14:textId="77777777" w:rsidR="005129B1" w:rsidRDefault="005129B1" w:rsidP="00D05666">
      <w:r>
        <w:separator/>
      </w:r>
    </w:p>
  </w:footnote>
  <w:footnote w:type="continuationSeparator" w:id="0">
    <w:p w14:paraId="40D4C792" w14:textId="77777777" w:rsidR="005129B1" w:rsidRDefault="005129B1" w:rsidP="00D05666">
      <w:r>
        <w:continuationSeparator/>
      </w:r>
    </w:p>
  </w:footnote>
  <w:footnote w:type="continuationNotice" w:id="1">
    <w:p w14:paraId="13890FC0" w14:textId="77777777" w:rsidR="005129B1" w:rsidRDefault="005129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00423E" w14:paraId="7B9BF058" w14:textId="77777777" w:rsidTr="006B1A30">
      <w:trPr>
        <w:trHeight w:val="300"/>
      </w:trPr>
      <w:tc>
        <w:tcPr>
          <w:tcW w:w="3320" w:type="dxa"/>
        </w:tcPr>
        <w:p w14:paraId="3BAACE48" w14:textId="1768BBAF" w:rsidR="0000423E" w:rsidRDefault="0000423E" w:rsidP="00AE7102">
          <w:pPr>
            <w:pStyle w:val="Header"/>
            <w:ind w:firstLine="0"/>
            <w:jc w:val="left"/>
          </w:pPr>
        </w:p>
      </w:tc>
      <w:tc>
        <w:tcPr>
          <w:tcW w:w="3320" w:type="dxa"/>
        </w:tcPr>
        <w:p w14:paraId="5149BA27" w14:textId="0E1D5DF5" w:rsidR="0000423E" w:rsidRDefault="0000423E" w:rsidP="006B1A30">
          <w:pPr>
            <w:pStyle w:val="Header"/>
            <w:jc w:val="center"/>
          </w:pPr>
        </w:p>
      </w:tc>
      <w:tc>
        <w:tcPr>
          <w:tcW w:w="3320" w:type="dxa"/>
        </w:tcPr>
        <w:p w14:paraId="2E580469" w14:textId="4A3F4DE0" w:rsidR="0000423E" w:rsidRDefault="0000423E" w:rsidP="006B1A30">
          <w:pPr>
            <w:pStyle w:val="Header"/>
            <w:ind w:right="-115"/>
            <w:jc w:val="right"/>
          </w:pPr>
        </w:p>
      </w:tc>
    </w:tr>
  </w:tbl>
  <w:p w14:paraId="508B778C" w14:textId="2E1CF544" w:rsidR="0000423E" w:rsidRDefault="00004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889BFCD" w:rsidR="0000423E" w:rsidRDefault="0000423E">
        <w:pPr>
          <w:pStyle w:val="Header"/>
          <w:jc w:val="center"/>
        </w:pPr>
        <w:r>
          <w:fldChar w:fldCharType="begin"/>
        </w:r>
        <w:r>
          <w:instrText>PAGE   \* MERGEFORMAT</w:instrText>
        </w:r>
        <w:r>
          <w:fldChar w:fldCharType="separate"/>
        </w:r>
        <w:r w:rsidR="00EB33C5">
          <w:rPr>
            <w:noProof/>
          </w:rPr>
          <w:t>17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00423E" w:rsidRDefault="0000423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nfolex.lt/ta/40606"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56A57"/>
    <w:rsid w:val="00295EF8"/>
    <w:rsid w:val="002C1509"/>
    <w:rsid w:val="00322788"/>
    <w:rsid w:val="003661A6"/>
    <w:rsid w:val="004161F4"/>
    <w:rsid w:val="00430113"/>
    <w:rsid w:val="00460C76"/>
    <w:rsid w:val="0046126A"/>
    <w:rsid w:val="004C1327"/>
    <w:rsid w:val="004C214A"/>
    <w:rsid w:val="004D38E9"/>
    <w:rsid w:val="00524902"/>
    <w:rsid w:val="0056541D"/>
    <w:rsid w:val="00565819"/>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0AB1B-3899-42BC-80D1-3AE43A23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33</Pages>
  <Words>14553</Words>
  <Characters>82956</Characters>
  <Application>Microsoft Office Word</Application>
  <DocSecurity>0</DocSecurity>
  <Lines>691</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97315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Ruliene</cp:lastModifiedBy>
  <cp:revision>33</cp:revision>
  <dcterms:created xsi:type="dcterms:W3CDTF">2024-12-11T17:23:00Z</dcterms:created>
  <dcterms:modified xsi:type="dcterms:W3CDTF">2024-12-13T07:04:00Z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