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673248A" w:rsidR="00B767F3" w:rsidRPr="00E77746" w:rsidRDefault="001C2166">
            <w:pPr>
              <w:jc w:val="center"/>
              <w:rPr>
                <w:color w:val="000000" w:themeColor="text1"/>
                <w:kern w:val="2"/>
                <w:szCs w:val="24"/>
              </w:rPr>
            </w:pPr>
            <w:r w:rsidRPr="00E77746">
              <w:rPr>
                <w:color w:val="000000" w:themeColor="text1"/>
                <w:kern w:val="2"/>
                <w:szCs w:val="24"/>
              </w:rPr>
              <w:t>BĮ „Palangos investicijų valdymas“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2656932" w:rsidR="00B767F3" w:rsidRPr="00E77746" w:rsidRDefault="001C2166">
            <w:pPr>
              <w:jc w:val="center"/>
              <w:rPr>
                <w:color w:val="000000" w:themeColor="text1"/>
                <w:kern w:val="2"/>
                <w:szCs w:val="24"/>
              </w:rPr>
            </w:pPr>
            <w:r w:rsidRPr="00E77746">
              <w:rPr>
                <w:color w:val="000000" w:themeColor="text1"/>
                <w:kern w:val="2"/>
                <w:szCs w:val="24"/>
              </w:rPr>
              <w:t>304159775</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565B0A5" w:rsidR="00B767F3" w:rsidRPr="00E77746" w:rsidRDefault="001C2166">
            <w:pPr>
              <w:jc w:val="center"/>
              <w:rPr>
                <w:color w:val="000000" w:themeColor="text1"/>
                <w:kern w:val="2"/>
                <w:szCs w:val="24"/>
              </w:rPr>
            </w:pPr>
            <w:r w:rsidRPr="00E77746">
              <w:rPr>
                <w:color w:val="000000" w:themeColor="text1"/>
                <w:kern w:val="2"/>
                <w:szCs w:val="24"/>
              </w:rPr>
              <w:t>Vytauto g. 112, Palanga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0209EF9A" w:rsidR="00B767F3" w:rsidRPr="00E77746" w:rsidRDefault="001C2166">
            <w:pPr>
              <w:jc w:val="center"/>
              <w:rPr>
                <w:color w:val="000000" w:themeColor="text1"/>
                <w:kern w:val="2"/>
                <w:szCs w:val="24"/>
              </w:rPr>
            </w:pPr>
            <w:r w:rsidRPr="00E77746">
              <w:rPr>
                <w:color w:val="000000" w:themeColor="text1"/>
                <w:kern w:val="2"/>
                <w:szCs w:val="24"/>
              </w:rPr>
              <w:t>LT100011079815</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5BB02B8" w:rsidR="00B767F3" w:rsidRPr="00E77746" w:rsidRDefault="001C2166" w:rsidP="001C2166">
            <w:pPr>
              <w:jc w:val="center"/>
              <w:rPr>
                <w:color w:val="000000" w:themeColor="text1"/>
                <w:kern w:val="2"/>
                <w:szCs w:val="24"/>
              </w:rPr>
            </w:pPr>
            <w:r w:rsidRPr="00E77746">
              <w:rPr>
                <w:color w:val="000000" w:themeColor="text1"/>
                <w:kern w:val="2"/>
                <w:szCs w:val="24"/>
              </w:rPr>
              <w:t>LT38 7180 6000 2546 7406</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C580787" w:rsidR="00B767F3" w:rsidRPr="00E77746" w:rsidRDefault="001C2166">
            <w:pPr>
              <w:jc w:val="center"/>
              <w:rPr>
                <w:color w:val="000000" w:themeColor="text1"/>
                <w:kern w:val="2"/>
                <w:szCs w:val="24"/>
              </w:rPr>
            </w:pPr>
            <w:r w:rsidRPr="00E77746">
              <w:rPr>
                <w:color w:val="000000" w:themeColor="text1"/>
                <w:kern w:val="2"/>
                <w:szCs w:val="24"/>
              </w:rPr>
              <w:t>AB „</w:t>
            </w:r>
            <w:proofErr w:type="spellStart"/>
            <w:r w:rsidRPr="00E77746">
              <w:rPr>
                <w:color w:val="000000" w:themeColor="text1"/>
                <w:kern w:val="2"/>
                <w:szCs w:val="24"/>
              </w:rPr>
              <w:t>Artea</w:t>
            </w:r>
            <w:proofErr w:type="spellEnd"/>
            <w:r w:rsidRPr="00E77746">
              <w:rPr>
                <w:color w:val="000000" w:themeColor="text1"/>
                <w:kern w:val="2"/>
                <w:szCs w:val="24"/>
              </w:rPr>
              <w:t> bankas“</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1DF22E22" w:rsidR="00B767F3" w:rsidRPr="00E77746" w:rsidRDefault="001C2166">
            <w:pPr>
              <w:jc w:val="center"/>
              <w:rPr>
                <w:color w:val="000000" w:themeColor="text1"/>
                <w:kern w:val="2"/>
                <w:szCs w:val="24"/>
              </w:rPr>
            </w:pPr>
            <w:r w:rsidRPr="00E77746">
              <w:rPr>
                <w:color w:val="000000" w:themeColor="text1"/>
              </w:rPr>
              <w:t>0 460 49197</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5E4AE6E" w:rsidR="00B767F3" w:rsidRPr="00E77746" w:rsidRDefault="001C2166">
            <w:pPr>
              <w:jc w:val="center"/>
              <w:rPr>
                <w:color w:val="000000" w:themeColor="text1"/>
                <w:kern w:val="2"/>
                <w:szCs w:val="24"/>
              </w:rPr>
            </w:pPr>
            <w:r w:rsidRPr="00E77746">
              <w:rPr>
                <w:color w:val="000000" w:themeColor="text1"/>
                <w:kern w:val="2"/>
                <w:szCs w:val="24"/>
              </w:rPr>
              <w:t>info@piv.lt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4F83CEB" w:rsidR="00B767F3" w:rsidRPr="00E77746" w:rsidRDefault="001C2166">
            <w:pPr>
              <w:jc w:val="center"/>
              <w:rPr>
                <w:color w:val="000000" w:themeColor="text1"/>
                <w:kern w:val="2"/>
                <w:szCs w:val="24"/>
              </w:rPr>
            </w:pPr>
            <w:r w:rsidRPr="00E77746">
              <w:rPr>
                <w:color w:val="000000" w:themeColor="text1"/>
                <w:kern w:val="2"/>
                <w:szCs w:val="24"/>
              </w:rPr>
              <w:t>Egidijus Palevičius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383E5ABB" w:rsidR="00B767F3" w:rsidRPr="00E77746" w:rsidRDefault="001C2166">
            <w:pPr>
              <w:jc w:val="center"/>
              <w:rPr>
                <w:color w:val="000000" w:themeColor="text1"/>
                <w:kern w:val="2"/>
                <w:szCs w:val="24"/>
              </w:rPr>
            </w:pPr>
            <w:r w:rsidRPr="00E77746">
              <w:rPr>
                <w:color w:val="000000" w:themeColor="text1"/>
                <w:kern w:val="2"/>
                <w:szCs w:val="24"/>
              </w:rPr>
              <w:t>Direktorius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2292F3C" w14:textId="2C56A89B" w:rsidR="002E18E9" w:rsidRPr="00E77746" w:rsidRDefault="002E18E9" w:rsidP="002E18E9">
            <w:pPr>
              <w:rPr>
                <w:color w:val="000000" w:themeColor="text1"/>
                <w:kern w:val="2"/>
                <w:szCs w:val="24"/>
              </w:rPr>
            </w:pPr>
            <w:r w:rsidRPr="00E77746">
              <w:rPr>
                <w:color w:val="000000" w:themeColor="text1"/>
                <w:kern w:val="2"/>
                <w:szCs w:val="24"/>
              </w:rPr>
              <w:t xml:space="preserve">Už Sutarties vykdymą atsakinga direktoriaus pavaduotoja rinkodarai ir komunikacijai Eglė Rupulevičienė, </w:t>
            </w:r>
            <w:r w:rsidR="00E77746" w:rsidRPr="00E77746">
              <w:rPr>
                <w:color w:val="000000" w:themeColor="text1"/>
                <w:kern w:val="2"/>
                <w:szCs w:val="24"/>
              </w:rPr>
              <w:t xml:space="preserve">tel. </w:t>
            </w:r>
            <w:r w:rsidR="00E77746">
              <w:rPr>
                <w:color w:val="000000" w:themeColor="text1"/>
                <w:kern w:val="2"/>
                <w:szCs w:val="24"/>
              </w:rPr>
              <w:t>N</w:t>
            </w:r>
            <w:r w:rsidR="00E77746" w:rsidRPr="00E77746">
              <w:rPr>
                <w:color w:val="000000" w:themeColor="text1"/>
                <w:kern w:val="2"/>
                <w:szCs w:val="24"/>
              </w:rPr>
              <w:t>r. 0 460 4919</w:t>
            </w:r>
            <w:r w:rsidR="00E77746">
              <w:rPr>
                <w:color w:val="000000" w:themeColor="text1"/>
                <w:kern w:val="2"/>
                <w:szCs w:val="24"/>
              </w:rPr>
              <w:t xml:space="preserve">7, </w:t>
            </w:r>
            <w:r w:rsidRPr="00E77746">
              <w:rPr>
                <w:color w:val="000000" w:themeColor="text1"/>
                <w:kern w:val="2"/>
                <w:szCs w:val="24"/>
              </w:rPr>
              <w:t>el. p.</w:t>
            </w:r>
            <w:r w:rsidR="00E77746">
              <w:rPr>
                <w:color w:val="000000" w:themeColor="text1"/>
                <w:kern w:val="2"/>
                <w:szCs w:val="24"/>
              </w:rPr>
              <w:t xml:space="preserve"> </w:t>
            </w:r>
            <w:r w:rsidR="00E77746" w:rsidRPr="00E77746">
              <w:rPr>
                <w:color w:val="000000" w:themeColor="text1"/>
                <w:kern w:val="2"/>
                <w:szCs w:val="24"/>
              </w:rPr>
              <w:t>egle.rupuleviciene@piv.lt</w:t>
            </w:r>
          </w:p>
          <w:p w14:paraId="6F6379D8" w14:textId="296CF1B1" w:rsidR="001C2166" w:rsidRPr="00E77746" w:rsidRDefault="002E18E9">
            <w:pPr>
              <w:rPr>
                <w:color w:val="000000" w:themeColor="text1"/>
                <w:kern w:val="2"/>
                <w:szCs w:val="24"/>
              </w:rPr>
            </w:pPr>
            <w:r w:rsidRPr="00E77746">
              <w:rPr>
                <w:color w:val="000000" w:themeColor="text1"/>
                <w:kern w:val="2"/>
                <w:szCs w:val="24"/>
              </w:rPr>
              <w:t>Už prekių priėmimą atsakingas d</w:t>
            </w:r>
            <w:r w:rsidR="001C2166" w:rsidRPr="00E77746">
              <w:rPr>
                <w:color w:val="000000" w:themeColor="text1"/>
                <w:kern w:val="2"/>
                <w:szCs w:val="24"/>
              </w:rPr>
              <w:t>irektoriaus pavaduotojas ūkio reikalams Donatas Elijošius</w:t>
            </w:r>
            <w:r w:rsidRPr="00E77746">
              <w:rPr>
                <w:color w:val="000000" w:themeColor="text1"/>
                <w:kern w:val="2"/>
                <w:szCs w:val="24"/>
              </w:rPr>
              <w:t xml:space="preserve">, </w:t>
            </w:r>
            <w:r w:rsidR="00E77746" w:rsidRPr="00E77746">
              <w:rPr>
                <w:color w:val="000000" w:themeColor="text1"/>
                <w:kern w:val="2"/>
                <w:szCs w:val="24"/>
              </w:rPr>
              <w:t xml:space="preserve">tel. </w:t>
            </w:r>
            <w:r w:rsidR="00E77746">
              <w:rPr>
                <w:color w:val="000000" w:themeColor="text1"/>
                <w:kern w:val="2"/>
                <w:szCs w:val="24"/>
              </w:rPr>
              <w:t>N</w:t>
            </w:r>
            <w:r w:rsidR="00E77746" w:rsidRPr="00E77746">
              <w:rPr>
                <w:color w:val="000000" w:themeColor="text1"/>
                <w:kern w:val="2"/>
                <w:szCs w:val="24"/>
              </w:rPr>
              <w:t>r. 0 460 43430</w:t>
            </w:r>
            <w:r w:rsidR="00E77746">
              <w:rPr>
                <w:color w:val="000000" w:themeColor="text1"/>
                <w:kern w:val="2"/>
                <w:szCs w:val="24"/>
              </w:rPr>
              <w:t xml:space="preserve">, </w:t>
            </w:r>
            <w:r w:rsidRPr="00E77746">
              <w:rPr>
                <w:color w:val="000000" w:themeColor="text1"/>
                <w:kern w:val="2"/>
                <w:szCs w:val="24"/>
              </w:rPr>
              <w:t xml:space="preserve">el. p. </w:t>
            </w:r>
            <w:hyperlink r:id="rId10" w:history="1">
              <w:r w:rsidRPr="00E77746">
                <w:rPr>
                  <w:rStyle w:val="Hipersaitas"/>
                  <w:color w:val="000000" w:themeColor="text1"/>
                  <w:kern w:val="2"/>
                  <w:szCs w:val="24"/>
                  <w:u w:val="none"/>
                </w:rPr>
                <w:t>donatas.elijosius@piv.lt</w:t>
              </w:r>
            </w:hyperlink>
          </w:p>
          <w:p w14:paraId="7F006537" w14:textId="3B8AF8CD" w:rsidR="001C2166" w:rsidRPr="00E77746" w:rsidRDefault="002E18E9">
            <w:pPr>
              <w:rPr>
                <w:color w:val="000000" w:themeColor="text1"/>
                <w:kern w:val="2"/>
                <w:szCs w:val="24"/>
              </w:rPr>
            </w:pPr>
            <w:r w:rsidRPr="00E77746">
              <w:rPr>
                <w:color w:val="000000" w:themeColor="text1"/>
                <w:kern w:val="2"/>
                <w:szCs w:val="24"/>
              </w:rPr>
              <w:lastRenderedPageBreak/>
              <w:t xml:space="preserve">Už sąskaitų priėmimą atsakinga buhalterė </w:t>
            </w:r>
            <w:r w:rsidR="001C2166" w:rsidRPr="00E77746">
              <w:rPr>
                <w:color w:val="000000" w:themeColor="text1"/>
                <w:kern w:val="2"/>
                <w:szCs w:val="24"/>
              </w:rPr>
              <w:t>Kristina Mockaitienė</w:t>
            </w:r>
            <w:r w:rsidRPr="00E77746">
              <w:rPr>
                <w:color w:val="000000" w:themeColor="text1"/>
                <w:kern w:val="2"/>
                <w:szCs w:val="24"/>
              </w:rPr>
              <w:t>,</w:t>
            </w:r>
            <w:r w:rsidR="00E77746" w:rsidRPr="00E77746">
              <w:rPr>
                <w:color w:val="000000" w:themeColor="text1"/>
                <w:kern w:val="2"/>
                <w:szCs w:val="24"/>
              </w:rPr>
              <w:t xml:space="preserve"> tel. </w:t>
            </w:r>
            <w:r w:rsidR="00E77746">
              <w:rPr>
                <w:color w:val="000000" w:themeColor="text1"/>
                <w:kern w:val="2"/>
                <w:szCs w:val="24"/>
              </w:rPr>
              <w:t>N</w:t>
            </w:r>
            <w:r w:rsidR="00E77746" w:rsidRPr="00E77746">
              <w:rPr>
                <w:color w:val="000000" w:themeColor="text1"/>
                <w:kern w:val="2"/>
                <w:szCs w:val="24"/>
              </w:rPr>
              <w:t>r. 0 460 49190</w:t>
            </w:r>
            <w:r w:rsidR="00E77746">
              <w:rPr>
                <w:color w:val="000000" w:themeColor="text1"/>
                <w:kern w:val="2"/>
                <w:szCs w:val="24"/>
              </w:rPr>
              <w:t>,</w:t>
            </w:r>
            <w:r w:rsidRPr="00E77746">
              <w:rPr>
                <w:color w:val="000000" w:themeColor="text1"/>
                <w:kern w:val="2"/>
                <w:szCs w:val="24"/>
              </w:rPr>
              <w:t xml:space="preserve"> el. p. kristina.mockaitiene@piv.lt</w:t>
            </w:r>
          </w:p>
          <w:p w14:paraId="61F9B250" w14:textId="6C32F29D" w:rsidR="00B767F3" w:rsidRPr="001C2166" w:rsidRDefault="00B767F3">
            <w:pPr>
              <w:rPr>
                <w:color w:val="000000" w:themeColor="text1"/>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F95DB84" w:rsidR="00B767F3" w:rsidRPr="00CF7ECF" w:rsidRDefault="00DD7479" w:rsidP="00CF7ECF">
            <w:pPr>
              <w:spacing w:line="276" w:lineRule="auto"/>
              <w:jc w:val="both"/>
              <w:rPr>
                <w:rFonts w:ascii="Palemonas" w:hAnsi="Palemonas"/>
                <w:sz w:val="22"/>
                <w:szCs w:val="22"/>
              </w:rPr>
            </w:pPr>
            <w:r>
              <w:rPr>
                <w:kern w:val="2"/>
                <w:szCs w:val="24"/>
              </w:rPr>
              <w:t xml:space="preserve">Tiekėjas įsipareigoja Sutartyje numatytomis sąlygomis perduoti </w:t>
            </w:r>
            <w:r w:rsidRPr="00CF7ECF">
              <w:rPr>
                <w:kern w:val="2"/>
                <w:szCs w:val="24"/>
              </w:rPr>
              <w:t>Pirkėjui Prekes</w:t>
            </w:r>
            <w:r w:rsidR="00CF7ECF" w:rsidRPr="00CF7ECF">
              <w:rPr>
                <w:kern w:val="2"/>
                <w:szCs w:val="24"/>
              </w:rPr>
              <w:t>:</w:t>
            </w:r>
            <w:r w:rsidRPr="00CF7ECF">
              <w:rPr>
                <w:color w:val="FF0000"/>
                <w:kern w:val="2"/>
                <w:szCs w:val="24"/>
              </w:rPr>
              <w:t xml:space="preserve"> </w:t>
            </w:r>
            <w:r w:rsidR="00CF7ECF" w:rsidRPr="00E77746">
              <w:rPr>
                <w:color w:val="000000" w:themeColor="text1"/>
                <w:kern w:val="2"/>
                <w:szCs w:val="24"/>
              </w:rPr>
              <w:t>č</w:t>
            </w:r>
            <w:r w:rsidR="00CF7ECF" w:rsidRPr="00E77746">
              <w:rPr>
                <w:color w:val="000000" w:themeColor="text1"/>
                <w:sz w:val="22"/>
                <w:szCs w:val="22"/>
              </w:rPr>
              <w:t>iuožyklos platformos įrengimas, ledo paruošimas, įrangos draudimas,</w:t>
            </w:r>
            <w:r w:rsidR="00E77746">
              <w:rPr>
                <w:color w:val="000000" w:themeColor="text1"/>
                <w:sz w:val="22"/>
                <w:szCs w:val="22"/>
              </w:rPr>
              <w:t xml:space="preserve"> </w:t>
            </w:r>
            <w:r w:rsidR="00CF7ECF" w:rsidRPr="00E77746">
              <w:rPr>
                <w:color w:val="000000" w:themeColor="text1"/>
                <w:sz w:val="22"/>
                <w:szCs w:val="22"/>
              </w:rPr>
              <w:t xml:space="preserve">šaldymo įrangos montavimo darbai, šaldymo įrangos paleidimo-derinimo darbai, ledo formavimo-užliejimo darbai, čiuožyklos įvedimas į eksploataciją, čiuožyklos sustabdymas (ledo paruošimas tirpdymui, ledo tirpinimas, daužymas, etilenglikolio atsiurbimas, bortų demontavimas, šaldymo kilimėlių, boksų nuėmimas, šaldymo trasos demontavimas) </w:t>
            </w:r>
            <w:r w:rsidRPr="00CF7ECF">
              <w:rPr>
                <w:color w:val="000000"/>
                <w:kern w:val="2"/>
                <w:szCs w:val="24"/>
              </w:rPr>
              <w:t>(toliau – Prekės).</w:t>
            </w:r>
          </w:p>
          <w:p w14:paraId="74009C55" w14:textId="305AD2BF" w:rsidR="00B767F3" w:rsidRDefault="00DD7479">
            <w:pPr>
              <w:rPr>
                <w:color w:val="000000"/>
                <w:kern w:val="2"/>
                <w:szCs w:val="24"/>
              </w:rPr>
            </w:pPr>
            <w:r>
              <w:rPr>
                <w:color w:val="000000"/>
                <w:kern w:val="2"/>
                <w:szCs w:val="24"/>
              </w:rPr>
              <w:t xml:space="preserve">Išsamus Prekių </w:t>
            </w:r>
            <w:r w:rsidRPr="00E77746">
              <w:rPr>
                <w:color w:val="000000" w:themeColor="text1"/>
                <w:kern w:val="2"/>
                <w:szCs w:val="24"/>
              </w:rPr>
              <w:t xml:space="preserve">aprašymas ir kiti reikalavimai tiekiamoms Prekėms nustatyti Sutarties priede Nr. </w:t>
            </w:r>
            <w:r w:rsidR="001C2166" w:rsidRPr="00E77746">
              <w:rPr>
                <w:color w:val="000000" w:themeColor="text1"/>
                <w:kern w:val="2"/>
                <w:szCs w:val="24"/>
              </w:rPr>
              <w:t>1</w:t>
            </w:r>
            <w:r w:rsidRPr="00E77746">
              <w:rPr>
                <w:color w:val="000000" w:themeColor="text1"/>
                <w:kern w:val="2"/>
                <w:szCs w:val="24"/>
              </w:rPr>
              <w:t xml:space="preserve"> „Techninė specifikacija“ (toliau – Techninė specifikacija) ir Sutarties priede Nr. </w:t>
            </w:r>
            <w:r w:rsidR="001C2166" w:rsidRPr="00E77746">
              <w:rPr>
                <w:color w:val="000000" w:themeColor="text1"/>
                <w:kern w:val="2"/>
                <w:szCs w:val="24"/>
              </w:rPr>
              <w:t>2</w:t>
            </w:r>
            <w:r w:rsidRPr="00E77746">
              <w:rPr>
                <w:color w:val="000000" w:themeColor="text1"/>
                <w:kern w:val="2"/>
                <w:szCs w:val="24"/>
              </w:rPr>
              <w:t xml:space="preserve"> „Pasiūlymas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5857DCA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877D1ED" w14:textId="5944B180" w:rsidR="00B767F3" w:rsidRDefault="00DD7479">
            <w:pPr>
              <w:rPr>
                <w:kern w:val="2"/>
                <w:szCs w:val="24"/>
              </w:rPr>
            </w:pPr>
            <w:r>
              <w:rPr>
                <w:color w:val="000000"/>
                <w:kern w:val="2"/>
                <w:szCs w:val="24"/>
              </w:rPr>
              <w:t xml:space="preserve">Tiekėjas įsipareigoja pristatyti Prekes </w:t>
            </w:r>
            <w:r w:rsidRPr="00E77746">
              <w:rPr>
                <w:color w:val="000000" w:themeColor="text1"/>
                <w:kern w:val="2"/>
                <w:szCs w:val="24"/>
              </w:rPr>
              <w:t xml:space="preserve">Techninėje specifikacijoje </w:t>
            </w:r>
            <w:r>
              <w:rPr>
                <w:kern w:val="2"/>
                <w:szCs w:val="24"/>
              </w:rPr>
              <w:t>nustatytais terminais ir sąlygomis.</w:t>
            </w:r>
          </w:p>
          <w:p w14:paraId="17BD2B2B" w14:textId="604B7A98"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60B6773E" w:rsidR="00B767F3" w:rsidRDefault="00A93798">
            <w:pPr>
              <w:rPr>
                <w:kern w:val="2"/>
                <w:szCs w:val="24"/>
              </w:rPr>
            </w:pPr>
            <w:r>
              <w:rPr>
                <w:kern w:val="2"/>
                <w:szCs w:val="24"/>
              </w:rPr>
              <w:t>Netaikoma</w:t>
            </w:r>
          </w:p>
          <w:p w14:paraId="224FC24B" w14:textId="77777777" w:rsidR="00B767F3" w:rsidRDefault="00B767F3">
            <w:pPr>
              <w:rPr>
                <w:kern w:val="2"/>
                <w:szCs w:val="24"/>
              </w:rPr>
            </w:pPr>
          </w:p>
          <w:p w14:paraId="13A5AE4A" w14:textId="1BD69124"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A7A328B" w:rsidR="00B767F3" w:rsidRDefault="00B767F3" w:rsidP="002E18E9">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7B1A106"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F7947CE" w:rsidR="00B767F3" w:rsidRDefault="00DD7479">
            <w:pPr>
              <w:rPr>
                <w:kern w:val="2"/>
                <w:szCs w:val="24"/>
              </w:rPr>
            </w:pPr>
            <w:r>
              <w:rPr>
                <w:kern w:val="2"/>
                <w:szCs w:val="24"/>
              </w:rPr>
              <w:t>Kartu su Prekėmis pateikiami šie dokumentai</w:t>
            </w:r>
            <w:r w:rsidRPr="00E77746">
              <w:rPr>
                <w:color w:val="000000" w:themeColor="text1"/>
                <w:kern w:val="2"/>
                <w:szCs w:val="24"/>
              </w:rPr>
              <w:t>: Prekių perdavimo-priėmimo aktas, kiti reikalingi dokumentai (</w:t>
            </w:r>
            <w:r w:rsidRPr="00E77746">
              <w:rPr>
                <w:color w:val="000000" w:themeColor="text1"/>
                <w:szCs w:val="24"/>
              </w:rPr>
              <w:t>instrukcijos, sertifikatai, aprašymai ir kt.</w:t>
            </w:r>
            <w:r w:rsidRPr="00E77746">
              <w:rPr>
                <w:color w:val="000000" w:themeColor="text1"/>
                <w:kern w:val="2"/>
                <w:szCs w:val="24"/>
              </w:rPr>
              <w:t xml:space="preserve">). </w:t>
            </w: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469BA57" w:rsidR="00B767F3" w:rsidRPr="00C77006" w:rsidRDefault="00DD7479" w:rsidP="00C77006">
            <w:pPr>
              <w:rPr>
                <w:color w:val="70AD47" w:themeColor="accent6"/>
                <w:kern w:val="2"/>
                <w:szCs w:val="24"/>
              </w:rPr>
            </w:pPr>
            <w:r w:rsidRPr="00563423">
              <w:rPr>
                <w:color w:val="000000" w:themeColor="text1"/>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56342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1EBAB18A" w:rsidR="00B767F3" w:rsidRPr="00563423" w:rsidRDefault="00DD7479">
            <w:pPr>
              <w:rPr>
                <w:color w:val="000000" w:themeColor="text1"/>
                <w:kern w:val="2"/>
                <w:szCs w:val="24"/>
              </w:rPr>
            </w:pPr>
            <w:r w:rsidRPr="00563423">
              <w:rPr>
                <w:color w:val="000000" w:themeColor="text1"/>
                <w:kern w:val="2"/>
                <w:szCs w:val="24"/>
              </w:rPr>
              <w:t>Sutarties kaina bus perskaičiuojam</w:t>
            </w:r>
            <w:r w:rsidR="00563423" w:rsidRPr="00563423">
              <w:rPr>
                <w:color w:val="000000" w:themeColor="text1"/>
                <w:kern w:val="2"/>
                <w:szCs w:val="24"/>
              </w:rPr>
              <w:t>a</w:t>
            </w:r>
            <w:r w:rsidR="00D06E4E" w:rsidRPr="00563423">
              <w:rPr>
                <w:color w:val="000000" w:themeColor="text1"/>
                <w:kern w:val="2"/>
                <w:szCs w:val="24"/>
              </w:rPr>
              <w:t xml:space="preserve"> </w:t>
            </w:r>
            <w:r w:rsidRPr="00563423">
              <w:rPr>
                <w:color w:val="000000" w:themeColor="text1"/>
                <w:kern w:val="2"/>
                <w:szCs w:val="24"/>
              </w:rPr>
              <w:t>dėl PVM tarifo pasikeitimo</w:t>
            </w:r>
            <w:r w:rsidR="00D06E4E" w:rsidRPr="00563423">
              <w:rPr>
                <w:color w:val="000000" w:themeColor="text1"/>
                <w:kern w:val="2"/>
                <w:szCs w:val="24"/>
              </w:rPr>
              <w:t>.</w:t>
            </w:r>
          </w:p>
          <w:p w14:paraId="7CE73E9A" w14:textId="173033F2"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BA6213D" w:rsidR="00B767F3" w:rsidRPr="0056342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sidRPr="00563423">
              <w:rPr>
                <w:color w:val="000000" w:themeColor="text1"/>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1CE2DB6E"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17ECC5D"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33C003A3" w:rsidR="00B767F3" w:rsidRPr="0008759B" w:rsidRDefault="00DD7479">
            <w:pPr>
              <w:rPr>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3E31203A" w:rsidR="00B767F3" w:rsidRPr="0008759B" w:rsidRDefault="00B767F3">
            <w:pPr>
              <w:rPr>
                <w:color w:val="FF0000"/>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FC0BC8" w:rsidRDefault="00DD7479">
            <w:pPr>
              <w:rPr>
                <w:b/>
                <w:bCs/>
                <w:kern w:val="2"/>
                <w:szCs w:val="24"/>
              </w:rPr>
            </w:pPr>
            <w:r w:rsidRPr="00FC0BC8">
              <w:rPr>
                <w:b/>
                <w:bCs/>
                <w:kern w:val="2"/>
                <w:szCs w:val="24"/>
              </w:rPr>
              <w:t xml:space="preserve">5.4. Sutarties kainos / įkainių apskaičiavimas taikant </w:t>
            </w:r>
            <w:r w:rsidRPr="00FC0BC8">
              <w:rPr>
                <w:b/>
                <w:bCs/>
                <w:kern w:val="2"/>
                <w:szCs w:val="24"/>
                <w:u w:val="single"/>
              </w:rPr>
              <w:t>kiekio (apimties)</w:t>
            </w:r>
            <w:r w:rsidRPr="00FC0BC8">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7C65B244" w:rsidR="00B767F3" w:rsidRDefault="00DD7479">
            <w:pPr>
              <w:rPr>
                <w:kern w:val="2"/>
                <w:szCs w:val="24"/>
              </w:rPr>
            </w:pPr>
            <w:r w:rsidRPr="00563423">
              <w:rPr>
                <w:color w:val="000000" w:themeColor="text1"/>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FC0BC8" w:rsidRDefault="00DD7479">
            <w:pPr>
              <w:rPr>
                <w:b/>
                <w:bCs/>
                <w:kern w:val="2"/>
                <w:szCs w:val="24"/>
              </w:rPr>
            </w:pPr>
            <w:r w:rsidRPr="00FC0BC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E526B19" w14:textId="4844BAA3" w:rsidR="00A93798" w:rsidRPr="009F2C0F" w:rsidRDefault="00A93798">
            <w:pPr>
              <w:rPr>
                <w:rFonts w:ascii="Palemonas" w:hAnsi="Palemonas"/>
                <w:color w:val="000000" w:themeColor="text1"/>
                <w:szCs w:val="24"/>
              </w:rPr>
            </w:pPr>
            <w:r w:rsidRPr="009F2C0F">
              <w:rPr>
                <w:rFonts w:ascii="Palemonas" w:hAnsi="Palemonas"/>
                <w:color w:val="000000" w:themeColor="text1"/>
                <w:szCs w:val="24"/>
              </w:rPr>
              <w:t xml:space="preserve">40 procentų dydžio avansas nuo Sutarties </w:t>
            </w:r>
            <w:r w:rsidR="00FC0BC8">
              <w:rPr>
                <w:rFonts w:ascii="Palemonas" w:hAnsi="Palemonas"/>
                <w:color w:val="000000" w:themeColor="text1"/>
                <w:szCs w:val="24"/>
              </w:rPr>
              <w:t xml:space="preserve">kainos </w:t>
            </w:r>
            <w:r w:rsidRPr="009F2C0F">
              <w:rPr>
                <w:rFonts w:ascii="Palemonas" w:hAnsi="Palemonas"/>
                <w:color w:val="000000" w:themeColor="text1"/>
                <w:szCs w:val="24"/>
              </w:rPr>
              <w:t>su PVM per 5 kalendorines dienas po Sutarties pasirašymo;</w:t>
            </w:r>
          </w:p>
          <w:p w14:paraId="4CDFA201" w14:textId="428FDAD5" w:rsidR="00A93798" w:rsidRPr="009F2C0F" w:rsidRDefault="00A93798">
            <w:pPr>
              <w:rPr>
                <w:rFonts w:ascii="Palemonas" w:hAnsi="Palemonas"/>
                <w:color w:val="000000" w:themeColor="text1"/>
                <w:szCs w:val="24"/>
              </w:rPr>
            </w:pPr>
            <w:r w:rsidRPr="009F2C0F">
              <w:rPr>
                <w:rFonts w:ascii="Palemonas" w:hAnsi="Palemonas"/>
                <w:color w:val="000000" w:themeColor="text1"/>
                <w:szCs w:val="24"/>
              </w:rPr>
              <w:t xml:space="preserve">40 procentų nuo Sutarties </w:t>
            </w:r>
            <w:r w:rsidR="00FC0BC8">
              <w:rPr>
                <w:rFonts w:ascii="Palemonas" w:hAnsi="Palemonas"/>
                <w:color w:val="000000" w:themeColor="text1"/>
                <w:szCs w:val="24"/>
              </w:rPr>
              <w:t>kainos</w:t>
            </w:r>
            <w:r w:rsidRPr="009F2C0F">
              <w:rPr>
                <w:rFonts w:ascii="Palemonas" w:hAnsi="Palemonas"/>
                <w:color w:val="000000" w:themeColor="text1"/>
                <w:szCs w:val="24"/>
              </w:rPr>
              <w:t xml:space="preserve"> su PVM po Prekių pristatymo, sumontavimo ir paleidimo per </w:t>
            </w:r>
            <w:r w:rsidR="009F2C0F" w:rsidRPr="009F2C0F">
              <w:rPr>
                <w:rFonts w:ascii="Palemonas" w:hAnsi="Palemonas"/>
                <w:color w:val="000000" w:themeColor="text1"/>
                <w:szCs w:val="24"/>
              </w:rPr>
              <w:t xml:space="preserve">14 kalendorinių dienų </w:t>
            </w:r>
            <w:r w:rsidR="009F2C0F" w:rsidRPr="009F2C0F">
              <w:rPr>
                <w:color w:val="000000" w:themeColor="text1"/>
                <w:kern w:val="2"/>
                <w:szCs w:val="24"/>
              </w:rPr>
              <w:t>nuo Sąskaitos gavimo dienos</w:t>
            </w:r>
            <w:r w:rsidRPr="009F2C0F">
              <w:rPr>
                <w:rFonts w:ascii="Palemonas" w:hAnsi="Palemonas"/>
                <w:color w:val="000000" w:themeColor="text1"/>
                <w:szCs w:val="24"/>
              </w:rPr>
              <w:t>;</w:t>
            </w:r>
          </w:p>
          <w:p w14:paraId="727B719A" w14:textId="5768099A" w:rsidR="00B767F3" w:rsidRPr="009F2C0F" w:rsidRDefault="00A93798">
            <w:pPr>
              <w:rPr>
                <w:color w:val="000000" w:themeColor="text1"/>
                <w:kern w:val="2"/>
                <w:szCs w:val="24"/>
              </w:rPr>
            </w:pPr>
            <w:r w:rsidRPr="009F2C0F">
              <w:rPr>
                <w:rFonts w:ascii="Palemonas" w:hAnsi="Palemonas"/>
                <w:color w:val="000000" w:themeColor="text1"/>
                <w:szCs w:val="24"/>
              </w:rPr>
              <w:lastRenderedPageBreak/>
              <w:t>20</w:t>
            </w:r>
            <w:r w:rsidR="00BA02A5">
              <w:rPr>
                <w:rFonts w:ascii="Palemonas" w:hAnsi="Palemonas"/>
                <w:color w:val="000000" w:themeColor="text1"/>
                <w:szCs w:val="24"/>
              </w:rPr>
              <w:t xml:space="preserve"> procentų</w:t>
            </w:r>
            <w:r w:rsidRPr="009F2C0F">
              <w:rPr>
                <w:rFonts w:ascii="Palemonas" w:hAnsi="Palemonas"/>
                <w:color w:val="000000" w:themeColor="text1"/>
                <w:szCs w:val="24"/>
              </w:rPr>
              <w:t xml:space="preserve"> nuo Sutarties </w:t>
            </w:r>
            <w:r w:rsidR="00BA02A5">
              <w:rPr>
                <w:rFonts w:ascii="Palemonas" w:hAnsi="Palemonas"/>
                <w:color w:val="000000" w:themeColor="text1"/>
                <w:szCs w:val="24"/>
              </w:rPr>
              <w:t>kainos</w:t>
            </w:r>
            <w:r w:rsidRPr="009F2C0F">
              <w:rPr>
                <w:rFonts w:ascii="Palemonas" w:hAnsi="Palemonas"/>
                <w:color w:val="000000" w:themeColor="text1"/>
                <w:szCs w:val="24"/>
              </w:rPr>
              <w:t xml:space="preserve"> su PVM </w:t>
            </w:r>
            <w:r w:rsidR="009F2C0F" w:rsidRPr="009F2C0F">
              <w:rPr>
                <w:rFonts w:ascii="Palemonas" w:hAnsi="Palemonas"/>
                <w:color w:val="000000" w:themeColor="text1"/>
                <w:szCs w:val="24"/>
              </w:rPr>
              <w:t xml:space="preserve">po Prekių demontavimo ir išvežimo </w:t>
            </w:r>
            <w:r w:rsidRPr="009F2C0F">
              <w:rPr>
                <w:rFonts w:ascii="Palemonas" w:hAnsi="Palemonas"/>
                <w:color w:val="000000" w:themeColor="text1"/>
                <w:szCs w:val="24"/>
              </w:rPr>
              <w:t xml:space="preserve">per </w:t>
            </w:r>
            <w:r w:rsidR="009F2C0F" w:rsidRPr="009F2C0F">
              <w:rPr>
                <w:color w:val="000000" w:themeColor="text1"/>
                <w:kern w:val="2"/>
                <w:szCs w:val="24"/>
              </w:rPr>
              <w:t>30 kalendorinių dienų nuo Sąskaitos gavimo dienos.</w:t>
            </w:r>
          </w:p>
          <w:p w14:paraId="04C22127" w14:textId="660ADC2E"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687B81" w:rsidRDefault="00DD7479">
            <w:pPr>
              <w:rPr>
                <w:b/>
                <w:bCs/>
                <w:kern w:val="2"/>
                <w:szCs w:val="24"/>
                <w:highlight w:val="yellow"/>
              </w:rPr>
            </w:pPr>
            <w:r w:rsidRPr="00FC0BC8">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71827D1" w:rsidR="00B767F3" w:rsidRPr="00FC0BC8" w:rsidRDefault="00687B81" w:rsidP="00FC0BC8">
            <w:pPr>
              <w:rPr>
                <w:rFonts w:ascii="Palemonas" w:hAnsi="Palemonas"/>
                <w:color w:val="000000" w:themeColor="text1"/>
                <w:szCs w:val="24"/>
              </w:rPr>
            </w:pPr>
            <w:r w:rsidRPr="00FC0BC8">
              <w:rPr>
                <w:color w:val="000000" w:themeColor="text1"/>
                <w:szCs w:val="24"/>
                <w:shd w:val="clear" w:color="auto" w:fill="FFFFFF"/>
              </w:rPr>
              <w:t>Tiekėjui mokėtino avanso dydis</w:t>
            </w:r>
            <w:r w:rsidRPr="00FC0BC8">
              <w:rPr>
                <w:color w:val="000000" w:themeColor="text1"/>
                <w:kern w:val="2"/>
                <w:szCs w:val="24"/>
                <w:shd w:val="clear" w:color="auto" w:fill="FFFFFF"/>
              </w:rPr>
              <w:t xml:space="preserve"> </w:t>
            </w:r>
            <w:r w:rsidR="009F2C0F" w:rsidRPr="00FC0BC8">
              <w:rPr>
                <w:color w:val="000000" w:themeColor="text1"/>
                <w:kern w:val="2"/>
                <w:szCs w:val="24"/>
                <w:shd w:val="clear" w:color="auto" w:fill="FFFFFF"/>
              </w:rPr>
              <w:t>40 procentų</w:t>
            </w:r>
            <w:r w:rsidRPr="00FC0BC8">
              <w:rPr>
                <w:color w:val="000000" w:themeColor="text1"/>
                <w:kern w:val="2"/>
                <w:szCs w:val="24"/>
              </w:rPr>
              <w:t xml:space="preserve"> </w:t>
            </w:r>
            <w:r w:rsidRPr="00FC0BC8">
              <w:rPr>
                <w:color w:val="000000" w:themeColor="text1"/>
                <w:kern w:val="2"/>
                <w:szCs w:val="24"/>
                <w:shd w:val="clear" w:color="auto" w:fill="FFFFFF"/>
              </w:rPr>
              <w:t xml:space="preserve">nuo Sutarties </w:t>
            </w:r>
            <w:r w:rsidR="00FC0BC8" w:rsidRPr="00FC0BC8">
              <w:rPr>
                <w:color w:val="000000" w:themeColor="text1"/>
                <w:kern w:val="2"/>
                <w:szCs w:val="24"/>
                <w:shd w:val="clear" w:color="auto" w:fill="FFFFFF"/>
              </w:rPr>
              <w:t xml:space="preserve">kainos </w:t>
            </w:r>
            <w:r w:rsidR="009F2C0F" w:rsidRPr="00FC0BC8">
              <w:rPr>
                <w:color w:val="000000" w:themeColor="text1"/>
                <w:kern w:val="2"/>
                <w:szCs w:val="24"/>
                <w:shd w:val="clear" w:color="auto" w:fill="FFFFFF"/>
              </w:rPr>
              <w:t xml:space="preserve">su </w:t>
            </w:r>
            <w:r w:rsidRPr="00FC0BC8">
              <w:rPr>
                <w:color w:val="000000" w:themeColor="text1"/>
                <w:kern w:val="2"/>
                <w:szCs w:val="24"/>
                <w:shd w:val="clear" w:color="auto" w:fill="FFFFFF"/>
              </w:rPr>
              <w:t>PVM,</w:t>
            </w:r>
            <w:r w:rsidRPr="00FC0BC8">
              <w:rPr>
                <w:color w:val="000000" w:themeColor="text1"/>
                <w:kern w:val="2"/>
                <w:szCs w:val="24"/>
              </w:rPr>
              <w:t xml:space="preserve"> </w:t>
            </w:r>
            <w:r w:rsidRPr="00FC0BC8">
              <w:rPr>
                <w:color w:val="000000" w:themeColor="text1"/>
                <w:kern w:val="2"/>
                <w:szCs w:val="24"/>
                <w:shd w:val="clear" w:color="auto" w:fill="FFFFFF"/>
              </w:rPr>
              <w:t xml:space="preserve">nurodytos </w:t>
            </w:r>
            <w:r w:rsidRPr="00FC0BC8">
              <w:rPr>
                <w:color w:val="000000" w:themeColor="text1"/>
                <w:kern w:val="2"/>
                <w:szCs w:val="24"/>
              </w:rPr>
              <w:t xml:space="preserve">Specialiųjų sąlygų </w:t>
            </w:r>
            <w:r w:rsidRPr="00FC0BC8">
              <w:rPr>
                <w:color w:val="000000" w:themeColor="text1"/>
                <w:kern w:val="2"/>
                <w:szCs w:val="24"/>
                <w:shd w:val="clear" w:color="auto" w:fill="FFFFFF"/>
              </w:rPr>
              <w:t>5.2 punkte</w:t>
            </w:r>
            <w:r w:rsidR="00FC0BC8" w:rsidRPr="00FC0BC8">
              <w:rPr>
                <w:color w:val="000000" w:themeColor="text1"/>
                <w:kern w:val="2"/>
                <w:szCs w:val="24"/>
                <w:shd w:val="clear" w:color="auto" w:fill="FFFFFF"/>
              </w:rPr>
              <w:t>.</w:t>
            </w:r>
            <w:r w:rsidR="00FC0BC8">
              <w:rPr>
                <w:color w:val="000000" w:themeColor="text1"/>
                <w:kern w:val="2"/>
                <w:szCs w:val="24"/>
                <w:shd w:val="clear" w:color="auto" w:fill="FFFFFF"/>
              </w:rPr>
              <w:t xml:space="preserve"> </w:t>
            </w:r>
            <w:r w:rsidRPr="00FC0BC8">
              <w:rPr>
                <w:color w:val="000000" w:themeColor="text1"/>
                <w:kern w:val="2"/>
                <w:szCs w:val="24"/>
                <w:shd w:val="clear" w:color="auto" w:fill="FFFFFF"/>
              </w:rPr>
              <w:t xml:space="preserve">Pirkėjas sumoka Tiekėjui avansą pagal Tiekėjo pateiktą prašymą ir išankstinio mokėjimo sąskaitą ne vėliau kaip per </w:t>
            </w:r>
            <w:r w:rsidR="00FC0BC8" w:rsidRPr="00FC0BC8">
              <w:rPr>
                <w:color w:val="000000" w:themeColor="text1"/>
                <w:kern w:val="2"/>
                <w:szCs w:val="24"/>
                <w:shd w:val="clear" w:color="auto" w:fill="FFFFFF"/>
              </w:rPr>
              <w:t>5 kalendorines dienas</w:t>
            </w:r>
            <w:r w:rsidRPr="00FC0BC8">
              <w:rPr>
                <w:color w:val="000000" w:themeColor="text1"/>
                <w:kern w:val="2"/>
                <w:szCs w:val="24"/>
                <w:shd w:val="clear" w:color="auto" w:fill="FFFFFF"/>
              </w:rPr>
              <w:t xml:space="preserve"> nuo Tiekėjo prašymo ir išankstinio mokėjimo sąskaitos</w:t>
            </w:r>
            <w:r w:rsidRPr="00FC0BC8">
              <w:rPr>
                <w:color w:val="000000" w:themeColor="text1"/>
                <w:kern w:val="2"/>
                <w:szCs w:val="24"/>
              </w:rPr>
              <w:t xml:space="preserve"> </w:t>
            </w:r>
            <w:r w:rsidRPr="00FC0BC8">
              <w:rPr>
                <w:color w:val="000000" w:themeColor="text1"/>
                <w:kern w:val="2"/>
                <w:szCs w:val="24"/>
                <w:shd w:val="clear" w:color="auto" w:fill="FFFFFF"/>
              </w:rPr>
              <w:t>gavimo dienos</w:t>
            </w:r>
            <w:r w:rsidR="00FC0BC8" w:rsidRPr="00FC0BC8">
              <w:rPr>
                <w:color w:val="000000" w:themeColor="text1"/>
                <w:kern w:val="2"/>
                <w:szCs w:val="24"/>
                <w:shd w:val="clear" w:color="auto" w:fill="FFFFFF"/>
              </w:rPr>
              <w:t>.</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803675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DBE3AC6" w:rsidR="00B767F3" w:rsidRDefault="00DD7479">
            <w:pPr>
              <w:rPr>
                <w:kern w:val="2"/>
                <w:szCs w:val="24"/>
              </w:rPr>
            </w:pPr>
            <w:r w:rsidRPr="00FC0BC8">
              <w:rPr>
                <w:color w:val="000000" w:themeColor="text1"/>
                <w:kern w:val="2"/>
                <w:szCs w:val="24"/>
              </w:rPr>
              <w:t>Prekėms nustatomas Techninėje specifikacijoje nustatytas garantinis terminas. 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1A7F2EE" w:rsidR="00B767F3" w:rsidRDefault="00DD7479">
            <w:pPr>
              <w:rPr>
                <w:kern w:val="2"/>
                <w:szCs w:val="24"/>
              </w:rPr>
            </w:pPr>
            <w:r>
              <w:t xml:space="preserve">Garantinio termino laikotarpiu nustačius Prekių trūkumų, Tiekėjas turi </w:t>
            </w:r>
            <w:r>
              <w:rPr>
                <w:b/>
                <w:bCs/>
              </w:rPr>
              <w:t xml:space="preserve">ne vėliau </w:t>
            </w:r>
            <w:r w:rsidRPr="00FC0BC8">
              <w:rPr>
                <w:b/>
                <w:bCs/>
              </w:rPr>
              <w:t>kaip</w:t>
            </w:r>
            <w:r w:rsidRPr="00FC0BC8">
              <w:t xml:space="preserve"> per </w:t>
            </w:r>
            <w:r w:rsidR="00563423" w:rsidRPr="00FC0BC8">
              <w:t>3</w:t>
            </w:r>
            <w:r w:rsidRPr="00FC0BC8">
              <w:rPr>
                <w:color w:val="000000" w:themeColor="text1"/>
              </w:rPr>
              <w:t xml:space="preserve"> dien</w:t>
            </w:r>
            <w:r w:rsidR="00D06E4E" w:rsidRPr="00FC0BC8">
              <w:rPr>
                <w:color w:val="000000" w:themeColor="text1"/>
              </w:rPr>
              <w:t>as</w:t>
            </w:r>
            <w:r w:rsidRPr="00FC0BC8">
              <w:rPr>
                <w:color w:val="000000" w:themeColor="text1"/>
              </w:rPr>
              <w:t xml:space="preserve"> nuo</w:t>
            </w:r>
            <w:r w:rsidRPr="00563423">
              <w:rPr>
                <w:color w:val="000000" w:themeColor="text1"/>
              </w:rPr>
              <w:t xml:space="preserve"> rašytinės </w:t>
            </w:r>
            <w:r>
              <w:t>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FCD4AFF" w:rsidR="00B767F3" w:rsidRDefault="00DD7479" w:rsidP="00D06E4E">
            <w:pPr>
              <w:rPr>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w:t>
            </w:r>
            <w:r w:rsidRPr="00DD4B57">
              <w:rPr>
                <w:kern w:val="2"/>
                <w:szCs w:val="24"/>
              </w:rPr>
              <w:t>Nr. [...] „</w:t>
            </w:r>
            <w:r>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F346601" w14:textId="2D340C5E" w:rsidR="002E4ECF" w:rsidRPr="00FD2923" w:rsidRDefault="00DD7479" w:rsidP="002E4ECF">
            <w:pPr>
              <w:rPr>
                <w:color w:val="000000" w:themeColor="text1"/>
                <w:kern w:val="2"/>
                <w:szCs w:val="24"/>
              </w:rPr>
            </w:pPr>
            <w:r w:rsidRPr="00FD2923">
              <w:rPr>
                <w:color w:val="000000" w:themeColor="text1"/>
                <w:kern w:val="2"/>
                <w:szCs w:val="24"/>
              </w:rPr>
              <w:t xml:space="preserve">Prievolių pagal Sutartį įvykdymas užtikrinamas </w:t>
            </w:r>
            <w:r w:rsidR="00D06E4E" w:rsidRPr="00FD2923">
              <w:rPr>
                <w:color w:val="000000" w:themeColor="text1"/>
                <w:kern w:val="2"/>
                <w:szCs w:val="24"/>
              </w:rPr>
              <w:t>n</w:t>
            </w:r>
            <w:r w:rsidRPr="00FD2923">
              <w:rPr>
                <w:color w:val="000000" w:themeColor="text1"/>
                <w:kern w:val="2"/>
                <w:szCs w:val="24"/>
              </w:rPr>
              <w:t>etesybomis (delspinigiais, bauda)</w:t>
            </w:r>
            <w:r w:rsidR="00FD2923" w:rsidRPr="00FD2923">
              <w:rPr>
                <w:color w:val="000000" w:themeColor="text1"/>
                <w:kern w:val="2"/>
                <w:szCs w:val="24"/>
              </w:rPr>
              <w:t>.</w:t>
            </w:r>
          </w:p>
          <w:p w14:paraId="544E68EF" w14:textId="6F95E85F"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6C578229"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F8BB259"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63AF11D" w:rsidR="00B767F3" w:rsidRPr="00CA544C" w:rsidRDefault="00DD7479" w:rsidP="00CA544C">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w:t>
            </w:r>
            <w:r w:rsidRPr="00FD2923">
              <w:rPr>
                <w:color w:val="000000" w:themeColor="text1"/>
                <w:kern w:val="2"/>
                <w:szCs w:val="24"/>
              </w:rPr>
              <w:t>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3FA5475" w:rsidR="00B767F3" w:rsidRPr="00FD2923" w:rsidRDefault="00DD7479">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FD2923">
              <w:rPr>
                <w:color w:val="000000" w:themeColor="text1"/>
                <w:kern w:val="2"/>
              </w:rPr>
              <w:t xml:space="preserve">Pirkėjas nuo kitos nei nustatytas terminas dienos Tiekėjui skaičiuoja 0,02 (dvi šimtosios) procento dydžio delspinigius už kiekvieną </w:t>
            </w:r>
            <w:r w:rsidRPr="00FD2923">
              <w:rPr>
                <w:color w:val="000000" w:themeColor="text1"/>
                <w:kern w:val="2"/>
              </w:rPr>
              <w:lastRenderedPageBreak/>
              <w:t>uždelstą dieną nuo laiku neperduotų Prekių ar Prekių, turinčių trūkumų, kainos be PVM. </w:t>
            </w:r>
          </w:p>
          <w:p w14:paraId="610DA498" w14:textId="64429FD2" w:rsidR="00B767F3" w:rsidRPr="00FD2923" w:rsidRDefault="00DD7479">
            <w:pPr>
              <w:rPr>
                <w:color w:val="000000" w:themeColor="text1"/>
                <w:kern w:val="2"/>
                <w:szCs w:val="24"/>
              </w:rPr>
            </w:pPr>
            <w:r w:rsidRPr="00FD2923">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9A743E9" w:rsidR="00B767F3" w:rsidRDefault="00DD7479">
            <w:pPr>
              <w:rPr>
                <w:b/>
                <w:kern w:val="2"/>
              </w:rPr>
            </w:pPr>
            <w:r w:rsidRPr="00FD2923">
              <w:rPr>
                <w:color w:val="000000" w:themeColor="text1"/>
                <w:kern w:val="2"/>
              </w:rPr>
              <w:t xml:space="preserve">9.2.3. Tiekėjas privalo sumokėti Pirkėjui netesybas per </w:t>
            </w:r>
            <w:r w:rsidR="00CA544C" w:rsidRPr="00FD2923">
              <w:rPr>
                <w:color w:val="000000" w:themeColor="text1"/>
                <w:kern w:val="2"/>
              </w:rPr>
              <w:t xml:space="preserve">10 darbo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41343C9D" w:rsidR="00B767F3" w:rsidRDefault="00DD7479">
            <w:pPr>
              <w:rPr>
                <w:kern w:val="2"/>
                <w:szCs w:val="24"/>
              </w:rPr>
            </w:pPr>
            <w:r>
              <w:rPr>
                <w:kern w:val="2"/>
                <w:szCs w:val="24"/>
              </w:rPr>
              <w:t>9.3.1. Nutraukus Sutartį dėl esminio Sutarties pažeidimo, nustatyto Sutarties Specialiosiose sąlygose, mokam</w:t>
            </w:r>
            <w:r w:rsidRPr="00DD4B57">
              <w:rPr>
                <w:color w:val="000000" w:themeColor="text1"/>
                <w:kern w:val="2"/>
                <w:szCs w:val="24"/>
              </w:rPr>
              <w:t xml:space="preserve">a </w:t>
            </w:r>
            <w:r w:rsidR="00D06E4E" w:rsidRPr="00DD4B57">
              <w:rPr>
                <w:color w:val="000000" w:themeColor="text1"/>
                <w:kern w:val="2"/>
                <w:szCs w:val="24"/>
              </w:rPr>
              <w:t>10</w:t>
            </w:r>
            <w:r w:rsidRPr="00DD4B57">
              <w:rPr>
                <w:color w:val="000000" w:themeColor="text1"/>
                <w:kern w:val="2"/>
                <w:szCs w:val="24"/>
              </w:rPr>
              <w:t xml:space="preserve"> procentų </w:t>
            </w:r>
            <w:r>
              <w:rPr>
                <w:kern w:val="2"/>
                <w:szCs w:val="24"/>
              </w:rPr>
              <w:t xml:space="preserve">dydžio bauda nuo Pradinės Sutarties vertės be PVM, nurodytos Specialiųjų sąlygų 5.2 punkte. </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668EA1E0" w:rsidR="00B767F3" w:rsidRPr="002E4ECF" w:rsidRDefault="00DD7479" w:rsidP="002E4ECF">
            <w:pPr>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A93798" w:rsidRDefault="00DD7479">
            <w:pPr>
              <w:rPr>
                <w:b/>
                <w:bCs/>
                <w:color w:val="000000" w:themeColor="text1"/>
                <w:kern w:val="2"/>
                <w:szCs w:val="24"/>
              </w:rPr>
            </w:pPr>
            <w:r w:rsidRPr="00A93798">
              <w:rPr>
                <w:b/>
                <w:bCs/>
                <w:color w:val="000000" w:themeColor="text1"/>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AA4F2B" w14:textId="7ACA868F" w:rsidR="00DD4B57" w:rsidRPr="00A93798" w:rsidRDefault="00A93798" w:rsidP="00DD4B57">
            <w:pPr>
              <w:rPr>
                <w:color w:val="000000" w:themeColor="text1"/>
                <w:kern w:val="2"/>
                <w:szCs w:val="24"/>
                <w:highlight w:val="red"/>
              </w:rPr>
            </w:pPr>
            <w:r w:rsidRPr="00A93798">
              <w:rPr>
                <w:color w:val="000000" w:themeColor="text1"/>
                <w:kern w:val="2"/>
                <w:szCs w:val="24"/>
              </w:rPr>
              <w:t>Netaikoma</w:t>
            </w:r>
          </w:p>
          <w:p w14:paraId="71ABC6C9" w14:textId="77777777" w:rsidR="00DD4B57" w:rsidRPr="00A93798" w:rsidRDefault="00DD4B57" w:rsidP="00DD4B57">
            <w:pPr>
              <w:rPr>
                <w:color w:val="000000" w:themeColor="text1"/>
                <w:kern w:val="2"/>
                <w:szCs w:val="24"/>
                <w:highlight w:val="yellow"/>
              </w:rPr>
            </w:pPr>
          </w:p>
          <w:p w14:paraId="69B3C483" w14:textId="58D987DC" w:rsidR="00B767F3" w:rsidRPr="00A93798" w:rsidRDefault="00B767F3" w:rsidP="00DD4B57">
            <w:pPr>
              <w:rPr>
                <w:color w:val="000000" w:themeColor="text1"/>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6D67E7A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E8B439B" w:rsidR="00B767F3" w:rsidRDefault="00DD7479" w:rsidP="00D06E4E">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7D8DE8CF"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48293CC4" w:rsidR="00B767F3" w:rsidRPr="008A555D" w:rsidRDefault="00DD7479" w:rsidP="008A555D">
            <w:pPr>
              <w:spacing w:line="259" w:lineRule="auto"/>
              <w:rPr>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10D16DF"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6DAC034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78FB3E71" w:rsidR="00B767F3" w:rsidRDefault="00DD7479" w:rsidP="007D020A">
            <w:pPr>
              <w:rPr>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8A555D">
        <w:trPr>
          <w:trHeight w:val="3392"/>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5997613F" w:rsidR="008A555D" w:rsidRPr="008A555D" w:rsidRDefault="00DD7479" w:rsidP="008A555D">
            <w:pPr>
              <w:rPr>
                <w:color w:val="70AD47" w:themeColor="accent6"/>
                <w:kern w:val="2"/>
                <w:szCs w:val="24"/>
              </w:rPr>
            </w:pPr>
            <w:r>
              <w:rPr>
                <w:color w:val="000000"/>
                <w:kern w:val="2"/>
                <w:szCs w:val="24"/>
              </w:rPr>
              <w:t>Sutartis galioja iki visiško prievolių įvykdymo, bet jos terminas negali būti ilgesnis kaip</w:t>
            </w:r>
            <w:r w:rsidRPr="008A555D">
              <w:rPr>
                <w:color w:val="70AD47" w:themeColor="accent6"/>
                <w:kern w:val="2"/>
                <w:szCs w:val="24"/>
              </w:rPr>
              <w:t xml:space="preserve"> </w:t>
            </w:r>
            <w:r w:rsidR="008A555D" w:rsidRPr="00FD2923">
              <w:rPr>
                <w:color w:val="000000" w:themeColor="text1"/>
                <w:kern w:val="2"/>
                <w:szCs w:val="24"/>
              </w:rPr>
              <w:t>6 mėn.</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063863F"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AD9F909" w:rsidR="00B767F3" w:rsidRDefault="00DD7479" w:rsidP="007D020A">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FD2923" w:rsidRDefault="00DD7479">
            <w:pPr>
              <w:rPr>
                <w:color w:val="000000" w:themeColor="text1"/>
                <w:kern w:val="2"/>
                <w:szCs w:val="24"/>
              </w:rPr>
            </w:pPr>
            <w:r w:rsidRPr="00FD2923">
              <w:rPr>
                <w:color w:val="000000" w:themeColor="text1"/>
                <w:kern w:val="2"/>
                <w:szCs w:val="24"/>
              </w:rPr>
              <w:t>12.2.1. jeigu Tiekėjas nevykdo prisiimtų įsipareigojimų už Sutartyje nustatytą Sutarties kainą / įkainius;</w:t>
            </w:r>
          </w:p>
          <w:p w14:paraId="7092C4D1" w14:textId="030C5DC2" w:rsidR="00B767F3" w:rsidRPr="00FD2923" w:rsidRDefault="00DD7479">
            <w:pPr>
              <w:spacing w:line="257" w:lineRule="auto"/>
              <w:jc w:val="both"/>
              <w:rPr>
                <w:rFonts w:eastAsia="Arial"/>
                <w:color w:val="000000" w:themeColor="text1"/>
                <w:kern w:val="2"/>
                <w:szCs w:val="24"/>
              </w:rPr>
            </w:pPr>
            <w:r w:rsidRPr="00FD2923">
              <w:rPr>
                <w:rFonts w:eastAsia="Arial"/>
                <w:color w:val="000000" w:themeColor="text1"/>
                <w:kern w:val="2"/>
                <w:szCs w:val="24"/>
              </w:rPr>
              <w:t>12.2.</w:t>
            </w:r>
            <w:r w:rsidR="00FD2923">
              <w:rPr>
                <w:rFonts w:eastAsia="Arial"/>
                <w:color w:val="000000" w:themeColor="text1"/>
                <w:kern w:val="2"/>
                <w:szCs w:val="24"/>
              </w:rPr>
              <w:t>2</w:t>
            </w:r>
            <w:r w:rsidRPr="00FD2923">
              <w:rPr>
                <w:rFonts w:eastAsia="Arial"/>
                <w:color w:val="000000" w:themeColor="text1"/>
                <w:kern w:val="2"/>
                <w:szCs w:val="24"/>
              </w:rPr>
              <w:t>. jeigu Tiekėjas nesilaiko Sutartyje nustatytų Prekių tiekimo terminų 2 (du) kartus iš eilės arba vėluoja pristatyti Prekes</w:t>
            </w:r>
            <w:r w:rsidR="00FD2923" w:rsidRPr="00FD2923">
              <w:rPr>
                <w:rFonts w:eastAsia="Arial"/>
                <w:color w:val="000000" w:themeColor="text1"/>
                <w:kern w:val="2"/>
                <w:szCs w:val="24"/>
              </w:rPr>
              <w:t xml:space="preserve"> 5 dienomis</w:t>
            </w:r>
            <w:r w:rsidRPr="00FD2923">
              <w:rPr>
                <w:rFonts w:eastAsia="Arial"/>
                <w:color w:val="000000" w:themeColor="text1"/>
                <w:kern w:val="2"/>
                <w:szCs w:val="24"/>
              </w:rPr>
              <w:t xml:space="preserve"> daugiau nei Sutartyje nustatytas Prekių pristatymo terminas;</w:t>
            </w:r>
          </w:p>
          <w:p w14:paraId="49957558" w14:textId="11F79AFA" w:rsidR="00B767F3" w:rsidRPr="00FD2923"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FD2923">
              <w:rPr>
                <w:rFonts w:eastAsia="Arial"/>
                <w:color w:val="000000" w:themeColor="text1"/>
                <w:kern w:val="2"/>
                <w:szCs w:val="24"/>
              </w:rPr>
              <w:lastRenderedPageBreak/>
              <w:t>12.2.</w:t>
            </w:r>
            <w:r w:rsidR="00FD2923">
              <w:rPr>
                <w:rFonts w:eastAsia="Arial"/>
                <w:color w:val="000000" w:themeColor="text1"/>
                <w:kern w:val="2"/>
                <w:szCs w:val="24"/>
              </w:rPr>
              <w:t>3</w:t>
            </w:r>
            <w:r w:rsidRPr="00FD2923">
              <w:rPr>
                <w:rFonts w:eastAsia="Arial"/>
                <w:color w:val="000000" w:themeColor="text1"/>
                <w:kern w:val="2"/>
                <w:szCs w:val="24"/>
              </w:rPr>
              <w:t>. jeigu Tiekėjas pažeidžia Prekių pristatymo terminus ir priskaičiuotų netesybų už vėlavimą suma viršija 20 (dvidešimt) proc. Pradinės sutarties vertės;</w:t>
            </w:r>
          </w:p>
          <w:p w14:paraId="05C38EB5" w14:textId="3ED1CC59" w:rsidR="00B767F3" w:rsidRPr="00FD2923"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FD2923">
              <w:rPr>
                <w:rFonts w:eastAsia="Arial"/>
                <w:color w:val="000000" w:themeColor="text1"/>
                <w:kern w:val="2"/>
                <w:szCs w:val="24"/>
              </w:rPr>
              <w:t>12.2.</w:t>
            </w:r>
            <w:r w:rsidR="00FD2923">
              <w:rPr>
                <w:rFonts w:eastAsia="Arial"/>
                <w:color w:val="000000" w:themeColor="text1"/>
                <w:kern w:val="2"/>
                <w:szCs w:val="24"/>
              </w:rPr>
              <w:t>4</w:t>
            </w:r>
            <w:r w:rsidRPr="00FD2923">
              <w:rPr>
                <w:rFonts w:eastAsia="Arial"/>
                <w:color w:val="000000" w:themeColor="text1"/>
                <w:kern w:val="2"/>
                <w:szCs w:val="24"/>
              </w:rPr>
              <w:t>. Tiekėjas pažeidžia Prekių pristatymo terminus ir dėl Prekių pristatymo vėlavimo Prekės tampa nebereikalingos;</w:t>
            </w:r>
          </w:p>
          <w:p w14:paraId="03DDA9E3" w14:textId="3FD8737F"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FD2923">
              <w:rPr>
                <w:rFonts w:eastAsia="Arial"/>
                <w:color w:val="000000" w:themeColor="text1"/>
                <w:kern w:val="2"/>
                <w:szCs w:val="24"/>
              </w:rPr>
              <w:t>12.2.</w:t>
            </w:r>
            <w:r w:rsidR="00FD2923">
              <w:rPr>
                <w:rFonts w:eastAsia="Arial"/>
                <w:color w:val="000000" w:themeColor="text1"/>
                <w:kern w:val="2"/>
                <w:szCs w:val="24"/>
              </w:rPr>
              <w:t>5</w:t>
            </w:r>
            <w:r w:rsidRPr="00FD2923">
              <w:rPr>
                <w:rFonts w:eastAsia="Arial"/>
                <w:color w:val="000000" w:themeColor="text1"/>
                <w:kern w:val="2"/>
                <w:szCs w:val="24"/>
              </w:rPr>
              <w:t>. Tiekėjas daugiau kaip 2 (du) kartus pristato Prekes, kurios neatitinka Sutartyje ir (ar) Įstatymuose nustatytų reikalavimų Prekėms</w:t>
            </w:r>
            <w:r w:rsidR="00FD2923" w:rsidRPr="00FD2923">
              <w:rPr>
                <w:rFonts w:eastAsia="Arial"/>
                <w:color w:val="000000" w:themeColor="text1"/>
                <w:kern w:val="2"/>
                <w:szCs w:val="24"/>
              </w:rPr>
              <w:t>.</w:t>
            </w:r>
          </w:p>
        </w:tc>
      </w:tr>
      <w:tr w:rsidR="00B767F3" w14:paraId="66C5FB47" w14:textId="77777777">
        <w:trPr>
          <w:trHeight w:val="300"/>
        </w:trPr>
        <w:tc>
          <w:tcPr>
            <w:tcW w:w="9535" w:type="dxa"/>
            <w:gridSpan w:val="5"/>
          </w:tcPr>
          <w:p w14:paraId="2E78AE5D" w14:textId="2FA221A2"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6F10D31" w:rsidR="00B767F3" w:rsidRPr="00FD2923" w:rsidRDefault="00DD7479">
            <w:pPr>
              <w:rPr>
                <w:color w:val="000000" w:themeColor="text1"/>
                <w:kern w:val="2"/>
                <w:szCs w:val="24"/>
              </w:rPr>
            </w:pPr>
            <w:r w:rsidRPr="00FD2923">
              <w:rPr>
                <w:color w:val="000000" w:themeColor="text1"/>
                <w:kern w:val="2"/>
                <w:szCs w:val="24"/>
                <w:shd w:val="clear" w:color="auto" w:fill="FFFFFF"/>
              </w:rPr>
              <w:t xml:space="preserve">Aplinkosauginiai kriterijai Prekėms nustatomi vadovaujantis </w:t>
            </w:r>
            <w:r w:rsidRPr="00FD2923">
              <w:rPr>
                <w:color w:val="000000" w:themeColor="text1"/>
                <w:kern w:val="2"/>
                <w:szCs w:val="24"/>
              </w:rPr>
              <w:t>Aplinkos apsaugos kriterijų taikymo, vykdant žaliuosius pirkimus, tvarkos aprašo, patvirtinto Lietuvos Respublikos aplinkos ministro 2011 m. birželio 28 d. įsakymu Nr. D1-508</w:t>
            </w:r>
            <w:r w:rsidRPr="00FD2923">
              <w:rPr>
                <w:color w:val="000000" w:themeColor="text1"/>
                <w:kern w:val="2"/>
                <w:szCs w:val="24"/>
                <w:shd w:val="clear" w:color="auto" w:fill="FFFFFF"/>
              </w:rPr>
              <w:t> „Dėl Aplinkos apsaugos kriterijų taikymo, vykdant žaliuosius pirkimus, tvarkos aprašo patvirtinimo“ (toliau – Tvarkos aprašas</w:t>
            </w:r>
            <w:r w:rsidRPr="00A93798">
              <w:rPr>
                <w:color w:val="000000" w:themeColor="text1"/>
                <w:kern w:val="2"/>
                <w:szCs w:val="24"/>
                <w:shd w:val="clear" w:color="auto" w:fill="FFFFFF"/>
              </w:rPr>
              <w:t xml:space="preserve">) </w:t>
            </w:r>
            <w:r w:rsidR="00FD2923" w:rsidRPr="00A93798">
              <w:rPr>
                <w:color w:val="000000" w:themeColor="text1"/>
                <w:kern w:val="2"/>
                <w:szCs w:val="24"/>
                <w:shd w:val="clear" w:color="auto" w:fill="FFFFFF"/>
              </w:rPr>
              <w:t>4.4.4.</w:t>
            </w:r>
            <w:r w:rsidRPr="00A93798">
              <w:rPr>
                <w:color w:val="000000" w:themeColor="text1"/>
                <w:kern w:val="2"/>
                <w:szCs w:val="24"/>
                <w:shd w:val="clear" w:color="auto" w:fill="FFFFFF"/>
              </w:rPr>
              <w:t xml:space="preserve"> papunkčiu.</w:t>
            </w:r>
            <w:r w:rsidRPr="00FD2923">
              <w:rPr>
                <w:color w:val="000000" w:themeColor="text1"/>
                <w:kern w:val="2"/>
                <w:szCs w:val="24"/>
              </w:rPr>
              <w:t> </w:t>
            </w:r>
          </w:p>
          <w:p w14:paraId="4B6631DF" w14:textId="77777777" w:rsidR="00B767F3" w:rsidRDefault="00B767F3" w:rsidP="00A93798">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533E8A04" w:rsidR="00B767F3" w:rsidRPr="008A555D"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5D079BCD" w14:textId="4F674FAA" w:rsidR="00B767F3" w:rsidRDefault="00B767F3">
            <w:pPr>
              <w:jc w:val="cente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ACA6D9B" w:rsidR="00B767F3" w:rsidRDefault="00DD4B57">
            <w:pPr>
              <w:jc w:val="center"/>
              <w:rPr>
                <w:b/>
                <w:bCs/>
                <w:kern w:val="2"/>
                <w:szCs w:val="24"/>
              </w:rPr>
            </w:pPr>
            <w:r>
              <w:rPr>
                <w:b/>
                <w:bCs/>
                <w:kern w:val="2"/>
                <w:szCs w:val="24"/>
              </w:rPr>
              <w:t>Tiekėjo 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AB5F055" w:rsidR="00B767F3" w:rsidRDefault="00DD4B57">
            <w:pPr>
              <w:jc w:val="center"/>
              <w:rPr>
                <w:b/>
                <w:bCs/>
                <w:kern w:val="2"/>
                <w:szCs w:val="24"/>
              </w:rPr>
            </w:pPr>
            <w:r>
              <w:rPr>
                <w:b/>
                <w:bCs/>
                <w:kern w:val="2"/>
                <w:szCs w:val="24"/>
              </w:rPr>
              <w:t>Techninė specifikacija</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CBF3D0D" w:rsidR="00B767F3" w:rsidRDefault="002E4ECF">
            <w:pPr>
              <w:jc w:val="center"/>
              <w:rPr>
                <w:color w:val="4472C4"/>
                <w:kern w:val="2"/>
                <w:szCs w:val="24"/>
              </w:rPr>
            </w:pPr>
            <w:r w:rsidRPr="00DD4B57">
              <w:rPr>
                <w:color w:val="000000" w:themeColor="text1"/>
                <w:kern w:val="2"/>
                <w:szCs w:val="24"/>
              </w:rPr>
              <w:t>Direktorius Egidijus Palevičius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206D" w14:textId="77777777" w:rsidR="008C437F" w:rsidRDefault="008C437F">
      <w:r>
        <w:separator/>
      </w:r>
    </w:p>
  </w:endnote>
  <w:endnote w:type="continuationSeparator" w:id="0">
    <w:p w14:paraId="4DA8D0A7" w14:textId="77777777" w:rsidR="008C437F" w:rsidRDefault="008C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emonas">
    <w:altName w:val="Times New Roman"/>
    <w:panose1 w:val="02030603060206020803"/>
    <w:charset w:val="BA"/>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BCF8" w14:textId="77777777" w:rsidR="008C437F" w:rsidRDefault="008C437F">
      <w:r>
        <w:separator/>
      </w:r>
    </w:p>
  </w:footnote>
  <w:footnote w:type="continuationSeparator" w:id="0">
    <w:p w14:paraId="3944174F" w14:textId="77777777" w:rsidR="008C437F" w:rsidRDefault="008C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36F5C"/>
    <w:multiLevelType w:val="multilevel"/>
    <w:tmpl w:val="B66E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28054F"/>
    <w:multiLevelType w:val="multilevel"/>
    <w:tmpl w:val="98E2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759B"/>
    <w:rsid w:val="001B2EB7"/>
    <w:rsid w:val="001C2166"/>
    <w:rsid w:val="00201517"/>
    <w:rsid w:val="00202E5E"/>
    <w:rsid w:val="002C1186"/>
    <w:rsid w:val="002E18E9"/>
    <w:rsid w:val="002E4ECF"/>
    <w:rsid w:val="002F0B5F"/>
    <w:rsid w:val="003809D3"/>
    <w:rsid w:val="003B2818"/>
    <w:rsid w:val="003E5D1D"/>
    <w:rsid w:val="004E446E"/>
    <w:rsid w:val="00563423"/>
    <w:rsid w:val="005828DD"/>
    <w:rsid w:val="00587E3C"/>
    <w:rsid w:val="00687B81"/>
    <w:rsid w:val="006E1AD6"/>
    <w:rsid w:val="007919E1"/>
    <w:rsid w:val="007D020A"/>
    <w:rsid w:val="00803704"/>
    <w:rsid w:val="008445E8"/>
    <w:rsid w:val="008A555D"/>
    <w:rsid w:val="008C437F"/>
    <w:rsid w:val="00986F2E"/>
    <w:rsid w:val="009F2C0F"/>
    <w:rsid w:val="00A93798"/>
    <w:rsid w:val="00B472AE"/>
    <w:rsid w:val="00B767F3"/>
    <w:rsid w:val="00BA02A5"/>
    <w:rsid w:val="00BB2083"/>
    <w:rsid w:val="00BC2616"/>
    <w:rsid w:val="00C77006"/>
    <w:rsid w:val="00C859AC"/>
    <w:rsid w:val="00CA544C"/>
    <w:rsid w:val="00CF2480"/>
    <w:rsid w:val="00CF7ECF"/>
    <w:rsid w:val="00D06E4E"/>
    <w:rsid w:val="00DD4B57"/>
    <w:rsid w:val="00DD7479"/>
    <w:rsid w:val="00E3706B"/>
    <w:rsid w:val="00E77746"/>
    <w:rsid w:val="00FC0BC8"/>
    <w:rsid w:val="00FD29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238E8FC9-3B3B-4094-94C9-B1A833D9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C2166"/>
    <w:rPr>
      <w:color w:val="0000FF"/>
      <w:u w:val="single"/>
    </w:rPr>
  </w:style>
  <w:style w:type="paragraph" w:styleId="Pataisymai">
    <w:name w:val="Revision"/>
    <w:hidden/>
    <w:semiHidden/>
    <w:rsid w:val="00803704"/>
  </w:style>
  <w:style w:type="character" w:styleId="Komentaronuoroda">
    <w:name w:val="annotation reference"/>
    <w:basedOn w:val="Numatytasispastraiposriftas"/>
    <w:semiHidden/>
    <w:unhideWhenUsed/>
    <w:rsid w:val="00803704"/>
    <w:rPr>
      <w:sz w:val="16"/>
      <w:szCs w:val="16"/>
    </w:rPr>
  </w:style>
  <w:style w:type="paragraph" w:styleId="Komentarotekstas">
    <w:name w:val="annotation text"/>
    <w:basedOn w:val="prastasis"/>
    <w:link w:val="KomentarotekstasDiagrama"/>
    <w:unhideWhenUsed/>
    <w:rsid w:val="00803704"/>
    <w:rPr>
      <w:sz w:val="20"/>
    </w:rPr>
  </w:style>
  <w:style w:type="character" w:customStyle="1" w:styleId="KomentarotekstasDiagrama">
    <w:name w:val="Komentaro tekstas Diagrama"/>
    <w:basedOn w:val="Numatytasispastraiposriftas"/>
    <w:link w:val="Komentarotekstas"/>
    <w:rsid w:val="00803704"/>
    <w:rPr>
      <w:sz w:val="20"/>
    </w:rPr>
  </w:style>
  <w:style w:type="paragraph" w:styleId="Komentarotema">
    <w:name w:val="annotation subject"/>
    <w:basedOn w:val="Komentarotekstas"/>
    <w:next w:val="Komentarotekstas"/>
    <w:link w:val="KomentarotemaDiagrama"/>
    <w:semiHidden/>
    <w:unhideWhenUsed/>
    <w:rsid w:val="00803704"/>
    <w:rPr>
      <w:b/>
      <w:bCs/>
    </w:rPr>
  </w:style>
  <w:style w:type="character" w:customStyle="1" w:styleId="KomentarotemaDiagrama">
    <w:name w:val="Komentaro tema Diagrama"/>
    <w:basedOn w:val="KomentarotekstasDiagrama"/>
    <w:link w:val="Komentarotema"/>
    <w:semiHidden/>
    <w:rsid w:val="00803704"/>
    <w:rPr>
      <w:b/>
      <w:bCs/>
      <w:sz w:val="20"/>
    </w:rPr>
  </w:style>
  <w:style w:type="character" w:styleId="Neapdorotaspaminjimas">
    <w:name w:val="Unresolved Mention"/>
    <w:basedOn w:val="Numatytasispastraiposriftas"/>
    <w:uiPriority w:val="99"/>
    <w:semiHidden/>
    <w:unhideWhenUsed/>
    <w:rsid w:val="002E1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onatas.elijosius@pi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7668</Words>
  <Characters>4372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cp:lastPrinted>2025-09-04T07:49:00Z</cp:lastPrinted>
  <dcterms:created xsi:type="dcterms:W3CDTF">2025-09-05T07:15:00Z</dcterms:created>
  <dcterms:modified xsi:type="dcterms:W3CDTF">2025-09-05T07:15:00Z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defa4170-0d19-0005-0004-bc88714345d2_Enabled">
    <vt:lpwstr>true</vt:lpwstr>
  </property>
  <property fmtid="{D5CDD505-2E9C-101B-9397-08002B2CF9AE}" pid="4" name="MSIP_Label_defa4170-0d19-0005-0004-bc88714345d2_SetDate">
    <vt:lpwstr>2025-08-29T12:49:14Z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c115c65c-4234-4b7c-9a74-a3c9e01183bc</vt:lpwstr>
  </property>
  <property fmtid="{D5CDD505-2E9C-101B-9397-08002B2CF9AE}" pid="8" name="MSIP_Label_defa4170-0d19-0005-0004-bc88714345d2_ActionId">
    <vt:lpwstr>23fe1a08-3d8a-4d37-9676-7fdd096c1467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