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544" w:type="dxa"/>
        <w:tblInd w:w="6062" w:type="dxa"/>
        <w:tblLayout w:type="fixed"/>
        <w:tblLook w:val="04A0" w:firstRow="1" w:lastRow="0" w:firstColumn="1" w:lastColumn="0" w:noHBand="0" w:noVBand="1"/>
      </w:tblPr>
      <w:tblGrid>
        <w:gridCol w:w="3544"/>
      </w:tblGrid>
      <w:tr w:rsidR="00761410" w:rsidRPr="005F15FE" w:rsidTr="00C31B07">
        <w:tc>
          <w:tcPr>
            <w:tcW w:w="3544" w:type="dxa"/>
            <w:hideMark/>
          </w:tcPr>
          <w:p w:rsidR="00761410" w:rsidRPr="005F15FE" w:rsidRDefault="00761410" w:rsidP="00C31B07">
            <w:pPr>
              <w:rPr>
                <w:sz w:val="22"/>
                <w:szCs w:val="22"/>
                <w:lang w:val="lt-LT"/>
              </w:rPr>
            </w:pPr>
            <w:r w:rsidRPr="005F15FE">
              <w:rPr>
                <w:sz w:val="22"/>
                <w:szCs w:val="22"/>
                <w:lang w:val="lt-LT"/>
              </w:rPr>
              <w:t>Pirkimo dokumentų 2 priedas</w:t>
            </w:r>
          </w:p>
        </w:tc>
      </w:tr>
    </w:tbl>
    <w:p w:rsidR="00761410" w:rsidRPr="005F15FE" w:rsidRDefault="00761410" w:rsidP="00761410">
      <w:pPr>
        <w:ind w:right="-178"/>
        <w:jc w:val="center"/>
        <w:rPr>
          <w:sz w:val="22"/>
          <w:szCs w:val="22"/>
          <w:lang w:val="lt-LT"/>
        </w:rPr>
      </w:pPr>
    </w:p>
    <w:p w:rsidR="00761410" w:rsidRPr="005F15FE" w:rsidRDefault="00761410" w:rsidP="00761410">
      <w:pPr>
        <w:ind w:right="-178"/>
        <w:jc w:val="center"/>
        <w:rPr>
          <w:sz w:val="22"/>
          <w:szCs w:val="22"/>
          <w:lang w:val="lt-LT"/>
        </w:rPr>
      </w:pPr>
    </w:p>
    <w:p w:rsidR="00761410" w:rsidRPr="005F15FE" w:rsidRDefault="00761410" w:rsidP="00761410">
      <w:pPr>
        <w:ind w:right="-178"/>
        <w:jc w:val="center"/>
        <w:rPr>
          <w:rFonts w:eastAsia="Calibri"/>
          <w:sz w:val="22"/>
          <w:szCs w:val="22"/>
          <w:lang w:val="lt-LT"/>
        </w:rPr>
      </w:pPr>
      <w:r w:rsidRPr="005F15FE">
        <w:rPr>
          <w:sz w:val="22"/>
          <w:szCs w:val="22"/>
          <w:lang w:val="lt-LT"/>
        </w:rPr>
        <w:t>Herbas arba prekių ženklas</w:t>
      </w:r>
    </w:p>
    <w:tbl>
      <w:tblPr>
        <w:tblStyle w:val="Lentelstinklelis"/>
        <w:tblW w:w="0" w:type="auto"/>
        <w:tblLook w:val="04A0" w:firstRow="1" w:lastRow="0" w:firstColumn="1" w:lastColumn="0" w:noHBand="0" w:noVBand="1"/>
      </w:tblPr>
      <w:tblGrid>
        <w:gridCol w:w="9771"/>
      </w:tblGrid>
      <w:tr w:rsidR="00761410" w:rsidTr="00761410">
        <w:tc>
          <w:tcPr>
            <w:tcW w:w="9771" w:type="dxa"/>
            <w:tcBorders>
              <w:top w:val="nil"/>
              <w:left w:val="nil"/>
              <w:bottom w:val="nil"/>
              <w:right w:val="nil"/>
            </w:tcBorders>
          </w:tcPr>
          <w:p w:rsidR="00761410" w:rsidRDefault="00761410" w:rsidP="00761410">
            <w:pPr>
              <w:ind w:right="-178"/>
              <w:jc w:val="center"/>
              <w:rPr>
                <w:rFonts w:eastAsia="Calibri"/>
                <w:sz w:val="22"/>
                <w:szCs w:val="22"/>
                <w:lang w:val="lt-LT"/>
              </w:rPr>
            </w:pPr>
          </w:p>
        </w:tc>
      </w:tr>
    </w:tbl>
    <w:p w:rsidR="00761410" w:rsidRPr="00761410" w:rsidRDefault="00761410" w:rsidP="00761410">
      <w:pPr>
        <w:ind w:right="-178"/>
        <w:jc w:val="center"/>
        <w:rPr>
          <w:rFonts w:eastAsia="Calibri"/>
          <w:sz w:val="16"/>
          <w:szCs w:val="16"/>
          <w:lang w:val="lt-LT"/>
        </w:rPr>
      </w:pPr>
      <w:r w:rsidRPr="00761410">
        <w:rPr>
          <w:sz w:val="16"/>
          <w:szCs w:val="16"/>
          <w:lang w:val="lt-LT"/>
        </w:rPr>
        <w:t>(t</w:t>
      </w:r>
      <w:r w:rsidRPr="00761410">
        <w:rPr>
          <w:sz w:val="16"/>
          <w:szCs w:val="16"/>
          <w:lang w:val="lt-LT"/>
        </w:rPr>
        <w:t>iekėjo pavadinimas)</w:t>
      </w:r>
    </w:p>
    <w:p w:rsidR="00761410" w:rsidRPr="005F15FE" w:rsidRDefault="00761410" w:rsidP="00761410">
      <w:pPr>
        <w:ind w:right="-178"/>
        <w:jc w:val="center"/>
        <w:rPr>
          <w:rFonts w:eastAsia="Calibri"/>
          <w:sz w:val="22"/>
          <w:szCs w:val="22"/>
          <w:lang w:val="lt-LT"/>
        </w:rPr>
      </w:pPr>
    </w:p>
    <w:p w:rsidR="00761410" w:rsidRPr="00761410" w:rsidRDefault="00761410" w:rsidP="00761410">
      <w:pPr>
        <w:ind w:right="-178"/>
        <w:jc w:val="center"/>
        <w:rPr>
          <w:rFonts w:eastAsia="Calibri"/>
          <w:b/>
          <w:bCs/>
          <w:sz w:val="16"/>
          <w:szCs w:val="16"/>
          <w:lang w:val="lt-LT"/>
        </w:rPr>
      </w:pPr>
      <w:r w:rsidRPr="00761410">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61410" w:rsidRPr="005F15FE" w:rsidRDefault="00761410" w:rsidP="00761410">
      <w:pPr>
        <w:widowControl w:val="0"/>
        <w:tabs>
          <w:tab w:val="right" w:leader="underscore" w:pos="8505"/>
        </w:tabs>
        <w:suppressAutoHyphens/>
        <w:jc w:val="center"/>
        <w:textAlignment w:val="baseline"/>
        <w:rPr>
          <w:rFonts w:eastAsia="SimSun"/>
          <w:b/>
          <w:bCs/>
          <w:kern w:val="1"/>
          <w:sz w:val="22"/>
          <w:szCs w:val="22"/>
          <w:lang w:val="lt-LT" w:eastAsia="zh-CN" w:bidi="hi-IN"/>
        </w:rPr>
      </w:pPr>
    </w:p>
    <w:p w:rsidR="00761410" w:rsidRPr="005F15FE" w:rsidRDefault="00761410" w:rsidP="00761410">
      <w:pPr>
        <w:widowControl w:val="0"/>
        <w:tabs>
          <w:tab w:val="right" w:leader="underscore" w:pos="8505"/>
        </w:tabs>
        <w:suppressAutoHyphens/>
        <w:jc w:val="center"/>
        <w:textAlignment w:val="baseline"/>
        <w:rPr>
          <w:rFonts w:eastAsia="SimSun"/>
          <w:bCs/>
          <w:kern w:val="1"/>
          <w:sz w:val="22"/>
          <w:szCs w:val="22"/>
          <w:lang w:val="lt-LT" w:eastAsia="zh-CN" w:bidi="hi-IN"/>
        </w:rPr>
      </w:pPr>
      <w:r w:rsidRPr="005F15FE">
        <w:rPr>
          <w:rFonts w:eastAsia="SimSun"/>
          <w:b/>
          <w:bCs/>
          <w:kern w:val="1"/>
          <w:sz w:val="22"/>
          <w:szCs w:val="22"/>
          <w:lang w:val="lt-LT" w:eastAsia="zh-CN" w:bidi="hi-IN"/>
        </w:rPr>
        <w:t>PASIŪLYMAS</w:t>
      </w:r>
    </w:p>
    <w:p w:rsidR="00761410" w:rsidRPr="005F15FE" w:rsidRDefault="00761410" w:rsidP="00761410">
      <w:pPr>
        <w:pBdr>
          <w:top w:val="nil"/>
          <w:left w:val="nil"/>
          <w:bottom w:val="nil"/>
          <w:right w:val="nil"/>
          <w:between w:val="nil"/>
          <w:bar w:val="nil"/>
        </w:pBdr>
        <w:jc w:val="center"/>
        <w:rPr>
          <w:rFonts w:eastAsia="Helvetica Neue Light"/>
          <w:b/>
          <w:bCs/>
          <w:kern w:val="1"/>
          <w:sz w:val="22"/>
          <w:szCs w:val="22"/>
          <w:bdr w:val="nil"/>
          <w:lang w:val="lt-LT"/>
        </w:rPr>
      </w:pPr>
      <w:r w:rsidRPr="005F15FE">
        <w:rPr>
          <w:rFonts w:eastAsia="Helvetica Neue Light"/>
          <w:b/>
          <w:bCs/>
          <w:sz w:val="22"/>
          <w:szCs w:val="22"/>
          <w:bdr w:val="nil"/>
          <w:lang w:val="lt-LT"/>
        </w:rPr>
        <w:t xml:space="preserve">DĖL </w:t>
      </w:r>
      <w:r w:rsidRPr="005F15FE">
        <w:rPr>
          <w:b/>
          <w:sz w:val="22"/>
          <w:szCs w:val="22"/>
          <w:lang w:val="lt-LT"/>
        </w:rPr>
        <w:t>„</w:t>
      </w:r>
      <w:proofErr w:type="spellStart"/>
      <w:r w:rsidRPr="005F15FE">
        <w:rPr>
          <w:b/>
          <w:sz w:val="22"/>
          <w:szCs w:val="22"/>
          <w:lang w:val="lt-LT"/>
        </w:rPr>
        <w:t>xxxxxxxxxx</w:t>
      </w:r>
      <w:proofErr w:type="spellEnd"/>
      <w:r w:rsidRPr="005F15FE">
        <w:rPr>
          <w:rFonts w:eastAsia="Lucida Sans Unicode"/>
          <w:b/>
          <w:kern w:val="1"/>
          <w:sz w:val="22"/>
          <w:szCs w:val="22"/>
          <w:lang w:val="lt-LT"/>
        </w:rPr>
        <w:t>“</w:t>
      </w:r>
      <w:r w:rsidRPr="005F15FE">
        <w:rPr>
          <w:b/>
          <w:sz w:val="22"/>
          <w:szCs w:val="22"/>
          <w:lang w:val="lt-LT"/>
        </w:rPr>
        <w:t xml:space="preserve"> </w:t>
      </w:r>
      <w:r w:rsidRPr="005F15FE">
        <w:rPr>
          <w:rFonts w:eastAsia="Helvetica Neue Light"/>
          <w:b/>
          <w:bCs/>
          <w:sz w:val="22"/>
          <w:szCs w:val="22"/>
          <w:bdr w:val="nil"/>
          <w:lang w:val="lt-LT"/>
        </w:rPr>
        <w:t>PIRKIMO</w:t>
      </w:r>
    </w:p>
    <w:p w:rsidR="00761410" w:rsidRPr="005F15FE" w:rsidRDefault="00761410" w:rsidP="00761410">
      <w:pPr>
        <w:widowControl w:val="0"/>
        <w:shd w:val="clear" w:color="auto" w:fill="FFFFFF"/>
        <w:suppressAutoHyphens/>
        <w:jc w:val="center"/>
        <w:textAlignment w:val="baseline"/>
        <w:rPr>
          <w:rFonts w:eastAsia="SimSun"/>
          <w:bCs/>
          <w:i/>
          <w:kern w:val="1"/>
          <w:sz w:val="22"/>
          <w:szCs w:val="22"/>
          <w:lang w:val="lt-LT" w:eastAsia="zh-CN" w:bidi="hi-IN"/>
        </w:rPr>
      </w:pPr>
      <w:r w:rsidRPr="005F15FE">
        <w:rPr>
          <w:rFonts w:eastAsia="SimSun"/>
          <w:bCs/>
          <w:kern w:val="1"/>
          <w:sz w:val="22"/>
          <w:szCs w:val="22"/>
          <w:lang w:val="lt-LT" w:eastAsia="zh-CN" w:bidi="hi-IN"/>
        </w:rPr>
        <w:t>_____________</w:t>
      </w:r>
    </w:p>
    <w:p w:rsidR="00761410" w:rsidRPr="00421A00" w:rsidRDefault="00761410" w:rsidP="00761410">
      <w:pPr>
        <w:widowControl w:val="0"/>
        <w:shd w:val="clear" w:color="auto" w:fill="FFFFFF"/>
        <w:suppressAutoHyphens/>
        <w:jc w:val="center"/>
        <w:textAlignment w:val="baseline"/>
        <w:rPr>
          <w:rFonts w:eastAsia="SimSun"/>
          <w:bCs/>
          <w:kern w:val="1"/>
          <w:sz w:val="16"/>
          <w:szCs w:val="16"/>
          <w:lang w:val="lt-LT" w:eastAsia="zh-CN" w:bidi="hi-IN"/>
        </w:rPr>
      </w:pPr>
      <w:r w:rsidRPr="00421A00">
        <w:rPr>
          <w:rFonts w:eastAsia="SimSun"/>
          <w:bCs/>
          <w:kern w:val="1"/>
          <w:sz w:val="16"/>
          <w:szCs w:val="16"/>
          <w:lang w:val="lt-LT" w:eastAsia="zh-CN" w:bidi="hi-IN"/>
        </w:rPr>
        <w:t>(data)</w:t>
      </w:r>
    </w:p>
    <w:p w:rsidR="00761410" w:rsidRPr="00421A00" w:rsidRDefault="00761410" w:rsidP="00761410">
      <w:pPr>
        <w:widowControl w:val="0"/>
        <w:shd w:val="clear" w:color="auto" w:fill="FFFFFF"/>
        <w:suppressAutoHyphens/>
        <w:jc w:val="center"/>
        <w:textAlignment w:val="baseline"/>
        <w:rPr>
          <w:rFonts w:eastAsia="SimSun"/>
          <w:bCs/>
          <w:kern w:val="1"/>
          <w:sz w:val="16"/>
          <w:szCs w:val="16"/>
          <w:lang w:val="lt-LT" w:eastAsia="zh-CN" w:bidi="hi-IN"/>
        </w:rPr>
      </w:pPr>
      <w:bookmarkStart w:id="0" w:name="_GoBack"/>
      <w:bookmarkEnd w:id="0"/>
      <w:r>
        <w:rPr>
          <w:rFonts w:eastAsia="SimSun"/>
          <w:bCs/>
          <w:kern w:val="1"/>
          <w:sz w:val="16"/>
          <w:szCs w:val="16"/>
          <w:lang w:val="lt-LT" w:eastAsia="zh-CN" w:bidi="hi-IN"/>
        </w:rPr>
        <w:t>______</w:t>
      </w:r>
      <w:r w:rsidRPr="00421A00">
        <w:rPr>
          <w:rFonts w:eastAsia="SimSun"/>
          <w:bCs/>
          <w:kern w:val="1"/>
          <w:sz w:val="16"/>
          <w:szCs w:val="16"/>
          <w:lang w:val="lt-LT" w:eastAsia="zh-CN" w:bidi="hi-IN"/>
        </w:rPr>
        <w:t>____________</w:t>
      </w:r>
    </w:p>
    <w:p w:rsidR="00761410" w:rsidRDefault="00761410" w:rsidP="00761410">
      <w:pPr>
        <w:widowControl w:val="0"/>
        <w:shd w:val="clear" w:color="auto" w:fill="FFFFFF"/>
        <w:suppressAutoHyphens/>
        <w:jc w:val="center"/>
        <w:textAlignment w:val="baseline"/>
        <w:rPr>
          <w:rFonts w:eastAsia="SimSun"/>
          <w:bCs/>
          <w:i/>
          <w:kern w:val="1"/>
          <w:sz w:val="22"/>
          <w:szCs w:val="22"/>
          <w:lang w:val="lt-LT" w:eastAsia="zh-CN" w:bidi="hi-IN"/>
        </w:rPr>
      </w:pPr>
      <w:r w:rsidRPr="00421A00">
        <w:rPr>
          <w:rFonts w:eastAsia="SimSun"/>
          <w:bCs/>
          <w:kern w:val="1"/>
          <w:sz w:val="16"/>
          <w:szCs w:val="16"/>
          <w:lang w:val="lt-LT" w:eastAsia="zh-CN" w:bidi="hi-IN"/>
        </w:rPr>
        <w:t>(vieta)</w:t>
      </w:r>
    </w:p>
    <w:p w:rsidR="00761410" w:rsidRPr="005F15FE" w:rsidRDefault="00761410" w:rsidP="00761410">
      <w:pPr>
        <w:widowControl w:val="0"/>
        <w:shd w:val="clear" w:color="auto" w:fill="FFFFFF"/>
        <w:suppressAutoHyphens/>
        <w:jc w:val="center"/>
        <w:textAlignment w:val="baseline"/>
        <w:rPr>
          <w:rFonts w:eastAsia="SimSun"/>
          <w:bCs/>
          <w:i/>
          <w:kern w:val="1"/>
          <w:sz w:val="22"/>
          <w:szCs w:val="22"/>
          <w:lang w:val="lt-LT" w:eastAsia="zh-CN" w:bidi="hi-IN"/>
        </w:rPr>
      </w:pPr>
    </w:p>
    <w:tbl>
      <w:tblPr>
        <w:tblW w:w="9786" w:type="dxa"/>
        <w:tblInd w:w="-10" w:type="dxa"/>
        <w:tblLayout w:type="fixed"/>
        <w:tblLook w:val="0000" w:firstRow="0" w:lastRow="0" w:firstColumn="0" w:lastColumn="0" w:noHBand="0" w:noVBand="0"/>
      </w:tblPr>
      <w:tblGrid>
        <w:gridCol w:w="4928"/>
        <w:gridCol w:w="4858"/>
      </w:tblGrid>
      <w:tr w:rsidR="00761410" w:rsidRPr="005F15FE" w:rsidTr="00761410">
        <w:tc>
          <w:tcPr>
            <w:tcW w:w="4928"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jc w:val="both"/>
              <w:rPr>
                <w:sz w:val="22"/>
                <w:szCs w:val="22"/>
                <w:lang w:val="lt-LT"/>
              </w:rPr>
            </w:pPr>
            <w:r w:rsidRPr="005F15FE">
              <w:rPr>
                <w:sz w:val="22"/>
                <w:szCs w:val="22"/>
                <w:lang w:val="lt-LT"/>
              </w:rPr>
              <w:t xml:space="preserve">Tiekėjo pavadinimas </w:t>
            </w:r>
          </w:p>
        </w:tc>
        <w:tc>
          <w:tcPr>
            <w:tcW w:w="4858" w:type="dxa"/>
            <w:tcBorders>
              <w:top w:val="single" w:sz="4" w:space="0" w:color="000000"/>
              <w:left w:val="single" w:sz="4" w:space="0" w:color="000000"/>
              <w:bottom w:val="single" w:sz="4" w:space="0" w:color="000000"/>
              <w:right w:val="single" w:sz="4" w:space="0" w:color="auto"/>
            </w:tcBorders>
          </w:tcPr>
          <w:p w:rsidR="00761410" w:rsidRPr="005F15FE" w:rsidRDefault="00761410" w:rsidP="00C31B07">
            <w:pPr>
              <w:widowControl w:val="0"/>
              <w:suppressAutoHyphens/>
              <w:snapToGrid w:val="0"/>
              <w:textAlignment w:val="baseline"/>
              <w:rPr>
                <w:rFonts w:eastAsia="SimSun"/>
                <w:kern w:val="1"/>
                <w:sz w:val="22"/>
                <w:szCs w:val="22"/>
                <w:lang w:val="lt-LT" w:eastAsia="zh-CN" w:bidi="hi-IN"/>
              </w:rPr>
            </w:pPr>
          </w:p>
        </w:tc>
      </w:tr>
      <w:tr w:rsidR="00761410" w:rsidRPr="005F15FE" w:rsidTr="00761410">
        <w:tc>
          <w:tcPr>
            <w:tcW w:w="4928"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jc w:val="both"/>
              <w:rPr>
                <w:sz w:val="22"/>
                <w:szCs w:val="22"/>
                <w:lang w:val="lt-LT"/>
              </w:rPr>
            </w:pPr>
            <w:r w:rsidRPr="005F15FE">
              <w:rPr>
                <w:sz w:val="22"/>
                <w:szCs w:val="22"/>
                <w:lang w:val="lt-LT"/>
              </w:rPr>
              <w:t>Tiekėjo adresas</w:t>
            </w:r>
            <w:r w:rsidRPr="005F15FE">
              <w:rPr>
                <w:i/>
                <w:sz w:val="22"/>
                <w:szCs w:val="22"/>
                <w:lang w:val="lt-LT"/>
              </w:rPr>
              <w:t xml:space="preserve"> </w:t>
            </w:r>
          </w:p>
        </w:tc>
        <w:tc>
          <w:tcPr>
            <w:tcW w:w="4858" w:type="dxa"/>
            <w:tcBorders>
              <w:top w:val="single" w:sz="4" w:space="0" w:color="000000"/>
              <w:left w:val="single" w:sz="4" w:space="0" w:color="000000"/>
              <w:bottom w:val="single" w:sz="4" w:space="0" w:color="000000"/>
              <w:right w:val="single" w:sz="4" w:space="0" w:color="auto"/>
            </w:tcBorders>
          </w:tcPr>
          <w:p w:rsidR="00761410" w:rsidRPr="005F15FE" w:rsidRDefault="00761410" w:rsidP="00C31B07">
            <w:pPr>
              <w:widowControl w:val="0"/>
              <w:suppressAutoHyphens/>
              <w:snapToGrid w:val="0"/>
              <w:textAlignment w:val="baseline"/>
              <w:rPr>
                <w:rFonts w:eastAsia="SimSun"/>
                <w:kern w:val="1"/>
                <w:sz w:val="22"/>
                <w:szCs w:val="22"/>
                <w:lang w:val="lt-LT" w:eastAsia="zh-CN" w:bidi="hi-IN"/>
              </w:rPr>
            </w:pPr>
          </w:p>
        </w:tc>
      </w:tr>
      <w:tr w:rsidR="00761410" w:rsidRPr="005F15FE" w:rsidTr="00761410">
        <w:trPr>
          <w:trHeight w:val="188"/>
        </w:trPr>
        <w:tc>
          <w:tcPr>
            <w:tcW w:w="4928"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widowControl w:val="0"/>
              <w:suppressAutoHyphens/>
              <w:textAlignment w:val="baseline"/>
              <w:rPr>
                <w:rFonts w:eastAsia="SimSun"/>
                <w:kern w:val="1"/>
                <w:sz w:val="22"/>
                <w:szCs w:val="22"/>
                <w:lang w:val="lt-LT" w:eastAsia="zh-CN" w:bidi="hi-IN"/>
              </w:rPr>
            </w:pPr>
            <w:r w:rsidRPr="005F15FE">
              <w:rPr>
                <w:rFonts w:eastAsia="SimSun"/>
                <w:kern w:val="1"/>
                <w:sz w:val="22"/>
                <w:szCs w:val="22"/>
                <w:lang w:val="lt-LT" w:eastAsia="zh-CN" w:bidi="hi-IN"/>
              </w:rPr>
              <w:t>Už pasiūlymą atsakingo asmens vardas, pavardė</w:t>
            </w:r>
          </w:p>
        </w:tc>
        <w:tc>
          <w:tcPr>
            <w:tcW w:w="4858" w:type="dxa"/>
            <w:tcBorders>
              <w:top w:val="single" w:sz="4" w:space="0" w:color="000000"/>
              <w:left w:val="single" w:sz="4" w:space="0" w:color="000000"/>
              <w:bottom w:val="single" w:sz="4" w:space="0" w:color="000000"/>
              <w:right w:val="single" w:sz="4" w:space="0" w:color="auto"/>
            </w:tcBorders>
          </w:tcPr>
          <w:p w:rsidR="00761410" w:rsidRPr="005F15FE" w:rsidRDefault="00761410" w:rsidP="00C31B07">
            <w:pPr>
              <w:widowControl w:val="0"/>
              <w:suppressAutoHyphens/>
              <w:snapToGrid w:val="0"/>
              <w:textAlignment w:val="baseline"/>
              <w:rPr>
                <w:rFonts w:eastAsia="SimSun"/>
                <w:kern w:val="1"/>
                <w:sz w:val="22"/>
                <w:szCs w:val="22"/>
                <w:lang w:val="lt-LT" w:eastAsia="zh-CN" w:bidi="hi-IN"/>
              </w:rPr>
            </w:pPr>
          </w:p>
        </w:tc>
      </w:tr>
      <w:tr w:rsidR="00761410" w:rsidRPr="005F15FE" w:rsidTr="00761410">
        <w:tc>
          <w:tcPr>
            <w:tcW w:w="4928"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widowControl w:val="0"/>
              <w:suppressAutoHyphens/>
              <w:textAlignment w:val="baseline"/>
              <w:rPr>
                <w:rFonts w:eastAsia="SimSun"/>
                <w:kern w:val="1"/>
                <w:sz w:val="22"/>
                <w:szCs w:val="22"/>
                <w:lang w:val="lt-LT" w:eastAsia="zh-CN" w:bidi="hi-IN"/>
              </w:rPr>
            </w:pPr>
            <w:r w:rsidRPr="005F15FE">
              <w:rPr>
                <w:rFonts w:eastAsia="SimSun"/>
                <w:kern w:val="1"/>
                <w:sz w:val="22"/>
                <w:szCs w:val="22"/>
                <w:lang w:val="lt-LT" w:eastAsia="zh-CN" w:bidi="hi-IN"/>
              </w:rPr>
              <w:t>Telefono numeris</w:t>
            </w:r>
          </w:p>
        </w:tc>
        <w:tc>
          <w:tcPr>
            <w:tcW w:w="4858" w:type="dxa"/>
            <w:tcBorders>
              <w:top w:val="single" w:sz="4" w:space="0" w:color="000000"/>
              <w:left w:val="single" w:sz="4" w:space="0" w:color="000000"/>
              <w:bottom w:val="single" w:sz="4" w:space="0" w:color="000000"/>
              <w:right w:val="single" w:sz="4" w:space="0" w:color="auto"/>
            </w:tcBorders>
          </w:tcPr>
          <w:p w:rsidR="00761410" w:rsidRPr="005F15FE" w:rsidRDefault="00761410" w:rsidP="00C31B07">
            <w:pPr>
              <w:widowControl w:val="0"/>
              <w:suppressAutoHyphens/>
              <w:snapToGrid w:val="0"/>
              <w:textAlignment w:val="baseline"/>
              <w:rPr>
                <w:rFonts w:eastAsia="SimSun"/>
                <w:kern w:val="1"/>
                <w:sz w:val="22"/>
                <w:szCs w:val="22"/>
                <w:lang w:val="lt-LT" w:eastAsia="zh-CN" w:bidi="hi-IN"/>
              </w:rPr>
            </w:pPr>
          </w:p>
        </w:tc>
      </w:tr>
      <w:tr w:rsidR="00761410" w:rsidRPr="005F15FE" w:rsidTr="00761410">
        <w:tc>
          <w:tcPr>
            <w:tcW w:w="4928"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widowControl w:val="0"/>
              <w:suppressAutoHyphens/>
              <w:textAlignment w:val="baseline"/>
              <w:rPr>
                <w:rFonts w:eastAsia="SimSun"/>
                <w:kern w:val="1"/>
                <w:sz w:val="22"/>
                <w:szCs w:val="22"/>
                <w:lang w:val="lt-LT" w:eastAsia="zh-CN" w:bidi="hi-IN"/>
              </w:rPr>
            </w:pPr>
            <w:r w:rsidRPr="005F15FE">
              <w:rPr>
                <w:rFonts w:eastAsia="SimSun"/>
                <w:kern w:val="1"/>
                <w:sz w:val="22"/>
                <w:szCs w:val="22"/>
                <w:lang w:val="lt-LT" w:eastAsia="zh-CN" w:bidi="hi-IN"/>
              </w:rPr>
              <w:t>El. pašto adresas</w:t>
            </w:r>
          </w:p>
        </w:tc>
        <w:tc>
          <w:tcPr>
            <w:tcW w:w="4858" w:type="dxa"/>
            <w:tcBorders>
              <w:top w:val="single" w:sz="4" w:space="0" w:color="000000"/>
              <w:left w:val="single" w:sz="4" w:space="0" w:color="000000"/>
              <w:bottom w:val="single" w:sz="4" w:space="0" w:color="000000"/>
              <w:right w:val="single" w:sz="4" w:space="0" w:color="auto"/>
            </w:tcBorders>
          </w:tcPr>
          <w:p w:rsidR="00761410" w:rsidRPr="005F15FE" w:rsidRDefault="00761410" w:rsidP="00C31B07">
            <w:pPr>
              <w:widowControl w:val="0"/>
              <w:suppressAutoHyphens/>
              <w:snapToGrid w:val="0"/>
              <w:textAlignment w:val="baseline"/>
              <w:rPr>
                <w:rFonts w:eastAsia="SimSun"/>
                <w:kern w:val="1"/>
                <w:sz w:val="22"/>
                <w:szCs w:val="22"/>
                <w:lang w:val="lt-LT" w:eastAsia="zh-CN" w:bidi="hi-IN"/>
              </w:rPr>
            </w:pPr>
          </w:p>
        </w:tc>
      </w:tr>
    </w:tbl>
    <w:p w:rsidR="00761410" w:rsidRPr="005F15FE" w:rsidRDefault="00761410" w:rsidP="00761410">
      <w:pPr>
        <w:widowControl w:val="0"/>
        <w:suppressAutoHyphens/>
        <w:textAlignment w:val="baseline"/>
        <w:rPr>
          <w:rFonts w:eastAsia="SimSun"/>
          <w:kern w:val="1"/>
          <w:sz w:val="22"/>
          <w:szCs w:val="22"/>
          <w:lang w:val="lt-LT" w:eastAsia="zh-CN" w:bidi="hi-IN"/>
        </w:rPr>
      </w:pPr>
    </w:p>
    <w:p w:rsidR="00761410" w:rsidRPr="005F15FE" w:rsidRDefault="00761410" w:rsidP="00761410">
      <w:pPr>
        <w:jc w:val="both"/>
        <w:rPr>
          <w:sz w:val="22"/>
          <w:szCs w:val="22"/>
          <w:lang w:val="lt-LT"/>
        </w:rPr>
      </w:pPr>
      <w:r w:rsidRPr="005F15FE">
        <w:rPr>
          <w:sz w:val="22"/>
          <w:szCs w:val="22"/>
          <w:lang w:val="lt-LT"/>
        </w:rPr>
        <w:t>1. Šiuo pasiūlymu pažymime, kad sutinkame su visomis pirkimo sąlygomis, nustatytomis</w:t>
      </w:r>
      <w:r>
        <w:rPr>
          <w:sz w:val="22"/>
          <w:szCs w:val="22"/>
          <w:lang w:val="lt-LT"/>
        </w:rPr>
        <w:t xml:space="preserve"> </w:t>
      </w:r>
      <w:r w:rsidRPr="005F15FE">
        <w:rPr>
          <w:sz w:val="22"/>
          <w:szCs w:val="22"/>
          <w:lang w:val="lt-LT"/>
        </w:rPr>
        <w:t xml:space="preserve">mažos vertės </w:t>
      </w:r>
      <w:r>
        <w:rPr>
          <w:sz w:val="22"/>
          <w:szCs w:val="22"/>
          <w:lang w:val="lt-LT"/>
        </w:rPr>
        <w:t>pirkimo</w:t>
      </w:r>
      <w:r w:rsidRPr="005F15FE">
        <w:rPr>
          <w:sz w:val="22"/>
          <w:szCs w:val="22"/>
          <w:lang w:val="lt-LT"/>
        </w:rPr>
        <w:t xml:space="preserve"> sąlygose</w:t>
      </w:r>
      <w:r>
        <w:rPr>
          <w:sz w:val="22"/>
          <w:szCs w:val="22"/>
          <w:lang w:val="lt-LT"/>
        </w:rPr>
        <w:t xml:space="preserve"> ir </w:t>
      </w:r>
      <w:r w:rsidRPr="005F15FE">
        <w:rPr>
          <w:sz w:val="22"/>
          <w:szCs w:val="22"/>
          <w:lang w:val="lt-LT"/>
        </w:rPr>
        <w:t>kituose pirkimo dokumentuose.</w:t>
      </w:r>
    </w:p>
    <w:p w:rsidR="00761410" w:rsidRPr="00421A00" w:rsidRDefault="00761410" w:rsidP="00761410">
      <w:pPr>
        <w:jc w:val="both"/>
        <w:rPr>
          <w:sz w:val="22"/>
          <w:szCs w:val="22"/>
          <w:lang w:val="lt-LT"/>
        </w:rPr>
      </w:pPr>
      <w:r w:rsidRPr="00421A00">
        <w:rPr>
          <w:sz w:val="22"/>
          <w:szCs w:val="22"/>
          <w:lang w:val="lt-LT"/>
        </w:rPr>
        <w:t>2. Mes siūlome prekes: pagal pridedamą lentelę (priedas Nr. 1 „Techninė specifikacija“)</w:t>
      </w:r>
    </w:p>
    <w:tbl>
      <w:tblPr>
        <w:tblStyle w:val="Lentelstinklelis"/>
        <w:tblW w:w="0" w:type="auto"/>
        <w:tblLook w:val="04A0" w:firstRow="1" w:lastRow="0" w:firstColumn="1" w:lastColumn="0" w:noHBand="0" w:noVBand="1"/>
      </w:tblPr>
      <w:tblGrid>
        <w:gridCol w:w="534"/>
        <w:gridCol w:w="4534"/>
        <w:gridCol w:w="710"/>
        <w:gridCol w:w="1267"/>
        <w:gridCol w:w="1285"/>
      </w:tblGrid>
      <w:tr w:rsidR="00761410" w:rsidTr="00C31B07">
        <w:tc>
          <w:tcPr>
            <w:tcW w:w="534" w:type="dxa"/>
          </w:tcPr>
          <w:p w:rsidR="00761410" w:rsidRDefault="00761410" w:rsidP="00C31B07">
            <w:pPr>
              <w:jc w:val="both"/>
              <w:rPr>
                <w:sz w:val="22"/>
                <w:szCs w:val="22"/>
                <w:lang w:val="lt-LT"/>
              </w:rPr>
            </w:pPr>
            <w:r>
              <w:rPr>
                <w:sz w:val="22"/>
                <w:szCs w:val="22"/>
                <w:lang w:val="lt-LT"/>
              </w:rPr>
              <w:t>Eil.</w:t>
            </w:r>
          </w:p>
          <w:p w:rsidR="00761410" w:rsidRDefault="00761410" w:rsidP="00C31B07">
            <w:pPr>
              <w:jc w:val="both"/>
              <w:rPr>
                <w:sz w:val="22"/>
                <w:szCs w:val="22"/>
                <w:lang w:val="lt-LT"/>
              </w:rPr>
            </w:pPr>
            <w:r>
              <w:rPr>
                <w:sz w:val="22"/>
                <w:szCs w:val="22"/>
                <w:lang w:val="lt-LT"/>
              </w:rPr>
              <w:t>Nr.</w:t>
            </w:r>
          </w:p>
        </w:tc>
        <w:tc>
          <w:tcPr>
            <w:tcW w:w="4534" w:type="dxa"/>
          </w:tcPr>
          <w:p w:rsidR="00761410" w:rsidRDefault="00761410" w:rsidP="00C31B07">
            <w:pPr>
              <w:jc w:val="center"/>
              <w:rPr>
                <w:sz w:val="22"/>
                <w:szCs w:val="22"/>
                <w:lang w:val="lt-LT"/>
              </w:rPr>
            </w:pPr>
            <w:r>
              <w:rPr>
                <w:sz w:val="22"/>
                <w:szCs w:val="22"/>
                <w:lang w:val="lt-LT"/>
              </w:rPr>
              <w:t>Pavadinimas</w:t>
            </w:r>
          </w:p>
        </w:tc>
        <w:tc>
          <w:tcPr>
            <w:tcW w:w="710" w:type="dxa"/>
          </w:tcPr>
          <w:p w:rsidR="00761410" w:rsidRDefault="00761410" w:rsidP="00C31B07">
            <w:pPr>
              <w:jc w:val="center"/>
              <w:rPr>
                <w:sz w:val="22"/>
                <w:szCs w:val="22"/>
                <w:lang w:val="lt-LT"/>
              </w:rPr>
            </w:pPr>
            <w:r>
              <w:rPr>
                <w:sz w:val="22"/>
                <w:szCs w:val="22"/>
                <w:lang w:val="lt-LT"/>
              </w:rPr>
              <w:t>Mato</w:t>
            </w:r>
          </w:p>
          <w:p w:rsidR="00761410" w:rsidRDefault="00761410" w:rsidP="00C31B07">
            <w:pPr>
              <w:jc w:val="center"/>
              <w:rPr>
                <w:sz w:val="22"/>
                <w:szCs w:val="22"/>
                <w:lang w:val="lt-LT"/>
              </w:rPr>
            </w:pPr>
            <w:proofErr w:type="spellStart"/>
            <w:r>
              <w:rPr>
                <w:sz w:val="22"/>
                <w:szCs w:val="22"/>
                <w:lang w:val="lt-LT"/>
              </w:rPr>
              <w:t>vnt</w:t>
            </w:r>
            <w:proofErr w:type="spellEnd"/>
          </w:p>
        </w:tc>
        <w:tc>
          <w:tcPr>
            <w:tcW w:w="1267" w:type="dxa"/>
          </w:tcPr>
          <w:p w:rsidR="00761410" w:rsidRDefault="00761410" w:rsidP="00C31B07">
            <w:pPr>
              <w:jc w:val="center"/>
              <w:rPr>
                <w:sz w:val="22"/>
                <w:szCs w:val="22"/>
                <w:lang w:val="lt-LT"/>
              </w:rPr>
            </w:pPr>
            <w:r>
              <w:rPr>
                <w:sz w:val="22"/>
                <w:szCs w:val="22"/>
                <w:lang w:val="lt-LT"/>
              </w:rPr>
              <w:t>Kaina</w:t>
            </w:r>
          </w:p>
          <w:p w:rsidR="00761410" w:rsidRDefault="00761410" w:rsidP="00C31B07">
            <w:pPr>
              <w:jc w:val="center"/>
              <w:rPr>
                <w:sz w:val="22"/>
                <w:szCs w:val="22"/>
                <w:lang w:val="lt-LT"/>
              </w:rPr>
            </w:pPr>
            <w:r>
              <w:rPr>
                <w:sz w:val="22"/>
                <w:szCs w:val="22"/>
                <w:lang w:val="lt-LT"/>
              </w:rPr>
              <w:t>(</w:t>
            </w:r>
            <w:proofErr w:type="spellStart"/>
            <w:r>
              <w:rPr>
                <w:sz w:val="22"/>
                <w:szCs w:val="22"/>
                <w:lang w:val="lt-LT"/>
              </w:rPr>
              <w:t>vnt</w:t>
            </w:r>
            <w:proofErr w:type="spellEnd"/>
            <w:r>
              <w:rPr>
                <w:sz w:val="22"/>
                <w:szCs w:val="22"/>
                <w:lang w:val="lt-LT"/>
              </w:rPr>
              <w:t>)</w:t>
            </w:r>
          </w:p>
        </w:tc>
        <w:tc>
          <w:tcPr>
            <w:tcW w:w="1285" w:type="dxa"/>
          </w:tcPr>
          <w:p w:rsidR="00761410" w:rsidRDefault="00761410" w:rsidP="00C31B07">
            <w:pPr>
              <w:jc w:val="center"/>
              <w:rPr>
                <w:sz w:val="22"/>
                <w:szCs w:val="22"/>
                <w:lang w:val="lt-LT"/>
              </w:rPr>
            </w:pPr>
            <w:r>
              <w:rPr>
                <w:sz w:val="22"/>
                <w:szCs w:val="22"/>
                <w:lang w:val="lt-LT"/>
              </w:rPr>
              <w:t>Suma</w:t>
            </w:r>
          </w:p>
        </w:tc>
      </w:tr>
      <w:tr w:rsidR="00761410" w:rsidTr="00C31B07">
        <w:tc>
          <w:tcPr>
            <w:tcW w:w="534" w:type="dxa"/>
          </w:tcPr>
          <w:p w:rsidR="00761410" w:rsidRDefault="00761410" w:rsidP="00C31B07">
            <w:pPr>
              <w:jc w:val="both"/>
              <w:rPr>
                <w:sz w:val="22"/>
                <w:szCs w:val="22"/>
                <w:lang w:val="lt-LT"/>
              </w:rPr>
            </w:pPr>
          </w:p>
        </w:tc>
        <w:tc>
          <w:tcPr>
            <w:tcW w:w="4534" w:type="dxa"/>
          </w:tcPr>
          <w:p w:rsidR="00761410" w:rsidRDefault="00761410" w:rsidP="00C31B07">
            <w:pPr>
              <w:jc w:val="both"/>
              <w:rPr>
                <w:sz w:val="22"/>
                <w:szCs w:val="22"/>
                <w:lang w:val="lt-LT"/>
              </w:rPr>
            </w:pPr>
          </w:p>
        </w:tc>
        <w:tc>
          <w:tcPr>
            <w:tcW w:w="710" w:type="dxa"/>
          </w:tcPr>
          <w:p w:rsidR="00761410" w:rsidRDefault="00761410" w:rsidP="00C31B07">
            <w:pPr>
              <w:jc w:val="both"/>
              <w:rPr>
                <w:sz w:val="22"/>
                <w:szCs w:val="22"/>
                <w:lang w:val="lt-LT"/>
              </w:rPr>
            </w:pPr>
          </w:p>
        </w:tc>
        <w:tc>
          <w:tcPr>
            <w:tcW w:w="1267" w:type="dxa"/>
          </w:tcPr>
          <w:p w:rsidR="00761410" w:rsidRDefault="00761410" w:rsidP="00C31B07">
            <w:pPr>
              <w:jc w:val="both"/>
              <w:rPr>
                <w:sz w:val="22"/>
                <w:szCs w:val="22"/>
                <w:lang w:val="lt-LT"/>
              </w:rPr>
            </w:pPr>
          </w:p>
        </w:tc>
        <w:tc>
          <w:tcPr>
            <w:tcW w:w="1285" w:type="dxa"/>
          </w:tcPr>
          <w:p w:rsidR="00761410" w:rsidRDefault="00761410" w:rsidP="00C31B07">
            <w:pPr>
              <w:jc w:val="both"/>
              <w:rPr>
                <w:sz w:val="22"/>
                <w:szCs w:val="22"/>
                <w:lang w:val="lt-LT"/>
              </w:rPr>
            </w:pPr>
          </w:p>
        </w:tc>
      </w:tr>
      <w:tr w:rsidR="00761410" w:rsidTr="00C31B07">
        <w:tc>
          <w:tcPr>
            <w:tcW w:w="534" w:type="dxa"/>
          </w:tcPr>
          <w:p w:rsidR="00761410" w:rsidRDefault="00761410" w:rsidP="00C31B07">
            <w:pPr>
              <w:jc w:val="both"/>
              <w:rPr>
                <w:sz w:val="22"/>
                <w:szCs w:val="22"/>
                <w:lang w:val="lt-LT"/>
              </w:rPr>
            </w:pPr>
          </w:p>
        </w:tc>
        <w:tc>
          <w:tcPr>
            <w:tcW w:w="4534" w:type="dxa"/>
          </w:tcPr>
          <w:p w:rsidR="00761410" w:rsidRDefault="00761410" w:rsidP="00C31B07">
            <w:pPr>
              <w:jc w:val="both"/>
              <w:rPr>
                <w:sz w:val="22"/>
                <w:szCs w:val="22"/>
                <w:lang w:val="lt-LT"/>
              </w:rPr>
            </w:pPr>
          </w:p>
        </w:tc>
        <w:tc>
          <w:tcPr>
            <w:tcW w:w="710" w:type="dxa"/>
          </w:tcPr>
          <w:p w:rsidR="00761410" w:rsidRDefault="00761410" w:rsidP="00C31B07">
            <w:pPr>
              <w:jc w:val="both"/>
              <w:rPr>
                <w:sz w:val="22"/>
                <w:szCs w:val="22"/>
                <w:lang w:val="lt-LT"/>
              </w:rPr>
            </w:pPr>
          </w:p>
        </w:tc>
        <w:tc>
          <w:tcPr>
            <w:tcW w:w="1267" w:type="dxa"/>
          </w:tcPr>
          <w:p w:rsidR="00761410" w:rsidRDefault="00761410" w:rsidP="00C31B07">
            <w:pPr>
              <w:jc w:val="both"/>
              <w:rPr>
                <w:sz w:val="22"/>
                <w:szCs w:val="22"/>
                <w:lang w:val="lt-LT"/>
              </w:rPr>
            </w:pPr>
          </w:p>
        </w:tc>
        <w:tc>
          <w:tcPr>
            <w:tcW w:w="1285" w:type="dxa"/>
          </w:tcPr>
          <w:p w:rsidR="00761410" w:rsidRDefault="00761410" w:rsidP="00C31B07">
            <w:pPr>
              <w:jc w:val="both"/>
              <w:rPr>
                <w:sz w:val="22"/>
                <w:szCs w:val="22"/>
                <w:lang w:val="lt-LT"/>
              </w:rPr>
            </w:pPr>
          </w:p>
        </w:tc>
      </w:tr>
      <w:tr w:rsidR="00761410" w:rsidTr="00C31B07">
        <w:tc>
          <w:tcPr>
            <w:tcW w:w="534" w:type="dxa"/>
          </w:tcPr>
          <w:p w:rsidR="00761410" w:rsidRDefault="00761410" w:rsidP="00C31B07">
            <w:pPr>
              <w:jc w:val="both"/>
              <w:rPr>
                <w:sz w:val="22"/>
                <w:szCs w:val="22"/>
                <w:lang w:val="lt-LT"/>
              </w:rPr>
            </w:pPr>
          </w:p>
        </w:tc>
        <w:tc>
          <w:tcPr>
            <w:tcW w:w="4534" w:type="dxa"/>
          </w:tcPr>
          <w:p w:rsidR="00761410" w:rsidRDefault="00761410" w:rsidP="00C31B07">
            <w:pPr>
              <w:jc w:val="both"/>
              <w:rPr>
                <w:sz w:val="22"/>
                <w:szCs w:val="22"/>
                <w:lang w:val="lt-LT"/>
              </w:rPr>
            </w:pPr>
          </w:p>
        </w:tc>
        <w:tc>
          <w:tcPr>
            <w:tcW w:w="710" w:type="dxa"/>
          </w:tcPr>
          <w:p w:rsidR="00761410" w:rsidRDefault="00761410" w:rsidP="00C31B07">
            <w:pPr>
              <w:jc w:val="both"/>
              <w:rPr>
                <w:sz w:val="22"/>
                <w:szCs w:val="22"/>
                <w:lang w:val="lt-LT"/>
              </w:rPr>
            </w:pPr>
          </w:p>
        </w:tc>
        <w:tc>
          <w:tcPr>
            <w:tcW w:w="1267" w:type="dxa"/>
          </w:tcPr>
          <w:p w:rsidR="00761410" w:rsidRDefault="00761410" w:rsidP="00C31B07">
            <w:pPr>
              <w:jc w:val="both"/>
              <w:rPr>
                <w:sz w:val="22"/>
                <w:szCs w:val="22"/>
                <w:lang w:val="lt-LT"/>
              </w:rPr>
            </w:pPr>
          </w:p>
        </w:tc>
        <w:tc>
          <w:tcPr>
            <w:tcW w:w="1285" w:type="dxa"/>
          </w:tcPr>
          <w:p w:rsidR="00761410" w:rsidRDefault="00761410" w:rsidP="00C31B07">
            <w:pPr>
              <w:jc w:val="both"/>
              <w:rPr>
                <w:sz w:val="22"/>
                <w:szCs w:val="22"/>
                <w:lang w:val="lt-LT"/>
              </w:rPr>
            </w:pPr>
          </w:p>
        </w:tc>
      </w:tr>
    </w:tbl>
    <w:p w:rsidR="00761410" w:rsidRDefault="00761410" w:rsidP="00761410">
      <w:pPr>
        <w:ind w:firstLine="720"/>
        <w:jc w:val="both"/>
        <w:rPr>
          <w:sz w:val="22"/>
          <w:szCs w:val="22"/>
          <w:lang w:val="lt-LT"/>
        </w:rPr>
      </w:pPr>
    </w:p>
    <w:tbl>
      <w:tblPr>
        <w:tblStyle w:val="Lentelstinklelis"/>
        <w:tblW w:w="0" w:type="auto"/>
        <w:tblInd w:w="5070" w:type="dxa"/>
        <w:tblLook w:val="04A0" w:firstRow="1" w:lastRow="0" w:firstColumn="1" w:lastColumn="0" w:noHBand="0" w:noVBand="1"/>
      </w:tblPr>
      <w:tblGrid>
        <w:gridCol w:w="1984"/>
        <w:gridCol w:w="1276"/>
      </w:tblGrid>
      <w:tr w:rsidR="00761410" w:rsidTr="00C31B07">
        <w:tc>
          <w:tcPr>
            <w:tcW w:w="1984" w:type="dxa"/>
          </w:tcPr>
          <w:p w:rsidR="00761410" w:rsidRDefault="00761410" w:rsidP="00C31B07">
            <w:pPr>
              <w:jc w:val="both"/>
              <w:rPr>
                <w:sz w:val="22"/>
                <w:szCs w:val="22"/>
                <w:lang w:val="lt-LT"/>
              </w:rPr>
            </w:pPr>
            <w:r>
              <w:rPr>
                <w:sz w:val="22"/>
                <w:szCs w:val="22"/>
                <w:lang w:val="lt-LT"/>
              </w:rPr>
              <w:t>Viso</w:t>
            </w:r>
          </w:p>
        </w:tc>
        <w:tc>
          <w:tcPr>
            <w:tcW w:w="1276" w:type="dxa"/>
          </w:tcPr>
          <w:p w:rsidR="00761410" w:rsidRDefault="00761410" w:rsidP="00C31B07">
            <w:pPr>
              <w:jc w:val="both"/>
              <w:rPr>
                <w:sz w:val="22"/>
                <w:szCs w:val="22"/>
                <w:lang w:val="lt-LT"/>
              </w:rPr>
            </w:pPr>
          </w:p>
        </w:tc>
      </w:tr>
      <w:tr w:rsidR="00761410" w:rsidTr="00C31B07">
        <w:tc>
          <w:tcPr>
            <w:tcW w:w="1984" w:type="dxa"/>
          </w:tcPr>
          <w:p w:rsidR="00761410" w:rsidRDefault="00761410" w:rsidP="00C31B07">
            <w:pPr>
              <w:jc w:val="both"/>
              <w:rPr>
                <w:sz w:val="22"/>
                <w:szCs w:val="22"/>
                <w:lang w:val="lt-LT"/>
              </w:rPr>
            </w:pPr>
            <w:r>
              <w:rPr>
                <w:sz w:val="22"/>
                <w:szCs w:val="22"/>
                <w:lang w:val="lt-LT"/>
              </w:rPr>
              <w:t>PVM</w:t>
            </w:r>
          </w:p>
        </w:tc>
        <w:tc>
          <w:tcPr>
            <w:tcW w:w="1276" w:type="dxa"/>
          </w:tcPr>
          <w:p w:rsidR="00761410" w:rsidRDefault="00761410" w:rsidP="00C31B07">
            <w:pPr>
              <w:jc w:val="both"/>
              <w:rPr>
                <w:sz w:val="22"/>
                <w:szCs w:val="22"/>
                <w:lang w:val="lt-LT"/>
              </w:rPr>
            </w:pPr>
          </w:p>
        </w:tc>
      </w:tr>
      <w:tr w:rsidR="00761410" w:rsidTr="00C31B07">
        <w:tc>
          <w:tcPr>
            <w:tcW w:w="1984" w:type="dxa"/>
          </w:tcPr>
          <w:p w:rsidR="00761410" w:rsidRDefault="00761410" w:rsidP="00C31B07">
            <w:pPr>
              <w:jc w:val="both"/>
              <w:rPr>
                <w:sz w:val="22"/>
                <w:szCs w:val="22"/>
                <w:lang w:val="lt-LT"/>
              </w:rPr>
            </w:pPr>
            <w:r>
              <w:rPr>
                <w:sz w:val="22"/>
                <w:szCs w:val="22"/>
                <w:lang w:val="lt-LT"/>
              </w:rPr>
              <w:t>Viso su PVM</w:t>
            </w:r>
          </w:p>
        </w:tc>
        <w:tc>
          <w:tcPr>
            <w:tcW w:w="1276" w:type="dxa"/>
          </w:tcPr>
          <w:p w:rsidR="00761410" w:rsidRDefault="00761410" w:rsidP="00C31B07">
            <w:pPr>
              <w:jc w:val="both"/>
              <w:rPr>
                <w:sz w:val="22"/>
                <w:szCs w:val="22"/>
                <w:lang w:val="lt-LT"/>
              </w:rPr>
            </w:pPr>
          </w:p>
        </w:tc>
      </w:tr>
    </w:tbl>
    <w:p w:rsidR="00761410" w:rsidRDefault="00761410" w:rsidP="00761410">
      <w:pPr>
        <w:ind w:firstLine="720"/>
        <w:jc w:val="both"/>
        <w:rPr>
          <w:sz w:val="22"/>
          <w:szCs w:val="22"/>
          <w:lang w:val="lt-LT"/>
        </w:rPr>
      </w:pPr>
    </w:p>
    <w:p w:rsidR="00761410" w:rsidRPr="00421A00" w:rsidRDefault="00761410" w:rsidP="00761410">
      <w:pPr>
        <w:jc w:val="both"/>
        <w:rPr>
          <w:sz w:val="22"/>
          <w:szCs w:val="22"/>
          <w:lang w:val="lt-LT"/>
        </w:rPr>
      </w:pPr>
      <w:r w:rsidRPr="00421A00">
        <w:rPr>
          <w:sz w:val="22"/>
          <w:szCs w:val="22"/>
          <w:lang w:val="lt-LT"/>
        </w:rPr>
        <w:t xml:space="preserve">Pasiūlymo kaina </w:t>
      </w:r>
      <w:r>
        <w:rPr>
          <w:sz w:val="22"/>
          <w:szCs w:val="22"/>
          <w:lang w:val="lt-LT"/>
        </w:rPr>
        <w:t>v</w:t>
      </w:r>
      <w:r w:rsidRPr="00421A00">
        <w:rPr>
          <w:sz w:val="22"/>
          <w:szCs w:val="22"/>
          <w:lang w:val="lt-LT"/>
        </w:rPr>
        <w:t>iso</w:t>
      </w:r>
      <w:r>
        <w:rPr>
          <w:sz w:val="22"/>
          <w:szCs w:val="22"/>
          <w:lang w:val="lt-LT"/>
        </w:rPr>
        <w:t xml:space="preserve"> žodžiais: </w:t>
      </w:r>
      <w:r w:rsidRPr="00421A00">
        <w:rPr>
          <w:sz w:val="22"/>
          <w:szCs w:val="22"/>
          <w:lang w:val="lt-LT"/>
        </w:rPr>
        <w:t>__</w:t>
      </w:r>
      <w:r>
        <w:rPr>
          <w:sz w:val="22"/>
          <w:szCs w:val="22"/>
          <w:lang w:val="lt-LT"/>
        </w:rPr>
        <w:t>__________________________________</w:t>
      </w:r>
      <w:r w:rsidRPr="00421A00">
        <w:rPr>
          <w:sz w:val="22"/>
          <w:szCs w:val="22"/>
          <w:lang w:val="lt-LT"/>
        </w:rPr>
        <w:t>_____________________.</w:t>
      </w:r>
    </w:p>
    <w:p w:rsidR="00761410" w:rsidRDefault="00761410" w:rsidP="00761410">
      <w:pPr>
        <w:pStyle w:val="Betarp"/>
        <w:ind w:firstLine="709"/>
        <w:rPr>
          <w:b/>
          <w:i/>
          <w:sz w:val="16"/>
          <w:szCs w:val="16"/>
          <w:lang w:val="lt-LT"/>
        </w:rPr>
      </w:pPr>
    </w:p>
    <w:p w:rsidR="00761410" w:rsidRPr="004741A0" w:rsidRDefault="00761410" w:rsidP="00761410">
      <w:pPr>
        <w:pStyle w:val="Betarp"/>
        <w:ind w:firstLine="709"/>
        <w:rPr>
          <w:i/>
          <w:sz w:val="16"/>
          <w:szCs w:val="16"/>
          <w:lang w:val="lt-LT"/>
        </w:rPr>
      </w:pPr>
      <w:r w:rsidRPr="004741A0">
        <w:rPr>
          <w:b/>
          <w:i/>
          <w:sz w:val="16"/>
          <w:szCs w:val="16"/>
          <w:lang w:val="lt-LT"/>
        </w:rPr>
        <w:t>*</w:t>
      </w:r>
      <w:r w:rsidRPr="004741A0">
        <w:rPr>
          <w:i/>
          <w:sz w:val="16"/>
          <w:szCs w:val="16"/>
          <w:lang w:val="lt-LT"/>
        </w:rPr>
        <w:t xml:space="preserve">Tais atvejais, kai pagal galiojančius teisės aktus tiekėjui nereikia mokėti PVM, jis lentelės skilčių dėl PVM nepildo ir nurodo priežastis, dėl kurių PVM nemokamas: </w:t>
      </w:r>
      <w:r w:rsidRPr="004741A0">
        <w:rPr>
          <w:i/>
          <w:sz w:val="16"/>
          <w:szCs w:val="16"/>
          <w:u w:val="single"/>
          <w:lang w:val="lt-LT"/>
        </w:rPr>
        <w:t>(įrašyti)</w:t>
      </w:r>
      <w:r w:rsidRPr="004741A0">
        <w:rPr>
          <w:i/>
          <w:sz w:val="16"/>
          <w:szCs w:val="16"/>
          <w:lang w:val="lt-LT"/>
        </w:rPr>
        <w:t>________________________</w:t>
      </w:r>
    </w:p>
    <w:p w:rsidR="00761410" w:rsidRPr="004741A0" w:rsidRDefault="00761410" w:rsidP="00761410">
      <w:pPr>
        <w:jc w:val="both"/>
        <w:rPr>
          <w:spacing w:val="-4"/>
          <w:sz w:val="16"/>
          <w:szCs w:val="16"/>
          <w:lang w:val="lt-LT"/>
        </w:rPr>
      </w:pPr>
    </w:p>
    <w:p w:rsidR="00761410" w:rsidRPr="00421A00" w:rsidRDefault="00761410" w:rsidP="00761410">
      <w:pPr>
        <w:jc w:val="both"/>
        <w:rPr>
          <w:i/>
          <w:sz w:val="16"/>
          <w:szCs w:val="16"/>
          <w:lang w:val="lt-LT"/>
        </w:rPr>
      </w:pPr>
      <w:r w:rsidRPr="00421A00">
        <w:rPr>
          <w:b/>
          <w:spacing w:val="-4"/>
          <w:sz w:val="16"/>
          <w:szCs w:val="16"/>
          <w:lang w:val="lt-LT"/>
        </w:rPr>
        <w:t>PASTABA:</w:t>
      </w:r>
      <w:r w:rsidRPr="00421A00">
        <w:rPr>
          <w:b/>
          <w:i/>
          <w:spacing w:val="-4"/>
          <w:sz w:val="16"/>
          <w:szCs w:val="16"/>
          <w:lang w:val="lt-LT"/>
        </w:rPr>
        <w:t xml:space="preserve"> </w:t>
      </w:r>
      <w:r w:rsidRPr="00421A00">
        <w:rPr>
          <w:i/>
          <w:sz w:val="16"/>
          <w:szCs w:val="16"/>
          <w:lang w:val="lt-LT"/>
        </w:rPr>
        <w:t>Kainos pateikiamos dviejų skaitmenų po kablelio tikslumu.</w:t>
      </w:r>
    </w:p>
    <w:p w:rsidR="00761410" w:rsidRPr="005F15FE" w:rsidRDefault="00761410" w:rsidP="00761410">
      <w:pPr>
        <w:ind w:firstLine="720"/>
        <w:jc w:val="both"/>
        <w:rPr>
          <w:sz w:val="22"/>
          <w:szCs w:val="22"/>
          <w:lang w:val="lt-LT"/>
        </w:rPr>
      </w:pPr>
    </w:p>
    <w:p w:rsidR="00761410" w:rsidRPr="005F15FE" w:rsidRDefault="00761410" w:rsidP="00761410">
      <w:pPr>
        <w:pStyle w:val="Betarp"/>
        <w:jc w:val="both"/>
        <w:rPr>
          <w:sz w:val="22"/>
          <w:szCs w:val="22"/>
          <w:lang w:val="lt-LT"/>
        </w:rPr>
      </w:pPr>
      <w:r w:rsidRPr="005F15FE">
        <w:rPr>
          <w:sz w:val="22"/>
          <w:szCs w:val="22"/>
          <w:lang w:val="lt-LT"/>
        </w:rPr>
        <w:t>3. Pasiūlymo atitikimas LR aplinkos ministro įsakymui Nr. 2011 m. birželio 28 d. Nr. D1-508 „Dėl aplinkos apsaugos kriterijų taikymo, vykdant žaliuosius pirkimus, tvarkos aprašo patvirtinimo“</w:t>
      </w:r>
      <w:r>
        <w:rPr>
          <w:sz w:val="22"/>
          <w:szCs w:val="22"/>
          <w:lang w:val="lt-LT"/>
        </w:rPr>
        <w:t xml:space="preserve"> </w:t>
      </w:r>
      <w:r w:rsidRPr="005F15FE">
        <w:rPr>
          <w:sz w:val="22"/>
          <w:szCs w:val="22"/>
          <w:lang w:val="lt-LT"/>
        </w:rPr>
        <w:t>(aktuali redakcija) II skyriaus 4 dalies 4.4. punkto 4.4.4.papunkčio nuostatas:</w:t>
      </w:r>
    </w:p>
    <w:tbl>
      <w:tblPr>
        <w:tblW w:w="9639" w:type="dxa"/>
        <w:tblInd w:w="-5" w:type="dxa"/>
        <w:tblLayout w:type="fixed"/>
        <w:tblCellMar>
          <w:left w:w="10" w:type="dxa"/>
          <w:right w:w="10" w:type="dxa"/>
        </w:tblCellMar>
        <w:tblLook w:val="04A0" w:firstRow="1" w:lastRow="0" w:firstColumn="1" w:lastColumn="0" w:noHBand="0" w:noVBand="1"/>
      </w:tblPr>
      <w:tblGrid>
        <w:gridCol w:w="539"/>
        <w:gridCol w:w="8250"/>
        <w:gridCol w:w="850"/>
      </w:tblGrid>
      <w:tr w:rsidR="00761410" w:rsidRPr="005F15FE" w:rsidTr="00761410">
        <w:tc>
          <w:tcPr>
            <w:tcW w:w="53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761410" w:rsidRPr="00421A00" w:rsidRDefault="00761410" w:rsidP="00C31B07">
            <w:pPr>
              <w:jc w:val="center"/>
              <w:rPr>
                <w:sz w:val="18"/>
                <w:szCs w:val="18"/>
                <w:lang w:val="lt-LT"/>
              </w:rPr>
            </w:pPr>
            <w:r w:rsidRPr="00421A00">
              <w:rPr>
                <w:sz w:val="18"/>
                <w:szCs w:val="18"/>
                <w:lang w:val="lt-LT"/>
              </w:rPr>
              <w:t>Eil.</w:t>
            </w:r>
          </w:p>
          <w:p w:rsidR="00761410" w:rsidRPr="00421A00" w:rsidRDefault="00761410" w:rsidP="00C31B07">
            <w:pPr>
              <w:jc w:val="center"/>
              <w:rPr>
                <w:sz w:val="18"/>
                <w:szCs w:val="18"/>
                <w:lang w:val="lt-LT"/>
              </w:rPr>
            </w:pPr>
            <w:r w:rsidRPr="00421A00">
              <w:rPr>
                <w:sz w:val="18"/>
                <w:szCs w:val="18"/>
                <w:lang w:val="lt-LT"/>
              </w:rPr>
              <w:t>Nr.</w:t>
            </w:r>
          </w:p>
        </w:tc>
        <w:tc>
          <w:tcPr>
            <w:tcW w:w="8250"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rsidR="00761410" w:rsidRPr="00421A00" w:rsidRDefault="00761410" w:rsidP="00C31B07">
            <w:pPr>
              <w:pStyle w:val="Betarp"/>
              <w:jc w:val="center"/>
              <w:rPr>
                <w:sz w:val="18"/>
                <w:szCs w:val="18"/>
                <w:lang w:val="lt-LT"/>
              </w:rPr>
            </w:pPr>
            <w:r w:rsidRPr="00421A00">
              <w:rPr>
                <w:sz w:val="18"/>
                <w:szCs w:val="18"/>
                <w:lang w:val="lt-LT"/>
              </w:rPr>
              <w:t xml:space="preserve">Taikoma </w:t>
            </w:r>
            <w:r w:rsidRPr="00421A00">
              <w:rPr>
                <w:b/>
                <w:sz w:val="18"/>
                <w:szCs w:val="18"/>
                <w:lang w:val="lt-LT"/>
              </w:rPr>
              <w:t>bent vieną</w:t>
            </w:r>
            <w:r w:rsidRPr="00421A00">
              <w:rPr>
                <w:sz w:val="18"/>
                <w:szCs w:val="18"/>
                <w:lang w:val="lt-LT"/>
              </w:rPr>
              <w:t xml:space="preserve"> iš numatytų aplinkosauginių principų viename, keliuose ar visuose produkto/paslaugos gyvavimo ciklo etapuose:</w:t>
            </w:r>
          </w:p>
        </w:tc>
        <w:tc>
          <w:tcPr>
            <w:tcW w:w="850"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761410" w:rsidRPr="00421A00" w:rsidRDefault="00761410" w:rsidP="00C31B07">
            <w:pPr>
              <w:jc w:val="center"/>
              <w:rPr>
                <w:sz w:val="18"/>
                <w:szCs w:val="18"/>
                <w:lang w:val="lt-LT"/>
              </w:rPr>
            </w:pPr>
            <w:r w:rsidRPr="00421A00">
              <w:rPr>
                <w:sz w:val="18"/>
                <w:szCs w:val="18"/>
                <w:lang w:val="lt-LT"/>
              </w:rPr>
              <w:t>Atitinka (pažymėti tinkamą variantą)</w:t>
            </w:r>
          </w:p>
        </w:tc>
      </w:tr>
      <w:tr w:rsidR="00761410" w:rsidRPr="005F15FE" w:rsidTr="00761410">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pStyle w:val="Sraopastraipa"/>
              <w:suppressAutoHyphens/>
              <w:autoSpaceDN w:val="0"/>
              <w:spacing w:line="276" w:lineRule="auto"/>
              <w:ind w:left="5"/>
              <w:contextualSpacing w:val="0"/>
              <w:rPr>
                <w:sz w:val="18"/>
                <w:szCs w:val="18"/>
              </w:rPr>
            </w:pPr>
            <w:r>
              <w:rPr>
                <w:sz w:val="18"/>
                <w:szCs w:val="18"/>
              </w:rPr>
              <w:t>1</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pStyle w:val="Betarp"/>
              <w:jc w:val="both"/>
              <w:rPr>
                <w:sz w:val="18"/>
                <w:szCs w:val="18"/>
                <w:lang w:val="lt-LT"/>
              </w:rPr>
            </w:pPr>
            <w:r w:rsidRPr="00421A00">
              <w:rPr>
                <w:sz w:val="18"/>
                <w:szCs w:val="18"/>
                <w:lang w:val="lt-LT"/>
              </w:rPr>
              <w:t>Prekei pagaminti ir (ar) tiekti sunaudojama mažiau gamtos išteklių ir (ar) sudėtyje yra pakartotinai panaudotų ir (ar) perdirbtų medžiagų;</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jc w:val="both"/>
              <w:rPr>
                <w:sz w:val="18"/>
                <w:szCs w:val="18"/>
                <w:lang w:val="lt-LT"/>
              </w:rPr>
            </w:pPr>
          </w:p>
        </w:tc>
      </w:tr>
      <w:tr w:rsidR="00761410" w:rsidRPr="005F15FE" w:rsidTr="00761410">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pStyle w:val="Sraopastraipa"/>
              <w:suppressAutoHyphens/>
              <w:autoSpaceDN w:val="0"/>
              <w:spacing w:line="276" w:lineRule="auto"/>
              <w:ind w:left="147" w:hanging="147"/>
              <w:contextualSpacing w:val="0"/>
              <w:rPr>
                <w:sz w:val="18"/>
                <w:szCs w:val="18"/>
              </w:rPr>
            </w:pPr>
            <w:r>
              <w:rPr>
                <w:sz w:val="18"/>
                <w:szCs w:val="18"/>
              </w:rPr>
              <w:t>2</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pStyle w:val="Betarp"/>
              <w:jc w:val="both"/>
              <w:rPr>
                <w:sz w:val="18"/>
                <w:szCs w:val="18"/>
                <w:lang w:val="lt-LT"/>
              </w:rPr>
            </w:pPr>
            <w:r w:rsidRPr="00421A00">
              <w:rPr>
                <w:sz w:val="18"/>
                <w:szCs w:val="18"/>
                <w:lang w:val="lt-LT"/>
              </w:rPr>
              <w:t>Prekei pagaminti, tiekti ir (ar) naudoti sunaudojama mažiau elektros energijos ir (ar) naudojama energija iš atsinaujinančių energijos išteklių;</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jc w:val="both"/>
              <w:rPr>
                <w:sz w:val="18"/>
                <w:szCs w:val="18"/>
                <w:lang w:val="lt-LT"/>
              </w:rPr>
            </w:pPr>
          </w:p>
        </w:tc>
      </w:tr>
      <w:tr w:rsidR="00761410" w:rsidRPr="005F15FE" w:rsidTr="00761410">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pStyle w:val="Sraopastraipa"/>
              <w:suppressAutoHyphens/>
              <w:autoSpaceDN w:val="0"/>
              <w:spacing w:line="276" w:lineRule="auto"/>
              <w:ind w:left="360" w:hanging="355"/>
              <w:contextualSpacing w:val="0"/>
              <w:rPr>
                <w:sz w:val="18"/>
                <w:szCs w:val="18"/>
              </w:rPr>
            </w:pPr>
            <w:r>
              <w:rPr>
                <w:sz w:val="18"/>
                <w:szCs w:val="18"/>
              </w:rPr>
              <w:t>3</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pStyle w:val="Betarp"/>
              <w:jc w:val="both"/>
              <w:rPr>
                <w:sz w:val="18"/>
                <w:szCs w:val="18"/>
                <w:lang w:val="lt-LT"/>
              </w:rPr>
            </w:pPr>
            <w:r w:rsidRPr="00421A00">
              <w:rPr>
                <w:sz w:val="18"/>
                <w:szCs w:val="18"/>
                <w:lang w:val="lt-LT"/>
              </w:rPr>
              <w:t>Prekei pagaminti, paslaugai teikti naudojama mažiau ar nenaudojama pavojingųjų cheminių medžiagų, neteršiama aplinka ir nekeliamas pavojus sveikatai;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jc w:val="both"/>
              <w:rPr>
                <w:sz w:val="18"/>
                <w:szCs w:val="18"/>
                <w:lang w:val="lt-LT"/>
              </w:rPr>
            </w:pPr>
          </w:p>
        </w:tc>
      </w:tr>
      <w:tr w:rsidR="00761410" w:rsidRPr="005F15FE" w:rsidTr="00761410">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pStyle w:val="Sraopastraipa"/>
              <w:suppressAutoHyphens/>
              <w:autoSpaceDN w:val="0"/>
              <w:spacing w:line="276" w:lineRule="auto"/>
              <w:ind w:left="360" w:hanging="355"/>
              <w:contextualSpacing w:val="0"/>
              <w:rPr>
                <w:sz w:val="18"/>
                <w:szCs w:val="18"/>
              </w:rPr>
            </w:pPr>
            <w:r>
              <w:rPr>
                <w:sz w:val="18"/>
                <w:szCs w:val="18"/>
              </w:rPr>
              <w:t>4</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pStyle w:val="Betarp"/>
              <w:jc w:val="both"/>
              <w:rPr>
                <w:sz w:val="18"/>
                <w:szCs w:val="18"/>
                <w:lang w:val="lt-LT"/>
              </w:rPr>
            </w:pPr>
            <w:r w:rsidRPr="00421A00">
              <w:rPr>
                <w:sz w:val="18"/>
                <w:szCs w:val="18"/>
                <w:lang w:val="lt-LT"/>
              </w:rPr>
              <w:t>Prekė yra tvirta, ilgaamžė, funkcionali, ji ar jos sudedamosios dalys tinka naudoti daug kartų ir (ar) lengvai pataisomos, ir (ar) pakeičiamos;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jc w:val="both"/>
              <w:rPr>
                <w:sz w:val="18"/>
                <w:szCs w:val="18"/>
                <w:lang w:val="lt-LT"/>
              </w:rPr>
            </w:pPr>
          </w:p>
        </w:tc>
      </w:tr>
      <w:tr w:rsidR="00761410" w:rsidRPr="005F15FE" w:rsidTr="00761410">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pStyle w:val="Sraopastraipa"/>
              <w:suppressAutoHyphens/>
              <w:autoSpaceDN w:val="0"/>
              <w:spacing w:line="276" w:lineRule="auto"/>
              <w:ind w:left="360" w:hanging="360"/>
              <w:contextualSpacing w:val="0"/>
              <w:rPr>
                <w:sz w:val="18"/>
                <w:szCs w:val="18"/>
              </w:rPr>
            </w:pPr>
            <w:r>
              <w:rPr>
                <w:sz w:val="18"/>
                <w:szCs w:val="18"/>
              </w:rPr>
              <w:t>5</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pStyle w:val="Betarp"/>
              <w:jc w:val="both"/>
              <w:rPr>
                <w:sz w:val="18"/>
                <w:szCs w:val="18"/>
                <w:lang w:val="lt-LT"/>
              </w:rPr>
            </w:pPr>
            <w:r w:rsidRPr="00421A00">
              <w:rPr>
                <w:sz w:val="18"/>
                <w:szCs w:val="18"/>
                <w:lang w:val="lt-LT"/>
              </w:rPr>
              <w:t>Prekė virtusi atliekomis, tinka paruošti pakartotinai naudoti ar perdirbti.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410" w:rsidRPr="00421A00" w:rsidRDefault="00761410" w:rsidP="00C31B07">
            <w:pPr>
              <w:jc w:val="both"/>
              <w:rPr>
                <w:sz w:val="18"/>
                <w:szCs w:val="18"/>
                <w:lang w:val="lt-LT"/>
              </w:rPr>
            </w:pPr>
          </w:p>
        </w:tc>
      </w:tr>
    </w:tbl>
    <w:p w:rsidR="00761410" w:rsidRPr="005F15FE" w:rsidRDefault="00761410" w:rsidP="00761410">
      <w:pPr>
        <w:jc w:val="both"/>
        <w:rPr>
          <w:sz w:val="22"/>
          <w:szCs w:val="22"/>
          <w:lang w:val="lt-LT"/>
        </w:rPr>
      </w:pPr>
    </w:p>
    <w:p w:rsidR="00761410" w:rsidRPr="005F15FE" w:rsidRDefault="00761410" w:rsidP="00761410">
      <w:pPr>
        <w:jc w:val="both"/>
        <w:rPr>
          <w:bCs/>
          <w:sz w:val="22"/>
          <w:szCs w:val="22"/>
          <w:lang w:val="lt-LT"/>
        </w:rPr>
      </w:pPr>
      <w:r>
        <w:rPr>
          <w:bCs/>
          <w:sz w:val="22"/>
          <w:szCs w:val="22"/>
          <w:lang w:val="lt-LT"/>
        </w:rPr>
        <w:t xml:space="preserve">4. </w:t>
      </w:r>
      <w:r w:rsidRPr="005F15FE">
        <w:rPr>
          <w:bCs/>
          <w:sz w:val="22"/>
          <w:szCs w:val="22"/>
          <w:lang w:val="lt-LT"/>
        </w:rPr>
        <w:t xml:space="preserve">Pateikdami pasiūlymą, patvirtiname, kad teiksime prekes, atitinkančias reikalavimus, nurodytus šiose skelbiamos apklausos sąlygose bei techninėje specifikacijoje. </w:t>
      </w:r>
    </w:p>
    <w:p w:rsidR="00761410" w:rsidRPr="005F15FE" w:rsidRDefault="00761410" w:rsidP="00761410">
      <w:pPr>
        <w:jc w:val="both"/>
        <w:rPr>
          <w:bCs/>
          <w:sz w:val="22"/>
          <w:szCs w:val="22"/>
          <w:lang w:val="lt-LT"/>
        </w:rPr>
      </w:pPr>
    </w:p>
    <w:p w:rsidR="00761410" w:rsidRPr="005F15FE" w:rsidRDefault="00761410" w:rsidP="00761410">
      <w:pPr>
        <w:jc w:val="both"/>
        <w:rPr>
          <w:sz w:val="22"/>
          <w:szCs w:val="22"/>
          <w:lang w:val="lt-LT"/>
        </w:rPr>
      </w:pPr>
      <w:r w:rsidRPr="005F15FE">
        <w:rPr>
          <w:sz w:val="22"/>
          <w:szCs w:val="22"/>
          <w:lang w:val="lt-LT"/>
        </w:rPr>
        <w:lastRenderedPageBreak/>
        <w:t>* Šiame pasiūlyme yra pateikta ir konfidenciali informacija:</w:t>
      </w:r>
    </w:p>
    <w:tbl>
      <w:tblPr>
        <w:tblW w:w="0" w:type="auto"/>
        <w:tblInd w:w="-10" w:type="dxa"/>
        <w:tblLayout w:type="fixed"/>
        <w:tblLook w:val="0000" w:firstRow="0" w:lastRow="0" w:firstColumn="0" w:lastColumn="0" w:noHBand="0" w:noVBand="0"/>
      </w:tblPr>
      <w:tblGrid>
        <w:gridCol w:w="675"/>
        <w:gridCol w:w="9173"/>
      </w:tblGrid>
      <w:tr w:rsidR="00761410" w:rsidRPr="005F15FE" w:rsidTr="00C31B07">
        <w:tc>
          <w:tcPr>
            <w:tcW w:w="675"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spacing w:line="276" w:lineRule="auto"/>
              <w:jc w:val="center"/>
              <w:rPr>
                <w:sz w:val="22"/>
                <w:szCs w:val="22"/>
                <w:lang w:val="lt-LT"/>
              </w:rPr>
            </w:pPr>
            <w:proofErr w:type="spellStart"/>
            <w:r w:rsidRPr="005F15FE">
              <w:rPr>
                <w:sz w:val="22"/>
                <w:szCs w:val="22"/>
                <w:lang w:val="lt-LT"/>
              </w:rPr>
              <w:t>Eil.Nr</w:t>
            </w:r>
            <w:proofErr w:type="spellEnd"/>
            <w:r w:rsidRPr="005F15FE">
              <w:rPr>
                <w:sz w:val="22"/>
                <w:szCs w:val="22"/>
                <w:lang w:val="lt-LT"/>
              </w:rPr>
              <w:t>.</w:t>
            </w:r>
          </w:p>
        </w:tc>
        <w:tc>
          <w:tcPr>
            <w:tcW w:w="9173" w:type="dxa"/>
            <w:tcBorders>
              <w:top w:val="single" w:sz="4" w:space="0" w:color="000000"/>
              <w:left w:val="single" w:sz="4" w:space="0" w:color="000000"/>
              <w:bottom w:val="single" w:sz="4" w:space="0" w:color="000000"/>
              <w:right w:val="single" w:sz="4" w:space="0" w:color="000000"/>
            </w:tcBorders>
            <w:shd w:val="clear" w:color="auto" w:fill="auto"/>
          </w:tcPr>
          <w:p w:rsidR="00761410" w:rsidRPr="005F15FE" w:rsidRDefault="00761410" w:rsidP="00C31B07">
            <w:pPr>
              <w:spacing w:line="276" w:lineRule="auto"/>
              <w:jc w:val="center"/>
              <w:rPr>
                <w:sz w:val="22"/>
                <w:szCs w:val="22"/>
                <w:lang w:val="lt-LT"/>
              </w:rPr>
            </w:pPr>
            <w:r w:rsidRPr="005F15FE">
              <w:rPr>
                <w:sz w:val="22"/>
                <w:szCs w:val="22"/>
                <w:lang w:val="lt-LT"/>
              </w:rPr>
              <w:t>Pateikto dokumento pavadinimas</w:t>
            </w:r>
          </w:p>
        </w:tc>
      </w:tr>
      <w:tr w:rsidR="00761410" w:rsidRPr="005F15FE" w:rsidTr="00C31B07">
        <w:tc>
          <w:tcPr>
            <w:tcW w:w="675"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snapToGrid w:val="0"/>
              <w:spacing w:line="276" w:lineRule="auto"/>
              <w:jc w:val="both"/>
              <w:rPr>
                <w:rFonts w:eastAsia="Calibri"/>
                <w:sz w:val="22"/>
                <w:szCs w:val="22"/>
                <w:lang w:val="lt-LT"/>
              </w:rPr>
            </w:pPr>
          </w:p>
        </w:tc>
        <w:tc>
          <w:tcPr>
            <w:tcW w:w="9173" w:type="dxa"/>
            <w:tcBorders>
              <w:top w:val="single" w:sz="4" w:space="0" w:color="000000"/>
              <w:left w:val="single" w:sz="4" w:space="0" w:color="000000"/>
              <w:bottom w:val="single" w:sz="4" w:space="0" w:color="000000"/>
              <w:right w:val="single" w:sz="4" w:space="0" w:color="000000"/>
            </w:tcBorders>
            <w:shd w:val="clear" w:color="auto" w:fill="auto"/>
          </w:tcPr>
          <w:p w:rsidR="00761410" w:rsidRPr="005F15FE" w:rsidRDefault="00761410" w:rsidP="00C31B07">
            <w:pPr>
              <w:snapToGrid w:val="0"/>
              <w:spacing w:line="276" w:lineRule="auto"/>
              <w:jc w:val="both"/>
              <w:rPr>
                <w:sz w:val="22"/>
                <w:szCs w:val="22"/>
                <w:lang w:val="lt-LT"/>
              </w:rPr>
            </w:pPr>
          </w:p>
        </w:tc>
      </w:tr>
    </w:tbl>
    <w:p w:rsidR="00761410" w:rsidRPr="004741A0" w:rsidRDefault="00761410" w:rsidP="00761410">
      <w:pPr>
        <w:ind w:right="98" w:firstLine="720"/>
        <w:jc w:val="both"/>
        <w:rPr>
          <w:bCs/>
          <w:i/>
          <w:sz w:val="16"/>
          <w:szCs w:val="16"/>
          <w:lang w:val="lt-LT"/>
        </w:rPr>
      </w:pPr>
      <w:r w:rsidRPr="004741A0">
        <w:rPr>
          <w:bCs/>
          <w:i/>
          <w:sz w:val="16"/>
          <w:szCs w:val="16"/>
          <w:lang w:val="lt-LT"/>
        </w:rPr>
        <w:t>*</w:t>
      </w:r>
      <w:bookmarkStart w:id="1" w:name="_Hlk494355204"/>
      <w:r w:rsidRPr="004741A0">
        <w:rPr>
          <w:bCs/>
          <w:i/>
          <w:sz w:val="16"/>
          <w:szCs w:val="16"/>
          <w:lang w:val="lt-LT"/>
        </w:rPr>
        <w:t>Pildyti tuomet, jei bus pateikta konfidenciali informacija. Tiekėjas negali nurodyti, kad konfidenciali informacija yra pasiūlymo kaina/vieneto kaina (įkainis) arba, kad visas pasiūlymas yra konfidencialus</w:t>
      </w:r>
      <w:bookmarkEnd w:id="1"/>
      <w:r w:rsidRPr="004741A0">
        <w:rPr>
          <w:bCs/>
          <w:i/>
          <w:sz w:val="16"/>
          <w:szCs w:val="16"/>
          <w:lang w:val="lt-LT"/>
        </w:rPr>
        <w:t xml:space="preserve">  (kai prekės perkamos pagal įkainį, tuomet pats įkainis negali būti laikomas konfidencialiu, o įkainio sudedamosios dalys galėtų būti laikomos konfidencialiomis, tiekėjui tai pagrindus).</w:t>
      </w:r>
    </w:p>
    <w:p w:rsidR="00761410" w:rsidRPr="004741A0" w:rsidRDefault="00761410" w:rsidP="00761410">
      <w:pPr>
        <w:ind w:right="98" w:firstLine="720"/>
        <w:jc w:val="both"/>
        <w:rPr>
          <w:i/>
          <w:sz w:val="16"/>
          <w:szCs w:val="16"/>
          <w:lang w:val="lt-LT"/>
        </w:rPr>
      </w:pPr>
      <w:r w:rsidRPr="004741A0">
        <w:rPr>
          <w:bCs/>
          <w:i/>
          <w:sz w:val="16"/>
          <w:szCs w:val="16"/>
          <w:lang w:val="lt-LT"/>
        </w:rPr>
        <w:t xml:space="preserve"> Jei tiekėjas nepateikia informacijos apie pasiūlyme pateiktos informacijos konfidencialumą, laikoma, kad pasiūlyme konfidencialios informacijos nėra. </w:t>
      </w:r>
    </w:p>
    <w:p w:rsidR="00761410" w:rsidRDefault="00761410" w:rsidP="00761410">
      <w:pPr>
        <w:jc w:val="both"/>
        <w:rPr>
          <w:b/>
          <w:sz w:val="22"/>
          <w:szCs w:val="22"/>
          <w:lang w:val="lt-LT"/>
        </w:rPr>
      </w:pPr>
    </w:p>
    <w:p w:rsidR="00761410" w:rsidRPr="005F15FE" w:rsidRDefault="00761410" w:rsidP="00761410">
      <w:pPr>
        <w:jc w:val="both"/>
        <w:rPr>
          <w:b/>
          <w:sz w:val="22"/>
          <w:szCs w:val="22"/>
          <w:lang w:val="lt-LT"/>
        </w:rPr>
      </w:pPr>
      <w:r w:rsidRPr="005F15FE">
        <w:rPr>
          <w:b/>
          <w:sz w:val="22"/>
          <w:szCs w:val="22"/>
          <w:lang w:val="lt-LT"/>
        </w:rPr>
        <w:t>Šiame pasiūlyme pateikti dokumentai:</w:t>
      </w:r>
    </w:p>
    <w:p w:rsidR="00761410" w:rsidRPr="005F15FE" w:rsidRDefault="00761410" w:rsidP="00761410">
      <w:pPr>
        <w:jc w:val="both"/>
        <w:rPr>
          <w:sz w:val="22"/>
          <w:szCs w:val="22"/>
          <w:lang w:val="lt-LT"/>
        </w:rPr>
      </w:pPr>
    </w:p>
    <w:tbl>
      <w:tblPr>
        <w:tblW w:w="9786" w:type="dxa"/>
        <w:tblInd w:w="-10" w:type="dxa"/>
        <w:tblLayout w:type="fixed"/>
        <w:tblLook w:val="0000" w:firstRow="0" w:lastRow="0" w:firstColumn="0" w:lastColumn="0" w:noHBand="0" w:noVBand="0"/>
      </w:tblPr>
      <w:tblGrid>
        <w:gridCol w:w="675"/>
        <w:gridCol w:w="4471"/>
        <w:gridCol w:w="4640"/>
      </w:tblGrid>
      <w:tr w:rsidR="00761410" w:rsidRPr="005F15FE" w:rsidTr="00761410">
        <w:tc>
          <w:tcPr>
            <w:tcW w:w="675"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spacing w:line="276" w:lineRule="auto"/>
              <w:jc w:val="center"/>
              <w:rPr>
                <w:sz w:val="22"/>
                <w:szCs w:val="22"/>
                <w:lang w:val="lt-LT"/>
              </w:rPr>
            </w:pPr>
            <w:proofErr w:type="spellStart"/>
            <w:r w:rsidRPr="005F15FE">
              <w:rPr>
                <w:sz w:val="22"/>
                <w:szCs w:val="22"/>
                <w:lang w:val="lt-LT"/>
              </w:rPr>
              <w:t>Eil.Nr</w:t>
            </w:r>
            <w:proofErr w:type="spellEnd"/>
            <w:r w:rsidRPr="005F15FE">
              <w:rPr>
                <w:sz w:val="22"/>
                <w:szCs w:val="22"/>
                <w:lang w:val="lt-LT"/>
              </w:rPr>
              <w:t>.</w:t>
            </w:r>
          </w:p>
        </w:tc>
        <w:tc>
          <w:tcPr>
            <w:tcW w:w="4471"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spacing w:line="276" w:lineRule="auto"/>
              <w:jc w:val="center"/>
              <w:rPr>
                <w:sz w:val="22"/>
                <w:szCs w:val="22"/>
                <w:lang w:val="lt-LT"/>
              </w:rPr>
            </w:pPr>
            <w:r w:rsidRPr="005F15FE">
              <w:rPr>
                <w:sz w:val="22"/>
                <w:szCs w:val="22"/>
                <w:lang w:val="lt-LT"/>
              </w:rPr>
              <w:t>Pateiktų dokumentų pavadinimas</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761410" w:rsidRPr="005F15FE" w:rsidRDefault="00761410" w:rsidP="00C31B07">
            <w:pPr>
              <w:spacing w:line="276" w:lineRule="auto"/>
              <w:jc w:val="center"/>
              <w:rPr>
                <w:sz w:val="22"/>
                <w:szCs w:val="22"/>
                <w:lang w:val="lt-LT"/>
              </w:rPr>
            </w:pPr>
            <w:r w:rsidRPr="005F15FE">
              <w:rPr>
                <w:sz w:val="22"/>
                <w:szCs w:val="22"/>
                <w:lang w:val="lt-LT"/>
              </w:rPr>
              <w:t>Dokumentas yra įkeltas šioje CVP IS pasiūlymo lango eilutėje („Prisegti dokumentai“</w:t>
            </w:r>
            <w:r w:rsidRPr="005F15FE">
              <w:rPr>
                <w:bCs/>
                <w:sz w:val="22"/>
                <w:szCs w:val="22"/>
                <w:lang w:val="lt-LT"/>
              </w:rPr>
              <w:t>)</w:t>
            </w:r>
          </w:p>
        </w:tc>
      </w:tr>
      <w:tr w:rsidR="00761410" w:rsidRPr="005F15FE" w:rsidTr="00761410">
        <w:tc>
          <w:tcPr>
            <w:tcW w:w="675"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snapToGrid w:val="0"/>
              <w:spacing w:line="276" w:lineRule="auto"/>
              <w:jc w:val="both"/>
              <w:rPr>
                <w:rFonts w:eastAsia="Calibri"/>
                <w:sz w:val="22"/>
                <w:szCs w:val="22"/>
                <w:lang w:val="lt-LT"/>
              </w:rPr>
            </w:pPr>
          </w:p>
        </w:tc>
        <w:tc>
          <w:tcPr>
            <w:tcW w:w="4471"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snapToGrid w:val="0"/>
              <w:spacing w:line="276" w:lineRule="auto"/>
              <w:jc w:val="both"/>
              <w:rPr>
                <w:sz w:val="22"/>
                <w:szCs w:val="22"/>
                <w:lang w:val="lt-LT"/>
              </w:rPr>
            </w:pP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761410" w:rsidRPr="005F15FE" w:rsidRDefault="00761410" w:rsidP="00C31B07">
            <w:pPr>
              <w:snapToGrid w:val="0"/>
              <w:spacing w:line="276" w:lineRule="auto"/>
              <w:jc w:val="both"/>
              <w:rPr>
                <w:sz w:val="22"/>
                <w:szCs w:val="22"/>
                <w:lang w:val="lt-LT"/>
              </w:rPr>
            </w:pPr>
          </w:p>
        </w:tc>
      </w:tr>
      <w:tr w:rsidR="00761410" w:rsidRPr="005F15FE" w:rsidTr="00761410">
        <w:tc>
          <w:tcPr>
            <w:tcW w:w="675"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snapToGrid w:val="0"/>
              <w:spacing w:line="276" w:lineRule="auto"/>
              <w:jc w:val="both"/>
              <w:rPr>
                <w:rFonts w:eastAsia="Calibri"/>
                <w:sz w:val="22"/>
                <w:szCs w:val="22"/>
                <w:lang w:val="lt-LT"/>
              </w:rPr>
            </w:pPr>
          </w:p>
        </w:tc>
        <w:tc>
          <w:tcPr>
            <w:tcW w:w="4471"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snapToGrid w:val="0"/>
              <w:spacing w:line="276" w:lineRule="auto"/>
              <w:jc w:val="both"/>
              <w:rPr>
                <w:sz w:val="22"/>
                <w:szCs w:val="22"/>
                <w:lang w:val="lt-LT"/>
              </w:rPr>
            </w:pP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761410" w:rsidRPr="005F15FE" w:rsidRDefault="00761410" w:rsidP="00C31B07">
            <w:pPr>
              <w:snapToGrid w:val="0"/>
              <w:spacing w:line="276" w:lineRule="auto"/>
              <w:jc w:val="both"/>
              <w:rPr>
                <w:sz w:val="22"/>
                <w:szCs w:val="22"/>
                <w:lang w:val="lt-LT"/>
              </w:rPr>
            </w:pPr>
          </w:p>
        </w:tc>
      </w:tr>
      <w:tr w:rsidR="00761410" w:rsidRPr="005F15FE" w:rsidTr="00761410">
        <w:tc>
          <w:tcPr>
            <w:tcW w:w="675"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snapToGrid w:val="0"/>
              <w:spacing w:line="276" w:lineRule="auto"/>
              <w:jc w:val="both"/>
              <w:rPr>
                <w:rFonts w:eastAsia="Calibri"/>
                <w:sz w:val="22"/>
                <w:szCs w:val="22"/>
                <w:lang w:val="lt-LT"/>
              </w:rPr>
            </w:pPr>
          </w:p>
        </w:tc>
        <w:tc>
          <w:tcPr>
            <w:tcW w:w="4471" w:type="dxa"/>
            <w:tcBorders>
              <w:top w:val="single" w:sz="4" w:space="0" w:color="000000"/>
              <w:left w:val="single" w:sz="4" w:space="0" w:color="000000"/>
              <w:bottom w:val="single" w:sz="4" w:space="0" w:color="000000"/>
            </w:tcBorders>
            <w:shd w:val="clear" w:color="auto" w:fill="auto"/>
          </w:tcPr>
          <w:p w:rsidR="00761410" w:rsidRPr="005F15FE" w:rsidRDefault="00761410" w:rsidP="00C31B07">
            <w:pPr>
              <w:snapToGrid w:val="0"/>
              <w:spacing w:line="276" w:lineRule="auto"/>
              <w:jc w:val="both"/>
              <w:rPr>
                <w:sz w:val="22"/>
                <w:szCs w:val="22"/>
                <w:lang w:val="lt-LT"/>
              </w:rPr>
            </w:pP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761410" w:rsidRPr="005F15FE" w:rsidRDefault="00761410" w:rsidP="00C31B07">
            <w:pPr>
              <w:snapToGrid w:val="0"/>
              <w:spacing w:line="276" w:lineRule="auto"/>
              <w:jc w:val="both"/>
              <w:rPr>
                <w:sz w:val="22"/>
                <w:szCs w:val="22"/>
                <w:lang w:val="lt-LT"/>
              </w:rPr>
            </w:pPr>
          </w:p>
        </w:tc>
      </w:tr>
    </w:tbl>
    <w:p w:rsidR="00761410" w:rsidRPr="005F15FE" w:rsidRDefault="00761410" w:rsidP="00761410">
      <w:pPr>
        <w:jc w:val="both"/>
        <w:rPr>
          <w:bCs/>
          <w:sz w:val="22"/>
          <w:szCs w:val="22"/>
          <w:lang w:val="lt-LT"/>
        </w:rPr>
      </w:pPr>
      <w:r w:rsidRPr="005F15FE">
        <w:rPr>
          <w:bCs/>
          <w:sz w:val="22"/>
          <w:szCs w:val="22"/>
          <w:lang w:val="lt-LT"/>
        </w:rPr>
        <w:t>Pasiūlymas galioja iki termino, nurodyto pirkimo dokumentuose.</w:t>
      </w:r>
    </w:p>
    <w:p w:rsidR="00761410" w:rsidRPr="005F15FE" w:rsidRDefault="00761410" w:rsidP="00761410">
      <w:pPr>
        <w:ind w:firstLine="720"/>
        <w:jc w:val="both"/>
        <w:rPr>
          <w:bCs/>
          <w:sz w:val="22"/>
          <w:szCs w:val="22"/>
          <w:lang w:val="lt-LT"/>
        </w:rPr>
      </w:pPr>
    </w:p>
    <w:p w:rsidR="00761410" w:rsidRDefault="00761410" w:rsidP="00761410">
      <w:pPr>
        <w:jc w:val="both"/>
        <w:rPr>
          <w:bCs/>
          <w:sz w:val="22"/>
          <w:szCs w:val="22"/>
          <w:lang w:val="lt-LT"/>
        </w:rPr>
      </w:pPr>
    </w:p>
    <w:p w:rsidR="00761410" w:rsidRDefault="00761410" w:rsidP="00761410">
      <w:pPr>
        <w:jc w:val="both"/>
        <w:rPr>
          <w:bCs/>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0"/>
        <w:gridCol w:w="282"/>
        <w:gridCol w:w="2243"/>
        <w:gridCol w:w="283"/>
        <w:gridCol w:w="3223"/>
      </w:tblGrid>
      <w:tr w:rsidR="00761410" w:rsidTr="00C31B07">
        <w:tc>
          <w:tcPr>
            <w:tcW w:w="3794" w:type="dxa"/>
            <w:tcBorders>
              <w:bottom w:val="single" w:sz="4" w:space="0" w:color="auto"/>
            </w:tcBorders>
          </w:tcPr>
          <w:p w:rsidR="00761410" w:rsidRDefault="00761410" w:rsidP="00C31B07">
            <w:pPr>
              <w:jc w:val="both"/>
              <w:rPr>
                <w:bCs/>
                <w:sz w:val="22"/>
                <w:szCs w:val="22"/>
                <w:lang w:val="lt-LT"/>
              </w:rPr>
            </w:pPr>
          </w:p>
        </w:tc>
        <w:tc>
          <w:tcPr>
            <w:tcW w:w="283" w:type="dxa"/>
          </w:tcPr>
          <w:p w:rsidR="00761410" w:rsidRDefault="00761410" w:rsidP="00C31B07">
            <w:pPr>
              <w:jc w:val="both"/>
              <w:rPr>
                <w:bCs/>
                <w:sz w:val="22"/>
                <w:szCs w:val="22"/>
                <w:lang w:val="lt-LT"/>
              </w:rPr>
            </w:pPr>
          </w:p>
        </w:tc>
        <w:tc>
          <w:tcPr>
            <w:tcW w:w="2268" w:type="dxa"/>
            <w:tcBorders>
              <w:bottom w:val="single" w:sz="4" w:space="0" w:color="auto"/>
            </w:tcBorders>
          </w:tcPr>
          <w:p w:rsidR="00761410" w:rsidRDefault="00761410" w:rsidP="00C31B07">
            <w:pPr>
              <w:jc w:val="both"/>
              <w:rPr>
                <w:bCs/>
                <w:sz w:val="22"/>
                <w:szCs w:val="22"/>
                <w:lang w:val="lt-LT"/>
              </w:rPr>
            </w:pPr>
          </w:p>
        </w:tc>
        <w:tc>
          <w:tcPr>
            <w:tcW w:w="284" w:type="dxa"/>
          </w:tcPr>
          <w:p w:rsidR="00761410" w:rsidRDefault="00761410" w:rsidP="00C31B07">
            <w:pPr>
              <w:jc w:val="both"/>
              <w:rPr>
                <w:bCs/>
                <w:sz w:val="22"/>
                <w:szCs w:val="22"/>
                <w:lang w:val="lt-LT"/>
              </w:rPr>
            </w:pPr>
          </w:p>
        </w:tc>
        <w:tc>
          <w:tcPr>
            <w:tcW w:w="3260" w:type="dxa"/>
            <w:tcBorders>
              <w:bottom w:val="single" w:sz="4" w:space="0" w:color="auto"/>
            </w:tcBorders>
          </w:tcPr>
          <w:p w:rsidR="00761410" w:rsidRDefault="00761410" w:rsidP="00C31B07">
            <w:pPr>
              <w:jc w:val="both"/>
              <w:rPr>
                <w:bCs/>
                <w:sz w:val="22"/>
                <w:szCs w:val="22"/>
                <w:lang w:val="lt-LT"/>
              </w:rPr>
            </w:pPr>
          </w:p>
        </w:tc>
      </w:tr>
    </w:tbl>
    <w:p w:rsidR="00761410" w:rsidRPr="00B31568" w:rsidRDefault="00761410" w:rsidP="00761410">
      <w:pPr>
        <w:tabs>
          <w:tab w:val="left" w:pos="5954"/>
          <w:tab w:val="left" w:pos="7513"/>
        </w:tabs>
        <w:jc w:val="both"/>
        <w:rPr>
          <w:bCs/>
          <w:sz w:val="16"/>
          <w:szCs w:val="16"/>
          <w:lang w:val="lt-LT"/>
        </w:rPr>
      </w:pPr>
      <w:r w:rsidRPr="00B31568">
        <w:rPr>
          <w:bCs/>
          <w:sz w:val="16"/>
          <w:szCs w:val="16"/>
          <w:lang w:val="lt-LT"/>
        </w:rPr>
        <w:t xml:space="preserve">(Tiekėjo arba jo įgalioto asmens pareigų pavadinimas)        </w:t>
      </w:r>
      <w:r>
        <w:rPr>
          <w:bCs/>
          <w:sz w:val="16"/>
          <w:szCs w:val="16"/>
          <w:lang w:val="lt-LT"/>
        </w:rPr>
        <w:t xml:space="preserve">  </w:t>
      </w:r>
      <w:r w:rsidRPr="00B31568">
        <w:rPr>
          <w:bCs/>
          <w:sz w:val="16"/>
          <w:szCs w:val="16"/>
          <w:lang w:val="lt-LT"/>
        </w:rPr>
        <w:t xml:space="preserve"> </w:t>
      </w:r>
      <w:r>
        <w:rPr>
          <w:bCs/>
          <w:sz w:val="16"/>
          <w:szCs w:val="16"/>
          <w:lang w:val="lt-LT"/>
        </w:rPr>
        <w:t xml:space="preserve">                    </w:t>
      </w:r>
      <w:r w:rsidRPr="00B31568">
        <w:rPr>
          <w:bCs/>
          <w:sz w:val="16"/>
          <w:szCs w:val="16"/>
          <w:lang w:val="lt-LT"/>
        </w:rPr>
        <w:t xml:space="preserve">(parašas)             </w:t>
      </w:r>
      <w:r>
        <w:rPr>
          <w:bCs/>
          <w:sz w:val="16"/>
          <w:szCs w:val="16"/>
          <w:lang w:val="lt-LT"/>
        </w:rPr>
        <w:t xml:space="preserve">           </w:t>
      </w:r>
      <w:r w:rsidRPr="00B31568">
        <w:rPr>
          <w:bCs/>
          <w:sz w:val="16"/>
          <w:szCs w:val="16"/>
          <w:lang w:val="lt-LT"/>
        </w:rPr>
        <w:t xml:space="preserve">              </w:t>
      </w:r>
      <w:r>
        <w:rPr>
          <w:bCs/>
          <w:sz w:val="16"/>
          <w:szCs w:val="16"/>
          <w:lang w:val="lt-LT"/>
        </w:rPr>
        <w:t xml:space="preserve">    </w:t>
      </w:r>
      <w:r w:rsidRPr="00B31568">
        <w:rPr>
          <w:bCs/>
          <w:sz w:val="16"/>
          <w:szCs w:val="16"/>
          <w:lang w:val="lt-LT"/>
        </w:rPr>
        <w:t xml:space="preserve">  </w:t>
      </w:r>
      <w:r>
        <w:rPr>
          <w:bCs/>
          <w:sz w:val="16"/>
          <w:szCs w:val="16"/>
          <w:lang w:val="lt-LT"/>
        </w:rPr>
        <w:t xml:space="preserve">       </w:t>
      </w:r>
      <w:r w:rsidRPr="00B31568">
        <w:rPr>
          <w:bCs/>
          <w:sz w:val="16"/>
          <w:szCs w:val="16"/>
          <w:lang w:val="lt-LT"/>
        </w:rPr>
        <w:t xml:space="preserve">     (</w:t>
      </w:r>
      <w:r>
        <w:rPr>
          <w:bCs/>
          <w:sz w:val="16"/>
          <w:szCs w:val="16"/>
          <w:lang w:val="lt-LT"/>
        </w:rPr>
        <w:t>v</w:t>
      </w:r>
      <w:r w:rsidRPr="00B31568">
        <w:rPr>
          <w:bCs/>
          <w:sz w:val="16"/>
          <w:szCs w:val="16"/>
          <w:lang w:val="lt-LT"/>
        </w:rPr>
        <w:t>ardas ir pavardė)</w:t>
      </w:r>
    </w:p>
    <w:p w:rsidR="00761410" w:rsidRPr="00B31568" w:rsidRDefault="00761410" w:rsidP="00761410">
      <w:pPr>
        <w:rPr>
          <w:sz w:val="16"/>
          <w:szCs w:val="16"/>
          <w:lang w:val="lt-LT"/>
        </w:rPr>
      </w:pPr>
    </w:p>
    <w:p w:rsidR="00864356" w:rsidRDefault="00761410" w:rsidP="00761410">
      <w:r w:rsidRPr="00B31568">
        <w:rPr>
          <w:sz w:val="16"/>
          <w:szCs w:val="16"/>
          <w:lang w:val="lt-LT"/>
        </w:rPr>
        <w:br w:type="column"/>
      </w:r>
    </w:p>
    <w:sectPr w:rsidR="00864356" w:rsidSect="00761410">
      <w:pgSz w:w="11906" w:h="16838"/>
      <w:pgMar w:top="426" w:right="42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410"/>
    <w:rsid w:val="00761410"/>
    <w:rsid w:val="00864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D5A82-0814-447F-B424-FE45AA02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1410"/>
    <w:pPr>
      <w:spacing w:after="0" w:line="240" w:lineRule="auto"/>
    </w:pPr>
    <w:rPr>
      <w:rFonts w:ascii="Times New Roman" w:eastAsia="Times New Roman" w:hAnsi="Times New Roman" w:cs="Times New Roman"/>
      <w:sz w:val="20"/>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761410"/>
    <w:pPr>
      <w:spacing w:after="0" w:line="240" w:lineRule="auto"/>
    </w:pPr>
    <w:rPr>
      <w:rFonts w:ascii="Times New Roman" w:eastAsia="Times New Roman" w:hAnsi="Times New Roman" w:cs="Times New Roman"/>
      <w:sz w:val="20"/>
      <w:szCs w:val="20"/>
      <w:lang w:val="en-US" w:eastAsia="lt-LT"/>
    </w:rPr>
  </w:style>
  <w:style w:type="paragraph" w:styleId="Sraopastraipa">
    <w:name w:val="List Paragraph"/>
    <w:aliases w:val="Numbering,ERP-List Paragraph,List Paragraph11,List Paragraph111,Medium Grid 1 - Accent 21,List Paragraph Red,Bullet EY,List Paragraph2,List Paragraph1,Table of contents numbered,List Paragraph21,Sąrašo pastraipa.Bullet"/>
    <w:basedOn w:val="prastasis"/>
    <w:link w:val="SraopastraipaDiagrama"/>
    <w:qFormat/>
    <w:rsid w:val="00761410"/>
    <w:pPr>
      <w:ind w:left="720"/>
      <w:contextualSpacing/>
    </w:pPr>
    <w:rPr>
      <w:sz w:val="24"/>
      <w:lang w:val="lt-LT"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 Red Diagrama,Bullet EY Diagrama,List Paragraph2 Diagrama"/>
    <w:link w:val="Sraopastraipa"/>
    <w:locked/>
    <w:rsid w:val="00761410"/>
    <w:rPr>
      <w:rFonts w:ascii="Times New Roman" w:eastAsia="Times New Roman" w:hAnsi="Times New Roman" w:cs="Times New Roman"/>
      <w:sz w:val="24"/>
      <w:szCs w:val="20"/>
    </w:rPr>
  </w:style>
  <w:style w:type="character" w:customStyle="1" w:styleId="BetarpDiagrama">
    <w:name w:val="Be tarpų Diagrama"/>
    <w:link w:val="Betarp"/>
    <w:uiPriority w:val="1"/>
    <w:locked/>
    <w:rsid w:val="00761410"/>
    <w:rPr>
      <w:rFonts w:ascii="Times New Roman" w:eastAsia="Times New Roman" w:hAnsi="Times New Roman" w:cs="Times New Roman"/>
      <w:sz w:val="20"/>
      <w:szCs w:val="20"/>
      <w:lang w:val="en-US" w:eastAsia="lt-LT"/>
    </w:rPr>
  </w:style>
  <w:style w:type="table" w:styleId="Lentelstinklelis">
    <w:name w:val="Table Grid"/>
    <w:basedOn w:val="prastojilentel"/>
    <w:uiPriority w:val="39"/>
    <w:rsid w:val="0076141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2305</Words>
  <Characters>1315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2024-02-23T11:22:00Z</dcterms:created>
  <dcterms:modified xsi:type="dcterms:W3CDTF">2024-02-23T11:25:00Z</dcterms:modified>
</cp:coreProperties>
</file>