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7A588A" w:rsidP="00FF35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sidR="00FF35C6">
                  <w:rPr>
                    <w:rFonts w:ascii="Times New Roman" w:hAnsi="Times New Roman" w:cs="Times New Roman"/>
                    <w:sz w:val="24"/>
                    <w:szCs w:val="24"/>
                  </w:rPr>
                  <w:t>rugpjūčio</w:t>
                </w:r>
                <w:r w:rsidR="00DB22A6">
                  <w:rPr>
                    <w:rFonts w:ascii="Times New Roman" w:hAnsi="Times New Roman" w:cs="Times New Roman"/>
                    <w:sz w:val="24"/>
                    <w:szCs w:val="24"/>
                  </w:rPr>
                  <w:t xml:space="preserve"> </w:t>
                </w:r>
                <w:r w:rsidR="00F15163">
                  <w:rPr>
                    <w:rFonts w:ascii="Times New Roman" w:hAnsi="Times New Roman" w:cs="Times New Roman"/>
                    <w:sz w:val="24"/>
                    <w:szCs w:val="24"/>
                  </w:rPr>
                  <w:t>27</w:t>
                </w:r>
                <w:r w:rsidR="00D71ABC">
                  <w:rPr>
                    <w:rFonts w:ascii="Times New Roman" w:hAnsi="Times New Roman" w:cs="Times New Roman"/>
                    <w:sz w:val="24"/>
                    <w:szCs w:val="24"/>
                  </w:rPr>
                  <w:t xml:space="preserve"> </w:t>
                </w:r>
                <w:r w:rsidR="00517BED">
                  <w:rPr>
                    <w:rFonts w:ascii="Times New Roman" w:hAnsi="Times New Roman" w:cs="Times New Roman"/>
                    <w:sz w:val="24"/>
                    <w:szCs w:val="24"/>
                  </w:rPr>
                  <w:t xml:space="preserve"> </w:t>
                </w:r>
                <w:r w:rsidR="002A746C" w:rsidRPr="00CF0528">
                  <w:rPr>
                    <w:rFonts w:ascii="Times New Roman" w:hAnsi="Times New Roman" w:cs="Times New Roman"/>
                    <w:sz w:val="24"/>
                    <w:szCs w:val="24"/>
                  </w:rPr>
                  <w:t>d.</w:t>
                </w:r>
                <w:r w:rsidR="00716E69">
                  <w:rPr>
                    <w:rFonts w:ascii="Times New Roman" w:hAnsi="Times New Roman" w:cs="Times New Roman"/>
                    <w:sz w:val="24"/>
                    <w:szCs w:val="24"/>
                  </w:rPr>
                  <w:t xml:space="preserve"> įsakymu</w:t>
                </w:r>
                <w:r w:rsidR="002A746C" w:rsidRPr="00CF0528">
                  <w:rPr>
                    <w:rFonts w:ascii="Times New Roman" w:hAnsi="Times New Roman" w:cs="Times New Roman"/>
                    <w:sz w:val="24"/>
                    <w:szCs w:val="24"/>
                  </w:rPr>
                  <w:t xml:space="preserve"> Nr.V42E-</w:t>
                </w:r>
                <w:r w:rsidR="00F15163">
                  <w:rPr>
                    <w:rFonts w:ascii="Times New Roman" w:hAnsi="Times New Roman" w:cs="Times New Roman"/>
                    <w:sz w:val="24"/>
                    <w:szCs w:val="24"/>
                  </w:rPr>
                  <w:t>92</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FF35C6" w:rsidP="00CD53ED">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t>ŽALIOSIOS INFRASTRUKTŪROS GAUSINIMO SKLYPE N</w:t>
          </w:r>
          <w:r w:rsidR="00417380">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SUPAPRASTINTO </w:t>
          </w:r>
          <w:r w:rsidRPr="00FF35C6">
            <w:rPr>
              <w:rFonts w:ascii="Times New Roman" w:hAnsi="Times New Roman" w:cs="Times New Roman"/>
              <w:b/>
              <w:sz w:val="24"/>
              <w:szCs w:val="24"/>
            </w:rPr>
            <w:t>ATVIRO</w:t>
          </w:r>
          <w:r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403BEE" w:rsidRPr="00CF0528" w:rsidRDefault="00403BEE" w:rsidP="00403BEE">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FF35C6" w:rsidP="007A588A">
              <w:pPr>
                <w:tabs>
                  <w:tab w:val="center" w:pos="4513"/>
                  <w:tab w:val="right" w:pos="9026"/>
                </w:tabs>
                <w:jc w:val="center"/>
                <w:rPr>
                  <w:rFonts w:ascii="Times New Roman" w:hAnsi="Times New Roman" w:cs="Times New Roman"/>
                  <w:sz w:val="24"/>
                  <w:szCs w:val="24"/>
                </w:rPr>
              </w:pPr>
              <w:r w:rsidRPr="00FF35C6">
                <w:rPr>
                  <w:rFonts w:ascii="Times New Roman" w:hAnsi="Times New Roman" w:cs="Times New Roman"/>
                  <w:b/>
                  <w:sz w:val="24"/>
                  <w:szCs w:val="24"/>
                  <w:shd w:val="clear" w:color="auto" w:fill="FFFFFF"/>
                </w:rPr>
                <w:t>ŽALIOSIOS INFRASTRUKTŪROS GAUSINIMO SKLYPE N</w:t>
              </w:r>
              <w:r w:rsidR="00417380">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PASLAUGŲ</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F6042D"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F6042D"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19"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6"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6"/>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0" w:name="part_b3f278cdbcbe467a8b3f1d6ea4ea85f8"/>
          <w:bookmarkEnd w:id="30"/>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472a163f4f844a9297cdf9e29b7fb942"/>
          <w:bookmarkEnd w:id="31"/>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2"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2"/>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7"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7"/>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t>Rėmimasis ūkio subjektų pajėgumais</w:t>
          </w:r>
          <w:bookmarkEnd w:id="39"/>
          <w:bookmarkEnd w:id="40"/>
        </w:p>
        <w:bookmarkEnd w:id="41"/>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8"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2" w:name="_Ref39754676"/>
          <w:bookmarkEnd w:id="81"/>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2"/>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3"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3"/>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4"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4"/>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5"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1" w:name="_Ref39756072"/>
          <w:bookmarkEnd w:id="90"/>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t>Elektroninis aukcionas</w:t>
          </w:r>
          <w:bookmarkEnd w:id="93"/>
          <w:bookmarkEnd w:id="94"/>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t>Pasiūlymų vertinimas</w:t>
          </w:r>
          <w:bookmarkEnd w:id="95"/>
          <w:bookmarkEnd w:id="96"/>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7" w:name="_Hlk505013401"/>
          <w:r w:rsidRPr="0050746A">
            <w:rPr>
              <w:rFonts w:ascii="Times New Roman" w:hAnsi="Times New Roman" w:cs="Times New Roman"/>
            </w:rPr>
            <w:t xml:space="preserve">tiekėjams ir (ar) jų įgaliotiesiems atstovams </w:t>
          </w:r>
          <w:bookmarkEnd w:id="97"/>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t xml:space="preserve">Pasiūlymų atmetimo </w:t>
          </w:r>
          <w:bookmarkEnd w:id="98"/>
          <w:r w:rsidRPr="0050746A">
            <w:rPr>
              <w:rFonts w:ascii="Times New Roman" w:hAnsi="Times New Roman" w:cs="Times New Roman"/>
              <w:color w:val="auto"/>
            </w:rPr>
            <w:t>pagrindai</w:t>
          </w:r>
          <w:bookmarkEnd w:id="99"/>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FF35C6" w:rsidP="00E87E06">
          <w:pPr>
            <w:spacing w:after="120" w:line="20" w:lineRule="atLeast"/>
            <w:contextualSpacing/>
            <w:jc w:val="center"/>
            <w:rPr>
              <w:rFonts w:ascii="Times New Roman" w:hAnsi="Times New Roman" w:cs="Times New Roman"/>
              <w:b/>
              <w:bCs/>
              <w:sz w:val="24"/>
              <w:szCs w:val="24"/>
            </w:rPr>
          </w:pPr>
          <w:r w:rsidRPr="00FF35C6">
            <w:rPr>
              <w:rFonts w:ascii="Times New Roman" w:hAnsi="Times New Roman" w:cs="Times New Roman"/>
              <w:b/>
              <w:sz w:val="24"/>
              <w:szCs w:val="24"/>
              <w:shd w:val="clear" w:color="auto" w:fill="FFFFFF"/>
            </w:rPr>
            <w:lastRenderedPageBreak/>
            <w:t>ŽALIOSIOS INFRASTRUKTŪROS GAUSINIMO SKLYPE N</w:t>
          </w:r>
          <w:r w:rsidR="00417380">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PASLAUGŲ</w:t>
          </w:r>
          <w:r w:rsidR="00D71ABC" w:rsidRPr="00D71ABC">
            <w:rPr>
              <w:rFonts w:ascii="Times New Roman" w:eastAsia="Times New Roman" w:hAnsi="Times New Roman" w:cs="Times New Roman"/>
              <w:b/>
              <w:bCs/>
              <w:kern w:val="24"/>
              <w:sz w:val="24"/>
              <w:szCs w:val="24"/>
              <w:lang w:eastAsia="ar-SA"/>
            </w:rPr>
            <w:t xml:space="preserve">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Pr="00DA1DBD" w:rsidRDefault="00557C60" w:rsidP="007E0A9D">
              <w:pPr>
                <w:pStyle w:val="Turinys1"/>
                <w:rPr>
                  <w:noProof/>
                  <w:sz w:val="22"/>
                  <w:szCs w:val="22"/>
                  <w:lang w:val="en-US" w:eastAsia="en-US"/>
                </w:rPr>
              </w:pPr>
              <w:r w:rsidRPr="00DA1DBD">
                <w:rPr>
                  <w:rFonts w:cstheme="minorHAnsi"/>
                  <w:color w:val="2B579A"/>
                  <w:shd w:val="clear" w:color="auto" w:fill="E6E6E6"/>
                </w:rPr>
                <w:fldChar w:fldCharType="begin"/>
              </w:r>
              <w:r w:rsidR="001C24BC" w:rsidRPr="00DA1DBD">
                <w:rPr>
                  <w:rFonts w:cstheme="minorHAnsi"/>
                </w:rPr>
                <w:instrText xml:space="preserve"> TOC \o "1-3" \h \z \u </w:instrText>
              </w:r>
              <w:r w:rsidRPr="00DA1DBD">
                <w:rPr>
                  <w:rFonts w:cstheme="minorHAnsi"/>
                  <w:color w:val="2B579A"/>
                  <w:shd w:val="clear" w:color="auto" w:fill="E6E6E6"/>
                </w:rPr>
                <w:fldChar w:fldCharType="separate"/>
              </w:r>
              <w:hyperlink w:anchor="_Toc126333928" w:history="1">
                <w:r w:rsidR="0074475B" w:rsidRPr="00DA1DBD">
                  <w:rPr>
                    <w:rStyle w:val="Hipersaitas"/>
                    <w:rFonts w:cstheme="minorHAnsi"/>
                    <w:noProof/>
                  </w:rPr>
                  <w:t>1.</w:t>
                </w:r>
                <w:r w:rsidR="0074475B" w:rsidRPr="00DA1DBD">
                  <w:rPr>
                    <w:noProof/>
                    <w:sz w:val="22"/>
                    <w:szCs w:val="22"/>
                    <w:lang w:val="en-US" w:eastAsia="en-US"/>
                  </w:rPr>
                  <w:tab/>
                </w:r>
                <w:r w:rsidR="0074475B" w:rsidRPr="00DA1DBD">
                  <w:rPr>
                    <w:rStyle w:val="Hipersaitas"/>
                    <w:rFonts w:cstheme="minorHAnsi"/>
                    <w:noProof/>
                  </w:rPr>
                  <w:t>Bendra informacija</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29" w:history="1">
                <w:r w:rsidR="0074475B" w:rsidRPr="00DA1DBD">
                  <w:rPr>
                    <w:rStyle w:val="Hipersaitas"/>
                    <w:rFonts w:ascii="Calibri" w:hAnsi="Calibri" w:cs="Calibri"/>
                    <w:noProof/>
                  </w:rPr>
                  <w:t>2</w:t>
                </w:r>
                <w:r w:rsidR="0074475B" w:rsidRPr="00DA1DBD">
                  <w:rPr>
                    <w:rStyle w:val="Hipersaitas"/>
                    <w:noProof/>
                  </w:rPr>
                  <w:t xml:space="preserve">. </w:t>
                </w:r>
                <w:r w:rsidR="007E0A9D" w:rsidRPr="00DA1DBD">
                  <w:rPr>
                    <w:rStyle w:val="Hipersaitas"/>
                    <w:noProof/>
                  </w:rPr>
                  <w:t xml:space="preserve"> </w:t>
                </w:r>
                <w:r w:rsidR="0074475B" w:rsidRPr="00DA1DBD">
                  <w:rPr>
                    <w:rStyle w:val="Hipersaitas"/>
                    <w:rFonts w:cstheme="minorHAnsi"/>
                    <w:noProof/>
                  </w:rPr>
                  <w:t>Pirkimo objektas</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0" w:history="1">
                <w:r w:rsidR="0074475B" w:rsidRPr="00DA1DBD">
                  <w:rPr>
                    <w:rStyle w:val="Hipersaitas"/>
                    <w:rFonts w:cstheme="minorHAnsi"/>
                    <w:noProof/>
                  </w:rPr>
                  <w:t xml:space="preserve">3. </w:t>
                </w:r>
                <w:r w:rsidR="007E0A9D" w:rsidRPr="00DA1DBD">
                  <w:rPr>
                    <w:rStyle w:val="Hipersaitas"/>
                    <w:rFonts w:cstheme="minorHAnsi"/>
                    <w:noProof/>
                  </w:rPr>
                  <w:t xml:space="preserve"> </w:t>
                </w:r>
                <w:r w:rsidR="0074475B" w:rsidRPr="00DA1DBD">
                  <w:rPr>
                    <w:rStyle w:val="Hipersaitas"/>
                    <w:rFonts w:cstheme="minorHAnsi"/>
                    <w:noProof/>
                  </w:rPr>
                  <w:t>Susitikimai su tiekėjais ir objekto apžiūra</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1" w:history="1">
                <w:r w:rsidR="0074475B" w:rsidRPr="00DA1DBD">
                  <w:rPr>
                    <w:rStyle w:val="Hipersaitas"/>
                    <w:rFonts w:cstheme="majorHAnsi"/>
                    <w:noProof/>
                  </w:rPr>
                  <w:t xml:space="preserve">4. </w:t>
                </w:r>
                <w:r w:rsidR="007E0A9D" w:rsidRPr="00DA1DBD">
                  <w:rPr>
                    <w:rStyle w:val="Hipersaitas"/>
                    <w:rFonts w:cstheme="majorHAnsi"/>
                    <w:noProof/>
                  </w:rPr>
                  <w:t xml:space="preserve"> </w:t>
                </w:r>
                <w:r w:rsidR="0074475B" w:rsidRPr="00DA1DBD">
                  <w:rPr>
                    <w:rStyle w:val="Hipersaitas"/>
                    <w:rFonts w:cstheme="minorHAnsi"/>
                    <w:noProof/>
                  </w:rPr>
                  <w:t>Tiekėjų pašalinimo pagrindai ir kvalifikacijos reikalavimai</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2" w:history="1">
                <w:r w:rsidR="0074475B" w:rsidRPr="00DA1DBD">
                  <w:rPr>
                    <w:rStyle w:val="Hipersaitas"/>
                    <w:rFonts w:cstheme="minorHAnsi"/>
                    <w:noProof/>
                  </w:rPr>
                  <w:t xml:space="preserve">5.  </w:t>
                </w:r>
                <w:r w:rsidR="0074475B" w:rsidRPr="00DA1DBD">
                  <w:rPr>
                    <w:rStyle w:val="Hipersaitas"/>
                    <w:rFonts w:ascii="Calibri" w:hAnsi="Calibri" w:cs="Calibri"/>
                    <w:noProof/>
                  </w:rPr>
                  <w:t>Reikalavimai, susiję su nacionaliniu saugumu</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3" w:history="1">
                <w:r w:rsidR="0074475B" w:rsidRPr="00DA1DBD">
                  <w:rPr>
                    <w:rStyle w:val="Hipersaitas"/>
                    <w:noProof/>
                  </w:rPr>
                  <w:t>6.  Specialieji reikalavimai pasiūlymų rengimui ir pateikimui</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4" w:history="1">
                <w:r w:rsidR="0074475B" w:rsidRPr="00DA1DBD">
                  <w:rPr>
                    <w:rStyle w:val="Hipersaitas"/>
                    <w:rFonts w:eastAsia="Calibri" w:cstheme="minorHAnsi"/>
                    <w:noProof/>
                  </w:rPr>
                  <w:t>7.</w:t>
                </w:r>
                <w:r w:rsidR="0074475B" w:rsidRPr="00DA1DBD">
                  <w:rPr>
                    <w:noProof/>
                    <w:sz w:val="22"/>
                    <w:szCs w:val="22"/>
                    <w:lang w:val="en-US" w:eastAsia="en-US"/>
                  </w:rPr>
                  <w:tab/>
                </w:r>
                <w:r w:rsidR="0074475B" w:rsidRPr="00DA1DBD">
                  <w:rPr>
                    <w:rStyle w:val="Hipersaitas"/>
                    <w:rFonts w:cstheme="minorHAnsi"/>
                    <w:noProof/>
                  </w:rPr>
                  <w:t>Pasiūlymo galiojimo užtikrinimas</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5" w:history="1">
                <w:r w:rsidR="0074475B" w:rsidRPr="00DA1DBD">
                  <w:rPr>
                    <w:rStyle w:val="Hipersaitas"/>
                    <w:rFonts w:eastAsia="Calibri" w:cstheme="minorHAnsi"/>
                    <w:noProof/>
                  </w:rPr>
                  <w:t>8.</w:t>
                </w:r>
                <w:r w:rsidR="0074475B" w:rsidRPr="00DA1DBD">
                  <w:rPr>
                    <w:noProof/>
                    <w:sz w:val="22"/>
                    <w:szCs w:val="22"/>
                    <w:lang w:val="en-US" w:eastAsia="en-US"/>
                  </w:rPr>
                  <w:tab/>
                </w:r>
                <w:r w:rsidR="0074475B" w:rsidRPr="00DA1DBD">
                  <w:rPr>
                    <w:rStyle w:val="Hipersaitas"/>
                    <w:rFonts w:cstheme="minorHAnsi"/>
                    <w:noProof/>
                  </w:rPr>
                  <w:t>Elektroninis aukcionas</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6" w:history="1">
                <w:r w:rsidR="0074475B" w:rsidRPr="00DA1DBD">
                  <w:rPr>
                    <w:rStyle w:val="Hipersaitas"/>
                    <w:rFonts w:eastAsia="Calibri" w:cstheme="minorHAnsi"/>
                    <w:noProof/>
                  </w:rPr>
                  <w:t>9.</w:t>
                </w:r>
                <w:r w:rsidR="0074475B" w:rsidRPr="00DA1DBD">
                  <w:rPr>
                    <w:noProof/>
                    <w:sz w:val="22"/>
                    <w:szCs w:val="22"/>
                    <w:lang w:val="en-US" w:eastAsia="en-US"/>
                  </w:rPr>
                  <w:tab/>
                </w:r>
                <w:r w:rsidR="0074475B" w:rsidRPr="00DA1DBD">
                  <w:rPr>
                    <w:rStyle w:val="Hipersaitas"/>
                    <w:rFonts w:cstheme="minorHAnsi"/>
                    <w:noProof/>
                  </w:rPr>
                  <w:t>Pasiūlymų vertinimas</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7" w:history="1">
                <w:r w:rsidR="0074475B" w:rsidRPr="00DA1DBD">
                  <w:rPr>
                    <w:rStyle w:val="Hipersaitas"/>
                    <w:rFonts w:eastAsia="Calibri" w:cstheme="minorHAnsi"/>
                    <w:noProof/>
                  </w:rPr>
                  <w:t>10.</w:t>
                </w:r>
                <w:r w:rsidR="0074475B" w:rsidRPr="00DA1DBD">
                  <w:rPr>
                    <w:noProof/>
                    <w:sz w:val="22"/>
                    <w:szCs w:val="22"/>
                    <w:lang w:val="en-US" w:eastAsia="en-US"/>
                  </w:rPr>
                  <w:tab/>
                </w:r>
                <w:r w:rsidR="0074475B" w:rsidRPr="00DA1DBD">
                  <w:rPr>
                    <w:rStyle w:val="Hipersaitas"/>
                    <w:rFonts w:cstheme="minorHAnsi"/>
                    <w:noProof/>
                  </w:rPr>
                  <w:t>Sutarties sudarymas</w:t>
                </w:r>
                <w:r w:rsidR="0074475B" w:rsidRPr="00DA1DBD">
                  <w:rPr>
                    <w:noProof/>
                    <w:webHidden/>
                  </w:rPr>
                  <w:tab/>
                </w:r>
              </w:hyperlink>
            </w:p>
            <w:p w:rsidR="0074475B" w:rsidRPr="00DA1DBD" w:rsidRDefault="00F6042D" w:rsidP="007E0A9D">
              <w:pPr>
                <w:pStyle w:val="Turinys1"/>
                <w:rPr>
                  <w:noProof/>
                  <w:sz w:val="22"/>
                  <w:szCs w:val="22"/>
                  <w:lang w:val="en-US" w:eastAsia="en-US"/>
                </w:rPr>
              </w:pPr>
              <w:hyperlink w:anchor="_Toc126333938" w:history="1">
                <w:r w:rsidR="0074475B" w:rsidRPr="00DA1DBD">
                  <w:rPr>
                    <w:rStyle w:val="Hipersaitas"/>
                    <w:rFonts w:cstheme="minorHAnsi"/>
                    <w:noProof/>
                  </w:rPr>
                  <w:t>11.</w:t>
                </w:r>
                <w:r w:rsidR="0074475B" w:rsidRPr="00DA1DBD">
                  <w:rPr>
                    <w:noProof/>
                    <w:sz w:val="22"/>
                    <w:szCs w:val="22"/>
                    <w:lang w:val="en-US" w:eastAsia="en-US"/>
                  </w:rPr>
                  <w:tab/>
                  <w:t xml:space="preserve"> </w:t>
                </w:r>
                <w:r w:rsidR="0074475B" w:rsidRPr="00DA1DBD">
                  <w:rPr>
                    <w:rStyle w:val="Hipersaitas"/>
                    <w:rFonts w:cstheme="minorHAnsi"/>
                    <w:noProof/>
                  </w:rPr>
                  <w:t>Kitos sąlygos</w:t>
                </w:r>
                <w:r w:rsidR="0074475B" w:rsidRPr="00DA1DBD">
                  <w:rPr>
                    <w:noProof/>
                    <w:webHidden/>
                  </w:rPr>
                  <w:tab/>
                </w:r>
              </w:hyperlink>
            </w:p>
            <w:p w:rsidR="0074475B" w:rsidRPr="00DA1DBD" w:rsidRDefault="0074475B" w:rsidP="007E0A9D">
              <w:pPr>
                <w:pStyle w:val="Turinys1"/>
                <w:rPr>
                  <w:noProof/>
                  <w:sz w:val="22"/>
                  <w:szCs w:val="22"/>
                  <w:lang w:val="en-US" w:eastAsia="en-US"/>
                </w:rPr>
              </w:pPr>
              <w:r w:rsidRPr="00DA1DBD">
                <w:rPr>
                  <w:rStyle w:val="Hipersaitas"/>
                  <w:noProof/>
                </w:rPr>
                <w:t xml:space="preserve">  </w:t>
              </w:r>
              <w:hyperlink w:anchor="_Toc126333939" w:history="1">
                <w:r w:rsidRPr="00DA1DBD">
                  <w:rPr>
                    <w:rStyle w:val="Hipersaitas"/>
                    <w:rFonts w:cstheme="minorHAnsi"/>
                    <w:noProof/>
                  </w:rPr>
                  <w:t>Pirkimo sąlygų 1 priedas „Terminai“</w:t>
                </w:r>
                <w:r w:rsidRPr="00DA1DBD">
                  <w:rPr>
                    <w:noProof/>
                    <w:webHidden/>
                  </w:rPr>
                  <w:tab/>
                </w:r>
              </w:hyperlink>
            </w:p>
            <w:p w:rsidR="0074475B" w:rsidRPr="00DA1DBD" w:rsidRDefault="00F6042D">
              <w:pPr>
                <w:pStyle w:val="Turinys2"/>
                <w:rPr>
                  <w:noProof/>
                  <w:sz w:val="22"/>
                  <w:szCs w:val="22"/>
                  <w:lang w:val="en-US" w:eastAsia="en-US"/>
                </w:rPr>
              </w:pPr>
              <w:hyperlink w:anchor="_Toc126333940" w:history="1">
                <w:r w:rsidR="0074475B" w:rsidRPr="00DA1DBD">
                  <w:rPr>
                    <w:rStyle w:val="Hipersaitas"/>
                    <w:rFonts w:eastAsia="Calibri" w:cstheme="minorHAnsi"/>
                    <w:noProof/>
                  </w:rPr>
                  <w:t>Pirkimo sąlygų 2 priedas „</w:t>
                </w:r>
                <w:r w:rsidR="00D71ABC" w:rsidRPr="00DA1DBD">
                  <w:rPr>
                    <w:rStyle w:val="Hipersaitas"/>
                    <w:rFonts w:eastAsia="Calibri" w:cstheme="minorHAnsi"/>
                    <w:noProof/>
                  </w:rPr>
                  <w:t>Techninė specifikacija</w:t>
                </w:r>
                <w:r w:rsidR="0074475B" w:rsidRPr="00DA1DBD">
                  <w:rPr>
                    <w:rStyle w:val="Hipersaitas"/>
                    <w:rFonts w:eastAsia="Calibri" w:cstheme="minorHAnsi"/>
                    <w:noProof/>
                  </w:rPr>
                  <w:t>“</w:t>
                </w:r>
                <w:r w:rsidR="0074475B" w:rsidRPr="00DA1DBD">
                  <w:rPr>
                    <w:noProof/>
                    <w:webHidden/>
                  </w:rPr>
                  <w:tab/>
                </w:r>
              </w:hyperlink>
            </w:p>
            <w:p w:rsidR="0074475B" w:rsidRPr="00DA1DBD" w:rsidRDefault="00F6042D">
              <w:pPr>
                <w:pStyle w:val="Turinys2"/>
                <w:rPr>
                  <w:noProof/>
                  <w:sz w:val="22"/>
                  <w:szCs w:val="22"/>
                  <w:lang w:val="en-US" w:eastAsia="en-US"/>
                </w:rPr>
              </w:pPr>
              <w:hyperlink w:anchor="_Toc126333941" w:history="1">
                <w:r w:rsidR="0074475B" w:rsidRPr="00DA1DBD">
                  <w:rPr>
                    <w:rStyle w:val="Hipersaitas"/>
                    <w:rFonts w:eastAsia="Calibri" w:cstheme="minorHAnsi"/>
                    <w:noProof/>
                  </w:rPr>
                  <w:t>Pirkimo sąlygų 3 priedas „Tiekėjų pašalinimo pagrindai“</w:t>
                </w:r>
                <w:r w:rsidR="0074475B" w:rsidRPr="00DA1DBD">
                  <w:rPr>
                    <w:noProof/>
                    <w:webHidden/>
                  </w:rPr>
                  <w:tab/>
                </w:r>
              </w:hyperlink>
            </w:p>
            <w:p w:rsidR="0074475B" w:rsidRPr="00DA1DBD" w:rsidRDefault="00F6042D">
              <w:pPr>
                <w:pStyle w:val="Turinys2"/>
                <w:rPr>
                  <w:noProof/>
                  <w:sz w:val="22"/>
                  <w:szCs w:val="22"/>
                  <w:lang w:val="en-US" w:eastAsia="en-US"/>
                </w:rPr>
              </w:pPr>
              <w:hyperlink w:anchor="_Toc126333942" w:history="1">
                <w:r w:rsidR="0074475B" w:rsidRPr="00DA1DBD">
                  <w:rPr>
                    <w:rStyle w:val="Hipersaitas"/>
                    <w:rFonts w:eastAsia="Calibri" w:cstheme="minorHAnsi"/>
                    <w:noProof/>
                  </w:rPr>
                  <w:t>Pirkimo sąlygų 4 priedas „Tiekėjų kvalifikacijos reikalavimai ir reikalaujami kokybės bei aplinkos apsaugos vadybos sistemų standartai“</w:t>
                </w:r>
                <w:r w:rsidR="0074475B" w:rsidRPr="00DA1DBD">
                  <w:rPr>
                    <w:noProof/>
                    <w:webHidden/>
                  </w:rPr>
                  <w:tab/>
                </w:r>
              </w:hyperlink>
            </w:p>
            <w:p w:rsidR="0074475B" w:rsidRPr="00DA1DBD" w:rsidRDefault="00F6042D">
              <w:pPr>
                <w:pStyle w:val="Turinys2"/>
                <w:rPr>
                  <w:noProof/>
                  <w:sz w:val="22"/>
                  <w:szCs w:val="22"/>
                  <w:lang w:val="en-US" w:eastAsia="en-US"/>
                </w:rPr>
              </w:pPr>
              <w:hyperlink w:anchor="_Toc126333943" w:history="1">
                <w:r w:rsidR="0074475B" w:rsidRPr="00DA1DBD">
                  <w:rPr>
                    <w:rStyle w:val="Hipersaitas"/>
                    <w:rFonts w:eastAsia="Calibri" w:cstheme="minorHAnsi"/>
                    <w:noProof/>
                  </w:rPr>
                  <w:t xml:space="preserve">Pirkimo sąlygų 5 priedas „EBVPD“ </w:t>
                </w:r>
                <w:r w:rsidR="0074475B" w:rsidRPr="00DA1DBD">
                  <w:rPr>
                    <w:rStyle w:val="Hipersaitas"/>
                    <w:rFonts w:cstheme="minorHAnsi"/>
                    <w:noProof/>
                  </w:rPr>
                  <w:t>(XML formatu)</w:t>
                </w:r>
                <w:r w:rsidR="0074475B" w:rsidRPr="00DA1DBD">
                  <w:rPr>
                    <w:noProof/>
                    <w:webHidden/>
                  </w:rPr>
                  <w:tab/>
                </w:r>
              </w:hyperlink>
            </w:p>
            <w:p w:rsidR="000A2A72" w:rsidRPr="00DA1DBD" w:rsidRDefault="00F6042D" w:rsidP="00D71ABC">
              <w:pPr>
                <w:pStyle w:val="Turinys2"/>
              </w:pPr>
              <w:hyperlink w:anchor="_Toc126333944" w:history="1">
                <w:r w:rsidR="0074475B" w:rsidRPr="00DA1DBD">
                  <w:rPr>
                    <w:rStyle w:val="Hipersaitas"/>
                    <w:rFonts w:eastAsia="Calibri" w:cstheme="minorHAnsi"/>
                    <w:noProof/>
                  </w:rPr>
                  <w:t>Pirkimo sąlygų 6 priedas „Pasiūlymo forma“</w:t>
                </w:r>
                <w:r w:rsidR="0074475B" w:rsidRPr="00DA1DBD">
                  <w:rPr>
                    <w:noProof/>
                    <w:webHidden/>
                  </w:rPr>
                  <w:tab/>
                </w:r>
              </w:hyperlink>
            </w:p>
            <w:p w:rsidR="0074475B" w:rsidRPr="00DA1DBD" w:rsidRDefault="00F6042D" w:rsidP="00753757">
              <w:pPr>
                <w:pStyle w:val="Turinys2"/>
                <w:rPr>
                  <w:noProof/>
                  <w:sz w:val="22"/>
                  <w:szCs w:val="22"/>
                  <w:lang w:val="en-US" w:eastAsia="en-US"/>
                </w:rPr>
              </w:pPr>
              <w:hyperlink w:anchor="_Toc126333948" w:history="1">
                <w:r w:rsidR="0074475B" w:rsidRPr="00DA1DBD">
                  <w:rPr>
                    <w:rStyle w:val="Hipersaitas"/>
                    <w:noProof/>
                  </w:rPr>
                  <w:t xml:space="preserve">Pirkimo sąlygų </w:t>
                </w:r>
                <w:r w:rsidR="00D71ABC" w:rsidRPr="00DA1DBD">
                  <w:rPr>
                    <w:rStyle w:val="Hipersaitas"/>
                    <w:noProof/>
                  </w:rPr>
                  <w:t>7</w:t>
                </w:r>
                <w:r w:rsidR="0074475B" w:rsidRPr="00DA1DBD">
                  <w:rPr>
                    <w:rStyle w:val="Hipersaitas"/>
                    <w:noProof/>
                  </w:rPr>
                  <w:t xml:space="preserve"> priedas „Sutarties projektas“</w:t>
                </w:r>
                <w:r w:rsidR="0074475B" w:rsidRPr="00DA1DBD">
                  <w:rPr>
                    <w:noProof/>
                    <w:webHidden/>
                  </w:rPr>
                  <w:tab/>
                </w:r>
              </w:hyperlink>
            </w:p>
            <w:p w:rsidR="001C24BC" w:rsidRPr="00F0499F" w:rsidRDefault="00557C60" w:rsidP="004E4612">
              <w:pPr>
                <w:spacing w:after="120" w:line="20" w:lineRule="atLeast"/>
                <w:contextualSpacing/>
                <w:rPr>
                  <w:rFonts w:cstheme="minorHAnsi"/>
                </w:rPr>
              </w:pPr>
              <w:r w:rsidRPr="00DA1DBD">
                <w:rPr>
                  <w:rFonts w:cstheme="minorHAnsi"/>
                  <w:b/>
                  <w:bCs/>
                  <w:color w:val="2B579A"/>
                  <w:shd w:val="clear" w:color="auto" w:fill="E6E6E6"/>
                </w:rPr>
                <w:fldChar w:fldCharType="end"/>
              </w:r>
              <w:r w:rsidR="00DA1DBD" w:rsidRPr="00DA1DBD">
                <w:rPr>
                  <w:rFonts w:cstheme="minorHAnsi"/>
                  <w:bCs/>
                  <w:shd w:val="clear" w:color="auto" w:fill="E6E6E6"/>
                </w:rPr>
                <w:t xml:space="preserve">     Pirkimo sąlygų 8 priedas „Želdinių sodinimo sąmata“..................................................................................................</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Aplinkosauginiai reikalavimai nurodyti </w:t>
      </w:r>
      <w:r w:rsidR="00245D6B">
        <w:rPr>
          <w:rFonts w:ascii="Times New Roman" w:hAnsi="Times New Roman" w:cs="Times New Roman"/>
          <w:sz w:val="24"/>
          <w:szCs w:val="24"/>
        </w:rPr>
        <w:t>Techninėje specifikacijoje 2 priede.</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417380">
        <w:rPr>
          <w:rFonts w:ascii="Times New Roman" w:hAnsi="Times New Roman" w:cs="Times New Roman"/>
          <w:i/>
          <w:sz w:val="24"/>
          <w:szCs w:val="24"/>
          <w:shd w:val="clear" w:color="auto" w:fill="FFFFFF"/>
        </w:rPr>
        <w:t>Ž</w:t>
      </w:r>
      <w:r w:rsidR="00417380" w:rsidRPr="00417380">
        <w:rPr>
          <w:rFonts w:ascii="Times New Roman" w:hAnsi="Times New Roman" w:cs="Times New Roman"/>
          <w:i/>
          <w:sz w:val="24"/>
          <w:szCs w:val="24"/>
          <w:shd w:val="clear" w:color="auto" w:fill="FFFFFF"/>
        </w:rPr>
        <w:t xml:space="preserve">aliosios infrastruktūros gausinimo sklype </w:t>
      </w:r>
      <w:r w:rsidR="00417380">
        <w:rPr>
          <w:rFonts w:ascii="Times New Roman" w:hAnsi="Times New Roman" w:cs="Times New Roman"/>
          <w:i/>
          <w:sz w:val="24"/>
          <w:szCs w:val="24"/>
          <w:shd w:val="clear" w:color="auto" w:fill="FFFFFF"/>
        </w:rPr>
        <w:t>N</w:t>
      </w:r>
      <w:r w:rsidR="00417380" w:rsidRPr="00417380">
        <w:rPr>
          <w:rFonts w:ascii="Times New Roman" w:hAnsi="Times New Roman" w:cs="Times New Roman"/>
          <w:i/>
          <w:sz w:val="24"/>
          <w:szCs w:val="24"/>
          <w:shd w:val="clear" w:color="auto" w:fill="FFFFFF"/>
        </w:rPr>
        <w:t xml:space="preserve">r. 4400-2898-8805 (teritorija tarp </w:t>
      </w:r>
      <w:r w:rsidR="00417380">
        <w:rPr>
          <w:rFonts w:ascii="Times New Roman" w:hAnsi="Times New Roman" w:cs="Times New Roman"/>
          <w:i/>
          <w:sz w:val="24"/>
          <w:szCs w:val="24"/>
          <w:shd w:val="clear" w:color="auto" w:fill="FFFFFF"/>
        </w:rPr>
        <w:t>G</w:t>
      </w:r>
      <w:r w:rsidR="00417380" w:rsidRPr="00417380">
        <w:rPr>
          <w:rFonts w:ascii="Times New Roman" w:hAnsi="Times New Roman" w:cs="Times New Roman"/>
          <w:i/>
          <w:sz w:val="24"/>
          <w:szCs w:val="24"/>
          <w:shd w:val="clear" w:color="auto" w:fill="FFFFFF"/>
        </w:rPr>
        <w:t xml:space="preserve">edimino g. ir akustinės geležinkelio sienos) </w:t>
      </w:r>
      <w:r w:rsidR="00417380" w:rsidRPr="00417380">
        <w:rPr>
          <w:rFonts w:ascii="Times New Roman" w:eastAsia="Times New Roman" w:hAnsi="Times New Roman" w:cs="Times New Roman"/>
          <w:i/>
          <w:sz w:val="24"/>
          <w:szCs w:val="24"/>
          <w:lang w:eastAsia="en-US"/>
        </w:rPr>
        <w:t>paslaug</w:t>
      </w:r>
      <w:r w:rsidR="00417380">
        <w:rPr>
          <w:rFonts w:ascii="Times New Roman" w:eastAsia="Times New Roman" w:hAnsi="Times New Roman" w:cs="Times New Roman"/>
          <w:i/>
          <w:sz w:val="24"/>
          <w:szCs w:val="24"/>
          <w:lang w:eastAsia="en-US"/>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716E69" w:rsidRPr="00716E69">
        <w:rPr>
          <w:rFonts w:ascii="Times New Roman" w:hAnsi="Times New Roman" w:cs="Times New Roman"/>
          <w:sz w:val="24"/>
          <w:szCs w:val="24"/>
        </w:rPr>
        <w:t xml:space="preserve"> </w:t>
      </w:r>
      <w:r w:rsidR="00716E69">
        <w:rPr>
          <w:rFonts w:ascii="Times New Roman" w:hAnsi="Times New Roman" w:cs="Times New Roman"/>
          <w:sz w:val="24"/>
          <w:szCs w:val="24"/>
        </w:rPr>
        <w:t>neskaidomas, nes paslaugos bus atliekamos viename sklype.</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pajėgumais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DA1DBD"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DA1DBD" w:rsidRPr="001E3052" w:rsidRDefault="00DA1DBD"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A741FF">
        <w:rPr>
          <w:rFonts w:ascii="Times New Roman" w:hAnsi="Times New Roman" w:cs="Times New Roman"/>
          <w:iCs/>
          <w:sz w:val="24"/>
          <w:szCs w:val="24"/>
        </w:rPr>
        <w:t>užpildytą „Želdinių sodinimo sąmatą“ (8 priedas) pateikia laimėtojas per 5 d.d. po sutarties pasirašymo.</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6"/>
      <w:bookmarkEnd w:id="157"/>
      <w:bookmarkEnd w:id="158"/>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34237">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34237">
              <w:rPr>
                <w:rFonts w:ascii="Times New Roman" w:hAnsi="Times New Roman" w:cs="Times New Roman"/>
                <w:sz w:val="22"/>
                <w:szCs w:val="22"/>
                <w:lang w:eastAsia="en-US"/>
              </w:rPr>
              <w:lastRenderedPageBreak/>
              <w:t>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w:t>
            </w:r>
            <w:r w:rsidRPr="00E34237">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E34237">
              <w:rPr>
                <w:rFonts w:ascii="Times New Roman" w:hAnsi="Times New Roman" w:cs="Times New Roman"/>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w:t>
            </w:r>
            <w:r w:rsidRPr="00E34237">
              <w:rPr>
                <w:rFonts w:ascii="Times New Roman" w:hAnsi="Times New Roman" w:cs="Times New Roman"/>
                <w:sz w:val="22"/>
                <w:szCs w:val="22"/>
              </w:rPr>
              <w:lastRenderedPageBreak/>
              <w:t xml:space="preserve">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lastRenderedPageBreak/>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E3423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F6042D"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E34237">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34237">
              <w:rPr>
                <w:rFonts w:ascii="Times New Roman" w:hAnsi="Times New Roman" w:cs="Times New Roman"/>
                <w:sz w:val="22"/>
                <w:szCs w:val="22"/>
              </w:rPr>
              <w:lastRenderedPageBreak/>
              <w:t>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w:t>
            </w:r>
            <w:r w:rsidRPr="00E34237">
              <w:rPr>
                <w:rFonts w:ascii="Times New Roman" w:hAnsi="Times New Roman" w:cs="Times New Roman"/>
                <w:b/>
                <w:bCs/>
                <w:sz w:val="22"/>
                <w:szCs w:val="22"/>
              </w:rPr>
              <w:lastRenderedPageBreak/>
              <w:t xml:space="preserve">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F6042D"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F6042D"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F6042D"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E34237">
              <w:rPr>
                <w:rFonts w:ascii="Times New Roman" w:hAnsi="Times New Roman" w:cs="Times New Roman"/>
                <w:color w:val="000000" w:themeColor="text1"/>
                <w:sz w:val="22"/>
                <w:szCs w:val="22"/>
              </w:rPr>
              <w:lastRenderedPageBreak/>
              <w:t>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F6042D"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Tačiau kai yra šiame punkte apibrėžta situacija, perkančioji organizacija nepašalins tiekėjo iš pirkimo procedūros, jeigu jis pateikia pagrįstų įrodymų, kad </w:t>
            </w:r>
            <w:r w:rsidRPr="00E34237">
              <w:rPr>
                <w:rFonts w:ascii="Times New Roman" w:hAnsi="Times New Roman" w:cs="Times New Roman"/>
                <w:sz w:val="22"/>
                <w:szCs w:val="22"/>
              </w:rPr>
              <w:lastRenderedPageBreak/>
              <w:t>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F6042D"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 xml:space="preserve">tos dienos, kai tiekėjas perkančiosios organizacijos prašymu turės pateikti pašalinimo pagrindų </w:t>
            </w:r>
            <w:r w:rsidRPr="00E34237">
              <w:rPr>
                <w:rFonts w:ascii="Times New Roman" w:eastAsia="Times New Roman" w:hAnsi="Times New Roman" w:cs="Times New Roman"/>
                <w:i/>
                <w:iCs/>
                <w:sz w:val="22"/>
                <w:szCs w:val="22"/>
              </w:rPr>
              <w:lastRenderedPageBreak/>
              <w:t>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E34237">
              <w:rPr>
                <w:rFonts w:ascii="Times New Roman" w:hAnsi="Times New Roman" w:cs="Times New Roman"/>
                <w:sz w:val="22"/>
                <w:szCs w:val="22"/>
              </w:rPr>
              <w:lastRenderedPageBreak/>
              <w:t>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0F5F4E" w:rsidRDefault="000F5F4E" w:rsidP="000F5F4E">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želdinių </w:t>
            </w:r>
            <w:r w:rsidR="000F215C">
              <w:rPr>
                <w:rFonts w:eastAsia="Montserrat"/>
                <w:sz w:val="24"/>
                <w:szCs w:val="24"/>
                <w:lang w:val="en-GB"/>
              </w:rPr>
              <w:t>gausinimo ar apželdinimo</w:t>
            </w:r>
            <w:r w:rsidRPr="000F5F4E">
              <w:rPr>
                <w:rFonts w:eastAsia="Montserrat"/>
                <w:sz w:val="24"/>
                <w:szCs w:val="24"/>
                <w:lang w:val="en-GB"/>
              </w:rPr>
              <w:t xml:space="preserve"> paslaugas, kurių bendra vertė ne mažesnė kaip</w:t>
            </w:r>
            <w:r w:rsidR="000F215C">
              <w:rPr>
                <w:rFonts w:eastAsia="Montserrat"/>
                <w:sz w:val="24"/>
                <w:szCs w:val="24"/>
                <w:lang w:val="en-GB"/>
              </w:rPr>
              <w:t xml:space="preserve">  </w:t>
            </w:r>
            <w:r w:rsidR="00916609">
              <w:rPr>
                <w:rFonts w:eastAsia="Montserrat"/>
                <w:sz w:val="24"/>
                <w:szCs w:val="24"/>
                <w:lang w:val="en-GB"/>
              </w:rPr>
              <w:t>3</w:t>
            </w:r>
            <w:r w:rsidR="0073542D">
              <w:rPr>
                <w:rFonts w:eastAsia="Montserrat"/>
                <w:sz w:val="24"/>
                <w:szCs w:val="24"/>
                <w:lang w:val="en-GB"/>
              </w:rPr>
              <w:t xml:space="preserve"> </w:t>
            </w:r>
            <w:r w:rsidR="000F215C">
              <w:rPr>
                <w:rFonts w:eastAsia="Montserrat"/>
                <w:sz w:val="24"/>
                <w:szCs w:val="24"/>
                <w:lang w:val="en-GB"/>
              </w:rPr>
              <w:t>6</w:t>
            </w:r>
            <w:r w:rsidR="0073542D">
              <w:rPr>
                <w:rFonts w:eastAsia="Montserrat"/>
                <w:sz w:val="24"/>
                <w:szCs w:val="24"/>
                <w:lang w:val="en-GB"/>
              </w:rPr>
              <w:t>00</w:t>
            </w:r>
            <w:r w:rsidRPr="000F5F4E">
              <w:rPr>
                <w:rFonts w:eastAsia="Montserrat"/>
                <w:sz w:val="24"/>
                <w:szCs w:val="24"/>
                <w:lang w:val="en-GB"/>
              </w:rPr>
              <w:t xml:space="preserve"> EUR be PVM</w:t>
            </w:r>
            <w:r>
              <w:rPr>
                <w:rFonts w:eastAsia="Montserrat"/>
                <w:sz w:val="24"/>
                <w:szCs w:val="24"/>
                <w:lang w:val="en-GB"/>
              </w:rPr>
              <w:t>.</w:t>
            </w:r>
          </w:p>
          <w:p w:rsidR="000F215C" w:rsidRPr="000F5F4E" w:rsidRDefault="000F215C" w:rsidP="000F5F4E">
            <w:pPr>
              <w:jc w:val="both"/>
              <w:rPr>
                <w:rFonts w:eastAsia="Montserrat"/>
                <w:sz w:val="24"/>
                <w:szCs w:val="24"/>
              </w:rPr>
            </w:pP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 xml:space="preserve">1. </w:t>
            </w:r>
            <w:r w:rsidR="00A168AB">
              <w:rPr>
                <w:color w:val="000000"/>
                <w:sz w:val="24"/>
                <w:szCs w:val="24"/>
              </w:rPr>
              <w:t>P</w:t>
            </w:r>
            <w:r w:rsidRPr="000F5F4E">
              <w:rPr>
                <w:color w:val="000000"/>
                <w:sz w:val="24"/>
                <w:szCs w:val="24"/>
              </w:rPr>
              <w:t>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6" w:name="_Ref38291379"/>
      <w:bookmarkStart w:id="167" w:name="_Ref38291394"/>
      <w:bookmarkStart w:id="168" w:name="_Ref38898251"/>
      <w:bookmarkStart w:id="169"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6"/>
      <w:bookmarkEnd w:id="167"/>
      <w:bookmarkEnd w:id="168"/>
      <w:bookmarkEnd w:id="169"/>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0" w:name="_Ref38540913"/>
      <w:bookmarkStart w:id="171" w:name="_Ref38898051"/>
      <w:bookmarkStart w:id="172" w:name="_Ref38901392"/>
      <w:bookmarkStart w:id="173"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0"/>
      <w:bookmarkEnd w:id="171"/>
      <w:bookmarkEnd w:id="172"/>
      <w:bookmarkEnd w:id="173"/>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A168AB" w:rsidP="00101775">
      <w:pPr>
        <w:suppressAutoHyphens/>
        <w:spacing w:after="0" w:line="240" w:lineRule="auto"/>
        <w:jc w:val="center"/>
        <w:rPr>
          <w:rFonts w:ascii="Times New Roman" w:hAnsi="Times New Roman" w:cs="Times New Roman"/>
          <w:b/>
          <w:bCs/>
          <w:iCs/>
          <w:caps/>
          <w:sz w:val="24"/>
          <w:szCs w:val="24"/>
          <w:lang w:eastAsia="en-US"/>
        </w:rPr>
      </w:pPr>
      <w:r w:rsidRPr="00FF35C6">
        <w:rPr>
          <w:rFonts w:ascii="Times New Roman" w:hAnsi="Times New Roman" w:cs="Times New Roman"/>
          <w:b/>
          <w:sz w:val="24"/>
          <w:szCs w:val="24"/>
          <w:shd w:val="clear" w:color="auto" w:fill="FFFFFF"/>
        </w:rPr>
        <w:t>ŽALIOSIOS INFRASTRUKTŪROS GAUSINIMO SKLYPE N</w:t>
      </w:r>
      <w:r>
        <w:rPr>
          <w:rFonts w:ascii="Times New Roman" w:hAnsi="Times New Roman" w:cs="Times New Roman"/>
          <w:b/>
          <w:sz w:val="24"/>
          <w:szCs w:val="24"/>
          <w:shd w:val="clear" w:color="auto" w:fill="FFFFFF"/>
        </w:rPr>
        <w:t>r</w:t>
      </w:r>
      <w:r w:rsidRPr="00FF35C6">
        <w:rPr>
          <w:rFonts w:ascii="Times New Roman" w:hAnsi="Times New Roman" w:cs="Times New Roman"/>
          <w:b/>
          <w:sz w:val="24"/>
          <w:szCs w:val="24"/>
          <w:shd w:val="clear" w:color="auto" w:fill="FFFFFF"/>
        </w:rPr>
        <w:t xml:space="preserve">. 4400-2898-8805 (TERITORIJA TARP GEDIMINO G. IR AKUSTINĖS GELEŽINKELIO SIENOS) </w:t>
      </w:r>
      <w:r w:rsidRPr="00FF35C6">
        <w:rPr>
          <w:rFonts w:ascii="Times New Roman" w:eastAsia="Times New Roman" w:hAnsi="Times New Roman" w:cs="Times New Roman"/>
          <w:b/>
          <w:sz w:val="24"/>
          <w:szCs w:val="24"/>
          <w:lang w:eastAsia="en-US"/>
        </w:rPr>
        <w:t xml:space="preserve">PASLAUGŲ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A168AB">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p w:rsidR="00A168AB" w:rsidRDefault="00A168AB" w:rsidP="00A168AB">
      <w:pPr>
        <w:spacing w:after="0" w:line="240" w:lineRule="auto"/>
        <w:jc w:val="both"/>
        <w:rPr>
          <w:rFonts w:ascii="Times New Roman" w:hAnsi="Times New Roman" w:cs="Times New Roman"/>
          <w:b/>
          <w:sz w:val="24"/>
          <w:szCs w:val="20"/>
          <w:lang w:eastAsia="en-US"/>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865A40"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01775"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1ABC" w:rsidRDefault="00A168AB" w:rsidP="00916609">
            <w:pPr>
              <w:shd w:val="clear" w:color="auto" w:fill="FFFFFF"/>
              <w:spacing w:after="0" w:line="240" w:lineRule="auto"/>
              <w:jc w:val="both"/>
              <w:rPr>
                <w:rFonts w:ascii="Times New Roman" w:eastAsia="Times New Roman" w:hAnsi="Times New Roman" w:cs="Times New Roman"/>
                <w:sz w:val="24"/>
                <w:szCs w:val="24"/>
              </w:rPr>
            </w:pPr>
            <w:r w:rsidRPr="00A168AB">
              <w:rPr>
                <w:rFonts w:ascii="Times New Roman" w:hAnsi="Times New Roman" w:cs="Times New Roman"/>
                <w:color w:val="000000"/>
                <w:sz w:val="24"/>
                <w:szCs w:val="20"/>
                <w:lang w:eastAsia="en-US"/>
              </w:rPr>
              <w:t>Žaliosios infrastruktūros gausinimo paslaugos sklype Nr. 4400-2898-8805 (teritorija tarp Gedimino g. ir akustinės geležinkelio sienos)</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p w:rsidR="00F410AF" w:rsidRPr="00CA19BB" w:rsidRDefault="00F410AF" w:rsidP="00101775">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709"/>
        <w:jc w:val="both"/>
        <w:rPr>
          <w:rFonts w:ascii="Times New Roman" w:eastAsia="Times New Roman" w:hAnsi="Times New Roman" w:cs="Times New Roman"/>
          <w:sz w:val="24"/>
          <w:szCs w:val="24"/>
        </w:rPr>
      </w:pP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A168AB" w:rsidRPr="00CA19BB" w:rsidRDefault="00A168AB" w:rsidP="00A168AB">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Default="00101775" w:rsidP="00101775">
      <w:pPr>
        <w:spacing w:after="0" w:line="240" w:lineRule="auto"/>
        <w:ind w:firstLine="567"/>
        <w:jc w:val="both"/>
        <w:rPr>
          <w:rFonts w:ascii="Times New Roman" w:hAnsi="Times New Roman" w:cs="Times New Roman"/>
          <w:sz w:val="24"/>
          <w:szCs w:val="20"/>
          <w:lang w:eastAsia="en-US"/>
        </w:rPr>
      </w:pPr>
    </w:p>
    <w:p w:rsidR="00A168AB" w:rsidRPr="00CA19BB" w:rsidRDefault="00A168AB"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Default="00DA1DBD" w:rsidP="007F12C8">
      <w:pPr>
        <w:jc w:val="right"/>
        <w:rPr>
          <w:rFonts w:ascii="Times New Roman" w:eastAsia="Calibri" w:hAnsi="Times New Roman" w:cs="Times New Roman"/>
          <w:iCs/>
          <w:sz w:val="24"/>
          <w:szCs w:val="24"/>
        </w:rPr>
      </w:pPr>
    </w:p>
    <w:p w:rsidR="00DA1DBD" w:rsidRPr="00FE1045" w:rsidRDefault="00DA1DBD" w:rsidP="00DA1DBD">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Želdinių sodinimo sąmata</w:t>
      </w:r>
      <w:r w:rsidRPr="00FE1045">
        <w:rPr>
          <w:rFonts w:ascii="Times New Roman" w:hAnsi="Times New Roman" w:cs="Times New Roman"/>
          <w:color w:val="auto"/>
          <w:sz w:val="24"/>
          <w:szCs w:val="24"/>
        </w:rPr>
        <w:t>“</w:t>
      </w:r>
    </w:p>
    <w:p w:rsidR="00DA1DBD" w:rsidRPr="00E34237" w:rsidRDefault="00DA1DBD" w:rsidP="00DA1DBD">
      <w:pPr>
        <w:rPr>
          <w:rFonts w:ascii="Times New Roman" w:hAnsi="Times New Roman" w:cs="Times New Roman"/>
          <w:sz w:val="24"/>
          <w:szCs w:val="24"/>
        </w:rPr>
      </w:pPr>
    </w:p>
    <w:p w:rsidR="00DA1DBD" w:rsidRPr="007F12C8" w:rsidRDefault="00DA1DBD" w:rsidP="00DA1DBD">
      <w:pPr>
        <w:jc w:val="right"/>
      </w:pPr>
      <w:r w:rsidRPr="00E34237">
        <w:rPr>
          <w:rFonts w:ascii="Times New Roman" w:eastAsia="Calibri" w:hAnsi="Times New Roman" w:cs="Times New Roman"/>
          <w:iCs/>
          <w:sz w:val="24"/>
          <w:szCs w:val="24"/>
        </w:rPr>
        <w:t>Pateikiamas atskiru dokumentu</w:t>
      </w:r>
    </w:p>
    <w:p w:rsidR="00DA1DBD" w:rsidRPr="007F12C8" w:rsidRDefault="00DA1DBD" w:rsidP="007F12C8">
      <w:pPr>
        <w:jc w:val="right"/>
      </w:pPr>
      <w:bookmarkStart w:id="174" w:name="_GoBack"/>
      <w:bookmarkEnd w:id="174"/>
    </w:p>
    <w:sectPr w:rsidR="00DA1DBD"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42D" w:rsidRDefault="00F6042D" w:rsidP="00D05666">
      <w:r>
        <w:separator/>
      </w:r>
    </w:p>
  </w:endnote>
  <w:endnote w:type="continuationSeparator" w:id="0">
    <w:p w:rsidR="00F6042D" w:rsidRDefault="00F6042D" w:rsidP="00D05666">
      <w:r>
        <w:continuationSeparator/>
      </w:r>
    </w:p>
  </w:endnote>
  <w:endnote w:type="continuationNotice" w:id="1">
    <w:p w:rsidR="00F6042D" w:rsidRDefault="00F60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DA1DBD">
          <w:rPr>
            <w:noProof/>
          </w:rPr>
          <w:t>27</w:t>
        </w:r>
        <w:r>
          <w:rPr>
            <w:noProof/>
          </w:rPr>
          <w:fldChar w:fldCharType="end"/>
        </w:r>
      </w:p>
    </w:sdtContent>
  </w:sdt>
  <w:p w:rsidR="00417380" w:rsidRDefault="004173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p>
  <w:p w:rsidR="00417380" w:rsidRDefault="0041738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Porat"/>
      <w:jc w:val="right"/>
    </w:pPr>
    <w:r>
      <w:rPr>
        <w:noProof/>
      </w:rPr>
      <w:fldChar w:fldCharType="begin"/>
    </w:r>
    <w:r>
      <w:rPr>
        <w:noProof/>
      </w:rPr>
      <w:instrText xml:space="preserve"> PAGE   \* MERGEFORMAT </w:instrText>
    </w:r>
    <w:r>
      <w:rPr>
        <w:noProof/>
      </w:rPr>
      <w:fldChar w:fldCharType="separate"/>
    </w:r>
    <w:r w:rsidR="00DA1DBD">
      <w:rPr>
        <w:noProof/>
      </w:rPr>
      <w:t>22</w:t>
    </w:r>
    <w:r>
      <w:rPr>
        <w:noProof/>
      </w:rPr>
      <w:fldChar w:fldCharType="end"/>
    </w:r>
  </w:p>
  <w:p w:rsidR="00417380" w:rsidRDefault="004173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42D" w:rsidRDefault="00F6042D" w:rsidP="00D05666">
      <w:r>
        <w:separator/>
      </w:r>
    </w:p>
  </w:footnote>
  <w:footnote w:type="continuationSeparator" w:id="0">
    <w:p w:rsidR="00F6042D" w:rsidRDefault="00F6042D" w:rsidP="00D05666">
      <w:r>
        <w:continuationSeparator/>
      </w:r>
    </w:p>
  </w:footnote>
  <w:footnote w:type="continuationNotice" w:id="1">
    <w:p w:rsidR="00F6042D" w:rsidRDefault="00F6042D">
      <w:pPr>
        <w:spacing w:after="0" w:line="240" w:lineRule="auto"/>
      </w:pPr>
    </w:p>
  </w:footnote>
  <w:footnote w:id="2">
    <w:p w:rsidR="00417380" w:rsidRPr="00A55027" w:rsidRDefault="00417380"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417380" w:rsidRPr="00427C59" w:rsidRDefault="00417380" w:rsidP="00DB22A6">
      <w:pPr>
        <w:pStyle w:val="Puslapioinaostekstas"/>
        <w:spacing w:after="0"/>
      </w:pPr>
    </w:p>
  </w:footnote>
  <w:footnote w:id="3">
    <w:p w:rsidR="00417380" w:rsidRPr="00A55027" w:rsidRDefault="00417380"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417380" w:rsidRPr="00427C59" w:rsidRDefault="00417380" w:rsidP="00DB22A6">
      <w:pPr>
        <w:pStyle w:val="Puslapioinaostekstas"/>
        <w:spacing w:after="0" w:line="240" w:lineRule="auto"/>
      </w:pPr>
    </w:p>
  </w:footnote>
  <w:footnote w:id="4">
    <w:p w:rsidR="00417380" w:rsidRPr="00906304" w:rsidRDefault="00417380"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417380" w:rsidRPr="00A55027" w:rsidRDefault="00417380"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417380" w:rsidRPr="001620D3" w:rsidRDefault="00417380"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417380" w:rsidRPr="001620D3" w:rsidRDefault="00417380"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17380" w:rsidRPr="001620D3" w:rsidRDefault="00417380"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417380" w:rsidRDefault="00417380"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417380" w:rsidRDefault="00417380"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80" w:rsidRDefault="00417380">
    <w:pPr>
      <w:pStyle w:val="Antrats"/>
      <w:jc w:val="right"/>
    </w:pPr>
  </w:p>
  <w:p w:rsidR="00417380" w:rsidRDefault="004173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EE"/>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E69"/>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5EB"/>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C5"/>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BD"/>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516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42D"/>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05584C0-D1DE-45AB-BE14-F1EC4C9F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69967</Words>
  <Characters>39882</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2025-09-09T08:05:00Z</dcterms:created>
  <dcterms:modified xsi:type="dcterms:W3CDTF">2025-09-09T08:05:00Z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